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86" w:rsidRDefault="00FA26BE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CPO301707-20738</w:t>
      </w:r>
    </w:p>
    <w:p w:rsidR="00102186" w:rsidRDefault="00102186">
      <w:pPr>
        <w:pStyle w:val="BodyText"/>
        <w:ind w:left="0"/>
        <w:rPr>
          <w:b/>
          <w:sz w:val="26"/>
        </w:rPr>
      </w:pPr>
    </w:p>
    <w:p w:rsidR="00102186" w:rsidRDefault="00102186">
      <w:pPr>
        <w:pStyle w:val="BodyText"/>
        <w:ind w:left="0"/>
        <w:rPr>
          <w:b/>
          <w:sz w:val="26"/>
        </w:rPr>
      </w:pPr>
    </w:p>
    <w:p w:rsidR="00102186" w:rsidRDefault="00102186">
      <w:pPr>
        <w:pStyle w:val="BodyText"/>
        <w:spacing w:before="5"/>
        <w:ind w:left="0"/>
        <w:rPr>
          <w:b/>
          <w:sz w:val="34"/>
        </w:rPr>
      </w:pPr>
    </w:p>
    <w:p w:rsidR="00102186" w:rsidRDefault="00FA26BE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102186" w:rsidRDefault="00FA26BE">
      <w:pPr>
        <w:pStyle w:val="BodyText"/>
        <w:tabs>
          <w:tab w:val="left" w:pos="9503"/>
        </w:tabs>
        <w:spacing w:before="99"/>
      </w:pPr>
      <w:r>
        <w:t>atstovaujama</w:t>
      </w:r>
      <w:r w:rsidR="0099294A">
        <w:t>s</w:t>
      </w:r>
      <w:r>
        <w:t xml:space="preserve"> </w:t>
      </w:r>
      <w:r>
        <w:rPr>
          <w:u w:val="single"/>
        </w:rPr>
        <w:t xml:space="preserve"> </w:t>
      </w:r>
      <w:r w:rsidR="0099294A" w:rsidRPr="00D53AAC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102186" w:rsidRDefault="00FA26BE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102186" w:rsidRDefault="00FA26BE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102186">
      <w:pPr>
        <w:pStyle w:val="BodyText"/>
        <w:spacing w:before="3"/>
        <w:ind w:left="0"/>
        <w:rPr>
          <w:sz w:val="15"/>
        </w:rPr>
      </w:pPr>
    </w:p>
    <w:p w:rsidR="00102186" w:rsidRDefault="00FA26BE">
      <w:pPr>
        <w:pStyle w:val="BodyText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102186" w:rsidRDefault="00FA26BE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99294A" w:rsidRPr="0099294A">
        <w:rPr>
          <w:u w:val="single"/>
        </w:rPr>
        <w:t>viešųjų pirkimų specialistės Jolitos Lapinskienės, veikiančios pagal Įgaliojimą Nr.23/12-1</w:t>
      </w:r>
      <w:r>
        <w:rPr>
          <w:u w:val="single"/>
        </w:rPr>
        <w:tab/>
      </w:r>
    </w:p>
    <w:p w:rsidR="00102186" w:rsidRDefault="00FA26BE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102186" w:rsidRDefault="00FA26BE">
      <w:pPr>
        <w:pStyle w:val="BodyText"/>
        <w:spacing w:before="64"/>
      </w:pPr>
      <w:r>
        <w:t>(toliau vadinamas – Tiekejas),</w:t>
      </w:r>
    </w:p>
    <w:p w:rsidR="00102186" w:rsidRDefault="00FA26BE">
      <w:pPr>
        <w:pStyle w:val="BodyText"/>
        <w:spacing w:before="99" w:line="369" w:lineRule="auto"/>
        <w:ind w:right="543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CPO301707-20738,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102186">
      <w:pPr>
        <w:pStyle w:val="BodyText"/>
        <w:spacing w:before="8"/>
        <w:ind w:left="0"/>
        <w:rPr>
          <w:sz w:val="20"/>
        </w:rPr>
      </w:pPr>
    </w:p>
    <w:p w:rsidR="00102186" w:rsidRDefault="00FA26BE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102186" w:rsidRDefault="00102186">
      <w:pPr>
        <w:pStyle w:val="BodyText"/>
        <w:spacing w:before="11"/>
        <w:ind w:left="0"/>
        <w:rPr>
          <w:b/>
          <w:sz w:val="25"/>
        </w:rPr>
      </w:pP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</w:t>
      </w:r>
      <w:r>
        <w:rPr>
          <w:sz w:val="16"/>
        </w:rPr>
        <w:t>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102186">
      <w:pPr>
        <w:pStyle w:val="BodyText"/>
        <w:spacing w:before="8"/>
        <w:ind w:left="0"/>
        <w:rPr>
          <w:sz w:val="22"/>
        </w:rPr>
      </w:pPr>
    </w:p>
    <w:p w:rsidR="00102186" w:rsidRDefault="00FA26BE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102186" w:rsidRDefault="00102186">
      <w:pPr>
        <w:pStyle w:val="BodyText"/>
        <w:spacing w:before="11"/>
        <w:ind w:left="0"/>
        <w:rPr>
          <w:b/>
          <w:sz w:val="25"/>
        </w:rPr>
      </w:pP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</w:t>
      </w:r>
      <w:r>
        <w:rPr>
          <w:sz w:val="16"/>
        </w:rPr>
        <w:t xml:space="preserve">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102186">
      <w:pPr>
        <w:pStyle w:val="BodyText"/>
        <w:spacing w:before="1"/>
        <w:ind w:left="0"/>
        <w:rPr>
          <w:sz w:val="14"/>
        </w:rPr>
      </w:pPr>
    </w:p>
    <w:p w:rsidR="00102186" w:rsidRDefault="00FA26BE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102186" w:rsidRDefault="00102186">
      <w:pPr>
        <w:pStyle w:val="BodyText"/>
        <w:spacing w:before="10"/>
        <w:ind w:left="0"/>
        <w:rPr>
          <w:b/>
          <w:sz w:val="25"/>
        </w:rPr>
      </w:pP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</w:t>
      </w:r>
      <w:r>
        <w:rPr>
          <w:sz w:val="16"/>
        </w:rPr>
        <w:t>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</w:t>
      </w:r>
      <w:r>
        <w:rPr>
          <w:sz w:val="16"/>
        </w:rPr>
        <w:t>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</w:t>
      </w:r>
      <w:r>
        <w:rPr>
          <w:sz w:val="16"/>
        </w:rPr>
        <w:t>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102186" w:rsidRDefault="00FA26BE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lastRenderedPageBreak/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102186" w:rsidRDefault="00FA26BE">
      <w:pPr>
        <w:pStyle w:val="BodyText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</w:t>
      </w:r>
      <w:r>
        <w:t>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90" w:firstLine="0"/>
        <w:rPr>
          <w:sz w:val="16"/>
        </w:rPr>
      </w:pPr>
      <w:r>
        <w:rPr>
          <w:sz w:val="16"/>
        </w:rPr>
        <w:t>vykdant</w:t>
      </w:r>
      <w:r>
        <w:rPr>
          <w:spacing w:val="2"/>
          <w:sz w:val="16"/>
        </w:rPr>
        <w:t xml:space="preserve"> </w:t>
      </w:r>
      <w:r>
        <w:rPr>
          <w:sz w:val="16"/>
        </w:rPr>
        <w:t>Sutartr</w:t>
      </w:r>
      <w:r>
        <w:rPr>
          <w:spacing w:val="2"/>
          <w:sz w:val="16"/>
        </w:rPr>
        <w:t xml:space="preserve"> </w:t>
      </w:r>
      <w:r>
        <w:rPr>
          <w:sz w:val="16"/>
        </w:rPr>
        <w:t>laikytis</w:t>
      </w:r>
      <w:r>
        <w:rPr>
          <w:spacing w:val="3"/>
          <w:sz w:val="16"/>
        </w:rPr>
        <w:t xml:space="preserve"> </w:t>
      </w:r>
      <w:r>
        <w:rPr>
          <w:sz w:val="16"/>
        </w:rPr>
        <w:t>šių</w:t>
      </w:r>
      <w:r>
        <w:rPr>
          <w:spacing w:val="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3"/>
          <w:sz w:val="16"/>
        </w:rPr>
        <w:t xml:space="preserve"> </w:t>
      </w:r>
      <w:r>
        <w:rPr>
          <w:sz w:val="16"/>
        </w:rPr>
        <w:t>reikalavimų:</w:t>
      </w:r>
      <w:r>
        <w:rPr>
          <w:spacing w:val="3"/>
          <w:sz w:val="16"/>
        </w:rPr>
        <w:t xml:space="preserve"> </w:t>
      </w:r>
      <w:r>
        <w:rPr>
          <w:sz w:val="16"/>
        </w:rPr>
        <w:t>siekti</w:t>
      </w:r>
      <w:r>
        <w:rPr>
          <w:spacing w:val="1"/>
          <w:sz w:val="16"/>
        </w:rPr>
        <w:t xml:space="preserve"> </w:t>
      </w:r>
      <w:r>
        <w:rPr>
          <w:sz w:val="16"/>
        </w:rPr>
        <w:t>mažinti</w:t>
      </w:r>
      <w:r>
        <w:rPr>
          <w:spacing w:val="3"/>
          <w:sz w:val="16"/>
        </w:rPr>
        <w:t xml:space="preserve"> </w:t>
      </w:r>
      <w:r>
        <w:rPr>
          <w:sz w:val="16"/>
        </w:rPr>
        <w:t>popieriaus</w:t>
      </w:r>
      <w:r>
        <w:rPr>
          <w:spacing w:val="3"/>
          <w:sz w:val="16"/>
        </w:rPr>
        <w:t xml:space="preserve"> </w:t>
      </w:r>
      <w:r>
        <w:rPr>
          <w:sz w:val="16"/>
        </w:rPr>
        <w:t>sunaudojimą,</w:t>
      </w:r>
      <w:r>
        <w:rPr>
          <w:spacing w:val="2"/>
          <w:sz w:val="16"/>
        </w:rPr>
        <w:t xml:space="preserve"> </w:t>
      </w:r>
      <w:r>
        <w:rPr>
          <w:sz w:val="16"/>
        </w:rPr>
        <w:t>atsisakyti</w:t>
      </w:r>
      <w:r>
        <w:rPr>
          <w:spacing w:val="2"/>
          <w:sz w:val="16"/>
        </w:rPr>
        <w:t xml:space="preserve"> </w:t>
      </w:r>
      <w:r>
        <w:rPr>
          <w:sz w:val="16"/>
        </w:rPr>
        <w:t>nebūtino</w:t>
      </w:r>
      <w:r>
        <w:rPr>
          <w:spacing w:val="3"/>
          <w:sz w:val="16"/>
        </w:rPr>
        <w:t xml:space="preserve"> </w:t>
      </w:r>
      <w:r>
        <w:rPr>
          <w:sz w:val="16"/>
        </w:rPr>
        <w:t>dokumentų</w:t>
      </w:r>
      <w:r>
        <w:rPr>
          <w:spacing w:val="3"/>
          <w:sz w:val="16"/>
        </w:rPr>
        <w:t xml:space="preserve"> </w:t>
      </w:r>
      <w:r>
        <w:rPr>
          <w:sz w:val="16"/>
        </w:rPr>
        <w:t>kopijavimo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spausdinimo, rengiama dokumentacija, kiek tai rmanoma, Užsakovui turi būti pateikta elektroniniu formatu, o dokumentacija, kuri turi būti pasirašoma,</w:t>
      </w:r>
      <w:r>
        <w:rPr>
          <w:spacing w:val="1"/>
          <w:sz w:val="16"/>
        </w:rPr>
        <w:t xml:space="preserve"> </w:t>
      </w:r>
      <w:r>
        <w:rPr>
          <w:sz w:val="16"/>
        </w:rPr>
        <w:t>pasirašoma elektroniniu paraš</w:t>
      </w:r>
      <w:r>
        <w:rPr>
          <w:sz w:val="16"/>
        </w:rPr>
        <w:t>u. Esant būtinybei spausdinti, naudojamas perdirbtas popierius, kuris atitinka žaliojo pirkimo reikalavimus, patvirtintus Lietuvos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Respublikos aplinkos ministro 2011 m. birželio 28 d. rsakyme Nr. D1-508 „Del Produktų, kurių viešiesiems pirkimams taikytini </w:t>
      </w:r>
      <w:r>
        <w:rPr>
          <w:sz w:val="16"/>
        </w:rPr>
        <w:t>aplinkos apsaugos kriterijai,</w:t>
      </w:r>
      <w:r>
        <w:rPr>
          <w:spacing w:val="1"/>
          <w:sz w:val="16"/>
        </w:rPr>
        <w:t xml:space="preserve"> </w:t>
      </w:r>
      <w:r>
        <w:rPr>
          <w:sz w:val="16"/>
        </w:rPr>
        <w:t>sąrašo, Aplinkos apsaugos kriterijų ir Aplinkos apsaugos kriterijų, kuriuos perkančiosios organizacijos turi taikyti pirkdamos prekes, paslaugas ar darbus, taikymo</w:t>
      </w:r>
      <w:r>
        <w:rPr>
          <w:spacing w:val="-37"/>
          <w:sz w:val="16"/>
        </w:rPr>
        <w:t xml:space="preserve"> </w:t>
      </w:r>
      <w:r>
        <w:rPr>
          <w:sz w:val="16"/>
        </w:rPr>
        <w:t>tvarkos aprašo patvirtinimo“ (toliau – LR aplinkos ministro Įs</w:t>
      </w:r>
      <w:r>
        <w:rPr>
          <w:sz w:val="16"/>
        </w:rPr>
        <w:t>akymas);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siekti,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tiekiant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3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2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</w:p>
    <w:p w:rsidR="00102186" w:rsidRDefault="00FA26BE">
      <w:pPr>
        <w:pStyle w:val="BodyText"/>
        <w:spacing w:before="99" w:line="369" w:lineRule="auto"/>
        <w:ind w:right="543"/>
      </w:pPr>
      <w:r>
        <w:t>Respublikos aplinkos ministro Įsakymo 4.4.1 punkte nustatyto aplinkos apsaugos kriterijaus, t. y.: siekti, kad būtų vykdoma optimali Prekių logistika pasirenkant</w:t>
      </w:r>
      <w:r>
        <w:rPr>
          <w:spacing w:val="-37"/>
        </w:rPr>
        <w:t xml:space="preserve"> </w:t>
      </w:r>
      <w:r>
        <w:t>optimalius prekių pristatymo</w:t>
      </w:r>
      <w:r>
        <w:rPr>
          <w:spacing w:val="1"/>
        </w:rPr>
        <w:t xml:space="preserve"> </w:t>
      </w:r>
      <w:r>
        <w:t>maršrutus bei optimalius vežimo kiekius.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gau</w:t>
      </w:r>
      <w:r>
        <w:rPr>
          <w:sz w:val="16"/>
        </w:rPr>
        <w:t>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</w:t>
      </w:r>
      <w:r>
        <w:rPr>
          <w:sz w:val="16"/>
        </w:rPr>
        <w:t>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</w:t>
      </w:r>
      <w:r>
        <w:rPr>
          <w:sz w:val="16"/>
        </w:rPr>
        <w:t>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3725" w:firstLine="0"/>
        <w:rPr>
          <w:sz w:val="16"/>
        </w:rPr>
      </w:pPr>
      <w:r>
        <w:rPr>
          <w:sz w:val="16"/>
        </w:rPr>
        <w:t>už tinkamai pristatytas Prekes atsiskaityti su Tiekeju Pirkimo sutartyje nustatytomis są</w:t>
      </w:r>
      <w:r>
        <w:rPr>
          <w:sz w:val="16"/>
        </w:rPr>
        <w:t>lygomis ir tvarka;</w:t>
      </w:r>
      <w:r>
        <w:rPr>
          <w:spacing w:val="-37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kitas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jam nustatytas pareigas.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</w:t>
      </w:r>
      <w:r>
        <w:rPr>
          <w:sz w:val="16"/>
        </w:rPr>
        <w:t xml:space="preserve">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"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</w:t>
      </w:r>
      <w:r>
        <w:rPr>
          <w:sz w:val="16"/>
        </w:rPr>
        <w:t>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1"/>
          <w:sz w:val="16"/>
        </w:rPr>
        <w:t xml:space="preserve"> </w:t>
      </w:r>
      <w:r>
        <w:rPr>
          <w:sz w:val="16"/>
        </w:rPr>
        <w:t>numatytą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 tiekejo</w:t>
      </w:r>
      <w:r>
        <w:rPr>
          <w:spacing w:val="-1"/>
          <w:sz w:val="16"/>
        </w:rPr>
        <w:t xml:space="preserve"> </w:t>
      </w:r>
      <w:r>
        <w:rPr>
          <w:sz w:val="16"/>
        </w:rPr>
        <w:t>deklaraciją, patvirtinančią</w:t>
      </w:r>
      <w:r>
        <w:rPr>
          <w:spacing w:val="-1"/>
          <w:sz w:val="16"/>
        </w:rPr>
        <w:t xml:space="preserve"> </w:t>
      </w:r>
      <w:r>
        <w:rPr>
          <w:sz w:val="16"/>
        </w:rPr>
        <w:t>Tiekejo 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</w:t>
      </w:r>
      <w:r>
        <w:rPr>
          <w:sz w:val="16"/>
        </w:rPr>
        <w:t>umatytų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 p.,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102186">
      <w:pPr>
        <w:pStyle w:val="BodyText"/>
        <w:spacing w:before="8"/>
        <w:ind w:left="0"/>
        <w:rPr>
          <w:sz w:val="22"/>
        </w:rPr>
      </w:pPr>
    </w:p>
    <w:p w:rsidR="00102186" w:rsidRDefault="00FA26BE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102186" w:rsidRDefault="00102186">
      <w:pPr>
        <w:pStyle w:val="BodyText"/>
        <w:spacing w:before="11"/>
        <w:ind w:left="0"/>
        <w:rPr>
          <w:b/>
          <w:sz w:val="25"/>
        </w:rPr>
      </w:pP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</w:t>
      </w:r>
      <w:r>
        <w:rPr>
          <w:sz w:val="16"/>
        </w:rPr>
        <w:t>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vietos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</w:p>
    <w:p w:rsidR="00102186" w:rsidRDefault="00102186">
      <w:pPr>
        <w:spacing w:line="369" w:lineRule="auto"/>
        <w:rPr>
          <w:sz w:val="16"/>
        </w:rPr>
        <w:sectPr w:rsidR="00102186">
          <w:footerReference w:type="default" r:id="rId8"/>
          <w:pgSz w:w="11910" w:h="16840"/>
          <w:pgMar w:top="520" w:right="400" w:bottom="940" w:left="440" w:header="0" w:footer="608" w:gutter="0"/>
          <w:cols w:space="720"/>
        </w:sectPr>
      </w:pPr>
    </w:p>
    <w:p w:rsidR="00102186" w:rsidRDefault="00FA26BE">
      <w:pPr>
        <w:pStyle w:val="BodyText"/>
        <w:spacing w:before="69" w:line="369" w:lineRule="auto"/>
        <w:ind w:right="1455"/>
      </w:pPr>
      <w:r>
        <w:lastRenderedPageBreak/>
        <w:t>(-ai). Siekiant skatinti aplinkos užterštumo mažinimą, atskiro užsakymo verte negali būti mažesne nei 25 (dvidešimt penki) eurai su PVM, išskyrus</w:t>
      </w:r>
      <w:r>
        <w:rPr>
          <w:spacing w:val="-37"/>
        </w:rPr>
        <w:t xml:space="preserve"> </w:t>
      </w:r>
      <w:r>
        <w:t>atvejus: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kai atliekamas paskutinis užsakyma</w:t>
      </w:r>
      <w:r>
        <w:rPr>
          <w:sz w:val="16"/>
        </w:rPr>
        <w:t>s;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1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  <w:r>
        <w:rPr>
          <w:spacing w:val="-37"/>
          <w:sz w:val="16"/>
        </w:rPr>
        <w:t xml:space="preserve"> </w:t>
      </w:r>
      <w:r>
        <w:rPr>
          <w:sz w:val="16"/>
        </w:rPr>
        <w:t>galetų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patikrinti, rsitikinti jų tinkamumu</w:t>
      </w:r>
      <w:r>
        <w:rPr>
          <w:spacing w:val="-1"/>
          <w:sz w:val="16"/>
        </w:rPr>
        <w:t xml:space="preserve"> </w:t>
      </w:r>
      <w:r>
        <w:rPr>
          <w:sz w:val="16"/>
        </w:rPr>
        <w:t>ir rforminti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priemimą.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</w:t>
      </w:r>
      <w:r>
        <w:rPr>
          <w:sz w:val="16"/>
        </w:rPr>
        <w:t>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</w:t>
      </w:r>
      <w:r>
        <w:rPr>
          <w:sz w:val="16"/>
        </w:rPr>
        <w:t>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102186" w:rsidRDefault="00FA26BE">
      <w:pPr>
        <w:pStyle w:val="BodyText"/>
        <w:spacing w:before="99" w:line="369" w:lineRule="auto"/>
        <w:ind w:right="425"/>
      </w:pPr>
      <w:r>
        <w:t>tinkamai pristatytos. Jei ne visos Prekes atitinka Pirkimo sutarties reikalavimus ar nera tinkamai prist</w:t>
      </w:r>
      <w:r>
        <w:t>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</w:t>
      </w:r>
      <w:r>
        <w:t>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</w:t>
      </w:r>
      <w:r>
        <w:rPr>
          <w:sz w:val="16"/>
        </w:rPr>
        <w:t>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</w:t>
      </w:r>
      <w:r>
        <w:rPr>
          <w:sz w:val="16"/>
        </w:rPr>
        <w:t>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102186" w:rsidRDefault="00FA26BE">
      <w:pPr>
        <w:pStyle w:val="BodyText"/>
        <w:spacing w:before="100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</w:t>
      </w:r>
      <w:r>
        <w:t>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102186" w:rsidRDefault="00FA26BE">
      <w:pPr>
        <w:pStyle w:val="BodyText"/>
        <w:spacing w:line="369" w:lineRule="auto"/>
        <w:ind w:right="851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informuoti Užsakovą, </w:t>
      </w:r>
      <w:r>
        <w:rPr>
          <w:sz w:val="16"/>
        </w:rPr>
        <w:t>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</w:t>
      </w:r>
      <w:r>
        <w:rPr>
          <w:sz w:val="16"/>
        </w:rPr>
        <w:t>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</w:t>
      </w:r>
      <w:r>
        <w:rPr>
          <w:sz w:val="16"/>
        </w:rPr>
        <w:t xml:space="preserve">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FA26BE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102186" w:rsidRDefault="00102186">
      <w:pPr>
        <w:pStyle w:val="BodyText"/>
        <w:spacing w:before="10"/>
        <w:ind w:left="0"/>
        <w:rPr>
          <w:b/>
          <w:sz w:val="25"/>
        </w:rPr>
      </w:pP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5.3-5.10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z w:val="16"/>
        </w:rPr>
        <w:t>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inicijuoti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2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anksčiau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(trijų)</w:t>
      </w:r>
    </w:p>
    <w:p w:rsidR="00102186" w:rsidRDefault="00FA26BE">
      <w:pPr>
        <w:pStyle w:val="BodyText"/>
        <w:spacing w:before="69" w:line="369" w:lineRule="auto"/>
        <w:ind w:right="851"/>
      </w:pPr>
      <w:r>
        <w:t>menesių nuo Sutarties sudarymo dienos, jeigu Vartojimo prekių ir paslaugų kainų pokytis (k), apskaičiuotas kaip nustatyta 5.7 punkte, viršija 5 procentus.</w:t>
      </w:r>
      <w:r>
        <w:rPr>
          <w:spacing w:val="1"/>
        </w:rPr>
        <w:t xml:space="preserve"> </w:t>
      </w:r>
      <w:r>
        <w:t xml:space="preserve">Atlikdamos </w:t>
      </w:r>
      <w:r>
        <w:t>perskaičiavimą Šalys vadovaujasi Lietuvos Statistikos Departamento viešai Oficialiosios statistikos portale paskelbtais Rodiklių duomenų bazes</w:t>
      </w:r>
      <w:r>
        <w:rPr>
          <w:spacing w:val="-37"/>
        </w:rPr>
        <w:t xml:space="preserve"> </w:t>
      </w:r>
      <w:r>
        <w:t>duomenimis,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kitos</w:t>
      </w:r>
      <w:r>
        <w:rPr>
          <w:spacing w:val="-1"/>
        </w:rPr>
        <w:t xml:space="preserve"> </w:t>
      </w:r>
      <w:r>
        <w:t>Šalies</w:t>
      </w:r>
      <w:r>
        <w:rPr>
          <w:spacing w:val="-3"/>
        </w:rPr>
        <w:t xml:space="preserve"> </w:t>
      </w:r>
      <w:r>
        <w:t>nereikalaudamos</w:t>
      </w:r>
      <w:r>
        <w:rPr>
          <w:spacing w:val="-1"/>
        </w:rPr>
        <w:t xml:space="preserve"> </w:t>
      </w:r>
      <w:r>
        <w:t>pateikti</w:t>
      </w:r>
      <w:r>
        <w:rPr>
          <w:spacing w:val="-1"/>
        </w:rPr>
        <w:t xml:space="preserve"> </w:t>
      </w:r>
      <w:r>
        <w:t>oficialaus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Statistikos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kitos</w:t>
      </w:r>
      <w:r>
        <w:rPr>
          <w:spacing w:val="-2"/>
        </w:rPr>
        <w:t xml:space="preserve"> </w:t>
      </w:r>
      <w:r>
        <w:t>institucijos</w:t>
      </w:r>
      <w:r>
        <w:rPr>
          <w:spacing w:val="-1"/>
        </w:rPr>
        <w:t xml:space="preserve"> </w:t>
      </w:r>
      <w:r>
        <w:t>išduoto</w:t>
      </w:r>
      <w:r>
        <w:rPr>
          <w:spacing w:val="-1"/>
        </w:rPr>
        <w:t xml:space="preserve"> </w:t>
      </w:r>
      <w:r>
        <w:t>dokumento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patvirtinimo.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</w:t>
      </w:r>
      <w:r>
        <w:rPr>
          <w:sz w:val="16"/>
        </w:rPr>
        <w:t>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102186" w:rsidRDefault="00FA26BE">
      <w:pPr>
        <w:pStyle w:val="BodyText"/>
        <w:spacing w:before="100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102186" w:rsidRDefault="00FA26BE">
      <w:pPr>
        <w:pStyle w:val="BodyText"/>
        <w:spacing w:before="99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rkainis</w:t>
      </w:r>
      <w:r>
        <w:rPr>
          <w:spacing w:val="-1"/>
        </w:rPr>
        <w:t xml:space="preserve"> </w:t>
      </w:r>
      <w:r>
        <w:t>(Eur be PVM).</w:t>
      </w:r>
    </w:p>
    <w:p w:rsidR="00102186" w:rsidRDefault="00FA26BE">
      <w:pPr>
        <w:pStyle w:val="BodyText"/>
        <w:spacing w:before="1" w:line="369" w:lineRule="auto"/>
        <w:ind w:right="543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</w:t>
      </w:r>
      <w:r>
        <w:t>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102186" w:rsidRDefault="00FA26BE">
      <w:pPr>
        <w:pStyle w:val="BodyText"/>
      </w:pPr>
      <w:r>
        <w:t>k = Ind(naujausias) / Ind(pradžia) x 100 – 100 (proc.), kur</w:t>
      </w:r>
    </w:p>
    <w:p w:rsidR="00102186" w:rsidRDefault="00FA26BE">
      <w:pPr>
        <w:pStyle w:val="BodyText"/>
        <w:spacing w:before="99" w:line="369" w:lineRule="auto"/>
        <w:ind w:right="558"/>
      </w:pPr>
      <w:r>
        <w:t>Ind(naujausias) – kreipimosi del kainos perskaičiavimo išsiuntimo kitai šaliai datą naujausias paskelbtas vartojimo prekių</w:t>
      </w:r>
      <w:r>
        <w:t xml:space="preserve">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102186" w:rsidRDefault="00FA26BE">
      <w:pPr>
        <w:pStyle w:val="BodyText"/>
        <w:spacing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</w:t>
      </w:r>
      <w:r>
        <w:t>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</w:t>
      </w:r>
      <w:r>
        <w:rPr>
          <w:sz w:val="16"/>
        </w:rPr>
        <w:t>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</w:t>
      </w:r>
      <w:r>
        <w:rPr>
          <w:sz w:val="16"/>
        </w:rPr>
        <w:t>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2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1"/>
          <w:sz w:val="16"/>
        </w:rPr>
        <w:t xml:space="preserve"> </w:t>
      </w:r>
      <w:r>
        <w:rPr>
          <w:sz w:val="16"/>
        </w:rPr>
        <w:t>rkainr</w:t>
      </w:r>
      <w:r>
        <w:rPr>
          <w:spacing w:val="-2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</w:t>
      </w:r>
      <w:r>
        <w:rPr>
          <w:sz w:val="16"/>
        </w:rPr>
        <w:t>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3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tarą.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</w:t>
      </w:r>
      <w:r>
        <w:rPr>
          <w:sz w:val="16"/>
        </w:rPr>
        <w:t>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102186" w:rsidRDefault="00FA26BE">
      <w:pPr>
        <w:pStyle w:val="BodyText"/>
        <w:spacing w:line="369" w:lineRule="auto"/>
        <w:ind w:right="54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</w:t>
      </w:r>
      <w:r>
        <w:t>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</w:t>
      </w:r>
      <w:r>
        <w:rPr>
          <w:sz w:val="16"/>
        </w:rPr>
        <w:t>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102186" w:rsidRDefault="00FA26BE">
      <w:pPr>
        <w:pStyle w:val="BodyText"/>
        <w:spacing w:before="100" w:line="369" w:lineRule="auto"/>
        <w:ind w:right="531"/>
      </w:pPr>
      <w:r>
        <w:t>raštu patvirtina atsakingas Tiekejo atstovas, kuris yra nurodytas trišaleje sutartyje. Užsakovo atlikti mokejimai subtiekejui pagal jo pateiktas sąskait</w:t>
      </w:r>
      <w:r>
        <w:t>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102186" w:rsidRDefault="00FA26BE">
      <w:pPr>
        <w:pStyle w:val="BodyText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</w:t>
      </w:r>
      <w:r>
        <w:rPr>
          <w:sz w:val="16"/>
        </w:rPr>
        <w:t>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102186" w:rsidRDefault="00FA26BE">
      <w:pPr>
        <w:pStyle w:val="BodyText"/>
        <w:spacing w:line="369" w:lineRule="auto"/>
        <w:ind w:right="851"/>
      </w:pPr>
      <w:r>
        <w:lastRenderedPageBreak/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</w:t>
      </w:r>
      <w:r>
        <w:t>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Vykdant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4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</w:t>
      </w:r>
      <w:r>
        <w:rPr>
          <w:spacing w:val="-3"/>
          <w:sz w:val="16"/>
        </w:rPr>
        <w:t xml:space="preserve"> </w:t>
      </w:r>
      <w:r>
        <w:rPr>
          <w:sz w:val="16"/>
        </w:rPr>
        <w:t>teikiamos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"/>
          <w:sz w:val="16"/>
        </w:rPr>
        <w:t xml:space="preserve"> </w:t>
      </w:r>
      <w:r>
        <w:rPr>
          <w:sz w:val="16"/>
        </w:rPr>
        <w:t>būdu.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Elektronines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faktūros,</w:t>
      </w:r>
      <w:r>
        <w:rPr>
          <w:spacing w:val="-3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elektroninių</w:t>
      </w:r>
    </w:p>
    <w:p w:rsidR="00102186" w:rsidRDefault="00FA26BE">
      <w:pPr>
        <w:pStyle w:val="BodyText"/>
        <w:spacing w:before="69" w:line="369" w:lineRule="auto"/>
        <w:ind w:right="1033"/>
      </w:pPr>
      <w:r>
        <w:t>sąskaitų faktūrų standartą, kurio nuoroda paskelbta 2017 m. spalio 16 d. Komisijos rgyvendinimo sprendime (ES) 2017/1870 del nuorodos r Europos</w:t>
      </w:r>
      <w:r>
        <w:rPr>
          <w:spacing w:val="1"/>
        </w:rPr>
        <w:t xml:space="preserve"> </w:t>
      </w:r>
      <w:r>
        <w:t>elektro</w:t>
      </w:r>
      <w:r>
        <w:t>ninių sąskaitų faktūrų standartą ir sintaksių sąrašo paskelbimo pagal Europos Parlamento ir Tarybos direktyvą 2014/55/ES (OL 2017 L 266, p. 19)</w:t>
      </w:r>
      <w:r>
        <w:rPr>
          <w:spacing w:val="-37"/>
        </w:rPr>
        <w:t xml:space="preserve"> </w:t>
      </w:r>
      <w:r>
        <w:t>(toliau – Europos elektroninių sąskaitų faktūrų standartas), teikiamos DPS tiekejo pasirinktomis priemonemis. Eu</w:t>
      </w:r>
      <w:r>
        <w:t>ropos elektroninių sąskaitų faktūrų</w:t>
      </w:r>
      <w:r>
        <w:rPr>
          <w:spacing w:val="1"/>
        </w:rPr>
        <w:t xml:space="preserve"> </w:t>
      </w:r>
      <w:r>
        <w:t>standarto neatitinkančios elektronines sąskaitos faktūros gali būti teikiamos tik naudojantis informacines sistemos „E. sąskaita“ priemonemis. Perkančioji</w:t>
      </w:r>
      <w:r>
        <w:rPr>
          <w:spacing w:val="-37"/>
        </w:rPr>
        <w:t xml:space="preserve"> </w:t>
      </w:r>
      <w:r>
        <w:t>organizacija elektronines sąskaitas faktūras priima ir apdoroja n</w:t>
      </w:r>
      <w:r>
        <w:t>audodamasi informacines sistemos „E. sąskaita“ priemonemis, išskyrus Viešųjų pirkimų</w:t>
      </w:r>
      <w:r>
        <w:rPr>
          <w:spacing w:val="1"/>
        </w:rPr>
        <w:t xml:space="preserve"> </w:t>
      </w:r>
      <w:r>
        <w:t>rstatymo</w:t>
      </w:r>
      <w:r>
        <w:rPr>
          <w:spacing w:val="-1"/>
        </w:rPr>
        <w:t xml:space="preserve"> </w:t>
      </w:r>
      <w:r>
        <w:t>22 straipsnio</w:t>
      </w:r>
      <w:r>
        <w:rPr>
          <w:spacing w:val="-1"/>
        </w:rPr>
        <w:t xml:space="preserve"> </w:t>
      </w:r>
      <w:r>
        <w:t>12 dalyje nustatytus atvejus.</w:t>
      </w: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102186">
      <w:pPr>
        <w:pStyle w:val="BodyText"/>
        <w:spacing w:before="1"/>
        <w:ind w:left="0"/>
        <w:rPr>
          <w:sz w:val="14"/>
        </w:rPr>
      </w:pPr>
    </w:p>
    <w:p w:rsidR="00102186" w:rsidRDefault="00FA26BE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102186" w:rsidRDefault="00102186">
      <w:pPr>
        <w:pStyle w:val="BodyText"/>
        <w:spacing w:before="10"/>
        <w:ind w:left="0"/>
        <w:rPr>
          <w:b/>
          <w:sz w:val="25"/>
        </w:rPr>
      </w:pP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99" w:firstLine="0"/>
        <w:rPr>
          <w:sz w:val="16"/>
        </w:rPr>
      </w:pPr>
      <w:r>
        <w:rPr>
          <w:sz w:val="16"/>
        </w:rPr>
        <w:t>Jei ne del Užsakovo kaltes Tiekej</w:t>
      </w:r>
      <w:r>
        <w:rPr>
          <w:sz w:val="16"/>
        </w:rPr>
        <w:t>as 1 kartą nepristato Prekių Pirkimo sutartyje nustatytais terminais, arba pristatytos Prekes neatitinka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</w:t>
      </w:r>
      <w:r>
        <w:rPr>
          <w:sz w:val="16"/>
        </w:rPr>
        <w:t>nų skirtumą, jei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punktu,</w:t>
      </w:r>
      <w:r>
        <w:rPr>
          <w:spacing w:val="-2"/>
          <w:sz w:val="16"/>
        </w:rPr>
        <w:t xml:space="preserve"> </w:t>
      </w:r>
      <w:r>
        <w:rPr>
          <w:sz w:val="16"/>
        </w:rPr>
        <w:t>rsigytos</w:t>
      </w:r>
      <w:r>
        <w:rPr>
          <w:spacing w:val="-2"/>
          <w:sz w:val="16"/>
        </w:rPr>
        <w:t xml:space="preserve"> </w:t>
      </w:r>
      <w:r>
        <w:rPr>
          <w:sz w:val="16"/>
        </w:rPr>
        <w:t>brangiau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</w:p>
    <w:p w:rsidR="00102186" w:rsidRDefault="00FA26BE">
      <w:pPr>
        <w:pStyle w:val="BodyText"/>
        <w:spacing w:before="1" w:line="369" w:lineRule="auto"/>
        <w:ind w:right="483"/>
      </w:pPr>
      <w:r>
        <w:t>Tiekejas daugiau nei 1 kartą nepristato Prekių Pirkimo sutartyje nustatytais termin</w:t>
      </w:r>
      <w:r>
        <w:t>ais, arba pristatytos Prekes neatitinka Pirkimo sutarties reikalavimų, Tiekejas už</w:t>
      </w:r>
      <w:r>
        <w:rPr>
          <w:spacing w:val="-37"/>
        </w:rPr>
        <w:t xml:space="preserve"> </w:t>
      </w:r>
      <w:r>
        <w:t>kiekvieną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sumoka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eurų</w:t>
      </w:r>
      <w:r>
        <w:rPr>
          <w:spacing w:val="-1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kompensuoja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skirtumą,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vadovaujantis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</w:p>
    <w:p w:rsidR="00102186" w:rsidRDefault="00FA26BE">
      <w:pPr>
        <w:pStyle w:val="BodyText"/>
        <w:spacing w:line="369" w:lineRule="auto"/>
        <w:ind w:right="1122"/>
      </w:pPr>
      <w:r>
        <w:t>4.14 punktu, rsigytos brangiau nei nurodyta Pirkimo sutarties priede. Jei nepristatytą / Pirkimo sutarties reikalavimų neatitinkantr Prekių kiekr rmanoma</w:t>
      </w:r>
      <w:r>
        <w:rPr>
          <w:spacing w:val="-37"/>
        </w:rPr>
        <w:t xml:space="preserve"> </w:t>
      </w:r>
      <w:r>
        <w:t xml:space="preserve">rsigyti tik perkant didesnę Prekes pakuotę, Tiekejas kompensuoja visą didesnes pakuotes Prekes kainą. </w:t>
      </w:r>
      <w:r>
        <w:t>Baudą ir kainos skirtumą Užsakovas gali</w:t>
      </w:r>
      <w:r>
        <w:rPr>
          <w:spacing w:val="1"/>
        </w:rPr>
        <w:t xml:space="preserve"> </w:t>
      </w:r>
      <w:r>
        <w:t>išskaičiuoti iš Tiekejui moketinų sumų. Jei Tiekejui moketinų sumų nera, Tiekejas privalo baudą ir kainos skirtumą sumoketi ne veliau kaip per 10</w:t>
      </w:r>
      <w:r>
        <w:rPr>
          <w:spacing w:val="1"/>
        </w:rPr>
        <w:t xml:space="preserve"> </w:t>
      </w:r>
      <w:r>
        <w:t>(dešimt)</w:t>
      </w:r>
      <w:r>
        <w:rPr>
          <w:spacing w:val="-1"/>
        </w:rPr>
        <w:t xml:space="preserve"> </w:t>
      </w:r>
      <w:r>
        <w:t>darbo dienų nuo rašytinio reikalavimo gavimo iš Užsakovo.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</w:t>
      </w:r>
      <w:r>
        <w:rPr>
          <w:sz w:val="16"/>
        </w:rPr>
        <w:t xml:space="preserve">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z w:val="16"/>
        </w:rPr>
        <w:t>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</w:t>
      </w:r>
      <w:r>
        <w:rPr>
          <w:sz w:val="16"/>
        </w:rPr>
        <w:t>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</w:t>
      </w:r>
      <w:r>
        <w:rPr>
          <w:sz w:val="16"/>
        </w:rPr>
        <w:t>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102186">
      <w:pPr>
        <w:pStyle w:val="BodyText"/>
        <w:spacing w:before="8"/>
        <w:ind w:left="0"/>
        <w:rPr>
          <w:sz w:val="22"/>
        </w:rPr>
      </w:pPr>
    </w:p>
    <w:p w:rsidR="00102186" w:rsidRDefault="00FA26BE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102186" w:rsidRDefault="00102186">
      <w:pPr>
        <w:pStyle w:val="BodyText"/>
        <w:spacing w:before="11"/>
        <w:ind w:left="0"/>
        <w:rPr>
          <w:b/>
          <w:sz w:val="25"/>
        </w:rPr>
      </w:pP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</w:t>
      </w:r>
      <w:r>
        <w:rPr>
          <w:sz w:val="16"/>
        </w:rPr>
        <w:t>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sutartinių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4"/>
          <w:sz w:val="16"/>
        </w:rPr>
        <w:t xml:space="preserve"> </w:t>
      </w:r>
      <w:r>
        <w:rPr>
          <w:sz w:val="16"/>
        </w:rPr>
        <w:t>pasitelkiami</w:t>
      </w:r>
      <w:r>
        <w:rPr>
          <w:spacing w:val="-4"/>
          <w:sz w:val="16"/>
        </w:rPr>
        <w:t xml:space="preserve"> </w:t>
      </w:r>
      <w:r>
        <w:rPr>
          <w:sz w:val="16"/>
        </w:rPr>
        <w:t>šie</w:t>
      </w:r>
      <w:r>
        <w:rPr>
          <w:spacing w:val="-6"/>
          <w:sz w:val="16"/>
        </w:rPr>
        <w:t xml:space="preserve"> </w:t>
      </w:r>
      <w:r>
        <w:rPr>
          <w:sz w:val="16"/>
        </w:rPr>
        <w:t>subtiekejai:</w:t>
      </w:r>
      <w:r>
        <w:rPr>
          <w:spacing w:val="-5"/>
          <w:sz w:val="16"/>
        </w:rPr>
        <w:t xml:space="preserve"> </w:t>
      </w:r>
      <w:r>
        <w:rPr>
          <w:sz w:val="16"/>
        </w:rPr>
        <w:t>nenustatyta.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780" w:firstLine="0"/>
        <w:rPr>
          <w:sz w:val="16"/>
        </w:rPr>
      </w:pPr>
      <w:r>
        <w:rPr>
          <w:sz w:val="16"/>
        </w:rPr>
        <w:t>Pirkimo sutarties vykdymo metu Tiekejas gali keisti Pirkimo sutartyje nurodytus ir/ar pasitelkti naujus subtiekejus. Keičiančiojo ar naujai pasitelkiamo</w:t>
      </w:r>
      <w:r>
        <w:rPr>
          <w:spacing w:val="1"/>
          <w:sz w:val="16"/>
        </w:rPr>
        <w:t xml:space="preserve"> </w:t>
      </w:r>
      <w:r>
        <w:rPr>
          <w:sz w:val="16"/>
        </w:rPr>
        <w:t>subtiekejo</w:t>
      </w:r>
      <w:r>
        <w:rPr>
          <w:spacing w:val="-4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užduoties</w:t>
      </w:r>
      <w:r>
        <w:rPr>
          <w:spacing w:val="-2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3"/>
          <w:sz w:val="16"/>
        </w:rPr>
        <w:t xml:space="preserve"> </w:t>
      </w:r>
      <w:r>
        <w:rPr>
          <w:sz w:val="16"/>
        </w:rPr>
        <w:t>pašalinimo</w:t>
      </w:r>
      <w:r>
        <w:rPr>
          <w:spacing w:val="1"/>
          <w:sz w:val="16"/>
        </w:rPr>
        <w:t xml:space="preserve"> </w:t>
      </w:r>
      <w:r>
        <w:rPr>
          <w:sz w:val="16"/>
        </w:rPr>
        <w:t>pagrindų. Apie keičiamus ir/ar naujai pasitelkiamus subtiekejus Tiekejas turi informuoti Užsakovą raštu nurodant subtiekejo keitimo priežastis, pateikiant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 xml:space="preserve">pašalinimo pagrindų nebuvimą patvirtinančius ir kvalifikaciją rrodančius dokumentus (kai informacija </w:t>
      </w:r>
      <w:r>
        <w:rPr>
          <w:sz w:val="16"/>
        </w:rPr>
        <w:t>neprieinama viešai) ir gauti Užsakovo rašytinr</w:t>
      </w:r>
      <w:r>
        <w:rPr>
          <w:spacing w:val="1"/>
          <w:sz w:val="16"/>
        </w:rPr>
        <w:t xml:space="preserve"> </w:t>
      </w:r>
      <w:r>
        <w:rPr>
          <w:sz w:val="16"/>
        </w:rPr>
        <w:t>sutikimą.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</w:t>
      </w:r>
      <w:r>
        <w:rPr>
          <w:sz w:val="16"/>
        </w:rPr>
        <w:t>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Prekes/Paslaugos</w:t>
      </w:r>
      <w:r>
        <w:rPr>
          <w:spacing w:val="-4"/>
          <w:sz w:val="16"/>
        </w:rPr>
        <w:t xml:space="preserve"> </w:t>
      </w:r>
      <w:r>
        <w:rPr>
          <w:sz w:val="16"/>
        </w:rPr>
        <w:t>atitiktų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3.1.8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</w:p>
    <w:p w:rsidR="00102186" w:rsidRDefault="00FA26BE">
      <w:pPr>
        <w:pStyle w:val="BodyText"/>
        <w:spacing w:before="69"/>
      </w:pPr>
      <w:r>
        <w:t>reikalavimus.</w:t>
      </w: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102186">
      <w:pPr>
        <w:pStyle w:val="BodyText"/>
        <w:spacing w:before="8"/>
        <w:ind w:left="0"/>
        <w:rPr>
          <w:sz w:val="22"/>
        </w:rPr>
      </w:pPr>
    </w:p>
    <w:p w:rsidR="00102186" w:rsidRDefault="00FA26BE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102186" w:rsidRDefault="00102186">
      <w:pPr>
        <w:pStyle w:val="BodyText"/>
        <w:spacing w:before="11"/>
        <w:ind w:left="0"/>
        <w:rPr>
          <w:b/>
          <w:sz w:val="25"/>
        </w:rPr>
      </w:pP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</w:t>
      </w:r>
      <w:r>
        <w:rPr>
          <w:sz w:val="16"/>
        </w:rPr>
        <w:t xml:space="preserve">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102186" w:rsidRDefault="00FA26BE">
      <w:pPr>
        <w:pStyle w:val="BodyText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</w:t>
      </w:r>
      <w:r>
        <w:rPr>
          <w:sz w:val="16"/>
        </w:rPr>
        <w:t>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</w:t>
      </w:r>
      <w:r>
        <w:rPr>
          <w:sz w:val="16"/>
        </w:rPr>
        <w:t>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r teismą, gali vienašališkai nutraukti Pirkimo sutartr, rspejus prieš 20 darbo dienų, kai prekių kaina padideja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sumažeja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esmes,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pa</w:t>
      </w:r>
      <w:r>
        <w:rPr>
          <w:sz w:val="16"/>
        </w:rPr>
        <w:t>didejimas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(rvertinus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102186" w:rsidRDefault="00FA26BE">
      <w:pPr>
        <w:pStyle w:val="BodyText"/>
        <w:spacing w:before="1" w:line="369" w:lineRule="auto"/>
        <w:ind w:right="464"/>
      </w:pPr>
      <w:r>
        <w:t>punktą), bet kitai sutarties Šaliai vengiant arba atsisakant sudaryti susitarimą del kainos keitimo pagal Pirkimo sutarties 5.4. punktą, per 5.10. papunktyje nustatytą</w:t>
      </w:r>
      <w:r>
        <w:rPr>
          <w:spacing w:val="-37"/>
        </w:rPr>
        <w:t xml:space="preserve"> </w:t>
      </w:r>
      <w:r>
        <w:t>terminą</w:t>
      </w:r>
      <w:r>
        <w:rPr>
          <w:spacing w:val="-1"/>
        </w:rPr>
        <w:t xml:space="preserve"> </w:t>
      </w:r>
      <w:r>
        <w:t>ir neištaiso šio</w:t>
      </w:r>
      <w:r>
        <w:rPr>
          <w:spacing w:val="-1"/>
        </w:rPr>
        <w:t xml:space="preserve"> </w:t>
      </w:r>
      <w:r>
        <w:t>pažeidimo gavusi pretenziją.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</w:t>
      </w:r>
      <w:r>
        <w:rPr>
          <w:sz w:val="16"/>
        </w:rPr>
        <w:t>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</w:t>
      </w:r>
      <w:r>
        <w:rPr>
          <w:sz w:val="16"/>
        </w:rPr>
        <w:t>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102186" w:rsidRDefault="00FA26BE">
      <w:pPr>
        <w:pStyle w:val="BodyText"/>
        <w:spacing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</w:t>
      </w:r>
      <w:r>
        <w:rPr>
          <w:sz w:val="16"/>
        </w:rPr>
        <w:t>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37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102186" w:rsidRDefault="00FA26BE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102186">
      <w:pPr>
        <w:pStyle w:val="BodyText"/>
        <w:spacing w:before="8"/>
        <w:ind w:left="0"/>
        <w:rPr>
          <w:sz w:val="22"/>
        </w:rPr>
      </w:pPr>
    </w:p>
    <w:p w:rsidR="00102186" w:rsidRDefault="00FA26BE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102186" w:rsidRDefault="00102186">
      <w:pPr>
        <w:pStyle w:val="BodyText"/>
        <w:spacing w:before="11"/>
        <w:ind w:left="0"/>
        <w:rPr>
          <w:b/>
          <w:sz w:val="25"/>
        </w:rPr>
      </w:pPr>
    </w:p>
    <w:p w:rsidR="00102186" w:rsidRDefault="00FA26B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102186">
      <w:pPr>
        <w:pStyle w:val="BodyText"/>
        <w:spacing w:before="8"/>
        <w:ind w:left="0"/>
        <w:rPr>
          <w:sz w:val="22"/>
        </w:rPr>
      </w:pPr>
    </w:p>
    <w:p w:rsidR="00102186" w:rsidRDefault="00FA26BE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102186" w:rsidRDefault="00102186">
      <w:pPr>
        <w:pStyle w:val="BodyText"/>
        <w:spacing w:before="10"/>
        <w:ind w:left="0"/>
        <w:rPr>
          <w:b/>
          <w:sz w:val="25"/>
        </w:rPr>
      </w:pP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lastRenderedPageBreak/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</w:t>
      </w:r>
      <w:r>
        <w:rPr>
          <w:sz w:val="16"/>
        </w:rPr>
        <w:t>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jegos (force majeure) aplinkybes vis dar yra, Pirkimo sutartis nutraukiama </w:t>
      </w:r>
      <w:r>
        <w:rPr>
          <w:sz w:val="16"/>
        </w:rPr>
        <w:t>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102186" w:rsidRDefault="00FA26BE">
      <w:pPr>
        <w:pStyle w:val="Heading3"/>
        <w:numPr>
          <w:ilvl w:val="0"/>
          <w:numId w:val="2"/>
        </w:numPr>
        <w:tabs>
          <w:tab w:val="left" w:pos="504"/>
        </w:tabs>
        <w:spacing w:before="74"/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102186" w:rsidRDefault="00102186">
      <w:pPr>
        <w:pStyle w:val="BodyText"/>
        <w:spacing w:before="10"/>
        <w:ind w:left="0"/>
        <w:rPr>
          <w:b/>
          <w:sz w:val="25"/>
        </w:rPr>
      </w:pP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</w:t>
      </w:r>
      <w:r>
        <w:rPr>
          <w:sz w:val="16"/>
        </w:rPr>
        <w:t>eti derybas.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102186" w:rsidRDefault="00FA26BE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102186" w:rsidRDefault="00102186">
      <w:pPr>
        <w:pStyle w:val="BodyText"/>
        <w:spacing w:before="10"/>
        <w:ind w:left="0"/>
        <w:rPr>
          <w:b/>
          <w:sz w:val="25"/>
        </w:rPr>
      </w:pP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</w:t>
      </w:r>
      <w:r>
        <w:rPr>
          <w:sz w:val="16"/>
        </w:rPr>
        <w:t>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</w:t>
      </w:r>
      <w:r>
        <w:rPr>
          <w:sz w:val="16"/>
        </w:rPr>
        <w:t>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</w:t>
      </w:r>
      <w:r>
        <w:rPr>
          <w:sz w:val="16"/>
        </w:rPr>
        <w:t>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102186" w:rsidRDefault="00FA26BE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102186">
      <w:pPr>
        <w:pStyle w:val="BodyText"/>
        <w:spacing w:before="6"/>
        <w:ind w:left="0"/>
        <w:rPr>
          <w:sz w:val="19"/>
        </w:rPr>
      </w:pPr>
    </w:p>
    <w:p w:rsidR="00102186" w:rsidRDefault="00FA26BE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102186" w:rsidRDefault="00FA26BE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102186" w:rsidRDefault="00FA26BE">
      <w:pPr>
        <w:pStyle w:val="BodyText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102186" w:rsidRDefault="00FA26BE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LT100012807511</w:t>
      </w:r>
    </w:p>
    <w:p w:rsidR="00102186" w:rsidRDefault="00FA26BE">
      <w:pPr>
        <w:pStyle w:val="BodyText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</w:r>
      <w:r>
        <w:t>A. s. Nr.: LT337044060008318806, AB SEB bankas</w:t>
      </w:r>
      <w:r>
        <w:rPr>
          <w:spacing w:val="-37"/>
        </w:rPr>
        <w:t xml:space="preserve"> </w:t>
      </w:r>
      <w:r>
        <w:t>Tel.: +370 37 31 41 80</w:t>
      </w:r>
      <w:r>
        <w:tab/>
        <w:t>Tel.: +37060230463</w:t>
      </w:r>
    </w:p>
    <w:p w:rsidR="00102186" w:rsidRDefault="00FA26BE">
      <w:pPr>
        <w:pStyle w:val="BodyText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102186" w:rsidRDefault="00FA26BE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9">
        <w:r>
          <w:t>darzelis@pagrandukas.kaunas.lm.lt</w:t>
        </w:r>
      </w:hyperlink>
      <w:r>
        <w:tab/>
        <w:t xml:space="preserve">El. paštas: </w:t>
      </w:r>
      <w:hyperlink r:id="rId10">
        <w:r>
          <w:t>laukesta.uab@gmail.com</w:t>
        </w:r>
      </w:hyperlink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FA26BE">
      <w:pPr>
        <w:pStyle w:val="BodyText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tab/>
        <w:t>Jolita</w:t>
      </w:r>
      <w:r>
        <w:rPr>
          <w:spacing w:val="-3"/>
        </w:rPr>
        <w:t xml:space="preserve"> </w:t>
      </w:r>
      <w:r>
        <w:t>Lapinskiene</w:t>
      </w:r>
      <w:r>
        <w:rPr>
          <w:spacing w:val="-2"/>
        </w:rPr>
        <w:t xml:space="preserve"> </w:t>
      </w:r>
      <w:r>
        <w:t>867787639</w:t>
      </w:r>
    </w:p>
    <w:p w:rsidR="00102186" w:rsidRDefault="00FA26BE">
      <w:pPr>
        <w:pStyle w:val="BodyText"/>
        <w:spacing w:before="1" w:line="295" w:lineRule="auto"/>
        <w:ind w:right="9342"/>
      </w:pPr>
      <w:hyperlink r:id="rId11">
        <w:r>
          <w:t>info@ldpagrandukas.lt</w:t>
        </w:r>
      </w:hyperlink>
      <w:r>
        <w:rPr>
          <w:spacing w:val="1"/>
        </w:rPr>
        <w:t xml:space="preserve"> </w:t>
      </w:r>
      <w:r>
        <w:t>m</w:t>
      </w:r>
      <w:r>
        <w:t>ob.</w:t>
      </w:r>
      <w:r>
        <w:rPr>
          <w:spacing w:val="-10"/>
        </w:rPr>
        <w:t xml:space="preserve"> </w:t>
      </w:r>
      <w:r>
        <w:t>tel.+37068368641</w:t>
      </w:r>
    </w:p>
    <w:p w:rsidR="00102186" w:rsidRDefault="00FA26BE">
      <w:pPr>
        <w:pStyle w:val="BodyText"/>
        <w:spacing w:before="1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102186" w:rsidRDefault="00FA26BE">
      <w:pPr>
        <w:pStyle w:val="BodyText"/>
        <w:spacing w:before="43" w:line="295" w:lineRule="auto"/>
        <w:ind w:right="9344"/>
        <w:jc w:val="both"/>
      </w:pPr>
      <w:r>
        <w:t>Ūkio padalinio vadove</w:t>
      </w:r>
      <w:r>
        <w:rPr>
          <w:spacing w:val="1"/>
        </w:rPr>
        <w:t xml:space="preserve"> </w:t>
      </w:r>
      <w:hyperlink r:id="rId12">
        <w:r>
          <w:t>info@ldpagrandukas.lt</w:t>
        </w:r>
      </w:hyperlink>
      <w:r>
        <w:rPr>
          <w:spacing w:val="1"/>
        </w:rPr>
        <w:t xml:space="preserve"> </w:t>
      </w:r>
      <w:r>
        <w:t>mob.</w:t>
      </w:r>
      <w:r>
        <w:rPr>
          <w:spacing w:val="-10"/>
        </w:rPr>
        <w:t xml:space="preserve"> </w:t>
      </w:r>
      <w:r>
        <w:t>tel.+37068368641</w:t>
      </w:r>
    </w:p>
    <w:p w:rsidR="00102186" w:rsidRDefault="00102186">
      <w:pPr>
        <w:pStyle w:val="BodyText"/>
        <w:spacing w:before="9"/>
        <w:ind w:left="0"/>
        <w:rPr>
          <w:sz w:val="24"/>
        </w:rPr>
      </w:pPr>
    </w:p>
    <w:p w:rsidR="0099294A" w:rsidRDefault="0099294A">
      <w:pPr>
        <w:pStyle w:val="BodyText"/>
        <w:tabs>
          <w:tab w:val="left" w:pos="5285"/>
        </w:tabs>
      </w:pPr>
    </w:p>
    <w:p w:rsidR="00102186" w:rsidRDefault="00FA26BE">
      <w:pPr>
        <w:pStyle w:val="BodyText"/>
        <w:tabs>
          <w:tab w:val="left" w:pos="5285"/>
        </w:tabs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102186" w:rsidRDefault="00102186">
      <w:pPr>
        <w:pStyle w:val="BodyText"/>
        <w:spacing w:before="4"/>
        <w:ind w:left="0"/>
        <w:rPr>
          <w:sz w:val="15"/>
        </w:rPr>
      </w:pPr>
    </w:p>
    <w:p w:rsidR="0099294A" w:rsidRDefault="0099294A" w:rsidP="0099294A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pavardė:</w:t>
      </w:r>
      <w:r w:rsidRPr="002F70DA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pavardė: </w:t>
      </w:r>
      <w:r>
        <w:rPr>
          <w:u w:val="single"/>
        </w:rPr>
        <w:t xml:space="preserve"> Jolita Lapinskienė</w:t>
      </w:r>
      <w:r>
        <w:rPr>
          <w:u w:val="single"/>
        </w:rPr>
        <w:tab/>
      </w:r>
    </w:p>
    <w:p w:rsidR="0099294A" w:rsidRDefault="0099294A" w:rsidP="0099294A">
      <w:pPr>
        <w:pStyle w:val="BodyText"/>
        <w:spacing w:before="8"/>
        <w:ind w:left="0"/>
        <w:rPr>
          <w:sz w:val="12"/>
        </w:rPr>
      </w:pPr>
    </w:p>
    <w:p w:rsidR="0099294A" w:rsidRDefault="0099294A" w:rsidP="0099294A">
      <w:pPr>
        <w:pStyle w:val="BodyText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Pr="002F70DA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Viešųjų pirkimų specialistė</w:t>
      </w:r>
      <w:r>
        <w:rPr>
          <w:u w:val="single"/>
        </w:rPr>
        <w:tab/>
      </w:r>
    </w:p>
    <w:p w:rsidR="00102186" w:rsidRDefault="00FA26BE">
      <w:pPr>
        <w:pStyle w:val="BodyText"/>
        <w:spacing w:before="7"/>
        <w:ind w:left="0"/>
        <w:rPr>
          <w:sz w:val="15"/>
        </w:rPr>
      </w:pPr>
      <w:r>
        <w:lastRenderedPageBreak/>
        <w:pict>
          <v:shape id="_x0000_s1054" style="position:absolute;margin-left:33.2pt;margin-top:11.15pt;width:3in;height:.1pt;z-index:-15727616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>
          <v:shape id="_x0000_s1053" style="position:absolute;margin-left:288.3pt;margin-top:11.15pt;width:3in;height:.1pt;z-index:-15727104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:rsidR="00102186" w:rsidRDefault="00102186">
      <w:pPr>
        <w:pStyle w:val="BodyText"/>
        <w:spacing w:before="8"/>
        <w:ind w:left="0"/>
        <w:rPr>
          <w:sz w:val="12"/>
        </w:rPr>
      </w:pPr>
    </w:p>
    <w:p w:rsidR="00102186" w:rsidRDefault="00FA26BE">
      <w:pPr>
        <w:pStyle w:val="BodyText"/>
        <w:tabs>
          <w:tab w:val="left" w:pos="4542"/>
          <w:tab w:val="left" w:pos="5285"/>
          <w:tab w:val="left" w:pos="9644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2186" w:rsidRDefault="00102186">
      <w:pPr>
        <w:pStyle w:val="BodyText"/>
        <w:spacing w:before="4"/>
        <w:ind w:left="0"/>
        <w:rPr>
          <w:sz w:val="15"/>
        </w:rPr>
      </w:pPr>
    </w:p>
    <w:p w:rsidR="00102186" w:rsidRDefault="00FA26BE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2186" w:rsidRDefault="00102186">
      <w:pPr>
        <w:sectPr w:rsidR="00102186">
          <w:pgSz w:w="11910" w:h="16840"/>
          <w:pgMar w:top="1460" w:right="400" w:bottom="940" w:left="440" w:header="0" w:footer="608" w:gutter="0"/>
          <w:cols w:space="720"/>
        </w:sectPr>
      </w:pPr>
    </w:p>
    <w:p w:rsidR="00102186" w:rsidRDefault="00FA26BE">
      <w:pPr>
        <w:pStyle w:val="Heading1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306.9pt;margin-top:602.1pt;width:6.7pt;height:11.1pt;z-index:-17499136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si</w:t>
                  </w:r>
                </w:p>
              </w:txbxContent>
            </v:textbox>
            <w10:wrap anchorx="page" anchory="page"/>
          </v:shape>
        </w:pict>
      </w:r>
      <w:r>
        <w:pict>
          <v:rect id="_x0000_s1051" style="position:absolute;left:0;text-align:left;margin-left:311.8pt;margin-top:600.95pt;width:99.2pt;height:14.15pt;z-index:-17498624;mso-position-horizontal-relative:page;mso-position-vertical-relative:page" stroked="f">
            <w10:wrap anchorx="page" anchory="page"/>
          </v:rect>
        </w:pict>
      </w:r>
      <w:r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CPO301707-20738</w:t>
      </w:r>
      <w:r>
        <w:rPr>
          <w:spacing w:val="-7"/>
        </w:rPr>
        <w:t xml:space="preserve"> </w:t>
      </w:r>
      <w:r>
        <w:t>priedas</w:t>
      </w:r>
    </w:p>
    <w:p w:rsidR="00102186" w:rsidRDefault="00102186">
      <w:pPr>
        <w:pStyle w:val="BodyText"/>
        <w:spacing w:before="7"/>
        <w:ind w:left="0"/>
        <w:rPr>
          <w:b/>
          <w:sz w:val="22"/>
        </w:rPr>
      </w:pPr>
    </w:p>
    <w:p w:rsidR="00102186" w:rsidRDefault="00FA26BE">
      <w:pPr>
        <w:pStyle w:val="Heading2"/>
        <w:numPr>
          <w:ilvl w:val="0"/>
          <w:numId w:val="1"/>
        </w:numPr>
        <w:tabs>
          <w:tab w:val="left" w:pos="434"/>
        </w:tabs>
        <w:spacing w:line="240" w:lineRule="auto"/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102186" w:rsidRDefault="00102186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102186">
        <w:trPr>
          <w:trHeight w:val="32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102186">
        <w:trPr>
          <w:trHeight w:val="886"/>
        </w:trPr>
        <w:tc>
          <w:tcPr>
            <w:tcW w:w="5669" w:type="dxa"/>
            <w:gridSpan w:val="2"/>
          </w:tcPr>
          <w:p w:rsidR="00102186" w:rsidRDefault="00102186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02186" w:rsidRDefault="00FA26BE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102186" w:rsidRDefault="00FA26BE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¿sigyti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102186" w:rsidRDefault="00102186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02186" w:rsidRDefault="00FA26BE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102186" w:rsidRDefault="00102186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02186" w:rsidRDefault="00FA26BE">
            <w:pPr>
              <w:pStyle w:val="TableParagraph"/>
              <w:spacing w:before="0" w:line="295" w:lineRule="auto"/>
              <w:ind w:left="381" w:right="36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(BKP1)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(BKP1-1) Juodoji arbata (biri)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907"/>
              <w:rPr>
                <w:b/>
                <w:sz w:val="20"/>
              </w:rPr>
            </w:pPr>
            <w:r>
              <w:rPr>
                <w:b/>
                <w:sz w:val="20"/>
              </w:rPr>
              <w:t>1. Juodoji arbata. Biri, juoda, stambialape FP. Ceilono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negranuliuota,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nesmulkinta.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nesudrekusi,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nesupelijusi.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Nearomatinta.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7.2600</w:t>
            </w:r>
          </w:p>
        </w:tc>
      </w:tr>
      <w:tr w:rsidR="00102186">
        <w:trPr>
          <w:trHeight w:val="547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(BKP1-1)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Juodoji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arbata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(biri)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juoda,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stambialape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FP),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Ceilono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negranuliuota,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nesmulkinta.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nesudrekusi,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nesupelijusi.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Nearomatinta.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(BKP1-8)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Vaisine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arbata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(biri)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7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Vaisine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arbata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(biri)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Biri,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¿vairių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vaisių,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uogų,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žiedlapių.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Nearomatinta.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9.9220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(BKP1-8)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arbata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(biri)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Biri,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rvairių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vaisių,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uogų,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žiedlapių.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Nearomatinta.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(BKP1-10) Žalioji arbata (biri)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263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Žalioji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arbata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(biri)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Biri,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stambių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lapelių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FP.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Nearomatinta.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9.0750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(BKP1-10) Žalioji arbata (biri)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Biri,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stambių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lapelių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FP).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Nearomatinta.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(BKP6)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(BKP6-4)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Ciberžole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263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Ciberžole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ciberžole.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druskos.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5.2030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(BKP6-4) Ciberžole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ciberžole.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 priedų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jodu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5. Druska su jodu Švari (be priemaišų), nesudrekusi, nesukieteju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pakuoteje,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jodu.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Sudetis: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akmens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druska,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kalio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jodidas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53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mg/kg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0.5566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jodu</w:t>
            </w:r>
          </w:p>
          <w:p w:rsidR="00102186" w:rsidRDefault="00FA26BE">
            <w:pPr>
              <w:pStyle w:val="TableParagraph"/>
              <w:spacing w:before="3" w:line="280" w:lineRule="atLeast"/>
              <w:ind w:right="-8"/>
              <w:rPr>
                <w:sz w:val="20"/>
              </w:rPr>
            </w:pPr>
            <w:r>
              <w:rPr>
                <w:sz w:val="20"/>
              </w:rPr>
              <w:t>Švari (be priemaišų), nesudrekusi, nesukietejusi pakuoteje, su jodu. Turi atitikti reikalavimus taikomus viešąjąm maitinimui, 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y., valgomoji druska, turinti 20–40 mg/kg jodo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(BKP6-15)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Džiovintos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mieles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Džiovintos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mieles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(7,5-8,3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dregmes),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birios,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fasuotos.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9.6800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(BKP6-15)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mieles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(7,5-8,3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dregmes),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birios, fasuotos.</w:t>
            </w:r>
          </w:p>
        </w:tc>
      </w:tr>
    </w:tbl>
    <w:p w:rsidR="00102186" w:rsidRDefault="00102186">
      <w:pPr>
        <w:rPr>
          <w:sz w:val="20"/>
        </w:rPr>
        <w:sectPr w:rsidR="00102186">
          <w:pgSz w:w="11910" w:h="16840"/>
          <w:pgMar w:top="960" w:right="400" w:bottom="94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568"/>
        <w:gridCol w:w="1135"/>
      </w:tblGrid>
      <w:tr w:rsidR="00102186">
        <w:trPr>
          <w:trHeight w:val="206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Išfasavimas ne daugiau nei 0.03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0.03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5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(BKP6-17)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Džiovintos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petražoles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7. Džiovintos petražoles Smulkintos, švarios (be priemaišų),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sausos,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aromatingos,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druskos.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6.2920</w:t>
            </w:r>
          </w:p>
        </w:tc>
      </w:tr>
      <w:tr w:rsidR="00102186">
        <w:trPr>
          <w:trHeight w:val="547"/>
        </w:trPr>
        <w:tc>
          <w:tcPr>
            <w:tcW w:w="10208" w:type="dxa"/>
            <w:gridSpan w:val="6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(BKP6-17)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petražoles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Smulkintos,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sausos,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aromatingos,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druskos.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5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(BKP6-18)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Džiovintų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žolelių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mišinys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kiaulienai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¿vairūs,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druskos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397"/>
        </w:trPr>
        <w:tc>
          <w:tcPr>
            <w:tcW w:w="5669" w:type="dxa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Džiovintų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žolelių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mišinys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kiaulienai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¿vairūs,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druskos,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Iš natūralių prieskoninių daržovių ir žolelių. be maisto priedų ir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 druskos. Mišinys permaltas - milteliai. Sudetis: Kalendros,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mairūnai,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garstyčios,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raudonosios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saldžiosios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paprikos,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kmynai,</w:t>
            </w:r>
          </w:p>
          <w:p w:rsidR="00102186" w:rsidRDefault="00FA26B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česnakai,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prieskoniai,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ciberžoles,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salierų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lapeliai,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</w:t>
            </w:r>
            <w:r>
              <w:rPr>
                <w:b/>
                <w:sz w:val="20"/>
              </w:rPr>
              <w:t>rus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7.1390</w:t>
            </w:r>
          </w:p>
        </w:tc>
      </w:tr>
      <w:tr w:rsidR="00102186">
        <w:trPr>
          <w:trHeight w:val="1113"/>
        </w:trPr>
        <w:tc>
          <w:tcPr>
            <w:tcW w:w="10208" w:type="dxa"/>
            <w:gridSpan w:val="6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(BKP6-18)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kiaulienai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rvairūs,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102186" w:rsidRDefault="00FA26BE">
            <w:pPr>
              <w:pStyle w:val="TableParagraph"/>
              <w:spacing w:before="7" w:line="284" w:lineRule="exact"/>
              <w:ind w:right="82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česnakai, garstyčios, svogūnai, kmynai, ciberžole, bazilikai, mairūnai,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čiobreliai, petražoles, kalendra, juodieji pipirai, aitrioji paprika ir pan. Be maisto priedų ir be druskos. Mišinys permaltas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milteliai.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5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(BKP6-19)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Džiovintų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žolelių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mišinys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paukštienai,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druskos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397"/>
        </w:trPr>
        <w:tc>
          <w:tcPr>
            <w:tcW w:w="5669" w:type="dxa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9. Džiovintų žolelių mišinys paukštienai, be druskos, 100 g.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natūralių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žolelių,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druskos. Mišinys permaltas - milteliai. Sudetis: raudonos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saldžiosios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paprikos,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česnakai,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prieskoniai,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cukrus,</w:t>
            </w:r>
          </w:p>
          <w:p w:rsidR="00102186" w:rsidRDefault="00FA26B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garstyči</w:t>
            </w:r>
            <w:r>
              <w:rPr>
                <w:b/>
                <w:sz w:val="20"/>
              </w:rPr>
              <w:t>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imbierai,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bulvių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krakmolas,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juodieji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pipirai.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7.1390</w:t>
            </w:r>
          </w:p>
        </w:tc>
      </w:tr>
      <w:tr w:rsidR="00102186">
        <w:trPr>
          <w:trHeight w:val="1113"/>
        </w:trPr>
        <w:tc>
          <w:tcPr>
            <w:tcW w:w="10208" w:type="dxa"/>
            <w:gridSpan w:val="6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(BKP6-19)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paukštienai,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102186" w:rsidRDefault="00FA26BE">
            <w:pPr>
              <w:pStyle w:val="TableParagraph"/>
              <w:spacing w:before="7" w:line="284" w:lineRule="exact"/>
              <w:ind w:right="82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česnakai, garstyčios, svogūnai, kmynai, ciberžole, bazilikai, mairūnai,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čiobreliai, petražoles, kalendra, juodieji pipirai, aitrioji paprika ir pan. Be maisto priedų ir be druskos. Mišinys permaltas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milteliai.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5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(BKP6-20)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Džiovintų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žolelių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mišinys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sriubai,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druskos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113"/>
        </w:trPr>
        <w:tc>
          <w:tcPr>
            <w:tcW w:w="5669" w:type="dxa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10. Džiovintų žolelių mišinys sriubai, be druskos 100 g.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natūralių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žolelių.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druskos.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Mišinys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nemaltas,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pakankamai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stambus.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Morkos,</w:t>
            </w:r>
          </w:p>
          <w:p w:rsidR="00102186" w:rsidRDefault="00FA26B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pastarnokai,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salierai,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svogūnai,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petražolių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šaknys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lapeliai,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pora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7.1390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6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(BKP6-20)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sriubai,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102186" w:rsidRDefault="00FA26BE">
            <w:pPr>
              <w:pStyle w:val="TableParagraph"/>
              <w:spacing w:before="3" w:line="280" w:lineRule="atLeast"/>
              <w:ind w:right="221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svogūnai, morkos, petražoles, pastarnokai, krapai, salierai ir pan. 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druskos. Mišinys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nemaltas,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pakankamai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stamb</w:t>
            </w:r>
            <w:r>
              <w:rPr>
                <w:sz w:val="20"/>
              </w:rPr>
              <w:t>us,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atskirti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sudedamąsias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dalis.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5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(BKP6-21)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Džiovintų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žolelių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mišinys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žuviai,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druskos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397"/>
        </w:trPr>
        <w:tc>
          <w:tcPr>
            <w:tcW w:w="5669" w:type="dxa"/>
          </w:tcPr>
          <w:p w:rsidR="00102186" w:rsidRDefault="00FA26BE">
            <w:pPr>
              <w:pStyle w:val="TableParagraph"/>
              <w:spacing w:before="5" w:line="295" w:lineRule="auto"/>
              <w:ind w:right="-55"/>
              <w:rPr>
                <w:b/>
                <w:sz w:val="20"/>
              </w:rPr>
            </w:pPr>
            <w:r>
              <w:rPr>
                <w:b/>
                <w:sz w:val="20"/>
              </w:rPr>
              <w:t>11. Džiovintų žolelių mišinys žuviai, be druskos 100 g. Iš natūralių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 daržovių ir žolelių. Be maisto priedų ir be druskos.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Mišinys permaltas - milteliai. Sudetis: Bazilikai, česnakai, krapai,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ciberžoles,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petražoles,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garstyčios,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svogūnai,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bulvių</w:t>
            </w:r>
          </w:p>
          <w:p w:rsidR="00102186" w:rsidRDefault="00FA26B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krakmolas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7.1390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6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(BKP6-21)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žuviai,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102186" w:rsidRDefault="00FA26BE">
            <w:pPr>
              <w:pStyle w:val="TableParagraph"/>
              <w:spacing w:before="7" w:line="284" w:lineRule="exact"/>
              <w:ind w:right="176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juodieji ir baltieji pipirai, svogūnai, česnakai, citrinų žieveles, citrinų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sulčių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milteliai ir pan. Be maisto priedų 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druskos. 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permaltas - milteliai.</w:t>
            </w:r>
          </w:p>
        </w:tc>
      </w:tr>
    </w:tbl>
    <w:p w:rsidR="00102186" w:rsidRDefault="00FA26BE">
      <w:pPr>
        <w:rPr>
          <w:sz w:val="2"/>
          <w:szCs w:val="2"/>
        </w:rPr>
      </w:pPr>
      <w:r>
        <w:pict>
          <v:shape id="_x0000_s1050" type="#_x0000_t202" style="position:absolute;margin-left:309.15pt;margin-top:568.1pt;width:5.3pt;height:11.1pt;z-index:-17498112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i.</w:t>
                  </w:r>
                </w:p>
              </w:txbxContent>
            </v:textbox>
            <w10:wrap anchorx="page" anchory="page"/>
          </v:shape>
        </w:pict>
      </w:r>
      <w:r>
        <w:pict>
          <v:rect id="_x0000_s1049" style="position:absolute;margin-left:311.8pt;margin-top:566.95pt;width:99.2pt;height:14.15pt;z-index:-17497600;mso-position-horizontal-relative:page;mso-position-vertical-relative:page" stroked="f">
            <w10:wrap anchorx="page" anchory="page"/>
          </v:rect>
        </w:pict>
      </w:r>
    </w:p>
    <w:p w:rsidR="00102186" w:rsidRDefault="00102186">
      <w:pPr>
        <w:rPr>
          <w:sz w:val="2"/>
          <w:szCs w:val="2"/>
        </w:rPr>
        <w:sectPr w:rsidR="00102186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102186">
        <w:trPr>
          <w:trHeight w:val="433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(BKP6-29) Kmynai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Kmynai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Kmyno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seklos,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nemaltos,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būdingos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švarios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(b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aromatingos,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5.3240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(BKP6-29)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Kmynai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Kmyno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seklos,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nemaltos,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būdingos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švarios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sausos,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aromatingos,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(BKP6-33) Lauro lapai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7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Lauro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lapai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švarūs,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aromatingi.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7.8650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(BKP6-33) Lauro lapai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švarūs,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nesutrupeję,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aromatingi.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atidarymu,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užspaudžiamu polietileno maišeliu.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(BKP6-40) Pipirai juodi malti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Pipirai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juodi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Švarūs,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kvapnūs,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9.4380</w:t>
            </w:r>
          </w:p>
        </w:tc>
      </w:tr>
      <w:tr w:rsidR="00102186">
        <w:trPr>
          <w:trHeight w:val="547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(BKP6-40)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Pipirai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malti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Švarūs,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kvapnūs,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(BKP6-48)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Vanilinis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cukrus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Vanilinis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cukrus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Kvapnus,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sausas,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nesulipęs.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Nearomatintas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priedais.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Sudetis: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cukrus,maltos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vaniles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ankštys.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3.5090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(BKP6-48)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Vanilinis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cukrus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Kvapnus,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sausas,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nesulipęs.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kaip 0,2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0.1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(GKP3)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(GKP3-1) Grikių makaronai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16. Grikių makaronai.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hyperlink r:id="rId13">
              <w:r>
                <w:rPr>
                  <w:b/>
                  <w:sz w:val="20"/>
                </w:rPr>
                <w:t>https://www.biorina.com/produktai/grikiu-makaronai/grikiniai-</w:t>
              </w:r>
            </w:hyperlink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5.5660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(GKP3-1)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Grikių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</w:p>
          <w:p w:rsidR="00102186" w:rsidRDefault="00FA26BE">
            <w:pPr>
              <w:pStyle w:val="TableParagraph"/>
              <w:spacing w:before="3" w:line="280" w:lineRule="atLeast"/>
              <w:ind w:right="320"/>
              <w:rPr>
                <w:sz w:val="20"/>
              </w:rPr>
            </w:pPr>
            <w:r>
              <w:rPr>
                <w:sz w:val="20"/>
              </w:rPr>
              <w:t>Sudetyje gali būti kukurūzų miltų, ryžių miltų, grikių miltų. Įvairių formų. Pagaminti be pieno, be glitimo, be kviečių ir 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kiaušinių.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Dregnumas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 didesnis kaip 13 proc.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0.25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(GKP3-2) Kukurūzų makaronai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397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17. Kukurūzų makaronai Pagaminta iš kukurūzų miltų. ]vairių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formų. Makaronai iš natūralių medžiagų. Tinkami alergiškiems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kviečiams ir netoleruojantiems kviečių glitimo. Dregnumas 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didesnis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13 proc.</w:t>
            </w:r>
          </w:p>
          <w:p w:rsidR="00102186" w:rsidRDefault="00FA26B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https://pagrindinis.barbora.lt/produktai/kukuruzu-makaronai-sa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4.6706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(GKP3-2)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</w:p>
          <w:p w:rsidR="00102186" w:rsidRDefault="00FA26BE">
            <w:pPr>
              <w:pStyle w:val="TableParagraph"/>
              <w:spacing w:before="3" w:line="280" w:lineRule="atLeast"/>
              <w:ind w:right="1026"/>
              <w:rPr>
                <w:sz w:val="20"/>
              </w:rPr>
            </w:pPr>
            <w:r>
              <w:rPr>
                <w:sz w:val="20"/>
              </w:rPr>
              <w:t>Pagaminta iš kukurūzų miltų. Įvairių formų. Makaronai iš natūralių medžiagų. Tinkami alergiškiems kviečiams 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netoleruojantiems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 glitimo. Dregnumas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 didesnis kaip 13 proc.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0.500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>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(GKP3-3) Kukurūzų miltai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</w:tbl>
    <w:p w:rsidR="00102186" w:rsidRDefault="00FA26BE">
      <w:pPr>
        <w:rPr>
          <w:sz w:val="2"/>
          <w:szCs w:val="2"/>
        </w:rPr>
      </w:pPr>
      <w:r>
        <w:pict>
          <v:shape id="_x0000_s1048" type="#_x0000_t202" style="position:absolute;margin-left:308.95pt;margin-top:74.9pt;width:4.45pt;height:11.1pt;z-index:-17497088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04.45pt;margin-top:534.1pt;width:100.55pt;height:11.1pt;z-index:-17496576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makaronai-fusilli-250-g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09.5pt;margin-top:681.5pt;width:102.2pt;height:11.1pt;z-index:-17496064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m-mills-sraigteliai-be-gl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11.65pt;margin-top:681.5pt;width:40.55pt;height:11.1pt;z-index:-17495552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itimo-500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52.2pt;margin-top:681.5pt;width:8.35pt;height:11.1pt;z-index:-17495040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-g</w:t>
                  </w:r>
                </w:p>
              </w:txbxContent>
            </v:textbox>
            <w10:wrap anchorx="page" anchory="page"/>
          </v:shape>
        </w:pict>
      </w:r>
      <w:r>
        <w:pict>
          <v:rect id="_x0000_s1043" style="position:absolute;margin-left:311.8pt;margin-top:73.7pt;width:99.2pt;height:14.15pt;z-index:-17494528;mso-position-horizontal-relative:page;mso-position-vertical-relative:page" stroked="f">
            <w10:wrap anchorx="page" anchory="page"/>
          </v:rect>
        </w:pict>
      </w:r>
      <w:r>
        <w:pict>
          <v:rect id="_x0000_s1042" style="position:absolute;margin-left:311.8pt;margin-top:532.9pt;width:99.2pt;height:14.15pt;z-index:-17494016;mso-position-horizontal-relative:page;mso-position-vertical-relative:page" stroked="f">
            <w10:wrap anchorx="page" anchory="page"/>
          </v:rect>
        </w:pict>
      </w:r>
      <w:r>
        <w:pict>
          <v:shape id="_x0000_s1041" style="position:absolute;margin-left:311.8pt;margin-top:680.3pt;width:226.8pt;height:14.2pt;z-index:-17493504;mso-position-horizontal-relative:page;mso-position-vertical-relative:page" coordorigin="6236,13606" coordsize="4536,284" o:spt="100" adj="0,,0" path="m9071,13606r-851,l6236,13606r,284l8220,13890r851,l9071,13606xm10772,13606r-1701,l9071,13890r1701,l10772,13606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102186" w:rsidRDefault="00102186">
      <w:pPr>
        <w:rPr>
          <w:sz w:val="2"/>
          <w:szCs w:val="2"/>
        </w:rPr>
        <w:sectPr w:rsidR="00102186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102186">
        <w:trPr>
          <w:trHeight w:val="1113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18. Kukurūzų miltai (100 %), be glitimo, t. y., be kviečių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pedsakų.Atitinka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99294A">
              <w:rPr>
                <w:b/>
                <w:sz w:val="20"/>
              </w:rPr>
              <w:t>įsakymą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hyperlink r:id="rId14">
              <w:r>
                <w:rPr>
                  <w:b/>
                  <w:sz w:val="20"/>
                </w:rPr>
                <w:t>https://www.san</w:t>
              </w:r>
              <w:r>
                <w:rPr>
                  <w:b/>
                  <w:sz w:val="20"/>
                </w:rPr>
                <w:t>itex.eu/lt/Bakaleja/Miltai/Miltai/Kukuruzu-milta</w:t>
              </w:r>
            </w:hyperlink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1.3310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(GKP3-3)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</w:p>
          <w:p w:rsidR="00102186" w:rsidRDefault="00FA26BE">
            <w:pPr>
              <w:pStyle w:val="TableParagraph"/>
              <w:spacing w:before="3" w:line="280" w:lineRule="atLeast"/>
              <w:ind w:right="-42"/>
              <w:rPr>
                <w:sz w:val="20"/>
              </w:rPr>
            </w:pPr>
            <w:r>
              <w:rPr>
                <w:sz w:val="20"/>
              </w:rPr>
              <w:t>Kukurūzų miltai (100 %), be glitimo, t. y., be kviečių pedsakų. Turi atitikti Lietuvos Respublikos žemes ūkio ministro 2019 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11 d. </w:t>
            </w:r>
            <w:r w:rsidR="0099294A">
              <w:rPr>
                <w:sz w:val="20"/>
              </w:rPr>
              <w:t>įsakymą</w:t>
            </w:r>
            <w:r>
              <w:rPr>
                <w:sz w:val="20"/>
              </w:rPr>
              <w:t xml:space="preserve"> 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avižiniai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miltai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19. Visų grūdo dalių avižiniai miltai . Atitinka Lietuvos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99294A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sakymą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1.5730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(GKP3-9)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 avižiniai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</w:p>
          <w:p w:rsidR="00102186" w:rsidRDefault="00FA26BE" w:rsidP="0099294A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 w:rsidR="0099294A">
              <w:rPr>
                <w:spacing w:val="-1"/>
                <w:sz w:val="20"/>
              </w:rPr>
              <w:t>į</w:t>
            </w:r>
            <w:r>
              <w:rPr>
                <w:sz w:val="20"/>
              </w:rPr>
              <w:t>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grikių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miltai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Visų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grūdo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dalių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grikių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miltai.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</w:p>
          <w:p w:rsidR="00102186" w:rsidRDefault="00FA26BE" w:rsidP="0099294A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žemes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99294A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sakymą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4.8400</w:t>
            </w:r>
          </w:p>
        </w:tc>
      </w:tr>
      <w:tr w:rsidR="00102186">
        <w:trPr>
          <w:trHeight w:val="547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(GKP3-10)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 grikių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 w:rsidR="0099294A">
              <w:rPr>
                <w:sz w:val="20"/>
              </w:rPr>
              <w:t>įsakymą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(GKP8)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(GKP8-3)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Avinžirniai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Avinžirniai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Džiovinti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avinžirniai,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nesudrekę,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1.9965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(GKP8-3)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Avinžirniai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Džiovinti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avinžirniai,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priemaišų, nesutrupeję,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nesudrekę,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kenkejų,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(GKP8-5)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Baltosios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pupeles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(maža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pakuote)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7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Baltosios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pupeles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Nepažeistos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priemaišų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pašalinio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kvapo.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1.8755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(GKP8-5) Baltosios pupeles (maža pakuote)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Nepažeistos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kenkejų,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pašalinio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kvapo.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0.4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(GKP8-6)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Bolivines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balandos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seklos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(baltos)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Bolivines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balandos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seklos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(baltos)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Bolivine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balanda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(kynva).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</w:p>
          <w:p w:rsidR="00102186" w:rsidRDefault="00FA26BE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priemaišų,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nesudrekę,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5.8080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(GKP8-6)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Bolivines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balandos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seklos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(baltos)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Bolivine balanda (kynva). Be priemaišų, nesutrupeję, nesudrekę, be kenkejų, be pašalinių kvapų.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(GKP8-9)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Raudonieji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lęšiai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Raudonieji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lęšiai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nesudrekę,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kenkejų,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2.1780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(GKP8-9) Raudonieji lęšiai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Be priemaišų, nesutrupeję, nesudrekę, be kenkejų, be pašalinių kvapų.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(GKP8-11)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Skaldyti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žirniai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(maža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pakuote)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273"/>
        </w:trPr>
        <w:tc>
          <w:tcPr>
            <w:tcW w:w="5669" w:type="dxa"/>
            <w:gridSpan w:val="2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Skaldyti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žirniai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Šlifuoti,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skaldyti.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  <w:tc>
          <w:tcPr>
            <w:tcW w:w="851" w:type="dxa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0.8349</w:t>
            </w:r>
          </w:p>
        </w:tc>
      </w:tr>
    </w:tbl>
    <w:p w:rsidR="00102186" w:rsidRDefault="00FA26BE">
      <w:pPr>
        <w:rPr>
          <w:sz w:val="2"/>
          <w:szCs w:val="2"/>
        </w:rPr>
      </w:pPr>
      <w:r>
        <w:pict>
          <v:shape id="_x0000_s1040" type="#_x0000_t202" style="position:absolute;margin-left:308.3pt;margin-top:72.05pt;width:47.5pt;height:11.1pt;z-index:-17492992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i-1-kg.html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10.05pt;margin-top:573.8pt;width:4.45pt;height:11.1pt;z-index:-17492480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rect id="_x0000_s1038" style="position:absolute;margin-left:311.8pt;margin-top:70.85pt;width:99.2pt;height:14.15pt;z-index:-17491968;mso-position-horizontal-relative:page;mso-position-vertical-relative:page" stroked="f">
            <w10:wrap anchorx="page" anchory="page"/>
          </v:rect>
        </w:pict>
      </w:r>
      <w:r>
        <w:pict>
          <v:rect id="_x0000_s1037" style="position:absolute;margin-left:311.8pt;margin-top:572.6pt;width:99.2pt;height:14.15pt;z-index:-17491456;mso-position-horizontal-relative:page;mso-position-vertical-relative:page" stroked="f">
            <w10:wrap anchorx="page" anchory="page"/>
          </v:rect>
        </w:pict>
      </w:r>
    </w:p>
    <w:p w:rsidR="00102186" w:rsidRDefault="00102186">
      <w:pPr>
        <w:rPr>
          <w:sz w:val="2"/>
          <w:szCs w:val="2"/>
        </w:rPr>
        <w:sectPr w:rsidR="00102186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102186">
        <w:trPr>
          <w:trHeight w:val="556"/>
        </w:trPr>
        <w:tc>
          <w:tcPr>
            <w:tcW w:w="5669" w:type="dxa"/>
            <w:gridSpan w:val="2"/>
            <w:tcBorders>
              <w:top w:val="nil"/>
            </w:tcBorders>
          </w:tcPr>
          <w:p w:rsidR="00102186" w:rsidRDefault="00FA26BE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102186" w:rsidRDefault="0099294A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įsakymą</w:t>
            </w:r>
            <w:r w:rsidR="00FA26BE">
              <w:rPr>
                <w:b/>
                <w:spacing w:val="14"/>
                <w:w w:val="95"/>
                <w:sz w:val="20"/>
              </w:rPr>
              <w:t xml:space="preserve"> </w:t>
            </w:r>
            <w:r w:rsidR="00FA26BE">
              <w:rPr>
                <w:b/>
                <w:w w:val="95"/>
                <w:sz w:val="20"/>
              </w:rPr>
              <w:t>Nr.</w:t>
            </w:r>
            <w:r w:rsidR="00FA26BE">
              <w:rPr>
                <w:b/>
                <w:spacing w:val="13"/>
                <w:w w:val="95"/>
                <w:sz w:val="20"/>
              </w:rPr>
              <w:t xml:space="preserve"> </w:t>
            </w:r>
            <w:r w:rsidR="00FA26BE">
              <w:rPr>
                <w:b/>
                <w:w w:val="95"/>
                <w:sz w:val="20"/>
              </w:rPr>
              <w:t>3D-511.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102186" w:rsidRDefault="0010218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2186" w:rsidRDefault="0010218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102186" w:rsidRDefault="0010218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02186">
        <w:trPr>
          <w:trHeight w:val="547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(GKP8-11)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Skaldyti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žirniai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Šlifuoti,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skaldyti.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 w:rsidR="0099294A">
              <w:rPr>
                <w:sz w:val="20"/>
              </w:rPr>
              <w:t>įsakymą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(GKP9)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(GKP9-5)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avižiniai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dribsniai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(maža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pakuote)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Visų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grūdo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avižiniai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dribsniai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102186" w:rsidRDefault="0099294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įsakymą</w:t>
            </w:r>
            <w:r w:rsidR="00FA26BE">
              <w:rPr>
                <w:b/>
                <w:spacing w:val="14"/>
                <w:w w:val="95"/>
                <w:sz w:val="20"/>
              </w:rPr>
              <w:t xml:space="preserve"> </w:t>
            </w:r>
            <w:r w:rsidR="00FA26BE">
              <w:rPr>
                <w:b/>
                <w:w w:val="95"/>
                <w:sz w:val="20"/>
              </w:rPr>
              <w:t>Nr.</w:t>
            </w:r>
            <w:r w:rsidR="00FA26BE">
              <w:rPr>
                <w:b/>
                <w:spacing w:val="13"/>
                <w:w w:val="95"/>
                <w:sz w:val="20"/>
              </w:rPr>
              <w:t xml:space="preserve"> </w:t>
            </w:r>
            <w:r w:rsidR="00FA26BE">
              <w:rPr>
                <w:b/>
                <w:w w:val="95"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1.7182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(GKP9-5)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 avižiniai dribsniai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(maža pakuote)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 w:rsidR="0099294A">
              <w:rPr>
                <w:sz w:val="20"/>
              </w:rPr>
              <w:t>įsakymą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1.5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(GKP10)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(GKP10-5)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Makaronai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(maža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pakuote)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964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27. Makaronai (maža pakuote) Pagaminti iš aukščiausios rūšies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kietųjų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miltų,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¿vairių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formų.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Makaronai,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išlaikantys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formą po virimo, nesulimpantys </w:t>
            </w:r>
            <w:r>
              <w:rPr>
                <w:b/>
                <w:w w:val="95"/>
                <w:sz w:val="20"/>
              </w:rPr>
              <w:t xml:space="preserve">¿ </w:t>
            </w:r>
            <w:r>
              <w:rPr>
                <w:b/>
                <w:sz w:val="20"/>
              </w:rPr>
              <w:t>gumulus. (¿vairių formų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makaronai – kriaukleles, suktukai ar sraigteliai, žvaigždutes 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kt.). Be kiaušinio. Dregnumas ne didesnis kaip 13 proc. Sudetis: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aukščiausios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rūšies kietųjų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miltai, vanduo.</w:t>
            </w:r>
          </w:p>
          <w:p w:rsidR="00102186" w:rsidRDefault="00FA26BE">
            <w:pPr>
              <w:pStyle w:val="TableParagraph"/>
              <w:spacing w:before="3"/>
              <w:rPr>
                <w:b/>
                <w:sz w:val="20"/>
              </w:rPr>
            </w:pPr>
            <w:hyperlink r:id="rId15">
              <w:r>
                <w:rPr>
                  <w:b/>
                  <w:spacing w:val="-1"/>
                  <w:sz w:val="20"/>
                </w:rPr>
                <w:t>https://www.eurohorecana.lt/produktai/makaronai/kietuju-kvieci</w:t>
              </w:r>
            </w:hyperlink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  <w:p w:rsidR="00102186" w:rsidRDefault="00102186">
            <w:pPr>
              <w:pStyle w:val="TableParagraph"/>
              <w:spacing w:before="0"/>
              <w:ind w:left="0"/>
              <w:rPr>
                <w:b/>
              </w:rPr>
            </w:pPr>
          </w:p>
          <w:p w:rsidR="00102186" w:rsidRDefault="00102186">
            <w:pPr>
              <w:pStyle w:val="TableParagraph"/>
              <w:spacing w:before="0"/>
              <w:ind w:left="0"/>
              <w:rPr>
                <w:b/>
              </w:rPr>
            </w:pPr>
          </w:p>
          <w:p w:rsidR="00102186" w:rsidRDefault="00102186">
            <w:pPr>
              <w:pStyle w:val="TableParagraph"/>
              <w:spacing w:before="0"/>
              <w:ind w:left="0"/>
              <w:rPr>
                <w:b/>
              </w:rPr>
            </w:pPr>
          </w:p>
          <w:p w:rsidR="00102186" w:rsidRDefault="00102186">
            <w:pPr>
              <w:pStyle w:val="TableParagraph"/>
              <w:spacing w:before="0"/>
              <w:ind w:left="0"/>
              <w:rPr>
                <w:b/>
              </w:rPr>
            </w:pPr>
          </w:p>
          <w:p w:rsidR="00102186" w:rsidRDefault="00102186">
            <w:pPr>
              <w:pStyle w:val="TableParagraph"/>
              <w:spacing w:before="0"/>
              <w:ind w:left="0"/>
              <w:rPr>
                <w:b/>
              </w:rPr>
            </w:pPr>
          </w:p>
          <w:p w:rsidR="00102186" w:rsidRDefault="00102186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102186" w:rsidRDefault="00FA26BE">
            <w:pPr>
              <w:pStyle w:val="TableParagraph"/>
              <w:spacing w:before="0"/>
              <w:ind w:left="-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1.5972</w:t>
            </w:r>
          </w:p>
        </w:tc>
      </w:tr>
      <w:tr w:rsidR="00102186">
        <w:trPr>
          <w:trHeight w:val="1113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(GKP10-5)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102186" w:rsidRDefault="00FA26BE">
            <w:pPr>
              <w:pStyle w:val="TableParagraph"/>
              <w:spacing w:before="3" w:line="280" w:lineRule="atLeast"/>
              <w:ind w:right="-44"/>
              <w:rPr>
                <w:sz w:val="20"/>
              </w:rPr>
            </w:pPr>
            <w:r>
              <w:rPr>
                <w:sz w:val="20"/>
              </w:rPr>
              <w:t>Pagaminti iš kietųjų kviečių miltų, rvairių formų. Makaronai, išlaikantys savo formą po virimo, nesulimpantys r gumulus.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(rvairių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kriaukleles,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suktukai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sraigteliai,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žvaigždutes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kt.).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kiaušinio.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Dregnumas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(GKP10-10)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makaronai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113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28. Visų grūdo dalių makaronai Pagaminti iš visų grūdo dalių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kietųjų kviečių miltų. ]vairių formų. Dregnumas ne didesnis kaip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</w:p>
          <w:p w:rsidR="00102186" w:rsidRDefault="00FA26BE">
            <w:pPr>
              <w:pStyle w:val="TableParagraph"/>
              <w:rPr>
                <w:b/>
                <w:sz w:val="20"/>
              </w:rPr>
            </w:pPr>
            <w:hyperlink r:id="rId16">
              <w:r>
                <w:rPr>
                  <w:b/>
                  <w:sz w:val="20"/>
                </w:rPr>
                <w:t>https://www.sanitex.eu/lt/Bakaleja/Makaronai/Makaronai-ARRI</w:t>
              </w:r>
            </w:hyperlink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1.4520</w:t>
            </w:r>
          </w:p>
        </w:tc>
      </w:tr>
      <w:tr w:rsidR="00102186">
        <w:trPr>
          <w:trHeight w:val="547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(GKP10-10)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grūdo dalių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akaronai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Pagaminti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kietųjų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Įvairių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Dregnumas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(GKP11)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(GKP11-2) Trapučiai grikių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-55"/>
              <w:rPr>
                <w:b/>
                <w:sz w:val="20"/>
              </w:rPr>
            </w:pPr>
            <w:r>
              <w:rPr>
                <w:b/>
                <w:sz w:val="20"/>
              </w:rPr>
              <w:t>29. Trapučiai grikių Be konservantų, be sintetinių maisto priedų,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dirbtinių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dažiklių,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genetiškai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modifikuotų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grūdų.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Druskos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kiekis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neviršijantis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0,4g/100g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4.1382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(GKP11-2) Trapučiai grikių</w:t>
            </w:r>
          </w:p>
          <w:p w:rsidR="00102186" w:rsidRDefault="00FA26BE">
            <w:pPr>
              <w:pStyle w:val="TableParagraph"/>
              <w:spacing w:before="3" w:line="280" w:lineRule="atLeast"/>
              <w:ind w:right="731"/>
              <w:rPr>
                <w:sz w:val="20"/>
              </w:rPr>
            </w:pPr>
            <w:r>
              <w:rPr>
                <w:sz w:val="20"/>
              </w:rPr>
              <w:t>Be konservantų, be sintetinių maisto priedų, be dirbtinių dažiklių, ne iš genetiškai modifikuotų grūdų. Druskos kiekis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neviršijantis 1g/100g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0.15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0.08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(GKP11-3)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Trapučiai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kukurūzų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56"/>
        </w:trPr>
        <w:tc>
          <w:tcPr>
            <w:tcW w:w="5669" w:type="dxa"/>
            <w:gridSpan w:val="2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30.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Trapučiai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kukurūzų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konservantų,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sintetinių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priedų,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dirbtinių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dažiklių,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genetiškai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modifikuotų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grūdų.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4.1382</w:t>
            </w:r>
          </w:p>
        </w:tc>
      </w:tr>
    </w:tbl>
    <w:p w:rsidR="00102186" w:rsidRDefault="00FA26BE">
      <w:pPr>
        <w:rPr>
          <w:sz w:val="2"/>
          <w:szCs w:val="2"/>
        </w:rPr>
      </w:pPr>
      <w:r>
        <w:pict>
          <v:shape id="_x0000_s1036" type="#_x0000_t202" style="position:absolute;margin-left:310pt;margin-top:378.2pt;width:99.45pt;height:11.1pt;z-index:-17490944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u-makaronai/zvaigzdut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13.85pt;margin-top:378.2pt;width:40.55pt;height:11.1pt;z-index:-17490432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s-arrighi-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54.35pt;margin-top:378.2pt;width:23.35pt;height:11.1pt;z-index:-17489920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500-g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07.75pt;margin-top:525.6pt;width:103.9pt;height:11.1pt;z-index:-17489408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GHI-pilno-grudo-fusilli-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11.65pt;margin-top:525.6pt;width:43.05pt;height:11.1pt;z-index:-17488896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500-g.htm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54.65pt;margin-top:525.6pt;width:77.9pt;height:11.1pt;z-index:-17488384;mso-position-horizontal-relative:page;mso-position-vertical-relative:page" filled="f" stroked="f">
            <v:textbox inset="0,0,0,0">
              <w:txbxContent>
                <w:p w:rsidR="00102186" w:rsidRDefault="00FA26BE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l?p=168295-864-C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style="position:absolute;margin-left:311.8pt;margin-top:377pt;width:226.8pt;height:14.2pt;z-index:-17487872;mso-position-horizontal-relative:page;mso-position-vertical-relative:page" coordorigin="6236,7540" coordsize="4536,284" o:spt="100" adj="0,,0" path="m9071,7540r-851,l6236,7540r,284l8220,7824r851,l9071,7540xm10772,7540r-1701,l9071,7824r1701,l10772,7540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9" style="position:absolute;margin-left:311.8pt;margin-top:524.4pt;width:226.8pt;height:14.2pt;z-index:-17487360;mso-position-horizontal-relative:page;mso-position-vertical-relative:page" coordorigin="6236,10488" coordsize="4536,284" o:spt="100" adj="0,,0" path="m9071,10488r-851,l6236,10488r,284l8220,10772r851,l9071,10488xm10772,10488r-1701,l9071,10772r1701,l10772,10488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28" style="position:absolute;margin-left:311.8pt;margin-top:649.15pt;width:99.2pt;height:14.15pt;z-index:-17486848;mso-position-horizontal-relative:page;mso-position-vertical-relative:page" stroked="f">
            <w10:wrap anchorx="page" anchory="page"/>
          </v:rect>
        </w:pict>
      </w:r>
    </w:p>
    <w:p w:rsidR="00102186" w:rsidRDefault="00102186">
      <w:pPr>
        <w:rPr>
          <w:sz w:val="2"/>
          <w:szCs w:val="2"/>
        </w:rPr>
        <w:sectPr w:rsidR="00102186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102186">
        <w:trPr>
          <w:trHeight w:val="273"/>
        </w:trPr>
        <w:tc>
          <w:tcPr>
            <w:tcW w:w="5669" w:type="dxa"/>
            <w:gridSpan w:val="2"/>
            <w:tcBorders>
              <w:top w:val="nil"/>
            </w:tcBorders>
          </w:tcPr>
          <w:p w:rsidR="00102186" w:rsidRDefault="00FA26BE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Druskos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kiekis0,9g/100g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102186" w:rsidRDefault="0010218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2186" w:rsidRDefault="0010218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102186" w:rsidRDefault="0010218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02186">
        <w:trPr>
          <w:trHeight w:val="83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(GKP11-3) Trapučiai kukurūzų</w:t>
            </w:r>
          </w:p>
          <w:p w:rsidR="00102186" w:rsidRDefault="00FA26BE">
            <w:pPr>
              <w:pStyle w:val="TableParagraph"/>
              <w:spacing w:before="3" w:line="280" w:lineRule="atLeast"/>
              <w:ind w:right="731"/>
              <w:rPr>
                <w:sz w:val="20"/>
              </w:rPr>
            </w:pPr>
            <w:r>
              <w:rPr>
                <w:sz w:val="20"/>
              </w:rPr>
              <w:t>Be konservantų, be sintetinių maisto priedų, be dirbtinių dažiklių, ne iš genetiškai modifikuotų grūdų. Druskos kiekis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neviršijantis 1g/100g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0.15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0.12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(BKP6)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(BKP6-50)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Cinamonas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maltas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(0,1001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kg)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113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31. Cinamonas maltas (0,1001 - 1 kg) Cinamonas gaunamas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Cinnamomum genties medžio žieves. Maltas, kvapnus, švelnaus,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saldoko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skonio,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</w:p>
          <w:p w:rsidR="00102186" w:rsidRDefault="00FA26BE">
            <w:pPr>
              <w:pStyle w:val="TableParagraph"/>
              <w:rPr>
                <w:b/>
                <w:sz w:val="20"/>
              </w:rPr>
            </w:pPr>
            <w:hyperlink r:id="rId17">
              <w:r>
                <w:rPr>
                  <w:b/>
                  <w:sz w:val="20"/>
                </w:rPr>
                <w:t>https://www.eurohorecana.lt/cinamonas-maltas-1-kg</w:t>
              </w:r>
            </w:hyperlink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7.2600</w:t>
            </w:r>
          </w:p>
        </w:tc>
      </w:tr>
      <w:tr w:rsidR="00102186">
        <w:trPr>
          <w:trHeight w:val="547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(BKP6-50) Cinamonas maltas (0,1001 - 1 kg)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Cinamonas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gaunamas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Cinnamomum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medžio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žieves.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Maltas,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kvapnus,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švelnaus,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saldoko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skonio,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0,1001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svorr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medžiagą)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</w:tbl>
    <w:p w:rsidR="00102186" w:rsidRDefault="00102186">
      <w:pPr>
        <w:pStyle w:val="BodyText"/>
        <w:spacing w:before="6"/>
        <w:ind w:left="0"/>
        <w:rPr>
          <w:b/>
          <w:sz w:val="29"/>
        </w:rPr>
      </w:pPr>
    </w:p>
    <w:p w:rsidR="00102186" w:rsidRDefault="00FA26BE">
      <w:pPr>
        <w:pStyle w:val="ListParagraph"/>
        <w:numPr>
          <w:ilvl w:val="0"/>
          <w:numId w:val="1"/>
        </w:numPr>
        <w:tabs>
          <w:tab w:val="left" w:pos="434"/>
        </w:tabs>
        <w:spacing w:before="92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2656.7486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102186" w:rsidRDefault="00FA26BE">
      <w:pPr>
        <w:pStyle w:val="Heading2"/>
        <w:numPr>
          <w:ilvl w:val="0"/>
          <w:numId w:val="1"/>
        </w:numPr>
        <w:tabs>
          <w:tab w:val="left" w:pos="434"/>
        </w:tabs>
        <w:spacing w:before="53" w:line="240" w:lineRule="auto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102186" w:rsidRDefault="00102186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102186">
        <w:trPr>
          <w:trHeight w:val="206"/>
        </w:trPr>
        <w:tc>
          <w:tcPr>
            <w:tcW w:w="7937" w:type="dxa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75%</w:t>
            </w:r>
          </w:p>
        </w:tc>
      </w:tr>
      <w:tr w:rsidR="00102186">
        <w:trPr>
          <w:trHeight w:val="206"/>
        </w:trPr>
        <w:tc>
          <w:tcPr>
            <w:tcW w:w="7937" w:type="dxa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102186" w:rsidRDefault="00FA26BE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102186" w:rsidRDefault="00102186">
      <w:pPr>
        <w:pStyle w:val="BodyText"/>
        <w:ind w:left="0"/>
        <w:rPr>
          <w:b/>
          <w:sz w:val="22"/>
        </w:rPr>
      </w:pPr>
    </w:p>
    <w:p w:rsidR="00102186" w:rsidRDefault="00102186">
      <w:pPr>
        <w:pStyle w:val="BodyText"/>
        <w:spacing w:before="6"/>
        <w:ind w:left="0"/>
        <w:rPr>
          <w:b/>
          <w:sz w:val="27"/>
        </w:rPr>
      </w:pPr>
    </w:p>
    <w:p w:rsidR="00102186" w:rsidRDefault="00FA26BE">
      <w:pPr>
        <w:pStyle w:val="BodyText"/>
        <w:tabs>
          <w:tab w:val="left" w:pos="5285"/>
        </w:tabs>
        <w:spacing w:before="1"/>
      </w:pPr>
      <w:r>
        <w:t>UŽSAKOVAS</w:t>
      </w:r>
      <w:r>
        <w:tab/>
        <w:t>TIEKEJAS</w:t>
      </w:r>
    </w:p>
    <w:p w:rsidR="00102186" w:rsidRDefault="00FA26BE">
      <w:pPr>
        <w:pStyle w:val="BodyText"/>
        <w:tabs>
          <w:tab w:val="left" w:pos="5285"/>
        </w:tabs>
        <w:spacing w:before="42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102186" w:rsidRDefault="00102186">
      <w:pPr>
        <w:pStyle w:val="BodyText"/>
        <w:ind w:left="0"/>
        <w:rPr>
          <w:sz w:val="18"/>
        </w:rPr>
      </w:pPr>
    </w:p>
    <w:p w:rsidR="00102186" w:rsidRDefault="00FA26BE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</w:r>
      <w:r>
        <w:t>Atstovaujantis</w:t>
      </w:r>
      <w:r>
        <w:rPr>
          <w:spacing w:val="-7"/>
        </w:rPr>
        <w:t xml:space="preserve"> </w:t>
      </w:r>
      <w:r>
        <w:t>asmuo:</w:t>
      </w:r>
    </w:p>
    <w:p w:rsidR="00102186" w:rsidRDefault="00102186">
      <w:pPr>
        <w:pStyle w:val="BodyText"/>
        <w:spacing w:before="3"/>
        <w:ind w:left="0"/>
        <w:rPr>
          <w:sz w:val="15"/>
        </w:rPr>
      </w:pPr>
    </w:p>
    <w:p w:rsidR="0099294A" w:rsidRDefault="0099294A" w:rsidP="0099294A">
      <w:pPr>
        <w:pStyle w:val="BodyText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 w:rsidRPr="002F70DA">
        <w:rPr>
          <w:u w:val="single"/>
        </w:rPr>
        <w:t>Edita Maciulevičienė,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pavardė,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Jolita Lapinskienė, viešųjų pirkimų specialistė</w:t>
      </w:r>
      <w:r>
        <w:rPr>
          <w:u w:val="single"/>
        </w:rPr>
        <w:tab/>
      </w:r>
    </w:p>
    <w:p w:rsidR="00102186" w:rsidRDefault="00FA26BE">
      <w:pPr>
        <w:pStyle w:val="BodyText"/>
        <w:spacing w:before="8"/>
        <w:ind w:left="0"/>
        <w:rPr>
          <w:sz w:val="15"/>
        </w:rPr>
      </w:pPr>
      <w:r>
        <w:pict>
          <v:shape id="_x0000_s1027" style="position:absolute;margin-left:33.2pt;margin-top:11.2pt;width:3in;height:.1pt;z-index:-15713792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1026" style="position:absolute;margin-left:288.3pt;margin-top:11.2pt;width:3in;height:.1pt;z-index:-15713280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:rsidR="00102186" w:rsidRDefault="00102186">
      <w:pPr>
        <w:pStyle w:val="BodyText"/>
        <w:spacing w:before="8"/>
        <w:ind w:left="0"/>
        <w:rPr>
          <w:sz w:val="12"/>
        </w:rPr>
      </w:pPr>
    </w:p>
    <w:p w:rsidR="00102186" w:rsidRDefault="00FA26BE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2186" w:rsidRDefault="00102186">
      <w:pPr>
        <w:sectPr w:rsidR="00102186">
          <w:pgSz w:w="11910" w:h="16840"/>
          <w:pgMar w:top="540" w:right="400" w:bottom="800" w:left="440" w:header="0" w:footer="608" w:gutter="0"/>
          <w:cols w:space="720"/>
        </w:sectPr>
      </w:pPr>
    </w:p>
    <w:p w:rsidR="00102186" w:rsidRDefault="00FA26BE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CPO301707-20738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102186" w:rsidRDefault="00102186">
      <w:pPr>
        <w:pStyle w:val="BodyText"/>
        <w:spacing w:before="1"/>
        <w:ind w:left="0"/>
        <w:rPr>
          <w:b/>
          <w:sz w:val="37"/>
        </w:rPr>
      </w:pPr>
    </w:p>
    <w:p w:rsidR="00102186" w:rsidRDefault="00FA26BE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</w:t>
      </w:r>
      <w:r>
        <w:t>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102186" w:rsidRDefault="00FA26BE">
      <w:pPr>
        <w:pStyle w:val="BodyText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</w:t>
      </w:r>
      <w:r>
        <w:t>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102186" w:rsidRDefault="00FA26BE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</w:t>
      </w:r>
      <w:r>
        <w:t>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</w:t>
      </w:r>
      <w:r>
        <w:t>ą teikimo vartotojams” nustatytais reikalavimais.</w:t>
      </w:r>
    </w:p>
    <w:p w:rsidR="00102186" w:rsidRDefault="00FA26BE">
      <w:pPr>
        <w:pStyle w:val="BodyText"/>
        <w:spacing w:line="369" w:lineRule="auto"/>
        <w:ind w:right="962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reikalavimus.</w:t>
      </w:r>
    </w:p>
    <w:p w:rsidR="00102186" w:rsidRDefault="00FA26BE">
      <w:pPr>
        <w:pStyle w:val="BodyText"/>
        <w:spacing w:line="369" w:lineRule="auto"/>
        <w:ind w:right="851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patvirtinimo“ (aktuali redakcija).</w:t>
      </w:r>
    </w:p>
    <w:p w:rsidR="00102186" w:rsidRDefault="00FA26BE">
      <w:pPr>
        <w:pStyle w:val="BodyText"/>
        <w:spacing w:line="369" w:lineRule="auto"/>
        <w:ind w:right="543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102186" w:rsidRDefault="00FA26BE">
      <w:pPr>
        <w:pStyle w:val="BodyText"/>
        <w:spacing w:before="1" w:line="369" w:lineRule="auto"/>
        <w:ind w:right="304"/>
      </w:pPr>
      <w:r>
        <w:t xml:space="preserve">Mikrobiologiniai kriterijai turi atitikti reikalavimus, pateiktus </w:t>
      </w:r>
      <w:r>
        <w:t>2007 m. gruodžio 5 d. Komisijos reglamente (EB) Nr. 1441/2007, iš dalies keičiantis Reglamentą (EB)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2073/2005 del maisto produktų mikrobiologinių kriterijų;</w:t>
      </w:r>
    </w:p>
    <w:p w:rsidR="00102186" w:rsidRDefault="00FA26BE">
      <w:pPr>
        <w:pStyle w:val="BodyText"/>
        <w:spacing w:line="369" w:lineRule="auto"/>
        <w:ind w:right="1001"/>
      </w:pPr>
      <w:r>
        <w:t>Produktų ženklinimas turi atitikti reikalavimus išvardintus Lietuvos higienos normoje HN 119:20</w:t>
      </w:r>
      <w:r>
        <w:t>14 „Maisto produktų ženklinimas“, patvirtintos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:rsidR="00102186" w:rsidRDefault="00FA26BE">
      <w:pPr>
        <w:pStyle w:val="BodyText"/>
        <w:spacing w:line="369" w:lineRule="auto"/>
        <w:ind w:right="610"/>
      </w:pPr>
      <w:r>
        <w:t>Taros ir pakavimo medžiagos turi atitikti 2004 m. spalio 27 d. Europos Parlamento ir Tarybos reglamentą (EB) Nr.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</w:t>
      </w:r>
      <w:r>
        <w:t>tu, specialieji sveikatos saugos reikalavimai“ 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:rsidR="00102186" w:rsidRDefault="00FA26BE">
      <w:pPr>
        <w:pStyle w:val="BodyText"/>
        <w:spacing w:before="1" w:line="369" w:lineRule="auto"/>
        <w:ind w:right="965"/>
      </w:pPr>
      <w:r>
        <w:t>Kakavos milteliai, šokoladas, turi atitikti privalomuosius kokybes reikalavimus, patvirtint</w:t>
      </w:r>
      <w:r>
        <w:t>us Lietuvos Respublikos Žemes ūkio ministro 1999 m. liepos 1d.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Nr.288</w:t>
      </w:r>
      <w:r>
        <w:rPr>
          <w:spacing w:val="-1"/>
        </w:rPr>
        <w:t xml:space="preserve"> </w:t>
      </w:r>
      <w:r>
        <w:t>„Del privalomųjų kakavos</w:t>
      </w:r>
      <w:r>
        <w:rPr>
          <w:spacing w:val="-1"/>
        </w:rPr>
        <w:t xml:space="preserve"> </w:t>
      </w:r>
      <w:r>
        <w:t>ir šokolado</w:t>
      </w:r>
      <w:r>
        <w:rPr>
          <w:spacing w:val="-1"/>
        </w:rPr>
        <w:t xml:space="preserve"> </w:t>
      </w:r>
      <w:r>
        <w:t>produktų kokybes</w:t>
      </w:r>
      <w:r>
        <w:rPr>
          <w:spacing w:val="-1"/>
        </w:rPr>
        <w:t xml:space="preserve"> </w:t>
      </w:r>
      <w:r>
        <w:t>reikalavimų“ (aktuali redakcija).</w:t>
      </w:r>
    </w:p>
    <w:p w:rsidR="00102186" w:rsidRDefault="00FA26BE">
      <w:pPr>
        <w:pStyle w:val="BodyText"/>
        <w:spacing w:line="369" w:lineRule="auto"/>
        <w:ind w:right="699"/>
      </w:pPr>
      <w:r>
        <w:t>Cukrus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liepos 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3D-325 „Del</w:t>
      </w:r>
      <w:r>
        <w:rPr>
          <w:spacing w:val="-1"/>
        </w:rPr>
        <w:t xml:space="preserve"> </w:t>
      </w:r>
      <w:r>
        <w:t>cukraus,</w:t>
      </w:r>
      <w:r>
        <w:rPr>
          <w:spacing w:val="-1"/>
        </w:rPr>
        <w:t xml:space="preserve"> </w:t>
      </w:r>
      <w:r>
        <w:t>skirto</w:t>
      </w:r>
      <w:r>
        <w:rPr>
          <w:spacing w:val="-37"/>
        </w:rPr>
        <w:t xml:space="preserve"> </w:t>
      </w:r>
      <w:r>
        <w:t>žmonems vartoti, techninio reglamento“ (aktuali redakcija).</w:t>
      </w:r>
    </w:p>
    <w:p w:rsidR="00102186" w:rsidRDefault="00FA26BE">
      <w:pPr>
        <w:pStyle w:val="BodyText"/>
        <w:spacing w:line="369" w:lineRule="auto"/>
        <w:ind w:right="1059"/>
      </w:pPr>
      <w:r>
        <w:t>Medus</w:t>
      </w:r>
      <w:r>
        <w:rPr>
          <w:spacing w:val="36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medaus</w:t>
      </w:r>
      <w:r>
        <w:rPr>
          <w:spacing w:val="-1"/>
        </w:rPr>
        <w:t xml:space="preserve"> </w:t>
      </w:r>
      <w:r>
        <w:t>techninr</w:t>
      </w:r>
      <w:r>
        <w:rPr>
          <w:spacing w:val="-1"/>
        </w:rPr>
        <w:t xml:space="preserve"> </w:t>
      </w:r>
      <w:r>
        <w:t>reglamentą,</w:t>
      </w:r>
      <w:r>
        <w:rPr>
          <w:spacing w:val="-1"/>
        </w:rPr>
        <w:t xml:space="preserve"> </w:t>
      </w:r>
      <w:r>
        <w:t>patvirtintą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 w:rsidR="0099294A">
        <w:t>įsakymą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3D-333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medaus techninio reglamento patvirtinimo“ (aktuali redakcija).</w:t>
      </w:r>
    </w:p>
    <w:p w:rsidR="00102186" w:rsidRDefault="00FA26BE">
      <w:pPr>
        <w:pStyle w:val="BodyText"/>
        <w:spacing w:line="369" w:lineRule="auto"/>
        <w:ind w:right="680"/>
      </w:pPr>
      <w:r>
        <w:t>Actas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privalomuosius 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 13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282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privalomųjų acto kokybes reikalavimų patvirtinimo“ (aktuali redakcija).</w:t>
      </w:r>
    </w:p>
    <w:p w:rsidR="00102186" w:rsidRDefault="00FA26BE">
      <w:pPr>
        <w:pStyle w:val="BodyText"/>
        <w:spacing w:before="1" w:line="369" w:lineRule="auto"/>
        <w:ind w:right="543"/>
      </w:pPr>
      <w:r>
        <w:t>Natūralus mineralinis ar šaltinio vanduo turi atitikti higienos normas, nustatytas Lietuvos Respublikos sveikatos apsaugos ministro 2003 m. gruodžio 23 d.</w:t>
      </w:r>
      <w:r>
        <w:rPr>
          <w:spacing w:val="1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V-758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Lietuvo</w:t>
      </w:r>
      <w:r>
        <w:t>s</w:t>
      </w:r>
      <w:r>
        <w:rPr>
          <w:spacing w:val="-2"/>
        </w:rPr>
        <w:t xml:space="preserve"> </w:t>
      </w:r>
      <w:r>
        <w:t>higienos</w:t>
      </w:r>
      <w:r>
        <w:rPr>
          <w:spacing w:val="-1"/>
        </w:rPr>
        <w:t xml:space="preserve"> </w:t>
      </w:r>
      <w:r>
        <w:t>normos</w:t>
      </w:r>
      <w:r>
        <w:rPr>
          <w:spacing w:val="-2"/>
        </w:rPr>
        <w:t xml:space="preserve"> </w:t>
      </w:r>
      <w:r>
        <w:t>HN</w:t>
      </w:r>
      <w:r>
        <w:rPr>
          <w:spacing w:val="-2"/>
        </w:rPr>
        <w:t xml:space="preserve"> </w:t>
      </w:r>
      <w:r>
        <w:t>28:2003</w:t>
      </w:r>
      <w:r>
        <w:rPr>
          <w:spacing w:val="-2"/>
        </w:rPr>
        <w:t xml:space="preserve"> </w:t>
      </w:r>
      <w:r>
        <w:t>„Natūralaus</w:t>
      </w:r>
      <w:r>
        <w:rPr>
          <w:spacing w:val="-2"/>
        </w:rPr>
        <w:t xml:space="preserve"> </w:t>
      </w:r>
      <w:r>
        <w:t>mineralinio</w:t>
      </w:r>
      <w:r>
        <w:rPr>
          <w:spacing w:val="-1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šaltinio</w:t>
      </w:r>
      <w:r>
        <w:rPr>
          <w:spacing w:val="-2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naudojimo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patekimo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reikalavimai“</w:t>
      </w:r>
      <w:r>
        <w:rPr>
          <w:spacing w:val="-37"/>
        </w:rPr>
        <w:t xml:space="preserve"> </w:t>
      </w:r>
      <w:r>
        <w:t>(aktuali redakcija).</w:t>
      </w:r>
    </w:p>
    <w:p w:rsidR="00102186" w:rsidRDefault="00FA26BE">
      <w:pPr>
        <w:pStyle w:val="BodyText"/>
      </w:pPr>
      <w:r>
        <w:t>Cukrui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cukraus</w:t>
      </w:r>
      <w:r>
        <w:rPr>
          <w:spacing w:val="-1"/>
        </w:rPr>
        <w:t xml:space="preserve"> </w:t>
      </w:r>
      <w:r>
        <w:t>produktams</w:t>
      </w:r>
      <w:r>
        <w:rPr>
          <w:spacing w:val="-1"/>
        </w:rPr>
        <w:t xml:space="preserve"> </w:t>
      </w:r>
      <w:r>
        <w:t>taikomos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Nr.1308/2013</w:t>
      </w:r>
      <w:r>
        <w:rPr>
          <w:spacing w:val="-2"/>
        </w:rPr>
        <w:t xml:space="preserve"> </w:t>
      </w:r>
      <w:r>
        <w:t>nustatytos</w:t>
      </w:r>
      <w:r>
        <w:rPr>
          <w:spacing w:val="-1"/>
        </w:rPr>
        <w:t xml:space="preserve"> </w:t>
      </w:r>
      <w:r>
        <w:t>nuostatos.</w:t>
      </w:r>
    </w:p>
    <w:p w:rsidR="00102186" w:rsidRDefault="00FA26BE">
      <w:pPr>
        <w:pStyle w:val="BodyText"/>
        <w:spacing w:before="99" w:line="369" w:lineRule="auto"/>
        <w:ind w:right="543"/>
      </w:pPr>
      <w:r>
        <w:t>Aliejus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sausio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29/2012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alyvuogių</w:t>
      </w:r>
      <w:r>
        <w:rPr>
          <w:spacing w:val="-1"/>
        </w:rPr>
        <w:t xml:space="preserve"> </w:t>
      </w:r>
      <w:r>
        <w:t>aliejumi</w:t>
      </w:r>
      <w:r>
        <w:rPr>
          <w:spacing w:val="-2"/>
        </w:rPr>
        <w:t xml:space="preserve"> </w:t>
      </w:r>
      <w:r>
        <w:t>standartų</w:t>
      </w:r>
      <w:r>
        <w:rPr>
          <w:spacing w:val="-2"/>
        </w:rPr>
        <w:t xml:space="preserve"> </w:t>
      </w:r>
      <w:r>
        <w:t>(OL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p.14)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standartus.</w:t>
      </w:r>
    </w:p>
    <w:p w:rsidR="00102186" w:rsidRDefault="00FA26BE">
      <w:pPr>
        <w:pStyle w:val="BodyText"/>
        <w:spacing w:before="1"/>
      </w:pPr>
      <w:r>
        <w:t>Dioksinų</w:t>
      </w:r>
      <w:r>
        <w:rPr>
          <w:spacing w:val="-2"/>
        </w:rPr>
        <w:t xml:space="preserve"> </w:t>
      </w:r>
      <w:r>
        <w:t>ir polichlorintų</w:t>
      </w:r>
      <w:r>
        <w:rPr>
          <w:spacing w:val="-1"/>
        </w:rPr>
        <w:t xml:space="preserve"> </w:t>
      </w:r>
      <w:r>
        <w:t xml:space="preserve">bifenilų (PCB) </w:t>
      </w:r>
      <w:r>
        <w:t>koncentracijos</w:t>
      </w:r>
      <w:r>
        <w:rPr>
          <w:spacing w:val="-1"/>
        </w:rPr>
        <w:t xml:space="preserve"> </w:t>
      </w:r>
      <w:r>
        <w:t>turi neviršyti nustatytų</w:t>
      </w:r>
      <w:r>
        <w:rPr>
          <w:spacing w:val="-1"/>
        </w:rPr>
        <w:t xml:space="preserve"> </w:t>
      </w:r>
      <w:r>
        <w:t>didžiausių augalinių aliejų</w:t>
      </w:r>
      <w:r>
        <w:rPr>
          <w:spacing w:val="-1"/>
        </w:rPr>
        <w:t xml:space="preserve"> </w:t>
      </w:r>
      <w:r>
        <w:t>koncentracijų, nurodytų</w:t>
      </w:r>
      <w:r>
        <w:rPr>
          <w:spacing w:val="39"/>
        </w:rPr>
        <w:t xml:space="preserve"> </w:t>
      </w:r>
      <w:r>
        <w:t>2006 m.</w:t>
      </w:r>
      <w:r>
        <w:rPr>
          <w:spacing w:val="-1"/>
        </w:rPr>
        <w:t xml:space="preserve"> </w:t>
      </w:r>
      <w:r>
        <w:t>gruodžio 19</w:t>
      </w:r>
    </w:p>
    <w:p w:rsidR="00102186" w:rsidRDefault="00FA26BE">
      <w:pPr>
        <w:pStyle w:val="BodyText"/>
        <w:spacing w:before="99"/>
      </w:pP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 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1881/2006 nustatančiame</w:t>
      </w:r>
      <w:r>
        <w:rPr>
          <w:spacing w:val="-1"/>
        </w:rPr>
        <w:t xml:space="preserve"> </w:t>
      </w:r>
      <w:r>
        <w:t>didžiausias</w:t>
      </w:r>
      <w:r>
        <w:rPr>
          <w:spacing w:val="-1"/>
        </w:rPr>
        <w:t xml:space="preserve"> </w:t>
      </w:r>
      <w:r>
        <w:t>leistinas tam</w:t>
      </w:r>
      <w:r>
        <w:rPr>
          <w:spacing w:val="-1"/>
        </w:rPr>
        <w:t xml:space="preserve"> </w:t>
      </w:r>
      <w:r>
        <w:t>tikrų</w:t>
      </w:r>
      <w:r>
        <w:rPr>
          <w:spacing w:val="-1"/>
        </w:rPr>
        <w:t xml:space="preserve"> </w:t>
      </w:r>
      <w:r>
        <w:t>teršalų maisto</w:t>
      </w:r>
      <w:r>
        <w:rPr>
          <w:spacing w:val="-1"/>
        </w:rPr>
        <w:t xml:space="preserve"> </w:t>
      </w:r>
      <w:r>
        <w:t>produktuose</w:t>
      </w:r>
      <w:r>
        <w:rPr>
          <w:spacing w:val="-1"/>
        </w:rPr>
        <w:t xml:space="preserve"> </w:t>
      </w:r>
      <w:r>
        <w:t>koncentracijas.</w:t>
      </w:r>
    </w:p>
    <w:p w:rsidR="00102186" w:rsidRDefault="00FA26BE">
      <w:pPr>
        <w:pStyle w:val="BodyText"/>
        <w:spacing w:before="100" w:line="369" w:lineRule="auto"/>
        <w:ind w:right="713"/>
      </w:pPr>
      <w:r>
        <w:t>Produktai turi atitikti 2013 m. gruodžio 17 d. Europos Parlamento ir Tarybos reglamentą (ES) Nr. 1308/2013, kuriuo nustatomas bendras žemes ūkio produktų</w:t>
      </w:r>
      <w:r>
        <w:rPr>
          <w:spacing w:val="-37"/>
        </w:rPr>
        <w:t xml:space="preserve"> </w:t>
      </w:r>
      <w:r>
        <w:t>rinkų</w:t>
      </w:r>
      <w:r>
        <w:rPr>
          <w:spacing w:val="-1"/>
        </w:rPr>
        <w:t xml:space="preserve"> </w:t>
      </w:r>
      <w:r>
        <w:t>organizavimas ir panaikinami Tarybos reglamentai (EEB)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922/72, (EEB) Nr.</w:t>
      </w:r>
      <w:r>
        <w:rPr>
          <w:spacing w:val="-1"/>
        </w:rPr>
        <w:t xml:space="preserve"> </w:t>
      </w:r>
      <w:r>
        <w:t>234/79,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10</w:t>
      </w:r>
      <w:r>
        <w:t>37/2001 ir (EB) Nr.</w:t>
      </w:r>
      <w:r>
        <w:rPr>
          <w:spacing w:val="-1"/>
        </w:rPr>
        <w:t xml:space="preserve"> </w:t>
      </w:r>
      <w:r>
        <w:t>1234/2007.</w:t>
      </w:r>
    </w:p>
    <w:p w:rsidR="00102186" w:rsidRDefault="00FA26BE">
      <w:pPr>
        <w:pStyle w:val="BodyText"/>
        <w:spacing w:line="369" w:lineRule="auto"/>
        <w:ind w:right="914"/>
      </w:pPr>
      <w:r>
        <w:t>Perdirbtos aromatines žoles turi atitikti tiekiamų rinkai šviežių vaisių bei daržovių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</w:t>
      </w:r>
      <w:r>
        <w:t>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1).</w:t>
      </w:r>
    </w:p>
    <w:p w:rsidR="00102186" w:rsidRDefault="00FA26BE">
      <w:pPr>
        <w:pStyle w:val="BodyText"/>
        <w:spacing w:line="369" w:lineRule="auto"/>
        <w:ind w:right="357"/>
      </w:pPr>
      <w:r>
        <w:t>2, 4, 7, 9, 13, 15, 17 dalyse esantys produktai ir 5 dalies 1 pozicojos, 10 dalies 2 pozicijos. 11 dalies 1 pozicijos</w:t>
      </w:r>
      <w:r>
        <w:t xml:space="preserve"> produktai turi atitikti 2007 m. birželio 28 d. Tarybos</w:t>
      </w:r>
      <w:r>
        <w:rPr>
          <w:spacing w:val="-37"/>
        </w:rPr>
        <w:t xml:space="preserve"> </w:t>
      </w:r>
      <w:r>
        <w:t>reglamento (EB) Nr. 834/2007 del ekologines gamybos ir ekologiškų produktų ženklinimo ir panaikinančio Reglamentą (EEB) Nr. 2092/91 su visais pakeitimais</w:t>
      </w:r>
      <w:r>
        <w:rPr>
          <w:spacing w:val="1"/>
        </w:rPr>
        <w:t xml:space="preserve"> </w:t>
      </w:r>
      <w:r>
        <w:t>(nuo 2022 m. sausio 1 d. Europos Parlamento ir</w:t>
      </w:r>
      <w:r>
        <w:t xml:space="preserve"> Tarybos reglamentas (ES) 2018/848 del ekologines gamybos ir ekologiškų produktų ženklinimo, kuriuo</w:t>
      </w:r>
      <w:r>
        <w:rPr>
          <w:spacing w:val="1"/>
        </w:rPr>
        <w:t xml:space="preserve"> </w:t>
      </w:r>
      <w:r>
        <w:t>panaikinamas Tarybos reglamentas) (toliau – ekologines gamybos reglamentas) reikalavimus.</w:t>
      </w:r>
    </w:p>
    <w:p w:rsidR="00102186" w:rsidRDefault="00FA26BE">
      <w:pPr>
        <w:pStyle w:val="BodyText"/>
        <w:spacing w:before="69" w:line="369" w:lineRule="auto"/>
        <w:ind w:right="4317"/>
      </w:pPr>
      <w:bookmarkStart w:id="0" w:name="_GoBack"/>
      <w:bookmarkEnd w:id="0"/>
      <w:r>
        <w:t>FOP (flowery orange pekoe) – stambialape aukštos</w:t>
      </w:r>
      <w:r>
        <w:t xml:space="preserve"> kokybes arbata su didelių arbatos pumpurų kiekiu.</w:t>
      </w:r>
      <w:r>
        <w:rPr>
          <w:spacing w:val="-37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(orange pekoe) – stambialape</w:t>
      </w:r>
      <w:r>
        <w:rPr>
          <w:spacing w:val="-1"/>
        </w:rPr>
        <w:t xml:space="preserve"> </w:t>
      </w:r>
      <w:r>
        <w:t>aukštos kokybes arbata.</w:t>
      </w:r>
    </w:p>
    <w:p w:rsidR="00102186" w:rsidRDefault="00FA26BE">
      <w:pPr>
        <w:pStyle w:val="BodyText"/>
      </w:pPr>
      <w:r>
        <w:t>FP</w:t>
      </w:r>
      <w:r>
        <w:rPr>
          <w:spacing w:val="-3"/>
        </w:rPr>
        <w:t xml:space="preserve"> </w:t>
      </w:r>
      <w:r>
        <w:t>(flovwery</w:t>
      </w:r>
      <w:r>
        <w:rPr>
          <w:spacing w:val="-1"/>
        </w:rPr>
        <w:t xml:space="preserve"> </w:t>
      </w:r>
      <w:r>
        <w:t>pekoe)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stambialape</w:t>
      </w:r>
      <w:r>
        <w:rPr>
          <w:spacing w:val="-3"/>
        </w:rPr>
        <w:t xml:space="preserve"> </w:t>
      </w:r>
      <w:r>
        <w:t>arbata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pumpurais.</w:t>
      </w:r>
    </w:p>
    <w:p w:rsidR="00102186" w:rsidRDefault="00FA26BE">
      <w:pPr>
        <w:pStyle w:val="BodyText"/>
        <w:spacing w:before="100" w:line="369" w:lineRule="auto"/>
        <w:ind w:right="962"/>
      </w:pPr>
      <w:r>
        <w:lastRenderedPageBreak/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102186" w:rsidRDefault="00FA26BE">
      <w:pPr>
        <w:pStyle w:val="BodyText"/>
        <w:spacing w:line="369" w:lineRule="auto"/>
        <w:ind w:right="543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</w:t>
      </w:r>
      <w:r>
        <w:t>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102186" w:rsidRDefault="00FA26BE">
      <w:pPr>
        <w:pStyle w:val="BodyText"/>
        <w:spacing w:before="1" w:line="369" w:lineRule="auto"/>
        <w:ind w:right="424"/>
      </w:pPr>
      <w:r>
        <w:t>Mikrobiologiniai kriterijai turi atitikti reikalavimus, pateiktus 2007 m. gruodžio 5 d. Kom</w:t>
      </w:r>
      <w:r>
        <w:t>isijos reglamente (EB) Nr. 1441/2007, iš dalies keičiančiame Reglamentą</w:t>
      </w:r>
      <w:r>
        <w:rPr>
          <w:spacing w:val="-37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2073/2005 del maisto produktų mikrobiologinių kriterijų;</w:t>
      </w:r>
    </w:p>
    <w:p w:rsidR="00102186" w:rsidRDefault="00FA26BE">
      <w:pPr>
        <w:pStyle w:val="BodyText"/>
        <w:spacing w:line="369" w:lineRule="auto"/>
        <w:ind w:right="908"/>
      </w:pPr>
      <w:r>
        <w:t>Produktų ženklinimas turi atitikti reikalavimus, išvardintus Lietuvos higienos normoje HN 119:2014 „Maisto produktų že</w:t>
      </w:r>
      <w:r>
        <w:t>nklinimas“, patvirtintoje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:rsidR="00102186" w:rsidRDefault="00FA26BE">
      <w:pPr>
        <w:pStyle w:val="BodyText"/>
        <w:spacing w:line="369" w:lineRule="auto"/>
        <w:ind w:right="650"/>
      </w:pPr>
      <w:r>
        <w:t>Taros ir pakavimo medžiagos turi atitikti 2004 m. spalio 27 d. Europos Parlamento ir Tarybos reglamentą (EB) Nr. 1935/2004, del žaliavų</w:t>
      </w:r>
      <w:r>
        <w:t xml:space="preserve">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</w:t>
      </w:r>
      <w:r>
        <w:t>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:rsidR="00102186" w:rsidRDefault="00FA26BE">
      <w:pPr>
        <w:pStyle w:val="BodyText"/>
        <w:spacing w:line="369" w:lineRule="auto"/>
        <w:ind w:right="851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patvirtinimo“ (aktuali redakcija).</w:t>
      </w:r>
    </w:p>
    <w:p w:rsidR="00102186" w:rsidRDefault="00FA26BE">
      <w:pPr>
        <w:pStyle w:val="BodyText"/>
        <w:spacing w:before="1" w:line="369" w:lineRule="auto"/>
        <w:ind w:right="189"/>
      </w:pPr>
      <w:r>
        <w:t>2, 5, 7, 13 dalyse esantys produktai turi atitikti 2007 m. birželio 28 d. Tarybos reglamento (EB) Nr. 834/2007 del ekologines gamybos ir ekologiškų produktų</w:t>
      </w:r>
      <w:r>
        <w:rPr>
          <w:spacing w:val="1"/>
        </w:rPr>
        <w:t xml:space="preserve"> </w:t>
      </w:r>
      <w:r>
        <w:t>ženklinimo ir panaikina</w:t>
      </w:r>
      <w:r>
        <w:t>nčio Reglamentą (EEB) Nr. 2092/91 su visais pakeitimais (nuo 2022 m. sausio 1 d. Europos Parlamento ir Tarybos reglamentas (ES) 2018/848</w:t>
      </w:r>
      <w:r>
        <w:rPr>
          <w:spacing w:val="-37"/>
        </w:rPr>
        <w:t xml:space="preserve"> </w:t>
      </w:r>
      <w:r>
        <w:t>del ekologines gamybos ir ekologiškų produktų ženklinimo, kuriuo panaikinamas Tarybos reglamentas) (toliau – ekologines</w:t>
      </w:r>
      <w:r>
        <w:t xml:space="preserve"> gamybos reglamentas) reikalavimus.</w:t>
      </w:r>
    </w:p>
    <w:p w:rsidR="00102186" w:rsidRDefault="00FA26BE">
      <w:pPr>
        <w:pStyle w:val="BodyText"/>
        <w:spacing w:line="369" w:lineRule="auto"/>
        <w:ind w:right="543"/>
      </w:pPr>
      <w:r>
        <w:t>Miltai, kruopos, dribsniai, žirniai</w:t>
      </w:r>
      <w:r>
        <w:rPr>
          <w:spacing w:val="1"/>
        </w:rPr>
        <w:t xml:space="preserve"> </w:t>
      </w:r>
      <w:r>
        <w:t>turi atitikti privalomuosius kokybes reikalavimus, patvirtintus Lietuvos respublikos žemes ūkio ministro 2019 m. rugsejo 11 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3D-511 „Del</w:t>
      </w:r>
      <w:r>
        <w:rPr>
          <w:spacing w:val="-1"/>
        </w:rPr>
        <w:t xml:space="preserve"> </w:t>
      </w:r>
      <w:r>
        <w:t>Maistui</w:t>
      </w:r>
      <w:r>
        <w:rPr>
          <w:spacing w:val="-2"/>
        </w:rPr>
        <w:t xml:space="preserve"> </w:t>
      </w:r>
      <w:r>
        <w:t>skirtų</w:t>
      </w:r>
      <w:r>
        <w:rPr>
          <w:spacing w:val="-1"/>
        </w:rPr>
        <w:t xml:space="preserve"> </w:t>
      </w:r>
      <w:r>
        <w:t>grūdų</w:t>
      </w:r>
      <w:r>
        <w:rPr>
          <w:spacing w:val="-1"/>
        </w:rPr>
        <w:t xml:space="preserve"> </w:t>
      </w:r>
      <w:r>
        <w:t>techninio re</w:t>
      </w:r>
      <w:r>
        <w:t>glamento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Maistui</w:t>
      </w:r>
      <w:r>
        <w:rPr>
          <w:spacing w:val="-1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grūdų produktų</w:t>
      </w:r>
      <w:r>
        <w:rPr>
          <w:spacing w:val="-1"/>
        </w:rPr>
        <w:t xml:space="preserve"> </w:t>
      </w:r>
      <w:r>
        <w:t>techninio</w:t>
      </w:r>
      <w:r>
        <w:rPr>
          <w:spacing w:val="-1"/>
        </w:rPr>
        <w:t xml:space="preserve"> </w:t>
      </w:r>
      <w:r>
        <w:t>reglamento patvirtinimo“.</w:t>
      </w:r>
    </w:p>
    <w:p w:rsidR="00102186" w:rsidRDefault="00FA26BE">
      <w:pPr>
        <w:pStyle w:val="BodyText"/>
        <w:spacing w:line="369" w:lineRule="auto"/>
        <w:ind w:right="642"/>
      </w:pPr>
      <w:r>
        <w:t>Produktai (krakmolas, grūdines, ankštines kultūros) turi atitikti 2013 m. gruodžio 17 d. Europos Parlamento ir Tarybos reglamentą (ES) Nr. 1308/2013, kuriuo</w:t>
      </w:r>
      <w:r>
        <w:rPr>
          <w:spacing w:val="1"/>
        </w:rPr>
        <w:t xml:space="preserve"> </w:t>
      </w:r>
      <w:r>
        <w:t>nustatomas bendras že</w:t>
      </w:r>
      <w:r>
        <w:t>mes ūkio produktų rinkų organizavimas ir panaikinami Tarybos reglamentai (EEB) Nr. 922/72, (EEB) Nr. 234/79, (EB) Nr. 1037/2001 ir</w:t>
      </w:r>
      <w:r>
        <w:rPr>
          <w:spacing w:val="-37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1234/2007.</w:t>
      </w:r>
    </w:p>
    <w:sectPr w:rsidR="00102186">
      <w:pgSz w:w="11910" w:h="16840"/>
      <w:pgMar w:top="520" w:right="400" w:bottom="940" w:left="440" w:header="0" w:footer="6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BE" w:rsidRDefault="00FA26BE">
      <w:r>
        <w:separator/>
      </w:r>
    </w:p>
  </w:endnote>
  <w:endnote w:type="continuationSeparator" w:id="0">
    <w:p w:rsidR="00FA26BE" w:rsidRDefault="00FA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86" w:rsidRDefault="00FA26BE">
    <w:pPr>
      <w:pStyle w:val="BodyText"/>
      <w:spacing w:line="14" w:lineRule="auto"/>
      <w:ind w:left="0"/>
      <w:rPr>
        <w:sz w:val="10"/>
      </w:rPr>
    </w:pPr>
    <w:r>
      <w:pict>
        <v:line id="_x0000_s2051" style="position:absolute;z-index:-17501184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796.45pt;width:142.65pt;height:10.9pt;z-index:-17500672;mso-position-horizontal-relative:page;mso-position-vertical-relative:page" filled="f" stroked="f">
          <v:textbox inset="0,0,0,0">
            <w:txbxContent>
              <w:p w:rsidR="00102186" w:rsidRDefault="00FA26BE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CPO301707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8pt;margin-top:796.45pt;width:42.5pt;height:10.9pt;z-index:-17500160;mso-position-horizontal-relative:page;mso-position-vertical-relative:page" filled="f" stroked="f">
          <v:textbox inset="0,0,0,0">
            <w:txbxContent>
              <w:p w:rsidR="00102186" w:rsidRDefault="00FA26BE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9294A">
                  <w:rPr>
                    <w:b/>
                    <w:noProof/>
                    <w:sz w:val="16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BE" w:rsidRDefault="00FA26BE">
      <w:r>
        <w:separator/>
      </w:r>
    </w:p>
  </w:footnote>
  <w:footnote w:type="continuationSeparator" w:id="0">
    <w:p w:rsidR="00FA26BE" w:rsidRDefault="00FA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32AD"/>
    <w:multiLevelType w:val="hybridMultilevel"/>
    <w:tmpl w:val="A9D6F306"/>
    <w:lvl w:ilvl="0" w:tplc="CBB0D37A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80EC3DBE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2014227E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8BA6E2AC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8524282E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F58813DE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6B4A86B2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D46CB100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ED0EF236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>
    <w:nsid w:val="614310A7"/>
    <w:multiLevelType w:val="multilevel"/>
    <w:tmpl w:val="A01CF0A2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2186"/>
    <w:rsid w:val="00102186"/>
    <w:rsid w:val="0099294A"/>
    <w:rsid w:val="00F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21" w:lineRule="exac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21" w:lineRule="exac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iorina.com/produktai/grikiu-makaronai/grikiniai-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ldpagrandukas.lt" TargetMode="External"/><Relationship Id="rId17" Type="http://schemas.openxmlformats.org/officeDocument/2006/relationships/hyperlink" Target="http://www.eurohorecana.lt/cinamonas-maltas-1-k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nitex.eu/lt/Bakaleja/Makaronai/Makaronai-ARR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ldpagrandukas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rohorecana.lt/produktai/makaronai/kietuju-kvieci" TargetMode="External"/><Relationship Id="rId10" Type="http://schemas.openxmlformats.org/officeDocument/2006/relationships/hyperlink" Target="mailto:laukesta.uab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hyperlink" Target="http://www.sanitex.eu/lt/Bakaleja/Miltai/Miltai/Kukuruzu-mil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9569</Words>
  <Characters>54547</Characters>
  <Application>Microsoft Office Word</Application>
  <DocSecurity>0</DocSecurity>
  <Lines>454</Lines>
  <Paragraphs>127</Paragraphs>
  <ScaleCrop>false</ScaleCrop>
  <Company/>
  <LinksUpToDate>false</LinksUpToDate>
  <CharactersWithSpaces>63989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(301707,20738,20240521101920)</dc:title>
  <dc:subject>SUTARTIS</dc:subject>
  <cp:lastModifiedBy>Kompas01</cp:lastModifiedBy>
  <cp:revision>2</cp:revision>
  <dcterms:created xsi:type="dcterms:W3CDTF">2024-05-21T08:22:00Z</dcterms:created>
  <dcterms:modified xsi:type="dcterms:W3CDTF">2024-05-21T08:59:00Z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2024-05-21T00:00:00Z</vt:filetime>
  </property>
</Properties>
</file>