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14" w:rsidRDefault="00F32A46" w:rsidP="00C82214">
      <w:pPr>
        <w:spacing w:after="3" w:line="387" w:lineRule="auto"/>
        <w:ind w:left="0" w:right="0"/>
        <w:jc w:val="center"/>
        <w:rPr>
          <w:sz w:val="26"/>
        </w:rPr>
      </w:pPr>
      <w:r>
        <w:rPr>
          <w:sz w:val="26"/>
        </w:rPr>
        <w:t>STATYBOS TECHNINĖS PRIEŽIŪROS PASLAUGŲ</w:t>
      </w:r>
    </w:p>
    <w:p w:rsidR="00C82214" w:rsidRDefault="00F32A46" w:rsidP="00C82214">
      <w:pPr>
        <w:spacing w:after="3" w:line="387" w:lineRule="auto"/>
        <w:ind w:left="3669" w:right="0" w:hanging="3376"/>
        <w:jc w:val="center"/>
        <w:rPr>
          <w:sz w:val="26"/>
        </w:rPr>
      </w:pPr>
      <w:r>
        <w:rPr>
          <w:sz w:val="26"/>
        </w:rPr>
        <w:t xml:space="preserve">SUTARTIS </w:t>
      </w:r>
      <w:proofErr w:type="spellStart"/>
      <w:r>
        <w:rPr>
          <w:sz w:val="26"/>
        </w:rPr>
        <w:t>Nr</w:t>
      </w:r>
      <w:proofErr w:type="spellEnd"/>
      <w:r>
        <w:rPr>
          <w:sz w:val="26"/>
        </w:rPr>
        <w:t>. VŠP-2024/07/01</w:t>
      </w:r>
    </w:p>
    <w:p w:rsidR="00944EAE" w:rsidRDefault="00F32A46" w:rsidP="00C82214">
      <w:pPr>
        <w:spacing w:after="3" w:line="387" w:lineRule="auto"/>
        <w:ind w:left="3669" w:right="0" w:hanging="3376"/>
        <w:jc w:val="center"/>
        <w:rPr>
          <w:sz w:val="26"/>
        </w:rPr>
      </w:pPr>
      <w:r>
        <w:rPr>
          <w:sz w:val="26"/>
        </w:rPr>
        <w:t>2024</w:t>
      </w:r>
      <w:r w:rsidR="00E477F3">
        <w:rPr>
          <w:sz w:val="26"/>
        </w:rPr>
        <w:t xml:space="preserve"> m. </w:t>
      </w:r>
      <w:proofErr w:type="spellStart"/>
      <w:r>
        <w:rPr>
          <w:sz w:val="26"/>
        </w:rPr>
        <w:t>liepos</w:t>
      </w:r>
      <w:proofErr w:type="spellEnd"/>
      <w:r>
        <w:rPr>
          <w:sz w:val="26"/>
        </w:rPr>
        <w:t xml:space="preserve"> </w:t>
      </w:r>
      <w:r w:rsidR="00245121">
        <w:rPr>
          <w:sz w:val="26"/>
        </w:rPr>
        <w:t>24</w:t>
      </w:r>
      <w:r w:rsidR="00E477F3">
        <w:rPr>
          <w:sz w:val="26"/>
        </w:rPr>
        <w:t xml:space="preserve"> d.</w:t>
      </w:r>
    </w:p>
    <w:p w:rsidR="00C82214" w:rsidRDefault="00C82214" w:rsidP="00C82214">
      <w:pPr>
        <w:spacing w:after="3" w:line="387" w:lineRule="auto"/>
        <w:ind w:left="3669" w:right="0" w:hanging="3376"/>
        <w:jc w:val="center"/>
      </w:pPr>
    </w:p>
    <w:p w:rsidR="00944EAE" w:rsidRPr="00F32A46" w:rsidRDefault="00E477F3" w:rsidP="00C82214">
      <w:pPr>
        <w:spacing w:after="233"/>
        <w:ind w:left="14" w:right="14" w:firstLine="711"/>
        <w:rPr>
          <w:lang w:val="lt-LT"/>
        </w:rPr>
      </w:pPr>
      <w:r w:rsidRPr="00F32A46">
        <w:rPr>
          <w:lang w:val="lt-LT"/>
        </w:rPr>
        <w:t>Mes, Kauno „Varpelio" pradin</w:t>
      </w:r>
      <w:r w:rsidR="0038430E">
        <w:rPr>
          <w:lang w:val="lt-LT"/>
        </w:rPr>
        <w:t>ė</w:t>
      </w:r>
      <w:r w:rsidR="00F32A46" w:rsidRPr="00F32A46">
        <w:rPr>
          <w:lang w:val="lt-LT"/>
        </w:rPr>
        <w:t xml:space="preserve"> mokykla, į</w:t>
      </w:r>
      <w:r w:rsidRPr="00F32A46">
        <w:rPr>
          <w:lang w:val="lt-LT"/>
        </w:rPr>
        <w:t>staigos kodas 1</w:t>
      </w:r>
      <w:r w:rsidR="00F32A46" w:rsidRPr="00F32A46">
        <w:rPr>
          <w:lang w:val="lt-LT"/>
        </w:rPr>
        <w:t xml:space="preserve">95096037, atstovaujama direktorės Dainos Gitanos </w:t>
      </w:r>
      <w:proofErr w:type="spellStart"/>
      <w:r w:rsidR="00F32A46" w:rsidRPr="00F32A46">
        <w:rPr>
          <w:lang w:val="lt-LT"/>
        </w:rPr>
        <w:t>Paražinskienė</w:t>
      </w:r>
      <w:r w:rsidRPr="00F32A46">
        <w:rPr>
          <w:lang w:val="lt-LT"/>
        </w:rPr>
        <w:t>s</w:t>
      </w:r>
      <w:proofErr w:type="spellEnd"/>
      <w:r w:rsidRPr="00F32A46">
        <w:rPr>
          <w:lang w:val="lt-LT"/>
        </w:rPr>
        <w:t>, toliau — Užsakovas ir UAB „</w:t>
      </w:r>
      <w:proofErr w:type="spellStart"/>
      <w:r w:rsidR="00D27F33" w:rsidRPr="0038430E">
        <w:rPr>
          <w:color w:val="auto"/>
          <w:lang w:val="lt-LT"/>
        </w:rPr>
        <w:t>Domstata</w:t>
      </w:r>
      <w:proofErr w:type="spellEnd"/>
      <w:r w:rsidRPr="00F32A46">
        <w:rPr>
          <w:lang w:val="lt-LT"/>
        </w:rPr>
        <w:t xml:space="preserve">", </w:t>
      </w:r>
      <w:proofErr w:type="spellStart"/>
      <w:r w:rsidRPr="00F32A46">
        <w:rPr>
          <w:lang w:val="lt-LT"/>
        </w:rPr>
        <w:t>istaigos</w:t>
      </w:r>
      <w:proofErr w:type="spellEnd"/>
      <w:r w:rsidRPr="00F32A46">
        <w:rPr>
          <w:lang w:val="lt-LT"/>
        </w:rPr>
        <w:t xml:space="preserve"> kodas</w:t>
      </w:r>
      <w:r w:rsidRPr="0038430E">
        <w:rPr>
          <w:color w:val="auto"/>
          <w:lang w:val="lt-LT"/>
        </w:rPr>
        <w:t xml:space="preserve"> </w:t>
      </w:r>
      <w:r w:rsidR="00D27F33" w:rsidRPr="0038430E">
        <w:rPr>
          <w:color w:val="auto"/>
          <w:lang w:val="lt-LT"/>
        </w:rPr>
        <w:t>135825077</w:t>
      </w:r>
      <w:r w:rsidRPr="00F32A46">
        <w:rPr>
          <w:lang w:val="lt-LT"/>
        </w:rPr>
        <w:t xml:space="preserve">, atstovaujama direktoriaus </w:t>
      </w:r>
      <w:proofErr w:type="spellStart"/>
      <w:r w:rsidR="00D27F33" w:rsidRPr="0038430E">
        <w:rPr>
          <w:color w:val="auto"/>
          <w:lang w:val="lt-LT"/>
        </w:rPr>
        <w:t>Rido</w:t>
      </w:r>
      <w:proofErr w:type="spellEnd"/>
      <w:r w:rsidR="00D27F33" w:rsidRPr="0038430E">
        <w:rPr>
          <w:color w:val="auto"/>
          <w:lang w:val="lt-LT"/>
        </w:rPr>
        <w:t xml:space="preserve"> </w:t>
      </w:r>
      <w:proofErr w:type="spellStart"/>
      <w:r w:rsidR="00D27F33" w:rsidRPr="0038430E">
        <w:rPr>
          <w:color w:val="auto"/>
          <w:lang w:val="lt-LT"/>
        </w:rPr>
        <w:t>Verpečinsko</w:t>
      </w:r>
      <w:proofErr w:type="spellEnd"/>
      <w:r w:rsidRPr="0038430E">
        <w:rPr>
          <w:color w:val="auto"/>
          <w:lang w:val="lt-LT"/>
        </w:rPr>
        <w:t xml:space="preserve">, </w:t>
      </w:r>
      <w:r w:rsidR="0038430E">
        <w:rPr>
          <w:lang w:val="lt-LT"/>
        </w:rPr>
        <w:t>toliau — Vykdytojas, sudarė</w:t>
      </w:r>
      <w:r w:rsidRPr="00F32A46">
        <w:rPr>
          <w:lang w:val="lt-LT"/>
        </w:rPr>
        <w:t>m</w:t>
      </w:r>
      <w:r w:rsidR="0038430E">
        <w:rPr>
          <w:lang w:val="lt-LT"/>
        </w:rPr>
        <w:t>e šią</w:t>
      </w:r>
      <w:r w:rsidRPr="00F32A46">
        <w:rPr>
          <w:lang w:val="lt-LT"/>
        </w:rPr>
        <w:t xml:space="preserve"> sutart</w:t>
      </w:r>
      <w:r w:rsidR="0038430E">
        <w:rPr>
          <w:lang w:val="lt-LT"/>
        </w:rPr>
        <w:t>į</w:t>
      </w:r>
      <w:r w:rsidRPr="00F32A46">
        <w:rPr>
          <w:lang w:val="lt-LT"/>
        </w:rPr>
        <w:t>:</w:t>
      </w:r>
      <w:bookmarkStart w:id="0" w:name="_GoBack"/>
      <w:bookmarkEnd w:id="0"/>
    </w:p>
    <w:p w:rsidR="00944EAE" w:rsidRPr="00F32A46" w:rsidRDefault="00815217" w:rsidP="00C82214">
      <w:pPr>
        <w:pStyle w:val="Antrat1"/>
        <w:ind w:left="0" w:right="10"/>
        <w:rPr>
          <w:lang w:val="lt-LT"/>
        </w:rPr>
      </w:pPr>
      <w:r>
        <w:rPr>
          <w:lang w:val="lt-LT"/>
        </w:rPr>
        <w:t>I</w:t>
      </w:r>
      <w:r w:rsidR="00E477F3" w:rsidRPr="00F32A46">
        <w:rPr>
          <w:lang w:val="lt-LT"/>
        </w:rPr>
        <w:t>. SUTARTIES OBJEKTAS</w:t>
      </w:r>
    </w:p>
    <w:p w:rsidR="00944EAE" w:rsidRPr="0038430E" w:rsidRDefault="00E477F3" w:rsidP="00C82214">
      <w:pPr>
        <w:spacing w:after="250"/>
        <w:ind w:left="14" w:right="14"/>
        <w:rPr>
          <w:color w:val="auto"/>
          <w:lang w:val="lt-LT"/>
        </w:rPr>
      </w:pPr>
      <w:r w:rsidRPr="00F32A46">
        <w:rPr>
          <w:lang w:val="lt-LT"/>
        </w:rPr>
        <w:t xml:space="preserve">1. </w:t>
      </w:r>
      <w:r w:rsidR="00F32A46" w:rsidRPr="00F32A46">
        <w:rPr>
          <w:lang w:val="lt-LT"/>
        </w:rPr>
        <w:t>Šia sutartimi Šalys susitaria dė</w:t>
      </w:r>
      <w:r w:rsidRPr="00F32A46">
        <w:rPr>
          <w:lang w:val="lt-LT"/>
        </w:rPr>
        <w:t>l to, kad</w:t>
      </w:r>
      <w:r w:rsidR="00F32A46" w:rsidRPr="00F32A46">
        <w:rPr>
          <w:lang w:val="lt-LT"/>
        </w:rPr>
        <w:t xml:space="preserve"> </w:t>
      </w:r>
      <w:r w:rsidRPr="00F32A46">
        <w:rPr>
          <w:lang w:val="lt-LT"/>
        </w:rPr>
        <w:t xml:space="preserve"> Vykdytojas teikia Užsakovu</w:t>
      </w:r>
      <w:r w:rsidR="00F32A46" w:rsidRPr="00F32A46">
        <w:rPr>
          <w:lang w:val="lt-LT"/>
        </w:rPr>
        <w:t xml:space="preserve">i </w:t>
      </w:r>
      <w:r w:rsidR="0038430E" w:rsidRPr="0038430E">
        <w:rPr>
          <w:lang w:val="lt-LT"/>
        </w:rPr>
        <w:t xml:space="preserve"> sklypo sutvarkymo ir </w:t>
      </w:r>
      <w:r w:rsidR="0038430E">
        <w:rPr>
          <w:lang w:val="lt-LT"/>
        </w:rPr>
        <w:t xml:space="preserve">sporto aikštelių įrengimo </w:t>
      </w:r>
      <w:r w:rsidR="00F32A46" w:rsidRPr="00F32A46">
        <w:rPr>
          <w:lang w:val="lt-LT"/>
        </w:rPr>
        <w:t>darbų</w:t>
      </w:r>
      <w:r w:rsidRPr="00F32A46">
        <w:rPr>
          <w:lang w:val="lt-LT"/>
        </w:rPr>
        <w:t xml:space="preserve"> technin</w:t>
      </w:r>
      <w:r w:rsidR="00F32A46" w:rsidRPr="00F32A46">
        <w:rPr>
          <w:lang w:val="lt-LT"/>
        </w:rPr>
        <w:t>ė</w:t>
      </w:r>
      <w:r w:rsidR="00F32A46">
        <w:rPr>
          <w:lang w:val="lt-LT"/>
        </w:rPr>
        <w:t>s priežiū</w:t>
      </w:r>
      <w:r w:rsidRPr="00F32A46">
        <w:rPr>
          <w:lang w:val="lt-LT"/>
        </w:rPr>
        <w:t>ros pas</w:t>
      </w:r>
      <w:r w:rsidR="00F32A46">
        <w:rPr>
          <w:lang w:val="lt-LT"/>
        </w:rPr>
        <w:t xml:space="preserve">laugas, skirtas Užsakovo vardu įgyvendinti </w:t>
      </w:r>
      <w:r w:rsidRPr="0038430E">
        <w:rPr>
          <w:color w:val="auto"/>
          <w:lang w:val="lt-LT"/>
        </w:rPr>
        <w:t>„</w:t>
      </w:r>
      <w:r w:rsidR="0038430E" w:rsidRPr="0038430E">
        <w:rPr>
          <w:color w:val="auto"/>
          <w:lang w:val="lt-LT"/>
        </w:rPr>
        <w:t>Kauno „Varpelio“ pradinės mokyklos Vakarų g. 15, sklypo sutvarkymo ir drenažo įrengimo supaprastintą</w:t>
      </w:r>
      <w:r w:rsidR="0038430E">
        <w:rPr>
          <w:color w:val="auto"/>
          <w:lang w:val="lt-LT"/>
        </w:rPr>
        <w:t xml:space="preserve"> </w:t>
      </w:r>
      <w:r w:rsidR="0038430E" w:rsidRPr="0038430E">
        <w:rPr>
          <w:color w:val="auto"/>
          <w:lang w:val="lt-LT"/>
        </w:rPr>
        <w:t>projektą</w:t>
      </w:r>
      <w:r w:rsidR="0038430E">
        <w:rPr>
          <w:color w:val="auto"/>
          <w:lang w:val="lt-LT"/>
        </w:rPr>
        <w:t>“</w:t>
      </w:r>
      <w:r w:rsidR="0038430E" w:rsidRPr="0038430E">
        <w:rPr>
          <w:color w:val="auto"/>
          <w:lang w:val="lt-LT"/>
        </w:rPr>
        <w:t>.</w:t>
      </w:r>
    </w:p>
    <w:p w:rsidR="00944EAE" w:rsidRPr="00F32A46" w:rsidRDefault="00815217" w:rsidP="00C82214">
      <w:pPr>
        <w:pStyle w:val="Antrat1"/>
        <w:ind w:left="0"/>
        <w:rPr>
          <w:lang w:val="lt-LT"/>
        </w:rPr>
      </w:pPr>
      <w:r>
        <w:rPr>
          <w:lang w:val="lt-LT"/>
        </w:rPr>
        <w:t>II. SUTARTIES KAINA IR APMOKĖ</w:t>
      </w:r>
      <w:r w:rsidR="00E477F3" w:rsidRPr="00F32A46">
        <w:rPr>
          <w:lang w:val="lt-LT"/>
        </w:rPr>
        <w:t>JIMAS</w:t>
      </w:r>
    </w:p>
    <w:p w:rsidR="00944EAE" w:rsidRPr="00F32A46" w:rsidRDefault="00E477F3" w:rsidP="00C82214">
      <w:pPr>
        <w:ind w:left="14" w:right="14"/>
        <w:rPr>
          <w:lang w:val="lt-LT"/>
        </w:rPr>
      </w:pPr>
      <w:r w:rsidRPr="00F32A46">
        <w:rPr>
          <w:lang w:val="lt-LT"/>
        </w:rPr>
        <w:t>2.1 Bendra sutarti</w:t>
      </w:r>
      <w:r w:rsidR="00F32A46">
        <w:rPr>
          <w:lang w:val="lt-LT"/>
        </w:rPr>
        <w:t xml:space="preserve">es kaina — </w:t>
      </w:r>
      <w:r w:rsidR="00245121">
        <w:rPr>
          <w:color w:val="auto"/>
          <w:lang w:val="lt-LT"/>
        </w:rPr>
        <w:t>726</w:t>
      </w:r>
      <w:r w:rsidR="00F32A46" w:rsidRPr="00376708">
        <w:rPr>
          <w:color w:val="auto"/>
          <w:lang w:val="lt-LT"/>
        </w:rPr>
        <w:t xml:space="preserve"> </w:t>
      </w:r>
      <w:r w:rsidR="00F32A46">
        <w:rPr>
          <w:lang w:val="lt-LT"/>
        </w:rPr>
        <w:t>EUR. (</w:t>
      </w:r>
      <w:r w:rsidR="00245121">
        <w:rPr>
          <w:lang w:val="lt-LT"/>
        </w:rPr>
        <w:t>septyni šimtai dvidešimt šeši eurai</w:t>
      </w:r>
      <w:r w:rsidR="00F32A46">
        <w:rPr>
          <w:lang w:val="lt-LT"/>
        </w:rPr>
        <w:t>). Tame skaič</w:t>
      </w:r>
      <w:r w:rsidRPr="00F32A46">
        <w:rPr>
          <w:lang w:val="lt-LT"/>
        </w:rPr>
        <w:t xml:space="preserve">iuje PVM </w:t>
      </w:r>
      <w:r w:rsidRPr="00376708">
        <w:rPr>
          <w:color w:val="auto"/>
          <w:lang w:val="lt-LT"/>
        </w:rPr>
        <w:t xml:space="preserve">— </w:t>
      </w:r>
      <w:r w:rsidR="00245121">
        <w:rPr>
          <w:color w:val="auto"/>
          <w:lang w:val="lt-LT"/>
        </w:rPr>
        <w:t>126</w:t>
      </w:r>
      <w:r w:rsidRPr="00376708">
        <w:rPr>
          <w:color w:val="auto"/>
          <w:lang w:val="lt-LT"/>
        </w:rPr>
        <w:t xml:space="preserve"> </w:t>
      </w:r>
      <w:r w:rsidRPr="00F32A46">
        <w:rPr>
          <w:lang w:val="lt-LT"/>
        </w:rPr>
        <w:t>E</w:t>
      </w:r>
      <w:r w:rsidR="00245121">
        <w:rPr>
          <w:lang w:val="lt-LT"/>
        </w:rPr>
        <w:t>UR</w:t>
      </w:r>
      <w:r w:rsidRPr="00F32A46">
        <w:rPr>
          <w:lang w:val="lt-LT"/>
        </w:rPr>
        <w:t xml:space="preserve"> (</w:t>
      </w:r>
      <w:r w:rsidR="00245121">
        <w:rPr>
          <w:lang w:val="lt-LT"/>
        </w:rPr>
        <w:t>vienas šimtas dvidešimt šeši eurai</w:t>
      </w:r>
      <w:r w:rsidR="00376708">
        <w:rPr>
          <w:lang w:val="lt-LT"/>
        </w:rPr>
        <w:t>.</w:t>
      </w:r>
      <w:r w:rsidRPr="00F32A46">
        <w:rPr>
          <w:lang w:val="lt-LT"/>
        </w:rPr>
        <w:t>). Mok</w:t>
      </w:r>
      <w:r w:rsidR="00F32A46" w:rsidRPr="00F32A46">
        <w:rPr>
          <w:lang w:val="lt-LT"/>
        </w:rPr>
        <w:t>ė</w:t>
      </w:r>
      <w:r w:rsidRPr="00F32A46">
        <w:rPr>
          <w:lang w:val="lt-LT"/>
        </w:rPr>
        <w:t>jimo už paslaugas vyk</w:t>
      </w:r>
      <w:r w:rsidR="00F32A46">
        <w:rPr>
          <w:lang w:val="lt-LT"/>
        </w:rPr>
        <w:t>dymas pagal šią sutartį</w:t>
      </w:r>
      <w:r w:rsidRPr="00F32A46">
        <w:rPr>
          <w:lang w:val="lt-LT"/>
        </w:rPr>
        <w:t xml:space="preserve"> nustatomas sekan</w:t>
      </w:r>
      <w:r w:rsidR="00F32A46">
        <w:rPr>
          <w:lang w:val="lt-LT"/>
        </w:rPr>
        <w:t>čiai: proporcingai atliktų statybos darbų procentinei įvykdymo daliai, pagal paslaugų perdavimo — priė</w:t>
      </w:r>
      <w:r w:rsidRPr="00F32A46">
        <w:rPr>
          <w:lang w:val="lt-LT"/>
        </w:rPr>
        <w:t>mimo aktus. Vykdyt</w:t>
      </w:r>
      <w:r w:rsidR="00F32A46">
        <w:rPr>
          <w:lang w:val="lt-LT"/>
        </w:rPr>
        <w:t xml:space="preserve">ojas pateikia užsakovui sąskaitą </w:t>
      </w:r>
      <w:r w:rsidRPr="00F32A46">
        <w:rPr>
          <w:lang w:val="lt-LT"/>
        </w:rPr>
        <w:t>-</w:t>
      </w:r>
      <w:r w:rsidR="00F32A46">
        <w:rPr>
          <w:lang w:val="lt-LT"/>
        </w:rPr>
        <w:t xml:space="preserve"> faktūrą, kurią</w:t>
      </w:r>
      <w:r w:rsidRPr="00F32A46">
        <w:rPr>
          <w:lang w:val="lt-LT"/>
        </w:rPr>
        <w:t xml:space="preserve"> Užsakovas pasirašo ir atsiskaito mo</w:t>
      </w:r>
      <w:r w:rsidR="00376708">
        <w:rPr>
          <w:lang w:val="lt-LT"/>
        </w:rPr>
        <w:t>kestiniu pavedimu į</w:t>
      </w:r>
      <w:r w:rsidR="00F32A46">
        <w:rPr>
          <w:lang w:val="lt-LT"/>
        </w:rPr>
        <w:t xml:space="preserve"> Vykdytojo sąskaitą</w:t>
      </w:r>
      <w:r w:rsidRPr="00F32A46">
        <w:rPr>
          <w:lang w:val="lt-LT"/>
        </w:rPr>
        <w:t xml:space="preserve"> per 5 (penkias) darbo dienas.</w:t>
      </w:r>
    </w:p>
    <w:p w:rsidR="00944EAE" w:rsidRPr="00F32A46" w:rsidRDefault="00F32A46" w:rsidP="00C82214">
      <w:pPr>
        <w:spacing w:after="241"/>
        <w:ind w:left="14" w:right="14"/>
        <w:rPr>
          <w:lang w:val="lt-LT"/>
        </w:rPr>
      </w:pPr>
      <w:r>
        <w:rPr>
          <w:lang w:val="lt-LT"/>
        </w:rPr>
        <w:t>2.2. | sutarties kainą į</w:t>
      </w:r>
      <w:r w:rsidR="00E477F3" w:rsidRPr="00F32A46">
        <w:rPr>
          <w:lang w:val="lt-LT"/>
        </w:rPr>
        <w:t>skait</w:t>
      </w:r>
      <w:r>
        <w:rPr>
          <w:lang w:val="lt-LT"/>
        </w:rPr>
        <w:t>yti visi Vykdytojo mokami mokesčiai ir kitos vykdant šią sutartį</w:t>
      </w:r>
      <w:r w:rsidR="00E477F3" w:rsidRPr="00F32A46">
        <w:rPr>
          <w:lang w:val="lt-LT"/>
        </w:rPr>
        <w:t xml:space="preserve"> patiriamos išlaidos.</w:t>
      </w:r>
    </w:p>
    <w:p w:rsidR="00944EAE" w:rsidRPr="00F32A46" w:rsidRDefault="00BC1074" w:rsidP="00C82214">
      <w:pPr>
        <w:pStyle w:val="Antrat1"/>
        <w:tabs>
          <w:tab w:val="center" w:pos="3362"/>
          <w:tab w:val="center" w:pos="5460"/>
        </w:tabs>
        <w:spacing w:after="122"/>
        <w:ind w:left="0" w:firstLine="0"/>
        <w:rPr>
          <w:lang w:val="lt-LT"/>
        </w:rPr>
      </w:pPr>
      <w:r>
        <w:rPr>
          <w:lang w:val="lt-LT"/>
        </w:rPr>
        <w:t>III. Į</w:t>
      </w:r>
      <w:r w:rsidR="00E477F3" w:rsidRPr="00F32A46">
        <w:rPr>
          <w:lang w:val="lt-LT"/>
        </w:rPr>
        <w:t>SIPAREIGOJIMAI</w:t>
      </w:r>
    </w:p>
    <w:p w:rsidR="00944EAE" w:rsidRPr="00F32A46" w:rsidRDefault="00BC1074" w:rsidP="00C82214">
      <w:pPr>
        <w:ind w:left="14" w:right="14"/>
        <w:rPr>
          <w:lang w:val="lt-LT"/>
        </w:rPr>
      </w:pPr>
      <w:r>
        <w:rPr>
          <w:lang w:val="lt-LT"/>
        </w:rPr>
        <w:t>Vykdytojas į</w:t>
      </w:r>
      <w:r w:rsidR="00E477F3" w:rsidRPr="00F32A46">
        <w:rPr>
          <w:lang w:val="lt-LT"/>
        </w:rPr>
        <w:t>sipareigoja:</w:t>
      </w:r>
    </w:p>
    <w:p w:rsidR="00944EAE" w:rsidRPr="00F32A46" w:rsidRDefault="00E477F3" w:rsidP="00C82214">
      <w:pPr>
        <w:ind w:left="14" w:right="14"/>
        <w:rPr>
          <w:lang w:val="lt-LT"/>
        </w:rPr>
      </w:pPr>
      <w:r w:rsidRPr="00F32A46">
        <w:rPr>
          <w:lang w:val="lt-LT"/>
        </w:rPr>
        <w:t xml:space="preserve">3.1 Organizuoti </w:t>
      </w:r>
      <w:r w:rsidR="00376708" w:rsidRPr="00376708">
        <w:rPr>
          <w:lang w:val="lt-LT"/>
        </w:rPr>
        <w:t xml:space="preserve">sklypo sutvarkymo </w:t>
      </w:r>
      <w:r w:rsidR="00376708">
        <w:rPr>
          <w:lang w:val="lt-LT"/>
        </w:rPr>
        <w:t>ir sporto aikštelių įrengimo darbų</w:t>
      </w:r>
      <w:r w:rsidR="00BC1074">
        <w:rPr>
          <w:lang w:val="lt-LT"/>
        </w:rPr>
        <w:t xml:space="preserve"> vykdymą</w:t>
      </w:r>
      <w:r w:rsidRPr="00F32A46">
        <w:rPr>
          <w:lang w:val="lt-LT"/>
        </w:rPr>
        <w:t xml:space="preserve"> </w:t>
      </w:r>
      <w:r w:rsidR="00BC1074">
        <w:rPr>
          <w:lang w:val="lt-LT"/>
        </w:rPr>
        <w:t>pagal nustatyta tvarka suderintą ir patvirtintą proj</w:t>
      </w:r>
      <w:r w:rsidR="00C82214">
        <w:rPr>
          <w:lang w:val="lt-LT"/>
        </w:rPr>
        <w:t>ektą</w:t>
      </w:r>
      <w:r w:rsidRPr="00F32A46">
        <w:rPr>
          <w:lang w:val="lt-LT"/>
        </w:rPr>
        <w:t xml:space="preserve">. Atlikti </w:t>
      </w:r>
      <w:r w:rsidR="00C82214" w:rsidRPr="00C82214">
        <w:rPr>
          <w:color w:val="auto"/>
          <w:lang w:val="lt-LT"/>
        </w:rPr>
        <w:t>sklypo sutvarkymo ir sporto aikštelių įrengimo darbų</w:t>
      </w:r>
      <w:r w:rsidRPr="00C82214">
        <w:rPr>
          <w:color w:val="auto"/>
          <w:lang w:val="lt-LT"/>
        </w:rPr>
        <w:t xml:space="preserve"> </w:t>
      </w:r>
      <w:r w:rsidRPr="00F32A46">
        <w:rPr>
          <w:lang w:val="lt-LT"/>
        </w:rPr>
        <w:t>technin</w:t>
      </w:r>
      <w:r w:rsidR="00BC1074">
        <w:rPr>
          <w:lang w:val="lt-LT"/>
        </w:rPr>
        <w:t>ę priežiūrą</w:t>
      </w:r>
      <w:r w:rsidR="00C82214">
        <w:rPr>
          <w:lang w:val="lt-LT"/>
        </w:rPr>
        <w:t>, darbų kokybės kontrolę</w:t>
      </w:r>
      <w:r w:rsidRPr="00F32A46">
        <w:rPr>
          <w:lang w:val="lt-LT"/>
        </w:rPr>
        <w:t>;</w:t>
      </w:r>
    </w:p>
    <w:p w:rsidR="00944EAE" w:rsidRPr="00F32A46" w:rsidRDefault="00E477F3" w:rsidP="00C82214">
      <w:pPr>
        <w:ind w:left="14" w:right="14"/>
        <w:rPr>
          <w:lang w:val="lt-LT"/>
        </w:rPr>
      </w:pPr>
      <w:r w:rsidRPr="00F32A46">
        <w:rPr>
          <w:lang w:val="lt-LT"/>
        </w:rPr>
        <w:t>3</w:t>
      </w:r>
      <w:r w:rsidR="00C82214">
        <w:rPr>
          <w:lang w:val="lt-LT"/>
        </w:rPr>
        <w:t>.2</w:t>
      </w:r>
      <w:r w:rsidR="00BC1074">
        <w:rPr>
          <w:lang w:val="lt-LT"/>
        </w:rPr>
        <w:t xml:space="preserve"> Priimti iš rangovu atliktų darbų aktus, patikrinti juose įrašytus darbų kiekius ir į</w:t>
      </w:r>
      <w:r w:rsidRPr="00F32A46">
        <w:rPr>
          <w:lang w:val="lt-LT"/>
        </w:rPr>
        <w:t>kainius, kontroliuoti statybos kainos viršijimo atvejus;</w:t>
      </w:r>
    </w:p>
    <w:p w:rsidR="00944EAE" w:rsidRPr="00F32A46" w:rsidRDefault="00C82214" w:rsidP="00C82214">
      <w:pPr>
        <w:ind w:left="14" w:right="14"/>
        <w:rPr>
          <w:lang w:val="lt-LT"/>
        </w:rPr>
      </w:pPr>
      <w:r>
        <w:rPr>
          <w:lang w:val="lt-LT"/>
        </w:rPr>
        <w:t>3.3</w:t>
      </w:r>
      <w:r w:rsidR="00E477F3" w:rsidRPr="00F32A46">
        <w:rPr>
          <w:lang w:val="lt-LT"/>
        </w:rPr>
        <w:t xml:space="preserve"> Jeigu re</w:t>
      </w:r>
      <w:r w:rsidR="00BC1074">
        <w:rPr>
          <w:lang w:val="lt-LT"/>
        </w:rPr>
        <w:t>ikalinga suderinti ir tinkamai į</w:t>
      </w:r>
      <w:r w:rsidR="00E477F3" w:rsidRPr="00F32A46">
        <w:rPr>
          <w:lang w:val="lt-LT"/>
        </w:rPr>
        <w:t>formi</w:t>
      </w:r>
      <w:r w:rsidR="00BC1074">
        <w:rPr>
          <w:lang w:val="lt-LT"/>
        </w:rPr>
        <w:t>nti užsakovo rezervo panaudojimą</w:t>
      </w:r>
      <w:r w:rsidR="00E477F3" w:rsidRPr="00F32A46">
        <w:rPr>
          <w:lang w:val="lt-LT"/>
        </w:rPr>
        <w:t xml:space="preserve"> už nenumatytus </w:t>
      </w:r>
      <w:r w:rsidR="00E477F3" w:rsidRPr="007E3A1F">
        <w:rPr>
          <w:color w:val="auto"/>
          <w:lang w:val="lt-LT"/>
        </w:rPr>
        <w:t xml:space="preserve">statybos projekte </w:t>
      </w:r>
      <w:r w:rsidR="00E477F3" w:rsidRPr="00F32A46">
        <w:rPr>
          <w:lang w:val="lt-LT"/>
        </w:rPr>
        <w:t>papildomus darbus ir išlaidas;</w:t>
      </w:r>
    </w:p>
    <w:p w:rsidR="00944EAE" w:rsidRPr="00F32A46" w:rsidRDefault="00C82214" w:rsidP="00C82214">
      <w:pPr>
        <w:ind w:left="14" w:right="14"/>
        <w:rPr>
          <w:lang w:val="lt-LT"/>
        </w:rPr>
      </w:pPr>
      <w:r>
        <w:rPr>
          <w:lang w:val="lt-LT"/>
        </w:rPr>
        <w:t>3.4</w:t>
      </w:r>
      <w:r w:rsidR="00E477F3" w:rsidRPr="00F32A46">
        <w:rPr>
          <w:lang w:val="lt-LT"/>
        </w:rPr>
        <w:t xml:space="preserve"> Aktyviai dalyvauti </w:t>
      </w:r>
      <w:r w:rsidR="00E477F3" w:rsidRPr="007E3A1F">
        <w:rPr>
          <w:color w:val="auto"/>
          <w:lang w:val="lt-LT"/>
        </w:rPr>
        <w:t xml:space="preserve">statybos </w:t>
      </w:r>
      <w:r w:rsidR="00E477F3" w:rsidRPr="00F32A46">
        <w:rPr>
          <w:lang w:val="lt-LT"/>
        </w:rPr>
        <w:t>baigimo akto sudaryme ir pasirašyme;</w:t>
      </w:r>
    </w:p>
    <w:p w:rsidR="00944EAE" w:rsidRPr="00F32A46" w:rsidRDefault="00C82214" w:rsidP="00C82214">
      <w:pPr>
        <w:ind w:left="14" w:right="14"/>
        <w:rPr>
          <w:lang w:val="lt-LT"/>
        </w:rPr>
      </w:pPr>
      <w:r>
        <w:rPr>
          <w:lang w:val="lt-LT"/>
        </w:rPr>
        <w:t>3.5</w:t>
      </w:r>
      <w:r w:rsidR="00E477F3">
        <w:rPr>
          <w:lang w:val="lt-LT"/>
        </w:rPr>
        <w:t xml:space="preserve"> Vykdytojas, atlikdamas v</w:t>
      </w:r>
      <w:r w:rsidR="00E477F3" w:rsidRPr="00F32A46">
        <w:rPr>
          <w:lang w:val="lt-LT"/>
        </w:rPr>
        <w:t xml:space="preserve">isas su </w:t>
      </w:r>
      <w:r w:rsidR="00E477F3" w:rsidRPr="00E477F3">
        <w:rPr>
          <w:color w:val="auto"/>
          <w:lang w:val="lt-LT"/>
        </w:rPr>
        <w:t xml:space="preserve">sklypo sutvarkymo ir sporto aikštelių įrengimu </w:t>
      </w:r>
      <w:r w:rsidR="00E477F3" w:rsidRPr="00F32A46">
        <w:rPr>
          <w:lang w:val="lt-LT"/>
        </w:rPr>
        <w:t>susijusias organizavimo ir technines veiklas, vadovaujasi Lietuvos Respublikos civiliniu kodeksu,</w:t>
      </w:r>
      <w:r w:rsidR="00BC1074">
        <w:rPr>
          <w:lang w:val="lt-LT"/>
        </w:rPr>
        <w:t xml:space="preserve"> Lietuvos Respublikos statybos įstatymu ir kitais teisė</w:t>
      </w:r>
      <w:r w:rsidR="00E477F3" w:rsidRPr="00F32A46">
        <w:rPr>
          <w:lang w:val="lt-LT"/>
        </w:rPr>
        <w:t>s aktais, normatyviniais statybo</w:t>
      </w:r>
      <w:r w:rsidR="00BC1074">
        <w:rPr>
          <w:lang w:val="lt-LT"/>
        </w:rPr>
        <w:t>s techniniais dokumentais, pagrį</w:t>
      </w:r>
      <w:r w:rsidR="00E477F3" w:rsidRPr="00F32A46">
        <w:rPr>
          <w:lang w:val="lt-LT"/>
        </w:rPr>
        <w:t>st</w:t>
      </w:r>
      <w:r w:rsidR="00BC1074">
        <w:rPr>
          <w:lang w:val="lt-LT"/>
        </w:rPr>
        <w:t>ais operatyviniais suinteresuotų bei kontroliuojančių organizacijų</w:t>
      </w:r>
      <w:r w:rsidR="00E477F3" w:rsidRPr="00F32A46">
        <w:rPr>
          <w:lang w:val="lt-LT"/>
        </w:rPr>
        <w:t xml:space="preserve"> nurodymais.</w:t>
      </w:r>
    </w:p>
    <w:p w:rsidR="00944EAE" w:rsidRPr="00F32A46" w:rsidRDefault="00BC1074" w:rsidP="00C82214">
      <w:pPr>
        <w:ind w:left="14" w:right="14"/>
        <w:rPr>
          <w:lang w:val="lt-LT"/>
        </w:rPr>
      </w:pPr>
      <w:r>
        <w:rPr>
          <w:lang w:val="lt-LT"/>
        </w:rPr>
        <w:t>Užsakovas į</w:t>
      </w:r>
      <w:r w:rsidR="00E477F3" w:rsidRPr="00F32A46">
        <w:rPr>
          <w:lang w:val="lt-LT"/>
        </w:rPr>
        <w:t>sipareigoja:</w:t>
      </w:r>
    </w:p>
    <w:p w:rsidR="00944EAE" w:rsidRPr="00F32A46" w:rsidRDefault="00C82214" w:rsidP="00C82214">
      <w:pPr>
        <w:ind w:left="14" w:right="14"/>
        <w:rPr>
          <w:lang w:val="lt-LT"/>
        </w:rPr>
      </w:pPr>
      <w:r>
        <w:rPr>
          <w:lang w:val="lt-LT"/>
        </w:rPr>
        <w:t>3.6</w:t>
      </w:r>
      <w:r w:rsidR="00BC1074">
        <w:rPr>
          <w:lang w:val="lt-LT"/>
        </w:rPr>
        <w:t xml:space="preserve"> Aprū</w:t>
      </w:r>
      <w:r w:rsidR="00E477F3" w:rsidRPr="00F32A46">
        <w:rPr>
          <w:lang w:val="lt-LT"/>
        </w:rPr>
        <w:t>pinti Vykdyt</w:t>
      </w:r>
      <w:r w:rsidR="00BC1074">
        <w:rPr>
          <w:lang w:val="lt-LT"/>
        </w:rPr>
        <w:t>oją</w:t>
      </w:r>
      <w:r w:rsidR="00E477F3" w:rsidRPr="00F32A46">
        <w:rPr>
          <w:lang w:val="lt-LT"/>
        </w:rPr>
        <w:t xml:space="preserve"> tinkama</w:t>
      </w:r>
      <w:r w:rsidR="00BC1074">
        <w:rPr>
          <w:lang w:val="lt-LT"/>
        </w:rPr>
        <w:t>is dokumentais ir informacija (į</w:t>
      </w:r>
      <w:r w:rsidR="00E477F3" w:rsidRPr="00F32A46">
        <w:rPr>
          <w:lang w:val="lt-LT"/>
        </w:rPr>
        <w:t>galiojimais, technine dokumentacija, sutartimis ir kt.) reikalingais užs</w:t>
      </w:r>
      <w:r w:rsidR="00BC1074">
        <w:rPr>
          <w:lang w:val="lt-LT"/>
        </w:rPr>
        <w:t>akovo pareigoms atlikti per Visą statybos laikotarpį</w:t>
      </w:r>
      <w:r w:rsidR="00E477F3" w:rsidRPr="00F32A46">
        <w:rPr>
          <w:lang w:val="lt-LT"/>
        </w:rPr>
        <w:t>, t. y. iki remonto baigimo akto pasirašymo;</w:t>
      </w:r>
    </w:p>
    <w:p w:rsidR="00944EAE" w:rsidRPr="00F32A46" w:rsidRDefault="00C82214" w:rsidP="00C82214">
      <w:pPr>
        <w:ind w:left="14" w:right="14"/>
        <w:rPr>
          <w:lang w:val="lt-LT"/>
        </w:rPr>
      </w:pPr>
      <w:r>
        <w:rPr>
          <w:lang w:val="lt-LT"/>
        </w:rPr>
        <w:lastRenderedPageBreak/>
        <w:t>3.7</w:t>
      </w:r>
      <w:r w:rsidR="00BC1074">
        <w:rPr>
          <w:lang w:val="lt-LT"/>
        </w:rPr>
        <w:t xml:space="preserve"> B</w:t>
      </w:r>
      <w:r w:rsidR="00E477F3" w:rsidRPr="00F32A46">
        <w:rPr>
          <w:lang w:val="lt-LT"/>
        </w:rPr>
        <w:t xml:space="preserve">endradarbiauti su </w:t>
      </w:r>
      <w:r w:rsidR="00BC1074">
        <w:rPr>
          <w:lang w:val="lt-LT"/>
        </w:rPr>
        <w:t>Vykdytoju kol šis vykdo pavedimą, informuoti jį</w:t>
      </w:r>
      <w:r w:rsidR="00E477F3" w:rsidRPr="00F32A46">
        <w:rPr>
          <w:lang w:val="lt-LT"/>
        </w:rPr>
        <w:t xml:space="preserve"> apie numato</w:t>
      </w:r>
      <w:r w:rsidR="00BC1074">
        <w:rPr>
          <w:lang w:val="lt-LT"/>
        </w:rPr>
        <w:t>mus ir/arba priimtus projektinių sprendimų pakeitimus, darbų</w:t>
      </w:r>
      <w:r w:rsidR="00E477F3" w:rsidRPr="00F32A46">
        <w:rPr>
          <w:lang w:val="lt-LT"/>
        </w:rPr>
        <w:t xml:space="preserve"> vykdymo gra</w:t>
      </w:r>
      <w:r w:rsidR="00BC1074">
        <w:rPr>
          <w:lang w:val="lt-LT"/>
        </w:rPr>
        <w:t>fiko ir statinio statybos trukmė</w:t>
      </w:r>
      <w:r w:rsidR="00E477F3" w:rsidRPr="00F32A46">
        <w:rPr>
          <w:lang w:val="lt-LT"/>
        </w:rPr>
        <w:t>s</w:t>
      </w:r>
    </w:p>
    <w:p w:rsidR="00944EAE" w:rsidRPr="00F32A46" w:rsidRDefault="00E477F3" w:rsidP="00C82214">
      <w:pPr>
        <w:ind w:left="14" w:right="14"/>
        <w:rPr>
          <w:lang w:val="lt-LT"/>
        </w:rPr>
      </w:pPr>
      <w:r w:rsidRPr="00F32A46">
        <w:rPr>
          <w:lang w:val="lt-LT"/>
        </w:rPr>
        <w:t>pake</w:t>
      </w:r>
      <w:r w:rsidR="00BC1074">
        <w:rPr>
          <w:lang w:val="lt-LT"/>
        </w:rPr>
        <w:t xml:space="preserve">itimus, taip pat statybos darbų </w:t>
      </w:r>
      <w:proofErr w:type="spellStart"/>
      <w:r w:rsidR="00BC1074">
        <w:rPr>
          <w:lang w:val="lt-LT"/>
        </w:rPr>
        <w:t>sustabdymus</w:t>
      </w:r>
      <w:proofErr w:type="spellEnd"/>
      <w:r w:rsidR="00BC1074">
        <w:rPr>
          <w:lang w:val="lt-LT"/>
        </w:rPr>
        <w:t xml:space="preserve">, </w:t>
      </w:r>
      <w:proofErr w:type="spellStart"/>
      <w:r w:rsidR="00BC1074">
        <w:rPr>
          <w:lang w:val="lt-LT"/>
        </w:rPr>
        <w:t>atidė</w:t>
      </w:r>
      <w:r w:rsidRPr="00F32A46">
        <w:rPr>
          <w:lang w:val="lt-LT"/>
        </w:rPr>
        <w:t>jimus</w:t>
      </w:r>
      <w:proofErr w:type="spellEnd"/>
      <w:r w:rsidRPr="00F32A46">
        <w:rPr>
          <w:lang w:val="lt-LT"/>
        </w:rPr>
        <w:t xml:space="preserve"> ar </w:t>
      </w:r>
      <w:proofErr w:type="spellStart"/>
      <w:r w:rsidRPr="00F32A46">
        <w:rPr>
          <w:lang w:val="lt-LT"/>
        </w:rPr>
        <w:t>atnaujin</w:t>
      </w:r>
      <w:r w:rsidR="00BC1074">
        <w:rPr>
          <w:lang w:val="lt-LT"/>
        </w:rPr>
        <w:t>imus</w:t>
      </w:r>
      <w:proofErr w:type="spellEnd"/>
      <w:r w:rsidR="00BC1074">
        <w:rPr>
          <w:lang w:val="lt-LT"/>
        </w:rPr>
        <w:t xml:space="preserve"> bei kitus reikšmingus pokyčius visuose projekto į</w:t>
      </w:r>
      <w:r w:rsidRPr="00F32A46">
        <w:rPr>
          <w:lang w:val="lt-LT"/>
        </w:rPr>
        <w:t>gyvendinimo etapuose;</w:t>
      </w:r>
    </w:p>
    <w:p w:rsidR="00944EAE" w:rsidRPr="00F32A46" w:rsidRDefault="00C82214" w:rsidP="00C82214">
      <w:pPr>
        <w:spacing w:after="246"/>
        <w:ind w:left="14" w:right="14"/>
        <w:rPr>
          <w:lang w:val="lt-LT"/>
        </w:rPr>
      </w:pPr>
      <w:r>
        <w:rPr>
          <w:lang w:val="lt-LT"/>
        </w:rPr>
        <w:t>3.8</w:t>
      </w:r>
      <w:r w:rsidR="00BC1074">
        <w:rPr>
          <w:lang w:val="lt-LT"/>
        </w:rPr>
        <w:t xml:space="preserve"> Mokėti Vykdytojui atlyginimą</w:t>
      </w:r>
      <w:r w:rsidR="00E477F3" w:rsidRPr="00F32A46">
        <w:rPr>
          <w:lang w:val="lt-LT"/>
        </w:rPr>
        <w:t xml:space="preserve"> pa</w:t>
      </w:r>
      <w:r w:rsidR="00BC1074">
        <w:rPr>
          <w:lang w:val="lt-LT"/>
        </w:rPr>
        <w:t>gal šios sutarties 2.1 punkto są</w:t>
      </w:r>
      <w:r w:rsidR="00E477F3" w:rsidRPr="00F32A46">
        <w:rPr>
          <w:lang w:val="lt-LT"/>
        </w:rPr>
        <w:t>lygas.</w:t>
      </w:r>
    </w:p>
    <w:p w:rsidR="00944EAE" w:rsidRPr="00F32A46" w:rsidRDefault="00BC1074" w:rsidP="00C82214">
      <w:pPr>
        <w:tabs>
          <w:tab w:val="center" w:pos="2916"/>
          <w:tab w:val="center" w:pos="5410"/>
        </w:tabs>
        <w:spacing w:after="113" w:line="265" w:lineRule="auto"/>
        <w:ind w:left="0" w:right="0"/>
        <w:jc w:val="center"/>
        <w:rPr>
          <w:lang w:val="lt-LT"/>
        </w:rPr>
      </w:pPr>
      <w:r>
        <w:rPr>
          <w:lang w:val="lt-LT"/>
        </w:rPr>
        <w:t xml:space="preserve">IV. </w:t>
      </w:r>
      <w:r w:rsidR="00E477F3" w:rsidRPr="00F32A46">
        <w:rPr>
          <w:lang w:val="lt-LT"/>
        </w:rPr>
        <w:t>ATSAKOMYBÉ IR TEISÉS</w:t>
      </w:r>
    </w:p>
    <w:p w:rsidR="00944EAE" w:rsidRPr="00F32A46" w:rsidRDefault="00BC1074" w:rsidP="00C82214">
      <w:pPr>
        <w:ind w:left="14" w:right="14"/>
        <w:rPr>
          <w:lang w:val="lt-LT"/>
        </w:rPr>
      </w:pPr>
      <w:r>
        <w:rPr>
          <w:lang w:val="lt-LT"/>
        </w:rPr>
        <w:t>Užsakovas turi teisę</w:t>
      </w:r>
      <w:r w:rsidR="00E477F3" w:rsidRPr="00F32A46">
        <w:rPr>
          <w:lang w:val="lt-LT"/>
        </w:rPr>
        <w:t>:</w:t>
      </w:r>
    </w:p>
    <w:p w:rsidR="00944EAE" w:rsidRPr="00F32A46" w:rsidRDefault="00E477F3" w:rsidP="00C82214">
      <w:pPr>
        <w:ind w:left="14" w:right="14"/>
        <w:rPr>
          <w:lang w:val="lt-LT"/>
        </w:rPr>
      </w:pPr>
      <w:r w:rsidRPr="00F32A46">
        <w:rPr>
          <w:lang w:val="lt-LT"/>
        </w:rPr>
        <w:t>4.1 Nustatyti Vykdytojui 10 (dešimt) kalendoriniu d</w:t>
      </w:r>
      <w:r w:rsidR="00BC1074">
        <w:rPr>
          <w:lang w:val="lt-LT"/>
        </w:rPr>
        <w:t>ienų terminą nurodytiems paslaugų trū</w:t>
      </w:r>
      <w:r w:rsidRPr="00F32A46">
        <w:rPr>
          <w:lang w:val="lt-LT"/>
        </w:rPr>
        <w:t>kumams pašalinti;</w:t>
      </w:r>
    </w:p>
    <w:p w:rsidR="00944EAE" w:rsidRPr="00F32A46" w:rsidRDefault="00BC1074" w:rsidP="00C82214">
      <w:pPr>
        <w:ind w:left="14" w:right="14"/>
        <w:rPr>
          <w:lang w:val="lt-LT"/>
        </w:rPr>
      </w:pPr>
      <w:r>
        <w:rPr>
          <w:lang w:val="lt-LT"/>
        </w:rPr>
        <w:t>4.2 Nutraukti sutartį</w:t>
      </w:r>
      <w:r w:rsidR="00E477F3" w:rsidRPr="00F32A46">
        <w:rPr>
          <w:lang w:val="lt-LT"/>
        </w:rPr>
        <w:t xml:space="preserve"> ir reikalauti atlyginti nuostolius, jeigu Vykdytoja</w:t>
      </w:r>
      <w:r>
        <w:rPr>
          <w:lang w:val="lt-LT"/>
        </w:rPr>
        <w:t>s pažeidžia esmines sutarties są</w:t>
      </w:r>
      <w:r w:rsidR="00E477F3" w:rsidRPr="00F32A46">
        <w:rPr>
          <w:lang w:val="lt-LT"/>
        </w:rPr>
        <w:t>lygas;</w:t>
      </w:r>
    </w:p>
    <w:p w:rsidR="00944EAE" w:rsidRPr="00F32A46" w:rsidRDefault="00BC1074" w:rsidP="00C82214">
      <w:pPr>
        <w:ind w:left="14" w:right="14"/>
        <w:rPr>
          <w:lang w:val="lt-LT"/>
        </w:rPr>
      </w:pPr>
      <w:r>
        <w:rPr>
          <w:lang w:val="lt-LT"/>
        </w:rPr>
        <w:t>Vykdytojas turi teisę</w:t>
      </w:r>
      <w:r w:rsidR="00E477F3" w:rsidRPr="00F32A46">
        <w:rPr>
          <w:lang w:val="lt-LT"/>
        </w:rPr>
        <w:t>:</w:t>
      </w:r>
    </w:p>
    <w:p w:rsidR="00944EAE" w:rsidRPr="00F32A46" w:rsidRDefault="00BC1074" w:rsidP="00C82214">
      <w:pPr>
        <w:ind w:left="14" w:right="14"/>
        <w:rPr>
          <w:lang w:val="lt-LT"/>
        </w:rPr>
      </w:pPr>
      <w:r>
        <w:rPr>
          <w:lang w:val="lt-LT"/>
        </w:rPr>
        <w:t>4.3 Reikalauti apmokė</w:t>
      </w:r>
      <w:r w:rsidR="00E477F3" w:rsidRPr="00F32A46">
        <w:rPr>
          <w:lang w:val="lt-LT"/>
        </w:rPr>
        <w:t xml:space="preserve">ti už atliktas paslaugas bei šioje sutartyje </w:t>
      </w:r>
      <w:r>
        <w:rPr>
          <w:lang w:val="lt-LT"/>
        </w:rPr>
        <w:t>numatytus į</w:t>
      </w:r>
      <w:r w:rsidR="00E477F3" w:rsidRPr="00F32A46">
        <w:rPr>
          <w:lang w:val="lt-LT"/>
        </w:rPr>
        <w:t>sipareigojimus.</w:t>
      </w:r>
    </w:p>
    <w:p w:rsidR="00944EAE" w:rsidRPr="00F32A46" w:rsidRDefault="00E477F3" w:rsidP="00C82214">
      <w:pPr>
        <w:ind w:left="14" w:right="14"/>
        <w:rPr>
          <w:lang w:val="lt-LT"/>
        </w:rPr>
      </w:pPr>
      <w:r w:rsidRPr="00F32A46">
        <w:rPr>
          <w:lang w:val="lt-LT"/>
        </w:rPr>
        <w:t>Vykdytojas atsako:</w:t>
      </w:r>
    </w:p>
    <w:p w:rsidR="00944EAE" w:rsidRPr="00F32A46" w:rsidRDefault="00BC1074" w:rsidP="00C82214">
      <w:pPr>
        <w:spacing w:after="212"/>
        <w:ind w:left="14" w:right="14"/>
        <w:rPr>
          <w:lang w:val="lt-LT"/>
        </w:rPr>
      </w:pPr>
      <w:r>
        <w:rPr>
          <w:lang w:val="lt-LT"/>
        </w:rPr>
        <w:t>4.4 Už pagal šią</w:t>
      </w:r>
      <w:r w:rsidR="00E477F3" w:rsidRPr="00F32A46">
        <w:rPr>
          <w:lang w:val="lt-LT"/>
        </w:rPr>
        <w:t xml:space="preserve"> sutart</w:t>
      </w:r>
      <w:r>
        <w:rPr>
          <w:lang w:val="lt-LT"/>
        </w:rPr>
        <w:t>į prisiimtų įsipareigojimų savalaikį, tinkamą ir kokybišką vykdymą</w:t>
      </w:r>
      <w:r w:rsidR="00E477F3" w:rsidRPr="00F32A46">
        <w:rPr>
          <w:lang w:val="lt-LT"/>
        </w:rPr>
        <w:t>.</w:t>
      </w:r>
    </w:p>
    <w:p w:rsidR="00944EAE" w:rsidRPr="00F32A46" w:rsidRDefault="00E477F3" w:rsidP="00C82214">
      <w:pPr>
        <w:pStyle w:val="Antrat1"/>
        <w:ind w:left="0" w:right="716"/>
        <w:rPr>
          <w:lang w:val="lt-LT"/>
        </w:rPr>
      </w:pPr>
      <w:r w:rsidRPr="00F32A46">
        <w:rPr>
          <w:lang w:val="lt-LT"/>
        </w:rPr>
        <w:t>V. KITOS SALYGOS</w:t>
      </w:r>
    </w:p>
    <w:p w:rsidR="00944EAE" w:rsidRPr="00F32A46" w:rsidRDefault="00815217" w:rsidP="00C82214">
      <w:pPr>
        <w:ind w:left="14" w:right="14"/>
        <w:rPr>
          <w:lang w:val="lt-LT"/>
        </w:rPr>
      </w:pPr>
      <w:r>
        <w:rPr>
          <w:lang w:val="lt-LT"/>
        </w:rPr>
        <w:t>5.1. Šalis, negalinti į</w:t>
      </w:r>
      <w:r w:rsidR="00E477F3" w:rsidRPr="00F32A46">
        <w:rPr>
          <w:lang w:val="lt-LT"/>
        </w:rPr>
        <w:t>vykdyti sutarties, pr</w:t>
      </w:r>
      <w:r>
        <w:rPr>
          <w:lang w:val="lt-LT"/>
        </w:rPr>
        <w:t>ivalo apie tai pranešti kitoms Š</w:t>
      </w:r>
      <w:r w:rsidR="00E477F3" w:rsidRPr="00F32A46">
        <w:rPr>
          <w:lang w:val="lt-LT"/>
        </w:rPr>
        <w:t>alims, o prireikus ir kitiems suinteresuotiems subjektams. Šalims neleid</w:t>
      </w:r>
      <w:r>
        <w:rPr>
          <w:lang w:val="lt-LT"/>
        </w:rPr>
        <w:t>žiama vienašališkai atsisakyti įvykdyti sutartį ar pakeisti jos są</w:t>
      </w:r>
      <w:r w:rsidR="00E477F3" w:rsidRPr="00F32A46">
        <w:rPr>
          <w:lang w:val="lt-LT"/>
        </w:rPr>
        <w:t>lyg</w:t>
      </w:r>
      <w:r>
        <w:rPr>
          <w:lang w:val="lt-LT"/>
        </w:rPr>
        <w:t>as, išskyrus šios sutarties ar į</w:t>
      </w:r>
      <w:r w:rsidR="00E477F3" w:rsidRPr="00F32A46">
        <w:rPr>
          <w:lang w:val="lt-LT"/>
        </w:rPr>
        <w:t>statymu nustatytais atvejais.</w:t>
      </w:r>
    </w:p>
    <w:p w:rsidR="00944EAE" w:rsidRPr="00F32A46" w:rsidRDefault="00815217" w:rsidP="00C82214">
      <w:pPr>
        <w:ind w:left="14" w:right="14"/>
        <w:rPr>
          <w:lang w:val="lt-LT"/>
        </w:rPr>
      </w:pPr>
      <w:r>
        <w:rPr>
          <w:lang w:val="lt-LT"/>
        </w:rPr>
        <w:t>5.2 Sutarties są</w:t>
      </w:r>
      <w:r w:rsidR="00E477F3" w:rsidRPr="00F32A46">
        <w:rPr>
          <w:lang w:val="lt-LT"/>
        </w:rPr>
        <w:t>lygos sutarties</w:t>
      </w:r>
      <w:r>
        <w:rPr>
          <w:lang w:val="lt-LT"/>
        </w:rPr>
        <w:t xml:space="preserve"> galiojimo laikotarpiu negali būti keič</w:t>
      </w:r>
      <w:r w:rsidR="00E477F3" w:rsidRPr="00F32A46">
        <w:rPr>
          <w:lang w:val="lt-LT"/>
        </w:rPr>
        <w:t>iamos, išskyrus šioje sutartyje numatytais atvejai</w:t>
      </w:r>
      <w:r>
        <w:rPr>
          <w:lang w:val="lt-LT"/>
        </w:rPr>
        <w:t>s ir tokias pirkimo sutarties sąlygas, kurias pakeitus nebūtų</w:t>
      </w:r>
      <w:r w:rsidR="00E477F3" w:rsidRPr="00F32A46">
        <w:rPr>
          <w:lang w:val="lt-LT"/>
        </w:rPr>
        <w:t xml:space="preserve"> paže</w:t>
      </w:r>
      <w:r>
        <w:rPr>
          <w:lang w:val="lt-LT"/>
        </w:rPr>
        <w:t>isti Lietuvos Respublikos Viešųjų pirkimų į</w:t>
      </w:r>
      <w:r w:rsidR="00E477F3" w:rsidRPr="00F32A46">
        <w:rPr>
          <w:lang w:val="lt-LT"/>
        </w:rPr>
        <w:t>statymo 3 str. nustatyti principai ir</w:t>
      </w:r>
      <w:r>
        <w:rPr>
          <w:lang w:val="lt-LT"/>
        </w:rPr>
        <w:t xml:space="preserve"> tikslai ir tokiems sutarties sąlygų pakeitimams yra gautas Viešų</w:t>
      </w:r>
      <w:r w:rsidR="00E477F3" w:rsidRPr="00F32A46">
        <w:rPr>
          <w:lang w:val="lt-LT"/>
        </w:rPr>
        <w:t>j</w:t>
      </w:r>
      <w:r>
        <w:rPr>
          <w:lang w:val="lt-LT"/>
        </w:rPr>
        <w:t>ų pirkimų tarnybos sutikimas. Pirkimo sąlygų</w:t>
      </w:r>
      <w:r w:rsidR="00E477F3" w:rsidRPr="00F32A46">
        <w:rPr>
          <w:lang w:val="lt-LT"/>
        </w:rPr>
        <w:t xml:space="preserve"> pakeitimu neb</w:t>
      </w:r>
      <w:r>
        <w:rPr>
          <w:lang w:val="lt-LT"/>
        </w:rPr>
        <w:t>us laikomas pirkimo sutarties sąlygų</w:t>
      </w:r>
      <w:r w:rsidR="00E477F3" w:rsidRPr="00F32A46">
        <w:rPr>
          <w:lang w:val="lt-LT"/>
        </w:rPr>
        <w:t xml:space="preserve"> korega</w:t>
      </w:r>
      <w:r>
        <w:rPr>
          <w:lang w:val="lt-LT"/>
        </w:rPr>
        <w:t>vimas joje numatytomis aplinkybėmis, jei šios aplinkybė</w:t>
      </w:r>
      <w:r w:rsidR="00E477F3" w:rsidRPr="00F32A46">
        <w:rPr>
          <w:lang w:val="lt-LT"/>
        </w:rPr>
        <w:t>s buvo numatytos aiškiai ir nedviprasmiškai</w:t>
      </w:r>
      <w:r>
        <w:rPr>
          <w:lang w:val="lt-LT"/>
        </w:rPr>
        <w:t xml:space="preserve"> bei buvo pateiktos apklausos są</w:t>
      </w:r>
      <w:r w:rsidR="00E477F3" w:rsidRPr="00F32A46">
        <w:rPr>
          <w:lang w:val="lt-LT"/>
        </w:rPr>
        <w:t>lygose. Tais atvejais, ka</w:t>
      </w:r>
      <w:r>
        <w:rPr>
          <w:lang w:val="lt-LT"/>
        </w:rPr>
        <w:t>i pirkimo sutarties sąlygų keitimo būtinybės nebuvo į</w:t>
      </w:r>
      <w:r w:rsidR="00E477F3" w:rsidRPr="00F32A46">
        <w:rPr>
          <w:lang w:val="lt-LT"/>
        </w:rPr>
        <w:t>man</w:t>
      </w:r>
      <w:r>
        <w:rPr>
          <w:lang w:val="lt-LT"/>
        </w:rPr>
        <w:t>oma numatyti rengiant pirkimo są</w:t>
      </w:r>
      <w:r w:rsidR="00E477F3" w:rsidRPr="00F32A46">
        <w:rPr>
          <w:lang w:val="lt-LT"/>
        </w:rPr>
        <w:t>lygas ir pirkimo sutarties sudarymo metu, Šalys gali keisti ti</w:t>
      </w:r>
      <w:r>
        <w:rPr>
          <w:lang w:val="lt-LT"/>
        </w:rPr>
        <w:t>k neesmines pirkimo sutarties sąlygas. Šalis nutraukus sutartį ne dėl kitos Š</w:t>
      </w:r>
      <w:r w:rsidR="0012514C">
        <w:rPr>
          <w:lang w:val="lt-LT"/>
        </w:rPr>
        <w:t>alies kaltė</w:t>
      </w:r>
      <w:r w:rsidR="00E477F3" w:rsidRPr="00F32A46">
        <w:rPr>
          <w:lang w:val="lt-LT"/>
        </w:rPr>
        <w:t>s, atlygina šios s</w:t>
      </w:r>
      <w:r w:rsidR="0012514C">
        <w:rPr>
          <w:lang w:val="lt-LT"/>
        </w:rPr>
        <w:t>utarties Šalies patirtus pagrį</w:t>
      </w:r>
      <w:r w:rsidR="00E477F3" w:rsidRPr="00F32A46">
        <w:rPr>
          <w:lang w:val="lt-LT"/>
        </w:rPr>
        <w:t>stus nuostolius, susijusius su suta</w:t>
      </w:r>
      <w:r w:rsidR="0012514C">
        <w:rPr>
          <w:lang w:val="lt-LT"/>
        </w:rPr>
        <w:t>rties nutraukimu. Vykdydamos šią</w:t>
      </w:r>
      <w:r w:rsidR="00E477F3" w:rsidRPr="00F32A46">
        <w:rPr>
          <w:lang w:val="lt-LT"/>
        </w:rPr>
        <w:t xml:space="preserve"> sutarti, Šalys vadovaujasi Lietuvos Respublikos civiliniu kodeksu,</w:t>
      </w:r>
      <w:r w:rsidR="0012514C">
        <w:rPr>
          <w:lang w:val="lt-LT"/>
        </w:rPr>
        <w:t xml:space="preserve"> Lietuvos Respublikos statybos į</w:t>
      </w:r>
      <w:r w:rsidR="00E477F3" w:rsidRPr="00F32A46">
        <w:rPr>
          <w:lang w:val="lt-LT"/>
        </w:rPr>
        <w:t>statymu, statybos techninia</w:t>
      </w:r>
      <w:r w:rsidR="0012514C">
        <w:rPr>
          <w:lang w:val="lt-LT"/>
        </w:rPr>
        <w:t>is reglamentais, reglamentuojanč</w:t>
      </w:r>
      <w:r w:rsidR="00E477F3" w:rsidRPr="00F32A46">
        <w:rPr>
          <w:lang w:val="lt-LT"/>
        </w:rPr>
        <w:t>iais projektavimo ir s</w:t>
      </w:r>
      <w:r w:rsidR="0012514C">
        <w:rPr>
          <w:lang w:val="lt-LT"/>
        </w:rPr>
        <w:t>tatinio projekto vykdymo priežiūrą</w:t>
      </w:r>
      <w:r w:rsidR="00E477F3" w:rsidRPr="00F32A46">
        <w:rPr>
          <w:lang w:val="lt-LT"/>
        </w:rPr>
        <w:t>, ir k</w:t>
      </w:r>
      <w:r w:rsidR="0012514C">
        <w:rPr>
          <w:lang w:val="lt-LT"/>
        </w:rPr>
        <w:t>itais Lietuvos respublikos teisės aktais, bei šios sutarties są</w:t>
      </w:r>
      <w:r w:rsidR="00E477F3" w:rsidRPr="00F32A46">
        <w:rPr>
          <w:lang w:val="lt-LT"/>
        </w:rPr>
        <w:t>lygomis.</w:t>
      </w:r>
    </w:p>
    <w:p w:rsidR="00944EAE" w:rsidRPr="00F32A46" w:rsidRDefault="0012514C" w:rsidP="00C82214">
      <w:pPr>
        <w:ind w:left="14" w:right="14"/>
        <w:rPr>
          <w:lang w:val="lt-LT"/>
        </w:rPr>
      </w:pPr>
      <w:r>
        <w:rPr>
          <w:lang w:val="lt-LT"/>
        </w:rPr>
        <w:t>5.3 Iškilusius nesutarimus Š</w:t>
      </w:r>
      <w:r w:rsidR="00E477F3" w:rsidRPr="00F32A46">
        <w:rPr>
          <w:lang w:val="lt-LT"/>
        </w:rPr>
        <w:t>alys sprendžia tarpusavio susitarimu, o nesusit</w:t>
      </w:r>
      <w:r>
        <w:rPr>
          <w:lang w:val="lt-LT"/>
        </w:rPr>
        <w:t>arusios - Lietuvos Respublikos įstatymų</w:t>
      </w:r>
      <w:r w:rsidR="00E477F3" w:rsidRPr="00F32A46">
        <w:rPr>
          <w:lang w:val="lt-LT"/>
        </w:rPr>
        <w:t xml:space="preserve"> nustatyt</w:t>
      </w:r>
      <w:r>
        <w:rPr>
          <w:lang w:val="lt-LT"/>
        </w:rPr>
        <w:t>a tvarka. Sutartis gali bū</w:t>
      </w:r>
      <w:r w:rsidR="00E477F3" w:rsidRPr="00F32A46">
        <w:rPr>
          <w:lang w:val="lt-LT"/>
        </w:rPr>
        <w:t>ti nutrauk</w:t>
      </w:r>
      <w:r>
        <w:rPr>
          <w:lang w:val="lt-LT"/>
        </w:rPr>
        <w:t>iama esant esminiams sutarties įsipareigojimų</w:t>
      </w:r>
      <w:r w:rsidR="00E477F3" w:rsidRPr="00F32A46">
        <w:rPr>
          <w:lang w:val="lt-LT"/>
        </w:rPr>
        <w:t xml:space="preserve"> pažeidimam</w:t>
      </w:r>
      <w:r>
        <w:rPr>
          <w:lang w:val="lt-LT"/>
        </w:rPr>
        <w:t>s, pranešant kiekvienai iš Šalių raštu apie sutarties nutraukimą prieš 30 (trisdešimt) dienų. Šalių</w:t>
      </w:r>
      <w:r w:rsidR="00E477F3" w:rsidRPr="00F32A46">
        <w:rPr>
          <w:lang w:val="lt-LT"/>
        </w:rPr>
        <w:t xml:space="preserve"> pasirašyta, a</w:t>
      </w:r>
      <w:r>
        <w:rPr>
          <w:lang w:val="lt-LT"/>
        </w:rPr>
        <w:t>nspaudais patvirtinta sutartis į</w:t>
      </w:r>
      <w:r w:rsidR="00E477F3" w:rsidRPr="00F32A46">
        <w:rPr>
          <w:lang w:val="lt-LT"/>
        </w:rPr>
        <w:t>sigalioja, kai Šal</w:t>
      </w:r>
      <w:r>
        <w:rPr>
          <w:lang w:val="lt-LT"/>
        </w:rPr>
        <w:t>ys pasirašo sutartį ir galioja iki statybų rangos sutarties įvykdymo ir užbaigimo, tač</w:t>
      </w:r>
      <w:r w:rsidR="00E477F3" w:rsidRPr="00F32A46">
        <w:rPr>
          <w:lang w:val="lt-LT"/>
        </w:rPr>
        <w:t>iau sutarties galiojimo termin</w:t>
      </w:r>
      <w:r>
        <w:rPr>
          <w:lang w:val="lt-LT"/>
        </w:rPr>
        <w:t>o pasibaigimas neatleidžia Šalių nuo įsipareigojimų įvykdymo. Pratęsus statybos rangos sutartį, analogišku laikotarpiu pratę</w:t>
      </w:r>
      <w:r w:rsidR="00E477F3" w:rsidRPr="00F32A46">
        <w:rPr>
          <w:lang w:val="lt-LT"/>
        </w:rPr>
        <w:t>siama ir statybo</w:t>
      </w:r>
      <w:r>
        <w:rPr>
          <w:lang w:val="lt-LT"/>
        </w:rPr>
        <w:t>s technines priežiūros paslaugų sutartis. Šalys į</w:t>
      </w:r>
      <w:r w:rsidR="00E477F3" w:rsidRPr="00F32A46">
        <w:rPr>
          <w:lang w:val="lt-LT"/>
        </w:rPr>
        <w:t>sipareigoja per 3 (tris) darbo dienas informuoti kit</w:t>
      </w:r>
      <w:r>
        <w:rPr>
          <w:lang w:val="lt-LT"/>
        </w:rPr>
        <w:t>ą Šalį apie savo rekvizitų pasikeitimą. Š</w:t>
      </w:r>
      <w:r w:rsidR="00E477F3" w:rsidRPr="00F32A46">
        <w:rPr>
          <w:lang w:val="lt-LT"/>
        </w:rPr>
        <w:t>alis, nepranešusi apie rekvizit</w:t>
      </w:r>
      <w:r>
        <w:rPr>
          <w:lang w:val="lt-LT"/>
        </w:rPr>
        <w:t>ų</w:t>
      </w:r>
      <w:r w:rsidR="00E477F3" w:rsidRPr="00F32A46">
        <w:rPr>
          <w:lang w:val="lt-LT"/>
        </w:rPr>
        <w:t xml:space="preserve"> pakei</w:t>
      </w:r>
      <w:r>
        <w:rPr>
          <w:lang w:val="lt-LT"/>
        </w:rPr>
        <w:t>timus, negali reikšti pretenzijų dėl kitos šalies veiksmų</w:t>
      </w:r>
      <w:r w:rsidR="00E477F3" w:rsidRPr="00F32A46">
        <w:rPr>
          <w:lang w:val="lt-LT"/>
        </w:rPr>
        <w:t xml:space="preserve"> atliktu remiantis ankstesniais rekvizitais.</w:t>
      </w:r>
    </w:p>
    <w:p w:rsidR="00C82214" w:rsidRPr="00F32A46" w:rsidRDefault="00C82214" w:rsidP="00C82214">
      <w:pPr>
        <w:ind w:left="14" w:right="14"/>
        <w:rPr>
          <w:lang w:val="lt-LT"/>
        </w:rPr>
      </w:pPr>
      <w:r>
        <w:rPr>
          <w:lang w:val="lt-LT"/>
        </w:rPr>
        <w:t>5.4 Sutartis sudaryta lietuvių kalba dviem vienodą juridinę galią turinč</w:t>
      </w:r>
      <w:r w:rsidR="00E477F3" w:rsidRPr="00F32A46">
        <w:rPr>
          <w:lang w:val="lt-LT"/>
        </w:rPr>
        <w:t>iais egzem</w:t>
      </w:r>
      <w:r>
        <w:rPr>
          <w:lang w:val="lt-LT"/>
        </w:rPr>
        <w:t>plioriais po vieną egzempliorių</w:t>
      </w:r>
      <w:r w:rsidR="00E477F3" w:rsidRPr="00F32A46">
        <w:rPr>
          <w:lang w:val="lt-LT"/>
        </w:rPr>
        <w:t xml:space="preserve"> kiekvienai sutarties Šaliai.</w:t>
      </w:r>
    </w:p>
    <w:tbl>
      <w:tblPr>
        <w:tblStyle w:val="TableGrid"/>
        <w:tblpPr w:vertAnchor="text" w:tblpX="82" w:tblpY="422"/>
        <w:tblOverlap w:val="never"/>
        <w:tblW w:w="9547" w:type="dxa"/>
        <w:tblInd w:w="0" w:type="dxa"/>
        <w:tblLook w:val="04A0" w:firstRow="1" w:lastRow="0" w:firstColumn="1" w:lastColumn="0" w:noHBand="0" w:noVBand="1"/>
      </w:tblPr>
      <w:tblGrid>
        <w:gridCol w:w="4526"/>
        <w:gridCol w:w="1762"/>
        <w:gridCol w:w="3259"/>
      </w:tblGrid>
      <w:tr w:rsidR="00944EAE" w:rsidRPr="00F32A46">
        <w:trPr>
          <w:trHeight w:val="517"/>
        </w:trPr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E477F3">
            <w:pPr>
              <w:spacing w:after="0" w:line="259" w:lineRule="auto"/>
              <w:ind w:left="33" w:right="0"/>
              <w:jc w:val="left"/>
              <w:rPr>
                <w:lang w:val="lt-LT"/>
              </w:rPr>
            </w:pPr>
            <w:r w:rsidRPr="00F32A46">
              <w:rPr>
                <w:sz w:val="26"/>
                <w:lang w:val="lt-LT"/>
              </w:rPr>
              <w:lastRenderedPageBreak/>
              <w:t>Užsakovas:</w:t>
            </w:r>
          </w:p>
        </w:tc>
        <w:tc>
          <w:tcPr>
            <w:tcW w:w="5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815217">
            <w:pPr>
              <w:spacing w:after="0" w:line="259" w:lineRule="auto"/>
              <w:ind w:left="34" w:right="0"/>
              <w:jc w:val="left"/>
              <w:rPr>
                <w:lang w:val="lt-LT"/>
              </w:rPr>
            </w:pPr>
            <w:r>
              <w:rPr>
                <w:sz w:val="26"/>
                <w:lang w:val="lt-LT"/>
              </w:rPr>
              <w:t>Vykdytoj</w:t>
            </w:r>
            <w:r w:rsidR="00E477F3" w:rsidRPr="00F32A46">
              <w:rPr>
                <w:sz w:val="26"/>
                <w:lang w:val="lt-LT"/>
              </w:rPr>
              <w:t>as:</w:t>
            </w:r>
          </w:p>
        </w:tc>
      </w:tr>
      <w:tr w:rsidR="00944EAE" w:rsidRPr="00F32A46">
        <w:trPr>
          <w:trHeight w:val="520"/>
        </w:trPr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815217">
            <w:pPr>
              <w:spacing w:after="0" w:line="259" w:lineRule="auto"/>
              <w:ind w:left="38" w:right="0"/>
              <w:jc w:val="left"/>
              <w:rPr>
                <w:lang w:val="lt-LT"/>
              </w:rPr>
            </w:pPr>
            <w:r>
              <w:rPr>
                <w:lang w:val="lt-LT"/>
              </w:rPr>
              <w:t>Kauno „Varp</w:t>
            </w:r>
            <w:r w:rsidR="00E477F3" w:rsidRPr="00F32A46">
              <w:rPr>
                <w:lang w:val="lt-LT"/>
              </w:rPr>
              <w:t xml:space="preserve">elio" </w:t>
            </w:r>
            <w:r>
              <w:rPr>
                <w:lang w:val="lt-LT"/>
              </w:rPr>
              <w:t>pradinė</w:t>
            </w:r>
            <w:r w:rsidR="00E477F3" w:rsidRPr="00F32A46">
              <w:rPr>
                <w:lang w:val="lt-LT"/>
              </w:rPr>
              <w:t xml:space="preserve"> mokykla</w:t>
            </w:r>
          </w:p>
        </w:tc>
        <w:tc>
          <w:tcPr>
            <w:tcW w:w="5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815217">
            <w:pPr>
              <w:spacing w:after="0" w:line="259" w:lineRule="auto"/>
              <w:ind w:left="38" w:right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r w:rsidR="00C82214">
              <w:rPr>
                <w:lang w:val="lt-LT"/>
              </w:rPr>
              <w:t>„</w:t>
            </w:r>
            <w:proofErr w:type="spellStart"/>
            <w:r w:rsidR="00C82214">
              <w:rPr>
                <w:lang w:val="lt-LT"/>
              </w:rPr>
              <w:t>Domstata</w:t>
            </w:r>
            <w:proofErr w:type="spellEnd"/>
            <w:r w:rsidR="00C82214">
              <w:rPr>
                <w:lang w:val="lt-LT"/>
              </w:rPr>
              <w:t>“</w:t>
            </w:r>
          </w:p>
        </w:tc>
      </w:tr>
      <w:tr w:rsidR="00944EAE" w:rsidRPr="00F32A46">
        <w:trPr>
          <w:trHeight w:val="523"/>
        </w:trPr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815217">
            <w:pPr>
              <w:spacing w:after="0" w:line="259" w:lineRule="auto"/>
              <w:ind w:left="115" w:right="0"/>
              <w:jc w:val="left"/>
              <w:rPr>
                <w:lang w:val="lt-LT"/>
              </w:rPr>
            </w:pPr>
            <w:r>
              <w:rPr>
                <w:lang w:val="lt-LT"/>
              </w:rPr>
              <w:t>Įmonė</w:t>
            </w:r>
            <w:r w:rsidR="00E477F3" w:rsidRPr="00F32A46">
              <w:rPr>
                <w:lang w:val="lt-LT"/>
              </w:rPr>
              <w:t>s kodas: 195096037</w:t>
            </w:r>
          </w:p>
        </w:tc>
        <w:tc>
          <w:tcPr>
            <w:tcW w:w="5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815217" w:rsidP="00815217">
            <w:pPr>
              <w:spacing w:after="0" w:line="259" w:lineRule="auto"/>
              <w:ind w:left="115" w:right="0"/>
              <w:jc w:val="left"/>
              <w:rPr>
                <w:lang w:val="lt-LT"/>
              </w:rPr>
            </w:pPr>
            <w:r>
              <w:rPr>
                <w:lang w:val="lt-LT"/>
              </w:rPr>
              <w:t>Įmonė</w:t>
            </w:r>
            <w:r w:rsidR="00E477F3" w:rsidRPr="00F32A46">
              <w:rPr>
                <w:lang w:val="lt-LT"/>
              </w:rPr>
              <w:t xml:space="preserve">s kodas: </w:t>
            </w:r>
            <w:r w:rsidR="00C82214">
              <w:rPr>
                <w:lang w:val="lt-LT"/>
              </w:rPr>
              <w:t>135825077</w:t>
            </w:r>
          </w:p>
        </w:tc>
      </w:tr>
      <w:tr w:rsidR="00944EAE" w:rsidRPr="00F32A46">
        <w:trPr>
          <w:trHeight w:val="531"/>
        </w:trPr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E477F3">
            <w:pPr>
              <w:spacing w:after="0" w:line="259" w:lineRule="auto"/>
              <w:ind w:left="38" w:right="0"/>
              <w:jc w:val="left"/>
              <w:rPr>
                <w:lang w:val="lt-LT"/>
              </w:rPr>
            </w:pPr>
            <w:r w:rsidRPr="00F32A46">
              <w:rPr>
                <w:lang w:val="lt-LT"/>
              </w:rPr>
              <w:t>Adresas: Vak</w:t>
            </w:r>
            <w:r w:rsidR="00815217">
              <w:rPr>
                <w:lang w:val="lt-LT"/>
              </w:rPr>
              <w:t>arų</w:t>
            </w:r>
            <w:r w:rsidRPr="00F32A46">
              <w:rPr>
                <w:lang w:val="lt-LT"/>
              </w:rPr>
              <w:t xml:space="preserve"> g. 15, Kaunas LT-51307</w:t>
            </w:r>
          </w:p>
        </w:tc>
        <w:tc>
          <w:tcPr>
            <w:tcW w:w="5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E477F3" w:rsidP="00815217">
            <w:pPr>
              <w:spacing w:after="0" w:line="259" w:lineRule="auto"/>
              <w:ind w:left="38" w:right="0"/>
              <w:jc w:val="left"/>
              <w:rPr>
                <w:lang w:val="lt-LT"/>
              </w:rPr>
            </w:pPr>
            <w:r w:rsidRPr="00F32A46">
              <w:rPr>
                <w:lang w:val="lt-LT"/>
              </w:rPr>
              <w:t xml:space="preserve">Adresas: </w:t>
            </w:r>
            <w:r w:rsidR="007E3A1F">
              <w:rPr>
                <w:lang w:val="lt-LT"/>
              </w:rPr>
              <w:t xml:space="preserve">Liepynės g. 9, </w:t>
            </w:r>
            <w:proofErr w:type="spellStart"/>
            <w:r w:rsidR="007E3A1F">
              <w:rPr>
                <w:lang w:val="lt-LT"/>
              </w:rPr>
              <w:t>Žydeikiškių</w:t>
            </w:r>
            <w:proofErr w:type="spellEnd"/>
            <w:r w:rsidR="007E3A1F">
              <w:rPr>
                <w:lang w:val="lt-LT"/>
              </w:rPr>
              <w:t xml:space="preserve"> g. LT-56314, Kaišiadorių r.</w:t>
            </w:r>
          </w:p>
        </w:tc>
      </w:tr>
      <w:tr w:rsidR="00944EAE" w:rsidRPr="00F32A46">
        <w:trPr>
          <w:trHeight w:val="523"/>
        </w:trPr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E477F3">
            <w:pPr>
              <w:spacing w:after="0" w:line="259" w:lineRule="auto"/>
              <w:ind w:left="43" w:right="0"/>
              <w:jc w:val="left"/>
              <w:rPr>
                <w:lang w:val="lt-LT"/>
              </w:rPr>
            </w:pPr>
            <w:r w:rsidRPr="00F32A46">
              <w:rPr>
                <w:lang w:val="lt-LT"/>
              </w:rPr>
              <w:t>A. s. Nr.: LT587044060008071103</w:t>
            </w:r>
          </w:p>
        </w:tc>
        <w:tc>
          <w:tcPr>
            <w:tcW w:w="5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E477F3" w:rsidP="00815217">
            <w:pPr>
              <w:spacing w:after="0" w:line="259" w:lineRule="auto"/>
              <w:ind w:left="43" w:right="0"/>
              <w:jc w:val="left"/>
              <w:rPr>
                <w:lang w:val="lt-LT"/>
              </w:rPr>
            </w:pPr>
            <w:r w:rsidRPr="00F32A46">
              <w:rPr>
                <w:lang w:val="lt-LT"/>
              </w:rPr>
              <w:t xml:space="preserve">A. s.: </w:t>
            </w:r>
            <w:r w:rsidR="007E3A1F">
              <w:rPr>
                <w:lang w:val="lt-LT"/>
              </w:rPr>
              <w:t>LT307044060003577403</w:t>
            </w:r>
          </w:p>
        </w:tc>
      </w:tr>
      <w:tr w:rsidR="00944EAE" w:rsidRPr="00F32A46">
        <w:trPr>
          <w:trHeight w:val="529"/>
        </w:trPr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E477F3">
            <w:pPr>
              <w:tabs>
                <w:tab w:val="center" w:pos="2318"/>
              </w:tabs>
              <w:spacing w:after="0" w:line="259" w:lineRule="auto"/>
              <w:ind w:left="0" w:right="0"/>
              <w:jc w:val="left"/>
              <w:rPr>
                <w:lang w:val="lt-LT"/>
              </w:rPr>
            </w:pPr>
            <w:r w:rsidRPr="00F32A46">
              <w:rPr>
                <w:lang w:val="lt-LT"/>
              </w:rPr>
              <w:t>El.</w:t>
            </w:r>
            <w:r w:rsidR="00815217">
              <w:rPr>
                <w:lang w:val="lt-LT"/>
              </w:rPr>
              <w:t xml:space="preserve"> paštas: p</w:t>
            </w:r>
            <w:r w:rsidRPr="00F32A46">
              <w:rPr>
                <w:lang w:val="lt-LT"/>
              </w:rPr>
              <w:tab/>
              <w:t>radine</w:t>
            </w:r>
            <w:r w:rsidR="00815217">
              <w:t>@</w:t>
            </w:r>
            <w:proofErr w:type="spellStart"/>
            <w:r w:rsidR="00815217">
              <w:rPr>
                <w:lang w:val="lt-LT"/>
              </w:rPr>
              <w:t>varp</w:t>
            </w:r>
            <w:r w:rsidRPr="00F32A46">
              <w:rPr>
                <w:lang w:val="lt-LT"/>
              </w:rPr>
              <w:t>eliom.kaunas.lm.lt</w:t>
            </w:r>
            <w:proofErr w:type="spellEnd"/>
          </w:p>
        </w:tc>
        <w:tc>
          <w:tcPr>
            <w:tcW w:w="5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7E3A1F" w:rsidRDefault="00E477F3" w:rsidP="00815217">
            <w:pPr>
              <w:spacing w:after="0" w:line="259" w:lineRule="auto"/>
              <w:ind w:left="48" w:right="0"/>
              <w:jc w:val="left"/>
              <w:rPr>
                <w:lang w:val="lt-LT"/>
              </w:rPr>
            </w:pPr>
            <w:r w:rsidRPr="00F32A46">
              <w:rPr>
                <w:lang w:val="lt-LT"/>
              </w:rPr>
              <w:t xml:space="preserve">El. </w:t>
            </w:r>
            <w:r w:rsidR="00815217">
              <w:rPr>
                <w:lang w:val="lt-LT"/>
              </w:rPr>
              <w:t>paštas</w:t>
            </w:r>
            <w:r w:rsidRPr="00F32A46">
              <w:rPr>
                <w:lang w:val="lt-LT"/>
              </w:rPr>
              <w:t xml:space="preserve">: </w:t>
            </w:r>
            <w:proofErr w:type="spellStart"/>
            <w:r w:rsidR="007E3A1F">
              <w:rPr>
                <w:lang w:val="lt-LT"/>
              </w:rPr>
              <w:t>ridas.verpecinskas</w:t>
            </w:r>
            <w:proofErr w:type="spellEnd"/>
            <w:r w:rsidR="007E3A1F">
              <w:t>@</w:t>
            </w:r>
            <w:r w:rsidR="007E3A1F">
              <w:rPr>
                <w:lang w:val="lt-LT"/>
              </w:rPr>
              <w:t>gmail.com</w:t>
            </w:r>
          </w:p>
        </w:tc>
      </w:tr>
      <w:tr w:rsidR="00944EAE" w:rsidRPr="00F32A46">
        <w:trPr>
          <w:trHeight w:val="535"/>
        </w:trPr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815217">
            <w:pPr>
              <w:spacing w:after="0" w:line="259" w:lineRule="auto"/>
              <w:ind w:left="47" w:right="0"/>
              <w:jc w:val="left"/>
              <w:rPr>
                <w:lang w:val="lt-LT"/>
              </w:rPr>
            </w:pPr>
            <w:r>
              <w:rPr>
                <w:lang w:val="lt-LT"/>
              </w:rPr>
              <w:t>Tel.: +370</w:t>
            </w:r>
            <w:r w:rsidR="00E477F3" w:rsidRPr="00F32A46">
              <w:rPr>
                <w:lang w:val="lt-LT"/>
              </w:rPr>
              <w:t xml:space="preserve"> 37 331421</w:t>
            </w:r>
          </w:p>
        </w:tc>
        <w:tc>
          <w:tcPr>
            <w:tcW w:w="5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815217">
            <w:pPr>
              <w:spacing w:after="0" w:line="259" w:lineRule="auto"/>
              <w:ind w:left="53" w:right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Tel.: </w:t>
            </w:r>
            <w:r w:rsidR="007E3A1F">
              <w:rPr>
                <w:lang w:val="lt-LT"/>
              </w:rPr>
              <w:t>+370 616 45660</w:t>
            </w:r>
          </w:p>
        </w:tc>
      </w:tr>
      <w:tr w:rsidR="00944EAE" w:rsidRPr="00F32A46">
        <w:trPr>
          <w:trHeight w:val="526"/>
        </w:trPr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A1F" w:rsidRPr="00F32A46" w:rsidRDefault="007E3A1F">
            <w:pPr>
              <w:spacing w:after="160" w:line="259" w:lineRule="auto"/>
              <w:ind w:left="0" w:right="0"/>
              <w:jc w:val="left"/>
              <w:rPr>
                <w:lang w:val="lt-LT"/>
              </w:rPr>
            </w:pPr>
          </w:p>
        </w:tc>
        <w:tc>
          <w:tcPr>
            <w:tcW w:w="5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944EAE" w:rsidP="007E3A1F">
            <w:pPr>
              <w:spacing w:after="0" w:line="259" w:lineRule="auto"/>
              <w:ind w:left="0" w:right="0"/>
              <w:jc w:val="left"/>
              <w:rPr>
                <w:lang w:val="lt-LT"/>
              </w:rPr>
            </w:pPr>
          </w:p>
        </w:tc>
      </w:tr>
      <w:tr w:rsidR="00944EAE" w:rsidRPr="00F32A46">
        <w:trPr>
          <w:trHeight w:val="525"/>
        </w:trPr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815217">
            <w:pPr>
              <w:spacing w:after="0" w:line="259" w:lineRule="auto"/>
              <w:ind w:left="57" w:right="0"/>
              <w:jc w:val="left"/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5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E477F3">
            <w:pPr>
              <w:spacing w:after="0" w:line="259" w:lineRule="auto"/>
              <w:ind w:left="58" w:right="0"/>
              <w:jc w:val="left"/>
              <w:rPr>
                <w:lang w:val="lt-LT"/>
              </w:rPr>
            </w:pPr>
            <w:r w:rsidRPr="00F32A46">
              <w:rPr>
                <w:lang w:val="lt-LT"/>
              </w:rPr>
              <w:t>Direktorius</w:t>
            </w:r>
          </w:p>
        </w:tc>
      </w:tr>
      <w:tr w:rsidR="00944EAE" w:rsidRPr="00F32A46">
        <w:trPr>
          <w:trHeight w:val="531"/>
        </w:trPr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815217" w:rsidP="00F32A46">
            <w:pPr>
              <w:spacing w:after="0" w:line="259" w:lineRule="auto"/>
              <w:ind w:left="33" w:right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Daina Gitana </w:t>
            </w:r>
            <w:proofErr w:type="spellStart"/>
            <w:r w:rsidR="00E477F3" w:rsidRPr="00F32A46">
              <w:rPr>
                <w:lang w:val="lt-LT"/>
              </w:rPr>
              <w:t>Paražin</w:t>
            </w:r>
            <w:r>
              <w:rPr>
                <w:lang w:val="lt-LT"/>
              </w:rPr>
              <w:t>skienė</w:t>
            </w:r>
            <w:proofErr w:type="spellEnd"/>
          </w:p>
        </w:tc>
        <w:tc>
          <w:tcPr>
            <w:tcW w:w="5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44EAE" w:rsidRPr="00F32A46" w:rsidRDefault="007E3A1F" w:rsidP="00815217">
            <w:pPr>
              <w:spacing w:after="0" w:line="259" w:lineRule="auto"/>
              <w:ind w:right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Ridas </w:t>
            </w:r>
            <w:proofErr w:type="spellStart"/>
            <w:r>
              <w:rPr>
                <w:lang w:val="lt-LT"/>
              </w:rPr>
              <w:t>Verpečinskas</w:t>
            </w:r>
            <w:proofErr w:type="spellEnd"/>
          </w:p>
        </w:tc>
      </w:tr>
      <w:tr w:rsidR="00944EAE" w:rsidRPr="00F32A46">
        <w:trPr>
          <w:trHeight w:val="522"/>
        </w:trPr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EAE" w:rsidRPr="00F32A46" w:rsidRDefault="00944EAE">
            <w:pPr>
              <w:spacing w:after="0" w:line="259" w:lineRule="auto"/>
              <w:ind w:left="-1" w:right="0"/>
              <w:jc w:val="left"/>
              <w:rPr>
                <w:lang w:val="lt-LT"/>
              </w:rPr>
            </w:pPr>
          </w:p>
        </w:tc>
        <w:tc>
          <w:tcPr>
            <w:tcW w:w="5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EAE" w:rsidRPr="00F32A46" w:rsidRDefault="00944EAE">
            <w:pPr>
              <w:spacing w:after="0" w:line="259" w:lineRule="auto"/>
              <w:ind w:left="62" w:right="0"/>
              <w:jc w:val="left"/>
              <w:rPr>
                <w:lang w:val="lt-LT"/>
              </w:rPr>
            </w:pPr>
          </w:p>
        </w:tc>
      </w:tr>
      <w:tr w:rsidR="00944EAE" w:rsidRPr="00F32A46">
        <w:trPr>
          <w:trHeight w:val="512"/>
        </w:trPr>
        <w:tc>
          <w:tcPr>
            <w:tcW w:w="45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44EAE" w:rsidRPr="00F32A46" w:rsidRDefault="00944EAE">
            <w:pPr>
              <w:spacing w:after="0" w:line="259" w:lineRule="auto"/>
              <w:ind w:left="-164" w:right="0"/>
              <w:jc w:val="left"/>
              <w:rPr>
                <w:lang w:val="lt-LT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944EAE" w:rsidRPr="00F32A46" w:rsidRDefault="00944EAE" w:rsidP="00F32A46">
            <w:pPr>
              <w:spacing w:after="0" w:line="259" w:lineRule="auto"/>
              <w:ind w:right="0"/>
              <w:jc w:val="left"/>
              <w:rPr>
                <w:lang w:val="lt-LT"/>
              </w:rPr>
            </w:pP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44EAE" w:rsidRPr="00F32A46" w:rsidRDefault="00944EAE">
            <w:pPr>
              <w:spacing w:after="160" w:line="259" w:lineRule="auto"/>
              <w:ind w:left="0" w:right="0"/>
              <w:jc w:val="left"/>
              <w:rPr>
                <w:lang w:val="lt-LT"/>
              </w:rPr>
            </w:pPr>
          </w:p>
        </w:tc>
      </w:tr>
    </w:tbl>
    <w:p w:rsidR="00944EAE" w:rsidRPr="00F32A46" w:rsidRDefault="00E477F3" w:rsidP="00C82214">
      <w:pPr>
        <w:spacing w:after="3" w:line="259" w:lineRule="auto"/>
        <w:ind w:left="0" w:right="0"/>
        <w:jc w:val="center"/>
        <w:rPr>
          <w:lang w:val="lt-LT"/>
        </w:rPr>
      </w:pPr>
      <w:r w:rsidRPr="00F32A46">
        <w:rPr>
          <w:sz w:val="26"/>
          <w:lang w:val="lt-LT"/>
        </w:rPr>
        <w:t xml:space="preserve">VI. </w:t>
      </w:r>
      <w:r w:rsidR="00815217">
        <w:rPr>
          <w:noProof/>
          <w:lang w:val="lt-LT"/>
        </w:rPr>
        <w:t xml:space="preserve">ŠALIŲ </w:t>
      </w:r>
      <w:r w:rsidRPr="00F32A46">
        <w:rPr>
          <w:sz w:val="26"/>
          <w:lang w:val="lt-LT"/>
        </w:rPr>
        <w:t>REKVIZITAI</w:t>
      </w:r>
    </w:p>
    <w:sectPr w:rsidR="00944EAE" w:rsidRPr="00F32A46" w:rsidSect="00C82214">
      <w:pgSz w:w="11765" w:h="16589"/>
      <w:pgMar w:top="1418" w:right="586" w:bottom="1135" w:left="14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AE"/>
    <w:rsid w:val="0012514C"/>
    <w:rsid w:val="00245121"/>
    <w:rsid w:val="00376708"/>
    <w:rsid w:val="0038430E"/>
    <w:rsid w:val="007E3A1F"/>
    <w:rsid w:val="00815217"/>
    <w:rsid w:val="00944EAE"/>
    <w:rsid w:val="00BC1074"/>
    <w:rsid w:val="00C82214"/>
    <w:rsid w:val="00D27F33"/>
    <w:rsid w:val="00E477F3"/>
    <w:rsid w:val="00F3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B66B7"/>
  <w15:docId w15:val="{5ABE48C8-8EF7-4221-83F5-1E7BEFF0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4" w:line="260" w:lineRule="auto"/>
      <w:ind w:left="10" w:right="7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157"/>
      <w:ind w:left="31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cp:lastModifiedBy>Ligita</cp:lastModifiedBy>
  <cp:revision>4</cp:revision>
  <dcterms:created xsi:type="dcterms:W3CDTF">2024-07-02T15:29:00Z</dcterms:created>
  <dcterms:modified xsi:type="dcterms:W3CDTF">2024-07-24T09:25:00Z</dcterms:modified>
</cp:coreProperties>
</file>