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EA1A8" w14:textId="77777777" w:rsidR="00695858" w:rsidRPr="0064347C" w:rsidRDefault="00163902" w:rsidP="00F41400">
      <w:pPr>
        <w:widowControl w:val="0"/>
        <w:autoSpaceDE w:val="0"/>
        <w:autoSpaceDN w:val="0"/>
        <w:adjustRightInd w:val="0"/>
        <w:jc w:val="center"/>
        <w:rPr>
          <w:b/>
          <w:sz w:val="22"/>
          <w:szCs w:val="22"/>
        </w:rPr>
      </w:pPr>
      <w:r w:rsidRPr="0064347C">
        <w:rPr>
          <w:b/>
          <w:sz w:val="22"/>
          <w:szCs w:val="22"/>
        </w:rPr>
        <w:t xml:space="preserve">EKSPERTINIŲ </w:t>
      </w:r>
      <w:r w:rsidR="00695858" w:rsidRPr="0064347C">
        <w:rPr>
          <w:b/>
          <w:sz w:val="22"/>
          <w:szCs w:val="22"/>
        </w:rPr>
        <w:t xml:space="preserve">TYRIMŲ ATLIKIMO </w:t>
      </w:r>
      <w:r w:rsidRPr="0064347C">
        <w:rPr>
          <w:b/>
          <w:sz w:val="22"/>
          <w:szCs w:val="22"/>
        </w:rPr>
        <w:t xml:space="preserve">SUTARTIS </w:t>
      </w:r>
      <w:r w:rsidR="00695858" w:rsidRPr="0064347C">
        <w:rPr>
          <w:b/>
          <w:sz w:val="22"/>
          <w:szCs w:val="22"/>
        </w:rPr>
        <w:t>NR.</w:t>
      </w:r>
      <w:r w:rsidR="00D20A63">
        <w:rPr>
          <w:b/>
          <w:sz w:val="22"/>
          <w:szCs w:val="22"/>
        </w:rPr>
        <w:t xml:space="preserve"> S1-  </w:t>
      </w:r>
      <w:r w:rsidR="00E50909">
        <w:rPr>
          <w:b/>
          <w:sz w:val="22"/>
          <w:szCs w:val="22"/>
        </w:rPr>
        <w:t>/VP-59</w:t>
      </w:r>
      <w:r w:rsidR="00811019" w:rsidRPr="0064347C">
        <w:rPr>
          <w:b/>
          <w:sz w:val="22"/>
          <w:szCs w:val="22"/>
        </w:rPr>
        <w:t xml:space="preserve"> </w:t>
      </w:r>
    </w:p>
    <w:p w14:paraId="065C611B" w14:textId="77777777" w:rsidR="00695858" w:rsidRPr="0064347C" w:rsidRDefault="00695858" w:rsidP="00695858">
      <w:pPr>
        <w:widowControl w:val="0"/>
        <w:autoSpaceDE w:val="0"/>
        <w:autoSpaceDN w:val="0"/>
        <w:adjustRightInd w:val="0"/>
        <w:rPr>
          <w:b/>
          <w:sz w:val="22"/>
          <w:szCs w:val="22"/>
        </w:rPr>
      </w:pPr>
    </w:p>
    <w:p w14:paraId="21060FB2" w14:textId="77777777" w:rsidR="00695858" w:rsidRPr="0064347C" w:rsidRDefault="005834E0" w:rsidP="00E50909">
      <w:pPr>
        <w:widowControl w:val="0"/>
        <w:autoSpaceDE w:val="0"/>
        <w:autoSpaceDN w:val="0"/>
        <w:adjustRightInd w:val="0"/>
        <w:jc w:val="center"/>
        <w:rPr>
          <w:b/>
          <w:sz w:val="22"/>
          <w:szCs w:val="22"/>
        </w:rPr>
      </w:pPr>
      <w:r w:rsidRPr="0064347C">
        <w:rPr>
          <w:sz w:val="22"/>
          <w:szCs w:val="22"/>
        </w:rPr>
        <w:t>202</w:t>
      </w:r>
      <w:r w:rsidR="00E50909">
        <w:rPr>
          <w:sz w:val="22"/>
          <w:szCs w:val="22"/>
        </w:rPr>
        <w:t>4</w:t>
      </w:r>
      <w:r w:rsidR="00695858" w:rsidRPr="0064347C">
        <w:rPr>
          <w:sz w:val="22"/>
          <w:szCs w:val="22"/>
        </w:rPr>
        <w:t xml:space="preserve"> m.</w:t>
      </w:r>
      <w:r w:rsidR="00FE0ECB" w:rsidRPr="0064347C">
        <w:rPr>
          <w:sz w:val="22"/>
          <w:szCs w:val="22"/>
        </w:rPr>
        <w:t xml:space="preserve"> </w:t>
      </w:r>
      <w:r w:rsidR="00E50909">
        <w:rPr>
          <w:sz w:val="22"/>
          <w:szCs w:val="22"/>
        </w:rPr>
        <w:t xml:space="preserve">liepos 16 </w:t>
      </w:r>
      <w:r w:rsidR="00FE0ECB" w:rsidRPr="0064347C">
        <w:rPr>
          <w:sz w:val="22"/>
          <w:szCs w:val="22"/>
        </w:rPr>
        <w:t>d.</w:t>
      </w:r>
    </w:p>
    <w:p w14:paraId="0094E3B2" w14:textId="77777777" w:rsidR="00695858" w:rsidRPr="0064347C" w:rsidRDefault="00695858" w:rsidP="00695858">
      <w:pPr>
        <w:widowControl w:val="0"/>
        <w:autoSpaceDE w:val="0"/>
        <w:autoSpaceDN w:val="0"/>
        <w:adjustRightInd w:val="0"/>
        <w:jc w:val="both"/>
        <w:rPr>
          <w:sz w:val="22"/>
          <w:szCs w:val="22"/>
        </w:rPr>
      </w:pPr>
    </w:p>
    <w:p w14:paraId="6AEFC531" w14:textId="77777777" w:rsidR="002E18D3" w:rsidRPr="0064347C" w:rsidRDefault="00260E4F" w:rsidP="00695858">
      <w:pPr>
        <w:widowControl w:val="0"/>
        <w:autoSpaceDE w:val="0"/>
        <w:autoSpaceDN w:val="0"/>
        <w:adjustRightInd w:val="0"/>
        <w:ind w:firstLine="709"/>
        <w:jc w:val="both"/>
        <w:rPr>
          <w:sz w:val="22"/>
          <w:szCs w:val="22"/>
        </w:rPr>
      </w:pPr>
      <w:r w:rsidRPr="000C3F70">
        <w:rPr>
          <w:b/>
          <w:sz w:val="22"/>
          <w:szCs w:val="22"/>
        </w:rPr>
        <w:t xml:space="preserve">Viešoji įstaiga </w:t>
      </w:r>
      <w:r w:rsidR="000C3F70">
        <w:rPr>
          <w:b/>
          <w:sz w:val="22"/>
          <w:szCs w:val="22"/>
        </w:rPr>
        <w:t>Naujosios Akmenės ligoninė-sveikatos centras</w:t>
      </w:r>
      <w:r w:rsidRPr="000C3F70">
        <w:rPr>
          <w:sz w:val="22"/>
          <w:szCs w:val="22"/>
        </w:rPr>
        <w:t xml:space="preserve">, atstovaujama </w:t>
      </w:r>
      <w:r w:rsidR="000C3F70">
        <w:rPr>
          <w:sz w:val="22"/>
          <w:szCs w:val="22"/>
        </w:rPr>
        <w:t>direktoriaus Vaido Smalinsko</w:t>
      </w:r>
      <w:r w:rsidR="00FE0ECB" w:rsidRPr="000C3F70">
        <w:rPr>
          <w:sz w:val="22"/>
          <w:szCs w:val="22"/>
        </w:rPr>
        <w:t>, teisėtai</w:t>
      </w:r>
      <w:r w:rsidRPr="000C3F70">
        <w:rPr>
          <w:sz w:val="22"/>
          <w:szCs w:val="22"/>
        </w:rPr>
        <w:t xml:space="preserve"> veikiančio pagal</w:t>
      </w:r>
      <w:r w:rsidR="000C3F70">
        <w:rPr>
          <w:sz w:val="22"/>
          <w:szCs w:val="22"/>
        </w:rPr>
        <w:t xml:space="preserve"> įstaigos įstatus</w:t>
      </w:r>
      <w:r w:rsidRPr="000C3F70">
        <w:rPr>
          <w:sz w:val="22"/>
          <w:szCs w:val="22"/>
        </w:rPr>
        <w:t xml:space="preserve"> </w:t>
      </w:r>
      <w:r w:rsidR="00163902" w:rsidRPr="000C3F70">
        <w:rPr>
          <w:sz w:val="22"/>
          <w:szCs w:val="22"/>
        </w:rPr>
        <w:t xml:space="preserve"> </w:t>
      </w:r>
      <w:r w:rsidR="00695858" w:rsidRPr="000C3F70">
        <w:rPr>
          <w:sz w:val="22"/>
          <w:szCs w:val="22"/>
        </w:rPr>
        <w:t>,</w:t>
      </w:r>
      <w:r w:rsidR="00695858" w:rsidRPr="0064347C">
        <w:rPr>
          <w:sz w:val="22"/>
          <w:szCs w:val="22"/>
        </w:rPr>
        <w:t xml:space="preserve"> (toliau – Užs</w:t>
      </w:r>
      <w:r w:rsidR="008209FF" w:rsidRPr="0064347C">
        <w:rPr>
          <w:sz w:val="22"/>
          <w:szCs w:val="22"/>
        </w:rPr>
        <w:t>akovas)</w:t>
      </w:r>
      <w:r w:rsidR="00695858" w:rsidRPr="0064347C">
        <w:rPr>
          <w:sz w:val="22"/>
          <w:szCs w:val="22"/>
        </w:rPr>
        <w:t xml:space="preserve"> ir </w:t>
      </w:r>
    </w:p>
    <w:p w14:paraId="0B6CE0BA" w14:textId="77777777" w:rsidR="00695858" w:rsidRPr="0064347C" w:rsidRDefault="00FE0ECB" w:rsidP="00695858">
      <w:pPr>
        <w:widowControl w:val="0"/>
        <w:autoSpaceDE w:val="0"/>
        <w:autoSpaceDN w:val="0"/>
        <w:adjustRightInd w:val="0"/>
        <w:ind w:firstLine="709"/>
        <w:jc w:val="both"/>
        <w:rPr>
          <w:sz w:val="22"/>
          <w:szCs w:val="22"/>
        </w:rPr>
      </w:pPr>
      <w:r w:rsidRPr="0064347C">
        <w:rPr>
          <w:b/>
          <w:bCs/>
          <w:sz w:val="22"/>
          <w:szCs w:val="22"/>
        </w:rPr>
        <w:t>Valstybinė teismo medicinos tarnyba</w:t>
      </w:r>
      <w:r w:rsidR="00695858" w:rsidRPr="0064347C">
        <w:rPr>
          <w:sz w:val="22"/>
          <w:szCs w:val="22"/>
        </w:rPr>
        <w:t xml:space="preserve">, </w:t>
      </w:r>
      <w:r w:rsidR="002E18D3" w:rsidRPr="0064347C">
        <w:rPr>
          <w:sz w:val="22"/>
          <w:szCs w:val="22"/>
        </w:rPr>
        <w:t>atstovaujama direktoriaus Romo Raudžio</w:t>
      </w:r>
      <w:r w:rsidR="000D74C4" w:rsidRPr="0064347C">
        <w:rPr>
          <w:sz w:val="22"/>
          <w:szCs w:val="22"/>
        </w:rPr>
        <w:t>,</w:t>
      </w:r>
      <w:r w:rsidR="002E18D3" w:rsidRPr="0064347C">
        <w:rPr>
          <w:sz w:val="22"/>
          <w:szCs w:val="22"/>
        </w:rPr>
        <w:t xml:space="preserve"> teisėtai</w:t>
      </w:r>
      <w:r w:rsidR="002B5BFC" w:rsidRPr="0064347C">
        <w:rPr>
          <w:sz w:val="22"/>
          <w:szCs w:val="22"/>
        </w:rPr>
        <w:t xml:space="preserve"> veikiančio pagal įstaigos nuostatus </w:t>
      </w:r>
      <w:r w:rsidR="00695858" w:rsidRPr="0064347C">
        <w:rPr>
          <w:sz w:val="22"/>
          <w:szCs w:val="22"/>
        </w:rPr>
        <w:t xml:space="preserve">(toliau - Vykdytojas), toliau Vykdytojas ir Užsakovas abu kartu vadinami Šalimis, o kiekvienas atskirai – Šalimi, sudarė šią </w:t>
      </w:r>
      <w:r w:rsidR="002B5BFC" w:rsidRPr="0064347C">
        <w:rPr>
          <w:sz w:val="22"/>
          <w:szCs w:val="22"/>
        </w:rPr>
        <w:t xml:space="preserve">paslaugų viešojo pirkimo-pardavimo sutartį dėl tyrimų </w:t>
      </w:r>
      <w:r w:rsidR="00695858" w:rsidRPr="0064347C">
        <w:rPr>
          <w:sz w:val="22"/>
          <w:szCs w:val="22"/>
        </w:rPr>
        <w:t>atlikimo (toliau - sutartis).</w:t>
      </w:r>
    </w:p>
    <w:p w14:paraId="6AF606D3" w14:textId="77777777" w:rsidR="00695858" w:rsidRPr="0064347C" w:rsidRDefault="00695858" w:rsidP="00695858">
      <w:pPr>
        <w:widowControl w:val="0"/>
        <w:autoSpaceDE w:val="0"/>
        <w:autoSpaceDN w:val="0"/>
        <w:adjustRightInd w:val="0"/>
        <w:jc w:val="both"/>
        <w:rPr>
          <w:sz w:val="22"/>
          <w:szCs w:val="22"/>
        </w:rPr>
      </w:pPr>
    </w:p>
    <w:p w14:paraId="7B70C2E3" w14:textId="77777777" w:rsidR="00695858" w:rsidRPr="0064347C" w:rsidRDefault="00695858" w:rsidP="00E46363">
      <w:pPr>
        <w:pStyle w:val="Sraopastraipa"/>
        <w:widowControl w:val="0"/>
        <w:numPr>
          <w:ilvl w:val="0"/>
          <w:numId w:val="44"/>
        </w:numPr>
        <w:tabs>
          <w:tab w:val="left" w:pos="840"/>
        </w:tabs>
        <w:suppressAutoHyphens/>
        <w:autoSpaceDE w:val="0"/>
        <w:autoSpaceDN w:val="0"/>
        <w:adjustRightInd w:val="0"/>
        <w:spacing w:after="0" w:line="240" w:lineRule="auto"/>
        <w:contextualSpacing w:val="0"/>
        <w:jc w:val="center"/>
        <w:textAlignment w:val="baseline"/>
        <w:rPr>
          <w:rFonts w:ascii="Times New Roman" w:hAnsi="Times New Roman"/>
          <w:b/>
        </w:rPr>
      </w:pPr>
      <w:r w:rsidRPr="0064347C">
        <w:rPr>
          <w:rFonts w:ascii="Times New Roman" w:hAnsi="Times New Roman"/>
          <w:b/>
        </w:rPr>
        <w:t>SUTARTIES OBJEKTAS</w:t>
      </w:r>
    </w:p>
    <w:p w14:paraId="2FF17095" w14:textId="77777777" w:rsidR="00E46363" w:rsidRPr="0064347C" w:rsidRDefault="00E46363" w:rsidP="00E46363">
      <w:pPr>
        <w:pStyle w:val="Sraopastraipa"/>
        <w:widowControl w:val="0"/>
        <w:tabs>
          <w:tab w:val="left" w:pos="840"/>
        </w:tabs>
        <w:suppressAutoHyphens/>
        <w:autoSpaceDE w:val="0"/>
        <w:autoSpaceDN w:val="0"/>
        <w:adjustRightInd w:val="0"/>
        <w:spacing w:after="0" w:line="240" w:lineRule="auto"/>
        <w:contextualSpacing w:val="0"/>
        <w:textAlignment w:val="baseline"/>
        <w:rPr>
          <w:rFonts w:ascii="Times New Roman" w:hAnsi="Times New Roman"/>
          <w:b/>
        </w:rPr>
      </w:pPr>
    </w:p>
    <w:p w14:paraId="5C78D02E"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 xml:space="preserve">1.1. Vykdytojas įsipareigoja pagal Užsakovo užsakymą atlikti </w:t>
      </w:r>
      <w:r w:rsidR="002B5BFC" w:rsidRPr="0064347C">
        <w:rPr>
          <w:sz w:val="22"/>
          <w:szCs w:val="22"/>
        </w:rPr>
        <w:t>Toksikologinius tyrimus (toliau – Tyrimai)</w:t>
      </w:r>
      <w:r w:rsidRPr="0064347C">
        <w:rPr>
          <w:sz w:val="22"/>
          <w:szCs w:val="22"/>
        </w:rPr>
        <w:t>, nurodytus šios sutarties priede, o Užsakovas įsipareigoja apmokėti sutartyje nustatytomis sąlygomis ir tvarka už atliktus Tyrimus.</w:t>
      </w:r>
    </w:p>
    <w:p w14:paraId="21D75C90"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 xml:space="preserve">1.2. </w:t>
      </w:r>
      <w:r w:rsidR="00FE0ECB" w:rsidRPr="0064347C">
        <w:rPr>
          <w:sz w:val="22"/>
          <w:szCs w:val="22"/>
        </w:rPr>
        <w:t xml:space="preserve">Sutarties priede nurodytas prekių kiekis yra orientacinis ir Užsakovas pasilieka teisę neišpirkti viso numatyto šio Prekių kiekio. </w:t>
      </w:r>
      <w:r w:rsidRPr="0064347C">
        <w:rPr>
          <w:sz w:val="22"/>
          <w:szCs w:val="22"/>
        </w:rPr>
        <w:t>Šalys susitaria, kad perkamų Tyrimų kiekis nustatomas priklausomai nuo Užsakovo poreikių.</w:t>
      </w:r>
    </w:p>
    <w:p w14:paraId="5E06D0B6" w14:textId="77777777" w:rsidR="00695858" w:rsidRPr="0064347C" w:rsidRDefault="00695858" w:rsidP="00695858">
      <w:pPr>
        <w:widowControl w:val="0"/>
        <w:autoSpaceDE w:val="0"/>
        <w:autoSpaceDN w:val="0"/>
        <w:adjustRightInd w:val="0"/>
        <w:ind w:firstLine="868"/>
        <w:jc w:val="center"/>
        <w:rPr>
          <w:sz w:val="22"/>
          <w:szCs w:val="22"/>
        </w:rPr>
      </w:pPr>
    </w:p>
    <w:p w14:paraId="4681AC23" w14:textId="77777777" w:rsidR="00695858" w:rsidRPr="0064347C" w:rsidRDefault="00695858" w:rsidP="00695858">
      <w:pPr>
        <w:pStyle w:val="Sraopastraipa"/>
        <w:widowControl w:val="0"/>
        <w:numPr>
          <w:ilvl w:val="0"/>
          <w:numId w:val="44"/>
        </w:numPr>
        <w:suppressAutoHyphens/>
        <w:autoSpaceDE w:val="0"/>
        <w:autoSpaceDN w:val="0"/>
        <w:adjustRightInd w:val="0"/>
        <w:spacing w:after="0" w:line="240" w:lineRule="auto"/>
        <w:contextualSpacing w:val="0"/>
        <w:jc w:val="center"/>
        <w:textAlignment w:val="baseline"/>
        <w:rPr>
          <w:rFonts w:ascii="Times New Roman" w:hAnsi="Times New Roman"/>
          <w:b/>
        </w:rPr>
      </w:pPr>
      <w:r w:rsidRPr="0064347C">
        <w:rPr>
          <w:rFonts w:ascii="Times New Roman" w:hAnsi="Times New Roman"/>
          <w:b/>
        </w:rPr>
        <w:t>ŠALIŲ TEISĖS IR PAREIGOS</w:t>
      </w:r>
    </w:p>
    <w:p w14:paraId="77B58245" w14:textId="77777777" w:rsidR="00695858" w:rsidRPr="0064347C" w:rsidRDefault="00695858" w:rsidP="00695858">
      <w:pPr>
        <w:widowControl w:val="0"/>
        <w:autoSpaceDE w:val="0"/>
        <w:autoSpaceDN w:val="0"/>
        <w:adjustRightInd w:val="0"/>
        <w:ind w:firstLine="868"/>
        <w:jc w:val="both"/>
        <w:rPr>
          <w:b/>
          <w:sz w:val="22"/>
          <w:szCs w:val="22"/>
        </w:rPr>
      </w:pPr>
    </w:p>
    <w:p w14:paraId="09537CD1"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 xml:space="preserve">2.1. Užsakovas užsako </w:t>
      </w:r>
      <w:r w:rsidR="00FE0ECB" w:rsidRPr="0064347C">
        <w:rPr>
          <w:sz w:val="22"/>
          <w:szCs w:val="22"/>
        </w:rPr>
        <w:t>T</w:t>
      </w:r>
      <w:r w:rsidRPr="0064347C">
        <w:rPr>
          <w:sz w:val="22"/>
          <w:szCs w:val="22"/>
        </w:rPr>
        <w:t xml:space="preserve">yrimus pateikdamas Vykdytojui tinkamai užpildytą nustatytos formos siuntimą (prašymą) ir kitus Tyrimams atlikti būtinus duomenis.                                                       </w:t>
      </w:r>
    </w:p>
    <w:p w14:paraId="62E81931" w14:textId="77777777" w:rsidR="00695858" w:rsidRPr="0064347C" w:rsidRDefault="00695858" w:rsidP="00695858">
      <w:pPr>
        <w:widowControl w:val="0"/>
        <w:tabs>
          <w:tab w:val="left" w:pos="907"/>
        </w:tabs>
        <w:autoSpaceDE w:val="0"/>
        <w:autoSpaceDN w:val="0"/>
        <w:adjustRightInd w:val="0"/>
        <w:ind w:firstLine="709"/>
        <w:jc w:val="both"/>
        <w:rPr>
          <w:sz w:val="22"/>
          <w:szCs w:val="22"/>
        </w:rPr>
      </w:pPr>
      <w:r w:rsidRPr="0064347C">
        <w:rPr>
          <w:sz w:val="22"/>
          <w:szCs w:val="22"/>
        </w:rPr>
        <w:t>2.2. Užsakovas įsipareigoja:</w:t>
      </w:r>
    </w:p>
    <w:p w14:paraId="7D1B60A3" w14:textId="77777777" w:rsidR="00695858" w:rsidRPr="0064347C" w:rsidRDefault="00695858" w:rsidP="00695858">
      <w:pPr>
        <w:widowControl w:val="0"/>
        <w:tabs>
          <w:tab w:val="left" w:pos="907"/>
        </w:tabs>
        <w:autoSpaceDE w:val="0"/>
        <w:autoSpaceDN w:val="0"/>
        <w:adjustRightInd w:val="0"/>
        <w:ind w:firstLine="709"/>
        <w:jc w:val="both"/>
        <w:rPr>
          <w:sz w:val="22"/>
          <w:szCs w:val="22"/>
        </w:rPr>
      </w:pPr>
      <w:r w:rsidRPr="0064347C">
        <w:rPr>
          <w:sz w:val="22"/>
          <w:szCs w:val="22"/>
        </w:rPr>
        <w:t>2.2.1. laikytis tiriamos medžiagos paėmimui, saugojimui nustatytų reikalavimų;</w:t>
      </w:r>
    </w:p>
    <w:p w14:paraId="1E574660" w14:textId="77777777" w:rsidR="00695858" w:rsidRPr="0064347C" w:rsidRDefault="00695858" w:rsidP="00695858">
      <w:pPr>
        <w:widowControl w:val="0"/>
        <w:tabs>
          <w:tab w:val="left" w:pos="907"/>
        </w:tabs>
        <w:autoSpaceDE w:val="0"/>
        <w:autoSpaceDN w:val="0"/>
        <w:adjustRightInd w:val="0"/>
        <w:ind w:firstLine="709"/>
        <w:jc w:val="both"/>
        <w:rPr>
          <w:sz w:val="22"/>
          <w:szCs w:val="22"/>
        </w:rPr>
      </w:pPr>
      <w:r w:rsidRPr="0064347C">
        <w:rPr>
          <w:sz w:val="22"/>
          <w:szCs w:val="22"/>
        </w:rPr>
        <w:t>2.2.2. savo sąskaita ir rizika paimti ir pristatyti pacientų kraujo (šlapimo) bandinius tyrimams;</w:t>
      </w:r>
    </w:p>
    <w:p w14:paraId="15339FC7" w14:textId="77777777" w:rsidR="00695858" w:rsidRPr="0064347C" w:rsidRDefault="00695858" w:rsidP="00695858">
      <w:pPr>
        <w:widowControl w:val="0"/>
        <w:tabs>
          <w:tab w:val="left" w:pos="907"/>
        </w:tabs>
        <w:autoSpaceDE w:val="0"/>
        <w:autoSpaceDN w:val="0"/>
        <w:adjustRightInd w:val="0"/>
        <w:ind w:firstLine="709"/>
        <w:jc w:val="both"/>
        <w:rPr>
          <w:sz w:val="22"/>
          <w:szCs w:val="22"/>
        </w:rPr>
      </w:pPr>
      <w:r w:rsidRPr="0064347C">
        <w:rPr>
          <w:sz w:val="22"/>
          <w:szCs w:val="22"/>
        </w:rPr>
        <w:t>2.2.3. apmokėti Vykdytojo pateiktas sąskaitas sutartyje nustatytomis sąlygomis;</w:t>
      </w:r>
    </w:p>
    <w:p w14:paraId="78855308" w14:textId="77777777" w:rsidR="00695858" w:rsidRPr="0064347C" w:rsidRDefault="00695858" w:rsidP="00695858">
      <w:pPr>
        <w:widowControl w:val="0"/>
        <w:tabs>
          <w:tab w:val="left" w:pos="907"/>
        </w:tabs>
        <w:autoSpaceDE w:val="0"/>
        <w:autoSpaceDN w:val="0"/>
        <w:adjustRightInd w:val="0"/>
        <w:ind w:firstLine="709"/>
        <w:jc w:val="both"/>
        <w:rPr>
          <w:sz w:val="22"/>
          <w:szCs w:val="22"/>
        </w:rPr>
      </w:pPr>
      <w:r w:rsidRPr="0064347C">
        <w:rPr>
          <w:sz w:val="22"/>
          <w:szCs w:val="22"/>
        </w:rPr>
        <w:t>2.2.4. teikti Vykdytojo atstovams visą informaciją, kompetentingų specialistų konsultacijas, būtinas Tyrimams atlikti.</w:t>
      </w:r>
    </w:p>
    <w:p w14:paraId="2DCF4D86" w14:textId="77777777" w:rsidR="00695858" w:rsidRPr="0064347C" w:rsidRDefault="00695858" w:rsidP="00695858">
      <w:pPr>
        <w:widowControl w:val="0"/>
        <w:tabs>
          <w:tab w:val="left" w:pos="907"/>
        </w:tabs>
        <w:autoSpaceDE w:val="0"/>
        <w:autoSpaceDN w:val="0"/>
        <w:adjustRightInd w:val="0"/>
        <w:ind w:firstLine="709"/>
        <w:jc w:val="both"/>
        <w:rPr>
          <w:sz w:val="22"/>
          <w:szCs w:val="22"/>
        </w:rPr>
      </w:pPr>
      <w:r w:rsidRPr="0064347C">
        <w:rPr>
          <w:sz w:val="22"/>
          <w:szCs w:val="22"/>
        </w:rPr>
        <w:t>2.3. Vykdytojas įsipareigoja:</w:t>
      </w:r>
    </w:p>
    <w:p w14:paraId="04DDCBA6" w14:textId="77777777" w:rsidR="00695858" w:rsidRPr="0064347C" w:rsidRDefault="00695858" w:rsidP="00695858">
      <w:pPr>
        <w:widowControl w:val="0"/>
        <w:tabs>
          <w:tab w:val="left" w:pos="907"/>
        </w:tabs>
        <w:autoSpaceDE w:val="0"/>
        <w:autoSpaceDN w:val="0"/>
        <w:adjustRightInd w:val="0"/>
        <w:ind w:firstLine="709"/>
        <w:jc w:val="both"/>
        <w:rPr>
          <w:sz w:val="22"/>
          <w:szCs w:val="22"/>
        </w:rPr>
      </w:pPr>
      <w:r w:rsidRPr="0064347C">
        <w:rPr>
          <w:sz w:val="22"/>
          <w:szCs w:val="22"/>
        </w:rPr>
        <w:t xml:space="preserve">2.3.1. </w:t>
      </w:r>
      <w:r w:rsidR="00FE0ECB" w:rsidRPr="0064347C">
        <w:rPr>
          <w:sz w:val="22"/>
          <w:szCs w:val="22"/>
        </w:rPr>
        <w:t xml:space="preserve">vadovaujantis teisės aktų reikalavimais </w:t>
      </w:r>
      <w:r w:rsidRPr="0064347C">
        <w:rPr>
          <w:sz w:val="22"/>
          <w:szCs w:val="22"/>
        </w:rPr>
        <w:t>atlikti Tyrimus ir pateikti Užsakovui nustatytos formos išvadą;</w:t>
      </w:r>
    </w:p>
    <w:p w14:paraId="4BDA5B19" w14:textId="77777777" w:rsidR="00695858" w:rsidRPr="0064347C" w:rsidRDefault="00695858" w:rsidP="00695858">
      <w:pPr>
        <w:widowControl w:val="0"/>
        <w:tabs>
          <w:tab w:val="left" w:pos="907"/>
        </w:tabs>
        <w:autoSpaceDE w:val="0"/>
        <w:autoSpaceDN w:val="0"/>
        <w:adjustRightInd w:val="0"/>
        <w:ind w:firstLine="709"/>
        <w:jc w:val="both"/>
        <w:rPr>
          <w:sz w:val="22"/>
          <w:szCs w:val="22"/>
        </w:rPr>
      </w:pPr>
      <w:r w:rsidRPr="0064347C">
        <w:rPr>
          <w:sz w:val="22"/>
          <w:szCs w:val="22"/>
        </w:rPr>
        <w:t xml:space="preserve">2.3.2. nedelsiant informuoti </w:t>
      </w:r>
      <w:r w:rsidR="00246A8B" w:rsidRPr="0064347C">
        <w:rPr>
          <w:sz w:val="22"/>
          <w:szCs w:val="22"/>
        </w:rPr>
        <w:t>Užsakovą</w:t>
      </w:r>
      <w:r w:rsidRPr="0064347C">
        <w:rPr>
          <w:sz w:val="22"/>
          <w:szCs w:val="22"/>
        </w:rPr>
        <w:t>, jeigu Tyrimų atlikimas yra negalimas, nurodant priežastis;</w:t>
      </w:r>
    </w:p>
    <w:p w14:paraId="12E5A5FA" w14:textId="77777777" w:rsidR="00915568" w:rsidRPr="0064347C" w:rsidRDefault="00695858" w:rsidP="00915568">
      <w:pPr>
        <w:widowControl w:val="0"/>
        <w:tabs>
          <w:tab w:val="left" w:pos="907"/>
        </w:tabs>
        <w:autoSpaceDE w:val="0"/>
        <w:autoSpaceDN w:val="0"/>
        <w:adjustRightInd w:val="0"/>
        <w:ind w:firstLine="709"/>
        <w:jc w:val="both"/>
        <w:rPr>
          <w:sz w:val="22"/>
          <w:szCs w:val="22"/>
        </w:rPr>
      </w:pPr>
      <w:r w:rsidRPr="0064347C">
        <w:rPr>
          <w:sz w:val="22"/>
          <w:szCs w:val="22"/>
        </w:rPr>
        <w:t>2.3.3. pasikeitus Tyrimų įkainiams, raštu informuoti apie tai Užsakovą.</w:t>
      </w:r>
    </w:p>
    <w:p w14:paraId="0F1D1DC6" w14:textId="77777777" w:rsidR="00915568" w:rsidRPr="0064347C" w:rsidRDefault="00915568" w:rsidP="00915568">
      <w:pPr>
        <w:widowControl w:val="0"/>
        <w:tabs>
          <w:tab w:val="left" w:pos="907"/>
        </w:tabs>
        <w:autoSpaceDE w:val="0"/>
        <w:autoSpaceDN w:val="0"/>
        <w:adjustRightInd w:val="0"/>
        <w:ind w:firstLine="709"/>
        <w:jc w:val="both"/>
        <w:rPr>
          <w:sz w:val="22"/>
          <w:szCs w:val="22"/>
        </w:rPr>
      </w:pPr>
      <w:r w:rsidRPr="0064347C">
        <w:rPr>
          <w:sz w:val="22"/>
          <w:szCs w:val="22"/>
        </w:rPr>
        <w:t xml:space="preserve">2.4. </w:t>
      </w:r>
      <w:r w:rsidRPr="0064347C">
        <w:rPr>
          <w:sz w:val="22"/>
          <w:szCs w:val="22"/>
          <w:lang w:eastAsia="lt-LT" w:bidi="lo-LA"/>
        </w:rPr>
        <w:t>Vykdydamos sutartį, Šalys keičiasi informacija, kuri gali apimti asmens duomenis. Gaudamas iš Užsakovo ir toliau tvarkydamas asmens duomenis, reikalingus ar susijusius su Vykdytojo pareigų pagal šią sutartį teikimu, Vykdytojas yra savarankiškas asmens duomenų valdytojas Užsakovo, kaip teikiamų asmens duomenų valdytojo, atžvilgiu.</w:t>
      </w:r>
    </w:p>
    <w:p w14:paraId="6B0BE003" w14:textId="77777777" w:rsidR="00915568" w:rsidRPr="0064347C" w:rsidRDefault="00915568" w:rsidP="00915568">
      <w:pPr>
        <w:widowControl w:val="0"/>
        <w:tabs>
          <w:tab w:val="left" w:pos="907"/>
        </w:tabs>
        <w:autoSpaceDE w:val="0"/>
        <w:autoSpaceDN w:val="0"/>
        <w:adjustRightInd w:val="0"/>
        <w:ind w:firstLine="709"/>
        <w:jc w:val="both"/>
        <w:rPr>
          <w:sz w:val="22"/>
          <w:szCs w:val="22"/>
        </w:rPr>
      </w:pPr>
      <w:r w:rsidRPr="0064347C">
        <w:rPr>
          <w:sz w:val="22"/>
          <w:szCs w:val="22"/>
        </w:rPr>
        <w:t xml:space="preserve">2.5. </w:t>
      </w:r>
      <w:r w:rsidRPr="0064347C">
        <w:rPr>
          <w:sz w:val="22"/>
          <w:szCs w:val="22"/>
          <w:lang w:eastAsia="lt-LT" w:bidi="lo-LA"/>
        </w:rPr>
        <w:t>Šalis, veikianti kaip duomenų valdytojas pati bus atsakinga už tai, kad asmens duomenys būtų tvarkomi teisėtai, vadovaujantis visais kiekvienai Šaliai kaip asmens duomenų valdytojui taikytinais teisės aktais, įskaitant, bet neapsiribojant, Bendrąjį duomenų apsaugos reglamentą (toliau – BDAR).</w:t>
      </w:r>
    </w:p>
    <w:p w14:paraId="419DBDF0" w14:textId="77777777" w:rsidR="00915568" w:rsidRPr="0064347C" w:rsidRDefault="00915568" w:rsidP="00915568">
      <w:pPr>
        <w:autoSpaceDN w:val="0"/>
        <w:ind w:firstLine="709"/>
        <w:contextualSpacing/>
        <w:jc w:val="both"/>
        <w:rPr>
          <w:sz w:val="22"/>
          <w:szCs w:val="22"/>
          <w:lang w:eastAsia="lt-LT" w:bidi="lo-LA"/>
        </w:rPr>
      </w:pPr>
      <w:r w:rsidRPr="0064347C">
        <w:rPr>
          <w:sz w:val="22"/>
          <w:szCs w:val="22"/>
          <w:lang w:eastAsia="lt-LT" w:bidi="lo-LA"/>
        </w:rPr>
        <w:t>2.6. Užsakovas, pasirašydamas šią sutartį patvirtina, kad turi įgaliojimus ir (arba) teisinį pagrindą perduoti Vykdytojui asmens duomenis, susijusius su Vykdytojo paslaugų pagal šią sutartį teikimu, ir kad bet kurie Užsakovo surinkti ir Vykdytojui pateikti ar ateityje pateiktini asmens duomenys buvo, yra ir bus tvarkomi laikantis taikytinų duomenų apsaugos teisės aktų, įskaitant BDAR. Vykdytojas atsako už asmens duomenų konfidencialumą ir saugumą nuo asmens duomenų gavimo momento.</w:t>
      </w:r>
    </w:p>
    <w:p w14:paraId="5B8C7AED" w14:textId="77777777" w:rsidR="00D827C5" w:rsidRPr="0064347C" w:rsidRDefault="00D827C5" w:rsidP="00915568">
      <w:pPr>
        <w:autoSpaceDN w:val="0"/>
        <w:ind w:firstLine="709"/>
        <w:contextualSpacing/>
        <w:jc w:val="both"/>
        <w:rPr>
          <w:sz w:val="22"/>
          <w:szCs w:val="22"/>
          <w:lang w:eastAsia="lt-LT" w:bidi="lo-LA"/>
        </w:rPr>
      </w:pPr>
      <w:r w:rsidRPr="0064347C">
        <w:rPr>
          <w:sz w:val="22"/>
          <w:szCs w:val="22"/>
          <w:lang w:eastAsia="lt-LT" w:bidi="lo-LA"/>
        </w:rPr>
        <w:t>2.7. Šalys įsipareigoja 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3754AEAA" w14:textId="77777777" w:rsidR="00D131CF" w:rsidRPr="0064347C" w:rsidRDefault="00D131CF" w:rsidP="00D131CF">
      <w:pPr>
        <w:ind w:firstLine="709"/>
        <w:jc w:val="both"/>
        <w:rPr>
          <w:rFonts w:eastAsia="Calibri"/>
          <w:sz w:val="22"/>
          <w:szCs w:val="22"/>
          <w:lang w:eastAsia="ar-SA"/>
        </w:rPr>
      </w:pPr>
      <w:r w:rsidRPr="0064347C">
        <w:rPr>
          <w:sz w:val="22"/>
          <w:szCs w:val="22"/>
          <w:lang w:eastAsia="lt-LT" w:bidi="lo-LA"/>
        </w:rPr>
        <w:t>2.</w:t>
      </w:r>
      <w:r w:rsidR="00D827C5" w:rsidRPr="0064347C">
        <w:rPr>
          <w:sz w:val="22"/>
          <w:szCs w:val="22"/>
          <w:lang w:eastAsia="lt-LT" w:bidi="lo-LA"/>
        </w:rPr>
        <w:t>8</w:t>
      </w:r>
      <w:r w:rsidRPr="0064347C">
        <w:rPr>
          <w:sz w:val="22"/>
          <w:szCs w:val="22"/>
          <w:lang w:eastAsia="lt-LT" w:bidi="lo-LA"/>
        </w:rPr>
        <w:t xml:space="preserve">. </w:t>
      </w:r>
      <w:r w:rsidRPr="0064347C">
        <w:rPr>
          <w:rFonts w:eastAsia="Calibri"/>
          <w:sz w:val="22"/>
          <w:szCs w:val="22"/>
          <w:lang w:eastAsia="ar-SA"/>
        </w:rPr>
        <w:t>Vykdant Sutartį, Šalių gauta informacija yra konfidenciali ir viešai neskelbiama be kitos Šalies sutikimo, išskyrus Sutartyje ir teisės aktų numatytais atvejais. Užsakovas gali kreiptis į Vykdytoją prašydamas pagrįsti informacijos konfidencialumą. Užsakovas negali atskleisti Vykdytojo pateiktos informacijos, kurią Vykdytojas nurodė kaip konfidencialią.</w:t>
      </w:r>
    </w:p>
    <w:p w14:paraId="46BD7E0F" w14:textId="77777777" w:rsidR="00D131CF" w:rsidRPr="0064347C" w:rsidRDefault="00D131CF" w:rsidP="00915568">
      <w:pPr>
        <w:autoSpaceDN w:val="0"/>
        <w:ind w:firstLine="709"/>
        <w:contextualSpacing/>
        <w:jc w:val="both"/>
        <w:rPr>
          <w:sz w:val="22"/>
          <w:szCs w:val="22"/>
          <w:lang w:eastAsia="lt-LT" w:bidi="lo-LA"/>
        </w:rPr>
      </w:pPr>
    </w:p>
    <w:p w14:paraId="6E99D82B" w14:textId="77777777" w:rsidR="00915568" w:rsidRPr="0064347C" w:rsidRDefault="00915568" w:rsidP="00915568">
      <w:pPr>
        <w:rPr>
          <w:rFonts w:eastAsia="Calibri"/>
          <w:sz w:val="22"/>
          <w:szCs w:val="22"/>
          <w:lang w:bidi="lo-LA"/>
        </w:rPr>
      </w:pPr>
    </w:p>
    <w:p w14:paraId="1F06D7D8" w14:textId="77777777" w:rsidR="00695858" w:rsidRPr="0064347C" w:rsidRDefault="00695858" w:rsidP="00695858">
      <w:pPr>
        <w:widowControl w:val="0"/>
        <w:tabs>
          <w:tab w:val="left" w:pos="907"/>
        </w:tabs>
        <w:autoSpaceDE w:val="0"/>
        <w:adjustRightInd w:val="0"/>
        <w:ind w:left="360"/>
        <w:jc w:val="center"/>
        <w:rPr>
          <w:b/>
          <w:sz w:val="22"/>
          <w:szCs w:val="22"/>
        </w:rPr>
      </w:pPr>
      <w:r w:rsidRPr="0064347C">
        <w:rPr>
          <w:b/>
          <w:sz w:val="22"/>
          <w:szCs w:val="22"/>
        </w:rPr>
        <w:t xml:space="preserve">3. SUTARTIES </w:t>
      </w:r>
      <w:r w:rsidR="00354D87" w:rsidRPr="0064347C">
        <w:rPr>
          <w:b/>
          <w:sz w:val="22"/>
          <w:szCs w:val="22"/>
        </w:rPr>
        <w:t>KAINA</w:t>
      </w:r>
    </w:p>
    <w:p w14:paraId="6493346F" w14:textId="77777777" w:rsidR="00695858" w:rsidRPr="0064347C" w:rsidRDefault="00695858" w:rsidP="00695858">
      <w:pPr>
        <w:widowControl w:val="0"/>
        <w:tabs>
          <w:tab w:val="left" w:pos="907"/>
        </w:tabs>
        <w:autoSpaceDE w:val="0"/>
        <w:adjustRightInd w:val="0"/>
        <w:ind w:left="360"/>
        <w:jc w:val="center"/>
        <w:rPr>
          <w:b/>
          <w:sz w:val="22"/>
          <w:szCs w:val="22"/>
        </w:rPr>
      </w:pPr>
    </w:p>
    <w:p w14:paraId="7E4F84A6" w14:textId="77777777" w:rsidR="00695858" w:rsidRPr="0064347C" w:rsidRDefault="00695858" w:rsidP="00695858">
      <w:pPr>
        <w:widowControl w:val="0"/>
        <w:tabs>
          <w:tab w:val="left" w:pos="907"/>
        </w:tabs>
        <w:autoSpaceDE w:val="0"/>
        <w:adjustRightInd w:val="0"/>
        <w:ind w:firstLine="709"/>
        <w:jc w:val="both"/>
        <w:rPr>
          <w:i/>
          <w:iCs/>
          <w:sz w:val="22"/>
          <w:szCs w:val="22"/>
        </w:rPr>
      </w:pPr>
      <w:r w:rsidRPr="0064347C">
        <w:rPr>
          <w:sz w:val="22"/>
          <w:szCs w:val="22"/>
        </w:rPr>
        <w:lastRenderedPageBreak/>
        <w:t xml:space="preserve">3.1. Maksimali </w:t>
      </w:r>
      <w:r w:rsidRPr="000C3F70">
        <w:rPr>
          <w:sz w:val="22"/>
          <w:szCs w:val="22"/>
        </w:rPr>
        <w:t>metinė sutarties kaina</w:t>
      </w:r>
      <w:r w:rsidRPr="0064347C">
        <w:rPr>
          <w:sz w:val="22"/>
          <w:szCs w:val="22"/>
        </w:rPr>
        <w:t xml:space="preserve"> </w:t>
      </w:r>
      <w:r w:rsidR="000C3F70">
        <w:rPr>
          <w:sz w:val="22"/>
          <w:szCs w:val="22"/>
        </w:rPr>
        <w:t>iki 3000 Eur.</w:t>
      </w:r>
    </w:p>
    <w:p w14:paraId="4BA0DDF3" w14:textId="77777777" w:rsidR="00C2385F" w:rsidRPr="0064347C" w:rsidRDefault="004C285D" w:rsidP="00C2385F">
      <w:pPr>
        <w:widowControl w:val="0"/>
        <w:tabs>
          <w:tab w:val="left" w:pos="907"/>
        </w:tabs>
        <w:autoSpaceDE w:val="0"/>
        <w:adjustRightInd w:val="0"/>
        <w:ind w:firstLine="709"/>
        <w:jc w:val="both"/>
        <w:rPr>
          <w:sz w:val="22"/>
          <w:szCs w:val="22"/>
        </w:rPr>
      </w:pPr>
      <w:r w:rsidRPr="0064347C">
        <w:rPr>
          <w:sz w:val="22"/>
          <w:szCs w:val="22"/>
        </w:rPr>
        <w:t>3.2</w:t>
      </w:r>
      <w:r w:rsidR="00695858" w:rsidRPr="0064347C">
        <w:rPr>
          <w:sz w:val="22"/>
          <w:szCs w:val="22"/>
        </w:rPr>
        <w:t xml:space="preserve">. </w:t>
      </w:r>
      <w:r w:rsidR="00C2385F" w:rsidRPr="0064347C">
        <w:rPr>
          <w:iCs/>
          <w:sz w:val="22"/>
          <w:szCs w:val="22"/>
        </w:rPr>
        <w:t>Sutarties kainos apskaičiavimo būdas – fiksuotas įkainis su peržiūra</w:t>
      </w:r>
      <w:r w:rsidR="00C2385F" w:rsidRPr="0064347C">
        <w:rPr>
          <w:sz w:val="22"/>
          <w:szCs w:val="22"/>
        </w:rPr>
        <w:t>. Užsakovas sutarties galiojimo laikotarpiu iš Vykdytojo pirks paslaugas pagal įkainius, nurodytus sutarties priede. Į sutarties priede nurodytus įkainius įskaičiuoti visi mokesčiai ir visos kitos išlaidos, susijusios su tuo, kad Vykdytojas tinkamai įvykdytų sa</w:t>
      </w:r>
      <w:r w:rsidR="00D710D0" w:rsidRPr="0064347C">
        <w:rPr>
          <w:sz w:val="22"/>
          <w:szCs w:val="22"/>
        </w:rPr>
        <w:t>vo sutartinius įsipareigojimus.</w:t>
      </w:r>
    </w:p>
    <w:p w14:paraId="756F80AD" w14:textId="77777777" w:rsidR="00695858" w:rsidRPr="0064347C" w:rsidRDefault="00C2385F" w:rsidP="00695858">
      <w:pPr>
        <w:widowControl w:val="0"/>
        <w:tabs>
          <w:tab w:val="left" w:pos="907"/>
        </w:tabs>
        <w:autoSpaceDE w:val="0"/>
        <w:adjustRightInd w:val="0"/>
        <w:ind w:firstLine="709"/>
        <w:jc w:val="both"/>
        <w:rPr>
          <w:sz w:val="22"/>
          <w:szCs w:val="22"/>
        </w:rPr>
      </w:pPr>
      <w:r w:rsidRPr="0064347C">
        <w:rPr>
          <w:sz w:val="22"/>
          <w:szCs w:val="22"/>
        </w:rPr>
        <w:t xml:space="preserve">3.3. </w:t>
      </w:r>
      <w:r w:rsidR="00695858" w:rsidRPr="0064347C">
        <w:rPr>
          <w:sz w:val="22"/>
          <w:szCs w:val="22"/>
        </w:rPr>
        <w:t>Tyrimų įkainiai, nurodyti sutarties priede</w:t>
      </w:r>
      <w:r w:rsidR="00FE0ECB" w:rsidRPr="0064347C">
        <w:rPr>
          <w:sz w:val="22"/>
          <w:szCs w:val="22"/>
        </w:rPr>
        <w:t>,</w:t>
      </w:r>
      <w:r w:rsidR="00695858" w:rsidRPr="0064347C">
        <w:rPr>
          <w:sz w:val="22"/>
          <w:szCs w:val="22"/>
        </w:rPr>
        <w:t xml:space="preserve"> gali būti keičiami, jei jų pakeitimas atliekamas laikantis LR teisės aktų reikalavimų ir </w:t>
      </w:r>
      <w:r w:rsidR="00CB723F">
        <w:rPr>
          <w:sz w:val="22"/>
          <w:szCs w:val="22"/>
        </w:rPr>
        <w:t>Sutartyje nustatyta tvarka.</w:t>
      </w:r>
      <w:r w:rsidR="00695858" w:rsidRPr="0064347C">
        <w:rPr>
          <w:sz w:val="22"/>
          <w:szCs w:val="22"/>
        </w:rPr>
        <w:t xml:space="preserve"> </w:t>
      </w:r>
    </w:p>
    <w:p w14:paraId="51A85F0A" w14:textId="77777777" w:rsidR="00FE0ECB" w:rsidRPr="0064347C" w:rsidRDefault="00FE0ECB" w:rsidP="00FE0ECB">
      <w:pPr>
        <w:widowControl w:val="0"/>
        <w:tabs>
          <w:tab w:val="left" w:pos="907"/>
        </w:tabs>
        <w:autoSpaceDE w:val="0"/>
        <w:adjustRightInd w:val="0"/>
        <w:jc w:val="both"/>
        <w:rPr>
          <w:sz w:val="22"/>
          <w:szCs w:val="22"/>
        </w:rPr>
      </w:pPr>
    </w:p>
    <w:p w14:paraId="4352D594" w14:textId="77777777" w:rsidR="00E46363" w:rsidRPr="0064347C" w:rsidRDefault="00E46363" w:rsidP="00695858">
      <w:pPr>
        <w:widowControl w:val="0"/>
        <w:autoSpaceDE w:val="0"/>
        <w:autoSpaceDN w:val="0"/>
        <w:adjustRightInd w:val="0"/>
        <w:jc w:val="center"/>
        <w:rPr>
          <w:b/>
          <w:sz w:val="22"/>
          <w:szCs w:val="22"/>
        </w:rPr>
      </w:pPr>
    </w:p>
    <w:p w14:paraId="5BD86B87" w14:textId="77777777" w:rsidR="00E46363" w:rsidRPr="0064347C" w:rsidRDefault="00E46363" w:rsidP="00695858">
      <w:pPr>
        <w:widowControl w:val="0"/>
        <w:autoSpaceDE w:val="0"/>
        <w:autoSpaceDN w:val="0"/>
        <w:adjustRightInd w:val="0"/>
        <w:jc w:val="center"/>
        <w:rPr>
          <w:b/>
          <w:sz w:val="22"/>
          <w:szCs w:val="22"/>
        </w:rPr>
      </w:pPr>
    </w:p>
    <w:p w14:paraId="18A1EEF0" w14:textId="77777777" w:rsidR="00E46363" w:rsidRPr="0064347C" w:rsidRDefault="00E46363" w:rsidP="00695858">
      <w:pPr>
        <w:widowControl w:val="0"/>
        <w:autoSpaceDE w:val="0"/>
        <w:autoSpaceDN w:val="0"/>
        <w:adjustRightInd w:val="0"/>
        <w:jc w:val="center"/>
        <w:rPr>
          <w:b/>
          <w:sz w:val="22"/>
          <w:szCs w:val="22"/>
        </w:rPr>
      </w:pPr>
    </w:p>
    <w:p w14:paraId="17583F50" w14:textId="77777777" w:rsidR="00695858" w:rsidRPr="0064347C" w:rsidRDefault="00695858" w:rsidP="00695858">
      <w:pPr>
        <w:widowControl w:val="0"/>
        <w:autoSpaceDE w:val="0"/>
        <w:autoSpaceDN w:val="0"/>
        <w:adjustRightInd w:val="0"/>
        <w:jc w:val="center"/>
        <w:rPr>
          <w:b/>
          <w:sz w:val="22"/>
          <w:szCs w:val="22"/>
        </w:rPr>
      </w:pPr>
      <w:r w:rsidRPr="0064347C">
        <w:rPr>
          <w:b/>
          <w:sz w:val="22"/>
          <w:szCs w:val="22"/>
        </w:rPr>
        <w:t>4. ATSISKAITYMO TVARKA</w:t>
      </w:r>
    </w:p>
    <w:p w14:paraId="2F819689" w14:textId="77777777" w:rsidR="00695858" w:rsidRPr="0064347C" w:rsidRDefault="00695858" w:rsidP="00695858">
      <w:pPr>
        <w:widowControl w:val="0"/>
        <w:autoSpaceDE w:val="0"/>
        <w:autoSpaceDN w:val="0"/>
        <w:adjustRightInd w:val="0"/>
        <w:rPr>
          <w:b/>
          <w:sz w:val="22"/>
          <w:szCs w:val="22"/>
        </w:rPr>
      </w:pPr>
    </w:p>
    <w:p w14:paraId="1978E1A2" w14:textId="77777777" w:rsidR="00E46363" w:rsidRPr="0064347C" w:rsidRDefault="00E46363" w:rsidP="00695858">
      <w:pPr>
        <w:widowControl w:val="0"/>
        <w:autoSpaceDE w:val="0"/>
        <w:autoSpaceDN w:val="0"/>
        <w:adjustRightInd w:val="0"/>
        <w:rPr>
          <w:b/>
          <w:sz w:val="22"/>
          <w:szCs w:val="22"/>
        </w:rPr>
      </w:pPr>
    </w:p>
    <w:p w14:paraId="4D74D1DA"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4.1. Užsakovas apmoka Vykdytojui už atliktus tyrimus per 30 (trisdešimt) kalendorinių dienų nuo sąskaitos-faktūros  pateikimo dienos.</w:t>
      </w:r>
    </w:p>
    <w:p w14:paraId="15A37569"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 xml:space="preserve">4.2. Užsakovas atsiskaito pagal šios </w:t>
      </w:r>
      <w:r w:rsidR="00FE0ECB" w:rsidRPr="0064347C">
        <w:rPr>
          <w:sz w:val="22"/>
          <w:szCs w:val="22"/>
        </w:rPr>
        <w:t>s</w:t>
      </w:r>
      <w:r w:rsidRPr="0064347C">
        <w:rPr>
          <w:sz w:val="22"/>
          <w:szCs w:val="22"/>
        </w:rPr>
        <w:t>utarties priede nurodytus įkainius. Pasikeitus Tyrimų įkainiams, Šalys įformina sutarties šalių įgaliotų atstovų pasirašomu papildomu susitarimu prie sutarties. Naujas įkainis įsigalioja pasirašius papildomą susitarimą.</w:t>
      </w:r>
    </w:p>
    <w:p w14:paraId="3ADBEF1F"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4.3. Už papildomus tyrimus, nenurodytus šioje sutartyje, Užsakovas atsiskaito pagal tyrimų atlikimo metu galiojančius Vykdytojo įkainius.</w:t>
      </w:r>
    </w:p>
    <w:p w14:paraId="22715806" w14:textId="77777777" w:rsidR="003B2EC6" w:rsidRPr="0064347C" w:rsidRDefault="00695858" w:rsidP="003B2EC6">
      <w:pPr>
        <w:widowControl w:val="0"/>
        <w:autoSpaceDE w:val="0"/>
        <w:autoSpaceDN w:val="0"/>
        <w:adjustRightInd w:val="0"/>
        <w:ind w:firstLine="709"/>
        <w:jc w:val="both"/>
        <w:rPr>
          <w:sz w:val="22"/>
          <w:szCs w:val="22"/>
        </w:rPr>
      </w:pPr>
      <w:r w:rsidRPr="0064347C">
        <w:rPr>
          <w:sz w:val="22"/>
          <w:szCs w:val="22"/>
        </w:rPr>
        <w:t>4.4. Mokėjimai pagal sutartį atliekami eurais</w:t>
      </w:r>
      <w:r w:rsidR="003B2EC6" w:rsidRPr="0064347C">
        <w:rPr>
          <w:sz w:val="22"/>
          <w:szCs w:val="22"/>
        </w:rPr>
        <w:t>.</w:t>
      </w:r>
    </w:p>
    <w:p w14:paraId="714A96E6" w14:textId="77777777" w:rsidR="003B2EC6" w:rsidRPr="0064347C" w:rsidRDefault="003B2EC6" w:rsidP="003B2EC6">
      <w:pPr>
        <w:widowControl w:val="0"/>
        <w:autoSpaceDE w:val="0"/>
        <w:autoSpaceDN w:val="0"/>
        <w:adjustRightInd w:val="0"/>
        <w:ind w:firstLine="709"/>
        <w:jc w:val="both"/>
        <w:rPr>
          <w:sz w:val="22"/>
          <w:szCs w:val="22"/>
        </w:rPr>
      </w:pPr>
      <w:r w:rsidRPr="0064347C">
        <w:rPr>
          <w:sz w:val="22"/>
          <w:szCs w:val="22"/>
        </w:rPr>
        <w:t xml:space="preserve">4.5. </w:t>
      </w:r>
      <w:r w:rsidRPr="0064347C">
        <w:rPr>
          <w:sz w:val="22"/>
          <w:szCs w:val="22"/>
          <w:lang w:eastAsia="lt-LT"/>
        </w:rPr>
        <w:t xml:space="preserve">Vykdant pirkimo sutartį, </w:t>
      </w:r>
      <w:r w:rsidR="00C2385F" w:rsidRPr="0064347C">
        <w:rPr>
          <w:sz w:val="22"/>
          <w:szCs w:val="22"/>
          <w:lang w:eastAsia="lt-LT"/>
        </w:rPr>
        <w:t xml:space="preserve">sąskaitos faktūros </w:t>
      </w:r>
      <w:r w:rsidRPr="0064347C">
        <w:rPr>
          <w:sz w:val="22"/>
          <w:szCs w:val="22"/>
          <w:lang w:eastAsia="lt-LT"/>
        </w:rPr>
        <w:t>turi būti teikiami naudojantis informacinės sistemos „E. sąskaita“ priemonėmis. Jeigu Vykdytojas nepateikia E. sąskaitos, Užsakovas turi teisę neatlikti mokėjimo. Neveikiant „E. sąskaita“ sistemai, šiame punkte nurodyti dokumentai Užsakovui pateikiami Užsakovo pasirinktu vienu ar keliais iš šių būdų (paštu, faksu arba elektroniniu paštu).</w:t>
      </w:r>
    </w:p>
    <w:p w14:paraId="558BE2A6" w14:textId="77777777" w:rsidR="003B2EC6" w:rsidRPr="0064347C" w:rsidRDefault="003B2EC6" w:rsidP="00695858">
      <w:pPr>
        <w:widowControl w:val="0"/>
        <w:autoSpaceDE w:val="0"/>
        <w:autoSpaceDN w:val="0"/>
        <w:adjustRightInd w:val="0"/>
        <w:ind w:firstLine="709"/>
        <w:jc w:val="both"/>
        <w:rPr>
          <w:sz w:val="22"/>
          <w:szCs w:val="22"/>
        </w:rPr>
      </w:pPr>
    </w:p>
    <w:p w14:paraId="7282E620" w14:textId="77777777" w:rsidR="00695858" w:rsidRPr="0064347C" w:rsidRDefault="00695858" w:rsidP="00695858">
      <w:pPr>
        <w:widowControl w:val="0"/>
        <w:autoSpaceDE w:val="0"/>
        <w:autoSpaceDN w:val="0"/>
        <w:adjustRightInd w:val="0"/>
        <w:jc w:val="center"/>
        <w:rPr>
          <w:b/>
          <w:sz w:val="22"/>
          <w:szCs w:val="22"/>
        </w:rPr>
      </w:pPr>
      <w:r w:rsidRPr="0064347C">
        <w:rPr>
          <w:b/>
          <w:sz w:val="22"/>
          <w:szCs w:val="22"/>
        </w:rPr>
        <w:t>5. ŠALIŲ ATSAKOMYBĖ</w:t>
      </w:r>
    </w:p>
    <w:p w14:paraId="22C34214" w14:textId="77777777" w:rsidR="00695858" w:rsidRPr="0064347C" w:rsidRDefault="00695858" w:rsidP="00695858">
      <w:pPr>
        <w:widowControl w:val="0"/>
        <w:autoSpaceDE w:val="0"/>
        <w:autoSpaceDN w:val="0"/>
        <w:adjustRightInd w:val="0"/>
        <w:jc w:val="both"/>
        <w:rPr>
          <w:sz w:val="22"/>
          <w:szCs w:val="22"/>
        </w:rPr>
      </w:pPr>
    </w:p>
    <w:p w14:paraId="37CAB4D6"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5.1. Užsakovas sutartyje nustatytais terminais neatsiskaitęs</w:t>
      </w:r>
      <w:r w:rsidRPr="0064347C">
        <w:rPr>
          <w:b/>
          <w:sz w:val="22"/>
          <w:szCs w:val="22"/>
        </w:rPr>
        <w:t xml:space="preserve"> </w:t>
      </w:r>
      <w:r w:rsidRPr="0064347C">
        <w:rPr>
          <w:sz w:val="22"/>
          <w:szCs w:val="22"/>
        </w:rPr>
        <w:t>už atliktus Tyrimus, Vykdytojui pareikalavus raštu, moka 0,0</w:t>
      </w:r>
      <w:r w:rsidR="009845BA" w:rsidRPr="0064347C">
        <w:rPr>
          <w:sz w:val="22"/>
          <w:szCs w:val="22"/>
        </w:rPr>
        <w:t>2</w:t>
      </w:r>
      <w:r w:rsidRPr="0064347C">
        <w:rPr>
          <w:sz w:val="22"/>
          <w:szCs w:val="22"/>
        </w:rPr>
        <w:t xml:space="preserve"> procento dydžio delspinigius nuo neapmokėtos sumos už kiekvieną uždelstą dieną iki visiško įsiskolinimo ir delspinigių sumokėjimo dienos.</w:t>
      </w:r>
    </w:p>
    <w:p w14:paraId="768838BA"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 xml:space="preserve">5.2. Delspinigių sumokėjimas neatleidžia Šalies nuo pareigos vykdyti sutartyje prisiimtus įsipareigojimus. </w:t>
      </w:r>
    </w:p>
    <w:p w14:paraId="62F5203E"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5.3. Šalys atleidžiamos nuo atsakomybės dėl dalinio arba visiško sutarties nevykdymo, jeigu tai atsitiko dėl nenugalimos jėgos aplinkybių. Susidarius tokioms aplinkybėms, Šalys per 10 (dešimt) dienų nuo tokių aplinkybių atsiradimo, informuoja viena kitą apie minėtų aplinkybių atsiradimą ir galimą jų pasibaigimą, ir susitaria dėl tolimesnių veiksmų. Taikomos Lietuvos Respublikos civilinio kodekso 6.212 str. nuostatos.</w:t>
      </w:r>
    </w:p>
    <w:p w14:paraId="70E2E148"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 xml:space="preserve">5.4. Įsipareigojimų nevykdanti Šalis, laiku nepranešusi apie nenugalimos jėgos aplinkybių atsiradimą, lieka atsakinga už nuostolių, kurių priešingu atveju būtų išvengta, atlyginimą.  </w:t>
      </w:r>
    </w:p>
    <w:p w14:paraId="4AE98389" w14:textId="77777777" w:rsidR="00695858" w:rsidRPr="0064347C" w:rsidRDefault="00695858" w:rsidP="00695858">
      <w:pPr>
        <w:widowControl w:val="0"/>
        <w:autoSpaceDE w:val="0"/>
        <w:autoSpaceDN w:val="0"/>
        <w:adjustRightInd w:val="0"/>
        <w:ind w:firstLine="709"/>
        <w:jc w:val="both"/>
        <w:rPr>
          <w:sz w:val="22"/>
          <w:szCs w:val="22"/>
        </w:rPr>
      </w:pPr>
    </w:p>
    <w:p w14:paraId="7B680CB0" w14:textId="77777777" w:rsidR="00695858" w:rsidRPr="0064347C" w:rsidRDefault="00695858" w:rsidP="00695858">
      <w:pPr>
        <w:widowControl w:val="0"/>
        <w:autoSpaceDE w:val="0"/>
        <w:autoSpaceDN w:val="0"/>
        <w:adjustRightInd w:val="0"/>
        <w:jc w:val="center"/>
        <w:rPr>
          <w:b/>
          <w:sz w:val="22"/>
          <w:szCs w:val="22"/>
        </w:rPr>
      </w:pPr>
      <w:r w:rsidRPr="0064347C">
        <w:rPr>
          <w:b/>
          <w:sz w:val="22"/>
          <w:szCs w:val="22"/>
        </w:rPr>
        <w:t>6. SUTARTIES GALIOJIMAS, NUTRAUKIMAS KEITIMAS</w:t>
      </w:r>
    </w:p>
    <w:p w14:paraId="61BBA7AF" w14:textId="77777777" w:rsidR="00695858" w:rsidRPr="0064347C" w:rsidRDefault="00695858" w:rsidP="00695858">
      <w:pPr>
        <w:widowControl w:val="0"/>
        <w:autoSpaceDE w:val="0"/>
        <w:autoSpaceDN w:val="0"/>
        <w:adjustRightInd w:val="0"/>
        <w:jc w:val="center"/>
        <w:rPr>
          <w:b/>
          <w:sz w:val="22"/>
          <w:szCs w:val="22"/>
        </w:rPr>
      </w:pPr>
    </w:p>
    <w:p w14:paraId="771CC634" w14:textId="77777777" w:rsidR="001F70DA" w:rsidRPr="0064347C" w:rsidRDefault="00695858" w:rsidP="001F70DA">
      <w:pPr>
        <w:widowControl w:val="0"/>
        <w:autoSpaceDE w:val="0"/>
        <w:autoSpaceDN w:val="0"/>
        <w:adjustRightInd w:val="0"/>
        <w:ind w:firstLine="709"/>
        <w:jc w:val="both"/>
        <w:rPr>
          <w:sz w:val="22"/>
          <w:szCs w:val="22"/>
        </w:rPr>
      </w:pPr>
      <w:r w:rsidRPr="0064347C">
        <w:rPr>
          <w:sz w:val="22"/>
          <w:szCs w:val="22"/>
        </w:rPr>
        <w:t xml:space="preserve">6.1. Sutartis įsigalioja nuo pasirašymo dienos ir galioja </w:t>
      </w:r>
      <w:r w:rsidR="009845BA" w:rsidRPr="0064347C">
        <w:rPr>
          <w:sz w:val="22"/>
          <w:szCs w:val="22"/>
        </w:rPr>
        <w:t>iki visiško sutartinių įsipareigojimų įvykdymo, bet ne ilgiau kaip 12 (dvylika) mėnesių. Sutarties trukmė pasibaigia ir tuo atveju, jeigu išperkama sutarties vertė numatyta sutarties sąlygų 3.1 punkte ir Sutarties priede.</w:t>
      </w:r>
      <w:r w:rsidR="001F70DA" w:rsidRPr="0064347C">
        <w:rPr>
          <w:sz w:val="22"/>
          <w:szCs w:val="22"/>
        </w:rPr>
        <w:t xml:space="preserve"> Sutartis pasibaigia ir tuo atveju, jeigu išperkami maksimalūs Sutarties priede nurodyti tyrimų kiekiai. Šaliai raštu nepranešus apie nenorą pratęsti sutarties galiojimą likus vienam mėnesiui iki sutarties galiojimo pabaigos, sutartis laikoma pratęsta dar 12 (dvylikai) mėnesių. Maksimalus sutarties galiojimo laikotarpis su pratęsimais – 36 (trisdešimt šeši) mėnesiai.  </w:t>
      </w:r>
    </w:p>
    <w:p w14:paraId="25ECACBB"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6.2. Bet kokios nuostatos negaliojimas ar prieštaravimas Lietuvos Respublikos įstatymas ar kitiems norminiams teisės aktams sutartyje neatleidžia Šalių nuo prisiimtų įsipareigojimų vykdymo. Šiuo atveju tokia nuostata turi būti pakeista atitinkančia teisės aktų reikalavimus kiek įmanoma artimesne sutarties tikslui bei kitoms jos nuostatoms.</w:t>
      </w:r>
    </w:p>
    <w:p w14:paraId="03AB54E2"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6.3. Įsigaliojus šiai sutarčiai visi ankstesni Šalių susitarimai, kaip nors susiję su šios sutarties objektu, netenka galios. Lieka galioti tik piniginiai įsipareigojimai, jei tokių buvo.</w:t>
      </w:r>
    </w:p>
    <w:p w14:paraId="5EE4187F"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6</w:t>
      </w:r>
      <w:r w:rsidR="00A65AA3" w:rsidRPr="0064347C">
        <w:rPr>
          <w:sz w:val="22"/>
          <w:szCs w:val="22"/>
        </w:rPr>
        <w:t>.</w:t>
      </w:r>
      <w:r w:rsidRPr="0064347C">
        <w:rPr>
          <w:sz w:val="22"/>
          <w:szCs w:val="22"/>
        </w:rPr>
        <w:t>4. Sutartis gali būti nutraukta:</w:t>
      </w:r>
    </w:p>
    <w:p w14:paraId="6F8CBB64"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6.4.1. prieš terminą bet kurios iš Šalies iniciatyva dėl kitos Šalies sutartinių įsipareigojimų nevykdymo arba netinkamo vykdymo, įspėjant kitą Šalį apie tokį nutraukimą prieš 30 (trisdešimt) dienų;</w:t>
      </w:r>
    </w:p>
    <w:p w14:paraId="04FDE3D1"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lastRenderedPageBreak/>
        <w:t>6.4.2. abiejų Šalių raštišku susitarimu.</w:t>
      </w:r>
    </w:p>
    <w:p w14:paraId="1B197F67" w14:textId="77777777" w:rsidR="009845BA" w:rsidRPr="0064347C" w:rsidRDefault="00695858" w:rsidP="009845BA">
      <w:pPr>
        <w:widowControl w:val="0"/>
        <w:autoSpaceDE w:val="0"/>
        <w:autoSpaceDN w:val="0"/>
        <w:adjustRightInd w:val="0"/>
        <w:ind w:firstLine="709"/>
        <w:jc w:val="both"/>
        <w:rPr>
          <w:sz w:val="22"/>
          <w:szCs w:val="22"/>
        </w:rPr>
      </w:pPr>
      <w:r w:rsidRPr="0064347C">
        <w:rPr>
          <w:sz w:val="22"/>
          <w:szCs w:val="22"/>
        </w:rPr>
        <w:t xml:space="preserve">6.5. </w:t>
      </w:r>
      <w:r w:rsidR="009845BA" w:rsidRPr="0064347C">
        <w:rPr>
          <w:sz w:val="22"/>
          <w:szCs w:val="22"/>
        </w:rPr>
        <w:t>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jeigu šios aplinkybės nustatytos aiškiai ir nedviprasmiškai bei buvo pateiktos pirkimo sąlygose. Tais atvejais, kai sutarties sąlygų keitimo būtinybės nebuvo įmanoma numatyti rengiant pirkimo sąlygas ir sutarties sudarymo metu, sutarties šalys gali keisti tik neesmines sutarties sąlygas. Esminėmis sutarties sąlygomis laikomos pirkimo objektas, kaina, sutartinių įsipareigojimų įvykdymo terminas. Galimi Sutarties pakeitimai sudaromi rašytiniu abiejų šalių susitarimu. Kiekvienas toks susitarimas nuo jo tinkamo sudarymo dienos tampa neatskiriama sutarties dalimi. Susitarimas dėl sutarties pakeitimo, sudarytas nesilaikant šioje dalyje nustatytų reikalavimų, laikomas negaliojančiu nuo jo sudarymo momento.</w:t>
      </w:r>
    </w:p>
    <w:p w14:paraId="3C3947EB" w14:textId="77777777" w:rsidR="007D015B" w:rsidRPr="0064347C" w:rsidRDefault="007D015B" w:rsidP="007D015B">
      <w:pPr>
        <w:pStyle w:val="Body2"/>
        <w:pBdr>
          <w:top w:val="nil"/>
          <w:left w:val="nil"/>
          <w:bottom w:val="nil"/>
          <w:right w:val="nil"/>
          <w:between w:val="nil"/>
          <w:bar w:val="nil"/>
        </w:pBdr>
        <w:tabs>
          <w:tab w:val="left" w:pos="710"/>
          <w:tab w:val="left" w:pos="1134"/>
          <w:tab w:val="left" w:pos="1418"/>
        </w:tabs>
        <w:spacing w:after="0"/>
        <w:ind w:firstLine="851"/>
        <w:rPr>
          <w:lang w:val="lt-LT"/>
        </w:rPr>
      </w:pPr>
      <w:r w:rsidRPr="0064347C">
        <w:rPr>
          <w:lang w:val="lt-LT"/>
        </w:rPr>
        <w:t>6.6. Sutarties priede nurodyti paslaugų įkainiai gali būti keičiami priklausomai nuo Valstybinės teismo medicinos tarnybos direktoriaus įsakymo pakeitimo arba jį keičiančio/tikslinančio galiojančio norminio akto nustatytomis bazinėmis kainomis bei apmokėjimo tvarka. Paslaugų įkainių pasikeitimą, šiame papunktyje nurodytoms aplinkybėms atsiradus, papildomai įforminti abiejų šalių raštišku susitarimu nėra būtina, nauji įkainiai taikomi nuo Valstybinės teismo medicinos tarnybos direktoriaus įsakymo pakeitimo.</w:t>
      </w:r>
    </w:p>
    <w:p w14:paraId="7C88D05E"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6.</w:t>
      </w:r>
      <w:r w:rsidR="007D015B" w:rsidRPr="0064347C">
        <w:rPr>
          <w:sz w:val="22"/>
          <w:szCs w:val="22"/>
        </w:rPr>
        <w:t>7</w:t>
      </w:r>
      <w:r w:rsidRPr="0064347C">
        <w:rPr>
          <w:sz w:val="22"/>
          <w:szCs w:val="22"/>
        </w:rPr>
        <w:t>. Sutarties galiojimo pasibaigimas arba jos nutraukimas prieš terminą neatleidžia Šalių nuo savo sutartinių įsipareigojimų įvykdymo, jeigu viena šalis iki sutarties nutraukimo dienos atliko veiksmus, sąlygojančius kitos šalies prievolės pagal šią sutartį vykdymą.</w:t>
      </w:r>
    </w:p>
    <w:p w14:paraId="27AEA9B9" w14:textId="77777777" w:rsidR="00695858" w:rsidRPr="0064347C" w:rsidRDefault="00695858" w:rsidP="00695858">
      <w:pPr>
        <w:widowControl w:val="0"/>
        <w:autoSpaceDE w:val="0"/>
        <w:autoSpaceDN w:val="0"/>
        <w:adjustRightInd w:val="0"/>
        <w:ind w:firstLine="709"/>
        <w:jc w:val="both"/>
        <w:rPr>
          <w:b/>
          <w:sz w:val="22"/>
          <w:szCs w:val="22"/>
        </w:rPr>
      </w:pPr>
    </w:p>
    <w:p w14:paraId="72B1F68B" w14:textId="77777777" w:rsidR="00424377" w:rsidRPr="0064347C" w:rsidRDefault="00424377" w:rsidP="00695858">
      <w:pPr>
        <w:widowControl w:val="0"/>
        <w:autoSpaceDE w:val="0"/>
        <w:autoSpaceDN w:val="0"/>
        <w:adjustRightInd w:val="0"/>
        <w:ind w:firstLine="709"/>
        <w:jc w:val="center"/>
        <w:rPr>
          <w:b/>
          <w:sz w:val="22"/>
          <w:szCs w:val="22"/>
        </w:rPr>
      </w:pPr>
    </w:p>
    <w:p w14:paraId="304C389E" w14:textId="77777777" w:rsidR="00695858" w:rsidRPr="0064347C" w:rsidRDefault="00695858" w:rsidP="00695858">
      <w:pPr>
        <w:widowControl w:val="0"/>
        <w:autoSpaceDE w:val="0"/>
        <w:autoSpaceDN w:val="0"/>
        <w:adjustRightInd w:val="0"/>
        <w:ind w:firstLine="709"/>
        <w:jc w:val="center"/>
        <w:rPr>
          <w:b/>
          <w:sz w:val="22"/>
          <w:szCs w:val="22"/>
        </w:rPr>
      </w:pPr>
      <w:r w:rsidRPr="0064347C">
        <w:rPr>
          <w:b/>
          <w:sz w:val="22"/>
          <w:szCs w:val="22"/>
        </w:rPr>
        <w:t>7. KITOS NUOSTATOS</w:t>
      </w:r>
    </w:p>
    <w:p w14:paraId="7724E4A1" w14:textId="77777777" w:rsidR="00695858" w:rsidRPr="0064347C" w:rsidRDefault="00695858" w:rsidP="00695858">
      <w:pPr>
        <w:widowControl w:val="0"/>
        <w:autoSpaceDE w:val="0"/>
        <w:autoSpaceDN w:val="0"/>
        <w:adjustRightInd w:val="0"/>
        <w:jc w:val="both"/>
        <w:rPr>
          <w:sz w:val="22"/>
          <w:szCs w:val="22"/>
        </w:rPr>
      </w:pPr>
    </w:p>
    <w:p w14:paraId="5D63EF85"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7.1. Sutarčiai ir visoms iš šios sutarties atsirandančioms teisėms ir pareigoms taikomi Lietuvos Respublikos įstatymai bei kiti norminiai teisės aktai. Sutartis sudaryta ir turi būti aiškinama pagal Lietuvos Respublikos teisę.</w:t>
      </w:r>
    </w:p>
    <w:p w14:paraId="5DE8A50B"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7.2. Bet kokie nesutarimai ar tarp Šalių kilę ginčai dėl sutarties  nevykdymo ar netinkamo vykdymo sprendžiami geranoriškai derybose, o nepavykus susitarti – LR įstatymų nustatyta tvarka teisme.</w:t>
      </w:r>
    </w:p>
    <w:p w14:paraId="41108E22"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7.3. Pasikeitus vienos iš Šalių rekvizitams ir(ar) kitiems duomenims, Šalys privalo pranešti apie tai kitai Šaliai.</w:t>
      </w:r>
    </w:p>
    <w:p w14:paraId="332980D9"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7.4. Nepranešus apie pasikeitusius duomenis Šalis neturi teisės į pretenziją ar atsiliepimą, jei kitos Šalies veiksmai, atlikti remiantis paskutiniais žinomais jai duomenimis.</w:t>
      </w:r>
    </w:p>
    <w:p w14:paraId="5A40DE25" w14:textId="77777777" w:rsidR="00695858" w:rsidRPr="0064347C" w:rsidRDefault="00695858" w:rsidP="00695858">
      <w:pPr>
        <w:widowControl w:val="0"/>
        <w:autoSpaceDE w:val="0"/>
        <w:autoSpaceDN w:val="0"/>
        <w:adjustRightInd w:val="0"/>
        <w:ind w:firstLine="709"/>
        <w:jc w:val="both"/>
        <w:rPr>
          <w:sz w:val="22"/>
          <w:szCs w:val="22"/>
        </w:rPr>
      </w:pPr>
      <w:r w:rsidRPr="0064347C">
        <w:rPr>
          <w:sz w:val="22"/>
          <w:szCs w:val="22"/>
        </w:rPr>
        <w:t>7.5. Sutartis sudaryta lietuvių kalba, 2 (dviem) egzemplioriais, turinčiais vienodą juridinę galią,  po vieną kiekvienai Šaliai.</w:t>
      </w:r>
    </w:p>
    <w:p w14:paraId="05971F11" w14:textId="77777777" w:rsidR="002B5BFC" w:rsidRPr="0064347C" w:rsidRDefault="00695858" w:rsidP="002B5BFC">
      <w:pPr>
        <w:widowControl w:val="0"/>
        <w:autoSpaceDE w:val="0"/>
        <w:autoSpaceDN w:val="0"/>
        <w:adjustRightInd w:val="0"/>
        <w:ind w:firstLine="709"/>
        <w:jc w:val="both"/>
        <w:rPr>
          <w:sz w:val="22"/>
          <w:szCs w:val="22"/>
        </w:rPr>
      </w:pPr>
      <w:r w:rsidRPr="0064347C">
        <w:rPr>
          <w:sz w:val="22"/>
          <w:szCs w:val="22"/>
        </w:rPr>
        <w:t>7.6. Prie sutarties pridedamas priedas (tyrimų įkainiai), kuris yra neatsiejama šios sutarties dalis</w:t>
      </w:r>
      <w:r w:rsidR="002B5BFC" w:rsidRPr="0064347C">
        <w:rPr>
          <w:sz w:val="22"/>
          <w:szCs w:val="22"/>
        </w:rPr>
        <w:t>.</w:t>
      </w:r>
    </w:p>
    <w:p w14:paraId="118F78B0" w14:textId="77777777" w:rsidR="002B5BFC" w:rsidRDefault="002B5BFC" w:rsidP="002B5BFC">
      <w:pPr>
        <w:widowControl w:val="0"/>
        <w:autoSpaceDE w:val="0"/>
        <w:autoSpaceDN w:val="0"/>
        <w:adjustRightInd w:val="0"/>
        <w:ind w:firstLine="709"/>
        <w:jc w:val="both"/>
        <w:rPr>
          <w:sz w:val="22"/>
          <w:szCs w:val="22"/>
          <w:lang w:eastAsia="lt-LT"/>
        </w:rPr>
      </w:pPr>
      <w:r w:rsidRPr="0064347C">
        <w:rPr>
          <w:sz w:val="22"/>
          <w:szCs w:val="22"/>
        </w:rPr>
        <w:t xml:space="preserve">7.7. </w:t>
      </w:r>
      <w:r w:rsidRPr="0064347C">
        <w:rPr>
          <w:sz w:val="22"/>
          <w:szCs w:val="22"/>
          <w:lang w:eastAsia="lt-LT"/>
        </w:rPr>
        <w:t>Vykdydamos šią sutartį, šalys nutaria palaikyti ryšį per įgaliotus asmenis:</w:t>
      </w:r>
    </w:p>
    <w:p w14:paraId="4815C38A" w14:textId="77777777" w:rsidR="00542030" w:rsidRPr="0064347C" w:rsidRDefault="00542030" w:rsidP="002B5BFC">
      <w:pPr>
        <w:widowControl w:val="0"/>
        <w:autoSpaceDE w:val="0"/>
        <w:autoSpaceDN w:val="0"/>
        <w:adjustRightInd w:val="0"/>
        <w:ind w:firstLine="709"/>
        <w:jc w:val="both"/>
        <w:rPr>
          <w:sz w:val="22"/>
          <w:szCs w:val="22"/>
        </w:rPr>
      </w:pPr>
    </w:p>
    <w:p w14:paraId="05FB698A" w14:textId="77777777" w:rsidR="00CB617A" w:rsidRPr="0064347C" w:rsidRDefault="00CB617A" w:rsidP="00695858">
      <w:pPr>
        <w:ind w:firstLine="284"/>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78"/>
      </w:tblGrid>
      <w:tr w:rsidR="002B5BFC" w:rsidRPr="0064347C" w14:paraId="1A8BCB0E" w14:textId="77777777" w:rsidTr="00863745">
        <w:tc>
          <w:tcPr>
            <w:tcW w:w="4928" w:type="dxa"/>
            <w:tcBorders>
              <w:top w:val="single" w:sz="4" w:space="0" w:color="auto"/>
              <w:left w:val="single" w:sz="4" w:space="0" w:color="auto"/>
              <w:bottom w:val="single" w:sz="4" w:space="0" w:color="auto"/>
              <w:right w:val="single" w:sz="4" w:space="0" w:color="auto"/>
            </w:tcBorders>
            <w:hideMark/>
          </w:tcPr>
          <w:p w14:paraId="190C95E6" w14:textId="77777777" w:rsidR="002B5BFC" w:rsidRPr="0064347C" w:rsidRDefault="002B5BFC" w:rsidP="00863745">
            <w:pPr>
              <w:jc w:val="both"/>
              <w:rPr>
                <w:b/>
                <w:sz w:val="22"/>
                <w:szCs w:val="22"/>
                <w:lang w:eastAsia="lt-LT"/>
              </w:rPr>
            </w:pPr>
            <w:r w:rsidRPr="0064347C">
              <w:rPr>
                <w:b/>
                <w:sz w:val="22"/>
                <w:szCs w:val="22"/>
                <w:lang w:eastAsia="lt-LT"/>
              </w:rPr>
              <w:t>Užsakovo atstovas, atsakingas už sutarties vykdymą asmuo:</w:t>
            </w:r>
          </w:p>
        </w:tc>
        <w:tc>
          <w:tcPr>
            <w:tcW w:w="4678" w:type="dxa"/>
            <w:tcBorders>
              <w:top w:val="single" w:sz="4" w:space="0" w:color="auto"/>
              <w:left w:val="single" w:sz="4" w:space="0" w:color="auto"/>
              <w:bottom w:val="single" w:sz="4" w:space="0" w:color="auto"/>
              <w:right w:val="single" w:sz="4" w:space="0" w:color="auto"/>
            </w:tcBorders>
            <w:hideMark/>
          </w:tcPr>
          <w:p w14:paraId="12DF45F7" w14:textId="77777777" w:rsidR="002B5BFC" w:rsidRPr="0064347C" w:rsidRDefault="002B5BFC" w:rsidP="00863745">
            <w:pPr>
              <w:jc w:val="both"/>
              <w:rPr>
                <w:b/>
                <w:sz w:val="22"/>
                <w:szCs w:val="22"/>
                <w:lang w:eastAsia="lt-LT"/>
              </w:rPr>
            </w:pPr>
            <w:r w:rsidRPr="0064347C">
              <w:rPr>
                <w:b/>
                <w:sz w:val="22"/>
                <w:szCs w:val="22"/>
                <w:lang w:eastAsia="lt-LT"/>
              </w:rPr>
              <w:t>Vykdytojo atstovas:</w:t>
            </w:r>
          </w:p>
        </w:tc>
      </w:tr>
      <w:tr w:rsidR="002B5BFC" w:rsidRPr="0064347C" w14:paraId="2284845C" w14:textId="77777777" w:rsidTr="002B5BFC">
        <w:trPr>
          <w:trHeight w:val="70"/>
        </w:trPr>
        <w:tc>
          <w:tcPr>
            <w:tcW w:w="4928" w:type="dxa"/>
            <w:tcBorders>
              <w:top w:val="single" w:sz="4" w:space="0" w:color="auto"/>
              <w:left w:val="single" w:sz="4" w:space="0" w:color="auto"/>
              <w:bottom w:val="single" w:sz="4" w:space="0" w:color="auto"/>
              <w:right w:val="single" w:sz="4" w:space="0" w:color="auto"/>
            </w:tcBorders>
            <w:hideMark/>
          </w:tcPr>
          <w:p w14:paraId="7FF9A602" w14:textId="77777777" w:rsidR="00542030" w:rsidRPr="00542030" w:rsidRDefault="00542030" w:rsidP="00542030">
            <w:pPr>
              <w:keepNext/>
              <w:jc w:val="both"/>
              <w:outlineLvl w:val="1"/>
              <w:rPr>
                <w:b/>
                <w:sz w:val="22"/>
                <w:szCs w:val="22"/>
              </w:rPr>
            </w:pPr>
            <w:r w:rsidRPr="00542030">
              <w:rPr>
                <w:b/>
                <w:sz w:val="22"/>
                <w:szCs w:val="22"/>
              </w:rPr>
              <w:t>Viešoji įstaiga Naujosios Akmenės ligoninė–sveikatos centras</w:t>
            </w:r>
          </w:p>
          <w:p w14:paraId="27629756" w14:textId="77777777" w:rsidR="002B5BFC" w:rsidRDefault="00542030" w:rsidP="00542030">
            <w:pPr>
              <w:jc w:val="both"/>
              <w:rPr>
                <w:sz w:val="22"/>
                <w:szCs w:val="22"/>
                <w:lang w:eastAsia="lt-LT"/>
              </w:rPr>
            </w:pPr>
            <w:r>
              <w:rPr>
                <w:sz w:val="22"/>
                <w:szCs w:val="22"/>
                <w:lang w:eastAsia="lt-LT"/>
              </w:rPr>
              <w:t>Vyresnioji slaugytoja Laura Rekašienė</w:t>
            </w:r>
          </w:p>
          <w:p w14:paraId="0C54746B" w14:textId="77777777" w:rsidR="00542030" w:rsidRDefault="00542030" w:rsidP="00542030">
            <w:pPr>
              <w:jc w:val="both"/>
              <w:rPr>
                <w:sz w:val="22"/>
                <w:szCs w:val="22"/>
                <w:lang w:eastAsia="lt-LT"/>
              </w:rPr>
            </w:pPr>
            <w:r>
              <w:rPr>
                <w:sz w:val="22"/>
                <w:szCs w:val="22"/>
                <w:lang w:eastAsia="lt-LT"/>
              </w:rPr>
              <w:t>Tel. +370</w:t>
            </w:r>
            <w:r w:rsidR="00D20A63">
              <w:rPr>
                <w:sz w:val="22"/>
                <w:szCs w:val="22"/>
                <w:lang w:eastAsia="lt-LT"/>
              </w:rPr>
              <w:t xml:space="preserve"> 603</w:t>
            </w:r>
            <w:r>
              <w:rPr>
                <w:sz w:val="22"/>
                <w:szCs w:val="22"/>
                <w:lang w:eastAsia="lt-LT"/>
              </w:rPr>
              <w:t xml:space="preserve"> 65416</w:t>
            </w:r>
          </w:p>
          <w:p w14:paraId="1F02ECDD" w14:textId="77777777" w:rsidR="00E50909" w:rsidRPr="0064347C" w:rsidRDefault="00D20A63" w:rsidP="00542030">
            <w:pPr>
              <w:jc w:val="both"/>
              <w:rPr>
                <w:sz w:val="22"/>
                <w:szCs w:val="22"/>
                <w:lang w:eastAsia="lt-LT"/>
              </w:rPr>
            </w:pPr>
            <w:r>
              <w:rPr>
                <w:sz w:val="22"/>
                <w:szCs w:val="22"/>
                <w:lang w:eastAsia="lt-LT"/>
              </w:rPr>
              <w:t>El.p. laura.rekasiene</w:t>
            </w:r>
            <w:r w:rsidR="00E50909" w:rsidRPr="00E50909">
              <w:rPr>
                <w:sz w:val="22"/>
                <w:szCs w:val="22"/>
                <w:lang w:eastAsia="lt-LT"/>
              </w:rPr>
              <w:t>@</w:t>
            </w:r>
            <w:r w:rsidR="00E50909">
              <w:rPr>
                <w:sz w:val="22"/>
                <w:szCs w:val="22"/>
                <w:lang w:eastAsia="lt-LT"/>
              </w:rPr>
              <w:t>nal.lt</w:t>
            </w:r>
          </w:p>
        </w:tc>
        <w:tc>
          <w:tcPr>
            <w:tcW w:w="4678" w:type="dxa"/>
            <w:tcBorders>
              <w:top w:val="single" w:sz="4" w:space="0" w:color="auto"/>
              <w:left w:val="single" w:sz="4" w:space="0" w:color="auto"/>
              <w:bottom w:val="single" w:sz="4" w:space="0" w:color="auto"/>
              <w:right w:val="single" w:sz="4" w:space="0" w:color="auto"/>
            </w:tcBorders>
            <w:hideMark/>
          </w:tcPr>
          <w:p w14:paraId="4E459268" w14:textId="77777777" w:rsidR="00D66B7F" w:rsidRPr="0064347C" w:rsidRDefault="00D66B7F" w:rsidP="000B0926">
            <w:pPr>
              <w:jc w:val="both"/>
              <w:rPr>
                <w:sz w:val="22"/>
                <w:szCs w:val="22"/>
                <w:lang w:eastAsia="lt-LT"/>
              </w:rPr>
            </w:pPr>
            <w:r w:rsidRPr="0064347C">
              <w:rPr>
                <w:sz w:val="22"/>
                <w:szCs w:val="22"/>
                <w:lang w:eastAsia="lt-LT"/>
              </w:rPr>
              <w:t>Toksi</w:t>
            </w:r>
            <w:r w:rsidR="00B021FF">
              <w:rPr>
                <w:sz w:val="22"/>
                <w:szCs w:val="22"/>
                <w:lang w:eastAsia="lt-LT"/>
              </w:rPr>
              <w:t xml:space="preserve">kologijos laboratorijos </w:t>
            </w:r>
            <w:r w:rsidRPr="0064347C">
              <w:rPr>
                <w:sz w:val="22"/>
                <w:szCs w:val="22"/>
                <w:lang w:eastAsia="lt-LT"/>
              </w:rPr>
              <w:t>vedėj</w:t>
            </w:r>
            <w:r w:rsidR="000B0926">
              <w:rPr>
                <w:sz w:val="22"/>
                <w:szCs w:val="22"/>
                <w:lang w:eastAsia="lt-LT"/>
              </w:rPr>
              <w:t>a</w:t>
            </w:r>
            <w:r w:rsidRPr="0064347C">
              <w:rPr>
                <w:sz w:val="22"/>
                <w:szCs w:val="22"/>
                <w:lang w:eastAsia="lt-LT"/>
              </w:rPr>
              <w:t xml:space="preserve"> </w:t>
            </w:r>
            <w:r w:rsidR="000B0926">
              <w:rPr>
                <w:sz w:val="22"/>
                <w:szCs w:val="22"/>
                <w:lang w:eastAsia="lt-LT"/>
              </w:rPr>
              <w:t>Birutė Aleksandravičienė</w:t>
            </w:r>
            <w:r w:rsidRPr="0064347C">
              <w:rPr>
                <w:sz w:val="22"/>
                <w:szCs w:val="22"/>
                <w:lang w:eastAsia="lt-LT"/>
              </w:rPr>
              <w:t>,</w:t>
            </w:r>
          </w:p>
          <w:p w14:paraId="5E0E7B7E" w14:textId="77777777" w:rsidR="00D66B7F" w:rsidRPr="0064347C" w:rsidRDefault="00D66B7F" w:rsidP="00D66B7F">
            <w:pPr>
              <w:jc w:val="both"/>
              <w:rPr>
                <w:sz w:val="22"/>
                <w:szCs w:val="22"/>
                <w:lang w:eastAsia="lt-LT"/>
              </w:rPr>
            </w:pPr>
            <w:r w:rsidRPr="0064347C">
              <w:rPr>
                <w:sz w:val="22"/>
                <w:szCs w:val="22"/>
                <w:lang w:eastAsia="lt-LT"/>
              </w:rPr>
              <w:t xml:space="preserve">Toksikologijos laboratorijos </w:t>
            </w:r>
          </w:p>
          <w:p w14:paraId="6CA47733" w14:textId="77777777" w:rsidR="00D66B7F" w:rsidRPr="0064347C" w:rsidRDefault="00D66B7F" w:rsidP="00D66B7F">
            <w:pPr>
              <w:jc w:val="both"/>
              <w:rPr>
                <w:sz w:val="22"/>
                <w:szCs w:val="22"/>
                <w:lang w:eastAsia="lt-LT"/>
              </w:rPr>
            </w:pPr>
            <w:r w:rsidRPr="0064347C">
              <w:rPr>
                <w:sz w:val="22"/>
                <w:szCs w:val="22"/>
                <w:lang w:eastAsia="lt-LT"/>
              </w:rPr>
              <w:t xml:space="preserve">vyresnioji teismo medicinos laborantė </w:t>
            </w:r>
          </w:p>
          <w:p w14:paraId="7C7DC4FA" w14:textId="77777777" w:rsidR="00D66B7F" w:rsidRPr="0064347C" w:rsidRDefault="00D66B7F" w:rsidP="00D66B7F">
            <w:pPr>
              <w:jc w:val="both"/>
              <w:rPr>
                <w:sz w:val="22"/>
                <w:szCs w:val="22"/>
                <w:lang w:eastAsia="lt-LT"/>
              </w:rPr>
            </w:pPr>
            <w:r w:rsidRPr="0064347C">
              <w:rPr>
                <w:sz w:val="22"/>
                <w:szCs w:val="22"/>
                <w:lang w:eastAsia="lt-LT"/>
              </w:rPr>
              <w:t>Galina Mackevič</w:t>
            </w:r>
          </w:p>
          <w:p w14:paraId="7FFAA8EC" w14:textId="77777777" w:rsidR="00D66B7F" w:rsidRPr="0064347C" w:rsidRDefault="00D20A63" w:rsidP="00D66B7F">
            <w:pPr>
              <w:jc w:val="both"/>
              <w:rPr>
                <w:sz w:val="22"/>
                <w:szCs w:val="22"/>
                <w:lang w:eastAsia="lt-LT"/>
              </w:rPr>
            </w:pPr>
            <w:r>
              <w:rPr>
                <w:sz w:val="22"/>
                <w:szCs w:val="22"/>
                <w:lang w:eastAsia="lt-LT"/>
              </w:rPr>
              <w:t>Tel. +370</w:t>
            </w:r>
            <w:r w:rsidR="00D66B7F" w:rsidRPr="0064347C">
              <w:rPr>
                <w:sz w:val="22"/>
                <w:szCs w:val="22"/>
                <w:lang w:eastAsia="lt-LT"/>
              </w:rPr>
              <w:t xml:space="preserve"> 5 2788514</w:t>
            </w:r>
          </w:p>
          <w:p w14:paraId="4E2F5A8C" w14:textId="77777777" w:rsidR="00811019" w:rsidRDefault="00D66B7F" w:rsidP="00D66B7F">
            <w:pPr>
              <w:jc w:val="both"/>
              <w:rPr>
                <w:sz w:val="22"/>
                <w:szCs w:val="22"/>
                <w:lang w:val="en-US" w:eastAsia="lt-LT"/>
              </w:rPr>
            </w:pPr>
            <w:r w:rsidRPr="0064347C">
              <w:rPr>
                <w:sz w:val="22"/>
                <w:szCs w:val="22"/>
                <w:lang w:eastAsia="lt-LT"/>
              </w:rPr>
              <w:t xml:space="preserve">El. p. </w:t>
            </w:r>
            <w:hyperlink r:id="rId8" w:history="1">
              <w:r w:rsidR="00542030" w:rsidRPr="00F37B74">
                <w:rPr>
                  <w:rStyle w:val="Hipersaitas"/>
                  <w:sz w:val="22"/>
                  <w:szCs w:val="22"/>
                  <w:lang w:eastAsia="lt-LT"/>
                </w:rPr>
                <w:t>galina.mackevic</w:t>
              </w:r>
              <w:r w:rsidR="00542030" w:rsidRPr="00F37B74">
                <w:rPr>
                  <w:rStyle w:val="Hipersaitas"/>
                  <w:sz w:val="22"/>
                  <w:szCs w:val="22"/>
                  <w:lang w:val="en-US" w:eastAsia="lt-LT"/>
                </w:rPr>
                <w:t>@vtmt.lt</w:t>
              </w:r>
            </w:hyperlink>
          </w:p>
          <w:p w14:paraId="09B18D98" w14:textId="77777777" w:rsidR="00542030" w:rsidRDefault="00542030" w:rsidP="00D66B7F">
            <w:pPr>
              <w:jc w:val="both"/>
              <w:rPr>
                <w:sz w:val="22"/>
                <w:szCs w:val="22"/>
                <w:lang w:val="en-US" w:eastAsia="lt-LT"/>
              </w:rPr>
            </w:pPr>
          </w:p>
          <w:p w14:paraId="7B91C6CC" w14:textId="77777777" w:rsidR="00542030" w:rsidRPr="0064347C" w:rsidRDefault="00542030" w:rsidP="00D66B7F">
            <w:pPr>
              <w:jc w:val="both"/>
              <w:rPr>
                <w:sz w:val="22"/>
                <w:szCs w:val="22"/>
                <w:lang w:val="en-US" w:eastAsia="lt-LT"/>
              </w:rPr>
            </w:pPr>
          </w:p>
        </w:tc>
      </w:tr>
    </w:tbl>
    <w:p w14:paraId="50D687D3" w14:textId="77777777" w:rsidR="00CB617A" w:rsidRDefault="00CB617A" w:rsidP="00695858">
      <w:pPr>
        <w:ind w:firstLine="284"/>
        <w:jc w:val="center"/>
        <w:rPr>
          <w:b/>
          <w:caps/>
          <w:sz w:val="22"/>
          <w:szCs w:val="22"/>
        </w:rPr>
      </w:pPr>
    </w:p>
    <w:p w14:paraId="512591A7" w14:textId="77777777" w:rsidR="00542030" w:rsidRPr="0064347C" w:rsidRDefault="00542030" w:rsidP="00695858">
      <w:pPr>
        <w:ind w:firstLine="284"/>
        <w:jc w:val="center"/>
        <w:rPr>
          <w:b/>
          <w:caps/>
          <w:sz w:val="22"/>
          <w:szCs w:val="22"/>
        </w:rPr>
      </w:pPr>
    </w:p>
    <w:p w14:paraId="29519201" w14:textId="77777777" w:rsidR="00695858" w:rsidRPr="0064347C" w:rsidRDefault="00695858" w:rsidP="00695858">
      <w:pPr>
        <w:ind w:firstLine="284"/>
        <w:jc w:val="center"/>
        <w:rPr>
          <w:b/>
          <w:caps/>
          <w:sz w:val="22"/>
          <w:szCs w:val="22"/>
        </w:rPr>
      </w:pPr>
      <w:r w:rsidRPr="0064347C">
        <w:rPr>
          <w:b/>
          <w:caps/>
          <w:sz w:val="22"/>
          <w:szCs w:val="22"/>
        </w:rPr>
        <w:t>8. Šalių rekvizitai</w:t>
      </w:r>
    </w:p>
    <w:p w14:paraId="395AFE24" w14:textId="77777777" w:rsidR="00695858" w:rsidRPr="0064347C" w:rsidRDefault="00695858" w:rsidP="00695858">
      <w:pPr>
        <w:jc w:val="both"/>
        <w:rPr>
          <w:sz w:val="22"/>
          <w:szCs w:val="22"/>
        </w:rPr>
      </w:pPr>
    </w:p>
    <w:p w14:paraId="72D47362" w14:textId="77777777" w:rsidR="00695858" w:rsidRDefault="00695858" w:rsidP="00695858">
      <w:pPr>
        <w:jc w:val="both"/>
        <w:rPr>
          <w:sz w:val="22"/>
          <w:szCs w:val="22"/>
        </w:rPr>
      </w:pPr>
    </w:p>
    <w:p w14:paraId="5B5B5B4E" w14:textId="77777777" w:rsidR="00542030" w:rsidRDefault="00542030" w:rsidP="00695858">
      <w:pPr>
        <w:jc w:val="both"/>
        <w:rPr>
          <w:sz w:val="22"/>
          <w:szCs w:val="22"/>
        </w:rPr>
      </w:pPr>
    </w:p>
    <w:p w14:paraId="5ACA9DF8" w14:textId="77777777" w:rsidR="00542030" w:rsidRDefault="00542030" w:rsidP="00695858">
      <w:pPr>
        <w:jc w:val="both"/>
        <w:rPr>
          <w:sz w:val="22"/>
          <w:szCs w:val="22"/>
        </w:rPr>
      </w:pPr>
    </w:p>
    <w:p w14:paraId="2A1B1CBF" w14:textId="77777777" w:rsidR="00542030" w:rsidRDefault="00542030" w:rsidP="00695858">
      <w:pPr>
        <w:jc w:val="both"/>
        <w:rPr>
          <w:sz w:val="22"/>
          <w:szCs w:val="22"/>
        </w:rPr>
      </w:pPr>
    </w:p>
    <w:p w14:paraId="6D2A8335" w14:textId="77777777" w:rsidR="00542030" w:rsidRDefault="00542030" w:rsidP="00695858">
      <w:pPr>
        <w:jc w:val="both"/>
        <w:rPr>
          <w:sz w:val="22"/>
          <w:szCs w:val="22"/>
        </w:rPr>
      </w:pPr>
    </w:p>
    <w:p w14:paraId="12F86E76" w14:textId="77777777" w:rsidR="00542030" w:rsidRDefault="00542030" w:rsidP="00695858">
      <w:pPr>
        <w:jc w:val="both"/>
        <w:rPr>
          <w:sz w:val="22"/>
          <w:szCs w:val="22"/>
        </w:rPr>
      </w:pPr>
    </w:p>
    <w:p w14:paraId="5FB24F0D" w14:textId="77777777" w:rsidR="00542030" w:rsidRDefault="00542030" w:rsidP="00695858">
      <w:pPr>
        <w:jc w:val="both"/>
        <w:rPr>
          <w:sz w:val="22"/>
          <w:szCs w:val="22"/>
        </w:rPr>
      </w:pPr>
    </w:p>
    <w:p w14:paraId="568F89AD" w14:textId="77777777" w:rsidR="00542030" w:rsidRDefault="00542030" w:rsidP="00695858">
      <w:pPr>
        <w:jc w:val="both"/>
        <w:rPr>
          <w:sz w:val="22"/>
          <w:szCs w:val="22"/>
        </w:rPr>
      </w:pPr>
    </w:p>
    <w:p w14:paraId="5BA19786" w14:textId="77777777" w:rsidR="00542030" w:rsidRDefault="00542030" w:rsidP="00695858">
      <w:pPr>
        <w:jc w:val="both"/>
        <w:rPr>
          <w:sz w:val="22"/>
          <w:szCs w:val="22"/>
        </w:rPr>
      </w:pPr>
    </w:p>
    <w:p w14:paraId="613EDC2D" w14:textId="77777777" w:rsidR="00542030" w:rsidRPr="0064347C" w:rsidRDefault="00542030" w:rsidP="00695858">
      <w:pPr>
        <w:jc w:val="both"/>
        <w:rPr>
          <w:sz w:val="22"/>
          <w:szCs w:val="22"/>
        </w:rPr>
      </w:pPr>
    </w:p>
    <w:p w14:paraId="439184C9" w14:textId="77777777" w:rsidR="00695858" w:rsidRPr="0064347C" w:rsidRDefault="00260E4F" w:rsidP="0074680A">
      <w:pPr>
        <w:ind w:left="-142"/>
        <w:jc w:val="both"/>
        <w:rPr>
          <w:b/>
          <w:caps/>
          <w:sz w:val="22"/>
          <w:szCs w:val="22"/>
        </w:rPr>
      </w:pPr>
      <w:r w:rsidRPr="0064347C">
        <w:rPr>
          <w:b/>
          <w:caps/>
          <w:sz w:val="22"/>
          <w:szCs w:val="22"/>
        </w:rPr>
        <w:t xml:space="preserve">UŽSAKOVAS  </w:t>
      </w:r>
      <w:r w:rsidRPr="0064347C">
        <w:rPr>
          <w:b/>
          <w:caps/>
          <w:sz w:val="22"/>
          <w:szCs w:val="22"/>
        </w:rPr>
        <w:tab/>
      </w:r>
      <w:r w:rsidRPr="0064347C">
        <w:rPr>
          <w:b/>
          <w:caps/>
          <w:sz w:val="22"/>
          <w:szCs w:val="22"/>
        </w:rPr>
        <w:tab/>
      </w:r>
      <w:r w:rsidRPr="0064347C">
        <w:rPr>
          <w:b/>
          <w:caps/>
          <w:sz w:val="22"/>
          <w:szCs w:val="22"/>
        </w:rPr>
        <w:tab/>
      </w:r>
      <w:r w:rsidRPr="0064347C">
        <w:rPr>
          <w:b/>
          <w:caps/>
          <w:sz w:val="22"/>
          <w:szCs w:val="22"/>
        </w:rPr>
        <w:tab/>
      </w:r>
      <w:r w:rsidRPr="0064347C">
        <w:rPr>
          <w:b/>
          <w:caps/>
          <w:sz w:val="22"/>
          <w:szCs w:val="22"/>
        </w:rPr>
        <w:tab/>
      </w:r>
      <w:r w:rsidRPr="0064347C">
        <w:rPr>
          <w:b/>
          <w:caps/>
          <w:sz w:val="22"/>
          <w:szCs w:val="22"/>
        </w:rPr>
        <w:tab/>
      </w:r>
      <w:r w:rsidR="00695858" w:rsidRPr="0064347C">
        <w:rPr>
          <w:b/>
          <w:caps/>
          <w:sz w:val="22"/>
          <w:szCs w:val="22"/>
        </w:rPr>
        <w:t>VYKDYTOJAS</w:t>
      </w:r>
    </w:p>
    <w:tbl>
      <w:tblPr>
        <w:tblW w:w="10632" w:type="dxa"/>
        <w:tblInd w:w="-132" w:type="dxa"/>
        <w:tblLayout w:type="fixed"/>
        <w:tblCellMar>
          <w:left w:w="10" w:type="dxa"/>
          <w:right w:w="10" w:type="dxa"/>
        </w:tblCellMar>
        <w:tblLook w:val="0000" w:firstRow="0" w:lastRow="0" w:firstColumn="0" w:lastColumn="0" w:noHBand="0" w:noVBand="0"/>
      </w:tblPr>
      <w:tblGrid>
        <w:gridCol w:w="5104"/>
        <w:gridCol w:w="5528"/>
      </w:tblGrid>
      <w:tr w:rsidR="00695858" w:rsidRPr="0064347C" w14:paraId="631B3317" w14:textId="77777777" w:rsidTr="00915568">
        <w:trPr>
          <w:trHeight w:val="3899"/>
        </w:trPr>
        <w:tc>
          <w:tcPr>
            <w:tcW w:w="5104" w:type="dxa"/>
          </w:tcPr>
          <w:p w14:paraId="409FF613" w14:textId="77777777" w:rsidR="00260E4F" w:rsidRPr="0064347C" w:rsidRDefault="00260E4F" w:rsidP="00260E4F">
            <w:pPr>
              <w:pStyle w:val="Antrat2"/>
              <w:rPr>
                <w:rFonts w:ascii="Times New Roman" w:hAnsi="Times New Roman"/>
                <w:bCs w:val="0"/>
                <w:i w:val="0"/>
                <w:iCs w:val="0"/>
                <w:sz w:val="22"/>
                <w:szCs w:val="22"/>
                <w:lang w:eastAsia="lt-LT"/>
              </w:rPr>
            </w:pPr>
            <w:r w:rsidRPr="0064347C">
              <w:rPr>
                <w:rFonts w:ascii="Times New Roman" w:hAnsi="Times New Roman"/>
                <w:bCs w:val="0"/>
                <w:i w:val="0"/>
                <w:iCs w:val="0"/>
                <w:sz w:val="22"/>
                <w:szCs w:val="22"/>
                <w:lang w:eastAsia="lt-LT"/>
              </w:rPr>
              <w:t xml:space="preserve">Viešoji įstaiga </w:t>
            </w:r>
          </w:p>
          <w:p w14:paraId="53B015B0" w14:textId="77777777" w:rsidR="00542030" w:rsidRPr="00542030" w:rsidRDefault="00542030" w:rsidP="00542030">
            <w:pPr>
              <w:keepNext/>
              <w:outlineLvl w:val="1"/>
              <w:rPr>
                <w:b/>
                <w:sz w:val="22"/>
                <w:szCs w:val="22"/>
              </w:rPr>
            </w:pPr>
            <w:r w:rsidRPr="00542030">
              <w:rPr>
                <w:b/>
                <w:sz w:val="22"/>
                <w:szCs w:val="22"/>
              </w:rPr>
              <w:t>Viešoji įstaiga Naujosios Akmenės ligoninė–sveikatos centras</w:t>
            </w:r>
          </w:p>
          <w:p w14:paraId="253CD229" w14:textId="77777777" w:rsidR="00542030" w:rsidRPr="00542030" w:rsidRDefault="00542030" w:rsidP="00542030">
            <w:pPr>
              <w:jc w:val="both"/>
              <w:rPr>
                <w:sz w:val="22"/>
                <w:szCs w:val="22"/>
              </w:rPr>
            </w:pPr>
            <w:r w:rsidRPr="00542030">
              <w:rPr>
                <w:sz w:val="22"/>
                <w:szCs w:val="22"/>
              </w:rPr>
              <w:t>Žemaitijos g. 6, LT-85138, Naujoji Akmenė</w:t>
            </w:r>
          </w:p>
          <w:p w14:paraId="295744D7" w14:textId="77777777" w:rsidR="00542030" w:rsidRPr="00542030" w:rsidRDefault="00542030" w:rsidP="00542030">
            <w:pPr>
              <w:jc w:val="both"/>
              <w:rPr>
                <w:sz w:val="22"/>
                <w:szCs w:val="22"/>
              </w:rPr>
            </w:pPr>
            <w:r w:rsidRPr="00542030">
              <w:rPr>
                <w:sz w:val="22"/>
                <w:szCs w:val="22"/>
              </w:rPr>
              <w:t>Įstaigos kodas 153083122</w:t>
            </w:r>
          </w:p>
          <w:p w14:paraId="13F8ACB2" w14:textId="77777777" w:rsidR="00542030" w:rsidRPr="00542030" w:rsidRDefault="00542030" w:rsidP="00542030">
            <w:pPr>
              <w:jc w:val="both"/>
              <w:rPr>
                <w:sz w:val="22"/>
                <w:szCs w:val="22"/>
              </w:rPr>
            </w:pPr>
            <w:r w:rsidRPr="00542030">
              <w:rPr>
                <w:sz w:val="22"/>
                <w:szCs w:val="22"/>
              </w:rPr>
              <w:t>Tel. +370 603 65416</w:t>
            </w:r>
          </w:p>
          <w:p w14:paraId="4605F22B" w14:textId="77777777" w:rsidR="00542030" w:rsidRPr="00542030" w:rsidRDefault="00542030" w:rsidP="00542030">
            <w:pPr>
              <w:jc w:val="both"/>
              <w:rPr>
                <w:sz w:val="22"/>
                <w:szCs w:val="22"/>
              </w:rPr>
            </w:pPr>
            <w:r w:rsidRPr="00542030">
              <w:rPr>
                <w:sz w:val="22"/>
                <w:szCs w:val="22"/>
              </w:rPr>
              <w:t>El.p. akmene</w:t>
            </w:r>
            <w:r w:rsidRPr="00542030">
              <w:rPr>
                <w:sz w:val="22"/>
                <w:szCs w:val="22"/>
                <w:lang w:val="en-US"/>
              </w:rPr>
              <w:t>@nal.lt</w:t>
            </w:r>
          </w:p>
          <w:p w14:paraId="6D283CBA" w14:textId="77777777" w:rsidR="00542030" w:rsidRPr="00542030" w:rsidRDefault="00542030" w:rsidP="00542030">
            <w:pPr>
              <w:jc w:val="both"/>
              <w:rPr>
                <w:sz w:val="22"/>
                <w:szCs w:val="22"/>
              </w:rPr>
            </w:pPr>
            <w:r w:rsidRPr="00542030">
              <w:rPr>
                <w:sz w:val="22"/>
                <w:szCs w:val="22"/>
              </w:rPr>
              <w:t>A/s LT 867300010002549511</w:t>
            </w:r>
          </w:p>
          <w:p w14:paraId="3BAE94FF" w14:textId="77777777" w:rsidR="00542030" w:rsidRDefault="00542030" w:rsidP="00542030">
            <w:pPr>
              <w:jc w:val="both"/>
              <w:rPr>
                <w:sz w:val="22"/>
                <w:szCs w:val="22"/>
              </w:rPr>
            </w:pPr>
            <w:r w:rsidRPr="00542030">
              <w:rPr>
                <w:sz w:val="22"/>
                <w:szCs w:val="22"/>
              </w:rPr>
              <w:t>b/k 73000  AB Swedbank</w:t>
            </w:r>
          </w:p>
          <w:p w14:paraId="3396C3FE" w14:textId="77777777" w:rsidR="00542030" w:rsidRPr="00542030" w:rsidRDefault="00542030" w:rsidP="00542030">
            <w:pPr>
              <w:jc w:val="both"/>
              <w:rPr>
                <w:sz w:val="22"/>
                <w:szCs w:val="22"/>
              </w:rPr>
            </w:pPr>
          </w:p>
          <w:p w14:paraId="39E9BA72" w14:textId="77777777" w:rsidR="00542030" w:rsidRPr="00542030" w:rsidRDefault="00542030" w:rsidP="00542030">
            <w:pPr>
              <w:jc w:val="both"/>
              <w:rPr>
                <w:sz w:val="22"/>
                <w:szCs w:val="22"/>
              </w:rPr>
            </w:pPr>
            <w:r w:rsidRPr="00542030">
              <w:rPr>
                <w:sz w:val="22"/>
                <w:szCs w:val="22"/>
              </w:rPr>
              <w:t>Direktorius</w:t>
            </w:r>
          </w:p>
          <w:p w14:paraId="56A272B7" w14:textId="77777777" w:rsidR="00542030" w:rsidRPr="00542030" w:rsidRDefault="00542030" w:rsidP="00542030">
            <w:pPr>
              <w:jc w:val="both"/>
              <w:rPr>
                <w:sz w:val="22"/>
                <w:szCs w:val="22"/>
              </w:rPr>
            </w:pPr>
            <w:r w:rsidRPr="00542030">
              <w:rPr>
                <w:sz w:val="22"/>
                <w:szCs w:val="22"/>
              </w:rPr>
              <w:t>Vaidas Smalinskas</w:t>
            </w:r>
          </w:p>
          <w:p w14:paraId="3117C560" w14:textId="77777777" w:rsidR="00260E4F" w:rsidRPr="0064347C" w:rsidRDefault="00260E4F" w:rsidP="00260E4F">
            <w:pPr>
              <w:jc w:val="both"/>
              <w:rPr>
                <w:sz w:val="22"/>
                <w:szCs w:val="22"/>
              </w:rPr>
            </w:pPr>
          </w:p>
          <w:p w14:paraId="77FBC71E" w14:textId="77777777" w:rsidR="00542030" w:rsidRDefault="00542030" w:rsidP="00EE530C">
            <w:pPr>
              <w:jc w:val="both"/>
              <w:rPr>
                <w:sz w:val="22"/>
                <w:szCs w:val="22"/>
              </w:rPr>
            </w:pPr>
          </w:p>
          <w:p w14:paraId="1112C289" w14:textId="77777777" w:rsidR="00695858" w:rsidRPr="0064347C" w:rsidRDefault="00260E4F" w:rsidP="00EE530C">
            <w:pPr>
              <w:jc w:val="both"/>
              <w:rPr>
                <w:sz w:val="22"/>
                <w:szCs w:val="22"/>
                <w:lang w:eastAsia="zh-CN" w:bidi="hi-IN"/>
              </w:rPr>
            </w:pPr>
            <w:r w:rsidRPr="0064347C">
              <w:rPr>
                <w:sz w:val="22"/>
                <w:szCs w:val="22"/>
              </w:rPr>
              <w:t>A.V.          ____________</w:t>
            </w:r>
            <w:r w:rsidRPr="0064347C">
              <w:rPr>
                <w:sz w:val="22"/>
                <w:szCs w:val="22"/>
              </w:rPr>
              <w:softHyphen/>
              <w:t>____________</w:t>
            </w:r>
          </w:p>
        </w:tc>
        <w:tc>
          <w:tcPr>
            <w:tcW w:w="5528" w:type="dxa"/>
          </w:tcPr>
          <w:p w14:paraId="17BDC655" w14:textId="77777777" w:rsidR="00695858" w:rsidRPr="0064347C" w:rsidRDefault="00695858" w:rsidP="00904E10">
            <w:pPr>
              <w:pStyle w:val="TableContents"/>
              <w:spacing w:after="0" w:line="240" w:lineRule="auto"/>
              <w:jc w:val="both"/>
              <w:rPr>
                <w:rFonts w:ascii="Times New Roman" w:hAnsi="Times New Roman" w:cs="Times New Roman"/>
                <w:lang w:val="lt-LT"/>
              </w:rPr>
            </w:pPr>
          </w:p>
          <w:p w14:paraId="666E6612" w14:textId="77777777" w:rsidR="00695858" w:rsidRPr="0064347C" w:rsidRDefault="00915568" w:rsidP="00904E10">
            <w:pPr>
              <w:pStyle w:val="TableContents"/>
              <w:spacing w:after="0" w:line="240" w:lineRule="auto"/>
              <w:jc w:val="both"/>
              <w:rPr>
                <w:rFonts w:ascii="Times New Roman" w:hAnsi="Times New Roman" w:cs="Times New Roman"/>
                <w:b/>
                <w:bCs/>
                <w:lang w:val="lt-LT"/>
              </w:rPr>
            </w:pPr>
            <w:r w:rsidRPr="0064347C">
              <w:rPr>
                <w:rFonts w:ascii="Times New Roman" w:hAnsi="Times New Roman" w:cs="Times New Roman"/>
                <w:b/>
                <w:bCs/>
                <w:lang w:val="lt-LT"/>
              </w:rPr>
              <w:t>Valstybinė teismo medicinos tarnyba</w:t>
            </w:r>
          </w:p>
          <w:p w14:paraId="344EAD69" w14:textId="77777777" w:rsidR="00915568" w:rsidRPr="0064347C" w:rsidRDefault="00915568" w:rsidP="00904E10">
            <w:pPr>
              <w:pStyle w:val="TableContents"/>
              <w:spacing w:after="0" w:line="240" w:lineRule="auto"/>
              <w:jc w:val="both"/>
              <w:rPr>
                <w:rFonts w:ascii="Times New Roman" w:hAnsi="Times New Roman" w:cs="Times New Roman"/>
                <w:lang w:val="lt-LT"/>
              </w:rPr>
            </w:pPr>
            <w:r w:rsidRPr="0064347C">
              <w:rPr>
                <w:rFonts w:ascii="Times New Roman" w:hAnsi="Times New Roman" w:cs="Times New Roman"/>
                <w:lang w:val="lt-LT"/>
              </w:rPr>
              <w:t>Didlaukio g. 86E, LT-08303, Vilnius</w:t>
            </w:r>
          </w:p>
          <w:p w14:paraId="495F6C10" w14:textId="77777777" w:rsidR="00915568" w:rsidRPr="0064347C" w:rsidRDefault="00915568" w:rsidP="00904E10">
            <w:pPr>
              <w:pStyle w:val="TableContents"/>
              <w:spacing w:after="0" w:line="240" w:lineRule="auto"/>
              <w:jc w:val="both"/>
              <w:rPr>
                <w:rFonts w:ascii="Times New Roman" w:hAnsi="Times New Roman" w:cs="Times New Roman"/>
                <w:lang w:val="lt-LT"/>
              </w:rPr>
            </w:pPr>
            <w:r w:rsidRPr="0064347C">
              <w:rPr>
                <w:rFonts w:ascii="Times New Roman" w:hAnsi="Times New Roman" w:cs="Times New Roman"/>
                <w:lang w:val="lt-LT"/>
              </w:rPr>
              <w:t>Juridinio asmens kodas 191351330</w:t>
            </w:r>
          </w:p>
          <w:p w14:paraId="6CC17043" w14:textId="77777777" w:rsidR="00915568" w:rsidRPr="0064347C" w:rsidRDefault="00915568" w:rsidP="00904E10">
            <w:pPr>
              <w:pStyle w:val="TableContents"/>
              <w:spacing w:after="0" w:line="240" w:lineRule="auto"/>
              <w:jc w:val="both"/>
              <w:rPr>
                <w:rFonts w:ascii="Times New Roman" w:hAnsi="Times New Roman" w:cs="Times New Roman"/>
                <w:lang w:val="lt-LT"/>
              </w:rPr>
            </w:pPr>
            <w:r w:rsidRPr="0064347C">
              <w:rPr>
                <w:rFonts w:ascii="Times New Roman" w:hAnsi="Times New Roman" w:cs="Times New Roman"/>
                <w:lang w:val="lt-LT"/>
              </w:rPr>
              <w:t>Ne PVM mokėtojas</w:t>
            </w:r>
          </w:p>
          <w:p w14:paraId="53FC9AFF" w14:textId="77777777" w:rsidR="00915568" w:rsidRPr="0064347C" w:rsidRDefault="00915568" w:rsidP="00915568">
            <w:pPr>
              <w:pStyle w:val="HTMLiankstoformatuotas"/>
              <w:jc w:val="both"/>
              <w:rPr>
                <w:rFonts w:ascii="Times New Roman" w:hAnsi="Times New Roman" w:cs="Times New Roman"/>
                <w:color w:val="auto"/>
                <w:sz w:val="22"/>
                <w:szCs w:val="22"/>
                <w:lang w:val="lt-LT"/>
              </w:rPr>
            </w:pPr>
            <w:r w:rsidRPr="0064347C">
              <w:rPr>
                <w:rFonts w:ascii="Times New Roman" w:hAnsi="Times New Roman" w:cs="Times New Roman"/>
                <w:color w:val="auto"/>
                <w:sz w:val="22"/>
                <w:szCs w:val="22"/>
                <w:lang w:val="lt-LT"/>
              </w:rPr>
              <w:t>Atsiskaitomoji sąskaita LT 487044060001481685</w:t>
            </w:r>
          </w:p>
          <w:p w14:paraId="1CD30EC4" w14:textId="77777777" w:rsidR="00915568" w:rsidRPr="0064347C" w:rsidRDefault="00915568" w:rsidP="00915568">
            <w:pPr>
              <w:pStyle w:val="HTMLiankstoformatuotas"/>
              <w:jc w:val="both"/>
              <w:rPr>
                <w:rFonts w:ascii="Times New Roman" w:hAnsi="Times New Roman" w:cs="Times New Roman"/>
                <w:color w:val="auto"/>
                <w:sz w:val="22"/>
                <w:szCs w:val="22"/>
                <w:lang w:val="lt-LT"/>
              </w:rPr>
            </w:pPr>
            <w:r w:rsidRPr="0064347C">
              <w:rPr>
                <w:rFonts w:ascii="Times New Roman" w:hAnsi="Times New Roman" w:cs="Times New Roman"/>
                <w:color w:val="auto"/>
                <w:sz w:val="22"/>
                <w:szCs w:val="22"/>
                <w:lang w:val="lt-LT"/>
              </w:rPr>
              <w:t>Bankas AB SEB bankas, banko  kodas 70440</w:t>
            </w:r>
          </w:p>
          <w:p w14:paraId="67EA3EC8" w14:textId="77777777" w:rsidR="00915568" w:rsidRPr="0064347C" w:rsidRDefault="00D20A63" w:rsidP="00915568">
            <w:pPr>
              <w:pStyle w:val="HTMLiankstoformatuotas"/>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Tel. (+370</w:t>
            </w:r>
            <w:r w:rsidR="00915568" w:rsidRPr="0064347C">
              <w:rPr>
                <w:rFonts w:ascii="Times New Roman" w:hAnsi="Times New Roman" w:cs="Times New Roman"/>
                <w:color w:val="auto"/>
                <w:sz w:val="22"/>
                <w:szCs w:val="22"/>
                <w:lang w:val="lt-LT"/>
              </w:rPr>
              <w:t xml:space="preserve"> 5) 278 </w:t>
            </w:r>
            <w:r w:rsidR="00D31CCA" w:rsidRPr="0064347C">
              <w:rPr>
                <w:rFonts w:ascii="Times New Roman" w:hAnsi="Times New Roman" w:cs="Times New Roman"/>
                <w:color w:val="auto"/>
                <w:sz w:val="22"/>
                <w:szCs w:val="22"/>
                <w:lang w:val="lt-LT"/>
              </w:rPr>
              <w:t>9048</w:t>
            </w:r>
            <w:r w:rsidR="004B472D" w:rsidRPr="0064347C">
              <w:rPr>
                <w:rFonts w:ascii="Times New Roman" w:hAnsi="Times New Roman" w:cs="Times New Roman"/>
                <w:color w:val="auto"/>
                <w:sz w:val="22"/>
                <w:szCs w:val="22"/>
                <w:lang w:val="lt-LT"/>
              </w:rPr>
              <w:t>, faks</w:t>
            </w:r>
            <w:r>
              <w:rPr>
                <w:rFonts w:ascii="Times New Roman" w:hAnsi="Times New Roman" w:cs="Times New Roman"/>
                <w:color w:val="auto"/>
                <w:sz w:val="22"/>
                <w:szCs w:val="22"/>
                <w:lang w:val="lt-LT"/>
              </w:rPr>
              <w:t>. (+370</w:t>
            </w:r>
            <w:r w:rsidR="00915568" w:rsidRPr="0064347C">
              <w:rPr>
                <w:rFonts w:ascii="Times New Roman" w:hAnsi="Times New Roman" w:cs="Times New Roman"/>
                <w:color w:val="auto"/>
                <w:sz w:val="22"/>
                <w:szCs w:val="22"/>
                <w:lang w:val="lt-LT"/>
              </w:rPr>
              <w:t xml:space="preserve"> 5) 2789047</w:t>
            </w:r>
          </w:p>
          <w:p w14:paraId="207766BC" w14:textId="77777777" w:rsidR="00915568" w:rsidRPr="0064347C" w:rsidRDefault="00915568" w:rsidP="00915568">
            <w:pPr>
              <w:pStyle w:val="HTMLiankstoformatuotas"/>
              <w:jc w:val="both"/>
              <w:rPr>
                <w:rFonts w:ascii="Times New Roman" w:hAnsi="Times New Roman" w:cs="Times New Roman"/>
                <w:color w:val="auto"/>
                <w:sz w:val="22"/>
                <w:szCs w:val="22"/>
                <w:lang w:val="en-US"/>
              </w:rPr>
            </w:pPr>
            <w:r w:rsidRPr="0064347C">
              <w:rPr>
                <w:rFonts w:ascii="Times New Roman" w:hAnsi="Times New Roman" w:cs="Times New Roman"/>
                <w:color w:val="auto"/>
                <w:sz w:val="22"/>
                <w:szCs w:val="22"/>
                <w:lang w:val="lt-LT"/>
              </w:rPr>
              <w:t xml:space="preserve">El.p. </w:t>
            </w:r>
            <w:hyperlink r:id="rId9" w:history="1">
              <w:r w:rsidRPr="0064347C">
                <w:rPr>
                  <w:rStyle w:val="Hipersaitas"/>
                  <w:rFonts w:ascii="Times New Roman" w:hAnsi="Times New Roman"/>
                  <w:sz w:val="22"/>
                  <w:szCs w:val="22"/>
                  <w:lang w:val="lt-LT"/>
                </w:rPr>
                <w:t>rastine</w:t>
              </w:r>
              <w:r w:rsidRPr="0064347C">
                <w:rPr>
                  <w:rStyle w:val="Hipersaitas"/>
                  <w:rFonts w:ascii="Times New Roman" w:hAnsi="Times New Roman"/>
                  <w:sz w:val="22"/>
                  <w:szCs w:val="22"/>
                  <w:lang w:val="en-US"/>
                </w:rPr>
                <w:t>@vtmt.lt</w:t>
              </w:r>
            </w:hyperlink>
          </w:p>
          <w:p w14:paraId="1FACF93D" w14:textId="77777777" w:rsidR="00915568" w:rsidRDefault="00915568" w:rsidP="00915568">
            <w:pPr>
              <w:pStyle w:val="HTMLiankstoformatuotas"/>
              <w:jc w:val="both"/>
              <w:rPr>
                <w:rFonts w:ascii="Times New Roman" w:hAnsi="Times New Roman" w:cs="Times New Roman"/>
                <w:color w:val="auto"/>
                <w:sz w:val="22"/>
                <w:szCs w:val="22"/>
                <w:lang w:val="en-US"/>
              </w:rPr>
            </w:pPr>
          </w:p>
          <w:p w14:paraId="49E262D0" w14:textId="77777777" w:rsidR="00542030" w:rsidRPr="0064347C" w:rsidRDefault="00542030" w:rsidP="00915568">
            <w:pPr>
              <w:pStyle w:val="HTMLiankstoformatuotas"/>
              <w:jc w:val="both"/>
              <w:rPr>
                <w:rFonts w:ascii="Times New Roman" w:hAnsi="Times New Roman" w:cs="Times New Roman"/>
                <w:color w:val="auto"/>
                <w:sz w:val="22"/>
                <w:szCs w:val="22"/>
                <w:lang w:val="en-US"/>
              </w:rPr>
            </w:pPr>
          </w:p>
          <w:p w14:paraId="0CF5B49C" w14:textId="77777777" w:rsidR="000D74C4" w:rsidRPr="0064347C" w:rsidRDefault="000D74C4" w:rsidP="000D74C4">
            <w:pPr>
              <w:pStyle w:val="TableContents"/>
              <w:spacing w:after="0" w:line="240" w:lineRule="auto"/>
              <w:jc w:val="both"/>
              <w:rPr>
                <w:rFonts w:ascii="Times New Roman" w:hAnsi="Times New Roman" w:cs="Times New Roman"/>
                <w:lang w:val="lt-LT"/>
              </w:rPr>
            </w:pPr>
            <w:r w:rsidRPr="0064347C">
              <w:rPr>
                <w:rFonts w:ascii="Times New Roman" w:hAnsi="Times New Roman" w:cs="Times New Roman"/>
                <w:lang w:val="lt-LT"/>
              </w:rPr>
              <w:t xml:space="preserve">Direktorius </w:t>
            </w:r>
          </w:p>
          <w:p w14:paraId="491E7F7E" w14:textId="77777777" w:rsidR="000D74C4" w:rsidRPr="0064347C" w:rsidRDefault="000D74C4" w:rsidP="000D74C4">
            <w:pPr>
              <w:pStyle w:val="TableContents"/>
              <w:spacing w:after="0" w:line="240" w:lineRule="auto"/>
              <w:jc w:val="both"/>
              <w:rPr>
                <w:rFonts w:ascii="Times New Roman" w:hAnsi="Times New Roman" w:cs="Times New Roman"/>
                <w:lang w:val="lt-LT"/>
              </w:rPr>
            </w:pPr>
            <w:r w:rsidRPr="0064347C">
              <w:rPr>
                <w:rFonts w:ascii="Times New Roman" w:hAnsi="Times New Roman" w:cs="Times New Roman"/>
                <w:lang w:val="lt-LT"/>
              </w:rPr>
              <w:t>Romas Raudys</w:t>
            </w:r>
          </w:p>
          <w:p w14:paraId="320DCECE" w14:textId="77777777" w:rsidR="000D74C4" w:rsidRPr="0064347C" w:rsidRDefault="000D74C4" w:rsidP="000D74C4">
            <w:pPr>
              <w:pStyle w:val="TableContents"/>
              <w:spacing w:after="0" w:line="240" w:lineRule="auto"/>
              <w:jc w:val="both"/>
              <w:rPr>
                <w:rFonts w:ascii="Times New Roman" w:hAnsi="Times New Roman" w:cs="Times New Roman"/>
              </w:rPr>
            </w:pPr>
          </w:p>
          <w:p w14:paraId="56C379FE" w14:textId="77777777" w:rsidR="000D74C4" w:rsidRPr="0064347C" w:rsidRDefault="000D74C4" w:rsidP="000D74C4">
            <w:pPr>
              <w:pStyle w:val="TableContents"/>
              <w:spacing w:after="0" w:line="240" w:lineRule="auto"/>
              <w:jc w:val="both"/>
              <w:rPr>
                <w:rFonts w:ascii="Times New Roman" w:hAnsi="Times New Roman" w:cs="Times New Roman"/>
              </w:rPr>
            </w:pPr>
          </w:p>
          <w:p w14:paraId="242BF837" w14:textId="77777777" w:rsidR="000D74C4" w:rsidRPr="0064347C" w:rsidRDefault="000D74C4" w:rsidP="000D74C4">
            <w:pPr>
              <w:pStyle w:val="TableContents"/>
              <w:spacing w:after="0" w:line="240" w:lineRule="auto"/>
              <w:jc w:val="both"/>
              <w:rPr>
                <w:rFonts w:ascii="Times New Roman" w:hAnsi="Times New Roman" w:cs="Times New Roman"/>
                <w:lang w:val="lt-LT"/>
              </w:rPr>
            </w:pPr>
            <w:r w:rsidRPr="0064347C">
              <w:rPr>
                <w:rFonts w:ascii="Times New Roman" w:hAnsi="Times New Roman" w:cs="Times New Roman"/>
              </w:rPr>
              <w:t>A.V.          ____________</w:t>
            </w:r>
            <w:r w:rsidRPr="0064347C">
              <w:rPr>
                <w:rFonts w:ascii="Times New Roman" w:hAnsi="Times New Roman" w:cs="Times New Roman"/>
              </w:rPr>
              <w:softHyphen/>
              <w:t>____________</w:t>
            </w:r>
          </w:p>
          <w:p w14:paraId="45DE21E2" w14:textId="77777777" w:rsidR="00915568" w:rsidRPr="0064347C" w:rsidRDefault="00915568" w:rsidP="00904E10">
            <w:pPr>
              <w:pStyle w:val="TableContents"/>
              <w:spacing w:after="0" w:line="240" w:lineRule="auto"/>
              <w:jc w:val="both"/>
              <w:rPr>
                <w:rFonts w:ascii="Times New Roman" w:hAnsi="Times New Roman" w:cs="Times New Roman"/>
                <w:lang w:val="lt-LT"/>
              </w:rPr>
            </w:pPr>
          </w:p>
          <w:p w14:paraId="75C6B503" w14:textId="77777777" w:rsidR="00695858" w:rsidRPr="0064347C" w:rsidRDefault="00695858" w:rsidP="000D74C4">
            <w:pPr>
              <w:pStyle w:val="TableContents"/>
              <w:spacing w:after="0" w:line="240" w:lineRule="auto"/>
              <w:jc w:val="both"/>
              <w:rPr>
                <w:rFonts w:ascii="Times New Roman" w:hAnsi="Times New Roman" w:cs="Times New Roman"/>
                <w:lang w:val="lt-LT"/>
              </w:rPr>
            </w:pPr>
          </w:p>
        </w:tc>
      </w:tr>
    </w:tbl>
    <w:p w14:paraId="2583F510" w14:textId="77777777" w:rsidR="00695858" w:rsidRPr="0064347C" w:rsidRDefault="00FD2DBA" w:rsidP="006C2989">
      <w:pPr>
        <w:rPr>
          <w:sz w:val="22"/>
          <w:szCs w:val="22"/>
        </w:rPr>
      </w:pPr>
      <w:r w:rsidRPr="0064347C">
        <w:rPr>
          <w:b/>
          <w:sz w:val="22"/>
          <w:szCs w:val="22"/>
        </w:rPr>
        <w:br w:type="page"/>
      </w:r>
    </w:p>
    <w:p w14:paraId="525D3C61" w14:textId="77777777" w:rsidR="00695858" w:rsidRPr="0064347C" w:rsidRDefault="00E50909" w:rsidP="00E50909">
      <w:pPr>
        <w:rPr>
          <w:sz w:val="22"/>
          <w:szCs w:val="22"/>
        </w:rPr>
      </w:pPr>
      <w:r>
        <w:rPr>
          <w:sz w:val="22"/>
          <w:szCs w:val="22"/>
        </w:rPr>
        <w:lastRenderedPageBreak/>
        <w:t xml:space="preserve">                                                 </w:t>
      </w:r>
      <w:r w:rsidR="00695858" w:rsidRPr="0064347C">
        <w:rPr>
          <w:sz w:val="22"/>
          <w:szCs w:val="22"/>
        </w:rPr>
        <w:t>20</w:t>
      </w:r>
      <w:r w:rsidR="005834E0" w:rsidRPr="0064347C">
        <w:rPr>
          <w:sz w:val="22"/>
          <w:szCs w:val="22"/>
        </w:rPr>
        <w:t>2</w:t>
      </w:r>
      <w:r w:rsidR="00542030">
        <w:rPr>
          <w:sz w:val="22"/>
          <w:szCs w:val="22"/>
        </w:rPr>
        <w:t xml:space="preserve">4 m. liepos 16 </w:t>
      </w:r>
      <w:r w:rsidR="00915568" w:rsidRPr="0064347C">
        <w:rPr>
          <w:sz w:val="22"/>
          <w:szCs w:val="22"/>
        </w:rPr>
        <w:t>d.</w:t>
      </w:r>
      <w:r w:rsidR="00542030">
        <w:rPr>
          <w:sz w:val="22"/>
          <w:szCs w:val="22"/>
        </w:rPr>
        <w:t xml:space="preserve"> sutarties Nr. </w:t>
      </w:r>
      <w:r w:rsidR="006B5AC3" w:rsidRPr="0064347C">
        <w:rPr>
          <w:sz w:val="22"/>
          <w:szCs w:val="22"/>
        </w:rPr>
        <w:t>S1</w:t>
      </w:r>
      <w:r w:rsidR="00811019" w:rsidRPr="0064347C">
        <w:rPr>
          <w:sz w:val="22"/>
          <w:szCs w:val="22"/>
        </w:rPr>
        <w:t>-</w:t>
      </w:r>
      <w:r w:rsidR="00542030">
        <w:rPr>
          <w:sz w:val="22"/>
          <w:szCs w:val="22"/>
        </w:rPr>
        <w:t xml:space="preserve">  </w:t>
      </w:r>
      <w:r>
        <w:rPr>
          <w:sz w:val="22"/>
          <w:szCs w:val="22"/>
        </w:rPr>
        <w:t xml:space="preserve"> /</w:t>
      </w:r>
      <w:r w:rsidR="00542030">
        <w:rPr>
          <w:sz w:val="22"/>
          <w:szCs w:val="22"/>
        </w:rPr>
        <w:t xml:space="preserve">VP-59 </w:t>
      </w:r>
      <w:r w:rsidR="00695858" w:rsidRPr="0064347C">
        <w:rPr>
          <w:sz w:val="22"/>
          <w:szCs w:val="22"/>
        </w:rPr>
        <w:t>priedas</w:t>
      </w:r>
    </w:p>
    <w:p w14:paraId="5DE23FB6" w14:textId="77777777" w:rsidR="00695858" w:rsidRPr="0064347C" w:rsidRDefault="00695858" w:rsidP="00695858">
      <w:pPr>
        <w:rPr>
          <w:sz w:val="22"/>
          <w:szCs w:val="22"/>
        </w:rPr>
      </w:pPr>
    </w:p>
    <w:p w14:paraId="4BB3073A" w14:textId="77777777" w:rsidR="0064347C" w:rsidRPr="0064347C" w:rsidRDefault="0064347C" w:rsidP="00695858">
      <w:pPr>
        <w:rPr>
          <w:sz w:val="22"/>
          <w:szCs w:val="22"/>
        </w:rPr>
      </w:pPr>
    </w:p>
    <w:p w14:paraId="2E291B4E" w14:textId="77777777" w:rsidR="00695858" w:rsidRPr="0064347C" w:rsidRDefault="007D015B" w:rsidP="00695858">
      <w:pPr>
        <w:jc w:val="center"/>
        <w:rPr>
          <w:b/>
          <w:sz w:val="22"/>
          <w:szCs w:val="22"/>
        </w:rPr>
      </w:pPr>
      <w:r w:rsidRPr="0064347C">
        <w:rPr>
          <w:b/>
          <w:sz w:val="22"/>
          <w:szCs w:val="22"/>
        </w:rPr>
        <w:t>TOKSIKOLOGIJOS LABORATORIJOS ATLIEKAMŲ</w:t>
      </w:r>
      <w:r w:rsidR="009F66E9" w:rsidRPr="0064347C">
        <w:rPr>
          <w:b/>
          <w:sz w:val="22"/>
          <w:szCs w:val="22"/>
        </w:rPr>
        <w:t xml:space="preserve"> </w:t>
      </w:r>
      <w:r w:rsidR="00695858" w:rsidRPr="0064347C">
        <w:rPr>
          <w:b/>
          <w:sz w:val="22"/>
          <w:szCs w:val="22"/>
        </w:rPr>
        <w:t>EKSPERTINIŲ TYRIMŲ ĮKAINIAI</w:t>
      </w:r>
    </w:p>
    <w:tbl>
      <w:tblPr>
        <w:tblW w:w="9921" w:type="dxa"/>
        <w:jc w:val="center"/>
        <w:tblBorders>
          <w:top w:val="outset" w:sz="18" w:space="0" w:color="auto"/>
          <w:left w:val="outset" w:sz="18" w:space="0" w:color="auto"/>
          <w:bottom w:val="outset" w:sz="18" w:space="0" w:color="auto"/>
          <w:right w:val="outset" w:sz="18" w:space="0" w:color="auto"/>
        </w:tblBorders>
        <w:tblCellMar>
          <w:top w:w="60" w:type="dxa"/>
          <w:left w:w="60" w:type="dxa"/>
          <w:bottom w:w="60" w:type="dxa"/>
          <w:right w:w="60" w:type="dxa"/>
        </w:tblCellMar>
        <w:tblLook w:val="04A0" w:firstRow="1" w:lastRow="0" w:firstColumn="1" w:lastColumn="0" w:noHBand="0" w:noVBand="1"/>
      </w:tblPr>
      <w:tblGrid>
        <w:gridCol w:w="569"/>
        <w:gridCol w:w="7361"/>
        <w:gridCol w:w="1991"/>
      </w:tblGrid>
      <w:tr w:rsidR="0064347C" w:rsidRPr="0064347C" w14:paraId="1DE394DE"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7A095400"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b/>
                <w:bCs/>
                <w:sz w:val="22"/>
                <w:szCs w:val="22"/>
                <w:lang w:eastAsia="ar-SA"/>
              </w:rPr>
              <w:t>Eil. Nr.</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52E88DF1"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b/>
                <w:bCs/>
                <w:sz w:val="22"/>
                <w:szCs w:val="22"/>
                <w:lang w:eastAsia="ar-SA"/>
              </w:rPr>
              <w:t>Toksikologinio ekspertinio tyrimo ar jo dalies įkainis</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3E9A3FD3" w14:textId="77777777" w:rsidR="0064347C" w:rsidRPr="0064347C" w:rsidRDefault="0064347C" w:rsidP="0064347C">
            <w:pPr>
              <w:suppressAutoHyphens/>
              <w:overflowPunct w:val="0"/>
              <w:autoSpaceDE w:val="0"/>
              <w:jc w:val="center"/>
              <w:textAlignment w:val="baseline"/>
              <w:rPr>
                <w:b/>
                <w:bCs/>
                <w:sz w:val="22"/>
                <w:szCs w:val="22"/>
                <w:lang w:eastAsia="ar-SA"/>
              </w:rPr>
            </w:pPr>
            <w:r w:rsidRPr="0064347C">
              <w:rPr>
                <w:b/>
                <w:bCs/>
                <w:sz w:val="22"/>
                <w:szCs w:val="22"/>
                <w:lang w:eastAsia="ar-SA"/>
              </w:rPr>
              <w:t xml:space="preserve">Kaina, </w:t>
            </w:r>
          </w:p>
          <w:p w14:paraId="3E8F635C" w14:textId="77777777" w:rsidR="0064347C" w:rsidRPr="0064347C" w:rsidRDefault="0064347C" w:rsidP="0064347C">
            <w:pPr>
              <w:suppressAutoHyphens/>
              <w:overflowPunct w:val="0"/>
              <w:autoSpaceDE w:val="0"/>
              <w:textAlignment w:val="baseline"/>
              <w:rPr>
                <w:b/>
                <w:sz w:val="22"/>
                <w:szCs w:val="22"/>
                <w:lang w:eastAsia="ar-SA"/>
              </w:rPr>
            </w:pPr>
            <w:r w:rsidRPr="0064347C">
              <w:rPr>
                <w:b/>
                <w:bCs/>
                <w:sz w:val="22"/>
                <w:szCs w:val="22"/>
                <w:lang w:eastAsia="ar-SA"/>
              </w:rPr>
              <w:t xml:space="preserve">            EUR</w:t>
            </w:r>
          </w:p>
        </w:tc>
      </w:tr>
      <w:tr w:rsidR="0064347C" w:rsidRPr="0064347C" w14:paraId="2E2227C5"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3ED2D753"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399B5A5A" w14:textId="77777777" w:rsidR="0064347C" w:rsidRPr="0064347C" w:rsidRDefault="0064347C" w:rsidP="0064347C">
            <w:pPr>
              <w:suppressAutoHyphens/>
              <w:overflowPunct w:val="0"/>
              <w:autoSpaceDE w:val="0"/>
              <w:jc w:val="both"/>
              <w:textAlignment w:val="baseline"/>
              <w:rPr>
                <w:sz w:val="22"/>
                <w:szCs w:val="22"/>
                <w:lang w:eastAsia="ar-SA"/>
              </w:rPr>
            </w:pPr>
            <w:r w:rsidRPr="0064347C">
              <w:rPr>
                <w:sz w:val="22"/>
                <w:szCs w:val="22"/>
                <w:lang w:eastAsia="ar-SA"/>
              </w:rPr>
              <w:t>Etilo alkoholio nustatymas kraujyje, šlapime ir kt. terpėse.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17E60850"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35,00</w:t>
            </w:r>
          </w:p>
          <w:p w14:paraId="6ED9A1D4" w14:textId="77777777" w:rsidR="0064347C" w:rsidRPr="0064347C" w:rsidRDefault="0064347C" w:rsidP="0064347C">
            <w:pPr>
              <w:suppressAutoHyphens/>
              <w:overflowPunct w:val="0"/>
              <w:autoSpaceDE w:val="0"/>
              <w:jc w:val="center"/>
              <w:textAlignment w:val="baseline"/>
              <w:rPr>
                <w:sz w:val="22"/>
                <w:szCs w:val="22"/>
                <w:lang w:eastAsia="ar-SA"/>
              </w:rPr>
            </w:pPr>
          </w:p>
        </w:tc>
      </w:tr>
      <w:tr w:rsidR="0064347C" w:rsidRPr="0064347C" w14:paraId="0A90A366"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6F5C7DD1"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2.</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4A539F2E" w14:textId="77777777" w:rsidR="0064347C" w:rsidRPr="0064347C" w:rsidRDefault="0064347C" w:rsidP="0064347C">
            <w:pPr>
              <w:suppressAutoHyphens/>
              <w:overflowPunct w:val="0"/>
              <w:autoSpaceDE w:val="0"/>
              <w:jc w:val="both"/>
              <w:textAlignment w:val="baseline"/>
              <w:rPr>
                <w:sz w:val="22"/>
                <w:szCs w:val="22"/>
                <w:lang w:eastAsia="ar-SA"/>
              </w:rPr>
            </w:pPr>
            <w:r w:rsidRPr="0064347C">
              <w:rPr>
                <w:sz w:val="22"/>
                <w:szCs w:val="22"/>
                <w:lang w:eastAsia="ar-SA"/>
              </w:rPr>
              <w:t>Amfetaminų nustatymas šlapime.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050E830D"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108,40</w:t>
            </w:r>
          </w:p>
          <w:p w14:paraId="18C64D50" w14:textId="77777777" w:rsidR="0064347C" w:rsidRPr="0064347C" w:rsidRDefault="0064347C" w:rsidP="0064347C">
            <w:pPr>
              <w:suppressAutoHyphens/>
              <w:overflowPunct w:val="0"/>
              <w:autoSpaceDE w:val="0"/>
              <w:jc w:val="center"/>
              <w:textAlignment w:val="baseline"/>
              <w:rPr>
                <w:sz w:val="22"/>
                <w:szCs w:val="22"/>
                <w:lang w:eastAsia="ar-SA"/>
              </w:rPr>
            </w:pPr>
          </w:p>
        </w:tc>
      </w:tr>
      <w:tr w:rsidR="0064347C" w:rsidRPr="0064347C" w14:paraId="76D4D36E"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69D92F68"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3.</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4BFCA131" w14:textId="77777777" w:rsidR="0064347C" w:rsidRPr="0064347C" w:rsidRDefault="0064347C" w:rsidP="0064347C">
            <w:pPr>
              <w:suppressAutoHyphens/>
              <w:overflowPunct w:val="0"/>
              <w:autoSpaceDE w:val="0"/>
              <w:jc w:val="both"/>
              <w:textAlignment w:val="baseline"/>
              <w:rPr>
                <w:sz w:val="22"/>
                <w:szCs w:val="22"/>
                <w:lang w:eastAsia="ar-SA"/>
              </w:rPr>
            </w:pPr>
            <w:r w:rsidRPr="0064347C">
              <w:rPr>
                <w:sz w:val="22"/>
                <w:szCs w:val="22"/>
                <w:lang w:eastAsia="ar-SA"/>
              </w:rPr>
              <w:t>Amfetaminų nustatymas kraujyje.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35C0AAAB"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83,60</w:t>
            </w:r>
          </w:p>
          <w:p w14:paraId="3B60421B" w14:textId="77777777" w:rsidR="0064347C" w:rsidRPr="0064347C" w:rsidRDefault="0064347C" w:rsidP="0064347C">
            <w:pPr>
              <w:suppressAutoHyphens/>
              <w:overflowPunct w:val="0"/>
              <w:autoSpaceDE w:val="0"/>
              <w:jc w:val="center"/>
              <w:textAlignment w:val="baseline"/>
              <w:rPr>
                <w:sz w:val="22"/>
                <w:szCs w:val="22"/>
                <w:lang w:eastAsia="ar-SA"/>
              </w:rPr>
            </w:pPr>
          </w:p>
        </w:tc>
      </w:tr>
      <w:tr w:rsidR="0064347C" w:rsidRPr="0064347C" w14:paraId="57B7F7F7"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5DC02A0E"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4.</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301A481C" w14:textId="77777777" w:rsidR="0064347C" w:rsidRPr="0064347C" w:rsidRDefault="0064347C" w:rsidP="0064347C">
            <w:pPr>
              <w:suppressAutoHyphens/>
              <w:overflowPunct w:val="0"/>
              <w:autoSpaceDE w:val="0"/>
              <w:jc w:val="both"/>
              <w:textAlignment w:val="baseline"/>
              <w:rPr>
                <w:sz w:val="22"/>
                <w:szCs w:val="22"/>
                <w:lang w:eastAsia="ar-SA"/>
              </w:rPr>
            </w:pPr>
            <w:proofErr w:type="spellStart"/>
            <w:r w:rsidRPr="0064347C">
              <w:rPr>
                <w:sz w:val="22"/>
                <w:szCs w:val="22"/>
                <w:lang w:eastAsia="ar-SA"/>
              </w:rPr>
              <w:t>Opiatų</w:t>
            </w:r>
            <w:proofErr w:type="spellEnd"/>
            <w:r w:rsidRPr="0064347C">
              <w:rPr>
                <w:sz w:val="22"/>
                <w:szCs w:val="22"/>
                <w:lang w:eastAsia="ar-SA"/>
              </w:rPr>
              <w:t xml:space="preserve"> nustatymas šlapime.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7B4D18A9"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97,40</w:t>
            </w:r>
          </w:p>
        </w:tc>
      </w:tr>
      <w:tr w:rsidR="0064347C" w:rsidRPr="0064347C" w14:paraId="1C903B23"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47B0A036"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5.</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5DFF1D85" w14:textId="77777777" w:rsidR="0064347C" w:rsidRPr="0064347C" w:rsidRDefault="0064347C" w:rsidP="0064347C">
            <w:pPr>
              <w:suppressAutoHyphens/>
              <w:overflowPunct w:val="0"/>
              <w:autoSpaceDE w:val="0"/>
              <w:jc w:val="both"/>
              <w:textAlignment w:val="baseline"/>
              <w:rPr>
                <w:sz w:val="22"/>
                <w:szCs w:val="22"/>
                <w:lang w:eastAsia="ar-SA"/>
              </w:rPr>
            </w:pPr>
            <w:proofErr w:type="spellStart"/>
            <w:r w:rsidRPr="0064347C">
              <w:rPr>
                <w:sz w:val="22"/>
                <w:szCs w:val="22"/>
                <w:lang w:eastAsia="ar-SA"/>
              </w:rPr>
              <w:t>Opiatų</w:t>
            </w:r>
            <w:proofErr w:type="spellEnd"/>
            <w:r w:rsidRPr="0064347C">
              <w:rPr>
                <w:sz w:val="22"/>
                <w:szCs w:val="22"/>
                <w:lang w:eastAsia="ar-SA"/>
              </w:rPr>
              <w:t xml:space="preserve"> nustatymas kraujyje.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1F1C525B"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99,70</w:t>
            </w:r>
          </w:p>
        </w:tc>
      </w:tr>
      <w:tr w:rsidR="0064347C" w:rsidRPr="0064347C" w14:paraId="4DC0A58A"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64396B87"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6.</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09DF14A1" w14:textId="77777777" w:rsidR="0064347C" w:rsidRPr="0064347C" w:rsidRDefault="0064347C" w:rsidP="0064347C">
            <w:pPr>
              <w:suppressAutoHyphens/>
              <w:overflowPunct w:val="0"/>
              <w:autoSpaceDE w:val="0"/>
              <w:jc w:val="both"/>
              <w:textAlignment w:val="baseline"/>
              <w:rPr>
                <w:sz w:val="22"/>
                <w:szCs w:val="22"/>
                <w:lang w:eastAsia="ar-SA"/>
              </w:rPr>
            </w:pPr>
            <w:r w:rsidRPr="0064347C">
              <w:rPr>
                <w:sz w:val="22"/>
                <w:szCs w:val="22"/>
                <w:lang w:eastAsia="ar-SA"/>
              </w:rPr>
              <w:t>Benzodiazepinų nustatymas šlapime.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4E271E42"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88,70</w:t>
            </w:r>
          </w:p>
        </w:tc>
      </w:tr>
      <w:tr w:rsidR="0064347C" w:rsidRPr="0064347C" w14:paraId="2F967CD1"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729B779F"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7.</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5148FC75" w14:textId="77777777" w:rsidR="0064347C" w:rsidRPr="0064347C" w:rsidRDefault="0064347C" w:rsidP="0064347C">
            <w:pPr>
              <w:suppressAutoHyphens/>
              <w:overflowPunct w:val="0"/>
              <w:autoSpaceDE w:val="0"/>
              <w:textAlignment w:val="baseline"/>
              <w:rPr>
                <w:sz w:val="22"/>
                <w:szCs w:val="22"/>
                <w:lang w:eastAsia="ar-SA"/>
              </w:rPr>
            </w:pPr>
            <w:r w:rsidRPr="0064347C">
              <w:rPr>
                <w:sz w:val="22"/>
                <w:szCs w:val="22"/>
                <w:lang w:eastAsia="ar-SA"/>
              </w:rPr>
              <w:t>Benzodiazepinų nustatymas kraujyje.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7809EB58"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79,50</w:t>
            </w:r>
          </w:p>
        </w:tc>
      </w:tr>
      <w:tr w:rsidR="0064347C" w:rsidRPr="0064347C" w14:paraId="580468B2"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3B3F1C7E"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8.</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7F34DAF2" w14:textId="77777777" w:rsidR="0064347C" w:rsidRPr="0064347C" w:rsidRDefault="0064347C" w:rsidP="0064347C">
            <w:pPr>
              <w:suppressAutoHyphens/>
              <w:overflowPunct w:val="0"/>
              <w:autoSpaceDE w:val="0"/>
              <w:textAlignment w:val="baseline"/>
              <w:rPr>
                <w:sz w:val="22"/>
                <w:szCs w:val="22"/>
                <w:lang w:eastAsia="ar-SA"/>
              </w:rPr>
            </w:pPr>
            <w:r w:rsidRPr="0064347C">
              <w:rPr>
                <w:sz w:val="22"/>
                <w:szCs w:val="22"/>
                <w:lang w:eastAsia="ar-SA"/>
              </w:rPr>
              <w:t>Kanabinoidų nustatymas šlapime.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29C07991"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97,80</w:t>
            </w:r>
          </w:p>
        </w:tc>
      </w:tr>
      <w:tr w:rsidR="0064347C" w:rsidRPr="0064347C" w14:paraId="4AAC33D8"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3C315745"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9.</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4BEDCD67" w14:textId="77777777" w:rsidR="0064347C" w:rsidRPr="0064347C" w:rsidRDefault="0064347C" w:rsidP="0064347C">
            <w:pPr>
              <w:suppressAutoHyphens/>
              <w:overflowPunct w:val="0"/>
              <w:autoSpaceDE w:val="0"/>
              <w:textAlignment w:val="baseline"/>
              <w:rPr>
                <w:sz w:val="22"/>
                <w:szCs w:val="22"/>
                <w:lang w:eastAsia="ar-SA"/>
              </w:rPr>
            </w:pPr>
            <w:r w:rsidRPr="0064347C">
              <w:rPr>
                <w:sz w:val="22"/>
                <w:szCs w:val="22"/>
                <w:lang w:eastAsia="ar-SA"/>
              </w:rPr>
              <w:t>Kanabinoidų nustatymas kraujyje.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7CEDD25D"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110,80</w:t>
            </w:r>
          </w:p>
        </w:tc>
      </w:tr>
      <w:tr w:rsidR="0064347C" w:rsidRPr="0064347C" w14:paraId="3C2BC532"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4B4DBB43"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10.</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0015D25C" w14:textId="77777777" w:rsidR="0064347C" w:rsidRPr="0064347C" w:rsidRDefault="0064347C" w:rsidP="0064347C">
            <w:pPr>
              <w:suppressAutoHyphens/>
              <w:overflowPunct w:val="0"/>
              <w:autoSpaceDE w:val="0"/>
              <w:textAlignment w:val="baseline"/>
              <w:rPr>
                <w:sz w:val="22"/>
                <w:szCs w:val="22"/>
                <w:lang w:eastAsia="ar-SA"/>
              </w:rPr>
            </w:pPr>
            <w:r w:rsidRPr="0064347C">
              <w:rPr>
                <w:sz w:val="22"/>
                <w:szCs w:val="22"/>
                <w:lang w:eastAsia="ar-SA"/>
              </w:rPr>
              <w:t>Barbitūratų ir kitų medikamentų nustatymas biologinėse terpėse  HPLC metodu.</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6033BECE"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77,20</w:t>
            </w:r>
          </w:p>
        </w:tc>
      </w:tr>
      <w:tr w:rsidR="0064347C" w:rsidRPr="0064347C" w14:paraId="56D28AC2"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7638E6E7"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11.</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7FFF20A7" w14:textId="77777777" w:rsidR="0064347C" w:rsidRPr="0064347C" w:rsidRDefault="0064347C" w:rsidP="0064347C">
            <w:pPr>
              <w:suppressAutoHyphens/>
              <w:overflowPunct w:val="0"/>
              <w:autoSpaceDE w:val="0"/>
              <w:textAlignment w:val="baseline"/>
              <w:rPr>
                <w:sz w:val="22"/>
                <w:szCs w:val="22"/>
                <w:lang w:eastAsia="ar-SA"/>
              </w:rPr>
            </w:pPr>
            <w:r w:rsidRPr="0064347C">
              <w:rPr>
                <w:sz w:val="22"/>
                <w:szCs w:val="22"/>
                <w:lang w:eastAsia="ar-SA"/>
              </w:rPr>
              <w:t>Kokaino nustatymas šlapime.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7994A6DE"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103,50</w:t>
            </w:r>
          </w:p>
        </w:tc>
      </w:tr>
      <w:tr w:rsidR="0064347C" w:rsidRPr="0064347C" w14:paraId="2B055D07"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662214E8"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12.</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4488FFB8" w14:textId="77777777" w:rsidR="0064347C" w:rsidRPr="0064347C" w:rsidRDefault="0064347C" w:rsidP="0064347C">
            <w:pPr>
              <w:suppressAutoHyphens/>
              <w:overflowPunct w:val="0"/>
              <w:autoSpaceDE w:val="0"/>
              <w:textAlignment w:val="baseline"/>
              <w:rPr>
                <w:sz w:val="22"/>
                <w:szCs w:val="22"/>
                <w:lang w:eastAsia="ar-SA"/>
              </w:rPr>
            </w:pPr>
            <w:r w:rsidRPr="0064347C">
              <w:rPr>
                <w:sz w:val="22"/>
                <w:szCs w:val="22"/>
                <w:lang w:eastAsia="ar-SA"/>
              </w:rPr>
              <w:t>Kokaino nustatymas kraujyje.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56C6FDD9"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89,90</w:t>
            </w:r>
          </w:p>
        </w:tc>
      </w:tr>
      <w:tr w:rsidR="0064347C" w:rsidRPr="0064347C" w14:paraId="2C09CA49"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07CE9E4D"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13.</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1C9BB1C3" w14:textId="77777777" w:rsidR="0064347C" w:rsidRPr="0064347C" w:rsidRDefault="0064347C" w:rsidP="0064347C">
            <w:pPr>
              <w:suppressAutoHyphens/>
              <w:overflowPunct w:val="0"/>
              <w:autoSpaceDE w:val="0"/>
              <w:jc w:val="both"/>
              <w:textAlignment w:val="baseline"/>
              <w:rPr>
                <w:sz w:val="22"/>
                <w:szCs w:val="22"/>
                <w:lang w:eastAsia="ar-SA"/>
              </w:rPr>
            </w:pPr>
            <w:r w:rsidRPr="0064347C">
              <w:rPr>
                <w:sz w:val="22"/>
                <w:szCs w:val="22"/>
                <w:lang w:eastAsia="ar-SA"/>
              </w:rPr>
              <w:t>Lakių nuodų nustatymas biologinėse terpėse dujų chromatografijos metodu.</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1BFF4BC0"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43,90</w:t>
            </w:r>
          </w:p>
        </w:tc>
      </w:tr>
      <w:tr w:rsidR="0064347C" w:rsidRPr="0064347C" w14:paraId="4F0DCC0D"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0EA21B94"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14.</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7C08B40F" w14:textId="77777777" w:rsidR="0064347C" w:rsidRPr="0064347C" w:rsidRDefault="0064347C" w:rsidP="0064347C">
            <w:pPr>
              <w:suppressAutoHyphens/>
              <w:overflowPunct w:val="0"/>
              <w:autoSpaceDE w:val="0"/>
              <w:textAlignment w:val="baseline"/>
              <w:rPr>
                <w:sz w:val="22"/>
                <w:szCs w:val="22"/>
                <w:lang w:eastAsia="ar-SA"/>
              </w:rPr>
            </w:pPr>
            <w:r w:rsidRPr="0064347C">
              <w:rPr>
                <w:sz w:val="22"/>
                <w:szCs w:val="22"/>
                <w:lang w:eastAsia="ar-SA"/>
              </w:rPr>
              <w:t>Anglies monoksido nustatymas kraujyje.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74F0A599"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64,60</w:t>
            </w:r>
          </w:p>
        </w:tc>
      </w:tr>
      <w:tr w:rsidR="0064347C" w:rsidRPr="0064347C" w14:paraId="5F240DBF"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5F59F719"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15.</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196954E6" w14:textId="77777777" w:rsidR="0064347C" w:rsidRPr="0064347C" w:rsidRDefault="0064347C" w:rsidP="0064347C">
            <w:pPr>
              <w:suppressAutoHyphens/>
              <w:overflowPunct w:val="0"/>
              <w:autoSpaceDE w:val="0"/>
              <w:textAlignment w:val="baseline"/>
              <w:rPr>
                <w:sz w:val="22"/>
                <w:szCs w:val="22"/>
                <w:lang w:eastAsia="ar-SA"/>
              </w:rPr>
            </w:pPr>
            <w:r w:rsidRPr="0064347C">
              <w:rPr>
                <w:sz w:val="22"/>
                <w:szCs w:val="22"/>
                <w:lang w:eastAsia="ar-SA"/>
              </w:rPr>
              <w:t>Etilenglikolio nustatymas mirusiųjų vidaus organuose.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78EAB4B9"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85,20</w:t>
            </w:r>
          </w:p>
        </w:tc>
      </w:tr>
      <w:tr w:rsidR="0064347C" w:rsidRPr="0064347C" w14:paraId="0F875A82"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05305200"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16.</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29C675E9" w14:textId="77777777" w:rsidR="0064347C" w:rsidRPr="0064347C" w:rsidRDefault="0064347C" w:rsidP="0064347C">
            <w:pPr>
              <w:suppressAutoHyphens/>
              <w:overflowPunct w:val="0"/>
              <w:autoSpaceDE w:val="0"/>
              <w:textAlignment w:val="baseline"/>
              <w:rPr>
                <w:sz w:val="22"/>
                <w:szCs w:val="22"/>
                <w:lang w:eastAsia="ar-SA"/>
              </w:rPr>
            </w:pPr>
            <w:r w:rsidRPr="0064347C">
              <w:rPr>
                <w:sz w:val="22"/>
                <w:szCs w:val="22"/>
                <w:lang w:eastAsia="ar-SA"/>
              </w:rPr>
              <w:t>Etilenglikolio nustatymas kraujyje, šlapime.</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3DA6300E"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80,30</w:t>
            </w:r>
          </w:p>
          <w:p w14:paraId="2B8E5CB5" w14:textId="77777777" w:rsidR="0064347C" w:rsidRPr="0064347C" w:rsidRDefault="0064347C" w:rsidP="0064347C">
            <w:pPr>
              <w:suppressAutoHyphens/>
              <w:overflowPunct w:val="0"/>
              <w:autoSpaceDE w:val="0"/>
              <w:jc w:val="center"/>
              <w:textAlignment w:val="baseline"/>
              <w:rPr>
                <w:sz w:val="22"/>
                <w:szCs w:val="22"/>
                <w:lang w:eastAsia="ar-SA"/>
              </w:rPr>
            </w:pPr>
          </w:p>
        </w:tc>
      </w:tr>
      <w:tr w:rsidR="0064347C" w:rsidRPr="0064347C" w14:paraId="76820008"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hideMark/>
          </w:tcPr>
          <w:p w14:paraId="56A7DD08"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17.</w:t>
            </w:r>
          </w:p>
        </w:tc>
        <w:tc>
          <w:tcPr>
            <w:tcW w:w="7361" w:type="dxa"/>
            <w:tcBorders>
              <w:top w:val="outset" w:sz="6" w:space="0" w:color="000000"/>
              <w:left w:val="outset" w:sz="6" w:space="0" w:color="000000"/>
              <w:bottom w:val="outset" w:sz="6" w:space="0" w:color="000000"/>
              <w:right w:val="outset" w:sz="6" w:space="0" w:color="000000"/>
            </w:tcBorders>
            <w:vAlign w:val="center"/>
            <w:hideMark/>
          </w:tcPr>
          <w:p w14:paraId="00D75167" w14:textId="77777777" w:rsidR="0064347C" w:rsidRPr="0064347C" w:rsidRDefault="0064347C" w:rsidP="0064347C">
            <w:pPr>
              <w:suppressAutoHyphens/>
              <w:overflowPunct w:val="0"/>
              <w:autoSpaceDE w:val="0"/>
              <w:jc w:val="both"/>
              <w:textAlignment w:val="baseline"/>
              <w:rPr>
                <w:sz w:val="22"/>
                <w:szCs w:val="22"/>
                <w:lang w:eastAsia="ar-SA"/>
              </w:rPr>
            </w:pPr>
            <w:r w:rsidRPr="0064347C">
              <w:rPr>
                <w:sz w:val="22"/>
                <w:szCs w:val="22"/>
                <w:lang w:eastAsia="ar-SA"/>
              </w:rPr>
              <w:t>Psichoaktyvių medžiagų nustatymas  biologinėje medžiagoje LC/MS/MS  metodu.</w:t>
            </w:r>
          </w:p>
        </w:tc>
        <w:tc>
          <w:tcPr>
            <w:tcW w:w="1991" w:type="dxa"/>
            <w:tcBorders>
              <w:top w:val="outset" w:sz="6" w:space="0" w:color="000000"/>
              <w:left w:val="outset" w:sz="6" w:space="0" w:color="000000"/>
              <w:bottom w:val="outset" w:sz="6" w:space="0" w:color="000000"/>
              <w:right w:val="outset" w:sz="6" w:space="0" w:color="000000"/>
            </w:tcBorders>
            <w:vAlign w:val="center"/>
            <w:hideMark/>
          </w:tcPr>
          <w:p w14:paraId="5F5A998F"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84,60</w:t>
            </w:r>
          </w:p>
          <w:p w14:paraId="31C1E52F" w14:textId="77777777" w:rsidR="0064347C" w:rsidRPr="0064347C" w:rsidRDefault="0064347C" w:rsidP="0064347C">
            <w:pPr>
              <w:suppressAutoHyphens/>
              <w:overflowPunct w:val="0"/>
              <w:autoSpaceDE w:val="0"/>
              <w:jc w:val="center"/>
              <w:textAlignment w:val="baseline"/>
              <w:rPr>
                <w:sz w:val="22"/>
                <w:szCs w:val="22"/>
                <w:lang w:eastAsia="ar-SA"/>
              </w:rPr>
            </w:pPr>
          </w:p>
        </w:tc>
      </w:tr>
      <w:tr w:rsidR="0064347C" w:rsidRPr="0064347C" w14:paraId="26B364A5"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tcPr>
          <w:p w14:paraId="74482971"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18.</w:t>
            </w:r>
          </w:p>
        </w:tc>
        <w:tc>
          <w:tcPr>
            <w:tcW w:w="7361" w:type="dxa"/>
            <w:tcBorders>
              <w:top w:val="outset" w:sz="6" w:space="0" w:color="000000"/>
              <w:left w:val="outset" w:sz="6" w:space="0" w:color="000000"/>
              <w:bottom w:val="outset" w:sz="6" w:space="0" w:color="000000"/>
              <w:right w:val="outset" w:sz="6" w:space="0" w:color="000000"/>
            </w:tcBorders>
            <w:vAlign w:val="center"/>
          </w:tcPr>
          <w:p w14:paraId="0F6ABBAE" w14:textId="77777777" w:rsidR="0064347C" w:rsidRPr="0064347C" w:rsidRDefault="0064347C" w:rsidP="0064347C">
            <w:pPr>
              <w:suppressAutoHyphens/>
              <w:overflowPunct w:val="0"/>
              <w:autoSpaceDE w:val="0"/>
              <w:jc w:val="both"/>
              <w:textAlignment w:val="baseline"/>
              <w:rPr>
                <w:sz w:val="22"/>
                <w:szCs w:val="22"/>
                <w:lang w:eastAsia="ar-SA"/>
              </w:rPr>
            </w:pPr>
            <w:r w:rsidRPr="0064347C">
              <w:rPr>
                <w:sz w:val="22"/>
                <w:szCs w:val="22"/>
                <w:lang w:eastAsia="ar-SA"/>
              </w:rPr>
              <w:t>Psichoaktyvių medžiagų nustatymas  biologinėje medžiagoje LC/MS  TOF metodu.</w:t>
            </w:r>
          </w:p>
        </w:tc>
        <w:tc>
          <w:tcPr>
            <w:tcW w:w="1991" w:type="dxa"/>
            <w:tcBorders>
              <w:top w:val="outset" w:sz="6" w:space="0" w:color="000000"/>
              <w:left w:val="outset" w:sz="6" w:space="0" w:color="000000"/>
              <w:bottom w:val="outset" w:sz="6" w:space="0" w:color="000000"/>
              <w:right w:val="outset" w:sz="6" w:space="0" w:color="000000"/>
            </w:tcBorders>
            <w:vAlign w:val="center"/>
          </w:tcPr>
          <w:p w14:paraId="0CAEBDC8"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74,90</w:t>
            </w:r>
          </w:p>
        </w:tc>
      </w:tr>
      <w:tr w:rsidR="0064347C" w:rsidRPr="0064347C" w14:paraId="214BA2EA"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tcPr>
          <w:p w14:paraId="4B28D041"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19.</w:t>
            </w:r>
          </w:p>
        </w:tc>
        <w:tc>
          <w:tcPr>
            <w:tcW w:w="7361" w:type="dxa"/>
            <w:tcBorders>
              <w:top w:val="outset" w:sz="6" w:space="0" w:color="000000"/>
              <w:left w:val="outset" w:sz="6" w:space="0" w:color="000000"/>
              <w:bottom w:val="outset" w:sz="6" w:space="0" w:color="000000"/>
              <w:right w:val="outset" w:sz="6" w:space="0" w:color="000000"/>
            </w:tcBorders>
            <w:vAlign w:val="center"/>
          </w:tcPr>
          <w:p w14:paraId="77CA1DEF" w14:textId="77777777" w:rsidR="0064347C" w:rsidRPr="0064347C" w:rsidRDefault="0064347C" w:rsidP="0064347C">
            <w:pPr>
              <w:suppressAutoHyphens/>
              <w:overflowPunct w:val="0"/>
              <w:autoSpaceDE w:val="0"/>
              <w:jc w:val="both"/>
              <w:textAlignment w:val="baseline"/>
              <w:rPr>
                <w:sz w:val="22"/>
                <w:szCs w:val="22"/>
                <w:lang w:eastAsia="ar-SA"/>
              </w:rPr>
            </w:pPr>
            <w:r w:rsidRPr="0064347C">
              <w:rPr>
                <w:sz w:val="22"/>
                <w:szCs w:val="22"/>
                <w:lang w:eastAsia="ar-SA"/>
              </w:rPr>
              <w:t>Kai kurių naujų psichoaktyvių medžiagų nustatymas  šlapime GC/MS  metodu.</w:t>
            </w:r>
          </w:p>
        </w:tc>
        <w:tc>
          <w:tcPr>
            <w:tcW w:w="1991" w:type="dxa"/>
            <w:tcBorders>
              <w:top w:val="outset" w:sz="6" w:space="0" w:color="000000"/>
              <w:left w:val="outset" w:sz="6" w:space="0" w:color="000000"/>
              <w:bottom w:val="outset" w:sz="6" w:space="0" w:color="000000"/>
              <w:right w:val="outset" w:sz="6" w:space="0" w:color="000000"/>
            </w:tcBorders>
            <w:vAlign w:val="center"/>
          </w:tcPr>
          <w:p w14:paraId="1FEB4F3D"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136,90</w:t>
            </w:r>
          </w:p>
        </w:tc>
      </w:tr>
      <w:tr w:rsidR="0064347C" w:rsidRPr="0064347C" w14:paraId="053B8647"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tcPr>
          <w:p w14:paraId="6DB5B6FC"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20.</w:t>
            </w:r>
          </w:p>
        </w:tc>
        <w:tc>
          <w:tcPr>
            <w:tcW w:w="7361" w:type="dxa"/>
            <w:tcBorders>
              <w:top w:val="outset" w:sz="6" w:space="0" w:color="000000"/>
              <w:left w:val="outset" w:sz="6" w:space="0" w:color="000000"/>
              <w:bottom w:val="outset" w:sz="6" w:space="0" w:color="000000"/>
              <w:right w:val="outset" w:sz="6" w:space="0" w:color="000000"/>
            </w:tcBorders>
            <w:vAlign w:val="center"/>
          </w:tcPr>
          <w:p w14:paraId="6F39C26D" w14:textId="77777777" w:rsidR="0064347C" w:rsidRPr="0064347C" w:rsidRDefault="0064347C" w:rsidP="0064347C">
            <w:pPr>
              <w:suppressAutoHyphens/>
              <w:overflowPunct w:val="0"/>
              <w:autoSpaceDE w:val="0"/>
              <w:jc w:val="both"/>
              <w:textAlignment w:val="baseline"/>
              <w:rPr>
                <w:sz w:val="22"/>
                <w:szCs w:val="22"/>
                <w:lang w:eastAsia="ar-SA"/>
              </w:rPr>
            </w:pPr>
            <w:r w:rsidRPr="0064347C">
              <w:rPr>
                <w:sz w:val="22"/>
                <w:szCs w:val="22"/>
                <w:lang w:eastAsia="ar-SA"/>
              </w:rPr>
              <w:t xml:space="preserve">Efedrino, </w:t>
            </w:r>
            <w:proofErr w:type="spellStart"/>
            <w:r w:rsidRPr="0064347C">
              <w:rPr>
                <w:sz w:val="22"/>
                <w:szCs w:val="22"/>
                <w:lang w:eastAsia="ar-SA"/>
              </w:rPr>
              <w:t>katinono</w:t>
            </w:r>
            <w:proofErr w:type="spellEnd"/>
            <w:r w:rsidRPr="0064347C">
              <w:rPr>
                <w:sz w:val="22"/>
                <w:szCs w:val="22"/>
                <w:lang w:eastAsia="ar-SA"/>
              </w:rPr>
              <w:t xml:space="preserve"> ir jų darinių nustatymas šlapime GC/MS metodu.</w:t>
            </w:r>
          </w:p>
        </w:tc>
        <w:tc>
          <w:tcPr>
            <w:tcW w:w="1991" w:type="dxa"/>
            <w:tcBorders>
              <w:top w:val="outset" w:sz="6" w:space="0" w:color="000000"/>
              <w:left w:val="outset" w:sz="6" w:space="0" w:color="000000"/>
              <w:bottom w:val="outset" w:sz="6" w:space="0" w:color="000000"/>
              <w:right w:val="outset" w:sz="6" w:space="0" w:color="000000"/>
            </w:tcBorders>
            <w:vAlign w:val="center"/>
          </w:tcPr>
          <w:p w14:paraId="15E4CA8F"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92,80</w:t>
            </w:r>
          </w:p>
        </w:tc>
      </w:tr>
      <w:tr w:rsidR="0064347C" w:rsidRPr="0064347C" w14:paraId="2FCB6DDC"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tcPr>
          <w:p w14:paraId="579AF95B"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21.</w:t>
            </w:r>
          </w:p>
        </w:tc>
        <w:tc>
          <w:tcPr>
            <w:tcW w:w="7361" w:type="dxa"/>
            <w:tcBorders>
              <w:top w:val="outset" w:sz="6" w:space="0" w:color="000000"/>
              <w:left w:val="outset" w:sz="6" w:space="0" w:color="000000"/>
              <w:bottom w:val="outset" w:sz="6" w:space="0" w:color="000000"/>
              <w:right w:val="outset" w:sz="6" w:space="0" w:color="000000"/>
            </w:tcBorders>
            <w:vAlign w:val="center"/>
          </w:tcPr>
          <w:p w14:paraId="6F5CEE4C" w14:textId="77777777" w:rsidR="0064347C" w:rsidRPr="0064347C" w:rsidRDefault="0064347C" w:rsidP="0064347C">
            <w:pPr>
              <w:suppressAutoHyphens/>
              <w:overflowPunct w:val="0"/>
              <w:autoSpaceDE w:val="0"/>
              <w:jc w:val="both"/>
              <w:textAlignment w:val="baseline"/>
              <w:rPr>
                <w:sz w:val="22"/>
                <w:szCs w:val="22"/>
                <w:lang w:eastAsia="ar-SA"/>
              </w:rPr>
            </w:pPr>
            <w:r w:rsidRPr="0064347C">
              <w:rPr>
                <w:sz w:val="22"/>
                <w:szCs w:val="22"/>
                <w:lang w:eastAsia="ar-SA"/>
              </w:rPr>
              <w:t xml:space="preserve">Efedrino, </w:t>
            </w:r>
            <w:proofErr w:type="spellStart"/>
            <w:r w:rsidRPr="0064347C">
              <w:rPr>
                <w:sz w:val="22"/>
                <w:szCs w:val="22"/>
                <w:lang w:eastAsia="ar-SA"/>
              </w:rPr>
              <w:t>katinono</w:t>
            </w:r>
            <w:proofErr w:type="spellEnd"/>
            <w:r w:rsidRPr="0064347C">
              <w:rPr>
                <w:sz w:val="22"/>
                <w:szCs w:val="22"/>
                <w:lang w:eastAsia="ar-SA"/>
              </w:rPr>
              <w:t xml:space="preserve"> ir jų darinių nustatymas  kraujyje GC/MS metodu.</w:t>
            </w:r>
          </w:p>
        </w:tc>
        <w:tc>
          <w:tcPr>
            <w:tcW w:w="1991" w:type="dxa"/>
            <w:tcBorders>
              <w:top w:val="outset" w:sz="6" w:space="0" w:color="000000"/>
              <w:left w:val="outset" w:sz="6" w:space="0" w:color="000000"/>
              <w:bottom w:val="outset" w:sz="6" w:space="0" w:color="000000"/>
              <w:right w:val="outset" w:sz="6" w:space="0" w:color="000000"/>
            </w:tcBorders>
            <w:vAlign w:val="center"/>
          </w:tcPr>
          <w:p w14:paraId="5B2EDC6F" w14:textId="77777777" w:rsidR="0064347C" w:rsidRPr="0064347C" w:rsidRDefault="0064347C" w:rsidP="0064347C">
            <w:pPr>
              <w:suppressAutoHyphens/>
              <w:overflowPunct w:val="0"/>
              <w:autoSpaceDE w:val="0"/>
              <w:jc w:val="center"/>
              <w:textAlignment w:val="baseline"/>
              <w:rPr>
                <w:sz w:val="22"/>
                <w:szCs w:val="22"/>
                <w:lang w:val="en-US" w:eastAsia="ar-SA"/>
              </w:rPr>
            </w:pPr>
            <w:r w:rsidRPr="0064347C">
              <w:rPr>
                <w:sz w:val="22"/>
                <w:szCs w:val="22"/>
                <w:lang w:eastAsia="ar-SA"/>
              </w:rPr>
              <w:t>92,00</w:t>
            </w:r>
          </w:p>
        </w:tc>
      </w:tr>
      <w:tr w:rsidR="0064347C" w:rsidRPr="0064347C" w14:paraId="7E4D2F07"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tcPr>
          <w:p w14:paraId="2A425B1A"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22.</w:t>
            </w:r>
          </w:p>
        </w:tc>
        <w:tc>
          <w:tcPr>
            <w:tcW w:w="7361" w:type="dxa"/>
            <w:tcBorders>
              <w:top w:val="outset" w:sz="6" w:space="0" w:color="000000"/>
              <w:left w:val="outset" w:sz="6" w:space="0" w:color="000000"/>
              <w:bottom w:val="outset" w:sz="6" w:space="0" w:color="000000"/>
              <w:right w:val="outset" w:sz="6" w:space="0" w:color="000000"/>
            </w:tcBorders>
            <w:vAlign w:val="center"/>
          </w:tcPr>
          <w:p w14:paraId="4EADC78A" w14:textId="77777777" w:rsidR="0064347C" w:rsidRPr="0064347C" w:rsidRDefault="0064347C" w:rsidP="0064347C">
            <w:pPr>
              <w:suppressAutoHyphens/>
              <w:overflowPunct w:val="0"/>
              <w:autoSpaceDE w:val="0"/>
              <w:jc w:val="both"/>
              <w:textAlignment w:val="baseline"/>
              <w:rPr>
                <w:sz w:val="22"/>
                <w:szCs w:val="22"/>
                <w:lang w:eastAsia="ar-SA"/>
              </w:rPr>
            </w:pPr>
            <w:proofErr w:type="spellStart"/>
            <w:r w:rsidRPr="0064347C">
              <w:rPr>
                <w:sz w:val="22"/>
                <w:szCs w:val="22"/>
                <w:lang w:eastAsia="ar-SA"/>
              </w:rPr>
              <w:t>Opioidų</w:t>
            </w:r>
            <w:proofErr w:type="spellEnd"/>
            <w:r w:rsidRPr="0064347C">
              <w:rPr>
                <w:sz w:val="22"/>
                <w:szCs w:val="22"/>
                <w:lang w:eastAsia="ar-SA"/>
              </w:rPr>
              <w:t xml:space="preserve"> nustatymas šlapime.</w:t>
            </w:r>
          </w:p>
        </w:tc>
        <w:tc>
          <w:tcPr>
            <w:tcW w:w="1991" w:type="dxa"/>
            <w:tcBorders>
              <w:top w:val="outset" w:sz="6" w:space="0" w:color="000000"/>
              <w:left w:val="outset" w:sz="6" w:space="0" w:color="000000"/>
              <w:bottom w:val="outset" w:sz="6" w:space="0" w:color="000000"/>
              <w:right w:val="outset" w:sz="6" w:space="0" w:color="000000"/>
            </w:tcBorders>
            <w:vAlign w:val="center"/>
          </w:tcPr>
          <w:p w14:paraId="7BCCE3D4"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86,50</w:t>
            </w:r>
          </w:p>
        </w:tc>
      </w:tr>
      <w:tr w:rsidR="0064347C" w:rsidRPr="0064347C" w14:paraId="169E8971" w14:textId="77777777" w:rsidTr="006448AC">
        <w:trPr>
          <w:trHeight w:val="375"/>
          <w:jc w:val="center"/>
        </w:trPr>
        <w:tc>
          <w:tcPr>
            <w:tcW w:w="569" w:type="dxa"/>
            <w:tcBorders>
              <w:top w:val="outset" w:sz="6" w:space="0" w:color="000000"/>
              <w:left w:val="outset" w:sz="6" w:space="0" w:color="000000"/>
              <w:bottom w:val="outset" w:sz="6" w:space="0" w:color="000000"/>
              <w:right w:val="outset" w:sz="6" w:space="0" w:color="000000"/>
            </w:tcBorders>
            <w:vAlign w:val="center"/>
          </w:tcPr>
          <w:p w14:paraId="721218D9"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23.</w:t>
            </w:r>
          </w:p>
        </w:tc>
        <w:tc>
          <w:tcPr>
            <w:tcW w:w="7361" w:type="dxa"/>
            <w:tcBorders>
              <w:top w:val="outset" w:sz="6" w:space="0" w:color="000000"/>
              <w:left w:val="outset" w:sz="6" w:space="0" w:color="000000"/>
              <w:bottom w:val="outset" w:sz="6" w:space="0" w:color="000000"/>
              <w:right w:val="outset" w:sz="6" w:space="0" w:color="000000"/>
            </w:tcBorders>
            <w:vAlign w:val="center"/>
          </w:tcPr>
          <w:p w14:paraId="3B504008" w14:textId="77777777" w:rsidR="0064347C" w:rsidRPr="0064347C" w:rsidRDefault="0064347C" w:rsidP="0064347C">
            <w:pPr>
              <w:suppressAutoHyphens/>
              <w:overflowPunct w:val="0"/>
              <w:autoSpaceDE w:val="0"/>
              <w:jc w:val="both"/>
              <w:textAlignment w:val="baseline"/>
              <w:rPr>
                <w:sz w:val="22"/>
                <w:szCs w:val="22"/>
                <w:lang w:eastAsia="ar-SA"/>
              </w:rPr>
            </w:pPr>
            <w:proofErr w:type="spellStart"/>
            <w:r w:rsidRPr="0064347C">
              <w:rPr>
                <w:sz w:val="22"/>
                <w:szCs w:val="22"/>
                <w:lang w:eastAsia="ar-SA"/>
              </w:rPr>
              <w:t>Fentanilių</w:t>
            </w:r>
            <w:proofErr w:type="spellEnd"/>
            <w:r w:rsidRPr="0064347C">
              <w:rPr>
                <w:sz w:val="22"/>
                <w:szCs w:val="22"/>
                <w:lang w:eastAsia="ar-SA"/>
              </w:rPr>
              <w:t xml:space="preserve"> nustatymas biologinėje medžiagoje LC-MS/MS metodu.</w:t>
            </w:r>
          </w:p>
        </w:tc>
        <w:tc>
          <w:tcPr>
            <w:tcW w:w="1991" w:type="dxa"/>
            <w:tcBorders>
              <w:top w:val="outset" w:sz="6" w:space="0" w:color="000000"/>
              <w:left w:val="outset" w:sz="6" w:space="0" w:color="000000"/>
              <w:bottom w:val="outset" w:sz="6" w:space="0" w:color="000000"/>
              <w:right w:val="outset" w:sz="6" w:space="0" w:color="000000"/>
            </w:tcBorders>
            <w:vAlign w:val="center"/>
          </w:tcPr>
          <w:p w14:paraId="10B54ED9" w14:textId="77777777" w:rsidR="0064347C" w:rsidRPr="0064347C" w:rsidRDefault="0064347C" w:rsidP="0064347C">
            <w:pPr>
              <w:suppressAutoHyphens/>
              <w:overflowPunct w:val="0"/>
              <w:autoSpaceDE w:val="0"/>
              <w:jc w:val="center"/>
              <w:textAlignment w:val="baseline"/>
              <w:rPr>
                <w:sz w:val="22"/>
                <w:szCs w:val="22"/>
                <w:lang w:eastAsia="ar-SA"/>
              </w:rPr>
            </w:pPr>
            <w:r w:rsidRPr="0064347C">
              <w:rPr>
                <w:sz w:val="22"/>
                <w:szCs w:val="22"/>
                <w:lang w:eastAsia="ar-SA"/>
              </w:rPr>
              <w:t>83,70</w:t>
            </w:r>
          </w:p>
        </w:tc>
      </w:tr>
    </w:tbl>
    <w:p w14:paraId="5B0B66C7" w14:textId="77777777" w:rsidR="00695858" w:rsidRDefault="00695858" w:rsidP="00695858">
      <w:pPr>
        <w:jc w:val="center"/>
        <w:rPr>
          <w:b/>
          <w:sz w:val="22"/>
          <w:szCs w:val="22"/>
        </w:rPr>
      </w:pPr>
    </w:p>
    <w:p w14:paraId="5F72B902" w14:textId="77777777" w:rsidR="00542030" w:rsidRPr="0064347C" w:rsidRDefault="00542030" w:rsidP="00695858">
      <w:pPr>
        <w:jc w:val="center"/>
        <w:rPr>
          <w:b/>
          <w:sz w:val="22"/>
          <w:szCs w:val="22"/>
        </w:rPr>
      </w:pPr>
    </w:p>
    <w:p w14:paraId="4F305DF6" w14:textId="77777777" w:rsidR="00695858" w:rsidRPr="0064347C" w:rsidRDefault="00695858" w:rsidP="00695858">
      <w:pPr>
        <w:rPr>
          <w:b/>
          <w:sz w:val="22"/>
          <w:szCs w:val="22"/>
        </w:rPr>
      </w:pPr>
    </w:p>
    <w:p w14:paraId="0D919736" w14:textId="77777777" w:rsidR="00260E4F" w:rsidRPr="0064347C" w:rsidRDefault="00260E4F" w:rsidP="00260E4F">
      <w:pPr>
        <w:ind w:left="-142"/>
        <w:jc w:val="both"/>
        <w:rPr>
          <w:b/>
          <w:caps/>
          <w:sz w:val="22"/>
          <w:szCs w:val="22"/>
        </w:rPr>
      </w:pPr>
      <w:r w:rsidRPr="0064347C">
        <w:rPr>
          <w:b/>
          <w:caps/>
          <w:sz w:val="22"/>
          <w:szCs w:val="22"/>
        </w:rPr>
        <w:t xml:space="preserve">UŽSAKOVAS  </w:t>
      </w:r>
      <w:r w:rsidRPr="0064347C">
        <w:rPr>
          <w:b/>
          <w:caps/>
          <w:sz w:val="22"/>
          <w:szCs w:val="22"/>
        </w:rPr>
        <w:tab/>
      </w:r>
      <w:r w:rsidRPr="0064347C">
        <w:rPr>
          <w:b/>
          <w:caps/>
          <w:sz w:val="22"/>
          <w:szCs w:val="22"/>
        </w:rPr>
        <w:tab/>
      </w:r>
      <w:r w:rsidRPr="0064347C">
        <w:rPr>
          <w:b/>
          <w:caps/>
          <w:sz w:val="22"/>
          <w:szCs w:val="22"/>
        </w:rPr>
        <w:tab/>
      </w:r>
      <w:r w:rsidRPr="0064347C">
        <w:rPr>
          <w:b/>
          <w:caps/>
          <w:sz w:val="22"/>
          <w:szCs w:val="22"/>
        </w:rPr>
        <w:tab/>
      </w:r>
      <w:r w:rsidRPr="0064347C">
        <w:rPr>
          <w:b/>
          <w:caps/>
          <w:sz w:val="22"/>
          <w:szCs w:val="22"/>
        </w:rPr>
        <w:tab/>
      </w:r>
      <w:r w:rsidRPr="0064347C">
        <w:rPr>
          <w:b/>
          <w:caps/>
          <w:sz w:val="22"/>
          <w:szCs w:val="22"/>
        </w:rPr>
        <w:tab/>
        <w:t>VYKDYTOJAS</w:t>
      </w:r>
    </w:p>
    <w:p w14:paraId="2562BB3A" w14:textId="77777777" w:rsidR="00260E4F" w:rsidRPr="0064347C" w:rsidRDefault="00260E4F" w:rsidP="00260E4F">
      <w:pPr>
        <w:jc w:val="both"/>
        <w:rPr>
          <w:b/>
          <w:caps/>
          <w:sz w:val="22"/>
          <w:szCs w:val="22"/>
        </w:rPr>
      </w:pPr>
    </w:p>
    <w:tbl>
      <w:tblPr>
        <w:tblW w:w="11199" w:type="dxa"/>
        <w:tblInd w:w="-132" w:type="dxa"/>
        <w:tblLayout w:type="fixed"/>
        <w:tblCellMar>
          <w:left w:w="10" w:type="dxa"/>
          <w:right w:w="10" w:type="dxa"/>
        </w:tblCellMar>
        <w:tblLook w:val="0000" w:firstRow="0" w:lastRow="0" w:firstColumn="0" w:lastColumn="0" w:noHBand="0" w:noVBand="0"/>
      </w:tblPr>
      <w:tblGrid>
        <w:gridCol w:w="5671"/>
        <w:gridCol w:w="5528"/>
      </w:tblGrid>
      <w:tr w:rsidR="00260E4F" w:rsidRPr="0064347C" w14:paraId="6F3FEC7B" w14:textId="77777777" w:rsidTr="0056516E">
        <w:trPr>
          <w:trHeight w:val="3899"/>
        </w:trPr>
        <w:tc>
          <w:tcPr>
            <w:tcW w:w="5671" w:type="dxa"/>
          </w:tcPr>
          <w:p w14:paraId="57B553EB" w14:textId="77777777" w:rsidR="00EE530C" w:rsidRPr="0064347C" w:rsidRDefault="00260E4F" w:rsidP="00EE530C">
            <w:pPr>
              <w:pStyle w:val="Antrat2"/>
              <w:rPr>
                <w:rFonts w:ascii="Times New Roman" w:hAnsi="Times New Roman"/>
                <w:bCs w:val="0"/>
                <w:i w:val="0"/>
                <w:iCs w:val="0"/>
                <w:sz w:val="22"/>
                <w:szCs w:val="22"/>
                <w:lang w:eastAsia="lt-LT"/>
              </w:rPr>
            </w:pPr>
            <w:r w:rsidRPr="0064347C">
              <w:rPr>
                <w:rFonts w:ascii="Times New Roman" w:hAnsi="Times New Roman"/>
                <w:bCs w:val="0"/>
                <w:i w:val="0"/>
                <w:iCs w:val="0"/>
                <w:sz w:val="22"/>
                <w:szCs w:val="22"/>
                <w:lang w:eastAsia="lt-LT"/>
              </w:rPr>
              <w:lastRenderedPageBreak/>
              <w:t xml:space="preserve">Viešoji įstaiga </w:t>
            </w:r>
          </w:p>
          <w:p w14:paraId="626152E2" w14:textId="77777777" w:rsidR="00542030" w:rsidRPr="00542030" w:rsidRDefault="00542030" w:rsidP="00542030">
            <w:pPr>
              <w:keepNext/>
              <w:outlineLvl w:val="1"/>
              <w:rPr>
                <w:b/>
                <w:sz w:val="22"/>
                <w:szCs w:val="22"/>
              </w:rPr>
            </w:pPr>
            <w:r w:rsidRPr="00542030">
              <w:rPr>
                <w:b/>
                <w:sz w:val="22"/>
                <w:szCs w:val="22"/>
              </w:rPr>
              <w:t>Viešoji įstaiga Naujosios Akmenės ligoninė–sveikatos centras</w:t>
            </w:r>
          </w:p>
          <w:p w14:paraId="4AB59340" w14:textId="77777777" w:rsidR="00542030" w:rsidRPr="00542030" w:rsidRDefault="00542030" w:rsidP="00542030">
            <w:pPr>
              <w:jc w:val="both"/>
              <w:rPr>
                <w:sz w:val="22"/>
                <w:szCs w:val="22"/>
              </w:rPr>
            </w:pPr>
            <w:r w:rsidRPr="00542030">
              <w:rPr>
                <w:sz w:val="22"/>
                <w:szCs w:val="22"/>
              </w:rPr>
              <w:t>Žemaitijos g. 6, LT-85138, Naujoji Akmenė</w:t>
            </w:r>
          </w:p>
          <w:p w14:paraId="32DECE59" w14:textId="77777777" w:rsidR="00542030" w:rsidRPr="00542030" w:rsidRDefault="00542030" w:rsidP="00542030">
            <w:pPr>
              <w:jc w:val="both"/>
              <w:rPr>
                <w:sz w:val="22"/>
                <w:szCs w:val="22"/>
              </w:rPr>
            </w:pPr>
            <w:r w:rsidRPr="00542030">
              <w:rPr>
                <w:sz w:val="22"/>
                <w:szCs w:val="22"/>
              </w:rPr>
              <w:t>Įstaigos kodas 153083122</w:t>
            </w:r>
          </w:p>
          <w:p w14:paraId="289F0CD7" w14:textId="77777777" w:rsidR="00542030" w:rsidRPr="00542030" w:rsidRDefault="00542030" w:rsidP="00542030">
            <w:pPr>
              <w:jc w:val="both"/>
              <w:rPr>
                <w:sz w:val="22"/>
                <w:szCs w:val="22"/>
              </w:rPr>
            </w:pPr>
            <w:r w:rsidRPr="00542030">
              <w:rPr>
                <w:sz w:val="22"/>
                <w:szCs w:val="22"/>
              </w:rPr>
              <w:t>Tel. +370 603 65416</w:t>
            </w:r>
          </w:p>
          <w:p w14:paraId="78BC6C25" w14:textId="77777777" w:rsidR="00542030" w:rsidRPr="00542030" w:rsidRDefault="00542030" w:rsidP="00542030">
            <w:pPr>
              <w:jc w:val="both"/>
              <w:rPr>
                <w:sz w:val="22"/>
                <w:szCs w:val="22"/>
              </w:rPr>
            </w:pPr>
            <w:r w:rsidRPr="00542030">
              <w:rPr>
                <w:sz w:val="22"/>
                <w:szCs w:val="22"/>
              </w:rPr>
              <w:t>El.p. akmene</w:t>
            </w:r>
            <w:r w:rsidRPr="00542030">
              <w:rPr>
                <w:sz w:val="22"/>
                <w:szCs w:val="22"/>
                <w:lang w:val="en-US"/>
              </w:rPr>
              <w:t>@nal.lt</w:t>
            </w:r>
          </w:p>
          <w:p w14:paraId="6F8DB1B0" w14:textId="77777777" w:rsidR="00542030" w:rsidRPr="00542030" w:rsidRDefault="00542030" w:rsidP="00542030">
            <w:pPr>
              <w:jc w:val="both"/>
              <w:rPr>
                <w:sz w:val="22"/>
                <w:szCs w:val="22"/>
              </w:rPr>
            </w:pPr>
            <w:r w:rsidRPr="00542030">
              <w:rPr>
                <w:sz w:val="22"/>
                <w:szCs w:val="22"/>
              </w:rPr>
              <w:t>A/s LT 867300010002549511</w:t>
            </w:r>
          </w:p>
          <w:p w14:paraId="29E69CA8" w14:textId="77777777" w:rsidR="00542030" w:rsidRDefault="00542030" w:rsidP="00542030">
            <w:pPr>
              <w:jc w:val="both"/>
              <w:rPr>
                <w:sz w:val="22"/>
                <w:szCs w:val="22"/>
              </w:rPr>
            </w:pPr>
            <w:r>
              <w:rPr>
                <w:sz w:val="22"/>
                <w:szCs w:val="22"/>
              </w:rPr>
              <w:t xml:space="preserve">b/k 73000 </w:t>
            </w:r>
            <w:r w:rsidRPr="00542030">
              <w:rPr>
                <w:sz w:val="22"/>
                <w:szCs w:val="22"/>
              </w:rPr>
              <w:t>AB Swedbank</w:t>
            </w:r>
          </w:p>
          <w:p w14:paraId="0F14AC48" w14:textId="77777777" w:rsidR="00542030" w:rsidRPr="00542030" w:rsidRDefault="00542030" w:rsidP="00542030">
            <w:pPr>
              <w:jc w:val="both"/>
              <w:rPr>
                <w:sz w:val="22"/>
                <w:szCs w:val="22"/>
              </w:rPr>
            </w:pPr>
          </w:p>
          <w:p w14:paraId="2721F211" w14:textId="77777777" w:rsidR="00542030" w:rsidRPr="00542030" w:rsidRDefault="00542030" w:rsidP="00542030">
            <w:pPr>
              <w:jc w:val="both"/>
              <w:rPr>
                <w:sz w:val="22"/>
                <w:szCs w:val="22"/>
              </w:rPr>
            </w:pPr>
            <w:r w:rsidRPr="00542030">
              <w:rPr>
                <w:sz w:val="22"/>
                <w:szCs w:val="22"/>
              </w:rPr>
              <w:t>Direktorius</w:t>
            </w:r>
          </w:p>
          <w:p w14:paraId="5C503A95" w14:textId="77777777" w:rsidR="00542030" w:rsidRPr="00542030" w:rsidRDefault="00542030" w:rsidP="00542030">
            <w:pPr>
              <w:jc w:val="both"/>
              <w:rPr>
                <w:sz w:val="22"/>
                <w:szCs w:val="22"/>
              </w:rPr>
            </w:pPr>
            <w:r w:rsidRPr="00542030">
              <w:rPr>
                <w:sz w:val="22"/>
                <w:szCs w:val="22"/>
              </w:rPr>
              <w:t>Vaidas Smalinskas</w:t>
            </w:r>
          </w:p>
          <w:p w14:paraId="0CE4601E" w14:textId="77777777" w:rsidR="00260E4F" w:rsidRPr="00542030" w:rsidRDefault="00260E4F" w:rsidP="00EE530C">
            <w:pPr>
              <w:pStyle w:val="Antrat2"/>
              <w:rPr>
                <w:rFonts w:ascii="Times New Roman" w:hAnsi="Times New Roman"/>
                <w:sz w:val="22"/>
                <w:szCs w:val="22"/>
                <w:lang w:eastAsia="zh-CN" w:bidi="hi-IN"/>
              </w:rPr>
            </w:pPr>
            <w:r w:rsidRPr="00542030">
              <w:rPr>
                <w:rFonts w:ascii="Times New Roman" w:hAnsi="Times New Roman"/>
                <w:b w:val="0"/>
                <w:i w:val="0"/>
                <w:sz w:val="22"/>
                <w:szCs w:val="22"/>
              </w:rPr>
              <w:t>A.V.</w:t>
            </w:r>
            <w:r w:rsidRPr="00542030">
              <w:rPr>
                <w:rFonts w:ascii="Times New Roman" w:hAnsi="Times New Roman"/>
                <w:sz w:val="22"/>
                <w:szCs w:val="22"/>
              </w:rPr>
              <w:t xml:space="preserve">          ____________</w:t>
            </w:r>
            <w:r w:rsidRPr="00542030">
              <w:rPr>
                <w:rFonts w:ascii="Times New Roman" w:hAnsi="Times New Roman"/>
                <w:sz w:val="22"/>
                <w:szCs w:val="22"/>
              </w:rPr>
              <w:softHyphen/>
              <w:t>____________</w:t>
            </w:r>
          </w:p>
        </w:tc>
        <w:tc>
          <w:tcPr>
            <w:tcW w:w="5528" w:type="dxa"/>
          </w:tcPr>
          <w:p w14:paraId="30480749" w14:textId="77777777" w:rsidR="00260E4F" w:rsidRPr="0064347C" w:rsidRDefault="00260E4F" w:rsidP="0056516E">
            <w:pPr>
              <w:pStyle w:val="TableContents"/>
              <w:spacing w:after="0" w:line="240" w:lineRule="auto"/>
              <w:jc w:val="both"/>
              <w:rPr>
                <w:rFonts w:ascii="Times New Roman" w:hAnsi="Times New Roman" w:cs="Times New Roman"/>
                <w:lang w:val="lt-LT"/>
              </w:rPr>
            </w:pPr>
          </w:p>
          <w:p w14:paraId="564C51B0" w14:textId="77777777" w:rsidR="00413101" w:rsidRPr="0064347C" w:rsidRDefault="00413101" w:rsidP="00413101">
            <w:pPr>
              <w:pStyle w:val="TableContents"/>
              <w:spacing w:after="0" w:line="240" w:lineRule="auto"/>
              <w:jc w:val="both"/>
              <w:rPr>
                <w:rFonts w:ascii="Times New Roman" w:hAnsi="Times New Roman" w:cs="Times New Roman"/>
                <w:b/>
                <w:bCs/>
                <w:lang w:val="lt-LT"/>
              </w:rPr>
            </w:pPr>
            <w:r w:rsidRPr="0064347C">
              <w:rPr>
                <w:rFonts w:ascii="Times New Roman" w:hAnsi="Times New Roman" w:cs="Times New Roman"/>
                <w:b/>
                <w:bCs/>
                <w:lang w:val="lt-LT"/>
              </w:rPr>
              <w:t>Valstybinė teismo medicinos tarnyba</w:t>
            </w:r>
          </w:p>
          <w:p w14:paraId="48E6A26E" w14:textId="77777777" w:rsidR="00413101" w:rsidRPr="0064347C" w:rsidRDefault="00413101" w:rsidP="00413101">
            <w:pPr>
              <w:pStyle w:val="TableContents"/>
              <w:spacing w:after="0" w:line="240" w:lineRule="auto"/>
              <w:jc w:val="both"/>
              <w:rPr>
                <w:rFonts w:ascii="Times New Roman" w:hAnsi="Times New Roman" w:cs="Times New Roman"/>
                <w:lang w:val="lt-LT"/>
              </w:rPr>
            </w:pPr>
            <w:r w:rsidRPr="0064347C">
              <w:rPr>
                <w:rFonts w:ascii="Times New Roman" w:hAnsi="Times New Roman" w:cs="Times New Roman"/>
                <w:lang w:val="lt-LT"/>
              </w:rPr>
              <w:t>Didlaukio g. 86E, LT-08303, Vilnius</w:t>
            </w:r>
          </w:p>
          <w:p w14:paraId="52F23977" w14:textId="77777777" w:rsidR="00413101" w:rsidRPr="0064347C" w:rsidRDefault="00413101" w:rsidP="00413101">
            <w:pPr>
              <w:pStyle w:val="TableContents"/>
              <w:spacing w:after="0" w:line="240" w:lineRule="auto"/>
              <w:jc w:val="both"/>
              <w:rPr>
                <w:rFonts w:ascii="Times New Roman" w:hAnsi="Times New Roman" w:cs="Times New Roman"/>
                <w:lang w:val="lt-LT"/>
              </w:rPr>
            </w:pPr>
            <w:r w:rsidRPr="0064347C">
              <w:rPr>
                <w:rFonts w:ascii="Times New Roman" w:hAnsi="Times New Roman" w:cs="Times New Roman"/>
                <w:lang w:val="lt-LT"/>
              </w:rPr>
              <w:t>Juridinio asmens kodas 191351330</w:t>
            </w:r>
          </w:p>
          <w:p w14:paraId="31936C76" w14:textId="77777777" w:rsidR="00413101" w:rsidRPr="0064347C" w:rsidRDefault="00413101" w:rsidP="00413101">
            <w:pPr>
              <w:pStyle w:val="TableContents"/>
              <w:spacing w:after="0" w:line="240" w:lineRule="auto"/>
              <w:jc w:val="both"/>
              <w:rPr>
                <w:rFonts w:ascii="Times New Roman" w:hAnsi="Times New Roman" w:cs="Times New Roman"/>
                <w:lang w:val="lt-LT"/>
              </w:rPr>
            </w:pPr>
            <w:r w:rsidRPr="0064347C">
              <w:rPr>
                <w:rFonts w:ascii="Times New Roman" w:hAnsi="Times New Roman" w:cs="Times New Roman"/>
                <w:lang w:val="lt-LT"/>
              </w:rPr>
              <w:t>Ne PVM mokėtojas</w:t>
            </w:r>
          </w:p>
          <w:p w14:paraId="7FB4C9B9" w14:textId="77777777" w:rsidR="00413101" w:rsidRPr="0064347C" w:rsidRDefault="00413101" w:rsidP="00413101">
            <w:pPr>
              <w:pStyle w:val="HTMLiankstoformatuotas"/>
              <w:jc w:val="both"/>
              <w:rPr>
                <w:rFonts w:ascii="Times New Roman" w:hAnsi="Times New Roman" w:cs="Times New Roman"/>
                <w:color w:val="auto"/>
                <w:sz w:val="22"/>
                <w:szCs w:val="22"/>
                <w:lang w:val="lt-LT"/>
              </w:rPr>
            </w:pPr>
            <w:r w:rsidRPr="0064347C">
              <w:rPr>
                <w:rFonts w:ascii="Times New Roman" w:hAnsi="Times New Roman" w:cs="Times New Roman"/>
                <w:color w:val="auto"/>
                <w:sz w:val="22"/>
                <w:szCs w:val="22"/>
                <w:lang w:val="lt-LT"/>
              </w:rPr>
              <w:t>Atsiskaitomoji sąskaita LT 487044060001481685</w:t>
            </w:r>
          </w:p>
          <w:p w14:paraId="55ABBCC3" w14:textId="77777777" w:rsidR="00413101" w:rsidRPr="0064347C" w:rsidRDefault="00413101" w:rsidP="00413101">
            <w:pPr>
              <w:pStyle w:val="HTMLiankstoformatuotas"/>
              <w:jc w:val="both"/>
              <w:rPr>
                <w:rFonts w:ascii="Times New Roman" w:hAnsi="Times New Roman" w:cs="Times New Roman"/>
                <w:color w:val="auto"/>
                <w:sz w:val="22"/>
                <w:szCs w:val="22"/>
                <w:lang w:val="lt-LT"/>
              </w:rPr>
            </w:pPr>
            <w:r w:rsidRPr="0064347C">
              <w:rPr>
                <w:rFonts w:ascii="Times New Roman" w:hAnsi="Times New Roman" w:cs="Times New Roman"/>
                <w:color w:val="auto"/>
                <w:sz w:val="22"/>
                <w:szCs w:val="22"/>
                <w:lang w:val="lt-LT"/>
              </w:rPr>
              <w:t>Bankas AB SEB bankas, banko  kodas 70440</w:t>
            </w:r>
          </w:p>
          <w:p w14:paraId="387556BD" w14:textId="77777777" w:rsidR="00413101" w:rsidRPr="0064347C" w:rsidRDefault="00D20A63" w:rsidP="00413101">
            <w:pPr>
              <w:pStyle w:val="HTMLiankstoformatuotas"/>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Tel. (+370</w:t>
            </w:r>
            <w:r w:rsidR="00413101" w:rsidRPr="0064347C">
              <w:rPr>
                <w:rFonts w:ascii="Times New Roman" w:hAnsi="Times New Roman" w:cs="Times New Roman"/>
                <w:color w:val="auto"/>
                <w:sz w:val="22"/>
                <w:szCs w:val="22"/>
                <w:lang w:val="lt-LT"/>
              </w:rPr>
              <w:t xml:space="preserve"> 5) 278 </w:t>
            </w:r>
            <w:r w:rsidR="00D31CCA" w:rsidRPr="0064347C">
              <w:rPr>
                <w:rFonts w:ascii="Times New Roman" w:hAnsi="Times New Roman" w:cs="Times New Roman"/>
                <w:color w:val="auto"/>
                <w:sz w:val="22"/>
                <w:szCs w:val="22"/>
                <w:lang w:val="lt-LT"/>
              </w:rPr>
              <w:t>9048</w:t>
            </w:r>
            <w:r>
              <w:rPr>
                <w:rFonts w:ascii="Times New Roman" w:hAnsi="Times New Roman" w:cs="Times New Roman"/>
                <w:color w:val="auto"/>
                <w:sz w:val="22"/>
                <w:szCs w:val="22"/>
                <w:lang w:val="lt-LT"/>
              </w:rPr>
              <w:t>, fax. (+370</w:t>
            </w:r>
            <w:r w:rsidR="00413101" w:rsidRPr="0064347C">
              <w:rPr>
                <w:rFonts w:ascii="Times New Roman" w:hAnsi="Times New Roman" w:cs="Times New Roman"/>
                <w:color w:val="auto"/>
                <w:sz w:val="22"/>
                <w:szCs w:val="22"/>
                <w:lang w:val="lt-LT"/>
              </w:rPr>
              <w:t xml:space="preserve"> 5) 2789047</w:t>
            </w:r>
          </w:p>
          <w:p w14:paraId="088D5898" w14:textId="77777777" w:rsidR="00413101" w:rsidRDefault="00413101" w:rsidP="00413101">
            <w:pPr>
              <w:pStyle w:val="HTMLiankstoformatuotas"/>
              <w:jc w:val="both"/>
              <w:rPr>
                <w:rStyle w:val="Hipersaitas"/>
                <w:rFonts w:ascii="Times New Roman" w:hAnsi="Times New Roman"/>
                <w:sz w:val="22"/>
                <w:szCs w:val="22"/>
                <w:lang w:val="en-US"/>
              </w:rPr>
            </w:pPr>
            <w:r w:rsidRPr="0064347C">
              <w:rPr>
                <w:rFonts w:ascii="Times New Roman" w:hAnsi="Times New Roman" w:cs="Times New Roman"/>
                <w:color w:val="auto"/>
                <w:sz w:val="22"/>
                <w:szCs w:val="22"/>
                <w:lang w:val="lt-LT"/>
              </w:rPr>
              <w:t xml:space="preserve">El.p. </w:t>
            </w:r>
            <w:hyperlink r:id="rId10" w:history="1">
              <w:r w:rsidRPr="0064347C">
                <w:rPr>
                  <w:rStyle w:val="Hipersaitas"/>
                  <w:rFonts w:ascii="Times New Roman" w:hAnsi="Times New Roman"/>
                  <w:sz w:val="22"/>
                  <w:szCs w:val="22"/>
                  <w:lang w:val="lt-LT"/>
                </w:rPr>
                <w:t>rastine</w:t>
              </w:r>
              <w:r w:rsidRPr="0064347C">
                <w:rPr>
                  <w:rStyle w:val="Hipersaitas"/>
                  <w:rFonts w:ascii="Times New Roman" w:hAnsi="Times New Roman"/>
                  <w:sz w:val="22"/>
                  <w:szCs w:val="22"/>
                  <w:lang w:val="en-US"/>
                </w:rPr>
                <w:t>@vtmt.lt</w:t>
              </w:r>
            </w:hyperlink>
          </w:p>
          <w:p w14:paraId="318C8115" w14:textId="77777777" w:rsidR="00542030" w:rsidRPr="0064347C" w:rsidRDefault="00542030" w:rsidP="00413101">
            <w:pPr>
              <w:pStyle w:val="HTMLiankstoformatuotas"/>
              <w:jc w:val="both"/>
              <w:rPr>
                <w:rFonts w:ascii="Times New Roman" w:hAnsi="Times New Roman" w:cs="Times New Roman"/>
                <w:color w:val="auto"/>
                <w:sz w:val="22"/>
                <w:szCs w:val="22"/>
                <w:lang w:val="en-US"/>
              </w:rPr>
            </w:pPr>
          </w:p>
          <w:p w14:paraId="7640CF81" w14:textId="77777777" w:rsidR="00413101" w:rsidRPr="0064347C" w:rsidRDefault="00413101" w:rsidP="00413101">
            <w:pPr>
              <w:pStyle w:val="HTMLiankstoformatuotas"/>
              <w:jc w:val="both"/>
              <w:rPr>
                <w:rFonts w:ascii="Times New Roman" w:hAnsi="Times New Roman" w:cs="Times New Roman"/>
                <w:color w:val="auto"/>
                <w:sz w:val="22"/>
                <w:szCs w:val="22"/>
                <w:lang w:val="en-US"/>
              </w:rPr>
            </w:pPr>
          </w:p>
          <w:p w14:paraId="2F656FA4" w14:textId="77777777" w:rsidR="000D74C4" w:rsidRPr="0064347C" w:rsidRDefault="000D74C4" w:rsidP="000D74C4">
            <w:pPr>
              <w:pStyle w:val="TableContents"/>
              <w:spacing w:after="0" w:line="240" w:lineRule="auto"/>
              <w:jc w:val="both"/>
              <w:rPr>
                <w:rFonts w:ascii="Times New Roman" w:hAnsi="Times New Roman" w:cs="Times New Roman"/>
                <w:lang w:val="lt-LT"/>
              </w:rPr>
            </w:pPr>
            <w:r w:rsidRPr="0064347C">
              <w:rPr>
                <w:rFonts w:ascii="Times New Roman" w:hAnsi="Times New Roman" w:cs="Times New Roman"/>
                <w:lang w:val="lt-LT"/>
              </w:rPr>
              <w:t xml:space="preserve">Direktorius </w:t>
            </w:r>
          </w:p>
          <w:p w14:paraId="6178B015" w14:textId="77777777" w:rsidR="000D74C4" w:rsidRPr="0064347C" w:rsidRDefault="000D74C4" w:rsidP="000D74C4">
            <w:pPr>
              <w:pStyle w:val="TableContents"/>
              <w:spacing w:after="0" w:line="240" w:lineRule="auto"/>
              <w:jc w:val="both"/>
              <w:rPr>
                <w:rFonts w:ascii="Times New Roman" w:hAnsi="Times New Roman" w:cs="Times New Roman"/>
                <w:lang w:val="lt-LT"/>
              </w:rPr>
            </w:pPr>
            <w:r w:rsidRPr="0064347C">
              <w:rPr>
                <w:rFonts w:ascii="Times New Roman" w:hAnsi="Times New Roman" w:cs="Times New Roman"/>
                <w:lang w:val="lt-LT"/>
              </w:rPr>
              <w:t>Romas Raudys</w:t>
            </w:r>
          </w:p>
          <w:p w14:paraId="6E07F6BC" w14:textId="77777777" w:rsidR="000D74C4" w:rsidRPr="0064347C" w:rsidRDefault="000D74C4" w:rsidP="000D74C4">
            <w:pPr>
              <w:pStyle w:val="TableContents"/>
              <w:spacing w:after="0" w:line="240" w:lineRule="auto"/>
              <w:jc w:val="both"/>
              <w:rPr>
                <w:rFonts w:ascii="Times New Roman" w:hAnsi="Times New Roman" w:cs="Times New Roman"/>
              </w:rPr>
            </w:pPr>
          </w:p>
          <w:p w14:paraId="429173B9" w14:textId="77777777" w:rsidR="000D74C4" w:rsidRPr="0064347C" w:rsidRDefault="000D74C4" w:rsidP="000D74C4">
            <w:pPr>
              <w:pStyle w:val="TableContents"/>
              <w:spacing w:after="0" w:line="240" w:lineRule="auto"/>
              <w:jc w:val="both"/>
              <w:rPr>
                <w:rFonts w:ascii="Times New Roman" w:hAnsi="Times New Roman" w:cs="Times New Roman"/>
                <w:lang w:val="lt-LT"/>
              </w:rPr>
            </w:pPr>
            <w:r w:rsidRPr="0064347C">
              <w:rPr>
                <w:rFonts w:ascii="Times New Roman" w:hAnsi="Times New Roman" w:cs="Times New Roman"/>
              </w:rPr>
              <w:t>A.V.          ____________</w:t>
            </w:r>
            <w:r w:rsidRPr="0064347C">
              <w:rPr>
                <w:rFonts w:ascii="Times New Roman" w:hAnsi="Times New Roman" w:cs="Times New Roman"/>
              </w:rPr>
              <w:softHyphen/>
              <w:t>____________</w:t>
            </w:r>
          </w:p>
          <w:p w14:paraId="6111498F" w14:textId="77777777" w:rsidR="00260E4F" w:rsidRPr="0064347C" w:rsidRDefault="00260E4F" w:rsidP="0056516E">
            <w:pPr>
              <w:pStyle w:val="TableContents"/>
              <w:spacing w:after="0" w:line="240" w:lineRule="auto"/>
              <w:jc w:val="both"/>
              <w:rPr>
                <w:rFonts w:ascii="Times New Roman" w:hAnsi="Times New Roman" w:cs="Times New Roman"/>
                <w:lang w:val="lt-LT"/>
              </w:rPr>
            </w:pPr>
          </w:p>
        </w:tc>
      </w:tr>
    </w:tbl>
    <w:p w14:paraId="02601C5B" w14:textId="77777777" w:rsidR="00695858" w:rsidRPr="0064347C" w:rsidRDefault="00695858" w:rsidP="00CE299F">
      <w:pPr>
        <w:jc w:val="both"/>
        <w:rPr>
          <w:sz w:val="22"/>
          <w:szCs w:val="22"/>
        </w:rPr>
      </w:pPr>
    </w:p>
    <w:sectPr w:rsidR="00695858" w:rsidRPr="0064347C" w:rsidSect="00915568">
      <w:headerReference w:type="default" r:id="rId11"/>
      <w:headerReference w:type="first" r:id="rId12"/>
      <w:type w:val="continuous"/>
      <w:pgSz w:w="11907" w:h="16840" w:code="9"/>
      <w:pgMar w:top="1134" w:right="567" w:bottom="567" w:left="1701" w:header="567" w:footer="567" w:gutter="0"/>
      <w:paperSrc w:other="7"/>
      <w:cols w:space="1296"/>
      <w:titlePg/>
      <w:docGrid w:linePitch="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C311A" w14:textId="77777777" w:rsidR="00E64A76" w:rsidRDefault="00E64A76">
      <w:r>
        <w:separator/>
      </w:r>
    </w:p>
  </w:endnote>
  <w:endnote w:type="continuationSeparator" w:id="0">
    <w:p w14:paraId="6D990DFC" w14:textId="77777777" w:rsidR="00E64A76" w:rsidRDefault="00E6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F2035" w14:textId="77777777" w:rsidR="00E64A76" w:rsidRDefault="00E64A76">
      <w:r>
        <w:separator/>
      </w:r>
    </w:p>
  </w:footnote>
  <w:footnote w:type="continuationSeparator" w:id="0">
    <w:p w14:paraId="0B2CCC0A" w14:textId="77777777" w:rsidR="00E64A76" w:rsidRDefault="00E64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4004893"/>
      <w:docPartObj>
        <w:docPartGallery w:val="Page Numbers (Top of Page)"/>
        <w:docPartUnique/>
      </w:docPartObj>
    </w:sdtPr>
    <w:sdtEndPr>
      <w:rPr>
        <w:noProof/>
      </w:rPr>
    </w:sdtEndPr>
    <w:sdtContent>
      <w:p w14:paraId="15BD1645" w14:textId="77777777" w:rsidR="007D015B" w:rsidRDefault="007D015B">
        <w:pPr>
          <w:pStyle w:val="Antrats"/>
          <w:jc w:val="center"/>
        </w:pPr>
        <w:r>
          <w:fldChar w:fldCharType="begin"/>
        </w:r>
        <w:r>
          <w:instrText xml:space="preserve"> PAGE   \* MERGEFORMAT </w:instrText>
        </w:r>
        <w:r>
          <w:fldChar w:fldCharType="separate"/>
        </w:r>
        <w:r w:rsidR="00D20A63">
          <w:rPr>
            <w:noProof/>
          </w:rPr>
          <w:t>2</w:t>
        </w:r>
        <w:r>
          <w:rPr>
            <w:noProof/>
          </w:rPr>
          <w:fldChar w:fldCharType="end"/>
        </w:r>
      </w:p>
    </w:sdtContent>
  </w:sdt>
  <w:p w14:paraId="120C107D" w14:textId="77777777" w:rsidR="007D015B" w:rsidRDefault="007D01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2463"/>
      <w:gridCol w:w="2465"/>
      <w:gridCol w:w="2495"/>
      <w:gridCol w:w="2466"/>
    </w:tblGrid>
    <w:tr w:rsidR="009A41E3" w14:paraId="640BC565" w14:textId="77777777">
      <w:trPr>
        <w:trHeight w:val="570"/>
      </w:trPr>
      <w:tc>
        <w:tcPr>
          <w:tcW w:w="2463" w:type="dxa"/>
        </w:tcPr>
        <w:p w14:paraId="2372B96C" w14:textId="77777777" w:rsidR="009A41E3" w:rsidRDefault="009A41E3">
          <w:pPr>
            <w:pStyle w:val="Antrats"/>
          </w:pPr>
        </w:p>
      </w:tc>
      <w:tc>
        <w:tcPr>
          <w:tcW w:w="2465" w:type="dxa"/>
        </w:tcPr>
        <w:p w14:paraId="034033E3" w14:textId="77777777" w:rsidR="009A41E3" w:rsidRDefault="009A41E3">
          <w:pPr>
            <w:pStyle w:val="Antrats"/>
          </w:pPr>
        </w:p>
      </w:tc>
      <w:tc>
        <w:tcPr>
          <w:tcW w:w="2495" w:type="dxa"/>
        </w:tcPr>
        <w:p w14:paraId="51134229" w14:textId="77777777" w:rsidR="009A41E3" w:rsidRDefault="009A41E3">
          <w:pPr>
            <w:pStyle w:val="Antrats"/>
            <w:rPr>
              <w:b/>
              <w:caps/>
            </w:rPr>
          </w:pPr>
        </w:p>
      </w:tc>
      <w:tc>
        <w:tcPr>
          <w:tcW w:w="2466" w:type="dxa"/>
        </w:tcPr>
        <w:p w14:paraId="6ADE0FA9" w14:textId="77777777" w:rsidR="009A41E3" w:rsidRDefault="009A41E3">
          <w:pPr>
            <w:pStyle w:val="Antrats"/>
          </w:pPr>
        </w:p>
      </w:tc>
    </w:tr>
  </w:tbl>
  <w:p w14:paraId="32A0AF66" w14:textId="77777777" w:rsidR="009A41E3" w:rsidRDefault="009A41E3">
    <w:pPr>
      <w:pStyle w:val="Antrats"/>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4A2804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43C2D5A"/>
    <w:multiLevelType w:val="multilevel"/>
    <w:tmpl w:val="0427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u w:val="none"/>
      </w:rPr>
    </w:lvl>
    <w:lvl w:ilvl="2">
      <w:start w:val="1"/>
      <w:numFmt w:val="decimal"/>
      <w:lvlText w:val="%1.%2.%3."/>
      <w:lvlJc w:val="left"/>
      <w:pPr>
        <w:tabs>
          <w:tab w:val="num" w:pos="1224"/>
        </w:tabs>
        <w:ind w:left="1224" w:hanging="504"/>
      </w:pPr>
      <w:rPr>
        <w:rFonts w:cs="Times New Roman" w:hint="default"/>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924689E"/>
    <w:multiLevelType w:val="multilevel"/>
    <w:tmpl w:val="70DC110E"/>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60BCF"/>
    <w:multiLevelType w:val="multilevel"/>
    <w:tmpl w:val="12EC44BC"/>
    <w:lvl w:ilvl="0">
      <w:start w:val="1"/>
      <w:numFmt w:val="decimal"/>
      <w:lvlText w:val="%1."/>
      <w:lvlJc w:val="left"/>
      <w:pPr>
        <w:ind w:left="360" w:hanging="360"/>
      </w:pPr>
      <w:rPr>
        <w:rFonts w:cs="Times New Roman" w:hint="default"/>
        <w:b/>
      </w:rPr>
    </w:lvl>
    <w:lvl w:ilvl="1">
      <w:start w:val="1"/>
      <w:numFmt w:val="decimal"/>
      <w:lvlText w:val="%1.%2."/>
      <w:lvlJc w:val="left"/>
      <w:pPr>
        <w:ind w:left="1440" w:hanging="360"/>
      </w:pPr>
      <w:rPr>
        <w:rFonts w:cs="Times New Roman" w:hint="default"/>
        <w:b w:val="0"/>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 w15:restartNumberingAfterBreak="0">
    <w:nsid w:val="199227DE"/>
    <w:multiLevelType w:val="multilevel"/>
    <w:tmpl w:val="55DE95F6"/>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B4F57C5"/>
    <w:multiLevelType w:val="multilevel"/>
    <w:tmpl w:val="C3E26154"/>
    <w:lvl w:ilvl="0">
      <w:start w:val="1"/>
      <w:numFmt w:val="decimal"/>
      <w:lvlText w:val="%1."/>
      <w:lvlJc w:val="left"/>
      <w:pPr>
        <w:tabs>
          <w:tab w:val="num" w:pos="1609"/>
        </w:tabs>
        <w:ind w:left="1609" w:hanging="960"/>
      </w:pPr>
      <w:rPr>
        <w:rFonts w:cs="Times New Roman"/>
        <w:b w:val="0"/>
        <w:i w:val="0"/>
        <w:strike w:val="0"/>
      </w:rPr>
    </w:lvl>
    <w:lvl w:ilvl="1">
      <w:start w:val="1"/>
      <w:numFmt w:val="decimal"/>
      <w:isLgl/>
      <w:lvlText w:val="%2.%2."/>
      <w:lvlJc w:val="left"/>
      <w:pPr>
        <w:tabs>
          <w:tab w:val="num" w:pos="589"/>
        </w:tabs>
        <w:ind w:left="589" w:hanging="660"/>
      </w:pPr>
      <w:rPr>
        <w:rFonts w:cs="Times New Roman"/>
      </w:rPr>
    </w:lvl>
    <w:lvl w:ilvl="2">
      <w:start w:val="1"/>
      <w:numFmt w:val="decimal"/>
      <w:isLgl/>
      <w:lvlText w:val="%3.%2.%3."/>
      <w:lvlJc w:val="left"/>
      <w:pPr>
        <w:tabs>
          <w:tab w:val="num" w:pos="649"/>
        </w:tabs>
        <w:ind w:left="649" w:hanging="720"/>
      </w:pPr>
      <w:rPr>
        <w:rFonts w:cs="Times New Roman"/>
      </w:rPr>
    </w:lvl>
    <w:lvl w:ilvl="3">
      <w:start w:val="1"/>
      <w:numFmt w:val="decimal"/>
      <w:isLgl/>
      <w:lvlText w:val="%1.%2.%3.%4."/>
      <w:lvlJc w:val="left"/>
      <w:pPr>
        <w:tabs>
          <w:tab w:val="num" w:pos="649"/>
        </w:tabs>
        <w:ind w:left="649" w:hanging="720"/>
      </w:pPr>
      <w:rPr>
        <w:rFonts w:cs="Times New Roman"/>
      </w:rPr>
    </w:lvl>
    <w:lvl w:ilvl="4">
      <w:start w:val="1"/>
      <w:numFmt w:val="decimal"/>
      <w:isLgl/>
      <w:lvlText w:val="%1.%2.%3.%4.%5."/>
      <w:lvlJc w:val="left"/>
      <w:pPr>
        <w:tabs>
          <w:tab w:val="num" w:pos="1009"/>
        </w:tabs>
        <w:ind w:left="1009" w:hanging="1080"/>
      </w:pPr>
      <w:rPr>
        <w:rFonts w:cs="Times New Roman"/>
      </w:rPr>
    </w:lvl>
    <w:lvl w:ilvl="5">
      <w:start w:val="1"/>
      <w:numFmt w:val="decimal"/>
      <w:isLgl/>
      <w:lvlText w:val="%1.%2.%3.%4.%5.%6."/>
      <w:lvlJc w:val="left"/>
      <w:pPr>
        <w:tabs>
          <w:tab w:val="num" w:pos="1009"/>
        </w:tabs>
        <w:ind w:left="1009" w:hanging="1080"/>
      </w:pPr>
      <w:rPr>
        <w:rFonts w:cs="Times New Roman"/>
      </w:rPr>
    </w:lvl>
    <w:lvl w:ilvl="6">
      <w:start w:val="1"/>
      <w:numFmt w:val="decimal"/>
      <w:isLgl/>
      <w:lvlText w:val="%1.%2.%3.%4.%5.%6.%7."/>
      <w:lvlJc w:val="left"/>
      <w:pPr>
        <w:tabs>
          <w:tab w:val="num" w:pos="1369"/>
        </w:tabs>
        <w:ind w:left="1369" w:hanging="1440"/>
      </w:pPr>
      <w:rPr>
        <w:rFonts w:cs="Times New Roman"/>
      </w:rPr>
    </w:lvl>
    <w:lvl w:ilvl="7">
      <w:start w:val="1"/>
      <w:numFmt w:val="decimal"/>
      <w:isLgl/>
      <w:lvlText w:val="%1.%2.%3.%4.%5.%6.%7.%8."/>
      <w:lvlJc w:val="left"/>
      <w:pPr>
        <w:tabs>
          <w:tab w:val="num" w:pos="1369"/>
        </w:tabs>
        <w:ind w:left="1369" w:hanging="1440"/>
      </w:pPr>
      <w:rPr>
        <w:rFonts w:cs="Times New Roman"/>
      </w:rPr>
    </w:lvl>
    <w:lvl w:ilvl="8">
      <w:start w:val="1"/>
      <w:numFmt w:val="decimal"/>
      <w:isLgl/>
      <w:lvlText w:val="%1.%2.%3.%4.%5.%6.%7.%8.%9."/>
      <w:lvlJc w:val="left"/>
      <w:pPr>
        <w:tabs>
          <w:tab w:val="num" w:pos="1729"/>
        </w:tabs>
        <w:ind w:left="1729" w:hanging="1800"/>
      </w:pPr>
      <w:rPr>
        <w:rFonts w:cs="Times New Roman"/>
      </w:rPr>
    </w:lvl>
  </w:abstractNum>
  <w:abstractNum w:abstractNumId="7" w15:restartNumberingAfterBreak="0">
    <w:nsid w:val="203C56B9"/>
    <w:multiLevelType w:val="multilevel"/>
    <w:tmpl w:val="6182244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304"/>
        </w:tabs>
        <w:ind w:left="1304" w:hanging="360"/>
      </w:pPr>
      <w:rPr>
        <w:rFonts w:cs="Times New Roman"/>
      </w:rPr>
    </w:lvl>
    <w:lvl w:ilvl="2">
      <w:start w:val="1"/>
      <w:numFmt w:val="decimal"/>
      <w:lvlText w:val="%1.%2.%3."/>
      <w:lvlJc w:val="left"/>
      <w:pPr>
        <w:tabs>
          <w:tab w:val="num" w:pos="2104"/>
        </w:tabs>
        <w:ind w:left="2104" w:hanging="720"/>
      </w:pPr>
      <w:rPr>
        <w:rFonts w:cs="Times New Roman"/>
      </w:rPr>
    </w:lvl>
    <w:lvl w:ilvl="3">
      <w:start w:val="1"/>
      <w:numFmt w:val="decimal"/>
      <w:lvlText w:val="%1.%2.%3.%4."/>
      <w:lvlJc w:val="left"/>
      <w:pPr>
        <w:tabs>
          <w:tab w:val="num" w:pos="2796"/>
        </w:tabs>
        <w:ind w:left="2796" w:hanging="720"/>
      </w:pPr>
      <w:rPr>
        <w:rFonts w:cs="Times New Roman"/>
      </w:rPr>
    </w:lvl>
    <w:lvl w:ilvl="4">
      <w:start w:val="1"/>
      <w:numFmt w:val="decimal"/>
      <w:lvlText w:val="%1.%2.%3.%4.%5."/>
      <w:lvlJc w:val="left"/>
      <w:pPr>
        <w:tabs>
          <w:tab w:val="num" w:pos="3848"/>
        </w:tabs>
        <w:ind w:left="3848" w:hanging="1080"/>
      </w:pPr>
      <w:rPr>
        <w:rFonts w:cs="Times New Roman"/>
      </w:rPr>
    </w:lvl>
    <w:lvl w:ilvl="5">
      <w:start w:val="1"/>
      <w:numFmt w:val="decimal"/>
      <w:lvlText w:val="%1.%2.%3.%4.%5.%6."/>
      <w:lvlJc w:val="left"/>
      <w:pPr>
        <w:tabs>
          <w:tab w:val="num" w:pos="4540"/>
        </w:tabs>
        <w:ind w:left="4540" w:hanging="1080"/>
      </w:pPr>
      <w:rPr>
        <w:rFonts w:cs="Times New Roman"/>
      </w:rPr>
    </w:lvl>
    <w:lvl w:ilvl="6">
      <w:start w:val="1"/>
      <w:numFmt w:val="decimal"/>
      <w:lvlText w:val="%1.%2.%3.%4.%5.%6.%7."/>
      <w:lvlJc w:val="left"/>
      <w:pPr>
        <w:tabs>
          <w:tab w:val="num" w:pos="5592"/>
        </w:tabs>
        <w:ind w:left="5592" w:hanging="1440"/>
      </w:pPr>
      <w:rPr>
        <w:rFonts w:cs="Times New Roman"/>
      </w:rPr>
    </w:lvl>
    <w:lvl w:ilvl="7">
      <w:start w:val="1"/>
      <w:numFmt w:val="decimal"/>
      <w:lvlText w:val="%1.%2.%3.%4.%5.%6.%7.%8."/>
      <w:lvlJc w:val="left"/>
      <w:pPr>
        <w:tabs>
          <w:tab w:val="num" w:pos="6284"/>
        </w:tabs>
        <w:ind w:left="6284" w:hanging="1440"/>
      </w:pPr>
      <w:rPr>
        <w:rFonts w:cs="Times New Roman"/>
      </w:rPr>
    </w:lvl>
    <w:lvl w:ilvl="8">
      <w:start w:val="1"/>
      <w:numFmt w:val="decimal"/>
      <w:lvlText w:val="%1.%2.%3.%4.%5.%6.%7.%8.%9."/>
      <w:lvlJc w:val="left"/>
      <w:pPr>
        <w:tabs>
          <w:tab w:val="num" w:pos="7336"/>
        </w:tabs>
        <w:ind w:left="7336" w:hanging="1800"/>
      </w:pPr>
      <w:rPr>
        <w:rFonts w:cs="Times New Roman"/>
      </w:rPr>
    </w:lvl>
  </w:abstractNum>
  <w:abstractNum w:abstractNumId="8" w15:restartNumberingAfterBreak="0">
    <w:nsid w:val="25AC6B57"/>
    <w:multiLevelType w:val="hybridMultilevel"/>
    <w:tmpl w:val="5778E8A6"/>
    <w:lvl w:ilvl="0" w:tplc="BA945EA2">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9F2F84"/>
    <w:multiLevelType w:val="hybridMultilevel"/>
    <w:tmpl w:val="95E6361A"/>
    <w:lvl w:ilvl="0" w:tplc="64A4464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CF7880"/>
    <w:multiLevelType w:val="hybridMultilevel"/>
    <w:tmpl w:val="212636CC"/>
    <w:lvl w:ilvl="0" w:tplc="4168BAE0">
      <w:start w:val="1"/>
      <w:numFmt w:val="bullet"/>
      <w:lvlText w:val=""/>
      <w:lvlJc w:val="left"/>
      <w:pPr>
        <w:tabs>
          <w:tab w:val="num" w:pos="1800"/>
        </w:tabs>
        <w:ind w:left="1800" w:hanging="360"/>
      </w:pPr>
      <w:rPr>
        <w:rFonts w:ascii="Symbol" w:hAnsi="Symbol" w:hint="default"/>
        <w:color w:val="auto"/>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C101241"/>
    <w:multiLevelType w:val="hybridMultilevel"/>
    <w:tmpl w:val="DE8AEFF8"/>
    <w:lvl w:ilvl="0" w:tplc="5652047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306374B3"/>
    <w:multiLevelType w:val="multilevel"/>
    <w:tmpl w:val="9AD453A2"/>
    <w:lvl w:ilvl="0">
      <w:start w:val="4"/>
      <w:numFmt w:val="decimal"/>
      <w:lvlText w:val="%1."/>
      <w:lvlJc w:val="left"/>
      <w:pPr>
        <w:ind w:left="360" w:hanging="360"/>
      </w:pPr>
      <w:rPr>
        <w:rFonts w:cs="Times New Roman" w:hint="default"/>
      </w:rPr>
    </w:lvl>
    <w:lvl w:ilvl="1">
      <w:start w:val="1"/>
      <w:numFmt w:val="decimal"/>
      <w:lvlText w:val="%1.%2."/>
      <w:lvlJc w:val="left"/>
      <w:pPr>
        <w:ind w:left="741" w:hanging="360"/>
      </w:pPr>
      <w:rPr>
        <w:rFonts w:cs="Times New Roman" w:hint="default"/>
        <w:i w:val="0"/>
      </w:rPr>
    </w:lvl>
    <w:lvl w:ilvl="2">
      <w:start w:val="1"/>
      <w:numFmt w:val="decimal"/>
      <w:lvlText w:val="%1.%2.%3."/>
      <w:lvlJc w:val="left"/>
      <w:pPr>
        <w:ind w:left="1482" w:hanging="720"/>
      </w:pPr>
      <w:rPr>
        <w:rFonts w:cs="Times New Roman" w:hint="default"/>
      </w:rPr>
    </w:lvl>
    <w:lvl w:ilvl="3">
      <w:start w:val="1"/>
      <w:numFmt w:val="decimal"/>
      <w:lvlText w:val="%1.%2.%3.%4."/>
      <w:lvlJc w:val="left"/>
      <w:pPr>
        <w:ind w:left="1863" w:hanging="720"/>
      </w:pPr>
      <w:rPr>
        <w:rFonts w:cs="Times New Roman" w:hint="default"/>
      </w:rPr>
    </w:lvl>
    <w:lvl w:ilvl="4">
      <w:start w:val="1"/>
      <w:numFmt w:val="decimal"/>
      <w:lvlText w:val="%1.%2.%3.%4.%5."/>
      <w:lvlJc w:val="left"/>
      <w:pPr>
        <w:ind w:left="2604" w:hanging="1080"/>
      </w:pPr>
      <w:rPr>
        <w:rFonts w:cs="Times New Roman" w:hint="default"/>
      </w:rPr>
    </w:lvl>
    <w:lvl w:ilvl="5">
      <w:start w:val="1"/>
      <w:numFmt w:val="decimal"/>
      <w:lvlText w:val="%1.%2.%3.%4.%5.%6."/>
      <w:lvlJc w:val="left"/>
      <w:pPr>
        <w:ind w:left="2985" w:hanging="1080"/>
      </w:pPr>
      <w:rPr>
        <w:rFonts w:cs="Times New Roman" w:hint="default"/>
      </w:rPr>
    </w:lvl>
    <w:lvl w:ilvl="6">
      <w:start w:val="1"/>
      <w:numFmt w:val="decimal"/>
      <w:lvlText w:val="%1.%2.%3.%4.%5.%6.%7."/>
      <w:lvlJc w:val="left"/>
      <w:pPr>
        <w:ind w:left="3726" w:hanging="1440"/>
      </w:pPr>
      <w:rPr>
        <w:rFonts w:cs="Times New Roman" w:hint="default"/>
      </w:rPr>
    </w:lvl>
    <w:lvl w:ilvl="7">
      <w:start w:val="1"/>
      <w:numFmt w:val="decimal"/>
      <w:lvlText w:val="%1.%2.%3.%4.%5.%6.%7.%8."/>
      <w:lvlJc w:val="left"/>
      <w:pPr>
        <w:ind w:left="4107" w:hanging="1440"/>
      </w:pPr>
      <w:rPr>
        <w:rFonts w:cs="Times New Roman" w:hint="default"/>
      </w:rPr>
    </w:lvl>
    <w:lvl w:ilvl="8">
      <w:start w:val="1"/>
      <w:numFmt w:val="decimal"/>
      <w:lvlText w:val="%1.%2.%3.%4.%5.%6.%7.%8.%9."/>
      <w:lvlJc w:val="left"/>
      <w:pPr>
        <w:ind w:left="4848" w:hanging="1800"/>
      </w:pPr>
      <w:rPr>
        <w:rFonts w:cs="Times New Roman" w:hint="default"/>
      </w:rPr>
    </w:lvl>
  </w:abstractNum>
  <w:abstractNum w:abstractNumId="14" w15:restartNumberingAfterBreak="0">
    <w:nsid w:val="317A6157"/>
    <w:multiLevelType w:val="hybridMultilevel"/>
    <w:tmpl w:val="0F34BD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E3B92"/>
    <w:multiLevelType w:val="hybridMultilevel"/>
    <w:tmpl w:val="D6B80F9A"/>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F60944"/>
    <w:multiLevelType w:val="multilevel"/>
    <w:tmpl w:val="C08649D8"/>
    <w:lvl w:ilvl="0">
      <w:start w:val="1"/>
      <w:numFmt w:val="none"/>
      <w:lvlText w:val="4."/>
      <w:lvlJc w:val="left"/>
      <w:pPr>
        <w:tabs>
          <w:tab w:val="num" w:pos="1609"/>
        </w:tabs>
        <w:ind w:left="1609" w:hanging="960"/>
      </w:pPr>
      <w:rPr>
        <w:rFonts w:cs="Times New Roman" w:hint="default"/>
        <w:b w:val="0"/>
        <w:i w:val="0"/>
        <w:strike w:val="0"/>
      </w:rPr>
    </w:lvl>
    <w:lvl w:ilvl="1">
      <w:start w:val="1"/>
      <w:numFmt w:val="decimal"/>
      <w:isLgl/>
      <w:lvlText w:val="%2.%2."/>
      <w:lvlJc w:val="left"/>
      <w:pPr>
        <w:tabs>
          <w:tab w:val="num" w:pos="589"/>
        </w:tabs>
        <w:ind w:left="589" w:hanging="660"/>
      </w:pPr>
      <w:rPr>
        <w:rFonts w:cs="Times New Roman" w:hint="default"/>
      </w:rPr>
    </w:lvl>
    <w:lvl w:ilvl="2">
      <w:start w:val="1"/>
      <w:numFmt w:val="decimal"/>
      <w:isLgl/>
      <w:lvlText w:val="%3.%2.%3."/>
      <w:lvlJc w:val="left"/>
      <w:pPr>
        <w:tabs>
          <w:tab w:val="num" w:pos="649"/>
        </w:tabs>
        <w:ind w:left="649" w:hanging="720"/>
      </w:pPr>
      <w:rPr>
        <w:rFonts w:cs="Times New Roman" w:hint="default"/>
      </w:rPr>
    </w:lvl>
    <w:lvl w:ilvl="3">
      <w:start w:val="1"/>
      <w:numFmt w:val="decimal"/>
      <w:isLgl/>
      <w:lvlText w:val="%1.%2.%3.%4."/>
      <w:lvlJc w:val="left"/>
      <w:pPr>
        <w:tabs>
          <w:tab w:val="num" w:pos="649"/>
        </w:tabs>
        <w:ind w:left="649" w:hanging="720"/>
      </w:pPr>
      <w:rPr>
        <w:rFonts w:cs="Times New Roman" w:hint="default"/>
      </w:rPr>
    </w:lvl>
    <w:lvl w:ilvl="4">
      <w:start w:val="1"/>
      <w:numFmt w:val="decimal"/>
      <w:isLgl/>
      <w:lvlText w:val="%1.%2.%3.%4.%5."/>
      <w:lvlJc w:val="left"/>
      <w:pPr>
        <w:tabs>
          <w:tab w:val="num" w:pos="1009"/>
        </w:tabs>
        <w:ind w:left="1009" w:hanging="1080"/>
      </w:pPr>
      <w:rPr>
        <w:rFonts w:cs="Times New Roman" w:hint="default"/>
      </w:rPr>
    </w:lvl>
    <w:lvl w:ilvl="5">
      <w:start w:val="1"/>
      <w:numFmt w:val="decimal"/>
      <w:isLgl/>
      <w:lvlText w:val="%1.%2.%3.%4.%5.%6."/>
      <w:lvlJc w:val="left"/>
      <w:pPr>
        <w:tabs>
          <w:tab w:val="num" w:pos="1009"/>
        </w:tabs>
        <w:ind w:left="1009" w:hanging="1080"/>
      </w:pPr>
      <w:rPr>
        <w:rFonts w:cs="Times New Roman" w:hint="default"/>
      </w:rPr>
    </w:lvl>
    <w:lvl w:ilvl="6">
      <w:start w:val="1"/>
      <w:numFmt w:val="decimal"/>
      <w:isLgl/>
      <w:lvlText w:val="%1.%2.%3.%4.%5.%6.%7."/>
      <w:lvlJc w:val="left"/>
      <w:pPr>
        <w:tabs>
          <w:tab w:val="num" w:pos="1369"/>
        </w:tabs>
        <w:ind w:left="1369" w:hanging="1440"/>
      </w:pPr>
      <w:rPr>
        <w:rFonts w:cs="Times New Roman" w:hint="default"/>
      </w:rPr>
    </w:lvl>
    <w:lvl w:ilvl="7">
      <w:start w:val="1"/>
      <w:numFmt w:val="decimal"/>
      <w:isLgl/>
      <w:lvlText w:val="%1.%2.%3.%4.%5.%6.%7.%8."/>
      <w:lvlJc w:val="left"/>
      <w:pPr>
        <w:tabs>
          <w:tab w:val="num" w:pos="1369"/>
        </w:tabs>
        <w:ind w:left="1369" w:hanging="1440"/>
      </w:pPr>
      <w:rPr>
        <w:rFonts w:cs="Times New Roman" w:hint="default"/>
      </w:rPr>
    </w:lvl>
    <w:lvl w:ilvl="8">
      <w:start w:val="1"/>
      <w:numFmt w:val="decimal"/>
      <w:isLgl/>
      <w:lvlText w:val="%1.%2.%3.%4.%5.%6.%7.%8.%9."/>
      <w:lvlJc w:val="left"/>
      <w:pPr>
        <w:tabs>
          <w:tab w:val="num" w:pos="1729"/>
        </w:tabs>
        <w:ind w:left="1729" w:hanging="1800"/>
      </w:pPr>
      <w:rPr>
        <w:rFonts w:cs="Times New Roman" w:hint="default"/>
      </w:rPr>
    </w:lvl>
  </w:abstractNum>
  <w:abstractNum w:abstractNumId="17" w15:restartNumberingAfterBreak="0">
    <w:nsid w:val="35F40020"/>
    <w:multiLevelType w:val="hybridMultilevel"/>
    <w:tmpl w:val="78C0E860"/>
    <w:lvl w:ilvl="0" w:tplc="0427000F">
      <w:start w:val="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4A01B3"/>
    <w:multiLevelType w:val="multilevel"/>
    <w:tmpl w:val="1C02DF98"/>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9" w15:restartNumberingAfterBreak="0">
    <w:nsid w:val="37851B73"/>
    <w:multiLevelType w:val="multilevel"/>
    <w:tmpl w:val="8838596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F2667C3"/>
    <w:multiLevelType w:val="multilevel"/>
    <w:tmpl w:val="CA3AA51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3FC534A7"/>
    <w:multiLevelType w:val="hybridMultilevel"/>
    <w:tmpl w:val="6D48E53A"/>
    <w:lvl w:ilvl="0" w:tplc="0427000F">
      <w:start w:val="1"/>
      <w:numFmt w:val="decimal"/>
      <w:lvlText w:val="%1."/>
      <w:lvlJc w:val="left"/>
      <w:pPr>
        <w:tabs>
          <w:tab w:val="num" w:pos="720"/>
        </w:tabs>
        <w:ind w:left="720" w:hanging="360"/>
      </w:pPr>
      <w:rPr>
        <w:rFonts w:cs="Times New Roman" w:hint="default"/>
      </w:rPr>
    </w:lvl>
    <w:lvl w:ilvl="1" w:tplc="4168BAE0">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481AD9"/>
    <w:multiLevelType w:val="multilevel"/>
    <w:tmpl w:val="A0DA33E0"/>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5F92332"/>
    <w:multiLevelType w:val="multilevel"/>
    <w:tmpl w:val="C08649D8"/>
    <w:lvl w:ilvl="0">
      <w:start w:val="1"/>
      <w:numFmt w:val="none"/>
      <w:lvlText w:val="4."/>
      <w:lvlJc w:val="left"/>
      <w:pPr>
        <w:tabs>
          <w:tab w:val="num" w:pos="1609"/>
        </w:tabs>
        <w:ind w:left="1609" w:hanging="960"/>
      </w:pPr>
      <w:rPr>
        <w:rFonts w:cs="Times New Roman" w:hint="default"/>
        <w:b w:val="0"/>
        <w:i w:val="0"/>
        <w:strike w:val="0"/>
      </w:rPr>
    </w:lvl>
    <w:lvl w:ilvl="1">
      <w:start w:val="1"/>
      <w:numFmt w:val="decimal"/>
      <w:isLgl/>
      <w:lvlText w:val="%2.%2."/>
      <w:lvlJc w:val="left"/>
      <w:pPr>
        <w:tabs>
          <w:tab w:val="num" w:pos="589"/>
        </w:tabs>
        <w:ind w:left="589" w:hanging="660"/>
      </w:pPr>
      <w:rPr>
        <w:rFonts w:cs="Times New Roman" w:hint="default"/>
      </w:rPr>
    </w:lvl>
    <w:lvl w:ilvl="2">
      <w:start w:val="1"/>
      <w:numFmt w:val="decimal"/>
      <w:isLgl/>
      <w:lvlText w:val="%3.%2.%3."/>
      <w:lvlJc w:val="left"/>
      <w:pPr>
        <w:tabs>
          <w:tab w:val="num" w:pos="649"/>
        </w:tabs>
        <w:ind w:left="649" w:hanging="720"/>
      </w:pPr>
      <w:rPr>
        <w:rFonts w:cs="Times New Roman" w:hint="default"/>
      </w:rPr>
    </w:lvl>
    <w:lvl w:ilvl="3">
      <w:start w:val="1"/>
      <w:numFmt w:val="decimal"/>
      <w:isLgl/>
      <w:lvlText w:val="%1.%2.%3.%4."/>
      <w:lvlJc w:val="left"/>
      <w:pPr>
        <w:tabs>
          <w:tab w:val="num" w:pos="649"/>
        </w:tabs>
        <w:ind w:left="649" w:hanging="720"/>
      </w:pPr>
      <w:rPr>
        <w:rFonts w:cs="Times New Roman" w:hint="default"/>
      </w:rPr>
    </w:lvl>
    <w:lvl w:ilvl="4">
      <w:start w:val="1"/>
      <w:numFmt w:val="decimal"/>
      <w:isLgl/>
      <w:lvlText w:val="%1.%2.%3.%4.%5."/>
      <w:lvlJc w:val="left"/>
      <w:pPr>
        <w:tabs>
          <w:tab w:val="num" w:pos="1009"/>
        </w:tabs>
        <w:ind w:left="1009" w:hanging="1080"/>
      </w:pPr>
      <w:rPr>
        <w:rFonts w:cs="Times New Roman" w:hint="default"/>
      </w:rPr>
    </w:lvl>
    <w:lvl w:ilvl="5">
      <w:start w:val="1"/>
      <w:numFmt w:val="decimal"/>
      <w:isLgl/>
      <w:lvlText w:val="%1.%2.%3.%4.%5.%6."/>
      <w:lvlJc w:val="left"/>
      <w:pPr>
        <w:tabs>
          <w:tab w:val="num" w:pos="1009"/>
        </w:tabs>
        <w:ind w:left="1009" w:hanging="1080"/>
      </w:pPr>
      <w:rPr>
        <w:rFonts w:cs="Times New Roman" w:hint="default"/>
      </w:rPr>
    </w:lvl>
    <w:lvl w:ilvl="6">
      <w:start w:val="1"/>
      <w:numFmt w:val="decimal"/>
      <w:isLgl/>
      <w:lvlText w:val="%1.%2.%3.%4.%5.%6.%7."/>
      <w:lvlJc w:val="left"/>
      <w:pPr>
        <w:tabs>
          <w:tab w:val="num" w:pos="1369"/>
        </w:tabs>
        <w:ind w:left="1369" w:hanging="1440"/>
      </w:pPr>
      <w:rPr>
        <w:rFonts w:cs="Times New Roman" w:hint="default"/>
      </w:rPr>
    </w:lvl>
    <w:lvl w:ilvl="7">
      <w:start w:val="1"/>
      <w:numFmt w:val="decimal"/>
      <w:isLgl/>
      <w:lvlText w:val="%1.%2.%3.%4.%5.%6.%7.%8."/>
      <w:lvlJc w:val="left"/>
      <w:pPr>
        <w:tabs>
          <w:tab w:val="num" w:pos="1369"/>
        </w:tabs>
        <w:ind w:left="1369" w:hanging="1440"/>
      </w:pPr>
      <w:rPr>
        <w:rFonts w:cs="Times New Roman" w:hint="default"/>
      </w:rPr>
    </w:lvl>
    <w:lvl w:ilvl="8">
      <w:start w:val="1"/>
      <w:numFmt w:val="decimal"/>
      <w:isLgl/>
      <w:lvlText w:val="%1.%2.%3.%4.%5.%6.%7.%8.%9."/>
      <w:lvlJc w:val="left"/>
      <w:pPr>
        <w:tabs>
          <w:tab w:val="num" w:pos="1729"/>
        </w:tabs>
        <w:ind w:left="1729" w:hanging="1800"/>
      </w:pPr>
      <w:rPr>
        <w:rFonts w:cs="Times New Roman" w:hint="default"/>
      </w:rPr>
    </w:lvl>
  </w:abstractNum>
  <w:abstractNum w:abstractNumId="24" w15:restartNumberingAfterBreak="0">
    <w:nsid w:val="4D7A7492"/>
    <w:multiLevelType w:val="multilevel"/>
    <w:tmpl w:val="8580EB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37D27D9"/>
    <w:multiLevelType w:val="multilevel"/>
    <w:tmpl w:val="D32E3B1A"/>
    <w:lvl w:ilvl="0">
      <w:start w:val="8"/>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54A1720E"/>
    <w:multiLevelType w:val="multilevel"/>
    <w:tmpl w:val="906A9A5E"/>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080"/>
        </w:tabs>
        <w:ind w:left="108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880"/>
        </w:tabs>
        <w:ind w:left="2880" w:hanging="720"/>
      </w:pPr>
      <w:rPr>
        <w:rFonts w:cs="Times New Roman" w:hint="default"/>
        <w:b w:val="0"/>
      </w:rPr>
    </w:lvl>
    <w:lvl w:ilvl="4">
      <w:start w:val="1"/>
      <w:numFmt w:val="decimal"/>
      <w:lvlText w:val="%1.%2.%3.%4.%5."/>
      <w:lvlJc w:val="left"/>
      <w:pPr>
        <w:tabs>
          <w:tab w:val="num" w:pos="3960"/>
        </w:tabs>
        <w:ind w:left="3960" w:hanging="1080"/>
      </w:pPr>
      <w:rPr>
        <w:rFonts w:cs="Times New Roman" w:hint="default"/>
        <w:b w:val="0"/>
      </w:rPr>
    </w:lvl>
    <w:lvl w:ilvl="5">
      <w:start w:val="1"/>
      <w:numFmt w:val="decimal"/>
      <w:lvlText w:val="%1.%2.%3.%4.%5.%6."/>
      <w:lvlJc w:val="left"/>
      <w:pPr>
        <w:tabs>
          <w:tab w:val="num" w:pos="4680"/>
        </w:tabs>
        <w:ind w:left="4680" w:hanging="1080"/>
      </w:pPr>
      <w:rPr>
        <w:rFonts w:cs="Times New Roman" w:hint="default"/>
        <w:b w:val="0"/>
      </w:rPr>
    </w:lvl>
    <w:lvl w:ilvl="6">
      <w:start w:val="1"/>
      <w:numFmt w:val="decimal"/>
      <w:lvlText w:val="%1.%2.%3.%4.%5.%6.%7."/>
      <w:lvlJc w:val="left"/>
      <w:pPr>
        <w:tabs>
          <w:tab w:val="num" w:pos="5760"/>
        </w:tabs>
        <w:ind w:left="5760" w:hanging="1440"/>
      </w:pPr>
      <w:rPr>
        <w:rFonts w:cs="Times New Roman" w:hint="default"/>
        <w:b w:val="0"/>
      </w:rPr>
    </w:lvl>
    <w:lvl w:ilvl="7">
      <w:start w:val="1"/>
      <w:numFmt w:val="decimal"/>
      <w:lvlText w:val="%1.%2.%3.%4.%5.%6.%7.%8."/>
      <w:lvlJc w:val="left"/>
      <w:pPr>
        <w:tabs>
          <w:tab w:val="num" w:pos="6480"/>
        </w:tabs>
        <w:ind w:left="6480" w:hanging="1440"/>
      </w:pPr>
      <w:rPr>
        <w:rFonts w:cs="Times New Roman" w:hint="default"/>
        <w:b w:val="0"/>
      </w:rPr>
    </w:lvl>
    <w:lvl w:ilvl="8">
      <w:start w:val="1"/>
      <w:numFmt w:val="decimal"/>
      <w:lvlText w:val="%1.%2.%3.%4.%5.%6.%7.%8.%9."/>
      <w:lvlJc w:val="left"/>
      <w:pPr>
        <w:tabs>
          <w:tab w:val="num" w:pos="7560"/>
        </w:tabs>
        <w:ind w:left="7560" w:hanging="1800"/>
      </w:pPr>
      <w:rPr>
        <w:rFonts w:cs="Times New Roman" w:hint="default"/>
        <w:b w:val="0"/>
      </w:rPr>
    </w:lvl>
  </w:abstractNum>
  <w:abstractNum w:abstractNumId="27" w15:restartNumberingAfterBreak="0">
    <w:nsid w:val="566A749C"/>
    <w:multiLevelType w:val="hybridMultilevel"/>
    <w:tmpl w:val="A950EA38"/>
    <w:lvl w:ilvl="0" w:tplc="BA945EA2">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220878"/>
    <w:multiLevelType w:val="hybridMultilevel"/>
    <w:tmpl w:val="3F586280"/>
    <w:lvl w:ilvl="0" w:tplc="BA945EA2">
      <w:start w:val="1"/>
      <w:numFmt w:val="bullet"/>
      <w:lvlText w:val=""/>
      <w:lvlJc w:val="left"/>
      <w:pPr>
        <w:tabs>
          <w:tab w:val="num" w:pos="1080"/>
        </w:tabs>
        <w:ind w:left="108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79527EA"/>
    <w:multiLevelType w:val="hybridMultilevel"/>
    <w:tmpl w:val="0C4AD3F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5A105326"/>
    <w:multiLevelType w:val="multilevel"/>
    <w:tmpl w:val="9AD453A2"/>
    <w:lvl w:ilvl="0">
      <w:start w:val="4"/>
      <w:numFmt w:val="decimal"/>
      <w:lvlText w:val="%1."/>
      <w:lvlJc w:val="left"/>
      <w:pPr>
        <w:ind w:left="360" w:hanging="360"/>
      </w:pPr>
      <w:rPr>
        <w:rFonts w:cs="Times New Roman" w:hint="default"/>
      </w:rPr>
    </w:lvl>
    <w:lvl w:ilvl="1">
      <w:start w:val="1"/>
      <w:numFmt w:val="decimal"/>
      <w:lvlText w:val="%1.%2."/>
      <w:lvlJc w:val="left"/>
      <w:pPr>
        <w:ind w:left="741" w:hanging="360"/>
      </w:pPr>
      <w:rPr>
        <w:rFonts w:cs="Times New Roman" w:hint="default"/>
        <w:i w:val="0"/>
      </w:rPr>
    </w:lvl>
    <w:lvl w:ilvl="2">
      <w:start w:val="1"/>
      <w:numFmt w:val="decimal"/>
      <w:lvlText w:val="%1.%2.%3."/>
      <w:lvlJc w:val="left"/>
      <w:pPr>
        <w:ind w:left="1482" w:hanging="720"/>
      </w:pPr>
      <w:rPr>
        <w:rFonts w:cs="Times New Roman" w:hint="default"/>
      </w:rPr>
    </w:lvl>
    <w:lvl w:ilvl="3">
      <w:start w:val="1"/>
      <w:numFmt w:val="decimal"/>
      <w:lvlText w:val="%1.%2.%3.%4."/>
      <w:lvlJc w:val="left"/>
      <w:pPr>
        <w:ind w:left="1863" w:hanging="720"/>
      </w:pPr>
      <w:rPr>
        <w:rFonts w:cs="Times New Roman" w:hint="default"/>
      </w:rPr>
    </w:lvl>
    <w:lvl w:ilvl="4">
      <w:start w:val="1"/>
      <w:numFmt w:val="decimal"/>
      <w:lvlText w:val="%1.%2.%3.%4.%5."/>
      <w:lvlJc w:val="left"/>
      <w:pPr>
        <w:ind w:left="2604" w:hanging="1080"/>
      </w:pPr>
      <w:rPr>
        <w:rFonts w:cs="Times New Roman" w:hint="default"/>
      </w:rPr>
    </w:lvl>
    <w:lvl w:ilvl="5">
      <w:start w:val="1"/>
      <w:numFmt w:val="decimal"/>
      <w:lvlText w:val="%1.%2.%3.%4.%5.%6."/>
      <w:lvlJc w:val="left"/>
      <w:pPr>
        <w:ind w:left="2985" w:hanging="1080"/>
      </w:pPr>
      <w:rPr>
        <w:rFonts w:cs="Times New Roman" w:hint="default"/>
      </w:rPr>
    </w:lvl>
    <w:lvl w:ilvl="6">
      <w:start w:val="1"/>
      <w:numFmt w:val="decimal"/>
      <w:lvlText w:val="%1.%2.%3.%4.%5.%6.%7."/>
      <w:lvlJc w:val="left"/>
      <w:pPr>
        <w:ind w:left="3726" w:hanging="1440"/>
      </w:pPr>
      <w:rPr>
        <w:rFonts w:cs="Times New Roman" w:hint="default"/>
      </w:rPr>
    </w:lvl>
    <w:lvl w:ilvl="7">
      <w:start w:val="1"/>
      <w:numFmt w:val="decimal"/>
      <w:lvlText w:val="%1.%2.%3.%4.%5.%6.%7.%8."/>
      <w:lvlJc w:val="left"/>
      <w:pPr>
        <w:ind w:left="4107" w:hanging="1440"/>
      </w:pPr>
      <w:rPr>
        <w:rFonts w:cs="Times New Roman" w:hint="default"/>
      </w:rPr>
    </w:lvl>
    <w:lvl w:ilvl="8">
      <w:start w:val="1"/>
      <w:numFmt w:val="decimal"/>
      <w:lvlText w:val="%1.%2.%3.%4.%5.%6.%7.%8.%9."/>
      <w:lvlJc w:val="left"/>
      <w:pPr>
        <w:ind w:left="4848" w:hanging="1800"/>
      </w:pPr>
      <w:rPr>
        <w:rFonts w:cs="Times New Roman" w:hint="default"/>
      </w:rPr>
    </w:lvl>
  </w:abstractNum>
  <w:abstractNum w:abstractNumId="31" w15:restartNumberingAfterBreak="0">
    <w:nsid w:val="5A3D304A"/>
    <w:multiLevelType w:val="multilevel"/>
    <w:tmpl w:val="5D1C96A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5F0874F8"/>
    <w:multiLevelType w:val="hybridMultilevel"/>
    <w:tmpl w:val="3462EE98"/>
    <w:lvl w:ilvl="0" w:tplc="BA840FDA">
      <w:start w:val="1"/>
      <w:numFmt w:val="decimal"/>
      <w:lvlText w:val="3.%1"/>
      <w:lvlJc w:val="left"/>
      <w:pPr>
        <w:ind w:left="741" w:hanging="360"/>
      </w:pPr>
      <w:rPr>
        <w:rFonts w:cs="Times New Roman" w:hint="default"/>
      </w:rPr>
    </w:lvl>
    <w:lvl w:ilvl="1" w:tplc="04270019" w:tentative="1">
      <w:start w:val="1"/>
      <w:numFmt w:val="lowerLetter"/>
      <w:lvlText w:val="%2."/>
      <w:lvlJc w:val="left"/>
      <w:pPr>
        <w:ind w:left="1461" w:hanging="360"/>
      </w:pPr>
      <w:rPr>
        <w:rFonts w:cs="Times New Roman"/>
      </w:rPr>
    </w:lvl>
    <w:lvl w:ilvl="2" w:tplc="0427001B" w:tentative="1">
      <w:start w:val="1"/>
      <w:numFmt w:val="lowerRoman"/>
      <w:lvlText w:val="%3."/>
      <w:lvlJc w:val="right"/>
      <w:pPr>
        <w:ind w:left="2181" w:hanging="180"/>
      </w:pPr>
      <w:rPr>
        <w:rFonts w:cs="Times New Roman"/>
      </w:rPr>
    </w:lvl>
    <w:lvl w:ilvl="3" w:tplc="0427000F" w:tentative="1">
      <w:start w:val="1"/>
      <w:numFmt w:val="decimal"/>
      <w:lvlText w:val="%4."/>
      <w:lvlJc w:val="left"/>
      <w:pPr>
        <w:ind w:left="2901" w:hanging="360"/>
      </w:pPr>
      <w:rPr>
        <w:rFonts w:cs="Times New Roman"/>
      </w:rPr>
    </w:lvl>
    <w:lvl w:ilvl="4" w:tplc="04270019" w:tentative="1">
      <w:start w:val="1"/>
      <w:numFmt w:val="lowerLetter"/>
      <w:lvlText w:val="%5."/>
      <w:lvlJc w:val="left"/>
      <w:pPr>
        <w:ind w:left="3621" w:hanging="360"/>
      </w:pPr>
      <w:rPr>
        <w:rFonts w:cs="Times New Roman"/>
      </w:rPr>
    </w:lvl>
    <w:lvl w:ilvl="5" w:tplc="0427001B" w:tentative="1">
      <w:start w:val="1"/>
      <w:numFmt w:val="lowerRoman"/>
      <w:lvlText w:val="%6."/>
      <w:lvlJc w:val="right"/>
      <w:pPr>
        <w:ind w:left="4341" w:hanging="180"/>
      </w:pPr>
      <w:rPr>
        <w:rFonts w:cs="Times New Roman"/>
      </w:rPr>
    </w:lvl>
    <w:lvl w:ilvl="6" w:tplc="0427000F" w:tentative="1">
      <w:start w:val="1"/>
      <w:numFmt w:val="decimal"/>
      <w:lvlText w:val="%7."/>
      <w:lvlJc w:val="left"/>
      <w:pPr>
        <w:ind w:left="5061" w:hanging="360"/>
      </w:pPr>
      <w:rPr>
        <w:rFonts w:cs="Times New Roman"/>
      </w:rPr>
    </w:lvl>
    <w:lvl w:ilvl="7" w:tplc="04270019" w:tentative="1">
      <w:start w:val="1"/>
      <w:numFmt w:val="lowerLetter"/>
      <w:lvlText w:val="%8."/>
      <w:lvlJc w:val="left"/>
      <w:pPr>
        <w:ind w:left="5781" w:hanging="360"/>
      </w:pPr>
      <w:rPr>
        <w:rFonts w:cs="Times New Roman"/>
      </w:rPr>
    </w:lvl>
    <w:lvl w:ilvl="8" w:tplc="0427001B" w:tentative="1">
      <w:start w:val="1"/>
      <w:numFmt w:val="lowerRoman"/>
      <w:lvlText w:val="%9."/>
      <w:lvlJc w:val="right"/>
      <w:pPr>
        <w:ind w:left="6501" w:hanging="180"/>
      </w:pPr>
      <w:rPr>
        <w:rFonts w:cs="Times New Roman"/>
      </w:rPr>
    </w:lvl>
  </w:abstractNum>
  <w:abstractNum w:abstractNumId="33" w15:restartNumberingAfterBreak="0">
    <w:nsid w:val="5FBE5855"/>
    <w:multiLevelType w:val="multilevel"/>
    <w:tmpl w:val="1054AE42"/>
    <w:lvl w:ilvl="0">
      <w:start w:val="2"/>
      <w:numFmt w:val="decimal"/>
      <w:lvlText w:val="%1."/>
      <w:lvlJc w:val="left"/>
      <w:pPr>
        <w:ind w:left="360" w:hanging="360"/>
      </w:pPr>
      <w:rPr>
        <w:rFonts w:hint="default"/>
        <w:b w:val="0"/>
        <w:sz w:val="24"/>
      </w:rPr>
    </w:lvl>
    <w:lvl w:ilvl="1">
      <w:start w:val="1"/>
      <w:numFmt w:val="decimal"/>
      <w:lvlText w:val="%1.%2."/>
      <w:lvlJc w:val="left"/>
      <w:pPr>
        <w:ind w:left="1080" w:hanging="360"/>
      </w:pPr>
      <w:rPr>
        <w:rFonts w:hint="default"/>
        <w:b w:val="0"/>
        <w:sz w:val="24"/>
      </w:rPr>
    </w:lvl>
    <w:lvl w:ilvl="2">
      <w:start w:val="1"/>
      <w:numFmt w:val="decimal"/>
      <w:lvlText w:val="%1.%2.%3."/>
      <w:lvlJc w:val="left"/>
      <w:pPr>
        <w:ind w:left="2160" w:hanging="720"/>
      </w:pPr>
      <w:rPr>
        <w:rFonts w:hint="default"/>
        <w:b w:val="0"/>
        <w:sz w:val="24"/>
      </w:rPr>
    </w:lvl>
    <w:lvl w:ilvl="3">
      <w:start w:val="1"/>
      <w:numFmt w:val="decimal"/>
      <w:lvlText w:val="%1.%2.%3.%4."/>
      <w:lvlJc w:val="left"/>
      <w:pPr>
        <w:ind w:left="2880" w:hanging="720"/>
      </w:pPr>
      <w:rPr>
        <w:rFonts w:hint="default"/>
        <w:b w:val="0"/>
        <w:sz w:val="24"/>
      </w:rPr>
    </w:lvl>
    <w:lvl w:ilvl="4">
      <w:start w:val="1"/>
      <w:numFmt w:val="decimal"/>
      <w:lvlText w:val="%1.%2.%3.%4.%5."/>
      <w:lvlJc w:val="left"/>
      <w:pPr>
        <w:ind w:left="3960" w:hanging="1080"/>
      </w:pPr>
      <w:rPr>
        <w:rFonts w:hint="default"/>
        <w:b w:val="0"/>
        <w:sz w:val="24"/>
      </w:rPr>
    </w:lvl>
    <w:lvl w:ilvl="5">
      <w:start w:val="1"/>
      <w:numFmt w:val="decimal"/>
      <w:lvlText w:val="%1.%2.%3.%4.%5.%6."/>
      <w:lvlJc w:val="left"/>
      <w:pPr>
        <w:ind w:left="4680" w:hanging="1080"/>
      </w:pPr>
      <w:rPr>
        <w:rFonts w:hint="default"/>
        <w:b w:val="0"/>
        <w:sz w:val="24"/>
      </w:rPr>
    </w:lvl>
    <w:lvl w:ilvl="6">
      <w:start w:val="1"/>
      <w:numFmt w:val="decimal"/>
      <w:lvlText w:val="%1.%2.%3.%4.%5.%6.%7."/>
      <w:lvlJc w:val="left"/>
      <w:pPr>
        <w:ind w:left="5760" w:hanging="1440"/>
      </w:pPr>
      <w:rPr>
        <w:rFonts w:hint="default"/>
        <w:b w:val="0"/>
        <w:sz w:val="24"/>
      </w:rPr>
    </w:lvl>
    <w:lvl w:ilvl="7">
      <w:start w:val="1"/>
      <w:numFmt w:val="decimal"/>
      <w:lvlText w:val="%1.%2.%3.%4.%5.%6.%7.%8."/>
      <w:lvlJc w:val="left"/>
      <w:pPr>
        <w:ind w:left="6480" w:hanging="1440"/>
      </w:pPr>
      <w:rPr>
        <w:rFonts w:hint="default"/>
        <w:b w:val="0"/>
        <w:sz w:val="24"/>
      </w:rPr>
    </w:lvl>
    <w:lvl w:ilvl="8">
      <w:start w:val="1"/>
      <w:numFmt w:val="decimal"/>
      <w:lvlText w:val="%1.%2.%3.%4.%5.%6.%7.%8.%9."/>
      <w:lvlJc w:val="left"/>
      <w:pPr>
        <w:ind w:left="7560" w:hanging="1800"/>
      </w:pPr>
      <w:rPr>
        <w:rFonts w:hint="default"/>
        <w:b w:val="0"/>
        <w:sz w:val="24"/>
      </w:rPr>
    </w:lvl>
  </w:abstractNum>
  <w:abstractNum w:abstractNumId="34" w15:restartNumberingAfterBreak="0">
    <w:nsid w:val="626A456C"/>
    <w:multiLevelType w:val="hybridMultilevel"/>
    <w:tmpl w:val="BE30B210"/>
    <w:lvl w:ilvl="0" w:tplc="9C92F97E">
      <w:start w:val="1"/>
      <w:numFmt w:val="decimal"/>
      <w:lvlText w:val="%1."/>
      <w:lvlJc w:val="left"/>
      <w:pPr>
        <w:tabs>
          <w:tab w:val="num" w:pos="1650"/>
        </w:tabs>
        <w:ind w:left="1650" w:hanging="360"/>
      </w:pPr>
      <w:rPr>
        <w:rFonts w:cs="Times New Roman" w:hint="default"/>
      </w:rPr>
    </w:lvl>
    <w:lvl w:ilvl="1" w:tplc="DB82BAA6">
      <w:numFmt w:val="none"/>
      <w:lvlText w:val=""/>
      <w:lvlJc w:val="left"/>
      <w:pPr>
        <w:tabs>
          <w:tab w:val="num" w:pos="360"/>
        </w:tabs>
      </w:pPr>
      <w:rPr>
        <w:rFonts w:cs="Times New Roman"/>
      </w:rPr>
    </w:lvl>
    <w:lvl w:ilvl="2" w:tplc="E9249FEE">
      <w:numFmt w:val="none"/>
      <w:lvlText w:val=""/>
      <w:lvlJc w:val="left"/>
      <w:pPr>
        <w:tabs>
          <w:tab w:val="num" w:pos="360"/>
        </w:tabs>
      </w:pPr>
      <w:rPr>
        <w:rFonts w:cs="Times New Roman"/>
      </w:rPr>
    </w:lvl>
    <w:lvl w:ilvl="3" w:tplc="0C06A588">
      <w:numFmt w:val="none"/>
      <w:lvlText w:val=""/>
      <w:lvlJc w:val="left"/>
      <w:pPr>
        <w:tabs>
          <w:tab w:val="num" w:pos="360"/>
        </w:tabs>
      </w:pPr>
      <w:rPr>
        <w:rFonts w:cs="Times New Roman"/>
      </w:rPr>
    </w:lvl>
    <w:lvl w:ilvl="4" w:tplc="ED1E1B76">
      <w:numFmt w:val="none"/>
      <w:lvlText w:val=""/>
      <w:lvlJc w:val="left"/>
      <w:pPr>
        <w:tabs>
          <w:tab w:val="num" w:pos="360"/>
        </w:tabs>
      </w:pPr>
      <w:rPr>
        <w:rFonts w:cs="Times New Roman"/>
      </w:rPr>
    </w:lvl>
    <w:lvl w:ilvl="5" w:tplc="C7581572">
      <w:numFmt w:val="none"/>
      <w:lvlText w:val=""/>
      <w:lvlJc w:val="left"/>
      <w:pPr>
        <w:tabs>
          <w:tab w:val="num" w:pos="360"/>
        </w:tabs>
      </w:pPr>
      <w:rPr>
        <w:rFonts w:cs="Times New Roman"/>
      </w:rPr>
    </w:lvl>
    <w:lvl w:ilvl="6" w:tplc="0A2A486A">
      <w:numFmt w:val="none"/>
      <w:lvlText w:val=""/>
      <w:lvlJc w:val="left"/>
      <w:pPr>
        <w:tabs>
          <w:tab w:val="num" w:pos="360"/>
        </w:tabs>
      </w:pPr>
      <w:rPr>
        <w:rFonts w:cs="Times New Roman"/>
      </w:rPr>
    </w:lvl>
    <w:lvl w:ilvl="7" w:tplc="83E42450">
      <w:numFmt w:val="none"/>
      <w:lvlText w:val=""/>
      <w:lvlJc w:val="left"/>
      <w:pPr>
        <w:tabs>
          <w:tab w:val="num" w:pos="360"/>
        </w:tabs>
      </w:pPr>
      <w:rPr>
        <w:rFonts w:cs="Times New Roman"/>
      </w:rPr>
    </w:lvl>
    <w:lvl w:ilvl="8" w:tplc="61743670">
      <w:numFmt w:val="none"/>
      <w:lvlText w:val=""/>
      <w:lvlJc w:val="left"/>
      <w:pPr>
        <w:tabs>
          <w:tab w:val="num" w:pos="360"/>
        </w:tabs>
      </w:pPr>
      <w:rPr>
        <w:rFonts w:cs="Times New Roman"/>
      </w:rPr>
    </w:lvl>
  </w:abstractNum>
  <w:abstractNum w:abstractNumId="35" w15:restartNumberingAfterBreak="0">
    <w:nsid w:val="683C194E"/>
    <w:multiLevelType w:val="hybridMultilevel"/>
    <w:tmpl w:val="E9A61F06"/>
    <w:lvl w:ilvl="0" w:tplc="8680478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4E012C"/>
    <w:multiLevelType w:val="multilevel"/>
    <w:tmpl w:val="418AB76A"/>
    <w:lvl w:ilvl="0">
      <w:start w:val="1"/>
      <w:numFmt w:val="decimal"/>
      <w:lvlText w:val="%1."/>
      <w:lvlJc w:val="left"/>
      <w:pPr>
        <w:ind w:left="1440" w:hanging="360"/>
      </w:pPr>
      <w:rPr>
        <w:rFonts w:cs="Times New Roman"/>
        <w:b/>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37" w15:restartNumberingAfterBreak="0">
    <w:nsid w:val="6C8E476B"/>
    <w:multiLevelType w:val="multilevel"/>
    <w:tmpl w:val="4D0C291E"/>
    <w:lvl w:ilvl="0">
      <w:start w:val="1"/>
      <w:numFmt w:val="decimal"/>
      <w:lvlText w:val="%1."/>
      <w:lvlJc w:val="left"/>
      <w:pPr>
        <w:ind w:left="1215" w:hanging="1215"/>
      </w:pPr>
      <w:rPr>
        <w:rFonts w:cs="Times New Roman" w:hint="default"/>
      </w:rPr>
    </w:lvl>
    <w:lvl w:ilvl="1">
      <w:start w:val="1"/>
      <w:numFmt w:val="decimal"/>
      <w:lvlText w:val="%1.%2."/>
      <w:lvlJc w:val="left"/>
      <w:pPr>
        <w:ind w:left="1935" w:hanging="1215"/>
      </w:pPr>
      <w:rPr>
        <w:rFonts w:cs="Times New Roman" w:hint="default"/>
      </w:rPr>
    </w:lvl>
    <w:lvl w:ilvl="2">
      <w:start w:val="1"/>
      <w:numFmt w:val="decimal"/>
      <w:lvlText w:val="%1.%2.%3."/>
      <w:lvlJc w:val="left"/>
      <w:pPr>
        <w:ind w:left="2655" w:hanging="1215"/>
      </w:pPr>
      <w:rPr>
        <w:rFonts w:cs="Times New Roman" w:hint="default"/>
      </w:rPr>
    </w:lvl>
    <w:lvl w:ilvl="3">
      <w:start w:val="1"/>
      <w:numFmt w:val="decimal"/>
      <w:lvlText w:val="%1.%2.%3.%4."/>
      <w:lvlJc w:val="left"/>
      <w:pPr>
        <w:ind w:left="3375" w:hanging="1215"/>
      </w:pPr>
      <w:rPr>
        <w:rFonts w:cs="Times New Roman" w:hint="default"/>
      </w:rPr>
    </w:lvl>
    <w:lvl w:ilvl="4">
      <w:start w:val="1"/>
      <w:numFmt w:val="decimal"/>
      <w:lvlText w:val="%1.%2.%3.%4.%5."/>
      <w:lvlJc w:val="left"/>
      <w:pPr>
        <w:ind w:left="4095" w:hanging="1215"/>
      </w:pPr>
      <w:rPr>
        <w:rFonts w:cs="Times New Roman" w:hint="default"/>
      </w:rPr>
    </w:lvl>
    <w:lvl w:ilvl="5">
      <w:start w:val="1"/>
      <w:numFmt w:val="decimal"/>
      <w:lvlText w:val="%1.%2.%3.%4.%5.%6."/>
      <w:lvlJc w:val="left"/>
      <w:pPr>
        <w:ind w:left="4815" w:hanging="1215"/>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6F8C2704"/>
    <w:multiLevelType w:val="multilevel"/>
    <w:tmpl w:val="DB7EF37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15:restartNumberingAfterBreak="0">
    <w:nsid w:val="736E0C80"/>
    <w:multiLevelType w:val="hybridMultilevel"/>
    <w:tmpl w:val="3838129A"/>
    <w:lvl w:ilvl="0" w:tplc="765E6DE4">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341E57"/>
    <w:multiLevelType w:val="multilevel"/>
    <w:tmpl w:val="42D43C9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i w:val="0"/>
        <w:color w:val="auto"/>
      </w:rPr>
    </w:lvl>
    <w:lvl w:ilvl="2">
      <w:start w:val="1"/>
      <w:numFmt w:val="decimal"/>
      <w:lvlText w:val="%1.%2.%3."/>
      <w:lvlJc w:val="left"/>
      <w:pPr>
        <w:tabs>
          <w:tab w:val="num" w:pos="4020"/>
        </w:tabs>
        <w:ind w:left="4020" w:hanging="720"/>
      </w:pPr>
      <w:rPr>
        <w:rFonts w:cs="Times New Roman" w:hint="default"/>
      </w:rPr>
    </w:lvl>
    <w:lvl w:ilvl="3">
      <w:start w:val="1"/>
      <w:numFmt w:val="decimal"/>
      <w:lvlText w:val="%1.%2.%3.%4."/>
      <w:lvlJc w:val="left"/>
      <w:pPr>
        <w:tabs>
          <w:tab w:val="num" w:pos="5670"/>
        </w:tabs>
        <w:ind w:left="5670" w:hanging="720"/>
      </w:pPr>
      <w:rPr>
        <w:rFonts w:cs="Times New Roman" w:hint="default"/>
      </w:rPr>
    </w:lvl>
    <w:lvl w:ilvl="4">
      <w:start w:val="1"/>
      <w:numFmt w:val="decimal"/>
      <w:lvlText w:val="%1.%2.%3.%4.%5."/>
      <w:lvlJc w:val="left"/>
      <w:pPr>
        <w:tabs>
          <w:tab w:val="num" w:pos="7680"/>
        </w:tabs>
        <w:ind w:left="7680" w:hanging="1080"/>
      </w:pPr>
      <w:rPr>
        <w:rFonts w:cs="Times New Roman" w:hint="default"/>
      </w:rPr>
    </w:lvl>
    <w:lvl w:ilvl="5">
      <w:start w:val="1"/>
      <w:numFmt w:val="decimal"/>
      <w:lvlText w:val="%1.%2.%3.%4.%5.%6."/>
      <w:lvlJc w:val="left"/>
      <w:pPr>
        <w:tabs>
          <w:tab w:val="num" w:pos="9330"/>
        </w:tabs>
        <w:ind w:left="9330" w:hanging="1080"/>
      </w:pPr>
      <w:rPr>
        <w:rFonts w:cs="Times New Roman" w:hint="default"/>
      </w:rPr>
    </w:lvl>
    <w:lvl w:ilvl="6">
      <w:start w:val="1"/>
      <w:numFmt w:val="decimal"/>
      <w:lvlText w:val="%1.%2.%3.%4.%5.%6.%7."/>
      <w:lvlJc w:val="left"/>
      <w:pPr>
        <w:tabs>
          <w:tab w:val="num" w:pos="11340"/>
        </w:tabs>
        <w:ind w:left="11340" w:hanging="1440"/>
      </w:pPr>
      <w:rPr>
        <w:rFonts w:cs="Times New Roman" w:hint="default"/>
      </w:rPr>
    </w:lvl>
    <w:lvl w:ilvl="7">
      <w:start w:val="1"/>
      <w:numFmt w:val="decimal"/>
      <w:lvlText w:val="%1.%2.%3.%4.%5.%6.%7.%8."/>
      <w:lvlJc w:val="left"/>
      <w:pPr>
        <w:tabs>
          <w:tab w:val="num" w:pos="12990"/>
        </w:tabs>
        <w:ind w:left="12990" w:hanging="1440"/>
      </w:pPr>
      <w:rPr>
        <w:rFonts w:cs="Times New Roman" w:hint="default"/>
      </w:rPr>
    </w:lvl>
    <w:lvl w:ilvl="8">
      <w:start w:val="1"/>
      <w:numFmt w:val="decimal"/>
      <w:lvlText w:val="%1.%2.%3.%4.%5.%6.%7.%8.%9."/>
      <w:lvlJc w:val="left"/>
      <w:pPr>
        <w:tabs>
          <w:tab w:val="num" w:pos="15000"/>
        </w:tabs>
        <w:ind w:left="15000" w:hanging="1800"/>
      </w:pPr>
      <w:rPr>
        <w:rFonts w:cs="Times New Roman" w:hint="default"/>
      </w:rPr>
    </w:lvl>
  </w:abstractNum>
  <w:abstractNum w:abstractNumId="41" w15:restartNumberingAfterBreak="0">
    <w:nsid w:val="77D92389"/>
    <w:multiLevelType w:val="hybridMultilevel"/>
    <w:tmpl w:val="141CC1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C2251D"/>
    <w:multiLevelType w:val="multilevel"/>
    <w:tmpl w:val="48623000"/>
    <w:lvl w:ilvl="0">
      <w:start w:val="1"/>
      <w:numFmt w:val="decimal"/>
      <w:lvlText w:val="%1."/>
      <w:lvlJc w:val="left"/>
      <w:pPr>
        <w:ind w:left="360" w:hanging="360"/>
      </w:pPr>
      <w:rPr>
        <w:b/>
        <w:i w:val="0"/>
      </w:rPr>
    </w:lvl>
    <w:lvl w:ilvl="1">
      <w:start w:val="1"/>
      <w:numFmt w:val="decimal"/>
      <w:lvlText w:val="%1.%2."/>
      <w:lvlJc w:val="left"/>
      <w:pPr>
        <w:ind w:left="1211" w:hanging="360"/>
      </w:pPr>
      <w:rPr>
        <w:b w:val="0"/>
        <w:i w:val="0"/>
      </w:rPr>
    </w:lvl>
    <w:lvl w:ilvl="2">
      <w:start w:val="1"/>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46640342">
    <w:abstractNumId w:val="34"/>
  </w:num>
  <w:num w:numId="2" w16cid:durableId="7740557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5087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6645848">
    <w:abstractNumId w:val="34"/>
    <w:lvlOverride w:ilvl="0">
      <w:startOverride w:val="1"/>
    </w:lvlOverride>
    <w:lvlOverride w:ilvl="1"/>
    <w:lvlOverride w:ilvl="2"/>
    <w:lvlOverride w:ilvl="3"/>
    <w:lvlOverride w:ilvl="4"/>
    <w:lvlOverride w:ilvl="5"/>
    <w:lvlOverride w:ilvl="6"/>
    <w:lvlOverride w:ilvl="7"/>
    <w:lvlOverride w:ilvl="8"/>
  </w:num>
  <w:num w:numId="5" w16cid:durableId="1870338594">
    <w:abstractNumId w:val="11"/>
  </w:num>
  <w:num w:numId="6" w16cid:durableId="843476167">
    <w:abstractNumId w:val="12"/>
  </w:num>
  <w:num w:numId="7" w16cid:durableId="642344266">
    <w:abstractNumId w:val="36"/>
  </w:num>
  <w:num w:numId="8" w16cid:durableId="2141073843">
    <w:abstractNumId w:val="31"/>
  </w:num>
  <w:num w:numId="9" w16cid:durableId="150484413">
    <w:abstractNumId w:val="28"/>
  </w:num>
  <w:num w:numId="10" w16cid:durableId="58330279">
    <w:abstractNumId w:val="8"/>
  </w:num>
  <w:num w:numId="11" w16cid:durableId="2017998526">
    <w:abstractNumId w:val="27"/>
  </w:num>
  <w:num w:numId="12" w16cid:durableId="486214663">
    <w:abstractNumId w:val="5"/>
  </w:num>
  <w:num w:numId="13" w16cid:durableId="1081677830">
    <w:abstractNumId w:val="17"/>
  </w:num>
  <w:num w:numId="14" w16cid:durableId="1517617594">
    <w:abstractNumId w:val="24"/>
  </w:num>
  <w:num w:numId="15" w16cid:durableId="20952767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6688119">
    <w:abstractNumId w:val="25"/>
  </w:num>
  <w:num w:numId="17" w16cid:durableId="1708481997">
    <w:abstractNumId w:val="23"/>
  </w:num>
  <w:num w:numId="18" w16cid:durableId="268778420">
    <w:abstractNumId w:val="6"/>
  </w:num>
  <w:num w:numId="19" w16cid:durableId="1172454805">
    <w:abstractNumId w:val="16"/>
  </w:num>
  <w:num w:numId="20" w16cid:durableId="19245613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0990608">
    <w:abstractNumId w:val="15"/>
  </w:num>
  <w:num w:numId="22" w16cid:durableId="350641901">
    <w:abstractNumId w:val="2"/>
  </w:num>
  <w:num w:numId="23" w16cid:durableId="1316183799">
    <w:abstractNumId w:val="21"/>
  </w:num>
  <w:num w:numId="24" w16cid:durableId="995230611">
    <w:abstractNumId w:val="19"/>
  </w:num>
  <w:num w:numId="25" w16cid:durableId="1112045154">
    <w:abstractNumId w:val="20"/>
  </w:num>
  <w:num w:numId="26" w16cid:durableId="1361929210">
    <w:abstractNumId w:val="26"/>
  </w:num>
  <w:num w:numId="27" w16cid:durableId="658463984">
    <w:abstractNumId w:val="10"/>
  </w:num>
  <w:num w:numId="28" w16cid:durableId="1134100992">
    <w:abstractNumId w:val="32"/>
  </w:num>
  <w:num w:numId="29" w16cid:durableId="1077938524">
    <w:abstractNumId w:val="13"/>
  </w:num>
  <w:num w:numId="30" w16cid:durableId="1827865965">
    <w:abstractNumId w:val="30"/>
  </w:num>
  <w:num w:numId="31" w16cid:durableId="1842962872">
    <w:abstractNumId w:val="0"/>
  </w:num>
  <w:num w:numId="32" w16cid:durableId="2498974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4857307">
    <w:abstractNumId w:val="9"/>
  </w:num>
  <w:num w:numId="34" w16cid:durableId="348601001">
    <w:abstractNumId w:val="4"/>
  </w:num>
  <w:num w:numId="35" w16cid:durableId="428156420">
    <w:abstractNumId w:val="37"/>
  </w:num>
  <w:num w:numId="36" w16cid:durableId="937298743">
    <w:abstractNumId w:val="22"/>
  </w:num>
  <w:num w:numId="37" w16cid:durableId="1000543888">
    <w:abstractNumId w:val="39"/>
  </w:num>
  <w:num w:numId="38" w16cid:durableId="476723782">
    <w:abstractNumId w:val="40"/>
  </w:num>
  <w:num w:numId="39" w16cid:durableId="1765415229">
    <w:abstractNumId w:val="18"/>
  </w:num>
  <w:num w:numId="40" w16cid:durableId="716048821">
    <w:abstractNumId w:val="14"/>
  </w:num>
  <w:num w:numId="41" w16cid:durableId="1952129141">
    <w:abstractNumId w:val="41"/>
  </w:num>
  <w:num w:numId="42" w16cid:durableId="677125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4589931">
    <w:abstractNumId w:val="33"/>
  </w:num>
  <w:num w:numId="44" w16cid:durableId="1681589341">
    <w:abstractNumId w:val="35"/>
  </w:num>
  <w:num w:numId="45" w16cid:durableId="16897965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3155818">
    <w:abstractNumId w:val="42"/>
  </w:num>
  <w:num w:numId="47" w16cid:durableId="288556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9"/>
  <w:drawingGridVerticalSpacing w:val="40"/>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22"/>
    <w:rsid w:val="000016D3"/>
    <w:rsid w:val="00001C79"/>
    <w:rsid w:val="00005536"/>
    <w:rsid w:val="00007C32"/>
    <w:rsid w:val="000242CB"/>
    <w:rsid w:val="0003434D"/>
    <w:rsid w:val="000440C1"/>
    <w:rsid w:val="00044347"/>
    <w:rsid w:val="000474AF"/>
    <w:rsid w:val="00050B86"/>
    <w:rsid w:val="00050CFB"/>
    <w:rsid w:val="00054DDA"/>
    <w:rsid w:val="00061444"/>
    <w:rsid w:val="00062A8C"/>
    <w:rsid w:val="00066BD7"/>
    <w:rsid w:val="00080772"/>
    <w:rsid w:val="000821DC"/>
    <w:rsid w:val="000941C1"/>
    <w:rsid w:val="00095A97"/>
    <w:rsid w:val="00096B89"/>
    <w:rsid w:val="00097667"/>
    <w:rsid w:val="000979C7"/>
    <w:rsid w:val="000A140F"/>
    <w:rsid w:val="000A3173"/>
    <w:rsid w:val="000A6484"/>
    <w:rsid w:val="000B0926"/>
    <w:rsid w:val="000B12F4"/>
    <w:rsid w:val="000C3EAC"/>
    <w:rsid w:val="000C3F70"/>
    <w:rsid w:val="000C51F9"/>
    <w:rsid w:val="000D10EB"/>
    <w:rsid w:val="000D2156"/>
    <w:rsid w:val="000D41B7"/>
    <w:rsid w:val="000D4913"/>
    <w:rsid w:val="000D74C4"/>
    <w:rsid w:val="000E077C"/>
    <w:rsid w:val="000E2702"/>
    <w:rsid w:val="000E6FE3"/>
    <w:rsid w:val="000E7162"/>
    <w:rsid w:val="000F2ECA"/>
    <w:rsid w:val="0010087A"/>
    <w:rsid w:val="00114A9E"/>
    <w:rsid w:val="00114BFE"/>
    <w:rsid w:val="00115349"/>
    <w:rsid w:val="001221C0"/>
    <w:rsid w:val="00124611"/>
    <w:rsid w:val="00125E00"/>
    <w:rsid w:val="001431A7"/>
    <w:rsid w:val="00146DAF"/>
    <w:rsid w:val="00150BA3"/>
    <w:rsid w:val="00152B40"/>
    <w:rsid w:val="00153154"/>
    <w:rsid w:val="00157DAB"/>
    <w:rsid w:val="00163902"/>
    <w:rsid w:val="00164838"/>
    <w:rsid w:val="001668E1"/>
    <w:rsid w:val="00167538"/>
    <w:rsid w:val="001704D3"/>
    <w:rsid w:val="00172D92"/>
    <w:rsid w:val="00175342"/>
    <w:rsid w:val="001826EB"/>
    <w:rsid w:val="0018441E"/>
    <w:rsid w:val="00184791"/>
    <w:rsid w:val="00184B03"/>
    <w:rsid w:val="001931DD"/>
    <w:rsid w:val="00195C8A"/>
    <w:rsid w:val="001A033A"/>
    <w:rsid w:val="001A7440"/>
    <w:rsid w:val="001B4ED9"/>
    <w:rsid w:val="001B5C96"/>
    <w:rsid w:val="001C006E"/>
    <w:rsid w:val="001C0641"/>
    <w:rsid w:val="001C1B62"/>
    <w:rsid w:val="001C30C4"/>
    <w:rsid w:val="001C47A9"/>
    <w:rsid w:val="001C4F7F"/>
    <w:rsid w:val="001C4F80"/>
    <w:rsid w:val="001D374E"/>
    <w:rsid w:val="001D3C5C"/>
    <w:rsid w:val="001E0FA7"/>
    <w:rsid w:val="001F2E9C"/>
    <w:rsid w:val="001F5E98"/>
    <w:rsid w:val="001F645E"/>
    <w:rsid w:val="001F70DA"/>
    <w:rsid w:val="002005FD"/>
    <w:rsid w:val="002007DD"/>
    <w:rsid w:val="0020589F"/>
    <w:rsid w:val="00211082"/>
    <w:rsid w:val="002118AD"/>
    <w:rsid w:val="00211D1D"/>
    <w:rsid w:val="00212A31"/>
    <w:rsid w:val="0021717A"/>
    <w:rsid w:val="002268FB"/>
    <w:rsid w:val="002313F8"/>
    <w:rsid w:val="0023192B"/>
    <w:rsid w:val="00231AB6"/>
    <w:rsid w:val="00231F47"/>
    <w:rsid w:val="00232840"/>
    <w:rsid w:val="00234B83"/>
    <w:rsid w:val="002377EF"/>
    <w:rsid w:val="0024114A"/>
    <w:rsid w:val="002429B8"/>
    <w:rsid w:val="00242E91"/>
    <w:rsid w:val="00246A8B"/>
    <w:rsid w:val="00247B7A"/>
    <w:rsid w:val="00247D2B"/>
    <w:rsid w:val="00260E4F"/>
    <w:rsid w:val="002638FC"/>
    <w:rsid w:val="0026477E"/>
    <w:rsid w:val="002668CE"/>
    <w:rsid w:val="00281959"/>
    <w:rsid w:val="00281E64"/>
    <w:rsid w:val="00284157"/>
    <w:rsid w:val="00292C20"/>
    <w:rsid w:val="002A5417"/>
    <w:rsid w:val="002A6793"/>
    <w:rsid w:val="002B02F5"/>
    <w:rsid w:val="002B1324"/>
    <w:rsid w:val="002B2973"/>
    <w:rsid w:val="002B5BFC"/>
    <w:rsid w:val="002B6DA4"/>
    <w:rsid w:val="002C1764"/>
    <w:rsid w:val="002C2081"/>
    <w:rsid w:val="002C25B9"/>
    <w:rsid w:val="002C4689"/>
    <w:rsid w:val="002D160E"/>
    <w:rsid w:val="002D56F9"/>
    <w:rsid w:val="002D6E78"/>
    <w:rsid w:val="002E023E"/>
    <w:rsid w:val="002E0B15"/>
    <w:rsid w:val="002E18D3"/>
    <w:rsid w:val="002E1A32"/>
    <w:rsid w:val="002E1D90"/>
    <w:rsid w:val="002E2071"/>
    <w:rsid w:val="002F4B2B"/>
    <w:rsid w:val="003064DF"/>
    <w:rsid w:val="003118D4"/>
    <w:rsid w:val="00312386"/>
    <w:rsid w:val="00313009"/>
    <w:rsid w:val="00315654"/>
    <w:rsid w:val="00316DD7"/>
    <w:rsid w:val="00320B04"/>
    <w:rsid w:val="00324815"/>
    <w:rsid w:val="00324CE1"/>
    <w:rsid w:val="00324F79"/>
    <w:rsid w:val="00326855"/>
    <w:rsid w:val="00334FE2"/>
    <w:rsid w:val="00340FF4"/>
    <w:rsid w:val="003447DF"/>
    <w:rsid w:val="00351079"/>
    <w:rsid w:val="00351296"/>
    <w:rsid w:val="003518E8"/>
    <w:rsid w:val="00354125"/>
    <w:rsid w:val="00354D87"/>
    <w:rsid w:val="00357BFA"/>
    <w:rsid w:val="00364B05"/>
    <w:rsid w:val="003665B7"/>
    <w:rsid w:val="0037149E"/>
    <w:rsid w:val="00374032"/>
    <w:rsid w:val="003752B4"/>
    <w:rsid w:val="00381867"/>
    <w:rsid w:val="0038450E"/>
    <w:rsid w:val="003869DD"/>
    <w:rsid w:val="00391458"/>
    <w:rsid w:val="00391BA2"/>
    <w:rsid w:val="003B2EC6"/>
    <w:rsid w:val="003B7C21"/>
    <w:rsid w:val="003C2A17"/>
    <w:rsid w:val="003D3621"/>
    <w:rsid w:val="003D573C"/>
    <w:rsid w:val="003E0AED"/>
    <w:rsid w:val="003F3DC9"/>
    <w:rsid w:val="00403490"/>
    <w:rsid w:val="00407F38"/>
    <w:rsid w:val="00413101"/>
    <w:rsid w:val="00413876"/>
    <w:rsid w:val="00416366"/>
    <w:rsid w:val="00424377"/>
    <w:rsid w:val="004250AE"/>
    <w:rsid w:val="004262DC"/>
    <w:rsid w:val="004305F3"/>
    <w:rsid w:val="00430CD0"/>
    <w:rsid w:val="00430FA5"/>
    <w:rsid w:val="004323B6"/>
    <w:rsid w:val="004329A2"/>
    <w:rsid w:val="00434329"/>
    <w:rsid w:val="0043684A"/>
    <w:rsid w:val="004402A5"/>
    <w:rsid w:val="00441D52"/>
    <w:rsid w:val="00443D54"/>
    <w:rsid w:val="00445FB2"/>
    <w:rsid w:val="00450266"/>
    <w:rsid w:val="00450A74"/>
    <w:rsid w:val="00454CB7"/>
    <w:rsid w:val="00455369"/>
    <w:rsid w:val="00460237"/>
    <w:rsid w:val="00464ACF"/>
    <w:rsid w:val="00465EAF"/>
    <w:rsid w:val="00472285"/>
    <w:rsid w:val="004779AD"/>
    <w:rsid w:val="00480557"/>
    <w:rsid w:val="00482B08"/>
    <w:rsid w:val="00492CA9"/>
    <w:rsid w:val="004932ED"/>
    <w:rsid w:val="00495052"/>
    <w:rsid w:val="00497282"/>
    <w:rsid w:val="004A4486"/>
    <w:rsid w:val="004A5AAD"/>
    <w:rsid w:val="004A7174"/>
    <w:rsid w:val="004B011F"/>
    <w:rsid w:val="004B472D"/>
    <w:rsid w:val="004C1022"/>
    <w:rsid w:val="004C285D"/>
    <w:rsid w:val="004C3B3E"/>
    <w:rsid w:val="004E0C31"/>
    <w:rsid w:val="004F0D44"/>
    <w:rsid w:val="004F1925"/>
    <w:rsid w:val="004F1F07"/>
    <w:rsid w:val="004F1F5D"/>
    <w:rsid w:val="004F24E3"/>
    <w:rsid w:val="004F4357"/>
    <w:rsid w:val="004F48A0"/>
    <w:rsid w:val="004F62B5"/>
    <w:rsid w:val="005002CD"/>
    <w:rsid w:val="005036A5"/>
    <w:rsid w:val="005051EB"/>
    <w:rsid w:val="0050640C"/>
    <w:rsid w:val="00513FCD"/>
    <w:rsid w:val="00515DB9"/>
    <w:rsid w:val="005160F6"/>
    <w:rsid w:val="00520CF5"/>
    <w:rsid w:val="00522403"/>
    <w:rsid w:val="00532C0F"/>
    <w:rsid w:val="00535644"/>
    <w:rsid w:val="00535CAD"/>
    <w:rsid w:val="005360FF"/>
    <w:rsid w:val="0053793E"/>
    <w:rsid w:val="00542030"/>
    <w:rsid w:val="00543386"/>
    <w:rsid w:val="00547029"/>
    <w:rsid w:val="0055417D"/>
    <w:rsid w:val="005543C9"/>
    <w:rsid w:val="00555192"/>
    <w:rsid w:val="005622EE"/>
    <w:rsid w:val="00563D47"/>
    <w:rsid w:val="0056516E"/>
    <w:rsid w:val="00567519"/>
    <w:rsid w:val="0057024E"/>
    <w:rsid w:val="00573665"/>
    <w:rsid w:val="005741F8"/>
    <w:rsid w:val="00576042"/>
    <w:rsid w:val="005770CF"/>
    <w:rsid w:val="005834E0"/>
    <w:rsid w:val="00583524"/>
    <w:rsid w:val="00594DC1"/>
    <w:rsid w:val="00596B81"/>
    <w:rsid w:val="005974AA"/>
    <w:rsid w:val="005A2829"/>
    <w:rsid w:val="005A7CC8"/>
    <w:rsid w:val="005B2064"/>
    <w:rsid w:val="005B240A"/>
    <w:rsid w:val="005B4BD3"/>
    <w:rsid w:val="005C0F9D"/>
    <w:rsid w:val="005C3AB2"/>
    <w:rsid w:val="005C7176"/>
    <w:rsid w:val="005C7EC3"/>
    <w:rsid w:val="005D1B86"/>
    <w:rsid w:val="005D3F6F"/>
    <w:rsid w:val="005F7114"/>
    <w:rsid w:val="006015A0"/>
    <w:rsid w:val="006104E6"/>
    <w:rsid w:val="006134ED"/>
    <w:rsid w:val="00616BE2"/>
    <w:rsid w:val="00626BA6"/>
    <w:rsid w:val="006403F3"/>
    <w:rsid w:val="006411BA"/>
    <w:rsid w:val="0064347C"/>
    <w:rsid w:val="0065294C"/>
    <w:rsid w:val="00653A60"/>
    <w:rsid w:val="006615EC"/>
    <w:rsid w:val="00673D99"/>
    <w:rsid w:val="00682DB8"/>
    <w:rsid w:val="00683848"/>
    <w:rsid w:val="00686544"/>
    <w:rsid w:val="00687540"/>
    <w:rsid w:val="00692678"/>
    <w:rsid w:val="00695858"/>
    <w:rsid w:val="0069597A"/>
    <w:rsid w:val="006B1DC3"/>
    <w:rsid w:val="006B290D"/>
    <w:rsid w:val="006B5AC3"/>
    <w:rsid w:val="006B61B4"/>
    <w:rsid w:val="006B72D5"/>
    <w:rsid w:val="006B7B2A"/>
    <w:rsid w:val="006C02D9"/>
    <w:rsid w:val="006C2989"/>
    <w:rsid w:val="006C558C"/>
    <w:rsid w:val="006C6A89"/>
    <w:rsid w:val="006D24EA"/>
    <w:rsid w:val="006D2DFB"/>
    <w:rsid w:val="006D3853"/>
    <w:rsid w:val="006E2FC6"/>
    <w:rsid w:val="006F4889"/>
    <w:rsid w:val="006F78AF"/>
    <w:rsid w:val="007026B0"/>
    <w:rsid w:val="007068A6"/>
    <w:rsid w:val="0071058C"/>
    <w:rsid w:val="00712DDE"/>
    <w:rsid w:val="00715473"/>
    <w:rsid w:val="00720BB4"/>
    <w:rsid w:val="007245B2"/>
    <w:rsid w:val="00732073"/>
    <w:rsid w:val="007365CB"/>
    <w:rsid w:val="00737486"/>
    <w:rsid w:val="0074160D"/>
    <w:rsid w:val="0074680A"/>
    <w:rsid w:val="00746C28"/>
    <w:rsid w:val="00751AC8"/>
    <w:rsid w:val="00755D1F"/>
    <w:rsid w:val="007619B4"/>
    <w:rsid w:val="00763D75"/>
    <w:rsid w:val="00767994"/>
    <w:rsid w:val="00773229"/>
    <w:rsid w:val="0077444F"/>
    <w:rsid w:val="00780753"/>
    <w:rsid w:val="007906B2"/>
    <w:rsid w:val="0079793A"/>
    <w:rsid w:val="00797949"/>
    <w:rsid w:val="007A1610"/>
    <w:rsid w:val="007A1994"/>
    <w:rsid w:val="007A2B91"/>
    <w:rsid w:val="007B041B"/>
    <w:rsid w:val="007B41D1"/>
    <w:rsid w:val="007B654D"/>
    <w:rsid w:val="007B6B55"/>
    <w:rsid w:val="007C0923"/>
    <w:rsid w:val="007C2AAE"/>
    <w:rsid w:val="007C5A88"/>
    <w:rsid w:val="007C7E0E"/>
    <w:rsid w:val="007D015B"/>
    <w:rsid w:val="007D6062"/>
    <w:rsid w:val="007D7672"/>
    <w:rsid w:val="007E0C5E"/>
    <w:rsid w:val="007E3217"/>
    <w:rsid w:val="007E69AD"/>
    <w:rsid w:val="007E69BD"/>
    <w:rsid w:val="007F24BC"/>
    <w:rsid w:val="007F7312"/>
    <w:rsid w:val="008008A8"/>
    <w:rsid w:val="00803C4A"/>
    <w:rsid w:val="00803DA5"/>
    <w:rsid w:val="008051C1"/>
    <w:rsid w:val="008052C5"/>
    <w:rsid w:val="00806AD4"/>
    <w:rsid w:val="00811019"/>
    <w:rsid w:val="008209FF"/>
    <w:rsid w:val="00822355"/>
    <w:rsid w:val="00825DE8"/>
    <w:rsid w:val="00826E1A"/>
    <w:rsid w:val="00827EED"/>
    <w:rsid w:val="008423A6"/>
    <w:rsid w:val="00846825"/>
    <w:rsid w:val="00847091"/>
    <w:rsid w:val="00851E06"/>
    <w:rsid w:val="00851E79"/>
    <w:rsid w:val="00852957"/>
    <w:rsid w:val="00857693"/>
    <w:rsid w:val="00861EE8"/>
    <w:rsid w:val="0086271D"/>
    <w:rsid w:val="00863745"/>
    <w:rsid w:val="008649B0"/>
    <w:rsid w:val="00864D1E"/>
    <w:rsid w:val="00865D1E"/>
    <w:rsid w:val="0086606A"/>
    <w:rsid w:val="0087356C"/>
    <w:rsid w:val="008801CC"/>
    <w:rsid w:val="00890204"/>
    <w:rsid w:val="0089231E"/>
    <w:rsid w:val="0089447E"/>
    <w:rsid w:val="00894ACD"/>
    <w:rsid w:val="008A0A6C"/>
    <w:rsid w:val="008A748D"/>
    <w:rsid w:val="008B0232"/>
    <w:rsid w:val="008B28F2"/>
    <w:rsid w:val="008B3285"/>
    <w:rsid w:val="008B4E14"/>
    <w:rsid w:val="008C59C1"/>
    <w:rsid w:val="008D03B2"/>
    <w:rsid w:val="008D101B"/>
    <w:rsid w:val="008D11BB"/>
    <w:rsid w:val="0090098D"/>
    <w:rsid w:val="0090193F"/>
    <w:rsid w:val="009024FE"/>
    <w:rsid w:val="00902500"/>
    <w:rsid w:val="00904E10"/>
    <w:rsid w:val="00913BB7"/>
    <w:rsid w:val="00913F98"/>
    <w:rsid w:val="009154BA"/>
    <w:rsid w:val="00915568"/>
    <w:rsid w:val="009241DF"/>
    <w:rsid w:val="0092509E"/>
    <w:rsid w:val="00926677"/>
    <w:rsid w:val="00935453"/>
    <w:rsid w:val="00943857"/>
    <w:rsid w:val="00945813"/>
    <w:rsid w:val="00945AF6"/>
    <w:rsid w:val="00946C59"/>
    <w:rsid w:val="00950686"/>
    <w:rsid w:val="009639E3"/>
    <w:rsid w:val="00964DA4"/>
    <w:rsid w:val="00965D10"/>
    <w:rsid w:val="00970FA8"/>
    <w:rsid w:val="00971405"/>
    <w:rsid w:val="00972B99"/>
    <w:rsid w:val="0097542F"/>
    <w:rsid w:val="0097790F"/>
    <w:rsid w:val="009845BA"/>
    <w:rsid w:val="00991D30"/>
    <w:rsid w:val="0099464D"/>
    <w:rsid w:val="00997B80"/>
    <w:rsid w:val="009A00A5"/>
    <w:rsid w:val="009A0CD1"/>
    <w:rsid w:val="009A366C"/>
    <w:rsid w:val="009A41E3"/>
    <w:rsid w:val="009A52E4"/>
    <w:rsid w:val="009B3E47"/>
    <w:rsid w:val="009B52B0"/>
    <w:rsid w:val="009B75C2"/>
    <w:rsid w:val="009C77CE"/>
    <w:rsid w:val="009D0EDC"/>
    <w:rsid w:val="009D2838"/>
    <w:rsid w:val="009D3164"/>
    <w:rsid w:val="009D5C0C"/>
    <w:rsid w:val="009E3FC6"/>
    <w:rsid w:val="009E44BE"/>
    <w:rsid w:val="009E4C48"/>
    <w:rsid w:val="009F5A6D"/>
    <w:rsid w:val="009F66E9"/>
    <w:rsid w:val="00A015FD"/>
    <w:rsid w:val="00A0299E"/>
    <w:rsid w:val="00A03744"/>
    <w:rsid w:val="00A134B5"/>
    <w:rsid w:val="00A13B1F"/>
    <w:rsid w:val="00A161C5"/>
    <w:rsid w:val="00A17C58"/>
    <w:rsid w:val="00A35765"/>
    <w:rsid w:val="00A370B0"/>
    <w:rsid w:val="00A4006F"/>
    <w:rsid w:val="00A40164"/>
    <w:rsid w:val="00A41424"/>
    <w:rsid w:val="00A44040"/>
    <w:rsid w:val="00A46039"/>
    <w:rsid w:val="00A546B3"/>
    <w:rsid w:val="00A56EC5"/>
    <w:rsid w:val="00A56ECF"/>
    <w:rsid w:val="00A6067B"/>
    <w:rsid w:val="00A65AA3"/>
    <w:rsid w:val="00A66AA1"/>
    <w:rsid w:val="00A715F7"/>
    <w:rsid w:val="00A720AB"/>
    <w:rsid w:val="00A74FB1"/>
    <w:rsid w:val="00A753A9"/>
    <w:rsid w:val="00A77385"/>
    <w:rsid w:val="00A77BB4"/>
    <w:rsid w:val="00A77D64"/>
    <w:rsid w:val="00A81B4B"/>
    <w:rsid w:val="00A83B0F"/>
    <w:rsid w:val="00A95832"/>
    <w:rsid w:val="00A95EC2"/>
    <w:rsid w:val="00A97049"/>
    <w:rsid w:val="00AA4F9A"/>
    <w:rsid w:val="00AA68AE"/>
    <w:rsid w:val="00AB1BB8"/>
    <w:rsid w:val="00AB4F21"/>
    <w:rsid w:val="00AC6825"/>
    <w:rsid w:val="00AD1E37"/>
    <w:rsid w:val="00AD6C71"/>
    <w:rsid w:val="00AE1716"/>
    <w:rsid w:val="00AE4DC8"/>
    <w:rsid w:val="00AF4E24"/>
    <w:rsid w:val="00B00BBE"/>
    <w:rsid w:val="00B021FF"/>
    <w:rsid w:val="00B0220F"/>
    <w:rsid w:val="00B02267"/>
    <w:rsid w:val="00B03446"/>
    <w:rsid w:val="00B131DB"/>
    <w:rsid w:val="00B154AF"/>
    <w:rsid w:val="00B23D39"/>
    <w:rsid w:val="00B248BA"/>
    <w:rsid w:val="00B24CA0"/>
    <w:rsid w:val="00B26420"/>
    <w:rsid w:val="00B33345"/>
    <w:rsid w:val="00B41654"/>
    <w:rsid w:val="00B41736"/>
    <w:rsid w:val="00B452B0"/>
    <w:rsid w:val="00B522D2"/>
    <w:rsid w:val="00B530A0"/>
    <w:rsid w:val="00B562CE"/>
    <w:rsid w:val="00B6720C"/>
    <w:rsid w:val="00B6752F"/>
    <w:rsid w:val="00B7128E"/>
    <w:rsid w:val="00B75CAF"/>
    <w:rsid w:val="00B82C61"/>
    <w:rsid w:val="00B87866"/>
    <w:rsid w:val="00B94ED9"/>
    <w:rsid w:val="00BA2B97"/>
    <w:rsid w:val="00BA3A2C"/>
    <w:rsid w:val="00BA7679"/>
    <w:rsid w:val="00BB1078"/>
    <w:rsid w:val="00BB2193"/>
    <w:rsid w:val="00BB2ACC"/>
    <w:rsid w:val="00BB5464"/>
    <w:rsid w:val="00BB6F33"/>
    <w:rsid w:val="00BC047E"/>
    <w:rsid w:val="00BC683C"/>
    <w:rsid w:val="00BD10CF"/>
    <w:rsid w:val="00BE2D82"/>
    <w:rsid w:val="00BE40B6"/>
    <w:rsid w:val="00BE7924"/>
    <w:rsid w:val="00BF286A"/>
    <w:rsid w:val="00BF3BB2"/>
    <w:rsid w:val="00C03362"/>
    <w:rsid w:val="00C03640"/>
    <w:rsid w:val="00C10A0C"/>
    <w:rsid w:val="00C10DB6"/>
    <w:rsid w:val="00C2385F"/>
    <w:rsid w:val="00C23CD1"/>
    <w:rsid w:val="00C26C97"/>
    <w:rsid w:val="00C3189D"/>
    <w:rsid w:val="00C337B8"/>
    <w:rsid w:val="00C365BE"/>
    <w:rsid w:val="00C36D54"/>
    <w:rsid w:val="00C3770B"/>
    <w:rsid w:val="00C403E6"/>
    <w:rsid w:val="00C43C18"/>
    <w:rsid w:val="00C46F3A"/>
    <w:rsid w:val="00C502E9"/>
    <w:rsid w:val="00C537E9"/>
    <w:rsid w:val="00C64C2A"/>
    <w:rsid w:val="00C650B0"/>
    <w:rsid w:val="00C66160"/>
    <w:rsid w:val="00C66D29"/>
    <w:rsid w:val="00C734E1"/>
    <w:rsid w:val="00C7470F"/>
    <w:rsid w:val="00C74D7D"/>
    <w:rsid w:val="00C80DB6"/>
    <w:rsid w:val="00C83217"/>
    <w:rsid w:val="00C836BF"/>
    <w:rsid w:val="00C85D99"/>
    <w:rsid w:val="00C900F2"/>
    <w:rsid w:val="00C91D6E"/>
    <w:rsid w:val="00CA48B7"/>
    <w:rsid w:val="00CB0A59"/>
    <w:rsid w:val="00CB3188"/>
    <w:rsid w:val="00CB3894"/>
    <w:rsid w:val="00CB5496"/>
    <w:rsid w:val="00CB617A"/>
    <w:rsid w:val="00CB723F"/>
    <w:rsid w:val="00CC1AF7"/>
    <w:rsid w:val="00CC2A19"/>
    <w:rsid w:val="00CC4137"/>
    <w:rsid w:val="00CD3793"/>
    <w:rsid w:val="00CD4114"/>
    <w:rsid w:val="00CE14C5"/>
    <w:rsid w:val="00CE299F"/>
    <w:rsid w:val="00CE34ED"/>
    <w:rsid w:val="00CE3BA9"/>
    <w:rsid w:val="00CE7D22"/>
    <w:rsid w:val="00CF2156"/>
    <w:rsid w:val="00CF2511"/>
    <w:rsid w:val="00CF28B9"/>
    <w:rsid w:val="00CF2E70"/>
    <w:rsid w:val="00D00D46"/>
    <w:rsid w:val="00D025EB"/>
    <w:rsid w:val="00D068AF"/>
    <w:rsid w:val="00D06B1B"/>
    <w:rsid w:val="00D10B1B"/>
    <w:rsid w:val="00D10B96"/>
    <w:rsid w:val="00D131CF"/>
    <w:rsid w:val="00D14162"/>
    <w:rsid w:val="00D14163"/>
    <w:rsid w:val="00D17088"/>
    <w:rsid w:val="00D20A63"/>
    <w:rsid w:val="00D22DF8"/>
    <w:rsid w:val="00D270E4"/>
    <w:rsid w:val="00D31CCA"/>
    <w:rsid w:val="00D456E1"/>
    <w:rsid w:val="00D4593C"/>
    <w:rsid w:val="00D46DF2"/>
    <w:rsid w:val="00D53C96"/>
    <w:rsid w:val="00D60AC5"/>
    <w:rsid w:val="00D62721"/>
    <w:rsid w:val="00D6389A"/>
    <w:rsid w:val="00D66B7F"/>
    <w:rsid w:val="00D66EB1"/>
    <w:rsid w:val="00D70D8B"/>
    <w:rsid w:val="00D710D0"/>
    <w:rsid w:val="00D733A3"/>
    <w:rsid w:val="00D73BE1"/>
    <w:rsid w:val="00D827C5"/>
    <w:rsid w:val="00D85347"/>
    <w:rsid w:val="00D87021"/>
    <w:rsid w:val="00D9120A"/>
    <w:rsid w:val="00D92595"/>
    <w:rsid w:val="00DA2334"/>
    <w:rsid w:val="00DA379A"/>
    <w:rsid w:val="00DA640E"/>
    <w:rsid w:val="00DB07B3"/>
    <w:rsid w:val="00DB12FB"/>
    <w:rsid w:val="00DB41EB"/>
    <w:rsid w:val="00DB5039"/>
    <w:rsid w:val="00DB7937"/>
    <w:rsid w:val="00DC5A15"/>
    <w:rsid w:val="00DD5809"/>
    <w:rsid w:val="00DD7077"/>
    <w:rsid w:val="00DE36CF"/>
    <w:rsid w:val="00DF0FCE"/>
    <w:rsid w:val="00DF1CE8"/>
    <w:rsid w:val="00DF3D41"/>
    <w:rsid w:val="00DF6005"/>
    <w:rsid w:val="00DF682D"/>
    <w:rsid w:val="00DF7FEB"/>
    <w:rsid w:val="00E00AF6"/>
    <w:rsid w:val="00E034C0"/>
    <w:rsid w:val="00E03C43"/>
    <w:rsid w:val="00E077B2"/>
    <w:rsid w:val="00E1273C"/>
    <w:rsid w:val="00E13E36"/>
    <w:rsid w:val="00E200E0"/>
    <w:rsid w:val="00E256A9"/>
    <w:rsid w:val="00E33381"/>
    <w:rsid w:val="00E45C16"/>
    <w:rsid w:val="00E46363"/>
    <w:rsid w:val="00E479E8"/>
    <w:rsid w:val="00E50909"/>
    <w:rsid w:val="00E53333"/>
    <w:rsid w:val="00E56A1B"/>
    <w:rsid w:val="00E5703A"/>
    <w:rsid w:val="00E60497"/>
    <w:rsid w:val="00E63407"/>
    <w:rsid w:val="00E64A76"/>
    <w:rsid w:val="00E65356"/>
    <w:rsid w:val="00E66812"/>
    <w:rsid w:val="00E66FCE"/>
    <w:rsid w:val="00E7407F"/>
    <w:rsid w:val="00E74A16"/>
    <w:rsid w:val="00E81F57"/>
    <w:rsid w:val="00E87E2D"/>
    <w:rsid w:val="00E9278E"/>
    <w:rsid w:val="00E951E7"/>
    <w:rsid w:val="00EA3099"/>
    <w:rsid w:val="00EA36AD"/>
    <w:rsid w:val="00EA5585"/>
    <w:rsid w:val="00EA5922"/>
    <w:rsid w:val="00EB0FEB"/>
    <w:rsid w:val="00EB158C"/>
    <w:rsid w:val="00EB3FFA"/>
    <w:rsid w:val="00EB6A52"/>
    <w:rsid w:val="00EB6B41"/>
    <w:rsid w:val="00EB6DB1"/>
    <w:rsid w:val="00EC1805"/>
    <w:rsid w:val="00EC3A2E"/>
    <w:rsid w:val="00EC4690"/>
    <w:rsid w:val="00ED0FA7"/>
    <w:rsid w:val="00EE20E7"/>
    <w:rsid w:val="00EE2ABF"/>
    <w:rsid w:val="00EE530C"/>
    <w:rsid w:val="00EF4D15"/>
    <w:rsid w:val="00F114BE"/>
    <w:rsid w:val="00F16191"/>
    <w:rsid w:val="00F226C7"/>
    <w:rsid w:val="00F24384"/>
    <w:rsid w:val="00F256B3"/>
    <w:rsid w:val="00F41400"/>
    <w:rsid w:val="00F41C13"/>
    <w:rsid w:val="00F4205A"/>
    <w:rsid w:val="00F5321D"/>
    <w:rsid w:val="00F54AD8"/>
    <w:rsid w:val="00F55B64"/>
    <w:rsid w:val="00F621FF"/>
    <w:rsid w:val="00F62EDD"/>
    <w:rsid w:val="00F66628"/>
    <w:rsid w:val="00F6729D"/>
    <w:rsid w:val="00F83A15"/>
    <w:rsid w:val="00F83E94"/>
    <w:rsid w:val="00F841B5"/>
    <w:rsid w:val="00F86653"/>
    <w:rsid w:val="00F876EB"/>
    <w:rsid w:val="00F9413B"/>
    <w:rsid w:val="00FA25EA"/>
    <w:rsid w:val="00FB00BE"/>
    <w:rsid w:val="00FB26CF"/>
    <w:rsid w:val="00FB44CA"/>
    <w:rsid w:val="00FB7165"/>
    <w:rsid w:val="00FC0746"/>
    <w:rsid w:val="00FC5ABB"/>
    <w:rsid w:val="00FC6B1B"/>
    <w:rsid w:val="00FC79DC"/>
    <w:rsid w:val="00FC7DD2"/>
    <w:rsid w:val="00FD2DBA"/>
    <w:rsid w:val="00FD56E6"/>
    <w:rsid w:val="00FE0E3F"/>
    <w:rsid w:val="00FE0ECB"/>
    <w:rsid w:val="00FE24B9"/>
    <w:rsid w:val="00FF7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5D583"/>
  <w15:docId w15:val="{F830D42C-0599-48EF-8365-86788C45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217"/>
    <w:rPr>
      <w:lang w:eastAsia="en-US"/>
    </w:rPr>
  </w:style>
  <w:style w:type="paragraph" w:styleId="Antrat1">
    <w:name w:val="heading 1"/>
    <w:basedOn w:val="prastasis"/>
    <w:next w:val="prastasis"/>
    <w:link w:val="Antrat1Diagrama"/>
    <w:uiPriority w:val="99"/>
    <w:qFormat/>
    <w:rsid w:val="00BF286A"/>
    <w:pPr>
      <w:keepNext/>
      <w:spacing w:before="240" w:after="60"/>
      <w:ind w:firstLine="692"/>
      <w:jc w:val="both"/>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492CA9"/>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uiPriority w:val="99"/>
    <w:qFormat/>
    <w:rsid w:val="00B03446"/>
    <w:pPr>
      <w:keepNext/>
      <w:spacing w:before="240" w:after="60"/>
      <w:outlineLvl w:val="2"/>
    </w:pPr>
    <w:rPr>
      <w:rFonts w:ascii="Arial" w:hAnsi="Arial" w:cs="Arial"/>
      <w:b/>
      <w:bCs/>
      <w:sz w:val="26"/>
      <w:szCs w:val="26"/>
    </w:rPr>
  </w:style>
  <w:style w:type="paragraph" w:styleId="Antrat7">
    <w:name w:val="heading 7"/>
    <w:basedOn w:val="prastasis"/>
    <w:next w:val="prastasis"/>
    <w:link w:val="Antrat7Diagrama"/>
    <w:semiHidden/>
    <w:unhideWhenUsed/>
    <w:qFormat/>
    <w:locked/>
    <w:rsid w:val="002A5417"/>
    <w:pPr>
      <w:spacing w:before="240" w:after="60"/>
      <w:outlineLvl w:val="6"/>
    </w:pPr>
    <w:rPr>
      <w:rFonts w:ascii="Calibri" w:hAnsi="Calibri"/>
      <w:sz w:val="24"/>
      <w:szCs w:val="24"/>
    </w:rPr>
  </w:style>
  <w:style w:type="paragraph" w:styleId="Antrat8">
    <w:name w:val="heading 8"/>
    <w:basedOn w:val="prastasis"/>
    <w:next w:val="prastasis"/>
    <w:link w:val="Antrat8Diagrama"/>
    <w:uiPriority w:val="99"/>
    <w:qFormat/>
    <w:rsid w:val="007026B0"/>
    <w:pPr>
      <w:spacing w:before="240" w:after="60"/>
      <w:outlineLvl w:val="7"/>
    </w:pPr>
    <w:rPr>
      <w:rFonts w:ascii="Calibri" w:hAnsi="Calibri"/>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15654"/>
    <w:rPr>
      <w:rFonts w:ascii="Cambria" w:hAnsi="Cambria" w:cs="Times New Roman"/>
      <w:b/>
      <w:bCs/>
      <w:kern w:val="32"/>
      <w:sz w:val="32"/>
      <w:szCs w:val="32"/>
      <w:lang w:val="x-none" w:eastAsia="en-US"/>
    </w:rPr>
  </w:style>
  <w:style w:type="character" w:customStyle="1" w:styleId="Antrat2Diagrama">
    <w:name w:val="Antraštė 2 Diagrama"/>
    <w:link w:val="Antrat2"/>
    <w:uiPriority w:val="99"/>
    <w:locked/>
    <w:rsid w:val="003D573C"/>
    <w:rPr>
      <w:rFonts w:ascii="Arial" w:hAnsi="Arial" w:cs="Times New Roman"/>
      <w:b/>
      <w:i/>
      <w:sz w:val="28"/>
      <w:lang w:val="x-none" w:eastAsia="en-US"/>
    </w:rPr>
  </w:style>
  <w:style w:type="character" w:customStyle="1" w:styleId="Antrat3Diagrama">
    <w:name w:val="Antraštė 3 Diagrama"/>
    <w:link w:val="Antrat3"/>
    <w:uiPriority w:val="99"/>
    <w:semiHidden/>
    <w:locked/>
    <w:rsid w:val="00315654"/>
    <w:rPr>
      <w:rFonts w:ascii="Cambria" w:hAnsi="Cambria" w:cs="Times New Roman"/>
      <w:b/>
      <w:bCs/>
      <w:sz w:val="26"/>
      <w:szCs w:val="26"/>
      <w:lang w:val="x-none" w:eastAsia="en-US"/>
    </w:rPr>
  </w:style>
  <w:style w:type="character" w:customStyle="1" w:styleId="Antrat8Diagrama">
    <w:name w:val="Antraštė 8 Diagrama"/>
    <w:link w:val="Antrat8"/>
    <w:uiPriority w:val="99"/>
    <w:semiHidden/>
    <w:locked/>
    <w:rsid w:val="007026B0"/>
    <w:rPr>
      <w:rFonts w:ascii="Calibri" w:hAnsi="Calibri" w:cs="Times New Roman"/>
      <w:i/>
      <w:sz w:val="24"/>
      <w:lang w:val="x-none" w:eastAsia="en-US"/>
    </w:rPr>
  </w:style>
  <w:style w:type="paragraph" w:styleId="Antrats">
    <w:name w:val="header"/>
    <w:basedOn w:val="prastasis"/>
    <w:link w:val="AntratsDiagrama"/>
    <w:uiPriority w:val="99"/>
    <w:rsid w:val="00C83217"/>
    <w:pPr>
      <w:tabs>
        <w:tab w:val="center" w:pos="4320"/>
        <w:tab w:val="right" w:pos="8640"/>
      </w:tabs>
    </w:pPr>
  </w:style>
  <w:style w:type="character" w:customStyle="1" w:styleId="AntratsDiagrama">
    <w:name w:val="Antraštės Diagrama"/>
    <w:link w:val="Antrats"/>
    <w:uiPriority w:val="99"/>
    <w:locked/>
    <w:rsid w:val="00BF286A"/>
    <w:rPr>
      <w:rFonts w:cs="Times New Roman"/>
      <w:lang w:val="lt-LT" w:eastAsia="en-US"/>
    </w:rPr>
  </w:style>
  <w:style w:type="paragraph" w:styleId="Porat">
    <w:name w:val="footer"/>
    <w:basedOn w:val="prastasis"/>
    <w:link w:val="PoratDiagrama"/>
    <w:uiPriority w:val="99"/>
    <w:rsid w:val="00C83217"/>
    <w:pPr>
      <w:tabs>
        <w:tab w:val="center" w:pos="4320"/>
        <w:tab w:val="right" w:pos="8640"/>
      </w:tabs>
    </w:pPr>
  </w:style>
  <w:style w:type="character" w:customStyle="1" w:styleId="PoratDiagrama">
    <w:name w:val="Poraštė Diagrama"/>
    <w:link w:val="Porat"/>
    <w:uiPriority w:val="99"/>
    <w:semiHidden/>
    <w:locked/>
    <w:rsid w:val="0026477E"/>
    <w:rPr>
      <w:rFonts w:cs="Times New Roman"/>
      <w:lang w:val="lt-LT" w:eastAsia="en-US"/>
    </w:rPr>
  </w:style>
  <w:style w:type="character" w:styleId="Hipersaitas">
    <w:name w:val="Hyperlink"/>
    <w:uiPriority w:val="99"/>
    <w:rsid w:val="00C83217"/>
    <w:rPr>
      <w:rFonts w:cs="Times New Roman"/>
      <w:color w:val="0000FF"/>
      <w:u w:val="single"/>
    </w:rPr>
  </w:style>
  <w:style w:type="character" w:styleId="Perirtashipersaitas">
    <w:name w:val="FollowedHyperlink"/>
    <w:uiPriority w:val="99"/>
    <w:rsid w:val="00C83217"/>
    <w:rPr>
      <w:rFonts w:cs="Times New Roman"/>
      <w:color w:val="800080"/>
      <w:u w:val="single"/>
    </w:rPr>
  </w:style>
  <w:style w:type="paragraph" w:styleId="Pavadinimas">
    <w:name w:val="Title"/>
    <w:basedOn w:val="prastasis"/>
    <w:link w:val="PavadinimasDiagrama"/>
    <w:qFormat/>
    <w:rsid w:val="00E81F57"/>
    <w:pPr>
      <w:jc w:val="center"/>
    </w:pPr>
    <w:rPr>
      <w:b/>
      <w:bCs/>
      <w:sz w:val="24"/>
      <w:szCs w:val="24"/>
    </w:rPr>
  </w:style>
  <w:style w:type="character" w:customStyle="1" w:styleId="PavadinimasDiagrama">
    <w:name w:val="Pavadinimas Diagrama"/>
    <w:link w:val="Pavadinimas"/>
    <w:locked/>
    <w:rsid w:val="005D1B86"/>
    <w:rPr>
      <w:rFonts w:cs="Times New Roman"/>
      <w:b/>
      <w:sz w:val="24"/>
      <w:lang w:val="x-none" w:eastAsia="en-US"/>
    </w:rPr>
  </w:style>
  <w:style w:type="paragraph" w:styleId="Pagrindiniotekstotrauka">
    <w:name w:val="Body Text Indent"/>
    <w:basedOn w:val="prastasis"/>
    <w:link w:val="PagrindiniotekstotraukaDiagrama"/>
    <w:uiPriority w:val="99"/>
    <w:rsid w:val="00E81F57"/>
    <w:pPr>
      <w:spacing w:after="120"/>
      <w:ind w:left="283"/>
    </w:pPr>
    <w:rPr>
      <w:sz w:val="24"/>
      <w:szCs w:val="24"/>
    </w:rPr>
  </w:style>
  <w:style w:type="character" w:customStyle="1" w:styleId="PagrindiniotekstotraukaDiagrama">
    <w:name w:val="Pagrindinio teksto įtrauka Diagrama"/>
    <w:link w:val="Pagrindiniotekstotrauka"/>
    <w:uiPriority w:val="99"/>
    <w:semiHidden/>
    <w:locked/>
    <w:rsid w:val="00315654"/>
    <w:rPr>
      <w:rFonts w:cs="Times New Roman"/>
      <w:lang w:val="x-none" w:eastAsia="en-US"/>
    </w:rPr>
  </w:style>
  <w:style w:type="character" w:styleId="Puslapionumeris">
    <w:name w:val="page number"/>
    <w:uiPriority w:val="99"/>
    <w:rsid w:val="00B41654"/>
    <w:rPr>
      <w:rFonts w:cs="Times New Roman"/>
    </w:rPr>
  </w:style>
  <w:style w:type="paragraph" w:styleId="Turinys1">
    <w:name w:val="toc 1"/>
    <w:basedOn w:val="prastasis"/>
    <w:next w:val="prastasis"/>
    <w:autoRedefine/>
    <w:uiPriority w:val="99"/>
    <w:semiHidden/>
    <w:rsid w:val="00BF286A"/>
    <w:pPr>
      <w:ind w:firstLine="692"/>
      <w:jc w:val="both"/>
    </w:pPr>
  </w:style>
  <w:style w:type="paragraph" w:customStyle="1" w:styleId="Point1">
    <w:name w:val="Point 1"/>
    <w:basedOn w:val="prastasis"/>
    <w:uiPriority w:val="99"/>
    <w:rsid w:val="00BF286A"/>
    <w:pPr>
      <w:spacing w:before="120" w:after="120"/>
      <w:ind w:left="1418" w:hanging="567"/>
      <w:jc w:val="both"/>
    </w:pPr>
    <w:rPr>
      <w:sz w:val="24"/>
      <w:lang w:val="en-GB"/>
    </w:rPr>
  </w:style>
  <w:style w:type="paragraph" w:customStyle="1" w:styleId="BodyText1">
    <w:name w:val="Body Text1"/>
    <w:link w:val="BodytextChar"/>
    <w:uiPriority w:val="99"/>
    <w:rsid w:val="00BF286A"/>
    <w:pPr>
      <w:autoSpaceDE w:val="0"/>
      <w:autoSpaceDN w:val="0"/>
      <w:adjustRightInd w:val="0"/>
      <w:ind w:firstLine="312"/>
      <w:jc w:val="both"/>
    </w:pPr>
    <w:rPr>
      <w:rFonts w:ascii="TimesLT" w:hAnsi="TimesLT"/>
      <w:sz w:val="22"/>
      <w:lang w:val="en-US" w:eastAsia="en-US"/>
    </w:rPr>
  </w:style>
  <w:style w:type="paragraph" w:customStyle="1" w:styleId="CentrBoldm">
    <w:name w:val="CentrBoldm"/>
    <w:basedOn w:val="prastasis"/>
    <w:uiPriority w:val="99"/>
    <w:rsid w:val="00BF286A"/>
    <w:pPr>
      <w:autoSpaceDE w:val="0"/>
      <w:autoSpaceDN w:val="0"/>
      <w:adjustRightInd w:val="0"/>
      <w:jc w:val="center"/>
    </w:pPr>
    <w:rPr>
      <w:rFonts w:ascii="TimesLT" w:hAnsi="TimesLT"/>
      <w:b/>
      <w:bCs/>
      <w:lang w:val="en-US"/>
    </w:rPr>
  </w:style>
  <w:style w:type="table" w:styleId="Lentelstinklelis">
    <w:name w:val="Table Grid"/>
    <w:basedOn w:val="prastojilentel"/>
    <w:uiPriority w:val="59"/>
    <w:rsid w:val="00BF286A"/>
    <w:pPr>
      <w:ind w:firstLine="6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BF286A"/>
    <w:rPr>
      <w:rFonts w:ascii="Tahoma" w:hAnsi="Tahoma" w:cs="Tahoma"/>
      <w:sz w:val="16"/>
      <w:szCs w:val="16"/>
    </w:rPr>
  </w:style>
  <w:style w:type="character" w:customStyle="1" w:styleId="DebesliotekstasDiagrama">
    <w:name w:val="Debesėlio tekstas Diagrama"/>
    <w:link w:val="Debesliotekstas"/>
    <w:uiPriority w:val="99"/>
    <w:semiHidden/>
    <w:locked/>
    <w:rsid w:val="00315654"/>
    <w:rPr>
      <w:rFonts w:cs="Times New Roman"/>
      <w:sz w:val="2"/>
      <w:lang w:val="x-none" w:eastAsia="en-US"/>
    </w:rPr>
  </w:style>
  <w:style w:type="paragraph" w:customStyle="1" w:styleId="DiagramaDiagramaDiagramaDiagramaDiagrama">
    <w:name w:val="Diagrama Diagrama Diagrama Diagrama Diagrama"/>
    <w:basedOn w:val="prastasis"/>
    <w:uiPriority w:val="99"/>
    <w:rsid w:val="00492CA9"/>
    <w:pPr>
      <w:spacing w:after="160" w:line="240" w:lineRule="exact"/>
    </w:pPr>
    <w:rPr>
      <w:rFonts w:ascii="Tahoma" w:hAnsi="Tahoma"/>
      <w:lang w:val="en-US"/>
    </w:rPr>
  </w:style>
  <w:style w:type="paragraph" w:styleId="HTMLiankstoformatuotas">
    <w:name w:val="HTML Preformatted"/>
    <w:basedOn w:val="prastasis"/>
    <w:link w:val="HTMLiankstoformatuotasDiagrama"/>
    <w:uiPriority w:val="99"/>
    <w:rsid w:val="00E92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en-GB"/>
    </w:rPr>
  </w:style>
  <w:style w:type="character" w:customStyle="1" w:styleId="HTMLiankstoformatuotasDiagrama">
    <w:name w:val="HTML iš anksto formatuotas Diagrama"/>
    <w:link w:val="HTMLiankstoformatuotas"/>
    <w:uiPriority w:val="99"/>
    <w:locked/>
    <w:rsid w:val="000D2156"/>
    <w:rPr>
      <w:rFonts w:ascii="Courier New" w:hAnsi="Courier New" w:cs="Times New Roman"/>
      <w:color w:val="000000"/>
      <w:lang w:val="en-GB" w:eastAsia="en-US"/>
    </w:rPr>
  </w:style>
  <w:style w:type="character" w:customStyle="1" w:styleId="BodytextChar">
    <w:name w:val="Body text Char"/>
    <w:link w:val="BodyText1"/>
    <w:uiPriority w:val="99"/>
    <w:locked/>
    <w:rsid w:val="00E9278E"/>
    <w:rPr>
      <w:rFonts w:ascii="TimesLT" w:hAnsi="TimesLT"/>
      <w:sz w:val="22"/>
      <w:lang w:val="en-US" w:eastAsia="en-US" w:bidi="ar-SA"/>
    </w:rPr>
  </w:style>
  <w:style w:type="paragraph" w:customStyle="1" w:styleId="Patvirtinta">
    <w:name w:val="Patvirtinta"/>
    <w:uiPriority w:val="99"/>
    <w:rsid w:val="00E9278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uiPriority w:val="99"/>
    <w:rsid w:val="00E9278E"/>
    <w:pPr>
      <w:autoSpaceDE w:val="0"/>
      <w:autoSpaceDN w:val="0"/>
      <w:adjustRightInd w:val="0"/>
      <w:ind w:firstLine="312"/>
      <w:jc w:val="both"/>
    </w:pPr>
    <w:rPr>
      <w:rFonts w:ascii="TimesLT" w:hAnsi="TimesLT"/>
      <w:color w:val="000000"/>
      <w:sz w:val="8"/>
      <w:szCs w:val="8"/>
      <w:lang w:val="en-US" w:eastAsia="en-US"/>
    </w:rPr>
  </w:style>
  <w:style w:type="character" w:customStyle="1" w:styleId="CharChar1">
    <w:name w:val="Char Char1"/>
    <w:uiPriority w:val="99"/>
    <w:semiHidden/>
    <w:locked/>
    <w:rsid w:val="004305F3"/>
    <w:rPr>
      <w:lang w:val="lt-LT" w:eastAsia="en-US"/>
    </w:rPr>
  </w:style>
  <w:style w:type="character" w:customStyle="1" w:styleId="CharChar">
    <w:name w:val="Char Char"/>
    <w:uiPriority w:val="99"/>
    <w:semiHidden/>
    <w:rsid w:val="000D2156"/>
    <w:rPr>
      <w:sz w:val="24"/>
      <w:lang w:val="lt-LT" w:eastAsia="en-US"/>
    </w:rPr>
  </w:style>
  <w:style w:type="paragraph" w:styleId="Pagrindinistekstas">
    <w:name w:val="Body Text"/>
    <w:basedOn w:val="prastasis"/>
    <w:link w:val="PagrindinistekstasDiagrama"/>
    <w:uiPriority w:val="99"/>
    <w:rsid w:val="000D2156"/>
    <w:pPr>
      <w:spacing w:after="120"/>
    </w:pPr>
    <w:rPr>
      <w:sz w:val="24"/>
    </w:rPr>
  </w:style>
  <w:style w:type="character" w:customStyle="1" w:styleId="PagrindinistekstasDiagrama">
    <w:name w:val="Pagrindinis tekstas Diagrama"/>
    <w:link w:val="Pagrindinistekstas"/>
    <w:uiPriority w:val="99"/>
    <w:locked/>
    <w:rsid w:val="000D2156"/>
    <w:rPr>
      <w:rFonts w:cs="Times New Roman"/>
      <w:sz w:val="24"/>
      <w:lang w:val="lt-LT" w:eastAsia="en-US"/>
    </w:rPr>
  </w:style>
  <w:style w:type="character" w:styleId="Emfaz">
    <w:name w:val="Emphasis"/>
    <w:uiPriority w:val="99"/>
    <w:qFormat/>
    <w:rsid w:val="000C51F9"/>
    <w:rPr>
      <w:rFonts w:cs="Times New Roman"/>
      <w:i/>
    </w:rPr>
  </w:style>
  <w:style w:type="paragraph" w:styleId="Pagrindiniotekstotrauka3">
    <w:name w:val="Body Text Indent 3"/>
    <w:basedOn w:val="prastasis"/>
    <w:link w:val="Pagrindiniotekstotrauka3Diagrama"/>
    <w:uiPriority w:val="99"/>
    <w:rsid w:val="00CC2A19"/>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315654"/>
    <w:rPr>
      <w:rFonts w:cs="Times New Roman"/>
      <w:sz w:val="16"/>
      <w:szCs w:val="16"/>
      <w:lang w:val="x-none" w:eastAsia="en-US"/>
    </w:rPr>
  </w:style>
  <w:style w:type="paragraph" w:customStyle="1" w:styleId="couriernormal0">
    <w:name w:val="courier normal 0"/>
    <w:uiPriority w:val="99"/>
    <w:rsid w:val="00CC2A19"/>
    <w:pPr>
      <w:widowControl w:val="0"/>
      <w:adjustRightInd w:val="0"/>
      <w:spacing w:line="360" w:lineRule="atLeast"/>
      <w:jc w:val="both"/>
      <w:textAlignment w:val="baseline"/>
    </w:pPr>
    <w:rPr>
      <w:rFonts w:ascii="Courier New" w:hAnsi="Courier New"/>
      <w:noProof/>
      <w:sz w:val="24"/>
      <w:lang w:val="en-GB" w:eastAsia="en-US"/>
    </w:rPr>
  </w:style>
  <w:style w:type="character" w:customStyle="1" w:styleId="CharChar14">
    <w:name w:val="Char Char14"/>
    <w:uiPriority w:val="99"/>
    <w:rsid w:val="006411BA"/>
    <w:rPr>
      <w:rFonts w:ascii="Courier New" w:hAnsi="Courier New"/>
      <w:color w:val="000000"/>
      <w:lang w:val="en-GB" w:eastAsia="ar-SA" w:bidi="ar-SA"/>
    </w:rPr>
  </w:style>
  <w:style w:type="character" w:customStyle="1" w:styleId="CharChar2">
    <w:name w:val="Char Char2"/>
    <w:uiPriority w:val="99"/>
    <w:rsid w:val="002268FB"/>
    <w:rPr>
      <w:rFonts w:ascii="Courier New" w:hAnsi="Courier New"/>
      <w:sz w:val="20"/>
      <w:lang w:val="lt-LT" w:eastAsia="lt-LT"/>
    </w:rPr>
  </w:style>
  <w:style w:type="paragraph" w:customStyle="1" w:styleId="LentaCENTR">
    <w:name w:val="Lenta CENTR"/>
    <w:basedOn w:val="BodyText1"/>
    <w:uiPriority w:val="99"/>
    <w:rsid w:val="002268FB"/>
    <w:pPr>
      <w:suppressAutoHyphens/>
      <w:spacing w:line="298" w:lineRule="auto"/>
      <w:ind w:firstLine="0"/>
      <w:jc w:val="center"/>
      <w:textAlignment w:val="center"/>
    </w:pPr>
    <w:rPr>
      <w:rFonts w:ascii="Times New Roman" w:hAnsi="Times New Roman"/>
      <w:color w:val="000000"/>
      <w:lang w:eastAsia="lt-LT"/>
    </w:rPr>
  </w:style>
  <w:style w:type="paragraph" w:customStyle="1" w:styleId="DiagramaCharCharDiagrama">
    <w:name w:val="Diagrama Char Char Diagrama"/>
    <w:basedOn w:val="prastasis"/>
    <w:uiPriority w:val="99"/>
    <w:rsid w:val="00EB6B41"/>
    <w:pPr>
      <w:spacing w:after="160" w:line="240" w:lineRule="exact"/>
    </w:pPr>
    <w:rPr>
      <w:rFonts w:ascii="Verdana" w:hAnsi="Verdana"/>
      <w:lang w:val="en-US" w:eastAsia="lt-LT"/>
    </w:rPr>
  </w:style>
  <w:style w:type="paragraph" w:styleId="prastasiniatinklio">
    <w:name w:val="Normal (Web)"/>
    <w:basedOn w:val="prastasis"/>
    <w:uiPriority w:val="99"/>
    <w:rsid w:val="00B03446"/>
    <w:pPr>
      <w:spacing w:before="100" w:beforeAutospacing="1" w:after="100" w:afterAutospacing="1"/>
    </w:pPr>
    <w:rPr>
      <w:sz w:val="24"/>
      <w:szCs w:val="24"/>
      <w:lang w:val="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34"/>
    <w:qFormat/>
    <w:rsid w:val="004F48A0"/>
    <w:pPr>
      <w:spacing w:after="200" w:line="276" w:lineRule="auto"/>
      <w:ind w:left="720"/>
      <w:contextualSpacing/>
    </w:pPr>
    <w:rPr>
      <w:rFonts w:ascii="Calibri" w:hAnsi="Calibri"/>
      <w:sz w:val="22"/>
      <w:szCs w:val="22"/>
    </w:rPr>
  </w:style>
  <w:style w:type="paragraph" w:customStyle="1" w:styleId="Pagrindinistekstas1">
    <w:name w:val="Pagrindinis tekstas1"/>
    <w:uiPriority w:val="99"/>
    <w:rsid w:val="0037149E"/>
    <w:pPr>
      <w:suppressAutoHyphens/>
      <w:autoSpaceDE w:val="0"/>
      <w:ind w:firstLine="312"/>
      <w:jc w:val="both"/>
    </w:pPr>
    <w:rPr>
      <w:rFonts w:ascii="TimesLT" w:hAnsi="TimesLT" w:cs="Constantia"/>
      <w:lang w:val="en-US" w:eastAsia="ar-SA"/>
    </w:rPr>
  </w:style>
  <w:style w:type="paragraph" w:styleId="Paprastasistekstas">
    <w:name w:val="Plain Text"/>
    <w:basedOn w:val="prastasis"/>
    <w:link w:val="PaprastasistekstasDiagrama"/>
    <w:uiPriority w:val="99"/>
    <w:rsid w:val="0097542F"/>
    <w:rPr>
      <w:rFonts w:ascii="Calibri" w:hAnsi="Calibri"/>
      <w:sz w:val="22"/>
      <w:szCs w:val="21"/>
    </w:rPr>
  </w:style>
  <w:style w:type="character" w:customStyle="1" w:styleId="PaprastasistekstasDiagrama">
    <w:name w:val="Paprastasis tekstas Diagrama"/>
    <w:link w:val="Paprastasistekstas"/>
    <w:uiPriority w:val="99"/>
    <w:locked/>
    <w:rsid w:val="0097542F"/>
    <w:rPr>
      <w:rFonts w:ascii="Calibri" w:hAnsi="Calibri" w:cs="Times New Roman"/>
      <w:sz w:val="21"/>
      <w:lang w:val="x-none" w:eastAsia="en-US"/>
    </w:rPr>
  </w:style>
  <w:style w:type="character" w:customStyle="1" w:styleId="Antrat7Diagrama">
    <w:name w:val="Antraštė 7 Diagrama"/>
    <w:link w:val="Antrat7"/>
    <w:semiHidden/>
    <w:rsid w:val="002A5417"/>
    <w:rPr>
      <w:rFonts w:ascii="Calibri" w:eastAsia="Times New Roman" w:hAnsi="Calibri" w:cs="Times New Roman"/>
      <w:sz w:val="24"/>
      <w:szCs w:val="24"/>
      <w:lang w:eastAsia="en-US"/>
    </w:rPr>
  </w:style>
  <w:style w:type="paragraph" w:customStyle="1" w:styleId="TableContents">
    <w:name w:val="Table Contents"/>
    <w:basedOn w:val="prastasis"/>
    <w:rsid w:val="00695858"/>
    <w:pPr>
      <w:widowControl w:val="0"/>
      <w:suppressLineNumbers/>
      <w:suppressAutoHyphens/>
      <w:autoSpaceDN w:val="0"/>
      <w:spacing w:after="200" w:line="276" w:lineRule="auto"/>
      <w:textAlignment w:val="baseline"/>
    </w:pPr>
    <w:rPr>
      <w:rFonts w:ascii="Calibri" w:hAnsi="Calibri" w:cs="Calibri"/>
      <w:kern w:val="3"/>
      <w:sz w:val="22"/>
      <w:szCs w:val="22"/>
      <w:lang w:val="en-GB" w:eastAsia="zh-CN" w:bidi="hi-IN"/>
    </w:rPr>
  </w:style>
  <w:style w:type="character" w:customStyle="1" w:styleId="Neapdorotaspaminjimas1">
    <w:name w:val="Neapdorotas paminėjimas1"/>
    <w:uiPriority w:val="99"/>
    <w:semiHidden/>
    <w:unhideWhenUsed/>
    <w:rsid w:val="00915568"/>
    <w:rPr>
      <w:color w:val="605E5C"/>
      <w:shd w:val="clear" w:color="auto" w:fill="E1DFDD"/>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2B5BFC"/>
    <w:rPr>
      <w:rFonts w:ascii="Calibri" w:hAnsi="Calibri"/>
      <w:sz w:val="22"/>
      <w:szCs w:val="22"/>
      <w:lang w:eastAsia="en-US" w:bidi="ar-SA"/>
    </w:rPr>
  </w:style>
  <w:style w:type="paragraph" w:customStyle="1" w:styleId="Body2">
    <w:name w:val="Body 2"/>
    <w:rsid w:val="007D015B"/>
    <w:pPr>
      <w:suppressAutoHyphens/>
      <w:spacing w:after="40"/>
      <w:jc w:val="both"/>
    </w:pPr>
    <w:rPr>
      <w:rFonts w:eastAsia="Arial Unicode MS" w:cs="Arial Unicode MS"/>
      <w:color w:val="000000"/>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41621">
      <w:bodyDiv w:val="1"/>
      <w:marLeft w:val="0"/>
      <w:marRight w:val="0"/>
      <w:marTop w:val="0"/>
      <w:marBottom w:val="0"/>
      <w:divBdr>
        <w:top w:val="none" w:sz="0" w:space="0" w:color="auto"/>
        <w:left w:val="none" w:sz="0" w:space="0" w:color="auto"/>
        <w:bottom w:val="none" w:sz="0" w:space="0" w:color="auto"/>
        <w:right w:val="none" w:sz="0" w:space="0" w:color="auto"/>
      </w:divBdr>
    </w:div>
    <w:div w:id="392848159">
      <w:bodyDiv w:val="1"/>
      <w:marLeft w:val="0"/>
      <w:marRight w:val="0"/>
      <w:marTop w:val="0"/>
      <w:marBottom w:val="0"/>
      <w:divBdr>
        <w:top w:val="none" w:sz="0" w:space="0" w:color="auto"/>
        <w:left w:val="none" w:sz="0" w:space="0" w:color="auto"/>
        <w:bottom w:val="none" w:sz="0" w:space="0" w:color="auto"/>
        <w:right w:val="none" w:sz="0" w:space="0" w:color="auto"/>
      </w:divBdr>
    </w:div>
    <w:div w:id="471138828">
      <w:marLeft w:val="0"/>
      <w:marRight w:val="0"/>
      <w:marTop w:val="0"/>
      <w:marBottom w:val="0"/>
      <w:divBdr>
        <w:top w:val="none" w:sz="0" w:space="0" w:color="auto"/>
        <w:left w:val="none" w:sz="0" w:space="0" w:color="auto"/>
        <w:bottom w:val="none" w:sz="0" w:space="0" w:color="auto"/>
        <w:right w:val="none" w:sz="0" w:space="0" w:color="auto"/>
      </w:divBdr>
    </w:div>
    <w:div w:id="471138829">
      <w:marLeft w:val="0"/>
      <w:marRight w:val="0"/>
      <w:marTop w:val="0"/>
      <w:marBottom w:val="0"/>
      <w:divBdr>
        <w:top w:val="none" w:sz="0" w:space="0" w:color="auto"/>
        <w:left w:val="none" w:sz="0" w:space="0" w:color="auto"/>
        <w:bottom w:val="none" w:sz="0" w:space="0" w:color="auto"/>
        <w:right w:val="none" w:sz="0" w:space="0" w:color="auto"/>
      </w:divBdr>
    </w:div>
    <w:div w:id="471138831">
      <w:marLeft w:val="0"/>
      <w:marRight w:val="0"/>
      <w:marTop w:val="0"/>
      <w:marBottom w:val="0"/>
      <w:divBdr>
        <w:top w:val="none" w:sz="0" w:space="0" w:color="auto"/>
        <w:left w:val="none" w:sz="0" w:space="0" w:color="auto"/>
        <w:bottom w:val="none" w:sz="0" w:space="0" w:color="auto"/>
        <w:right w:val="none" w:sz="0" w:space="0" w:color="auto"/>
      </w:divBdr>
    </w:div>
    <w:div w:id="471138832">
      <w:marLeft w:val="0"/>
      <w:marRight w:val="0"/>
      <w:marTop w:val="0"/>
      <w:marBottom w:val="0"/>
      <w:divBdr>
        <w:top w:val="none" w:sz="0" w:space="0" w:color="auto"/>
        <w:left w:val="none" w:sz="0" w:space="0" w:color="auto"/>
        <w:bottom w:val="none" w:sz="0" w:space="0" w:color="auto"/>
        <w:right w:val="none" w:sz="0" w:space="0" w:color="auto"/>
      </w:divBdr>
      <w:divsChild>
        <w:div w:id="471138830">
          <w:marLeft w:val="0"/>
          <w:marRight w:val="0"/>
          <w:marTop w:val="0"/>
          <w:marBottom w:val="0"/>
          <w:divBdr>
            <w:top w:val="none" w:sz="0" w:space="0" w:color="auto"/>
            <w:left w:val="none" w:sz="0" w:space="0" w:color="auto"/>
            <w:bottom w:val="none" w:sz="0" w:space="0" w:color="auto"/>
            <w:right w:val="none" w:sz="0" w:space="0" w:color="auto"/>
          </w:divBdr>
          <w:divsChild>
            <w:div w:id="471138845">
              <w:marLeft w:val="0"/>
              <w:marRight w:val="0"/>
              <w:marTop w:val="0"/>
              <w:marBottom w:val="0"/>
              <w:divBdr>
                <w:top w:val="none" w:sz="0" w:space="0" w:color="auto"/>
                <w:left w:val="none" w:sz="0" w:space="0" w:color="auto"/>
                <w:bottom w:val="none" w:sz="0" w:space="0" w:color="auto"/>
                <w:right w:val="none" w:sz="0" w:space="0" w:color="auto"/>
              </w:divBdr>
              <w:divsChild>
                <w:div w:id="471138849">
                  <w:marLeft w:val="0"/>
                  <w:marRight w:val="0"/>
                  <w:marTop w:val="0"/>
                  <w:marBottom w:val="0"/>
                  <w:divBdr>
                    <w:top w:val="none" w:sz="0" w:space="0" w:color="auto"/>
                    <w:left w:val="none" w:sz="0" w:space="0" w:color="auto"/>
                    <w:bottom w:val="none" w:sz="0" w:space="0" w:color="auto"/>
                    <w:right w:val="none" w:sz="0" w:space="0" w:color="auto"/>
                  </w:divBdr>
                  <w:divsChild>
                    <w:div w:id="471138842">
                      <w:marLeft w:val="0"/>
                      <w:marRight w:val="0"/>
                      <w:marTop w:val="0"/>
                      <w:marBottom w:val="0"/>
                      <w:divBdr>
                        <w:top w:val="none" w:sz="0" w:space="0" w:color="auto"/>
                        <w:left w:val="none" w:sz="0" w:space="0" w:color="auto"/>
                        <w:bottom w:val="none" w:sz="0" w:space="0" w:color="auto"/>
                        <w:right w:val="none" w:sz="0" w:space="0" w:color="auto"/>
                      </w:divBdr>
                      <w:divsChild>
                        <w:div w:id="471138835">
                          <w:marLeft w:val="0"/>
                          <w:marRight w:val="0"/>
                          <w:marTop w:val="225"/>
                          <w:marBottom w:val="75"/>
                          <w:divBdr>
                            <w:top w:val="none" w:sz="0" w:space="0" w:color="auto"/>
                            <w:left w:val="none" w:sz="0" w:space="0" w:color="auto"/>
                            <w:bottom w:val="none" w:sz="0" w:space="0" w:color="auto"/>
                            <w:right w:val="none" w:sz="0" w:space="0" w:color="auto"/>
                          </w:divBdr>
                          <w:divsChild>
                            <w:div w:id="471138857">
                              <w:marLeft w:val="0"/>
                              <w:marRight w:val="0"/>
                              <w:marTop w:val="0"/>
                              <w:marBottom w:val="0"/>
                              <w:divBdr>
                                <w:top w:val="none" w:sz="0" w:space="0" w:color="auto"/>
                                <w:left w:val="none" w:sz="0" w:space="0" w:color="auto"/>
                                <w:bottom w:val="none" w:sz="0" w:space="0" w:color="auto"/>
                                <w:right w:val="none" w:sz="0" w:space="0" w:color="auto"/>
                              </w:divBdr>
                              <w:divsChild>
                                <w:div w:id="4711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138833">
      <w:marLeft w:val="0"/>
      <w:marRight w:val="0"/>
      <w:marTop w:val="0"/>
      <w:marBottom w:val="0"/>
      <w:divBdr>
        <w:top w:val="none" w:sz="0" w:space="0" w:color="auto"/>
        <w:left w:val="none" w:sz="0" w:space="0" w:color="auto"/>
        <w:bottom w:val="none" w:sz="0" w:space="0" w:color="auto"/>
        <w:right w:val="none" w:sz="0" w:space="0" w:color="auto"/>
      </w:divBdr>
    </w:div>
    <w:div w:id="471138834">
      <w:marLeft w:val="0"/>
      <w:marRight w:val="0"/>
      <w:marTop w:val="0"/>
      <w:marBottom w:val="0"/>
      <w:divBdr>
        <w:top w:val="none" w:sz="0" w:space="0" w:color="auto"/>
        <w:left w:val="none" w:sz="0" w:space="0" w:color="auto"/>
        <w:bottom w:val="none" w:sz="0" w:space="0" w:color="auto"/>
        <w:right w:val="none" w:sz="0" w:space="0" w:color="auto"/>
      </w:divBdr>
    </w:div>
    <w:div w:id="471138836">
      <w:marLeft w:val="0"/>
      <w:marRight w:val="0"/>
      <w:marTop w:val="0"/>
      <w:marBottom w:val="0"/>
      <w:divBdr>
        <w:top w:val="none" w:sz="0" w:space="0" w:color="auto"/>
        <w:left w:val="none" w:sz="0" w:space="0" w:color="auto"/>
        <w:bottom w:val="none" w:sz="0" w:space="0" w:color="auto"/>
        <w:right w:val="none" w:sz="0" w:space="0" w:color="auto"/>
      </w:divBdr>
    </w:div>
    <w:div w:id="471138841">
      <w:marLeft w:val="0"/>
      <w:marRight w:val="0"/>
      <w:marTop w:val="0"/>
      <w:marBottom w:val="0"/>
      <w:divBdr>
        <w:top w:val="none" w:sz="0" w:space="0" w:color="auto"/>
        <w:left w:val="none" w:sz="0" w:space="0" w:color="auto"/>
        <w:bottom w:val="none" w:sz="0" w:space="0" w:color="auto"/>
        <w:right w:val="none" w:sz="0" w:space="0" w:color="auto"/>
      </w:divBdr>
      <w:divsChild>
        <w:div w:id="471138839">
          <w:marLeft w:val="0"/>
          <w:marRight w:val="0"/>
          <w:marTop w:val="0"/>
          <w:marBottom w:val="0"/>
          <w:divBdr>
            <w:top w:val="none" w:sz="0" w:space="0" w:color="auto"/>
            <w:left w:val="none" w:sz="0" w:space="0" w:color="auto"/>
            <w:bottom w:val="none" w:sz="0" w:space="0" w:color="auto"/>
            <w:right w:val="none" w:sz="0" w:space="0" w:color="auto"/>
          </w:divBdr>
          <w:divsChild>
            <w:div w:id="471138840">
              <w:marLeft w:val="0"/>
              <w:marRight w:val="0"/>
              <w:marTop w:val="0"/>
              <w:marBottom w:val="0"/>
              <w:divBdr>
                <w:top w:val="none" w:sz="0" w:space="0" w:color="auto"/>
                <w:left w:val="none" w:sz="0" w:space="0" w:color="auto"/>
                <w:bottom w:val="none" w:sz="0" w:space="0" w:color="auto"/>
                <w:right w:val="none" w:sz="0" w:space="0" w:color="auto"/>
              </w:divBdr>
              <w:divsChild>
                <w:div w:id="471138855">
                  <w:marLeft w:val="0"/>
                  <w:marRight w:val="0"/>
                  <w:marTop w:val="0"/>
                  <w:marBottom w:val="0"/>
                  <w:divBdr>
                    <w:top w:val="none" w:sz="0" w:space="0" w:color="auto"/>
                    <w:left w:val="none" w:sz="0" w:space="0" w:color="auto"/>
                    <w:bottom w:val="none" w:sz="0" w:space="0" w:color="auto"/>
                    <w:right w:val="none" w:sz="0" w:space="0" w:color="auto"/>
                  </w:divBdr>
                  <w:divsChild>
                    <w:div w:id="471138853">
                      <w:marLeft w:val="0"/>
                      <w:marRight w:val="0"/>
                      <w:marTop w:val="0"/>
                      <w:marBottom w:val="0"/>
                      <w:divBdr>
                        <w:top w:val="none" w:sz="0" w:space="0" w:color="auto"/>
                        <w:left w:val="none" w:sz="0" w:space="0" w:color="auto"/>
                        <w:bottom w:val="none" w:sz="0" w:space="0" w:color="auto"/>
                        <w:right w:val="none" w:sz="0" w:space="0" w:color="auto"/>
                      </w:divBdr>
                      <w:divsChild>
                        <w:div w:id="471138852">
                          <w:marLeft w:val="0"/>
                          <w:marRight w:val="0"/>
                          <w:marTop w:val="225"/>
                          <w:marBottom w:val="75"/>
                          <w:divBdr>
                            <w:top w:val="none" w:sz="0" w:space="0" w:color="auto"/>
                            <w:left w:val="none" w:sz="0" w:space="0" w:color="auto"/>
                            <w:bottom w:val="none" w:sz="0" w:space="0" w:color="auto"/>
                            <w:right w:val="none" w:sz="0" w:space="0" w:color="auto"/>
                          </w:divBdr>
                          <w:divsChild>
                            <w:div w:id="471138838">
                              <w:marLeft w:val="0"/>
                              <w:marRight w:val="0"/>
                              <w:marTop w:val="0"/>
                              <w:marBottom w:val="0"/>
                              <w:divBdr>
                                <w:top w:val="none" w:sz="0" w:space="0" w:color="auto"/>
                                <w:left w:val="none" w:sz="0" w:space="0" w:color="auto"/>
                                <w:bottom w:val="none" w:sz="0" w:space="0" w:color="auto"/>
                                <w:right w:val="none" w:sz="0" w:space="0" w:color="auto"/>
                              </w:divBdr>
                              <w:divsChild>
                                <w:div w:id="4711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138843">
      <w:marLeft w:val="0"/>
      <w:marRight w:val="0"/>
      <w:marTop w:val="0"/>
      <w:marBottom w:val="0"/>
      <w:divBdr>
        <w:top w:val="none" w:sz="0" w:space="0" w:color="auto"/>
        <w:left w:val="none" w:sz="0" w:space="0" w:color="auto"/>
        <w:bottom w:val="none" w:sz="0" w:space="0" w:color="auto"/>
        <w:right w:val="none" w:sz="0" w:space="0" w:color="auto"/>
      </w:divBdr>
    </w:div>
    <w:div w:id="471138844">
      <w:marLeft w:val="0"/>
      <w:marRight w:val="0"/>
      <w:marTop w:val="0"/>
      <w:marBottom w:val="0"/>
      <w:divBdr>
        <w:top w:val="none" w:sz="0" w:space="0" w:color="auto"/>
        <w:left w:val="none" w:sz="0" w:space="0" w:color="auto"/>
        <w:bottom w:val="none" w:sz="0" w:space="0" w:color="auto"/>
        <w:right w:val="none" w:sz="0" w:space="0" w:color="auto"/>
      </w:divBdr>
    </w:div>
    <w:div w:id="471138846">
      <w:marLeft w:val="0"/>
      <w:marRight w:val="0"/>
      <w:marTop w:val="0"/>
      <w:marBottom w:val="0"/>
      <w:divBdr>
        <w:top w:val="none" w:sz="0" w:space="0" w:color="auto"/>
        <w:left w:val="none" w:sz="0" w:space="0" w:color="auto"/>
        <w:bottom w:val="none" w:sz="0" w:space="0" w:color="auto"/>
        <w:right w:val="none" w:sz="0" w:space="0" w:color="auto"/>
      </w:divBdr>
    </w:div>
    <w:div w:id="471138847">
      <w:marLeft w:val="0"/>
      <w:marRight w:val="0"/>
      <w:marTop w:val="0"/>
      <w:marBottom w:val="0"/>
      <w:divBdr>
        <w:top w:val="none" w:sz="0" w:space="0" w:color="auto"/>
        <w:left w:val="none" w:sz="0" w:space="0" w:color="auto"/>
        <w:bottom w:val="none" w:sz="0" w:space="0" w:color="auto"/>
        <w:right w:val="none" w:sz="0" w:space="0" w:color="auto"/>
      </w:divBdr>
    </w:div>
    <w:div w:id="471138848">
      <w:marLeft w:val="0"/>
      <w:marRight w:val="0"/>
      <w:marTop w:val="0"/>
      <w:marBottom w:val="0"/>
      <w:divBdr>
        <w:top w:val="none" w:sz="0" w:space="0" w:color="auto"/>
        <w:left w:val="none" w:sz="0" w:space="0" w:color="auto"/>
        <w:bottom w:val="none" w:sz="0" w:space="0" w:color="auto"/>
        <w:right w:val="none" w:sz="0" w:space="0" w:color="auto"/>
      </w:divBdr>
    </w:div>
    <w:div w:id="471138850">
      <w:marLeft w:val="0"/>
      <w:marRight w:val="0"/>
      <w:marTop w:val="0"/>
      <w:marBottom w:val="0"/>
      <w:divBdr>
        <w:top w:val="none" w:sz="0" w:space="0" w:color="auto"/>
        <w:left w:val="none" w:sz="0" w:space="0" w:color="auto"/>
        <w:bottom w:val="none" w:sz="0" w:space="0" w:color="auto"/>
        <w:right w:val="none" w:sz="0" w:space="0" w:color="auto"/>
      </w:divBdr>
    </w:div>
    <w:div w:id="471138851">
      <w:marLeft w:val="0"/>
      <w:marRight w:val="0"/>
      <w:marTop w:val="0"/>
      <w:marBottom w:val="0"/>
      <w:divBdr>
        <w:top w:val="none" w:sz="0" w:space="0" w:color="auto"/>
        <w:left w:val="none" w:sz="0" w:space="0" w:color="auto"/>
        <w:bottom w:val="none" w:sz="0" w:space="0" w:color="auto"/>
        <w:right w:val="none" w:sz="0" w:space="0" w:color="auto"/>
      </w:divBdr>
    </w:div>
    <w:div w:id="471138854">
      <w:marLeft w:val="0"/>
      <w:marRight w:val="0"/>
      <w:marTop w:val="0"/>
      <w:marBottom w:val="0"/>
      <w:divBdr>
        <w:top w:val="none" w:sz="0" w:space="0" w:color="auto"/>
        <w:left w:val="none" w:sz="0" w:space="0" w:color="auto"/>
        <w:bottom w:val="none" w:sz="0" w:space="0" w:color="auto"/>
        <w:right w:val="none" w:sz="0" w:space="0" w:color="auto"/>
      </w:divBdr>
    </w:div>
    <w:div w:id="471138856">
      <w:marLeft w:val="0"/>
      <w:marRight w:val="0"/>
      <w:marTop w:val="0"/>
      <w:marBottom w:val="0"/>
      <w:divBdr>
        <w:top w:val="none" w:sz="0" w:space="0" w:color="auto"/>
        <w:left w:val="none" w:sz="0" w:space="0" w:color="auto"/>
        <w:bottom w:val="none" w:sz="0" w:space="0" w:color="auto"/>
        <w:right w:val="none" w:sz="0" w:space="0" w:color="auto"/>
      </w:divBdr>
    </w:div>
    <w:div w:id="730614035">
      <w:bodyDiv w:val="1"/>
      <w:marLeft w:val="0"/>
      <w:marRight w:val="0"/>
      <w:marTop w:val="0"/>
      <w:marBottom w:val="0"/>
      <w:divBdr>
        <w:top w:val="none" w:sz="0" w:space="0" w:color="auto"/>
        <w:left w:val="none" w:sz="0" w:space="0" w:color="auto"/>
        <w:bottom w:val="none" w:sz="0" w:space="0" w:color="auto"/>
        <w:right w:val="none" w:sz="0" w:space="0" w:color="auto"/>
      </w:divBdr>
    </w:div>
    <w:div w:id="889537216">
      <w:bodyDiv w:val="1"/>
      <w:marLeft w:val="0"/>
      <w:marRight w:val="0"/>
      <w:marTop w:val="0"/>
      <w:marBottom w:val="0"/>
      <w:divBdr>
        <w:top w:val="none" w:sz="0" w:space="0" w:color="auto"/>
        <w:left w:val="none" w:sz="0" w:space="0" w:color="auto"/>
        <w:bottom w:val="none" w:sz="0" w:space="0" w:color="auto"/>
        <w:right w:val="none" w:sz="0" w:space="0" w:color="auto"/>
      </w:divBdr>
    </w:div>
    <w:div w:id="1169638902">
      <w:bodyDiv w:val="1"/>
      <w:marLeft w:val="0"/>
      <w:marRight w:val="0"/>
      <w:marTop w:val="0"/>
      <w:marBottom w:val="0"/>
      <w:divBdr>
        <w:top w:val="none" w:sz="0" w:space="0" w:color="auto"/>
        <w:left w:val="none" w:sz="0" w:space="0" w:color="auto"/>
        <w:bottom w:val="none" w:sz="0" w:space="0" w:color="auto"/>
        <w:right w:val="none" w:sz="0" w:space="0" w:color="auto"/>
      </w:divBdr>
    </w:div>
    <w:div w:id="147109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mackevic@vtm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stine@vtmt.lt" TargetMode="External"/><Relationship Id="rId4" Type="http://schemas.openxmlformats.org/officeDocument/2006/relationships/settings" Target="settings.xml"/><Relationship Id="rId9" Type="http://schemas.openxmlformats.org/officeDocument/2006/relationships/hyperlink" Target="mailto:rastine@vtmt.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rkimai1\Desktop\Informacinis%20dokumentas%20(didel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25C03-5048-4E8B-84B9-A93B5A35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Informacinis dokumentas (didelis)</Template>
  <TotalTime>2</TotalTime>
  <Pages>6</Pages>
  <Words>9177</Words>
  <Characters>5232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Nr</vt:lpstr>
      <vt:lpstr>Nr</vt:lpstr>
    </vt:vector>
  </TitlesOfParts>
  <Company>Panevėžio ligoninė</Company>
  <LinksUpToDate>false</LinksUpToDate>
  <CharactersWithSpaces>14381</CharactersWithSpaces>
  <SharedDoc>false</SharedDoc>
  <HLinks>
    <vt:vector size="12" baseType="variant">
      <vt:variant>
        <vt:i4>3014685</vt:i4>
      </vt:variant>
      <vt:variant>
        <vt:i4>3</vt:i4>
      </vt:variant>
      <vt:variant>
        <vt:i4>0</vt:i4>
      </vt:variant>
      <vt:variant>
        <vt:i4>5</vt:i4>
      </vt:variant>
      <vt:variant>
        <vt:lpwstr>mailto:rastine@vtmt.lt</vt:lpwstr>
      </vt:variant>
      <vt:variant>
        <vt:lpwstr/>
      </vt:variant>
      <vt:variant>
        <vt:i4>3014685</vt:i4>
      </vt:variant>
      <vt:variant>
        <vt:i4>0</vt:i4>
      </vt:variant>
      <vt:variant>
        <vt:i4>0</vt:i4>
      </vt:variant>
      <vt:variant>
        <vt:i4>5</vt:i4>
      </vt:variant>
      <vt:variant>
        <vt:lpwstr>mailto:rastine@vtmt.lt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pirkimai</dc:creator>
  <cp:lastModifiedBy>Administratore</cp:lastModifiedBy>
  <cp:revision>2</cp:revision>
  <cp:lastPrinted>2019-04-15T07:15:00Z</cp:lastPrinted>
  <dcterms:created xsi:type="dcterms:W3CDTF">2024-07-16T10:08:00Z</dcterms:created>
  <dcterms:modified xsi:type="dcterms:W3CDTF">2024-07-16T10:08:00Z</dcterms:modified>
</cp:coreProperties>
</file>