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3FFF" w14:textId="1684B80C" w:rsidR="0077082E" w:rsidRPr="00BE41BE" w:rsidRDefault="0077082E" w:rsidP="00297916">
      <w:pPr>
        <w:jc w:val="center"/>
        <w:rPr>
          <w:rFonts w:cs="Times New Roman"/>
          <w:b/>
          <w:bCs/>
          <w:iCs/>
          <w:lang w:val="lt-LT"/>
        </w:rPr>
      </w:pPr>
      <w:r w:rsidRPr="00BE41BE">
        <w:rPr>
          <w:rFonts w:cs="Times New Roman"/>
          <w:b/>
          <w:bCs/>
          <w:iCs/>
          <w:lang w:val="lt-LT"/>
        </w:rPr>
        <w:t>PASLAUGŲ PRIĖMIMO–PERDAVIMO AKTAS Nr.</w:t>
      </w:r>
      <w:r w:rsidR="00BE41BE">
        <w:rPr>
          <w:rFonts w:cs="Times New Roman"/>
          <w:b/>
          <w:bCs/>
          <w:iCs/>
          <w:lang w:val="lt-LT"/>
        </w:rPr>
        <w:t xml:space="preserve"> 1</w:t>
      </w:r>
    </w:p>
    <w:p w14:paraId="0C85BA16" w14:textId="004DF8B4" w:rsidR="0077082E" w:rsidRPr="00BE41BE" w:rsidRDefault="0077082E" w:rsidP="0077082E">
      <w:pPr>
        <w:jc w:val="center"/>
        <w:rPr>
          <w:rFonts w:cs="Times New Roman"/>
          <w:lang w:val="lt-LT"/>
        </w:rPr>
      </w:pPr>
      <w:r w:rsidRPr="00BE41BE">
        <w:rPr>
          <w:rFonts w:cs="Times New Roman"/>
          <w:lang w:val="lt-LT"/>
        </w:rPr>
        <w:t xml:space="preserve">2024 m. sausio </w:t>
      </w:r>
      <w:r w:rsidR="00C50A34">
        <w:rPr>
          <w:rFonts w:cs="Times New Roman"/>
          <w:lang w:val="lt-LT"/>
        </w:rPr>
        <w:t>23</w:t>
      </w:r>
      <w:r w:rsidRPr="00BE41BE">
        <w:rPr>
          <w:rFonts w:cs="Times New Roman"/>
          <w:lang w:val="lt-LT"/>
        </w:rPr>
        <w:t xml:space="preserve"> d. </w:t>
      </w:r>
    </w:p>
    <w:p w14:paraId="2316F16B" w14:textId="7C955583" w:rsidR="0077082E" w:rsidRDefault="0077082E" w:rsidP="00297916">
      <w:pPr>
        <w:jc w:val="center"/>
        <w:rPr>
          <w:rFonts w:cs="Times New Roman"/>
          <w:bCs/>
          <w:iCs/>
          <w:lang w:val="lt-LT"/>
        </w:rPr>
      </w:pPr>
      <w:r w:rsidRPr="00BE41BE">
        <w:rPr>
          <w:rFonts w:cs="Times New Roman"/>
          <w:b/>
          <w:bCs/>
          <w:iCs/>
          <w:lang w:val="lt-LT"/>
        </w:rPr>
        <w:t>Vilnius</w:t>
      </w:r>
    </w:p>
    <w:p w14:paraId="488527BC" w14:textId="77777777" w:rsidR="00297916" w:rsidRPr="00297916" w:rsidRDefault="00297916" w:rsidP="00297916">
      <w:pPr>
        <w:jc w:val="center"/>
        <w:rPr>
          <w:rFonts w:cs="Times New Roman"/>
          <w:bCs/>
          <w:iCs/>
          <w:lang w:val="lt-LT"/>
        </w:rPr>
      </w:pPr>
    </w:p>
    <w:p w14:paraId="423851AA" w14:textId="40DA24F9" w:rsidR="0077082E" w:rsidRPr="00BE41BE" w:rsidRDefault="0077082E" w:rsidP="00D020C2">
      <w:pPr>
        <w:tabs>
          <w:tab w:val="left" w:pos="900"/>
        </w:tabs>
        <w:spacing w:line="360" w:lineRule="auto"/>
        <w:jc w:val="both"/>
        <w:rPr>
          <w:rFonts w:cs="Times New Roman"/>
          <w:lang w:val="lt-LT"/>
        </w:rPr>
      </w:pPr>
      <w:r w:rsidRPr="00BE41BE">
        <w:rPr>
          <w:rFonts w:cs="Times New Roman"/>
          <w:b/>
          <w:lang w:val="lt-LT"/>
        </w:rPr>
        <w:t>UAB Lexita</w:t>
      </w:r>
      <w:r w:rsidRPr="00BE41BE">
        <w:rPr>
          <w:lang w:val="lt-LT"/>
        </w:rPr>
        <w:t xml:space="preserve"> (</w:t>
      </w:r>
      <w:r w:rsidRPr="00BE41BE">
        <w:rPr>
          <w:rFonts w:cs="Times New Roman"/>
          <w:lang w:val="lt-LT"/>
        </w:rPr>
        <w:t xml:space="preserve">toliau – Vykdytojas), atstovaujamas (-a) direktoriaus </w:t>
      </w:r>
      <w:r w:rsidRPr="00BE41BE">
        <w:rPr>
          <w:rFonts w:cs="Times New Roman"/>
          <w:b/>
          <w:bCs/>
          <w:lang w:val="lt-LT"/>
        </w:rPr>
        <w:t>Daliaus Ulevičiaus</w:t>
      </w:r>
      <w:r w:rsidRPr="00BE41BE">
        <w:rPr>
          <w:rFonts w:cs="Times New Roman"/>
          <w:lang w:val="lt-LT"/>
        </w:rPr>
        <w:t>, veikiančio (-</w:t>
      </w:r>
      <w:proofErr w:type="spellStart"/>
      <w:r w:rsidRPr="00BE41BE">
        <w:rPr>
          <w:rFonts w:cs="Times New Roman"/>
          <w:lang w:val="lt-LT"/>
        </w:rPr>
        <w:t>ios</w:t>
      </w:r>
      <w:proofErr w:type="spellEnd"/>
      <w:r w:rsidRPr="00BE41BE">
        <w:rPr>
          <w:rFonts w:cs="Times New Roman"/>
          <w:lang w:val="lt-LT"/>
        </w:rPr>
        <w:t xml:space="preserve">) pagal </w:t>
      </w:r>
      <w:r w:rsidRPr="00BE41BE">
        <w:rPr>
          <w:rFonts w:cs="Times New Roman"/>
          <w:szCs w:val="24"/>
          <w:lang w:val="lt-LT"/>
        </w:rPr>
        <w:t>įmonės įstatus</w:t>
      </w:r>
      <w:r w:rsidRPr="00BE41BE">
        <w:rPr>
          <w:rFonts w:cs="Times New Roman"/>
          <w:lang w:val="lt-LT"/>
        </w:rPr>
        <w:t xml:space="preserve">, ir </w:t>
      </w:r>
      <w:r w:rsidRPr="00BE41BE">
        <w:rPr>
          <w:rFonts w:cs="Times New Roman"/>
          <w:b/>
          <w:bCs/>
          <w:lang w:val="lt-LT"/>
        </w:rPr>
        <w:t>Viešoji įstaiga Europos socialinio fondo agentūra</w:t>
      </w:r>
      <w:r w:rsidRPr="00BE41BE">
        <w:rPr>
          <w:rFonts w:cs="Times New Roman"/>
          <w:lang w:val="lt-LT"/>
        </w:rPr>
        <w:t xml:space="preserve"> (toliau – Užsakovas), atstovaujama </w:t>
      </w:r>
      <w:r w:rsidRPr="00BE41BE">
        <w:rPr>
          <w:rFonts w:cs="Times New Roman"/>
          <w:b/>
          <w:lang w:val="lt-LT"/>
        </w:rPr>
        <w:t xml:space="preserve">Linos </w:t>
      </w:r>
      <w:proofErr w:type="spellStart"/>
      <w:r w:rsidRPr="00BE41BE">
        <w:rPr>
          <w:rFonts w:cs="Times New Roman"/>
          <w:b/>
          <w:lang w:val="lt-LT"/>
        </w:rPr>
        <w:t>Nevinskienės</w:t>
      </w:r>
      <w:proofErr w:type="spellEnd"/>
      <w:r w:rsidRPr="00BE41BE">
        <w:rPr>
          <w:rFonts w:cs="Times New Roman"/>
          <w:lang w:val="lt-LT"/>
        </w:rPr>
        <w:t>, veikiančio (-</w:t>
      </w:r>
      <w:proofErr w:type="spellStart"/>
      <w:r w:rsidRPr="00BE41BE">
        <w:rPr>
          <w:rFonts w:cs="Times New Roman"/>
          <w:lang w:val="lt-LT"/>
        </w:rPr>
        <w:t>ios</w:t>
      </w:r>
      <w:proofErr w:type="spellEnd"/>
      <w:r w:rsidRPr="00BE41BE">
        <w:rPr>
          <w:rFonts w:cs="Times New Roman"/>
          <w:lang w:val="lt-LT"/>
        </w:rPr>
        <w:t xml:space="preserve">) pagal įstaigos įstatuose jai suteiktus įgaliojimus, (toliau – Šalys), vadovaudamosi 2023  m. </w:t>
      </w:r>
      <w:r w:rsidR="00BE41BE">
        <w:rPr>
          <w:rFonts w:cs="Times New Roman"/>
          <w:lang w:val="lt-LT"/>
        </w:rPr>
        <w:t>gegužės 8</w:t>
      </w:r>
      <w:r w:rsidRPr="00BE41BE">
        <w:rPr>
          <w:rFonts w:cs="Times New Roman"/>
          <w:lang w:val="lt-LT"/>
        </w:rPr>
        <w:t xml:space="preserve"> d. sutarties dėl </w:t>
      </w:r>
      <w:r w:rsidRPr="00BE41BE">
        <w:rPr>
          <w:rFonts w:cs="Times New Roman"/>
          <w:bCs/>
          <w:lang w:val="lt-LT"/>
        </w:rPr>
        <w:t>Interneto svetainės sukūrimo, administravimo ir garantinės priežiūros paslaugų teikimo</w:t>
      </w:r>
      <w:r w:rsidRPr="00BE41BE" w:rsidDel="00587DCE">
        <w:rPr>
          <w:rFonts w:cs="Times New Roman"/>
          <w:lang w:val="lt-LT"/>
        </w:rPr>
        <w:t xml:space="preserve"> </w:t>
      </w:r>
      <w:r w:rsidRPr="00BE41BE">
        <w:rPr>
          <w:rFonts w:cs="Times New Roman"/>
          <w:b/>
          <w:bCs/>
          <w:lang w:val="lt-LT"/>
        </w:rPr>
        <w:t xml:space="preserve">Nr. </w:t>
      </w:r>
      <w:r w:rsidR="00BE41BE" w:rsidRPr="00BE41BE">
        <w:rPr>
          <w:rFonts w:cs="Times New Roman"/>
          <w:b/>
          <w:bCs/>
          <w:lang w:val="lt-LT"/>
        </w:rPr>
        <w:t>S-2023-00084</w:t>
      </w:r>
      <w:r w:rsidRPr="00BE41BE" w:rsidDel="00CC5FB3">
        <w:rPr>
          <w:rFonts w:cs="Times New Roman"/>
          <w:lang w:val="lt-LT"/>
        </w:rPr>
        <w:t xml:space="preserve"> </w:t>
      </w:r>
      <w:r w:rsidRPr="00BE41BE">
        <w:rPr>
          <w:rFonts w:cs="Times New Roman"/>
          <w:lang w:val="lt-LT"/>
        </w:rPr>
        <w:t xml:space="preserve">(toliau – Sutartis) 4.1. punktu, sudaro šį </w:t>
      </w:r>
      <w:r w:rsidR="00297916">
        <w:rPr>
          <w:rFonts w:cs="Times New Roman"/>
          <w:lang w:val="lt-LT"/>
        </w:rPr>
        <w:t>p</w:t>
      </w:r>
      <w:r w:rsidRPr="00BE41BE">
        <w:rPr>
          <w:rFonts w:cs="Times New Roman"/>
          <w:lang w:val="lt-LT"/>
        </w:rPr>
        <w:t>erdavimo-priėmimo aktą</w:t>
      </w:r>
      <w:r w:rsidR="00297916">
        <w:rPr>
          <w:rFonts w:cs="Times New Roman"/>
          <w:lang w:val="lt-LT"/>
        </w:rPr>
        <w:t xml:space="preserve"> (toliau – PPA)</w:t>
      </w:r>
      <w:r w:rsidRPr="00BE41BE">
        <w:rPr>
          <w:rFonts w:cs="Times New Roman"/>
          <w:lang w:val="lt-LT"/>
        </w:rPr>
        <w:t>:</w:t>
      </w:r>
    </w:p>
    <w:p w14:paraId="588402E9" w14:textId="77777777" w:rsidR="00D020C2" w:rsidRDefault="0077082E" w:rsidP="00D020C2">
      <w:pPr>
        <w:widowControl w:val="0"/>
        <w:numPr>
          <w:ilvl w:val="0"/>
          <w:numId w:val="4"/>
        </w:numPr>
        <w:tabs>
          <w:tab w:val="left" w:pos="709"/>
          <w:tab w:val="left" w:pos="900"/>
          <w:tab w:val="left" w:pos="1260"/>
        </w:tabs>
        <w:autoSpaceDE w:val="0"/>
        <w:autoSpaceDN w:val="0"/>
        <w:spacing w:after="0" w:line="360" w:lineRule="auto"/>
        <w:ind w:left="0" w:firstLine="567"/>
        <w:jc w:val="both"/>
        <w:rPr>
          <w:rFonts w:cs="Times New Roman"/>
          <w:lang w:val="lt-LT"/>
        </w:rPr>
      </w:pPr>
      <w:r w:rsidRPr="00BE41BE">
        <w:rPr>
          <w:rFonts w:cs="Times New Roman"/>
          <w:lang w:val="lt-LT"/>
        </w:rPr>
        <w:t xml:space="preserve">Paslaugų teikėjas Vykdytojas perduoda Užsakovui, o Užsakovas priima šias paslaugas: </w:t>
      </w:r>
    </w:p>
    <w:p w14:paraId="5E7A0B67" w14:textId="11A12E2D" w:rsidR="00D020C2" w:rsidRPr="00297916" w:rsidRDefault="00D020C2" w:rsidP="00297916">
      <w:pPr>
        <w:widowControl w:val="0"/>
        <w:numPr>
          <w:ilvl w:val="1"/>
          <w:numId w:val="4"/>
        </w:numPr>
        <w:tabs>
          <w:tab w:val="left" w:pos="709"/>
          <w:tab w:val="left" w:pos="993"/>
          <w:tab w:val="left" w:pos="1260"/>
        </w:tabs>
        <w:autoSpaceDE w:val="0"/>
        <w:autoSpaceDN w:val="0"/>
        <w:spacing w:after="0" w:line="360" w:lineRule="auto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 </w:t>
      </w:r>
      <w:r w:rsidR="0077082E" w:rsidRPr="00BE41BE">
        <w:rPr>
          <w:rFonts w:cs="Times New Roman"/>
          <w:lang w:val="lt-LT"/>
        </w:rPr>
        <w:t xml:space="preserve">internetinės svetainės </w:t>
      </w:r>
      <w:proofErr w:type="spellStart"/>
      <w:r w:rsidR="0077082E" w:rsidRPr="00BE41BE">
        <w:rPr>
          <w:rFonts w:cs="Times New Roman"/>
          <w:lang w:val="lt-LT"/>
        </w:rPr>
        <w:t>kursuok.lt</w:t>
      </w:r>
      <w:proofErr w:type="spellEnd"/>
      <w:r w:rsidR="0077082E" w:rsidRPr="00BE41BE">
        <w:rPr>
          <w:rFonts w:cs="Times New Roman"/>
          <w:lang w:val="lt-LT"/>
        </w:rPr>
        <w:t xml:space="preserve"> ir jos turinio valdymo sistemos </w:t>
      </w:r>
      <w:proofErr w:type="spellStart"/>
      <w:r w:rsidR="0077082E" w:rsidRPr="00BE41BE">
        <w:rPr>
          <w:rFonts w:cs="Times New Roman"/>
          <w:lang w:val="lt-LT"/>
        </w:rPr>
        <w:t>kursuk.lt</w:t>
      </w:r>
      <w:proofErr w:type="spellEnd"/>
      <w:r w:rsidR="0077082E" w:rsidRPr="00BE41BE">
        <w:rPr>
          <w:rFonts w:cs="Times New Roman"/>
          <w:lang w:val="lt-LT"/>
        </w:rPr>
        <w:t>/</w:t>
      </w:r>
      <w:proofErr w:type="spellStart"/>
      <w:r w:rsidR="0077082E" w:rsidRPr="00BE41BE">
        <w:rPr>
          <w:rFonts w:cs="Times New Roman"/>
          <w:lang w:val="lt-LT"/>
        </w:rPr>
        <w:t>tvs</w:t>
      </w:r>
      <w:proofErr w:type="spellEnd"/>
      <w:r>
        <w:rPr>
          <w:rFonts w:cs="Times New Roman"/>
          <w:lang w:val="lt-LT"/>
        </w:rPr>
        <w:t xml:space="preserve"> </w:t>
      </w:r>
      <w:r w:rsidR="0077082E" w:rsidRPr="00BE41BE">
        <w:rPr>
          <w:rFonts w:cs="Times New Roman"/>
          <w:lang w:val="lt-LT"/>
        </w:rPr>
        <w:t>sukūrimo, administravimo ir garantinio aptarnavimo paslaugos</w:t>
      </w:r>
      <w:r>
        <w:rPr>
          <w:rFonts w:cs="Times New Roman"/>
          <w:lang w:val="lt-LT"/>
        </w:rPr>
        <w:t>.</w:t>
      </w:r>
    </w:p>
    <w:p w14:paraId="05A1CA27" w14:textId="775999C4" w:rsidR="0077082E" w:rsidRPr="00D020C2" w:rsidRDefault="00D020C2" w:rsidP="00D020C2">
      <w:pPr>
        <w:widowControl w:val="0"/>
        <w:numPr>
          <w:ilvl w:val="1"/>
          <w:numId w:val="4"/>
        </w:numPr>
        <w:tabs>
          <w:tab w:val="left" w:pos="709"/>
          <w:tab w:val="left" w:pos="900"/>
          <w:tab w:val="left" w:pos="1276"/>
        </w:tabs>
        <w:autoSpaceDE w:val="0"/>
        <w:autoSpaceDN w:val="0"/>
        <w:spacing w:after="0" w:line="360" w:lineRule="auto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   mokymai svetainės administratoriams.   </w:t>
      </w:r>
      <w:r w:rsidR="0077082E" w:rsidRPr="00D020C2">
        <w:rPr>
          <w:rFonts w:cs="Times New Roman"/>
          <w:i/>
          <w:iCs/>
          <w:lang w:val="lt-LT"/>
        </w:rPr>
        <w:t xml:space="preserve"> </w:t>
      </w:r>
    </w:p>
    <w:p w14:paraId="2AD4FECE" w14:textId="77777777" w:rsidR="0077082E" w:rsidRPr="00BE41BE" w:rsidRDefault="0077082E" w:rsidP="00D020C2">
      <w:pPr>
        <w:widowControl w:val="0"/>
        <w:numPr>
          <w:ilvl w:val="0"/>
          <w:numId w:val="4"/>
        </w:numPr>
        <w:tabs>
          <w:tab w:val="left" w:pos="720"/>
          <w:tab w:val="left" w:pos="900"/>
          <w:tab w:val="left" w:pos="1260"/>
        </w:tabs>
        <w:autoSpaceDE w:val="0"/>
        <w:autoSpaceDN w:val="0"/>
        <w:spacing w:after="0" w:line="360" w:lineRule="auto"/>
        <w:ind w:left="0" w:firstLine="567"/>
        <w:jc w:val="both"/>
        <w:rPr>
          <w:rFonts w:cs="Times New Roman"/>
          <w:lang w:val="lt-LT"/>
        </w:rPr>
      </w:pPr>
      <w:r w:rsidRPr="00BE41BE">
        <w:rPr>
          <w:rFonts w:cs="Times New Roman"/>
          <w:lang w:val="lt-LT"/>
        </w:rPr>
        <w:t>Užsakovas priimdamas suteiktas paslaugas patvirtina, kad Vykdytojo suteiktos paslaugos atitinka Sutartyje nustatytus reikalavimus.</w:t>
      </w:r>
    </w:p>
    <w:p w14:paraId="3D59ABF0" w14:textId="77777777" w:rsidR="00EA7426" w:rsidRDefault="0077082E" w:rsidP="00EA7426">
      <w:pPr>
        <w:widowControl w:val="0"/>
        <w:numPr>
          <w:ilvl w:val="0"/>
          <w:numId w:val="4"/>
        </w:numPr>
        <w:tabs>
          <w:tab w:val="left" w:pos="720"/>
          <w:tab w:val="left" w:pos="900"/>
          <w:tab w:val="left" w:pos="1260"/>
        </w:tabs>
        <w:autoSpaceDE w:val="0"/>
        <w:autoSpaceDN w:val="0"/>
        <w:spacing w:after="0" w:line="360" w:lineRule="auto"/>
        <w:ind w:left="0" w:firstLine="567"/>
        <w:jc w:val="both"/>
        <w:rPr>
          <w:rFonts w:cs="Times New Roman"/>
          <w:lang w:val="lt-LT"/>
        </w:rPr>
      </w:pPr>
      <w:r w:rsidRPr="00BE41BE">
        <w:rPr>
          <w:rFonts w:cs="Times New Roman"/>
          <w:lang w:val="lt-LT"/>
        </w:rPr>
        <w:t>Perdavimo-priėmimo aktas pasirašomas dviem egzemplioriais, po vieną kiekvienai šaliai.</w:t>
      </w:r>
      <w:r w:rsidRPr="00BE41BE">
        <w:rPr>
          <w:rFonts w:cs="Times New Roman"/>
          <w:b/>
          <w:lang w:val="lt-LT"/>
        </w:rPr>
        <w:t xml:space="preserve"> </w:t>
      </w:r>
    </w:p>
    <w:p w14:paraId="14418642" w14:textId="0F7602E4" w:rsidR="0077082E" w:rsidRPr="00297916" w:rsidRDefault="00EA7426" w:rsidP="00EA7426">
      <w:pPr>
        <w:widowControl w:val="0"/>
        <w:numPr>
          <w:ilvl w:val="0"/>
          <w:numId w:val="4"/>
        </w:numPr>
        <w:tabs>
          <w:tab w:val="left" w:pos="720"/>
          <w:tab w:val="left" w:pos="900"/>
          <w:tab w:val="left" w:pos="1260"/>
        </w:tabs>
        <w:autoSpaceDE w:val="0"/>
        <w:autoSpaceDN w:val="0"/>
        <w:spacing w:after="0" w:line="360" w:lineRule="auto"/>
        <w:ind w:left="0" w:firstLine="567"/>
        <w:jc w:val="both"/>
        <w:rPr>
          <w:rFonts w:cs="Times New Roman"/>
          <w:lang w:val="lt-LT"/>
        </w:rPr>
      </w:pPr>
      <w:r w:rsidRPr="00EA7426">
        <w:rPr>
          <w:rFonts w:cs="Times New Roman"/>
          <w:color w:val="000000"/>
          <w:lang w:val="lt-LT"/>
        </w:rPr>
        <w:t>Vykdytojas paslaugas Užsakovui suteikė 2024 m. sausio 12 d.</w:t>
      </w:r>
    </w:p>
    <w:p w14:paraId="7CBC38DD" w14:textId="69001090" w:rsidR="00297916" w:rsidRPr="004265A4" w:rsidRDefault="00297916" w:rsidP="00EA7426">
      <w:pPr>
        <w:widowControl w:val="0"/>
        <w:numPr>
          <w:ilvl w:val="0"/>
          <w:numId w:val="4"/>
        </w:numPr>
        <w:tabs>
          <w:tab w:val="left" w:pos="720"/>
          <w:tab w:val="left" w:pos="900"/>
          <w:tab w:val="left" w:pos="1260"/>
        </w:tabs>
        <w:autoSpaceDE w:val="0"/>
        <w:autoSpaceDN w:val="0"/>
        <w:spacing w:after="0" w:line="360" w:lineRule="auto"/>
        <w:ind w:left="0" w:firstLine="567"/>
        <w:jc w:val="both"/>
        <w:rPr>
          <w:rFonts w:cs="Times New Roman"/>
          <w:lang w:val="lt-LT"/>
        </w:rPr>
      </w:pPr>
      <w:r>
        <w:rPr>
          <w:rFonts w:cs="Times New Roman"/>
          <w:color w:val="000000"/>
          <w:lang w:val="lt-LT"/>
        </w:rPr>
        <w:t xml:space="preserve">Kartu su PPA, kaip priedai, yra perduodami: naudotojų vadovas, administratoriaus vadovas, </w:t>
      </w:r>
      <w:r w:rsidR="004265A4">
        <w:rPr>
          <w:rFonts w:cs="Times New Roman"/>
          <w:color w:val="000000"/>
          <w:lang w:val="lt-LT"/>
        </w:rPr>
        <w:t xml:space="preserve">detalios </w:t>
      </w:r>
      <w:r>
        <w:rPr>
          <w:rFonts w:cs="Times New Roman"/>
          <w:color w:val="000000"/>
          <w:lang w:val="lt-LT"/>
        </w:rPr>
        <w:t xml:space="preserve">analizės dokumentas, TVS architektūros projektavimo dokumentas, </w:t>
      </w:r>
      <w:r w:rsidR="004265A4">
        <w:rPr>
          <w:rFonts w:cs="Times New Roman"/>
          <w:color w:val="000000"/>
          <w:lang w:val="lt-LT"/>
        </w:rPr>
        <w:t>sukurtos svetainės technologinė dokumentacija, mokymų dalyvių sąrašas.</w:t>
      </w:r>
    </w:p>
    <w:p w14:paraId="00D363B0" w14:textId="77777777" w:rsidR="004265A4" w:rsidRPr="00EA7426" w:rsidRDefault="004265A4" w:rsidP="004265A4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spacing w:after="0" w:line="360" w:lineRule="auto"/>
        <w:ind w:left="567"/>
        <w:jc w:val="both"/>
        <w:rPr>
          <w:rFonts w:cs="Times New Roman"/>
          <w:lang w:val="lt-LT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3472"/>
        <w:gridCol w:w="6167"/>
      </w:tblGrid>
      <w:tr w:rsidR="0077082E" w:rsidRPr="00BE41BE" w14:paraId="67FD30BA" w14:textId="77777777" w:rsidTr="002320FF">
        <w:trPr>
          <w:trHeight w:val="270"/>
        </w:trPr>
        <w:tc>
          <w:tcPr>
            <w:tcW w:w="3472" w:type="dxa"/>
            <w:tcBorders>
              <w:right w:val="single" w:sz="6" w:space="0" w:color="000000"/>
            </w:tcBorders>
          </w:tcPr>
          <w:p w14:paraId="30C85CE8" w14:textId="77777777" w:rsidR="0077082E" w:rsidRPr="00BE41BE" w:rsidRDefault="0077082E" w:rsidP="002320FF">
            <w:pPr>
              <w:rPr>
                <w:rFonts w:cs="Times New Roman"/>
                <w:color w:val="000000"/>
                <w:lang w:val="lt-LT"/>
              </w:rPr>
            </w:pPr>
            <w:r w:rsidRPr="00BE41BE">
              <w:rPr>
                <w:rFonts w:cs="Times New Roman"/>
                <w:color w:val="000000"/>
                <w:lang w:val="lt-LT"/>
              </w:rPr>
              <w:t>Paslaugas perdavė</w:t>
            </w:r>
          </w:p>
        </w:tc>
        <w:tc>
          <w:tcPr>
            <w:tcW w:w="6167" w:type="dxa"/>
            <w:tcBorders>
              <w:left w:val="single" w:sz="6" w:space="0" w:color="000000"/>
              <w:right w:val="single" w:sz="6" w:space="0" w:color="000000"/>
            </w:tcBorders>
          </w:tcPr>
          <w:p w14:paraId="11A0FC56" w14:textId="77777777" w:rsidR="0077082E" w:rsidRPr="00BE41BE" w:rsidRDefault="0077082E" w:rsidP="002320FF">
            <w:pPr>
              <w:rPr>
                <w:rFonts w:cs="Times New Roman"/>
                <w:color w:val="000000"/>
                <w:lang w:val="lt-LT"/>
              </w:rPr>
            </w:pPr>
            <w:r w:rsidRPr="00BE41BE">
              <w:rPr>
                <w:rFonts w:cs="Times New Roman"/>
                <w:color w:val="000000"/>
                <w:lang w:val="lt-LT"/>
              </w:rPr>
              <w:t xml:space="preserve">Paslaugas priėmė </w:t>
            </w:r>
          </w:p>
        </w:tc>
      </w:tr>
      <w:tr w:rsidR="0077082E" w:rsidRPr="00BE41BE" w14:paraId="47A53F1C" w14:textId="77777777" w:rsidTr="002320FF">
        <w:trPr>
          <w:trHeight w:val="375"/>
        </w:trPr>
        <w:tc>
          <w:tcPr>
            <w:tcW w:w="347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34654" w14:textId="77777777" w:rsidR="0077082E" w:rsidRPr="00BE41BE" w:rsidRDefault="0077082E" w:rsidP="002320FF">
            <w:pPr>
              <w:rPr>
                <w:rFonts w:cs="Times New Roman"/>
                <w:color w:val="000000"/>
                <w:lang w:val="lt-LT"/>
              </w:rPr>
            </w:pPr>
            <w:r w:rsidRPr="00BE41BE">
              <w:rPr>
                <w:rFonts w:cs="Times New Roman"/>
                <w:color w:val="000000"/>
                <w:lang w:val="lt-LT"/>
              </w:rPr>
              <w:t>Vykdytojas</w:t>
            </w:r>
          </w:p>
        </w:tc>
        <w:tc>
          <w:tcPr>
            <w:tcW w:w="61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E00E5" w14:textId="77777777" w:rsidR="0077082E" w:rsidRPr="00BE41BE" w:rsidRDefault="0077082E" w:rsidP="002320FF">
            <w:pPr>
              <w:rPr>
                <w:rFonts w:cs="Times New Roman"/>
                <w:color w:val="000000"/>
                <w:lang w:val="lt-LT"/>
              </w:rPr>
            </w:pPr>
            <w:r w:rsidRPr="00BE41BE">
              <w:rPr>
                <w:rFonts w:cs="Times New Roman"/>
                <w:color w:val="000000"/>
                <w:lang w:val="lt-LT"/>
              </w:rPr>
              <w:t>Užsakovas</w:t>
            </w:r>
          </w:p>
        </w:tc>
      </w:tr>
      <w:tr w:rsidR="0077082E" w:rsidRPr="00BE41BE" w14:paraId="45200CCA" w14:textId="77777777" w:rsidTr="002320FF">
        <w:trPr>
          <w:trHeight w:val="310"/>
        </w:trPr>
        <w:tc>
          <w:tcPr>
            <w:tcW w:w="3472" w:type="dxa"/>
            <w:tcBorders>
              <w:right w:val="single" w:sz="6" w:space="0" w:color="000000"/>
            </w:tcBorders>
          </w:tcPr>
          <w:p w14:paraId="0E41F49D" w14:textId="23B8FEA3" w:rsidR="0077082E" w:rsidRPr="00BE41BE" w:rsidRDefault="00BE41BE" w:rsidP="002320FF">
            <w:pPr>
              <w:rPr>
                <w:rFonts w:cs="Times New Roman"/>
                <w:color w:val="000000"/>
                <w:lang w:val="lt-LT"/>
              </w:rPr>
            </w:pPr>
            <w:r w:rsidRPr="00BE41BE">
              <w:rPr>
                <w:rFonts w:cs="Times New Roman"/>
                <w:color w:val="000000"/>
                <w:lang w:val="lt-LT"/>
              </w:rPr>
              <w:t>Dalius Ulevičius</w:t>
            </w:r>
          </w:p>
        </w:tc>
        <w:tc>
          <w:tcPr>
            <w:tcW w:w="6167" w:type="dxa"/>
            <w:tcBorders>
              <w:left w:val="single" w:sz="6" w:space="0" w:color="000000"/>
              <w:right w:val="single" w:sz="6" w:space="0" w:color="000000"/>
            </w:tcBorders>
          </w:tcPr>
          <w:p w14:paraId="1351D333" w14:textId="5EF707DE" w:rsidR="0077082E" w:rsidRPr="00BE41BE" w:rsidRDefault="00BE41BE" w:rsidP="002320FF">
            <w:pPr>
              <w:rPr>
                <w:rFonts w:cs="Times New Roman"/>
                <w:color w:val="000000"/>
                <w:lang w:val="lt-LT"/>
              </w:rPr>
            </w:pPr>
            <w:r>
              <w:rPr>
                <w:rFonts w:cs="Times New Roman"/>
                <w:color w:val="000000"/>
                <w:lang w:val="lt-LT"/>
              </w:rPr>
              <w:t xml:space="preserve">Lina </w:t>
            </w:r>
            <w:proofErr w:type="spellStart"/>
            <w:r>
              <w:rPr>
                <w:rFonts w:cs="Times New Roman"/>
                <w:color w:val="000000"/>
                <w:lang w:val="lt-LT"/>
              </w:rPr>
              <w:t>Nevinskienė</w:t>
            </w:r>
            <w:proofErr w:type="spellEnd"/>
            <w:r w:rsidR="0077082E" w:rsidRPr="00BE41BE">
              <w:rPr>
                <w:rFonts w:cs="Times New Roman"/>
                <w:color w:val="000000"/>
                <w:lang w:val="lt-LT"/>
              </w:rPr>
              <w:t xml:space="preserve"> </w:t>
            </w:r>
          </w:p>
        </w:tc>
      </w:tr>
      <w:tr w:rsidR="0077082E" w:rsidRPr="00BE41BE" w14:paraId="47B2A401" w14:textId="77777777" w:rsidTr="002320FF">
        <w:trPr>
          <w:trHeight w:val="310"/>
        </w:trPr>
        <w:tc>
          <w:tcPr>
            <w:tcW w:w="3472" w:type="dxa"/>
            <w:tcBorders>
              <w:right w:val="single" w:sz="6" w:space="0" w:color="000000"/>
            </w:tcBorders>
          </w:tcPr>
          <w:p w14:paraId="7997833C" w14:textId="4C53C650" w:rsidR="0077082E" w:rsidRPr="00BE41BE" w:rsidRDefault="00BE41BE" w:rsidP="002320FF">
            <w:pPr>
              <w:rPr>
                <w:rFonts w:cs="Times New Roman"/>
                <w:color w:val="000000"/>
                <w:lang w:val="lt-LT"/>
              </w:rPr>
            </w:pPr>
            <w:r w:rsidRPr="00BE41BE">
              <w:rPr>
                <w:rFonts w:cs="Times New Roman"/>
                <w:color w:val="000000"/>
                <w:lang w:val="lt-LT"/>
              </w:rPr>
              <w:t>direktorius</w:t>
            </w:r>
            <w:r w:rsidR="0077082E" w:rsidRPr="00BE41BE">
              <w:rPr>
                <w:rFonts w:cs="Times New Roman"/>
                <w:color w:val="000000"/>
                <w:lang w:val="lt-LT"/>
              </w:rPr>
              <w:t xml:space="preserve"> </w:t>
            </w:r>
          </w:p>
        </w:tc>
        <w:tc>
          <w:tcPr>
            <w:tcW w:w="6167" w:type="dxa"/>
            <w:tcBorders>
              <w:left w:val="single" w:sz="6" w:space="0" w:color="000000"/>
              <w:right w:val="single" w:sz="6" w:space="0" w:color="000000"/>
            </w:tcBorders>
          </w:tcPr>
          <w:p w14:paraId="44929D8B" w14:textId="0647E83E" w:rsidR="0077082E" w:rsidRPr="00BE41BE" w:rsidRDefault="00C54859" w:rsidP="002320FF">
            <w:pPr>
              <w:rPr>
                <w:rFonts w:cs="Times New Roman"/>
                <w:color w:val="000000"/>
                <w:lang w:val="lt-LT"/>
              </w:rPr>
            </w:pPr>
            <w:r>
              <w:rPr>
                <w:rFonts w:cs="Times New Roman"/>
                <w:color w:val="000000"/>
                <w:lang w:val="lt-LT"/>
              </w:rPr>
              <w:t>direktorė</w:t>
            </w:r>
            <w:r w:rsidR="0077082E" w:rsidRPr="00BE41BE">
              <w:rPr>
                <w:rFonts w:cs="Times New Roman"/>
                <w:color w:val="000000"/>
                <w:lang w:val="lt-LT"/>
              </w:rPr>
              <w:t xml:space="preserve"> </w:t>
            </w:r>
          </w:p>
        </w:tc>
      </w:tr>
    </w:tbl>
    <w:p w14:paraId="08A688B6" w14:textId="77777777" w:rsidR="0077082E" w:rsidRPr="00BE41BE" w:rsidRDefault="0077082E" w:rsidP="0077082E">
      <w:pPr>
        <w:rPr>
          <w:lang w:val="lt-LT"/>
        </w:rPr>
      </w:pPr>
    </w:p>
    <w:p w14:paraId="3076C6A1" w14:textId="217FBB2C" w:rsidR="00507780" w:rsidRPr="00BE41BE" w:rsidRDefault="00507780" w:rsidP="003812EF">
      <w:pPr>
        <w:spacing w:line="276" w:lineRule="auto"/>
        <w:rPr>
          <w:rFonts w:cs="Times New Roman"/>
          <w:szCs w:val="24"/>
          <w:lang w:val="lt-LT"/>
        </w:rPr>
      </w:pPr>
    </w:p>
    <w:sectPr w:rsidR="00507780" w:rsidRPr="00BE41BE" w:rsidSect="0043654D">
      <w:type w:val="continuous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EB00" w14:textId="77777777" w:rsidR="0043654D" w:rsidRDefault="0043654D" w:rsidP="000F6224">
      <w:pPr>
        <w:spacing w:after="0" w:line="240" w:lineRule="auto"/>
      </w:pPr>
      <w:r>
        <w:separator/>
      </w:r>
    </w:p>
  </w:endnote>
  <w:endnote w:type="continuationSeparator" w:id="0">
    <w:p w14:paraId="3639A978" w14:textId="77777777" w:rsidR="0043654D" w:rsidRDefault="0043654D" w:rsidP="000F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CA66" w14:textId="77777777" w:rsidR="0043654D" w:rsidRDefault="0043654D" w:rsidP="000F6224">
      <w:pPr>
        <w:spacing w:after="0" w:line="240" w:lineRule="auto"/>
      </w:pPr>
      <w:r>
        <w:separator/>
      </w:r>
    </w:p>
  </w:footnote>
  <w:footnote w:type="continuationSeparator" w:id="0">
    <w:p w14:paraId="4AE97629" w14:textId="77777777" w:rsidR="0043654D" w:rsidRDefault="0043654D" w:rsidP="000F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18D1"/>
    <w:multiLevelType w:val="hybridMultilevel"/>
    <w:tmpl w:val="F8DE1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0F53"/>
    <w:multiLevelType w:val="hybridMultilevel"/>
    <w:tmpl w:val="5A20D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2401A"/>
    <w:multiLevelType w:val="hybridMultilevel"/>
    <w:tmpl w:val="E37462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CA2F05"/>
    <w:multiLevelType w:val="hybridMultilevel"/>
    <w:tmpl w:val="0768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0902">
    <w:abstractNumId w:val="0"/>
  </w:num>
  <w:num w:numId="2" w16cid:durableId="420562052">
    <w:abstractNumId w:val="1"/>
  </w:num>
  <w:num w:numId="3" w16cid:durableId="888301150">
    <w:abstractNumId w:val="3"/>
  </w:num>
  <w:num w:numId="4" w16cid:durableId="208209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91"/>
    <w:rsid w:val="000A3552"/>
    <w:rsid w:val="000E6D64"/>
    <w:rsid w:val="000F6224"/>
    <w:rsid w:val="00191F24"/>
    <w:rsid w:val="00263FBB"/>
    <w:rsid w:val="00297916"/>
    <w:rsid w:val="003812EF"/>
    <w:rsid w:val="003E3DC9"/>
    <w:rsid w:val="004265A4"/>
    <w:rsid w:val="0043654D"/>
    <w:rsid w:val="0044207B"/>
    <w:rsid w:val="00442A27"/>
    <w:rsid w:val="00483FD1"/>
    <w:rsid w:val="00507780"/>
    <w:rsid w:val="00646506"/>
    <w:rsid w:val="006F76B3"/>
    <w:rsid w:val="00746AFA"/>
    <w:rsid w:val="0077082E"/>
    <w:rsid w:val="00782B9E"/>
    <w:rsid w:val="008C67E6"/>
    <w:rsid w:val="008F3C72"/>
    <w:rsid w:val="00945075"/>
    <w:rsid w:val="009A7A86"/>
    <w:rsid w:val="00A12DC2"/>
    <w:rsid w:val="00AD1D91"/>
    <w:rsid w:val="00AE44CB"/>
    <w:rsid w:val="00AE635E"/>
    <w:rsid w:val="00B70A20"/>
    <w:rsid w:val="00BB0F47"/>
    <w:rsid w:val="00BE41BE"/>
    <w:rsid w:val="00BE6EA7"/>
    <w:rsid w:val="00C50A34"/>
    <w:rsid w:val="00C54859"/>
    <w:rsid w:val="00C935F6"/>
    <w:rsid w:val="00D020C2"/>
    <w:rsid w:val="00D800CA"/>
    <w:rsid w:val="00D92BDA"/>
    <w:rsid w:val="00E242C6"/>
    <w:rsid w:val="00E25E52"/>
    <w:rsid w:val="00EA7426"/>
    <w:rsid w:val="00F55CFF"/>
    <w:rsid w:val="00F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BB1E"/>
  <w15:chartTrackingRefBased/>
  <w15:docId w15:val="{9DE09E2A-0C5B-4407-86F0-87BBD9E3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6224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00CA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0F6224"/>
  </w:style>
  <w:style w:type="character" w:customStyle="1" w:styleId="eop">
    <w:name w:val="eop"/>
    <w:basedOn w:val="Numatytasispastraiposriftas"/>
    <w:rsid w:val="000F6224"/>
  </w:style>
  <w:style w:type="paragraph" w:styleId="Antrats">
    <w:name w:val="header"/>
    <w:basedOn w:val="prastasis"/>
    <w:link w:val="AntratsDiagrama"/>
    <w:uiPriority w:val="99"/>
    <w:unhideWhenUsed/>
    <w:rsid w:val="000F6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6224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0F6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62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Šumskis</dc:creator>
  <cp:keywords/>
  <dc:description/>
  <cp:lastModifiedBy>Anna Zikeyeva</cp:lastModifiedBy>
  <cp:revision>16</cp:revision>
  <dcterms:created xsi:type="dcterms:W3CDTF">2023-03-06T12:17:00Z</dcterms:created>
  <dcterms:modified xsi:type="dcterms:W3CDTF">2024-01-23T12:33:00Z</dcterms:modified>
</cp:coreProperties>
</file>