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C9F" w:rsidRPr="00946C8E" w:rsidRDefault="0061552C" w:rsidP="003863CD">
      <w:pPr>
        <w:pStyle w:val="Antrat4"/>
        <w:rPr>
          <w:rFonts w:cs="Calibri"/>
          <w:szCs w:val="24"/>
        </w:rPr>
      </w:pPr>
      <w:r w:rsidRPr="0061552C">
        <w:t>SMS žinučių siuntimo</w:t>
      </w:r>
      <w:r>
        <w:t xml:space="preserve"> </w:t>
      </w:r>
      <w:r w:rsidR="00E747B4">
        <w:t xml:space="preserve">Verslo </w:t>
      </w:r>
      <w:r>
        <w:t>savitarnos</w:t>
      </w:r>
      <w:r w:rsidRPr="0061552C">
        <w:t xml:space="preserve"> Sutartis Nr. </w:t>
      </w:r>
      <w:r w:rsidR="00847106" w:rsidRPr="00847106">
        <w:t>2023-00642</w:t>
      </w:r>
    </w:p>
    <w:p w:rsidR="00444555" w:rsidRPr="00836C9F" w:rsidRDefault="00FB7217" w:rsidP="002559FB">
      <w:pPr>
        <w:jc w:val="center"/>
        <w:rPr>
          <w:rFonts w:ascii="Arial" w:hAnsi="Arial" w:cs="Arial"/>
          <w:sz w:val="20"/>
          <w:szCs w:val="20"/>
        </w:rPr>
      </w:pPr>
      <w:r w:rsidRPr="00836C9F">
        <w:rPr>
          <w:rFonts w:ascii="Arial" w:hAnsi="Arial" w:cs="Arial"/>
          <w:sz w:val="20"/>
          <w:szCs w:val="20"/>
        </w:rPr>
        <w:t>20</w:t>
      </w:r>
      <w:r w:rsidR="005071EF">
        <w:rPr>
          <w:rFonts w:ascii="Arial" w:hAnsi="Arial" w:cs="Arial"/>
          <w:sz w:val="20"/>
          <w:szCs w:val="20"/>
        </w:rPr>
        <w:t>2</w:t>
      </w:r>
      <w:r w:rsidR="009F7549">
        <w:rPr>
          <w:rFonts w:ascii="Arial" w:hAnsi="Arial" w:cs="Arial"/>
          <w:sz w:val="20"/>
          <w:szCs w:val="20"/>
        </w:rPr>
        <w:t>3</w:t>
      </w:r>
      <w:r w:rsidRPr="00836C9F">
        <w:rPr>
          <w:rFonts w:ascii="Arial" w:hAnsi="Arial" w:cs="Arial"/>
          <w:sz w:val="20"/>
          <w:szCs w:val="20"/>
        </w:rPr>
        <w:t xml:space="preserve"> </w:t>
      </w:r>
      <w:r w:rsidR="00444555" w:rsidRPr="00836C9F">
        <w:rPr>
          <w:rFonts w:ascii="Arial" w:hAnsi="Arial" w:cs="Arial"/>
          <w:sz w:val="20"/>
          <w:szCs w:val="20"/>
        </w:rPr>
        <w:t xml:space="preserve">m. </w:t>
      </w:r>
      <w:r w:rsidR="009F7549">
        <w:rPr>
          <w:rFonts w:ascii="Arial" w:hAnsi="Arial" w:cs="Arial"/>
          <w:sz w:val="20"/>
          <w:szCs w:val="20"/>
        </w:rPr>
        <w:t>rugsėjo 5</w:t>
      </w:r>
      <w:r w:rsidRPr="00836C9F">
        <w:rPr>
          <w:rFonts w:ascii="Arial" w:hAnsi="Arial" w:cs="Arial"/>
          <w:sz w:val="20"/>
          <w:szCs w:val="20"/>
        </w:rPr>
        <w:t xml:space="preserve"> </w:t>
      </w:r>
      <w:r w:rsidR="00444555" w:rsidRPr="00836C9F">
        <w:rPr>
          <w:rFonts w:ascii="Arial" w:hAnsi="Arial" w:cs="Arial"/>
          <w:sz w:val="20"/>
          <w:szCs w:val="20"/>
        </w:rPr>
        <w:t>d.</w:t>
      </w:r>
    </w:p>
    <w:p w:rsidR="00444555" w:rsidRPr="00836C9F" w:rsidRDefault="00444555" w:rsidP="002559FB">
      <w:pPr>
        <w:jc w:val="center"/>
        <w:rPr>
          <w:rFonts w:ascii="Arial" w:hAnsi="Arial" w:cs="Arial"/>
          <w:sz w:val="20"/>
          <w:szCs w:val="20"/>
        </w:rPr>
      </w:pPr>
      <w:r w:rsidRPr="00836C9F">
        <w:rPr>
          <w:rFonts w:ascii="Arial" w:hAnsi="Arial" w:cs="Arial"/>
          <w:sz w:val="20"/>
          <w:szCs w:val="20"/>
        </w:rPr>
        <w:t>Vilnius</w:t>
      </w:r>
    </w:p>
    <w:p w:rsidR="00444555" w:rsidRPr="00836C9F" w:rsidRDefault="00444555" w:rsidP="00444555">
      <w:pPr>
        <w:rPr>
          <w:rFonts w:ascii="Arial" w:hAnsi="Arial" w:cs="Arial"/>
          <w:sz w:val="20"/>
          <w:szCs w:val="20"/>
        </w:rPr>
      </w:pPr>
    </w:p>
    <w:p w:rsidR="00444555" w:rsidRPr="00836C9F" w:rsidRDefault="009F7549" w:rsidP="00CA78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hAnsi="Arial" w:cs="Arial"/>
          <w:b/>
          <w:sz w:val="20"/>
          <w:szCs w:val="20"/>
        </w:rPr>
      </w:pPr>
      <w:r w:rsidRPr="009F7549">
        <w:rPr>
          <w:rFonts w:ascii="Arial" w:hAnsi="Arial" w:cs="Arial"/>
          <w:b/>
          <w:sz w:val="20"/>
          <w:szCs w:val="20"/>
        </w:rPr>
        <w:t>Klaipėdos rajono pedagoginė psichologinė tarnyba</w:t>
      </w:r>
      <w:r w:rsidR="00FB7217" w:rsidRPr="00836C9F">
        <w:rPr>
          <w:rFonts w:ascii="Arial" w:hAnsi="Arial" w:cs="Arial"/>
          <w:sz w:val="20"/>
          <w:szCs w:val="20"/>
        </w:rPr>
        <w:t xml:space="preserve">, toliau vadinama </w:t>
      </w:r>
      <w:r w:rsidR="000D3B74" w:rsidRPr="00836C9F">
        <w:rPr>
          <w:rFonts w:ascii="Arial" w:hAnsi="Arial" w:cs="Arial"/>
          <w:sz w:val="20"/>
          <w:szCs w:val="20"/>
        </w:rPr>
        <w:t>Paslaug</w:t>
      </w:r>
      <w:r w:rsidR="00836C9F">
        <w:rPr>
          <w:rFonts w:ascii="Arial" w:hAnsi="Arial" w:cs="Arial"/>
          <w:sz w:val="20"/>
          <w:szCs w:val="20"/>
        </w:rPr>
        <w:t>ų</w:t>
      </w:r>
      <w:r w:rsidR="000D3B74" w:rsidRPr="00836C9F">
        <w:rPr>
          <w:rFonts w:ascii="Arial" w:hAnsi="Arial" w:cs="Arial"/>
          <w:sz w:val="20"/>
          <w:szCs w:val="20"/>
        </w:rPr>
        <w:t xml:space="preserve"> </w:t>
      </w:r>
      <w:r w:rsidR="00836C9F">
        <w:rPr>
          <w:rFonts w:ascii="Arial" w:hAnsi="Arial" w:cs="Arial"/>
          <w:sz w:val="20"/>
          <w:szCs w:val="20"/>
        </w:rPr>
        <w:t>t</w:t>
      </w:r>
      <w:r w:rsidR="000D3B74" w:rsidRPr="00836C9F">
        <w:rPr>
          <w:rFonts w:ascii="Arial" w:hAnsi="Arial" w:cs="Arial"/>
          <w:sz w:val="20"/>
          <w:szCs w:val="20"/>
        </w:rPr>
        <w:t>e</w:t>
      </w:r>
      <w:r w:rsidR="00836C9F">
        <w:rPr>
          <w:rFonts w:ascii="Arial" w:hAnsi="Arial" w:cs="Arial"/>
          <w:sz w:val="20"/>
          <w:szCs w:val="20"/>
        </w:rPr>
        <w:t>i</w:t>
      </w:r>
      <w:r w:rsidR="000D3B74" w:rsidRPr="00836C9F">
        <w:rPr>
          <w:rFonts w:ascii="Arial" w:hAnsi="Arial" w:cs="Arial"/>
          <w:sz w:val="20"/>
          <w:szCs w:val="20"/>
        </w:rPr>
        <w:t>kėju</w:t>
      </w:r>
      <w:r w:rsidR="00FB7217" w:rsidRPr="00836C9F">
        <w:rPr>
          <w:rFonts w:ascii="Arial" w:hAnsi="Arial" w:cs="Arial"/>
          <w:sz w:val="20"/>
          <w:szCs w:val="20"/>
        </w:rPr>
        <w:t>, atstovaujama</w:t>
      </w:r>
      <w:r>
        <w:rPr>
          <w:rFonts w:ascii="Arial" w:hAnsi="Arial" w:cs="Arial"/>
          <w:sz w:val="20"/>
          <w:szCs w:val="20"/>
        </w:rPr>
        <w:t xml:space="preserve"> </w:t>
      </w:r>
      <w:r w:rsidR="00D253AC">
        <w:rPr>
          <w:rFonts w:ascii="Arial" w:hAnsi="Arial" w:cs="Arial"/>
          <w:sz w:val="20"/>
          <w:szCs w:val="20"/>
        </w:rPr>
        <w:t>Direktorės Jolitos Narkev</w:t>
      </w:r>
      <w:r w:rsidR="006E0D4F">
        <w:rPr>
          <w:rFonts w:ascii="Arial" w:hAnsi="Arial" w:cs="Arial"/>
          <w:sz w:val="20"/>
          <w:szCs w:val="20"/>
        </w:rPr>
        <w:t>ič,</w:t>
      </w:r>
      <w:r w:rsidR="00CA7863" w:rsidRPr="00836C9F">
        <w:rPr>
          <w:rFonts w:ascii="Arial" w:hAnsi="Arial" w:cs="Arial"/>
          <w:sz w:val="20"/>
          <w:szCs w:val="20"/>
        </w:rPr>
        <w:t xml:space="preserve"> veikiančio pagal jam suteiktus įgaliojimus</w:t>
      </w:r>
      <w:r w:rsidR="00836C9F">
        <w:rPr>
          <w:rFonts w:ascii="Arial" w:hAnsi="Arial" w:cs="Arial"/>
          <w:sz w:val="20"/>
          <w:szCs w:val="20"/>
        </w:rPr>
        <w:t>,</w:t>
      </w:r>
      <w:r w:rsidR="00FB7217" w:rsidRPr="00836C9F">
        <w:rPr>
          <w:rFonts w:ascii="Arial" w:hAnsi="Arial" w:cs="Arial"/>
          <w:sz w:val="20"/>
          <w:szCs w:val="20"/>
        </w:rPr>
        <w:t xml:space="preserve"> ir</w:t>
      </w:r>
      <w:r w:rsidR="00CA7863" w:rsidRPr="00836C9F">
        <w:rPr>
          <w:rFonts w:ascii="Arial" w:hAnsi="Arial" w:cs="Arial"/>
          <w:sz w:val="20"/>
          <w:szCs w:val="20"/>
        </w:rPr>
        <w:t xml:space="preserve"> </w:t>
      </w:r>
      <w:r w:rsidR="00CD11D4" w:rsidRPr="00E92C65">
        <w:rPr>
          <w:rStyle w:val="Grietas"/>
          <w:rFonts w:ascii="Pebble" w:hAnsi="Pebble" w:cs="Arial"/>
          <w:b w:val="0"/>
          <w:color w:val="9900FF"/>
          <w:sz w:val="20"/>
          <w:szCs w:val="20"/>
        </w:rPr>
        <w:t>Telia Lietuva, AB</w:t>
      </w:r>
      <w:r w:rsidR="00CD11D4" w:rsidRPr="00E92C65">
        <w:rPr>
          <w:rStyle w:val="Grietas"/>
          <w:rFonts w:ascii="Arial" w:hAnsi="Arial" w:cs="Arial"/>
          <w:b w:val="0"/>
          <w:sz w:val="20"/>
          <w:szCs w:val="20"/>
        </w:rPr>
        <w:t>,</w:t>
      </w:r>
      <w:r w:rsidR="00CD11D4" w:rsidRPr="00836C9F" w:rsidDel="00CD11D4">
        <w:rPr>
          <w:rFonts w:ascii="Arial" w:hAnsi="Arial" w:cs="Arial"/>
          <w:sz w:val="20"/>
          <w:szCs w:val="20"/>
        </w:rPr>
        <w:t xml:space="preserve"> </w:t>
      </w:r>
      <w:r w:rsidR="00FB7217" w:rsidRPr="00836C9F">
        <w:rPr>
          <w:rFonts w:ascii="Arial" w:hAnsi="Arial" w:cs="Arial"/>
          <w:sz w:val="20"/>
          <w:szCs w:val="20"/>
        </w:rPr>
        <w:t>toliau vadinama „</w:t>
      </w:r>
      <w:r w:rsidR="00454B66" w:rsidRPr="00836C9F">
        <w:rPr>
          <w:rFonts w:ascii="Arial" w:hAnsi="Arial" w:cs="Arial"/>
          <w:sz w:val="20"/>
          <w:szCs w:val="20"/>
        </w:rPr>
        <w:t>Telia</w:t>
      </w:r>
      <w:r w:rsidR="00FB7217" w:rsidRPr="00836C9F">
        <w:rPr>
          <w:rFonts w:ascii="Arial" w:hAnsi="Arial" w:cs="Arial"/>
          <w:sz w:val="20"/>
          <w:szCs w:val="20"/>
        </w:rPr>
        <w:t xml:space="preserve">“, atstovaujama </w:t>
      </w:r>
      <w:r w:rsidRPr="009F7549">
        <w:rPr>
          <w:rFonts w:ascii="Arial" w:hAnsi="Arial" w:cs="Arial"/>
          <w:sz w:val="20"/>
          <w:szCs w:val="20"/>
        </w:rPr>
        <w:t>Daiv</w:t>
      </w:r>
      <w:r>
        <w:rPr>
          <w:rFonts w:ascii="Arial" w:hAnsi="Arial" w:cs="Arial"/>
          <w:sz w:val="20"/>
          <w:szCs w:val="20"/>
        </w:rPr>
        <w:t>os</w:t>
      </w:r>
      <w:r w:rsidRPr="009F7549">
        <w:rPr>
          <w:rFonts w:ascii="Arial" w:hAnsi="Arial" w:cs="Arial"/>
          <w:sz w:val="20"/>
          <w:szCs w:val="20"/>
        </w:rPr>
        <w:t xml:space="preserve"> Nariūnienė</w:t>
      </w:r>
      <w:r>
        <w:rPr>
          <w:rFonts w:ascii="Arial" w:hAnsi="Arial" w:cs="Arial"/>
          <w:sz w:val="20"/>
          <w:szCs w:val="20"/>
        </w:rPr>
        <w:t>s</w:t>
      </w:r>
      <w:r w:rsidRPr="009F7549">
        <w:rPr>
          <w:rFonts w:ascii="Arial" w:hAnsi="Arial" w:cs="Arial"/>
          <w:sz w:val="20"/>
          <w:szCs w:val="20"/>
        </w:rPr>
        <w:t xml:space="preserve">, </w:t>
      </w:r>
      <w:r>
        <w:rPr>
          <w:rFonts w:ascii="Arial" w:hAnsi="Arial" w:cs="Arial"/>
          <w:sz w:val="20"/>
          <w:szCs w:val="20"/>
        </w:rPr>
        <w:t>k</w:t>
      </w:r>
      <w:r w:rsidRPr="009F7549">
        <w:rPr>
          <w:rFonts w:ascii="Arial" w:hAnsi="Arial" w:cs="Arial"/>
          <w:sz w:val="20"/>
          <w:szCs w:val="20"/>
        </w:rPr>
        <w:t>omandos vadovė</w:t>
      </w:r>
      <w:r>
        <w:rPr>
          <w:rFonts w:ascii="Arial" w:hAnsi="Arial" w:cs="Arial"/>
          <w:sz w:val="20"/>
          <w:szCs w:val="20"/>
        </w:rPr>
        <w:t>s</w:t>
      </w:r>
      <w:r w:rsidR="00E925F6" w:rsidRPr="00836C9F">
        <w:rPr>
          <w:rFonts w:ascii="Arial" w:hAnsi="Arial" w:cs="Arial"/>
          <w:sz w:val="20"/>
          <w:szCs w:val="20"/>
        </w:rPr>
        <w:t>,</w:t>
      </w:r>
      <w:r w:rsidR="00CA7863" w:rsidRPr="00836C9F">
        <w:rPr>
          <w:rFonts w:ascii="Arial" w:hAnsi="Arial" w:cs="Arial"/>
          <w:sz w:val="20"/>
          <w:szCs w:val="20"/>
        </w:rPr>
        <w:t xml:space="preserve"> </w:t>
      </w:r>
      <w:r w:rsidR="00E925F6" w:rsidRPr="00836C9F">
        <w:rPr>
          <w:rFonts w:ascii="Arial" w:hAnsi="Arial" w:cs="Arial"/>
          <w:sz w:val="20"/>
          <w:szCs w:val="20"/>
        </w:rPr>
        <w:t>sudarė šią sutartį</w:t>
      </w:r>
      <w:r w:rsidR="00444555" w:rsidRPr="00836C9F">
        <w:rPr>
          <w:rFonts w:ascii="Arial" w:hAnsi="Arial" w:cs="Arial"/>
          <w:sz w:val="20"/>
          <w:szCs w:val="20"/>
        </w:rPr>
        <w:t>:</w:t>
      </w:r>
    </w:p>
    <w:p w:rsidR="00444555" w:rsidRPr="00836C9F" w:rsidRDefault="00444555" w:rsidP="00444555">
      <w:pPr>
        <w:tabs>
          <w:tab w:val="left" w:pos="360"/>
        </w:tabs>
        <w:ind w:right="-360"/>
        <w:rPr>
          <w:rFonts w:ascii="Arial" w:hAnsi="Arial" w:cs="Arial"/>
          <w:b/>
          <w:sz w:val="20"/>
          <w:szCs w:val="20"/>
        </w:rPr>
      </w:pPr>
    </w:p>
    <w:p w:rsidR="00ED52AB" w:rsidRPr="003E325F" w:rsidRDefault="00444555" w:rsidP="003E325F">
      <w:pPr>
        <w:numPr>
          <w:ilvl w:val="0"/>
          <w:numId w:val="8"/>
        </w:numPr>
        <w:tabs>
          <w:tab w:val="clear" w:pos="720"/>
        </w:tabs>
        <w:ind w:left="399" w:right="-360" w:hanging="399"/>
        <w:rPr>
          <w:rFonts w:ascii="Pebble" w:hAnsi="Pebble" w:cs="Arial"/>
          <w:color w:val="9900FF"/>
          <w:szCs w:val="20"/>
        </w:rPr>
      </w:pPr>
      <w:r w:rsidRPr="00E92C65">
        <w:rPr>
          <w:rFonts w:ascii="Pebble" w:hAnsi="Pebble" w:cs="Arial"/>
          <w:color w:val="9900FF"/>
          <w:szCs w:val="20"/>
        </w:rPr>
        <w:t>Sutarties tikslas ir bendrosios sąlygos</w:t>
      </w:r>
    </w:p>
    <w:p w:rsidR="00D87966" w:rsidRPr="00836C9F" w:rsidRDefault="00D87966" w:rsidP="00D87966">
      <w:pPr>
        <w:numPr>
          <w:ilvl w:val="1"/>
          <w:numId w:val="1"/>
        </w:numPr>
        <w:tabs>
          <w:tab w:val="clear" w:pos="702"/>
        </w:tabs>
        <w:ind w:left="709" w:hanging="349"/>
        <w:jc w:val="both"/>
        <w:rPr>
          <w:rFonts w:ascii="Arial" w:hAnsi="Arial" w:cs="Arial"/>
          <w:sz w:val="20"/>
          <w:szCs w:val="20"/>
        </w:rPr>
      </w:pPr>
      <w:r w:rsidRPr="00836C9F">
        <w:rPr>
          <w:rFonts w:ascii="Arial" w:hAnsi="Arial" w:cs="Arial"/>
          <w:sz w:val="20"/>
          <w:szCs w:val="20"/>
        </w:rPr>
        <w:t>Šios sutarties tikslas</w:t>
      </w:r>
      <w:r>
        <w:rPr>
          <w:rFonts w:ascii="Arial" w:hAnsi="Arial" w:cs="Arial"/>
          <w:sz w:val="20"/>
          <w:szCs w:val="20"/>
        </w:rPr>
        <w:t xml:space="preserve"> -</w:t>
      </w:r>
      <w:r w:rsidRPr="00836C9F">
        <w:rPr>
          <w:rFonts w:ascii="Arial" w:hAnsi="Arial" w:cs="Arial"/>
          <w:sz w:val="20"/>
          <w:szCs w:val="20"/>
        </w:rPr>
        <w:t xml:space="preserve"> suteikti Paslaugos </w:t>
      </w:r>
      <w:r>
        <w:rPr>
          <w:rFonts w:ascii="Arial" w:hAnsi="Arial" w:cs="Arial"/>
          <w:sz w:val="20"/>
          <w:szCs w:val="20"/>
        </w:rPr>
        <w:t>t</w:t>
      </w:r>
      <w:r w:rsidRPr="00836C9F">
        <w:rPr>
          <w:rFonts w:ascii="Arial" w:hAnsi="Arial" w:cs="Arial"/>
          <w:sz w:val="20"/>
          <w:szCs w:val="20"/>
        </w:rPr>
        <w:t>e</w:t>
      </w:r>
      <w:r>
        <w:rPr>
          <w:rFonts w:ascii="Arial" w:hAnsi="Arial" w:cs="Arial"/>
          <w:sz w:val="20"/>
          <w:szCs w:val="20"/>
        </w:rPr>
        <w:t>i</w:t>
      </w:r>
      <w:r w:rsidRPr="00836C9F">
        <w:rPr>
          <w:rFonts w:ascii="Arial" w:hAnsi="Arial" w:cs="Arial"/>
          <w:sz w:val="20"/>
          <w:szCs w:val="20"/>
        </w:rPr>
        <w:t xml:space="preserve">kėjui galimybę siųsti SMS žinutes mobiliojo ryšio vartotojams (toliau – </w:t>
      </w:r>
      <w:r w:rsidR="00E85371">
        <w:rPr>
          <w:rFonts w:ascii="Arial" w:hAnsi="Arial" w:cs="Arial"/>
          <w:sz w:val="20"/>
          <w:szCs w:val="20"/>
        </w:rPr>
        <w:t>Verslo SMS Savitarna</w:t>
      </w:r>
      <w:r w:rsidRPr="00836C9F">
        <w:rPr>
          <w:rFonts w:ascii="Arial" w:hAnsi="Arial" w:cs="Arial"/>
          <w:sz w:val="20"/>
          <w:szCs w:val="20"/>
        </w:rPr>
        <w:t xml:space="preserve">) naudojant „Telia“ </w:t>
      </w:r>
      <w:r w:rsidR="00E85371" w:rsidRPr="00D22C42">
        <w:rPr>
          <w:rFonts w:ascii="Arial" w:hAnsi="Arial" w:cs="Arial"/>
          <w:sz w:val="20"/>
          <w:szCs w:val="20"/>
        </w:rPr>
        <w:t xml:space="preserve">A2P SMS </w:t>
      </w:r>
      <w:r w:rsidR="00E85371">
        <w:rPr>
          <w:rFonts w:ascii="Arial" w:hAnsi="Arial" w:cs="Arial"/>
          <w:sz w:val="20"/>
          <w:szCs w:val="20"/>
        </w:rPr>
        <w:t>žinučių</w:t>
      </w:r>
      <w:r w:rsidR="00E85371" w:rsidRPr="00D22C42">
        <w:rPr>
          <w:rFonts w:ascii="Arial" w:hAnsi="Arial" w:cs="Arial"/>
          <w:sz w:val="20"/>
          <w:szCs w:val="20"/>
        </w:rPr>
        <w:t xml:space="preserve"> </w:t>
      </w:r>
      <w:r w:rsidR="00E85371" w:rsidRPr="00320E7F">
        <w:rPr>
          <w:rFonts w:ascii="Arial" w:hAnsi="Arial" w:cs="Arial"/>
          <w:sz w:val="20"/>
          <w:szCs w:val="20"/>
        </w:rPr>
        <w:t xml:space="preserve">siuntimo sistemą </w:t>
      </w:r>
      <w:r>
        <w:rPr>
          <w:rFonts w:ascii="Arial" w:hAnsi="Arial" w:cs="Arial"/>
          <w:sz w:val="20"/>
          <w:szCs w:val="20"/>
        </w:rPr>
        <w:t xml:space="preserve">ir/arba „Telia“ </w:t>
      </w:r>
      <w:r w:rsidR="00E85371">
        <w:rPr>
          <w:rFonts w:ascii="Arial" w:hAnsi="Arial" w:cs="Arial"/>
          <w:sz w:val="20"/>
          <w:szCs w:val="20"/>
        </w:rPr>
        <w:t>Verslo SMS Savitarną</w:t>
      </w:r>
      <w:r w:rsidRPr="00836C9F">
        <w:rPr>
          <w:rFonts w:ascii="Arial" w:hAnsi="Arial" w:cs="Arial"/>
          <w:sz w:val="20"/>
          <w:szCs w:val="20"/>
        </w:rPr>
        <w:t xml:space="preserve"> ir nustatyti prieigos naudojimo ir SMS žinučių siuntimo</w:t>
      </w:r>
      <w:r>
        <w:rPr>
          <w:rFonts w:ascii="Arial" w:hAnsi="Arial" w:cs="Arial"/>
          <w:sz w:val="20"/>
          <w:szCs w:val="20"/>
        </w:rPr>
        <w:t xml:space="preserve"> </w:t>
      </w:r>
      <w:r w:rsidRPr="00836C9F">
        <w:rPr>
          <w:rFonts w:ascii="Arial" w:hAnsi="Arial" w:cs="Arial"/>
          <w:sz w:val="20"/>
          <w:szCs w:val="20"/>
        </w:rPr>
        <w:t>sąlygas.</w:t>
      </w:r>
    </w:p>
    <w:p w:rsidR="00D87966" w:rsidRPr="00836C9F" w:rsidRDefault="00D87966" w:rsidP="00D87966">
      <w:pPr>
        <w:numPr>
          <w:ilvl w:val="1"/>
          <w:numId w:val="1"/>
        </w:numPr>
        <w:tabs>
          <w:tab w:val="clear" w:pos="702"/>
        </w:tabs>
        <w:ind w:left="709" w:hanging="349"/>
        <w:jc w:val="both"/>
        <w:rPr>
          <w:rFonts w:ascii="Arial" w:hAnsi="Arial" w:cs="Arial"/>
          <w:sz w:val="20"/>
          <w:szCs w:val="20"/>
        </w:rPr>
      </w:pPr>
      <w:r w:rsidRPr="00836C9F">
        <w:rPr>
          <w:rFonts w:ascii="Arial" w:hAnsi="Arial" w:cs="Arial"/>
          <w:sz w:val="20"/>
          <w:szCs w:val="20"/>
        </w:rPr>
        <w:t xml:space="preserve">Už pagal šią sutartį </w:t>
      </w:r>
      <w:r>
        <w:rPr>
          <w:rFonts w:ascii="Arial" w:hAnsi="Arial" w:cs="Arial"/>
          <w:sz w:val="20"/>
          <w:szCs w:val="20"/>
        </w:rPr>
        <w:t>teikiamą</w:t>
      </w:r>
      <w:r w:rsidRPr="00836C9F">
        <w:rPr>
          <w:rFonts w:ascii="Arial" w:hAnsi="Arial" w:cs="Arial"/>
          <w:sz w:val="20"/>
          <w:szCs w:val="20"/>
        </w:rPr>
        <w:t xml:space="preserve"> </w:t>
      </w:r>
      <w:r w:rsidR="003E688F">
        <w:rPr>
          <w:rFonts w:ascii="Arial" w:hAnsi="Arial" w:cs="Arial"/>
          <w:sz w:val="20"/>
          <w:szCs w:val="20"/>
        </w:rPr>
        <w:t>Verslo SMS Savitarnos</w:t>
      </w:r>
      <w:r w:rsidR="003E688F" w:rsidRPr="00836C9F">
        <w:rPr>
          <w:rFonts w:ascii="Arial" w:hAnsi="Arial" w:cs="Arial"/>
          <w:sz w:val="20"/>
          <w:szCs w:val="20"/>
        </w:rPr>
        <w:t xml:space="preserve"> </w:t>
      </w:r>
      <w:r w:rsidRPr="00836C9F">
        <w:rPr>
          <w:rFonts w:ascii="Arial" w:hAnsi="Arial" w:cs="Arial"/>
          <w:sz w:val="20"/>
          <w:szCs w:val="20"/>
        </w:rPr>
        <w:t xml:space="preserve">paslaugą </w:t>
      </w:r>
      <w:r>
        <w:rPr>
          <w:rFonts w:ascii="Arial" w:hAnsi="Arial" w:cs="Arial"/>
          <w:sz w:val="20"/>
          <w:szCs w:val="20"/>
        </w:rPr>
        <w:t>P</w:t>
      </w:r>
      <w:r w:rsidRPr="00836C9F">
        <w:rPr>
          <w:rFonts w:ascii="Arial" w:hAnsi="Arial" w:cs="Arial"/>
          <w:sz w:val="20"/>
          <w:szCs w:val="20"/>
        </w:rPr>
        <w:t>aslaugos te</w:t>
      </w:r>
      <w:r>
        <w:rPr>
          <w:rFonts w:ascii="Arial" w:hAnsi="Arial" w:cs="Arial"/>
          <w:sz w:val="20"/>
          <w:szCs w:val="20"/>
        </w:rPr>
        <w:t>i</w:t>
      </w:r>
      <w:r w:rsidRPr="00836C9F">
        <w:rPr>
          <w:rFonts w:ascii="Arial" w:hAnsi="Arial" w:cs="Arial"/>
          <w:sz w:val="20"/>
          <w:szCs w:val="20"/>
        </w:rPr>
        <w:t>kėja</w:t>
      </w:r>
      <w:r>
        <w:rPr>
          <w:rFonts w:ascii="Arial" w:hAnsi="Arial" w:cs="Arial"/>
          <w:sz w:val="20"/>
          <w:szCs w:val="20"/>
        </w:rPr>
        <w:t xml:space="preserve"> atsiskaito su „Telia“</w:t>
      </w:r>
      <w:r w:rsidRPr="00836C9F">
        <w:rPr>
          <w:rFonts w:ascii="Arial" w:hAnsi="Arial" w:cs="Arial"/>
          <w:sz w:val="20"/>
          <w:szCs w:val="20"/>
        </w:rPr>
        <w:t xml:space="preserve">, </w:t>
      </w:r>
      <w:r>
        <w:rPr>
          <w:rFonts w:ascii="Arial" w:hAnsi="Arial" w:cs="Arial"/>
          <w:sz w:val="20"/>
          <w:szCs w:val="20"/>
        </w:rPr>
        <w:t xml:space="preserve">mokėdamas </w:t>
      </w:r>
      <w:r w:rsidRPr="00836C9F">
        <w:rPr>
          <w:rFonts w:ascii="Arial" w:hAnsi="Arial" w:cs="Arial"/>
          <w:sz w:val="20"/>
          <w:szCs w:val="20"/>
        </w:rPr>
        <w:t xml:space="preserve">šioje sutartyje </w:t>
      </w:r>
      <w:r>
        <w:rPr>
          <w:rFonts w:ascii="Arial" w:hAnsi="Arial" w:cs="Arial"/>
          <w:sz w:val="20"/>
          <w:szCs w:val="20"/>
        </w:rPr>
        <w:t xml:space="preserve">ir / ar jos prieduose </w:t>
      </w:r>
      <w:r w:rsidRPr="00836C9F">
        <w:rPr>
          <w:rFonts w:ascii="Arial" w:hAnsi="Arial" w:cs="Arial"/>
          <w:sz w:val="20"/>
          <w:szCs w:val="20"/>
        </w:rPr>
        <w:t>nurodyt</w:t>
      </w:r>
      <w:r>
        <w:rPr>
          <w:rFonts w:ascii="Arial" w:hAnsi="Arial" w:cs="Arial"/>
          <w:sz w:val="20"/>
          <w:szCs w:val="20"/>
        </w:rPr>
        <w:t>us</w:t>
      </w:r>
      <w:r w:rsidRPr="00836C9F">
        <w:rPr>
          <w:rFonts w:ascii="Arial" w:hAnsi="Arial" w:cs="Arial"/>
          <w:sz w:val="20"/>
          <w:szCs w:val="20"/>
        </w:rPr>
        <w:t xml:space="preserve"> mokes</w:t>
      </w:r>
      <w:r>
        <w:rPr>
          <w:rFonts w:ascii="Arial" w:hAnsi="Arial" w:cs="Arial"/>
          <w:sz w:val="20"/>
          <w:szCs w:val="20"/>
        </w:rPr>
        <w:t>čius</w:t>
      </w:r>
      <w:r w:rsidRPr="00836C9F">
        <w:rPr>
          <w:rFonts w:ascii="Arial" w:hAnsi="Arial" w:cs="Arial"/>
          <w:sz w:val="20"/>
          <w:szCs w:val="20"/>
        </w:rPr>
        <w:t>.</w:t>
      </w:r>
    </w:p>
    <w:p w:rsidR="00D87966" w:rsidRPr="00836C9F" w:rsidRDefault="003E688F" w:rsidP="00D87966">
      <w:pPr>
        <w:numPr>
          <w:ilvl w:val="1"/>
          <w:numId w:val="1"/>
        </w:numPr>
        <w:tabs>
          <w:tab w:val="clear" w:pos="702"/>
        </w:tabs>
        <w:ind w:left="709" w:hanging="349"/>
        <w:jc w:val="both"/>
        <w:rPr>
          <w:rFonts w:ascii="Arial" w:hAnsi="Arial" w:cs="Arial"/>
          <w:sz w:val="20"/>
          <w:szCs w:val="20"/>
        </w:rPr>
      </w:pPr>
      <w:r>
        <w:rPr>
          <w:rFonts w:ascii="Arial" w:hAnsi="Arial" w:cs="Arial"/>
          <w:sz w:val="20"/>
          <w:szCs w:val="20"/>
        </w:rPr>
        <w:t>Verslo SMS Savitarnos</w:t>
      </w:r>
      <w:r w:rsidRPr="00836C9F">
        <w:rPr>
          <w:rFonts w:ascii="Arial" w:hAnsi="Arial" w:cs="Arial"/>
          <w:sz w:val="20"/>
          <w:szCs w:val="20"/>
        </w:rPr>
        <w:t xml:space="preserve"> </w:t>
      </w:r>
      <w:r w:rsidR="00D87966" w:rsidRPr="00836C9F">
        <w:rPr>
          <w:rFonts w:ascii="Arial" w:hAnsi="Arial" w:cs="Arial"/>
          <w:sz w:val="20"/>
          <w:szCs w:val="20"/>
        </w:rPr>
        <w:t>paslaugai teikti būtinas prisijungimas prie „Telia“ pranešimų valdymo platformos</w:t>
      </w:r>
      <w:r w:rsidR="00FE05D4">
        <w:rPr>
          <w:rFonts w:ascii="Arial" w:hAnsi="Arial" w:cs="Arial"/>
          <w:sz w:val="20"/>
          <w:szCs w:val="20"/>
        </w:rPr>
        <w:t xml:space="preserve"> </w:t>
      </w:r>
      <w:r w:rsidR="00FE05D4" w:rsidRPr="00836C9F">
        <w:rPr>
          <w:rFonts w:ascii="Arial" w:hAnsi="Arial" w:cs="Arial"/>
          <w:sz w:val="20"/>
          <w:szCs w:val="20"/>
        </w:rPr>
        <w:t>(toliau - PVP)</w:t>
      </w:r>
      <w:r w:rsidR="00FE05D4">
        <w:rPr>
          <w:rFonts w:ascii="Arial" w:hAnsi="Arial" w:cs="Arial"/>
          <w:sz w:val="20"/>
          <w:szCs w:val="20"/>
        </w:rPr>
        <w:t>.</w:t>
      </w:r>
    </w:p>
    <w:p w:rsidR="00444555" w:rsidRPr="00836C9F" w:rsidRDefault="00444555" w:rsidP="00CF596B">
      <w:pPr>
        <w:numPr>
          <w:ilvl w:val="1"/>
          <w:numId w:val="1"/>
        </w:numPr>
        <w:tabs>
          <w:tab w:val="clear" w:pos="702"/>
        </w:tabs>
        <w:ind w:left="709" w:hanging="349"/>
        <w:jc w:val="both"/>
        <w:rPr>
          <w:rFonts w:ascii="Arial" w:hAnsi="Arial" w:cs="Arial"/>
          <w:sz w:val="20"/>
          <w:szCs w:val="20"/>
        </w:rPr>
      </w:pPr>
      <w:r w:rsidRPr="00836C9F">
        <w:rPr>
          <w:rFonts w:ascii="Arial" w:hAnsi="Arial" w:cs="Arial"/>
          <w:sz w:val="20"/>
          <w:szCs w:val="20"/>
        </w:rPr>
        <w:t xml:space="preserve">Šios sutarties </w:t>
      </w:r>
      <w:r w:rsidR="00135047" w:rsidRPr="00836C9F">
        <w:rPr>
          <w:rFonts w:ascii="Arial" w:hAnsi="Arial" w:cs="Arial"/>
          <w:sz w:val="20"/>
          <w:szCs w:val="20"/>
        </w:rPr>
        <w:t xml:space="preserve">2 </w:t>
      </w:r>
      <w:r w:rsidRPr="00836C9F">
        <w:rPr>
          <w:rFonts w:ascii="Arial" w:hAnsi="Arial" w:cs="Arial"/>
          <w:sz w:val="20"/>
          <w:szCs w:val="20"/>
        </w:rPr>
        <w:t>ir 3 punktuose numat</w:t>
      </w:r>
      <w:r w:rsidR="00910F33" w:rsidRPr="00836C9F">
        <w:rPr>
          <w:rFonts w:ascii="Arial" w:hAnsi="Arial" w:cs="Arial"/>
          <w:sz w:val="20"/>
          <w:szCs w:val="20"/>
        </w:rPr>
        <w:t>yt</w:t>
      </w:r>
      <w:r w:rsidRPr="00836C9F">
        <w:rPr>
          <w:rFonts w:ascii="Arial" w:hAnsi="Arial" w:cs="Arial"/>
          <w:sz w:val="20"/>
          <w:szCs w:val="20"/>
        </w:rPr>
        <w:t xml:space="preserve">i </w:t>
      </w:r>
      <w:r w:rsidR="003716B6">
        <w:rPr>
          <w:rFonts w:ascii="Arial" w:hAnsi="Arial" w:cs="Arial"/>
          <w:sz w:val="20"/>
          <w:szCs w:val="20"/>
        </w:rPr>
        <w:t>Š</w:t>
      </w:r>
      <w:r w:rsidRPr="00836C9F">
        <w:rPr>
          <w:rFonts w:ascii="Arial" w:hAnsi="Arial" w:cs="Arial"/>
          <w:sz w:val="20"/>
          <w:szCs w:val="20"/>
        </w:rPr>
        <w:t xml:space="preserve">alių įsipareigojimai </w:t>
      </w:r>
      <w:r w:rsidR="00B70471" w:rsidRPr="00836C9F">
        <w:rPr>
          <w:rFonts w:ascii="Arial" w:hAnsi="Arial" w:cs="Arial"/>
          <w:sz w:val="20"/>
          <w:szCs w:val="20"/>
        </w:rPr>
        <w:t xml:space="preserve">būtini </w:t>
      </w:r>
      <w:r w:rsidRPr="00836C9F">
        <w:rPr>
          <w:rFonts w:ascii="Arial" w:hAnsi="Arial" w:cs="Arial"/>
          <w:sz w:val="20"/>
          <w:szCs w:val="20"/>
        </w:rPr>
        <w:t>šio</w:t>
      </w:r>
      <w:r w:rsidR="00910F33" w:rsidRPr="00836C9F">
        <w:rPr>
          <w:rFonts w:ascii="Arial" w:hAnsi="Arial" w:cs="Arial"/>
          <w:sz w:val="20"/>
          <w:szCs w:val="20"/>
        </w:rPr>
        <w:t>s</w:t>
      </w:r>
      <w:r w:rsidRPr="00836C9F">
        <w:rPr>
          <w:rFonts w:ascii="Arial" w:hAnsi="Arial" w:cs="Arial"/>
          <w:sz w:val="20"/>
          <w:szCs w:val="20"/>
        </w:rPr>
        <w:t xml:space="preserve"> </w:t>
      </w:r>
      <w:r w:rsidR="00910F33" w:rsidRPr="00836C9F">
        <w:rPr>
          <w:rFonts w:ascii="Arial" w:hAnsi="Arial" w:cs="Arial"/>
          <w:sz w:val="20"/>
          <w:szCs w:val="20"/>
        </w:rPr>
        <w:t xml:space="preserve">sutarties </w:t>
      </w:r>
      <w:r w:rsidRPr="00836C9F">
        <w:rPr>
          <w:rFonts w:ascii="Arial" w:hAnsi="Arial" w:cs="Arial"/>
          <w:sz w:val="20"/>
          <w:szCs w:val="20"/>
        </w:rPr>
        <w:t>įgyvendinimui ir tolesniam vystymui.</w:t>
      </w:r>
    </w:p>
    <w:p w:rsidR="00444555" w:rsidRPr="00836C9F" w:rsidRDefault="00444555" w:rsidP="00CF596B">
      <w:pPr>
        <w:numPr>
          <w:ilvl w:val="1"/>
          <w:numId w:val="1"/>
        </w:numPr>
        <w:tabs>
          <w:tab w:val="clear" w:pos="702"/>
        </w:tabs>
        <w:ind w:left="709" w:hanging="349"/>
        <w:jc w:val="both"/>
        <w:rPr>
          <w:rFonts w:ascii="Arial" w:hAnsi="Arial" w:cs="Arial"/>
          <w:sz w:val="20"/>
          <w:szCs w:val="20"/>
        </w:rPr>
      </w:pPr>
      <w:r w:rsidRPr="00836C9F">
        <w:rPr>
          <w:rFonts w:ascii="Arial" w:hAnsi="Arial" w:cs="Arial"/>
          <w:sz w:val="20"/>
          <w:szCs w:val="20"/>
        </w:rPr>
        <w:t>Šios sutarties priedai, įforminti siekiant pataisyti ar papildyti šią sutartį, ir pasirašyti Šalių, yra neatskiriama šios sutarties dalis.</w:t>
      </w:r>
    </w:p>
    <w:p w:rsidR="00444555" w:rsidRPr="00836C9F" w:rsidRDefault="00A36BAD" w:rsidP="00CF596B">
      <w:pPr>
        <w:numPr>
          <w:ilvl w:val="1"/>
          <w:numId w:val="1"/>
        </w:numPr>
        <w:tabs>
          <w:tab w:val="clear" w:pos="702"/>
        </w:tabs>
        <w:ind w:left="709" w:hanging="349"/>
        <w:jc w:val="both"/>
        <w:rPr>
          <w:rFonts w:ascii="Arial" w:hAnsi="Arial" w:cs="Arial"/>
          <w:sz w:val="20"/>
          <w:szCs w:val="20"/>
        </w:rPr>
      </w:pPr>
      <w:r w:rsidRPr="00836C9F">
        <w:rPr>
          <w:rFonts w:ascii="Arial" w:hAnsi="Arial" w:cs="Arial"/>
          <w:sz w:val="20"/>
          <w:szCs w:val="20"/>
        </w:rPr>
        <w:t xml:space="preserve">Šios sutarties </w:t>
      </w:r>
      <w:r w:rsidR="00CA7863" w:rsidRPr="00836C9F">
        <w:rPr>
          <w:rFonts w:ascii="Arial" w:hAnsi="Arial" w:cs="Arial"/>
          <w:sz w:val="20"/>
          <w:szCs w:val="20"/>
        </w:rPr>
        <w:t xml:space="preserve">2 </w:t>
      </w:r>
      <w:r w:rsidRPr="00836C9F">
        <w:rPr>
          <w:rFonts w:ascii="Arial" w:hAnsi="Arial" w:cs="Arial"/>
          <w:sz w:val="20"/>
          <w:szCs w:val="20"/>
        </w:rPr>
        <w:t xml:space="preserve">priede </w:t>
      </w:r>
      <w:r w:rsidR="00C4209F" w:rsidRPr="00836C9F">
        <w:rPr>
          <w:rFonts w:ascii="Arial" w:hAnsi="Arial" w:cs="Arial"/>
          <w:sz w:val="20"/>
          <w:szCs w:val="20"/>
        </w:rPr>
        <w:t xml:space="preserve">apibrėžti </w:t>
      </w:r>
      <w:r w:rsidR="003E688F">
        <w:rPr>
          <w:rFonts w:ascii="Arial" w:hAnsi="Arial" w:cs="Arial"/>
          <w:sz w:val="20"/>
          <w:szCs w:val="20"/>
        </w:rPr>
        <w:t>Verslo SMS Savitarnos</w:t>
      </w:r>
      <w:r w:rsidR="003E688F" w:rsidRPr="00836C9F">
        <w:rPr>
          <w:rFonts w:ascii="Arial" w:hAnsi="Arial" w:cs="Arial"/>
          <w:sz w:val="20"/>
          <w:szCs w:val="20"/>
        </w:rPr>
        <w:t xml:space="preserve"> </w:t>
      </w:r>
      <w:r w:rsidR="00444555" w:rsidRPr="00836C9F">
        <w:rPr>
          <w:rFonts w:ascii="Arial" w:hAnsi="Arial" w:cs="Arial"/>
          <w:sz w:val="20"/>
          <w:szCs w:val="20"/>
        </w:rPr>
        <w:t>paslaugos teikimo techniniai paslaugos teikimo parametrai.</w:t>
      </w:r>
    </w:p>
    <w:p w:rsidR="00444555" w:rsidRPr="00836C9F" w:rsidRDefault="00444555" w:rsidP="00CF596B">
      <w:pPr>
        <w:ind w:left="360"/>
        <w:rPr>
          <w:rFonts w:ascii="Arial" w:hAnsi="Arial" w:cs="Arial"/>
          <w:sz w:val="20"/>
          <w:szCs w:val="20"/>
        </w:rPr>
      </w:pPr>
    </w:p>
    <w:p w:rsidR="00ED52AB" w:rsidRPr="003E325F" w:rsidRDefault="003E1518" w:rsidP="003E325F">
      <w:pPr>
        <w:numPr>
          <w:ilvl w:val="0"/>
          <w:numId w:val="1"/>
        </w:numPr>
        <w:rPr>
          <w:rFonts w:ascii="Pebble" w:hAnsi="Pebble" w:cs="Arial"/>
          <w:color w:val="9900FF"/>
          <w:szCs w:val="20"/>
        </w:rPr>
      </w:pPr>
      <w:r w:rsidRPr="00E92C65">
        <w:rPr>
          <w:rFonts w:ascii="Pebble" w:hAnsi="Pebble" w:cs="Arial"/>
          <w:color w:val="9900FF"/>
          <w:szCs w:val="20"/>
        </w:rPr>
        <w:t>„</w:t>
      </w:r>
      <w:r w:rsidR="00E4468D" w:rsidRPr="00E92C65">
        <w:rPr>
          <w:rFonts w:ascii="Pebble" w:hAnsi="Pebble" w:cs="Arial"/>
          <w:color w:val="9900FF"/>
          <w:szCs w:val="20"/>
        </w:rPr>
        <w:t>Telia</w:t>
      </w:r>
      <w:r w:rsidRPr="00E92C65">
        <w:rPr>
          <w:rFonts w:ascii="Pebble" w:hAnsi="Pebble" w:cs="Arial"/>
          <w:color w:val="9900FF"/>
          <w:szCs w:val="20"/>
        </w:rPr>
        <w:t>“</w:t>
      </w:r>
      <w:r w:rsidR="00B1445B" w:rsidRPr="00E92C65">
        <w:rPr>
          <w:rFonts w:ascii="Pebble" w:hAnsi="Pebble" w:cs="Arial"/>
          <w:color w:val="9900FF"/>
          <w:szCs w:val="20"/>
        </w:rPr>
        <w:t xml:space="preserve"> </w:t>
      </w:r>
      <w:r w:rsidR="00444555" w:rsidRPr="00E92C65">
        <w:rPr>
          <w:rFonts w:ascii="Pebble" w:hAnsi="Pebble" w:cs="Arial"/>
          <w:color w:val="9900FF"/>
          <w:szCs w:val="20"/>
        </w:rPr>
        <w:t>teisės ir įsipareigojimai</w:t>
      </w:r>
    </w:p>
    <w:p w:rsidR="00CE70BB" w:rsidRPr="00836C9F" w:rsidRDefault="00CE70BB" w:rsidP="00CF596B">
      <w:pPr>
        <w:numPr>
          <w:ilvl w:val="1"/>
          <w:numId w:val="1"/>
        </w:numPr>
        <w:tabs>
          <w:tab w:val="clear" w:pos="702"/>
        </w:tabs>
        <w:jc w:val="both"/>
        <w:rPr>
          <w:rFonts w:ascii="Arial" w:hAnsi="Arial" w:cs="Arial"/>
          <w:sz w:val="20"/>
          <w:szCs w:val="20"/>
        </w:rPr>
      </w:pPr>
      <w:r w:rsidRPr="00836C9F">
        <w:rPr>
          <w:rFonts w:ascii="Arial" w:hAnsi="Arial" w:cs="Arial"/>
          <w:sz w:val="20"/>
          <w:szCs w:val="20"/>
        </w:rPr>
        <w:t>„Telia“ apmokestina Paslaug</w:t>
      </w:r>
      <w:r w:rsidR="003716B6">
        <w:rPr>
          <w:rFonts w:ascii="Arial" w:hAnsi="Arial" w:cs="Arial"/>
          <w:sz w:val="20"/>
          <w:szCs w:val="20"/>
        </w:rPr>
        <w:t>ų</w:t>
      </w:r>
      <w:r w:rsidRPr="00836C9F">
        <w:rPr>
          <w:rFonts w:ascii="Arial" w:hAnsi="Arial" w:cs="Arial"/>
          <w:sz w:val="20"/>
          <w:szCs w:val="20"/>
        </w:rPr>
        <w:t xml:space="preserve"> </w:t>
      </w:r>
      <w:r w:rsidR="003716B6">
        <w:rPr>
          <w:rFonts w:ascii="Arial" w:hAnsi="Arial" w:cs="Arial"/>
          <w:sz w:val="20"/>
          <w:szCs w:val="20"/>
        </w:rPr>
        <w:t>t</w:t>
      </w:r>
      <w:r w:rsidRPr="00836C9F">
        <w:rPr>
          <w:rFonts w:ascii="Arial" w:hAnsi="Arial" w:cs="Arial"/>
          <w:sz w:val="20"/>
          <w:szCs w:val="20"/>
        </w:rPr>
        <w:t xml:space="preserve">eikėją už teikiamą </w:t>
      </w:r>
      <w:r w:rsidR="003E688F">
        <w:rPr>
          <w:rFonts w:ascii="Arial" w:hAnsi="Arial" w:cs="Arial"/>
          <w:sz w:val="20"/>
          <w:szCs w:val="20"/>
        </w:rPr>
        <w:t>Verslo SMS Savitarnos</w:t>
      </w:r>
      <w:r w:rsidR="003E688F" w:rsidRPr="00836C9F">
        <w:rPr>
          <w:rFonts w:ascii="Arial" w:hAnsi="Arial" w:cs="Arial"/>
          <w:sz w:val="20"/>
          <w:szCs w:val="20"/>
        </w:rPr>
        <w:t xml:space="preserve"> </w:t>
      </w:r>
      <w:r w:rsidRPr="00836C9F">
        <w:rPr>
          <w:rFonts w:ascii="Arial" w:hAnsi="Arial" w:cs="Arial"/>
          <w:sz w:val="20"/>
          <w:szCs w:val="20"/>
        </w:rPr>
        <w:t xml:space="preserve">paslaugą bei siunčiamą SMS pranešimų skaičių tarifais, nurodytais šios sutarties </w:t>
      </w:r>
      <w:r w:rsidR="003716B6">
        <w:rPr>
          <w:rFonts w:ascii="Arial" w:hAnsi="Arial" w:cs="Arial"/>
          <w:sz w:val="20"/>
          <w:szCs w:val="20"/>
        </w:rPr>
        <w:t xml:space="preserve">1 </w:t>
      </w:r>
      <w:r w:rsidRPr="00836C9F">
        <w:rPr>
          <w:rFonts w:ascii="Arial" w:hAnsi="Arial" w:cs="Arial"/>
          <w:sz w:val="20"/>
          <w:szCs w:val="20"/>
        </w:rPr>
        <w:t>priede. „Telia“ turi teisę savo iniciatyva vienašališka</w:t>
      </w:r>
      <w:r w:rsidR="009C3572" w:rsidRPr="00836C9F">
        <w:rPr>
          <w:rFonts w:ascii="Arial" w:hAnsi="Arial" w:cs="Arial"/>
          <w:sz w:val="20"/>
          <w:szCs w:val="20"/>
        </w:rPr>
        <w:t>i</w:t>
      </w:r>
      <w:r w:rsidRPr="00836C9F">
        <w:rPr>
          <w:rFonts w:ascii="Arial" w:hAnsi="Arial" w:cs="Arial"/>
          <w:sz w:val="20"/>
          <w:szCs w:val="20"/>
        </w:rPr>
        <w:t xml:space="preserve"> keisti </w:t>
      </w:r>
      <w:r w:rsidR="003E688F">
        <w:rPr>
          <w:rFonts w:ascii="Arial" w:hAnsi="Arial" w:cs="Arial"/>
          <w:sz w:val="20"/>
          <w:szCs w:val="20"/>
        </w:rPr>
        <w:t>Verslo SMS Savitarnos</w:t>
      </w:r>
      <w:r w:rsidR="003E688F" w:rsidRPr="00836C9F">
        <w:rPr>
          <w:rFonts w:ascii="Arial" w:hAnsi="Arial" w:cs="Arial"/>
          <w:sz w:val="20"/>
          <w:szCs w:val="20"/>
        </w:rPr>
        <w:t xml:space="preserve"> </w:t>
      </w:r>
      <w:r w:rsidRPr="00836C9F">
        <w:rPr>
          <w:rFonts w:ascii="Arial" w:hAnsi="Arial" w:cs="Arial"/>
          <w:sz w:val="20"/>
          <w:szCs w:val="20"/>
        </w:rPr>
        <w:t xml:space="preserve">paslaugos tarifus,  apie tai ne vėliau kaip prieš 1 (vieną) mėnesį informavusi Paslaugų </w:t>
      </w:r>
      <w:r w:rsidR="003716B6">
        <w:rPr>
          <w:rFonts w:ascii="Arial" w:hAnsi="Arial" w:cs="Arial"/>
          <w:sz w:val="20"/>
          <w:szCs w:val="20"/>
        </w:rPr>
        <w:t>t</w:t>
      </w:r>
      <w:r w:rsidRPr="00836C9F">
        <w:rPr>
          <w:rFonts w:ascii="Arial" w:hAnsi="Arial" w:cs="Arial"/>
          <w:sz w:val="20"/>
          <w:szCs w:val="20"/>
        </w:rPr>
        <w:t>eikėją raštu</w:t>
      </w:r>
      <w:r w:rsidR="003716B6">
        <w:rPr>
          <w:rFonts w:ascii="Arial" w:hAnsi="Arial" w:cs="Arial"/>
          <w:sz w:val="20"/>
          <w:szCs w:val="20"/>
        </w:rPr>
        <w:t xml:space="preserve"> arba elektroninio ryšio priemonėmis</w:t>
      </w:r>
      <w:r w:rsidRPr="00836C9F">
        <w:rPr>
          <w:rFonts w:ascii="Arial" w:hAnsi="Arial" w:cs="Arial"/>
          <w:sz w:val="20"/>
          <w:szCs w:val="20"/>
        </w:rPr>
        <w:t xml:space="preserve">. </w:t>
      </w:r>
    </w:p>
    <w:p w:rsidR="00CE70BB" w:rsidRPr="00836C9F" w:rsidRDefault="00CE70BB" w:rsidP="00CF596B">
      <w:pPr>
        <w:numPr>
          <w:ilvl w:val="1"/>
          <w:numId w:val="1"/>
        </w:numPr>
        <w:tabs>
          <w:tab w:val="clear" w:pos="702"/>
        </w:tabs>
        <w:jc w:val="both"/>
        <w:rPr>
          <w:rFonts w:ascii="Arial" w:hAnsi="Arial" w:cs="Arial"/>
          <w:b/>
          <w:sz w:val="20"/>
          <w:szCs w:val="20"/>
        </w:rPr>
      </w:pPr>
      <w:r w:rsidRPr="00836C9F">
        <w:rPr>
          <w:rFonts w:ascii="Arial" w:hAnsi="Arial" w:cs="Arial"/>
          <w:sz w:val="20"/>
          <w:szCs w:val="20"/>
        </w:rPr>
        <w:t xml:space="preserve"> „Telia“ dės visas protingas pastangas, kad per PVP siunčiamas pranešimas būtų pristatytas, atsižvelgiant į atitinkamus </w:t>
      </w:r>
      <w:r w:rsidR="003716B6">
        <w:rPr>
          <w:rFonts w:ascii="Arial" w:hAnsi="Arial" w:cs="Arial"/>
          <w:sz w:val="20"/>
          <w:szCs w:val="20"/>
        </w:rPr>
        <w:t>„Telia“</w:t>
      </w:r>
      <w:r w:rsidR="003716B6" w:rsidRPr="00836C9F">
        <w:rPr>
          <w:rFonts w:ascii="Arial" w:hAnsi="Arial" w:cs="Arial"/>
          <w:sz w:val="20"/>
          <w:szCs w:val="20"/>
        </w:rPr>
        <w:t xml:space="preserve"> </w:t>
      </w:r>
      <w:r w:rsidRPr="00836C9F">
        <w:rPr>
          <w:rFonts w:ascii="Arial" w:hAnsi="Arial" w:cs="Arial"/>
          <w:sz w:val="20"/>
          <w:szCs w:val="20"/>
        </w:rPr>
        <w:t>tinklo bei įrangos gamintojo standartus. „Telia“ neprisiima atsakomybės už savalaikį pranešimo pristatymą ir/ar nepristatymą, kurį gali sąlygoti naudojama įranga ar trečiųjų asmenų veiksmai.</w:t>
      </w:r>
    </w:p>
    <w:p w:rsidR="00CE70BB" w:rsidRPr="00836C9F" w:rsidRDefault="00CE70BB" w:rsidP="00CF596B">
      <w:pPr>
        <w:numPr>
          <w:ilvl w:val="1"/>
          <w:numId w:val="1"/>
        </w:numPr>
        <w:tabs>
          <w:tab w:val="clear" w:pos="702"/>
        </w:tabs>
        <w:jc w:val="both"/>
        <w:rPr>
          <w:rFonts w:ascii="Arial" w:hAnsi="Arial" w:cs="Arial"/>
          <w:sz w:val="20"/>
          <w:szCs w:val="20"/>
        </w:rPr>
      </w:pPr>
      <w:r w:rsidRPr="00836C9F">
        <w:rPr>
          <w:rFonts w:ascii="Arial" w:hAnsi="Arial" w:cs="Arial"/>
          <w:sz w:val="20"/>
          <w:szCs w:val="20"/>
        </w:rPr>
        <w:t xml:space="preserve"> „Telia“ turi teisę prireikus keisti </w:t>
      </w:r>
      <w:r w:rsidR="00135047" w:rsidRPr="00836C9F">
        <w:rPr>
          <w:rFonts w:ascii="Arial" w:hAnsi="Arial" w:cs="Arial"/>
          <w:sz w:val="20"/>
          <w:szCs w:val="20"/>
        </w:rPr>
        <w:t xml:space="preserve">šios sutarties 2 punkte apibrėžtus techninius </w:t>
      </w:r>
      <w:r w:rsidR="003E688F">
        <w:rPr>
          <w:rFonts w:ascii="Arial" w:hAnsi="Arial" w:cs="Arial"/>
          <w:sz w:val="20"/>
          <w:szCs w:val="20"/>
        </w:rPr>
        <w:t>Verslo SMS Savitarnos</w:t>
      </w:r>
      <w:r w:rsidR="003E688F" w:rsidRPr="00836C9F">
        <w:rPr>
          <w:rFonts w:ascii="Arial" w:hAnsi="Arial" w:cs="Arial"/>
          <w:sz w:val="20"/>
          <w:szCs w:val="20"/>
        </w:rPr>
        <w:t xml:space="preserve"> </w:t>
      </w:r>
      <w:r w:rsidR="00135047" w:rsidRPr="00836C9F">
        <w:rPr>
          <w:rFonts w:ascii="Arial" w:hAnsi="Arial" w:cs="Arial"/>
          <w:sz w:val="20"/>
          <w:szCs w:val="20"/>
        </w:rPr>
        <w:t>paslaugos parametrus bei</w:t>
      </w:r>
      <w:r w:rsidRPr="00836C9F">
        <w:rPr>
          <w:rFonts w:ascii="Arial" w:hAnsi="Arial" w:cs="Arial"/>
          <w:sz w:val="20"/>
          <w:szCs w:val="20"/>
        </w:rPr>
        <w:t xml:space="preserve"> paslaugos teikimo tvarką. „Telia“ informuoja Paslaug</w:t>
      </w:r>
      <w:r w:rsidR="003716B6">
        <w:rPr>
          <w:rFonts w:ascii="Arial" w:hAnsi="Arial" w:cs="Arial"/>
          <w:sz w:val="20"/>
          <w:szCs w:val="20"/>
        </w:rPr>
        <w:t>ų</w:t>
      </w:r>
      <w:r w:rsidRPr="00836C9F">
        <w:rPr>
          <w:rFonts w:ascii="Arial" w:hAnsi="Arial" w:cs="Arial"/>
          <w:sz w:val="20"/>
          <w:szCs w:val="20"/>
        </w:rPr>
        <w:t xml:space="preserve"> </w:t>
      </w:r>
      <w:r w:rsidR="003716B6">
        <w:rPr>
          <w:rFonts w:ascii="Arial" w:hAnsi="Arial" w:cs="Arial"/>
          <w:sz w:val="20"/>
          <w:szCs w:val="20"/>
        </w:rPr>
        <w:t>t</w:t>
      </w:r>
      <w:r w:rsidRPr="00836C9F">
        <w:rPr>
          <w:rFonts w:ascii="Arial" w:hAnsi="Arial" w:cs="Arial"/>
          <w:sz w:val="20"/>
          <w:szCs w:val="20"/>
        </w:rPr>
        <w:t>eikėją apie šiuos pakeitimus, jei ji</w:t>
      </w:r>
      <w:r w:rsidR="003716B6">
        <w:rPr>
          <w:rFonts w:ascii="Arial" w:hAnsi="Arial" w:cs="Arial"/>
          <w:sz w:val="20"/>
          <w:szCs w:val="20"/>
        </w:rPr>
        <w:t>e</w:t>
      </w:r>
      <w:r w:rsidRPr="00836C9F">
        <w:rPr>
          <w:rFonts w:ascii="Arial" w:hAnsi="Arial" w:cs="Arial"/>
          <w:sz w:val="20"/>
          <w:szCs w:val="20"/>
        </w:rPr>
        <w:t xml:space="preserve"> keičia „Telia“ ir Paslaugų </w:t>
      </w:r>
      <w:r w:rsidR="003716B6">
        <w:rPr>
          <w:rFonts w:ascii="Arial" w:hAnsi="Arial" w:cs="Arial"/>
          <w:sz w:val="20"/>
          <w:szCs w:val="20"/>
        </w:rPr>
        <w:t>t</w:t>
      </w:r>
      <w:r w:rsidRPr="00836C9F">
        <w:rPr>
          <w:rFonts w:ascii="Arial" w:hAnsi="Arial" w:cs="Arial"/>
          <w:sz w:val="20"/>
          <w:szCs w:val="20"/>
        </w:rPr>
        <w:t xml:space="preserve">eikėjo techninę sąsają ar Paslaugų </w:t>
      </w:r>
      <w:r w:rsidR="003716B6">
        <w:rPr>
          <w:rFonts w:ascii="Arial" w:hAnsi="Arial" w:cs="Arial"/>
          <w:sz w:val="20"/>
          <w:szCs w:val="20"/>
        </w:rPr>
        <w:t>t</w:t>
      </w:r>
      <w:r w:rsidRPr="00836C9F">
        <w:rPr>
          <w:rFonts w:ascii="Arial" w:hAnsi="Arial" w:cs="Arial"/>
          <w:sz w:val="20"/>
          <w:szCs w:val="20"/>
        </w:rPr>
        <w:t xml:space="preserve">eikėjo pateiktą paslaugos techninį atlikimą. Jei šie pakeitimai reikalauja keisti Paslaugų </w:t>
      </w:r>
      <w:r w:rsidR="003716B6">
        <w:rPr>
          <w:rFonts w:ascii="Arial" w:hAnsi="Arial" w:cs="Arial"/>
          <w:sz w:val="20"/>
          <w:szCs w:val="20"/>
        </w:rPr>
        <w:t>t</w:t>
      </w:r>
      <w:r w:rsidRPr="00836C9F">
        <w:rPr>
          <w:rFonts w:ascii="Arial" w:hAnsi="Arial" w:cs="Arial"/>
          <w:sz w:val="20"/>
          <w:szCs w:val="20"/>
        </w:rPr>
        <w:t xml:space="preserve">eikėjo techninę platformą, Paslaugų </w:t>
      </w:r>
      <w:r w:rsidR="003716B6">
        <w:rPr>
          <w:rFonts w:ascii="Arial" w:hAnsi="Arial" w:cs="Arial"/>
          <w:sz w:val="20"/>
          <w:szCs w:val="20"/>
        </w:rPr>
        <w:t>t</w:t>
      </w:r>
      <w:r w:rsidRPr="00836C9F">
        <w:rPr>
          <w:rFonts w:ascii="Arial" w:hAnsi="Arial" w:cs="Arial"/>
          <w:sz w:val="20"/>
          <w:szCs w:val="20"/>
        </w:rPr>
        <w:t>eikėjas atlieka šiuos pakeitimus savo sąskaita.</w:t>
      </w:r>
    </w:p>
    <w:p w:rsidR="00CE70BB" w:rsidRPr="00836C9F" w:rsidRDefault="00CE70BB" w:rsidP="00CF596B">
      <w:pPr>
        <w:numPr>
          <w:ilvl w:val="1"/>
          <w:numId w:val="1"/>
        </w:numPr>
        <w:tabs>
          <w:tab w:val="clear" w:pos="702"/>
        </w:tabs>
        <w:jc w:val="both"/>
        <w:rPr>
          <w:rFonts w:ascii="Arial" w:hAnsi="Arial" w:cs="Arial"/>
          <w:sz w:val="20"/>
          <w:szCs w:val="20"/>
        </w:rPr>
      </w:pPr>
      <w:r w:rsidRPr="00836C9F">
        <w:rPr>
          <w:rFonts w:ascii="Arial" w:hAnsi="Arial" w:cs="Arial"/>
          <w:sz w:val="20"/>
          <w:szCs w:val="20"/>
        </w:rPr>
        <w:t xml:space="preserve"> „Telia“ turi teisę</w:t>
      </w:r>
      <w:r w:rsidR="000945E9" w:rsidRPr="00836C9F">
        <w:rPr>
          <w:rFonts w:ascii="Arial" w:hAnsi="Arial" w:cs="Arial"/>
          <w:sz w:val="20"/>
          <w:szCs w:val="20"/>
        </w:rPr>
        <w:t xml:space="preserve"> atjungti Paslaug</w:t>
      </w:r>
      <w:r w:rsidR="003716B6">
        <w:rPr>
          <w:rFonts w:ascii="Arial" w:hAnsi="Arial" w:cs="Arial"/>
          <w:sz w:val="20"/>
          <w:szCs w:val="20"/>
        </w:rPr>
        <w:t>ų</w:t>
      </w:r>
      <w:r w:rsidR="000945E9" w:rsidRPr="00836C9F">
        <w:rPr>
          <w:rFonts w:ascii="Arial" w:hAnsi="Arial" w:cs="Arial"/>
          <w:sz w:val="20"/>
          <w:szCs w:val="20"/>
        </w:rPr>
        <w:t xml:space="preserve"> </w:t>
      </w:r>
      <w:r w:rsidR="003716B6">
        <w:rPr>
          <w:rFonts w:ascii="Arial" w:hAnsi="Arial" w:cs="Arial"/>
          <w:sz w:val="20"/>
          <w:szCs w:val="20"/>
        </w:rPr>
        <w:t>t</w:t>
      </w:r>
      <w:r w:rsidR="000945E9" w:rsidRPr="00836C9F">
        <w:rPr>
          <w:rFonts w:ascii="Arial" w:hAnsi="Arial" w:cs="Arial"/>
          <w:sz w:val="20"/>
          <w:szCs w:val="20"/>
        </w:rPr>
        <w:t>e</w:t>
      </w:r>
      <w:r w:rsidR="003716B6">
        <w:rPr>
          <w:rFonts w:ascii="Arial" w:hAnsi="Arial" w:cs="Arial"/>
          <w:sz w:val="20"/>
          <w:szCs w:val="20"/>
        </w:rPr>
        <w:t>i</w:t>
      </w:r>
      <w:r w:rsidR="000945E9" w:rsidRPr="00836C9F">
        <w:rPr>
          <w:rFonts w:ascii="Arial" w:hAnsi="Arial" w:cs="Arial"/>
          <w:sz w:val="20"/>
          <w:szCs w:val="20"/>
        </w:rPr>
        <w:t>kėjo PVP prisijungimą ir</w:t>
      </w:r>
      <w:r w:rsidRPr="00836C9F">
        <w:rPr>
          <w:rFonts w:ascii="Arial" w:hAnsi="Arial" w:cs="Arial"/>
          <w:sz w:val="20"/>
          <w:szCs w:val="20"/>
        </w:rPr>
        <w:t xml:space="preserve"> nutraukti </w:t>
      </w:r>
      <w:r w:rsidR="003E688F">
        <w:rPr>
          <w:rFonts w:ascii="Arial" w:hAnsi="Arial" w:cs="Arial"/>
          <w:sz w:val="20"/>
          <w:szCs w:val="20"/>
        </w:rPr>
        <w:t>Verslo SMS Savitarnos</w:t>
      </w:r>
      <w:r w:rsidR="003E688F" w:rsidRPr="00836C9F">
        <w:rPr>
          <w:rFonts w:ascii="Arial" w:hAnsi="Arial" w:cs="Arial"/>
          <w:sz w:val="20"/>
          <w:szCs w:val="20"/>
        </w:rPr>
        <w:t xml:space="preserve"> </w:t>
      </w:r>
      <w:r w:rsidRPr="00836C9F">
        <w:rPr>
          <w:rFonts w:ascii="Arial" w:hAnsi="Arial" w:cs="Arial"/>
          <w:sz w:val="20"/>
          <w:szCs w:val="20"/>
        </w:rPr>
        <w:t xml:space="preserve">paslaugos teikimą Paslaugų </w:t>
      </w:r>
      <w:r w:rsidR="003716B6">
        <w:rPr>
          <w:rFonts w:ascii="Arial" w:hAnsi="Arial" w:cs="Arial"/>
          <w:sz w:val="20"/>
          <w:szCs w:val="20"/>
        </w:rPr>
        <w:t>t</w:t>
      </w:r>
      <w:r w:rsidRPr="00836C9F">
        <w:rPr>
          <w:rFonts w:ascii="Arial" w:hAnsi="Arial" w:cs="Arial"/>
          <w:sz w:val="20"/>
          <w:szCs w:val="20"/>
        </w:rPr>
        <w:t xml:space="preserve">eikėjui paaiškėjus faktams, jog Paslaugų </w:t>
      </w:r>
      <w:r w:rsidR="003716B6">
        <w:rPr>
          <w:rFonts w:ascii="Arial" w:hAnsi="Arial" w:cs="Arial"/>
          <w:sz w:val="20"/>
          <w:szCs w:val="20"/>
        </w:rPr>
        <w:t>t</w:t>
      </w:r>
      <w:r w:rsidRPr="00836C9F">
        <w:rPr>
          <w:rFonts w:ascii="Arial" w:hAnsi="Arial" w:cs="Arial"/>
          <w:sz w:val="20"/>
          <w:szCs w:val="20"/>
        </w:rPr>
        <w:t>eikėjas piktnaudžiauja su paslauga susijusiomis technologinėmis prieigomis prie PVP (</w:t>
      </w:r>
      <w:r w:rsidR="00C46E4B" w:rsidRPr="00836C9F">
        <w:rPr>
          <w:rFonts w:ascii="Arial" w:hAnsi="Arial" w:cs="Arial"/>
          <w:sz w:val="20"/>
          <w:szCs w:val="20"/>
        </w:rPr>
        <w:t>įskaitant, bet neapsiribojant</w:t>
      </w:r>
      <w:r w:rsidR="003716B6">
        <w:rPr>
          <w:rFonts w:ascii="Arial" w:hAnsi="Arial" w:cs="Arial"/>
          <w:sz w:val="20"/>
          <w:szCs w:val="20"/>
        </w:rPr>
        <w:t>,</w:t>
      </w:r>
      <w:r w:rsidR="00C46E4B" w:rsidRPr="00836C9F">
        <w:rPr>
          <w:rFonts w:ascii="Arial" w:hAnsi="Arial" w:cs="Arial"/>
          <w:sz w:val="20"/>
          <w:szCs w:val="20"/>
        </w:rPr>
        <w:t xml:space="preserve"> </w:t>
      </w:r>
      <w:r w:rsidRPr="00836C9F">
        <w:rPr>
          <w:rFonts w:ascii="Arial" w:hAnsi="Arial" w:cs="Arial"/>
          <w:sz w:val="20"/>
          <w:szCs w:val="20"/>
        </w:rPr>
        <w:t>naudoj</w:t>
      </w:r>
      <w:r w:rsidR="00C46E4B" w:rsidRPr="00836C9F">
        <w:rPr>
          <w:rFonts w:ascii="Arial" w:hAnsi="Arial" w:cs="Arial"/>
          <w:sz w:val="20"/>
          <w:szCs w:val="20"/>
        </w:rPr>
        <w:t>im</w:t>
      </w:r>
      <w:r w:rsidR="00941BD8" w:rsidRPr="00836C9F">
        <w:rPr>
          <w:rFonts w:ascii="Arial" w:hAnsi="Arial" w:cs="Arial"/>
          <w:sz w:val="20"/>
          <w:szCs w:val="20"/>
        </w:rPr>
        <w:t>ą</w:t>
      </w:r>
      <w:r w:rsidRPr="00836C9F">
        <w:rPr>
          <w:rFonts w:ascii="Arial" w:hAnsi="Arial" w:cs="Arial"/>
          <w:sz w:val="20"/>
          <w:szCs w:val="20"/>
        </w:rPr>
        <w:t xml:space="preserve"> ne pagal sutartimi suderintą paskirtį,</w:t>
      </w:r>
      <w:r w:rsidR="007F207F" w:rsidRPr="00836C9F">
        <w:rPr>
          <w:rFonts w:ascii="Arial" w:hAnsi="Arial" w:cs="Arial"/>
          <w:sz w:val="20"/>
          <w:szCs w:val="20"/>
        </w:rPr>
        <w:t xml:space="preserve"> kenkėjiškas žinutes,</w:t>
      </w:r>
      <w:r w:rsidRPr="00836C9F">
        <w:rPr>
          <w:rFonts w:ascii="Arial" w:hAnsi="Arial" w:cs="Arial"/>
          <w:sz w:val="20"/>
          <w:szCs w:val="20"/>
        </w:rPr>
        <w:t xml:space="preserve"> viršija</w:t>
      </w:r>
      <w:r w:rsidR="00FD2CA9" w:rsidRPr="00836C9F">
        <w:rPr>
          <w:rFonts w:ascii="Arial" w:hAnsi="Arial" w:cs="Arial"/>
          <w:sz w:val="20"/>
          <w:szCs w:val="20"/>
        </w:rPr>
        <w:t>mą</w:t>
      </w:r>
      <w:r w:rsidRPr="00836C9F">
        <w:rPr>
          <w:rFonts w:ascii="Arial" w:hAnsi="Arial" w:cs="Arial"/>
          <w:sz w:val="20"/>
          <w:szCs w:val="20"/>
        </w:rPr>
        <w:t xml:space="preserve"> suderint</w:t>
      </w:r>
      <w:r w:rsidR="00941BD8" w:rsidRPr="00836C9F">
        <w:rPr>
          <w:rFonts w:ascii="Arial" w:hAnsi="Arial" w:cs="Arial"/>
          <w:sz w:val="20"/>
          <w:szCs w:val="20"/>
        </w:rPr>
        <w:t>ą</w:t>
      </w:r>
      <w:r w:rsidRPr="00836C9F">
        <w:rPr>
          <w:rFonts w:ascii="Arial" w:hAnsi="Arial" w:cs="Arial"/>
          <w:sz w:val="20"/>
          <w:szCs w:val="20"/>
        </w:rPr>
        <w:t xml:space="preserve"> SMS žinučių siuntimo kiek</w:t>
      </w:r>
      <w:r w:rsidR="00941BD8" w:rsidRPr="00836C9F">
        <w:rPr>
          <w:rFonts w:ascii="Arial" w:hAnsi="Arial" w:cs="Arial"/>
          <w:sz w:val="20"/>
          <w:szCs w:val="20"/>
        </w:rPr>
        <w:t>į</w:t>
      </w:r>
      <w:r w:rsidR="00B871A0" w:rsidRPr="00836C9F">
        <w:rPr>
          <w:rFonts w:ascii="Arial" w:hAnsi="Arial" w:cs="Arial"/>
          <w:sz w:val="20"/>
          <w:szCs w:val="20"/>
        </w:rPr>
        <w:t xml:space="preserve"> ir pan.</w:t>
      </w:r>
      <w:r w:rsidRPr="00836C9F">
        <w:rPr>
          <w:rFonts w:ascii="Arial" w:hAnsi="Arial" w:cs="Arial"/>
          <w:sz w:val="20"/>
          <w:szCs w:val="20"/>
        </w:rPr>
        <w:t>), nesilaiko visuotinai priimtų moralės normų</w:t>
      </w:r>
      <w:r w:rsidR="00F90AD2" w:rsidRPr="00836C9F">
        <w:rPr>
          <w:rFonts w:ascii="Arial" w:hAnsi="Arial" w:cs="Arial"/>
          <w:sz w:val="20"/>
          <w:szCs w:val="20"/>
        </w:rPr>
        <w:t xml:space="preserve"> </w:t>
      </w:r>
      <w:r w:rsidR="006C2F72" w:rsidRPr="00836C9F">
        <w:rPr>
          <w:rFonts w:ascii="Arial" w:hAnsi="Arial" w:cs="Arial"/>
          <w:sz w:val="20"/>
          <w:szCs w:val="20"/>
        </w:rPr>
        <w:t>(pvz., smurtinė ar pornografinė medžiaga),</w:t>
      </w:r>
      <w:r w:rsidRPr="00836C9F">
        <w:rPr>
          <w:rFonts w:ascii="Arial" w:hAnsi="Arial" w:cs="Arial"/>
          <w:sz w:val="20"/>
          <w:szCs w:val="20"/>
        </w:rPr>
        <w:t xml:space="preserve"> geros rinkodaros tradicijų ar Lietuvos Respublikos įstatymų, siunčia informaciją asmenims, nedavusiems sutikimo gauti tokio pobūdžio pranešimus.</w:t>
      </w:r>
    </w:p>
    <w:p w:rsidR="00CE70BB" w:rsidRPr="00836C9F" w:rsidRDefault="00CE70BB" w:rsidP="00CF596B">
      <w:pPr>
        <w:numPr>
          <w:ilvl w:val="1"/>
          <w:numId w:val="1"/>
        </w:numPr>
        <w:tabs>
          <w:tab w:val="clear" w:pos="702"/>
        </w:tabs>
        <w:jc w:val="both"/>
        <w:rPr>
          <w:rFonts w:ascii="Arial" w:hAnsi="Arial" w:cs="Arial"/>
          <w:sz w:val="20"/>
          <w:szCs w:val="20"/>
        </w:rPr>
      </w:pPr>
      <w:r w:rsidRPr="00836C9F">
        <w:rPr>
          <w:rFonts w:ascii="Arial" w:hAnsi="Arial" w:cs="Arial"/>
          <w:sz w:val="20"/>
          <w:szCs w:val="20"/>
        </w:rPr>
        <w:t xml:space="preserve">Jei įranga, per kurią Paslaugų </w:t>
      </w:r>
      <w:r w:rsidR="003716B6">
        <w:rPr>
          <w:rFonts w:ascii="Arial" w:hAnsi="Arial" w:cs="Arial"/>
          <w:sz w:val="20"/>
          <w:szCs w:val="20"/>
        </w:rPr>
        <w:t>t</w:t>
      </w:r>
      <w:r w:rsidRPr="00836C9F">
        <w:rPr>
          <w:rFonts w:ascii="Arial" w:hAnsi="Arial" w:cs="Arial"/>
          <w:sz w:val="20"/>
          <w:szCs w:val="20"/>
        </w:rPr>
        <w:t xml:space="preserve">eikėjas prisijungia prie PVP, kelia šios ar kitų sistemų veiklos sutrikimus, „Telia“ </w:t>
      </w:r>
      <w:r w:rsidR="001B7848" w:rsidRPr="00836C9F">
        <w:rPr>
          <w:rFonts w:ascii="Arial" w:hAnsi="Arial" w:cs="Arial"/>
          <w:sz w:val="20"/>
          <w:szCs w:val="20"/>
        </w:rPr>
        <w:t>e</w:t>
      </w:r>
      <w:r w:rsidR="003716B6">
        <w:rPr>
          <w:rFonts w:ascii="Arial" w:hAnsi="Arial" w:cs="Arial"/>
          <w:sz w:val="20"/>
          <w:szCs w:val="20"/>
        </w:rPr>
        <w:t xml:space="preserve">l. </w:t>
      </w:r>
      <w:r w:rsidR="001B7848" w:rsidRPr="00836C9F">
        <w:rPr>
          <w:rFonts w:ascii="Arial" w:hAnsi="Arial" w:cs="Arial"/>
          <w:sz w:val="20"/>
          <w:szCs w:val="20"/>
        </w:rPr>
        <w:t>paštu</w:t>
      </w:r>
      <w:r w:rsidRPr="00836C9F">
        <w:rPr>
          <w:rFonts w:ascii="Arial" w:hAnsi="Arial" w:cs="Arial"/>
          <w:sz w:val="20"/>
          <w:szCs w:val="20"/>
        </w:rPr>
        <w:t xml:space="preserve"> informuoja apie tai kontaktinį asmenį ar asmenis, nurodytus 1 pried</w:t>
      </w:r>
      <w:r w:rsidR="00414875" w:rsidRPr="00836C9F">
        <w:rPr>
          <w:rFonts w:ascii="Arial" w:hAnsi="Arial" w:cs="Arial"/>
          <w:sz w:val="20"/>
          <w:szCs w:val="20"/>
        </w:rPr>
        <w:t>o 4.1. punkte</w:t>
      </w:r>
      <w:r w:rsidRPr="00836C9F">
        <w:rPr>
          <w:rFonts w:ascii="Arial" w:hAnsi="Arial" w:cs="Arial"/>
          <w:sz w:val="20"/>
          <w:szCs w:val="20"/>
        </w:rPr>
        <w:t xml:space="preserve">. Jei Paslaugų </w:t>
      </w:r>
      <w:r w:rsidR="003716B6">
        <w:rPr>
          <w:rFonts w:ascii="Arial" w:hAnsi="Arial" w:cs="Arial"/>
          <w:sz w:val="20"/>
          <w:szCs w:val="20"/>
        </w:rPr>
        <w:t>t</w:t>
      </w:r>
      <w:r w:rsidRPr="00836C9F">
        <w:rPr>
          <w:rFonts w:ascii="Arial" w:hAnsi="Arial" w:cs="Arial"/>
          <w:sz w:val="20"/>
          <w:szCs w:val="20"/>
        </w:rPr>
        <w:t xml:space="preserve">eikėjas neištaiso padėties per </w:t>
      </w:r>
      <w:r w:rsidR="00A45123" w:rsidRPr="00836C9F">
        <w:rPr>
          <w:rFonts w:ascii="Arial" w:hAnsi="Arial" w:cs="Arial"/>
          <w:sz w:val="20"/>
          <w:szCs w:val="20"/>
        </w:rPr>
        <w:t>5</w:t>
      </w:r>
      <w:r w:rsidR="003716B6">
        <w:rPr>
          <w:rFonts w:ascii="Arial" w:hAnsi="Arial" w:cs="Arial"/>
          <w:sz w:val="20"/>
          <w:szCs w:val="20"/>
        </w:rPr>
        <w:t xml:space="preserve"> (penkias)</w:t>
      </w:r>
      <w:r w:rsidR="00A45123" w:rsidRPr="00836C9F">
        <w:rPr>
          <w:rFonts w:ascii="Arial" w:hAnsi="Arial" w:cs="Arial"/>
          <w:sz w:val="20"/>
          <w:szCs w:val="20"/>
        </w:rPr>
        <w:t xml:space="preserve"> darbo dienas</w:t>
      </w:r>
      <w:r w:rsidRPr="00836C9F">
        <w:rPr>
          <w:rFonts w:ascii="Arial" w:hAnsi="Arial" w:cs="Arial"/>
          <w:sz w:val="20"/>
          <w:szCs w:val="20"/>
        </w:rPr>
        <w:t xml:space="preserve"> nuo „Telia“ pranešimo gavimo dienos, „Telia“ turi teisę </w:t>
      </w:r>
      <w:r w:rsidR="0007229E" w:rsidRPr="00836C9F">
        <w:rPr>
          <w:rFonts w:ascii="Arial" w:hAnsi="Arial" w:cs="Arial"/>
          <w:sz w:val="20"/>
          <w:szCs w:val="20"/>
        </w:rPr>
        <w:t xml:space="preserve">išjungti </w:t>
      </w:r>
      <w:r w:rsidRPr="00836C9F">
        <w:rPr>
          <w:rFonts w:ascii="Arial" w:hAnsi="Arial" w:cs="Arial"/>
          <w:sz w:val="20"/>
          <w:szCs w:val="20"/>
        </w:rPr>
        <w:t xml:space="preserve">Paslaugų </w:t>
      </w:r>
      <w:r w:rsidR="003716B6">
        <w:rPr>
          <w:rFonts w:ascii="Arial" w:hAnsi="Arial" w:cs="Arial"/>
          <w:sz w:val="20"/>
          <w:szCs w:val="20"/>
        </w:rPr>
        <w:t>t</w:t>
      </w:r>
      <w:r w:rsidRPr="00836C9F">
        <w:rPr>
          <w:rFonts w:ascii="Arial" w:hAnsi="Arial" w:cs="Arial"/>
          <w:sz w:val="20"/>
          <w:szCs w:val="20"/>
        </w:rPr>
        <w:t>eikėj</w:t>
      </w:r>
      <w:r w:rsidR="0007229E" w:rsidRPr="00836C9F">
        <w:rPr>
          <w:rFonts w:ascii="Arial" w:hAnsi="Arial" w:cs="Arial"/>
          <w:sz w:val="20"/>
          <w:szCs w:val="20"/>
        </w:rPr>
        <w:t>ui prieigą</w:t>
      </w:r>
      <w:r w:rsidRPr="00836C9F">
        <w:rPr>
          <w:rFonts w:ascii="Arial" w:hAnsi="Arial" w:cs="Arial"/>
          <w:sz w:val="20"/>
          <w:szCs w:val="20"/>
        </w:rPr>
        <w:t xml:space="preserve"> </w:t>
      </w:r>
      <w:r w:rsidR="00A11B8B" w:rsidRPr="00836C9F">
        <w:rPr>
          <w:rFonts w:ascii="Arial" w:hAnsi="Arial" w:cs="Arial"/>
          <w:sz w:val="20"/>
          <w:szCs w:val="20"/>
        </w:rPr>
        <w:t xml:space="preserve">prie </w:t>
      </w:r>
      <w:r w:rsidRPr="00836C9F">
        <w:rPr>
          <w:rFonts w:ascii="Arial" w:hAnsi="Arial" w:cs="Arial"/>
          <w:sz w:val="20"/>
          <w:szCs w:val="20"/>
        </w:rPr>
        <w:t xml:space="preserve">PVP. </w:t>
      </w:r>
      <w:r w:rsidRPr="00956D58">
        <w:rPr>
          <w:rFonts w:ascii="Arial" w:hAnsi="Arial" w:cs="Arial"/>
          <w:sz w:val="20"/>
          <w:szCs w:val="20"/>
        </w:rPr>
        <w:t xml:space="preserve">Jei </w:t>
      </w:r>
      <w:r w:rsidR="003716B6" w:rsidRPr="00956D58">
        <w:rPr>
          <w:rFonts w:ascii="Arial" w:hAnsi="Arial" w:cs="Arial"/>
          <w:sz w:val="20"/>
          <w:szCs w:val="20"/>
        </w:rPr>
        <w:t>P</w:t>
      </w:r>
      <w:r w:rsidRPr="00956D58">
        <w:rPr>
          <w:rFonts w:ascii="Arial" w:hAnsi="Arial" w:cs="Arial"/>
          <w:sz w:val="20"/>
          <w:szCs w:val="20"/>
        </w:rPr>
        <w:t xml:space="preserve">aslaugų </w:t>
      </w:r>
      <w:r w:rsidR="003716B6" w:rsidRPr="00956D58">
        <w:rPr>
          <w:rFonts w:ascii="Arial" w:hAnsi="Arial" w:cs="Arial"/>
          <w:sz w:val="20"/>
          <w:szCs w:val="20"/>
        </w:rPr>
        <w:t>t</w:t>
      </w:r>
      <w:r w:rsidRPr="00956D58">
        <w:rPr>
          <w:rFonts w:ascii="Arial" w:hAnsi="Arial" w:cs="Arial"/>
          <w:sz w:val="20"/>
          <w:szCs w:val="20"/>
        </w:rPr>
        <w:t xml:space="preserve">eikėjo įrangos keliami „Telia“ mobiliojo ryšio tinklo sutrikimai ar gedimai turi esminę reikšmę tinklo veikimui, „Telia“ turi teisę nedelsiant atjungti Paslaugų </w:t>
      </w:r>
      <w:r w:rsidR="003716B6" w:rsidRPr="00956D58">
        <w:rPr>
          <w:rFonts w:ascii="Arial" w:hAnsi="Arial" w:cs="Arial"/>
          <w:sz w:val="20"/>
          <w:szCs w:val="20"/>
        </w:rPr>
        <w:t>t</w:t>
      </w:r>
      <w:r w:rsidRPr="00956D58">
        <w:rPr>
          <w:rFonts w:ascii="Arial" w:hAnsi="Arial" w:cs="Arial"/>
          <w:sz w:val="20"/>
          <w:szCs w:val="20"/>
        </w:rPr>
        <w:t xml:space="preserve">eikėją nuo PVP. Paslaugų </w:t>
      </w:r>
      <w:r w:rsidR="003716B6" w:rsidRPr="00956D58">
        <w:rPr>
          <w:rFonts w:ascii="Arial" w:hAnsi="Arial" w:cs="Arial"/>
          <w:sz w:val="20"/>
          <w:szCs w:val="20"/>
        </w:rPr>
        <w:t>t</w:t>
      </w:r>
      <w:r w:rsidRPr="00956D58">
        <w:rPr>
          <w:rFonts w:ascii="Arial" w:hAnsi="Arial" w:cs="Arial"/>
          <w:sz w:val="20"/>
          <w:szCs w:val="20"/>
        </w:rPr>
        <w:t>eikėjas</w:t>
      </w:r>
      <w:r w:rsidRPr="00836C9F">
        <w:rPr>
          <w:rFonts w:ascii="Arial" w:hAnsi="Arial" w:cs="Arial"/>
          <w:sz w:val="20"/>
          <w:szCs w:val="20"/>
        </w:rPr>
        <w:t xml:space="preserve"> kiek įmanoma greičiau informuojamas apie </w:t>
      </w:r>
      <w:r w:rsidR="004B7F73" w:rsidRPr="00836C9F">
        <w:rPr>
          <w:rFonts w:ascii="Arial" w:hAnsi="Arial" w:cs="Arial"/>
          <w:sz w:val="20"/>
          <w:szCs w:val="20"/>
        </w:rPr>
        <w:t>iš</w:t>
      </w:r>
      <w:r w:rsidRPr="00836C9F">
        <w:rPr>
          <w:rFonts w:ascii="Arial" w:hAnsi="Arial" w:cs="Arial"/>
          <w:sz w:val="20"/>
          <w:szCs w:val="20"/>
        </w:rPr>
        <w:t>jungimą raštu</w:t>
      </w:r>
      <w:r w:rsidR="00721137" w:rsidRPr="00836C9F">
        <w:rPr>
          <w:rFonts w:ascii="Arial" w:hAnsi="Arial" w:cs="Arial"/>
          <w:sz w:val="20"/>
          <w:szCs w:val="20"/>
        </w:rPr>
        <w:t xml:space="preserve"> ar </w:t>
      </w:r>
      <w:r w:rsidR="004B7F73" w:rsidRPr="00836C9F">
        <w:rPr>
          <w:rFonts w:ascii="Arial" w:hAnsi="Arial" w:cs="Arial"/>
          <w:sz w:val="20"/>
          <w:szCs w:val="20"/>
        </w:rPr>
        <w:t>e</w:t>
      </w:r>
      <w:r w:rsidR="003716B6">
        <w:rPr>
          <w:rFonts w:ascii="Arial" w:hAnsi="Arial" w:cs="Arial"/>
          <w:sz w:val="20"/>
          <w:szCs w:val="20"/>
        </w:rPr>
        <w:t>l</w:t>
      </w:r>
      <w:r w:rsidR="004B7F73" w:rsidRPr="00836C9F">
        <w:rPr>
          <w:rFonts w:ascii="Arial" w:hAnsi="Arial" w:cs="Arial"/>
          <w:sz w:val="20"/>
          <w:szCs w:val="20"/>
        </w:rPr>
        <w:t>. paštu</w:t>
      </w:r>
      <w:r w:rsidRPr="00836C9F">
        <w:rPr>
          <w:rFonts w:ascii="Arial" w:hAnsi="Arial" w:cs="Arial"/>
          <w:sz w:val="20"/>
          <w:szCs w:val="20"/>
        </w:rPr>
        <w:t xml:space="preserve">, o jei tai neįmanoma – telefonu. Šiame punkte numatyta tvarka </w:t>
      </w:r>
      <w:r w:rsidR="004B7F73" w:rsidRPr="00836C9F">
        <w:rPr>
          <w:rFonts w:ascii="Arial" w:hAnsi="Arial" w:cs="Arial"/>
          <w:sz w:val="20"/>
          <w:szCs w:val="20"/>
        </w:rPr>
        <w:t>iš</w:t>
      </w:r>
      <w:r w:rsidRPr="00836C9F">
        <w:rPr>
          <w:rFonts w:ascii="Arial" w:hAnsi="Arial" w:cs="Arial"/>
          <w:sz w:val="20"/>
          <w:szCs w:val="20"/>
        </w:rPr>
        <w:t xml:space="preserve">jungus Paslaugų </w:t>
      </w:r>
      <w:r w:rsidR="003716B6">
        <w:rPr>
          <w:rFonts w:ascii="Arial" w:hAnsi="Arial" w:cs="Arial"/>
          <w:sz w:val="20"/>
          <w:szCs w:val="20"/>
        </w:rPr>
        <w:t>t</w:t>
      </w:r>
      <w:r w:rsidRPr="00836C9F">
        <w:rPr>
          <w:rFonts w:ascii="Arial" w:hAnsi="Arial" w:cs="Arial"/>
          <w:sz w:val="20"/>
          <w:szCs w:val="20"/>
        </w:rPr>
        <w:t>eikėj</w:t>
      </w:r>
      <w:r w:rsidR="00ED2337" w:rsidRPr="00836C9F">
        <w:rPr>
          <w:rFonts w:ascii="Arial" w:hAnsi="Arial" w:cs="Arial"/>
          <w:sz w:val="20"/>
          <w:szCs w:val="20"/>
        </w:rPr>
        <w:t>o prieigą prie</w:t>
      </w:r>
      <w:r w:rsidRPr="00836C9F">
        <w:rPr>
          <w:rFonts w:ascii="Arial" w:hAnsi="Arial" w:cs="Arial"/>
          <w:sz w:val="20"/>
          <w:szCs w:val="20"/>
        </w:rPr>
        <w:t xml:space="preserve"> PVP, „Telia“ turi teisę pareikalauti iš Paslaugų </w:t>
      </w:r>
      <w:r w:rsidR="003716B6">
        <w:rPr>
          <w:rFonts w:ascii="Arial" w:hAnsi="Arial" w:cs="Arial"/>
          <w:sz w:val="20"/>
          <w:szCs w:val="20"/>
        </w:rPr>
        <w:t>t</w:t>
      </w:r>
      <w:r w:rsidRPr="00836C9F">
        <w:rPr>
          <w:rFonts w:ascii="Arial" w:hAnsi="Arial" w:cs="Arial"/>
          <w:sz w:val="20"/>
          <w:szCs w:val="20"/>
        </w:rPr>
        <w:t>eikėjo dėl netinkamo sutarties vykdymo patirtų nuostolių atlyginimo.</w:t>
      </w:r>
    </w:p>
    <w:p w:rsidR="00CE70BB" w:rsidRDefault="00CE70BB" w:rsidP="00CF596B">
      <w:pPr>
        <w:numPr>
          <w:ilvl w:val="1"/>
          <w:numId w:val="1"/>
        </w:numPr>
        <w:tabs>
          <w:tab w:val="clear" w:pos="702"/>
        </w:tabs>
        <w:jc w:val="both"/>
        <w:rPr>
          <w:rFonts w:ascii="Arial" w:hAnsi="Arial" w:cs="Arial"/>
          <w:sz w:val="20"/>
          <w:szCs w:val="20"/>
        </w:rPr>
      </w:pPr>
      <w:r w:rsidRPr="00836C9F">
        <w:rPr>
          <w:rFonts w:ascii="Arial" w:hAnsi="Arial" w:cs="Arial"/>
          <w:sz w:val="20"/>
          <w:szCs w:val="20"/>
        </w:rPr>
        <w:t xml:space="preserve"> „Telia“ neatsako už paslaugos veikimo sutrikimus, susijusius su techniniu sprendimu ar jo dalimis (pvz., internetu), jei tai nepriklauso nuo „Telia“ valios. Tai taip pat apima ir sutrikimus dėl sezoninės perkrovos (pvz., Naujų Metų vakarą, per Kalėdas ir pan.), o taip pat Paslaugos </w:t>
      </w:r>
      <w:r w:rsidR="003716B6">
        <w:rPr>
          <w:rFonts w:ascii="Arial" w:hAnsi="Arial" w:cs="Arial"/>
          <w:sz w:val="20"/>
          <w:szCs w:val="20"/>
        </w:rPr>
        <w:t>t</w:t>
      </w:r>
      <w:r w:rsidRPr="00836C9F">
        <w:rPr>
          <w:rFonts w:ascii="Arial" w:hAnsi="Arial" w:cs="Arial"/>
          <w:sz w:val="20"/>
          <w:szCs w:val="20"/>
        </w:rPr>
        <w:t xml:space="preserve">eikėjui nesilaikant sutarties </w:t>
      </w:r>
      <w:r w:rsidR="003716B6">
        <w:rPr>
          <w:rFonts w:ascii="Arial" w:hAnsi="Arial" w:cs="Arial"/>
          <w:sz w:val="20"/>
          <w:szCs w:val="20"/>
        </w:rPr>
        <w:t>2 p</w:t>
      </w:r>
      <w:r w:rsidRPr="00836C9F">
        <w:rPr>
          <w:rFonts w:ascii="Arial" w:hAnsi="Arial" w:cs="Arial"/>
          <w:sz w:val="20"/>
          <w:szCs w:val="20"/>
        </w:rPr>
        <w:t>riede nurodytų apribojimų.</w:t>
      </w:r>
    </w:p>
    <w:p w:rsidR="0045110A" w:rsidRPr="00956D58" w:rsidRDefault="0045110A" w:rsidP="00CF596B">
      <w:pPr>
        <w:numPr>
          <w:ilvl w:val="1"/>
          <w:numId w:val="1"/>
        </w:numPr>
        <w:tabs>
          <w:tab w:val="clear" w:pos="702"/>
        </w:tabs>
        <w:jc w:val="both"/>
        <w:rPr>
          <w:rFonts w:ascii="Arial" w:hAnsi="Arial" w:cs="Arial"/>
          <w:sz w:val="20"/>
          <w:szCs w:val="20"/>
        </w:rPr>
      </w:pPr>
      <w:r w:rsidRPr="0045110A">
        <w:rPr>
          <w:rFonts w:ascii="Arial" w:hAnsi="Arial" w:cs="Arial"/>
          <w:sz w:val="20"/>
          <w:szCs w:val="20"/>
        </w:rPr>
        <w:t xml:space="preserve">„Telia“ neatsako už jokius netiesioginius </w:t>
      </w:r>
      <w:r>
        <w:rPr>
          <w:rFonts w:ascii="Arial" w:hAnsi="Arial" w:cs="Arial"/>
          <w:sz w:val="20"/>
          <w:szCs w:val="20"/>
        </w:rPr>
        <w:t xml:space="preserve">Paslaugų teikėjo </w:t>
      </w:r>
      <w:r w:rsidRPr="0045110A">
        <w:rPr>
          <w:rFonts w:ascii="Arial" w:hAnsi="Arial" w:cs="Arial"/>
          <w:sz w:val="20"/>
          <w:szCs w:val="20"/>
        </w:rPr>
        <w:t>nuostolius (įskaitant nuostolius dėl verslo, pelno bei duomenų praradimo), net jeigu „Telia“ buvo informuota apie tokių nuostolių atsiradimo galimybę.</w:t>
      </w:r>
      <w:r>
        <w:rPr>
          <w:rFonts w:ascii="Arial" w:hAnsi="Arial" w:cs="Arial"/>
          <w:sz w:val="20"/>
          <w:szCs w:val="20"/>
        </w:rPr>
        <w:t xml:space="preserve"> </w:t>
      </w:r>
      <w:r w:rsidRPr="0045110A">
        <w:rPr>
          <w:rFonts w:ascii="Arial" w:hAnsi="Arial" w:cs="Arial"/>
          <w:sz w:val="20"/>
          <w:szCs w:val="20"/>
        </w:rPr>
        <w:t xml:space="preserve">„Telia“ atsakomybė, tenkanti dėl </w:t>
      </w:r>
      <w:r w:rsidR="003E688F">
        <w:rPr>
          <w:rFonts w:ascii="Arial" w:hAnsi="Arial" w:cs="Arial"/>
          <w:sz w:val="20"/>
          <w:szCs w:val="20"/>
        </w:rPr>
        <w:t>Verslo SMS Savitarnos</w:t>
      </w:r>
      <w:r w:rsidR="003E688F" w:rsidRPr="00836C9F">
        <w:rPr>
          <w:rFonts w:ascii="Arial" w:hAnsi="Arial" w:cs="Arial"/>
          <w:sz w:val="20"/>
          <w:szCs w:val="20"/>
        </w:rPr>
        <w:t xml:space="preserve"> </w:t>
      </w:r>
      <w:r>
        <w:rPr>
          <w:rFonts w:ascii="Arial" w:hAnsi="Arial" w:cs="Arial"/>
          <w:sz w:val="20"/>
          <w:szCs w:val="20"/>
        </w:rPr>
        <w:t>p</w:t>
      </w:r>
      <w:r w:rsidRPr="0045110A">
        <w:rPr>
          <w:rFonts w:ascii="Arial" w:hAnsi="Arial" w:cs="Arial"/>
          <w:sz w:val="20"/>
          <w:szCs w:val="20"/>
        </w:rPr>
        <w:t xml:space="preserve">aslaugos neteikimo ar netinkamo teikimo, </w:t>
      </w:r>
      <w:r w:rsidRPr="00956D58">
        <w:rPr>
          <w:rFonts w:ascii="Arial" w:hAnsi="Arial" w:cs="Arial"/>
          <w:sz w:val="20"/>
          <w:szCs w:val="20"/>
        </w:rPr>
        <w:t xml:space="preserve">esant bet kokioms </w:t>
      </w:r>
      <w:r w:rsidRPr="00956D58">
        <w:rPr>
          <w:rFonts w:ascii="Arial" w:hAnsi="Arial" w:cs="Arial"/>
          <w:sz w:val="20"/>
          <w:szCs w:val="20"/>
        </w:rPr>
        <w:lastRenderedPageBreak/>
        <w:t xml:space="preserve">aplinkybėms, visada bus ribojama iki sumos, atitinkančios 1 (vieno) mėnesio mokestį, Paslaugų teikėjo mokamą už naudojimąsi šia paslauga. </w:t>
      </w:r>
    </w:p>
    <w:p w:rsidR="00F01FCF" w:rsidRDefault="00EA22AB" w:rsidP="00CF596B">
      <w:pPr>
        <w:numPr>
          <w:ilvl w:val="1"/>
          <w:numId w:val="1"/>
        </w:numPr>
        <w:tabs>
          <w:tab w:val="clear" w:pos="702"/>
        </w:tabs>
        <w:ind w:hanging="349"/>
        <w:jc w:val="both"/>
        <w:rPr>
          <w:rFonts w:ascii="Arial" w:hAnsi="Arial" w:cs="Arial"/>
          <w:sz w:val="20"/>
          <w:szCs w:val="20"/>
        </w:rPr>
      </w:pPr>
      <w:r w:rsidRPr="00956D58" w:rsidDel="00EA22AB">
        <w:rPr>
          <w:rFonts w:ascii="Arial" w:hAnsi="Arial" w:cs="Arial"/>
          <w:sz w:val="20"/>
          <w:szCs w:val="20"/>
        </w:rPr>
        <w:t xml:space="preserve"> </w:t>
      </w:r>
      <w:r w:rsidR="00DD74DE" w:rsidRPr="00956D58">
        <w:rPr>
          <w:rFonts w:ascii="Arial" w:hAnsi="Arial" w:cs="Arial"/>
          <w:sz w:val="20"/>
          <w:szCs w:val="20"/>
        </w:rPr>
        <w:t xml:space="preserve">„Telia“ turi teisę be įspėjimo nutraukti nuotolinio prisijungimo sesiją ir (arba) užblokuoti Paslaugų teikėjo prisijungimą, jei Paslaugų </w:t>
      </w:r>
      <w:r w:rsidR="003716B6" w:rsidRPr="00956D58">
        <w:rPr>
          <w:rFonts w:ascii="Arial" w:hAnsi="Arial" w:cs="Arial"/>
          <w:sz w:val="20"/>
          <w:szCs w:val="20"/>
        </w:rPr>
        <w:t>t</w:t>
      </w:r>
      <w:r w:rsidR="00DD74DE" w:rsidRPr="00956D58">
        <w:rPr>
          <w:rFonts w:ascii="Arial" w:hAnsi="Arial" w:cs="Arial"/>
          <w:sz w:val="20"/>
          <w:szCs w:val="20"/>
        </w:rPr>
        <w:t>eikėjo teikiamos paslaugos</w:t>
      </w:r>
      <w:r w:rsidR="00DD74DE" w:rsidRPr="00836C9F">
        <w:rPr>
          <w:rFonts w:ascii="Arial" w:hAnsi="Arial" w:cs="Arial"/>
          <w:sz w:val="20"/>
          <w:szCs w:val="20"/>
        </w:rPr>
        <w:t>, jų turinys yra neteisėto pobūdžio</w:t>
      </w:r>
      <w:r w:rsidR="00135047" w:rsidRPr="00836C9F">
        <w:rPr>
          <w:rFonts w:ascii="Arial" w:hAnsi="Arial" w:cs="Arial"/>
          <w:sz w:val="20"/>
          <w:szCs w:val="20"/>
        </w:rPr>
        <w:t xml:space="preserve"> ir / ar Paslaugų </w:t>
      </w:r>
      <w:r w:rsidR="003716B6">
        <w:rPr>
          <w:rFonts w:ascii="Arial" w:hAnsi="Arial" w:cs="Arial"/>
          <w:sz w:val="20"/>
          <w:szCs w:val="20"/>
        </w:rPr>
        <w:t>t</w:t>
      </w:r>
      <w:r w:rsidR="00135047" w:rsidRPr="00836C9F">
        <w:rPr>
          <w:rFonts w:ascii="Arial" w:hAnsi="Arial" w:cs="Arial"/>
          <w:sz w:val="20"/>
          <w:szCs w:val="20"/>
        </w:rPr>
        <w:t xml:space="preserve">eikėjo veiksmai </w:t>
      </w:r>
      <w:r w:rsidR="00DD74DE" w:rsidRPr="00836C9F">
        <w:rPr>
          <w:rFonts w:ascii="Arial" w:hAnsi="Arial" w:cs="Arial"/>
          <w:sz w:val="20"/>
          <w:szCs w:val="20"/>
        </w:rPr>
        <w:t>kenkia „Telia“ infrastruktūrai arba klient</w:t>
      </w:r>
      <w:r w:rsidRPr="00836C9F">
        <w:rPr>
          <w:rFonts w:ascii="Arial" w:hAnsi="Arial" w:cs="Arial"/>
          <w:sz w:val="20"/>
          <w:szCs w:val="20"/>
        </w:rPr>
        <w:t>ams</w:t>
      </w:r>
      <w:r w:rsidR="00C410B9" w:rsidRPr="00836C9F">
        <w:rPr>
          <w:rFonts w:ascii="Arial" w:hAnsi="Arial" w:cs="Arial"/>
          <w:sz w:val="20"/>
          <w:szCs w:val="20"/>
        </w:rPr>
        <w:t xml:space="preserve">. </w:t>
      </w:r>
      <w:r w:rsidR="00135047" w:rsidRPr="00836C9F">
        <w:rPr>
          <w:rFonts w:ascii="Arial" w:hAnsi="Arial" w:cs="Arial"/>
          <w:sz w:val="20"/>
          <w:szCs w:val="20"/>
        </w:rPr>
        <w:t>„Telia“</w:t>
      </w:r>
      <w:r w:rsidR="00C410B9" w:rsidRPr="00836C9F">
        <w:rPr>
          <w:rFonts w:ascii="Arial" w:hAnsi="Arial" w:cs="Arial"/>
          <w:sz w:val="20"/>
          <w:szCs w:val="20"/>
        </w:rPr>
        <w:t xml:space="preserve"> turi</w:t>
      </w:r>
      <w:r w:rsidR="00DD74DE" w:rsidRPr="00836C9F">
        <w:rPr>
          <w:rFonts w:ascii="Arial" w:hAnsi="Arial" w:cs="Arial"/>
          <w:sz w:val="20"/>
          <w:szCs w:val="20"/>
        </w:rPr>
        <w:t xml:space="preserve"> teisę fiksuoti tinkle atliekamus Paslaugų teikėjo veiksmus.</w:t>
      </w:r>
    </w:p>
    <w:p w:rsidR="00267F22" w:rsidRPr="00E67EF4" w:rsidRDefault="00D57483" w:rsidP="00BC5965">
      <w:pPr>
        <w:numPr>
          <w:ilvl w:val="1"/>
          <w:numId w:val="1"/>
        </w:numPr>
        <w:jc w:val="both"/>
        <w:rPr>
          <w:rFonts w:ascii="Arial" w:hAnsi="Arial" w:cs="Arial"/>
          <w:sz w:val="20"/>
          <w:szCs w:val="20"/>
        </w:rPr>
      </w:pPr>
      <w:r w:rsidRPr="00E67EF4">
        <w:rPr>
          <w:rFonts w:ascii="Arial" w:hAnsi="Arial" w:cs="Arial"/>
          <w:sz w:val="20"/>
          <w:szCs w:val="20"/>
        </w:rPr>
        <w:t xml:space="preserve"> „Telia“ atsakomybės ribos už Reglamento pažeidimą skelbiamos </w:t>
      </w:r>
      <w:hyperlink r:id="rId11" w:history="1">
        <w:r w:rsidR="00E67EF4" w:rsidRPr="00975CAB">
          <w:rPr>
            <w:rStyle w:val="Hipersaitas"/>
            <w:rFonts w:ascii="Arial" w:hAnsi="Arial" w:cs="Arial"/>
            <w:sz w:val="20"/>
            <w:szCs w:val="20"/>
          </w:rPr>
          <w:t>https://www.telia.lt/privatumas</w:t>
        </w:r>
      </w:hyperlink>
      <w:r w:rsidR="00E21648" w:rsidRPr="00E67EF4">
        <w:rPr>
          <w:rFonts w:ascii="Arial" w:hAnsi="Arial" w:cs="Arial"/>
          <w:sz w:val="20"/>
          <w:szCs w:val="20"/>
        </w:rPr>
        <w:t xml:space="preserve"> </w:t>
      </w:r>
      <w:r w:rsidRPr="00E67EF4">
        <w:rPr>
          <w:rFonts w:ascii="Arial" w:hAnsi="Arial" w:cs="Arial"/>
          <w:sz w:val="20"/>
          <w:szCs w:val="20"/>
        </w:rPr>
        <w:t>puslapyje</w:t>
      </w:r>
      <w:r w:rsidR="0068537A" w:rsidRPr="00E67EF4">
        <w:rPr>
          <w:rFonts w:ascii="Arial" w:hAnsi="Arial" w:cs="Arial"/>
          <w:sz w:val="20"/>
          <w:szCs w:val="20"/>
        </w:rPr>
        <w:t>.</w:t>
      </w:r>
    </w:p>
    <w:p w:rsidR="00267F22" w:rsidRDefault="00267F22" w:rsidP="00BC5965">
      <w:pPr>
        <w:numPr>
          <w:ilvl w:val="1"/>
          <w:numId w:val="1"/>
        </w:numPr>
        <w:jc w:val="both"/>
        <w:rPr>
          <w:rFonts w:ascii="Arial" w:hAnsi="Arial" w:cs="Arial"/>
          <w:sz w:val="20"/>
          <w:szCs w:val="20"/>
        </w:rPr>
      </w:pPr>
      <w:r w:rsidRPr="00267F22">
        <w:rPr>
          <w:rFonts w:ascii="Arial" w:hAnsi="Arial" w:cs="Arial"/>
          <w:sz w:val="20"/>
          <w:szCs w:val="20"/>
        </w:rPr>
        <w:t>„Telia“ turi teisę atlikti ne kritinius suplanuotus programinius darbus ne darbo valandomis (t.y. nuo 17:00 – 8:00val.) neįspėjant paslaugos teikėją. Šių darbų metu PVP sistema gali būti nepasiekiama arba laikinai nekorektiškai veikti.</w:t>
      </w:r>
    </w:p>
    <w:p w:rsidR="00267F22" w:rsidRDefault="00267F22" w:rsidP="00BA36CD">
      <w:pPr>
        <w:numPr>
          <w:ilvl w:val="1"/>
          <w:numId w:val="1"/>
        </w:numPr>
        <w:tabs>
          <w:tab w:val="clear" w:pos="702"/>
        </w:tabs>
        <w:ind w:left="284" w:firstLine="58"/>
        <w:jc w:val="both"/>
        <w:rPr>
          <w:rFonts w:ascii="Arial" w:hAnsi="Arial" w:cs="Arial"/>
          <w:sz w:val="20"/>
          <w:szCs w:val="20"/>
        </w:rPr>
      </w:pPr>
      <w:r w:rsidRPr="00267F22">
        <w:rPr>
          <w:rFonts w:ascii="Arial" w:hAnsi="Arial" w:cs="Arial"/>
          <w:sz w:val="20"/>
          <w:szCs w:val="20"/>
        </w:rPr>
        <w:t>SMS statusas pateikimas paslaugų teikėjui nėra visada tiksliai atvaizduojamas PVP sistemoje.</w:t>
      </w:r>
    </w:p>
    <w:p w:rsidR="00CB4762" w:rsidRPr="003E325F" w:rsidRDefault="00CB4762" w:rsidP="00BA36CD">
      <w:pPr>
        <w:numPr>
          <w:ilvl w:val="1"/>
          <w:numId w:val="1"/>
        </w:numPr>
        <w:tabs>
          <w:tab w:val="clear" w:pos="702"/>
        </w:tabs>
        <w:jc w:val="both"/>
        <w:rPr>
          <w:rFonts w:ascii="Arial" w:hAnsi="Arial" w:cs="Arial"/>
          <w:sz w:val="20"/>
          <w:szCs w:val="20"/>
        </w:rPr>
      </w:pPr>
      <w:r w:rsidRPr="00CB4762">
        <w:rPr>
          <w:rFonts w:ascii="Arial" w:hAnsi="Arial" w:cs="Arial"/>
          <w:sz w:val="20"/>
          <w:szCs w:val="20"/>
        </w:rPr>
        <w:t xml:space="preserve">Tuo atveju, kai teikiant Paslaugas „Telia“ tampa </w:t>
      </w:r>
      <w:r w:rsidR="00BA36CD">
        <w:rPr>
          <w:rFonts w:ascii="Arial" w:hAnsi="Arial" w:cs="Arial"/>
          <w:sz w:val="20"/>
          <w:szCs w:val="20"/>
        </w:rPr>
        <w:t>paslaugų teikėjo</w:t>
      </w:r>
      <w:r w:rsidRPr="00CB4762">
        <w:rPr>
          <w:rFonts w:ascii="Arial" w:hAnsi="Arial" w:cs="Arial"/>
          <w:sz w:val="20"/>
          <w:szCs w:val="20"/>
        </w:rPr>
        <w:t xml:space="preserve"> valdomų asmens duomenų tvarkytoju, </w:t>
      </w:r>
      <w:r w:rsidR="00BA36CD">
        <w:rPr>
          <w:rFonts w:ascii="Arial" w:hAnsi="Arial" w:cs="Arial"/>
          <w:sz w:val="20"/>
          <w:szCs w:val="20"/>
        </w:rPr>
        <w:t>paslaugų teikėjo</w:t>
      </w:r>
      <w:r w:rsidRPr="00CB4762">
        <w:rPr>
          <w:rFonts w:ascii="Arial" w:hAnsi="Arial" w:cs="Arial"/>
          <w:sz w:val="20"/>
          <w:szCs w:val="20"/>
        </w:rPr>
        <w:t xml:space="preserve"> asmens duomenys bus tvarkomi vadovaujantis viešai </w:t>
      </w:r>
      <w:hyperlink r:id="rId12" w:history="1">
        <w:r w:rsidR="00BA36CD" w:rsidRPr="009D7CF2">
          <w:rPr>
            <w:rStyle w:val="Hipersaitas"/>
            <w:rFonts w:ascii="Arial" w:hAnsi="Arial" w:cs="Arial"/>
            <w:sz w:val="20"/>
            <w:szCs w:val="20"/>
          </w:rPr>
          <w:t>www.telia.lt</w:t>
        </w:r>
      </w:hyperlink>
      <w:r w:rsidR="00BA36CD">
        <w:rPr>
          <w:rFonts w:ascii="Arial" w:hAnsi="Arial" w:cs="Arial"/>
          <w:sz w:val="20"/>
          <w:szCs w:val="20"/>
        </w:rPr>
        <w:t xml:space="preserve"> </w:t>
      </w:r>
      <w:r w:rsidRPr="00CB4762">
        <w:rPr>
          <w:rFonts w:ascii="Arial" w:hAnsi="Arial" w:cs="Arial"/>
          <w:sz w:val="20"/>
          <w:szCs w:val="20"/>
        </w:rPr>
        <w:t>skiltyje „Sutartys ir taisyklės“ skelbiamomis Duomenų tvarkymo sąlygomis, išskyrus atvejus kai šalys susitaria kitaip.</w:t>
      </w:r>
    </w:p>
    <w:p w:rsidR="00444555" w:rsidRPr="00836C9F" w:rsidRDefault="00444555" w:rsidP="00444555">
      <w:pPr>
        <w:ind w:left="360"/>
        <w:rPr>
          <w:rFonts w:ascii="Arial" w:hAnsi="Arial" w:cs="Arial"/>
          <w:sz w:val="20"/>
          <w:szCs w:val="20"/>
        </w:rPr>
      </w:pPr>
    </w:p>
    <w:p w:rsidR="00ED52AB" w:rsidRPr="003E325F" w:rsidRDefault="00B7748A" w:rsidP="003E325F">
      <w:pPr>
        <w:numPr>
          <w:ilvl w:val="0"/>
          <w:numId w:val="36"/>
        </w:numPr>
        <w:jc w:val="both"/>
        <w:rPr>
          <w:rFonts w:ascii="Pebble" w:hAnsi="Pebble" w:cs="Arial"/>
          <w:color w:val="9900FF"/>
          <w:szCs w:val="20"/>
        </w:rPr>
      </w:pPr>
      <w:r w:rsidRPr="00E92C65">
        <w:rPr>
          <w:rFonts w:ascii="Pebble" w:hAnsi="Pebble" w:cs="Arial"/>
          <w:color w:val="9900FF"/>
          <w:szCs w:val="20"/>
        </w:rPr>
        <w:t>Paslaugos te</w:t>
      </w:r>
      <w:r w:rsidR="00C67720" w:rsidRPr="00E92C65">
        <w:rPr>
          <w:rFonts w:ascii="Pebble" w:hAnsi="Pebble" w:cs="Arial"/>
          <w:color w:val="9900FF"/>
          <w:szCs w:val="20"/>
        </w:rPr>
        <w:t>i</w:t>
      </w:r>
      <w:r w:rsidRPr="00E92C65">
        <w:rPr>
          <w:rFonts w:ascii="Pebble" w:hAnsi="Pebble" w:cs="Arial"/>
          <w:color w:val="9900FF"/>
          <w:szCs w:val="20"/>
        </w:rPr>
        <w:t>kėjo</w:t>
      </w:r>
      <w:r w:rsidR="00444555" w:rsidRPr="00E92C65">
        <w:rPr>
          <w:rFonts w:ascii="Pebble" w:hAnsi="Pebble" w:cs="Arial"/>
          <w:color w:val="9900FF"/>
          <w:szCs w:val="20"/>
        </w:rPr>
        <w:t xml:space="preserve"> teis</w:t>
      </w:r>
      <w:r w:rsidR="001D76AC" w:rsidRPr="00E92C65">
        <w:rPr>
          <w:rFonts w:ascii="Pebble" w:hAnsi="Pebble" w:cs="Arial"/>
          <w:color w:val="9900FF"/>
          <w:szCs w:val="20"/>
        </w:rPr>
        <w:t>ė</w:t>
      </w:r>
      <w:r w:rsidR="00444555" w:rsidRPr="00E92C65">
        <w:rPr>
          <w:rFonts w:ascii="Pebble" w:hAnsi="Pebble" w:cs="Arial"/>
          <w:color w:val="9900FF"/>
          <w:szCs w:val="20"/>
        </w:rPr>
        <w:t>s ir įsipareigojimai</w:t>
      </w:r>
    </w:p>
    <w:p w:rsidR="00672B0F" w:rsidRPr="00836C9F" w:rsidRDefault="00672B0F" w:rsidP="00BC5965">
      <w:pPr>
        <w:numPr>
          <w:ilvl w:val="1"/>
          <w:numId w:val="36"/>
        </w:numPr>
        <w:jc w:val="both"/>
        <w:rPr>
          <w:rFonts w:ascii="Arial" w:hAnsi="Arial" w:cs="Arial"/>
          <w:sz w:val="20"/>
          <w:szCs w:val="20"/>
        </w:rPr>
      </w:pPr>
      <w:r w:rsidRPr="00836C9F">
        <w:rPr>
          <w:rFonts w:ascii="Arial" w:hAnsi="Arial" w:cs="Arial"/>
          <w:sz w:val="20"/>
          <w:szCs w:val="20"/>
        </w:rPr>
        <w:t xml:space="preserve">Paslaugų </w:t>
      </w:r>
      <w:r w:rsidR="003716B6">
        <w:rPr>
          <w:rFonts w:ascii="Arial" w:hAnsi="Arial" w:cs="Arial"/>
          <w:sz w:val="20"/>
          <w:szCs w:val="20"/>
        </w:rPr>
        <w:t>t</w:t>
      </w:r>
      <w:r w:rsidRPr="00836C9F">
        <w:rPr>
          <w:rFonts w:ascii="Arial" w:hAnsi="Arial" w:cs="Arial"/>
          <w:sz w:val="20"/>
          <w:szCs w:val="20"/>
        </w:rPr>
        <w:t xml:space="preserve">eikėjas privalo turėti pakankamus techninius ir finansinius išteklius, būtinus </w:t>
      </w:r>
      <w:r w:rsidR="003E688F">
        <w:rPr>
          <w:rFonts w:ascii="Arial" w:hAnsi="Arial" w:cs="Arial"/>
          <w:sz w:val="20"/>
          <w:szCs w:val="20"/>
        </w:rPr>
        <w:t>Verslo SMS Savitarnos</w:t>
      </w:r>
      <w:r w:rsidRPr="00836C9F">
        <w:rPr>
          <w:rFonts w:ascii="Arial" w:hAnsi="Arial" w:cs="Arial"/>
          <w:sz w:val="20"/>
          <w:szCs w:val="20"/>
        </w:rPr>
        <w:t xml:space="preserve"> paslaugai administruoti.</w:t>
      </w:r>
    </w:p>
    <w:p w:rsidR="00672B0F" w:rsidRPr="00836C9F" w:rsidRDefault="00672B0F" w:rsidP="00BC5965">
      <w:pPr>
        <w:numPr>
          <w:ilvl w:val="1"/>
          <w:numId w:val="36"/>
        </w:numPr>
        <w:jc w:val="both"/>
        <w:rPr>
          <w:rFonts w:ascii="Arial" w:hAnsi="Arial" w:cs="Arial"/>
          <w:b/>
          <w:sz w:val="20"/>
          <w:szCs w:val="20"/>
        </w:rPr>
      </w:pPr>
      <w:r w:rsidRPr="00836C9F">
        <w:rPr>
          <w:rFonts w:ascii="Arial" w:hAnsi="Arial" w:cs="Arial"/>
          <w:sz w:val="20"/>
          <w:szCs w:val="20"/>
        </w:rPr>
        <w:t xml:space="preserve"> Paslaugų </w:t>
      </w:r>
      <w:r w:rsidR="003716B6">
        <w:rPr>
          <w:rFonts w:ascii="Arial" w:hAnsi="Arial" w:cs="Arial"/>
          <w:sz w:val="20"/>
          <w:szCs w:val="20"/>
        </w:rPr>
        <w:t>t</w:t>
      </w:r>
      <w:r w:rsidRPr="00836C9F">
        <w:rPr>
          <w:rFonts w:ascii="Arial" w:hAnsi="Arial" w:cs="Arial"/>
          <w:sz w:val="20"/>
          <w:szCs w:val="20"/>
        </w:rPr>
        <w:t xml:space="preserve">eikėjas atsako už </w:t>
      </w:r>
      <w:r w:rsidR="00B8457E" w:rsidRPr="00836C9F">
        <w:rPr>
          <w:rFonts w:ascii="Arial" w:hAnsi="Arial" w:cs="Arial"/>
          <w:sz w:val="20"/>
          <w:szCs w:val="20"/>
        </w:rPr>
        <w:t xml:space="preserve">naudojantis </w:t>
      </w:r>
      <w:r w:rsidR="003E688F">
        <w:rPr>
          <w:rFonts w:ascii="Arial" w:hAnsi="Arial" w:cs="Arial"/>
          <w:sz w:val="20"/>
          <w:szCs w:val="20"/>
        </w:rPr>
        <w:t>Verslo SMS Savitarnos</w:t>
      </w:r>
      <w:r w:rsidR="003E688F" w:rsidRPr="00836C9F">
        <w:rPr>
          <w:rFonts w:ascii="Arial" w:hAnsi="Arial" w:cs="Arial"/>
          <w:sz w:val="20"/>
          <w:szCs w:val="20"/>
        </w:rPr>
        <w:t xml:space="preserve"> </w:t>
      </w:r>
      <w:r w:rsidR="00B8457E" w:rsidRPr="00836C9F">
        <w:rPr>
          <w:rFonts w:ascii="Arial" w:hAnsi="Arial" w:cs="Arial"/>
          <w:sz w:val="20"/>
          <w:szCs w:val="20"/>
        </w:rPr>
        <w:t>paslauga</w:t>
      </w:r>
      <w:r w:rsidR="00B8457E">
        <w:rPr>
          <w:rFonts w:ascii="Arial" w:hAnsi="Arial" w:cs="Arial"/>
          <w:sz w:val="20"/>
          <w:szCs w:val="20"/>
        </w:rPr>
        <w:t xml:space="preserve"> </w:t>
      </w:r>
      <w:r w:rsidR="003716B6">
        <w:rPr>
          <w:rFonts w:ascii="Arial" w:hAnsi="Arial" w:cs="Arial"/>
          <w:sz w:val="20"/>
          <w:szCs w:val="20"/>
        </w:rPr>
        <w:t xml:space="preserve">siunčiamos </w:t>
      </w:r>
      <w:r w:rsidRPr="00836C9F">
        <w:rPr>
          <w:rFonts w:ascii="Arial" w:hAnsi="Arial" w:cs="Arial"/>
          <w:sz w:val="20"/>
          <w:szCs w:val="20"/>
        </w:rPr>
        <w:t>informacijos</w:t>
      </w:r>
      <w:r w:rsidR="00B8457E">
        <w:rPr>
          <w:rFonts w:ascii="Arial" w:hAnsi="Arial" w:cs="Arial"/>
          <w:sz w:val="20"/>
          <w:szCs w:val="20"/>
        </w:rPr>
        <w:t xml:space="preserve"> </w:t>
      </w:r>
      <w:r w:rsidRPr="00836C9F">
        <w:rPr>
          <w:rFonts w:ascii="Arial" w:hAnsi="Arial" w:cs="Arial"/>
          <w:sz w:val="20"/>
          <w:szCs w:val="20"/>
        </w:rPr>
        <w:t xml:space="preserve">teisėtumą ir už tai, kad paslaugų turinys neprieštarautų Lietuvos Respublikos įstatymams. Paslaugų </w:t>
      </w:r>
      <w:r w:rsidR="003716B6">
        <w:rPr>
          <w:rFonts w:ascii="Arial" w:hAnsi="Arial" w:cs="Arial"/>
          <w:sz w:val="20"/>
          <w:szCs w:val="20"/>
        </w:rPr>
        <w:t>t</w:t>
      </w:r>
      <w:r w:rsidRPr="00836C9F">
        <w:rPr>
          <w:rFonts w:ascii="Arial" w:hAnsi="Arial" w:cs="Arial"/>
          <w:sz w:val="20"/>
          <w:szCs w:val="20"/>
        </w:rPr>
        <w:t xml:space="preserve">eikėjas turi turėti </w:t>
      </w:r>
      <w:r w:rsidR="00B8457E">
        <w:rPr>
          <w:rFonts w:ascii="Arial" w:hAnsi="Arial" w:cs="Arial"/>
          <w:sz w:val="20"/>
          <w:szCs w:val="20"/>
        </w:rPr>
        <w:t>SMS gavėjų</w:t>
      </w:r>
      <w:r w:rsidR="00B8457E" w:rsidRPr="00836C9F">
        <w:rPr>
          <w:rFonts w:ascii="Arial" w:hAnsi="Arial" w:cs="Arial"/>
          <w:sz w:val="20"/>
          <w:szCs w:val="20"/>
        </w:rPr>
        <w:t xml:space="preserve"> </w:t>
      </w:r>
      <w:r w:rsidRPr="00836C9F">
        <w:rPr>
          <w:rFonts w:ascii="Arial" w:hAnsi="Arial" w:cs="Arial"/>
          <w:sz w:val="20"/>
          <w:szCs w:val="20"/>
        </w:rPr>
        <w:t>sutikimus, būtinus SMS siųsti.</w:t>
      </w:r>
    </w:p>
    <w:p w:rsidR="00672B0F" w:rsidRPr="00836C9F" w:rsidRDefault="00672B0F" w:rsidP="00BC5965">
      <w:pPr>
        <w:numPr>
          <w:ilvl w:val="1"/>
          <w:numId w:val="36"/>
        </w:numPr>
        <w:jc w:val="both"/>
        <w:rPr>
          <w:rFonts w:ascii="Arial" w:hAnsi="Arial" w:cs="Arial"/>
          <w:b/>
          <w:sz w:val="20"/>
          <w:szCs w:val="20"/>
        </w:rPr>
      </w:pPr>
      <w:r w:rsidRPr="00836C9F">
        <w:rPr>
          <w:rFonts w:ascii="Arial" w:hAnsi="Arial" w:cs="Arial"/>
          <w:sz w:val="20"/>
          <w:szCs w:val="20"/>
        </w:rPr>
        <w:t xml:space="preserve"> Abi </w:t>
      </w:r>
      <w:r w:rsidR="003716B6">
        <w:rPr>
          <w:rFonts w:ascii="Arial" w:hAnsi="Arial" w:cs="Arial"/>
          <w:sz w:val="20"/>
          <w:szCs w:val="20"/>
        </w:rPr>
        <w:t>Š</w:t>
      </w:r>
      <w:r w:rsidRPr="00836C9F">
        <w:rPr>
          <w:rFonts w:ascii="Arial" w:hAnsi="Arial" w:cs="Arial"/>
          <w:sz w:val="20"/>
          <w:szCs w:val="20"/>
        </w:rPr>
        <w:t xml:space="preserve">alys bendradarbiauja atlikdamos </w:t>
      </w:r>
      <w:r w:rsidR="003E688F">
        <w:rPr>
          <w:rFonts w:ascii="Arial" w:hAnsi="Arial" w:cs="Arial"/>
          <w:sz w:val="20"/>
          <w:szCs w:val="20"/>
        </w:rPr>
        <w:t>Verslo SMS Savitarnos</w:t>
      </w:r>
      <w:r w:rsidRPr="00836C9F">
        <w:rPr>
          <w:rFonts w:ascii="Arial" w:hAnsi="Arial" w:cs="Arial"/>
          <w:sz w:val="20"/>
          <w:szCs w:val="20"/>
        </w:rPr>
        <w:t xml:space="preserve"> paslaugos priežiūrą</w:t>
      </w:r>
      <w:r w:rsidR="00C67720" w:rsidRPr="00836C9F">
        <w:rPr>
          <w:rFonts w:ascii="Arial" w:hAnsi="Arial" w:cs="Arial"/>
          <w:sz w:val="20"/>
          <w:szCs w:val="20"/>
        </w:rPr>
        <w:t>.</w:t>
      </w:r>
      <w:r w:rsidRPr="00836C9F">
        <w:rPr>
          <w:rFonts w:ascii="Arial" w:hAnsi="Arial" w:cs="Arial"/>
          <w:sz w:val="20"/>
          <w:szCs w:val="20"/>
        </w:rPr>
        <w:t xml:space="preserve"> Paslaugų </w:t>
      </w:r>
      <w:r w:rsidR="003716B6">
        <w:rPr>
          <w:rFonts w:ascii="Arial" w:hAnsi="Arial" w:cs="Arial"/>
          <w:sz w:val="20"/>
          <w:szCs w:val="20"/>
        </w:rPr>
        <w:t>t</w:t>
      </w:r>
      <w:r w:rsidRPr="00836C9F">
        <w:rPr>
          <w:rFonts w:ascii="Arial" w:hAnsi="Arial" w:cs="Arial"/>
          <w:sz w:val="20"/>
          <w:szCs w:val="20"/>
        </w:rPr>
        <w:t xml:space="preserve">eikėjas pašalina bei atsako už </w:t>
      </w:r>
      <w:r w:rsidR="003716B6">
        <w:rPr>
          <w:rFonts w:ascii="Arial" w:hAnsi="Arial" w:cs="Arial"/>
          <w:sz w:val="20"/>
          <w:szCs w:val="20"/>
        </w:rPr>
        <w:t>visą siunčiamą informaciją</w:t>
      </w:r>
      <w:r w:rsidRPr="00836C9F">
        <w:rPr>
          <w:rFonts w:ascii="Arial" w:hAnsi="Arial" w:cs="Arial"/>
          <w:sz w:val="20"/>
          <w:szCs w:val="20"/>
        </w:rPr>
        <w:t>, neatitinkanči</w:t>
      </w:r>
      <w:r w:rsidR="003716B6">
        <w:rPr>
          <w:rFonts w:ascii="Arial" w:hAnsi="Arial" w:cs="Arial"/>
          <w:sz w:val="20"/>
          <w:szCs w:val="20"/>
        </w:rPr>
        <w:t>ą</w:t>
      </w:r>
      <w:r w:rsidRPr="00836C9F">
        <w:rPr>
          <w:rFonts w:ascii="Arial" w:hAnsi="Arial" w:cs="Arial"/>
          <w:sz w:val="20"/>
          <w:szCs w:val="20"/>
        </w:rPr>
        <w:t xml:space="preserve"> visuotinai priimtų moralės normų ar geros rinkodaros tradicijų (pvz., smurtinė ar pornografinė medžiaga), ar Lietuvos Respublikos įstatymų. </w:t>
      </w:r>
    </w:p>
    <w:p w:rsidR="00672B0F" w:rsidRPr="00836C9F" w:rsidRDefault="00672B0F" w:rsidP="00BC5965">
      <w:pPr>
        <w:numPr>
          <w:ilvl w:val="1"/>
          <w:numId w:val="36"/>
        </w:numPr>
        <w:jc w:val="both"/>
        <w:rPr>
          <w:rFonts w:ascii="Arial" w:hAnsi="Arial" w:cs="Arial"/>
          <w:b/>
          <w:bCs/>
          <w:sz w:val="20"/>
          <w:szCs w:val="20"/>
          <w:u w:val="single"/>
        </w:rPr>
      </w:pPr>
      <w:r w:rsidRPr="00836C9F">
        <w:rPr>
          <w:rFonts w:ascii="Arial" w:hAnsi="Arial" w:cs="Arial"/>
          <w:sz w:val="20"/>
          <w:szCs w:val="20"/>
        </w:rPr>
        <w:t xml:space="preserve"> Paslaugų </w:t>
      </w:r>
      <w:r w:rsidR="003716B6">
        <w:rPr>
          <w:rFonts w:ascii="Arial" w:hAnsi="Arial" w:cs="Arial"/>
          <w:sz w:val="20"/>
          <w:szCs w:val="20"/>
        </w:rPr>
        <w:t>t</w:t>
      </w:r>
      <w:r w:rsidRPr="00836C9F">
        <w:rPr>
          <w:rFonts w:ascii="Arial" w:hAnsi="Arial" w:cs="Arial"/>
          <w:sz w:val="20"/>
          <w:szCs w:val="20"/>
        </w:rPr>
        <w:t xml:space="preserve">eikėjas neturi teisės saugoti ar naudoti „Telia“ klientų </w:t>
      </w:r>
      <w:r w:rsidR="00C67720" w:rsidRPr="00836C9F">
        <w:rPr>
          <w:rFonts w:ascii="Arial" w:hAnsi="Arial" w:cs="Arial"/>
          <w:sz w:val="20"/>
          <w:szCs w:val="20"/>
        </w:rPr>
        <w:t xml:space="preserve">telefonų </w:t>
      </w:r>
      <w:r w:rsidRPr="00836C9F">
        <w:rPr>
          <w:rFonts w:ascii="Arial" w:hAnsi="Arial" w:cs="Arial"/>
          <w:sz w:val="20"/>
          <w:szCs w:val="20"/>
        </w:rPr>
        <w:t xml:space="preserve">numerių ar bet kokių kitų duomenų, kurie jam tampa žinomi naudojantis </w:t>
      </w:r>
      <w:r w:rsidR="003E688F">
        <w:rPr>
          <w:rFonts w:ascii="Arial" w:hAnsi="Arial" w:cs="Arial"/>
          <w:sz w:val="20"/>
          <w:szCs w:val="20"/>
        </w:rPr>
        <w:t>Verslo SMS Savitarnos</w:t>
      </w:r>
      <w:r w:rsidRPr="00836C9F">
        <w:rPr>
          <w:rFonts w:ascii="Arial" w:hAnsi="Arial" w:cs="Arial"/>
          <w:sz w:val="20"/>
          <w:szCs w:val="20"/>
        </w:rPr>
        <w:t xml:space="preserve"> paslauga, kitiems tikslams nei šios sutarties vykdymas.</w:t>
      </w:r>
    </w:p>
    <w:p w:rsidR="00672B0F" w:rsidRPr="00836C9F" w:rsidRDefault="00672B0F" w:rsidP="00BC5965">
      <w:pPr>
        <w:numPr>
          <w:ilvl w:val="1"/>
          <w:numId w:val="36"/>
        </w:numPr>
        <w:jc w:val="both"/>
        <w:rPr>
          <w:rFonts w:ascii="Arial" w:hAnsi="Arial" w:cs="Arial"/>
          <w:b/>
          <w:sz w:val="20"/>
          <w:szCs w:val="20"/>
        </w:rPr>
      </w:pPr>
      <w:r w:rsidRPr="00836C9F">
        <w:rPr>
          <w:rFonts w:ascii="Arial" w:hAnsi="Arial" w:cs="Arial"/>
          <w:sz w:val="20"/>
          <w:szCs w:val="20"/>
        </w:rPr>
        <w:t xml:space="preserve">Paslaugų </w:t>
      </w:r>
      <w:r w:rsidR="00B8457E">
        <w:rPr>
          <w:rFonts w:ascii="Arial" w:hAnsi="Arial" w:cs="Arial"/>
          <w:sz w:val="20"/>
          <w:szCs w:val="20"/>
        </w:rPr>
        <w:t>t</w:t>
      </w:r>
      <w:r w:rsidRPr="00836C9F">
        <w:rPr>
          <w:rFonts w:ascii="Arial" w:hAnsi="Arial" w:cs="Arial"/>
          <w:sz w:val="20"/>
          <w:szCs w:val="20"/>
        </w:rPr>
        <w:t xml:space="preserve">eikėjas įsipareigoja prisiimti visas </w:t>
      </w:r>
      <w:r w:rsidR="00B8457E">
        <w:rPr>
          <w:rFonts w:ascii="Arial" w:hAnsi="Arial" w:cs="Arial"/>
          <w:sz w:val="20"/>
          <w:szCs w:val="20"/>
        </w:rPr>
        <w:t>SMS</w:t>
      </w:r>
      <w:r w:rsidRPr="00836C9F">
        <w:rPr>
          <w:rFonts w:ascii="Arial" w:hAnsi="Arial" w:cs="Arial"/>
          <w:sz w:val="20"/>
          <w:szCs w:val="20"/>
        </w:rPr>
        <w:t xml:space="preserve"> gavėjų bei valstybės institucijų pretenzijas, susijusias su </w:t>
      </w:r>
      <w:r w:rsidR="003E688F">
        <w:rPr>
          <w:rFonts w:ascii="Arial" w:hAnsi="Arial" w:cs="Arial"/>
          <w:sz w:val="20"/>
          <w:szCs w:val="20"/>
        </w:rPr>
        <w:t>Verslo SMS Savitarnos</w:t>
      </w:r>
      <w:r w:rsidR="003E688F" w:rsidRPr="00836C9F">
        <w:rPr>
          <w:rFonts w:ascii="Arial" w:hAnsi="Arial" w:cs="Arial"/>
          <w:sz w:val="20"/>
          <w:szCs w:val="20"/>
        </w:rPr>
        <w:t xml:space="preserve"> </w:t>
      </w:r>
      <w:r w:rsidR="00B8457E">
        <w:rPr>
          <w:rFonts w:ascii="Arial" w:hAnsi="Arial" w:cs="Arial"/>
          <w:sz w:val="20"/>
          <w:szCs w:val="20"/>
        </w:rPr>
        <w:t>paslaugos naudojimu</w:t>
      </w:r>
      <w:r w:rsidRPr="00836C9F">
        <w:rPr>
          <w:rFonts w:ascii="Arial" w:hAnsi="Arial" w:cs="Arial"/>
          <w:sz w:val="20"/>
          <w:szCs w:val="20"/>
        </w:rPr>
        <w:t>, taip pat atlyginti pateiktose pretenzijose ir/ar ieškiniuose nurodytą žalos dydį, išskyrus atvejus, jei tokios pretenzijos yra išskirtinai susijusios su „Telia“ įsipareigojimų, numatytų šioje sutartyje, vykdymu.</w:t>
      </w:r>
    </w:p>
    <w:p w:rsidR="00672B0F" w:rsidRPr="00836C9F" w:rsidRDefault="00672B0F" w:rsidP="00BC5965">
      <w:pPr>
        <w:numPr>
          <w:ilvl w:val="1"/>
          <w:numId w:val="36"/>
        </w:numPr>
        <w:jc w:val="both"/>
        <w:rPr>
          <w:rFonts w:ascii="Arial" w:hAnsi="Arial" w:cs="Arial"/>
          <w:sz w:val="20"/>
          <w:szCs w:val="20"/>
        </w:rPr>
      </w:pPr>
      <w:r w:rsidRPr="00836C9F">
        <w:rPr>
          <w:rFonts w:ascii="Arial" w:hAnsi="Arial" w:cs="Arial"/>
          <w:sz w:val="20"/>
          <w:szCs w:val="20"/>
        </w:rPr>
        <w:t xml:space="preserve">Paslaugų </w:t>
      </w:r>
      <w:r w:rsidR="00B8457E">
        <w:rPr>
          <w:rFonts w:ascii="Arial" w:hAnsi="Arial" w:cs="Arial"/>
          <w:sz w:val="20"/>
          <w:szCs w:val="20"/>
        </w:rPr>
        <w:t>t</w:t>
      </w:r>
      <w:r w:rsidRPr="00836C9F">
        <w:rPr>
          <w:rFonts w:ascii="Arial" w:hAnsi="Arial" w:cs="Arial"/>
          <w:sz w:val="20"/>
          <w:szCs w:val="20"/>
        </w:rPr>
        <w:t xml:space="preserve">eikėjas neturi teisės naudoti „Telia“ prekės ženklų be atskiro rašytinio </w:t>
      </w:r>
      <w:r w:rsidR="00C67720" w:rsidRPr="00836C9F">
        <w:rPr>
          <w:rFonts w:ascii="Arial" w:hAnsi="Arial" w:cs="Arial"/>
          <w:sz w:val="20"/>
          <w:szCs w:val="20"/>
        </w:rPr>
        <w:t>„Telia“</w:t>
      </w:r>
      <w:r w:rsidRPr="00836C9F">
        <w:rPr>
          <w:rFonts w:ascii="Arial" w:hAnsi="Arial" w:cs="Arial"/>
          <w:sz w:val="20"/>
          <w:szCs w:val="20"/>
        </w:rPr>
        <w:t xml:space="preserve"> sutikimo. </w:t>
      </w:r>
    </w:p>
    <w:p w:rsidR="00672B0F" w:rsidRPr="00836C9F" w:rsidRDefault="00672B0F" w:rsidP="00BC5965">
      <w:pPr>
        <w:numPr>
          <w:ilvl w:val="1"/>
          <w:numId w:val="36"/>
        </w:numPr>
        <w:jc w:val="both"/>
        <w:rPr>
          <w:rFonts w:ascii="Arial" w:hAnsi="Arial" w:cs="Arial"/>
          <w:sz w:val="20"/>
          <w:szCs w:val="20"/>
        </w:rPr>
      </w:pPr>
      <w:r w:rsidRPr="00836C9F">
        <w:rPr>
          <w:rFonts w:ascii="Arial" w:hAnsi="Arial" w:cs="Arial"/>
          <w:sz w:val="20"/>
          <w:szCs w:val="20"/>
        </w:rPr>
        <w:t xml:space="preserve">Šalys raštu registruoja visus sutrikimus, atsiradusius Paslaugų </w:t>
      </w:r>
      <w:r w:rsidR="00B8457E">
        <w:rPr>
          <w:rFonts w:ascii="Arial" w:hAnsi="Arial" w:cs="Arial"/>
          <w:sz w:val="20"/>
          <w:szCs w:val="20"/>
        </w:rPr>
        <w:t>t</w:t>
      </w:r>
      <w:r w:rsidRPr="00836C9F">
        <w:rPr>
          <w:rFonts w:ascii="Arial" w:hAnsi="Arial" w:cs="Arial"/>
          <w:sz w:val="20"/>
          <w:szCs w:val="20"/>
        </w:rPr>
        <w:t xml:space="preserve">eikėjui naudojant </w:t>
      </w:r>
      <w:r w:rsidR="003E688F">
        <w:rPr>
          <w:rFonts w:ascii="Arial" w:hAnsi="Arial" w:cs="Arial"/>
          <w:sz w:val="20"/>
          <w:szCs w:val="20"/>
        </w:rPr>
        <w:t>Verslo SMS Savitarnos</w:t>
      </w:r>
      <w:r w:rsidR="003E688F" w:rsidRPr="00836C9F">
        <w:rPr>
          <w:rFonts w:ascii="Arial" w:hAnsi="Arial" w:cs="Arial"/>
          <w:sz w:val="20"/>
          <w:szCs w:val="20"/>
        </w:rPr>
        <w:t xml:space="preserve"> </w:t>
      </w:r>
      <w:r w:rsidRPr="00836C9F">
        <w:rPr>
          <w:rFonts w:ascii="Arial" w:hAnsi="Arial" w:cs="Arial"/>
          <w:sz w:val="20"/>
          <w:szCs w:val="20"/>
        </w:rPr>
        <w:t>paslaugą, ir informuoja viena kitą apie tokius sutrikimus. Šis registras yra pagrindas spręsti „Telia“ klientų skunduose keliamus klausimus ir prireikus sutikrinti sąskaitas.</w:t>
      </w:r>
    </w:p>
    <w:p w:rsidR="00672B0F" w:rsidRPr="00956D58" w:rsidRDefault="00672B0F" w:rsidP="00BC5965">
      <w:pPr>
        <w:numPr>
          <w:ilvl w:val="1"/>
          <w:numId w:val="36"/>
        </w:numPr>
        <w:jc w:val="both"/>
        <w:rPr>
          <w:rFonts w:ascii="Arial" w:hAnsi="Arial" w:cs="Arial"/>
          <w:sz w:val="20"/>
          <w:szCs w:val="20"/>
        </w:rPr>
      </w:pPr>
      <w:r w:rsidRPr="00956D58">
        <w:rPr>
          <w:rFonts w:ascii="Arial" w:hAnsi="Arial" w:cs="Arial"/>
          <w:sz w:val="20"/>
          <w:szCs w:val="20"/>
        </w:rPr>
        <w:t xml:space="preserve">Paslaugų </w:t>
      </w:r>
      <w:r w:rsidR="00B8457E" w:rsidRPr="00956D58">
        <w:rPr>
          <w:rFonts w:ascii="Arial" w:hAnsi="Arial" w:cs="Arial"/>
          <w:sz w:val="20"/>
          <w:szCs w:val="20"/>
        </w:rPr>
        <w:t>t</w:t>
      </w:r>
      <w:r w:rsidRPr="00956D58">
        <w:rPr>
          <w:rFonts w:ascii="Arial" w:hAnsi="Arial" w:cs="Arial"/>
          <w:sz w:val="20"/>
          <w:szCs w:val="20"/>
        </w:rPr>
        <w:t xml:space="preserve">eikėjas atsako už savo taikomąsias sistemas ir už informacijos bei duomenų paslaugų veikimą. Paslaugų </w:t>
      </w:r>
      <w:r w:rsidR="00B8457E" w:rsidRPr="00956D58">
        <w:rPr>
          <w:rFonts w:ascii="Arial" w:hAnsi="Arial" w:cs="Arial"/>
          <w:sz w:val="20"/>
          <w:szCs w:val="20"/>
        </w:rPr>
        <w:t>t</w:t>
      </w:r>
      <w:r w:rsidRPr="00956D58">
        <w:rPr>
          <w:rFonts w:ascii="Arial" w:hAnsi="Arial" w:cs="Arial"/>
          <w:sz w:val="20"/>
          <w:szCs w:val="20"/>
        </w:rPr>
        <w:t xml:space="preserve">eikėjas atsako už duomenų perdavimą tarp Paslaugų </w:t>
      </w:r>
      <w:r w:rsidR="00B8457E" w:rsidRPr="00956D58">
        <w:rPr>
          <w:rFonts w:ascii="Arial" w:hAnsi="Arial" w:cs="Arial"/>
          <w:sz w:val="20"/>
          <w:szCs w:val="20"/>
        </w:rPr>
        <w:t>t</w:t>
      </w:r>
      <w:r w:rsidRPr="00956D58">
        <w:rPr>
          <w:rFonts w:ascii="Arial" w:hAnsi="Arial" w:cs="Arial"/>
          <w:sz w:val="20"/>
          <w:szCs w:val="20"/>
        </w:rPr>
        <w:t xml:space="preserve">eikėjo taikomosios sistemos ir PVP sąsajos; juos jungiančio duomenų ryšio kanalo išlaidas padengia Paslaugų </w:t>
      </w:r>
      <w:r w:rsidR="00B8457E" w:rsidRPr="00956D58">
        <w:rPr>
          <w:rFonts w:ascii="Arial" w:hAnsi="Arial" w:cs="Arial"/>
          <w:sz w:val="20"/>
          <w:szCs w:val="20"/>
        </w:rPr>
        <w:t>t</w:t>
      </w:r>
      <w:r w:rsidRPr="00956D58">
        <w:rPr>
          <w:rFonts w:ascii="Arial" w:hAnsi="Arial" w:cs="Arial"/>
          <w:sz w:val="20"/>
          <w:szCs w:val="20"/>
        </w:rPr>
        <w:t>eikėjas.</w:t>
      </w:r>
      <w:r w:rsidRPr="00956D58">
        <w:rPr>
          <w:rFonts w:ascii="Arial" w:hAnsi="Arial" w:cs="Arial"/>
          <w:color w:val="1F497D"/>
          <w:sz w:val="20"/>
          <w:szCs w:val="20"/>
        </w:rPr>
        <w:t xml:space="preserve"> </w:t>
      </w:r>
    </w:p>
    <w:p w:rsidR="008F5EEE" w:rsidRDefault="00672B0F" w:rsidP="00BC5965">
      <w:pPr>
        <w:numPr>
          <w:ilvl w:val="1"/>
          <w:numId w:val="36"/>
        </w:numPr>
        <w:jc w:val="both"/>
        <w:rPr>
          <w:rFonts w:ascii="Arial" w:hAnsi="Arial" w:cs="Arial"/>
          <w:b/>
          <w:sz w:val="20"/>
          <w:szCs w:val="20"/>
        </w:rPr>
      </w:pPr>
      <w:r w:rsidRPr="00836C9F">
        <w:rPr>
          <w:rFonts w:ascii="Arial" w:hAnsi="Arial" w:cs="Arial"/>
          <w:sz w:val="20"/>
          <w:szCs w:val="20"/>
        </w:rPr>
        <w:t xml:space="preserve">Paslaugų </w:t>
      </w:r>
      <w:r w:rsidR="00B8457E">
        <w:rPr>
          <w:rFonts w:ascii="Arial" w:hAnsi="Arial" w:cs="Arial"/>
          <w:sz w:val="20"/>
          <w:szCs w:val="20"/>
        </w:rPr>
        <w:t>t</w:t>
      </w:r>
      <w:r w:rsidRPr="00836C9F">
        <w:rPr>
          <w:rFonts w:ascii="Arial" w:hAnsi="Arial" w:cs="Arial"/>
          <w:sz w:val="20"/>
          <w:szCs w:val="20"/>
        </w:rPr>
        <w:t xml:space="preserve">eikėjo įranga ir sistemos neturi kelti PVP ar tinklo veikimo sutrikimų. Jei Paslaugų </w:t>
      </w:r>
      <w:r w:rsidR="00B8457E">
        <w:rPr>
          <w:rFonts w:ascii="Arial" w:hAnsi="Arial" w:cs="Arial"/>
          <w:sz w:val="20"/>
          <w:szCs w:val="20"/>
        </w:rPr>
        <w:t>t</w:t>
      </w:r>
      <w:r w:rsidRPr="00836C9F">
        <w:rPr>
          <w:rFonts w:ascii="Arial" w:hAnsi="Arial" w:cs="Arial"/>
          <w:sz w:val="20"/>
          <w:szCs w:val="20"/>
        </w:rPr>
        <w:t xml:space="preserve">eikėjas planuoja teikti didelį pranešimų srautą (daugiau nei </w:t>
      </w:r>
      <w:r w:rsidR="006A2B66" w:rsidRPr="00836C9F">
        <w:rPr>
          <w:rFonts w:ascii="Arial" w:hAnsi="Arial" w:cs="Arial"/>
          <w:sz w:val="20"/>
          <w:szCs w:val="20"/>
        </w:rPr>
        <w:t xml:space="preserve">500 </w:t>
      </w:r>
      <w:r w:rsidRPr="00836C9F">
        <w:rPr>
          <w:rFonts w:ascii="Arial" w:hAnsi="Arial" w:cs="Arial"/>
          <w:sz w:val="20"/>
          <w:szCs w:val="20"/>
        </w:rPr>
        <w:t>pranešimų per sekundę), jis privalo apie</w:t>
      </w:r>
      <w:r w:rsidR="00C67720" w:rsidRPr="00836C9F">
        <w:rPr>
          <w:rFonts w:ascii="Arial" w:hAnsi="Arial" w:cs="Arial"/>
          <w:sz w:val="20"/>
          <w:szCs w:val="20"/>
        </w:rPr>
        <w:t xml:space="preserve"> tai</w:t>
      </w:r>
      <w:r w:rsidRPr="00836C9F">
        <w:rPr>
          <w:rFonts w:ascii="Arial" w:hAnsi="Arial" w:cs="Arial"/>
          <w:sz w:val="20"/>
          <w:szCs w:val="20"/>
        </w:rPr>
        <w:t xml:space="preserve"> informuoti „Telia“ atsakingą asmenį raštu (elektroniniu paštu) ne vėliau kaip prieš 5</w:t>
      </w:r>
      <w:r w:rsidR="00B8457E">
        <w:rPr>
          <w:rFonts w:ascii="Arial" w:hAnsi="Arial" w:cs="Arial"/>
          <w:sz w:val="20"/>
          <w:szCs w:val="20"/>
        </w:rPr>
        <w:t xml:space="preserve"> (penkias)</w:t>
      </w:r>
      <w:r w:rsidRPr="00836C9F">
        <w:rPr>
          <w:rFonts w:ascii="Arial" w:hAnsi="Arial" w:cs="Arial"/>
          <w:sz w:val="20"/>
          <w:szCs w:val="20"/>
        </w:rPr>
        <w:t xml:space="preserve"> darbo dienas.</w:t>
      </w:r>
    </w:p>
    <w:p w:rsidR="00444555" w:rsidRPr="008F5EEE" w:rsidRDefault="00672B0F" w:rsidP="00BC5965">
      <w:pPr>
        <w:numPr>
          <w:ilvl w:val="1"/>
          <w:numId w:val="36"/>
        </w:numPr>
        <w:jc w:val="both"/>
        <w:rPr>
          <w:rFonts w:ascii="Arial" w:hAnsi="Arial" w:cs="Arial"/>
          <w:b/>
          <w:sz w:val="20"/>
          <w:szCs w:val="20"/>
        </w:rPr>
      </w:pPr>
      <w:r w:rsidRPr="008F5EEE">
        <w:rPr>
          <w:rFonts w:ascii="Arial" w:hAnsi="Arial" w:cs="Arial"/>
          <w:sz w:val="20"/>
          <w:szCs w:val="20"/>
        </w:rPr>
        <w:t xml:space="preserve">Paslaugų </w:t>
      </w:r>
      <w:r w:rsidR="00B8457E" w:rsidRPr="008F5EEE">
        <w:rPr>
          <w:rFonts w:ascii="Arial" w:hAnsi="Arial" w:cs="Arial"/>
          <w:sz w:val="20"/>
          <w:szCs w:val="20"/>
        </w:rPr>
        <w:t>t</w:t>
      </w:r>
      <w:r w:rsidRPr="008F5EEE">
        <w:rPr>
          <w:rFonts w:ascii="Arial" w:hAnsi="Arial" w:cs="Arial"/>
          <w:sz w:val="20"/>
          <w:szCs w:val="20"/>
        </w:rPr>
        <w:t xml:space="preserve">eikėjas turi teisę atlikti informacijos ir duomenų perdavimo paslaugos techninio atlikimo bei platformos pakeitimus, su sąlyga, jei tokie pakeitimai nesukelia nepatogumų „Telia“ klientams, besinaudojantiems </w:t>
      </w:r>
      <w:r w:rsidR="00C67720" w:rsidRPr="008F5EEE">
        <w:rPr>
          <w:rFonts w:ascii="Arial" w:hAnsi="Arial" w:cs="Arial"/>
          <w:sz w:val="20"/>
          <w:szCs w:val="20"/>
        </w:rPr>
        <w:t xml:space="preserve">„Telia“ </w:t>
      </w:r>
      <w:r w:rsidRPr="008F5EEE">
        <w:rPr>
          <w:rFonts w:ascii="Arial" w:hAnsi="Arial" w:cs="Arial"/>
          <w:sz w:val="20"/>
          <w:szCs w:val="20"/>
        </w:rPr>
        <w:t xml:space="preserve">tinklu, ir „Telia“ techninėms sistemoms. Paslaugų </w:t>
      </w:r>
      <w:r w:rsidR="00B8457E" w:rsidRPr="008F5EEE">
        <w:rPr>
          <w:rFonts w:ascii="Arial" w:hAnsi="Arial" w:cs="Arial"/>
          <w:sz w:val="20"/>
          <w:szCs w:val="20"/>
        </w:rPr>
        <w:t>t</w:t>
      </w:r>
      <w:r w:rsidRPr="008F5EEE">
        <w:rPr>
          <w:rFonts w:ascii="Arial" w:hAnsi="Arial" w:cs="Arial"/>
          <w:sz w:val="20"/>
          <w:szCs w:val="20"/>
        </w:rPr>
        <w:t>eikėjas praneša „Telia“ apie visus pakeitimus, reikalaujančius keisti „Telia“ techn</w:t>
      </w:r>
      <w:r w:rsidR="00956D58" w:rsidRPr="008F5EEE">
        <w:rPr>
          <w:rFonts w:ascii="Arial" w:hAnsi="Arial" w:cs="Arial"/>
          <w:sz w:val="20"/>
          <w:szCs w:val="20"/>
        </w:rPr>
        <w:t>ines pajungimo detales</w:t>
      </w:r>
      <w:r w:rsidRPr="008F5EEE">
        <w:rPr>
          <w:rFonts w:ascii="Arial" w:hAnsi="Arial" w:cs="Arial"/>
          <w:sz w:val="20"/>
          <w:szCs w:val="20"/>
        </w:rPr>
        <w:t xml:space="preserve"> ar sąsają. Ši informacija turi būti pateikta likus ne mažiau kaip vienam mėnesiui iki pakeitimų datos informuojant nurodytus kontaktinius asmenis raštu.</w:t>
      </w:r>
    </w:p>
    <w:p w:rsidR="008F5EEE" w:rsidRPr="00836C9F" w:rsidRDefault="008F5EEE" w:rsidP="00BC5965">
      <w:pPr>
        <w:numPr>
          <w:ilvl w:val="1"/>
          <w:numId w:val="36"/>
        </w:numPr>
        <w:jc w:val="both"/>
        <w:rPr>
          <w:rFonts w:ascii="Arial" w:hAnsi="Arial" w:cs="Arial"/>
          <w:b/>
          <w:sz w:val="20"/>
          <w:szCs w:val="20"/>
        </w:rPr>
      </w:pPr>
      <w:r w:rsidRPr="00956D58">
        <w:rPr>
          <w:rFonts w:ascii="Arial" w:hAnsi="Arial" w:cs="Arial"/>
          <w:sz w:val="20"/>
          <w:szCs w:val="20"/>
        </w:rPr>
        <w:t>Paslaugų teikėjas</w:t>
      </w:r>
      <w:r>
        <w:rPr>
          <w:rFonts w:ascii="Arial" w:hAnsi="Arial" w:cs="Arial"/>
          <w:sz w:val="20"/>
          <w:szCs w:val="20"/>
        </w:rPr>
        <w:t xml:space="preserve"> administruoja savo paskyros vartotojų kūrimą, jų teisias bei užtikrina prisijungimo saugumą. Telia pastebėjus neatitikimus turi teisę blokuoti paslaugos teikėjo prisijungimą ir/arba SMS siuntimą.</w:t>
      </w:r>
    </w:p>
    <w:p w:rsidR="00444555" w:rsidRPr="00836C9F" w:rsidRDefault="00444555" w:rsidP="00444555">
      <w:pPr>
        <w:jc w:val="both"/>
        <w:rPr>
          <w:rFonts w:ascii="Arial" w:hAnsi="Arial" w:cs="Arial"/>
          <w:b/>
          <w:sz w:val="20"/>
          <w:szCs w:val="20"/>
        </w:rPr>
      </w:pPr>
    </w:p>
    <w:p w:rsidR="00ED52AB" w:rsidRPr="003E325F" w:rsidRDefault="00444555" w:rsidP="003E325F">
      <w:pPr>
        <w:numPr>
          <w:ilvl w:val="0"/>
          <w:numId w:val="36"/>
        </w:numPr>
        <w:jc w:val="both"/>
        <w:rPr>
          <w:rFonts w:ascii="Pebble" w:hAnsi="Pebble" w:cs="Arial"/>
          <w:color w:val="9900FF"/>
          <w:szCs w:val="20"/>
        </w:rPr>
      </w:pPr>
      <w:r w:rsidRPr="009F16FF">
        <w:rPr>
          <w:rFonts w:ascii="Pebble" w:hAnsi="Pebble" w:cs="Arial"/>
          <w:color w:val="9900FF"/>
          <w:szCs w:val="20"/>
        </w:rPr>
        <w:t>Atsiskaitymai</w:t>
      </w:r>
    </w:p>
    <w:p w:rsidR="00672B0F" w:rsidRPr="00836C9F" w:rsidRDefault="00672B0F" w:rsidP="00BC5965">
      <w:pPr>
        <w:numPr>
          <w:ilvl w:val="1"/>
          <w:numId w:val="36"/>
        </w:numPr>
        <w:jc w:val="both"/>
        <w:rPr>
          <w:rFonts w:ascii="Arial" w:hAnsi="Arial" w:cs="Arial"/>
          <w:sz w:val="20"/>
          <w:szCs w:val="20"/>
        </w:rPr>
      </w:pPr>
      <w:r w:rsidRPr="00836C9F">
        <w:rPr>
          <w:rFonts w:ascii="Arial" w:hAnsi="Arial" w:cs="Arial"/>
          <w:sz w:val="20"/>
          <w:szCs w:val="20"/>
        </w:rPr>
        <w:t xml:space="preserve">Ataskaitinis laikotarpis, už kurio metu suteiktas </w:t>
      </w:r>
      <w:r w:rsidR="003E688F">
        <w:rPr>
          <w:rFonts w:ascii="Arial" w:hAnsi="Arial" w:cs="Arial"/>
          <w:sz w:val="20"/>
          <w:szCs w:val="20"/>
        </w:rPr>
        <w:t>Verslo SMS Savitarnos</w:t>
      </w:r>
      <w:r w:rsidR="003E688F" w:rsidRPr="00836C9F">
        <w:rPr>
          <w:rFonts w:ascii="Arial" w:hAnsi="Arial" w:cs="Arial"/>
          <w:sz w:val="20"/>
          <w:szCs w:val="20"/>
        </w:rPr>
        <w:t xml:space="preserve"> </w:t>
      </w:r>
      <w:r w:rsidRPr="00836C9F">
        <w:rPr>
          <w:rFonts w:ascii="Arial" w:hAnsi="Arial" w:cs="Arial"/>
          <w:sz w:val="20"/>
          <w:szCs w:val="20"/>
        </w:rPr>
        <w:t xml:space="preserve">paslaugas skaičiuojamas mokestis, yra kalendorinis mėnuo. Kas mėnesį už naudojimąsi </w:t>
      </w:r>
      <w:r w:rsidR="003E688F">
        <w:rPr>
          <w:rFonts w:ascii="Arial" w:hAnsi="Arial" w:cs="Arial"/>
          <w:sz w:val="20"/>
          <w:szCs w:val="20"/>
        </w:rPr>
        <w:t>Verslo SMS Savitarnos</w:t>
      </w:r>
      <w:r w:rsidR="003E688F" w:rsidRPr="00836C9F">
        <w:rPr>
          <w:rFonts w:ascii="Arial" w:hAnsi="Arial" w:cs="Arial"/>
          <w:sz w:val="20"/>
          <w:szCs w:val="20"/>
        </w:rPr>
        <w:t xml:space="preserve"> </w:t>
      </w:r>
      <w:r w:rsidRPr="00836C9F">
        <w:rPr>
          <w:rFonts w:ascii="Arial" w:hAnsi="Arial" w:cs="Arial"/>
          <w:sz w:val="20"/>
          <w:szCs w:val="20"/>
        </w:rPr>
        <w:t xml:space="preserve">paslauga Paslaugų </w:t>
      </w:r>
      <w:r w:rsidR="00B8457E">
        <w:rPr>
          <w:rFonts w:ascii="Arial" w:hAnsi="Arial" w:cs="Arial"/>
          <w:sz w:val="20"/>
          <w:szCs w:val="20"/>
        </w:rPr>
        <w:t>t</w:t>
      </w:r>
      <w:r w:rsidRPr="00836C9F">
        <w:rPr>
          <w:rFonts w:ascii="Arial" w:hAnsi="Arial" w:cs="Arial"/>
          <w:sz w:val="20"/>
          <w:szCs w:val="20"/>
        </w:rPr>
        <w:t xml:space="preserve">eikėjas atsiskaito su „Telia“ pagal pateiktas PVM sąskaitas faktūras ne vėliau kaip per 30 dienų nuo ataskaitinio laikotarpio pabaigos. </w:t>
      </w:r>
    </w:p>
    <w:p w:rsidR="00672B0F" w:rsidRPr="00836C9F" w:rsidRDefault="00672B0F" w:rsidP="00BC5965">
      <w:pPr>
        <w:numPr>
          <w:ilvl w:val="1"/>
          <w:numId w:val="36"/>
        </w:numPr>
        <w:jc w:val="both"/>
        <w:rPr>
          <w:rFonts w:ascii="Arial" w:hAnsi="Arial" w:cs="Arial"/>
          <w:sz w:val="20"/>
          <w:szCs w:val="20"/>
        </w:rPr>
      </w:pPr>
      <w:r w:rsidRPr="00836C9F">
        <w:rPr>
          <w:rFonts w:ascii="Arial" w:hAnsi="Arial" w:cs="Arial"/>
          <w:sz w:val="20"/>
          <w:szCs w:val="20"/>
        </w:rPr>
        <w:t>Praleidęs mokėjimų terminus Paslaug</w:t>
      </w:r>
      <w:r w:rsidR="00B8457E">
        <w:rPr>
          <w:rFonts w:ascii="Arial" w:hAnsi="Arial" w:cs="Arial"/>
          <w:sz w:val="20"/>
          <w:szCs w:val="20"/>
        </w:rPr>
        <w:t>ų</w:t>
      </w:r>
      <w:r w:rsidRPr="00836C9F">
        <w:rPr>
          <w:rFonts w:ascii="Arial" w:hAnsi="Arial" w:cs="Arial"/>
          <w:sz w:val="20"/>
          <w:szCs w:val="20"/>
        </w:rPr>
        <w:t xml:space="preserve"> </w:t>
      </w:r>
      <w:r w:rsidR="00B8457E">
        <w:rPr>
          <w:rFonts w:ascii="Arial" w:hAnsi="Arial" w:cs="Arial"/>
          <w:sz w:val="20"/>
          <w:szCs w:val="20"/>
        </w:rPr>
        <w:t>t</w:t>
      </w:r>
      <w:r w:rsidRPr="00836C9F">
        <w:rPr>
          <w:rFonts w:ascii="Arial" w:hAnsi="Arial" w:cs="Arial"/>
          <w:sz w:val="20"/>
          <w:szCs w:val="20"/>
        </w:rPr>
        <w:t>eikėjas, „Telia“ prašymu, moka delspinigius po 0,0</w:t>
      </w:r>
      <w:r w:rsidR="00C67720" w:rsidRPr="00836C9F">
        <w:rPr>
          <w:rFonts w:ascii="Arial" w:hAnsi="Arial" w:cs="Arial"/>
          <w:sz w:val="20"/>
          <w:szCs w:val="20"/>
        </w:rPr>
        <w:t>4</w:t>
      </w:r>
      <w:r w:rsidRPr="00836C9F">
        <w:rPr>
          <w:rFonts w:ascii="Arial" w:hAnsi="Arial" w:cs="Arial"/>
          <w:sz w:val="20"/>
          <w:szCs w:val="20"/>
        </w:rPr>
        <w:t>% už kiekvieną praleistą dieną, skaičiuojant nuo visos įsiskolinimo sumos.</w:t>
      </w:r>
    </w:p>
    <w:p w:rsidR="00CA7863" w:rsidRPr="00836C9F" w:rsidRDefault="00672B0F" w:rsidP="00BC5965">
      <w:pPr>
        <w:numPr>
          <w:ilvl w:val="1"/>
          <w:numId w:val="36"/>
        </w:numPr>
        <w:jc w:val="both"/>
        <w:rPr>
          <w:rFonts w:ascii="Arial" w:hAnsi="Arial" w:cs="Arial"/>
          <w:sz w:val="20"/>
          <w:szCs w:val="20"/>
        </w:rPr>
      </w:pPr>
      <w:r w:rsidRPr="00836C9F">
        <w:rPr>
          <w:rFonts w:ascii="Arial" w:hAnsi="Arial" w:cs="Arial"/>
          <w:sz w:val="20"/>
          <w:szCs w:val="20"/>
        </w:rPr>
        <w:t xml:space="preserve">Sutarties nutraukimas neatleidžia Paslaugų </w:t>
      </w:r>
      <w:r w:rsidR="00B8457E">
        <w:rPr>
          <w:rFonts w:ascii="Arial" w:hAnsi="Arial" w:cs="Arial"/>
          <w:sz w:val="20"/>
          <w:szCs w:val="20"/>
        </w:rPr>
        <w:t>t</w:t>
      </w:r>
      <w:r w:rsidRPr="00836C9F">
        <w:rPr>
          <w:rFonts w:ascii="Arial" w:hAnsi="Arial" w:cs="Arial"/>
          <w:sz w:val="20"/>
          <w:szCs w:val="20"/>
        </w:rPr>
        <w:t>eikėjo nuo prievolės padengti įsiskolinimus, net jeigu tokie įsiskolinimai tampa žinomi po sutarties nutraukimo dienos.</w:t>
      </w:r>
    </w:p>
    <w:p w:rsidR="00444555" w:rsidRPr="00836C9F" w:rsidRDefault="00444555" w:rsidP="002559FB">
      <w:pPr>
        <w:jc w:val="both"/>
        <w:rPr>
          <w:rFonts w:ascii="Arial" w:hAnsi="Arial" w:cs="Arial"/>
          <w:sz w:val="20"/>
          <w:szCs w:val="20"/>
        </w:rPr>
      </w:pPr>
    </w:p>
    <w:p w:rsidR="00ED52AB" w:rsidRPr="003E325F" w:rsidRDefault="00CA7863" w:rsidP="003E325F">
      <w:pPr>
        <w:numPr>
          <w:ilvl w:val="0"/>
          <w:numId w:val="36"/>
        </w:numPr>
        <w:jc w:val="both"/>
        <w:rPr>
          <w:rFonts w:ascii="Pebble" w:hAnsi="Pebble" w:cs="Arial"/>
          <w:color w:val="9900FF"/>
          <w:szCs w:val="20"/>
        </w:rPr>
      </w:pPr>
      <w:r w:rsidRPr="009F16FF">
        <w:rPr>
          <w:rFonts w:ascii="Pebble" w:hAnsi="Pebble" w:cs="Arial"/>
          <w:color w:val="9900FF"/>
          <w:szCs w:val="20"/>
        </w:rPr>
        <w:lastRenderedPageBreak/>
        <w:t xml:space="preserve">Nenugalimos </w:t>
      </w:r>
      <w:r w:rsidR="00444555" w:rsidRPr="009F16FF">
        <w:rPr>
          <w:rFonts w:ascii="Pebble" w:hAnsi="Pebble" w:cs="Arial"/>
          <w:color w:val="9900FF"/>
          <w:szCs w:val="20"/>
        </w:rPr>
        <w:t>jėgos aplinkybės</w:t>
      </w:r>
    </w:p>
    <w:p w:rsidR="00CA7863" w:rsidRPr="00836C9F" w:rsidRDefault="00CA7863" w:rsidP="00BC5965">
      <w:pPr>
        <w:numPr>
          <w:ilvl w:val="1"/>
          <w:numId w:val="36"/>
        </w:numPr>
        <w:jc w:val="both"/>
        <w:rPr>
          <w:rFonts w:ascii="Arial" w:hAnsi="Arial" w:cs="Arial"/>
          <w:sz w:val="20"/>
          <w:szCs w:val="20"/>
        </w:rPr>
      </w:pPr>
      <w:r w:rsidRPr="00836C9F">
        <w:rPr>
          <w:rFonts w:ascii="Arial" w:hAnsi="Arial" w:cs="Arial"/>
          <w:sz w:val="20"/>
          <w:szCs w:val="20"/>
        </w:rPr>
        <w:t>Šalys neatsako už savo prievolių nevykdymą, jei tai susiję su nenugalima jėga (potvyniai, elektros iškrovos, gaisrai, elektros linijų avarijos ir gedimai, „</w:t>
      </w:r>
      <w:r w:rsidR="00E4468D" w:rsidRPr="00836C9F">
        <w:rPr>
          <w:rFonts w:ascii="Arial" w:hAnsi="Arial" w:cs="Arial"/>
          <w:sz w:val="20"/>
          <w:szCs w:val="20"/>
        </w:rPr>
        <w:t>Telia</w:t>
      </w:r>
      <w:r w:rsidRPr="00836C9F">
        <w:rPr>
          <w:rFonts w:ascii="Arial" w:hAnsi="Arial" w:cs="Arial"/>
          <w:sz w:val="20"/>
          <w:szCs w:val="20"/>
        </w:rPr>
        <w:t xml:space="preserve">“ įrangos sužalojimas ar sunaikinimas, valdžios ir valdymo organų sprendimai, nutraukiantys ar apribojantys ryšio paslaugų teikimą ir kitos sąlygos). </w:t>
      </w:r>
    </w:p>
    <w:p w:rsidR="00444555" w:rsidRPr="00836C9F" w:rsidRDefault="00444555" w:rsidP="00EC67EE">
      <w:pPr>
        <w:jc w:val="both"/>
        <w:rPr>
          <w:rFonts w:ascii="Arial" w:hAnsi="Arial" w:cs="Arial"/>
          <w:b/>
          <w:sz w:val="20"/>
          <w:szCs w:val="20"/>
        </w:rPr>
      </w:pPr>
    </w:p>
    <w:p w:rsidR="00ED52AB" w:rsidRPr="003E325F" w:rsidRDefault="00444555" w:rsidP="003E325F">
      <w:pPr>
        <w:numPr>
          <w:ilvl w:val="0"/>
          <w:numId w:val="6"/>
        </w:numPr>
        <w:jc w:val="both"/>
        <w:rPr>
          <w:rFonts w:ascii="Pebble" w:hAnsi="Pebble" w:cs="Arial"/>
          <w:color w:val="9900FF"/>
          <w:szCs w:val="20"/>
        </w:rPr>
      </w:pPr>
      <w:r w:rsidRPr="009F16FF">
        <w:rPr>
          <w:rFonts w:ascii="Pebble" w:hAnsi="Pebble" w:cs="Arial"/>
          <w:color w:val="9900FF"/>
          <w:szCs w:val="20"/>
        </w:rPr>
        <w:t xml:space="preserve">Sutarties galiojimas ir </w:t>
      </w:r>
      <w:r w:rsidR="00B53455" w:rsidRPr="009F16FF">
        <w:rPr>
          <w:rFonts w:ascii="Pebble" w:hAnsi="Pebble" w:cs="Arial"/>
          <w:color w:val="9900FF"/>
          <w:szCs w:val="20"/>
        </w:rPr>
        <w:t>pakeitimai</w:t>
      </w:r>
    </w:p>
    <w:p w:rsidR="00EE7E3A" w:rsidRPr="00836C9F" w:rsidRDefault="00EE7E3A" w:rsidP="00FB6D1C">
      <w:pPr>
        <w:numPr>
          <w:ilvl w:val="1"/>
          <w:numId w:val="26"/>
        </w:numPr>
        <w:ind w:left="709" w:hanging="425"/>
        <w:jc w:val="both"/>
        <w:rPr>
          <w:rFonts w:ascii="Arial" w:hAnsi="Arial" w:cs="Arial"/>
          <w:sz w:val="20"/>
          <w:szCs w:val="20"/>
        </w:rPr>
      </w:pPr>
      <w:r w:rsidRPr="00836C9F">
        <w:rPr>
          <w:rFonts w:ascii="Arial" w:hAnsi="Arial" w:cs="Arial"/>
          <w:sz w:val="20"/>
          <w:szCs w:val="20"/>
        </w:rPr>
        <w:t xml:space="preserve">Sutartis įsigalioja po jos pasirašymo dienos ir galioja 1 (vienerius) metus. Jei likus ne mažiau nei 30 (trisdešimt) dienų iki sutarties galiojimo termino pabaigos nė viena iš </w:t>
      </w:r>
      <w:r w:rsidR="00B8457E">
        <w:rPr>
          <w:rFonts w:ascii="Arial" w:hAnsi="Arial" w:cs="Arial"/>
          <w:sz w:val="20"/>
          <w:szCs w:val="20"/>
        </w:rPr>
        <w:t>Š</w:t>
      </w:r>
      <w:r w:rsidRPr="00836C9F">
        <w:rPr>
          <w:rFonts w:ascii="Arial" w:hAnsi="Arial" w:cs="Arial"/>
          <w:sz w:val="20"/>
          <w:szCs w:val="20"/>
        </w:rPr>
        <w:t xml:space="preserve">alių nėra pareiškusi pageidavimo sutarties nepratęsti, sutartis </w:t>
      </w:r>
      <w:r w:rsidR="00B8457E">
        <w:rPr>
          <w:rFonts w:ascii="Arial" w:hAnsi="Arial" w:cs="Arial"/>
          <w:sz w:val="20"/>
          <w:szCs w:val="20"/>
        </w:rPr>
        <w:t xml:space="preserve">kiekvieną kartą </w:t>
      </w:r>
      <w:r w:rsidRPr="00836C9F">
        <w:rPr>
          <w:rFonts w:ascii="Arial" w:hAnsi="Arial" w:cs="Arial"/>
          <w:sz w:val="20"/>
          <w:szCs w:val="20"/>
        </w:rPr>
        <w:t xml:space="preserve">laikoma automatiškai pratęsta dar </w:t>
      </w:r>
      <w:r w:rsidR="006D2ECF">
        <w:rPr>
          <w:rFonts w:ascii="Arial" w:hAnsi="Arial" w:cs="Arial"/>
          <w:sz w:val="20"/>
          <w:szCs w:val="20"/>
        </w:rPr>
        <w:t>vienam mėnesiui</w:t>
      </w:r>
      <w:r w:rsidRPr="00836C9F">
        <w:rPr>
          <w:rFonts w:ascii="Arial" w:hAnsi="Arial" w:cs="Arial"/>
          <w:sz w:val="20"/>
          <w:szCs w:val="20"/>
        </w:rPr>
        <w:t xml:space="preserve">. Kiekviena </w:t>
      </w:r>
      <w:r w:rsidR="00B8457E">
        <w:rPr>
          <w:rFonts w:ascii="Arial" w:hAnsi="Arial" w:cs="Arial"/>
          <w:sz w:val="20"/>
          <w:szCs w:val="20"/>
        </w:rPr>
        <w:t>Š</w:t>
      </w:r>
      <w:r w:rsidRPr="00836C9F">
        <w:rPr>
          <w:rFonts w:ascii="Arial" w:hAnsi="Arial" w:cs="Arial"/>
          <w:sz w:val="20"/>
          <w:szCs w:val="20"/>
        </w:rPr>
        <w:t>alis turi teisę nutraukti šią sutartį raštu įspėjusi kitą šalį ne vėliau kaip prieš vieną mėnesį.</w:t>
      </w:r>
    </w:p>
    <w:p w:rsidR="00EE7E3A" w:rsidRPr="00836C9F" w:rsidRDefault="00EE7E3A" w:rsidP="00FB6D1C">
      <w:pPr>
        <w:numPr>
          <w:ilvl w:val="1"/>
          <w:numId w:val="26"/>
        </w:numPr>
        <w:ind w:left="709" w:hanging="425"/>
        <w:jc w:val="both"/>
        <w:rPr>
          <w:rFonts w:ascii="Arial" w:hAnsi="Arial" w:cs="Arial"/>
          <w:sz w:val="20"/>
          <w:szCs w:val="20"/>
        </w:rPr>
      </w:pPr>
      <w:r w:rsidRPr="00836C9F">
        <w:rPr>
          <w:rFonts w:ascii="Arial" w:hAnsi="Arial" w:cs="Arial"/>
          <w:sz w:val="20"/>
          <w:szCs w:val="20"/>
        </w:rPr>
        <w:t xml:space="preserve">Šios sutarties sąlygos gali būti keičiamos tik rašytiniu </w:t>
      </w:r>
      <w:r w:rsidR="00B8457E">
        <w:rPr>
          <w:rFonts w:ascii="Arial" w:hAnsi="Arial" w:cs="Arial"/>
          <w:sz w:val="20"/>
          <w:szCs w:val="20"/>
        </w:rPr>
        <w:t>Š</w:t>
      </w:r>
      <w:r w:rsidRPr="00836C9F">
        <w:rPr>
          <w:rFonts w:ascii="Arial" w:hAnsi="Arial" w:cs="Arial"/>
          <w:sz w:val="20"/>
          <w:szCs w:val="20"/>
        </w:rPr>
        <w:t xml:space="preserve">alių susitarimu, jei sutartyje nenurodyta kitaip. </w:t>
      </w:r>
    </w:p>
    <w:p w:rsidR="00EE7E3A" w:rsidRPr="00836C9F" w:rsidRDefault="00EE7E3A" w:rsidP="00FB6D1C">
      <w:pPr>
        <w:numPr>
          <w:ilvl w:val="1"/>
          <w:numId w:val="26"/>
        </w:numPr>
        <w:ind w:left="709" w:hanging="425"/>
        <w:jc w:val="both"/>
        <w:rPr>
          <w:rFonts w:ascii="Arial" w:hAnsi="Arial" w:cs="Arial"/>
          <w:sz w:val="20"/>
          <w:szCs w:val="20"/>
        </w:rPr>
      </w:pPr>
      <w:r w:rsidRPr="00836C9F">
        <w:rPr>
          <w:rFonts w:ascii="Arial" w:hAnsi="Arial" w:cs="Arial"/>
          <w:sz w:val="20"/>
          <w:szCs w:val="20"/>
        </w:rPr>
        <w:t xml:space="preserve">Šalys turi teisę nedelsdamos nutraukti šią sutartį šiais atvejais: </w:t>
      </w:r>
    </w:p>
    <w:p w:rsidR="00EE7E3A" w:rsidRPr="00836C9F" w:rsidRDefault="00EE7E3A" w:rsidP="00FB6D1C">
      <w:pPr>
        <w:numPr>
          <w:ilvl w:val="0"/>
          <w:numId w:val="27"/>
        </w:numPr>
        <w:ind w:left="851" w:firstLine="0"/>
        <w:jc w:val="both"/>
        <w:rPr>
          <w:rFonts w:ascii="Arial" w:hAnsi="Arial" w:cs="Arial"/>
          <w:sz w:val="20"/>
          <w:szCs w:val="20"/>
        </w:rPr>
      </w:pPr>
      <w:r w:rsidRPr="00836C9F">
        <w:rPr>
          <w:rFonts w:ascii="Arial" w:hAnsi="Arial" w:cs="Arial"/>
          <w:sz w:val="20"/>
          <w:szCs w:val="20"/>
        </w:rPr>
        <w:t xml:space="preserve">kita </w:t>
      </w:r>
      <w:r w:rsidR="00B8457E">
        <w:rPr>
          <w:rFonts w:ascii="Arial" w:hAnsi="Arial" w:cs="Arial"/>
          <w:sz w:val="20"/>
          <w:szCs w:val="20"/>
        </w:rPr>
        <w:t>Š</w:t>
      </w:r>
      <w:r w:rsidRPr="00836C9F">
        <w:rPr>
          <w:rFonts w:ascii="Arial" w:hAnsi="Arial" w:cs="Arial"/>
          <w:sz w:val="20"/>
          <w:szCs w:val="20"/>
        </w:rPr>
        <w:t xml:space="preserve">alis nevykdo savo sutartinių įsipareigojimų ir neištaiso šio pažeidimo per 30 dienų po to, kai gauna raštišką pranešimą iš kitos </w:t>
      </w:r>
      <w:r w:rsidR="00B8457E">
        <w:rPr>
          <w:rFonts w:ascii="Arial" w:hAnsi="Arial" w:cs="Arial"/>
          <w:sz w:val="20"/>
          <w:szCs w:val="20"/>
        </w:rPr>
        <w:t>Š</w:t>
      </w:r>
      <w:r w:rsidRPr="00836C9F">
        <w:rPr>
          <w:rFonts w:ascii="Arial" w:hAnsi="Arial" w:cs="Arial"/>
          <w:sz w:val="20"/>
          <w:szCs w:val="20"/>
        </w:rPr>
        <w:t>alies;</w:t>
      </w:r>
    </w:p>
    <w:p w:rsidR="00EE7E3A" w:rsidRPr="00836C9F" w:rsidRDefault="00EE7E3A" w:rsidP="00FB6D1C">
      <w:pPr>
        <w:numPr>
          <w:ilvl w:val="0"/>
          <w:numId w:val="27"/>
        </w:numPr>
        <w:tabs>
          <w:tab w:val="num" w:pos="851"/>
        </w:tabs>
        <w:ind w:left="851" w:firstLine="0"/>
        <w:jc w:val="both"/>
        <w:rPr>
          <w:rFonts w:ascii="Arial" w:hAnsi="Arial" w:cs="Arial"/>
          <w:sz w:val="20"/>
          <w:szCs w:val="20"/>
        </w:rPr>
      </w:pPr>
      <w:r w:rsidRPr="00836C9F">
        <w:rPr>
          <w:rFonts w:ascii="Arial" w:hAnsi="Arial" w:cs="Arial"/>
          <w:sz w:val="20"/>
          <w:szCs w:val="20"/>
        </w:rPr>
        <w:t xml:space="preserve">paskelbiamas kitos </w:t>
      </w:r>
      <w:r w:rsidR="00B8457E">
        <w:rPr>
          <w:rFonts w:ascii="Arial" w:hAnsi="Arial" w:cs="Arial"/>
          <w:sz w:val="20"/>
          <w:szCs w:val="20"/>
        </w:rPr>
        <w:t>Š</w:t>
      </w:r>
      <w:r w:rsidRPr="00836C9F">
        <w:rPr>
          <w:rFonts w:ascii="Arial" w:hAnsi="Arial" w:cs="Arial"/>
          <w:sz w:val="20"/>
          <w:szCs w:val="20"/>
        </w:rPr>
        <w:t>alies bankrotas arba jei kita Šalis likviduojama arba paskelbiama nemokia.</w:t>
      </w:r>
    </w:p>
    <w:p w:rsidR="00EE7E3A" w:rsidRPr="00836C9F" w:rsidRDefault="00EE7E3A" w:rsidP="00FB6D1C">
      <w:pPr>
        <w:numPr>
          <w:ilvl w:val="1"/>
          <w:numId w:val="26"/>
        </w:numPr>
        <w:ind w:left="709" w:hanging="425"/>
        <w:jc w:val="both"/>
        <w:rPr>
          <w:rFonts w:ascii="Arial" w:hAnsi="Arial" w:cs="Arial"/>
          <w:sz w:val="20"/>
          <w:szCs w:val="20"/>
        </w:rPr>
      </w:pPr>
      <w:r w:rsidRPr="00836C9F">
        <w:rPr>
          <w:rFonts w:ascii="Arial" w:hAnsi="Arial" w:cs="Arial"/>
          <w:sz w:val="20"/>
          <w:szCs w:val="20"/>
        </w:rPr>
        <w:t xml:space="preserve">Nepaisant sutarties nutraukimo </w:t>
      </w:r>
      <w:r w:rsidR="00B8457E">
        <w:rPr>
          <w:rFonts w:ascii="Arial" w:hAnsi="Arial" w:cs="Arial"/>
          <w:sz w:val="20"/>
          <w:szCs w:val="20"/>
        </w:rPr>
        <w:t>Š</w:t>
      </w:r>
      <w:r w:rsidRPr="00836C9F">
        <w:rPr>
          <w:rFonts w:ascii="Arial" w:hAnsi="Arial" w:cs="Arial"/>
          <w:sz w:val="20"/>
          <w:szCs w:val="20"/>
        </w:rPr>
        <w:t>alis privalo sumokėti visus sutartus mokėjimus ir įvykdyti kitus įsipareigojimus, atsiradusius sutarties galiojimo laikotarpiu.</w:t>
      </w:r>
    </w:p>
    <w:p w:rsidR="00EE7E3A" w:rsidRPr="00836C9F" w:rsidRDefault="00EE7E3A" w:rsidP="00FB6D1C">
      <w:pPr>
        <w:numPr>
          <w:ilvl w:val="1"/>
          <w:numId w:val="26"/>
        </w:numPr>
        <w:ind w:left="709" w:hanging="425"/>
        <w:jc w:val="both"/>
        <w:rPr>
          <w:rFonts w:ascii="Arial" w:hAnsi="Arial" w:cs="Arial"/>
          <w:sz w:val="20"/>
          <w:szCs w:val="20"/>
        </w:rPr>
      </w:pPr>
      <w:r w:rsidRPr="00836C9F">
        <w:rPr>
          <w:rFonts w:ascii="Arial" w:hAnsi="Arial" w:cs="Arial"/>
          <w:sz w:val="20"/>
          <w:szCs w:val="20"/>
        </w:rPr>
        <w:t xml:space="preserve">Nė viena Šalis neturi teisės perleisti  teisių ar įsipareigojimų pagal šią sutartį tretiesiems asmenims be išankstinio raštiško kitos Šalies sutikimo. Trečiaisiais asmenimis šiuo atveju nėra laikomos kitos „Telia Company“ grupei priklausančios įmonės. </w:t>
      </w:r>
    </w:p>
    <w:p w:rsidR="00EE7E3A" w:rsidRPr="00836C9F" w:rsidRDefault="00EE7E3A" w:rsidP="00FB6D1C">
      <w:pPr>
        <w:numPr>
          <w:ilvl w:val="1"/>
          <w:numId w:val="26"/>
        </w:numPr>
        <w:ind w:left="709" w:hanging="425"/>
        <w:jc w:val="both"/>
        <w:rPr>
          <w:rFonts w:ascii="Arial" w:hAnsi="Arial" w:cs="Arial"/>
          <w:sz w:val="20"/>
          <w:szCs w:val="20"/>
        </w:rPr>
      </w:pPr>
      <w:r w:rsidRPr="00836C9F">
        <w:rPr>
          <w:rFonts w:ascii="Arial" w:hAnsi="Arial" w:cs="Arial"/>
          <w:sz w:val="20"/>
          <w:szCs w:val="20"/>
        </w:rPr>
        <w:t xml:space="preserve">Prie sutarties pridedamas </w:t>
      </w:r>
      <w:r w:rsidR="0045110A">
        <w:rPr>
          <w:rFonts w:ascii="Arial" w:hAnsi="Arial" w:cs="Arial"/>
          <w:sz w:val="20"/>
          <w:szCs w:val="20"/>
        </w:rPr>
        <w:t>Š</w:t>
      </w:r>
      <w:r w:rsidRPr="00836C9F">
        <w:rPr>
          <w:rFonts w:ascii="Arial" w:hAnsi="Arial" w:cs="Arial"/>
          <w:sz w:val="20"/>
          <w:szCs w:val="20"/>
        </w:rPr>
        <w:t>alių atstovų, atsakingų už įvairias sutarties dalis, sąrašas kartu su jų duomenimis (1 priedas). Šalys nedelsdamos informuoja viena kitą apie visus atsakingų asmenų duomenų pasikeitimus</w:t>
      </w:r>
      <w:r w:rsidR="002639A2" w:rsidRPr="00836C9F">
        <w:rPr>
          <w:rFonts w:ascii="Arial" w:hAnsi="Arial" w:cs="Arial"/>
          <w:sz w:val="20"/>
          <w:szCs w:val="20"/>
        </w:rPr>
        <w:t>.</w:t>
      </w:r>
    </w:p>
    <w:p w:rsidR="00FB7217" w:rsidRPr="00836C9F" w:rsidRDefault="00FB7217" w:rsidP="00FB7217">
      <w:pPr>
        <w:ind w:left="360"/>
        <w:jc w:val="both"/>
        <w:rPr>
          <w:rFonts w:ascii="Arial" w:hAnsi="Arial" w:cs="Arial"/>
          <w:sz w:val="20"/>
          <w:szCs w:val="20"/>
        </w:rPr>
      </w:pPr>
    </w:p>
    <w:p w:rsidR="00ED52AB" w:rsidRPr="003E325F" w:rsidRDefault="00444555" w:rsidP="003E325F">
      <w:pPr>
        <w:numPr>
          <w:ilvl w:val="0"/>
          <w:numId w:val="7"/>
        </w:numPr>
        <w:tabs>
          <w:tab w:val="clear" w:pos="390"/>
        </w:tabs>
        <w:jc w:val="both"/>
        <w:rPr>
          <w:rFonts w:ascii="Pebble" w:hAnsi="Pebble" w:cs="Arial"/>
          <w:color w:val="9900FF"/>
        </w:rPr>
      </w:pPr>
      <w:r w:rsidRPr="009F16FF">
        <w:rPr>
          <w:rFonts w:ascii="Pebble" w:hAnsi="Pebble" w:cs="Arial"/>
          <w:color w:val="9900FF"/>
        </w:rPr>
        <w:t>Kitos sąlygos</w:t>
      </w:r>
    </w:p>
    <w:p w:rsidR="007D349E" w:rsidRPr="00836C9F" w:rsidRDefault="00444555" w:rsidP="00797FBB">
      <w:pPr>
        <w:numPr>
          <w:ilvl w:val="1"/>
          <w:numId w:val="7"/>
        </w:numPr>
        <w:tabs>
          <w:tab w:val="clear" w:pos="720"/>
        </w:tabs>
        <w:ind w:hanging="436"/>
        <w:jc w:val="both"/>
        <w:rPr>
          <w:rFonts w:ascii="Arial" w:hAnsi="Arial" w:cs="Arial"/>
          <w:sz w:val="20"/>
          <w:szCs w:val="20"/>
        </w:rPr>
      </w:pPr>
      <w:r w:rsidRPr="00836C9F">
        <w:rPr>
          <w:rFonts w:ascii="Arial" w:hAnsi="Arial" w:cs="Arial"/>
          <w:sz w:val="20"/>
          <w:szCs w:val="20"/>
        </w:rPr>
        <w:t xml:space="preserve">Visa </w:t>
      </w:r>
      <w:r w:rsidR="00CE3F8E" w:rsidRPr="00836C9F">
        <w:rPr>
          <w:rFonts w:ascii="Arial" w:hAnsi="Arial" w:cs="Arial"/>
          <w:bCs/>
          <w:sz w:val="20"/>
          <w:szCs w:val="20"/>
        </w:rPr>
        <w:t xml:space="preserve">medžiaga ir </w:t>
      </w:r>
      <w:r w:rsidR="00CE3F8E" w:rsidRPr="00836C9F">
        <w:rPr>
          <w:rFonts w:ascii="Arial" w:hAnsi="Arial" w:cs="Arial"/>
          <w:sz w:val="20"/>
          <w:szCs w:val="20"/>
        </w:rPr>
        <w:t>informacija, vienos Šalies perduota kitai Šaliai sutartiniams įsipareigojimams vykdyti, yra konfidenciali. Šalys neatskleidžia šios konfidencialios informacijos tretiesiems asmenims be išankstinio raštiško kitos Šalies sutikimo. Minėtas įpareigojimas lieka galioti ir pasibaigus sutarties galiojimui.</w:t>
      </w:r>
    </w:p>
    <w:p w:rsidR="00444555" w:rsidRPr="00836C9F" w:rsidRDefault="00CE3F8E" w:rsidP="00797FBB">
      <w:pPr>
        <w:numPr>
          <w:ilvl w:val="1"/>
          <w:numId w:val="7"/>
        </w:numPr>
        <w:tabs>
          <w:tab w:val="clear" w:pos="720"/>
        </w:tabs>
        <w:ind w:hanging="436"/>
        <w:jc w:val="both"/>
        <w:rPr>
          <w:rFonts w:ascii="Arial" w:hAnsi="Arial" w:cs="Arial"/>
          <w:sz w:val="20"/>
          <w:szCs w:val="20"/>
        </w:rPr>
      </w:pPr>
      <w:r w:rsidRPr="00836C9F">
        <w:rPr>
          <w:rFonts w:ascii="Arial" w:hAnsi="Arial" w:cs="Arial"/>
          <w:sz w:val="20"/>
          <w:szCs w:val="20"/>
        </w:rPr>
        <w:t>Visa medžiaga ir informacija, Šalių pateikta viena kitai ryšium su paslaugų teikimu, nutraukus sutartį nedelsiant grąžinama kitai šaliai šiai pareikalavus.</w:t>
      </w:r>
      <w:r w:rsidR="00444555" w:rsidRPr="00836C9F">
        <w:rPr>
          <w:rFonts w:ascii="Arial" w:hAnsi="Arial" w:cs="Arial"/>
          <w:sz w:val="20"/>
          <w:szCs w:val="20"/>
        </w:rPr>
        <w:t xml:space="preserve"> </w:t>
      </w:r>
    </w:p>
    <w:p w:rsidR="00444555" w:rsidRPr="00836C9F" w:rsidRDefault="00444555" w:rsidP="00797FBB">
      <w:pPr>
        <w:numPr>
          <w:ilvl w:val="1"/>
          <w:numId w:val="7"/>
        </w:numPr>
        <w:tabs>
          <w:tab w:val="clear" w:pos="720"/>
        </w:tabs>
        <w:ind w:hanging="436"/>
        <w:jc w:val="both"/>
        <w:rPr>
          <w:rFonts w:ascii="Arial" w:hAnsi="Arial" w:cs="Arial"/>
          <w:sz w:val="20"/>
          <w:szCs w:val="20"/>
        </w:rPr>
      </w:pPr>
      <w:r w:rsidRPr="00836C9F">
        <w:rPr>
          <w:rFonts w:ascii="Arial" w:hAnsi="Arial" w:cs="Arial"/>
          <w:sz w:val="20"/>
          <w:szCs w:val="20"/>
        </w:rPr>
        <w:t xml:space="preserve">Šiai </w:t>
      </w:r>
      <w:r w:rsidR="00CE3F8E" w:rsidRPr="00836C9F">
        <w:rPr>
          <w:rFonts w:ascii="Arial" w:hAnsi="Arial" w:cs="Arial"/>
          <w:sz w:val="20"/>
          <w:szCs w:val="20"/>
        </w:rPr>
        <w:t xml:space="preserve">sutarčiai taikomi Lietuvos Respublikos įstatymai. Sprendžiant klausimus, nereguliuojamos šia sutartimi ar jos priedais, </w:t>
      </w:r>
      <w:r w:rsidR="00B8457E">
        <w:rPr>
          <w:rFonts w:ascii="Arial" w:hAnsi="Arial" w:cs="Arial"/>
          <w:sz w:val="20"/>
          <w:szCs w:val="20"/>
        </w:rPr>
        <w:t>Š</w:t>
      </w:r>
      <w:r w:rsidR="00CE3F8E" w:rsidRPr="00836C9F">
        <w:rPr>
          <w:rFonts w:ascii="Arial" w:hAnsi="Arial" w:cs="Arial"/>
          <w:sz w:val="20"/>
          <w:szCs w:val="20"/>
        </w:rPr>
        <w:t>alys vadovaujasi galiojančiais Lietuvos teisės aktais</w:t>
      </w:r>
    </w:p>
    <w:p w:rsidR="00444555" w:rsidRPr="00836C9F" w:rsidRDefault="002F22C9" w:rsidP="00797FBB">
      <w:pPr>
        <w:numPr>
          <w:ilvl w:val="1"/>
          <w:numId w:val="7"/>
        </w:numPr>
        <w:tabs>
          <w:tab w:val="clear" w:pos="720"/>
        </w:tabs>
        <w:ind w:hanging="436"/>
        <w:jc w:val="both"/>
        <w:rPr>
          <w:rFonts w:ascii="Arial" w:hAnsi="Arial" w:cs="Arial"/>
          <w:sz w:val="20"/>
          <w:szCs w:val="20"/>
        </w:rPr>
      </w:pPr>
      <w:r w:rsidRPr="00836C9F">
        <w:rPr>
          <w:rFonts w:ascii="Arial" w:hAnsi="Arial" w:cs="Arial"/>
          <w:sz w:val="20"/>
          <w:szCs w:val="20"/>
        </w:rPr>
        <w:t>Visi ginčai, kylantys iš šios sutarties ar jos priedų, sprendžiami derybomis. Nepavykus susitarti ginčas sprendžiamas Lietuvos Respublikos teismuose pagal „Telia“ buveinės vietą.</w:t>
      </w:r>
    </w:p>
    <w:p w:rsidR="00444555" w:rsidRPr="00836C9F" w:rsidRDefault="002F22C9" w:rsidP="00797FBB">
      <w:pPr>
        <w:numPr>
          <w:ilvl w:val="1"/>
          <w:numId w:val="7"/>
        </w:numPr>
        <w:tabs>
          <w:tab w:val="clear" w:pos="720"/>
        </w:tabs>
        <w:ind w:hanging="436"/>
        <w:jc w:val="both"/>
        <w:rPr>
          <w:rFonts w:ascii="Arial" w:hAnsi="Arial" w:cs="Arial"/>
          <w:sz w:val="20"/>
          <w:szCs w:val="20"/>
        </w:rPr>
      </w:pPr>
      <w:r w:rsidRPr="00836C9F">
        <w:rPr>
          <w:rFonts w:ascii="Arial" w:hAnsi="Arial" w:cs="Arial"/>
          <w:sz w:val="20"/>
          <w:szCs w:val="20"/>
        </w:rPr>
        <w:t>Sutartis sudaryta dviem vienodą teisinę galią turinčiais egzemplioriais lietuvių kalba, po vieną egzempliorių kiekvienai šaliai.</w:t>
      </w:r>
    </w:p>
    <w:p w:rsidR="00503C11" w:rsidRPr="00836C9F" w:rsidRDefault="00503C11" w:rsidP="00797FBB">
      <w:pPr>
        <w:rPr>
          <w:rFonts w:ascii="Arial" w:hAnsi="Arial" w:cs="Arial"/>
          <w:sz w:val="20"/>
          <w:szCs w:val="20"/>
        </w:rPr>
      </w:pPr>
    </w:p>
    <w:p w:rsidR="000B5E62" w:rsidRPr="00DA33B2" w:rsidRDefault="00444555" w:rsidP="00444555">
      <w:pPr>
        <w:numPr>
          <w:ilvl w:val="0"/>
          <w:numId w:val="7"/>
        </w:numPr>
        <w:jc w:val="both"/>
        <w:rPr>
          <w:rFonts w:ascii="Pebble" w:hAnsi="Pebble" w:cs="Arial"/>
          <w:color w:val="9900FF"/>
        </w:rPr>
      </w:pPr>
      <w:r w:rsidRPr="009F16FF">
        <w:rPr>
          <w:rFonts w:ascii="Pebble" w:hAnsi="Pebble" w:cs="Arial"/>
          <w:color w:val="9900FF"/>
        </w:rPr>
        <w:t>Šalių juridiniai adresai ir rekvizitai:</w:t>
      </w:r>
    </w:p>
    <w:tbl>
      <w:tblPr>
        <w:tblW w:w="11023" w:type="dxa"/>
        <w:tblLayout w:type="fixed"/>
        <w:tblLook w:val="0000" w:firstRow="0" w:lastRow="0" w:firstColumn="0" w:lastColumn="0" w:noHBand="0" w:noVBand="0"/>
      </w:tblPr>
      <w:tblGrid>
        <w:gridCol w:w="5778"/>
        <w:gridCol w:w="5245"/>
      </w:tblGrid>
      <w:tr w:rsidR="00A6478B" w:rsidRPr="00836C9F" w:rsidTr="00F52074">
        <w:trPr>
          <w:trHeight w:val="2494"/>
        </w:trPr>
        <w:tc>
          <w:tcPr>
            <w:tcW w:w="5778" w:type="dxa"/>
          </w:tcPr>
          <w:p w:rsidR="00A6478B" w:rsidRPr="003C18BD" w:rsidRDefault="00A6478B" w:rsidP="003C18BD">
            <w:pPr>
              <w:ind w:left="426" w:right="-144"/>
              <w:rPr>
                <w:rFonts w:ascii="Arial" w:hAnsi="Arial" w:cs="Arial"/>
                <w:b/>
                <w:spacing w:val="-5"/>
                <w:sz w:val="20"/>
                <w:szCs w:val="20"/>
              </w:rPr>
            </w:pPr>
            <w:r w:rsidRPr="003C18BD">
              <w:rPr>
                <w:rFonts w:ascii="Arial" w:hAnsi="Arial" w:cs="Arial"/>
                <w:b/>
                <w:sz w:val="20"/>
                <w:szCs w:val="20"/>
              </w:rPr>
              <w:t>Paslaugų teikėjas:</w:t>
            </w:r>
            <w:r w:rsidRPr="003C18BD">
              <w:rPr>
                <w:rFonts w:ascii="Arial" w:hAnsi="Arial" w:cs="Arial"/>
                <w:b/>
                <w:spacing w:val="-5"/>
                <w:sz w:val="20"/>
                <w:szCs w:val="20"/>
              </w:rPr>
              <w:t xml:space="preserve"> </w:t>
            </w:r>
          </w:p>
          <w:p w:rsidR="00A6478B" w:rsidRPr="006E0D4F" w:rsidRDefault="00D253AC" w:rsidP="000B5E62">
            <w:pPr>
              <w:ind w:left="426" w:right="-144"/>
              <w:rPr>
                <w:rFonts w:ascii="Arial" w:hAnsi="Arial" w:cs="Arial"/>
                <w:color w:val="000000"/>
                <w:sz w:val="20"/>
                <w:szCs w:val="20"/>
              </w:rPr>
            </w:pPr>
            <w:r w:rsidRPr="009F7549">
              <w:rPr>
                <w:rFonts w:ascii="Arial" w:hAnsi="Arial" w:cs="Arial"/>
                <w:b/>
                <w:sz w:val="20"/>
                <w:szCs w:val="20"/>
              </w:rPr>
              <w:t>Klaipėdos rajono pedagoginė psichologinė tarnyba</w:t>
            </w:r>
            <w:r w:rsidRPr="00836C9F">
              <w:rPr>
                <w:rFonts w:ascii="Arial" w:hAnsi="Arial" w:cs="Arial"/>
                <w:color w:val="000000"/>
                <w:sz w:val="20"/>
                <w:szCs w:val="20"/>
                <w:highlight w:val="yellow"/>
              </w:rPr>
              <w:t xml:space="preserve"> </w:t>
            </w:r>
            <w:r w:rsidR="00A6478B" w:rsidRPr="006E0D4F">
              <w:rPr>
                <w:rFonts w:ascii="Arial" w:hAnsi="Arial" w:cs="Arial"/>
                <w:color w:val="000000"/>
                <w:sz w:val="20"/>
                <w:szCs w:val="20"/>
              </w:rPr>
              <w:t xml:space="preserve">Įmonės kodas: </w:t>
            </w:r>
            <w:r w:rsidRPr="006E0D4F">
              <w:rPr>
                <w:rFonts w:ascii="Arial" w:hAnsi="Arial" w:cs="Arial"/>
                <w:color w:val="181818"/>
                <w:sz w:val="20"/>
                <w:szCs w:val="20"/>
                <w:shd w:val="clear" w:color="auto" w:fill="FFFFFF"/>
              </w:rPr>
              <w:t>300016203</w:t>
            </w:r>
          </w:p>
          <w:p w:rsidR="00A6478B" w:rsidRPr="006E0D4F" w:rsidRDefault="00A6478B" w:rsidP="000B5E62">
            <w:pPr>
              <w:ind w:left="426" w:right="-144"/>
              <w:rPr>
                <w:rFonts w:ascii="Arial" w:hAnsi="Arial" w:cs="Arial"/>
                <w:color w:val="000000"/>
                <w:sz w:val="20"/>
                <w:szCs w:val="20"/>
              </w:rPr>
            </w:pPr>
            <w:r w:rsidRPr="006E0D4F">
              <w:rPr>
                <w:rFonts w:ascii="Arial" w:hAnsi="Arial" w:cs="Arial"/>
                <w:color w:val="000000"/>
                <w:sz w:val="20"/>
                <w:szCs w:val="20"/>
              </w:rPr>
              <w:t xml:space="preserve">PVM kodas: </w:t>
            </w:r>
          </w:p>
          <w:p w:rsidR="00A6478B" w:rsidRPr="006E0D4F" w:rsidRDefault="00A6478B" w:rsidP="000B5E62">
            <w:pPr>
              <w:ind w:left="426" w:right="-144"/>
              <w:rPr>
                <w:rFonts w:ascii="Arial" w:hAnsi="Arial" w:cs="Arial"/>
                <w:color w:val="000000"/>
                <w:sz w:val="20"/>
                <w:szCs w:val="20"/>
              </w:rPr>
            </w:pPr>
            <w:r w:rsidRPr="006E0D4F">
              <w:rPr>
                <w:rFonts w:ascii="Arial" w:hAnsi="Arial" w:cs="Arial"/>
                <w:color w:val="000000"/>
                <w:sz w:val="20"/>
                <w:szCs w:val="20"/>
              </w:rPr>
              <w:t>Adresas</w:t>
            </w:r>
            <w:r w:rsidR="00D253AC" w:rsidRPr="006E0D4F">
              <w:rPr>
                <w:rFonts w:ascii="Arial" w:hAnsi="Arial" w:cs="Arial"/>
                <w:color w:val="000000"/>
                <w:sz w:val="20"/>
                <w:szCs w:val="20"/>
              </w:rPr>
              <w:t xml:space="preserve">: </w:t>
            </w:r>
            <w:r w:rsidR="006E0D4F" w:rsidRPr="006E0D4F">
              <w:rPr>
                <w:rFonts w:ascii="Arial" w:hAnsi="Arial" w:cs="Arial"/>
                <w:color w:val="181818"/>
                <w:sz w:val="20"/>
                <w:szCs w:val="20"/>
                <w:shd w:val="clear" w:color="auto" w:fill="FFFFFF"/>
              </w:rPr>
              <w:t>Kvietinių g. 30</w:t>
            </w:r>
            <w:r w:rsidR="00D253AC" w:rsidRPr="006E0D4F">
              <w:rPr>
                <w:rFonts w:ascii="Arial" w:hAnsi="Arial" w:cs="Arial"/>
                <w:color w:val="181818"/>
                <w:sz w:val="20"/>
                <w:szCs w:val="20"/>
                <w:shd w:val="clear" w:color="auto" w:fill="FFFFFF"/>
              </w:rPr>
              <w:t>, Gargždų m., Klaipėdos r. sav.</w:t>
            </w:r>
          </w:p>
          <w:p w:rsidR="00D9276B" w:rsidRPr="006E0D4F" w:rsidRDefault="00A6478B" w:rsidP="00D9276B">
            <w:pPr>
              <w:ind w:left="426" w:right="-144"/>
              <w:rPr>
                <w:rFonts w:ascii="Arial" w:hAnsi="Arial" w:cs="Arial"/>
                <w:sz w:val="20"/>
                <w:szCs w:val="20"/>
              </w:rPr>
            </w:pPr>
            <w:r w:rsidRPr="006E0D4F">
              <w:rPr>
                <w:rFonts w:ascii="Arial" w:hAnsi="Arial" w:cs="Arial"/>
                <w:sz w:val="20"/>
                <w:szCs w:val="20"/>
              </w:rPr>
              <w:t>Tel</w:t>
            </w:r>
            <w:r w:rsidRPr="006E0D4F">
              <w:rPr>
                <w:rFonts w:ascii="Arial" w:hAnsi="Arial" w:cs="Arial"/>
                <w:color w:val="000000"/>
                <w:sz w:val="20"/>
                <w:szCs w:val="20"/>
              </w:rPr>
              <w:t>.</w:t>
            </w:r>
            <w:r w:rsidR="006E0D4F" w:rsidRPr="006E0D4F">
              <w:rPr>
                <w:rFonts w:ascii="Arial" w:hAnsi="Arial" w:cs="Arial"/>
                <w:color w:val="000000"/>
                <w:sz w:val="20"/>
                <w:szCs w:val="20"/>
              </w:rPr>
              <w:t xml:space="preserve"> 8 688 32863</w:t>
            </w:r>
          </w:p>
          <w:p w:rsidR="00A6478B" w:rsidRPr="006E0D4F" w:rsidRDefault="00A6478B" w:rsidP="000B5E62">
            <w:pPr>
              <w:ind w:left="426" w:right="-144"/>
              <w:rPr>
                <w:rFonts w:ascii="Arial" w:hAnsi="Arial" w:cs="Arial"/>
                <w:color w:val="000000"/>
                <w:sz w:val="20"/>
                <w:szCs w:val="20"/>
              </w:rPr>
            </w:pPr>
            <w:r w:rsidRPr="006E0D4F">
              <w:rPr>
                <w:rFonts w:ascii="Arial" w:hAnsi="Arial" w:cs="Arial"/>
                <w:color w:val="000000"/>
                <w:sz w:val="20"/>
                <w:szCs w:val="20"/>
              </w:rPr>
              <w:t xml:space="preserve">A/s Nr.: </w:t>
            </w:r>
            <w:r w:rsidR="006E0D4F" w:rsidRPr="006E0D4F">
              <w:rPr>
                <w:rFonts w:ascii="Arial" w:hAnsi="Arial" w:cs="Arial"/>
                <w:color w:val="000000"/>
                <w:sz w:val="20"/>
                <w:szCs w:val="20"/>
              </w:rPr>
              <w:t>LT48 4010 0402 0015 5138</w:t>
            </w:r>
          </w:p>
          <w:p w:rsidR="00A6478B" w:rsidRPr="006E0D4F" w:rsidRDefault="00A6478B" w:rsidP="000B5E62">
            <w:pPr>
              <w:ind w:left="426" w:right="-144"/>
              <w:rPr>
                <w:rFonts w:ascii="Arial" w:hAnsi="Arial" w:cs="Arial"/>
                <w:color w:val="000000"/>
                <w:sz w:val="20"/>
                <w:szCs w:val="20"/>
              </w:rPr>
            </w:pPr>
            <w:r w:rsidRPr="006E0D4F">
              <w:rPr>
                <w:rFonts w:ascii="Arial" w:hAnsi="Arial" w:cs="Arial"/>
                <w:color w:val="000000"/>
                <w:sz w:val="20"/>
                <w:szCs w:val="20"/>
              </w:rPr>
              <w:t xml:space="preserve">Bankas: </w:t>
            </w:r>
            <w:r w:rsidR="006E0D4F" w:rsidRPr="006E0D4F">
              <w:rPr>
                <w:rFonts w:ascii="Arial" w:hAnsi="Arial" w:cs="Arial"/>
                <w:color w:val="000000"/>
                <w:sz w:val="20"/>
                <w:szCs w:val="20"/>
              </w:rPr>
              <w:t>AB Luminor bankas</w:t>
            </w:r>
          </w:p>
          <w:p w:rsidR="00A6478B" w:rsidRPr="006E0D4F" w:rsidRDefault="00A6478B" w:rsidP="00DA33B2">
            <w:pPr>
              <w:ind w:left="426" w:right="-144"/>
              <w:rPr>
                <w:rFonts w:ascii="Arial" w:hAnsi="Arial" w:cs="Arial"/>
                <w:color w:val="000000"/>
                <w:sz w:val="20"/>
                <w:szCs w:val="20"/>
              </w:rPr>
            </w:pPr>
            <w:r w:rsidRPr="006E0D4F">
              <w:rPr>
                <w:rFonts w:ascii="Arial" w:hAnsi="Arial" w:cs="Arial"/>
                <w:color w:val="000000"/>
                <w:sz w:val="20"/>
                <w:szCs w:val="20"/>
              </w:rPr>
              <w:t xml:space="preserve">Banko kodas: </w:t>
            </w:r>
            <w:r w:rsidR="006E0D4F" w:rsidRPr="006E0D4F">
              <w:rPr>
                <w:rFonts w:ascii="Arial" w:hAnsi="Arial" w:cs="Arial"/>
                <w:color w:val="000000"/>
                <w:sz w:val="20"/>
                <w:szCs w:val="20"/>
              </w:rPr>
              <w:t>40100</w:t>
            </w:r>
          </w:p>
          <w:p w:rsidR="006E0D4F" w:rsidRDefault="006E0D4F" w:rsidP="006E0D4F">
            <w:pPr>
              <w:rPr>
                <w:color w:val="000000"/>
                <w:sz w:val="27"/>
                <w:szCs w:val="27"/>
                <w:lang w:val="en-US"/>
              </w:rPr>
            </w:pPr>
          </w:p>
          <w:p w:rsidR="006E0D4F" w:rsidRPr="00DA33B2" w:rsidRDefault="006E0D4F" w:rsidP="00DA33B2">
            <w:pPr>
              <w:ind w:left="426" w:right="-144"/>
              <w:rPr>
                <w:rFonts w:ascii="Arial" w:hAnsi="Arial" w:cs="Arial"/>
                <w:sz w:val="20"/>
                <w:szCs w:val="20"/>
                <w:highlight w:val="yellow"/>
              </w:rPr>
            </w:pPr>
          </w:p>
        </w:tc>
        <w:tc>
          <w:tcPr>
            <w:tcW w:w="5245" w:type="dxa"/>
          </w:tcPr>
          <w:p w:rsidR="00A6478B" w:rsidRPr="009F16FF" w:rsidRDefault="00A6478B" w:rsidP="003C18BD">
            <w:pPr>
              <w:ind w:right="-144"/>
              <w:rPr>
                <w:rFonts w:ascii="Pebble" w:hAnsi="Pebble" w:cs="Arial"/>
                <w:color w:val="9900FF"/>
                <w:sz w:val="20"/>
                <w:szCs w:val="20"/>
              </w:rPr>
            </w:pPr>
            <w:r w:rsidRPr="009F16FF">
              <w:rPr>
                <w:rFonts w:ascii="Pebble" w:hAnsi="Pebble" w:cs="Arial"/>
                <w:color w:val="9900FF"/>
                <w:sz w:val="20"/>
                <w:szCs w:val="20"/>
              </w:rPr>
              <w:t>Telia Lietuva, AB</w:t>
            </w:r>
          </w:p>
          <w:p w:rsidR="00A6478B" w:rsidRPr="003C18BD" w:rsidRDefault="00A6478B" w:rsidP="003C18BD">
            <w:pPr>
              <w:ind w:right="-144"/>
              <w:rPr>
                <w:rFonts w:ascii="Arial" w:hAnsi="Arial" w:cs="Arial"/>
                <w:sz w:val="20"/>
                <w:szCs w:val="20"/>
              </w:rPr>
            </w:pPr>
            <w:r w:rsidRPr="003C18BD">
              <w:rPr>
                <w:rFonts w:ascii="Arial" w:hAnsi="Arial" w:cs="Arial"/>
                <w:sz w:val="20"/>
                <w:szCs w:val="20"/>
              </w:rPr>
              <w:t>Įmonės kodas: 1212 15434</w:t>
            </w:r>
          </w:p>
          <w:p w:rsidR="0043613F" w:rsidRPr="00902354" w:rsidRDefault="0043613F" w:rsidP="0043613F">
            <w:pPr>
              <w:ind w:right="-144"/>
              <w:rPr>
                <w:rFonts w:ascii="Arial" w:hAnsi="Arial" w:cs="Arial"/>
                <w:sz w:val="20"/>
                <w:szCs w:val="20"/>
              </w:rPr>
            </w:pPr>
            <w:r w:rsidRPr="0043613F">
              <w:rPr>
                <w:rFonts w:ascii="Arial" w:hAnsi="Arial" w:cs="Arial"/>
                <w:sz w:val="20"/>
                <w:szCs w:val="20"/>
              </w:rPr>
              <w:t xml:space="preserve">PVM kodas: </w:t>
            </w:r>
            <w:r w:rsidRPr="00902354">
              <w:rPr>
                <w:rFonts w:ascii="Arial" w:hAnsi="Arial" w:cs="Arial"/>
                <w:sz w:val="20"/>
                <w:szCs w:val="20"/>
              </w:rPr>
              <w:t>LT212154314</w:t>
            </w:r>
          </w:p>
          <w:p w:rsidR="0043613F" w:rsidRPr="00902354" w:rsidRDefault="0043613F" w:rsidP="0043613F">
            <w:pPr>
              <w:ind w:right="-144"/>
              <w:rPr>
                <w:rFonts w:ascii="Arial" w:hAnsi="Arial" w:cs="Arial"/>
                <w:color w:val="000000"/>
                <w:sz w:val="20"/>
                <w:szCs w:val="20"/>
                <w:shd w:val="clear" w:color="auto" w:fill="FAFAFA"/>
              </w:rPr>
            </w:pPr>
            <w:r w:rsidRPr="0043613F">
              <w:rPr>
                <w:rFonts w:ascii="Arial" w:hAnsi="Arial" w:cs="Arial"/>
                <w:sz w:val="20"/>
                <w:szCs w:val="20"/>
              </w:rPr>
              <w:t>Saltoniškių</w:t>
            </w:r>
            <w:r w:rsidRPr="00902354">
              <w:rPr>
                <w:rFonts w:ascii="Arial" w:hAnsi="Arial" w:cs="Arial"/>
                <w:color w:val="000000"/>
                <w:sz w:val="20"/>
                <w:szCs w:val="20"/>
                <w:shd w:val="clear" w:color="auto" w:fill="FAFAFA"/>
              </w:rPr>
              <w:t xml:space="preserve"> g. 7A, LT-03501 Vilnius</w:t>
            </w:r>
          </w:p>
          <w:p w:rsidR="00A6478B" w:rsidRPr="003C18BD" w:rsidRDefault="00A6478B" w:rsidP="003C18BD">
            <w:pPr>
              <w:ind w:right="-144"/>
              <w:rPr>
                <w:rFonts w:ascii="Arial" w:hAnsi="Arial" w:cs="Arial"/>
                <w:sz w:val="20"/>
                <w:szCs w:val="20"/>
              </w:rPr>
            </w:pPr>
            <w:r w:rsidRPr="003C18BD">
              <w:rPr>
                <w:rFonts w:ascii="Arial" w:hAnsi="Arial" w:cs="Arial"/>
                <w:sz w:val="20"/>
                <w:szCs w:val="20"/>
              </w:rPr>
              <w:t xml:space="preserve">Tel. +370 (5) 262 1511, e. p. </w:t>
            </w:r>
            <w:hyperlink r:id="rId13" w:history="1">
              <w:r w:rsidRPr="003C18BD">
                <w:rPr>
                  <w:rFonts w:ascii="Arial" w:hAnsi="Arial" w:cs="Arial"/>
                  <w:sz w:val="20"/>
                  <w:szCs w:val="20"/>
                </w:rPr>
                <w:t>info@telia.lt</w:t>
              </w:r>
            </w:hyperlink>
            <w:r w:rsidRPr="003C18BD">
              <w:rPr>
                <w:rFonts w:ascii="Arial" w:hAnsi="Arial" w:cs="Arial"/>
                <w:sz w:val="20"/>
                <w:szCs w:val="20"/>
              </w:rPr>
              <w:t xml:space="preserve"> </w:t>
            </w:r>
          </w:p>
          <w:p w:rsidR="00A6478B" w:rsidRPr="003C18BD" w:rsidRDefault="00A6478B" w:rsidP="003C18BD">
            <w:pPr>
              <w:ind w:right="-144"/>
              <w:rPr>
                <w:rFonts w:ascii="Arial" w:hAnsi="Arial" w:cs="Arial"/>
                <w:sz w:val="20"/>
                <w:szCs w:val="20"/>
              </w:rPr>
            </w:pPr>
            <w:hyperlink r:id="rId14" w:history="1">
              <w:r w:rsidRPr="003C18BD">
                <w:rPr>
                  <w:rFonts w:ascii="Arial" w:hAnsi="Arial" w:cs="Arial"/>
                  <w:sz w:val="20"/>
                  <w:szCs w:val="20"/>
                </w:rPr>
                <w:t>www.telia.lt</w:t>
              </w:r>
            </w:hyperlink>
            <w:r w:rsidRPr="003C18BD">
              <w:rPr>
                <w:rFonts w:ascii="Arial" w:hAnsi="Arial" w:cs="Arial"/>
                <w:sz w:val="20"/>
                <w:szCs w:val="20"/>
              </w:rPr>
              <w:t xml:space="preserve"> </w:t>
            </w:r>
          </w:p>
          <w:p w:rsidR="00A6478B" w:rsidRPr="003C18BD" w:rsidRDefault="00A6478B" w:rsidP="003C18BD">
            <w:pPr>
              <w:ind w:right="-144"/>
              <w:rPr>
                <w:rFonts w:ascii="Arial" w:hAnsi="Arial" w:cs="Arial"/>
                <w:sz w:val="20"/>
                <w:szCs w:val="20"/>
              </w:rPr>
            </w:pPr>
            <w:r w:rsidRPr="003C18BD">
              <w:rPr>
                <w:rFonts w:ascii="Arial" w:hAnsi="Arial" w:cs="Arial"/>
                <w:sz w:val="20"/>
                <w:szCs w:val="20"/>
              </w:rPr>
              <w:t>A/s Nr.: LT68 73000 10000633018</w:t>
            </w:r>
          </w:p>
          <w:p w:rsidR="00A6478B" w:rsidRPr="003C18BD" w:rsidRDefault="00A6478B" w:rsidP="003C18BD">
            <w:pPr>
              <w:ind w:right="-144"/>
              <w:rPr>
                <w:rFonts w:ascii="Arial" w:hAnsi="Arial" w:cs="Arial"/>
                <w:sz w:val="20"/>
                <w:szCs w:val="20"/>
              </w:rPr>
            </w:pPr>
            <w:r w:rsidRPr="003C18BD">
              <w:rPr>
                <w:rFonts w:ascii="Arial" w:hAnsi="Arial" w:cs="Arial"/>
                <w:sz w:val="20"/>
                <w:szCs w:val="20"/>
              </w:rPr>
              <w:t>Bankas: AB „Swedbank“</w:t>
            </w:r>
          </w:p>
          <w:p w:rsidR="00A6478B" w:rsidRPr="003C18BD" w:rsidRDefault="00A6478B" w:rsidP="003C18BD">
            <w:pPr>
              <w:ind w:right="-144"/>
              <w:rPr>
                <w:rFonts w:ascii="Arial" w:hAnsi="Arial" w:cs="Arial"/>
                <w:b/>
                <w:sz w:val="20"/>
                <w:szCs w:val="20"/>
                <w:highlight w:val="yellow"/>
              </w:rPr>
            </w:pPr>
            <w:r w:rsidRPr="003C18BD">
              <w:rPr>
                <w:rFonts w:ascii="Arial" w:hAnsi="Arial" w:cs="Arial"/>
                <w:sz w:val="20"/>
                <w:szCs w:val="20"/>
              </w:rPr>
              <w:t>Banko kodas: 73000</w:t>
            </w:r>
          </w:p>
        </w:tc>
      </w:tr>
    </w:tbl>
    <w:p w:rsidR="000B5E62" w:rsidRPr="00836C9F" w:rsidRDefault="000B5E62" w:rsidP="000B5E62">
      <w:pPr>
        <w:rPr>
          <w:rFonts w:ascii="Arial" w:hAnsi="Arial" w:cs="Arial"/>
          <w:vanish/>
          <w:sz w:val="20"/>
          <w:szCs w:val="20"/>
        </w:rPr>
      </w:pPr>
    </w:p>
    <w:tbl>
      <w:tblPr>
        <w:tblpPr w:leftFromText="180" w:rightFromText="180" w:vertAnchor="text" w:horzAnchor="margin" w:tblpY="98"/>
        <w:tblW w:w="11165" w:type="dxa"/>
        <w:tblLayout w:type="fixed"/>
        <w:tblLook w:val="0000" w:firstRow="0" w:lastRow="0" w:firstColumn="0" w:lastColumn="0" w:noHBand="0" w:noVBand="0"/>
      </w:tblPr>
      <w:tblGrid>
        <w:gridCol w:w="5920"/>
        <w:gridCol w:w="5245"/>
      </w:tblGrid>
      <w:tr w:rsidR="000B5E62" w:rsidRPr="00836C9F" w:rsidTr="00F52074">
        <w:trPr>
          <w:trHeight w:val="993"/>
        </w:trPr>
        <w:tc>
          <w:tcPr>
            <w:tcW w:w="5920" w:type="dxa"/>
          </w:tcPr>
          <w:p w:rsidR="000B5E62" w:rsidRPr="00836C9F" w:rsidRDefault="000B5E62" w:rsidP="00E215ED">
            <w:pPr>
              <w:rPr>
                <w:rFonts w:ascii="Arial" w:hAnsi="Arial" w:cs="Arial"/>
                <w:sz w:val="20"/>
                <w:szCs w:val="20"/>
              </w:rPr>
            </w:pPr>
          </w:p>
          <w:p w:rsidR="000B5E62" w:rsidRPr="00836C9F" w:rsidRDefault="00D253AC" w:rsidP="0039014A">
            <w:pPr>
              <w:rPr>
                <w:rStyle w:val="Grietas"/>
                <w:rFonts w:ascii="Arial" w:hAnsi="Arial" w:cs="Arial"/>
                <w:sz w:val="20"/>
                <w:szCs w:val="20"/>
              </w:rPr>
            </w:pPr>
            <w:r>
              <w:rPr>
                <w:rStyle w:val="Grietas"/>
                <w:rFonts w:ascii="Arial" w:hAnsi="Arial" w:cs="Arial"/>
                <w:sz w:val="20"/>
                <w:szCs w:val="20"/>
              </w:rPr>
              <w:t>Direktorė Jolita Narkevič</w:t>
            </w:r>
          </w:p>
          <w:p w:rsidR="000B5E62" w:rsidRPr="00836C9F" w:rsidRDefault="000B5E62" w:rsidP="00E215ED">
            <w:pPr>
              <w:rPr>
                <w:rFonts w:ascii="Arial" w:hAnsi="Arial" w:cs="Arial"/>
                <w:sz w:val="20"/>
                <w:szCs w:val="20"/>
              </w:rPr>
            </w:pPr>
          </w:p>
          <w:p w:rsidR="000B5E62" w:rsidRPr="00836C9F" w:rsidRDefault="00B8457E" w:rsidP="00E215ED">
            <w:pPr>
              <w:pStyle w:val="Antrat8"/>
              <w:rPr>
                <w:rFonts w:ascii="Arial" w:hAnsi="Arial" w:cs="Arial"/>
              </w:rPr>
            </w:pPr>
            <w:r w:rsidRPr="00D253AC">
              <w:rPr>
                <w:rFonts w:ascii="Arial" w:hAnsi="Arial" w:cs="Arial"/>
                <w:b/>
              </w:rPr>
              <w:t>Vardas Pavardė, pareigos</w:t>
            </w:r>
          </w:p>
        </w:tc>
        <w:tc>
          <w:tcPr>
            <w:tcW w:w="5245" w:type="dxa"/>
          </w:tcPr>
          <w:p w:rsidR="000B5E62" w:rsidRPr="00836C9F" w:rsidRDefault="000B5E62" w:rsidP="00E215ED">
            <w:pPr>
              <w:rPr>
                <w:rFonts w:ascii="Arial" w:hAnsi="Arial" w:cs="Arial"/>
                <w:sz w:val="20"/>
                <w:szCs w:val="20"/>
              </w:rPr>
            </w:pPr>
          </w:p>
          <w:p w:rsidR="000B5E62" w:rsidRPr="00836C9F" w:rsidRDefault="000B5E62" w:rsidP="0039014A">
            <w:pPr>
              <w:pStyle w:val="Antrat8"/>
              <w:spacing w:line="240" w:lineRule="auto"/>
              <w:ind w:right="0"/>
              <w:rPr>
                <w:rStyle w:val="Grietas"/>
                <w:rFonts w:ascii="Arial" w:hAnsi="Arial" w:cs="Arial"/>
              </w:rPr>
            </w:pPr>
            <w:r w:rsidRPr="00836C9F">
              <w:rPr>
                <w:rStyle w:val="Grietas"/>
                <w:rFonts w:ascii="Arial" w:hAnsi="Arial" w:cs="Arial"/>
              </w:rPr>
              <w:t>________________________</w:t>
            </w:r>
            <w:r w:rsidR="00B06E76" w:rsidRPr="00836C9F">
              <w:rPr>
                <w:rStyle w:val="Grietas"/>
                <w:rFonts w:ascii="Arial" w:hAnsi="Arial" w:cs="Arial"/>
              </w:rPr>
              <w:t>__</w:t>
            </w:r>
          </w:p>
          <w:p w:rsidR="000B5E62" w:rsidRPr="00836C9F" w:rsidRDefault="000B5E62" w:rsidP="00E215ED">
            <w:pPr>
              <w:rPr>
                <w:rFonts w:ascii="Arial" w:hAnsi="Arial" w:cs="Arial"/>
                <w:sz w:val="20"/>
                <w:szCs w:val="20"/>
              </w:rPr>
            </w:pPr>
          </w:p>
          <w:p w:rsidR="000B5E62" w:rsidRPr="00836C9F" w:rsidRDefault="009F7549" w:rsidP="0039014A">
            <w:pPr>
              <w:pStyle w:val="Antrat8"/>
              <w:rPr>
                <w:rStyle w:val="Grietas"/>
                <w:rFonts w:ascii="Arial" w:hAnsi="Arial" w:cs="Arial"/>
                <w:b w:val="0"/>
                <w:bCs w:val="0"/>
              </w:rPr>
            </w:pPr>
            <w:r w:rsidRPr="009F7549">
              <w:rPr>
                <w:rFonts w:ascii="Arial" w:hAnsi="Arial" w:cs="Arial"/>
                <w:b/>
              </w:rPr>
              <w:t>Daiva Nariūnienė, Komandos vadovė</w:t>
            </w:r>
          </w:p>
        </w:tc>
      </w:tr>
    </w:tbl>
    <w:p w:rsidR="00444555" w:rsidRPr="00836C9F" w:rsidRDefault="00444555" w:rsidP="00444555">
      <w:pPr>
        <w:rPr>
          <w:rFonts w:ascii="Arial" w:hAnsi="Arial" w:cs="Arial"/>
          <w:sz w:val="20"/>
          <w:szCs w:val="20"/>
        </w:rPr>
        <w:sectPr w:rsidR="00444555" w:rsidRPr="00836C9F" w:rsidSect="00F6111B">
          <w:headerReference w:type="default" r:id="rId15"/>
          <w:footerReference w:type="even" r:id="rId16"/>
          <w:footerReference w:type="default" r:id="rId17"/>
          <w:pgSz w:w="12240" w:h="15840"/>
          <w:pgMar w:top="1135" w:right="707" w:bottom="709" w:left="1122" w:header="567" w:footer="567" w:gutter="0"/>
          <w:cols w:space="1296" w:equalWidth="0">
            <w:col w:w="10479" w:space="360"/>
          </w:cols>
          <w:docGrid w:linePitch="360"/>
        </w:sectPr>
      </w:pPr>
    </w:p>
    <w:p w:rsidR="007D3FAD" w:rsidRPr="00836C9F" w:rsidRDefault="007D3FAD" w:rsidP="003863CD">
      <w:pPr>
        <w:pStyle w:val="Antrat4"/>
      </w:pPr>
      <w:r w:rsidRPr="00836C9F">
        <w:lastRenderedPageBreak/>
        <w:t>1 priedas</w:t>
      </w:r>
    </w:p>
    <w:p w:rsidR="007D3FAD" w:rsidRPr="009F7549" w:rsidRDefault="007D3FAD" w:rsidP="003863CD">
      <w:pPr>
        <w:pStyle w:val="Antrat4"/>
        <w:rPr>
          <w:color w:val="auto"/>
        </w:rPr>
      </w:pPr>
      <w:r w:rsidRPr="009F7549">
        <w:rPr>
          <w:color w:val="auto"/>
        </w:rPr>
        <w:t xml:space="preserve">prie sutarties Nr. </w:t>
      </w:r>
      <w:r w:rsidR="00847106" w:rsidRPr="00847106">
        <w:rPr>
          <w:color w:val="auto"/>
        </w:rPr>
        <w:t>2023-00642</w:t>
      </w:r>
    </w:p>
    <w:p w:rsidR="007D3FAD" w:rsidRPr="009F7549" w:rsidRDefault="007D3FAD" w:rsidP="007D3FAD"/>
    <w:p w:rsidR="007D3FAD" w:rsidRPr="009F7549" w:rsidRDefault="007D3FAD" w:rsidP="007D3FAD">
      <w:pPr>
        <w:pStyle w:val="NormalLithuanian"/>
        <w:numPr>
          <w:ilvl w:val="0"/>
          <w:numId w:val="23"/>
        </w:numPr>
        <w:spacing w:before="0"/>
        <w:ind w:right="-166" w:hanging="436"/>
        <w:rPr>
          <w:rFonts w:ascii="Arial" w:hAnsi="Arial" w:cs="Arial"/>
          <w:bCs/>
          <w:noProof/>
          <w:sz w:val="20"/>
        </w:rPr>
      </w:pPr>
      <w:r w:rsidRPr="009F7549">
        <w:rPr>
          <w:rFonts w:ascii="Pebble" w:hAnsi="Pebble" w:cs="Arial"/>
          <w:bCs/>
          <w:szCs w:val="24"/>
        </w:rPr>
        <w:t>Paslaugos kainos:</w:t>
      </w:r>
      <w:r w:rsidRPr="009F7549">
        <w:rPr>
          <w:rFonts w:ascii="Arial" w:hAnsi="Arial" w:cs="Arial"/>
          <w:bCs/>
          <w:noProof/>
          <w:sz w:val="20"/>
        </w:rPr>
        <w:t xml:space="preserve"> </w:t>
      </w:r>
      <w:r w:rsidRPr="009F7549">
        <w:rPr>
          <w:rFonts w:ascii="Arial" w:hAnsi="Arial" w:cs="Arial"/>
          <w:b/>
          <w:noProof/>
          <w:sz w:val="20"/>
        </w:rPr>
        <w:t>„</w:t>
      </w:r>
      <w:r w:rsidR="009F7549" w:rsidRPr="009F7549">
        <w:rPr>
          <w:rFonts w:ascii="Arial" w:hAnsi="Arial" w:cs="Arial"/>
          <w:b/>
          <w:noProof/>
          <w:sz w:val="20"/>
        </w:rPr>
        <w:t>SAV SMS PRO</w:t>
      </w:r>
      <w:r w:rsidRPr="009F7549">
        <w:rPr>
          <w:rFonts w:ascii="Arial" w:hAnsi="Arial" w:cs="Arial"/>
          <w:b/>
          <w:noProof/>
          <w:sz w:val="20"/>
        </w:rPr>
        <w:t>“</w:t>
      </w:r>
      <w:r w:rsidRPr="009F7549">
        <w:rPr>
          <w:rFonts w:ascii="Arial" w:hAnsi="Arial" w:cs="Arial"/>
          <w:noProof/>
          <w:sz w:val="20"/>
        </w:rPr>
        <w:t xml:space="preserve"> mokėjimo plano tarifai (kainos Eur be PVM):</w:t>
      </w:r>
    </w:p>
    <w:tbl>
      <w:tblPr>
        <w:tblpPr w:leftFromText="180" w:rightFromText="180" w:vertAnchor="text" w:horzAnchor="page" w:tblpX="651" w:tblpY="21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4394"/>
      </w:tblGrid>
      <w:tr w:rsidR="007D3FAD" w:rsidRPr="009F7549" w:rsidTr="00572A35">
        <w:trPr>
          <w:trHeight w:val="700"/>
        </w:trPr>
        <w:tc>
          <w:tcPr>
            <w:tcW w:w="6204" w:type="dxa"/>
            <w:tcBorders>
              <w:top w:val="single" w:sz="4" w:space="0" w:color="auto"/>
              <w:left w:val="single" w:sz="4" w:space="0" w:color="auto"/>
              <w:right w:val="single" w:sz="4" w:space="0" w:color="auto"/>
            </w:tcBorders>
            <w:vAlign w:val="center"/>
            <w:hideMark/>
          </w:tcPr>
          <w:p w:rsidR="007D3FAD" w:rsidRPr="009F7549" w:rsidRDefault="007D3FAD" w:rsidP="00565521">
            <w:pPr>
              <w:jc w:val="center"/>
              <w:rPr>
                <w:rFonts w:ascii="Arial" w:hAnsi="Arial" w:cs="Arial"/>
                <w:b/>
                <w:sz w:val="20"/>
                <w:szCs w:val="20"/>
                <w:lang w:eastAsia="lt-LT"/>
              </w:rPr>
            </w:pPr>
            <w:r w:rsidRPr="009F7549">
              <w:rPr>
                <w:rFonts w:ascii="Arial" w:hAnsi="Arial" w:cs="Arial"/>
                <w:b/>
                <w:sz w:val="20"/>
                <w:szCs w:val="20"/>
                <w:lang w:eastAsia="lt-LT"/>
              </w:rPr>
              <w:t>Mokėjimo planas</w:t>
            </w:r>
          </w:p>
        </w:tc>
        <w:tc>
          <w:tcPr>
            <w:tcW w:w="4394" w:type="dxa"/>
            <w:tcBorders>
              <w:top w:val="single" w:sz="4" w:space="0" w:color="auto"/>
              <w:left w:val="single" w:sz="4" w:space="0" w:color="auto"/>
              <w:right w:val="single" w:sz="4" w:space="0" w:color="auto"/>
            </w:tcBorders>
            <w:vAlign w:val="center"/>
          </w:tcPr>
          <w:p w:rsidR="007D3FAD" w:rsidRPr="009F7549" w:rsidRDefault="007D3FAD" w:rsidP="00565521">
            <w:pPr>
              <w:jc w:val="center"/>
              <w:rPr>
                <w:rFonts w:ascii="Arial" w:hAnsi="Arial" w:cs="Arial"/>
                <w:b/>
                <w:sz w:val="20"/>
                <w:szCs w:val="20"/>
              </w:rPr>
            </w:pPr>
            <w:r w:rsidRPr="009F7549">
              <w:rPr>
                <w:rFonts w:ascii="Arial" w:hAnsi="Arial" w:cs="Arial"/>
                <w:b/>
                <w:sz w:val="20"/>
                <w:szCs w:val="20"/>
              </w:rPr>
              <w:t>„</w:t>
            </w:r>
            <w:r w:rsidR="009F7549" w:rsidRPr="009F7549">
              <w:rPr>
                <w:rFonts w:ascii="Arial" w:hAnsi="Arial" w:cs="Arial"/>
                <w:b/>
                <w:sz w:val="20"/>
                <w:szCs w:val="20"/>
              </w:rPr>
              <w:t>SAV SMS PRO</w:t>
            </w:r>
            <w:r w:rsidRPr="009F7549">
              <w:rPr>
                <w:rFonts w:ascii="Arial" w:hAnsi="Arial" w:cs="Arial"/>
                <w:b/>
                <w:sz w:val="20"/>
                <w:szCs w:val="20"/>
              </w:rPr>
              <w:t>“</w:t>
            </w:r>
          </w:p>
        </w:tc>
      </w:tr>
      <w:tr w:rsidR="007D3FAD" w:rsidRPr="009F7549" w:rsidTr="00572A35">
        <w:trPr>
          <w:trHeight w:val="238"/>
        </w:trPr>
        <w:tc>
          <w:tcPr>
            <w:tcW w:w="6204" w:type="dxa"/>
            <w:tcBorders>
              <w:top w:val="single" w:sz="4" w:space="0" w:color="auto"/>
              <w:left w:val="single" w:sz="4" w:space="0" w:color="auto"/>
              <w:bottom w:val="single" w:sz="4" w:space="0" w:color="auto"/>
              <w:right w:val="single" w:sz="4" w:space="0" w:color="auto"/>
            </w:tcBorders>
            <w:hideMark/>
          </w:tcPr>
          <w:p w:rsidR="007D3FAD" w:rsidRPr="009F7549" w:rsidRDefault="007D3FAD" w:rsidP="00565521">
            <w:pPr>
              <w:rPr>
                <w:rFonts w:ascii="Arial" w:hAnsi="Arial" w:cs="Arial"/>
                <w:sz w:val="20"/>
                <w:szCs w:val="20"/>
              </w:rPr>
            </w:pPr>
            <w:r w:rsidRPr="009F7549">
              <w:rPr>
                <w:rFonts w:ascii="Arial" w:hAnsi="Arial" w:cs="Arial"/>
                <w:sz w:val="20"/>
                <w:szCs w:val="20"/>
              </w:rPr>
              <w:t>Minimalus mėnesio mokestis</w:t>
            </w:r>
          </w:p>
        </w:tc>
        <w:tc>
          <w:tcPr>
            <w:tcW w:w="4394" w:type="dxa"/>
            <w:tcBorders>
              <w:top w:val="single" w:sz="4" w:space="0" w:color="auto"/>
              <w:left w:val="single" w:sz="4" w:space="0" w:color="auto"/>
              <w:bottom w:val="single" w:sz="4" w:space="0" w:color="auto"/>
              <w:right w:val="single" w:sz="4" w:space="0" w:color="auto"/>
            </w:tcBorders>
          </w:tcPr>
          <w:p w:rsidR="007D3FAD" w:rsidRPr="009F7549" w:rsidRDefault="009F7549" w:rsidP="00565521">
            <w:pPr>
              <w:jc w:val="center"/>
              <w:rPr>
                <w:rFonts w:ascii="Arial" w:hAnsi="Arial" w:cs="Arial"/>
                <w:sz w:val="20"/>
                <w:szCs w:val="20"/>
              </w:rPr>
            </w:pPr>
            <w:r w:rsidRPr="009F7549">
              <w:rPr>
                <w:rFonts w:ascii="Arial" w:hAnsi="Arial" w:cs="Arial"/>
                <w:bCs/>
                <w:noProof/>
                <w:sz w:val="20"/>
                <w:szCs w:val="20"/>
              </w:rPr>
              <w:t>6</w:t>
            </w:r>
            <w:r w:rsidR="007D3FAD" w:rsidRPr="009F7549">
              <w:rPr>
                <w:rFonts w:ascii="Arial" w:hAnsi="Arial" w:cs="Arial"/>
                <w:bCs/>
                <w:noProof/>
                <w:sz w:val="20"/>
                <w:szCs w:val="20"/>
              </w:rPr>
              <w:t>,</w:t>
            </w:r>
            <w:r w:rsidRPr="009F7549">
              <w:rPr>
                <w:rFonts w:ascii="Arial" w:hAnsi="Arial" w:cs="Arial"/>
                <w:bCs/>
                <w:noProof/>
                <w:sz w:val="20"/>
                <w:szCs w:val="20"/>
              </w:rPr>
              <w:t>99</w:t>
            </w:r>
            <w:r w:rsidR="007D3FAD" w:rsidRPr="009F7549">
              <w:rPr>
                <w:rFonts w:ascii="Arial" w:hAnsi="Arial" w:cs="Arial"/>
                <w:bCs/>
                <w:noProof/>
                <w:sz w:val="20"/>
                <w:szCs w:val="20"/>
              </w:rPr>
              <w:t xml:space="preserve"> </w:t>
            </w:r>
            <w:r w:rsidR="007D3FAD" w:rsidRPr="009F7549">
              <w:rPr>
                <w:rFonts w:ascii="Arial" w:hAnsi="Arial" w:cs="Arial"/>
                <w:sz w:val="20"/>
                <w:szCs w:val="20"/>
              </w:rPr>
              <w:t>Eur/mėn.</w:t>
            </w:r>
          </w:p>
        </w:tc>
      </w:tr>
      <w:tr w:rsidR="007D3FAD" w:rsidRPr="009F7549" w:rsidTr="00572A35">
        <w:trPr>
          <w:trHeight w:val="96"/>
        </w:trPr>
        <w:tc>
          <w:tcPr>
            <w:tcW w:w="6204" w:type="dxa"/>
            <w:tcBorders>
              <w:top w:val="single" w:sz="4" w:space="0" w:color="auto"/>
              <w:left w:val="single" w:sz="4" w:space="0" w:color="auto"/>
              <w:bottom w:val="single" w:sz="4" w:space="0" w:color="auto"/>
              <w:right w:val="single" w:sz="4" w:space="0" w:color="auto"/>
            </w:tcBorders>
            <w:hideMark/>
          </w:tcPr>
          <w:p w:rsidR="007D3FAD" w:rsidRPr="009F7549" w:rsidRDefault="007D3FAD" w:rsidP="00565521">
            <w:pPr>
              <w:rPr>
                <w:rFonts w:ascii="Arial" w:hAnsi="Arial" w:cs="Arial"/>
                <w:sz w:val="20"/>
                <w:szCs w:val="20"/>
              </w:rPr>
            </w:pPr>
            <w:r w:rsidRPr="009F7549">
              <w:rPr>
                <w:rFonts w:ascii="Arial" w:hAnsi="Arial" w:cs="Arial"/>
                <w:sz w:val="20"/>
                <w:szCs w:val="20"/>
              </w:rPr>
              <w:t>SMS kaina į „Telia“</w:t>
            </w:r>
            <w:r w:rsidR="00E60C53" w:rsidRPr="009F7549">
              <w:rPr>
                <w:rFonts w:ascii="Arial" w:hAnsi="Arial" w:cs="Arial"/>
                <w:sz w:val="20"/>
                <w:szCs w:val="20"/>
              </w:rPr>
              <w:t xml:space="preserve"> Lietuva</w:t>
            </w:r>
            <w:r w:rsidRPr="009F7549">
              <w:rPr>
                <w:rFonts w:ascii="Arial" w:hAnsi="Arial" w:cs="Arial"/>
                <w:sz w:val="20"/>
                <w:szCs w:val="20"/>
              </w:rPr>
              <w:t xml:space="preserve"> tinklą</w:t>
            </w:r>
          </w:p>
        </w:tc>
        <w:tc>
          <w:tcPr>
            <w:tcW w:w="4394" w:type="dxa"/>
            <w:tcBorders>
              <w:top w:val="single" w:sz="4" w:space="0" w:color="auto"/>
              <w:left w:val="single" w:sz="4" w:space="0" w:color="auto"/>
              <w:bottom w:val="single" w:sz="4" w:space="0" w:color="auto"/>
              <w:right w:val="single" w:sz="4" w:space="0" w:color="auto"/>
            </w:tcBorders>
          </w:tcPr>
          <w:p w:rsidR="007D3FAD" w:rsidRPr="009F7549" w:rsidRDefault="007D3FAD" w:rsidP="00565521">
            <w:pPr>
              <w:jc w:val="center"/>
              <w:rPr>
                <w:rFonts w:ascii="Arial" w:hAnsi="Arial" w:cs="Arial"/>
                <w:sz w:val="20"/>
                <w:szCs w:val="20"/>
                <w:lang w:val="en-US"/>
              </w:rPr>
            </w:pPr>
            <w:r w:rsidRPr="009F7549">
              <w:rPr>
                <w:rFonts w:ascii="Arial" w:hAnsi="Arial" w:cs="Arial"/>
                <w:sz w:val="20"/>
                <w:szCs w:val="20"/>
              </w:rPr>
              <w:t>0,0</w:t>
            </w:r>
            <w:r w:rsidR="0037528A" w:rsidRPr="009F7549">
              <w:rPr>
                <w:rFonts w:ascii="Arial" w:hAnsi="Arial" w:cs="Arial"/>
                <w:sz w:val="20"/>
                <w:szCs w:val="20"/>
              </w:rPr>
              <w:t>286</w:t>
            </w:r>
            <w:r w:rsidRPr="009F7549">
              <w:rPr>
                <w:rFonts w:ascii="Arial" w:hAnsi="Arial" w:cs="Arial"/>
                <w:sz w:val="20"/>
                <w:szCs w:val="20"/>
              </w:rPr>
              <w:t xml:space="preserve"> Eur/SMS</w:t>
            </w:r>
          </w:p>
        </w:tc>
      </w:tr>
      <w:tr w:rsidR="007D3FAD" w:rsidRPr="009F7549" w:rsidTr="00572A35">
        <w:trPr>
          <w:trHeight w:val="96"/>
        </w:trPr>
        <w:tc>
          <w:tcPr>
            <w:tcW w:w="6204" w:type="dxa"/>
            <w:tcBorders>
              <w:top w:val="single" w:sz="4" w:space="0" w:color="auto"/>
              <w:left w:val="single" w:sz="4" w:space="0" w:color="auto"/>
              <w:bottom w:val="single" w:sz="4" w:space="0" w:color="auto"/>
              <w:right w:val="single" w:sz="4" w:space="0" w:color="auto"/>
            </w:tcBorders>
            <w:hideMark/>
          </w:tcPr>
          <w:p w:rsidR="007D3FAD" w:rsidRPr="009F7549" w:rsidRDefault="007D3FAD" w:rsidP="00565521">
            <w:pPr>
              <w:rPr>
                <w:rFonts w:ascii="Arial" w:hAnsi="Arial" w:cs="Arial"/>
                <w:sz w:val="20"/>
                <w:szCs w:val="20"/>
              </w:rPr>
            </w:pPr>
            <w:r w:rsidRPr="009F7549">
              <w:rPr>
                <w:rFonts w:ascii="Arial" w:hAnsi="Arial" w:cs="Arial"/>
                <w:sz w:val="20"/>
                <w:szCs w:val="20"/>
              </w:rPr>
              <w:t>SMS į kitus Lietuvos tinklus</w:t>
            </w:r>
          </w:p>
        </w:tc>
        <w:tc>
          <w:tcPr>
            <w:tcW w:w="4394" w:type="dxa"/>
            <w:tcBorders>
              <w:top w:val="single" w:sz="4" w:space="0" w:color="auto"/>
              <w:left w:val="single" w:sz="4" w:space="0" w:color="auto"/>
              <w:bottom w:val="single" w:sz="4" w:space="0" w:color="auto"/>
              <w:right w:val="single" w:sz="4" w:space="0" w:color="auto"/>
            </w:tcBorders>
          </w:tcPr>
          <w:p w:rsidR="007D3FAD" w:rsidRPr="009F7549" w:rsidRDefault="007D3FAD" w:rsidP="00565521">
            <w:pPr>
              <w:jc w:val="center"/>
              <w:rPr>
                <w:rFonts w:ascii="Arial" w:hAnsi="Arial" w:cs="Arial"/>
                <w:sz w:val="20"/>
                <w:szCs w:val="20"/>
              </w:rPr>
            </w:pPr>
            <w:r w:rsidRPr="009F7549">
              <w:rPr>
                <w:rFonts w:ascii="Arial" w:hAnsi="Arial" w:cs="Arial"/>
                <w:sz w:val="20"/>
                <w:szCs w:val="20"/>
              </w:rPr>
              <w:t>0</w:t>
            </w:r>
            <w:r w:rsidR="008247AF" w:rsidRPr="009F7549">
              <w:rPr>
                <w:rFonts w:ascii="Arial" w:hAnsi="Arial" w:cs="Arial"/>
                <w:sz w:val="20"/>
                <w:szCs w:val="20"/>
              </w:rPr>
              <w:t>,</w:t>
            </w:r>
            <w:r w:rsidRPr="009F7549">
              <w:rPr>
                <w:rFonts w:ascii="Arial" w:hAnsi="Arial" w:cs="Arial"/>
                <w:sz w:val="20"/>
                <w:szCs w:val="20"/>
              </w:rPr>
              <w:t>0</w:t>
            </w:r>
            <w:r w:rsidR="0037528A" w:rsidRPr="009F7549">
              <w:rPr>
                <w:rFonts w:ascii="Arial" w:hAnsi="Arial" w:cs="Arial"/>
                <w:sz w:val="20"/>
                <w:szCs w:val="20"/>
              </w:rPr>
              <w:t>286</w:t>
            </w:r>
            <w:r w:rsidRPr="009F7549">
              <w:rPr>
                <w:rFonts w:ascii="Arial" w:hAnsi="Arial" w:cs="Arial"/>
                <w:sz w:val="20"/>
                <w:szCs w:val="20"/>
              </w:rPr>
              <w:t xml:space="preserve"> Eur/SMS</w:t>
            </w:r>
          </w:p>
        </w:tc>
      </w:tr>
      <w:tr w:rsidR="007D3FAD" w:rsidRPr="009F7549" w:rsidTr="00572A35">
        <w:trPr>
          <w:trHeight w:val="238"/>
        </w:trPr>
        <w:tc>
          <w:tcPr>
            <w:tcW w:w="6204" w:type="dxa"/>
            <w:tcBorders>
              <w:top w:val="single" w:sz="4" w:space="0" w:color="auto"/>
              <w:left w:val="single" w:sz="4" w:space="0" w:color="auto"/>
              <w:bottom w:val="single" w:sz="4" w:space="0" w:color="auto"/>
              <w:right w:val="single" w:sz="4" w:space="0" w:color="auto"/>
            </w:tcBorders>
          </w:tcPr>
          <w:p w:rsidR="007D3FAD" w:rsidRPr="009F7549" w:rsidRDefault="007D3FAD" w:rsidP="00565521">
            <w:pPr>
              <w:rPr>
                <w:rFonts w:ascii="Arial" w:hAnsi="Arial" w:cs="Arial"/>
                <w:sz w:val="20"/>
                <w:szCs w:val="20"/>
              </w:rPr>
            </w:pPr>
            <w:r w:rsidRPr="009F7549">
              <w:rPr>
                <w:rFonts w:ascii="Arial" w:hAnsi="Arial" w:cs="Arial"/>
                <w:sz w:val="20"/>
                <w:szCs w:val="20"/>
              </w:rPr>
              <w:t>SMS į užsienio tinklus</w:t>
            </w:r>
          </w:p>
        </w:tc>
        <w:tc>
          <w:tcPr>
            <w:tcW w:w="4394" w:type="dxa"/>
            <w:tcBorders>
              <w:top w:val="single" w:sz="4" w:space="0" w:color="auto"/>
              <w:left w:val="single" w:sz="4" w:space="0" w:color="auto"/>
              <w:bottom w:val="single" w:sz="4" w:space="0" w:color="auto"/>
              <w:right w:val="single" w:sz="4" w:space="0" w:color="auto"/>
            </w:tcBorders>
          </w:tcPr>
          <w:p w:rsidR="007D3FAD" w:rsidRPr="009F7549" w:rsidRDefault="007D3FAD" w:rsidP="00565521">
            <w:pPr>
              <w:jc w:val="center"/>
              <w:rPr>
                <w:rFonts w:ascii="Arial" w:hAnsi="Arial" w:cs="Arial"/>
                <w:sz w:val="20"/>
                <w:szCs w:val="20"/>
              </w:rPr>
            </w:pPr>
            <w:r w:rsidRPr="009F7549">
              <w:rPr>
                <w:rFonts w:ascii="Arial" w:hAnsi="Arial" w:cs="Arial"/>
                <w:sz w:val="20"/>
                <w:szCs w:val="20"/>
              </w:rPr>
              <w:t>0</w:t>
            </w:r>
            <w:r w:rsidR="008247AF" w:rsidRPr="009F7549">
              <w:rPr>
                <w:rFonts w:ascii="Arial" w:hAnsi="Arial" w:cs="Arial"/>
                <w:sz w:val="20"/>
                <w:szCs w:val="20"/>
              </w:rPr>
              <w:t>,</w:t>
            </w:r>
            <w:r w:rsidRPr="009F7549">
              <w:rPr>
                <w:rFonts w:ascii="Arial" w:hAnsi="Arial" w:cs="Arial"/>
                <w:sz w:val="20"/>
                <w:szCs w:val="20"/>
              </w:rPr>
              <w:t>0730 Eur/SMS</w:t>
            </w:r>
          </w:p>
        </w:tc>
      </w:tr>
    </w:tbl>
    <w:p w:rsidR="007D3FAD" w:rsidRPr="009F7549" w:rsidRDefault="007D3FAD" w:rsidP="007D3FAD">
      <w:pPr>
        <w:jc w:val="both"/>
        <w:rPr>
          <w:rFonts w:ascii="Arial" w:hAnsi="Arial" w:cs="Arial"/>
          <w:bCs/>
          <w:sz w:val="20"/>
          <w:szCs w:val="20"/>
        </w:rPr>
      </w:pPr>
    </w:p>
    <w:p w:rsidR="007D3FAD" w:rsidRPr="009F7549" w:rsidRDefault="007D3FAD" w:rsidP="007D3FAD">
      <w:pPr>
        <w:pStyle w:val="NormalLithuanian"/>
        <w:numPr>
          <w:ilvl w:val="0"/>
          <w:numId w:val="23"/>
        </w:numPr>
        <w:spacing w:before="0"/>
        <w:ind w:hanging="436"/>
        <w:rPr>
          <w:rFonts w:ascii="Pebble" w:hAnsi="Pebble" w:cs="Arial"/>
          <w:bCs/>
        </w:rPr>
      </w:pPr>
      <w:r w:rsidRPr="009F7549">
        <w:rPr>
          <w:rFonts w:ascii="Pebble" w:hAnsi="Pebble" w:cs="Arial"/>
          <w:bCs/>
        </w:rPr>
        <w:t>Mokesčiai</w:t>
      </w:r>
    </w:p>
    <w:p w:rsidR="007D3FAD" w:rsidRPr="00836C9F" w:rsidRDefault="007D3FAD" w:rsidP="007D3FAD">
      <w:pPr>
        <w:pStyle w:val="NormalLithuanian"/>
        <w:spacing w:before="0"/>
        <w:ind w:left="720"/>
        <w:rPr>
          <w:rFonts w:ascii="Arial" w:hAnsi="Arial" w:cs="Arial"/>
          <w:b/>
          <w:bCs/>
          <w:sz w:val="20"/>
        </w:rPr>
      </w:pPr>
    </w:p>
    <w:p w:rsidR="007D3FAD" w:rsidRPr="00836C9F" w:rsidRDefault="007D3FAD" w:rsidP="007D3FAD">
      <w:pPr>
        <w:ind w:right="-307"/>
        <w:rPr>
          <w:rFonts w:ascii="Arial" w:hAnsi="Arial" w:cs="Arial"/>
          <w:sz w:val="20"/>
          <w:szCs w:val="20"/>
        </w:rPr>
      </w:pPr>
      <w:r w:rsidRPr="005B3C2F">
        <w:rPr>
          <w:rFonts w:ascii="Arial" w:hAnsi="Arial" w:cs="Arial"/>
          <w:b/>
          <w:sz w:val="20"/>
          <w:szCs w:val="20"/>
        </w:rPr>
        <w:t>2.1</w:t>
      </w:r>
      <w:r w:rsidRPr="00836C9F">
        <w:rPr>
          <w:rFonts w:ascii="Arial" w:hAnsi="Arial" w:cs="Arial"/>
          <w:sz w:val="20"/>
          <w:szCs w:val="20"/>
        </w:rPr>
        <w:t xml:space="preserve"> Mokesčiai įtraukiami į abonento </w:t>
      </w:r>
      <w:r w:rsidR="009F7549" w:rsidRPr="009F7549">
        <w:rPr>
          <w:rFonts w:ascii="Arial" w:hAnsi="Arial" w:cs="Arial"/>
          <w:b/>
          <w:sz w:val="20"/>
          <w:szCs w:val="20"/>
        </w:rPr>
        <w:t>189467</w:t>
      </w:r>
      <w:r w:rsidR="009F7549">
        <w:rPr>
          <w:rFonts w:ascii="Arial" w:hAnsi="Arial" w:cs="Arial"/>
          <w:b/>
          <w:sz w:val="20"/>
          <w:szCs w:val="20"/>
        </w:rPr>
        <w:t xml:space="preserve"> </w:t>
      </w:r>
      <w:r w:rsidRPr="00836C9F">
        <w:rPr>
          <w:rFonts w:ascii="Arial" w:hAnsi="Arial" w:cs="Arial"/>
          <w:sz w:val="20"/>
          <w:szCs w:val="20"/>
        </w:rPr>
        <w:t>sąskaitas už „Telia</w:t>
      </w:r>
      <w:r>
        <w:rPr>
          <w:rFonts w:ascii="Arial" w:hAnsi="Arial" w:cs="Arial"/>
          <w:sz w:val="20"/>
          <w:szCs w:val="20"/>
        </w:rPr>
        <w:t xml:space="preserve">“ teikiamas ryšio </w:t>
      </w:r>
      <w:r w:rsidRPr="00836C9F">
        <w:rPr>
          <w:rFonts w:ascii="Arial" w:hAnsi="Arial" w:cs="Arial"/>
          <w:sz w:val="20"/>
          <w:szCs w:val="20"/>
        </w:rPr>
        <w:t>paslaugas (kainos Eur be PVM):</w:t>
      </w:r>
    </w:p>
    <w:p w:rsidR="007D3FAD" w:rsidRPr="00836C9F" w:rsidRDefault="007D3FAD" w:rsidP="007D3FAD">
      <w:pPr>
        <w:rPr>
          <w:rFonts w:ascii="Arial" w:hAnsi="Arial" w:cs="Arial"/>
          <w:bCs/>
          <w:sz w:val="20"/>
          <w:szCs w:val="20"/>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3118"/>
        <w:gridCol w:w="2410"/>
      </w:tblGrid>
      <w:tr w:rsidR="009F7549" w:rsidRPr="00836C9F" w:rsidTr="009F7549">
        <w:tc>
          <w:tcPr>
            <w:tcW w:w="5104" w:type="dxa"/>
          </w:tcPr>
          <w:p w:rsidR="009F7549" w:rsidRPr="00836C9F" w:rsidRDefault="009F7549" w:rsidP="00565521">
            <w:pPr>
              <w:ind w:right="26"/>
              <w:jc w:val="center"/>
              <w:rPr>
                <w:rFonts w:ascii="Arial" w:hAnsi="Arial" w:cs="Arial"/>
                <w:b/>
                <w:sz w:val="20"/>
                <w:szCs w:val="20"/>
              </w:rPr>
            </w:pPr>
            <w:r w:rsidRPr="00836C9F">
              <w:rPr>
                <w:rFonts w:ascii="Arial" w:hAnsi="Arial" w:cs="Arial"/>
                <w:b/>
                <w:sz w:val="20"/>
                <w:szCs w:val="20"/>
              </w:rPr>
              <w:t>Mokesčio pavadinimas</w:t>
            </w:r>
          </w:p>
        </w:tc>
        <w:tc>
          <w:tcPr>
            <w:tcW w:w="3118" w:type="dxa"/>
          </w:tcPr>
          <w:p w:rsidR="009F7549" w:rsidRPr="00836C9F" w:rsidRDefault="009F7549" w:rsidP="00565521">
            <w:pPr>
              <w:ind w:right="26"/>
              <w:jc w:val="center"/>
              <w:rPr>
                <w:rFonts w:ascii="Arial" w:hAnsi="Arial" w:cs="Arial"/>
                <w:b/>
                <w:sz w:val="20"/>
                <w:szCs w:val="20"/>
              </w:rPr>
            </w:pPr>
            <w:r w:rsidRPr="00836C9F">
              <w:rPr>
                <w:rFonts w:ascii="Arial" w:hAnsi="Arial" w:cs="Arial"/>
                <w:b/>
                <w:sz w:val="20"/>
                <w:szCs w:val="20"/>
              </w:rPr>
              <w:t>Mokesčio dydis</w:t>
            </w:r>
          </w:p>
          <w:p w:rsidR="009F7549" w:rsidRPr="00836C9F" w:rsidRDefault="009F7549" w:rsidP="00565521">
            <w:pPr>
              <w:ind w:right="26"/>
              <w:jc w:val="center"/>
              <w:rPr>
                <w:rFonts w:ascii="Arial" w:hAnsi="Arial" w:cs="Arial"/>
                <w:b/>
                <w:sz w:val="20"/>
                <w:szCs w:val="20"/>
              </w:rPr>
            </w:pPr>
            <w:r w:rsidRPr="00836C9F">
              <w:rPr>
                <w:rFonts w:ascii="Arial" w:hAnsi="Arial" w:cs="Arial"/>
                <w:b/>
                <w:sz w:val="20"/>
                <w:szCs w:val="20"/>
              </w:rPr>
              <w:t>Eur be PVM</w:t>
            </w:r>
          </w:p>
        </w:tc>
        <w:tc>
          <w:tcPr>
            <w:tcW w:w="2410" w:type="dxa"/>
          </w:tcPr>
          <w:p w:rsidR="009F7549" w:rsidRPr="00836C9F" w:rsidRDefault="009F7549" w:rsidP="00565521">
            <w:pPr>
              <w:ind w:right="26"/>
              <w:jc w:val="center"/>
              <w:rPr>
                <w:rFonts w:ascii="Arial" w:hAnsi="Arial" w:cs="Arial"/>
                <w:b/>
                <w:sz w:val="20"/>
                <w:szCs w:val="20"/>
              </w:rPr>
            </w:pPr>
            <w:r w:rsidRPr="00836C9F">
              <w:rPr>
                <w:rFonts w:ascii="Arial" w:hAnsi="Arial" w:cs="Arial"/>
                <w:b/>
                <w:sz w:val="20"/>
                <w:szCs w:val="20"/>
              </w:rPr>
              <w:t>Periodiškumas</w:t>
            </w:r>
          </w:p>
        </w:tc>
      </w:tr>
      <w:tr w:rsidR="009F7549" w:rsidRPr="00836C9F" w:rsidTr="009F7549">
        <w:tc>
          <w:tcPr>
            <w:tcW w:w="5104" w:type="dxa"/>
          </w:tcPr>
          <w:p w:rsidR="009F7549" w:rsidRPr="001B739D" w:rsidRDefault="009F7549" w:rsidP="00565521">
            <w:pPr>
              <w:ind w:right="26"/>
              <w:rPr>
                <w:rFonts w:ascii="Arial" w:hAnsi="Arial" w:cs="Arial"/>
                <w:sz w:val="20"/>
                <w:szCs w:val="20"/>
              </w:rPr>
            </w:pPr>
            <w:r w:rsidRPr="001B739D">
              <w:rPr>
                <w:rFonts w:ascii="Arial" w:hAnsi="Arial" w:cs="Arial"/>
                <w:sz w:val="20"/>
                <w:szCs w:val="20"/>
              </w:rPr>
              <w:t>Projekto administravimo mokestis</w:t>
            </w:r>
          </w:p>
        </w:tc>
        <w:tc>
          <w:tcPr>
            <w:tcW w:w="3118" w:type="dxa"/>
            <w:vAlign w:val="center"/>
          </w:tcPr>
          <w:p w:rsidR="009F7549" w:rsidRPr="00836C9F" w:rsidRDefault="009F7549" w:rsidP="00565521">
            <w:pPr>
              <w:ind w:right="26"/>
              <w:jc w:val="center"/>
              <w:rPr>
                <w:rFonts w:ascii="Arial" w:hAnsi="Arial" w:cs="Arial"/>
                <w:sz w:val="20"/>
                <w:szCs w:val="20"/>
                <w:lang w:val="en-US"/>
              </w:rPr>
            </w:pPr>
            <w:r>
              <w:rPr>
                <w:rFonts w:ascii="Arial" w:hAnsi="Arial" w:cs="Arial"/>
                <w:sz w:val="20"/>
                <w:szCs w:val="20"/>
                <w:lang w:val="en-US"/>
              </w:rPr>
              <w:t>0</w:t>
            </w:r>
          </w:p>
        </w:tc>
        <w:tc>
          <w:tcPr>
            <w:tcW w:w="2410" w:type="dxa"/>
            <w:vAlign w:val="center"/>
          </w:tcPr>
          <w:p w:rsidR="009F7549" w:rsidRPr="00836C9F" w:rsidRDefault="009F7549" w:rsidP="00565521">
            <w:pPr>
              <w:ind w:right="26"/>
              <w:jc w:val="center"/>
              <w:rPr>
                <w:rFonts w:ascii="Arial" w:hAnsi="Arial" w:cs="Arial"/>
                <w:sz w:val="20"/>
                <w:szCs w:val="20"/>
                <w:lang w:val="en-US"/>
              </w:rPr>
            </w:pPr>
            <w:r w:rsidRPr="00836C9F">
              <w:rPr>
                <w:rFonts w:ascii="Arial" w:hAnsi="Arial" w:cs="Arial"/>
                <w:sz w:val="20"/>
                <w:szCs w:val="20"/>
              </w:rPr>
              <w:t>Vienkartinis</w:t>
            </w:r>
          </w:p>
        </w:tc>
      </w:tr>
    </w:tbl>
    <w:p w:rsidR="007D3FAD" w:rsidRPr="00836C9F" w:rsidRDefault="007D3FAD" w:rsidP="007D3FAD">
      <w:pPr>
        <w:rPr>
          <w:rFonts w:ascii="Arial" w:hAnsi="Arial" w:cs="Arial"/>
          <w:bCs/>
          <w:sz w:val="20"/>
          <w:szCs w:val="20"/>
          <w:lang w:val="en-US"/>
        </w:rPr>
      </w:pPr>
    </w:p>
    <w:p w:rsidR="007D3FAD" w:rsidRPr="00F464D2" w:rsidRDefault="007D3FAD" w:rsidP="007D3FAD">
      <w:pPr>
        <w:pStyle w:val="NormalLithuanian"/>
        <w:numPr>
          <w:ilvl w:val="0"/>
          <w:numId w:val="23"/>
        </w:numPr>
        <w:spacing w:before="0"/>
        <w:ind w:hanging="436"/>
        <w:rPr>
          <w:rFonts w:ascii="Pebble" w:hAnsi="Pebble" w:cs="Arial"/>
          <w:bCs/>
          <w:color w:val="9900FF"/>
        </w:rPr>
      </w:pPr>
      <w:r w:rsidRPr="00F464D2">
        <w:rPr>
          <w:rFonts w:ascii="Pebble" w:hAnsi="Pebble" w:cs="Arial"/>
          <w:bCs/>
          <w:color w:val="9900FF"/>
        </w:rPr>
        <w:t>SMS žinutės dydis</w:t>
      </w:r>
    </w:p>
    <w:p w:rsidR="007D3FAD" w:rsidRPr="00836C9F" w:rsidRDefault="007D3FAD" w:rsidP="007D3FAD">
      <w:pPr>
        <w:ind w:left="360"/>
        <w:rPr>
          <w:rFonts w:ascii="Arial" w:hAnsi="Arial" w:cs="Arial"/>
          <w:sz w:val="20"/>
          <w:szCs w:val="20"/>
        </w:rPr>
      </w:pPr>
    </w:p>
    <w:p w:rsidR="007D3FAD" w:rsidRPr="00836C9F" w:rsidRDefault="007D3FAD" w:rsidP="007D3FAD">
      <w:pPr>
        <w:ind w:right="131"/>
        <w:jc w:val="both"/>
        <w:rPr>
          <w:rFonts w:ascii="Arial" w:hAnsi="Arial" w:cs="Arial"/>
          <w:sz w:val="20"/>
          <w:szCs w:val="20"/>
        </w:rPr>
      </w:pPr>
      <w:r w:rsidRPr="005B3C2F">
        <w:rPr>
          <w:rFonts w:ascii="Arial" w:hAnsi="Arial" w:cs="Arial"/>
          <w:b/>
          <w:sz w:val="20"/>
          <w:szCs w:val="20"/>
        </w:rPr>
        <w:t>3.1</w:t>
      </w:r>
      <w:r w:rsidRPr="00836C9F">
        <w:rPr>
          <w:rFonts w:ascii="Arial" w:hAnsi="Arial" w:cs="Arial"/>
          <w:sz w:val="20"/>
          <w:szCs w:val="20"/>
        </w:rPr>
        <w:t xml:space="preserve"> SMS žinutės siunčiamos naudojantis 16-bit UCS-2 koduote, kuri leidžia maksimaliai išsiųsti iki 160 simbolių jeigu naudojama 7-bit charakteriai (lotyniškos raidės ir simboliai) arba 70 simbolių jeigu naudojama 16-bit charakteriai (lietuviškos, rusiškos ir kitos ne lotynų abėcėles raidės bei simboliai). SMS žinutė, kuri viršija 160 simbolių 7-bit koduote ir 70 simbolių 16-bit koduote, yra traktuojama kaip ilga SMS žinutė ir dalinama į atskirus segmentus ir apmokestinamos kaip atskiros. Ilgoje SMS žinutėje (daugiau nei 1 SMS) galima naudoti 153 simbolius naudojant 7-bit koduotę ir 67 simbolius naudojant 16-bit koduotę vienoje žinutėje. Pvz. jeigu siunčiama SMS turi 163 simbolius (visi lotyniški simboliai), tai žinutė bus apskaičiuota kaip dvi SMS žinutės – viena žinutė 153 simboliai, o antra 10 simbolių.</w:t>
      </w:r>
    </w:p>
    <w:p w:rsidR="007D3FAD" w:rsidRPr="00836C9F" w:rsidRDefault="007D3FAD" w:rsidP="007D3FAD">
      <w:pPr>
        <w:pStyle w:val="NormalLithuanian"/>
        <w:spacing w:before="0"/>
        <w:rPr>
          <w:rFonts w:ascii="Arial" w:hAnsi="Arial" w:cs="Arial"/>
          <w:b/>
          <w:bCs/>
          <w:sz w:val="20"/>
        </w:rPr>
      </w:pPr>
    </w:p>
    <w:p w:rsidR="007D3FAD" w:rsidRPr="00F464D2" w:rsidRDefault="007D3FAD" w:rsidP="007D3FAD">
      <w:pPr>
        <w:pStyle w:val="NormalLithuanian"/>
        <w:numPr>
          <w:ilvl w:val="0"/>
          <w:numId w:val="23"/>
        </w:numPr>
        <w:spacing w:before="0"/>
        <w:ind w:left="709" w:hanging="425"/>
        <w:rPr>
          <w:rFonts w:ascii="Pebble" w:hAnsi="Pebble" w:cs="Arial"/>
          <w:bCs/>
          <w:color w:val="9900FF"/>
        </w:rPr>
      </w:pPr>
      <w:r w:rsidRPr="00F464D2">
        <w:rPr>
          <w:rFonts w:ascii="Pebble" w:hAnsi="Pebble" w:cs="Arial"/>
          <w:bCs/>
          <w:color w:val="9900FF"/>
        </w:rPr>
        <w:t>Kontaktinė informacija</w:t>
      </w:r>
    </w:p>
    <w:p w:rsidR="007D3FAD" w:rsidRPr="00836C9F" w:rsidRDefault="007D3FAD" w:rsidP="007D3FAD">
      <w:pPr>
        <w:pStyle w:val="NormalLithuanian"/>
        <w:spacing w:before="0"/>
        <w:ind w:left="360"/>
        <w:rPr>
          <w:rFonts w:ascii="Arial" w:hAnsi="Arial" w:cs="Arial"/>
          <w:b/>
          <w:bCs/>
          <w:sz w:val="20"/>
        </w:rPr>
      </w:pPr>
    </w:p>
    <w:p w:rsidR="007D3FAD" w:rsidRPr="00836C9F" w:rsidRDefault="007D3FAD" w:rsidP="007D3FAD">
      <w:pPr>
        <w:pStyle w:val="NormalLithuanian"/>
        <w:numPr>
          <w:ilvl w:val="1"/>
          <w:numId w:val="21"/>
        </w:numPr>
        <w:spacing w:before="0"/>
        <w:rPr>
          <w:rFonts w:ascii="Arial" w:hAnsi="Arial" w:cs="Arial"/>
          <w:b/>
          <w:sz w:val="20"/>
        </w:rPr>
      </w:pPr>
      <w:r w:rsidRPr="00836C9F">
        <w:rPr>
          <w:rFonts w:ascii="Arial" w:hAnsi="Arial" w:cs="Arial"/>
          <w:b/>
          <w:color w:val="000000"/>
          <w:sz w:val="20"/>
        </w:rPr>
        <w:t>Paslaug</w:t>
      </w:r>
      <w:r>
        <w:rPr>
          <w:rFonts w:ascii="Arial" w:hAnsi="Arial" w:cs="Arial"/>
          <w:b/>
          <w:color w:val="000000"/>
          <w:sz w:val="20"/>
        </w:rPr>
        <w:t>ų</w:t>
      </w:r>
      <w:r w:rsidRPr="00836C9F">
        <w:rPr>
          <w:rFonts w:ascii="Arial" w:hAnsi="Arial" w:cs="Arial"/>
          <w:b/>
          <w:color w:val="000000"/>
          <w:sz w:val="20"/>
        </w:rPr>
        <w:t xml:space="preserve"> </w:t>
      </w:r>
      <w:r>
        <w:rPr>
          <w:rFonts w:ascii="Arial" w:hAnsi="Arial" w:cs="Arial"/>
          <w:b/>
          <w:color w:val="000000"/>
          <w:sz w:val="20"/>
        </w:rPr>
        <w:t>t</w:t>
      </w:r>
      <w:r w:rsidRPr="00836C9F">
        <w:rPr>
          <w:rFonts w:ascii="Arial" w:hAnsi="Arial" w:cs="Arial"/>
          <w:b/>
          <w:color w:val="000000"/>
          <w:sz w:val="20"/>
        </w:rPr>
        <w:t>eikėjas: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gridCol w:w="6237"/>
      </w:tblGrid>
      <w:tr w:rsidR="007D3FAD" w:rsidRPr="00AF5F72" w:rsidTr="00AF5F72">
        <w:tc>
          <w:tcPr>
            <w:tcW w:w="4219" w:type="dxa"/>
          </w:tcPr>
          <w:p w:rsidR="007D3FAD" w:rsidRPr="00AF5F72" w:rsidRDefault="007D3FAD" w:rsidP="00565521">
            <w:pPr>
              <w:pStyle w:val="Komentarotekstas"/>
              <w:ind w:left="57" w:hanging="57"/>
              <w:jc w:val="both"/>
              <w:rPr>
                <w:rFonts w:ascii="Arial" w:hAnsi="Arial" w:cs="Arial"/>
              </w:rPr>
            </w:pPr>
            <w:r w:rsidRPr="00AF5F72">
              <w:rPr>
                <w:rFonts w:ascii="Arial" w:hAnsi="Arial" w:cs="Arial"/>
                <w:spacing w:val="-5"/>
                <w:lang w:val="lt-LT"/>
              </w:rPr>
              <w:t>Pavadinimas:</w:t>
            </w:r>
          </w:p>
        </w:tc>
        <w:tc>
          <w:tcPr>
            <w:tcW w:w="6237" w:type="dxa"/>
            <w:shd w:val="clear" w:color="auto" w:fill="auto"/>
          </w:tcPr>
          <w:p w:rsidR="007D3FAD" w:rsidRPr="00AF5F72" w:rsidRDefault="00D253AC" w:rsidP="00565521">
            <w:pPr>
              <w:rPr>
                <w:rFonts w:ascii="Arial" w:hAnsi="Arial" w:cs="Arial"/>
                <w:sz w:val="20"/>
                <w:szCs w:val="20"/>
              </w:rPr>
            </w:pPr>
            <w:r w:rsidRPr="00AF5F72">
              <w:rPr>
                <w:rFonts w:ascii="Arial" w:hAnsi="Arial" w:cs="Arial"/>
                <w:b/>
                <w:sz w:val="20"/>
                <w:szCs w:val="20"/>
              </w:rPr>
              <w:t>Klaipėdos rajono pedagoginė psichologinė tarnyba</w:t>
            </w:r>
          </w:p>
        </w:tc>
      </w:tr>
      <w:tr w:rsidR="007D3FAD" w:rsidRPr="00AF5F72" w:rsidTr="00AF5F72">
        <w:tc>
          <w:tcPr>
            <w:tcW w:w="4219" w:type="dxa"/>
          </w:tcPr>
          <w:p w:rsidR="007D3FAD" w:rsidRPr="00AF5F72" w:rsidRDefault="007D3FAD" w:rsidP="00565521">
            <w:pPr>
              <w:pStyle w:val="Komentarotekstas"/>
              <w:ind w:left="57" w:hanging="57"/>
              <w:jc w:val="both"/>
              <w:rPr>
                <w:rFonts w:ascii="Arial" w:hAnsi="Arial" w:cs="Arial"/>
                <w:spacing w:val="-5"/>
                <w:lang w:val="lt-LT"/>
              </w:rPr>
            </w:pPr>
            <w:r w:rsidRPr="00AF5F72">
              <w:rPr>
                <w:rFonts w:ascii="Arial" w:hAnsi="Arial" w:cs="Arial"/>
                <w:spacing w:val="-5"/>
                <w:lang w:val="lt-LT"/>
              </w:rPr>
              <w:t>Įmonės kodas:</w:t>
            </w:r>
          </w:p>
        </w:tc>
        <w:tc>
          <w:tcPr>
            <w:tcW w:w="6237" w:type="dxa"/>
            <w:shd w:val="clear" w:color="auto" w:fill="auto"/>
          </w:tcPr>
          <w:p w:rsidR="007D3FAD" w:rsidRPr="00AF5F72" w:rsidRDefault="00D253AC" w:rsidP="00565521">
            <w:pPr>
              <w:rPr>
                <w:rFonts w:ascii="Arial" w:hAnsi="Arial" w:cs="Arial"/>
                <w:sz w:val="20"/>
                <w:szCs w:val="20"/>
              </w:rPr>
            </w:pPr>
            <w:r w:rsidRPr="00AF5F72">
              <w:rPr>
                <w:rFonts w:ascii="Arial" w:hAnsi="Arial" w:cs="Arial"/>
                <w:color w:val="181818"/>
                <w:sz w:val="20"/>
                <w:szCs w:val="20"/>
                <w:shd w:val="clear" w:color="auto" w:fill="FFFFFF"/>
              </w:rPr>
              <w:t>300016203</w:t>
            </w:r>
          </w:p>
        </w:tc>
      </w:tr>
      <w:tr w:rsidR="007D3FAD" w:rsidRPr="00AF5F72" w:rsidTr="00AF5F72">
        <w:tc>
          <w:tcPr>
            <w:tcW w:w="4219" w:type="dxa"/>
          </w:tcPr>
          <w:p w:rsidR="007D3FAD" w:rsidRPr="00AF5F72" w:rsidRDefault="007D3FAD" w:rsidP="00565521">
            <w:pPr>
              <w:pStyle w:val="Komentarotekstas"/>
              <w:ind w:left="57" w:hanging="57"/>
              <w:jc w:val="both"/>
              <w:rPr>
                <w:rFonts w:ascii="Arial" w:hAnsi="Arial" w:cs="Arial"/>
                <w:spacing w:val="-5"/>
                <w:lang w:val="lt-LT"/>
              </w:rPr>
            </w:pPr>
            <w:r w:rsidRPr="00AF5F72">
              <w:rPr>
                <w:rFonts w:ascii="Arial" w:hAnsi="Arial" w:cs="Arial"/>
                <w:spacing w:val="-5"/>
                <w:lang w:val="lt-LT"/>
              </w:rPr>
              <w:t>Adresas:</w:t>
            </w:r>
          </w:p>
        </w:tc>
        <w:tc>
          <w:tcPr>
            <w:tcW w:w="6237" w:type="dxa"/>
            <w:shd w:val="clear" w:color="auto" w:fill="auto"/>
          </w:tcPr>
          <w:p w:rsidR="007D3FAD" w:rsidRPr="00AF5F72" w:rsidRDefault="006D322E" w:rsidP="00565521">
            <w:pPr>
              <w:rPr>
                <w:rFonts w:ascii="Arial" w:hAnsi="Arial" w:cs="Arial"/>
                <w:sz w:val="20"/>
                <w:szCs w:val="20"/>
              </w:rPr>
            </w:pPr>
            <w:r w:rsidRPr="00AF5F72">
              <w:rPr>
                <w:rFonts w:ascii="Arial" w:hAnsi="Arial" w:cs="Arial"/>
                <w:color w:val="181818"/>
                <w:sz w:val="20"/>
                <w:szCs w:val="20"/>
                <w:shd w:val="clear" w:color="auto" w:fill="FFFFFF"/>
              </w:rPr>
              <w:t>Kvietinių g. 30</w:t>
            </w:r>
            <w:r w:rsidR="00D253AC" w:rsidRPr="00AF5F72">
              <w:rPr>
                <w:rFonts w:ascii="Arial" w:hAnsi="Arial" w:cs="Arial"/>
                <w:color w:val="181818"/>
                <w:sz w:val="20"/>
                <w:szCs w:val="20"/>
                <w:shd w:val="clear" w:color="auto" w:fill="FFFFFF"/>
              </w:rPr>
              <w:t>, Gargždų m., Klaipėdos r. sav.</w:t>
            </w:r>
          </w:p>
        </w:tc>
      </w:tr>
      <w:tr w:rsidR="007D3FAD" w:rsidRPr="00AF5F72" w:rsidTr="00AF5F72">
        <w:tc>
          <w:tcPr>
            <w:tcW w:w="4219" w:type="dxa"/>
          </w:tcPr>
          <w:p w:rsidR="007D3FAD" w:rsidRPr="00AF5F72" w:rsidRDefault="007D3FAD" w:rsidP="00565521">
            <w:pPr>
              <w:pStyle w:val="Komentarotekstas"/>
              <w:ind w:left="57" w:hanging="57"/>
              <w:jc w:val="both"/>
              <w:rPr>
                <w:rFonts w:ascii="Arial" w:hAnsi="Arial" w:cs="Arial"/>
                <w:spacing w:val="-5"/>
                <w:lang w:val="lt-LT"/>
              </w:rPr>
            </w:pPr>
            <w:r w:rsidRPr="00AF5F72">
              <w:rPr>
                <w:rFonts w:ascii="Arial" w:hAnsi="Arial" w:cs="Arial"/>
                <w:spacing w:val="-5"/>
                <w:lang w:val="lt-LT"/>
              </w:rPr>
              <w:t>Kontaktinis asmuo:</w:t>
            </w:r>
          </w:p>
        </w:tc>
        <w:tc>
          <w:tcPr>
            <w:tcW w:w="6237" w:type="dxa"/>
            <w:shd w:val="clear" w:color="auto" w:fill="auto"/>
          </w:tcPr>
          <w:p w:rsidR="007D3FAD" w:rsidRPr="00AF5F72" w:rsidRDefault="006D322E" w:rsidP="00565521">
            <w:pPr>
              <w:pStyle w:val="Komentarotekstas"/>
              <w:rPr>
                <w:rFonts w:ascii="Arial" w:hAnsi="Arial" w:cs="Arial"/>
                <w:spacing w:val="-5"/>
                <w:lang w:val="lt-LT"/>
              </w:rPr>
            </w:pPr>
            <w:r w:rsidRPr="00AF5F72">
              <w:rPr>
                <w:rFonts w:ascii="Arial" w:hAnsi="Arial" w:cs="Arial"/>
                <w:spacing w:val="-5"/>
                <w:lang w:val="lt-LT"/>
              </w:rPr>
              <w:t>Jolanta Dirgėlaitė</w:t>
            </w:r>
          </w:p>
        </w:tc>
      </w:tr>
      <w:tr w:rsidR="007D3FAD" w:rsidRPr="00AF5F72" w:rsidTr="00AF5F72">
        <w:tc>
          <w:tcPr>
            <w:tcW w:w="4219" w:type="dxa"/>
          </w:tcPr>
          <w:p w:rsidR="007D3FAD" w:rsidRPr="00AF5F72" w:rsidRDefault="007D3FAD" w:rsidP="00565521">
            <w:pPr>
              <w:ind w:left="57" w:hanging="57"/>
              <w:jc w:val="both"/>
              <w:rPr>
                <w:rFonts w:ascii="Arial" w:hAnsi="Arial" w:cs="Arial"/>
                <w:sz w:val="20"/>
                <w:szCs w:val="20"/>
              </w:rPr>
            </w:pPr>
            <w:r w:rsidRPr="00AF5F72">
              <w:rPr>
                <w:rFonts w:ascii="Arial" w:hAnsi="Arial" w:cs="Arial"/>
                <w:sz w:val="20"/>
                <w:szCs w:val="20"/>
              </w:rPr>
              <w:t>Kontaktinio asmens telefonas:</w:t>
            </w:r>
          </w:p>
        </w:tc>
        <w:tc>
          <w:tcPr>
            <w:tcW w:w="6237" w:type="dxa"/>
            <w:shd w:val="clear" w:color="auto" w:fill="auto"/>
          </w:tcPr>
          <w:p w:rsidR="007D3FAD" w:rsidRPr="00AF5F72" w:rsidRDefault="006D322E" w:rsidP="00565521">
            <w:pPr>
              <w:rPr>
                <w:rFonts w:ascii="Arial" w:hAnsi="Arial" w:cs="Arial"/>
                <w:sz w:val="20"/>
                <w:szCs w:val="20"/>
                <w:lang w:val="en-US"/>
              </w:rPr>
            </w:pPr>
            <w:r w:rsidRPr="00AF5F72">
              <w:rPr>
                <w:rFonts w:ascii="Arial" w:hAnsi="Arial" w:cs="Arial"/>
                <w:sz w:val="20"/>
                <w:szCs w:val="20"/>
                <w:lang w:val="en-US"/>
              </w:rPr>
              <w:t>8 688 32863</w:t>
            </w:r>
          </w:p>
        </w:tc>
      </w:tr>
      <w:tr w:rsidR="007D3FAD" w:rsidRPr="00AF5F72" w:rsidTr="00AF5F72">
        <w:tc>
          <w:tcPr>
            <w:tcW w:w="4219" w:type="dxa"/>
          </w:tcPr>
          <w:p w:rsidR="007D3FAD" w:rsidRPr="00AF5F72" w:rsidRDefault="007D3FAD" w:rsidP="00565521">
            <w:pPr>
              <w:widowControl w:val="0"/>
              <w:ind w:left="57" w:hanging="57"/>
              <w:jc w:val="both"/>
              <w:rPr>
                <w:rFonts w:ascii="Arial" w:hAnsi="Arial" w:cs="Arial"/>
                <w:sz w:val="20"/>
                <w:szCs w:val="20"/>
              </w:rPr>
            </w:pPr>
            <w:r w:rsidRPr="00AF5F72">
              <w:rPr>
                <w:rFonts w:ascii="Arial" w:hAnsi="Arial" w:cs="Arial"/>
                <w:sz w:val="20"/>
                <w:szCs w:val="20"/>
              </w:rPr>
              <w:t>Kontaktinio asmens el. pašto adresas:</w:t>
            </w:r>
          </w:p>
        </w:tc>
        <w:tc>
          <w:tcPr>
            <w:tcW w:w="6237" w:type="dxa"/>
            <w:shd w:val="clear" w:color="auto" w:fill="auto"/>
          </w:tcPr>
          <w:p w:rsidR="007D3FAD" w:rsidRPr="00AF5F72" w:rsidRDefault="006D322E" w:rsidP="00565521">
            <w:pPr>
              <w:rPr>
                <w:rFonts w:ascii="Arial" w:hAnsi="Arial" w:cs="Arial"/>
                <w:sz w:val="20"/>
                <w:szCs w:val="20"/>
                <w:lang w:val="en-US"/>
              </w:rPr>
            </w:pPr>
            <w:r w:rsidRPr="00AF5F72">
              <w:rPr>
                <w:rFonts w:ascii="Arial" w:hAnsi="Arial" w:cs="Arial"/>
                <w:sz w:val="20"/>
                <w:szCs w:val="20"/>
              </w:rPr>
              <w:t>info@klrppt.lt</w:t>
            </w:r>
          </w:p>
        </w:tc>
      </w:tr>
    </w:tbl>
    <w:p w:rsidR="007D3FAD" w:rsidRPr="00AF5F72" w:rsidRDefault="007D3FAD" w:rsidP="007D3FAD">
      <w:pPr>
        <w:pStyle w:val="NormalLithuanian"/>
        <w:spacing w:before="0"/>
        <w:rPr>
          <w:rFonts w:ascii="Arial" w:hAnsi="Arial" w:cs="Arial"/>
          <w:b/>
          <w:color w:val="000000"/>
          <w:sz w:val="20"/>
        </w:rPr>
      </w:pPr>
    </w:p>
    <w:p w:rsidR="007D3FAD" w:rsidRPr="00AF5F72" w:rsidRDefault="007D3FAD" w:rsidP="007D3FAD">
      <w:pPr>
        <w:pStyle w:val="NormalLithuanian"/>
        <w:spacing w:before="0"/>
        <w:rPr>
          <w:rFonts w:ascii="Arial" w:hAnsi="Arial" w:cs="Arial"/>
          <w:b/>
          <w:sz w:val="20"/>
        </w:rPr>
      </w:pPr>
      <w:r w:rsidRPr="00AF5F72">
        <w:rPr>
          <w:rFonts w:ascii="Arial" w:hAnsi="Arial" w:cs="Arial"/>
          <w:b/>
          <w:color w:val="000000"/>
          <w:sz w:val="20"/>
        </w:rPr>
        <w:t>Paslaugų teikėjo administratorius: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gridCol w:w="6237"/>
      </w:tblGrid>
      <w:tr w:rsidR="007D3FAD" w:rsidRPr="00AF5F72" w:rsidTr="00AF5F72">
        <w:tc>
          <w:tcPr>
            <w:tcW w:w="4219" w:type="dxa"/>
          </w:tcPr>
          <w:p w:rsidR="007D3FAD" w:rsidRPr="00AF5F72" w:rsidRDefault="007D3FAD" w:rsidP="00565521">
            <w:pPr>
              <w:pStyle w:val="Komentarotekstas"/>
              <w:ind w:left="57" w:hanging="57"/>
              <w:jc w:val="both"/>
              <w:rPr>
                <w:rFonts w:ascii="Arial" w:hAnsi="Arial" w:cs="Arial"/>
                <w:spacing w:val="-5"/>
                <w:lang w:val="lt-LT"/>
              </w:rPr>
            </w:pPr>
            <w:r w:rsidRPr="00AF5F72">
              <w:rPr>
                <w:rFonts w:ascii="Arial" w:hAnsi="Arial" w:cs="Arial"/>
                <w:spacing w:val="-5"/>
                <w:lang w:val="lt-LT"/>
              </w:rPr>
              <w:t>Paslaugos teikėjo paskyros administratorius</w:t>
            </w:r>
          </w:p>
        </w:tc>
        <w:tc>
          <w:tcPr>
            <w:tcW w:w="6237" w:type="dxa"/>
            <w:shd w:val="clear" w:color="auto" w:fill="auto"/>
          </w:tcPr>
          <w:p w:rsidR="007D3FAD" w:rsidRPr="00AF5F72" w:rsidRDefault="006D322E" w:rsidP="00565521">
            <w:pPr>
              <w:pStyle w:val="Komentarotekstas"/>
              <w:rPr>
                <w:rFonts w:ascii="Arial" w:hAnsi="Arial" w:cs="Arial"/>
                <w:spacing w:val="-5"/>
                <w:lang w:val="lt-LT"/>
              </w:rPr>
            </w:pPr>
            <w:r w:rsidRPr="00AF5F72">
              <w:rPr>
                <w:rFonts w:ascii="Arial" w:hAnsi="Arial" w:cs="Arial"/>
                <w:spacing w:val="-5"/>
              </w:rPr>
              <w:t>Jolanta Dirgėlaitė</w:t>
            </w:r>
          </w:p>
        </w:tc>
      </w:tr>
      <w:tr w:rsidR="007D3FAD" w:rsidRPr="00AF5F72" w:rsidTr="00AF5F72">
        <w:tc>
          <w:tcPr>
            <w:tcW w:w="4219" w:type="dxa"/>
          </w:tcPr>
          <w:p w:rsidR="007D3FAD" w:rsidRPr="00AF5F72" w:rsidRDefault="007D3FAD" w:rsidP="00565521">
            <w:pPr>
              <w:ind w:left="57" w:hanging="57"/>
              <w:jc w:val="both"/>
              <w:rPr>
                <w:rFonts w:ascii="Arial" w:hAnsi="Arial" w:cs="Arial"/>
                <w:sz w:val="20"/>
                <w:szCs w:val="20"/>
              </w:rPr>
            </w:pPr>
            <w:r w:rsidRPr="00AF5F72">
              <w:rPr>
                <w:rFonts w:ascii="Arial" w:hAnsi="Arial" w:cs="Arial"/>
                <w:sz w:val="20"/>
                <w:szCs w:val="20"/>
              </w:rPr>
              <w:t>Administratoriaus telefonas:</w:t>
            </w:r>
          </w:p>
        </w:tc>
        <w:tc>
          <w:tcPr>
            <w:tcW w:w="6237" w:type="dxa"/>
            <w:shd w:val="clear" w:color="auto" w:fill="auto"/>
          </w:tcPr>
          <w:p w:rsidR="007D3FAD" w:rsidRPr="00AF5F72" w:rsidRDefault="006D322E" w:rsidP="00565521">
            <w:pPr>
              <w:rPr>
                <w:rFonts w:ascii="Arial" w:hAnsi="Arial" w:cs="Arial"/>
                <w:sz w:val="20"/>
                <w:szCs w:val="20"/>
                <w:lang w:val="en-US"/>
              </w:rPr>
            </w:pPr>
            <w:r w:rsidRPr="00AF5F72">
              <w:rPr>
                <w:rFonts w:ascii="Arial" w:hAnsi="Arial" w:cs="Arial"/>
                <w:sz w:val="20"/>
                <w:szCs w:val="20"/>
              </w:rPr>
              <w:t>8 688 32863</w:t>
            </w:r>
          </w:p>
        </w:tc>
      </w:tr>
      <w:tr w:rsidR="007D3FAD" w:rsidRPr="006D322E" w:rsidTr="00AF5F72">
        <w:tc>
          <w:tcPr>
            <w:tcW w:w="4219" w:type="dxa"/>
          </w:tcPr>
          <w:p w:rsidR="007D3FAD" w:rsidRPr="00AF5F72" w:rsidRDefault="007D3FAD" w:rsidP="00565521">
            <w:pPr>
              <w:widowControl w:val="0"/>
              <w:ind w:left="57" w:hanging="57"/>
              <w:jc w:val="both"/>
              <w:rPr>
                <w:rFonts w:ascii="Arial" w:hAnsi="Arial" w:cs="Arial"/>
                <w:sz w:val="20"/>
                <w:szCs w:val="20"/>
              </w:rPr>
            </w:pPr>
            <w:r w:rsidRPr="00AF5F72">
              <w:rPr>
                <w:rFonts w:ascii="Arial" w:hAnsi="Arial" w:cs="Arial"/>
                <w:sz w:val="20"/>
                <w:szCs w:val="20"/>
              </w:rPr>
              <w:t>Administratoriaus el. pašto adresas:</w:t>
            </w:r>
          </w:p>
        </w:tc>
        <w:tc>
          <w:tcPr>
            <w:tcW w:w="6237" w:type="dxa"/>
            <w:shd w:val="clear" w:color="auto" w:fill="auto"/>
          </w:tcPr>
          <w:p w:rsidR="007D3FAD" w:rsidRPr="00AF5F72" w:rsidRDefault="006D322E" w:rsidP="00565521">
            <w:pPr>
              <w:rPr>
                <w:rFonts w:ascii="Arial" w:hAnsi="Arial" w:cs="Arial"/>
                <w:sz w:val="20"/>
                <w:szCs w:val="20"/>
              </w:rPr>
            </w:pPr>
            <w:r w:rsidRPr="00AF5F72">
              <w:rPr>
                <w:rFonts w:ascii="Arial" w:hAnsi="Arial" w:cs="Arial"/>
                <w:sz w:val="20"/>
                <w:szCs w:val="20"/>
              </w:rPr>
              <w:t>info@klrppt.lt</w:t>
            </w:r>
          </w:p>
        </w:tc>
      </w:tr>
    </w:tbl>
    <w:p w:rsidR="007D3FAD" w:rsidRPr="00836C9F" w:rsidRDefault="007D3FAD" w:rsidP="007D3FAD">
      <w:pPr>
        <w:rPr>
          <w:rFonts w:ascii="Arial" w:hAnsi="Arial" w:cs="Arial"/>
          <w:sz w:val="20"/>
          <w:szCs w:val="20"/>
        </w:rPr>
      </w:pPr>
    </w:p>
    <w:p w:rsidR="007D3FAD" w:rsidRPr="00F464D2" w:rsidRDefault="007D3FAD" w:rsidP="007D3FAD">
      <w:pPr>
        <w:pStyle w:val="NormalLithuanian"/>
        <w:numPr>
          <w:ilvl w:val="1"/>
          <w:numId w:val="21"/>
        </w:numPr>
        <w:spacing w:before="0"/>
        <w:rPr>
          <w:rFonts w:ascii="Pebble" w:hAnsi="Pebble" w:cs="Arial"/>
          <w:color w:val="9900FF"/>
          <w:sz w:val="20"/>
        </w:rPr>
      </w:pPr>
      <w:r w:rsidRPr="00F464D2">
        <w:rPr>
          <w:rFonts w:ascii="Pebble" w:hAnsi="Pebble" w:cs="Arial"/>
          <w:color w:val="9900FF"/>
          <w:sz w:val="20"/>
        </w:rPr>
        <w:t>„Telia“:</w:t>
      </w:r>
    </w:p>
    <w:tbl>
      <w:tblPr>
        <w:tblpPr w:leftFromText="180" w:rightFromText="180" w:vertAnchor="text" w:horzAnchor="margin" w:tblpY="12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5386"/>
      </w:tblGrid>
      <w:tr w:rsidR="007D3FAD" w:rsidRPr="00836C9F" w:rsidTr="00565521">
        <w:trPr>
          <w:trHeight w:val="275"/>
        </w:trPr>
        <w:tc>
          <w:tcPr>
            <w:tcW w:w="5070" w:type="dxa"/>
            <w:tcBorders>
              <w:top w:val="single" w:sz="4" w:space="0" w:color="auto"/>
              <w:left w:val="single" w:sz="4" w:space="0" w:color="auto"/>
              <w:bottom w:val="single" w:sz="4" w:space="0" w:color="auto"/>
              <w:right w:val="single" w:sz="4" w:space="0" w:color="auto"/>
            </w:tcBorders>
          </w:tcPr>
          <w:p w:rsidR="007D3FAD" w:rsidRPr="0083157B" w:rsidRDefault="007D3FAD" w:rsidP="00565521">
            <w:pPr>
              <w:ind w:left="57" w:hanging="57"/>
              <w:jc w:val="both"/>
              <w:rPr>
                <w:rFonts w:ascii="Arial" w:hAnsi="Arial" w:cs="Arial"/>
                <w:spacing w:val="-5"/>
                <w:sz w:val="20"/>
                <w:szCs w:val="20"/>
              </w:rPr>
            </w:pPr>
            <w:r w:rsidRPr="0083157B">
              <w:rPr>
                <w:rFonts w:ascii="Arial" w:hAnsi="Arial" w:cs="Arial"/>
                <w:spacing w:val="-5"/>
                <w:sz w:val="20"/>
                <w:szCs w:val="20"/>
              </w:rPr>
              <w:t>Telefonas skambinant iš Telia Lietuva tinklo:</w:t>
            </w:r>
          </w:p>
        </w:tc>
        <w:tc>
          <w:tcPr>
            <w:tcW w:w="5386" w:type="dxa"/>
            <w:tcBorders>
              <w:top w:val="single" w:sz="4" w:space="0" w:color="auto"/>
              <w:left w:val="single" w:sz="4" w:space="0" w:color="auto"/>
              <w:bottom w:val="single" w:sz="4" w:space="0" w:color="auto"/>
              <w:right w:val="single" w:sz="4" w:space="0" w:color="auto"/>
            </w:tcBorders>
          </w:tcPr>
          <w:p w:rsidR="007D3FAD" w:rsidRPr="0083157B" w:rsidRDefault="007D3FAD" w:rsidP="00565521">
            <w:pPr>
              <w:rPr>
                <w:rFonts w:ascii="Arial" w:hAnsi="Arial" w:cs="Arial"/>
                <w:sz w:val="20"/>
                <w:szCs w:val="20"/>
                <w:lang w:val="en-US"/>
              </w:rPr>
            </w:pPr>
            <w:r w:rsidRPr="0083157B">
              <w:rPr>
                <w:rFonts w:ascii="Arial" w:hAnsi="Arial" w:cs="Arial"/>
                <w:spacing w:val="-5"/>
                <w:sz w:val="20"/>
                <w:szCs w:val="20"/>
                <w:lang w:val="en-US"/>
              </w:rPr>
              <w:t>N/A</w:t>
            </w:r>
          </w:p>
        </w:tc>
      </w:tr>
      <w:tr w:rsidR="007D3FAD" w:rsidRPr="00836C9F" w:rsidTr="00565521">
        <w:trPr>
          <w:trHeight w:val="415"/>
        </w:trPr>
        <w:tc>
          <w:tcPr>
            <w:tcW w:w="5070" w:type="dxa"/>
            <w:tcBorders>
              <w:top w:val="single" w:sz="4" w:space="0" w:color="auto"/>
              <w:left w:val="single" w:sz="4" w:space="0" w:color="auto"/>
              <w:bottom w:val="single" w:sz="4" w:space="0" w:color="auto"/>
              <w:right w:val="single" w:sz="4" w:space="0" w:color="auto"/>
            </w:tcBorders>
          </w:tcPr>
          <w:p w:rsidR="007D3FAD" w:rsidRPr="0083157B" w:rsidRDefault="007D3FAD" w:rsidP="00565521">
            <w:pPr>
              <w:ind w:left="57" w:hanging="57"/>
              <w:jc w:val="both"/>
              <w:rPr>
                <w:rFonts w:ascii="Arial" w:hAnsi="Arial" w:cs="Arial"/>
                <w:spacing w:val="-5"/>
                <w:sz w:val="20"/>
                <w:szCs w:val="20"/>
              </w:rPr>
            </w:pPr>
            <w:r w:rsidRPr="0083157B">
              <w:rPr>
                <w:rFonts w:ascii="Arial" w:hAnsi="Arial" w:cs="Arial"/>
                <w:sz w:val="20"/>
                <w:szCs w:val="20"/>
              </w:rPr>
              <w:t>Kontaktinis el. paštas</w:t>
            </w:r>
          </w:p>
        </w:tc>
        <w:tc>
          <w:tcPr>
            <w:tcW w:w="5386" w:type="dxa"/>
            <w:tcBorders>
              <w:top w:val="single" w:sz="4" w:space="0" w:color="auto"/>
              <w:left w:val="single" w:sz="4" w:space="0" w:color="auto"/>
              <w:bottom w:val="single" w:sz="4" w:space="0" w:color="auto"/>
              <w:right w:val="single" w:sz="4" w:space="0" w:color="auto"/>
            </w:tcBorders>
          </w:tcPr>
          <w:p w:rsidR="007D3FAD" w:rsidRPr="00CE6498" w:rsidRDefault="00CE6498" w:rsidP="00CE6498">
            <w:pPr>
              <w:autoSpaceDE w:val="0"/>
              <w:autoSpaceDN w:val="0"/>
              <w:spacing w:before="40" w:after="40"/>
              <w:rPr>
                <w:rFonts w:ascii="Arial" w:hAnsi="Arial" w:cs="Arial"/>
                <w:sz w:val="22"/>
                <w:szCs w:val="22"/>
                <w:lang w:val="en-US"/>
              </w:rPr>
            </w:pPr>
            <w:hyperlink r:id="rId18" w:history="1">
              <w:r w:rsidRPr="00541F0C">
                <w:rPr>
                  <w:rStyle w:val="Hipersaitas"/>
                  <w:rFonts w:ascii="Arial" w:hAnsi="Arial" w:cs="Arial"/>
                  <w:sz w:val="20"/>
                  <w:szCs w:val="20"/>
                </w:rPr>
                <w:t>itpagalba@telia.lt</w:t>
              </w:r>
            </w:hyperlink>
            <w:r>
              <w:rPr>
                <w:rFonts w:ascii="Arial" w:hAnsi="Arial" w:cs="Arial"/>
                <w:sz w:val="20"/>
                <w:szCs w:val="20"/>
              </w:rPr>
              <w:t xml:space="preserve"> </w:t>
            </w:r>
          </w:p>
        </w:tc>
      </w:tr>
    </w:tbl>
    <w:p w:rsidR="007D3FAD" w:rsidRPr="00836C9F" w:rsidRDefault="007D3FAD" w:rsidP="007D3FAD">
      <w:pPr>
        <w:rPr>
          <w:rFonts w:ascii="Arial" w:hAnsi="Arial" w:cs="Arial"/>
          <w:vanish/>
          <w:sz w:val="20"/>
          <w:szCs w:val="20"/>
        </w:rPr>
      </w:pPr>
    </w:p>
    <w:tbl>
      <w:tblPr>
        <w:tblpPr w:leftFromText="180" w:rightFromText="180" w:vertAnchor="text" w:horzAnchor="margin" w:tblpY="75"/>
        <w:tblW w:w="10456" w:type="dxa"/>
        <w:tblLayout w:type="fixed"/>
        <w:tblLook w:val="0000" w:firstRow="0" w:lastRow="0" w:firstColumn="0" w:lastColumn="0" w:noHBand="0" w:noVBand="0"/>
      </w:tblPr>
      <w:tblGrid>
        <w:gridCol w:w="4928"/>
        <w:gridCol w:w="5528"/>
      </w:tblGrid>
      <w:tr w:rsidR="007D3FAD" w:rsidRPr="00836C9F" w:rsidTr="00565521">
        <w:trPr>
          <w:trHeight w:val="991"/>
        </w:trPr>
        <w:tc>
          <w:tcPr>
            <w:tcW w:w="4928" w:type="dxa"/>
          </w:tcPr>
          <w:p w:rsidR="007D3FAD" w:rsidRDefault="007D3FAD" w:rsidP="00565521">
            <w:pPr>
              <w:ind w:left="709" w:hanging="425"/>
              <w:rPr>
                <w:rFonts w:ascii="Arial" w:hAnsi="Arial" w:cs="Arial"/>
                <w:sz w:val="20"/>
                <w:szCs w:val="20"/>
              </w:rPr>
            </w:pPr>
          </w:p>
          <w:p w:rsidR="007D3FAD" w:rsidRPr="00836C9F" w:rsidRDefault="007D3FAD" w:rsidP="00565521">
            <w:pPr>
              <w:ind w:left="709" w:hanging="425"/>
              <w:rPr>
                <w:rFonts w:ascii="Arial" w:hAnsi="Arial" w:cs="Arial"/>
                <w:sz w:val="20"/>
                <w:szCs w:val="20"/>
              </w:rPr>
            </w:pPr>
          </w:p>
          <w:p w:rsidR="00D253AC" w:rsidRDefault="007D3FAD" w:rsidP="00565521">
            <w:pPr>
              <w:rPr>
                <w:rStyle w:val="Grietas"/>
                <w:rFonts w:ascii="Arial" w:hAnsi="Arial" w:cs="Arial"/>
                <w:sz w:val="20"/>
                <w:szCs w:val="20"/>
              </w:rPr>
            </w:pPr>
            <w:r w:rsidRPr="00836C9F">
              <w:rPr>
                <w:rStyle w:val="Grietas"/>
                <w:rFonts w:ascii="Arial" w:hAnsi="Arial" w:cs="Arial"/>
                <w:sz w:val="20"/>
                <w:szCs w:val="20"/>
              </w:rPr>
              <w:t>___________________</w:t>
            </w:r>
          </w:p>
          <w:p w:rsidR="00D253AC" w:rsidRDefault="00D253AC" w:rsidP="00565521">
            <w:pPr>
              <w:rPr>
                <w:rStyle w:val="Grietas"/>
                <w:rFonts w:ascii="Arial" w:hAnsi="Arial" w:cs="Arial"/>
                <w:sz w:val="20"/>
                <w:szCs w:val="20"/>
              </w:rPr>
            </w:pPr>
          </w:p>
          <w:p w:rsidR="00D253AC" w:rsidRPr="00836C9F" w:rsidRDefault="00D253AC" w:rsidP="00D253AC">
            <w:pPr>
              <w:rPr>
                <w:rStyle w:val="Grietas"/>
                <w:rFonts w:ascii="Arial" w:hAnsi="Arial" w:cs="Arial"/>
                <w:sz w:val="20"/>
                <w:szCs w:val="20"/>
              </w:rPr>
            </w:pPr>
            <w:r>
              <w:rPr>
                <w:rStyle w:val="Grietas"/>
                <w:rFonts w:ascii="Arial" w:hAnsi="Arial" w:cs="Arial"/>
                <w:sz w:val="20"/>
                <w:szCs w:val="20"/>
              </w:rPr>
              <w:t>Direktorė Jolita Narkevič</w:t>
            </w:r>
          </w:p>
          <w:p w:rsidR="007D3FAD" w:rsidRPr="00836C9F" w:rsidRDefault="007D3FAD" w:rsidP="00565521">
            <w:pPr>
              <w:rPr>
                <w:rStyle w:val="Grietas"/>
                <w:rFonts w:ascii="Arial" w:hAnsi="Arial" w:cs="Arial"/>
                <w:sz w:val="20"/>
                <w:szCs w:val="20"/>
              </w:rPr>
            </w:pPr>
            <w:r w:rsidRPr="00836C9F">
              <w:rPr>
                <w:rStyle w:val="Grietas"/>
                <w:rFonts w:ascii="Arial" w:hAnsi="Arial" w:cs="Arial"/>
                <w:sz w:val="20"/>
                <w:szCs w:val="20"/>
              </w:rPr>
              <w:t>_____</w:t>
            </w:r>
          </w:p>
          <w:p w:rsidR="007D3FAD" w:rsidRPr="00E76DD4" w:rsidRDefault="007D3FAD" w:rsidP="00E76DD4">
            <w:pPr>
              <w:rPr>
                <w:rFonts w:ascii="Arial" w:hAnsi="Arial" w:cs="Arial"/>
                <w:b/>
                <w:sz w:val="20"/>
                <w:szCs w:val="20"/>
              </w:rPr>
            </w:pPr>
            <w:r w:rsidRPr="00D253AC">
              <w:rPr>
                <w:rFonts w:ascii="Arial" w:hAnsi="Arial" w:cs="Arial"/>
                <w:b/>
                <w:sz w:val="20"/>
                <w:szCs w:val="20"/>
              </w:rPr>
              <w:t>Vardas Pavardė, pareigos</w:t>
            </w:r>
          </w:p>
        </w:tc>
        <w:tc>
          <w:tcPr>
            <w:tcW w:w="5528" w:type="dxa"/>
          </w:tcPr>
          <w:p w:rsidR="007D3FAD" w:rsidRPr="00836C9F" w:rsidRDefault="007D3FAD" w:rsidP="00565521">
            <w:pPr>
              <w:pStyle w:val="Antrat8"/>
              <w:spacing w:line="240" w:lineRule="auto"/>
              <w:ind w:right="0"/>
              <w:rPr>
                <w:rStyle w:val="Grietas"/>
                <w:rFonts w:ascii="Arial" w:hAnsi="Arial" w:cs="Arial"/>
              </w:rPr>
            </w:pPr>
          </w:p>
          <w:p w:rsidR="007D3FAD" w:rsidRPr="00836C9F" w:rsidRDefault="007D3FAD" w:rsidP="00565521">
            <w:pPr>
              <w:pStyle w:val="Antrat8"/>
              <w:spacing w:line="240" w:lineRule="auto"/>
              <w:ind w:right="0"/>
              <w:rPr>
                <w:rStyle w:val="Grietas"/>
                <w:rFonts w:ascii="Arial" w:hAnsi="Arial" w:cs="Arial"/>
              </w:rPr>
            </w:pPr>
            <w:r w:rsidRPr="00836C9F">
              <w:rPr>
                <w:rStyle w:val="Grietas"/>
                <w:rFonts w:ascii="Arial" w:hAnsi="Arial" w:cs="Arial"/>
              </w:rPr>
              <w:t>______________________</w:t>
            </w:r>
          </w:p>
          <w:p w:rsidR="00D253AC" w:rsidRDefault="00D253AC" w:rsidP="00565521">
            <w:pPr>
              <w:pStyle w:val="Antrat8"/>
              <w:rPr>
                <w:rFonts w:ascii="Arial" w:hAnsi="Arial" w:cs="Arial"/>
                <w:b/>
              </w:rPr>
            </w:pPr>
          </w:p>
          <w:p w:rsidR="00D253AC" w:rsidRDefault="00D253AC" w:rsidP="00565521">
            <w:pPr>
              <w:pStyle w:val="Antrat8"/>
              <w:rPr>
                <w:rFonts w:ascii="Arial" w:hAnsi="Arial" w:cs="Arial"/>
                <w:b/>
              </w:rPr>
            </w:pPr>
          </w:p>
          <w:p w:rsidR="00D253AC" w:rsidRDefault="00D253AC" w:rsidP="00565521">
            <w:pPr>
              <w:pStyle w:val="Antrat8"/>
              <w:rPr>
                <w:rFonts w:ascii="Arial" w:hAnsi="Arial" w:cs="Arial"/>
                <w:b/>
              </w:rPr>
            </w:pPr>
          </w:p>
          <w:p w:rsidR="007D3FAD" w:rsidRDefault="00D253AC" w:rsidP="00565521">
            <w:pPr>
              <w:pStyle w:val="Antrat8"/>
              <w:rPr>
                <w:rFonts w:ascii="Arial" w:hAnsi="Arial" w:cs="Arial"/>
                <w:b/>
              </w:rPr>
            </w:pPr>
            <w:r>
              <w:rPr>
                <w:rFonts w:ascii="Arial" w:hAnsi="Arial" w:cs="Arial"/>
                <w:b/>
              </w:rPr>
              <w:t>D</w:t>
            </w:r>
            <w:r w:rsidR="009F7549" w:rsidRPr="009F7549">
              <w:rPr>
                <w:rFonts w:ascii="Arial" w:hAnsi="Arial" w:cs="Arial"/>
                <w:b/>
              </w:rPr>
              <w:t>aiva Nariūnienė, Komandos vadovė</w:t>
            </w:r>
          </w:p>
          <w:p w:rsidR="00D253AC" w:rsidRPr="00D253AC" w:rsidRDefault="00D253AC" w:rsidP="00D253AC"/>
        </w:tc>
      </w:tr>
    </w:tbl>
    <w:p w:rsidR="007D3FAD" w:rsidRPr="00836C9F" w:rsidRDefault="007D3FAD" w:rsidP="003863CD">
      <w:pPr>
        <w:pStyle w:val="Antrat4"/>
      </w:pPr>
      <w:r w:rsidRPr="00836C9F">
        <w:lastRenderedPageBreak/>
        <w:t>2 priedas</w:t>
      </w:r>
    </w:p>
    <w:p w:rsidR="007D3FAD" w:rsidRPr="00394A5F" w:rsidRDefault="007D3FAD" w:rsidP="007D3FAD">
      <w:pPr>
        <w:spacing w:line="276" w:lineRule="auto"/>
        <w:jc w:val="center"/>
        <w:rPr>
          <w:rFonts w:ascii="Pebble" w:hAnsi="Pebble" w:cs="Arial"/>
          <w:b/>
          <w:caps/>
          <w:color w:val="9900FF"/>
          <w:szCs w:val="20"/>
        </w:rPr>
      </w:pPr>
      <w:r w:rsidRPr="00394A5F">
        <w:rPr>
          <w:rFonts w:ascii="Pebble" w:hAnsi="Pebble" w:cs="Arial"/>
          <w:b/>
          <w:caps/>
          <w:color w:val="9900FF"/>
          <w:szCs w:val="20"/>
        </w:rPr>
        <w:t xml:space="preserve">prie sutarties Nr. </w:t>
      </w:r>
      <w:r w:rsidR="00847106" w:rsidRPr="00847106">
        <w:rPr>
          <w:rFonts w:ascii="Pebble" w:hAnsi="Pebble" w:cs="Arial"/>
          <w:b/>
          <w:caps/>
          <w:color w:val="9900FF"/>
          <w:szCs w:val="20"/>
        </w:rPr>
        <w:t>2023-00642</w:t>
      </w:r>
    </w:p>
    <w:p w:rsidR="007D3FAD" w:rsidRPr="002D5B7B" w:rsidRDefault="007D3FAD" w:rsidP="007D3FAD">
      <w:pPr>
        <w:pStyle w:val="NormalLithuanian"/>
        <w:spacing w:before="0"/>
        <w:ind w:left="360" w:right="-591"/>
        <w:rPr>
          <w:rFonts w:ascii="Arial" w:hAnsi="Arial" w:cs="Arial"/>
          <w:b/>
          <w:bCs/>
          <w:sz w:val="20"/>
        </w:rPr>
      </w:pPr>
    </w:p>
    <w:p w:rsidR="007D3FAD" w:rsidRDefault="007D3FAD" w:rsidP="007D3FAD">
      <w:pPr>
        <w:pStyle w:val="NormalLithuanian"/>
        <w:numPr>
          <w:ilvl w:val="0"/>
          <w:numId w:val="30"/>
        </w:numPr>
        <w:spacing w:before="0"/>
        <w:ind w:left="426" w:right="-11" w:firstLine="0"/>
        <w:rPr>
          <w:rFonts w:ascii="Pebble" w:hAnsi="Pebble" w:cs="Arial"/>
          <w:bCs/>
          <w:color w:val="9900FF"/>
        </w:rPr>
      </w:pPr>
      <w:r w:rsidRPr="00344835">
        <w:rPr>
          <w:rFonts w:ascii="Pebble" w:hAnsi="Pebble" w:cs="Arial"/>
          <w:bCs/>
          <w:color w:val="9900FF"/>
        </w:rPr>
        <w:t>Bendros nuostatos</w:t>
      </w:r>
    </w:p>
    <w:p w:rsidR="0059443C" w:rsidRPr="00344835" w:rsidRDefault="0059443C" w:rsidP="0059443C">
      <w:pPr>
        <w:pStyle w:val="NormalLithuanian"/>
        <w:spacing w:before="0"/>
        <w:ind w:left="426" w:right="-11"/>
        <w:rPr>
          <w:rFonts w:ascii="Pebble" w:hAnsi="Pebble" w:cs="Arial"/>
          <w:bCs/>
          <w:color w:val="9900FF"/>
        </w:rPr>
      </w:pPr>
    </w:p>
    <w:p w:rsidR="007D3FAD" w:rsidRPr="00836C9F" w:rsidRDefault="007D3FAD" w:rsidP="007D3FAD">
      <w:pPr>
        <w:pStyle w:val="Sraopastraipa"/>
        <w:numPr>
          <w:ilvl w:val="1"/>
          <w:numId w:val="30"/>
        </w:numPr>
        <w:autoSpaceDE w:val="0"/>
        <w:autoSpaceDN w:val="0"/>
        <w:adjustRightInd w:val="0"/>
        <w:spacing w:afterLines="60" w:after="144" w:line="240" w:lineRule="auto"/>
        <w:ind w:left="426" w:firstLine="0"/>
        <w:contextualSpacing w:val="0"/>
        <w:jc w:val="both"/>
        <w:rPr>
          <w:rFonts w:eastAsia="Times New Roman" w:cs="Arial"/>
          <w:szCs w:val="20"/>
        </w:rPr>
      </w:pPr>
      <w:r w:rsidRPr="00836C9F">
        <w:rPr>
          <w:rFonts w:eastAsia="Times New Roman" w:cs="Arial"/>
          <w:szCs w:val="20"/>
        </w:rPr>
        <w:t>Šis priedas reglamentuoja Paslaug</w:t>
      </w:r>
      <w:r>
        <w:rPr>
          <w:rFonts w:eastAsia="Times New Roman" w:cs="Arial"/>
          <w:szCs w:val="20"/>
        </w:rPr>
        <w:t>ų</w:t>
      </w:r>
      <w:r w:rsidRPr="00836C9F">
        <w:rPr>
          <w:rFonts w:eastAsia="Times New Roman" w:cs="Arial"/>
          <w:szCs w:val="20"/>
        </w:rPr>
        <w:t xml:space="preserve"> teikėjo aplikacijos prisijungimą prie „Telia“ Pranešimų valdymo platformos (toliau PVP) </w:t>
      </w:r>
      <w:r>
        <w:rPr>
          <w:rFonts w:eastAsia="Times New Roman" w:cs="Arial"/>
          <w:szCs w:val="20"/>
        </w:rPr>
        <w:t>s</w:t>
      </w:r>
      <w:r w:rsidRPr="00836C9F">
        <w:rPr>
          <w:rFonts w:eastAsia="Times New Roman" w:cs="Arial"/>
          <w:szCs w:val="20"/>
        </w:rPr>
        <w:t xml:space="preserve">utartyje numatytų paslaugų teikimui. </w:t>
      </w:r>
    </w:p>
    <w:p w:rsidR="007D3FAD" w:rsidRPr="00FF58A9" w:rsidRDefault="007D3FAD" w:rsidP="007D3FAD">
      <w:pPr>
        <w:pStyle w:val="Sraopastraipa"/>
        <w:numPr>
          <w:ilvl w:val="1"/>
          <w:numId w:val="30"/>
        </w:numPr>
        <w:autoSpaceDE w:val="0"/>
        <w:autoSpaceDN w:val="0"/>
        <w:adjustRightInd w:val="0"/>
        <w:spacing w:afterLines="60" w:after="144" w:line="240" w:lineRule="auto"/>
        <w:ind w:left="426" w:firstLine="0"/>
        <w:contextualSpacing w:val="0"/>
        <w:jc w:val="both"/>
        <w:rPr>
          <w:rFonts w:eastAsia="Times New Roman" w:cs="Arial"/>
          <w:szCs w:val="20"/>
        </w:rPr>
      </w:pPr>
      <w:r w:rsidRPr="00836C9F">
        <w:rPr>
          <w:rFonts w:eastAsia="Times New Roman" w:cs="Arial"/>
          <w:szCs w:val="20"/>
        </w:rPr>
        <w:t>Paslaug</w:t>
      </w:r>
      <w:r>
        <w:rPr>
          <w:rFonts w:eastAsia="Times New Roman" w:cs="Arial"/>
          <w:szCs w:val="20"/>
        </w:rPr>
        <w:t>ų</w:t>
      </w:r>
      <w:r w:rsidRPr="00836C9F">
        <w:rPr>
          <w:rFonts w:eastAsia="Times New Roman" w:cs="Arial"/>
          <w:szCs w:val="20"/>
        </w:rPr>
        <w:t xml:space="preserve"> teikėjo prisijungimas prie PVP realizuojamas pagal šio </w:t>
      </w:r>
      <w:r>
        <w:rPr>
          <w:rFonts w:eastAsia="Times New Roman" w:cs="Arial"/>
          <w:szCs w:val="20"/>
        </w:rPr>
        <w:t>p</w:t>
      </w:r>
      <w:r w:rsidRPr="00836C9F">
        <w:rPr>
          <w:rFonts w:eastAsia="Times New Roman" w:cs="Arial"/>
          <w:szCs w:val="20"/>
        </w:rPr>
        <w:t xml:space="preserve">riedo 2-4 punktuose aprašytus </w:t>
      </w:r>
      <w:r w:rsidRPr="00FF58A9">
        <w:rPr>
          <w:rFonts w:eastAsia="Times New Roman" w:cs="Arial"/>
          <w:szCs w:val="20"/>
        </w:rPr>
        <w:t xml:space="preserve">parametrus, naudojantis „Telia“ Paslaugų teikėjui suteiktomis atpažinimo priemonėmis.  </w:t>
      </w:r>
    </w:p>
    <w:p w:rsidR="007D3FAD" w:rsidRPr="00FF58A9" w:rsidRDefault="007D3FAD" w:rsidP="007D3FAD">
      <w:pPr>
        <w:pStyle w:val="Sraopastraipa"/>
        <w:numPr>
          <w:ilvl w:val="1"/>
          <w:numId w:val="30"/>
        </w:numPr>
        <w:autoSpaceDE w:val="0"/>
        <w:autoSpaceDN w:val="0"/>
        <w:adjustRightInd w:val="0"/>
        <w:spacing w:afterLines="60" w:after="144" w:line="240" w:lineRule="auto"/>
        <w:ind w:left="426" w:firstLine="0"/>
        <w:contextualSpacing w:val="0"/>
        <w:jc w:val="both"/>
        <w:rPr>
          <w:rFonts w:eastAsia="Times New Roman" w:cs="Arial"/>
          <w:szCs w:val="20"/>
        </w:rPr>
      </w:pPr>
      <w:r w:rsidRPr="00FF58A9">
        <w:rPr>
          <w:rFonts w:eastAsia="Times New Roman" w:cs="Arial"/>
          <w:szCs w:val="20"/>
        </w:rPr>
        <w:t xml:space="preserve"> Atpažinimo priemonės yra Šalių sutartu, saugiu būdu (SMS žinute ir/arba elektroniniu paštu</w:t>
      </w:r>
      <w:r>
        <w:rPr>
          <w:rFonts w:eastAsia="Times New Roman" w:cs="Arial"/>
          <w:szCs w:val="20"/>
        </w:rPr>
        <w:t xml:space="preserve">). </w:t>
      </w:r>
      <w:r w:rsidRPr="00FF58A9">
        <w:rPr>
          <w:rFonts w:eastAsia="Times New Roman" w:cs="Arial"/>
          <w:szCs w:val="20"/>
        </w:rPr>
        <w:t>Paslaugų teikėjui suteikti vartotojo vardas, Paslaugų teikėjo suteiktas viešasis raktas, nurodytas šiame priede, ir slaptas (saugomas tik pas Paslaugų teikėją) privatus raktas;</w:t>
      </w:r>
    </w:p>
    <w:p w:rsidR="007D3FAD" w:rsidRPr="006632FF" w:rsidRDefault="007D3FAD" w:rsidP="007D3FAD">
      <w:pPr>
        <w:pStyle w:val="Sraopastraipa"/>
        <w:numPr>
          <w:ilvl w:val="1"/>
          <w:numId w:val="30"/>
        </w:numPr>
        <w:autoSpaceDE w:val="0"/>
        <w:autoSpaceDN w:val="0"/>
        <w:adjustRightInd w:val="0"/>
        <w:spacing w:afterLines="60" w:after="144" w:line="240" w:lineRule="auto"/>
        <w:ind w:left="426" w:right="-11" w:firstLine="0"/>
        <w:contextualSpacing w:val="0"/>
        <w:jc w:val="both"/>
        <w:rPr>
          <w:rFonts w:eastAsia="Times New Roman" w:cs="Arial"/>
          <w:szCs w:val="20"/>
        </w:rPr>
      </w:pPr>
      <w:r w:rsidRPr="00FF58A9">
        <w:rPr>
          <w:rFonts w:eastAsia="Times New Roman" w:cs="Arial"/>
          <w:szCs w:val="20"/>
        </w:rPr>
        <w:t>Nuotolinio prisijungimo galimybė prie PVP yra išjungiama nutrūkus Sutarčiai Nr.</w:t>
      </w:r>
      <w:r w:rsidR="00847106">
        <w:rPr>
          <w:rFonts w:eastAsia="Times New Roman" w:cs="Arial"/>
          <w:szCs w:val="20"/>
        </w:rPr>
        <w:t xml:space="preserve"> </w:t>
      </w:r>
      <w:r w:rsidR="00847106" w:rsidRPr="00847106">
        <w:rPr>
          <w:rFonts w:eastAsia="Times New Roman" w:cs="Arial"/>
          <w:szCs w:val="20"/>
        </w:rPr>
        <w:t>2023-00642</w:t>
      </w:r>
      <w:r w:rsidR="00847106">
        <w:rPr>
          <w:rFonts w:eastAsia="Times New Roman" w:cs="Arial"/>
          <w:szCs w:val="20"/>
        </w:rPr>
        <w:t>.</w:t>
      </w:r>
    </w:p>
    <w:p w:rsidR="007D3FAD" w:rsidRDefault="007D3FAD" w:rsidP="007D3FAD">
      <w:pPr>
        <w:ind w:left="720"/>
        <w:rPr>
          <w:rFonts w:ascii="Arial" w:hAnsi="Arial" w:cs="Arial"/>
          <w:sz w:val="20"/>
          <w:szCs w:val="20"/>
        </w:rPr>
      </w:pPr>
    </w:p>
    <w:p w:rsidR="007D3FAD" w:rsidRDefault="007D3FAD" w:rsidP="007D3FAD">
      <w:pPr>
        <w:pStyle w:val="NormalLithuanian"/>
        <w:numPr>
          <w:ilvl w:val="0"/>
          <w:numId w:val="30"/>
        </w:numPr>
        <w:spacing w:before="0"/>
        <w:ind w:left="426" w:right="131" w:firstLine="0"/>
        <w:rPr>
          <w:rFonts w:ascii="Pebble" w:hAnsi="Pebble" w:cs="Arial"/>
          <w:color w:val="9900FF"/>
        </w:rPr>
      </w:pPr>
      <w:r w:rsidRPr="00344835">
        <w:rPr>
          <w:rFonts w:ascii="Pebble" w:hAnsi="Pebble" w:cs="Arial"/>
          <w:color w:val="9900FF"/>
        </w:rPr>
        <w:t>SMS savitarnos prisijungimai</w:t>
      </w:r>
    </w:p>
    <w:p w:rsidR="0059443C" w:rsidRPr="0059443C" w:rsidRDefault="0059443C" w:rsidP="0059443C">
      <w:pPr>
        <w:pStyle w:val="NormalLithuanian"/>
        <w:spacing w:before="0"/>
        <w:ind w:left="426" w:right="131"/>
        <w:rPr>
          <w:rFonts w:ascii="Pebble" w:hAnsi="Pebble" w:cs="Arial"/>
          <w:color w:val="9900FF"/>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3686"/>
      </w:tblGrid>
      <w:tr w:rsidR="007D3FAD" w:rsidRPr="00836C9F" w:rsidTr="00C81B76">
        <w:tc>
          <w:tcPr>
            <w:tcW w:w="5528" w:type="dxa"/>
          </w:tcPr>
          <w:p w:rsidR="007D3FAD" w:rsidRPr="00836C9F" w:rsidRDefault="007D3FAD" w:rsidP="00565521">
            <w:pPr>
              <w:tabs>
                <w:tab w:val="left" w:pos="6171"/>
              </w:tabs>
              <w:rPr>
                <w:rFonts w:ascii="Arial" w:hAnsi="Arial" w:cs="Arial"/>
                <w:sz w:val="20"/>
                <w:szCs w:val="20"/>
              </w:rPr>
            </w:pPr>
            <w:r w:rsidRPr="00836C9F">
              <w:rPr>
                <w:rFonts w:ascii="Arial" w:hAnsi="Arial" w:cs="Arial"/>
                <w:sz w:val="20"/>
                <w:szCs w:val="20"/>
              </w:rPr>
              <w:t>Mokantysis už paslaugą abonentas</w:t>
            </w:r>
          </w:p>
        </w:tc>
        <w:tc>
          <w:tcPr>
            <w:tcW w:w="3686" w:type="dxa"/>
          </w:tcPr>
          <w:p w:rsidR="007D3FAD" w:rsidRPr="00836C9F" w:rsidRDefault="009F7549" w:rsidP="00565521">
            <w:pPr>
              <w:tabs>
                <w:tab w:val="left" w:pos="6171"/>
              </w:tabs>
              <w:rPr>
                <w:rFonts w:ascii="Arial" w:hAnsi="Arial" w:cs="Arial"/>
                <w:i/>
                <w:sz w:val="20"/>
                <w:szCs w:val="20"/>
              </w:rPr>
            </w:pPr>
            <w:r w:rsidRPr="009F7549">
              <w:rPr>
                <w:rFonts w:ascii="Arial" w:hAnsi="Arial" w:cs="Arial"/>
                <w:sz w:val="20"/>
                <w:szCs w:val="20"/>
              </w:rPr>
              <w:t>189467</w:t>
            </w:r>
          </w:p>
        </w:tc>
      </w:tr>
      <w:tr w:rsidR="007D3FAD" w:rsidRPr="00836C9F" w:rsidTr="00AF5F72">
        <w:tc>
          <w:tcPr>
            <w:tcW w:w="5528" w:type="dxa"/>
          </w:tcPr>
          <w:p w:rsidR="007D3FAD" w:rsidRPr="00836C9F" w:rsidRDefault="007D3FAD" w:rsidP="00565521">
            <w:pPr>
              <w:tabs>
                <w:tab w:val="left" w:pos="6171"/>
              </w:tabs>
              <w:rPr>
                <w:rFonts w:ascii="Arial" w:hAnsi="Arial" w:cs="Arial"/>
                <w:sz w:val="20"/>
                <w:szCs w:val="20"/>
              </w:rPr>
            </w:pPr>
            <w:r>
              <w:rPr>
                <w:rFonts w:ascii="Arial" w:hAnsi="Arial" w:cs="Arial"/>
                <w:sz w:val="20"/>
                <w:szCs w:val="20"/>
              </w:rPr>
              <w:t xml:space="preserve">Išorinis </w:t>
            </w:r>
            <w:r w:rsidRPr="00836C9F">
              <w:rPr>
                <w:rFonts w:ascii="Arial" w:hAnsi="Arial" w:cs="Arial"/>
                <w:sz w:val="20"/>
                <w:szCs w:val="20"/>
              </w:rPr>
              <w:t>IP adresas, iš kurio jungiamasi</w:t>
            </w:r>
          </w:p>
        </w:tc>
        <w:tc>
          <w:tcPr>
            <w:tcW w:w="3686" w:type="dxa"/>
            <w:shd w:val="clear" w:color="auto" w:fill="auto"/>
          </w:tcPr>
          <w:p w:rsidR="007D3FAD" w:rsidRPr="00836C9F" w:rsidRDefault="00AF5F72" w:rsidP="00565521">
            <w:pPr>
              <w:tabs>
                <w:tab w:val="left" w:pos="6171"/>
              </w:tabs>
              <w:rPr>
                <w:rFonts w:ascii="Arial" w:hAnsi="Arial" w:cs="Arial"/>
                <w:i/>
                <w:sz w:val="20"/>
                <w:szCs w:val="20"/>
                <w:highlight w:val="yellow"/>
              </w:rPr>
            </w:pPr>
            <w:bookmarkStart w:id="0" w:name="_GoBack"/>
            <w:bookmarkEnd w:id="0"/>
            <w:r>
              <w:t>195.182.71.34</w:t>
            </w:r>
          </w:p>
        </w:tc>
      </w:tr>
      <w:tr w:rsidR="007D3FAD" w:rsidRPr="00836C9F" w:rsidTr="00C81B76">
        <w:tc>
          <w:tcPr>
            <w:tcW w:w="5528" w:type="dxa"/>
          </w:tcPr>
          <w:p w:rsidR="007D3FAD" w:rsidRPr="00836C9F" w:rsidRDefault="007D3FAD" w:rsidP="00565521">
            <w:pPr>
              <w:autoSpaceDE w:val="0"/>
              <w:autoSpaceDN w:val="0"/>
              <w:spacing w:line="240" w:lineRule="atLeast"/>
              <w:rPr>
                <w:rFonts w:ascii="Arial" w:hAnsi="Arial" w:cs="Arial"/>
                <w:sz w:val="20"/>
                <w:szCs w:val="20"/>
              </w:rPr>
            </w:pPr>
            <w:r>
              <w:rPr>
                <w:rFonts w:ascii="Arial" w:hAnsi="Arial" w:cs="Arial"/>
                <w:sz w:val="20"/>
                <w:szCs w:val="20"/>
              </w:rPr>
              <w:t>Įrankio URL</w:t>
            </w:r>
          </w:p>
        </w:tc>
        <w:tc>
          <w:tcPr>
            <w:tcW w:w="3686" w:type="dxa"/>
            <w:shd w:val="clear" w:color="auto" w:fill="auto"/>
          </w:tcPr>
          <w:p w:rsidR="007D3FAD" w:rsidRPr="00836C9F" w:rsidRDefault="00F90BE8" w:rsidP="00565521">
            <w:pPr>
              <w:tabs>
                <w:tab w:val="left" w:pos="6171"/>
              </w:tabs>
              <w:rPr>
                <w:rFonts w:ascii="Arial" w:hAnsi="Arial" w:cs="Arial"/>
                <w:sz w:val="20"/>
                <w:szCs w:val="20"/>
                <w:highlight w:val="yellow"/>
              </w:rPr>
            </w:pPr>
            <w:hyperlink r:id="rId19" w:history="1">
              <w:r w:rsidRPr="001A7669">
                <w:rPr>
                  <w:rStyle w:val="Hipersaitas"/>
                  <w:rFonts w:ascii="Arial" w:hAnsi="Arial" w:cs="Arial"/>
                  <w:sz w:val="20"/>
                  <w:szCs w:val="20"/>
                </w:rPr>
                <w:t>www.teliasms.lt</w:t>
              </w:r>
            </w:hyperlink>
            <w:r>
              <w:rPr>
                <w:rFonts w:ascii="Arial" w:hAnsi="Arial" w:cs="Arial"/>
                <w:sz w:val="20"/>
                <w:szCs w:val="20"/>
              </w:rPr>
              <w:t xml:space="preserve"> </w:t>
            </w:r>
          </w:p>
        </w:tc>
      </w:tr>
    </w:tbl>
    <w:p w:rsidR="007D3FAD" w:rsidRPr="00836C9F" w:rsidRDefault="007D3FAD" w:rsidP="007D3FAD">
      <w:pPr>
        <w:rPr>
          <w:rFonts w:ascii="Arial" w:hAnsi="Arial" w:cs="Arial"/>
          <w:sz w:val="20"/>
          <w:szCs w:val="20"/>
        </w:rPr>
      </w:pPr>
    </w:p>
    <w:p w:rsidR="007D3FAD" w:rsidRPr="00344835" w:rsidRDefault="007D3FAD" w:rsidP="007D3FAD">
      <w:pPr>
        <w:pStyle w:val="NormalLithuanian"/>
        <w:numPr>
          <w:ilvl w:val="0"/>
          <w:numId w:val="30"/>
        </w:numPr>
        <w:spacing w:before="0"/>
        <w:ind w:left="426" w:right="131" w:firstLine="0"/>
        <w:rPr>
          <w:rFonts w:ascii="Pebble" w:hAnsi="Pebble" w:cs="Arial"/>
          <w:bCs/>
          <w:color w:val="9900FF"/>
        </w:rPr>
      </w:pPr>
      <w:r w:rsidRPr="00344835">
        <w:rPr>
          <w:rFonts w:ascii="Pebble" w:hAnsi="Pebble" w:cs="Arial"/>
          <w:bCs/>
          <w:color w:val="9900FF"/>
        </w:rPr>
        <w:t xml:space="preserve"> Atpažinimo priemonių perdavimas</w:t>
      </w:r>
    </w:p>
    <w:p w:rsidR="007D3FAD" w:rsidRPr="006E7693" w:rsidRDefault="007D3FAD" w:rsidP="007D3FAD">
      <w:pPr>
        <w:pStyle w:val="NormalLithuanian"/>
        <w:spacing w:before="0"/>
        <w:ind w:left="426" w:right="131"/>
        <w:rPr>
          <w:rFonts w:ascii="Arial" w:hAnsi="Arial" w:cs="Arial"/>
          <w:b/>
          <w:bCs/>
          <w:sz w:val="20"/>
        </w:rPr>
      </w:pPr>
    </w:p>
    <w:p w:rsidR="007D3FAD" w:rsidRDefault="007D3FAD" w:rsidP="007D3FAD">
      <w:pPr>
        <w:autoSpaceDE w:val="0"/>
        <w:autoSpaceDN w:val="0"/>
        <w:adjustRightInd w:val="0"/>
        <w:ind w:left="426" w:right="131" w:firstLine="22"/>
        <w:jc w:val="both"/>
        <w:rPr>
          <w:rFonts w:ascii="Arial" w:eastAsia="Calibri" w:hAnsi="Arial" w:cs="Arial"/>
          <w:sz w:val="20"/>
          <w:szCs w:val="20"/>
        </w:rPr>
      </w:pPr>
      <w:r w:rsidRPr="00836C9F">
        <w:rPr>
          <w:rFonts w:ascii="Arial" w:eastAsia="Calibri" w:hAnsi="Arial" w:cs="Arial"/>
          <w:sz w:val="20"/>
          <w:szCs w:val="20"/>
        </w:rPr>
        <w:t xml:space="preserve">Atpažinimo priemonės yra perduodamos Paslaugų teikėjo įgaliotam techniniam atstovui, nurodytam </w:t>
      </w:r>
      <w:r>
        <w:rPr>
          <w:rFonts w:ascii="Arial" w:eastAsia="Calibri" w:hAnsi="Arial" w:cs="Arial"/>
          <w:sz w:val="20"/>
          <w:szCs w:val="20"/>
        </w:rPr>
        <w:t>sutarties 1 priedo 4.1</w:t>
      </w:r>
      <w:r w:rsidRPr="00836C9F">
        <w:rPr>
          <w:rFonts w:ascii="Arial" w:eastAsia="Calibri" w:hAnsi="Arial" w:cs="Arial"/>
          <w:sz w:val="20"/>
          <w:szCs w:val="20"/>
        </w:rPr>
        <w:t xml:space="preserve"> punkte. Už atpažinimo priemones nuo jų gavimo momento yra atsakingas Paslaugų teikėjas. </w:t>
      </w:r>
    </w:p>
    <w:p w:rsidR="007D3FAD" w:rsidRDefault="007D3FAD" w:rsidP="007D3FAD">
      <w:pPr>
        <w:autoSpaceDE w:val="0"/>
        <w:autoSpaceDN w:val="0"/>
        <w:adjustRightInd w:val="0"/>
        <w:ind w:left="426" w:right="131" w:firstLine="22"/>
        <w:jc w:val="both"/>
        <w:rPr>
          <w:rFonts w:ascii="Arial" w:eastAsia="Calibri" w:hAnsi="Arial" w:cs="Arial"/>
          <w:sz w:val="20"/>
          <w:szCs w:val="20"/>
        </w:rPr>
      </w:pPr>
    </w:p>
    <w:p w:rsidR="007D3FAD" w:rsidRDefault="007D3FAD" w:rsidP="007D3FAD">
      <w:pPr>
        <w:pStyle w:val="NormalLithuanian"/>
        <w:numPr>
          <w:ilvl w:val="0"/>
          <w:numId w:val="30"/>
        </w:numPr>
        <w:spacing w:before="0"/>
        <w:ind w:left="1276" w:hanging="850"/>
        <w:rPr>
          <w:rFonts w:ascii="Pebble" w:hAnsi="Pebble" w:cs="Arial"/>
          <w:bCs/>
          <w:color w:val="9900FF"/>
          <w:szCs w:val="24"/>
        </w:rPr>
      </w:pPr>
      <w:r w:rsidRPr="00344835">
        <w:rPr>
          <w:rFonts w:ascii="Pebble" w:hAnsi="Pebble" w:cs="Arial"/>
          <w:bCs/>
          <w:color w:val="9900FF"/>
          <w:szCs w:val="24"/>
        </w:rPr>
        <w:t>Paslaugų teikėjo siuntėjo vardai</w:t>
      </w:r>
    </w:p>
    <w:p w:rsidR="00344835" w:rsidRPr="00344835" w:rsidRDefault="00344835" w:rsidP="00344835">
      <w:pPr>
        <w:pStyle w:val="NormalLithuanian"/>
        <w:spacing w:before="0"/>
        <w:ind w:left="1276"/>
        <w:rPr>
          <w:rFonts w:ascii="Pebble" w:hAnsi="Pebble" w:cs="Arial"/>
          <w:bCs/>
          <w:color w:val="9900FF"/>
          <w:szCs w:val="24"/>
        </w:rPr>
      </w:pPr>
    </w:p>
    <w:p w:rsidR="007D3FAD" w:rsidRPr="00F819C0" w:rsidRDefault="007D3FAD" w:rsidP="007D3FAD">
      <w:pPr>
        <w:pStyle w:val="NormalLithuanian"/>
        <w:numPr>
          <w:ilvl w:val="1"/>
          <w:numId w:val="30"/>
        </w:numPr>
        <w:spacing w:before="0"/>
        <w:ind w:left="1276" w:hanging="850"/>
        <w:rPr>
          <w:rFonts w:ascii="Arial" w:hAnsi="Arial" w:cs="Arial"/>
          <w:b/>
          <w:bCs/>
          <w:sz w:val="20"/>
        </w:rPr>
      </w:pPr>
      <w:r w:rsidRPr="00556F72">
        <w:rPr>
          <w:rFonts w:ascii="Arial" w:hAnsi="Arial" w:cs="Arial"/>
          <w:bCs/>
          <w:sz w:val="20"/>
        </w:rPr>
        <w:t>Galimi P</w:t>
      </w:r>
      <w:r w:rsidRPr="00556F72">
        <w:rPr>
          <w:rFonts w:ascii="Arial" w:hAnsi="Arial" w:cs="Arial"/>
          <w:sz w:val="20"/>
        </w:rPr>
        <w:t xml:space="preserve">aslaugų teikėjo </w:t>
      </w:r>
      <w:r w:rsidRPr="00556F72">
        <w:rPr>
          <w:rFonts w:ascii="Arial" w:hAnsi="Arial" w:cs="Arial"/>
          <w:bCs/>
          <w:sz w:val="20"/>
        </w:rPr>
        <w:t>siuntėjo vardai:</w:t>
      </w:r>
    </w:p>
    <w:p w:rsidR="007D3FAD" w:rsidRPr="00836C9F" w:rsidRDefault="007D3FAD" w:rsidP="007D3FAD">
      <w:pPr>
        <w:pStyle w:val="NormalLithuanian"/>
        <w:spacing w:before="0" w:line="276" w:lineRule="auto"/>
        <w:ind w:left="720" w:right="273"/>
        <w:jc w:val="both"/>
        <w:rPr>
          <w:rFonts w:ascii="Arial" w:hAnsi="Arial" w:cs="Arial"/>
          <w:bCs/>
          <w:sz w:val="20"/>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938"/>
      </w:tblGrid>
      <w:tr w:rsidR="007D3FAD" w:rsidRPr="00836C9F" w:rsidTr="00565521">
        <w:tc>
          <w:tcPr>
            <w:tcW w:w="1276" w:type="dxa"/>
          </w:tcPr>
          <w:p w:rsidR="007D3FAD" w:rsidRPr="00836C9F" w:rsidRDefault="007D3FAD" w:rsidP="00565521">
            <w:pPr>
              <w:pStyle w:val="NormalLithuanian"/>
              <w:spacing w:before="0" w:line="276" w:lineRule="auto"/>
              <w:ind w:right="273"/>
              <w:jc w:val="center"/>
              <w:rPr>
                <w:rFonts w:ascii="Arial" w:hAnsi="Arial" w:cs="Arial"/>
                <w:bCs/>
                <w:sz w:val="20"/>
              </w:rPr>
            </w:pPr>
            <w:r>
              <w:rPr>
                <w:rFonts w:ascii="Arial" w:hAnsi="Arial" w:cs="Arial"/>
                <w:bCs/>
                <w:sz w:val="20"/>
              </w:rPr>
              <w:t>Eilės N</w:t>
            </w:r>
            <w:r w:rsidRPr="00836C9F">
              <w:rPr>
                <w:rFonts w:ascii="Arial" w:hAnsi="Arial" w:cs="Arial"/>
                <w:bCs/>
                <w:sz w:val="20"/>
              </w:rPr>
              <w:t>r.</w:t>
            </w:r>
          </w:p>
        </w:tc>
        <w:tc>
          <w:tcPr>
            <w:tcW w:w="7938" w:type="dxa"/>
          </w:tcPr>
          <w:p w:rsidR="007D3FAD" w:rsidRPr="00836C9F" w:rsidRDefault="007D3FAD" w:rsidP="00565521">
            <w:pPr>
              <w:pStyle w:val="NormalLithuanian"/>
              <w:spacing w:before="0" w:line="276" w:lineRule="auto"/>
              <w:ind w:right="273"/>
              <w:jc w:val="both"/>
              <w:rPr>
                <w:rFonts w:ascii="Arial" w:hAnsi="Arial" w:cs="Arial"/>
                <w:bCs/>
                <w:sz w:val="20"/>
              </w:rPr>
            </w:pPr>
            <w:r w:rsidRPr="00836C9F">
              <w:rPr>
                <w:rFonts w:ascii="Arial" w:hAnsi="Arial" w:cs="Arial"/>
                <w:bCs/>
                <w:sz w:val="20"/>
              </w:rPr>
              <w:t xml:space="preserve">Paslaugų </w:t>
            </w:r>
            <w:r>
              <w:rPr>
                <w:rFonts w:ascii="Arial" w:hAnsi="Arial" w:cs="Arial"/>
                <w:bCs/>
                <w:sz w:val="20"/>
              </w:rPr>
              <w:t>t</w:t>
            </w:r>
            <w:r w:rsidRPr="00836C9F">
              <w:rPr>
                <w:rFonts w:ascii="Arial" w:hAnsi="Arial" w:cs="Arial"/>
                <w:bCs/>
                <w:sz w:val="20"/>
              </w:rPr>
              <w:t xml:space="preserve">eikėjo </w:t>
            </w:r>
            <w:r>
              <w:rPr>
                <w:rFonts w:ascii="Arial" w:hAnsi="Arial" w:cs="Arial"/>
                <w:bCs/>
                <w:sz w:val="20"/>
              </w:rPr>
              <w:t>siuntėjo</w:t>
            </w:r>
            <w:r w:rsidRPr="00836C9F">
              <w:rPr>
                <w:rFonts w:ascii="Arial" w:hAnsi="Arial" w:cs="Arial"/>
                <w:bCs/>
                <w:sz w:val="20"/>
              </w:rPr>
              <w:t xml:space="preserve"> vardas (maksimalus</w:t>
            </w:r>
            <w:r>
              <w:rPr>
                <w:rFonts w:ascii="Arial" w:hAnsi="Arial" w:cs="Arial"/>
                <w:bCs/>
                <w:sz w:val="20"/>
              </w:rPr>
              <w:t xml:space="preserve"> lotyniškų</w:t>
            </w:r>
            <w:r w:rsidRPr="00836C9F">
              <w:rPr>
                <w:rFonts w:ascii="Arial" w:hAnsi="Arial" w:cs="Arial"/>
                <w:bCs/>
                <w:sz w:val="20"/>
              </w:rPr>
              <w:t xml:space="preserve"> simbolių skaičius 11</w:t>
            </w:r>
            <w:r>
              <w:rPr>
                <w:rFonts w:ascii="Arial" w:hAnsi="Arial" w:cs="Arial"/>
                <w:bCs/>
                <w:sz w:val="20"/>
              </w:rPr>
              <w:t xml:space="preserve"> – negali būti tarpai ar kiti simboliai</w:t>
            </w:r>
            <w:r w:rsidRPr="00836C9F">
              <w:rPr>
                <w:rFonts w:ascii="Arial" w:hAnsi="Arial" w:cs="Arial"/>
                <w:bCs/>
                <w:sz w:val="20"/>
              </w:rPr>
              <w:t>)</w:t>
            </w:r>
          </w:p>
        </w:tc>
      </w:tr>
      <w:tr w:rsidR="007D3FAD" w:rsidRPr="00836C9F" w:rsidTr="00565521">
        <w:tc>
          <w:tcPr>
            <w:tcW w:w="1276" w:type="dxa"/>
          </w:tcPr>
          <w:p w:rsidR="007D3FAD" w:rsidRPr="009D0AC8" w:rsidRDefault="007D3FAD" w:rsidP="00565521">
            <w:pPr>
              <w:pStyle w:val="NormalLithuanian"/>
              <w:numPr>
                <w:ilvl w:val="0"/>
                <w:numId w:val="24"/>
              </w:numPr>
              <w:spacing w:before="0" w:line="276" w:lineRule="auto"/>
              <w:ind w:right="273"/>
              <w:jc w:val="both"/>
              <w:rPr>
                <w:rFonts w:ascii="Arial" w:hAnsi="Arial" w:cs="Arial"/>
                <w:bCs/>
                <w:sz w:val="20"/>
              </w:rPr>
            </w:pPr>
          </w:p>
        </w:tc>
        <w:tc>
          <w:tcPr>
            <w:tcW w:w="7938" w:type="dxa"/>
          </w:tcPr>
          <w:p w:rsidR="007D3FAD" w:rsidRPr="00836C9F" w:rsidRDefault="00AF5F72" w:rsidP="00565521">
            <w:pPr>
              <w:pStyle w:val="NormalLithuanian"/>
              <w:spacing w:before="0" w:line="276" w:lineRule="auto"/>
              <w:ind w:right="273"/>
              <w:jc w:val="both"/>
              <w:rPr>
                <w:rFonts w:ascii="Arial" w:hAnsi="Arial" w:cs="Arial"/>
                <w:bCs/>
                <w:sz w:val="20"/>
              </w:rPr>
            </w:pPr>
            <w:r w:rsidRPr="00AF5F72">
              <w:rPr>
                <w:rFonts w:ascii="Arial" w:hAnsi="Arial" w:cs="Arial"/>
                <w:bCs/>
                <w:sz w:val="20"/>
              </w:rPr>
              <w:t>KLRPPT</w:t>
            </w:r>
          </w:p>
        </w:tc>
      </w:tr>
      <w:tr w:rsidR="007D3FAD" w:rsidRPr="00836C9F" w:rsidTr="00565521">
        <w:tc>
          <w:tcPr>
            <w:tcW w:w="1276" w:type="dxa"/>
            <w:tcBorders>
              <w:top w:val="single" w:sz="4" w:space="0" w:color="auto"/>
              <w:left w:val="single" w:sz="4" w:space="0" w:color="auto"/>
              <w:bottom w:val="single" w:sz="4" w:space="0" w:color="auto"/>
              <w:right w:val="single" w:sz="4" w:space="0" w:color="auto"/>
            </w:tcBorders>
          </w:tcPr>
          <w:p w:rsidR="007D3FAD" w:rsidRPr="00836C9F" w:rsidRDefault="007D3FAD" w:rsidP="00565521">
            <w:pPr>
              <w:pStyle w:val="NormalLithuanian"/>
              <w:spacing w:before="0" w:line="276" w:lineRule="auto"/>
              <w:ind w:left="360" w:right="273"/>
              <w:jc w:val="both"/>
              <w:rPr>
                <w:rFonts w:ascii="Arial" w:hAnsi="Arial" w:cs="Arial"/>
                <w:bCs/>
                <w:sz w:val="20"/>
                <w:lang w:val="en-US"/>
              </w:rPr>
            </w:pPr>
            <w:r w:rsidRPr="00836C9F">
              <w:rPr>
                <w:rFonts w:ascii="Arial" w:hAnsi="Arial" w:cs="Arial"/>
                <w:bCs/>
                <w:sz w:val="20"/>
                <w:lang w:val="en-US"/>
              </w:rPr>
              <w:t>2.</w:t>
            </w:r>
          </w:p>
        </w:tc>
        <w:tc>
          <w:tcPr>
            <w:tcW w:w="7938" w:type="dxa"/>
            <w:tcBorders>
              <w:top w:val="single" w:sz="4" w:space="0" w:color="auto"/>
              <w:left w:val="single" w:sz="4" w:space="0" w:color="auto"/>
              <w:bottom w:val="single" w:sz="4" w:space="0" w:color="auto"/>
              <w:right w:val="single" w:sz="4" w:space="0" w:color="auto"/>
            </w:tcBorders>
          </w:tcPr>
          <w:p w:rsidR="007D3FAD" w:rsidRPr="00836C9F" w:rsidRDefault="007D3FAD" w:rsidP="00565521">
            <w:pPr>
              <w:pStyle w:val="NormalLithuanian"/>
              <w:spacing w:before="0" w:line="276" w:lineRule="auto"/>
              <w:ind w:right="273"/>
              <w:jc w:val="both"/>
              <w:rPr>
                <w:rFonts w:ascii="Arial" w:hAnsi="Arial" w:cs="Arial"/>
                <w:bCs/>
                <w:sz w:val="20"/>
              </w:rPr>
            </w:pPr>
          </w:p>
        </w:tc>
      </w:tr>
    </w:tbl>
    <w:p w:rsidR="007D3FAD" w:rsidRDefault="007D3FAD" w:rsidP="007D3FAD">
      <w:pPr>
        <w:pStyle w:val="NormalLithuanian"/>
        <w:spacing w:before="0" w:line="276" w:lineRule="auto"/>
        <w:ind w:left="1649" w:right="273"/>
        <w:jc w:val="both"/>
        <w:rPr>
          <w:rFonts w:ascii="Arial" w:hAnsi="Arial" w:cs="Arial"/>
          <w:bCs/>
          <w:sz w:val="20"/>
        </w:rPr>
      </w:pPr>
    </w:p>
    <w:p w:rsidR="007D3FAD" w:rsidRPr="00836C9F" w:rsidRDefault="007D3FAD" w:rsidP="007D3FAD">
      <w:pPr>
        <w:pStyle w:val="NormalLithuanian"/>
        <w:numPr>
          <w:ilvl w:val="1"/>
          <w:numId w:val="30"/>
        </w:numPr>
        <w:spacing w:before="0" w:line="276" w:lineRule="auto"/>
        <w:ind w:left="1276" w:right="273" w:hanging="850"/>
        <w:jc w:val="both"/>
        <w:rPr>
          <w:rFonts w:ascii="Arial" w:hAnsi="Arial" w:cs="Arial"/>
          <w:bCs/>
          <w:sz w:val="20"/>
        </w:rPr>
      </w:pPr>
      <w:r w:rsidRPr="00836C9F">
        <w:rPr>
          <w:rFonts w:ascii="Arial" w:hAnsi="Arial" w:cs="Arial"/>
          <w:bCs/>
          <w:sz w:val="20"/>
        </w:rPr>
        <w:t xml:space="preserve">Paslaugų teikėjas įsipareigoja naudoti tik aukščiau nurodytus </w:t>
      </w:r>
      <w:r>
        <w:rPr>
          <w:rFonts w:ascii="Arial" w:hAnsi="Arial" w:cs="Arial"/>
          <w:bCs/>
          <w:sz w:val="20"/>
        </w:rPr>
        <w:t>siuntėjo</w:t>
      </w:r>
      <w:r w:rsidRPr="00836C9F">
        <w:rPr>
          <w:rFonts w:ascii="Arial" w:hAnsi="Arial" w:cs="Arial"/>
          <w:bCs/>
          <w:sz w:val="20"/>
        </w:rPr>
        <w:t xml:space="preserve"> vardus SMS žinučių siuntimui.</w:t>
      </w:r>
    </w:p>
    <w:p w:rsidR="007D3FAD" w:rsidRPr="00836C9F" w:rsidRDefault="007D3FAD" w:rsidP="007D3FAD">
      <w:pPr>
        <w:pStyle w:val="NormalLithuanian"/>
        <w:numPr>
          <w:ilvl w:val="1"/>
          <w:numId w:val="30"/>
        </w:numPr>
        <w:spacing w:before="0" w:line="276" w:lineRule="auto"/>
        <w:ind w:left="1276" w:right="273" w:hanging="850"/>
        <w:jc w:val="both"/>
        <w:rPr>
          <w:rFonts w:ascii="Arial" w:hAnsi="Arial" w:cs="Arial"/>
          <w:sz w:val="20"/>
        </w:rPr>
      </w:pPr>
      <w:r w:rsidRPr="00836C9F">
        <w:rPr>
          <w:rFonts w:ascii="Arial" w:hAnsi="Arial" w:cs="Arial"/>
          <w:sz w:val="20"/>
        </w:rPr>
        <w:t xml:space="preserve">Galimų Paslaugų teikėjo </w:t>
      </w:r>
      <w:r>
        <w:rPr>
          <w:rFonts w:ascii="Arial" w:hAnsi="Arial" w:cs="Arial"/>
          <w:sz w:val="20"/>
        </w:rPr>
        <w:t>siuntėjo</w:t>
      </w:r>
      <w:r w:rsidRPr="00836C9F">
        <w:rPr>
          <w:rFonts w:ascii="Arial" w:hAnsi="Arial" w:cs="Arial"/>
          <w:sz w:val="20"/>
        </w:rPr>
        <w:t xml:space="preserve"> vardų sąrašas gali būti papildomas ar koreguojamas pasirašius atskirą sutarties priedą. Priedas prie sutarties turi būti suderintas ne vėliau kaip prieš penkias darbo dienas iki reikalingų pakeitimų įsigaliojimo.</w:t>
      </w:r>
    </w:p>
    <w:p w:rsidR="007D3FAD" w:rsidRDefault="007D3FAD" w:rsidP="007D3FAD">
      <w:pPr>
        <w:pStyle w:val="NormalLithuanian"/>
        <w:numPr>
          <w:ilvl w:val="1"/>
          <w:numId w:val="30"/>
        </w:numPr>
        <w:spacing w:before="0" w:line="276" w:lineRule="auto"/>
        <w:ind w:left="1276" w:right="273" w:hanging="850"/>
        <w:jc w:val="both"/>
        <w:rPr>
          <w:rFonts w:ascii="Arial" w:hAnsi="Arial" w:cs="Arial"/>
          <w:sz w:val="20"/>
        </w:rPr>
      </w:pPr>
      <w:r w:rsidRPr="00836C9F">
        <w:rPr>
          <w:rFonts w:ascii="Arial" w:hAnsi="Arial" w:cs="Arial"/>
          <w:sz w:val="20"/>
        </w:rPr>
        <w:t xml:space="preserve">Paslaugų teikėjui nesilaikant šio priedo nuostatų, „Telia“ pasilieka teisę nedelsiant </w:t>
      </w:r>
      <w:r w:rsidRPr="006E7693">
        <w:rPr>
          <w:rFonts w:ascii="Arial" w:hAnsi="Arial" w:cs="Arial"/>
          <w:sz w:val="20"/>
        </w:rPr>
        <w:t>nutraukti sutartį.</w:t>
      </w:r>
      <w:r w:rsidRPr="00836C9F">
        <w:rPr>
          <w:rFonts w:ascii="Arial" w:hAnsi="Arial" w:cs="Arial"/>
          <w:sz w:val="20"/>
        </w:rPr>
        <w:t xml:space="preserve"> </w:t>
      </w:r>
    </w:p>
    <w:p w:rsidR="007D3FAD" w:rsidRPr="0011115C" w:rsidRDefault="007D3FAD" w:rsidP="007D3FAD">
      <w:pPr>
        <w:pStyle w:val="NormalLithuanian"/>
        <w:numPr>
          <w:ilvl w:val="1"/>
          <w:numId w:val="30"/>
        </w:numPr>
        <w:spacing w:before="0" w:line="276" w:lineRule="auto"/>
        <w:ind w:left="1276" w:right="273" w:hanging="850"/>
        <w:jc w:val="both"/>
        <w:rPr>
          <w:rFonts w:ascii="Arial" w:hAnsi="Arial" w:cs="Arial"/>
          <w:sz w:val="20"/>
        </w:rPr>
      </w:pPr>
      <w:r w:rsidRPr="00956D58">
        <w:rPr>
          <w:rFonts w:ascii="Arial" w:hAnsi="Arial" w:cs="Arial"/>
          <w:bCs/>
          <w:color w:val="000000"/>
          <w:sz w:val="20"/>
          <w:lang w:eastAsia="lt-LT"/>
        </w:rPr>
        <w:t>Šalys susitaria, kad Paslaugų teikėjas yra atsakingas už tai, kad telefono numeriai, o taip pat įmonių pavadinimai bei prekių ženklai (registruoti arba neregistruoti), nurodyti šiame priede, būtų naudojami nepažeidžiant atitinkamų teisės aktų bei nebūtų pažeidžiamos trečiųjų šalių teisės bei teisėti interesai. Paslaugų teikėjui pažeidus šią nuostatą, „Telia“ turi teisę nedelsiant nutraukti šią sutartį, o Paslaugų teikėjas įsipareigoja prisiimti atsakomybę pagal trečiųjų šalių pareikštas pretenzijas bei ieškinius, atsiradusius dėl to, kad Paslaugų teikėjas pažeidė šio punkto nuostatas.</w:t>
      </w:r>
    </w:p>
    <w:p w:rsidR="007D3FAD" w:rsidRDefault="007D3FAD" w:rsidP="007D3FAD">
      <w:pPr>
        <w:autoSpaceDE w:val="0"/>
        <w:autoSpaceDN w:val="0"/>
        <w:adjustRightInd w:val="0"/>
        <w:ind w:left="426" w:right="131" w:firstLine="22"/>
        <w:jc w:val="both"/>
        <w:rPr>
          <w:rFonts w:ascii="Arial" w:eastAsia="Calibri" w:hAnsi="Arial" w:cs="Arial"/>
          <w:sz w:val="20"/>
          <w:szCs w:val="20"/>
        </w:rPr>
      </w:pPr>
    </w:p>
    <w:p w:rsidR="007D3FAD" w:rsidRPr="006102AE" w:rsidRDefault="007D3FAD" w:rsidP="007D3FAD">
      <w:pPr>
        <w:pStyle w:val="NormalLithuanian"/>
        <w:numPr>
          <w:ilvl w:val="0"/>
          <w:numId w:val="30"/>
        </w:numPr>
        <w:spacing w:before="0"/>
        <w:ind w:left="426" w:right="131" w:firstLine="0"/>
        <w:rPr>
          <w:rFonts w:ascii="Pebble" w:hAnsi="Pebble" w:cs="Arial"/>
          <w:bCs/>
          <w:color w:val="9900FF"/>
          <w:szCs w:val="24"/>
        </w:rPr>
      </w:pPr>
      <w:r w:rsidRPr="006102AE">
        <w:rPr>
          <w:rFonts w:ascii="Pebble" w:hAnsi="Pebble" w:cs="Arial"/>
          <w:bCs/>
          <w:color w:val="9900FF"/>
          <w:szCs w:val="24"/>
        </w:rPr>
        <w:t>Šalių atsakomybė</w:t>
      </w:r>
    </w:p>
    <w:p w:rsidR="007D3FAD" w:rsidRDefault="007D3FAD" w:rsidP="007D3FAD">
      <w:pPr>
        <w:pStyle w:val="Sraopastraipa"/>
        <w:numPr>
          <w:ilvl w:val="1"/>
          <w:numId w:val="30"/>
        </w:numPr>
        <w:autoSpaceDE w:val="0"/>
        <w:autoSpaceDN w:val="0"/>
        <w:adjustRightInd w:val="0"/>
        <w:spacing w:afterLines="60" w:after="144" w:line="240" w:lineRule="auto"/>
        <w:ind w:left="425" w:right="131" w:firstLine="0"/>
        <w:contextualSpacing w:val="0"/>
        <w:jc w:val="both"/>
        <w:rPr>
          <w:rFonts w:eastAsia="Times New Roman" w:cs="Arial"/>
          <w:szCs w:val="20"/>
        </w:rPr>
      </w:pPr>
      <w:r w:rsidRPr="00836C9F">
        <w:rPr>
          <w:rFonts w:eastAsia="Times New Roman" w:cs="Arial"/>
          <w:szCs w:val="20"/>
        </w:rPr>
        <w:t>Paslaugų teikėjui prisijungus prie PVP draudžiama:</w:t>
      </w:r>
    </w:p>
    <w:p w:rsidR="007D3FAD" w:rsidRPr="00104975" w:rsidRDefault="007D3FAD" w:rsidP="007D3FAD">
      <w:pPr>
        <w:pStyle w:val="Sraopastraipa"/>
        <w:numPr>
          <w:ilvl w:val="0"/>
          <w:numId w:val="34"/>
        </w:numPr>
        <w:autoSpaceDE w:val="0"/>
        <w:autoSpaceDN w:val="0"/>
        <w:adjustRightInd w:val="0"/>
        <w:spacing w:afterLines="60" w:after="144" w:line="240" w:lineRule="auto"/>
        <w:ind w:left="1644" w:right="130" w:hanging="357"/>
        <w:contextualSpacing w:val="0"/>
        <w:jc w:val="both"/>
        <w:rPr>
          <w:rFonts w:eastAsia="Times New Roman" w:cs="Arial"/>
          <w:szCs w:val="20"/>
        </w:rPr>
      </w:pPr>
      <w:r w:rsidRPr="00104975">
        <w:rPr>
          <w:rFonts w:eastAsia="Times New Roman" w:cs="Arial"/>
          <w:szCs w:val="20"/>
        </w:rPr>
        <w:t>Siųsti žinutes su kenkėjiška PĮ (Programinę Įrangą) arba nuorodomis į kenkėjišką PĮ</w:t>
      </w:r>
    </w:p>
    <w:p w:rsidR="007D3FAD" w:rsidRPr="00836C9F" w:rsidRDefault="007D3FAD" w:rsidP="007D3FAD">
      <w:pPr>
        <w:pStyle w:val="Sraopastraipa"/>
        <w:numPr>
          <w:ilvl w:val="0"/>
          <w:numId w:val="34"/>
        </w:numPr>
        <w:autoSpaceDE w:val="0"/>
        <w:autoSpaceDN w:val="0"/>
        <w:adjustRightInd w:val="0"/>
        <w:spacing w:afterLines="60" w:after="144" w:line="240" w:lineRule="auto"/>
        <w:ind w:left="1644" w:right="130" w:hanging="357"/>
        <w:contextualSpacing w:val="0"/>
        <w:jc w:val="both"/>
        <w:rPr>
          <w:rFonts w:eastAsia="Times New Roman" w:cs="Arial"/>
          <w:szCs w:val="20"/>
        </w:rPr>
      </w:pPr>
      <w:r w:rsidRPr="00836C9F">
        <w:rPr>
          <w:rFonts w:eastAsia="Times New Roman" w:cs="Arial"/>
          <w:szCs w:val="20"/>
        </w:rPr>
        <w:t>Vykdyti bet kokius veiksmus trikdančius arba galinčius sutrikdyti PVP, kitų sistemų arba tinklo veiklą</w:t>
      </w:r>
    </w:p>
    <w:p w:rsidR="007D3FAD" w:rsidRPr="00A26541" w:rsidRDefault="007D3FAD" w:rsidP="007D3FAD">
      <w:pPr>
        <w:pStyle w:val="Sraopastraipa"/>
        <w:numPr>
          <w:ilvl w:val="0"/>
          <w:numId w:val="34"/>
        </w:numPr>
        <w:autoSpaceDE w:val="0"/>
        <w:autoSpaceDN w:val="0"/>
        <w:adjustRightInd w:val="0"/>
        <w:spacing w:afterLines="60" w:after="144" w:line="240" w:lineRule="auto"/>
        <w:ind w:left="1644" w:right="130" w:hanging="357"/>
        <w:contextualSpacing w:val="0"/>
        <w:jc w:val="both"/>
        <w:rPr>
          <w:rFonts w:eastAsia="Times New Roman" w:cs="Arial"/>
          <w:szCs w:val="20"/>
        </w:rPr>
      </w:pPr>
      <w:r w:rsidRPr="00836C9F">
        <w:rPr>
          <w:rFonts w:eastAsia="Times New Roman" w:cs="Arial"/>
          <w:szCs w:val="20"/>
        </w:rPr>
        <w:t xml:space="preserve">Atlikti bet kokius kitus veiksmus tiesiogiai </w:t>
      </w:r>
      <w:r w:rsidRPr="00A9717A">
        <w:rPr>
          <w:rFonts w:eastAsia="Times New Roman" w:cs="Arial"/>
          <w:szCs w:val="20"/>
        </w:rPr>
        <w:t>nenumatytus sutartyje.</w:t>
      </w:r>
    </w:p>
    <w:p w:rsidR="007D3FAD" w:rsidRPr="007D3523" w:rsidRDefault="007D3FAD" w:rsidP="007D3FAD">
      <w:pPr>
        <w:pStyle w:val="Sraopastraipa"/>
        <w:numPr>
          <w:ilvl w:val="1"/>
          <w:numId w:val="30"/>
        </w:numPr>
        <w:autoSpaceDE w:val="0"/>
        <w:autoSpaceDN w:val="0"/>
        <w:adjustRightInd w:val="0"/>
        <w:spacing w:afterLines="60" w:after="144" w:line="240" w:lineRule="auto"/>
        <w:ind w:left="425" w:right="131" w:firstLine="0"/>
        <w:contextualSpacing w:val="0"/>
        <w:jc w:val="both"/>
        <w:rPr>
          <w:rFonts w:eastAsia="Times New Roman" w:cs="Arial"/>
          <w:szCs w:val="20"/>
        </w:rPr>
      </w:pPr>
      <w:r w:rsidRPr="00A26541">
        <w:rPr>
          <w:rFonts w:cs="Arial"/>
          <w:szCs w:val="20"/>
        </w:rPr>
        <w:lastRenderedPageBreak/>
        <w:t xml:space="preserve">Kiekviena Šalis įsipareigoja neatskleisti trečiai Šaliai suteiktų prisijungimo parametrų, atpažinimo priemonių. Jei dėl vienos Šalies veiksmų ar neveikimo prisijungimo parametrai/atpažinimo priemonės buvo atskleistos tretiesiems asmenims arba viena iš Šalių turi pagristų įtarimų, kad prisijungimo parametrai/atpažinimo priemonės galėjo būti atskleistos, ta Šalis privalo nedelsiant informuoti apie tai kitą Šalį ir imtis visų būtinų priemonių, kad prisijungimo parametrai nebūtų atskleisti pakartotinai bei, kad būtų sumažinta žala, atsiradusi dėl šios informacijos atskleidimo. Apie prisijungimo parametrų atskleidimą Paslaugų teikėjas privalo nedelsiant informuoti „Telia“ atsakingus darbuotojus, nurodytus Sutarties 1 priedo 4.1. punkte, bei atlyginti „Telia“ nuostolius, atsiradusius dėl Paslaugų teikėjų veiksmų. </w:t>
      </w:r>
    </w:p>
    <w:p w:rsidR="007D3FAD" w:rsidRDefault="007D3FAD" w:rsidP="007D3FAD">
      <w:pPr>
        <w:pStyle w:val="Sraopastraipa"/>
        <w:autoSpaceDE w:val="0"/>
        <w:autoSpaceDN w:val="0"/>
        <w:adjustRightInd w:val="0"/>
        <w:spacing w:afterLines="60" w:after="144" w:line="240" w:lineRule="auto"/>
        <w:ind w:left="425" w:right="131"/>
        <w:contextualSpacing w:val="0"/>
        <w:jc w:val="both"/>
        <w:rPr>
          <w:rFonts w:eastAsia="Times New Roman" w:cs="Arial"/>
          <w:szCs w:val="20"/>
        </w:rPr>
      </w:pPr>
      <w:r>
        <w:rPr>
          <w:rFonts w:cs="Arial"/>
          <w:szCs w:val="20"/>
        </w:rPr>
        <w:t>Paslaugų teikėjo administratorius pilnai valdo ir yra atsakingas už savo vidines vartotojų paskyras, jų teisias, slaptažodžius ir duomenų saugumą.</w:t>
      </w:r>
    </w:p>
    <w:p w:rsidR="007D3FAD" w:rsidRPr="00A26541" w:rsidRDefault="007D3FAD" w:rsidP="007D3FAD">
      <w:pPr>
        <w:pStyle w:val="Sraopastraipa"/>
        <w:numPr>
          <w:ilvl w:val="1"/>
          <w:numId w:val="30"/>
        </w:numPr>
        <w:autoSpaceDE w:val="0"/>
        <w:autoSpaceDN w:val="0"/>
        <w:adjustRightInd w:val="0"/>
        <w:spacing w:afterLines="60" w:after="144" w:line="240" w:lineRule="auto"/>
        <w:ind w:left="425" w:right="131" w:firstLine="0"/>
        <w:contextualSpacing w:val="0"/>
        <w:jc w:val="both"/>
        <w:rPr>
          <w:rFonts w:eastAsia="Times New Roman" w:cs="Arial"/>
          <w:szCs w:val="20"/>
        </w:rPr>
      </w:pPr>
      <w:r w:rsidRPr="00A26541">
        <w:rPr>
          <w:rFonts w:eastAsia="Times New Roman" w:cs="Arial"/>
          <w:szCs w:val="20"/>
        </w:rPr>
        <w:t xml:space="preserve">Jei Paslaugų teikėjas negali prisijungti prie PVP, problemos pašalinimui jis turi kreiptis kontaktais, nurodytais </w:t>
      </w:r>
      <w:r w:rsidR="009568FA">
        <w:rPr>
          <w:rFonts w:eastAsia="Times New Roman" w:cs="Arial"/>
          <w:szCs w:val="20"/>
        </w:rPr>
        <w:t>šios sutarties</w:t>
      </w:r>
      <w:r w:rsidRPr="00A26541">
        <w:rPr>
          <w:rFonts w:eastAsia="Times New Roman" w:cs="Arial"/>
          <w:szCs w:val="20"/>
        </w:rPr>
        <w:t xml:space="preserve"> 1 Priedo 4.</w:t>
      </w:r>
      <w:r>
        <w:rPr>
          <w:rFonts w:eastAsia="Times New Roman" w:cs="Arial"/>
          <w:szCs w:val="20"/>
        </w:rPr>
        <w:t>2</w:t>
      </w:r>
      <w:r w:rsidRPr="00A26541">
        <w:rPr>
          <w:rFonts w:eastAsia="Times New Roman" w:cs="Arial"/>
          <w:szCs w:val="20"/>
        </w:rPr>
        <w:t>. punkte.</w:t>
      </w:r>
    </w:p>
    <w:p w:rsidR="007D3FAD" w:rsidRPr="00836C9F" w:rsidRDefault="007D3FAD" w:rsidP="007D3FAD">
      <w:pPr>
        <w:rPr>
          <w:rFonts w:ascii="Arial" w:hAnsi="Arial" w:cs="Arial"/>
          <w:sz w:val="20"/>
          <w:szCs w:val="20"/>
        </w:rPr>
      </w:pPr>
    </w:p>
    <w:tbl>
      <w:tblPr>
        <w:tblpPr w:leftFromText="180" w:rightFromText="180" w:vertAnchor="text" w:horzAnchor="margin" w:tblpXSpec="center" w:tblpY="-26"/>
        <w:tblW w:w="9713" w:type="dxa"/>
        <w:tblLayout w:type="fixed"/>
        <w:tblLook w:val="0000" w:firstRow="0" w:lastRow="0" w:firstColumn="0" w:lastColumn="0" w:noHBand="0" w:noVBand="0"/>
      </w:tblPr>
      <w:tblGrid>
        <w:gridCol w:w="4786"/>
        <w:gridCol w:w="4927"/>
      </w:tblGrid>
      <w:tr w:rsidR="007D3FAD" w:rsidRPr="00836C9F" w:rsidTr="00565521">
        <w:tc>
          <w:tcPr>
            <w:tcW w:w="4786" w:type="dxa"/>
          </w:tcPr>
          <w:p w:rsidR="007D3FAD" w:rsidRPr="00836C9F" w:rsidRDefault="007D3FAD" w:rsidP="00565521">
            <w:pPr>
              <w:ind w:right="-144"/>
              <w:rPr>
                <w:rFonts w:ascii="Arial" w:hAnsi="Arial" w:cs="Arial"/>
                <w:b/>
                <w:spacing w:val="-5"/>
                <w:sz w:val="20"/>
                <w:szCs w:val="20"/>
              </w:rPr>
            </w:pPr>
          </w:p>
          <w:p w:rsidR="007D3FAD" w:rsidRDefault="007D3FAD" w:rsidP="00565521">
            <w:pPr>
              <w:ind w:right="-144"/>
              <w:rPr>
                <w:rFonts w:ascii="Arial" w:hAnsi="Arial" w:cs="Arial"/>
                <w:b/>
                <w:spacing w:val="-5"/>
                <w:sz w:val="20"/>
                <w:szCs w:val="20"/>
              </w:rPr>
            </w:pPr>
            <w:r w:rsidRPr="00D253AC">
              <w:rPr>
                <w:rFonts w:ascii="Arial" w:hAnsi="Arial" w:cs="Arial"/>
                <w:b/>
                <w:spacing w:val="-5"/>
                <w:sz w:val="20"/>
                <w:szCs w:val="20"/>
              </w:rPr>
              <w:t>Paslaugų teikėjas:</w:t>
            </w:r>
          </w:p>
          <w:p w:rsidR="00D253AC" w:rsidRPr="00836C9F" w:rsidRDefault="00D253AC" w:rsidP="00565521">
            <w:pPr>
              <w:ind w:right="-144"/>
              <w:rPr>
                <w:rFonts w:ascii="Arial" w:hAnsi="Arial" w:cs="Arial"/>
                <w:b/>
                <w:spacing w:val="-5"/>
                <w:sz w:val="20"/>
                <w:szCs w:val="20"/>
              </w:rPr>
            </w:pPr>
            <w:r w:rsidRPr="009F7549">
              <w:rPr>
                <w:rFonts w:ascii="Arial" w:hAnsi="Arial" w:cs="Arial"/>
                <w:b/>
                <w:sz w:val="20"/>
                <w:szCs w:val="20"/>
              </w:rPr>
              <w:t>Klaipėdos rajono pedagoginė psichologinė tarnyba</w:t>
            </w:r>
          </w:p>
          <w:p w:rsidR="007D3FAD" w:rsidRDefault="007D3FAD" w:rsidP="00565521">
            <w:pPr>
              <w:pStyle w:val="Antrat8"/>
              <w:spacing w:line="240" w:lineRule="auto"/>
              <w:ind w:right="0"/>
              <w:rPr>
                <w:rStyle w:val="Grietas"/>
                <w:rFonts w:ascii="Arial" w:hAnsi="Arial" w:cs="Arial"/>
              </w:rPr>
            </w:pPr>
          </w:p>
          <w:p w:rsidR="007D3FAD" w:rsidRPr="007B4515" w:rsidRDefault="007D3FAD" w:rsidP="00565521"/>
          <w:p w:rsidR="00D253AC" w:rsidRPr="00836C9F" w:rsidRDefault="00D253AC" w:rsidP="00D253AC">
            <w:pPr>
              <w:rPr>
                <w:rStyle w:val="Grietas"/>
                <w:rFonts w:ascii="Arial" w:hAnsi="Arial" w:cs="Arial"/>
                <w:sz w:val="20"/>
                <w:szCs w:val="20"/>
              </w:rPr>
            </w:pPr>
            <w:r>
              <w:rPr>
                <w:rStyle w:val="Grietas"/>
                <w:rFonts w:ascii="Arial" w:hAnsi="Arial" w:cs="Arial"/>
                <w:sz w:val="20"/>
                <w:szCs w:val="20"/>
              </w:rPr>
              <w:t>Direktorė Jolita Narkevič</w:t>
            </w:r>
          </w:p>
          <w:p w:rsidR="007D3FAD" w:rsidRPr="00836C9F" w:rsidRDefault="007D3FAD" w:rsidP="00565521">
            <w:pPr>
              <w:ind w:right="-144"/>
              <w:rPr>
                <w:rFonts w:ascii="Arial" w:hAnsi="Arial" w:cs="Arial"/>
                <w:b/>
                <w:spacing w:val="-5"/>
                <w:sz w:val="20"/>
                <w:szCs w:val="20"/>
              </w:rPr>
            </w:pPr>
            <w:r w:rsidRPr="00D253AC">
              <w:rPr>
                <w:rFonts w:ascii="Arial" w:hAnsi="Arial" w:cs="Arial"/>
                <w:b/>
                <w:sz w:val="20"/>
                <w:szCs w:val="20"/>
              </w:rPr>
              <w:t>Vardas Pavardė, pareigos</w:t>
            </w:r>
          </w:p>
        </w:tc>
        <w:tc>
          <w:tcPr>
            <w:tcW w:w="4927" w:type="dxa"/>
          </w:tcPr>
          <w:p w:rsidR="007D3FAD" w:rsidRPr="00836C9F" w:rsidRDefault="007D3FAD" w:rsidP="00565521">
            <w:pPr>
              <w:pStyle w:val="Antrat8"/>
              <w:spacing w:line="240" w:lineRule="auto"/>
              <w:ind w:right="0"/>
              <w:rPr>
                <w:rStyle w:val="Grietas"/>
                <w:rFonts w:ascii="Arial" w:hAnsi="Arial" w:cs="Arial"/>
              </w:rPr>
            </w:pPr>
          </w:p>
          <w:p w:rsidR="007D3FAD" w:rsidRPr="006102AE" w:rsidRDefault="007D3FAD" w:rsidP="00565521">
            <w:pPr>
              <w:rPr>
                <w:rStyle w:val="Grietas"/>
                <w:rFonts w:ascii="Pebble" w:hAnsi="Pebble" w:cs="Arial"/>
                <w:b w:val="0"/>
                <w:color w:val="9900FF"/>
                <w:sz w:val="20"/>
                <w:szCs w:val="20"/>
              </w:rPr>
            </w:pPr>
            <w:r w:rsidRPr="006102AE">
              <w:rPr>
                <w:rStyle w:val="Grietas"/>
                <w:rFonts w:ascii="Pebble" w:hAnsi="Pebble" w:cs="Arial"/>
                <w:b w:val="0"/>
                <w:color w:val="9900FF"/>
                <w:sz w:val="20"/>
                <w:szCs w:val="20"/>
              </w:rPr>
              <w:t>„Telia“:</w:t>
            </w:r>
          </w:p>
          <w:p w:rsidR="007D3FAD" w:rsidRPr="00836C9F" w:rsidRDefault="007D3FAD" w:rsidP="00565521">
            <w:pPr>
              <w:rPr>
                <w:rFonts w:ascii="Arial" w:hAnsi="Arial" w:cs="Arial"/>
                <w:sz w:val="20"/>
                <w:szCs w:val="20"/>
              </w:rPr>
            </w:pPr>
            <w:r w:rsidRPr="00836C9F">
              <w:rPr>
                <w:rStyle w:val="Grietas"/>
                <w:rFonts w:ascii="Arial" w:hAnsi="Arial" w:cs="Arial"/>
                <w:sz w:val="20"/>
                <w:szCs w:val="20"/>
              </w:rPr>
              <w:t>Telia Lietuva, AB</w:t>
            </w:r>
            <w:r w:rsidRPr="00836C9F" w:rsidDel="00CD11D4">
              <w:rPr>
                <w:rStyle w:val="Grietas"/>
                <w:rFonts w:ascii="Arial" w:hAnsi="Arial" w:cs="Arial"/>
                <w:sz w:val="20"/>
                <w:szCs w:val="20"/>
              </w:rPr>
              <w:t xml:space="preserve"> </w:t>
            </w:r>
          </w:p>
          <w:p w:rsidR="007D3FAD" w:rsidRPr="00836C9F" w:rsidRDefault="007D3FAD" w:rsidP="00565521">
            <w:pPr>
              <w:pStyle w:val="Antrat8"/>
              <w:spacing w:line="240" w:lineRule="auto"/>
              <w:ind w:right="0"/>
              <w:rPr>
                <w:rStyle w:val="Grietas"/>
                <w:rFonts w:ascii="Arial" w:hAnsi="Arial" w:cs="Arial"/>
              </w:rPr>
            </w:pPr>
          </w:p>
          <w:p w:rsidR="007D3FAD" w:rsidRPr="00836C9F" w:rsidRDefault="007D3FAD" w:rsidP="00565521">
            <w:pPr>
              <w:pStyle w:val="Antrat8"/>
              <w:spacing w:line="240" w:lineRule="auto"/>
              <w:ind w:right="0"/>
              <w:rPr>
                <w:rStyle w:val="Grietas"/>
                <w:rFonts w:ascii="Arial" w:hAnsi="Arial" w:cs="Arial"/>
              </w:rPr>
            </w:pPr>
            <w:r w:rsidRPr="00836C9F">
              <w:rPr>
                <w:rStyle w:val="Grietas"/>
                <w:rFonts w:ascii="Arial" w:hAnsi="Arial" w:cs="Arial"/>
              </w:rPr>
              <w:t>______________________</w:t>
            </w:r>
          </w:p>
          <w:p w:rsidR="007D3FAD" w:rsidRPr="00836C9F" w:rsidRDefault="009F7549" w:rsidP="00565521">
            <w:pPr>
              <w:pStyle w:val="Antrat8"/>
              <w:rPr>
                <w:rStyle w:val="Grietas"/>
                <w:rFonts w:ascii="Arial" w:hAnsi="Arial" w:cs="Arial"/>
                <w:b w:val="0"/>
                <w:bCs w:val="0"/>
              </w:rPr>
            </w:pPr>
            <w:r w:rsidRPr="009F7549">
              <w:rPr>
                <w:rFonts w:ascii="Arial" w:hAnsi="Arial" w:cs="Arial"/>
                <w:b/>
              </w:rPr>
              <w:t>Daiva Nariūnienė, Komandos vadovė</w:t>
            </w:r>
          </w:p>
        </w:tc>
      </w:tr>
    </w:tbl>
    <w:p w:rsidR="008034C9" w:rsidRPr="006C351F" w:rsidRDefault="008034C9" w:rsidP="003863CD">
      <w:pPr>
        <w:pStyle w:val="Antrat4"/>
        <w:rPr>
          <w:rFonts w:ascii="Calibri" w:hAnsi="Calibri"/>
        </w:rPr>
      </w:pPr>
    </w:p>
    <w:sectPr w:rsidR="008034C9" w:rsidRPr="006C351F" w:rsidSect="003B3BF1">
      <w:pgSz w:w="11906" w:h="16838" w:code="9"/>
      <w:pgMar w:top="1135" w:right="707" w:bottom="720" w:left="720" w:header="567" w:footer="567" w:gutter="0"/>
      <w:cols w:space="1296" w:equalWidth="0">
        <w:col w:w="10479"/>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60E" w:rsidRDefault="00F8460E">
      <w:r>
        <w:separator/>
      </w:r>
    </w:p>
  </w:endnote>
  <w:endnote w:type="continuationSeparator" w:id="0">
    <w:p w:rsidR="00F8460E" w:rsidRDefault="00F8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Pebble">
    <w:altName w:val="Sylfaen"/>
    <w:charset w:val="00"/>
    <w:family w:val="swiss"/>
    <w:pitch w:val="variable"/>
    <w:sig w:usb0="A400027F" w:usb1="0000004A"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DE0" w:rsidRDefault="00776DE0" w:rsidP="007825F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76DE0" w:rsidRDefault="00776DE0" w:rsidP="007825F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DE0" w:rsidRPr="006B608F" w:rsidRDefault="00776DE0" w:rsidP="007825FC">
    <w:pPr>
      <w:pStyle w:val="Porat"/>
      <w:framePr w:wrap="around" w:vAnchor="text" w:hAnchor="margin" w:xAlign="right" w:y="1"/>
      <w:rPr>
        <w:rStyle w:val="Puslapionumeris"/>
        <w:rFonts w:ascii="Pebble" w:hAnsi="Pebble"/>
      </w:rPr>
    </w:pPr>
    <w:r w:rsidRPr="006B608F">
      <w:rPr>
        <w:rStyle w:val="Puslapionumeris"/>
        <w:rFonts w:ascii="Pebble" w:hAnsi="Pebble"/>
      </w:rPr>
      <w:fldChar w:fldCharType="begin"/>
    </w:r>
    <w:r w:rsidRPr="006B608F">
      <w:rPr>
        <w:rStyle w:val="Puslapionumeris"/>
        <w:rFonts w:ascii="Pebble" w:hAnsi="Pebble"/>
      </w:rPr>
      <w:instrText xml:space="preserve">PAGE  </w:instrText>
    </w:r>
    <w:r w:rsidRPr="006B608F">
      <w:rPr>
        <w:rStyle w:val="Puslapionumeris"/>
        <w:rFonts w:ascii="Pebble" w:hAnsi="Pebble"/>
      </w:rPr>
      <w:fldChar w:fldCharType="separate"/>
    </w:r>
    <w:r w:rsidR="007229ED" w:rsidRPr="006B608F">
      <w:rPr>
        <w:rStyle w:val="Puslapionumeris"/>
        <w:rFonts w:ascii="Pebble" w:hAnsi="Pebble"/>
        <w:noProof/>
      </w:rPr>
      <w:t>7</w:t>
    </w:r>
    <w:r w:rsidRPr="006B608F">
      <w:rPr>
        <w:rStyle w:val="Puslapionumeris"/>
        <w:rFonts w:ascii="Pebble" w:hAnsi="Pebble"/>
      </w:rPr>
      <w:fldChar w:fldCharType="end"/>
    </w:r>
  </w:p>
  <w:p w:rsidR="00776DE0" w:rsidRDefault="00AF5F72" w:rsidP="007825FC">
    <w:pPr>
      <w:pStyle w:val="Porat"/>
      <w:ind w:right="360"/>
    </w:pPr>
    <w:r>
      <w:rPr>
        <w:noProof/>
      </w:rPr>
      <w:drawing>
        <wp:anchor distT="0" distB="0" distL="114300" distR="114300" simplePos="0" relativeHeight="251658752" behindDoc="1" locked="0" layoutInCell="1" allowOverlap="1">
          <wp:simplePos x="0" y="0"/>
          <wp:positionH relativeFrom="column">
            <wp:posOffset>-183515</wp:posOffset>
          </wp:positionH>
          <wp:positionV relativeFrom="paragraph">
            <wp:posOffset>-17780</wp:posOffset>
          </wp:positionV>
          <wp:extent cx="640715" cy="640715"/>
          <wp:effectExtent l="0" t="0" r="0" b="0"/>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715" cy="640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simplePos x="0" y="0"/>
          <wp:positionH relativeFrom="column">
            <wp:posOffset>-814070</wp:posOffset>
          </wp:positionH>
          <wp:positionV relativeFrom="paragraph">
            <wp:posOffset>-160655</wp:posOffset>
          </wp:positionV>
          <wp:extent cx="462915" cy="462915"/>
          <wp:effectExtent l="19050" t="19050" r="32385" b="32385"/>
          <wp:wrapNone/>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2109147">
                    <a:off x="0" y="0"/>
                    <a:ext cx="462915" cy="4629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60E" w:rsidRDefault="00F8460E">
      <w:r>
        <w:separator/>
      </w:r>
    </w:p>
  </w:footnote>
  <w:footnote w:type="continuationSeparator" w:id="0">
    <w:p w:rsidR="00F8460E" w:rsidRDefault="00F84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F7" w:rsidRDefault="00AF5F72">
    <w:pPr>
      <w:pStyle w:val="Antrats"/>
    </w:pPr>
    <w:r>
      <w:rPr>
        <w:noProof/>
      </w:rPr>
      <w:drawing>
        <wp:anchor distT="0" distB="0" distL="114300" distR="114300" simplePos="0" relativeHeight="251656704" behindDoc="1" locked="0" layoutInCell="1" allowOverlap="1">
          <wp:simplePos x="0" y="0"/>
          <wp:positionH relativeFrom="column">
            <wp:posOffset>5349875</wp:posOffset>
          </wp:positionH>
          <wp:positionV relativeFrom="paragraph">
            <wp:posOffset>-233680</wp:posOffset>
          </wp:positionV>
          <wp:extent cx="1000125" cy="553085"/>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553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2567"/>
    <w:multiLevelType w:val="multilevel"/>
    <w:tmpl w:val="87F679A0"/>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CA6E91"/>
    <w:multiLevelType w:val="hybridMultilevel"/>
    <w:tmpl w:val="EC180B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5527A2"/>
    <w:multiLevelType w:val="hybridMultilevel"/>
    <w:tmpl w:val="5A6C5E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376BB"/>
    <w:multiLevelType w:val="hybridMultilevel"/>
    <w:tmpl w:val="4648A07C"/>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4" w15:restartNumberingAfterBreak="0">
    <w:nsid w:val="13E14C3E"/>
    <w:multiLevelType w:val="singleLevel"/>
    <w:tmpl w:val="4CEEA118"/>
    <w:lvl w:ilvl="0">
      <w:start w:val="1"/>
      <w:numFmt w:val="lowerLetter"/>
      <w:lvlText w:val="%1)"/>
      <w:lvlJc w:val="left"/>
      <w:pPr>
        <w:tabs>
          <w:tab w:val="num" w:pos="1829"/>
        </w:tabs>
        <w:ind w:left="1829" w:hanging="360"/>
      </w:pPr>
      <w:rPr>
        <w:rFonts w:hint="default"/>
      </w:rPr>
    </w:lvl>
  </w:abstractNum>
  <w:abstractNum w:abstractNumId="5" w15:restartNumberingAfterBreak="0">
    <w:nsid w:val="143A221B"/>
    <w:multiLevelType w:val="hybridMultilevel"/>
    <w:tmpl w:val="3482B9BA"/>
    <w:lvl w:ilvl="0" w:tplc="7498597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A6766"/>
    <w:multiLevelType w:val="hybridMultilevel"/>
    <w:tmpl w:val="A4BC6F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BC2B47"/>
    <w:multiLevelType w:val="multilevel"/>
    <w:tmpl w:val="653636DA"/>
    <w:lvl w:ilvl="0">
      <w:start w:val="1"/>
      <w:numFmt w:val="bullet"/>
      <w:lvlText w:val=""/>
      <w:lvlJc w:val="left"/>
      <w:pPr>
        <w:ind w:left="360" w:hanging="360"/>
      </w:pPr>
      <w:rPr>
        <w:rFonts w:ascii="Symbol" w:hAnsi="Symbol"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8" w15:restartNumberingAfterBreak="0">
    <w:nsid w:val="1A793CE5"/>
    <w:multiLevelType w:val="hybridMultilevel"/>
    <w:tmpl w:val="2012CC72"/>
    <w:lvl w:ilvl="0" w:tplc="A8AC6658">
      <w:start w:val="1"/>
      <w:numFmt w:val="lowerLetter"/>
      <w:lvlText w:val="%1)"/>
      <w:lvlJc w:val="left"/>
      <w:pPr>
        <w:tabs>
          <w:tab w:val="num" w:pos="1260"/>
        </w:tabs>
        <w:ind w:left="1260" w:hanging="360"/>
      </w:pPr>
      <w:rPr>
        <w:rFonts w:hint="default"/>
      </w:rPr>
    </w:lvl>
    <w:lvl w:ilvl="1" w:tplc="DF52D98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15:restartNumberingAfterBreak="0">
    <w:nsid w:val="1EA95E95"/>
    <w:multiLevelType w:val="multilevel"/>
    <w:tmpl w:val="81A8A51A"/>
    <w:lvl w:ilvl="0">
      <w:start w:val="1"/>
      <w:numFmt w:val="decimal"/>
      <w:lvlText w:val="%1."/>
      <w:lvlJc w:val="left"/>
      <w:pPr>
        <w:ind w:left="360" w:hanging="360"/>
      </w:pPr>
      <w:rPr>
        <w:rFonts w:ascii="Arial" w:eastAsia="Times New Roman" w:hAnsi="Arial" w:cs="Arial" w:hint="default"/>
        <w:sz w:val="20"/>
      </w:rPr>
    </w:lvl>
    <w:lvl w:ilvl="1">
      <w:start w:val="2"/>
      <w:numFmt w:val="decimal"/>
      <w:lvlText w:val="%1.%2."/>
      <w:lvlJc w:val="left"/>
      <w:pPr>
        <w:ind w:left="1650" w:hanging="360"/>
      </w:pPr>
      <w:rPr>
        <w:rFonts w:ascii="Arial" w:eastAsia="Times New Roman" w:hAnsi="Arial" w:cs="Arial" w:hint="default"/>
        <w:sz w:val="20"/>
      </w:rPr>
    </w:lvl>
    <w:lvl w:ilvl="2">
      <w:start w:val="1"/>
      <w:numFmt w:val="decimal"/>
      <w:lvlText w:val="%1.%2.%3."/>
      <w:lvlJc w:val="left"/>
      <w:pPr>
        <w:ind w:left="3300" w:hanging="720"/>
      </w:pPr>
      <w:rPr>
        <w:rFonts w:ascii="Arial" w:eastAsia="Times New Roman" w:hAnsi="Arial" w:cs="Arial" w:hint="default"/>
        <w:sz w:val="20"/>
      </w:rPr>
    </w:lvl>
    <w:lvl w:ilvl="3">
      <w:start w:val="1"/>
      <w:numFmt w:val="decimal"/>
      <w:lvlText w:val="%1.%2.%3.%4."/>
      <w:lvlJc w:val="left"/>
      <w:pPr>
        <w:ind w:left="4590" w:hanging="720"/>
      </w:pPr>
      <w:rPr>
        <w:rFonts w:ascii="Arial" w:eastAsia="Times New Roman" w:hAnsi="Arial" w:cs="Arial" w:hint="default"/>
        <w:sz w:val="20"/>
      </w:rPr>
    </w:lvl>
    <w:lvl w:ilvl="4">
      <w:start w:val="1"/>
      <w:numFmt w:val="decimal"/>
      <w:lvlText w:val="%1.%2.%3.%4.%5."/>
      <w:lvlJc w:val="left"/>
      <w:pPr>
        <w:ind w:left="6240" w:hanging="1080"/>
      </w:pPr>
      <w:rPr>
        <w:rFonts w:ascii="Arial" w:eastAsia="Times New Roman" w:hAnsi="Arial" w:cs="Arial" w:hint="default"/>
        <w:sz w:val="20"/>
      </w:rPr>
    </w:lvl>
    <w:lvl w:ilvl="5">
      <w:start w:val="1"/>
      <w:numFmt w:val="decimal"/>
      <w:lvlText w:val="%1.%2.%3.%4.%5.%6."/>
      <w:lvlJc w:val="left"/>
      <w:pPr>
        <w:ind w:left="7530" w:hanging="1080"/>
      </w:pPr>
      <w:rPr>
        <w:rFonts w:ascii="Arial" w:eastAsia="Times New Roman" w:hAnsi="Arial" w:cs="Arial" w:hint="default"/>
        <w:sz w:val="20"/>
      </w:rPr>
    </w:lvl>
    <w:lvl w:ilvl="6">
      <w:start w:val="1"/>
      <w:numFmt w:val="decimal"/>
      <w:lvlText w:val="%1.%2.%3.%4.%5.%6.%7."/>
      <w:lvlJc w:val="left"/>
      <w:pPr>
        <w:ind w:left="9180" w:hanging="1440"/>
      </w:pPr>
      <w:rPr>
        <w:rFonts w:ascii="Arial" w:eastAsia="Times New Roman" w:hAnsi="Arial" w:cs="Arial" w:hint="default"/>
        <w:sz w:val="20"/>
      </w:rPr>
    </w:lvl>
    <w:lvl w:ilvl="7">
      <w:start w:val="1"/>
      <w:numFmt w:val="decimal"/>
      <w:lvlText w:val="%1.%2.%3.%4.%5.%6.%7.%8."/>
      <w:lvlJc w:val="left"/>
      <w:pPr>
        <w:ind w:left="10470" w:hanging="1440"/>
      </w:pPr>
      <w:rPr>
        <w:rFonts w:ascii="Arial" w:eastAsia="Times New Roman" w:hAnsi="Arial" w:cs="Arial" w:hint="default"/>
        <w:sz w:val="20"/>
      </w:rPr>
    </w:lvl>
    <w:lvl w:ilvl="8">
      <w:start w:val="1"/>
      <w:numFmt w:val="decimal"/>
      <w:lvlText w:val="%1.%2.%3.%4.%5.%6.%7.%8.%9."/>
      <w:lvlJc w:val="left"/>
      <w:pPr>
        <w:ind w:left="12120" w:hanging="1800"/>
      </w:pPr>
      <w:rPr>
        <w:rFonts w:ascii="Arial" w:eastAsia="Times New Roman" w:hAnsi="Arial" w:cs="Arial" w:hint="default"/>
        <w:sz w:val="20"/>
      </w:rPr>
    </w:lvl>
  </w:abstractNum>
  <w:abstractNum w:abstractNumId="10" w15:restartNumberingAfterBreak="0">
    <w:nsid w:val="216C6D75"/>
    <w:multiLevelType w:val="multilevel"/>
    <w:tmpl w:val="518CBC04"/>
    <w:lvl w:ilvl="0">
      <w:start w:val="1"/>
      <w:numFmt w:val="decimal"/>
      <w:lvlText w:val="%1."/>
      <w:lvlJc w:val="left"/>
      <w:pPr>
        <w:ind w:left="720" w:hanging="360"/>
      </w:pPr>
      <w:rPr>
        <w:rFonts w:ascii="Pebble" w:hAnsi="Pebble" w:hint="default"/>
        <w:b w:val="0"/>
        <w:color w:val="9900FF"/>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3B4FFB"/>
    <w:multiLevelType w:val="hybridMultilevel"/>
    <w:tmpl w:val="84923CBC"/>
    <w:lvl w:ilvl="0" w:tplc="5DB4231A">
      <w:start w:val="1"/>
      <w:numFmt w:val="decimal"/>
      <w:lvlText w:val="%1."/>
      <w:lvlJc w:val="left"/>
      <w:pPr>
        <w:tabs>
          <w:tab w:val="num" w:pos="720"/>
        </w:tabs>
        <w:ind w:left="720" w:hanging="360"/>
      </w:pPr>
      <w:rPr>
        <w:rFonts w:hint="default"/>
      </w:rPr>
    </w:lvl>
    <w:lvl w:ilvl="1" w:tplc="F91A06D8">
      <w:numFmt w:val="none"/>
      <w:lvlText w:val=""/>
      <w:lvlJc w:val="left"/>
      <w:pPr>
        <w:tabs>
          <w:tab w:val="num" w:pos="360"/>
        </w:tabs>
      </w:pPr>
    </w:lvl>
    <w:lvl w:ilvl="2" w:tplc="F59043E0">
      <w:numFmt w:val="none"/>
      <w:lvlText w:val=""/>
      <w:lvlJc w:val="left"/>
      <w:pPr>
        <w:tabs>
          <w:tab w:val="num" w:pos="360"/>
        </w:tabs>
      </w:pPr>
    </w:lvl>
    <w:lvl w:ilvl="3" w:tplc="37EA6BDE">
      <w:numFmt w:val="none"/>
      <w:lvlText w:val=""/>
      <w:lvlJc w:val="left"/>
      <w:pPr>
        <w:tabs>
          <w:tab w:val="num" w:pos="360"/>
        </w:tabs>
      </w:pPr>
    </w:lvl>
    <w:lvl w:ilvl="4" w:tplc="BFFCA8D4">
      <w:numFmt w:val="none"/>
      <w:lvlText w:val=""/>
      <w:lvlJc w:val="left"/>
      <w:pPr>
        <w:tabs>
          <w:tab w:val="num" w:pos="360"/>
        </w:tabs>
      </w:pPr>
    </w:lvl>
    <w:lvl w:ilvl="5" w:tplc="3E861B48">
      <w:numFmt w:val="none"/>
      <w:lvlText w:val=""/>
      <w:lvlJc w:val="left"/>
      <w:pPr>
        <w:tabs>
          <w:tab w:val="num" w:pos="360"/>
        </w:tabs>
      </w:pPr>
    </w:lvl>
    <w:lvl w:ilvl="6" w:tplc="F33261EA">
      <w:numFmt w:val="none"/>
      <w:lvlText w:val=""/>
      <w:lvlJc w:val="left"/>
      <w:pPr>
        <w:tabs>
          <w:tab w:val="num" w:pos="360"/>
        </w:tabs>
      </w:pPr>
    </w:lvl>
    <w:lvl w:ilvl="7" w:tplc="A8903752">
      <w:numFmt w:val="none"/>
      <w:lvlText w:val=""/>
      <w:lvlJc w:val="left"/>
      <w:pPr>
        <w:tabs>
          <w:tab w:val="num" w:pos="360"/>
        </w:tabs>
      </w:pPr>
    </w:lvl>
    <w:lvl w:ilvl="8" w:tplc="95A4453E">
      <w:numFmt w:val="none"/>
      <w:lvlText w:val=""/>
      <w:lvlJc w:val="left"/>
      <w:pPr>
        <w:tabs>
          <w:tab w:val="num" w:pos="360"/>
        </w:tabs>
      </w:pPr>
    </w:lvl>
  </w:abstractNum>
  <w:abstractNum w:abstractNumId="12" w15:restartNumberingAfterBreak="0">
    <w:nsid w:val="28F44B67"/>
    <w:multiLevelType w:val="hybridMultilevel"/>
    <w:tmpl w:val="A4BC6F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124237"/>
    <w:multiLevelType w:val="hybridMultilevel"/>
    <w:tmpl w:val="D0B2B85C"/>
    <w:lvl w:ilvl="0" w:tplc="04270017">
      <w:start w:val="1"/>
      <w:numFmt w:val="lowerLetter"/>
      <w:lvlText w:val="%1)"/>
      <w:lvlJc w:val="left"/>
      <w:pPr>
        <w:ind w:left="2138" w:hanging="360"/>
      </w:p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14" w15:restartNumberingAfterBreak="0">
    <w:nsid w:val="323A1EC6"/>
    <w:multiLevelType w:val="multilevel"/>
    <w:tmpl w:val="B862FB7E"/>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5" w15:restartNumberingAfterBreak="0">
    <w:nsid w:val="34333C13"/>
    <w:multiLevelType w:val="hybridMultilevel"/>
    <w:tmpl w:val="BC9E91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45A1FE5"/>
    <w:multiLevelType w:val="multilevel"/>
    <w:tmpl w:val="2DB03920"/>
    <w:lvl w:ilvl="0">
      <w:start w:val="1"/>
      <w:numFmt w:val="upperRoman"/>
      <w:lvlText w:val="%1."/>
      <w:lvlJc w:val="left"/>
      <w:pPr>
        <w:ind w:left="360" w:hanging="360"/>
      </w:pPr>
      <w:rPr>
        <w:rFonts w:ascii="Arial" w:eastAsia="Times New Roman" w:hAnsi="Arial" w:cs="Arial"/>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7" w15:restartNumberingAfterBreak="0">
    <w:nsid w:val="39786E8C"/>
    <w:multiLevelType w:val="multilevel"/>
    <w:tmpl w:val="30CC652A"/>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F544C26"/>
    <w:multiLevelType w:val="multilevel"/>
    <w:tmpl w:val="18E2F18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02"/>
        </w:tabs>
        <w:ind w:left="702"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9" w15:restartNumberingAfterBreak="0">
    <w:nsid w:val="43431AA0"/>
    <w:multiLevelType w:val="multilevel"/>
    <w:tmpl w:val="617073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626CCC"/>
    <w:multiLevelType w:val="multilevel"/>
    <w:tmpl w:val="23C0F83A"/>
    <w:lvl w:ilvl="0">
      <w:start w:val="3"/>
      <w:numFmt w:val="decimal"/>
      <w:lvlText w:val="%1."/>
      <w:lvlJc w:val="left"/>
      <w:pPr>
        <w:tabs>
          <w:tab w:val="num" w:pos="360"/>
        </w:tabs>
        <w:ind w:left="360" w:hanging="360"/>
      </w:pPr>
      <w:rPr>
        <w:rFonts w:ascii="Pebble" w:hAnsi="Pebble" w:hint="default"/>
        <w:b w:val="0"/>
        <w:color w:val="9900FF"/>
        <w:sz w:val="24"/>
      </w:rPr>
    </w:lvl>
    <w:lvl w:ilvl="1">
      <w:start w:val="1"/>
      <w:numFmt w:val="decimal"/>
      <w:lvlText w:val="%1.%2."/>
      <w:lvlJc w:val="left"/>
      <w:pPr>
        <w:tabs>
          <w:tab w:val="num" w:pos="702"/>
        </w:tabs>
        <w:ind w:left="702"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1" w15:restartNumberingAfterBreak="0">
    <w:nsid w:val="4ABE1385"/>
    <w:multiLevelType w:val="multilevel"/>
    <w:tmpl w:val="2FE6D6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9007B1"/>
    <w:multiLevelType w:val="hybridMultilevel"/>
    <w:tmpl w:val="8DD2508E"/>
    <w:lvl w:ilvl="0" w:tplc="3580E0B2">
      <w:start w:val="1"/>
      <w:numFmt w:val="upperRoman"/>
      <w:lvlText w:val="%1."/>
      <w:lvlJc w:val="left"/>
      <w:pPr>
        <w:ind w:left="1077" w:hanging="720"/>
      </w:pPr>
      <w:rPr>
        <w:rFonts w:hint="default"/>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3" w15:restartNumberingAfterBreak="0">
    <w:nsid w:val="5BA05299"/>
    <w:multiLevelType w:val="multilevel"/>
    <w:tmpl w:val="21D67EDE"/>
    <w:lvl w:ilvl="0">
      <w:start w:val="4"/>
      <w:numFmt w:val="decimal"/>
      <w:lvlText w:val="%1"/>
      <w:lvlJc w:val="left"/>
      <w:pPr>
        <w:ind w:left="360" w:hanging="360"/>
      </w:pPr>
      <w:rPr>
        <w:rFonts w:hint="default"/>
        <w:color w:val="000000"/>
        <w:sz w:val="22"/>
      </w:rPr>
    </w:lvl>
    <w:lvl w:ilvl="1">
      <w:start w:val="1"/>
      <w:numFmt w:val="decimal"/>
      <w:lvlText w:val="%1.%2"/>
      <w:lvlJc w:val="left"/>
      <w:pPr>
        <w:ind w:left="360" w:hanging="360"/>
      </w:pPr>
      <w:rPr>
        <w:rFonts w:hint="default"/>
        <w:b/>
        <w:bCs w:val="0"/>
        <w:color w:val="000000"/>
        <w:sz w:val="20"/>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24" w15:restartNumberingAfterBreak="0">
    <w:nsid w:val="5C6E394C"/>
    <w:multiLevelType w:val="hybridMultilevel"/>
    <w:tmpl w:val="535ED368"/>
    <w:lvl w:ilvl="0" w:tplc="F4B08720">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15:restartNumberingAfterBreak="0">
    <w:nsid w:val="5CC06CD6"/>
    <w:multiLevelType w:val="multilevel"/>
    <w:tmpl w:val="407EB0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62CC0035"/>
    <w:multiLevelType w:val="hybridMultilevel"/>
    <w:tmpl w:val="FD40382A"/>
    <w:lvl w:ilvl="0" w:tplc="04270001">
      <w:start w:val="1"/>
      <w:numFmt w:val="bullet"/>
      <w:lvlText w:val=""/>
      <w:lvlJc w:val="left"/>
      <w:pPr>
        <w:ind w:left="1649" w:hanging="360"/>
      </w:pPr>
      <w:rPr>
        <w:rFonts w:ascii="Symbol" w:hAnsi="Symbol" w:hint="default"/>
      </w:rPr>
    </w:lvl>
    <w:lvl w:ilvl="1" w:tplc="04270003" w:tentative="1">
      <w:start w:val="1"/>
      <w:numFmt w:val="bullet"/>
      <w:lvlText w:val="o"/>
      <w:lvlJc w:val="left"/>
      <w:pPr>
        <w:ind w:left="2369" w:hanging="360"/>
      </w:pPr>
      <w:rPr>
        <w:rFonts w:ascii="Courier New" w:hAnsi="Courier New" w:cs="Courier New" w:hint="default"/>
      </w:rPr>
    </w:lvl>
    <w:lvl w:ilvl="2" w:tplc="04270005" w:tentative="1">
      <w:start w:val="1"/>
      <w:numFmt w:val="bullet"/>
      <w:lvlText w:val=""/>
      <w:lvlJc w:val="left"/>
      <w:pPr>
        <w:ind w:left="3089" w:hanging="360"/>
      </w:pPr>
      <w:rPr>
        <w:rFonts w:ascii="Wingdings" w:hAnsi="Wingdings" w:hint="default"/>
      </w:rPr>
    </w:lvl>
    <w:lvl w:ilvl="3" w:tplc="04270001" w:tentative="1">
      <w:start w:val="1"/>
      <w:numFmt w:val="bullet"/>
      <w:lvlText w:val=""/>
      <w:lvlJc w:val="left"/>
      <w:pPr>
        <w:ind w:left="3809" w:hanging="360"/>
      </w:pPr>
      <w:rPr>
        <w:rFonts w:ascii="Symbol" w:hAnsi="Symbol" w:hint="default"/>
      </w:rPr>
    </w:lvl>
    <w:lvl w:ilvl="4" w:tplc="04270003" w:tentative="1">
      <w:start w:val="1"/>
      <w:numFmt w:val="bullet"/>
      <w:lvlText w:val="o"/>
      <w:lvlJc w:val="left"/>
      <w:pPr>
        <w:ind w:left="4529" w:hanging="360"/>
      </w:pPr>
      <w:rPr>
        <w:rFonts w:ascii="Courier New" w:hAnsi="Courier New" w:cs="Courier New" w:hint="default"/>
      </w:rPr>
    </w:lvl>
    <w:lvl w:ilvl="5" w:tplc="04270005" w:tentative="1">
      <w:start w:val="1"/>
      <w:numFmt w:val="bullet"/>
      <w:lvlText w:val=""/>
      <w:lvlJc w:val="left"/>
      <w:pPr>
        <w:ind w:left="5249" w:hanging="360"/>
      </w:pPr>
      <w:rPr>
        <w:rFonts w:ascii="Wingdings" w:hAnsi="Wingdings" w:hint="default"/>
      </w:rPr>
    </w:lvl>
    <w:lvl w:ilvl="6" w:tplc="04270001" w:tentative="1">
      <w:start w:val="1"/>
      <w:numFmt w:val="bullet"/>
      <w:lvlText w:val=""/>
      <w:lvlJc w:val="left"/>
      <w:pPr>
        <w:ind w:left="5969" w:hanging="360"/>
      </w:pPr>
      <w:rPr>
        <w:rFonts w:ascii="Symbol" w:hAnsi="Symbol" w:hint="default"/>
      </w:rPr>
    </w:lvl>
    <w:lvl w:ilvl="7" w:tplc="04270003" w:tentative="1">
      <w:start w:val="1"/>
      <w:numFmt w:val="bullet"/>
      <w:lvlText w:val="o"/>
      <w:lvlJc w:val="left"/>
      <w:pPr>
        <w:ind w:left="6689" w:hanging="360"/>
      </w:pPr>
      <w:rPr>
        <w:rFonts w:ascii="Courier New" w:hAnsi="Courier New" w:cs="Courier New" w:hint="default"/>
      </w:rPr>
    </w:lvl>
    <w:lvl w:ilvl="8" w:tplc="04270005" w:tentative="1">
      <w:start w:val="1"/>
      <w:numFmt w:val="bullet"/>
      <w:lvlText w:val=""/>
      <w:lvlJc w:val="left"/>
      <w:pPr>
        <w:ind w:left="7409" w:hanging="360"/>
      </w:pPr>
      <w:rPr>
        <w:rFonts w:ascii="Wingdings" w:hAnsi="Wingdings" w:hint="default"/>
      </w:rPr>
    </w:lvl>
  </w:abstractNum>
  <w:abstractNum w:abstractNumId="27" w15:restartNumberingAfterBreak="0">
    <w:nsid w:val="68530164"/>
    <w:multiLevelType w:val="multilevel"/>
    <w:tmpl w:val="BA56022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02"/>
        </w:tabs>
        <w:ind w:left="702"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8" w15:restartNumberingAfterBreak="0">
    <w:nsid w:val="6B35263C"/>
    <w:multiLevelType w:val="multilevel"/>
    <w:tmpl w:val="AA82C0EC"/>
    <w:lvl w:ilvl="0">
      <w:start w:val="1"/>
      <w:numFmt w:val="decimal"/>
      <w:lvlText w:val="%1."/>
      <w:lvlJc w:val="left"/>
      <w:pPr>
        <w:ind w:left="929" w:hanging="646"/>
      </w:pPr>
      <w:rPr>
        <w:rFonts w:ascii="Pebble" w:eastAsia="Times New Roman" w:hAnsi="Pebble" w:cs="Arial" w:hint="default"/>
        <w:color w:val="9900FF"/>
        <w:sz w:val="24"/>
      </w:rPr>
    </w:lvl>
    <w:lvl w:ilvl="1">
      <w:start w:val="1"/>
      <w:numFmt w:val="decimal"/>
      <w:isLgl/>
      <w:lvlText w:val="%1.%2."/>
      <w:lvlJc w:val="left"/>
      <w:pPr>
        <w:ind w:left="1649" w:hanging="360"/>
      </w:pPr>
      <w:rPr>
        <w:rFonts w:hint="default"/>
      </w:rPr>
    </w:lvl>
    <w:lvl w:ilvl="2">
      <w:start w:val="1"/>
      <w:numFmt w:val="decimal"/>
      <w:isLgl/>
      <w:lvlText w:val="%1.%2.%3."/>
      <w:lvlJc w:val="left"/>
      <w:pPr>
        <w:ind w:left="2729" w:hanging="720"/>
      </w:pPr>
      <w:rPr>
        <w:rFonts w:hint="default"/>
      </w:rPr>
    </w:lvl>
    <w:lvl w:ilvl="3">
      <w:start w:val="1"/>
      <w:numFmt w:val="decimal"/>
      <w:isLgl/>
      <w:lvlText w:val="%1.%2.%3.%4."/>
      <w:lvlJc w:val="left"/>
      <w:pPr>
        <w:ind w:left="3449" w:hanging="720"/>
      </w:pPr>
      <w:rPr>
        <w:rFonts w:hint="default"/>
      </w:rPr>
    </w:lvl>
    <w:lvl w:ilvl="4">
      <w:start w:val="1"/>
      <w:numFmt w:val="decimal"/>
      <w:isLgl/>
      <w:lvlText w:val="%1.%2.%3.%4.%5."/>
      <w:lvlJc w:val="left"/>
      <w:pPr>
        <w:ind w:left="4529" w:hanging="1080"/>
      </w:pPr>
      <w:rPr>
        <w:rFonts w:hint="default"/>
      </w:rPr>
    </w:lvl>
    <w:lvl w:ilvl="5">
      <w:start w:val="1"/>
      <w:numFmt w:val="decimal"/>
      <w:isLgl/>
      <w:lvlText w:val="%1.%2.%3.%4.%5.%6."/>
      <w:lvlJc w:val="left"/>
      <w:pPr>
        <w:ind w:left="5249" w:hanging="1080"/>
      </w:pPr>
      <w:rPr>
        <w:rFonts w:hint="default"/>
      </w:rPr>
    </w:lvl>
    <w:lvl w:ilvl="6">
      <w:start w:val="1"/>
      <w:numFmt w:val="decimal"/>
      <w:isLgl/>
      <w:lvlText w:val="%1.%2.%3.%4.%5.%6.%7."/>
      <w:lvlJc w:val="left"/>
      <w:pPr>
        <w:ind w:left="6329" w:hanging="1440"/>
      </w:pPr>
      <w:rPr>
        <w:rFonts w:hint="default"/>
      </w:rPr>
    </w:lvl>
    <w:lvl w:ilvl="7">
      <w:start w:val="1"/>
      <w:numFmt w:val="decimal"/>
      <w:isLgl/>
      <w:lvlText w:val="%1.%2.%3.%4.%5.%6.%7.%8."/>
      <w:lvlJc w:val="left"/>
      <w:pPr>
        <w:ind w:left="7049" w:hanging="1440"/>
      </w:pPr>
      <w:rPr>
        <w:rFonts w:hint="default"/>
      </w:rPr>
    </w:lvl>
    <w:lvl w:ilvl="8">
      <w:start w:val="1"/>
      <w:numFmt w:val="decimal"/>
      <w:isLgl/>
      <w:lvlText w:val="%1.%2.%3.%4.%5.%6.%7.%8.%9."/>
      <w:lvlJc w:val="left"/>
      <w:pPr>
        <w:ind w:left="8129" w:hanging="1800"/>
      </w:pPr>
      <w:rPr>
        <w:rFonts w:hint="default"/>
      </w:rPr>
    </w:lvl>
  </w:abstractNum>
  <w:abstractNum w:abstractNumId="29" w15:restartNumberingAfterBreak="0">
    <w:nsid w:val="6BB8451E"/>
    <w:multiLevelType w:val="hybridMultilevel"/>
    <w:tmpl w:val="85F8F6BA"/>
    <w:lvl w:ilvl="0" w:tplc="0409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6C553E55"/>
    <w:multiLevelType w:val="multilevel"/>
    <w:tmpl w:val="F59E317A"/>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1" w15:restartNumberingAfterBreak="0">
    <w:nsid w:val="6C7101AD"/>
    <w:multiLevelType w:val="multilevel"/>
    <w:tmpl w:val="18E2F18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02"/>
        </w:tabs>
        <w:ind w:left="702"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2" w15:restartNumberingAfterBreak="0">
    <w:nsid w:val="6D662104"/>
    <w:multiLevelType w:val="hybridMultilevel"/>
    <w:tmpl w:val="9118E10C"/>
    <w:lvl w:ilvl="0" w:tplc="04270001">
      <w:start w:val="1"/>
      <w:numFmt w:val="bullet"/>
      <w:lvlText w:val=""/>
      <w:lvlJc w:val="left"/>
      <w:pPr>
        <w:ind w:left="1436" w:hanging="360"/>
      </w:pPr>
      <w:rPr>
        <w:rFonts w:ascii="Symbol" w:hAnsi="Symbol" w:hint="default"/>
      </w:rPr>
    </w:lvl>
    <w:lvl w:ilvl="1" w:tplc="04270003" w:tentative="1">
      <w:start w:val="1"/>
      <w:numFmt w:val="bullet"/>
      <w:lvlText w:val="o"/>
      <w:lvlJc w:val="left"/>
      <w:pPr>
        <w:ind w:left="2156" w:hanging="360"/>
      </w:pPr>
      <w:rPr>
        <w:rFonts w:ascii="Courier New" w:hAnsi="Courier New" w:cs="Courier New" w:hint="default"/>
      </w:rPr>
    </w:lvl>
    <w:lvl w:ilvl="2" w:tplc="04270005" w:tentative="1">
      <w:start w:val="1"/>
      <w:numFmt w:val="bullet"/>
      <w:lvlText w:val=""/>
      <w:lvlJc w:val="left"/>
      <w:pPr>
        <w:ind w:left="2876" w:hanging="360"/>
      </w:pPr>
      <w:rPr>
        <w:rFonts w:ascii="Wingdings" w:hAnsi="Wingdings" w:hint="default"/>
      </w:rPr>
    </w:lvl>
    <w:lvl w:ilvl="3" w:tplc="04270001" w:tentative="1">
      <w:start w:val="1"/>
      <w:numFmt w:val="bullet"/>
      <w:lvlText w:val=""/>
      <w:lvlJc w:val="left"/>
      <w:pPr>
        <w:ind w:left="3596" w:hanging="360"/>
      </w:pPr>
      <w:rPr>
        <w:rFonts w:ascii="Symbol" w:hAnsi="Symbol" w:hint="default"/>
      </w:rPr>
    </w:lvl>
    <w:lvl w:ilvl="4" w:tplc="04270003" w:tentative="1">
      <w:start w:val="1"/>
      <w:numFmt w:val="bullet"/>
      <w:lvlText w:val="o"/>
      <w:lvlJc w:val="left"/>
      <w:pPr>
        <w:ind w:left="4316" w:hanging="360"/>
      </w:pPr>
      <w:rPr>
        <w:rFonts w:ascii="Courier New" w:hAnsi="Courier New" w:cs="Courier New" w:hint="default"/>
      </w:rPr>
    </w:lvl>
    <w:lvl w:ilvl="5" w:tplc="04270005" w:tentative="1">
      <w:start w:val="1"/>
      <w:numFmt w:val="bullet"/>
      <w:lvlText w:val=""/>
      <w:lvlJc w:val="left"/>
      <w:pPr>
        <w:ind w:left="5036" w:hanging="360"/>
      </w:pPr>
      <w:rPr>
        <w:rFonts w:ascii="Wingdings" w:hAnsi="Wingdings" w:hint="default"/>
      </w:rPr>
    </w:lvl>
    <w:lvl w:ilvl="6" w:tplc="04270001" w:tentative="1">
      <w:start w:val="1"/>
      <w:numFmt w:val="bullet"/>
      <w:lvlText w:val=""/>
      <w:lvlJc w:val="left"/>
      <w:pPr>
        <w:ind w:left="5756" w:hanging="360"/>
      </w:pPr>
      <w:rPr>
        <w:rFonts w:ascii="Symbol" w:hAnsi="Symbol" w:hint="default"/>
      </w:rPr>
    </w:lvl>
    <w:lvl w:ilvl="7" w:tplc="04270003" w:tentative="1">
      <w:start w:val="1"/>
      <w:numFmt w:val="bullet"/>
      <w:lvlText w:val="o"/>
      <w:lvlJc w:val="left"/>
      <w:pPr>
        <w:ind w:left="6476" w:hanging="360"/>
      </w:pPr>
      <w:rPr>
        <w:rFonts w:ascii="Courier New" w:hAnsi="Courier New" w:cs="Courier New" w:hint="default"/>
      </w:rPr>
    </w:lvl>
    <w:lvl w:ilvl="8" w:tplc="04270005" w:tentative="1">
      <w:start w:val="1"/>
      <w:numFmt w:val="bullet"/>
      <w:lvlText w:val=""/>
      <w:lvlJc w:val="left"/>
      <w:pPr>
        <w:ind w:left="7196" w:hanging="360"/>
      </w:pPr>
      <w:rPr>
        <w:rFonts w:ascii="Wingdings" w:hAnsi="Wingdings" w:hint="default"/>
      </w:rPr>
    </w:lvl>
  </w:abstractNum>
  <w:abstractNum w:abstractNumId="33" w15:restartNumberingAfterBreak="0">
    <w:nsid w:val="733D2D76"/>
    <w:multiLevelType w:val="multilevel"/>
    <w:tmpl w:val="653636DA"/>
    <w:lvl w:ilvl="0">
      <w:start w:val="1"/>
      <w:numFmt w:val="bullet"/>
      <w:lvlText w:val=""/>
      <w:lvlJc w:val="left"/>
      <w:pPr>
        <w:ind w:left="360" w:hanging="360"/>
      </w:pPr>
      <w:rPr>
        <w:rFonts w:ascii="Symbol" w:hAnsi="Symbol"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4" w15:restartNumberingAfterBreak="0">
    <w:nsid w:val="79AC0719"/>
    <w:multiLevelType w:val="multilevel"/>
    <w:tmpl w:val="098CAED0"/>
    <w:lvl w:ilvl="0">
      <w:start w:val="5"/>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A20658D"/>
    <w:multiLevelType w:val="hybridMultilevel"/>
    <w:tmpl w:val="447A84B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7"/>
  </w:num>
  <w:num w:numId="2">
    <w:abstractNumId w:val="4"/>
  </w:num>
  <w:num w:numId="3">
    <w:abstractNumId w:val="8"/>
  </w:num>
  <w:num w:numId="4">
    <w:abstractNumId w:val="24"/>
  </w:num>
  <w:num w:numId="5">
    <w:abstractNumId w:val="25"/>
  </w:num>
  <w:num w:numId="6">
    <w:abstractNumId w:val="30"/>
  </w:num>
  <w:num w:numId="7">
    <w:abstractNumId w:val="17"/>
  </w:num>
  <w:num w:numId="8">
    <w:abstractNumId w:val="11"/>
  </w:num>
  <w:num w:numId="9">
    <w:abstractNumId w:val="15"/>
  </w:num>
  <w:num w:numId="10">
    <w:abstractNumId w:val="29"/>
  </w:num>
  <w:num w:numId="11">
    <w:abstractNumId w:val="14"/>
  </w:num>
  <w:num w:numId="12">
    <w:abstractNumId w:val="1"/>
  </w:num>
  <w:num w:numId="13">
    <w:abstractNumId w:val="16"/>
  </w:num>
  <w:num w:numId="14">
    <w:abstractNumId w:val="33"/>
  </w:num>
  <w:num w:numId="15">
    <w:abstractNumId w:val="7"/>
  </w:num>
  <w:num w:numId="16">
    <w:abstractNumId w:val="35"/>
  </w:num>
  <w:num w:numId="17">
    <w:abstractNumId w:val="31"/>
  </w:num>
  <w:num w:numId="18">
    <w:abstractNumId w:val="5"/>
  </w:num>
  <w:num w:numId="19">
    <w:abstractNumId w:val="21"/>
  </w:num>
  <w:num w:numId="20">
    <w:abstractNumId w:val="34"/>
  </w:num>
  <w:num w:numId="21">
    <w:abstractNumId w:val="23"/>
  </w:num>
  <w:num w:numId="22">
    <w:abstractNumId w:val="13"/>
  </w:num>
  <w:num w:numId="23">
    <w:abstractNumId w:val="10"/>
  </w:num>
  <w:num w:numId="24">
    <w:abstractNumId w:val="12"/>
  </w:num>
  <w:num w:numId="25">
    <w:abstractNumId w:val="6"/>
  </w:num>
  <w:num w:numId="26">
    <w:abstractNumId w:val="19"/>
  </w:num>
  <w:num w:numId="27">
    <w:abstractNumId w:val="2"/>
  </w:num>
  <w:num w:numId="28">
    <w:abstractNumId w:val="0"/>
  </w:num>
  <w:num w:numId="29">
    <w:abstractNumId w:val="22"/>
  </w:num>
  <w:num w:numId="30">
    <w:abstractNumId w:val="28"/>
  </w:num>
  <w:num w:numId="31">
    <w:abstractNumId w:val="9"/>
  </w:num>
  <w:num w:numId="32">
    <w:abstractNumId w:val="32"/>
  </w:num>
  <w:num w:numId="33">
    <w:abstractNumId w:val="3"/>
  </w:num>
  <w:num w:numId="34">
    <w:abstractNumId w:val="26"/>
  </w:num>
  <w:num w:numId="35">
    <w:abstractNumId w:val="18"/>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AE"/>
    <w:rsid w:val="0000045B"/>
    <w:rsid w:val="00000A11"/>
    <w:rsid w:val="00000BAB"/>
    <w:rsid w:val="00001270"/>
    <w:rsid w:val="00012DD9"/>
    <w:rsid w:val="000153C0"/>
    <w:rsid w:val="00017F78"/>
    <w:rsid w:val="000204EF"/>
    <w:rsid w:val="000232EE"/>
    <w:rsid w:val="00023FA5"/>
    <w:rsid w:val="00024BD4"/>
    <w:rsid w:val="00024C64"/>
    <w:rsid w:val="00031C8F"/>
    <w:rsid w:val="00037CC5"/>
    <w:rsid w:val="00040212"/>
    <w:rsid w:val="000425E5"/>
    <w:rsid w:val="00044970"/>
    <w:rsid w:val="00044D72"/>
    <w:rsid w:val="00051CF2"/>
    <w:rsid w:val="00056F7B"/>
    <w:rsid w:val="0006004A"/>
    <w:rsid w:val="00061FFB"/>
    <w:rsid w:val="00063009"/>
    <w:rsid w:val="000631B1"/>
    <w:rsid w:val="00071D56"/>
    <w:rsid w:val="0007229E"/>
    <w:rsid w:val="00072A71"/>
    <w:rsid w:val="00073A4E"/>
    <w:rsid w:val="000748F1"/>
    <w:rsid w:val="00077425"/>
    <w:rsid w:val="00091389"/>
    <w:rsid w:val="000939CA"/>
    <w:rsid w:val="000945E9"/>
    <w:rsid w:val="0009616B"/>
    <w:rsid w:val="00097C71"/>
    <w:rsid w:val="000A35E0"/>
    <w:rsid w:val="000A5D9C"/>
    <w:rsid w:val="000B1264"/>
    <w:rsid w:val="000B2614"/>
    <w:rsid w:val="000B2E80"/>
    <w:rsid w:val="000B3010"/>
    <w:rsid w:val="000B39A3"/>
    <w:rsid w:val="000B4DC6"/>
    <w:rsid w:val="000B5E62"/>
    <w:rsid w:val="000B7703"/>
    <w:rsid w:val="000B7B19"/>
    <w:rsid w:val="000C12D2"/>
    <w:rsid w:val="000C5DE1"/>
    <w:rsid w:val="000C6A43"/>
    <w:rsid w:val="000D3B74"/>
    <w:rsid w:val="000D3C8F"/>
    <w:rsid w:val="000D7ACC"/>
    <w:rsid w:val="000E4940"/>
    <w:rsid w:val="000E63BE"/>
    <w:rsid w:val="000F26B6"/>
    <w:rsid w:val="000F2B97"/>
    <w:rsid w:val="0010216D"/>
    <w:rsid w:val="0010297F"/>
    <w:rsid w:val="00103456"/>
    <w:rsid w:val="00104975"/>
    <w:rsid w:val="0010532C"/>
    <w:rsid w:val="00107A31"/>
    <w:rsid w:val="00107BF7"/>
    <w:rsid w:val="00110837"/>
    <w:rsid w:val="0011321C"/>
    <w:rsid w:val="0012103B"/>
    <w:rsid w:val="001231FA"/>
    <w:rsid w:val="00124E82"/>
    <w:rsid w:val="00124F95"/>
    <w:rsid w:val="00125F90"/>
    <w:rsid w:val="00135047"/>
    <w:rsid w:val="0013701C"/>
    <w:rsid w:val="001432B0"/>
    <w:rsid w:val="00143573"/>
    <w:rsid w:val="001435CF"/>
    <w:rsid w:val="00144E9F"/>
    <w:rsid w:val="0014567F"/>
    <w:rsid w:val="00146082"/>
    <w:rsid w:val="0014711E"/>
    <w:rsid w:val="00147351"/>
    <w:rsid w:val="00154EAA"/>
    <w:rsid w:val="00156C0A"/>
    <w:rsid w:val="001571D5"/>
    <w:rsid w:val="001576AB"/>
    <w:rsid w:val="001638E1"/>
    <w:rsid w:val="0016797F"/>
    <w:rsid w:val="00170FFA"/>
    <w:rsid w:val="001736A7"/>
    <w:rsid w:val="00182E15"/>
    <w:rsid w:val="0018346E"/>
    <w:rsid w:val="00183BED"/>
    <w:rsid w:val="001857A1"/>
    <w:rsid w:val="00187D1C"/>
    <w:rsid w:val="00192F2F"/>
    <w:rsid w:val="00197CFB"/>
    <w:rsid w:val="001A0633"/>
    <w:rsid w:val="001A4295"/>
    <w:rsid w:val="001A5DC0"/>
    <w:rsid w:val="001A6BDE"/>
    <w:rsid w:val="001B0290"/>
    <w:rsid w:val="001B1C0C"/>
    <w:rsid w:val="001B2796"/>
    <w:rsid w:val="001B2D90"/>
    <w:rsid w:val="001B4789"/>
    <w:rsid w:val="001B4A3A"/>
    <w:rsid w:val="001B768E"/>
    <w:rsid w:val="001B7848"/>
    <w:rsid w:val="001C0EEE"/>
    <w:rsid w:val="001C2B7A"/>
    <w:rsid w:val="001C2F11"/>
    <w:rsid w:val="001C37DB"/>
    <w:rsid w:val="001C3839"/>
    <w:rsid w:val="001C4331"/>
    <w:rsid w:val="001C6976"/>
    <w:rsid w:val="001C744B"/>
    <w:rsid w:val="001C74C1"/>
    <w:rsid w:val="001D2917"/>
    <w:rsid w:val="001D3DC8"/>
    <w:rsid w:val="001D69E3"/>
    <w:rsid w:val="001D76AC"/>
    <w:rsid w:val="001D7DA4"/>
    <w:rsid w:val="001E2417"/>
    <w:rsid w:val="001E30E7"/>
    <w:rsid w:val="001E4201"/>
    <w:rsid w:val="001F3982"/>
    <w:rsid w:val="001F3F5B"/>
    <w:rsid w:val="001F75A1"/>
    <w:rsid w:val="001F7F2E"/>
    <w:rsid w:val="00205857"/>
    <w:rsid w:val="00210AD2"/>
    <w:rsid w:val="00214F71"/>
    <w:rsid w:val="00215BA8"/>
    <w:rsid w:val="0022247C"/>
    <w:rsid w:val="00223EC2"/>
    <w:rsid w:val="00227516"/>
    <w:rsid w:val="00244689"/>
    <w:rsid w:val="002559FB"/>
    <w:rsid w:val="00260E24"/>
    <w:rsid w:val="00262FDE"/>
    <w:rsid w:val="002639A2"/>
    <w:rsid w:val="00267F22"/>
    <w:rsid w:val="00270E8B"/>
    <w:rsid w:val="00270FD4"/>
    <w:rsid w:val="002802DE"/>
    <w:rsid w:val="00287090"/>
    <w:rsid w:val="002943B1"/>
    <w:rsid w:val="002979F1"/>
    <w:rsid w:val="002A10B3"/>
    <w:rsid w:val="002A42CE"/>
    <w:rsid w:val="002A5D45"/>
    <w:rsid w:val="002B1A90"/>
    <w:rsid w:val="002B2D75"/>
    <w:rsid w:val="002B37F0"/>
    <w:rsid w:val="002C119A"/>
    <w:rsid w:val="002C3328"/>
    <w:rsid w:val="002C44E6"/>
    <w:rsid w:val="002D1603"/>
    <w:rsid w:val="002D43C9"/>
    <w:rsid w:val="002D5B7B"/>
    <w:rsid w:val="002D6AD4"/>
    <w:rsid w:val="002E32A0"/>
    <w:rsid w:val="002F102D"/>
    <w:rsid w:val="002F22C9"/>
    <w:rsid w:val="002F405C"/>
    <w:rsid w:val="002F4332"/>
    <w:rsid w:val="002F524F"/>
    <w:rsid w:val="002F6978"/>
    <w:rsid w:val="003010B2"/>
    <w:rsid w:val="00301BF7"/>
    <w:rsid w:val="0030512B"/>
    <w:rsid w:val="00305885"/>
    <w:rsid w:val="00310299"/>
    <w:rsid w:val="0031268C"/>
    <w:rsid w:val="0031403F"/>
    <w:rsid w:val="0031746B"/>
    <w:rsid w:val="00321302"/>
    <w:rsid w:val="00324CA4"/>
    <w:rsid w:val="00324D29"/>
    <w:rsid w:val="00331FEC"/>
    <w:rsid w:val="00335784"/>
    <w:rsid w:val="003400E2"/>
    <w:rsid w:val="0034086C"/>
    <w:rsid w:val="00342AB6"/>
    <w:rsid w:val="003435E5"/>
    <w:rsid w:val="003436DA"/>
    <w:rsid w:val="00344835"/>
    <w:rsid w:val="0034635D"/>
    <w:rsid w:val="00347018"/>
    <w:rsid w:val="0035226E"/>
    <w:rsid w:val="00354706"/>
    <w:rsid w:val="00360018"/>
    <w:rsid w:val="00360026"/>
    <w:rsid w:val="003716B6"/>
    <w:rsid w:val="00373AF0"/>
    <w:rsid w:val="0037528A"/>
    <w:rsid w:val="00375AE4"/>
    <w:rsid w:val="00375E73"/>
    <w:rsid w:val="003863CD"/>
    <w:rsid w:val="00387B89"/>
    <w:rsid w:val="0039014A"/>
    <w:rsid w:val="00390774"/>
    <w:rsid w:val="00391862"/>
    <w:rsid w:val="00392956"/>
    <w:rsid w:val="00392C1D"/>
    <w:rsid w:val="00392C2C"/>
    <w:rsid w:val="00393528"/>
    <w:rsid w:val="00394A5F"/>
    <w:rsid w:val="00396E72"/>
    <w:rsid w:val="003971DF"/>
    <w:rsid w:val="003A21D8"/>
    <w:rsid w:val="003A3B01"/>
    <w:rsid w:val="003A46F6"/>
    <w:rsid w:val="003A47D1"/>
    <w:rsid w:val="003B06A9"/>
    <w:rsid w:val="003B3BF1"/>
    <w:rsid w:val="003B3D3F"/>
    <w:rsid w:val="003B5DEB"/>
    <w:rsid w:val="003C18BD"/>
    <w:rsid w:val="003C43CD"/>
    <w:rsid w:val="003C488B"/>
    <w:rsid w:val="003C5B49"/>
    <w:rsid w:val="003C6AED"/>
    <w:rsid w:val="003D04AF"/>
    <w:rsid w:val="003D059F"/>
    <w:rsid w:val="003D0D9D"/>
    <w:rsid w:val="003D2D1E"/>
    <w:rsid w:val="003D58BB"/>
    <w:rsid w:val="003E1518"/>
    <w:rsid w:val="003E2C65"/>
    <w:rsid w:val="003E30DB"/>
    <w:rsid w:val="003E325F"/>
    <w:rsid w:val="003E39B0"/>
    <w:rsid w:val="003E6064"/>
    <w:rsid w:val="003E688F"/>
    <w:rsid w:val="003F1623"/>
    <w:rsid w:val="003F3F81"/>
    <w:rsid w:val="0040061C"/>
    <w:rsid w:val="00406BA7"/>
    <w:rsid w:val="0041009F"/>
    <w:rsid w:val="00413E62"/>
    <w:rsid w:val="00414875"/>
    <w:rsid w:val="00415A8F"/>
    <w:rsid w:val="00415AE9"/>
    <w:rsid w:val="00420C00"/>
    <w:rsid w:val="0042345F"/>
    <w:rsid w:val="00425482"/>
    <w:rsid w:val="00425989"/>
    <w:rsid w:val="00425C9A"/>
    <w:rsid w:val="00427448"/>
    <w:rsid w:val="00427C8F"/>
    <w:rsid w:val="00433A32"/>
    <w:rsid w:val="0043613F"/>
    <w:rsid w:val="00437158"/>
    <w:rsid w:val="00444555"/>
    <w:rsid w:val="00447E1D"/>
    <w:rsid w:val="00450937"/>
    <w:rsid w:val="0045110A"/>
    <w:rsid w:val="0045311D"/>
    <w:rsid w:val="00454B66"/>
    <w:rsid w:val="00456272"/>
    <w:rsid w:val="00460F24"/>
    <w:rsid w:val="00461F1D"/>
    <w:rsid w:val="00462ED2"/>
    <w:rsid w:val="0046366F"/>
    <w:rsid w:val="0046450F"/>
    <w:rsid w:val="00466232"/>
    <w:rsid w:val="00466BBC"/>
    <w:rsid w:val="00474AF2"/>
    <w:rsid w:val="00475171"/>
    <w:rsid w:val="00481D6A"/>
    <w:rsid w:val="00487FDD"/>
    <w:rsid w:val="004916A6"/>
    <w:rsid w:val="0049182F"/>
    <w:rsid w:val="00496200"/>
    <w:rsid w:val="004A0F1E"/>
    <w:rsid w:val="004B41E5"/>
    <w:rsid w:val="004B5525"/>
    <w:rsid w:val="004B644D"/>
    <w:rsid w:val="004B7C07"/>
    <w:rsid w:val="004B7F73"/>
    <w:rsid w:val="004C4B6F"/>
    <w:rsid w:val="004C4B7C"/>
    <w:rsid w:val="004C60A8"/>
    <w:rsid w:val="004D1931"/>
    <w:rsid w:val="004D3998"/>
    <w:rsid w:val="004D54A5"/>
    <w:rsid w:val="004D63D7"/>
    <w:rsid w:val="004E0D5E"/>
    <w:rsid w:val="004E1EBE"/>
    <w:rsid w:val="004E4983"/>
    <w:rsid w:val="004F0824"/>
    <w:rsid w:val="004F5BB4"/>
    <w:rsid w:val="004F67DF"/>
    <w:rsid w:val="005025DE"/>
    <w:rsid w:val="00503701"/>
    <w:rsid w:val="00503C11"/>
    <w:rsid w:val="0050466D"/>
    <w:rsid w:val="005046E7"/>
    <w:rsid w:val="00504A65"/>
    <w:rsid w:val="005054FE"/>
    <w:rsid w:val="005071EF"/>
    <w:rsid w:val="005224F5"/>
    <w:rsid w:val="005265D5"/>
    <w:rsid w:val="005311D9"/>
    <w:rsid w:val="00532859"/>
    <w:rsid w:val="0053578F"/>
    <w:rsid w:val="00536252"/>
    <w:rsid w:val="00542A81"/>
    <w:rsid w:val="005445D5"/>
    <w:rsid w:val="0054692C"/>
    <w:rsid w:val="00551BAF"/>
    <w:rsid w:val="00551BF9"/>
    <w:rsid w:val="0055404C"/>
    <w:rsid w:val="00554967"/>
    <w:rsid w:val="00555201"/>
    <w:rsid w:val="00555BF2"/>
    <w:rsid w:val="0056159B"/>
    <w:rsid w:val="00562D0B"/>
    <w:rsid w:val="00562D9C"/>
    <w:rsid w:val="00563937"/>
    <w:rsid w:val="00565521"/>
    <w:rsid w:val="005659DB"/>
    <w:rsid w:val="0056709B"/>
    <w:rsid w:val="00572A35"/>
    <w:rsid w:val="0057546A"/>
    <w:rsid w:val="0057653F"/>
    <w:rsid w:val="005779F6"/>
    <w:rsid w:val="00585F3C"/>
    <w:rsid w:val="0059443C"/>
    <w:rsid w:val="005947CF"/>
    <w:rsid w:val="005A1D85"/>
    <w:rsid w:val="005A2850"/>
    <w:rsid w:val="005A5211"/>
    <w:rsid w:val="005A55DA"/>
    <w:rsid w:val="005B3C2F"/>
    <w:rsid w:val="005C0977"/>
    <w:rsid w:val="005C1547"/>
    <w:rsid w:val="005D3E7A"/>
    <w:rsid w:val="005D654C"/>
    <w:rsid w:val="005E2268"/>
    <w:rsid w:val="005E2D10"/>
    <w:rsid w:val="005E3E56"/>
    <w:rsid w:val="005E51EE"/>
    <w:rsid w:val="005F05DE"/>
    <w:rsid w:val="005F49A1"/>
    <w:rsid w:val="006102AE"/>
    <w:rsid w:val="00613C47"/>
    <w:rsid w:val="0061552C"/>
    <w:rsid w:val="00616860"/>
    <w:rsid w:val="006214E6"/>
    <w:rsid w:val="006271E9"/>
    <w:rsid w:val="00630507"/>
    <w:rsid w:val="00635EE8"/>
    <w:rsid w:val="0064292D"/>
    <w:rsid w:val="006432A8"/>
    <w:rsid w:val="00644F53"/>
    <w:rsid w:val="006473E4"/>
    <w:rsid w:val="00650B45"/>
    <w:rsid w:val="006514DB"/>
    <w:rsid w:val="0065157E"/>
    <w:rsid w:val="00653032"/>
    <w:rsid w:val="0065722D"/>
    <w:rsid w:val="00657EE6"/>
    <w:rsid w:val="00666732"/>
    <w:rsid w:val="00670E5F"/>
    <w:rsid w:val="00672B0F"/>
    <w:rsid w:val="00672CD2"/>
    <w:rsid w:val="00673180"/>
    <w:rsid w:val="00673FCF"/>
    <w:rsid w:val="00676116"/>
    <w:rsid w:val="006804CA"/>
    <w:rsid w:val="00681913"/>
    <w:rsid w:val="00681B2B"/>
    <w:rsid w:val="0068537A"/>
    <w:rsid w:val="00685CD6"/>
    <w:rsid w:val="00690017"/>
    <w:rsid w:val="00692310"/>
    <w:rsid w:val="00693A62"/>
    <w:rsid w:val="006949F7"/>
    <w:rsid w:val="006956C7"/>
    <w:rsid w:val="00695E5E"/>
    <w:rsid w:val="00695E9A"/>
    <w:rsid w:val="00697F56"/>
    <w:rsid w:val="006A0A7F"/>
    <w:rsid w:val="006A0ECE"/>
    <w:rsid w:val="006A208B"/>
    <w:rsid w:val="006A27D3"/>
    <w:rsid w:val="006A2B66"/>
    <w:rsid w:val="006A5256"/>
    <w:rsid w:val="006A6048"/>
    <w:rsid w:val="006A6F89"/>
    <w:rsid w:val="006A776A"/>
    <w:rsid w:val="006B1DAD"/>
    <w:rsid w:val="006B608F"/>
    <w:rsid w:val="006C1F22"/>
    <w:rsid w:val="006C2DE3"/>
    <w:rsid w:val="006C2F72"/>
    <w:rsid w:val="006C351F"/>
    <w:rsid w:val="006D2ECF"/>
    <w:rsid w:val="006D322E"/>
    <w:rsid w:val="006D491C"/>
    <w:rsid w:val="006D52DB"/>
    <w:rsid w:val="006D5852"/>
    <w:rsid w:val="006D649B"/>
    <w:rsid w:val="006E0C67"/>
    <w:rsid w:val="006E0D4F"/>
    <w:rsid w:val="006E66B0"/>
    <w:rsid w:val="006E6D8B"/>
    <w:rsid w:val="006E70E4"/>
    <w:rsid w:val="006E7693"/>
    <w:rsid w:val="006F011A"/>
    <w:rsid w:val="006F3CAE"/>
    <w:rsid w:val="006F6093"/>
    <w:rsid w:val="007030B5"/>
    <w:rsid w:val="00703259"/>
    <w:rsid w:val="007043A7"/>
    <w:rsid w:val="007059F6"/>
    <w:rsid w:val="00705A5B"/>
    <w:rsid w:val="0071410F"/>
    <w:rsid w:val="007178C1"/>
    <w:rsid w:val="00721137"/>
    <w:rsid w:val="007222AE"/>
    <w:rsid w:val="007229ED"/>
    <w:rsid w:val="00725E74"/>
    <w:rsid w:val="00733B28"/>
    <w:rsid w:val="00740450"/>
    <w:rsid w:val="00742DA9"/>
    <w:rsid w:val="00746714"/>
    <w:rsid w:val="00746B51"/>
    <w:rsid w:val="00750514"/>
    <w:rsid w:val="00751EF9"/>
    <w:rsid w:val="007538FD"/>
    <w:rsid w:val="00755967"/>
    <w:rsid w:val="00762162"/>
    <w:rsid w:val="00766217"/>
    <w:rsid w:val="00766A4E"/>
    <w:rsid w:val="00771AAC"/>
    <w:rsid w:val="00775634"/>
    <w:rsid w:val="00776DE0"/>
    <w:rsid w:val="007825FC"/>
    <w:rsid w:val="00784397"/>
    <w:rsid w:val="00785546"/>
    <w:rsid w:val="007924F7"/>
    <w:rsid w:val="007926FD"/>
    <w:rsid w:val="007927E6"/>
    <w:rsid w:val="0079319E"/>
    <w:rsid w:val="00796C9F"/>
    <w:rsid w:val="00797FBB"/>
    <w:rsid w:val="007A144A"/>
    <w:rsid w:val="007A223E"/>
    <w:rsid w:val="007A2EA3"/>
    <w:rsid w:val="007A69CA"/>
    <w:rsid w:val="007B1D67"/>
    <w:rsid w:val="007B21D2"/>
    <w:rsid w:val="007B2B3C"/>
    <w:rsid w:val="007B2CDF"/>
    <w:rsid w:val="007B38C9"/>
    <w:rsid w:val="007B4515"/>
    <w:rsid w:val="007B53EC"/>
    <w:rsid w:val="007C0A51"/>
    <w:rsid w:val="007C29FF"/>
    <w:rsid w:val="007C699A"/>
    <w:rsid w:val="007D2C82"/>
    <w:rsid w:val="007D349E"/>
    <w:rsid w:val="007D3FAD"/>
    <w:rsid w:val="007D4F35"/>
    <w:rsid w:val="007D5479"/>
    <w:rsid w:val="007D67CF"/>
    <w:rsid w:val="007E1A2D"/>
    <w:rsid w:val="007E20DE"/>
    <w:rsid w:val="007E2D7E"/>
    <w:rsid w:val="007E4141"/>
    <w:rsid w:val="007E5199"/>
    <w:rsid w:val="007E5257"/>
    <w:rsid w:val="007E683B"/>
    <w:rsid w:val="007F207F"/>
    <w:rsid w:val="007F5FD2"/>
    <w:rsid w:val="008002B9"/>
    <w:rsid w:val="008034C9"/>
    <w:rsid w:val="008201AB"/>
    <w:rsid w:val="00823807"/>
    <w:rsid w:val="008247AF"/>
    <w:rsid w:val="00825C4F"/>
    <w:rsid w:val="00827AF0"/>
    <w:rsid w:val="00830EE7"/>
    <w:rsid w:val="00832018"/>
    <w:rsid w:val="0083450F"/>
    <w:rsid w:val="008355C1"/>
    <w:rsid w:val="00836C9F"/>
    <w:rsid w:val="008411FB"/>
    <w:rsid w:val="00843AF5"/>
    <w:rsid w:val="00845691"/>
    <w:rsid w:val="00847106"/>
    <w:rsid w:val="00847DC3"/>
    <w:rsid w:val="0085191C"/>
    <w:rsid w:val="008545B1"/>
    <w:rsid w:val="00856ACF"/>
    <w:rsid w:val="00857C92"/>
    <w:rsid w:val="00864312"/>
    <w:rsid w:val="00867192"/>
    <w:rsid w:val="008677C9"/>
    <w:rsid w:val="0087288E"/>
    <w:rsid w:val="0087386B"/>
    <w:rsid w:val="008764BC"/>
    <w:rsid w:val="008775AE"/>
    <w:rsid w:val="00881C13"/>
    <w:rsid w:val="00883079"/>
    <w:rsid w:val="00885710"/>
    <w:rsid w:val="0089165A"/>
    <w:rsid w:val="00891B74"/>
    <w:rsid w:val="008955A2"/>
    <w:rsid w:val="0089788E"/>
    <w:rsid w:val="008A2103"/>
    <w:rsid w:val="008A2D85"/>
    <w:rsid w:val="008A6F67"/>
    <w:rsid w:val="008B0715"/>
    <w:rsid w:val="008B531F"/>
    <w:rsid w:val="008C2DF6"/>
    <w:rsid w:val="008C7454"/>
    <w:rsid w:val="008C7D12"/>
    <w:rsid w:val="008D0718"/>
    <w:rsid w:val="008D0932"/>
    <w:rsid w:val="008D105B"/>
    <w:rsid w:val="008D13F6"/>
    <w:rsid w:val="008E4515"/>
    <w:rsid w:val="008E4B61"/>
    <w:rsid w:val="008E5E7C"/>
    <w:rsid w:val="008F1632"/>
    <w:rsid w:val="008F4061"/>
    <w:rsid w:val="008F4DDE"/>
    <w:rsid w:val="008F5EEE"/>
    <w:rsid w:val="009022D1"/>
    <w:rsid w:val="009023D1"/>
    <w:rsid w:val="009027C9"/>
    <w:rsid w:val="00903686"/>
    <w:rsid w:val="00903B4E"/>
    <w:rsid w:val="00910F33"/>
    <w:rsid w:val="009122E8"/>
    <w:rsid w:val="00913C06"/>
    <w:rsid w:val="0091586F"/>
    <w:rsid w:val="00915E78"/>
    <w:rsid w:val="00921470"/>
    <w:rsid w:val="00935FD2"/>
    <w:rsid w:val="00936128"/>
    <w:rsid w:val="009364E7"/>
    <w:rsid w:val="00941BD8"/>
    <w:rsid w:val="00946C8E"/>
    <w:rsid w:val="00950C30"/>
    <w:rsid w:val="009558DF"/>
    <w:rsid w:val="009568FA"/>
    <w:rsid w:val="00956D58"/>
    <w:rsid w:val="009577E4"/>
    <w:rsid w:val="009669A3"/>
    <w:rsid w:val="00972E94"/>
    <w:rsid w:val="009735B7"/>
    <w:rsid w:val="00974EC2"/>
    <w:rsid w:val="009777EF"/>
    <w:rsid w:val="00981563"/>
    <w:rsid w:val="00982818"/>
    <w:rsid w:val="009878C2"/>
    <w:rsid w:val="00987AB1"/>
    <w:rsid w:val="00990C88"/>
    <w:rsid w:val="00990D0C"/>
    <w:rsid w:val="009948F3"/>
    <w:rsid w:val="00994AFC"/>
    <w:rsid w:val="00996705"/>
    <w:rsid w:val="009973BF"/>
    <w:rsid w:val="00997E43"/>
    <w:rsid w:val="009A4FDC"/>
    <w:rsid w:val="009A5A73"/>
    <w:rsid w:val="009B1E96"/>
    <w:rsid w:val="009B46F9"/>
    <w:rsid w:val="009C05FA"/>
    <w:rsid w:val="009C116A"/>
    <w:rsid w:val="009C255A"/>
    <w:rsid w:val="009C2C48"/>
    <w:rsid w:val="009C3572"/>
    <w:rsid w:val="009C58AA"/>
    <w:rsid w:val="009C7560"/>
    <w:rsid w:val="009D2ED6"/>
    <w:rsid w:val="009D5494"/>
    <w:rsid w:val="009E2807"/>
    <w:rsid w:val="009E593E"/>
    <w:rsid w:val="009F16FF"/>
    <w:rsid w:val="009F4262"/>
    <w:rsid w:val="009F4D37"/>
    <w:rsid w:val="009F670F"/>
    <w:rsid w:val="009F7549"/>
    <w:rsid w:val="009F7BC8"/>
    <w:rsid w:val="00A00EED"/>
    <w:rsid w:val="00A01AF5"/>
    <w:rsid w:val="00A04739"/>
    <w:rsid w:val="00A06D05"/>
    <w:rsid w:val="00A07E21"/>
    <w:rsid w:val="00A11913"/>
    <w:rsid w:val="00A11B8B"/>
    <w:rsid w:val="00A1295C"/>
    <w:rsid w:val="00A13C41"/>
    <w:rsid w:val="00A141A5"/>
    <w:rsid w:val="00A14DC4"/>
    <w:rsid w:val="00A2021C"/>
    <w:rsid w:val="00A22B17"/>
    <w:rsid w:val="00A23757"/>
    <w:rsid w:val="00A26345"/>
    <w:rsid w:val="00A26541"/>
    <w:rsid w:val="00A323C0"/>
    <w:rsid w:val="00A339CF"/>
    <w:rsid w:val="00A352FF"/>
    <w:rsid w:val="00A36212"/>
    <w:rsid w:val="00A36A21"/>
    <w:rsid w:val="00A36BAD"/>
    <w:rsid w:val="00A435E5"/>
    <w:rsid w:val="00A45123"/>
    <w:rsid w:val="00A459B6"/>
    <w:rsid w:val="00A4633A"/>
    <w:rsid w:val="00A50223"/>
    <w:rsid w:val="00A53415"/>
    <w:rsid w:val="00A538C7"/>
    <w:rsid w:val="00A54C93"/>
    <w:rsid w:val="00A617EF"/>
    <w:rsid w:val="00A62045"/>
    <w:rsid w:val="00A6478B"/>
    <w:rsid w:val="00A661D3"/>
    <w:rsid w:val="00A66A76"/>
    <w:rsid w:val="00A76210"/>
    <w:rsid w:val="00A803E3"/>
    <w:rsid w:val="00A87FEF"/>
    <w:rsid w:val="00A9717A"/>
    <w:rsid w:val="00AA0468"/>
    <w:rsid w:val="00AA2846"/>
    <w:rsid w:val="00AA2C04"/>
    <w:rsid w:val="00AA4A9A"/>
    <w:rsid w:val="00AA616C"/>
    <w:rsid w:val="00AA636C"/>
    <w:rsid w:val="00AB44E2"/>
    <w:rsid w:val="00AB5AE1"/>
    <w:rsid w:val="00AD0D10"/>
    <w:rsid w:val="00AD4AF0"/>
    <w:rsid w:val="00AD4D94"/>
    <w:rsid w:val="00AD6F28"/>
    <w:rsid w:val="00AD79A2"/>
    <w:rsid w:val="00AE0C8D"/>
    <w:rsid w:val="00AE161F"/>
    <w:rsid w:val="00AE1CA8"/>
    <w:rsid w:val="00AE25AF"/>
    <w:rsid w:val="00AE27F6"/>
    <w:rsid w:val="00AE2BD3"/>
    <w:rsid w:val="00AE5D8F"/>
    <w:rsid w:val="00AF58C9"/>
    <w:rsid w:val="00AF5F72"/>
    <w:rsid w:val="00B00344"/>
    <w:rsid w:val="00B04669"/>
    <w:rsid w:val="00B05923"/>
    <w:rsid w:val="00B06498"/>
    <w:rsid w:val="00B06D79"/>
    <w:rsid w:val="00B06E76"/>
    <w:rsid w:val="00B1445B"/>
    <w:rsid w:val="00B144DF"/>
    <w:rsid w:val="00B16BB1"/>
    <w:rsid w:val="00B16D1D"/>
    <w:rsid w:val="00B17697"/>
    <w:rsid w:val="00B1794B"/>
    <w:rsid w:val="00B2114C"/>
    <w:rsid w:val="00B2262C"/>
    <w:rsid w:val="00B23147"/>
    <w:rsid w:val="00B308DD"/>
    <w:rsid w:val="00B318A6"/>
    <w:rsid w:val="00B350BE"/>
    <w:rsid w:val="00B42536"/>
    <w:rsid w:val="00B433B9"/>
    <w:rsid w:val="00B46FC5"/>
    <w:rsid w:val="00B5319B"/>
    <w:rsid w:val="00B53455"/>
    <w:rsid w:val="00B53D61"/>
    <w:rsid w:val="00B56BDF"/>
    <w:rsid w:val="00B63E49"/>
    <w:rsid w:val="00B70471"/>
    <w:rsid w:val="00B72812"/>
    <w:rsid w:val="00B7485D"/>
    <w:rsid w:val="00B759C8"/>
    <w:rsid w:val="00B7748A"/>
    <w:rsid w:val="00B8457E"/>
    <w:rsid w:val="00B84A01"/>
    <w:rsid w:val="00B86E47"/>
    <w:rsid w:val="00B87093"/>
    <w:rsid w:val="00B87099"/>
    <w:rsid w:val="00B871A0"/>
    <w:rsid w:val="00B92965"/>
    <w:rsid w:val="00B9449B"/>
    <w:rsid w:val="00BA2D87"/>
    <w:rsid w:val="00BA36CD"/>
    <w:rsid w:val="00BA49A7"/>
    <w:rsid w:val="00BA7090"/>
    <w:rsid w:val="00BA7326"/>
    <w:rsid w:val="00BB1F9B"/>
    <w:rsid w:val="00BB7DFC"/>
    <w:rsid w:val="00BC5965"/>
    <w:rsid w:val="00BE066B"/>
    <w:rsid w:val="00BE31E6"/>
    <w:rsid w:val="00BE4D3C"/>
    <w:rsid w:val="00BE6133"/>
    <w:rsid w:val="00BE65C8"/>
    <w:rsid w:val="00BE68BF"/>
    <w:rsid w:val="00BE6EBC"/>
    <w:rsid w:val="00BF0656"/>
    <w:rsid w:val="00BF42DD"/>
    <w:rsid w:val="00BF4432"/>
    <w:rsid w:val="00BF5F7E"/>
    <w:rsid w:val="00BF6209"/>
    <w:rsid w:val="00BF6E6A"/>
    <w:rsid w:val="00C00FB2"/>
    <w:rsid w:val="00C02EB1"/>
    <w:rsid w:val="00C03B91"/>
    <w:rsid w:val="00C05A89"/>
    <w:rsid w:val="00C07CF0"/>
    <w:rsid w:val="00C11C6A"/>
    <w:rsid w:val="00C11F26"/>
    <w:rsid w:val="00C13BC3"/>
    <w:rsid w:val="00C23D25"/>
    <w:rsid w:val="00C24B49"/>
    <w:rsid w:val="00C25C1F"/>
    <w:rsid w:val="00C30233"/>
    <w:rsid w:val="00C3030A"/>
    <w:rsid w:val="00C34AFE"/>
    <w:rsid w:val="00C34FB6"/>
    <w:rsid w:val="00C35E53"/>
    <w:rsid w:val="00C40A3D"/>
    <w:rsid w:val="00C410B9"/>
    <w:rsid w:val="00C4209F"/>
    <w:rsid w:val="00C42C61"/>
    <w:rsid w:val="00C42D4D"/>
    <w:rsid w:val="00C46496"/>
    <w:rsid w:val="00C46E4B"/>
    <w:rsid w:val="00C50610"/>
    <w:rsid w:val="00C535E8"/>
    <w:rsid w:val="00C55662"/>
    <w:rsid w:val="00C57C1F"/>
    <w:rsid w:val="00C673ED"/>
    <w:rsid w:val="00C67720"/>
    <w:rsid w:val="00C70AAF"/>
    <w:rsid w:val="00C73490"/>
    <w:rsid w:val="00C74D42"/>
    <w:rsid w:val="00C81B76"/>
    <w:rsid w:val="00C82583"/>
    <w:rsid w:val="00C84535"/>
    <w:rsid w:val="00C8573F"/>
    <w:rsid w:val="00C90168"/>
    <w:rsid w:val="00C92F34"/>
    <w:rsid w:val="00C94B6A"/>
    <w:rsid w:val="00CA765D"/>
    <w:rsid w:val="00CA7863"/>
    <w:rsid w:val="00CA7D25"/>
    <w:rsid w:val="00CB0336"/>
    <w:rsid w:val="00CB1F48"/>
    <w:rsid w:val="00CB4762"/>
    <w:rsid w:val="00CB49FB"/>
    <w:rsid w:val="00CB7C40"/>
    <w:rsid w:val="00CC0F0C"/>
    <w:rsid w:val="00CC4DDC"/>
    <w:rsid w:val="00CD11D4"/>
    <w:rsid w:val="00CD29A6"/>
    <w:rsid w:val="00CD3BF8"/>
    <w:rsid w:val="00CD4C52"/>
    <w:rsid w:val="00CE375A"/>
    <w:rsid w:val="00CE3F8E"/>
    <w:rsid w:val="00CE47FE"/>
    <w:rsid w:val="00CE6498"/>
    <w:rsid w:val="00CE70BB"/>
    <w:rsid w:val="00CF00B7"/>
    <w:rsid w:val="00CF06B0"/>
    <w:rsid w:val="00CF144C"/>
    <w:rsid w:val="00CF1638"/>
    <w:rsid w:val="00CF18F6"/>
    <w:rsid w:val="00CF408B"/>
    <w:rsid w:val="00CF596B"/>
    <w:rsid w:val="00CF6E9D"/>
    <w:rsid w:val="00CF7145"/>
    <w:rsid w:val="00D10AB4"/>
    <w:rsid w:val="00D134C0"/>
    <w:rsid w:val="00D200AA"/>
    <w:rsid w:val="00D220D1"/>
    <w:rsid w:val="00D222B9"/>
    <w:rsid w:val="00D253AC"/>
    <w:rsid w:val="00D34B32"/>
    <w:rsid w:val="00D358CB"/>
    <w:rsid w:val="00D378A3"/>
    <w:rsid w:val="00D44D03"/>
    <w:rsid w:val="00D46C71"/>
    <w:rsid w:val="00D51B0E"/>
    <w:rsid w:val="00D531A5"/>
    <w:rsid w:val="00D57483"/>
    <w:rsid w:val="00D62B7C"/>
    <w:rsid w:val="00D64E7F"/>
    <w:rsid w:val="00D65C7F"/>
    <w:rsid w:val="00D664AF"/>
    <w:rsid w:val="00D66DE3"/>
    <w:rsid w:val="00D66EEE"/>
    <w:rsid w:val="00D72C43"/>
    <w:rsid w:val="00D75488"/>
    <w:rsid w:val="00D824E0"/>
    <w:rsid w:val="00D82D8E"/>
    <w:rsid w:val="00D85B6E"/>
    <w:rsid w:val="00D85E2D"/>
    <w:rsid w:val="00D872A5"/>
    <w:rsid w:val="00D87966"/>
    <w:rsid w:val="00D91D88"/>
    <w:rsid w:val="00D9276B"/>
    <w:rsid w:val="00D937D4"/>
    <w:rsid w:val="00D95719"/>
    <w:rsid w:val="00D95995"/>
    <w:rsid w:val="00D96059"/>
    <w:rsid w:val="00D975F4"/>
    <w:rsid w:val="00DA1A50"/>
    <w:rsid w:val="00DA1D43"/>
    <w:rsid w:val="00DA33B2"/>
    <w:rsid w:val="00DA3F31"/>
    <w:rsid w:val="00DA4806"/>
    <w:rsid w:val="00DA66E9"/>
    <w:rsid w:val="00DA7544"/>
    <w:rsid w:val="00DB07AE"/>
    <w:rsid w:val="00DC33AF"/>
    <w:rsid w:val="00DD2307"/>
    <w:rsid w:val="00DD27F1"/>
    <w:rsid w:val="00DD51B2"/>
    <w:rsid w:val="00DD6C76"/>
    <w:rsid w:val="00DD74DE"/>
    <w:rsid w:val="00DD7FF2"/>
    <w:rsid w:val="00DE10D3"/>
    <w:rsid w:val="00DE3E35"/>
    <w:rsid w:val="00DE52DA"/>
    <w:rsid w:val="00DE7D1B"/>
    <w:rsid w:val="00DF0088"/>
    <w:rsid w:val="00DF1038"/>
    <w:rsid w:val="00DF1744"/>
    <w:rsid w:val="00DF19EE"/>
    <w:rsid w:val="00DF339E"/>
    <w:rsid w:val="00DF5CEA"/>
    <w:rsid w:val="00E01407"/>
    <w:rsid w:val="00E0327D"/>
    <w:rsid w:val="00E033CB"/>
    <w:rsid w:val="00E10EAF"/>
    <w:rsid w:val="00E121F2"/>
    <w:rsid w:val="00E131FA"/>
    <w:rsid w:val="00E14889"/>
    <w:rsid w:val="00E156FC"/>
    <w:rsid w:val="00E215ED"/>
    <w:rsid w:val="00E21648"/>
    <w:rsid w:val="00E261BA"/>
    <w:rsid w:val="00E34CF7"/>
    <w:rsid w:val="00E3614E"/>
    <w:rsid w:val="00E376CE"/>
    <w:rsid w:val="00E42067"/>
    <w:rsid w:val="00E4254B"/>
    <w:rsid w:val="00E42746"/>
    <w:rsid w:val="00E4468D"/>
    <w:rsid w:val="00E457B6"/>
    <w:rsid w:val="00E46C3A"/>
    <w:rsid w:val="00E51E11"/>
    <w:rsid w:val="00E53E2D"/>
    <w:rsid w:val="00E542CD"/>
    <w:rsid w:val="00E56609"/>
    <w:rsid w:val="00E60C53"/>
    <w:rsid w:val="00E63D06"/>
    <w:rsid w:val="00E647E1"/>
    <w:rsid w:val="00E66B33"/>
    <w:rsid w:val="00E67EF4"/>
    <w:rsid w:val="00E72620"/>
    <w:rsid w:val="00E7360E"/>
    <w:rsid w:val="00E747B4"/>
    <w:rsid w:val="00E74A6E"/>
    <w:rsid w:val="00E76DD4"/>
    <w:rsid w:val="00E770E1"/>
    <w:rsid w:val="00E77546"/>
    <w:rsid w:val="00E815C7"/>
    <w:rsid w:val="00E84672"/>
    <w:rsid w:val="00E85371"/>
    <w:rsid w:val="00E91D5B"/>
    <w:rsid w:val="00E925F6"/>
    <w:rsid w:val="00E92C65"/>
    <w:rsid w:val="00EA22AB"/>
    <w:rsid w:val="00EA2BB1"/>
    <w:rsid w:val="00EA5B90"/>
    <w:rsid w:val="00EA61A5"/>
    <w:rsid w:val="00EB5858"/>
    <w:rsid w:val="00EB6535"/>
    <w:rsid w:val="00EC67EE"/>
    <w:rsid w:val="00ED0FC1"/>
    <w:rsid w:val="00ED2337"/>
    <w:rsid w:val="00ED411F"/>
    <w:rsid w:val="00ED52AB"/>
    <w:rsid w:val="00ED7C0D"/>
    <w:rsid w:val="00EE172A"/>
    <w:rsid w:val="00EE1C48"/>
    <w:rsid w:val="00EE5665"/>
    <w:rsid w:val="00EE7E3A"/>
    <w:rsid w:val="00EF271A"/>
    <w:rsid w:val="00F01FCF"/>
    <w:rsid w:val="00F11F57"/>
    <w:rsid w:val="00F12692"/>
    <w:rsid w:val="00F14471"/>
    <w:rsid w:val="00F16D79"/>
    <w:rsid w:val="00F347EE"/>
    <w:rsid w:val="00F35EFA"/>
    <w:rsid w:val="00F36117"/>
    <w:rsid w:val="00F37BB8"/>
    <w:rsid w:val="00F413EC"/>
    <w:rsid w:val="00F464D2"/>
    <w:rsid w:val="00F46BEE"/>
    <w:rsid w:val="00F509A9"/>
    <w:rsid w:val="00F52074"/>
    <w:rsid w:val="00F52859"/>
    <w:rsid w:val="00F6111B"/>
    <w:rsid w:val="00F620A2"/>
    <w:rsid w:val="00F62DA1"/>
    <w:rsid w:val="00F660B2"/>
    <w:rsid w:val="00F709B5"/>
    <w:rsid w:val="00F715C7"/>
    <w:rsid w:val="00F74E7F"/>
    <w:rsid w:val="00F8460E"/>
    <w:rsid w:val="00F84B8F"/>
    <w:rsid w:val="00F8758B"/>
    <w:rsid w:val="00F90AD2"/>
    <w:rsid w:val="00F90BE8"/>
    <w:rsid w:val="00F91963"/>
    <w:rsid w:val="00F95747"/>
    <w:rsid w:val="00F96404"/>
    <w:rsid w:val="00FA35A1"/>
    <w:rsid w:val="00FA3C67"/>
    <w:rsid w:val="00FA4028"/>
    <w:rsid w:val="00FA514D"/>
    <w:rsid w:val="00FA56FA"/>
    <w:rsid w:val="00FA7543"/>
    <w:rsid w:val="00FB5BF5"/>
    <w:rsid w:val="00FB6261"/>
    <w:rsid w:val="00FB6D1C"/>
    <w:rsid w:val="00FB7217"/>
    <w:rsid w:val="00FC0BFB"/>
    <w:rsid w:val="00FC3A9A"/>
    <w:rsid w:val="00FD1E74"/>
    <w:rsid w:val="00FD2CA9"/>
    <w:rsid w:val="00FD3007"/>
    <w:rsid w:val="00FD37D5"/>
    <w:rsid w:val="00FD65B1"/>
    <w:rsid w:val="00FD66BE"/>
    <w:rsid w:val="00FD7117"/>
    <w:rsid w:val="00FD7E63"/>
    <w:rsid w:val="00FE05D4"/>
    <w:rsid w:val="00FE53FC"/>
    <w:rsid w:val="00FE67F5"/>
    <w:rsid w:val="00FF011A"/>
    <w:rsid w:val="00FF1B4A"/>
    <w:rsid w:val="00FF1C1F"/>
    <w:rsid w:val="00FF32A2"/>
    <w:rsid w:val="00FF4C73"/>
    <w:rsid w:val="00FF584E"/>
    <w:rsid w:val="00FF58A9"/>
    <w:rsid w:val="00FF5AD6"/>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F19A0F"/>
  <w15:chartTrackingRefBased/>
  <w15:docId w15:val="{8E29FEC7-6E89-4BDC-961C-1E53BB7D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444555"/>
    <w:rPr>
      <w:sz w:val="24"/>
      <w:szCs w:val="24"/>
      <w:lang w:val="lt-LT"/>
    </w:rPr>
  </w:style>
  <w:style w:type="paragraph" w:styleId="Antrat1">
    <w:name w:val="heading 1"/>
    <w:basedOn w:val="prastasis"/>
    <w:next w:val="prastasis"/>
    <w:link w:val="Antrat1Diagrama"/>
    <w:qFormat/>
    <w:rsid w:val="00444555"/>
    <w:pPr>
      <w:keepNext/>
      <w:outlineLvl w:val="0"/>
    </w:pPr>
    <w:rPr>
      <w:b/>
      <w:szCs w:val="20"/>
      <w:lang w:val="et-EE"/>
    </w:rPr>
  </w:style>
  <w:style w:type="paragraph" w:styleId="Antrat2">
    <w:name w:val="heading 2"/>
    <w:basedOn w:val="prastasis"/>
    <w:next w:val="prastasis"/>
    <w:qFormat/>
    <w:rsid w:val="00C34FB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4555"/>
    <w:pPr>
      <w:keepNext/>
      <w:outlineLvl w:val="2"/>
    </w:pPr>
    <w:rPr>
      <w:spacing w:val="-5"/>
      <w:szCs w:val="20"/>
      <w:u w:val="single"/>
    </w:rPr>
  </w:style>
  <w:style w:type="paragraph" w:styleId="Antrat4">
    <w:name w:val="heading 4"/>
    <w:basedOn w:val="prastasis"/>
    <w:next w:val="prastasis"/>
    <w:link w:val="Antrat4Diagrama"/>
    <w:autoRedefine/>
    <w:qFormat/>
    <w:rsid w:val="003863CD"/>
    <w:pPr>
      <w:keepNext/>
      <w:spacing w:before="240" w:after="60"/>
      <w:jc w:val="center"/>
      <w:outlineLvl w:val="3"/>
    </w:pPr>
    <w:rPr>
      <w:rFonts w:ascii="Pebble" w:hAnsi="Pebble"/>
      <w:b/>
      <w:caps/>
      <w:color w:val="9900FF"/>
      <w:spacing w:val="-5"/>
      <w:szCs w:val="28"/>
    </w:rPr>
  </w:style>
  <w:style w:type="paragraph" w:styleId="Antrat6">
    <w:name w:val="heading 6"/>
    <w:basedOn w:val="prastasis"/>
    <w:next w:val="prastasis"/>
    <w:autoRedefine/>
    <w:qFormat/>
    <w:rsid w:val="00CF00B7"/>
    <w:pPr>
      <w:spacing w:before="240" w:after="60"/>
      <w:ind w:left="879"/>
      <w:outlineLvl w:val="5"/>
    </w:pPr>
    <w:rPr>
      <w:rFonts w:ascii="Arial" w:hAnsi="Arial" w:cs="Arial"/>
      <w:b/>
      <w:spacing w:val="-5"/>
      <w:sz w:val="20"/>
      <w:szCs w:val="20"/>
    </w:rPr>
  </w:style>
  <w:style w:type="paragraph" w:styleId="Antrat7">
    <w:name w:val="heading 7"/>
    <w:basedOn w:val="prastasis"/>
    <w:next w:val="prastasis"/>
    <w:qFormat/>
    <w:rsid w:val="00444555"/>
    <w:pPr>
      <w:keepNext/>
      <w:jc w:val="both"/>
      <w:outlineLvl w:val="6"/>
    </w:pPr>
    <w:rPr>
      <w:i/>
      <w:iCs/>
      <w:sz w:val="22"/>
      <w:szCs w:val="20"/>
      <w:lang w:val="et-EE"/>
    </w:rPr>
  </w:style>
  <w:style w:type="paragraph" w:styleId="Antrat8">
    <w:name w:val="heading 8"/>
    <w:basedOn w:val="prastasis"/>
    <w:next w:val="prastasis"/>
    <w:link w:val="Antrat8Diagrama"/>
    <w:qFormat/>
    <w:rsid w:val="00444555"/>
    <w:pPr>
      <w:keepNext/>
      <w:spacing w:line="288" w:lineRule="auto"/>
      <w:ind w:right="-144"/>
      <w:outlineLvl w:val="7"/>
    </w:pPr>
    <w:rPr>
      <w:rFonts w:ascii="Tahoma" w:hAnsi="Tahoma" w:cs="Tahoma"/>
      <w:sz w:val="20"/>
      <w:szCs w:val="20"/>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Komentarotekstas">
    <w:name w:val="annotation text"/>
    <w:basedOn w:val="prastasis"/>
    <w:link w:val="KomentarotekstasDiagrama"/>
    <w:semiHidden/>
    <w:rsid w:val="00444555"/>
    <w:rPr>
      <w:sz w:val="20"/>
      <w:szCs w:val="20"/>
      <w:lang w:val="et-EE"/>
    </w:rPr>
  </w:style>
  <w:style w:type="character" w:styleId="Grietas">
    <w:name w:val="Strong"/>
    <w:uiPriority w:val="22"/>
    <w:qFormat/>
    <w:rsid w:val="00444555"/>
    <w:rPr>
      <w:b/>
      <w:bCs/>
    </w:rPr>
  </w:style>
  <w:style w:type="paragraph" w:styleId="Pagrindinistekstas">
    <w:name w:val="Body Text"/>
    <w:basedOn w:val="prastasis"/>
    <w:autoRedefine/>
    <w:rsid w:val="00444555"/>
    <w:pPr>
      <w:spacing w:after="120"/>
      <w:ind w:left="1077"/>
      <w:jc w:val="both"/>
    </w:pPr>
    <w:rPr>
      <w:rFonts w:ascii="Arial" w:hAnsi="Arial"/>
      <w:spacing w:val="-5"/>
      <w:sz w:val="20"/>
      <w:szCs w:val="20"/>
      <w:lang w:val="en-GB"/>
    </w:rPr>
  </w:style>
  <w:style w:type="paragraph" w:styleId="Pagrindinistekstas3">
    <w:name w:val="Body Text 3"/>
    <w:basedOn w:val="prastasis"/>
    <w:rsid w:val="00444555"/>
    <w:pPr>
      <w:tabs>
        <w:tab w:val="left" w:pos="993"/>
      </w:tabs>
      <w:jc w:val="both"/>
    </w:pPr>
    <w:rPr>
      <w:noProof/>
      <w:sz w:val="20"/>
      <w:szCs w:val="20"/>
      <w:lang w:val="et-EE"/>
    </w:rPr>
  </w:style>
  <w:style w:type="paragraph" w:styleId="Pagrindinistekstas2">
    <w:name w:val="Body Text 2"/>
    <w:basedOn w:val="prastasis"/>
    <w:rsid w:val="00444555"/>
    <w:pPr>
      <w:jc w:val="both"/>
    </w:pPr>
    <w:rPr>
      <w:szCs w:val="20"/>
      <w:lang w:val="et-EE"/>
    </w:rPr>
  </w:style>
  <w:style w:type="paragraph" w:customStyle="1" w:styleId="NormalLithuanian">
    <w:name w:val="Normal Lithuanian"/>
    <w:basedOn w:val="prastasis"/>
    <w:rsid w:val="00444555"/>
    <w:pPr>
      <w:spacing w:before="240"/>
    </w:pPr>
    <w:rPr>
      <w:szCs w:val="20"/>
    </w:rPr>
  </w:style>
  <w:style w:type="character" w:styleId="Hipersaitas">
    <w:name w:val="Hyperlink"/>
    <w:rsid w:val="00444555"/>
    <w:rPr>
      <w:color w:val="0000FF"/>
      <w:u w:val="single"/>
    </w:rPr>
  </w:style>
  <w:style w:type="paragraph" w:styleId="Pagrindiniotekstotrauka2">
    <w:name w:val="Body Text Indent 2"/>
    <w:basedOn w:val="prastasis"/>
    <w:rsid w:val="00444555"/>
    <w:pPr>
      <w:ind w:left="907" w:hanging="510"/>
      <w:jc w:val="both"/>
    </w:pPr>
    <w:rPr>
      <w:sz w:val="20"/>
      <w:szCs w:val="20"/>
      <w:lang w:val="et-EE"/>
    </w:rPr>
  </w:style>
  <w:style w:type="character" w:styleId="Komentaronuoroda">
    <w:name w:val="annotation reference"/>
    <w:semiHidden/>
    <w:rsid w:val="00755967"/>
    <w:rPr>
      <w:sz w:val="16"/>
      <w:szCs w:val="16"/>
    </w:rPr>
  </w:style>
  <w:style w:type="paragraph" w:styleId="Komentarotema">
    <w:name w:val="annotation subject"/>
    <w:basedOn w:val="Komentarotekstas"/>
    <w:next w:val="Komentarotekstas"/>
    <w:semiHidden/>
    <w:rsid w:val="00755967"/>
    <w:rPr>
      <w:b/>
      <w:bCs/>
      <w:lang w:val="lt-LT"/>
    </w:rPr>
  </w:style>
  <w:style w:type="paragraph" w:styleId="Debesliotekstas">
    <w:name w:val="Balloon Text"/>
    <w:basedOn w:val="prastasis"/>
    <w:semiHidden/>
    <w:rsid w:val="00755967"/>
    <w:rPr>
      <w:rFonts w:ascii="Tahoma" w:hAnsi="Tahoma" w:cs="Tahoma"/>
      <w:sz w:val="16"/>
      <w:szCs w:val="16"/>
    </w:rPr>
  </w:style>
  <w:style w:type="paragraph" w:styleId="Porat">
    <w:name w:val="footer"/>
    <w:basedOn w:val="prastasis"/>
    <w:rsid w:val="007825FC"/>
    <w:pPr>
      <w:tabs>
        <w:tab w:val="center" w:pos="4819"/>
        <w:tab w:val="right" w:pos="9638"/>
      </w:tabs>
    </w:pPr>
  </w:style>
  <w:style w:type="character" w:styleId="Puslapionumeris">
    <w:name w:val="page number"/>
    <w:basedOn w:val="Numatytasispastraiposriftas"/>
    <w:rsid w:val="007825FC"/>
  </w:style>
  <w:style w:type="table" w:styleId="Lentelstinklelis">
    <w:name w:val="Table Grid"/>
    <w:basedOn w:val="prastojilentel"/>
    <w:rsid w:val="00305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link w:val="Antrat3"/>
    <w:rsid w:val="009777EF"/>
    <w:rPr>
      <w:spacing w:val="-5"/>
      <w:sz w:val="24"/>
      <w:u w:val="single"/>
      <w:lang w:eastAsia="en-US"/>
    </w:rPr>
  </w:style>
  <w:style w:type="character" w:customStyle="1" w:styleId="KomentarotekstasDiagrama">
    <w:name w:val="Komentaro tekstas Diagrama"/>
    <w:link w:val="Komentarotekstas"/>
    <w:semiHidden/>
    <w:rsid w:val="009777EF"/>
    <w:rPr>
      <w:lang w:val="et-EE" w:eastAsia="en-US"/>
    </w:rPr>
  </w:style>
  <w:style w:type="character" w:customStyle="1" w:styleId="Antrat4Diagrama">
    <w:name w:val="Antraštė 4 Diagrama"/>
    <w:link w:val="Antrat4"/>
    <w:rsid w:val="003863CD"/>
    <w:rPr>
      <w:rFonts w:ascii="Pebble" w:hAnsi="Pebble"/>
      <w:b/>
      <w:caps/>
      <w:color w:val="9900FF"/>
      <w:spacing w:val="-5"/>
      <w:sz w:val="24"/>
      <w:szCs w:val="28"/>
      <w:lang w:val="lt-LT"/>
    </w:rPr>
  </w:style>
  <w:style w:type="character" w:customStyle="1" w:styleId="Antrat8Diagrama">
    <w:name w:val="Antraštė 8 Diagrama"/>
    <w:link w:val="Antrat8"/>
    <w:rsid w:val="00360026"/>
    <w:rPr>
      <w:rFonts w:ascii="Tahoma" w:hAnsi="Tahoma" w:cs="Tahoma"/>
      <w:lang w:eastAsia="en-US"/>
    </w:rPr>
  </w:style>
  <w:style w:type="character" w:customStyle="1" w:styleId="Antrat1Diagrama">
    <w:name w:val="Antraštė 1 Diagrama"/>
    <w:link w:val="Antrat1"/>
    <w:rsid w:val="00DF339E"/>
    <w:rPr>
      <w:b/>
      <w:sz w:val="24"/>
      <w:lang w:val="et-EE" w:eastAsia="en-US"/>
    </w:rPr>
  </w:style>
  <w:style w:type="paragraph" w:styleId="Pataisymai">
    <w:name w:val="Revision"/>
    <w:hidden/>
    <w:uiPriority w:val="99"/>
    <w:semiHidden/>
    <w:rsid w:val="001D76AC"/>
    <w:rPr>
      <w:sz w:val="24"/>
      <w:szCs w:val="24"/>
      <w:lang w:val="lt-LT"/>
    </w:rPr>
  </w:style>
  <w:style w:type="character" w:customStyle="1" w:styleId="apple-converted-space">
    <w:name w:val="apple-converted-space"/>
    <w:rsid w:val="009F7BC8"/>
  </w:style>
  <w:style w:type="paragraph" w:styleId="Sraopastraipa">
    <w:name w:val="List Paragraph"/>
    <w:basedOn w:val="prastasis"/>
    <w:link w:val="SraopastraipaDiagrama"/>
    <w:uiPriority w:val="34"/>
    <w:qFormat/>
    <w:rsid w:val="007D349E"/>
    <w:pPr>
      <w:spacing w:after="200" w:line="276" w:lineRule="auto"/>
      <w:ind w:left="720"/>
      <w:contextualSpacing/>
    </w:pPr>
    <w:rPr>
      <w:rFonts w:ascii="Arial" w:eastAsia="Calibri" w:hAnsi="Arial"/>
      <w:sz w:val="20"/>
      <w:szCs w:val="22"/>
    </w:rPr>
  </w:style>
  <w:style w:type="character" w:customStyle="1" w:styleId="SraopastraipaDiagrama">
    <w:name w:val="Sąrašo pastraipa Diagrama"/>
    <w:link w:val="Sraopastraipa"/>
    <w:uiPriority w:val="34"/>
    <w:locked/>
    <w:rsid w:val="007D349E"/>
    <w:rPr>
      <w:rFonts w:ascii="Arial" w:eastAsia="Calibri" w:hAnsi="Arial"/>
      <w:szCs w:val="22"/>
      <w:lang w:eastAsia="en-US"/>
    </w:rPr>
  </w:style>
  <w:style w:type="paragraph" w:styleId="Pavadinimas">
    <w:name w:val="Title"/>
    <w:basedOn w:val="prastasis"/>
    <w:link w:val="PavadinimasDiagrama"/>
    <w:qFormat/>
    <w:rsid w:val="00D44D03"/>
    <w:pPr>
      <w:jc w:val="center"/>
    </w:pPr>
    <w:rPr>
      <w:rFonts w:ascii="Arial" w:hAnsi="Arial"/>
      <w:b/>
      <w:sz w:val="20"/>
      <w:szCs w:val="20"/>
      <w:lang w:val="en-US"/>
    </w:rPr>
  </w:style>
  <w:style w:type="character" w:customStyle="1" w:styleId="PavadinimasDiagrama">
    <w:name w:val="Pavadinimas Diagrama"/>
    <w:link w:val="Pavadinimas"/>
    <w:rsid w:val="00D44D03"/>
    <w:rPr>
      <w:rFonts w:ascii="Arial" w:hAnsi="Arial"/>
      <w:b/>
      <w:lang w:val="en-US" w:eastAsia="en-US"/>
    </w:rPr>
  </w:style>
  <w:style w:type="paragraph" w:styleId="Antrats">
    <w:name w:val="header"/>
    <w:basedOn w:val="prastasis"/>
    <w:link w:val="AntratsDiagrama"/>
    <w:rsid w:val="00301BF7"/>
    <w:pPr>
      <w:tabs>
        <w:tab w:val="center" w:pos="4819"/>
        <w:tab w:val="right" w:pos="9638"/>
      </w:tabs>
    </w:pPr>
  </w:style>
  <w:style w:type="character" w:customStyle="1" w:styleId="AntratsDiagrama">
    <w:name w:val="Antraštės Diagrama"/>
    <w:link w:val="Antrats"/>
    <w:rsid w:val="00301BF7"/>
    <w:rPr>
      <w:sz w:val="24"/>
      <w:szCs w:val="24"/>
      <w:lang w:eastAsia="en-US"/>
    </w:rPr>
  </w:style>
  <w:style w:type="character" w:styleId="Neapdorotaspaminjimas">
    <w:name w:val="Unresolved Mention"/>
    <w:uiPriority w:val="99"/>
    <w:semiHidden/>
    <w:unhideWhenUsed/>
    <w:rsid w:val="00D574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85180">
      <w:bodyDiv w:val="1"/>
      <w:marLeft w:val="0"/>
      <w:marRight w:val="0"/>
      <w:marTop w:val="0"/>
      <w:marBottom w:val="0"/>
      <w:divBdr>
        <w:top w:val="none" w:sz="0" w:space="0" w:color="auto"/>
        <w:left w:val="none" w:sz="0" w:space="0" w:color="auto"/>
        <w:bottom w:val="none" w:sz="0" w:space="0" w:color="auto"/>
        <w:right w:val="none" w:sz="0" w:space="0" w:color="auto"/>
      </w:divBdr>
    </w:div>
    <w:div w:id="239288879">
      <w:bodyDiv w:val="1"/>
      <w:marLeft w:val="0"/>
      <w:marRight w:val="0"/>
      <w:marTop w:val="0"/>
      <w:marBottom w:val="0"/>
      <w:divBdr>
        <w:top w:val="none" w:sz="0" w:space="0" w:color="auto"/>
        <w:left w:val="none" w:sz="0" w:space="0" w:color="auto"/>
        <w:bottom w:val="none" w:sz="0" w:space="0" w:color="auto"/>
        <w:right w:val="none" w:sz="0" w:space="0" w:color="auto"/>
      </w:divBdr>
    </w:div>
    <w:div w:id="993677138">
      <w:bodyDiv w:val="1"/>
      <w:marLeft w:val="0"/>
      <w:marRight w:val="0"/>
      <w:marTop w:val="0"/>
      <w:marBottom w:val="0"/>
      <w:divBdr>
        <w:top w:val="none" w:sz="0" w:space="0" w:color="auto"/>
        <w:left w:val="none" w:sz="0" w:space="0" w:color="auto"/>
        <w:bottom w:val="none" w:sz="0" w:space="0" w:color="auto"/>
        <w:right w:val="none" w:sz="0" w:space="0" w:color="auto"/>
      </w:divBdr>
      <w:divsChild>
        <w:div w:id="299723826">
          <w:marLeft w:val="0"/>
          <w:marRight w:val="0"/>
          <w:marTop w:val="0"/>
          <w:marBottom w:val="0"/>
          <w:divBdr>
            <w:top w:val="none" w:sz="0" w:space="0" w:color="auto"/>
            <w:left w:val="none" w:sz="0" w:space="0" w:color="auto"/>
            <w:bottom w:val="none" w:sz="0" w:space="0" w:color="auto"/>
            <w:right w:val="none" w:sz="0" w:space="0" w:color="auto"/>
          </w:divBdr>
          <w:divsChild>
            <w:div w:id="1607032155">
              <w:marLeft w:val="0"/>
              <w:marRight w:val="0"/>
              <w:marTop w:val="0"/>
              <w:marBottom w:val="0"/>
              <w:divBdr>
                <w:top w:val="none" w:sz="0" w:space="0" w:color="auto"/>
                <w:left w:val="none" w:sz="0" w:space="0" w:color="auto"/>
                <w:bottom w:val="none" w:sz="0" w:space="0" w:color="auto"/>
                <w:right w:val="none" w:sz="0" w:space="0" w:color="auto"/>
              </w:divBdr>
              <w:divsChild>
                <w:div w:id="16450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16696">
      <w:bodyDiv w:val="1"/>
      <w:marLeft w:val="0"/>
      <w:marRight w:val="0"/>
      <w:marTop w:val="0"/>
      <w:marBottom w:val="0"/>
      <w:divBdr>
        <w:top w:val="none" w:sz="0" w:space="0" w:color="auto"/>
        <w:left w:val="none" w:sz="0" w:space="0" w:color="auto"/>
        <w:bottom w:val="none" w:sz="0" w:space="0" w:color="auto"/>
        <w:right w:val="none" w:sz="0" w:space="0" w:color="auto"/>
      </w:divBdr>
    </w:div>
    <w:div w:id="1798182910">
      <w:bodyDiv w:val="1"/>
      <w:marLeft w:val="0"/>
      <w:marRight w:val="0"/>
      <w:marTop w:val="0"/>
      <w:marBottom w:val="0"/>
      <w:divBdr>
        <w:top w:val="none" w:sz="0" w:space="0" w:color="auto"/>
        <w:left w:val="none" w:sz="0" w:space="0" w:color="auto"/>
        <w:bottom w:val="none" w:sz="0" w:space="0" w:color="auto"/>
        <w:right w:val="none" w:sz="0" w:space="0" w:color="auto"/>
      </w:divBdr>
    </w:div>
    <w:div w:id="1812014476">
      <w:bodyDiv w:val="1"/>
      <w:marLeft w:val="0"/>
      <w:marRight w:val="0"/>
      <w:marTop w:val="0"/>
      <w:marBottom w:val="0"/>
      <w:divBdr>
        <w:top w:val="none" w:sz="0" w:space="0" w:color="auto"/>
        <w:left w:val="none" w:sz="0" w:space="0" w:color="auto"/>
        <w:bottom w:val="none" w:sz="0" w:space="0" w:color="auto"/>
        <w:right w:val="none" w:sz="0" w:space="0" w:color="auto"/>
      </w:divBdr>
      <w:divsChild>
        <w:div w:id="59064181">
          <w:marLeft w:val="0"/>
          <w:marRight w:val="0"/>
          <w:marTop w:val="0"/>
          <w:marBottom w:val="0"/>
          <w:divBdr>
            <w:top w:val="none" w:sz="0" w:space="0" w:color="auto"/>
            <w:left w:val="none" w:sz="0" w:space="0" w:color="auto"/>
            <w:bottom w:val="none" w:sz="0" w:space="0" w:color="auto"/>
            <w:right w:val="none" w:sz="0" w:space="0" w:color="auto"/>
          </w:divBdr>
        </w:div>
      </w:divsChild>
    </w:div>
    <w:div w:id="212122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lia.lt" TargetMode="External"/><Relationship Id="rId18" Type="http://schemas.openxmlformats.org/officeDocument/2006/relationships/hyperlink" Target="mailto:itpagalba@telia.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eli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lia.lt/privatuma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teliasm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lia.l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2CCB2F9540F514085872BDCE3910676" ma:contentTypeVersion="16" ma:contentTypeDescription="Kurkite naują dokumentą." ma:contentTypeScope="" ma:versionID="647ac130cef1522cda5132e83d12c6a1">
  <xsd:schema xmlns:xsd="http://www.w3.org/2001/XMLSchema" xmlns:xs="http://www.w3.org/2001/XMLSchema" xmlns:p="http://schemas.microsoft.com/office/2006/metadata/properties" xmlns:ns2="29ee3da4-9731-40af-bcfd-1c88d46b1671" xmlns:ns3="dc8cfa75-c7ed-4130-b268-a3c39e724f12" targetNamespace="http://schemas.microsoft.com/office/2006/metadata/properties" ma:root="true" ma:fieldsID="eccb27b17e1cabb68a3424b43af54018" ns2:_="" ns3:_="">
    <xsd:import namespace="29ee3da4-9731-40af-bcfd-1c88d46b1671"/>
    <xsd:import namespace="dc8cfa75-c7ed-4130-b268-a3c39e724f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e3da4-9731-40af-bcfd-1c88d46b1671" elementFormDefault="qualified">
    <xsd:import namespace="http://schemas.microsoft.com/office/2006/documentManagement/types"/>
    <xsd:import namespace="http://schemas.microsoft.com/office/infopath/2007/PartnerControls"/>
    <xsd:element name="SharedWithUsers" ma:index="8" nillable="true" ma:displayName="Bendrinama su"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ad4ff5-ce47-4474-9af9-7e5be8464399}" ma:internalName="TaxCatchAll" ma:showField="CatchAllData" ma:web="29ee3da4-9731-40af-bcfd-1c88d46b16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8cfa75-c7ed-4130-b268-a3c39e724f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97466bf-e578-44ab-9e10-908c576dade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ee3da4-9731-40af-bcfd-1c88d46b1671"/>
    <lcf76f155ced4ddcb4097134ff3c332f xmlns="dc8cfa75-c7ed-4130-b268-a3c39e724f1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95E14-B818-4CCE-A374-62B7925D2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e3da4-9731-40af-bcfd-1c88d46b1671"/>
    <ds:schemaRef ds:uri="dc8cfa75-c7ed-4130-b268-a3c39e724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1A4A41-BF4D-4199-9D4D-92B094499EA4}">
  <ds:schemaRefs>
    <ds:schemaRef ds:uri="http://schemas.microsoft.com/sharepoint/v3/contenttype/forms"/>
  </ds:schemaRefs>
</ds:datastoreItem>
</file>

<file path=customXml/itemProps3.xml><?xml version="1.0" encoding="utf-8"?>
<ds:datastoreItem xmlns:ds="http://schemas.openxmlformats.org/officeDocument/2006/customXml" ds:itemID="{4628B42B-0B19-4C8F-B06B-23FAA85A5FB4}">
  <ds:schemaRefs>
    <ds:schemaRef ds:uri="http://schemas.microsoft.com/office/2006/metadata/properties"/>
    <ds:schemaRef ds:uri="http://schemas.microsoft.com/office/infopath/2007/PartnerControls"/>
    <ds:schemaRef ds:uri="29ee3da4-9731-40af-bcfd-1c88d46b1671"/>
    <ds:schemaRef ds:uri="dc8cfa75-c7ed-4130-b268-a3c39e724f12"/>
  </ds:schemaRefs>
</ds:datastoreItem>
</file>

<file path=customXml/itemProps4.xml><?xml version="1.0" encoding="utf-8"?>
<ds:datastoreItem xmlns:ds="http://schemas.openxmlformats.org/officeDocument/2006/customXml" ds:itemID="{ABCC7F4B-F39E-474F-9608-712F24126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2940</Words>
  <Characters>16762</Characters>
  <Application>Microsoft Office Word</Application>
  <DocSecurity>0</DocSecurity>
  <Lines>139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Telia Verslo Savitarna  SMS</vt:lpstr>
      <vt:lpstr>Telia Verslo Savitarna  SMS</vt:lpstr>
    </vt:vector>
  </TitlesOfParts>
  <Company>Telia Lietuva</Company>
  <LinksUpToDate>false</LinksUpToDate>
  <CharactersWithSpaces>19663</CharactersWithSpaces>
  <SharedDoc>false</SharedDoc>
  <HLinks>
    <vt:vector size="36" baseType="variant">
      <vt:variant>
        <vt:i4>6619184</vt:i4>
      </vt:variant>
      <vt:variant>
        <vt:i4>15</vt:i4>
      </vt:variant>
      <vt:variant>
        <vt:i4>0</vt:i4>
      </vt:variant>
      <vt:variant>
        <vt:i4>5</vt:i4>
      </vt:variant>
      <vt:variant>
        <vt:lpwstr>http://www.teliasms.lt/</vt:lpwstr>
      </vt:variant>
      <vt:variant>
        <vt:lpwstr/>
      </vt:variant>
      <vt:variant>
        <vt:i4>262206</vt:i4>
      </vt:variant>
      <vt:variant>
        <vt:i4>12</vt:i4>
      </vt:variant>
      <vt:variant>
        <vt:i4>0</vt:i4>
      </vt:variant>
      <vt:variant>
        <vt:i4>5</vt:i4>
      </vt:variant>
      <vt:variant>
        <vt:lpwstr>mailto:itpagalba@telia.lt</vt:lpwstr>
      </vt:variant>
      <vt:variant>
        <vt:lpwstr/>
      </vt:variant>
      <vt:variant>
        <vt:i4>1114118</vt:i4>
      </vt:variant>
      <vt:variant>
        <vt:i4>9</vt:i4>
      </vt:variant>
      <vt:variant>
        <vt:i4>0</vt:i4>
      </vt:variant>
      <vt:variant>
        <vt:i4>5</vt:i4>
      </vt:variant>
      <vt:variant>
        <vt:lpwstr>http://www.telia.lt/</vt:lpwstr>
      </vt:variant>
      <vt:variant>
        <vt:lpwstr/>
      </vt:variant>
      <vt:variant>
        <vt:i4>8061022</vt:i4>
      </vt:variant>
      <vt:variant>
        <vt:i4>6</vt:i4>
      </vt:variant>
      <vt:variant>
        <vt:i4>0</vt:i4>
      </vt:variant>
      <vt:variant>
        <vt:i4>5</vt:i4>
      </vt:variant>
      <vt:variant>
        <vt:lpwstr>mailto:info@telia.lt</vt:lpwstr>
      </vt:variant>
      <vt:variant>
        <vt:lpwstr/>
      </vt:variant>
      <vt:variant>
        <vt:i4>1114118</vt:i4>
      </vt:variant>
      <vt:variant>
        <vt:i4>3</vt:i4>
      </vt:variant>
      <vt:variant>
        <vt:i4>0</vt:i4>
      </vt:variant>
      <vt:variant>
        <vt:i4>5</vt:i4>
      </vt:variant>
      <vt:variant>
        <vt:lpwstr>http://www.telia.lt/</vt:lpwstr>
      </vt:variant>
      <vt:variant>
        <vt:lpwstr/>
      </vt:variant>
      <vt:variant>
        <vt:i4>7471207</vt:i4>
      </vt:variant>
      <vt:variant>
        <vt:i4>0</vt:i4>
      </vt:variant>
      <vt:variant>
        <vt:i4>0</vt:i4>
      </vt:variant>
      <vt:variant>
        <vt:i4>5</vt:i4>
      </vt:variant>
      <vt:variant>
        <vt:lpwstr>https://www.telia.lt/privatumas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Telia Verslo Savitarna  SMS</dc:title>
  <dc:subject/>
  <dc:creator>Nedas.Kazlauskas@teo.lt</dc:creator>
  <cp:keywords>SMS</cp:keywords>
  <cp:lastModifiedBy>37068</cp:lastModifiedBy>
  <cp:revision>2</cp:revision>
  <cp:lastPrinted>2023-09-05T06:59:00Z</cp:lastPrinted>
  <dcterms:created xsi:type="dcterms:W3CDTF">2023-09-05T13:20:00Z</dcterms:created>
  <dcterms:modified xsi:type="dcterms:W3CDTF">2023-09-05T13:20:00Z</dcterms:modified>
  <cp:category>SMS</cp:category>
</cp:coreProperties>
</file>