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3B7BA" w14:textId="77777777" w:rsidR="00F20893" w:rsidRPr="00F80EA9" w:rsidRDefault="00F20893" w:rsidP="00F20893">
      <w:pPr>
        <w:spacing w:after="0" w:line="240" w:lineRule="auto"/>
        <w:ind w:left="7314" w:hanging="2211"/>
        <w:jc w:val="right"/>
        <w:rPr>
          <w:rFonts w:eastAsia="Calibri" w:cs="Times New Roman"/>
          <w:sz w:val="21"/>
          <w:szCs w:val="21"/>
          <w:lang w:eastAsia="lt-LT"/>
        </w:rPr>
      </w:pPr>
      <w:r w:rsidRPr="00F80EA9">
        <w:rPr>
          <w:rFonts w:eastAsia="Calibri" w:cs="Times New Roman"/>
          <w:sz w:val="21"/>
          <w:szCs w:val="21"/>
          <w:lang w:eastAsia="lt-LT"/>
        </w:rPr>
        <w:t xml:space="preserve">Pirkimo sąlygų </w:t>
      </w:r>
      <w:r>
        <w:rPr>
          <w:rFonts w:eastAsia="Calibri" w:cs="Times New Roman"/>
          <w:sz w:val="21"/>
          <w:szCs w:val="21"/>
          <w:lang w:eastAsia="lt-LT"/>
        </w:rPr>
        <w:t>3</w:t>
      </w:r>
      <w:r w:rsidRPr="00F80EA9">
        <w:rPr>
          <w:rFonts w:eastAsia="Calibri" w:cs="Times New Roman"/>
          <w:sz w:val="21"/>
          <w:szCs w:val="21"/>
          <w:lang w:eastAsia="lt-LT"/>
        </w:rPr>
        <w:t xml:space="preserve"> priedas „Pasiūlymo forma“</w:t>
      </w:r>
    </w:p>
    <w:p w14:paraId="659C1E01" w14:textId="77777777" w:rsidR="00F20893" w:rsidRPr="00F80EA9" w:rsidRDefault="00F20893" w:rsidP="00F20893">
      <w:pPr>
        <w:spacing w:after="0" w:line="300" w:lineRule="auto"/>
        <w:ind w:hanging="2211"/>
        <w:jc w:val="both"/>
        <w:rPr>
          <w:rFonts w:eastAsia="Calibri" w:cs="Times New Roman"/>
          <w:b/>
          <w:bCs/>
          <w:smallCaps/>
          <w:sz w:val="22"/>
          <w:lang w:eastAsia="lt-LT"/>
        </w:rPr>
      </w:pPr>
    </w:p>
    <w:p w14:paraId="3137F87C" w14:textId="77777777" w:rsidR="00F20893" w:rsidRPr="00523F66" w:rsidRDefault="00F20893" w:rsidP="00F20893">
      <w:pPr>
        <w:pBdr>
          <w:top w:val="nil"/>
          <w:left w:val="nil"/>
          <w:bottom w:val="nil"/>
          <w:right w:val="nil"/>
          <w:between w:val="nil"/>
        </w:pBdr>
        <w:spacing w:after="0" w:line="276" w:lineRule="auto"/>
        <w:jc w:val="center"/>
        <w:rPr>
          <w:rFonts w:eastAsia="Times New Roman" w:cs="Times New Roman"/>
          <w:color w:val="000000"/>
          <w:szCs w:val="24"/>
          <w:lang w:eastAsia="lt-LT"/>
        </w:rPr>
      </w:pPr>
      <w:bookmarkStart w:id="0" w:name="_Pirkimo_sąlygų_3"/>
      <w:bookmarkEnd w:id="0"/>
      <w:r w:rsidRPr="00523F66">
        <w:rPr>
          <w:rFonts w:eastAsia="Times New Roman" w:cs="Times New Roman"/>
          <w:b/>
          <w:color w:val="000000"/>
          <w:szCs w:val="24"/>
          <w:lang w:eastAsia="lt-LT"/>
        </w:rPr>
        <w:t>PASIŪLYMAS</w:t>
      </w:r>
    </w:p>
    <w:p w14:paraId="4B448B02" w14:textId="77777777" w:rsidR="00F20893" w:rsidRPr="00990D07" w:rsidRDefault="00F20893" w:rsidP="00F20893">
      <w:pPr>
        <w:jc w:val="both"/>
        <w:rPr>
          <w:rFonts w:eastAsia="Times New Roman" w:cs="Times New Roman"/>
          <w:color w:val="000000"/>
          <w:sz w:val="22"/>
          <w:lang w:eastAsia="lt-LT"/>
        </w:rPr>
      </w:pPr>
      <w:r>
        <w:rPr>
          <w:rFonts w:eastAsia="Calibri" w:cs="Times New Roman"/>
          <w:b/>
          <w:bCs/>
          <w:sz w:val="28"/>
          <w:szCs w:val="28"/>
        </w:rPr>
        <w:t xml:space="preserve">VIRTUALIŲ SERVERIŲ RESURSŲ NUOMOS PASLAUGOS </w:t>
      </w:r>
      <w:r w:rsidRPr="00990D07">
        <w:rPr>
          <w:rFonts w:eastAsia="Calibri" w:cs="Times New Roman"/>
          <w:b/>
          <w:sz w:val="28"/>
          <w:szCs w:val="28"/>
        </w:rPr>
        <w:t>PIRKIMAS</w:t>
      </w:r>
      <w:r w:rsidRPr="00990D07">
        <w:rPr>
          <w:rFonts w:cs="Times New Roman"/>
          <w:b/>
          <w:bCs/>
          <w:caps/>
          <w:sz w:val="22"/>
        </w:rPr>
        <w:t xml:space="preserve"> </w:t>
      </w:r>
    </w:p>
    <w:p w14:paraId="1F959D07" w14:textId="77777777" w:rsidR="00F20893" w:rsidRPr="00523F66" w:rsidRDefault="00F20893" w:rsidP="00F20893">
      <w:pPr>
        <w:jc w:val="both"/>
        <w:rPr>
          <w:rFonts w:eastAsia="Times New Roman" w:cs="Times New Roman"/>
          <w:color w:val="000000"/>
          <w:szCs w:val="24"/>
          <w:lang w:eastAsia="lt-LT"/>
        </w:rPr>
      </w:pPr>
      <w:r>
        <w:rPr>
          <w:rFonts w:eastAsia="Times New Roman" w:cs="Times New Roman"/>
          <w:color w:val="000000"/>
          <w:szCs w:val="24"/>
          <w:lang w:eastAsia="lt-LT"/>
        </w:rPr>
        <w:t>VŠĮ KLAIPĖDOS MIESTO POLIKLINIKAI</w:t>
      </w:r>
    </w:p>
    <w:p w14:paraId="49B5CC17" w14:textId="77777777" w:rsidR="00F20893" w:rsidRDefault="00F20893" w:rsidP="00F20893">
      <w:pPr>
        <w:pBdr>
          <w:top w:val="nil"/>
          <w:left w:val="nil"/>
          <w:bottom w:val="nil"/>
          <w:right w:val="nil"/>
          <w:between w:val="nil"/>
        </w:pBdr>
        <w:spacing w:after="0" w:line="240" w:lineRule="auto"/>
        <w:jc w:val="center"/>
        <w:rPr>
          <w:rFonts w:eastAsia="Times New Roman" w:cs="Times New Roman"/>
          <w:color w:val="000000"/>
          <w:szCs w:val="24"/>
          <w:lang w:eastAsia="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F20893" w:rsidRPr="00523F66" w14:paraId="3E1DE903"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vAlign w:val="center"/>
          </w:tcPr>
          <w:p w14:paraId="5E63712F"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Tiekėjo pavadinimas </w:t>
            </w:r>
            <w:r w:rsidRPr="00523F66">
              <w:rPr>
                <w:rFonts w:eastAsia="Times New Roman" w:cs="Times New Roman"/>
                <w:b/>
                <w:i/>
                <w:color w:val="000000"/>
                <w:szCs w:val="24"/>
                <w:lang w:eastAsia="lt-LT"/>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27FA0852" w14:textId="1A6FA748" w:rsidR="00F20893" w:rsidRPr="00523F66" w:rsidRDefault="000D1187"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sidRPr="000D1187">
              <w:rPr>
                <w:rFonts w:eastAsia="Times New Roman" w:cs="Times New Roman"/>
                <w:color w:val="000000"/>
                <w:szCs w:val="24"/>
                <w:lang w:eastAsia="lt-LT"/>
              </w:rPr>
              <w:t>Lietuvos radijo ir televizijos centras, AB</w:t>
            </w:r>
          </w:p>
        </w:tc>
      </w:tr>
      <w:tr w:rsidR="00F20893" w:rsidRPr="00523F66" w14:paraId="53E4E7AA"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vAlign w:val="center"/>
          </w:tcPr>
          <w:p w14:paraId="1C80ECE9"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Tiekėjo adresas</w:t>
            </w:r>
            <w:r w:rsidRPr="00523F66">
              <w:rPr>
                <w:rFonts w:eastAsia="Times New Roman" w:cs="Times New Roman"/>
                <w:b/>
                <w:i/>
                <w:color w:val="000000"/>
                <w:szCs w:val="24"/>
                <w:lang w:eastAsia="lt-LT"/>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33D38011" w14:textId="219E74A2" w:rsidR="00F20893" w:rsidRPr="00523F66" w:rsidRDefault="000D1187"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sidRPr="000D1187">
              <w:rPr>
                <w:rFonts w:eastAsia="Times New Roman" w:cs="Times New Roman"/>
                <w:color w:val="000000"/>
                <w:szCs w:val="24"/>
                <w:lang w:eastAsia="lt-LT"/>
              </w:rPr>
              <w:t>Sausio 13-osios g. 10, LT-04347 Vilnius</w:t>
            </w:r>
          </w:p>
        </w:tc>
      </w:tr>
      <w:tr w:rsidR="00F20893" w:rsidRPr="00523F66" w14:paraId="5B33BE23"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vAlign w:val="center"/>
          </w:tcPr>
          <w:p w14:paraId="0F983648"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5D67339C" w14:textId="37696EB6" w:rsidR="00F20893" w:rsidRPr="00523F66" w:rsidRDefault="000D1187"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Pr>
                <w:rFonts w:eastAsia="Times New Roman" w:cs="Times New Roman"/>
                <w:color w:val="000000"/>
                <w:szCs w:val="24"/>
                <w:lang w:eastAsia="lt-LT"/>
              </w:rPr>
              <w:t>Tomas Lisauskas</w:t>
            </w:r>
          </w:p>
        </w:tc>
      </w:tr>
      <w:tr w:rsidR="00F20893" w:rsidRPr="00523F66" w14:paraId="1BED4209"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vAlign w:val="center"/>
          </w:tcPr>
          <w:p w14:paraId="6B123614"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34B196A7" w14:textId="6A0A35DB" w:rsidR="00F20893" w:rsidRPr="00523F66" w:rsidRDefault="00C70434"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sidRPr="00C70434">
              <w:rPr>
                <w:rFonts w:eastAsia="Times New Roman" w:cs="Times New Roman"/>
                <w:color w:val="000000"/>
                <w:szCs w:val="24"/>
                <w:lang w:eastAsia="lt-LT"/>
              </w:rPr>
              <w:t>+370 672 92019</w:t>
            </w:r>
          </w:p>
        </w:tc>
      </w:tr>
      <w:tr w:rsidR="00F20893" w:rsidRPr="00523F66" w14:paraId="6B849729"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vAlign w:val="center"/>
          </w:tcPr>
          <w:p w14:paraId="780B240A"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E728C7E" w14:textId="42B5DDF1" w:rsidR="00F20893" w:rsidRPr="00523F66" w:rsidRDefault="00C70434"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Pr>
                <w:rFonts w:eastAsia="Times New Roman" w:cs="Times New Roman"/>
                <w:color w:val="000000"/>
                <w:szCs w:val="24"/>
                <w:lang w:eastAsia="lt-LT"/>
              </w:rPr>
              <w:t>-</w:t>
            </w:r>
          </w:p>
        </w:tc>
      </w:tr>
      <w:tr w:rsidR="00F20893" w:rsidRPr="00523F66" w14:paraId="44D3F873"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vAlign w:val="center"/>
          </w:tcPr>
          <w:p w14:paraId="58A7F47B"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3E5B04CD" w14:textId="148ED38E" w:rsidR="00F20893" w:rsidRPr="00523F66" w:rsidRDefault="00D826C0"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hyperlink r:id="rId9" w:tooltip="mailto:t.lisauskas@telecentras.lt" w:history="1">
              <w:r w:rsidRPr="00D826C0">
                <w:rPr>
                  <w:rStyle w:val="Hipersaitas"/>
                  <w:rFonts w:eastAsia="Times New Roman" w:cs="Times New Roman"/>
                  <w:szCs w:val="24"/>
                  <w:lang w:eastAsia="lt-LT"/>
                </w:rPr>
                <w:t>t.lisauskas@telecentras.lt </w:t>
              </w:r>
            </w:hyperlink>
          </w:p>
        </w:tc>
      </w:tr>
    </w:tbl>
    <w:p w14:paraId="12EF34AA" w14:textId="77777777" w:rsidR="00F20893" w:rsidRPr="00523F66" w:rsidRDefault="00F20893" w:rsidP="00F20893">
      <w:pPr>
        <w:pBdr>
          <w:top w:val="nil"/>
          <w:left w:val="nil"/>
          <w:bottom w:val="nil"/>
          <w:right w:val="nil"/>
          <w:between w:val="nil"/>
        </w:pBdr>
        <w:spacing w:after="0" w:line="240" w:lineRule="auto"/>
        <w:jc w:val="both"/>
        <w:rPr>
          <w:rFonts w:eastAsia="Times New Roman" w:cs="Times New Roman"/>
          <w:color w:val="000000"/>
          <w:szCs w:val="24"/>
          <w:lang w:eastAsia="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F20893" w:rsidRPr="00523F66" w14:paraId="12C51340"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Pr>
          <w:p w14:paraId="7DC40BE9"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6509E5A6" w14:textId="4656B205" w:rsidR="00F20893" w:rsidRPr="00523F66" w:rsidRDefault="00D826C0"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Pr>
                <w:rFonts w:eastAsia="Times New Roman" w:cs="Times New Roman"/>
                <w:color w:val="000000"/>
                <w:szCs w:val="24"/>
                <w:lang w:eastAsia="lt-LT"/>
              </w:rPr>
              <w:t>-</w:t>
            </w:r>
          </w:p>
          <w:p w14:paraId="47BC02D2" w14:textId="77777777" w:rsidR="00F20893" w:rsidRPr="00523F66" w:rsidRDefault="00F20893"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F20893" w:rsidRPr="00523F66" w14:paraId="6A050381"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Pr>
          <w:p w14:paraId="2D803360"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14:paraId="2A3FBB66" w14:textId="06F855F1" w:rsidR="00F20893" w:rsidRPr="00523F66" w:rsidRDefault="00D826C0"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Pr>
                <w:rFonts w:eastAsia="Times New Roman" w:cs="Times New Roman"/>
                <w:color w:val="000000"/>
                <w:szCs w:val="24"/>
                <w:lang w:eastAsia="lt-LT"/>
              </w:rPr>
              <w:t>-</w:t>
            </w:r>
          </w:p>
        </w:tc>
      </w:tr>
      <w:tr w:rsidR="00F20893" w:rsidRPr="00523F66" w14:paraId="60C45624"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Pr>
          <w:p w14:paraId="5D6468B1"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70113FAA" w14:textId="0005B627" w:rsidR="00F20893" w:rsidRPr="00523F66" w:rsidRDefault="00D826C0"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Pr>
                <w:rFonts w:eastAsia="Times New Roman" w:cs="Times New Roman"/>
                <w:color w:val="000000"/>
                <w:szCs w:val="24"/>
                <w:lang w:eastAsia="lt-LT"/>
              </w:rPr>
              <w:t>-</w:t>
            </w:r>
          </w:p>
        </w:tc>
      </w:tr>
      <w:tr w:rsidR="00F20893" w:rsidRPr="00523F66" w14:paraId="1D44B9F5"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Pr>
          <w:p w14:paraId="672986CE"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3F2583F9" w14:textId="7629A119" w:rsidR="00F20893" w:rsidRPr="00523F66" w:rsidRDefault="00D826C0"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Pr>
                <w:rFonts w:eastAsia="Times New Roman" w:cs="Times New Roman"/>
                <w:color w:val="000000"/>
                <w:szCs w:val="24"/>
                <w:lang w:eastAsia="lt-LT"/>
              </w:rPr>
              <w:t>-</w:t>
            </w:r>
          </w:p>
        </w:tc>
      </w:tr>
      <w:tr w:rsidR="00F20893" w:rsidRPr="00523F66" w14:paraId="152C1F75"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Pr>
          <w:p w14:paraId="709E9EF4"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proofErr w:type="spellStart"/>
            <w:r w:rsidRPr="00523F66">
              <w:rPr>
                <w:rFonts w:eastAsia="Times New Roman" w:cs="Times New Roman"/>
                <w:b/>
                <w:color w:val="000000"/>
                <w:szCs w:val="24"/>
                <w:lang w:eastAsia="lt-LT"/>
              </w:rPr>
              <w:t>Kvazisubtiekėjo</w:t>
            </w:r>
            <w:proofErr w:type="spellEnd"/>
            <w:r w:rsidRPr="00523F66">
              <w:rPr>
                <w:rFonts w:eastAsia="Times New Roman" w:cs="Times New Roman"/>
                <w:b/>
                <w:color w:val="000000"/>
                <w:szCs w:val="24"/>
                <w:lang w:eastAsia="lt-LT"/>
              </w:rPr>
              <w:t xml:space="preserve"> pavadinimas</w:t>
            </w:r>
          </w:p>
          <w:p w14:paraId="1044E444"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3DF5AE4A" w14:textId="36163F5C" w:rsidR="00F20893" w:rsidRPr="00523F66" w:rsidRDefault="00D826C0"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Pr>
                <w:rFonts w:eastAsia="Times New Roman" w:cs="Times New Roman"/>
                <w:color w:val="000000"/>
                <w:szCs w:val="24"/>
                <w:lang w:eastAsia="lt-LT"/>
              </w:rPr>
              <w:t>-</w:t>
            </w:r>
          </w:p>
        </w:tc>
      </w:tr>
      <w:tr w:rsidR="00F20893" w:rsidRPr="00523F66" w14:paraId="35A2BFF1" w14:textId="77777777" w:rsidTr="00A27F94">
        <w:tc>
          <w:tcPr>
            <w:tcW w:w="5557"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Pr>
          <w:p w14:paraId="58BF856C"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Subtiekėjo pavadinimas</w:t>
            </w:r>
          </w:p>
          <w:p w14:paraId="466E69BC" w14:textId="77777777" w:rsidR="00F20893" w:rsidRPr="00523F66" w:rsidRDefault="00F20893" w:rsidP="00A27F94">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14DB218C" w14:textId="0E8976D4" w:rsidR="00F20893" w:rsidRPr="00523F66" w:rsidRDefault="00D826C0" w:rsidP="00A27F94">
            <w:pPr>
              <w:pBdr>
                <w:top w:val="nil"/>
                <w:left w:val="nil"/>
                <w:bottom w:val="nil"/>
                <w:right w:val="nil"/>
                <w:between w:val="nil"/>
              </w:pBdr>
              <w:spacing w:after="0" w:line="276" w:lineRule="auto"/>
              <w:jc w:val="both"/>
              <w:rPr>
                <w:rFonts w:eastAsia="Times New Roman" w:cs="Times New Roman"/>
                <w:color w:val="000000"/>
                <w:szCs w:val="24"/>
                <w:lang w:eastAsia="lt-LT"/>
              </w:rPr>
            </w:pPr>
            <w:r>
              <w:rPr>
                <w:rFonts w:eastAsia="Times New Roman" w:cs="Times New Roman"/>
                <w:color w:val="000000"/>
                <w:szCs w:val="24"/>
                <w:lang w:eastAsia="lt-LT"/>
              </w:rPr>
              <w:t>-</w:t>
            </w:r>
          </w:p>
        </w:tc>
      </w:tr>
    </w:tbl>
    <w:p w14:paraId="3FAA505A" w14:textId="77777777" w:rsidR="00F20893" w:rsidRDefault="00F20893" w:rsidP="00F20893">
      <w:pPr>
        <w:pBdr>
          <w:top w:val="nil"/>
          <w:left w:val="nil"/>
          <w:bottom w:val="nil"/>
          <w:right w:val="nil"/>
          <w:between w:val="nil"/>
        </w:pBdr>
        <w:spacing w:after="0" w:line="240" w:lineRule="auto"/>
        <w:jc w:val="both"/>
        <w:rPr>
          <w:rFonts w:eastAsia="Times New Roman" w:cs="Times New Roman"/>
          <w:color w:val="000000"/>
          <w:szCs w:val="24"/>
          <w:lang w:eastAsia="lt-LT"/>
        </w:rPr>
      </w:pPr>
    </w:p>
    <w:p w14:paraId="03D95155" w14:textId="77777777" w:rsidR="00F20893" w:rsidRDefault="00F20893" w:rsidP="00F20893">
      <w:pPr>
        <w:pBdr>
          <w:top w:val="nil"/>
          <w:left w:val="nil"/>
          <w:bottom w:val="nil"/>
          <w:right w:val="nil"/>
          <w:between w:val="nil"/>
          <w:bar w:val="nil"/>
        </w:pBdr>
        <w:spacing w:after="0" w:line="240" w:lineRule="auto"/>
        <w:jc w:val="both"/>
        <w:rPr>
          <w:rFonts w:eastAsia="Times New Roman" w:cs="Times New Roman"/>
          <w:b/>
          <w:bCs/>
          <w:iCs/>
          <w:sz w:val="23"/>
          <w:szCs w:val="23"/>
          <w:lang w:eastAsia="lt-LT"/>
        </w:rPr>
      </w:pPr>
      <w:r>
        <w:rPr>
          <w:rFonts w:eastAsia="Times New Roman" w:cs="Times New Roman"/>
          <w:b/>
          <w:bCs/>
          <w:iCs/>
          <w:sz w:val="23"/>
          <w:szCs w:val="23"/>
          <w:lang w:eastAsia="lt-LT"/>
        </w:rPr>
        <w:t>Pasiūlymo forma:</w:t>
      </w:r>
    </w:p>
    <w:p w14:paraId="4311EC0A" w14:textId="77777777" w:rsidR="00F20893" w:rsidRDefault="00F20893" w:rsidP="00F20893">
      <w:pPr>
        <w:pBdr>
          <w:top w:val="nil"/>
          <w:left w:val="nil"/>
          <w:bottom w:val="nil"/>
          <w:right w:val="nil"/>
          <w:between w:val="nil"/>
          <w:bar w:val="nil"/>
        </w:pBdr>
        <w:spacing w:after="0" w:line="240" w:lineRule="auto"/>
        <w:jc w:val="both"/>
        <w:rPr>
          <w:rFonts w:eastAsia="Times New Roman" w:cs="Times New Roman"/>
          <w:b/>
          <w:bCs/>
          <w:iCs/>
          <w:sz w:val="23"/>
          <w:szCs w:val="23"/>
          <w:lang w:eastAsia="lt-LT"/>
        </w:rPr>
      </w:pP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975"/>
        <w:gridCol w:w="962"/>
        <w:gridCol w:w="1123"/>
        <w:gridCol w:w="1461"/>
        <w:gridCol w:w="1276"/>
        <w:gridCol w:w="1526"/>
      </w:tblGrid>
      <w:tr w:rsidR="00F20893" w:rsidRPr="00D96095" w14:paraId="7A394EF9" w14:textId="77777777" w:rsidTr="00A27F94">
        <w:tc>
          <w:tcPr>
            <w:tcW w:w="468" w:type="dxa"/>
            <w:tcBorders>
              <w:top w:val="single" w:sz="4" w:space="0" w:color="auto"/>
              <w:left w:val="single" w:sz="4" w:space="0" w:color="auto"/>
              <w:bottom w:val="single" w:sz="4" w:space="0" w:color="auto"/>
              <w:right w:val="single" w:sz="4" w:space="0" w:color="auto"/>
            </w:tcBorders>
            <w:shd w:val="clear" w:color="auto" w:fill="B7D4EF" w:themeFill="text2" w:themeFillTint="33"/>
            <w:tcMar>
              <w:left w:w="28" w:type="dxa"/>
              <w:right w:w="28" w:type="dxa"/>
            </w:tcMar>
            <w:vAlign w:val="center"/>
          </w:tcPr>
          <w:p w14:paraId="21992462" w14:textId="77777777" w:rsidR="00F20893" w:rsidRPr="00D96095" w:rsidRDefault="00F20893" w:rsidP="00A27F94">
            <w:pPr>
              <w:jc w:val="center"/>
              <w:rPr>
                <w:rFonts w:eastAsia="Times New Roman" w:cs="Times New Roman"/>
                <w:b/>
              </w:rPr>
            </w:pPr>
            <w:r w:rsidRPr="00D96095">
              <w:rPr>
                <w:rFonts w:eastAsia="Times New Roman" w:cs="Times New Roman"/>
                <w:b/>
              </w:rPr>
              <w:t>Eil. Nr.</w:t>
            </w:r>
          </w:p>
        </w:tc>
        <w:tc>
          <w:tcPr>
            <w:tcW w:w="2975" w:type="dxa"/>
            <w:tcBorders>
              <w:top w:val="single" w:sz="4" w:space="0" w:color="auto"/>
              <w:left w:val="single" w:sz="4" w:space="0" w:color="auto"/>
              <w:bottom w:val="single" w:sz="4" w:space="0" w:color="auto"/>
              <w:right w:val="single" w:sz="4" w:space="0" w:color="auto"/>
            </w:tcBorders>
            <w:shd w:val="clear" w:color="auto" w:fill="B7D4EF" w:themeFill="text2" w:themeFillTint="33"/>
            <w:tcMar>
              <w:left w:w="28" w:type="dxa"/>
              <w:right w:w="28" w:type="dxa"/>
            </w:tcMar>
            <w:vAlign w:val="center"/>
          </w:tcPr>
          <w:p w14:paraId="0B159AE6" w14:textId="77777777" w:rsidR="00F20893" w:rsidRPr="00D96095" w:rsidRDefault="00F20893" w:rsidP="00A27F94">
            <w:pPr>
              <w:jc w:val="center"/>
              <w:rPr>
                <w:rFonts w:eastAsia="Times New Roman" w:cs="Times New Roman"/>
                <w:b/>
              </w:rPr>
            </w:pPr>
            <w:r w:rsidRPr="00D96095">
              <w:rPr>
                <w:rFonts w:eastAsia="Times New Roman" w:cs="Times New Roman"/>
                <w:b/>
              </w:rPr>
              <w:t>Pavadinimas*</w:t>
            </w:r>
          </w:p>
        </w:tc>
        <w:tc>
          <w:tcPr>
            <w:tcW w:w="962" w:type="dxa"/>
            <w:tcBorders>
              <w:top w:val="single" w:sz="4" w:space="0" w:color="auto"/>
              <w:left w:val="single" w:sz="4" w:space="0" w:color="auto"/>
              <w:bottom w:val="single" w:sz="4" w:space="0" w:color="auto"/>
              <w:right w:val="single" w:sz="4" w:space="0" w:color="auto"/>
            </w:tcBorders>
            <w:shd w:val="clear" w:color="auto" w:fill="B7D4EF" w:themeFill="text2" w:themeFillTint="33"/>
            <w:tcMar>
              <w:left w:w="28" w:type="dxa"/>
              <w:right w:w="28" w:type="dxa"/>
            </w:tcMar>
            <w:vAlign w:val="center"/>
          </w:tcPr>
          <w:p w14:paraId="56E40E1E" w14:textId="77777777" w:rsidR="00F20893" w:rsidRPr="00D96095" w:rsidRDefault="00F20893" w:rsidP="00A27F94">
            <w:pPr>
              <w:jc w:val="center"/>
              <w:rPr>
                <w:rFonts w:eastAsia="Times New Roman" w:cs="Times New Roman"/>
                <w:b/>
              </w:rPr>
            </w:pPr>
            <w:r w:rsidRPr="00D96095">
              <w:rPr>
                <w:rFonts w:eastAsia="Times New Roman" w:cs="Times New Roman"/>
                <w:b/>
              </w:rPr>
              <w:t>Mato</w:t>
            </w:r>
            <w:r w:rsidRPr="00D96095">
              <w:rPr>
                <w:rFonts w:eastAsia="Times New Roman" w:cs="Times New Roman"/>
                <w:b/>
              </w:rPr>
              <w:br/>
              <w:t>vnt.</w:t>
            </w:r>
          </w:p>
        </w:tc>
        <w:tc>
          <w:tcPr>
            <w:tcW w:w="1123" w:type="dxa"/>
            <w:tcBorders>
              <w:top w:val="single" w:sz="4" w:space="0" w:color="auto"/>
              <w:left w:val="single" w:sz="4" w:space="0" w:color="auto"/>
              <w:bottom w:val="single" w:sz="4" w:space="0" w:color="auto"/>
              <w:right w:val="single" w:sz="4" w:space="0" w:color="auto"/>
            </w:tcBorders>
            <w:shd w:val="clear" w:color="auto" w:fill="B7D4EF" w:themeFill="text2" w:themeFillTint="33"/>
            <w:tcMar>
              <w:left w:w="28" w:type="dxa"/>
              <w:right w:w="28" w:type="dxa"/>
            </w:tcMar>
            <w:vAlign w:val="center"/>
          </w:tcPr>
          <w:p w14:paraId="05FE8751" w14:textId="77777777" w:rsidR="00F20893" w:rsidRPr="00D96095" w:rsidRDefault="00F20893" w:rsidP="00A27F94">
            <w:pPr>
              <w:jc w:val="center"/>
              <w:rPr>
                <w:rFonts w:eastAsia="Times New Roman" w:cs="Times New Roman"/>
                <w:b/>
                <w:u w:val="single"/>
              </w:rPr>
            </w:pPr>
          </w:p>
          <w:p w14:paraId="1099EFEB" w14:textId="77777777" w:rsidR="00F20893" w:rsidRPr="00D96095" w:rsidRDefault="00F20893" w:rsidP="00A27F94">
            <w:pPr>
              <w:jc w:val="center"/>
              <w:rPr>
                <w:rFonts w:eastAsia="Times New Roman" w:cs="Times New Roman"/>
                <w:b/>
              </w:rPr>
            </w:pPr>
            <w:r w:rsidRPr="00D96095">
              <w:rPr>
                <w:rFonts w:eastAsia="Times New Roman" w:cs="Times New Roman"/>
                <w:b/>
                <w:u w:val="single"/>
              </w:rPr>
              <w:t xml:space="preserve">Preliminarus </w:t>
            </w:r>
            <w:r w:rsidRPr="00D96095">
              <w:rPr>
                <w:rFonts w:eastAsia="Times New Roman" w:cs="Times New Roman"/>
                <w:b/>
              </w:rPr>
              <w:t>kiekis</w:t>
            </w:r>
            <w:r w:rsidRPr="00D96095">
              <w:rPr>
                <w:rFonts w:eastAsia="Times New Roman" w:cs="Times New Roman"/>
                <w:b/>
                <w:vertAlign w:val="superscript"/>
              </w:rPr>
              <w:t xml:space="preserve"> </w:t>
            </w:r>
            <w:r w:rsidRPr="00D96095">
              <w:rPr>
                <w:rFonts w:eastAsia="Times New Roman" w:cs="Times New Roman"/>
                <w:b/>
              </w:rPr>
              <w:t>per mėn.</w:t>
            </w:r>
          </w:p>
          <w:p w14:paraId="7C95B467" w14:textId="77777777" w:rsidR="00F20893" w:rsidRPr="00D96095" w:rsidRDefault="00F20893" w:rsidP="00A27F94">
            <w:pPr>
              <w:jc w:val="center"/>
              <w:rPr>
                <w:rFonts w:eastAsia="Times New Roman" w:cs="Times New Roman"/>
                <w:b/>
              </w:rPr>
            </w:pPr>
          </w:p>
        </w:tc>
        <w:tc>
          <w:tcPr>
            <w:tcW w:w="1461" w:type="dxa"/>
            <w:tcBorders>
              <w:top w:val="single" w:sz="4" w:space="0" w:color="auto"/>
              <w:left w:val="single" w:sz="4" w:space="0" w:color="auto"/>
              <w:bottom w:val="single" w:sz="4" w:space="0" w:color="auto"/>
              <w:right w:val="single" w:sz="4" w:space="0" w:color="auto"/>
            </w:tcBorders>
            <w:shd w:val="clear" w:color="auto" w:fill="B7D4EF" w:themeFill="text2" w:themeFillTint="33"/>
            <w:tcMar>
              <w:left w:w="28" w:type="dxa"/>
              <w:right w:w="28" w:type="dxa"/>
            </w:tcMar>
            <w:vAlign w:val="center"/>
          </w:tcPr>
          <w:p w14:paraId="1636CFCD" w14:textId="77777777" w:rsidR="00F20893" w:rsidRPr="00D96095" w:rsidRDefault="00F20893" w:rsidP="00A27F94">
            <w:pPr>
              <w:jc w:val="center"/>
              <w:rPr>
                <w:rFonts w:eastAsia="Times New Roman" w:cs="Times New Roman"/>
                <w:b/>
              </w:rPr>
            </w:pPr>
            <w:r w:rsidRPr="00D96095">
              <w:rPr>
                <w:rFonts w:eastAsia="Times New Roman" w:cs="Times New Roman"/>
                <w:b/>
              </w:rPr>
              <w:t>Mato vieneto kaina (įkainis) Eur be PVM</w:t>
            </w:r>
          </w:p>
        </w:tc>
        <w:tc>
          <w:tcPr>
            <w:tcW w:w="1276" w:type="dxa"/>
            <w:tcBorders>
              <w:top w:val="single" w:sz="4" w:space="0" w:color="auto"/>
              <w:left w:val="single" w:sz="4" w:space="0" w:color="auto"/>
              <w:bottom w:val="single" w:sz="4" w:space="0" w:color="auto"/>
              <w:right w:val="single" w:sz="4" w:space="0" w:color="auto"/>
            </w:tcBorders>
            <w:shd w:val="clear" w:color="auto" w:fill="B7D4EF" w:themeFill="text2" w:themeFillTint="33"/>
            <w:tcMar>
              <w:left w:w="28" w:type="dxa"/>
              <w:right w:w="28" w:type="dxa"/>
            </w:tcMar>
            <w:vAlign w:val="center"/>
          </w:tcPr>
          <w:p w14:paraId="4FCEB307" w14:textId="77777777" w:rsidR="00F20893" w:rsidRPr="00D96095" w:rsidRDefault="00F20893" w:rsidP="00A27F94">
            <w:pPr>
              <w:ind w:right="-18"/>
              <w:jc w:val="center"/>
              <w:rPr>
                <w:rFonts w:eastAsia="Times New Roman" w:cs="Times New Roman"/>
                <w:b/>
              </w:rPr>
            </w:pPr>
            <w:r w:rsidRPr="00D96095">
              <w:rPr>
                <w:rFonts w:eastAsia="Times New Roman" w:cs="Times New Roman"/>
                <w:b/>
              </w:rPr>
              <w:t>Preliminari suma, Eur</w:t>
            </w:r>
          </w:p>
          <w:p w14:paraId="47B6FF4A" w14:textId="77777777" w:rsidR="00F20893" w:rsidRPr="00D96095" w:rsidRDefault="00F20893" w:rsidP="00A27F94">
            <w:pPr>
              <w:ind w:right="-18"/>
              <w:jc w:val="center"/>
              <w:rPr>
                <w:rFonts w:eastAsia="Times New Roman" w:cs="Times New Roman"/>
                <w:b/>
              </w:rPr>
            </w:pPr>
            <w:r w:rsidRPr="00D96095">
              <w:rPr>
                <w:rFonts w:eastAsia="Times New Roman" w:cs="Times New Roman"/>
                <w:b/>
              </w:rPr>
              <w:t>be PVM per mėn.</w:t>
            </w:r>
          </w:p>
        </w:tc>
        <w:tc>
          <w:tcPr>
            <w:tcW w:w="1526"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526C9B5D" w14:textId="77777777" w:rsidR="00F20893" w:rsidRPr="00D96095" w:rsidRDefault="00F20893" w:rsidP="00A27F94">
            <w:pPr>
              <w:ind w:right="-18"/>
              <w:jc w:val="center"/>
              <w:rPr>
                <w:rFonts w:eastAsia="Times New Roman" w:cs="Times New Roman"/>
                <w:b/>
              </w:rPr>
            </w:pPr>
            <w:r w:rsidRPr="00D96095">
              <w:rPr>
                <w:rFonts w:eastAsia="Times New Roman" w:cs="Times New Roman"/>
                <w:b/>
              </w:rPr>
              <w:t>Preliminari suma, Eur</w:t>
            </w:r>
          </w:p>
          <w:p w14:paraId="2B9124B0" w14:textId="77777777" w:rsidR="00F20893" w:rsidRPr="00D96095" w:rsidRDefault="00F20893" w:rsidP="00A27F94">
            <w:pPr>
              <w:ind w:right="-18"/>
              <w:jc w:val="center"/>
              <w:rPr>
                <w:rFonts w:eastAsia="Times New Roman" w:cs="Times New Roman"/>
                <w:b/>
              </w:rPr>
            </w:pPr>
            <w:r w:rsidRPr="00D96095">
              <w:rPr>
                <w:rFonts w:eastAsia="Times New Roman" w:cs="Times New Roman"/>
                <w:b/>
              </w:rPr>
              <w:t>be PVM 12 mėn.</w:t>
            </w:r>
          </w:p>
        </w:tc>
      </w:tr>
      <w:tr w:rsidR="00F20893" w:rsidRPr="00D96095" w14:paraId="484D8FF0" w14:textId="77777777" w:rsidTr="00A27F94">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03979AE6" w14:textId="77777777" w:rsidR="00F20893" w:rsidRPr="00D96095" w:rsidRDefault="00F20893" w:rsidP="00A27F94">
            <w:pPr>
              <w:widowControl w:val="0"/>
              <w:autoSpaceDE w:val="0"/>
              <w:autoSpaceDN w:val="0"/>
              <w:adjustRightInd w:val="0"/>
              <w:spacing w:after="200" w:line="276" w:lineRule="auto"/>
              <w:contextualSpacing/>
              <w:jc w:val="center"/>
              <w:rPr>
                <w:rFonts w:eastAsia="Times New Roman" w:cs="Times New Roman"/>
                <w:i/>
              </w:rPr>
            </w:pPr>
            <w:r w:rsidRPr="00D96095">
              <w:rPr>
                <w:rFonts w:eastAsia="Times New Roman" w:cs="Times New Roman"/>
                <w:i/>
              </w:rPr>
              <w:t>(1)</w:t>
            </w:r>
          </w:p>
        </w:tc>
        <w:tc>
          <w:tcPr>
            <w:tcW w:w="2975"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A1E2785" w14:textId="77777777" w:rsidR="00F20893" w:rsidRPr="00D96095" w:rsidRDefault="00F20893" w:rsidP="00A27F94">
            <w:pPr>
              <w:widowControl w:val="0"/>
              <w:autoSpaceDE w:val="0"/>
              <w:autoSpaceDN w:val="0"/>
              <w:adjustRightInd w:val="0"/>
              <w:spacing w:after="200" w:line="276" w:lineRule="auto"/>
              <w:contextualSpacing/>
              <w:jc w:val="center"/>
              <w:rPr>
                <w:rFonts w:eastAsia="Times New Roman" w:cs="Times New Roman"/>
                <w:i/>
              </w:rPr>
            </w:pPr>
            <w:r w:rsidRPr="00D96095">
              <w:rPr>
                <w:rFonts w:eastAsia="Times New Roman" w:cs="Times New Roman"/>
                <w:i/>
              </w:rPr>
              <w:t>(2)</w:t>
            </w:r>
          </w:p>
        </w:tc>
        <w:tc>
          <w:tcPr>
            <w:tcW w:w="96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1DEFB7A" w14:textId="77777777" w:rsidR="00F20893" w:rsidRPr="00D96095" w:rsidRDefault="00F20893" w:rsidP="00A27F94">
            <w:pPr>
              <w:widowControl w:val="0"/>
              <w:autoSpaceDE w:val="0"/>
              <w:autoSpaceDN w:val="0"/>
              <w:adjustRightInd w:val="0"/>
              <w:spacing w:after="200" w:line="276" w:lineRule="auto"/>
              <w:contextualSpacing/>
              <w:jc w:val="center"/>
              <w:rPr>
                <w:rFonts w:eastAsia="Times New Roman" w:cs="Times New Roman"/>
                <w:i/>
              </w:rPr>
            </w:pPr>
            <w:r w:rsidRPr="00D96095">
              <w:rPr>
                <w:rFonts w:eastAsia="Times New Roman" w:cs="Times New Roman"/>
                <w:i/>
              </w:rPr>
              <w:t>(3)</w:t>
            </w:r>
          </w:p>
        </w:tc>
        <w:tc>
          <w:tcPr>
            <w:tcW w:w="112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26228DA" w14:textId="77777777" w:rsidR="00F20893" w:rsidRPr="00D96095" w:rsidRDefault="00F20893" w:rsidP="00A27F94">
            <w:pPr>
              <w:widowControl w:val="0"/>
              <w:autoSpaceDE w:val="0"/>
              <w:autoSpaceDN w:val="0"/>
              <w:adjustRightInd w:val="0"/>
              <w:spacing w:after="200" w:line="276" w:lineRule="auto"/>
              <w:contextualSpacing/>
              <w:jc w:val="center"/>
              <w:rPr>
                <w:rFonts w:eastAsia="Times New Roman" w:cs="Times New Roman"/>
                <w:i/>
              </w:rPr>
            </w:pPr>
            <w:r w:rsidRPr="00D96095">
              <w:rPr>
                <w:rFonts w:eastAsia="Times New Roman" w:cs="Times New Roman"/>
                <w:i/>
              </w:rPr>
              <w:t>(4)</w:t>
            </w:r>
          </w:p>
        </w:tc>
        <w:tc>
          <w:tcPr>
            <w:tcW w:w="146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AC5E926" w14:textId="77777777" w:rsidR="00F20893" w:rsidRPr="00D96095" w:rsidRDefault="00F20893" w:rsidP="00A27F94">
            <w:pPr>
              <w:widowControl w:val="0"/>
              <w:autoSpaceDE w:val="0"/>
              <w:autoSpaceDN w:val="0"/>
              <w:adjustRightInd w:val="0"/>
              <w:spacing w:after="200" w:line="276" w:lineRule="auto"/>
              <w:contextualSpacing/>
              <w:jc w:val="center"/>
              <w:rPr>
                <w:rFonts w:eastAsia="Times New Roman" w:cs="Times New Roman"/>
                <w:i/>
              </w:rPr>
            </w:pPr>
            <w:r w:rsidRPr="00D96095">
              <w:rPr>
                <w:rFonts w:eastAsia="Times New Roman" w:cs="Times New Roman"/>
                <w:i/>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58E01E4" w14:textId="77777777" w:rsidR="00F20893" w:rsidRPr="00D96095" w:rsidRDefault="00F20893" w:rsidP="00A27F94">
            <w:pPr>
              <w:jc w:val="center"/>
              <w:rPr>
                <w:rFonts w:eastAsia="Times New Roman" w:cs="Times New Roman"/>
                <w:i/>
              </w:rPr>
            </w:pPr>
            <w:r w:rsidRPr="00D96095">
              <w:rPr>
                <w:rFonts w:eastAsia="Times New Roman" w:cs="Times New Roman"/>
                <w:i/>
              </w:rPr>
              <w:t>(6)=(4)*(5)</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13EB634F" w14:textId="77777777" w:rsidR="00F20893" w:rsidRPr="00D96095" w:rsidRDefault="00F20893" w:rsidP="00A27F94">
            <w:pPr>
              <w:jc w:val="center"/>
              <w:rPr>
                <w:rFonts w:eastAsia="Times New Roman" w:cs="Times New Roman"/>
                <w:i/>
              </w:rPr>
            </w:pPr>
            <w:r w:rsidRPr="00D96095">
              <w:rPr>
                <w:rFonts w:eastAsia="Times New Roman" w:cs="Times New Roman"/>
                <w:i/>
              </w:rPr>
              <w:t>(7)=(6)*(12)</w:t>
            </w:r>
          </w:p>
        </w:tc>
      </w:tr>
      <w:tr w:rsidR="00D826C0" w:rsidRPr="00D96095" w14:paraId="6D89A744" w14:textId="77777777" w:rsidTr="00A27F94">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6297B38A" w14:textId="77777777" w:rsidR="00D826C0" w:rsidRPr="00D96095" w:rsidRDefault="00D826C0" w:rsidP="00D826C0">
            <w:pPr>
              <w:widowControl w:val="0"/>
              <w:autoSpaceDE w:val="0"/>
              <w:autoSpaceDN w:val="0"/>
              <w:adjustRightInd w:val="0"/>
              <w:spacing w:after="200" w:line="276" w:lineRule="auto"/>
              <w:contextualSpacing/>
              <w:jc w:val="center"/>
              <w:rPr>
                <w:rFonts w:eastAsia="Times New Roman" w:cs="Times New Roman"/>
              </w:rPr>
            </w:pPr>
            <w:r w:rsidRPr="00D96095">
              <w:rPr>
                <w:rFonts w:eastAsia="Times New Roman" w:cs="Times New Roman"/>
              </w:rPr>
              <w:t>1.</w:t>
            </w:r>
          </w:p>
        </w:tc>
        <w:tc>
          <w:tcPr>
            <w:tcW w:w="2975"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0CFAEAA" w14:textId="77777777" w:rsidR="00D826C0" w:rsidRPr="00D96095" w:rsidRDefault="00D826C0" w:rsidP="00D826C0">
            <w:pPr>
              <w:tabs>
                <w:tab w:val="left" w:pos="567"/>
                <w:tab w:val="left" w:pos="851"/>
              </w:tabs>
              <w:jc w:val="both"/>
              <w:rPr>
                <w:rFonts w:eastAsia="Times New Roman" w:cs="Times New Roman"/>
              </w:rPr>
            </w:pPr>
            <w:r w:rsidRPr="00D96095">
              <w:rPr>
                <w:rFonts w:eastAsia="Times New Roman" w:cs="Times New Roman"/>
              </w:rPr>
              <w:t>Virtualus procesorius (vCPU)</w:t>
            </w:r>
          </w:p>
        </w:tc>
        <w:tc>
          <w:tcPr>
            <w:tcW w:w="96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A6CA16C" w14:textId="77777777" w:rsidR="00D826C0" w:rsidRPr="00D96095" w:rsidRDefault="00D826C0" w:rsidP="00D826C0">
            <w:pPr>
              <w:jc w:val="center"/>
              <w:rPr>
                <w:rFonts w:eastAsia="Times New Roman" w:cs="Times New Roman"/>
              </w:rPr>
            </w:pPr>
            <w:r w:rsidRPr="00D96095">
              <w:rPr>
                <w:rFonts w:eastAsia="Times New Roman" w:cs="Times New Roman"/>
              </w:rPr>
              <w:t>vnt.</w:t>
            </w:r>
          </w:p>
        </w:tc>
        <w:tc>
          <w:tcPr>
            <w:tcW w:w="112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4799B34" w14:textId="77777777" w:rsidR="00D826C0" w:rsidRPr="00D96095" w:rsidRDefault="00D826C0" w:rsidP="00D826C0">
            <w:pPr>
              <w:jc w:val="center"/>
              <w:rPr>
                <w:rFonts w:eastAsia="Times New Roman" w:cs="Times New Roman"/>
                <w:b/>
                <w:bCs/>
              </w:rPr>
            </w:pPr>
            <w:r>
              <w:rPr>
                <w:rFonts w:eastAsia="Times New Roman" w:cs="Times New Roman"/>
                <w:b/>
                <w:bCs/>
              </w:rPr>
              <w:t>12</w:t>
            </w:r>
          </w:p>
        </w:tc>
        <w:tc>
          <w:tcPr>
            <w:tcW w:w="1461"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843F41B" w14:textId="203216C5" w:rsidR="00D826C0" w:rsidRPr="00D96095" w:rsidRDefault="00D826C0" w:rsidP="00D826C0">
            <w:pPr>
              <w:jc w:val="center"/>
              <w:rPr>
                <w:rFonts w:eastAsia="Times New Roman" w:cs="Times New Roman"/>
              </w:rPr>
            </w:pPr>
            <w:r>
              <w:rPr>
                <w:color w:val="000000"/>
                <w:sz w:val="22"/>
              </w:rPr>
              <w:t>4</w:t>
            </w:r>
            <w:r w:rsidR="00531BDE">
              <w:rPr>
                <w:color w:val="000000"/>
                <w:sz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51F87DF5" w14:textId="5D39C9D4" w:rsidR="00D826C0" w:rsidRPr="00D96095" w:rsidRDefault="00D826C0" w:rsidP="00D826C0">
            <w:pPr>
              <w:jc w:val="center"/>
              <w:rPr>
                <w:rFonts w:eastAsia="Times New Roman" w:cs="Times New Roman"/>
              </w:rPr>
            </w:pPr>
            <w:r>
              <w:rPr>
                <w:color w:val="000000"/>
                <w:sz w:val="22"/>
              </w:rPr>
              <w:t>48,00</w:t>
            </w:r>
          </w:p>
        </w:tc>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14:paraId="45050B27" w14:textId="33D05A1A" w:rsidR="00D826C0" w:rsidRPr="00D96095" w:rsidRDefault="00D826C0" w:rsidP="00D826C0">
            <w:pPr>
              <w:jc w:val="center"/>
              <w:rPr>
                <w:rFonts w:eastAsia="Times New Roman" w:cs="Times New Roman"/>
              </w:rPr>
            </w:pPr>
            <w:r>
              <w:rPr>
                <w:color w:val="000000"/>
                <w:sz w:val="22"/>
              </w:rPr>
              <w:t>576,00</w:t>
            </w:r>
          </w:p>
        </w:tc>
      </w:tr>
      <w:tr w:rsidR="00D826C0" w:rsidRPr="00D96095" w14:paraId="6784F4D5" w14:textId="77777777" w:rsidTr="00A27F94">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54E2BC36" w14:textId="77777777" w:rsidR="00D826C0" w:rsidRPr="00D96095" w:rsidRDefault="00D826C0" w:rsidP="00D826C0">
            <w:pPr>
              <w:widowControl w:val="0"/>
              <w:autoSpaceDE w:val="0"/>
              <w:autoSpaceDN w:val="0"/>
              <w:adjustRightInd w:val="0"/>
              <w:spacing w:after="200" w:line="276" w:lineRule="auto"/>
              <w:contextualSpacing/>
              <w:jc w:val="center"/>
              <w:rPr>
                <w:rFonts w:eastAsia="Times New Roman" w:cs="Times New Roman"/>
              </w:rPr>
            </w:pPr>
            <w:r w:rsidRPr="00D96095">
              <w:rPr>
                <w:rFonts w:eastAsia="Times New Roman" w:cs="Times New Roman"/>
              </w:rPr>
              <w:t>2.</w:t>
            </w:r>
          </w:p>
        </w:tc>
        <w:tc>
          <w:tcPr>
            <w:tcW w:w="2975"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95B3BA9" w14:textId="77777777" w:rsidR="00D826C0" w:rsidRPr="00D96095" w:rsidRDefault="00D826C0" w:rsidP="00D826C0">
            <w:pPr>
              <w:tabs>
                <w:tab w:val="left" w:pos="567"/>
                <w:tab w:val="left" w:pos="851"/>
              </w:tabs>
              <w:jc w:val="both"/>
              <w:rPr>
                <w:rFonts w:eastAsia="Times New Roman" w:cs="Times New Roman"/>
              </w:rPr>
            </w:pPr>
            <w:r w:rsidRPr="00D96095">
              <w:rPr>
                <w:rFonts w:eastAsia="Times New Roman" w:cs="Times New Roman"/>
              </w:rPr>
              <w:t>Operatyvioji atmintis (vRAM)</w:t>
            </w:r>
          </w:p>
        </w:tc>
        <w:tc>
          <w:tcPr>
            <w:tcW w:w="96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C0C8647" w14:textId="77777777" w:rsidR="00D826C0" w:rsidRPr="00D96095" w:rsidRDefault="00D826C0" w:rsidP="00D826C0">
            <w:pPr>
              <w:jc w:val="center"/>
              <w:rPr>
                <w:rFonts w:eastAsia="Times New Roman" w:cs="Times New Roman"/>
              </w:rPr>
            </w:pPr>
            <w:r w:rsidRPr="00D96095">
              <w:rPr>
                <w:rFonts w:eastAsia="Times New Roman" w:cs="Times New Roman"/>
              </w:rPr>
              <w:t>GB</w:t>
            </w:r>
          </w:p>
        </w:tc>
        <w:tc>
          <w:tcPr>
            <w:tcW w:w="112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788415C" w14:textId="77777777" w:rsidR="00D826C0" w:rsidRPr="00D96095" w:rsidRDefault="00D826C0" w:rsidP="00D826C0">
            <w:pPr>
              <w:jc w:val="center"/>
              <w:rPr>
                <w:rFonts w:eastAsia="Times New Roman" w:cs="Times New Roman"/>
                <w:b/>
                <w:bCs/>
              </w:rPr>
            </w:pPr>
            <w:r>
              <w:rPr>
                <w:rFonts w:eastAsia="Times New Roman" w:cs="Times New Roman"/>
                <w:b/>
                <w:bCs/>
              </w:rPr>
              <w:t>112</w:t>
            </w:r>
          </w:p>
        </w:tc>
        <w:tc>
          <w:tcPr>
            <w:tcW w:w="1461"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71405204" w14:textId="1769B163" w:rsidR="00D826C0" w:rsidRPr="00D96095" w:rsidRDefault="00D826C0" w:rsidP="00D826C0">
            <w:pPr>
              <w:jc w:val="center"/>
              <w:rPr>
                <w:rFonts w:eastAsia="Times New Roman" w:cs="Times New Roman"/>
              </w:rPr>
            </w:pPr>
            <w:r>
              <w:rPr>
                <w:color w:val="000000"/>
                <w:sz w:val="22"/>
              </w:rPr>
              <w:t>4</w:t>
            </w:r>
            <w:r w:rsidR="00531BDE">
              <w:rPr>
                <w:color w:val="000000"/>
                <w:sz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B975D5C" w14:textId="77B51153" w:rsidR="00D826C0" w:rsidRPr="00D96095" w:rsidRDefault="00D826C0" w:rsidP="00D826C0">
            <w:pPr>
              <w:jc w:val="center"/>
              <w:rPr>
                <w:rFonts w:eastAsia="Times New Roman" w:cs="Times New Roman"/>
              </w:rPr>
            </w:pPr>
            <w:r>
              <w:rPr>
                <w:color w:val="000000"/>
                <w:sz w:val="22"/>
              </w:rPr>
              <w:t>448,00</w:t>
            </w:r>
          </w:p>
        </w:tc>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14:paraId="08E580A5" w14:textId="66610035" w:rsidR="00D826C0" w:rsidRPr="00D96095" w:rsidRDefault="00D826C0" w:rsidP="00D826C0">
            <w:pPr>
              <w:jc w:val="center"/>
              <w:rPr>
                <w:rFonts w:eastAsia="Times New Roman" w:cs="Times New Roman"/>
              </w:rPr>
            </w:pPr>
            <w:r>
              <w:rPr>
                <w:color w:val="000000"/>
                <w:sz w:val="22"/>
              </w:rPr>
              <w:t>5376,00</w:t>
            </w:r>
          </w:p>
        </w:tc>
      </w:tr>
      <w:tr w:rsidR="00531BDE" w:rsidRPr="00D96095" w14:paraId="1C163AC8" w14:textId="77777777" w:rsidTr="00A27F94">
        <w:trPr>
          <w:trHeight w:val="624"/>
        </w:trPr>
        <w:tc>
          <w:tcPr>
            <w:tcW w:w="468" w:type="dxa"/>
            <w:tcBorders>
              <w:top w:val="single" w:sz="4" w:space="0" w:color="auto"/>
              <w:left w:val="single" w:sz="4" w:space="0" w:color="auto"/>
              <w:right w:val="single" w:sz="4" w:space="0" w:color="auto"/>
            </w:tcBorders>
            <w:tcMar>
              <w:left w:w="28" w:type="dxa"/>
              <w:right w:w="28" w:type="dxa"/>
            </w:tcMar>
          </w:tcPr>
          <w:p w14:paraId="72B186BD" w14:textId="77777777" w:rsidR="00531BDE" w:rsidRPr="00D96095" w:rsidRDefault="00531BDE" w:rsidP="00531BDE">
            <w:pPr>
              <w:widowControl w:val="0"/>
              <w:autoSpaceDE w:val="0"/>
              <w:autoSpaceDN w:val="0"/>
              <w:adjustRightInd w:val="0"/>
              <w:spacing w:after="200" w:line="276" w:lineRule="auto"/>
              <w:contextualSpacing/>
              <w:jc w:val="center"/>
              <w:rPr>
                <w:rFonts w:eastAsia="Times New Roman" w:cs="Times New Roman"/>
              </w:rPr>
            </w:pPr>
            <w:r w:rsidRPr="00D96095">
              <w:rPr>
                <w:rFonts w:eastAsia="Times New Roman" w:cs="Times New Roman"/>
              </w:rPr>
              <w:t>3.</w:t>
            </w:r>
          </w:p>
        </w:tc>
        <w:tc>
          <w:tcPr>
            <w:tcW w:w="2975" w:type="dxa"/>
            <w:tcBorders>
              <w:top w:val="single" w:sz="4" w:space="0" w:color="auto"/>
              <w:left w:val="single" w:sz="4" w:space="0" w:color="auto"/>
              <w:right w:val="single" w:sz="4" w:space="0" w:color="auto"/>
            </w:tcBorders>
            <w:shd w:val="clear" w:color="auto" w:fill="FFFFFF"/>
            <w:tcMar>
              <w:left w:w="28" w:type="dxa"/>
              <w:right w:w="28" w:type="dxa"/>
            </w:tcMar>
          </w:tcPr>
          <w:p w14:paraId="1F8AE810" w14:textId="77777777" w:rsidR="00531BDE" w:rsidRPr="00D96095" w:rsidRDefault="00531BDE" w:rsidP="00531BDE">
            <w:pPr>
              <w:tabs>
                <w:tab w:val="left" w:pos="567"/>
                <w:tab w:val="left" w:pos="851"/>
              </w:tabs>
              <w:jc w:val="both"/>
              <w:rPr>
                <w:rFonts w:eastAsia="Times New Roman" w:cs="Times New Roman"/>
                <w:color w:val="FF0000"/>
              </w:rPr>
            </w:pPr>
            <w:r w:rsidRPr="00D96095">
              <w:rPr>
                <w:rFonts w:eastAsia="Times New Roman" w:cs="Times New Roman"/>
              </w:rPr>
              <w:t xml:space="preserve">Virtuali duomenų talpykla (rezervinių kopijų saugojimo vieta turi būti įtraukta į kainą </w:t>
            </w:r>
            <w:r w:rsidRPr="00D96095">
              <w:rPr>
                <w:rFonts w:eastAsia="Times New Roman" w:cs="Times New Roman"/>
              </w:rPr>
              <w:lastRenderedPageBreak/>
              <w:t xml:space="preserve">ir papildomai neapmokestinama) </w:t>
            </w:r>
          </w:p>
        </w:tc>
        <w:tc>
          <w:tcPr>
            <w:tcW w:w="96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EF57AC4" w14:textId="77777777" w:rsidR="00531BDE" w:rsidRPr="00D96095" w:rsidRDefault="00531BDE" w:rsidP="00531BDE">
            <w:pPr>
              <w:jc w:val="center"/>
              <w:rPr>
                <w:rFonts w:eastAsia="Times New Roman" w:cs="Times New Roman"/>
              </w:rPr>
            </w:pPr>
            <w:r w:rsidRPr="00D96095">
              <w:rPr>
                <w:rFonts w:eastAsia="Times New Roman" w:cs="Times New Roman"/>
                <w:b/>
                <w:bCs/>
              </w:rPr>
              <w:lastRenderedPageBreak/>
              <w:t xml:space="preserve"> </w:t>
            </w:r>
            <w:r w:rsidRPr="00D96095">
              <w:rPr>
                <w:rFonts w:eastAsia="Times New Roman" w:cs="Times New Roman"/>
              </w:rPr>
              <w:t>GB</w:t>
            </w:r>
          </w:p>
        </w:tc>
        <w:tc>
          <w:tcPr>
            <w:tcW w:w="112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A737996" w14:textId="77777777" w:rsidR="00531BDE" w:rsidRPr="00D96095" w:rsidRDefault="00531BDE" w:rsidP="00531BDE">
            <w:pPr>
              <w:jc w:val="center"/>
              <w:rPr>
                <w:rFonts w:eastAsia="Times New Roman" w:cs="Times New Roman"/>
                <w:b/>
                <w:bCs/>
              </w:rPr>
            </w:pPr>
            <w:r>
              <w:rPr>
                <w:rFonts w:eastAsia="Times New Roman" w:cs="Times New Roman"/>
                <w:b/>
                <w:bCs/>
              </w:rPr>
              <w:t>1300</w:t>
            </w:r>
          </w:p>
        </w:tc>
        <w:tc>
          <w:tcPr>
            <w:tcW w:w="1461"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5B0C34CD" w14:textId="30179BB3" w:rsidR="00531BDE" w:rsidRPr="00D96095" w:rsidRDefault="00531BDE" w:rsidP="00531BDE">
            <w:pPr>
              <w:jc w:val="center"/>
              <w:rPr>
                <w:rFonts w:eastAsia="Times New Roman" w:cs="Times New Roman"/>
              </w:rPr>
            </w:pPr>
            <w:r>
              <w:rPr>
                <w:color w:val="000000"/>
                <w:sz w:val="22"/>
              </w:rPr>
              <w:t>0,09</w:t>
            </w: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7E5276FC" w14:textId="4B09BD3D" w:rsidR="00531BDE" w:rsidRPr="00D96095" w:rsidRDefault="00531BDE" w:rsidP="00531BDE">
            <w:pPr>
              <w:jc w:val="center"/>
              <w:rPr>
                <w:rFonts w:eastAsia="Times New Roman" w:cs="Times New Roman"/>
              </w:rPr>
            </w:pPr>
            <w:r>
              <w:rPr>
                <w:color w:val="000000"/>
                <w:sz w:val="22"/>
              </w:rPr>
              <w:t>117,00</w:t>
            </w:r>
          </w:p>
        </w:tc>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14:paraId="3CAB8B92" w14:textId="3E7C95CB" w:rsidR="00531BDE" w:rsidRPr="00D96095" w:rsidRDefault="00531BDE" w:rsidP="00531BDE">
            <w:pPr>
              <w:jc w:val="center"/>
              <w:rPr>
                <w:rFonts w:eastAsia="Times New Roman" w:cs="Times New Roman"/>
              </w:rPr>
            </w:pPr>
            <w:r>
              <w:rPr>
                <w:color w:val="000000"/>
                <w:sz w:val="22"/>
              </w:rPr>
              <w:t>1404,00</w:t>
            </w:r>
          </w:p>
        </w:tc>
      </w:tr>
      <w:tr w:rsidR="00531BDE" w:rsidRPr="00D96095" w14:paraId="5B6EC880" w14:textId="77777777" w:rsidTr="00A27F94">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1BD9BCDC" w14:textId="77777777" w:rsidR="00531BDE" w:rsidRPr="00D96095" w:rsidRDefault="00531BDE" w:rsidP="00531BDE">
            <w:pPr>
              <w:widowControl w:val="0"/>
              <w:autoSpaceDE w:val="0"/>
              <w:autoSpaceDN w:val="0"/>
              <w:adjustRightInd w:val="0"/>
              <w:spacing w:after="200" w:line="276" w:lineRule="auto"/>
              <w:contextualSpacing/>
              <w:jc w:val="center"/>
              <w:rPr>
                <w:rFonts w:eastAsia="Times New Roman" w:cs="Times New Roman"/>
              </w:rPr>
            </w:pPr>
            <w:r w:rsidRPr="00D96095">
              <w:rPr>
                <w:rFonts w:eastAsia="Times New Roman" w:cs="Times New Roman"/>
              </w:rPr>
              <w:t>4.</w:t>
            </w:r>
          </w:p>
        </w:tc>
        <w:tc>
          <w:tcPr>
            <w:tcW w:w="2975"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B2F123A" w14:textId="77777777" w:rsidR="00531BDE" w:rsidRPr="00D96095" w:rsidRDefault="00531BDE" w:rsidP="00531BDE">
            <w:pPr>
              <w:tabs>
                <w:tab w:val="left" w:pos="567"/>
                <w:tab w:val="left" w:pos="851"/>
              </w:tabs>
              <w:jc w:val="both"/>
              <w:rPr>
                <w:rFonts w:eastAsia="Times New Roman" w:cs="Times New Roman"/>
              </w:rPr>
            </w:pPr>
            <w:r w:rsidRPr="00D96095">
              <w:rPr>
                <w:rFonts w:eastAsia="Times New Roman" w:cs="Times New Roman"/>
              </w:rPr>
              <w:t>Operacinės sistemos Microsoft Windows Server 2019 licencija</w:t>
            </w:r>
          </w:p>
        </w:tc>
        <w:tc>
          <w:tcPr>
            <w:tcW w:w="96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7DAE76E" w14:textId="77777777" w:rsidR="00531BDE" w:rsidRPr="00D96095" w:rsidRDefault="00531BDE" w:rsidP="00531BDE">
            <w:pPr>
              <w:jc w:val="center"/>
              <w:rPr>
                <w:rFonts w:eastAsia="Times New Roman" w:cs="Times New Roman"/>
              </w:rPr>
            </w:pPr>
            <w:r w:rsidRPr="00D96095">
              <w:rPr>
                <w:rFonts w:eastAsia="Times New Roman" w:cs="Times New Roman"/>
              </w:rPr>
              <w:t>vnt.</w:t>
            </w:r>
          </w:p>
        </w:tc>
        <w:tc>
          <w:tcPr>
            <w:tcW w:w="112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3ED2ED2" w14:textId="77777777" w:rsidR="00531BDE" w:rsidRPr="00D96095" w:rsidRDefault="00531BDE" w:rsidP="00531BDE">
            <w:pPr>
              <w:jc w:val="center"/>
              <w:rPr>
                <w:rFonts w:eastAsia="Times New Roman" w:cs="Times New Roman"/>
                <w:b/>
                <w:bCs/>
              </w:rPr>
            </w:pPr>
            <w:r>
              <w:rPr>
                <w:rFonts w:eastAsia="Times New Roman" w:cs="Times New Roman"/>
                <w:b/>
                <w:bCs/>
              </w:rPr>
              <w:t>2</w:t>
            </w:r>
          </w:p>
        </w:tc>
        <w:tc>
          <w:tcPr>
            <w:tcW w:w="1461"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D29E930" w14:textId="56391334" w:rsidR="00531BDE" w:rsidRPr="00D96095" w:rsidRDefault="00531BDE" w:rsidP="00531BDE">
            <w:pPr>
              <w:jc w:val="center"/>
              <w:rPr>
                <w:rFonts w:eastAsia="Times New Roman" w:cs="Times New Roman"/>
              </w:rPr>
            </w:pPr>
            <w:r>
              <w:rPr>
                <w:color w:val="000000"/>
                <w:sz w:val="22"/>
              </w:rPr>
              <w:t>25,00</w:t>
            </w: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BE38113" w14:textId="3E9AF376" w:rsidR="00531BDE" w:rsidRPr="00D96095" w:rsidRDefault="00531BDE" w:rsidP="00531BDE">
            <w:pPr>
              <w:jc w:val="center"/>
              <w:rPr>
                <w:rFonts w:eastAsia="Times New Roman" w:cs="Times New Roman"/>
              </w:rPr>
            </w:pPr>
            <w:r>
              <w:rPr>
                <w:color w:val="000000"/>
                <w:sz w:val="22"/>
              </w:rPr>
              <w:t>50,00</w:t>
            </w:r>
          </w:p>
        </w:tc>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14:paraId="01DB76F2" w14:textId="252EE8DB" w:rsidR="00531BDE" w:rsidRPr="00D96095" w:rsidRDefault="00531BDE" w:rsidP="00531BDE">
            <w:pPr>
              <w:jc w:val="center"/>
              <w:rPr>
                <w:rFonts w:eastAsia="Times New Roman" w:cs="Times New Roman"/>
              </w:rPr>
            </w:pPr>
            <w:r>
              <w:rPr>
                <w:color w:val="000000"/>
                <w:sz w:val="22"/>
              </w:rPr>
              <w:t>600,00</w:t>
            </w:r>
          </w:p>
        </w:tc>
      </w:tr>
      <w:tr w:rsidR="00531BDE" w:rsidRPr="00D96095" w14:paraId="7A076294" w14:textId="77777777" w:rsidTr="00A27F94">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440EC53F" w14:textId="77777777" w:rsidR="00531BDE" w:rsidRPr="00D96095" w:rsidRDefault="00531BDE" w:rsidP="00531BDE">
            <w:pPr>
              <w:widowControl w:val="0"/>
              <w:autoSpaceDE w:val="0"/>
              <w:autoSpaceDN w:val="0"/>
              <w:adjustRightInd w:val="0"/>
              <w:spacing w:after="200" w:line="276" w:lineRule="auto"/>
              <w:contextualSpacing/>
              <w:jc w:val="center"/>
              <w:rPr>
                <w:rFonts w:eastAsia="Times New Roman" w:cs="Times New Roman"/>
              </w:rPr>
            </w:pPr>
            <w:r w:rsidRPr="00D96095">
              <w:rPr>
                <w:rFonts w:eastAsia="Times New Roman" w:cs="Times New Roman"/>
              </w:rPr>
              <w:t>5.</w:t>
            </w:r>
          </w:p>
        </w:tc>
        <w:tc>
          <w:tcPr>
            <w:tcW w:w="2975"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5B1DE34" w14:textId="77777777" w:rsidR="00531BDE" w:rsidRPr="00D96095" w:rsidRDefault="00531BDE" w:rsidP="00531BDE">
            <w:pPr>
              <w:tabs>
                <w:tab w:val="left" w:pos="567"/>
                <w:tab w:val="left" w:pos="851"/>
              </w:tabs>
              <w:jc w:val="both"/>
              <w:rPr>
                <w:rFonts w:eastAsia="Times New Roman" w:cs="Times New Roman"/>
              </w:rPr>
            </w:pPr>
            <w:r w:rsidRPr="00D96095">
              <w:rPr>
                <w:rFonts w:eastAsia="Times New Roman" w:cs="Times New Roman"/>
              </w:rPr>
              <w:t>Microsoft SQL Server 2019 Standard licencija (bus naudojama vienoje VM)</w:t>
            </w:r>
          </w:p>
        </w:tc>
        <w:tc>
          <w:tcPr>
            <w:tcW w:w="96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3A61BFA" w14:textId="77777777" w:rsidR="00531BDE" w:rsidRPr="00D96095" w:rsidRDefault="00531BDE" w:rsidP="00531BDE">
            <w:pPr>
              <w:jc w:val="center"/>
              <w:rPr>
                <w:rFonts w:eastAsia="Times New Roman" w:cs="Times New Roman"/>
              </w:rPr>
            </w:pPr>
            <w:r>
              <w:rPr>
                <w:rFonts w:eastAsia="Times New Roman" w:cs="Times New Roman"/>
              </w:rPr>
              <w:t>2</w:t>
            </w:r>
            <w:r w:rsidRPr="00D96095">
              <w:rPr>
                <w:rFonts w:eastAsia="Times New Roman" w:cs="Times New Roman"/>
              </w:rPr>
              <w:t>vCPU vnt.</w:t>
            </w:r>
          </w:p>
        </w:tc>
        <w:tc>
          <w:tcPr>
            <w:tcW w:w="112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68C0A4E" w14:textId="77777777" w:rsidR="00531BDE" w:rsidRPr="00D96095" w:rsidRDefault="00531BDE" w:rsidP="00531BDE">
            <w:pPr>
              <w:jc w:val="center"/>
              <w:rPr>
                <w:rFonts w:eastAsia="Times New Roman" w:cs="Times New Roman"/>
                <w:b/>
                <w:bCs/>
              </w:rPr>
            </w:pPr>
            <w:r>
              <w:rPr>
                <w:rFonts w:eastAsia="Times New Roman" w:cs="Times New Roman"/>
                <w:b/>
                <w:bCs/>
              </w:rPr>
              <w:t>2</w:t>
            </w:r>
          </w:p>
        </w:tc>
        <w:tc>
          <w:tcPr>
            <w:tcW w:w="1461"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5742CED" w14:textId="0F99DF17" w:rsidR="00531BDE" w:rsidRPr="00D96095" w:rsidRDefault="00531BDE" w:rsidP="00531BDE">
            <w:pPr>
              <w:jc w:val="center"/>
              <w:rPr>
                <w:rFonts w:eastAsia="Times New Roman" w:cs="Times New Roman"/>
              </w:rPr>
            </w:pPr>
            <w:r>
              <w:rPr>
                <w:color w:val="000000"/>
                <w:sz w:val="22"/>
              </w:rPr>
              <w:t>192,89</w:t>
            </w: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74EC4AB9" w14:textId="1D101F9E" w:rsidR="00531BDE" w:rsidRPr="00D96095" w:rsidRDefault="00531BDE" w:rsidP="00531BDE">
            <w:pPr>
              <w:jc w:val="center"/>
              <w:rPr>
                <w:rFonts w:eastAsia="Times New Roman" w:cs="Times New Roman"/>
              </w:rPr>
            </w:pPr>
            <w:r>
              <w:rPr>
                <w:color w:val="000000"/>
                <w:sz w:val="22"/>
              </w:rPr>
              <w:t>385,78</w:t>
            </w:r>
          </w:p>
        </w:tc>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14:paraId="27FB981D" w14:textId="0E99B4F6" w:rsidR="00531BDE" w:rsidRPr="00D96095" w:rsidRDefault="00531BDE" w:rsidP="00531BDE">
            <w:pPr>
              <w:jc w:val="center"/>
              <w:rPr>
                <w:rFonts w:eastAsia="Times New Roman" w:cs="Times New Roman"/>
              </w:rPr>
            </w:pPr>
            <w:r>
              <w:rPr>
                <w:color w:val="000000"/>
                <w:sz w:val="22"/>
              </w:rPr>
              <w:t>4629,36</w:t>
            </w:r>
          </w:p>
        </w:tc>
      </w:tr>
      <w:tr w:rsidR="00F20893" w:rsidRPr="00D96095" w14:paraId="59927A21" w14:textId="77777777" w:rsidTr="00A27F94">
        <w:tc>
          <w:tcPr>
            <w:tcW w:w="8265"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085DC400" w14:textId="77777777" w:rsidR="00F20893" w:rsidRPr="00D96095" w:rsidRDefault="00F20893" w:rsidP="00A27F94">
            <w:pPr>
              <w:jc w:val="right"/>
              <w:rPr>
                <w:rFonts w:eastAsia="Times New Roman" w:cs="Times New Roman"/>
              </w:rPr>
            </w:pPr>
            <w:r w:rsidRPr="00D96095">
              <w:rPr>
                <w:rFonts w:eastAsia="Times New Roman" w:cs="Times New Roman"/>
              </w:rPr>
              <w:t>Pasiūlymo kaina, Eur be PVM:</w:t>
            </w:r>
          </w:p>
        </w:tc>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14:paraId="1034EDC6" w14:textId="7163D419" w:rsidR="00F20893" w:rsidRPr="00D367CB" w:rsidRDefault="00D367CB" w:rsidP="00D367CB">
            <w:pPr>
              <w:jc w:val="center"/>
              <w:rPr>
                <w:color w:val="000000"/>
                <w:sz w:val="22"/>
              </w:rPr>
            </w:pPr>
            <w:r>
              <w:rPr>
                <w:color w:val="000000"/>
                <w:sz w:val="22"/>
              </w:rPr>
              <w:t>12585,36</w:t>
            </w:r>
          </w:p>
        </w:tc>
      </w:tr>
      <w:tr w:rsidR="00F20893" w:rsidRPr="00D96095" w14:paraId="1A41D049" w14:textId="77777777" w:rsidTr="00A27F94">
        <w:tc>
          <w:tcPr>
            <w:tcW w:w="5528"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3641C7A" w14:textId="77777777" w:rsidR="00F20893" w:rsidRPr="00D96095" w:rsidRDefault="00F20893" w:rsidP="00A27F94">
            <w:pPr>
              <w:jc w:val="right"/>
              <w:rPr>
                <w:rFonts w:eastAsia="Times New Roman" w:cs="Times New Roman"/>
              </w:rPr>
            </w:pPr>
            <w:r w:rsidRPr="00D96095">
              <w:rPr>
                <w:rFonts w:eastAsia="Times New Roman" w:cs="Times New Roman"/>
              </w:rPr>
              <w:t xml:space="preserve">PVM dydis, </w:t>
            </w:r>
            <w:r w:rsidRPr="00D96095">
              <w:rPr>
                <w:rFonts w:eastAsia="Times New Roman" w:cs="Times New Roman"/>
                <w:b/>
                <w:bCs/>
                <w:lang w:eastAsia="lt-LT"/>
              </w:rPr>
              <w:t>%</w:t>
            </w:r>
            <w:r w:rsidRPr="00D96095">
              <w:rPr>
                <w:rFonts w:eastAsia="Times New Roman" w:cs="Times New Roman"/>
              </w:rPr>
              <w:t>:</w:t>
            </w:r>
          </w:p>
        </w:tc>
        <w:tc>
          <w:tcPr>
            <w:tcW w:w="1461" w:type="dxa"/>
            <w:tcBorders>
              <w:top w:val="single" w:sz="4" w:space="0" w:color="auto"/>
              <w:left w:val="single" w:sz="4" w:space="0" w:color="auto"/>
              <w:bottom w:val="single" w:sz="4" w:space="0" w:color="auto"/>
              <w:right w:val="single" w:sz="4" w:space="0" w:color="auto"/>
            </w:tcBorders>
            <w:shd w:val="clear" w:color="auto" w:fill="F2F2F2"/>
          </w:tcPr>
          <w:p w14:paraId="12A56205" w14:textId="77777777" w:rsidR="00F20893" w:rsidRPr="00D96095" w:rsidRDefault="00F20893" w:rsidP="00A27F94">
            <w:pPr>
              <w:jc w:val="center"/>
              <w:rPr>
                <w:rFonts w:eastAsia="Times New Roman" w:cs="Times New Roman"/>
              </w:rPr>
            </w:pPr>
            <w:r>
              <w:rPr>
                <w:rFonts w:eastAsia="Times New Roman" w:cs="Times New Roman"/>
              </w:rPr>
              <w:t>21</w:t>
            </w:r>
          </w:p>
        </w:tc>
        <w:tc>
          <w:tcPr>
            <w:tcW w:w="1276" w:type="dxa"/>
            <w:tcBorders>
              <w:top w:val="single" w:sz="4" w:space="0" w:color="auto"/>
              <w:left w:val="single" w:sz="4" w:space="0" w:color="auto"/>
              <w:bottom w:val="single" w:sz="4" w:space="0" w:color="auto"/>
              <w:right w:val="single" w:sz="4" w:space="0" w:color="auto"/>
            </w:tcBorders>
          </w:tcPr>
          <w:p w14:paraId="6DAE0A4B" w14:textId="77777777" w:rsidR="00F20893" w:rsidRPr="00D96095" w:rsidRDefault="00F20893" w:rsidP="00A27F94">
            <w:pPr>
              <w:jc w:val="right"/>
              <w:rPr>
                <w:rFonts w:eastAsia="Times New Roman" w:cs="Times New Roman"/>
              </w:rPr>
            </w:pPr>
            <w:r w:rsidRPr="00D96095">
              <w:rPr>
                <w:rFonts w:eastAsia="Times New Roman" w:cs="Times New Roman"/>
              </w:rPr>
              <w:t>PVM suma, Eur:</w:t>
            </w:r>
          </w:p>
        </w:tc>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14:paraId="48CDCD17" w14:textId="0F28CBD5" w:rsidR="00F20893" w:rsidRPr="00D367CB" w:rsidRDefault="00D367CB" w:rsidP="00D367CB">
            <w:pPr>
              <w:jc w:val="center"/>
              <w:rPr>
                <w:color w:val="000000"/>
                <w:sz w:val="22"/>
              </w:rPr>
            </w:pPr>
            <w:r>
              <w:rPr>
                <w:color w:val="000000"/>
                <w:sz w:val="22"/>
              </w:rPr>
              <w:t>2642,9</w:t>
            </w:r>
            <w:r>
              <w:rPr>
                <w:color w:val="000000"/>
                <w:sz w:val="22"/>
              </w:rPr>
              <w:t>3</w:t>
            </w:r>
          </w:p>
        </w:tc>
      </w:tr>
      <w:tr w:rsidR="00F20893" w:rsidRPr="00D96095" w14:paraId="03D98397" w14:textId="77777777" w:rsidTr="00A27F94">
        <w:tc>
          <w:tcPr>
            <w:tcW w:w="8265"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69E04DB2" w14:textId="77777777" w:rsidR="00F20893" w:rsidRPr="00D96095" w:rsidRDefault="00F20893" w:rsidP="00A27F94">
            <w:pPr>
              <w:jc w:val="right"/>
              <w:rPr>
                <w:rFonts w:eastAsia="Times New Roman" w:cs="Times New Roman"/>
              </w:rPr>
            </w:pPr>
            <w:r w:rsidRPr="00D96095">
              <w:rPr>
                <w:rFonts w:eastAsia="Times New Roman" w:cs="Times New Roman"/>
              </w:rPr>
              <w:t>Pasiūlymo kaina, Eur su PVM:</w:t>
            </w:r>
          </w:p>
        </w:tc>
        <w:tc>
          <w:tcPr>
            <w:tcW w:w="1526" w:type="dxa"/>
            <w:tcBorders>
              <w:top w:val="single" w:sz="4" w:space="0" w:color="auto"/>
              <w:left w:val="single" w:sz="4" w:space="0" w:color="auto"/>
              <w:bottom w:val="single" w:sz="4" w:space="0" w:color="auto"/>
              <w:right w:val="single" w:sz="4" w:space="0" w:color="auto"/>
            </w:tcBorders>
            <w:shd w:val="clear" w:color="auto" w:fill="F2F2F2"/>
            <w:vAlign w:val="center"/>
          </w:tcPr>
          <w:p w14:paraId="5D1182F3" w14:textId="68FE31CF" w:rsidR="00F20893" w:rsidRPr="00D367CB" w:rsidRDefault="00D367CB" w:rsidP="00D367CB">
            <w:pPr>
              <w:jc w:val="center"/>
              <w:rPr>
                <w:color w:val="000000"/>
                <w:sz w:val="22"/>
              </w:rPr>
            </w:pPr>
            <w:r>
              <w:rPr>
                <w:color w:val="000000"/>
                <w:sz w:val="22"/>
              </w:rPr>
              <w:t>15228,29</w:t>
            </w:r>
          </w:p>
        </w:tc>
      </w:tr>
    </w:tbl>
    <w:p w14:paraId="4A99ED21" w14:textId="77777777" w:rsidR="00F20893" w:rsidRPr="00EE29C0" w:rsidRDefault="00F20893" w:rsidP="00F20893">
      <w:pPr>
        <w:pBdr>
          <w:top w:val="nil"/>
          <w:left w:val="nil"/>
          <w:bottom w:val="nil"/>
          <w:right w:val="nil"/>
          <w:between w:val="nil"/>
          <w:bar w:val="nil"/>
        </w:pBdr>
        <w:spacing w:after="0" w:line="240" w:lineRule="auto"/>
        <w:jc w:val="both"/>
        <w:rPr>
          <w:rFonts w:eastAsia="Times New Roman" w:cs="Times New Roman"/>
          <w:b/>
          <w:bCs/>
          <w:iCs/>
          <w:sz w:val="23"/>
          <w:szCs w:val="23"/>
          <w:lang w:eastAsia="lt-LT"/>
        </w:rPr>
      </w:pPr>
    </w:p>
    <w:p w14:paraId="0E2AEA73" w14:textId="77777777" w:rsidR="00F20893" w:rsidRPr="00EE29C0" w:rsidRDefault="00F20893" w:rsidP="00F20893">
      <w:pPr>
        <w:pBdr>
          <w:top w:val="nil"/>
          <w:left w:val="nil"/>
          <w:bottom w:val="nil"/>
          <w:right w:val="nil"/>
          <w:between w:val="nil"/>
          <w:bar w:val="nil"/>
        </w:pBdr>
        <w:spacing w:after="0" w:line="240" w:lineRule="auto"/>
        <w:jc w:val="both"/>
        <w:rPr>
          <w:rFonts w:eastAsia="Times New Roman" w:cs="Times New Roman"/>
          <w:b/>
          <w:bCs/>
          <w:iCs/>
          <w:sz w:val="23"/>
          <w:szCs w:val="23"/>
          <w:lang w:eastAsia="lt-LT"/>
        </w:rPr>
      </w:pPr>
      <w:r w:rsidRPr="00EE29C0">
        <w:rPr>
          <w:rFonts w:eastAsia="Times New Roman" w:cs="Times New Roman"/>
          <w:b/>
          <w:bCs/>
          <w:iCs/>
          <w:sz w:val="23"/>
          <w:szCs w:val="23"/>
          <w:lang w:eastAsia="lt-LT"/>
        </w:rPr>
        <w:t>Pasiūlymo priedai ir konfidenciali informacija:</w:t>
      </w:r>
    </w:p>
    <w:p w14:paraId="1F7100FE" w14:textId="77777777" w:rsidR="00F20893" w:rsidRPr="00EE29C0" w:rsidRDefault="00F20893" w:rsidP="00F20893">
      <w:pPr>
        <w:pBdr>
          <w:top w:val="nil"/>
          <w:left w:val="nil"/>
          <w:bottom w:val="nil"/>
          <w:right w:val="nil"/>
          <w:between w:val="nil"/>
          <w:bar w:val="nil"/>
        </w:pBdr>
        <w:spacing w:after="0" w:line="240" w:lineRule="auto"/>
        <w:jc w:val="both"/>
        <w:rPr>
          <w:rFonts w:eastAsia="Times New Roman" w:cs="Times New Roman"/>
          <w:i/>
          <w:sz w:val="23"/>
          <w:szCs w:val="23"/>
          <w:lang w:eastAsia="lt-LT"/>
        </w:rPr>
      </w:pPr>
      <w:r w:rsidRPr="00EE29C0">
        <w:rPr>
          <w:rFonts w:eastAsia="Times New Roman" w:cs="Times New Roman"/>
          <w:i/>
          <w:sz w:val="23"/>
          <w:szCs w:val="23"/>
          <w:lang w:eastAsia="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4D3FC120" w14:textId="77777777" w:rsidR="00F20893" w:rsidRPr="00EE29C0" w:rsidRDefault="00F20893" w:rsidP="00F20893">
      <w:pPr>
        <w:spacing w:after="0" w:line="240" w:lineRule="auto"/>
        <w:ind w:left="720"/>
        <w:rPr>
          <w:rFonts w:eastAsia="Arial Unicode MS" w:cs="Times New Roman"/>
          <w:b/>
          <w:sz w:val="23"/>
          <w:szCs w:val="23"/>
          <w:bdr w:val="nil"/>
        </w:rPr>
      </w:pPr>
    </w:p>
    <w:p w14:paraId="21E0D2F3" w14:textId="77777777" w:rsidR="00F20893" w:rsidRPr="00EE29C0" w:rsidRDefault="00F20893" w:rsidP="00F20893">
      <w:pPr>
        <w:spacing w:after="0" w:line="240" w:lineRule="auto"/>
        <w:ind w:left="720"/>
        <w:rPr>
          <w:rFonts w:eastAsia="Arial Unicode MS" w:cs="Times New Roman"/>
          <w:b/>
          <w:sz w:val="23"/>
          <w:szCs w:val="23"/>
          <w:bdr w:val="nil"/>
        </w:rPr>
      </w:pPr>
    </w:p>
    <w:tbl>
      <w:tblPr>
        <w:tblW w:w="9781" w:type="dxa"/>
        <w:tblInd w:w="-5" w:type="dxa"/>
        <w:tblLayout w:type="fixed"/>
        <w:tblLook w:val="04A0" w:firstRow="1" w:lastRow="0" w:firstColumn="1" w:lastColumn="0" w:noHBand="0" w:noVBand="1"/>
      </w:tblPr>
      <w:tblGrid>
        <w:gridCol w:w="5054"/>
        <w:gridCol w:w="1042"/>
        <w:gridCol w:w="1842"/>
        <w:gridCol w:w="1843"/>
      </w:tblGrid>
      <w:tr w:rsidR="00F20893" w:rsidRPr="00EE29C0" w14:paraId="0D2B1742" w14:textId="77777777" w:rsidTr="00A27F94">
        <w:trPr>
          <w:trHeight w:val="330"/>
        </w:trPr>
        <w:tc>
          <w:tcPr>
            <w:tcW w:w="9781" w:type="dxa"/>
            <w:gridSpan w:val="4"/>
            <w:tcBorders>
              <w:top w:val="single" w:sz="4" w:space="0" w:color="auto"/>
              <w:left w:val="single" w:sz="4" w:space="0" w:color="auto"/>
              <w:bottom w:val="single" w:sz="4" w:space="0" w:color="000000"/>
              <w:right w:val="single" w:sz="4" w:space="0" w:color="000000"/>
            </w:tcBorders>
            <w:shd w:val="clear" w:color="auto" w:fill="auto"/>
            <w:vAlign w:val="center"/>
          </w:tcPr>
          <w:p w14:paraId="49098473" w14:textId="77777777" w:rsidR="00F20893" w:rsidRPr="00EE29C0" w:rsidRDefault="00F20893" w:rsidP="00A27F94">
            <w:pPr>
              <w:spacing w:after="0" w:line="240" w:lineRule="auto"/>
              <w:rPr>
                <w:rFonts w:eastAsia="Times New Roman" w:cs="Times New Roman"/>
                <w:b/>
                <w:bCs/>
                <w:sz w:val="23"/>
                <w:szCs w:val="23"/>
                <w:lang w:eastAsia="lt-LT"/>
              </w:rPr>
            </w:pPr>
            <w:r w:rsidRPr="00EE29C0">
              <w:rPr>
                <w:rFonts w:eastAsia="Times New Roman" w:cs="Times New Roman"/>
                <w:b/>
                <w:bCs/>
                <w:sz w:val="23"/>
                <w:szCs w:val="23"/>
                <w:lang w:eastAsia="lt-LT"/>
              </w:rPr>
              <w:t>Pasiūlymo priedai:</w:t>
            </w:r>
          </w:p>
        </w:tc>
      </w:tr>
      <w:tr w:rsidR="00F20893" w:rsidRPr="00EE29C0" w14:paraId="495B7540" w14:textId="77777777" w:rsidTr="00A27F94">
        <w:trPr>
          <w:trHeight w:val="330"/>
        </w:trPr>
        <w:tc>
          <w:tcPr>
            <w:tcW w:w="5054"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4927EC88" w14:textId="77777777" w:rsidR="00F20893" w:rsidRPr="00EE29C0" w:rsidRDefault="00F20893" w:rsidP="00A27F94">
            <w:pPr>
              <w:spacing w:after="0" w:line="240" w:lineRule="auto"/>
              <w:jc w:val="center"/>
              <w:rPr>
                <w:rFonts w:eastAsia="Times New Roman" w:cs="Times New Roman"/>
                <w:b/>
                <w:bCs/>
                <w:color w:val="000000"/>
                <w:sz w:val="23"/>
                <w:szCs w:val="23"/>
                <w:lang w:eastAsia="lt-LT"/>
              </w:rPr>
            </w:pPr>
            <w:r w:rsidRPr="00EE29C0">
              <w:rPr>
                <w:rFonts w:eastAsia="Times New Roman" w:cs="Times New Roman"/>
                <w:b/>
                <w:bCs/>
                <w:sz w:val="23"/>
                <w:szCs w:val="23"/>
                <w:lang w:eastAsia="lt-LT"/>
              </w:rPr>
              <w:t>Dokumento pavadinimas</w:t>
            </w:r>
          </w:p>
        </w:tc>
        <w:tc>
          <w:tcPr>
            <w:tcW w:w="1042" w:type="dxa"/>
            <w:tcBorders>
              <w:top w:val="single" w:sz="4" w:space="0" w:color="auto"/>
              <w:left w:val="nil"/>
              <w:bottom w:val="single" w:sz="4" w:space="0" w:color="auto"/>
              <w:right w:val="single" w:sz="4" w:space="0" w:color="000000"/>
            </w:tcBorders>
            <w:shd w:val="clear" w:color="auto" w:fill="auto"/>
            <w:vAlign w:val="center"/>
            <w:hideMark/>
          </w:tcPr>
          <w:p w14:paraId="1BAA0808" w14:textId="77777777" w:rsidR="00F20893" w:rsidRPr="00EE29C0" w:rsidRDefault="00F20893" w:rsidP="00A27F94">
            <w:pPr>
              <w:spacing w:after="0" w:line="240" w:lineRule="auto"/>
              <w:jc w:val="center"/>
              <w:rPr>
                <w:rFonts w:eastAsia="Times New Roman" w:cs="Times New Roman"/>
                <w:b/>
                <w:bCs/>
                <w:color w:val="000000"/>
                <w:sz w:val="23"/>
                <w:szCs w:val="23"/>
                <w:lang w:eastAsia="lt-LT"/>
              </w:rPr>
            </w:pPr>
            <w:r w:rsidRPr="00EE29C0">
              <w:rPr>
                <w:rFonts w:eastAsia="Times New Roman" w:cs="Times New Roman"/>
                <w:b/>
                <w:bCs/>
                <w:sz w:val="23"/>
                <w:szCs w:val="23"/>
                <w:lang w:eastAsia="lt-LT"/>
              </w:rPr>
              <w:t>Lapų skaičius</w:t>
            </w:r>
          </w:p>
        </w:tc>
        <w:tc>
          <w:tcPr>
            <w:tcW w:w="1842" w:type="dxa"/>
            <w:tcBorders>
              <w:top w:val="single" w:sz="4" w:space="0" w:color="auto"/>
              <w:left w:val="nil"/>
              <w:bottom w:val="single" w:sz="4" w:space="0" w:color="auto"/>
              <w:right w:val="single" w:sz="4" w:space="0" w:color="000000"/>
            </w:tcBorders>
            <w:shd w:val="clear" w:color="auto" w:fill="auto"/>
            <w:vAlign w:val="center"/>
          </w:tcPr>
          <w:p w14:paraId="6502E096" w14:textId="77777777" w:rsidR="00F20893" w:rsidRPr="00EE29C0" w:rsidRDefault="00F20893" w:rsidP="00A27F94">
            <w:pPr>
              <w:spacing w:after="0" w:line="240" w:lineRule="auto"/>
              <w:jc w:val="center"/>
              <w:rPr>
                <w:rFonts w:eastAsia="Times New Roman" w:cs="Times New Roman"/>
                <w:b/>
                <w:bCs/>
                <w:color w:val="000000"/>
                <w:sz w:val="23"/>
                <w:szCs w:val="23"/>
                <w:lang w:eastAsia="lt-LT"/>
              </w:rPr>
            </w:pPr>
            <w:r w:rsidRPr="00EE29C0">
              <w:rPr>
                <w:rFonts w:eastAsia="Times New Roman" w:cs="Times New Roman"/>
                <w:b/>
                <w:bCs/>
                <w:sz w:val="23"/>
                <w:szCs w:val="23"/>
                <w:lang w:eastAsia="lt-LT"/>
              </w:rPr>
              <w:t>Dokumentas yra konfidencialus?</w:t>
            </w:r>
            <w:r w:rsidRPr="00EE29C0">
              <w:rPr>
                <w:rFonts w:eastAsia="Times New Roman" w:cs="Times New Roman"/>
                <w:b/>
                <w:bCs/>
                <w:sz w:val="23"/>
                <w:szCs w:val="23"/>
                <w:lang w:eastAsia="lt-LT"/>
              </w:rPr>
              <w:br/>
              <w:t>Taip / Ne</w:t>
            </w:r>
          </w:p>
        </w:tc>
        <w:tc>
          <w:tcPr>
            <w:tcW w:w="1843" w:type="dxa"/>
            <w:tcBorders>
              <w:top w:val="single" w:sz="4" w:space="0" w:color="auto"/>
              <w:left w:val="nil"/>
              <w:bottom w:val="single" w:sz="4" w:space="0" w:color="auto"/>
              <w:right w:val="single" w:sz="4" w:space="0" w:color="000000"/>
            </w:tcBorders>
            <w:vAlign w:val="center"/>
          </w:tcPr>
          <w:p w14:paraId="3A6ED7D9" w14:textId="77777777" w:rsidR="00F20893" w:rsidRPr="00EE29C0" w:rsidRDefault="00F20893" w:rsidP="00A27F94">
            <w:pPr>
              <w:spacing w:after="0" w:line="240" w:lineRule="auto"/>
              <w:jc w:val="center"/>
              <w:rPr>
                <w:rFonts w:eastAsia="Times New Roman" w:cs="Times New Roman"/>
                <w:b/>
                <w:bCs/>
                <w:sz w:val="23"/>
                <w:szCs w:val="23"/>
                <w:lang w:eastAsia="lt-LT"/>
              </w:rPr>
            </w:pPr>
            <w:r w:rsidRPr="00EE29C0">
              <w:rPr>
                <w:rFonts w:eastAsia="Calibri" w:cs="Times New Roman"/>
                <w:b/>
                <w:bCs/>
                <w:sz w:val="23"/>
                <w:szCs w:val="23"/>
              </w:rPr>
              <w:t>Konfidencialios informacijos pagrindimas</w:t>
            </w:r>
            <w:r w:rsidRPr="00EE29C0">
              <w:rPr>
                <w:rFonts w:eastAsia="Calibri" w:cs="Times New Roman"/>
                <w:b/>
                <w:bCs/>
                <w:sz w:val="23"/>
                <w:szCs w:val="23"/>
              </w:rPr>
              <w:tab/>
            </w:r>
          </w:p>
        </w:tc>
      </w:tr>
      <w:tr w:rsidR="00F20893" w:rsidRPr="00EE29C0" w14:paraId="23BC7DC3" w14:textId="77777777" w:rsidTr="00A27F94">
        <w:trPr>
          <w:trHeight w:val="196"/>
        </w:trPr>
        <w:tc>
          <w:tcPr>
            <w:tcW w:w="5054" w:type="dxa"/>
            <w:tcBorders>
              <w:top w:val="single" w:sz="4" w:space="0" w:color="auto"/>
              <w:left w:val="single" w:sz="4" w:space="0" w:color="auto"/>
              <w:bottom w:val="single" w:sz="4" w:space="0" w:color="auto"/>
              <w:right w:val="single" w:sz="4" w:space="0" w:color="auto"/>
            </w:tcBorders>
            <w:shd w:val="clear" w:color="auto" w:fill="auto"/>
            <w:hideMark/>
          </w:tcPr>
          <w:p w14:paraId="54ADF4C9" w14:textId="77777777" w:rsidR="00F20893" w:rsidRPr="00EE29C0" w:rsidRDefault="00F20893" w:rsidP="00A27F94">
            <w:pPr>
              <w:spacing w:after="0" w:line="240" w:lineRule="auto"/>
              <w:rPr>
                <w:rFonts w:eastAsia="Times New Roman" w:cs="Times New Roman"/>
                <w:color w:val="000000"/>
                <w:sz w:val="23"/>
                <w:szCs w:val="23"/>
                <w:lang w:eastAsia="lt-LT"/>
              </w:rPr>
            </w:pPr>
            <w:r w:rsidRPr="00EE29C0">
              <w:rPr>
                <w:rFonts w:eastAsia="Times New Roman" w:cs="Times New Roman"/>
                <w:sz w:val="23"/>
                <w:szCs w:val="23"/>
                <w:lang w:eastAsia="lt-LT"/>
              </w:rPr>
              <w:t>Įgaliojimas pasirašyti pasiūlymą (jei taikoma)</w:t>
            </w:r>
          </w:p>
        </w:tc>
        <w:tc>
          <w:tcPr>
            <w:tcW w:w="1042" w:type="dxa"/>
            <w:tcBorders>
              <w:top w:val="single" w:sz="4" w:space="0" w:color="auto"/>
              <w:left w:val="nil"/>
              <w:bottom w:val="single" w:sz="4" w:space="0" w:color="auto"/>
              <w:right w:val="single" w:sz="4" w:space="0" w:color="auto"/>
            </w:tcBorders>
            <w:shd w:val="clear" w:color="auto" w:fill="D5DCE4"/>
            <w:hideMark/>
          </w:tcPr>
          <w:p w14:paraId="3094A95F" w14:textId="7AC9B819" w:rsidR="00F20893" w:rsidRPr="00EE29C0" w:rsidRDefault="00F20893" w:rsidP="00A27F94">
            <w:pPr>
              <w:spacing w:after="0" w:line="240" w:lineRule="auto"/>
              <w:rPr>
                <w:rFonts w:eastAsia="Times New Roman" w:cs="Times New Roman"/>
                <w:b/>
                <w:bCs/>
                <w:color w:val="000000"/>
                <w:sz w:val="23"/>
                <w:szCs w:val="23"/>
                <w:lang w:eastAsia="lt-LT"/>
              </w:rPr>
            </w:pPr>
            <w:r w:rsidRPr="00EE29C0">
              <w:rPr>
                <w:rFonts w:eastAsia="Times New Roman" w:cs="Times New Roman"/>
                <w:b/>
                <w:bCs/>
                <w:color w:val="000000"/>
                <w:sz w:val="23"/>
                <w:szCs w:val="23"/>
                <w:lang w:eastAsia="lt-LT"/>
              </w:rPr>
              <w:t> </w:t>
            </w:r>
            <w:r w:rsidR="00D367CB">
              <w:rPr>
                <w:rFonts w:eastAsia="Times New Roman" w:cs="Times New Roman"/>
                <w:b/>
                <w:bCs/>
                <w:color w:val="000000"/>
                <w:sz w:val="23"/>
                <w:szCs w:val="23"/>
                <w:lang w:eastAsia="lt-LT"/>
              </w:rPr>
              <w:t>1</w:t>
            </w:r>
          </w:p>
        </w:tc>
        <w:tc>
          <w:tcPr>
            <w:tcW w:w="1842" w:type="dxa"/>
            <w:tcBorders>
              <w:top w:val="single" w:sz="4" w:space="0" w:color="auto"/>
              <w:left w:val="single" w:sz="4" w:space="0" w:color="auto"/>
              <w:bottom w:val="single" w:sz="4" w:space="0" w:color="auto"/>
              <w:right w:val="single" w:sz="4" w:space="0" w:color="auto"/>
            </w:tcBorders>
            <w:shd w:val="clear" w:color="auto" w:fill="D5DCE4"/>
          </w:tcPr>
          <w:p w14:paraId="52327FFF" w14:textId="7848144F" w:rsidR="00F20893" w:rsidRPr="00EE29C0" w:rsidRDefault="00D367CB" w:rsidP="00A27F94">
            <w:pPr>
              <w:spacing w:after="0" w:line="240" w:lineRule="auto"/>
              <w:rPr>
                <w:rFonts w:eastAsia="Times New Roman" w:cs="Times New Roman"/>
                <w:b/>
                <w:bCs/>
                <w:color w:val="000000"/>
                <w:sz w:val="23"/>
                <w:szCs w:val="23"/>
                <w:lang w:eastAsia="lt-LT"/>
              </w:rPr>
            </w:pPr>
            <w:r>
              <w:rPr>
                <w:rFonts w:eastAsia="Times New Roman" w:cs="Times New Roman"/>
                <w:b/>
                <w:bCs/>
                <w:color w:val="000000"/>
                <w:sz w:val="23"/>
                <w:szCs w:val="23"/>
                <w:lang w:eastAsia="lt-LT"/>
              </w:rPr>
              <w:t>T</w:t>
            </w:r>
            <w:r w:rsidR="00C863AB">
              <w:rPr>
                <w:rFonts w:eastAsia="Times New Roman" w:cs="Times New Roman"/>
                <w:b/>
                <w:bCs/>
                <w:color w:val="000000"/>
                <w:sz w:val="23"/>
                <w:szCs w:val="23"/>
                <w:lang w:eastAsia="lt-LT"/>
              </w:rPr>
              <w:t>aip</w:t>
            </w:r>
          </w:p>
        </w:tc>
        <w:tc>
          <w:tcPr>
            <w:tcW w:w="1843" w:type="dxa"/>
            <w:tcBorders>
              <w:top w:val="single" w:sz="4" w:space="0" w:color="auto"/>
              <w:left w:val="single" w:sz="4" w:space="0" w:color="auto"/>
              <w:bottom w:val="single" w:sz="4" w:space="0" w:color="auto"/>
              <w:right w:val="single" w:sz="4" w:space="0" w:color="auto"/>
            </w:tcBorders>
            <w:shd w:val="clear" w:color="auto" w:fill="D5DCE4"/>
          </w:tcPr>
          <w:p w14:paraId="76653559" w14:textId="5E6376EA" w:rsidR="00F20893" w:rsidRPr="00EE29C0" w:rsidRDefault="00D367CB" w:rsidP="00A27F94">
            <w:pPr>
              <w:spacing w:after="0" w:line="240" w:lineRule="auto"/>
              <w:rPr>
                <w:rFonts w:eastAsia="Times New Roman" w:cs="Times New Roman"/>
                <w:b/>
                <w:bCs/>
                <w:color w:val="000000"/>
                <w:sz w:val="23"/>
                <w:szCs w:val="23"/>
                <w:lang w:eastAsia="lt-LT"/>
              </w:rPr>
            </w:pPr>
            <w:r>
              <w:rPr>
                <w:rFonts w:eastAsia="Times New Roman" w:cs="Times New Roman"/>
                <w:b/>
                <w:bCs/>
                <w:color w:val="000000"/>
                <w:sz w:val="23"/>
                <w:szCs w:val="23"/>
                <w:lang w:eastAsia="lt-LT"/>
              </w:rPr>
              <w:t>Asmens duomenys</w:t>
            </w:r>
          </w:p>
        </w:tc>
      </w:tr>
      <w:tr w:rsidR="00F20893" w:rsidRPr="00EE29C0" w14:paraId="6EA14FCB" w14:textId="77777777" w:rsidTr="00A27F94">
        <w:trPr>
          <w:trHeight w:val="234"/>
        </w:trPr>
        <w:tc>
          <w:tcPr>
            <w:tcW w:w="5054" w:type="dxa"/>
            <w:tcBorders>
              <w:top w:val="single" w:sz="4" w:space="0" w:color="auto"/>
              <w:left w:val="single" w:sz="4" w:space="0" w:color="auto"/>
              <w:bottom w:val="single" w:sz="4" w:space="0" w:color="auto"/>
              <w:right w:val="single" w:sz="4" w:space="0" w:color="auto"/>
            </w:tcBorders>
            <w:shd w:val="clear" w:color="auto" w:fill="auto"/>
            <w:hideMark/>
          </w:tcPr>
          <w:p w14:paraId="2F0E3266" w14:textId="1C23B3F8" w:rsidR="00F20893" w:rsidRPr="00EE29C0" w:rsidRDefault="005F4E94" w:rsidP="00A27F94">
            <w:pPr>
              <w:spacing w:after="0" w:line="240" w:lineRule="auto"/>
              <w:rPr>
                <w:rFonts w:eastAsia="Times New Roman" w:cs="Times New Roman"/>
                <w:color w:val="000000"/>
                <w:sz w:val="23"/>
                <w:szCs w:val="23"/>
                <w:lang w:eastAsia="lt-LT"/>
              </w:rPr>
            </w:pPr>
            <w:r w:rsidRPr="005F4E94">
              <w:rPr>
                <w:rFonts w:eastAsia="Times New Roman" w:cs="Times New Roman"/>
                <w:color w:val="000000"/>
                <w:sz w:val="23"/>
                <w:szCs w:val="23"/>
                <w:lang w:eastAsia="lt-LT"/>
              </w:rPr>
              <w:t>TIEKĖJO DEKLARACIJA</w:t>
            </w:r>
          </w:p>
        </w:tc>
        <w:tc>
          <w:tcPr>
            <w:tcW w:w="1042" w:type="dxa"/>
            <w:tcBorders>
              <w:top w:val="single" w:sz="4" w:space="0" w:color="auto"/>
              <w:left w:val="nil"/>
              <w:bottom w:val="single" w:sz="4" w:space="0" w:color="auto"/>
              <w:right w:val="single" w:sz="4" w:space="0" w:color="auto"/>
            </w:tcBorders>
            <w:shd w:val="clear" w:color="auto" w:fill="D5DCE4"/>
            <w:hideMark/>
          </w:tcPr>
          <w:p w14:paraId="4EB04566" w14:textId="20BBE3BF" w:rsidR="00F20893" w:rsidRPr="00EE29C0" w:rsidRDefault="00F20893" w:rsidP="00A27F94">
            <w:pPr>
              <w:spacing w:after="0" w:line="240" w:lineRule="auto"/>
              <w:rPr>
                <w:rFonts w:eastAsia="Times New Roman" w:cs="Times New Roman"/>
                <w:b/>
                <w:bCs/>
                <w:color w:val="000000"/>
                <w:sz w:val="23"/>
                <w:szCs w:val="23"/>
                <w:lang w:eastAsia="lt-LT"/>
              </w:rPr>
            </w:pPr>
            <w:r w:rsidRPr="00EE29C0">
              <w:rPr>
                <w:rFonts w:eastAsia="Times New Roman" w:cs="Times New Roman"/>
                <w:b/>
                <w:bCs/>
                <w:color w:val="000000"/>
                <w:sz w:val="23"/>
                <w:szCs w:val="23"/>
                <w:lang w:eastAsia="lt-LT"/>
              </w:rPr>
              <w:t> </w:t>
            </w:r>
            <w:r w:rsidR="005F4E94">
              <w:rPr>
                <w:rFonts w:eastAsia="Times New Roman" w:cs="Times New Roman"/>
                <w:b/>
                <w:bCs/>
                <w:color w:val="000000"/>
                <w:sz w:val="23"/>
                <w:szCs w:val="23"/>
                <w:lang w:eastAsia="lt-LT"/>
              </w:rPr>
              <w:t>1</w:t>
            </w:r>
          </w:p>
        </w:tc>
        <w:tc>
          <w:tcPr>
            <w:tcW w:w="1842" w:type="dxa"/>
            <w:tcBorders>
              <w:top w:val="single" w:sz="4" w:space="0" w:color="auto"/>
              <w:left w:val="single" w:sz="4" w:space="0" w:color="auto"/>
              <w:bottom w:val="single" w:sz="4" w:space="0" w:color="auto"/>
              <w:right w:val="single" w:sz="4" w:space="0" w:color="auto"/>
            </w:tcBorders>
            <w:shd w:val="clear" w:color="auto" w:fill="D5DCE4"/>
          </w:tcPr>
          <w:p w14:paraId="5B634BCB" w14:textId="670240B5" w:rsidR="00F20893" w:rsidRPr="00EE29C0" w:rsidRDefault="005F4E94" w:rsidP="00A27F94">
            <w:pPr>
              <w:spacing w:after="0" w:line="240" w:lineRule="auto"/>
              <w:rPr>
                <w:rFonts w:eastAsia="Times New Roman" w:cs="Times New Roman"/>
                <w:b/>
                <w:bCs/>
                <w:color w:val="000000"/>
                <w:sz w:val="23"/>
                <w:szCs w:val="23"/>
                <w:lang w:eastAsia="lt-LT"/>
              </w:rPr>
            </w:pPr>
            <w:r>
              <w:rPr>
                <w:rFonts w:eastAsia="Times New Roman" w:cs="Times New Roman"/>
                <w:b/>
                <w:bCs/>
                <w:color w:val="000000"/>
                <w:sz w:val="23"/>
                <w:szCs w:val="23"/>
                <w:lang w:eastAsia="lt-LT"/>
              </w:rPr>
              <w:t>Ne</w:t>
            </w:r>
          </w:p>
        </w:tc>
        <w:tc>
          <w:tcPr>
            <w:tcW w:w="1843" w:type="dxa"/>
            <w:tcBorders>
              <w:top w:val="single" w:sz="4" w:space="0" w:color="auto"/>
              <w:left w:val="single" w:sz="4" w:space="0" w:color="auto"/>
              <w:bottom w:val="single" w:sz="4" w:space="0" w:color="auto"/>
              <w:right w:val="single" w:sz="4" w:space="0" w:color="auto"/>
            </w:tcBorders>
            <w:shd w:val="clear" w:color="auto" w:fill="D5DCE4"/>
          </w:tcPr>
          <w:p w14:paraId="0B5FA09D" w14:textId="77777777" w:rsidR="00F20893" w:rsidRPr="00EE29C0" w:rsidRDefault="00F20893" w:rsidP="00A27F94">
            <w:pPr>
              <w:spacing w:after="0" w:line="240" w:lineRule="auto"/>
              <w:rPr>
                <w:rFonts w:eastAsia="Times New Roman" w:cs="Times New Roman"/>
                <w:b/>
                <w:bCs/>
                <w:color w:val="000000"/>
                <w:sz w:val="23"/>
                <w:szCs w:val="23"/>
                <w:lang w:eastAsia="lt-LT"/>
              </w:rPr>
            </w:pPr>
          </w:p>
        </w:tc>
      </w:tr>
      <w:tr w:rsidR="00F20893" w:rsidRPr="00EE29C0" w14:paraId="216BE4F1" w14:textId="77777777" w:rsidTr="00A27F94">
        <w:trPr>
          <w:trHeight w:val="330"/>
        </w:trPr>
        <w:tc>
          <w:tcPr>
            <w:tcW w:w="5054" w:type="dxa"/>
            <w:tcBorders>
              <w:top w:val="single" w:sz="4" w:space="0" w:color="auto"/>
              <w:left w:val="single" w:sz="4" w:space="0" w:color="auto"/>
              <w:bottom w:val="single" w:sz="4" w:space="0" w:color="auto"/>
              <w:right w:val="single" w:sz="4" w:space="0" w:color="auto"/>
            </w:tcBorders>
            <w:shd w:val="clear" w:color="auto" w:fill="auto"/>
          </w:tcPr>
          <w:p w14:paraId="3D7F17C1" w14:textId="0C21EF7F" w:rsidR="00F20893" w:rsidRPr="00EE29C0" w:rsidRDefault="007E0266" w:rsidP="00A27F94">
            <w:pPr>
              <w:spacing w:after="0" w:line="240" w:lineRule="auto"/>
              <w:rPr>
                <w:rFonts w:eastAsia="Times New Roman" w:cs="Times New Roman"/>
                <w:color w:val="000000"/>
                <w:sz w:val="23"/>
                <w:szCs w:val="23"/>
                <w:lang w:eastAsia="lt-LT"/>
              </w:rPr>
            </w:pPr>
            <w:proofErr w:type="spellStart"/>
            <w:r w:rsidRPr="007E0266">
              <w:rPr>
                <w:rFonts w:eastAsia="Times New Roman" w:cs="Times New Roman"/>
                <w:color w:val="000000"/>
                <w:sz w:val="23"/>
                <w:szCs w:val="23"/>
                <w:lang w:eastAsia="lt-LT"/>
              </w:rPr>
              <w:t>Technine_Specifikacija</w:t>
            </w:r>
            <w:proofErr w:type="spellEnd"/>
          </w:p>
        </w:tc>
        <w:tc>
          <w:tcPr>
            <w:tcW w:w="1042" w:type="dxa"/>
            <w:tcBorders>
              <w:top w:val="single" w:sz="4" w:space="0" w:color="auto"/>
              <w:left w:val="nil"/>
              <w:bottom w:val="single" w:sz="4" w:space="0" w:color="auto"/>
              <w:right w:val="single" w:sz="4" w:space="0" w:color="auto"/>
            </w:tcBorders>
            <w:shd w:val="clear" w:color="auto" w:fill="D5DCE4"/>
          </w:tcPr>
          <w:p w14:paraId="4FBF2E70" w14:textId="5B5BAD7A" w:rsidR="00F20893" w:rsidRPr="00EE29C0" w:rsidRDefault="00C863AB" w:rsidP="00A27F94">
            <w:pPr>
              <w:spacing w:after="0" w:line="240" w:lineRule="auto"/>
              <w:rPr>
                <w:rFonts w:eastAsia="Times New Roman" w:cs="Times New Roman"/>
                <w:b/>
                <w:bCs/>
                <w:color w:val="000000"/>
                <w:sz w:val="23"/>
                <w:szCs w:val="23"/>
                <w:lang w:eastAsia="lt-LT"/>
              </w:rPr>
            </w:pPr>
            <w:r>
              <w:rPr>
                <w:rFonts w:eastAsia="Times New Roman" w:cs="Times New Roman"/>
                <w:b/>
                <w:bCs/>
                <w:color w:val="000000"/>
                <w:sz w:val="23"/>
                <w:szCs w:val="23"/>
                <w:lang w:eastAsia="lt-LT"/>
              </w:rPr>
              <w:t>8</w:t>
            </w:r>
          </w:p>
        </w:tc>
        <w:tc>
          <w:tcPr>
            <w:tcW w:w="1842" w:type="dxa"/>
            <w:tcBorders>
              <w:top w:val="single" w:sz="4" w:space="0" w:color="auto"/>
              <w:left w:val="single" w:sz="4" w:space="0" w:color="auto"/>
              <w:bottom w:val="single" w:sz="4" w:space="0" w:color="auto"/>
              <w:right w:val="single" w:sz="4" w:space="0" w:color="auto"/>
            </w:tcBorders>
            <w:shd w:val="clear" w:color="auto" w:fill="D5DCE4"/>
          </w:tcPr>
          <w:p w14:paraId="74656B08" w14:textId="12CE724D" w:rsidR="00F20893" w:rsidRPr="00EE29C0" w:rsidRDefault="00C863AB" w:rsidP="00A27F94">
            <w:pPr>
              <w:spacing w:after="0" w:line="240" w:lineRule="auto"/>
              <w:rPr>
                <w:rFonts w:eastAsia="Times New Roman" w:cs="Times New Roman"/>
                <w:b/>
                <w:bCs/>
                <w:color w:val="000000"/>
                <w:sz w:val="23"/>
                <w:szCs w:val="23"/>
                <w:lang w:eastAsia="lt-LT"/>
              </w:rPr>
            </w:pPr>
            <w:r>
              <w:rPr>
                <w:rFonts w:eastAsia="Times New Roman" w:cs="Times New Roman"/>
                <w:b/>
                <w:bCs/>
                <w:color w:val="000000"/>
                <w:sz w:val="23"/>
                <w:szCs w:val="23"/>
                <w:lang w:eastAsia="lt-LT"/>
              </w:rPr>
              <w:t>Ne</w:t>
            </w:r>
          </w:p>
        </w:tc>
        <w:tc>
          <w:tcPr>
            <w:tcW w:w="1843" w:type="dxa"/>
            <w:tcBorders>
              <w:top w:val="single" w:sz="4" w:space="0" w:color="auto"/>
              <w:left w:val="single" w:sz="4" w:space="0" w:color="auto"/>
              <w:bottom w:val="single" w:sz="4" w:space="0" w:color="auto"/>
              <w:right w:val="single" w:sz="4" w:space="0" w:color="auto"/>
            </w:tcBorders>
            <w:shd w:val="clear" w:color="auto" w:fill="D5DCE4"/>
          </w:tcPr>
          <w:p w14:paraId="71C804C5" w14:textId="77777777" w:rsidR="00F20893" w:rsidRPr="00EE29C0" w:rsidRDefault="00F20893" w:rsidP="00A27F94">
            <w:pPr>
              <w:spacing w:after="0" w:line="240" w:lineRule="auto"/>
              <w:rPr>
                <w:rFonts w:eastAsia="Times New Roman" w:cs="Times New Roman"/>
                <w:b/>
                <w:bCs/>
                <w:color w:val="000000"/>
                <w:sz w:val="23"/>
                <w:szCs w:val="23"/>
                <w:lang w:eastAsia="lt-LT"/>
              </w:rPr>
            </w:pPr>
          </w:p>
        </w:tc>
      </w:tr>
    </w:tbl>
    <w:p w14:paraId="433AB044" w14:textId="77777777" w:rsidR="00F20893" w:rsidRPr="00EE29C0" w:rsidRDefault="00F20893" w:rsidP="00F20893">
      <w:pPr>
        <w:rPr>
          <w:rFonts w:cs="Times New Roman"/>
          <w:sz w:val="23"/>
          <w:szCs w:val="23"/>
        </w:rPr>
      </w:pPr>
    </w:p>
    <w:tbl>
      <w:tblPr>
        <w:tblW w:w="9923" w:type="dxa"/>
        <w:tblInd w:w="-5" w:type="dxa"/>
        <w:tblLook w:val="04A0" w:firstRow="1" w:lastRow="0" w:firstColumn="1" w:lastColumn="0" w:noHBand="0" w:noVBand="1"/>
      </w:tblPr>
      <w:tblGrid>
        <w:gridCol w:w="5056"/>
        <w:gridCol w:w="1465"/>
        <w:gridCol w:w="3402"/>
      </w:tblGrid>
      <w:tr w:rsidR="00F20893" w:rsidRPr="00EE29C0" w14:paraId="4B3155F8" w14:textId="77777777" w:rsidTr="00A27F94">
        <w:trPr>
          <w:trHeight w:val="330"/>
        </w:trPr>
        <w:tc>
          <w:tcPr>
            <w:tcW w:w="9923"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3D88FBD1" w14:textId="77777777" w:rsidR="00F20893" w:rsidRPr="00EE29C0" w:rsidRDefault="00F20893" w:rsidP="00A27F94">
            <w:pPr>
              <w:spacing w:after="0" w:line="240" w:lineRule="auto"/>
              <w:rPr>
                <w:rFonts w:eastAsia="Times New Roman" w:cs="Times New Roman"/>
                <w:b/>
                <w:bCs/>
                <w:sz w:val="23"/>
                <w:szCs w:val="23"/>
                <w:lang w:eastAsia="lt-LT"/>
              </w:rPr>
            </w:pPr>
            <w:r w:rsidRPr="00EE29C0">
              <w:rPr>
                <w:rFonts w:eastAsia="Times New Roman" w:cs="Times New Roman"/>
                <w:b/>
                <w:bCs/>
                <w:sz w:val="23"/>
                <w:szCs w:val="23"/>
                <w:lang w:eastAsia="lt-LT"/>
              </w:rPr>
              <w:t>Numatomi pasitelkti subtiekėjai (jei numatoma):</w:t>
            </w:r>
          </w:p>
        </w:tc>
      </w:tr>
      <w:tr w:rsidR="00F20893" w:rsidRPr="00EE29C0" w14:paraId="516E6D19" w14:textId="77777777" w:rsidTr="00A27F94">
        <w:trPr>
          <w:trHeight w:val="330"/>
        </w:trPr>
        <w:tc>
          <w:tcPr>
            <w:tcW w:w="5056"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EBBEB27" w14:textId="77777777" w:rsidR="00F20893" w:rsidRPr="00EE29C0" w:rsidRDefault="00F20893" w:rsidP="00A27F94">
            <w:pPr>
              <w:spacing w:after="0" w:line="240" w:lineRule="auto"/>
              <w:jc w:val="center"/>
              <w:rPr>
                <w:rFonts w:eastAsia="Times New Roman" w:cs="Times New Roman"/>
                <w:b/>
                <w:bCs/>
                <w:color w:val="000000"/>
                <w:sz w:val="23"/>
                <w:szCs w:val="23"/>
                <w:lang w:eastAsia="lt-LT"/>
              </w:rPr>
            </w:pPr>
            <w:r w:rsidRPr="00EE29C0">
              <w:rPr>
                <w:rFonts w:eastAsia="Times New Roman" w:cs="Times New Roman"/>
                <w:b/>
                <w:bCs/>
                <w:sz w:val="23"/>
                <w:szCs w:val="23"/>
                <w:lang w:eastAsia="lt-LT"/>
              </w:rPr>
              <w:t>Subtiekėjo pavadinimas</w:t>
            </w:r>
          </w:p>
        </w:tc>
        <w:tc>
          <w:tcPr>
            <w:tcW w:w="1465" w:type="dxa"/>
            <w:tcBorders>
              <w:top w:val="single" w:sz="4" w:space="0" w:color="auto"/>
              <w:left w:val="nil"/>
              <w:bottom w:val="single" w:sz="4" w:space="0" w:color="auto"/>
              <w:right w:val="single" w:sz="4" w:space="0" w:color="000000"/>
            </w:tcBorders>
            <w:shd w:val="clear" w:color="auto" w:fill="auto"/>
            <w:vAlign w:val="center"/>
            <w:hideMark/>
          </w:tcPr>
          <w:p w14:paraId="4A390BC3" w14:textId="77777777" w:rsidR="00F20893" w:rsidRPr="00EE29C0" w:rsidRDefault="00F20893" w:rsidP="00A27F94">
            <w:pPr>
              <w:spacing w:after="0" w:line="240" w:lineRule="auto"/>
              <w:jc w:val="center"/>
              <w:rPr>
                <w:rFonts w:eastAsia="Times New Roman" w:cs="Times New Roman"/>
                <w:b/>
                <w:bCs/>
                <w:color w:val="000000"/>
                <w:sz w:val="23"/>
                <w:szCs w:val="23"/>
                <w:lang w:eastAsia="lt-LT"/>
              </w:rPr>
            </w:pPr>
            <w:r w:rsidRPr="00EE29C0">
              <w:rPr>
                <w:rFonts w:eastAsia="Times New Roman" w:cs="Times New Roman"/>
                <w:b/>
                <w:bCs/>
                <w:sz w:val="23"/>
                <w:szCs w:val="23"/>
                <w:lang w:eastAsia="lt-LT"/>
              </w:rPr>
              <w:t>Subtiekėjo kodas</w:t>
            </w:r>
          </w:p>
        </w:tc>
        <w:tc>
          <w:tcPr>
            <w:tcW w:w="3402" w:type="dxa"/>
            <w:tcBorders>
              <w:top w:val="single" w:sz="4" w:space="0" w:color="auto"/>
              <w:left w:val="nil"/>
              <w:bottom w:val="single" w:sz="4" w:space="0" w:color="auto"/>
              <w:right w:val="single" w:sz="4" w:space="0" w:color="000000"/>
            </w:tcBorders>
            <w:shd w:val="clear" w:color="auto" w:fill="auto"/>
            <w:vAlign w:val="center"/>
          </w:tcPr>
          <w:p w14:paraId="09851474" w14:textId="77777777" w:rsidR="00F20893" w:rsidRPr="00EE29C0" w:rsidRDefault="00F20893" w:rsidP="00A27F94">
            <w:pPr>
              <w:spacing w:after="0" w:line="240" w:lineRule="auto"/>
              <w:jc w:val="center"/>
              <w:rPr>
                <w:rFonts w:eastAsia="Times New Roman" w:cs="Times New Roman"/>
                <w:b/>
                <w:bCs/>
                <w:color w:val="000000"/>
                <w:sz w:val="23"/>
                <w:szCs w:val="23"/>
                <w:lang w:eastAsia="lt-LT"/>
              </w:rPr>
            </w:pPr>
            <w:r w:rsidRPr="00EE29C0">
              <w:rPr>
                <w:rFonts w:eastAsia="Times New Roman" w:cs="Times New Roman"/>
                <w:b/>
                <w:bCs/>
                <w:sz w:val="23"/>
                <w:szCs w:val="23"/>
                <w:lang w:eastAsia="lt-LT"/>
              </w:rPr>
              <w:t>Perduodama veikla</w:t>
            </w:r>
          </w:p>
        </w:tc>
      </w:tr>
      <w:tr w:rsidR="00F20893" w:rsidRPr="00EE29C0" w14:paraId="0F94C6A2" w14:textId="77777777" w:rsidTr="00A27F94">
        <w:trPr>
          <w:trHeight w:val="158"/>
        </w:trPr>
        <w:tc>
          <w:tcPr>
            <w:tcW w:w="5056" w:type="dxa"/>
            <w:tcBorders>
              <w:top w:val="single" w:sz="4" w:space="0" w:color="auto"/>
              <w:left w:val="single" w:sz="4" w:space="0" w:color="auto"/>
              <w:bottom w:val="single" w:sz="4" w:space="0" w:color="auto"/>
              <w:right w:val="single" w:sz="4" w:space="0" w:color="auto"/>
            </w:tcBorders>
            <w:shd w:val="clear" w:color="auto" w:fill="auto"/>
          </w:tcPr>
          <w:p w14:paraId="145C3273" w14:textId="334E3E71" w:rsidR="00F20893" w:rsidRPr="00EE29C0" w:rsidRDefault="00E22F9F" w:rsidP="00A27F94">
            <w:pPr>
              <w:spacing w:after="0" w:line="240" w:lineRule="auto"/>
              <w:rPr>
                <w:rFonts w:eastAsia="Times New Roman" w:cs="Times New Roman"/>
                <w:color w:val="000000"/>
                <w:sz w:val="23"/>
                <w:szCs w:val="23"/>
                <w:lang w:eastAsia="lt-LT"/>
              </w:rPr>
            </w:pPr>
            <w:r>
              <w:rPr>
                <w:rFonts w:eastAsia="Times New Roman" w:cs="Times New Roman"/>
                <w:color w:val="000000"/>
                <w:sz w:val="23"/>
                <w:szCs w:val="23"/>
                <w:lang w:eastAsia="lt-LT"/>
              </w:rPr>
              <w:t>-</w:t>
            </w:r>
          </w:p>
        </w:tc>
        <w:tc>
          <w:tcPr>
            <w:tcW w:w="1465" w:type="dxa"/>
            <w:tcBorders>
              <w:top w:val="single" w:sz="4" w:space="0" w:color="auto"/>
              <w:left w:val="nil"/>
              <w:bottom w:val="single" w:sz="4" w:space="0" w:color="auto"/>
              <w:right w:val="single" w:sz="4" w:space="0" w:color="auto"/>
            </w:tcBorders>
            <w:shd w:val="clear" w:color="auto" w:fill="D5DCE4"/>
            <w:hideMark/>
          </w:tcPr>
          <w:p w14:paraId="30081B81" w14:textId="1DC0C6C3" w:rsidR="00F20893" w:rsidRPr="00EE29C0" w:rsidRDefault="00E22F9F" w:rsidP="00A27F94">
            <w:pPr>
              <w:spacing w:after="0" w:line="240" w:lineRule="auto"/>
              <w:rPr>
                <w:rFonts w:eastAsia="Times New Roman" w:cs="Times New Roman"/>
                <w:b/>
                <w:bCs/>
                <w:color w:val="000000"/>
                <w:sz w:val="23"/>
                <w:szCs w:val="23"/>
                <w:lang w:eastAsia="lt-LT"/>
              </w:rPr>
            </w:pPr>
            <w:r>
              <w:rPr>
                <w:rFonts w:eastAsia="Times New Roman" w:cs="Times New Roman"/>
                <w:b/>
                <w:bCs/>
                <w:color w:val="000000"/>
                <w:sz w:val="23"/>
                <w:szCs w:val="23"/>
                <w:lang w:eastAsia="lt-LT"/>
              </w:rPr>
              <w:t>-</w:t>
            </w:r>
            <w:r w:rsidR="00F20893" w:rsidRPr="00EE29C0">
              <w:rPr>
                <w:rFonts w:eastAsia="Times New Roman" w:cs="Times New Roman"/>
                <w:b/>
                <w:bCs/>
                <w:color w:val="000000"/>
                <w:sz w:val="23"/>
                <w:szCs w:val="23"/>
                <w:lang w:eastAsia="lt-LT"/>
              </w:rPr>
              <w:t> </w:t>
            </w:r>
          </w:p>
        </w:tc>
        <w:tc>
          <w:tcPr>
            <w:tcW w:w="3402" w:type="dxa"/>
            <w:tcBorders>
              <w:top w:val="single" w:sz="4" w:space="0" w:color="auto"/>
              <w:left w:val="single" w:sz="4" w:space="0" w:color="auto"/>
              <w:bottom w:val="single" w:sz="4" w:space="0" w:color="auto"/>
              <w:right w:val="single" w:sz="4" w:space="0" w:color="auto"/>
            </w:tcBorders>
            <w:shd w:val="clear" w:color="auto" w:fill="D5DCE4"/>
          </w:tcPr>
          <w:p w14:paraId="4213E068" w14:textId="0795F0DF" w:rsidR="00F20893" w:rsidRPr="00EE29C0" w:rsidRDefault="00E22F9F" w:rsidP="00A27F94">
            <w:pPr>
              <w:spacing w:after="0" w:line="240" w:lineRule="auto"/>
              <w:rPr>
                <w:rFonts w:eastAsia="Times New Roman" w:cs="Times New Roman"/>
                <w:b/>
                <w:bCs/>
                <w:color w:val="000000"/>
                <w:sz w:val="23"/>
                <w:szCs w:val="23"/>
                <w:lang w:eastAsia="lt-LT"/>
              </w:rPr>
            </w:pPr>
            <w:r>
              <w:rPr>
                <w:rFonts w:eastAsia="Times New Roman" w:cs="Times New Roman"/>
                <w:b/>
                <w:bCs/>
                <w:color w:val="000000"/>
                <w:sz w:val="23"/>
                <w:szCs w:val="23"/>
                <w:lang w:eastAsia="lt-LT"/>
              </w:rPr>
              <w:t>-</w:t>
            </w:r>
          </w:p>
        </w:tc>
      </w:tr>
    </w:tbl>
    <w:p w14:paraId="1FBB9282" w14:textId="77777777" w:rsidR="00F20893" w:rsidRPr="00EE29C0" w:rsidRDefault="00F20893" w:rsidP="00F20893">
      <w:pPr>
        <w:rPr>
          <w:rFonts w:cs="Times New Roman"/>
          <w:sz w:val="23"/>
          <w:szCs w:val="23"/>
        </w:rPr>
      </w:pPr>
    </w:p>
    <w:p w14:paraId="79F04C1B" w14:textId="77777777" w:rsidR="00F20893" w:rsidRDefault="00F20893" w:rsidP="00F20893">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Pasiūlymas galioja iki termino, nustatyto pirkimo dokumentuose.</w:t>
      </w:r>
    </w:p>
    <w:p w14:paraId="4A1D264A" w14:textId="77777777" w:rsidR="007E6619" w:rsidRPr="00523F66" w:rsidRDefault="007E6619" w:rsidP="00F20893">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p>
    <w:p w14:paraId="1B33F89E" w14:textId="77777777" w:rsidR="007E6619" w:rsidRPr="00F65994" w:rsidRDefault="007E6619" w:rsidP="007E6619">
      <w:pPr>
        <w:spacing w:after="0" w:line="240" w:lineRule="auto"/>
        <w:rPr>
          <w:rFonts w:cs="Times New Roman"/>
          <w:szCs w:val="24"/>
        </w:rPr>
      </w:pPr>
      <w:r w:rsidRPr="007E6619">
        <w:rPr>
          <w:rFonts w:eastAsia="Calibri" w:cs="Times New Roman"/>
          <w:szCs w:val="24"/>
          <w:u w:val="single"/>
        </w:rPr>
        <w:t>Pardavimo projektų vadovas</w:t>
      </w:r>
      <w:r w:rsidRPr="00F65994">
        <w:rPr>
          <w:rFonts w:eastAsia="Calibri" w:cs="Times New Roman"/>
          <w:i/>
          <w:iCs/>
          <w:szCs w:val="24"/>
        </w:rPr>
        <w:t xml:space="preserve">             </w:t>
      </w:r>
      <w:r w:rsidRPr="00F65994">
        <w:rPr>
          <w:rFonts w:eastAsia="Calibri" w:cs="Times New Roman"/>
          <w:szCs w:val="24"/>
        </w:rPr>
        <w:t>____________________</w:t>
      </w:r>
      <w:r w:rsidRPr="00F65994">
        <w:rPr>
          <w:rFonts w:eastAsia="Calibri" w:cs="Times New Roman"/>
          <w:szCs w:val="24"/>
        </w:rPr>
        <w:tab/>
        <w:t xml:space="preserve">               </w:t>
      </w:r>
      <w:r w:rsidRPr="001D7A34">
        <w:rPr>
          <w:rFonts w:eastAsia="Calibri" w:cs="Times New Roman"/>
          <w:szCs w:val="24"/>
          <w:u w:val="single"/>
        </w:rPr>
        <w:t>Tomas Lisauskas</w:t>
      </w:r>
    </w:p>
    <w:p w14:paraId="33D58430" w14:textId="77777777" w:rsidR="007E6619" w:rsidRPr="0004033E" w:rsidRDefault="007E6619" w:rsidP="007E6619">
      <w:pPr>
        <w:widowControl w:val="0"/>
        <w:suppressAutoHyphens/>
        <w:ind w:firstLine="471"/>
        <w:jc w:val="center"/>
        <w:textAlignment w:val="baseline"/>
        <w:rPr>
          <w:rFonts w:cs="Times New Roman"/>
          <w:sz w:val="20"/>
          <w:szCs w:val="20"/>
        </w:rPr>
      </w:pPr>
      <w:r w:rsidRPr="0004033E">
        <w:rPr>
          <w:rFonts w:eastAsia="Calibri" w:cs="Times New Roman"/>
          <w:i/>
          <w:iCs/>
          <w:sz w:val="20"/>
          <w:szCs w:val="20"/>
        </w:rPr>
        <w:t>(pareigos)                                             (parašas)                                             (vardas ir pavardė)</w:t>
      </w:r>
    </w:p>
    <w:p w14:paraId="3C10E3DC" w14:textId="75A50AC0" w:rsidR="00F4332C" w:rsidRPr="00F20893" w:rsidRDefault="00F4332C" w:rsidP="00F20893">
      <w:pPr>
        <w:spacing w:line="276" w:lineRule="auto"/>
        <w:rPr>
          <w:rFonts w:eastAsia="Calibri" w:cs="Times New Roman"/>
          <w:color w:val="7030A0"/>
          <w:sz w:val="21"/>
          <w:szCs w:val="21"/>
          <w:lang w:eastAsia="lt-LT"/>
        </w:rPr>
      </w:pPr>
    </w:p>
    <w:sectPr w:rsidR="00F4332C" w:rsidRPr="00F20893" w:rsidSect="00944A99">
      <w:headerReference w:type="even" r:id="rId10"/>
      <w:headerReference w:type="first" r:id="rId11"/>
      <w:pgSz w:w="12240" w:h="15840"/>
      <w:pgMar w:top="709"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356A5" w14:textId="77777777" w:rsidR="002F50C1" w:rsidRDefault="002F50C1" w:rsidP="00F20893">
      <w:pPr>
        <w:spacing w:after="0" w:line="240" w:lineRule="auto"/>
      </w:pPr>
      <w:r>
        <w:separator/>
      </w:r>
    </w:p>
  </w:endnote>
  <w:endnote w:type="continuationSeparator" w:id="0">
    <w:p w14:paraId="273ACF3D" w14:textId="77777777" w:rsidR="002F50C1" w:rsidRDefault="002F50C1" w:rsidP="00F2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4CC51" w14:textId="77777777" w:rsidR="002F50C1" w:rsidRDefault="002F50C1" w:rsidP="00F20893">
      <w:pPr>
        <w:spacing w:after="0" w:line="240" w:lineRule="auto"/>
      </w:pPr>
      <w:r>
        <w:separator/>
      </w:r>
    </w:p>
  </w:footnote>
  <w:footnote w:type="continuationSeparator" w:id="0">
    <w:p w14:paraId="64F4EDE0" w14:textId="77777777" w:rsidR="002F50C1" w:rsidRDefault="002F50C1" w:rsidP="00F20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5FE8" w14:textId="4D5BED16" w:rsidR="00F20893" w:rsidRDefault="00F20893">
    <w:pPr>
      <w:pStyle w:val="Antrats"/>
    </w:pPr>
    <w:r>
      <w:rPr>
        <w:noProof/>
        <w14:ligatures w14:val="standardContextual"/>
      </w:rPr>
      <mc:AlternateContent>
        <mc:Choice Requires="wps">
          <w:drawing>
            <wp:anchor distT="0" distB="0" distL="0" distR="0" simplePos="0" relativeHeight="251659264" behindDoc="0" locked="0" layoutInCell="1" allowOverlap="1" wp14:anchorId="5AA332D7" wp14:editId="0F9C9E38">
              <wp:simplePos x="635" y="635"/>
              <wp:positionH relativeFrom="page">
                <wp:align>left</wp:align>
              </wp:positionH>
              <wp:positionV relativeFrom="page">
                <wp:align>top</wp:align>
              </wp:positionV>
              <wp:extent cx="2828925" cy="357505"/>
              <wp:effectExtent l="0" t="0" r="9525" b="4445"/>
              <wp:wrapNone/>
              <wp:docPr id="689418082"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5A50BD51" w14:textId="667BB28D" w:rsidR="00F20893" w:rsidRPr="00F20893" w:rsidRDefault="00F20893" w:rsidP="00F20893">
                          <w:pPr>
                            <w:spacing w:after="0"/>
                            <w:rPr>
                              <w:rFonts w:ascii="Calibri" w:eastAsia="Calibri" w:hAnsi="Calibri" w:cs="Calibri"/>
                              <w:noProof/>
                              <w:color w:val="000000"/>
                              <w:sz w:val="20"/>
                              <w:szCs w:val="20"/>
                            </w:rPr>
                          </w:pPr>
                          <w:r w:rsidRPr="00F20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A332D7"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width:222.7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" filled="f" stroked="f">
              <v:textbox style="mso-fit-shape-to-text:t" inset="20pt,15pt,0,0">
                <w:txbxContent>
                  <w:p w14:paraId="5A50BD51" w14:textId="667BB28D" w:rsidR="00F20893" w:rsidRPr="00F20893" w:rsidRDefault="00F20893" w:rsidP="00F20893">
                    <w:pPr>
                      <w:spacing w:after="0"/>
                      <w:rPr>
                        <w:rFonts w:ascii="Calibri" w:eastAsia="Calibri" w:hAnsi="Calibri" w:cs="Calibri"/>
                        <w:noProof/>
                        <w:color w:val="000000"/>
                        <w:sz w:val="20"/>
                        <w:szCs w:val="20"/>
                      </w:rPr>
                    </w:pPr>
                    <w:r w:rsidRPr="00F20893">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973B4" w14:textId="34646FEE" w:rsidR="00F20893" w:rsidRDefault="00F20893">
    <w:pPr>
      <w:pStyle w:val="Antrats"/>
    </w:pPr>
    <w:r>
      <w:rPr>
        <w:noProof/>
        <w14:ligatures w14:val="standardContextual"/>
      </w:rPr>
      <mc:AlternateContent>
        <mc:Choice Requires="wps">
          <w:drawing>
            <wp:anchor distT="0" distB="0" distL="0" distR="0" simplePos="0" relativeHeight="251658240" behindDoc="0" locked="0" layoutInCell="1" allowOverlap="1" wp14:anchorId="0C26D5BB" wp14:editId="6071634A">
              <wp:simplePos x="635" y="635"/>
              <wp:positionH relativeFrom="page">
                <wp:align>left</wp:align>
              </wp:positionH>
              <wp:positionV relativeFrom="page">
                <wp:align>top</wp:align>
              </wp:positionV>
              <wp:extent cx="2828925" cy="357505"/>
              <wp:effectExtent l="0" t="0" r="9525" b="4445"/>
              <wp:wrapNone/>
              <wp:docPr id="64328339"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365803D9" w14:textId="699864CF" w:rsidR="00F20893" w:rsidRPr="00F20893" w:rsidRDefault="00F20893" w:rsidP="00F20893">
                          <w:pPr>
                            <w:spacing w:after="0"/>
                            <w:rPr>
                              <w:rFonts w:ascii="Calibri" w:eastAsia="Calibri" w:hAnsi="Calibri" w:cs="Calibri"/>
                              <w:noProof/>
                              <w:color w:val="000000"/>
                              <w:sz w:val="20"/>
                              <w:szCs w:val="20"/>
                            </w:rPr>
                          </w:pPr>
                          <w:r w:rsidRPr="00F20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26D5BB" id="_x0000_t202" coordsize="21600,21600" o:spt="202" path="m,l,21600r21600,l21600,xe">
              <v:stroke joinstyle="miter"/>
              <v:path gradientshapeok="t" o:connecttype="rect"/>
            </v:shapetype>
            <v:shape id="Teksto laukas 1" o:spid="_x0000_s1027" type="#_x0000_t202" alt="Viešai neskelbtina (vidinio naudojimo) informacija" style="position:absolute;margin-left:0;margin-top:0;width:222.7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" filled="f" stroked="f">
              <v:textbox style="mso-fit-shape-to-text:t" inset="20pt,15pt,0,0">
                <w:txbxContent>
                  <w:p w14:paraId="365803D9" w14:textId="699864CF" w:rsidR="00F20893" w:rsidRPr="00F20893" w:rsidRDefault="00F20893" w:rsidP="00F20893">
                    <w:pPr>
                      <w:spacing w:after="0"/>
                      <w:rPr>
                        <w:rFonts w:ascii="Calibri" w:eastAsia="Calibri" w:hAnsi="Calibri" w:cs="Calibri"/>
                        <w:noProof/>
                        <w:color w:val="000000"/>
                        <w:sz w:val="20"/>
                        <w:szCs w:val="20"/>
                      </w:rPr>
                    </w:pPr>
                    <w:r w:rsidRPr="00F20893">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0C"/>
    <w:rsid w:val="0001440C"/>
    <w:rsid w:val="000D1187"/>
    <w:rsid w:val="001307CC"/>
    <w:rsid w:val="0019215E"/>
    <w:rsid w:val="002F50C1"/>
    <w:rsid w:val="00531BDE"/>
    <w:rsid w:val="005F4E94"/>
    <w:rsid w:val="006B23AD"/>
    <w:rsid w:val="006E13D8"/>
    <w:rsid w:val="007D30AA"/>
    <w:rsid w:val="007E0266"/>
    <w:rsid w:val="007E6619"/>
    <w:rsid w:val="00944A99"/>
    <w:rsid w:val="009774B4"/>
    <w:rsid w:val="009B67CF"/>
    <w:rsid w:val="00C70434"/>
    <w:rsid w:val="00C863AB"/>
    <w:rsid w:val="00D367CB"/>
    <w:rsid w:val="00D826C0"/>
    <w:rsid w:val="00E22F9F"/>
    <w:rsid w:val="00F20893"/>
    <w:rsid w:val="00F43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49849"/>
  <w15:chartTrackingRefBased/>
  <w15:docId w15:val="{D9A00C11-416F-44CA-A151-1D331230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893"/>
    <w:rPr>
      <w:rFonts w:ascii="Times New Roman" w:hAnsi="Times New Roman"/>
      <w:sz w:val="24"/>
      <w14:ligatures w14:val="none"/>
    </w:rPr>
  </w:style>
  <w:style w:type="paragraph" w:styleId="Antrat1">
    <w:name w:val="heading 1"/>
    <w:basedOn w:val="prastasis"/>
    <w:next w:val="prastasis"/>
    <w:link w:val="Antrat1Diagrama"/>
    <w:uiPriority w:val="9"/>
    <w:qFormat/>
    <w:rsid w:val="0001440C"/>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Antrat2">
    <w:name w:val="heading 2"/>
    <w:basedOn w:val="prastasis"/>
    <w:next w:val="prastasis"/>
    <w:link w:val="Antrat2Diagrama"/>
    <w:uiPriority w:val="9"/>
    <w:semiHidden/>
    <w:unhideWhenUsed/>
    <w:qFormat/>
    <w:rsid w:val="0001440C"/>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Antrat3">
    <w:name w:val="heading 3"/>
    <w:basedOn w:val="prastasis"/>
    <w:next w:val="prastasis"/>
    <w:link w:val="Antrat3Diagrama"/>
    <w:uiPriority w:val="9"/>
    <w:semiHidden/>
    <w:unhideWhenUsed/>
    <w:qFormat/>
    <w:rsid w:val="0001440C"/>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Antrat4">
    <w:name w:val="heading 4"/>
    <w:basedOn w:val="prastasis"/>
    <w:next w:val="prastasis"/>
    <w:link w:val="Antrat4Diagrama"/>
    <w:uiPriority w:val="9"/>
    <w:semiHidden/>
    <w:unhideWhenUsed/>
    <w:qFormat/>
    <w:rsid w:val="0001440C"/>
    <w:pPr>
      <w:keepNext/>
      <w:keepLines/>
      <w:spacing w:before="80" w:after="40"/>
      <w:outlineLvl w:val="3"/>
    </w:pPr>
    <w:rPr>
      <w:rFonts w:asciiTheme="minorHAnsi" w:eastAsiaTheme="majorEastAsia" w:hAnsiTheme="minorHAnsi" w:cstheme="majorBidi"/>
      <w:i/>
      <w:iCs/>
      <w:color w:val="0F4761" w:themeColor="accent1" w:themeShade="BF"/>
      <w:sz w:val="22"/>
      <w14:ligatures w14:val="standardContextual"/>
    </w:rPr>
  </w:style>
  <w:style w:type="paragraph" w:styleId="Antrat5">
    <w:name w:val="heading 5"/>
    <w:basedOn w:val="prastasis"/>
    <w:next w:val="prastasis"/>
    <w:link w:val="Antrat5Diagrama"/>
    <w:uiPriority w:val="9"/>
    <w:semiHidden/>
    <w:unhideWhenUsed/>
    <w:qFormat/>
    <w:rsid w:val="0001440C"/>
    <w:pPr>
      <w:keepNext/>
      <w:keepLines/>
      <w:spacing w:before="80" w:after="40"/>
      <w:outlineLvl w:val="4"/>
    </w:pPr>
    <w:rPr>
      <w:rFonts w:asciiTheme="minorHAnsi" w:eastAsiaTheme="majorEastAsia" w:hAnsiTheme="minorHAnsi" w:cstheme="majorBidi"/>
      <w:color w:val="0F4761" w:themeColor="accent1" w:themeShade="BF"/>
      <w:sz w:val="22"/>
      <w14:ligatures w14:val="standardContextual"/>
    </w:rPr>
  </w:style>
  <w:style w:type="paragraph" w:styleId="Antrat6">
    <w:name w:val="heading 6"/>
    <w:basedOn w:val="prastasis"/>
    <w:next w:val="prastasis"/>
    <w:link w:val="Antrat6Diagrama"/>
    <w:uiPriority w:val="9"/>
    <w:semiHidden/>
    <w:unhideWhenUsed/>
    <w:qFormat/>
    <w:rsid w:val="0001440C"/>
    <w:pPr>
      <w:keepNext/>
      <w:keepLines/>
      <w:spacing w:before="40" w:after="0"/>
      <w:outlineLvl w:val="5"/>
    </w:pPr>
    <w:rPr>
      <w:rFonts w:asciiTheme="minorHAnsi" w:eastAsiaTheme="majorEastAsia" w:hAnsiTheme="minorHAnsi" w:cstheme="majorBidi"/>
      <w:i/>
      <w:iCs/>
      <w:color w:val="595959" w:themeColor="text1" w:themeTint="A6"/>
      <w:sz w:val="22"/>
      <w14:ligatures w14:val="standardContextual"/>
    </w:rPr>
  </w:style>
  <w:style w:type="paragraph" w:styleId="Antrat7">
    <w:name w:val="heading 7"/>
    <w:basedOn w:val="prastasis"/>
    <w:next w:val="prastasis"/>
    <w:link w:val="Antrat7Diagrama"/>
    <w:uiPriority w:val="9"/>
    <w:semiHidden/>
    <w:unhideWhenUsed/>
    <w:qFormat/>
    <w:rsid w:val="0001440C"/>
    <w:pPr>
      <w:keepNext/>
      <w:keepLines/>
      <w:spacing w:before="40" w:after="0"/>
      <w:outlineLvl w:val="6"/>
    </w:pPr>
    <w:rPr>
      <w:rFonts w:asciiTheme="minorHAnsi" w:eastAsiaTheme="majorEastAsia" w:hAnsiTheme="minorHAnsi" w:cstheme="majorBidi"/>
      <w:color w:val="595959" w:themeColor="text1" w:themeTint="A6"/>
      <w:sz w:val="22"/>
      <w14:ligatures w14:val="standardContextual"/>
    </w:rPr>
  </w:style>
  <w:style w:type="paragraph" w:styleId="Antrat8">
    <w:name w:val="heading 8"/>
    <w:basedOn w:val="prastasis"/>
    <w:next w:val="prastasis"/>
    <w:link w:val="Antrat8Diagrama"/>
    <w:uiPriority w:val="9"/>
    <w:semiHidden/>
    <w:unhideWhenUsed/>
    <w:qFormat/>
    <w:rsid w:val="0001440C"/>
    <w:pPr>
      <w:keepNext/>
      <w:keepLines/>
      <w:spacing w:after="0"/>
      <w:outlineLvl w:val="7"/>
    </w:pPr>
    <w:rPr>
      <w:rFonts w:asciiTheme="minorHAnsi" w:eastAsiaTheme="majorEastAsia" w:hAnsiTheme="minorHAnsi" w:cstheme="majorBidi"/>
      <w:i/>
      <w:iCs/>
      <w:color w:val="272727" w:themeColor="text1" w:themeTint="D8"/>
      <w:sz w:val="22"/>
      <w14:ligatures w14:val="standardContextual"/>
    </w:rPr>
  </w:style>
  <w:style w:type="paragraph" w:styleId="Antrat9">
    <w:name w:val="heading 9"/>
    <w:basedOn w:val="prastasis"/>
    <w:next w:val="prastasis"/>
    <w:link w:val="Antrat9Diagrama"/>
    <w:uiPriority w:val="9"/>
    <w:semiHidden/>
    <w:unhideWhenUsed/>
    <w:qFormat/>
    <w:rsid w:val="0001440C"/>
    <w:pPr>
      <w:keepNext/>
      <w:keepLines/>
      <w:spacing w:after="0"/>
      <w:outlineLvl w:val="8"/>
    </w:pPr>
    <w:rPr>
      <w:rFonts w:asciiTheme="minorHAnsi" w:eastAsiaTheme="majorEastAsia" w:hAnsiTheme="minorHAnsi" w:cstheme="majorBidi"/>
      <w:color w:val="272727" w:themeColor="text1" w:themeTint="D8"/>
      <w:sz w:val="2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44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44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44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44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44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44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44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44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44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44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144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440C"/>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PaantratDiagrama">
    <w:name w:val="Paantraštė Diagrama"/>
    <w:basedOn w:val="Numatytasispastraiposriftas"/>
    <w:link w:val="Paantrat"/>
    <w:uiPriority w:val="11"/>
    <w:rsid w:val="000144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440C"/>
    <w:pPr>
      <w:spacing w:before="160"/>
      <w:jc w:val="center"/>
    </w:pPr>
    <w:rPr>
      <w:rFonts w:asciiTheme="minorHAnsi" w:hAnsiTheme="minorHAnsi"/>
      <w:i/>
      <w:iCs/>
      <w:color w:val="404040" w:themeColor="text1" w:themeTint="BF"/>
      <w:sz w:val="22"/>
      <w14:ligatures w14:val="standardContextual"/>
    </w:rPr>
  </w:style>
  <w:style w:type="character" w:customStyle="1" w:styleId="CitataDiagrama">
    <w:name w:val="Citata Diagrama"/>
    <w:basedOn w:val="Numatytasispastraiposriftas"/>
    <w:link w:val="Citata"/>
    <w:uiPriority w:val="29"/>
    <w:rsid w:val="0001440C"/>
    <w:rPr>
      <w:i/>
      <w:iCs/>
      <w:color w:val="404040" w:themeColor="text1" w:themeTint="BF"/>
    </w:rPr>
  </w:style>
  <w:style w:type="paragraph" w:styleId="Sraopastraipa">
    <w:name w:val="List Paragraph"/>
    <w:basedOn w:val="prastasis"/>
    <w:uiPriority w:val="34"/>
    <w:qFormat/>
    <w:rsid w:val="0001440C"/>
    <w:pPr>
      <w:ind w:left="720"/>
      <w:contextualSpacing/>
    </w:pPr>
    <w:rPr>
      <w:rFonts w:asciiTheme="minorHAnsi" w:hAnsiTheme="minorHAnsi"/>
      <w:sz w:val="22"/>
      <w14:ligatures w14:val="standardContextual"/>
    </w:rPr>
  </w:style>
  <w:style w:type="character" w:styleId="Rykuspabraukimas">
    <w:name w:val="Intense Emphasis"/>
    <w:basedOn w:val="Numatytasispastraiposriftas"/>
    <w:uiPriority w:val="21"/>
    <w:qFormat/>
    <w:rsid w:val="0001440C"/>
    <w:rPr>
      <w:i/>
      <w:iCs/>
      <w:color w:val="0F4761" w:themeColor="accent1" w:themeShade="BF"/>
    </w:rPr>
  </w:style>
  <w:style w:type="paragraph" w:styleId="Iskirtacitata">
    <w:name w:val="Intense Quote"/>
    <w:basedOn w:val="prastasis"/>
    <w:next w:val="prastasis"/>
    <w:link w:val="IskirtacitataDiagrama"/>
    <w:uiPriority w:val="30"/>
    <w:qFormat/>
    <w:rsid w:val="0001440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14:ligatures w14:val="standardContextual"/>
    </w:rPr>
  </w:style>
  <w:style w:type="character" w:customStyle="1" w:styleId="IskirtacitataDiagrama">
    <w:name w:val="Išskirta citata Diagrama"/>
    <w:basedOn w:val="Numatytasispastraiposriftas"/>
    <w:link w:val="Iskirtacitata"/>
    <w:uiPriority w:val="30"/>
    <w:rsid w:val="0001440C"/>
    <w:rPr>
      <w:i/>
      <w:iCs/>
      <w:color w:val="0F4761" w:themeColor="accent1" w:themeShade="BF"/>
    </w:rPr>
  </w:style>
  <w:style w:type="character" w:styleId="Rykinuoroda">
    <w:name w:val="Intense Reference"/>
    <w:basedOn w:val="Numatytasispastraiposriftas"/>
    <w:uiPriority w:val="32"/>
    <w:qFormat/>
    <w:rsid w:val="0001440C"/>
    <w:rPr>
      <w:b/>
      <w:bCs/>
      <w:smallCaps/>
      <w:color w:val="0F4761" w:themeColor="accent1" w:themeShade="BF"/>
      <w:spacing w:val="5"/>
    </w:rPr>
  </w:style>
  <w:style w:type="paragraph" w:styleId="Antrats">
    <w:name w:val="header"/>
    <w:basedOn w:val="prastasis"/>
    <w:link w:val="AntratsDiagrama"/>
    <w:uiPriority w:val="99"/>
    <w:unhideWhenUsed/>
    <w:rsid w:val="00F208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20893"/>
    <w:rPr>
      <w:rFonts w:ascii="Times New Roman" w:hAnsi="Times New Roman"/>
      <w:sz w:val="24"/>
      <w14:ligatures w14:val="none"/>
    </w:rPr>
  </w:style>
  <w:style w:type="character" w:styleId="Hipersaitas">
    <w:name w:val="Hyperlink"/>
    <w:basedOn w:val="Numatytasispastraiposriftas"/>
    <w:uiPriority w:val="99"/>
    <w:unhideWhenUsed/>
    <w:rsid w:val="00D826C0"/>
    <w:rPr>
      <w:color w:val="467886" w:themeColor="hyperlink"/>
      <w:u w:val="single"/>
    </w:rPr>
  </w:style>
  <w:style w:type="character" w:styleId="Neapdorotaspaminjimas">
    <w:name w:val="Unresolved Mention"/>
    <w:basedOn w:val="Numatytasispastraiposriftas"/>
    <w:uiPriority w:val="99"/>
    <w:semiHidden/>
    <w:unhideWhenUsed/>
    <w:rsid w:val="00D826C0"/>
    <w:rPr>
      <w:color w:val="605E5C"/>
      <w:shd w:val="clear" w:color="auto" w:fill="E1DFDD"/>
    </w:rPr>
  </w:style>
  <w:style w:type="paragraph" w:styleId="Porat">
    <w:name w:val="footer"/>
    <w:basedOn w:val="prastasis"/>
    <w:link w:val="PoratDiagrama"/>
    <w:uiPriority w:val="99"/>
    <w:unhideWhenUsed/>
    <w:rsid w:val="00E22F9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22F9F"/>
    <w:rPr>
      <w:rFonts w:ascii="Times New Roman" w:hAnsi="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35762">
      <w:bodyDiv w:val="1"/>
      <w:marLeft w:val="0"/>
      <w:marRight w:val="0"/>
      <w:marTop w:val="0"/>
      <w:marBottom w:val="0"/>
      <w:divBdr>
        <w:top w:val="none" w:sz="0" w:space="0" w:color="auto"/>
        <w:left w:val="none" w:sz="0" w:space="0" w:color="auto"/>
        <w:bottom w:val="none" w:sz="0" w:space="0" w:color="auto"/>
        <w:right w:val="none" w:sz="0" w:space="0" w:color="auto"/>
      </w:divBdr>
    </w:div>
    <w:div w:id="309987287">
      <w:bodyDiv w:val="1"/>
      <w:marLeft w:val="0"/>
      <w:marRight w:val="0"/>
      <w:marTop w:val="0"/>
      <w:marBottom w:val="0"/>
      <w:divBdr>
        <w:top w:val="none" w:sz="0" w:space="0" w:color="auto"/>
        <w:left w:val="none" w:sz="0" w:space="0" w:color="auto"/>
        <w:bottom w:val="none" w:sz="0" w:space="0" w:color="auto"/>
        <w:right w:val="none" w:sz="0" w:space="0" w:color="auto"/>
      </w:divBdr>
    </w:div>
    <w:div w:id="1017078451">
      <w:bodyDiv w:val="1"/>
      <w:marLeft w:val="0"/>
      <w:marRight w:val="0"/>
      <w:marTop w:val="0"/>
      <w:marBottom w:val="0"/>
      <w:divBdr>
        <w:top w:val="none" w:sz="0" w:space="0" w:color="auto"/>
        <w:left w:val="none" w:sz="0" w:space="0" w:color="auto"/>
        <w:bottom w:val="none" w:sz="0" w:space="0" w:color="auto"/>
        <w:right w:val="none" w:sz="0" w:space="0" w:color="auto"/>
      </w:divBdr>
    </w:div>
    <w:div w:id="1034963304">
      <w:bodyDiv w:val="1"/>
      <w:marLeft w:val="0"/>
      <w:marRight w:val="0"/>
      <w:marTop w:val="0"/>
      <w:marBottom w:val="0"/>
      <w:divBdr>
        <w:top w:val="none" w:sz="0" w:space="0" w:color="auto"/>
        <w:left w:val="none" w:sz="0" w:space="0" w:color="auto"/>
        <w:bottom w:val="none" w:sz="0" w:space="0" w:color="auto"/>
        <w:right w:val="none" w:sz="0" w:space="0" w:color="auto"/>
      </w:divBdr>
    </w:div>
    <w:div w:id="138413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lisauskas@telecent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3BFBA-E818-4F2B-9A6D-8A08A2D4C52C}">
  <ds:schemaRefs>
    <ds:schemaRef ds:uri="http://schemas.microsoft.com/office/2006/metadata/properties"/>
    <ds:schemaRef ds:uri="http://schemas.microsoft.com/office/infopath/2007/PartnerControls"/>
    <ds:schemaRef ds:uri="2d3c68a5-e722-47a3-86ec-1b62da6e7798"/>
    <ds:schemaRef ds:uri="2a9dd3f3-4732-42be-bf3a-178d0a24a7a8"/>
  </ds:schemaRefs>
</ds:datastoreItem>
</file>

<file path=customXml/itemProps2.xml><?xml version="1.0" encoding="utf-8"?>
<ds:datastoreItem xmlns:ds="http://schemas.openxmlformats.org/officeDocument/2006/customXml" ds:itemID="{4466967F-E927-46D5-A274-8063F368BA95}">
  <ds:schemaRefs>
    <ds:schemaRef ds:uri="http://schemas.microsoft.com/sharepoint/v3/contenttype/forms"/>
  </ds:schemaRefs>
</ds:datastoreItem>
</file>

<file path=customXml/itemProps3.xml><?xml version="1.0" encoding="utf-8"?>
<ds:datastoreItem xmlns:ds="http://schemas.openxmlformats.org/officeDocument/2006/customXml" ds:itemID="{BFC597CE-99A6-4994-B30A-BD90CB504E87}"/>
</file>

<file path=docProps/app.xml><?xml version="1.0" encoding="utf-8"?>
<Properties xmlns="http://schemas.openxmlformats.org/officeDocument/2006/extended-properties" xmlns:vt="http://schemas.openxmlformats.org/officeDocument/2006/docPropsVTypes">
  <Template>Normal</Template>
  <TotalTime>8</TotalTime>
  <Pages>2</Pages>
  <Words>2103</Words>
  <Characters>1200</Characters>
  <Application>Microsoft Office Word</Application>
  <DocSecurity>0</DocSecurity>
  <Lines>10</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0b4c5a4f-37b9-4344-8c2f-24fd9b2376d5</dc:title>
  <dc:subject/>
  <dc:creator>Tomas Lisauskas</dc:creator>
  <cp:keywords/>
  <dc:description/>
  <cp:lastModifiedBy>Tomas Lisauskas</cp:lastModifiedBy>
  <cp:revision>14</cp:revision>
  <dcterms:created xsi:type="dcterms:W3CDTF">2024-12-19T06:12:00Z</dcterms:created>
  <dcterms:modified xsi:type="dcterms:W3CDTF">2024-12-19T08:32:00Z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3d59293,2917af62,43e8ca32</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2024-12-19T06:13:47Z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0320d185-0ce1-4119-8252-df13df0915ea</vt:lpwstr>
  </property>
  <property fmtid="{D5CDD505-2E9C-101B-9397-08002B2CF9AE}" pid="11" name="MSIP_Label_e8414cb7-6b2d-42c0-9ea4-54e8de1dadd8_ContentBits">
    <vt:lpwstr>1</vt:lpwstr>
  </property>
  <property fmtid="{D5CDD505-2E9C-101B-9397-08002B2CF9AE}" pid="12" name="ContentTypeId">
    <vt:lpwstr>0x0101004BEE3F725D50DF4FB26647C02D651251</vt:lpwstr>
  </property>
  <property fmtid="{D5CDD505-2E9C-101B-9397-08002B2CF9AE}" pid="13" name="MediaServiceImageTags">
    <vt:lpwstr/>
  </property>
</Properties>
</file>