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B4BFF" w14:textId="039660EA" w:rsidR="00772E9F" w:rsidRDefault="00772E9F" w:rsidP="00D10C35">
      <w:pPr>
        <w:tabs>
          <w:tab w:val="left" w:pos="7620"/>
        </w:tabs>
        <w:jc w:val="right"/>
        <w:rPr>
          <w:rFonts w:eastAsia="Calibri"/>
          <w:b/>
          <w:color w:val="000000"/>
          <w:lang w:eastAsia="en-US"/>
        </w:rPr>
      </w:pPr>
      <w:r w:rsidRPr="00A37650">
        <w:rPr>
          <w:b/>
          <w:color w:val="000000" w:themeColor="text1"/>
          <w:sz w:val="22"/>
          <w:szCs w:val="22"/>
        </w:rPr>
        <w:tab/>
      </w:r>
    </w:p>
    <w:p w14:paraId="66566902" w14:textId="15AC6FAC" w:rsidR="008A1DDD" w:rsidRDefault="007B4E7E" w:rsidP="00E8164A">
      <w:pPr>
        <w:keepNext/>
        <w:ind w:right="51"/>
        <w:jc w:val="center"/>
        <w:outlineLvl w:val="0"/>
        <w:rPr>
          <w:b/>
        </w:rPr>
      </w:pPr>
      <w:r>
        <w:rPr>
          <w:b/>
        </w:rPr>
        <w:t xml:space="preserve">PASLAUGŲ </w:t>
      </w:r>
      <w:r w:rsidR="0074137B">
        <w:rPr>
          <w:b/>
        </w:rPr>
        <w:t xml:space="preserve">PIRKIMO </w:t>
      </w:r>
      <w:r>
        <w:rPr>
          <w:b/>
        </w:rPr>
        <w:t>SUTARTIS</w:t>
      </w:r>
    </w:p>
    <w:p w14:paraId="1C076D8C" w14:textId="77777777" w:rsidR="008A1DDD" w:rsidRDefault="008A1DDD" w:rsidP="00E8164A">
      <w:pPr>
        <w:ind w:right="51"/>
        <w:jc w:val="both"/>
        <w:rPr>
          <w:b/>
        </w:rPr>
      </w:pPr>
    </w:p>
    <w:p w14:paraId="640260BC" w14:textId="27719CA3" w:rsidR="008A1DDD" w:rsidRDefault="007B4E7E" w:rsidP="00E8164A">
      <w:pPr>
        <w:ind w:right="51"/>
        <w:jc w:val="center"/>
      </w:pPr>
      <w:r>
        <w:t>202</w:t>
      </w:r>
      <w:r w:rsidR="00BF246A">
        <w:t>5</w:t>
      </w:r>
      <w:r>
        <w:t xml:space="preserve"> m.</w:t>
      </w:r>
      <w:r w:rsidR="00E01FD8">
        <w:t xml:space="preserve"> </w:t>
      </w:r>
      <w:r w:rsidR="00BF246A">
        <w:t>sausio</w:t>
      </w:r>
      <w:r w:rsidR="00D10C35">
        <w:t xml:space="preserve"> </w:t>
      </w:r>
      <w:r w:rsidR="00AE5733">
        <w:t xml:space="preserve">7 </w:t>
      </w:r>
      <w:r w:rsidR="00D10C35">
        <w:t>d.</w:t>
      </w:r>
      <w:r w:rsidRPr="00892C2D">
        <w:rPr>
          <w:b/>
        </w:rPr>
        <w:t xml:space="preserve"> </w:t>
      </w:r>
      <w:r w:rsidRPr="00892C2D">
        <w:t>Nr.</w:t>
      </w:r>
      <w:r w:rsidR="00752B63" w:rsidRPr="00892C2D">
        <w:t xml:space="preserve"> </w:t>
      </w:r>
      <w:r w:rsidR="00985B8C">
        <w:t>BA-13</w:t>
      </w:r>
      <w:r w:rsidR="00646568">
        <w:t>12</w:t>
      </w:r>
    </w:p>
    <w:p w14:paraId="391A2555" w14:textId="34D24487" w:rsidR="00E8164A" w:rsidRDefault="00E8164A" w:rsidP="00E8164A">
      <w:pPr>
        <w:ind w:right="51"/>
        <w:jc w:val="center"/>
      </w:pPr>
      <w:r>
        <w:t>Šiauliai</w:t>
      </w:r>
    </w:p>
    <w:p w14:paraId="50C9B406" w14:textId="77777777" w:rsidR="00E8164A" w:rsidRDefault="00E8164A" w:rsidP="00E8164A">
      <w:pPr>
        <w:ind w:right="51"/>
        <w:jc w:val="center"/>
      </w:pPr>
    </w:p>
    <w:p w14:paraId="78B14654" w14:textId="3E53C477" w:rsidR="008A1DDD" w:rsidRDefault="007B4E7E" w:rsidP="00E8164A">
      <w:pPr>
        <w:widowControl w:val="0"/>
        <w:ind w:firstLine="709"/>
        <w:jc w:val="both"/>
      </w:pPr>
      <w:r>
        <w:t xml:space="preserve">Šiaulių </w:t>
      </w:r>
      <w:r w:rsidR="00404ADD">
        <w:t>apskaitos</w:t>
      </w:r>
      <w:r>
        <w:t xml:space="preserve"> centras (toliau - Paslaugų gavėjas), juridinio asmens kodas </w:t>
      </w:r>
      <w:r w:rsidR="00404ADD">
        <w:t>305888561</w:t>
      </w:r>
      <w:r>
        <w:t xml:space="preserve">, buveinės adresas </w:t>
      </w:r>
      <w:r w:rsidR="00BF246A">
        <w:t>Vilniaus g. 88,</w:t>
      </w:r>
      <w:r>
        <w:t xml:space="preserve"> 762</w:t>
      </w:r>
      <w:r w:rsidR="00BF246A">
        <w:t>85</w:t>
      </w:r>
      <w:r>
        <w:t xml:space="preserve"> Šiauliai, </w:t>
      </w:r>
      <w:r w:rsidRPr="00A003EB">
        <w:t xml:space="preserve">atstovaujamas </w:t>
      </w:r>
      <w:r w:rsidR="004F51E2">
        <w:t>direktoriaus Aurelijaus Juškos</w:t>
      </w:r>
      <w:r w:rsidR="00443055" w:rsidRPr="00A003EB">
        <w:t xml:space="preserve">, veikiančio </w:t>
      </w:r>
      <w:r w:rsidR="00500A90" w:rsidRPr="00A003EB">
        <w:t>įstaigos nuostatų pagrindu</w:t>
      </w:r>
      <w:r w:rsidRPr="00A003EB">
        <w:t xml:space="preserve">, </w:t>
      </w:r>
      <w:r w:rsidRPr="00A003EB">
        <w:rPr>
          <w:bCs/>
        </w:rPr>
        <w:t xml:space="preserve"> </w:t>
      </w:r>
      <w:r w:rsidRPr="00A003EB">
        <w:t xml:space="preserve">ir </w:t>
      </w:r>
      <w:r w:rsidR="00902BBF" w:rsidRPr="00902BBF">
        <w:t>Uždaroji akcinė bendrovė „NEVDA“ (toliau ir - Vykdytojas), juridinio asmens kodas 121931451, buveinės adresas Savanorių pr. 178F, LT-03154 Vilnius, atstovaujama projektų direktoriaus Pauliaus Joniko, veikiančio pagal įgaliojimą</w:t>
      </w:r>
      <w:r w:rsidR="0066593F" w:rsidRPr="0066593F">
        <w:t>,</w:t>
      </w:r>
      <w:r w:rsidR="005005B2">
        <w:t xml:space="preserve"> </w:t>
      </w:r>
      <w:r>
        <w:t>toliau kartu šioje sutartyje vadinami „Šalimis“, o kiekvienas atskirai – „Šalimi“, sudarė šią sutartį, toliau vadinamą „Sutartimi“, ir susitarė dėl toliau išvardintų sąlygų.</w:t>
      </w:r>
    </w:p>
    <w:p w14:paraId="21C20394" w14:textId="77777777" w:rsidR="00E8164A" w:rsidRDefault="00E8164A" w:rsidP="00E8164A">
      <w:pPr>
        <w:widowControl w:val="0"/>
        <w:ind w:firstLine="709"/>
        <w:jc w:val="both"/>
      </w:pPr>
    </w:p>
    <w:p w14:paraId="43E40505" w14:textId="77777777" w:rsidR="008A1DDD" w:rsidRDefault="007B4E7E" w:rsidP="00E8164A">
      <w:pPr>
        <w:keepNext/>
        <w:keepLines/>
        <w:widowControl w:val="0"/>
        <w:jc w:val="center"/>
        <w:outlineLvl w:val="1"/>
        <w:rPr>
          <w:b/>
          <w:caps/>
        </w:rPr>
      </w:pPr>
      <w:r>
        <w:rPr>
          <w:b/>
          <w:caps/>
        </w:rPr>
        <w:t>I. Sutarties OBJEKTAS</w:t>
      </w:r>
    </w:p>
    <w:p w14:paraId="23F477AC" w14:textId="77777777" w:rsidR="00E8164A" w:rsidRDefault="00E8164A" w:rsidP="00E8164A">
      <w:pPr>
        <w:keepNext/>
        <w:keepLines/>
        <w:widowControl w:val="0"/>
        <w:jc w:val="center"/>
        <w:outlineLvl w:val="1"/>
        <w:rPr>
          <w:b/>
          <w:caps/>
        </w:rPr>
      </w:pPr>
    </w:p>
    <w:p w14:paraId="1DA15813" w14:textId="2FF56EE9" w:rsidR="008A1DDD" w:rsidRDefault="007B4E7E" w:rsidP="00E8164A">
      <w:pPr>
        <w:widowControl w:val="0"/>
        <w:numPr>
          <w:ilvl w:val="0"/>
          <w:numId w:val="1"/>
        </w:numPr>
        <w:ind w:left="0" w:firstLine="737"/>
        <w:contextualSpacing/>
        <w:jc w:val="both"/>
      </w:pPr>
      <w:r>
        <w:t>Finansų valdymo ir apskaitos sistemos „Biudžetas</w:t>
      </w:r>
      <w:r>
        <w:rPr>
          <w:vertAlign w:val="superscript"/>
        </w:rPr>
        <w:t>VS</w:t>
      </w:r>
      <w:r>
        <w:t xml:space="preserve">“ (toliau – Sistema) funkcionalumo veikimo užtikrinimo paslaugos, įskaitant klaidų ir sutrikimų šalinimą, darbingumo atkūrimą, konsultacijas naudojimo, vystymo, eksploatacijos klausimais (toliau – </w:t>
      </w:r>
      <w:r w:rsidR="00F32145">
        <w:t>Paslaugos). Paslaugų apimtis - 56 darbo vietos</w:t>
      </w:r>
      <w:r>
        <w:t xml:space="preserve"> su Sistemoje apskaitomomis </w:t>
      </w:r>
      <w:r w:rsidR="005A0030">
        <w:t>8</w:t>
      </w:r>
      <w:r w:rsidR="000916C5">
        <w:t>1</w:t>
      </w:r>
      <w:r>
        <w:t xml:space="preserve"> centralizuotomis įstaigomis, 20 valandų trukmės per mėnesį konsultacijos. </w:t>
      </w:r>
    </w:p>
    <w:p w14:paraId="51BCA0C6" w14:textId="198FD984" w:rsidR="008A1DDD" w:rsidRDefault="007B4E7E" w:rsidP="00E8164A">
      <w:pPr>
        <w:widowControl w:val="0"/>
        <w:numPr>
          <w:ilvl w:val="0"/>
          <w:numId w:val="1"/>
        </w:numPr>
        <w:ind w:left="0" w:firstLine="737"/>
        <w:contextualSpacing/>
        <w:jc w:val="both"/>
      </w:pPr>
      <w:r>
        <w:t>Teikdamas Paslaugas Vykdytojas įsipareigoja užtikrinti Sistemos bei jos modulių – Didžiosios knygos, Finansavimo, Pinigų, Ilgalaikio turto, Atsargų, Tėvų įnašai, Maisto, Darbo užmokesčio modulių funkcionalumą, atitinkantį norminius teisės aktus, viešojo sektoriaus apskaitos ir finansinės atskaitomybės standartus, o Paslaugų gavėjas įsipareigoja priimti Vykdytojo tinkamai atliktų Paslaugų rezultatą ir sumokėti už jį Sutartyje nustatyta tvarka.</w:t>
      </w:r>
    </w:p>
    <w:p w14:paraId="3E985766" w14:textId="57B7046F" w:rsidR="009A1E20" w:rsidRDefault="009A1E20" w:rsidP="00E8164A">
      <w:pPr>
        <w:widowControl w:val="0"/>
        <w:numPr>
          <w:ilvl w:val="0"/>
          <w:numId w:val="1"/>
        </w:numPr>
        <w:ind w:left="0" w:firstLine="737"/>
        <w:contextualSpacing/>
        <w:jc w:val="both"/>
      </w:pPr>
      <w:r>
        <w:t>Finansų valdymo ir apskaitos sistemos „Biudžetas</w:t>
      </w:r>
      <w:r>
        <w:rPr>
          <w:vertAlign w:val="superscript"/>
        </w:rPr>
        <w:t>VS</w:t>
      </w:r>
      <w:r>
        <w:t>“ vystymo ir modernizavimo paslaugos (toliau – Modernizavimo</w:t>
      </w:r>
      <w:r w:rsidR="00445FE5">
        <w:t xml:space="preserve"> paslau</w:t>
      </w:r>
      <w:r>
        <w:t>g</w:t>
      </w:r>
      <w:r w:rsidR="00445FE5">
        <w:t>o</w:t>
      </w:r>
      <w:r>
        <w:t>s) pagal abipusių šalių susitarimu suderintus užsakymus</w:t>
      </w:r>
    </w:p>
    <w:p w14:paraId="26342EBD" w14:textId="77777777" w:rsidR="00E8164A" w:rsidRDefault="00E8164A" w:rsidP="00E8164A">
      <w:pPr>
        <w:widowControl w:val="0"/>
        <w:ind w:left="737"/>
        <w:contextualSpacing/>
        <w:jc w:val="both"/>
      </w:pPr>
    </w:p>
    <w:p w14:paraId="4C70BDE5" w14:textId="77777777" w:rsidR="008A1DDD" w:rsidRDefault="007B4E7E" w:rsidP="00E8164A">
      <w:pPr>
        <w:keepNext/>
        <w:keepLines/>
        <w:widowControl w:val="0"/>
        <w:jc w:val="center"/>
        <w:outlineLvl w:val="1"/>
        <w:rPr>
          <w:b/>
          <w:caps/>
        </w:rPr>
      </w:pPr>
      <w:r>
        <w:rPr>
          <w:b/>
          <w:caps/>
        </w:rPr>
        <w:t>II. Šalių įsipareigojimai</w:t>
      </w:r>
    </w:p>
    <w:p w14:paraId="674F9670" w14:textId="77777777" w:rsidR="00E8164A" w:rsidRDefault="00E8164A" w:rsidP="00E8164A">
      <w:pPr>
        <w:keepNext/>
        <w:keepLines/>
        <w:widowControl w:val="0"/>
        <w:jc w:val="center"/>
        <w:outlineLvl w:val="1"/>
        <w:rPr>
          <w:b/>
          <w:caps/>
        </w:rPr>
      </w:pPr>
    </w:p>
    <w:p w14:paraId="1C31DE99" w14:textId="77777777" w:rsidR="008A1DDD" w:rsidRDefault="007B4E7E" w:rsidP="00E8164A">
      <w:pPr>
        <w:widowControl w:val="0"/>
        <w:numPr>
          <w:ilvl w:val="0"/>
          <w:numId w:val="1"/>
        </w:numPr>
        <w:tabs>
          <w:tab w:val="left" w:pos="567"/>
        </w:tabs>
        <w:ind w:left="0" w:firstLine="737"/>
        <w:contextualSpacing/>
        <w:jc w:val="both"/>
      </w:pPr>
      <w:r>
        <w:t>Vykdytojas įsipareigoja:</w:t>
      </w:r>
    </w:p>
    <w:p w14:paraId="40355658" w14:textId="77777777" w:rsidR="008A1DDD" w:rsidRDefault="007B4E7E" w:rsidP="00E8164A">
      <w:pPr>
        <w:widowControl w:val="0"/>
        <w:numPr>
          <w:ilvl w:val="1"/>
          <w:numId w:val="1"/>
        </w:numPr>
        <w:tabs>
          <w:tab w:val="left" w:pos="567"/>
        </w:tabs>
        <w:ind w:left="0" w:firstLine="737"/>
        <w:contextualSpacing/>
        <w:jc w:val="both"/>
      </w:pPr>
      <w:r>
        <w:t>Su</w:t>
      </w:r>
      <w:r>
        <w:rPr>
          <w:color w:val="000000"/>
        </w:rPr>
        <w:t xml:space="preserve">tarties galiojimo laikotarpiu užtikrinti kokybišką ir reikalavimus atitinkantį Sistemos funkcionalumo veikimą; </w:t>
      </w:r>
    </w:p>
    <w:p w14:paraId="593E41BD" w14:textId="77777777" w:rsidR="008A1DDD" w:rsidRPr="00CC56D8" w:rsidRDefault="007B4E7E" w:rsidP="00E8164A">
      <w:pPr>
        <w:widowControl w:val="0"/>
        <w:numPr>
          <w:ilvl w:val="1"/>
          <w:numId w:val="1"/>
        </w:numPr>
        <w:tabs>
          <w:tab w:val="left" w:pos="567"/>
        </w:tabs>
        <w:ind w:left="0" w:firstLine="737"/>
        <w:contextualSpacing/>
        <w:jc w:val="both"/>
      </w:pPr>
      <w:r>
        <w:rPr>
          <w:color w:val="000000"/>
        </w:rPr>
        <w:t xml:space="preserve">užtikrinti neatlygintiną Paslaugų gavėjo atstovų konsultavimą dėl Sistemos veikimo, priežiūros ir vystymo klausimais, taip pat funkcionalumo trikdžių ir/ar trūkumų (funkcionalumo sutrikimo) šalinimą per </w:t>
      </w:r>
      <w:r w:rsidR="00CC56D8" w:rsidRPr="00CC56D8">
        <w:t>5</w:t>
      </w:r>
      <w:r w:rsidRPr="00CC56D8">
        <w:t xml:space="preserve"> (</w:t>
      </w:r>
      <w:r w:rsidR="00CC56D8" w:rsidRPr="00CC56D8">
        <w:t>penkias)</w:t>
      </w:r>
      <w:r w:rsidRPr="00CC56D8">
        <w:t xml:space="preserve"> </w:t>
      </w:r>
      <w:r>
        <w:rPr>
          <w:color w:val="000000"/>
        </w:rPr>
        <w:t xml:space="preserve">darbo dienas nuo Paslaugų gavėjo pranešimo pateikimo arba per kitą su Paslaugų gavėju suderintą terminą. Visiškas arba dalinis Sistemos veikimo sutrikimas, kai visa Sistema arba atskiros jos dalys nebeatlieka tų funkcijų, kurias atlikdavo iki sutrinkant Sistemos darbui, arba įvyksta klaida Sistemos modulyje, dėl kurios visai arba iš dalies neįmanoma atlikti tam tikrų Sistemos funkcijų, arba šios funkcijos pateikiami rezultatai yra klaidingi, toks Sistemos sutrikimas turi būti pašalintas ne vėliau kaip per 1 (vieną) darbo dieną nuo Paslaugų gavėjo pranešimo </w:t>
      </w:r>
      <w:r w:rsidR="00CC56D8" w:rsidRPr="00CC56D8">
        <w:t>pateikimo arba per kitą su Paslaugų gavėju suderintą terminą.</w:t>
      </w:r>
    </w:p>
    <w:p w14:paraId="446CCC59" w14:textId="77777777" w:rsidR="008A1DDD" w:rsidRDefault="007B4E7E" w:rsidP="00E8164A">
      <w:pPr>
        <w:widowControl w:val="0"/>
        <w:numPr>
          <w:ilvl w:val="1"/>
          <w:numId w:val="1"/>
        </w:numPr>
        <w:tabs>
          <w:tab w:val="left" w:pos="567"/>
        </w:tabs>
        <w:ind w:left="0" w:firstLine="737"/>
        <w:contextualSpacing/>
        <w:jc w:val="both"/>
      </w:pPr>
      <w:r w:rsidRPr="00CC56D8">
        <w:t>savo sąskaita ir jėgomis pašalinti Paslaugų gavėjo nurodytus Paslaugų trūkumus, jei tokių būtų</w:t>
      </w:r>
      <w:r>
        <w:t>, per Paslaugų gavėjo nurodytą protingą terminą;</w:t>
      </w:r>
    </w:p>
    <w:p w14:paraId="1CE84043" w14:textId="77777777" w:rsidR="008A1DDD" w:rsidRDefault="007B4E7E" w:rsidP="00E8164A">
      <w:pPr>
        <w:widowControl w:val="0"/>
        <w:numPr>
          <w:ilvl w:val="1"/>
          <w:numId w:val="1"/>
        </w:numPr>
        <w:tabs>
          <w:tab w:val="left" w:pos="567"/>
        </w:tabs>
        <w:ind w:left="0" w:firstLine="737"/>
        <w:contextualSpacing/>
        <w:jc w:val="both"/>
      </w:pPr>
      <w:r>
        <w:t xml:space="preserve">konsultuoti Paslaugų gavėją dėl darbo su Sistema, jos naudojimo, vystymo, eksploatacijos klausimais  (pirmadieniais-ketvirtadieniais – nuo 8 val. iki 17 val., penktadieniais – nuo 8 val. iki 15.45 val., pietų pertrauka kiekvieną darbo dieną – nuo 12 val. iki 12.45 val.) per pagalbos centro sistemą, telefonu ir el. paštu. Konsultavimo paslaugą suteikti per dvylika (12) darbo valandų nuo klausimo </w:t>
      </w:r>
      <w:r>
        <w:lastRenderedPageBreak/>
        <w:t>pateikimo, t. y. turi būti pateiktas aiškus atsakymas ar paaiškinimas į užduotą klausimą;</w:t>
      </w:r>
    </w:p>
    <w:p w14:paraId="14F5FA39" w14:textId="77777777" w:rsidR="008A1DDD" w:rsidRDefault="007B4E7E" w:rsidP="00E8164A">
      <w:pPr>
        <w:widowControl w:val="0"/>
        <w:numPr>
          <w:ilvl w:val="1"/>
          <w:numId w:val="1"/>
        </w:numPr>
        <w:tabs>
          <w:tab w:val="left" w:pos="567"/>
        </w:tabs>
        <w:ind w:left="0" w:firstLine="737"/>
        <w:contextualSpacing/>
        <w:jc w:val="both"/>
      </w:pPr>
      <w:r>
        <w:t>analizuoti Paslaugų gavėjo pateiktas pastabas dėl Sistemos palaikymo ir aptarnavimo ir, jei yra rasta netikslumų bei trūkumų dėl norminių teisės aktų atitikimo, pašalinti juos;</w:t>
      </w:r>
    </w:p>
    <w:p w14:paraId="3B8D12CE" w14:textId="77777777" w:rsidR="008A1DDD" w:rsidRDefault="007B4E7E" w:rsidP="00E8164A">
      <w:pPr>
        <w:widowControl w:val="0"/>
        <w:numPr>
          <w:ilvl w:val="1"/>
          <w:numId w:val="1"/>
        </w:numPr>
        <w:tabs>
          <w:tab w:val="left" w:pos="567"/>
        </w:tabs>
        <w:ind w:left="0" w:firstLine="737"/>
        <w:contextualSpacing/>
        <w:jc w:val="both"/>
      </w:pPr>
      <w:r>
        <w:t>naudoti nuotolinę prieigą tik Sutartyje numatytų įsipareigojimų vykdymui, suderinus su Paslaugų gavėjo atstovu ar atsakingu už Sutarties vykdymą asmeniu. Sutrikus Sistemai ar atskiriems jos komponentams atstatyti Sistemos veikimą;</w:t>
      </w:r>
    </w:p>
    <w:p w14:paraId="2E174839" w14:textId="77777777" w:rsidR="008A1DDD" w:rsidRDefault="007B4E7E" w:rsidP="00E8164A">
      <w:pPr>
        <w:widowControl w:val="0"/>
        <w:numPr>
          <w:ilvl w:val="1"/>
          <w:numId w:val="1"/>
        </w:numPr>
        <w:tabs>
          <w:tab w:val="left" w:pos="567"/>
        </w:tabs>
        <w:ind w:left="0" w:firstLine="737"/>
        <w:contextualSpacing/>
        <w:jc w:val="both"/>
      </w:pPr>
      <w:r>
        <w:t>laikyti konfidencialia nuotolinio prisijungimo informaciją bei visą informaciją, kuri laikoma Paslaugų gavėjo tarnybinėje stotyje ar darbo vietos kompiuteryje, neatskleisti jos ir nesudaryti galimybės bet kokia forma susipažinti tretiesiems asmenims, jei kitaip nenustato Lietuvos Respublikos įstatymai;</w:t>
      </w:r>
    </w:p>
    <w:p w14:paraId="4E3A6EF3" w14:textId="77777777" w:rsidR="008A1DDD" w:rsidRDefault="007B4E7E" w:rsidP="00E8164A">
      <w:pPr>
        <w:widowControl w:val="0"/>
        <w:numPr>
          <w:ilvl w:val="1"/>
          <w:numId w:val="1"/>
        </w:numPr>
        <w:tabs>
          <w:tab w:val="left" w:pos="567"/>
        </w:tabs>
        <w:ind w:left="0" w:firstLine="737"/>
        <w:contextualSpacing/>
        <w:jc w:val="both"/>
      </w:pPr>
      <w:r>
        <w:t xml:space="preserve">paslaugų perdavimo ir priėmimo aktu perduoti visus suteiktų paslaugų rezultatus Paslaugų gavėjui; </w:t>
      </w:r>
    </w:p>
    <w:p w14:paraId="32BF3B9E" w14:textId="77777777" w:rsidR="008A1DDD" w:rsidRDefault="007B4E7E" w:rsidP="00E8164A">
      <w:pPr>
        <w:widowControl w:val="0"/>
        <w:numPr>
          <w:ilvl w:val="1"/>
          <w:numId w:val="1"/>
        </w:numPr>
        <w:tabs>
          <w:tab w:val="left" w:pos="567"/>
        </w:tabs>
        <w:ind w:left="0" w:firstLine="737"/>
        <w:contextualSpacing/>
        <w:jc w:val="both"/>
      </w:pPr>
      <w:r>
        <w:t>Sutarties galiojimo laikotarpiui paskirti atsakingą darbuotoją Paslaugoms teikti, užtikrinti, kad Sutartį vykdys tik tokią teisę turintys asmenys;</w:t>
      </w:r>
    </w:p>
    <w:p w14:paraId="6D5EDFFB" w14:textId="77777777" w:rsidR="008A1DDD" w:rsidRDefault="007B4E7E" w:rsidP="00E8164A">
      <w:pPr>
        <w:widowControl w:val="0"/>
        <w:numPr>
          <w:ilvl w:val="1"/>
          <w:numId w:val="1"/>
        </w:numPr>
        <w:tabs>
          <w:tab w:val="left" w:pos="567"/>
        </w:tabs>
        <w:ind w:left="0" w:firstLine="737"/>
        <w:contextualSpacing/>
        <w:jc w:val="both"/>
      </w:pPr>
      <w:r>
        <w:t>tinkamai, kokybiškai ir laiku vykdyti įsipareigojimus, numatytus Sutartyje ir kituose Lietuvos Respublikos teisės aktuose.</w:t>
      </w:r>
    </w:p>
    <w:p w14:paraId="6BC39A3D" w14:textId="77777777" w:rsidR="008A1DDD" w:rsidRDefault="007B4E7E" w:rsidP="00E8164A">
      <w:pPr>
        <w:widowControl w:val="0"/>
        <w:numPr>
          <w:ilvl w:val="0"/>
          <w:numId w:val="1"/>
        </w:numPr>
        <w:tabs>
          <w:tab w:val="left" w:pos="567"/>
        </w:tabs>
        <w:ind w:left="0" w:firstLine="737"/>
        <w:contextualSpacing/>
        <w:jc w:val="both"/>
      </w:pPr>
      <w:r>
        <w:t>Paslaugų gavėjas įsipareigoja:</w:t>
      </w:r>
    </w:p>
    <w:p w14:paraId="4A011251" w14:textId="77777777" w:rsidR="008A1DDD" w:rsidRDefault="007B4E7E" w:rsidP="00E8164A">
      <w:pPr>
        <w:widowControl w:val="0"/>
        <w:numPr>
          <w:ilvl w:val="1"/>
          <w:numId w:val="1"/>
        </w:numPr>
        <w:tabs>
          <w:tab w:val="left" w:pos="567"/>
        </w:tabs>
        <w:ind w:left="0" w:firstLine="737"/>
        <w:contextualSpacing/>
        <w:jc w:val="both"/>
      </w:pPr>
      <w:r>
        <w:t>bendradarbiauti su Vykdytoju Sutarties vykdymo metu;</w:t>
      </w:r>
    </w:p>
    <w:p w14:paraId="26288684" w14:textId="77777777" w:rsidR="008A1DDD" w:rsidRDefault="007B4E7E" w:rsidP="00E8164A">
      <w:pPr>
        <w:widowControl w:val="0"/>
        <w:numPr>
          <w:ilvl w:val="1"/>
          <w:numId w:val="1"/>
        </w:numPr>
        <w:tabs>
          <w:tab w:val="left" w:pos="567"/>
        </w:tabs>
        <w:ind w:left="0" w:firstLine="737"/>
        <w:contextualSpacing/>
        <w:jc w:val="both"/>
      </w:pPr>
      <w:r>
        <w:t>priimti Šalių sutartu laiku ir kokybiškai Vykdytojo suteiktas Paslaugas;</w:t>
      </w:r>
    </w:p>
    <w:p w14:paraId="7BBD4EAA" w14:textId="77777777" w:rsidR="008A1DDD" w:rsidRDefault="007B4E7E" w:rsidP="00E8164A">
      <w:pPr>
        <w:widowControl w:val="0"/>
        <w:numPr>
          <w:ilvl w:val="1"/>
          <w:numId w:val="1"/>
        </w:numPr>
        <w:tabs>
          <w:tab w:val="left" w:pos="567"/>
        </w:tabs>
        <w:ind w:left="0" w:firstLine="737"/>
        <w:contextualSpacing/>
        <w:jc w:val="both"/>
      </w:pPr>
      <w:r>
        <w:t xml:space="preserve">priėmimo metu patikrinti gautas Paslaugas ir po patikrinimo pasirašyti Paslaugų perdavimo priėmimo aktą (2 egz.); </w:t>
      </w:r>
    </w:p>
    <w:p w14:paraId="287FD25C" w14:textId="77777777" w:rsidR="008A1DDD" w:rsidRDefault="007B4E7E" w:rsidP="00E8164A">
      <w:pPr>
        <w:widowControl w:val="0"/>
        <w:numPr>
          <w:ilvl w:val="1"/>
          <w:numId w:val="1"/>
        </w:numPr>
        <w:tabs>
          <w:tab w:val="left" w:pos="567"/>
        </w:tabs>
        <w:ind w:left="0" w:firstLine="737"/>
        <w:contextualSpacing/>
        <w:jc w:val="both"/>
      </w:pPr>
      <w:r>
        <w:t xml:space="preserve">sumokėti Vykdytojui už suteiktas Paslaugas Sutartyje nustatytomis sąlygomis, tvarka ir terminais; </w:t>
      </w:r>
    </w:p>
    <w:p w14:paraId="4AB5DDFA" w14:textId="77777777" w:rsidR="008A1DDD" w:rsidRDefault="007B4E7E" w:rsidP="00E8164A">
      <w:pPr>
        <w:widowControl w:val="0"/>
        <w:numPr>
          <w:ilvl w:val="1"/>
          <w:numId w:val="1"/>
        </w:numPr>
        <w:tabs>
          <w:tab w:val="left" w:pos="567"/>
        </w:tabs>
        <w:ind w:left="0" w:firstLine="737"/>
        <w:contextualSpacing/>
        <w:jc w:val="both"/>
      </w:pPr>
      <w:r>
        <w:t>laikytis šių Sistemos eksploatavimo sąlygų:</w:t>
      </w:r>
    </w:p>
    <w:p w14:paraId="3E118F65" w14:textId="77777777" w:rsidR="008A1DDD" w:rsidRDefault="007B4E7E" w:rsidP="00E8164A">
      <w:pPr>
        <w:widowControl w:val="0"/>
        <w:numPr>
          <w:ilvl w:val="2"/>
          <w:numId w:val="1"/>
        </w:numPr>
        <w:tabs>
          <w:tab w:val="left" w:pos="567"/>
        </w:tabs>
        <w:ind w:left="0" w:firstLine="737"/>
        <w:contextualSpacing/>
        <w:jc w:val="both"/>
      </w:pPr>
      <w:r>
        <w:t>kasdien daryti atsargines duomenų bazių kopijas;</w:t>
      </w:r>
    </w:p>
    <w:p w14:paraId="42B6EBC9" w14:textId="77777777" w:rsidR="008A1DDD" w:rsidRDefault="007B4E7E" w:rsidP="00E8164A">
      <w:pPr>
        <w:widowControl w:val="0"/>
        <w:numPr>
          <w:ilvl w:val="2"/>
          <w:numId w:val="1"/>
        </w:numPr>
        <w:tabs>
          <w:tab w:val="left" w:pos="567"/>
        </w:tabs>
        <w:ind w:left="0" w:firstLine="737"/>
        <w:contextualSpacing/>
        <w:jc w:val="both"/>
      </w:pPr>
      <w:r>
        <w:t>nekeisti duomenų bazių turinio kitų programų pagalba;</w:t>
      </w:r>
    </w:p>
    <w:p w14:paraId="7E804C8A" w14:textId="77777777" w:rsidR="008A1DDD" w:rsidRDefault="007B4E7E" w:rsidP="00E8164A">
      <w:pPr>
        <w:widowControl w:val="0"/>
        <w:numPr>
          <w:ilvl w:val="2"/>
          <w:numId w:val="1"/>
        </w:numPr>
        <w:tabs>
          <w:tab w:val="left" w:pos="567"/>
        </w:tabs>
        <w:ind w:left="0" w:firstLine="737"/>
        <w:contextualSpacing/>
        <w:jc w:val="both"/>
      </w:pPr>
      <w:r>
        <w:t>užtikrinti stabilų elektros energijos tiekimą kompiuteriams, kuriuose laikomos duomenų bazės;</w:t>
      </w:r>
    </w:p>
    <w:p w14:paraId="1B055820" w14:textId="77777777" w:rsidR="008A1DDD" w:rsidRDefault="007B4E7E" w:rsidP="00E8164A">
      <w:pPr>
        <w:widowControl w:val="0"/>
        <w:numPr>
          <w:ilvl w:val="2"/>
          <w:numId w:val="1"/>
        </w:numPr>
        <w:tabs>
          <w:tab w:val="left" w:pos="567"/>
        </w:tabs>
        <w:ind w:left="0" w:firstLine="737"/>
        <w:contextualSpacing/>
        <w:jc w:val="both"/>
      </w:pPr>
      <w:r>
        <w:t>užtikrinti priešvirusinę kompiuterinių darbo vietų apsaugą;</w:t>
      </w:r>
    </w:p>
    <w:p w14:paraId="50E91A39" w14:textId="2BBDCF25" w:rsidR="001E32D1" w:rsidRDefault="007B4E7E" w:rsidP="00E8164A">
      <w:pPr>
        <w:widowControl w:val="0"/>
        <w:numPr>
          <w:ilvl w:val="2"/>
          <w:numId w:val="1"/>
        </w:numPr>
        <w:tabs>
          <w:tab w:val="left" w:pos="567"/>
        </w:tabs>
        <w:ind w:left="0" w:firstLine="737"/>
        <w:contextualSpacing/>
        <w:jc w:val="both"/>
      </w:pPr>
      <w:r w:rsidRPr="005A0030">
        <w:t>s</w:t>
      </w:r>
      <w:r>
        <w:t>udaryti galimybę Vykdytojui nuotoliniu būdu laikinai prisijungti, paleidžiant programą</w:t>
      </w:r>
      <w:r w:rsidR="005A0030">
        <w:t xml:space="preserve"> </w:t>
      </w:r>
      <w:hyperlink r:id="rId9" w:history="1">
        <w:r w:rsidR="005A0030" w:rsidRPr="007807E5">
          <w:rPr>
            <w:rStyle w:val="Hipersaitas"/>
          </w:rPr>
          <w:t>https://nevda.lt/biud/SplashtopSOS.exe</w:t>
        </w:r>
      </w:hyperlink>
      <w:r>
        <w:t>, prie  darbo vietos kompiuterio, jei reikia spręsti Sistemos įdiegimo toje darbo vietoje ar kitas problemas, susijusias su prižiūrimos Sistemos darbu.</w:t>
      </w:r>
    </w:p>
    <w:p w14:paraId="2470A99D" w14:textId="77777777" w:rsidR="00E8164A" w:rsidRDefault="00E8164A" w:rsidP="00E8164A">
      <w:pPr>
        <w:widowControl w:val="0"/>
        <w:tabs>
          <w:tab w:val="left" w:pos="567"/>
        </w:tabs>
        <w:ind w:left="737"/>
        <w:contextualSpacing/>
        <w:jc w:val="both"/>
      </w:pPr>
    </w:p>
    <w:p w14:paraId="5BA66426" w14:textId="77777777" w:rsidR="008A1DDD" w:rsidRDefault="007B4E7E" w:rsidP="00E8164A">
      <w:pPr>
        <w:keepNext/>
        <w:keepLines/>
        <w:ind w:left="1080"/>
        <w:jc w:val="center"/>
        <w:outlineLvl w:val="1"/>
        <w:rPr>
          <w:b/>
          <w:caps/>
        </w:rPr>
      </w:pPr>
      <w:r>
        <w:rPr>
          <w:b/>
          <w:caps/>
        </w:rPr>
        <w:t>III. SUTARTIES GALIOJIMAS, VYKDYMO TVARKA IR TERMINAI</w:t>
      </w:r>
    </w:p>
    <w:p w14:paraId="3A809AD8" w14:textId="77777777" w:rsidR="00E8164A" w:rsidRDefault="00E8164A" w:rsidP="00E8164A">
      <w:pPr>
        <w:keepNext/>
        <w:keepLines/>
        <w:ind w:left="1080"/>
        <w:jc w:val="center"/>
        <w:outlineLvl w:val="1"/>
        <w:rPr>
          <w:b/>
          <w:caps/>
        </w:rPr>
      </w:pPr>
    </w:p>
    <w:p w14:paraId="195CEE7B" w14:textId="446E92F7" w:rsidR="008A1DDD" w:rsidRDefault="007B4E7E" w:rsidP="00E8164A">
      <w:pPr>
        <w:widowControl w:val="0"/>
        <w:numPr>
          <w:ilvl w:val="0"/>
          <w:numId w:val="2"/>
        </w:numPr>
        <w:tabs>
          <w:tab w:val="clear" w:pos="720"/>
          <w:tab w:val="left" w:pos="709"/>
          <w:tab w:val="left" w:pos="993"/>
        </w:tabs>
        <w:ind w:left="0" w:firstLine="709"/>
        <w:contextualSpacing/>
        <w:jc w:val="both"/>
      </w:pPr>
      <w:r>
        <w:t xml:space="preserve">Paslaugos teikiamos </w:t>
      </w:r>
      <w:r w:rsidRPr="00975C99">
        <w:t xml:space="preserve">nuo </w:t>
      </w:r>
      <w:r w:rsidR="00A922AC" w:rsidRPr="00975C99">
        <w:t>202</w:t>
      </w:r>
      <w:r w:rsidR="005F0624" w:rsidRPr="00975C99">
        <w:t>5</w:t>
      </w:r>
      <w:r w:rsidR="00F44C24" w:rsidRPr="00975C99">
        <w:t xml:space="preserve"> </w:t>
      </w:r>
      <w:r w:rsidR="00A922AC" w:rsidRPr="00975C99">
        <w:t xml:space="preserve">m. </w:t>
      </w:r>
      <w:r w:rsidR="004F51E2" w:rsidRPr="00975C99">
        <w:t xml:space="preserve">sausio </w:t>
      </w:r>
      <w:r w:rsidR="00902BBF" w:rsidRPr="00975C99">
        <w:t>7</w:t>
      </w:r>
      <w:r w:rsidR="004F51E2" w:rsidRPr="00975C99">
        <w:t xml:space="preserve"> </w:t>
      </w:r>
      <w:r w:rsidR="00A922AC" w:rsidRPr="00975C99">
        <w:t>d.</w:t>
      </w:r>
      <w:r w:rsidRPr="00975C99">
        <w:rPr>
          <w:color w:val="000000" w:themeColor="text1"/>
        </w:rPr>
        <w:t xml:space="preserve"> iki 202</w:t>
      </w:r>
      <w:r w:rsidR="00902BBF" w:rsidRPr="00975C99">
        <w:rPr>
          <w:color w:val="000000" w:themeColor="text1"/>
        </w:rPr>
        <w:t>6</w:t>
      </w:r>
      <w:r w:rsidRPr="00975C99">
        <w:rPr>
          <w:color w:val="000000" w:themeColor="text1"/>
        </w:rPr>
        <w:t xml:space="preserve"> m. </w:t>
      </w:r>
      <w:r w:rsidR="00902BBF" w:rsidRPr="00975C99">
        <w:rPr>
          <w:color w:val="000000" w:themeColor="text1"/>
        </w:rPr>
        <w:t>sausio</w:t>
      </w:r>
      <w:r w:rsidRPr="00975C99">
        <w:rPr>
          <w:color w:val="000000" w:themeColor="text1"/>
        </w:rPr>
        <w:t xml:space="preserve"> </w:t>
      </w:r>
      <w:r w:rsidR="00902BBF" w:rsidRPr="00975C99">
        <w:rPr>
          <w:color w:val="000000" w:themeColor="text1"/>
        </w:rPr>
        <w:t>6</w:t>
      </w:r>
      <w:r w:rsidRPr="00975C99">
        <w:rPr>
          <w:color w:val="000000" w:themeColor="text1"/>
        </w:rPr>
        <w:t xml:space="preserve"> d.</w:t>
      </w:r>
      <w:r w:rsidRPr="00A003EB">
        <w:rPr>
          <w:color w:val="000000" w:themeColor="text1"/>
        </w:rPr>
        <w:t xml:space="preserve"> Laikoma, kad Paslaugos yra suteiktos, jei pasirašytas Paslaugų perdavimo–priėmimo aktas</w:t>
      </w:r>
      <w:r>
        <w:rPr>
          <w:color w:val="000000" w:themeColor="text1"/>
        </w:rPr>
        <w:t>. Paslaugų perdavimo–priėmimo aktą Paslaugų gavėjas pasirašo tik po to, kai patikrina ar suteiktos Paslaugos atitinka Sutartyje keliamus reikalavimus. Perdavimo–priėmimo aktas už Paslaugas pasirašom</w:t>
      </w:r>
      <w:r>
        <w:t>as kiekvieną mėnesį.</w:t>
      </w:r>
    </w:p>
    <w:p w14:paraId="1D35B502" w14:textId="77777777" w:rsidR="008A1DDD" w:rsidRDefault="007B4E7E" w:rsidP="00E8164A">
      <w:pPr>
        <w:widowControl w:val="0"/>
        <w:numPr>
          <w:ilvl w:val="0"/>
          <w:numId w:val="2"/>
        </w:numPr>
        <w:tabs>
          <w:tab w:val="clear" w:pos="720"/>
          <w:tab w:val="left" w:pos="709"/>
          <w:tab w:val="left" w:pos="993"/>
        </w:tabs>
        <w:ind w:hanging="11"/>
        <w:contextualSpacing/>
        <w:jc w:val="both"/>
      </w:pPr>
      <w:r>
        <w:t>Sutartis galioja iki visiško Sutartyje numatytų įsipareigojimų įvykdymo.</w:t>
      </w:r>
    </w:p>
    <w:p w14:paraId="306DDCC7" w14:textId="77777777" w:rsidR="008A1DDD" w:rsidRDefault="008A1DDD" w:rsidP="00E8164A">
      <w:pPr>
        <w:jc w:val="both"/>
      </w:pPr>
    </w:p>
    <w:p w14:paraId="01BB89FA" w14:textId="77777777" w:rsidR="008A1DDD" w:rsidRDefault="007B4E7E" w:rsidP="00E8164A">
      <w:pPr>
        <w:jc w:val="center"/>
        <w:rPr>
          <w:b/>
          <w:bCs/>
        </w:rPr>
      </w:pPr>
      <w:r>
        <w:rPr>
          <w:b/>
          <w:bCs/>
        </w:rPr>
        <w:t>IV. SUTARTIES KAINA IR MOKĖJIMO TVARKA</w:t>
      </w:r>
    </w:p>
    <w:p w14:paraId="12A8DA78" w14:textId="77777777" w:rsidR="008A1DDD" w:rsidRDefault="008A1DDD" w:rsidP="00E8164A">
      <w:pPr>
        <w:jc w:val="center"/>
      </w:pPr>
    </w:p>
    <w:p w14:paraId="64B536BB" w14:textId="378472BC" w:rsidR="00ED4FF8" w:rsidRDefault="00ED4FF8" w:rsidP="00E8164A">
      <w:pPr>
        <w:widowControl w:val="0"/>
        <w:numPr>
          <w:ilvl w:val="0"/>
          <w:numId w:val="2"/>
        </w:numPr>
        <w:tabs>
          <w:tab w:val="left" w:pos="993"/>
        </w:tabs>
        <w:ind w:left="0" w:firstLine="737"/>
        <w:contextualSpacing/>
        <w:jc w:val="both"/>
      </w:pPr>
      <w:r>
        <w:t xml:space="preserve">Sutarties </w:t>
      </w:r>
      <w:r w:rsidRPr="00A003EB">
        <w:t>vertė</w:t>
      </w:r>
      <w:r>
        <w:t xml:space="preserve"> </w:t>
      </w:r>
      <w:r w:rsidR="004F51E2">
        <w:t xml:space="preserve">55 800,00 </w:t>
      </w:r>
      <w:r w:rsidRPr="00A003EB">
        <w:t>Eur (</w:t>
      </w:r>
      <w:r w:rsidR="004F51E2">
        <w:rPr>
          <w:i/>
          <w:iCs/>
        </w:rPr>
        <w:t>penkiasdešimt penki tūkstančiai aštuoni šimtai Eur 00 ct</w:t>
      </w:r>
      <w:r w:rsidRPr="00A003EB">
        <w:t xml:space="preserve">) be pridėtinės vertės mokesčio (toliau - PVM), kaina su PVM yra </w:t>
      </w:r>
      <w:r w:rsidR="004F51E2">
        <w:t>67 518,00</w:t>
      </w:r>
      <w:r>
        <w:t xml:space="preserve"> </w:t>
      </w:r>
      <w:r w:rsidRPr="00A003EB">
        <w:t xml:space="preserve">Eur </w:t>
      </w:r>
      <w:r>
        <w:t>(</w:t>
      </w:r>
      <w:r w:rsidR="004F51E2">
        <w:rPr>
          <w:i/>
          <w:iCs/>
        </w:rPr>
        <w:t>šešiasdešimt septyni tūkstančiai penki šimtai aštuoniolika Eur 00 ct</w:t>
      </w:r>
      <w:r w:rsidRPr="00A003EB">
        <w:t xml:space="preserve">), į kurią įeina visi mokesčiai ir visos kitos su Sutarties vykdymu susijusios Vykdytojo išlaidos. Maksimalus Paslaugų teikimo terminas – </w:t>
      </w:r>
      <w:r w:rsidR="004F51E2">
        <w:t xml:space="preserve">12 </w:t>
      </w:r>
      <w:r w:rsidRPr="00ED4FF8">
        <w:t>mėnesių.</w:t>
      </w:r>
    </w:p>
    <w:p w14:paraId="1701A287" w14:textId="7414474D" w:rsidR="00ED4FF8" w:rsidRDefault="00ED4FF8" w:rsidP="00E8164A">
      <w:pPr>
        <w:widowControl w:val="0"/>
        <w:numPr>
          <w:ilvl w:val="0"/>
          <w:numId w:val="3"/>
        </w:numPr>
        <w:tabs>
          <w:tab w:val="left" w:pos="851"/>
          <w:tab w:val="left" w:pos="993"/>
        </w:tabs>
        <w:ind w:left="0" w:firstLine="737"/>
        <w:contextualSpacing/>
        <w:jc w:val="both"/>
      </w:pPr>
      <w:r>
        <w:t xml:space="preserve">Paslaugų pirkimui </w:t>
      </w:r>
      <w:r w:rsidRPr="008500B9">
        <w:t>taikoma fiksuoto įkainio Sutarties</w:t>
      </w:r>
      <w:r>
        <w:t xml:space="preserve"> kainos apskaičiavimo būdas pagal fiksuotą </w:t>
      </w:r>
      <w:r w:rsidRPr="001776A3">
        <w:rPr>
          <w:b/>
          <w:bCs/>
        </w:rPr>
        <w:t>vieno mėnesio</w:t>
      </w:r>
      <w:r>
        <w:t xml:space="preserve"> Paslaugų įkainį </w:t>
      </w:r>
      <w:r w:rsidR="004F51E2">
        <w:t>– 3 650,00</w:t>
      </w:r>
      <w:r>
        <w:t xml:space="preserve"> Eur (</w:t>
      </w:r>
      <w:r w:rsidR="004F51E2">
        <w:rPr>
          <w:i/>
          <w:iCs/>
        </w:rPr>
        <w:t xml:space="preserve">trys tūkstančiai šeši šimtai penkiasdešimt Eur </w:t>
      </w:r>
      <w:r w:rsidR="004F51E2">
        <w:rPr>
          <w:i/>
          <w:iCs/>
        </w:rPr>
        <w:lastRenderedPageBreak/>
        <w:t>00 ct</w:t>
      </w:r>
      <w:r>
        <w:t xml:space="preserve">) be PVM, kaina su PVM yra </w:t>
      </w:r>
      <w:r w:rsidR="004F51E2">
        <w:t xml:space="preserve">4 416,50 </w:t>
      </w:r>
      <w:r>
        <w:t>Eur (</w:t>
      </w:r>
      <w:r w:rsidR="004F51E2">
        <w:rPr>
          <w:i/>
          <w:iCs/>
        </w:rPr>
        <w:t>keturi tūkstančiai keturi šimtai šešiolika Eur 50 ct</w:t>
      </w:r>
      <w:r>
        <w:t>).</w:t>
      </w:r>
    </w:p>
    <w:p w14:paraId="34C4D721" w14:textId="7018E743" w:rsidR="00ED4FF8" w:rsidRDefault="00ED4FF8" w:rsidP="00E8164A">
      <w:pPr>
        <w:widowControl w:val="0"/>
        <w:numPr>
          <w:ilvl w:val="0"/>
          <w:numId w:val="3"/>
        </w:numPr>
        <w:tabs>
          <w:tab w:val="left" w:pos="993"/>
        </w:tabs>
        <w:ind w:left="0" w:firstLine="737"/>
        <w:contextualSpacing/>
        <w:jc w:val="both"/>
      </w:pPr>
      <w:r>
        <w:t xml:space="preserve">Modernizavimo paslaugoms taikoma fiksuoto įkainio Sutarties kainos apskaičiavimo būdas pagal fiksuotą </w:t>
      </w:r>
      <w:r w:rsidRPr="001776A3">
        <w:rPr>
          <w:b/>
          <w:bCs/>
        </w:rPr>
        <w:t>1 (vienos) valandos</w:t>
      </w:r>
      <w:r>
        <w:t xml:space="preserve"> įkainį – </w:t>
      </w:r>
      <w:r w:rsidR="004F51E2">
        <w:t xml:space="preserve">60,00 </w:t>
      </w:r>
      <w:r>
        <w:t>Eur (</w:t>
      </w:r>
      <w:r w:rsidR="004F51E2">
        <w:rPr>
          <w:i/>
          <w:iCs/>
        </w:rPr>
        <w:t>šešiasdešimt Eur 00 ct</w:t>
      </w:r>
      <w:r>
        <w:t xml:space="preserve">) be PVM, kaina su PVM yra </w:t>
      </w:r>
      <w:r w:rsidR="00D10C35">
        <w:t xml:space="preserve">72,60 </w:t>
      </w:r>
      <w:r>
        <w:t>Eur (</w:t>
      </w:r>
      <w:r w:rsidR="00D10C35">
        <w:rPr>
          <w:i/>
          <w:iCs/>
        </w:rPr>
        <w:t>septyniasdešimt du Eur 60 ct</w:t>
      </w:r>
      <w:r>
        <w:t>).</w:t>
      </w:r>
    </w:p>
    <w:p w14:paraId="68A4A829" w14:textId="61B7BE61" w:rsidR="008A1DDD" w:rsidRDefault="007B4E7E" w:rsidP="00E8164A">
      <w:pPr>
        <w:widowControl w:val="0"/>
        <w:numPr>
          <w:ilvl w:val="0"/>
          <w:numId w:val="3"/>
        </w:numPr>
        <w:tabs>
          <w:tab w:val="left" w:pos="1134"/>
        </w:tabs>
        <w:ind w:left="0" w:firstLine="737"/>
        <w:contextualSpacing/>
        <w:jc w:val="both"/>
      </w:pPr>
      <w:r>
        <w:t>Paslaugų</w:t>
      </w:r>
      <w:r w:rsidR="00B7667F">
        <w:t xml:space="preserve"> ir Modernizavimo paslaugų</w:t>
      </w:r>
      <w:r>
        <w:t xml:space="preserve"> įkaini</w:t>
      </w:r>
      <w:r w:rsidR="00B7667F">
        <w:t>ai</w:t>
      </w:r>
      <w:r>
        <w:t xml:space="preserve"> nu</w:t>
      </w:r>
      <w:r w:rsidR="00B7667F">
        <w:t>statyti</w:t>
      </w:r>
      <w:r>
        <w:t xml:space="preserve"> visam Sutarties galiojimo laikotarpiui ir yra nekeičiamas, išskyrus Sutarties 1</w:t>
      </w:r>
      <w:r w:rsidR="00B7667F">
        <w:t>1</w:t>
      </w:r>
      <w:r>
        <w:t xml:space="preserve"> punkte numatytą atvejį. Į Paslaugų įkainį įskaičiuoti visi mokesčiai ir visos Paslaugų teikėjo išlaidos apimančios viską, ko reikia visiškam ir tinkamam Sutarties įvykdymui. Paslaugų teikėjas prisiima riziką už visas išlaidas, kurias privalėjo įskaičiuoti į paslaugų kainą ir įkainį.</w:t>
      </w:r>
    </w:p>
    <w:p w14:paraId="0FD41B6B" w14:textId="77777777" w:rsidR="008A1DDD" w:rsidRDefault="007B4E7E" w:rsidP="00E8164A">
      <w:pPr>
        <w:widowControl w:val="0"/>
        <w:numPr>
          <w:ilvl w:val="0"/>
          <w:numId w:val="3"/>
        </w:numPr>
        <w:tabs>
          <w:tab w:val="left" w:pos="1134"/>
        </w:tabs>
        <w:ind w:left="0" w:firstLine="737"/>
        <w:contextualSpacing/>
        <w:jc w:val="both"/>
      </w:pPr>
      <w:r>
        <w:t>Šalys susitaria, kad Paslaugų įkainis gali kisti (didėti ar mažėti) tik dėl Lietuvos Respublikos pridėtinės vertės mokesčio įstatyme nustatyto pridėtinės vertės mokesčio dydžio pasikeitimo. Tokiu atveju Paslaugų įkainis pasikeičia tiek, kiek pasikeičia mokestis. Paslaugų įkainis be PVM nekeičiami. Po naujo pridėtinės vertės mokesčio dydžio įsigaliojimo dienos už suteiktas ir Sutartyje numatyta tvarka priimtas Paslaugas sumokama šiame punkte nustatyta tvarka perskaičiuota kaina (įkainiu), o už iki naujo pridėtinės vertės mokesčio dydžio įsigaliojimo dienos atliktas Paslaugas atsiskaitoma nekoreguota kaina (įkainiu). Ne vėliau nei per 5 darbo dienas po naujo pridėtinės vertės mokesčio dydžio įsigaliojimo dienos teikiamos Paslaugos įforminamos abiejų Sutarties šalių pasirašomu papildomu susitarimu, kuris yra neatskiriama Sutarties dalis. Pasikeitus kitiems mokesčiams ar dėl bendro kainų lygio kitimo Paslaugų įkainis neperskaičiuojami.</w:t>
      </w:r>
    </w:p>
    <w:p w14:paraId="572C8846" w14:textId="77777777" w:rsidR="008A1DDD" w:rsidRDefault="007B4E7E" w:rsidP="00E8164A">
      <w:pPr>
        <w:widowControl w:val="0"/>
        <w:numPr>
          <w:ilvl w:val="0"/>
          <w:numId w:val="3"/>
        </w:numPr>
        <w:tabs>
          <w:tab w:val="clear" w:pos="720"/>
          <w:tab w:val="left" w:pos="426"/>
        </w:tabs>
        <w:ind w:left="851" w:firstLine="0"/>
        <w:contextualSpacing/>
        <w:jc w:val="both"/>
      </w:pPr>
      <w:r>
        <w:t>Mokėjimai atliekami tokia tvarka:</w:t>
      </w:r>
    </w:p>
    <w:p w14:paraId="20AC5B68" w14:textId="75ACAF04" w:rsidR="00B7667F" w:rsidRDefault="00191D6C" w:rsidP="00E8164A">
      <w:pPr>
        <w:widowControl w:val="0"/>
        <w:ind w:firstLine="851"/>
        <w:contextualSpacing/>
        <w:jc w:val="both"/>
      </w:pPr>
      <w:r>
        <w:t xml:space="preserve">12.1. </w:t>
      </w:r>
      <w:r w:rsidR="00B7667F">
        <w:t>Už suteiktas Paslaugas Paslaugų gavėjas atsiskaito su Vykdytoju pagal pateiktą PVM sąskaitą faktūrą per 30 (trisdešimt) kalendorinių dienų nuo PVM</w:t>
      </w:r>
      <w:r w:rsidR="004947FC">
        <w:t xml:space="preserve"> sąskaitos–</w:t>
      </w:r>
      <w:r w:rsidR="00B7667F">
        <w:t>faktūros</w:t>
      </w:r>
      <w:r w:rsidR="004947FC">
        <w:t xml:space="preserve"> / sąskaitos–faktūros</w:t>
      </w:r>
      <w:r w:rsidR="00B7667F">
        <w:t xml:space="preserve"> gavimo.</w:t>
      </w:r>
      <w:r w:rsidR="00B7667F" w:rsidRPr="00B7667F">
        <w:t xml:space="preserve"> </w:t>
      </w:r>
      <w:r w:rsidR="00B7667F">
        <w:t>Vykdytojo pateiktoje PVM sąskaitoje–faktūroje / sąskaitoje–faktūroje turi būti nurodoma Sutarties data ir numeris.</w:t>
      </w:r>
    </w:p>
    <w:p w14:paraId="01C7C824" w14:textId="0939F612" w:rsidR="000916C5" w:rsidRDefault="00191D6C" w:rsidP="00E8164A">
      <w:pPr>
        <w:widowControl w:val="0"/>
        <w:ind w:firstLine="851"/>
        <w:contextualSpacing/>
        <w:jc w:val="both"/>
      </w:pPr>
      <w:r>
        <w:t xml:space="preserve">12.2. </w:t>
      </w:r>
      <w:r w:rsidR="007B4E7E">
        <w:t xml:space="preserve">Už </w:t>
      </w:r>
      <w:r w:rsidR="00B7667F">
        <w:t>Modernizavimo p</w:t>
      </w:r>
      <w:r w:rsidR="007B4E7E">
        <w:t xml:space="preserve">aslaugas </w:t>
      </w:r>
      <w:r w:rsidR="00B7667F">
        <w:t xml:space="preserve">Paslaugų gavėjas atsiskaito su </w:t>
      </w:r>
      <w:r w:rsidR="007B4E7E">
        <w:t xml:space="preserve">Vykdytoju </w:t>
      </w:r>
      <w:r w:rsidR="004947FC">
        <w:t>pagal pateiktą PVM sąskaitą–</w:t>
      </w:r>
      <w:r w:rsidR="00B7667F">
        <w:t>fa</w:t>
      </w:r>
      <w:r w:rsidR="004947FC">
        <w:t>ktūrą / sąskaitą–faktūrą</w:t>
      </w:r>
      <w:r w:rsidR="007B4E7E">
        <w:t xml:space="preserve"> per 30 kalendorinių dienų nuo </w:t>
      </w:r>
      <w:r w:rsidR="004947FC">
        <w:t>Modernizavimo p</w:t>
      </w:r>
      <w:r w:rsidR="007B4E7E">
        <w:t>aslaugų perdavimo–priėmimo akto ir PVM sąskaitos–faktūros / sąskaitos–faktūros gavimo dienos.</w:t>
      </w:r>
    </w:p>
    <w:p w14:paraId="0BA0F30F" w14:textId="77777777" w:rsidR="000916C5" w:rsidRDefault="000916C5" w:rsidP="00E8164A">
      <w:pPr>
        <w:widowControl w:val="0"/>
        <w:ind w:firstLine="851"/>
        <w:contextualSpacing/>
        <w:jc w:val="both"/>
        <w:rPr>
          <w:color w:val="000000" w:themeColor="text1"/>
        </w:rPr>
      </w:pPr>
      <w:r>
        <w:t xml:space="preserve">13. </w:t>
      </w:r>
      <w:r>
        <w:rPr>
          <w:color w:val="000000" w:themeColor="text1"/>
        </w:rPr>
        <w:t>Vykdytojas</w:t>
      </w:r>
      <w:r w:rsidRPr="008A745D">
        <w:rPr>
          <w:color w:val="000000" w:themeColor="text1"/>
        </w:rPr>
        <w:t xml:space="preserve"> pagal šią Sutartį teikiamas PVM sąskaitas faktūras privalo </w:t>
      </w:r>
      <w:r>
        <w:rPr>
          <w:color w:val="000000" w:themeColor="text1"/>
        </w:rPr>
        <w:t>Paslaugų gavėjui</w:t>
      </w:r>
      <w:r w:rsidRPr="008A745D">
        <w:rPr>
          <w:color w:val="000000" w:themeColor="text1"/>
        </w:rPr>
        <w:t xml:space="preserve"> pateikti elektroniniu būdu:</w:t>
      </w:r>
    </w:p>
    <w:p w14:paraId="33EA4FF1" w14:textId="77777777" w:rsidR="000916C5" w:rsidRDefault="000916C5" w:rsidP="00E8164A">
      <w:pPr>
        <w:widowControl w:val="0"/>
        <w:ind w:firstLine="851"/>
        <w:contextualSpacing/>
        <w:jc w:val="both"/>
        <w:rPr>
          <w:b/>
          <w:bCs/>
          <w:color w:val="000000" w:themeColor="text1"/>
        </w:rPr>
      </w:pPr>
      <w:r>
        <w:rPr>
          <w:color w:val="000000" w:themeColor="text1"/>
        </w:rPr>
        <w:t xml:space="preserve">13.1.1. </w:t>
      </w:r>
      <w:r w:rsidRPr="008A745D">
        <w:rPr>
          <w:color w:val="000000" w:themeColor="text1"/>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Pr="00E8164A">
        <w:rPr>
          <w:color w:val="000000" w:themeColor="text1"/>
        </w:rPr>
        <w:t>Vykdytojas pateikia</w:t>
      </w:r>
      <w:r w:rsidRPr="008A745D">
        <w:rPr>
          <w:color w:val="000000" w:themeColor="text1"/>
        </w:rPr>
        <w:t xml:space="preserve"> per informacinę sistemą SABIS (</w:t>
      </w:r>
      <w:hyperlink r:id="rId10" w:history="1">
        <w:r w:rsidRPr="00773658">
          <w:rPr>
            <w:rStyle w:val="Hipersaitas"/>
          </w:rPr>
          <w:t>https://sabis.nbfc.lt/</w:t>
        </w:r>
      </w:hyperlink>
      <w:r w:rsidRPr="008A745D">
        <w:rPr>
          <w:color w:val="000000" w:themeColor="text1"/>
        </w:rPr>
        <w:t>)</w:t>
      </w:r>
      <w:r>
        <w:rPr>
          <w:b/>
          <w:bCs/>
          <w:color w:val="000000" w:themeColor="text1"/>
        </w:rPr>
        <w:t>.</w:t>
      </w:r>
    </w:p>
    <w:p w14:paraId="08CAFBAD" w14:textId="77777777" w:rsidR="00E8164A" w:rsidRDefault="000916C5" w:rsidP="00E8164A">
      <w:pPr>
        <w:widowControl w:val="0"/>
        <w:ind w:firstLine="851"/>
        <w:contextualSpacing/>
        <w:jc w:val="both"/>
        <w:rPr>
          <w:rFonts w:eastAsia="Arial"/>
        </w:rPr>
      </w:pPr>
      <w:r w:rsidRPr="000916C5">
        <w:rPr>
          <w:color w:val="000000" w:themeColor="text1"/>
        </w:rPr>
        <w:t>13.1.2.</w:t>
      </w:r>
      <w:r>
        <w:rPr>
          <w:b/>
          <w:bCs/>
          <w:color w:val="000000" w:themeColor="text1"/>
        </w:rPr>
        <w:t xml:space="preserve"> </w:t>
      </w:r>
      <w:r>
        <w:rPr>
          <w:rFonts w:eastAsia="Arial"/>
        </w:rPr>
        <w:t>Paslaugų gavėjas</w:t>
      </w:r>
      <w:r w:rsidRPr="008A745D">
        <w:rPr>
          <w:rFonts w:eastAsia="Arial"/>
        </w:rPr>
        <w:t xml:space="preserve"> elektronines sąskaitas faktūras priima ir apdoroja naudodamasis informacinės sistemos „SABIS“ priemonėmis, išskyrus VPĮ nustatytus išimtinius atvejus.</w:t>
      </w:r>
    </w:p>
    <w:p w14:paraId="5C38BF90" w14:textId="5C2E7D52" w:rsidR="000916C5" w:rsidRPr="00E8164A" w:rsidRDefault="00E8164A" w:rsidP="00E8164A">
      <w:pPr>
        <w:widowControl w:val="0"/>
        <w:ind w:firstLine="851"/>
        <w:contextualSpacing/>
        <w:jc w:val="both"/>
      </w:pPr>
      <w:r>
        <w:rPr>
          <w:rFonts w:eastAsia="Arial"/>
        </w:rPr>
        <w:t>13.1.3. i</w:t>
      </w:r>
      <w:r w:rsidR="000916C5" w:rsidRPr="008A745D">
        <w:t xml:space="preserve">šlaidas, susijusias su mokesčiais už elektroninės sąskaitos faktūros pateikimą informacinės sistemos priemonėmis, apmoka </w:t>
      </w:r>
      <w:r>
        <w:t>Vykdytojas</w:t>
      </w:r>
      <w:r w:rsidR="000916C5" w:rsidRPr="008A745D">
        <w:t>.</w:t>
      </w:r>
    </w:p>
    <w:p w14:paraId="560BA406" w14:textId="77777777" w:rsidR="008A1DDD" w:rsidRDefault="008A1DDD" w:rsidP="00E8164A">
      <w:pPr>
        <w:contextualSpacing/>
        <w:jc w:val="both"/>
      </w:pPr>
    </w:p>
    <w:p w14:paraId="17A0633B" w14:textId="77777777" w:rsidR="008A1DDD" w:rsidRDefault="007B4E7E" w:rsidP="00E8164A">
      <w:pPr>
        <w:jc w:val="center"/>
        <w:rPr>
          <w:b/>
        </w:rPr>
      </w:pPr>
      <w:r>
        <w:rPr>
          <w:b/>
        </w:rPr>
        <w:t>V. ŠALIŲ ATSAKOMYBĖ</w:t>
      </w:r>
    </w:p>
    <w:p w14:paraId="7F0B9B3B" w14:textId="77777777" w:rsidR="008A1DDD" w:rsidRDefault="008A1DDD" w:rsidP="00E8164A">
      <w:pPr>
        <w:ind w:left="737"/>
        <w:contextualSpacing/>
        <w:jc w:val="center"/>
        <w:rPr>
          <w:b/>
        </w:rPr>
      </w:pPr>
    </w:p>
    <w:p w14:paraId="7B4F2D9A" w14:textId="4FFA418D" w:rsidR="008A1DDD" w:rsidRDefault="00191D6C" w:rsidP="00E8164A">
      <w:pPr>
        <w:widowControl w:val="0"/>
        <w:ind w:firstLine="709"/>
        <w:contextualSpacing/>
        <w:jc w:val="both"/>
      </w:pPr>
      <w:r>
        <w:t xml:space="preserve">14. </w:t>
      </w:r>
      <w:r w:rsidR="007B4E7E">
        <w:t xml:space="preserve">Vykdytojui vėluojant suteikti Paslaugas ir/ar pašalinti Paslaugų trūkumus, Paslaugų gavėjas turi teisę skaičiuoti 0,02 (dviejų šimtųjų) proc. </w:t>
      </w:r>
      <w:r w:rsidR="004947FC">
        <w:t xml:space="preserve">nuo </w:t>
      </w:r>
      <w:r w:rsidR="007B4E7E">
        <w:t xml:space="preserve">Sutarties </w:t>
      </w:r>
      <w:r w:rsidR="004947FC">
        <w:t>8 punkte nurodytos sumos</w:t>
      </w:r>
      <w:r w:rsidR="007B4E7E">
        <w:t xml:space="preserve"> dydžio delspinigius už kiekvieną pavėluotą dieną.</w:t>
      </w:r>
    </w:p>
    <w:p w14:paraId="279560DC" w14:textId="4EB1942A" w:rsidR="008A1DDD" w:rsidRDefault="00191D6C" w:rsidP="00E8164A">
      <w:pPr>
        <w:widowControl w:val="0"/>
        <w:ind w:firstLine="709"/>
        <w:contextualSpacing/>
        <w:jc w:val="both"/>
      </w:pPr>
      <w:r>
        <w:t xml:space="preserve">15. </w:t>
      </w:r>
      <w:r w:rsidR="007B4E7E">
        <w:t>Paslaugų gavėjas turi teisę nemokėti už netinkamai ir nekokybiškai suteiktas Paslaugas, kol nebus pašalinti nustatyti ir nurodyti Paslaugų trūkumai.</w:t>
      </w:r>
    </w:p>
    <w:p w14:paraId="28B1B1C3" w14:textId="1B4299BC" w:rsidR="008A1DDD" w:rsidRDefault="00191D6C" w:rsidP="00E8164A">
      <w:pPr>
        <w:widowControl w:val="0"/>
        <w:ind w:firstLine="709"/>
        <w:contextualSpacing/>
        <w:jc w:val="both"/>
      </w:pPr>
      <w:r>
        <w:t xml:space="preserve">16. </w:t>
      </w:r>
      <w:r w:rsidR="007B4E7E">
        <w:t>Paslaugų gavėjui vėluojant atsiskaityti su Vykdytoju pagal šią Sutartį, Vykdytojas turi teisę skaičiuoti 0,02 (dviejų šimtųjų) proc. nuo pavėluotos apmokėti sumos dydžio delspinigius už kiekvieną pavėluotą atsiskaityti dieną.</w:t>
      </w:r>
    </w:p>
    <w:p w14:paraId="55CE7960" w14:textId="77777777" w:rsidR="00E8164A" w:rsidRPr="00E8164A" w:rsidRDefault="00E8164A" w:rsidP="00E8164A">
      <w:pPr>
        <w:widowControl w:val="0"/>
        <w:ind w:firstLine="709"/>
        <w:contextualSpacing/>
        <w:jc w:val="both"/>
        <w:rPr>
          <w:sz w:val="20"/>
          <w:szCs w:val="20"/>
        </w:rPr>
      </w:pPr>
    </w:p>
    <w:p w14:paraId="43FD5783" w14:textId="77777777" w:rsidR="008A1DDD" w:rsidRDefault="007B4E7E" w:rsidP="00E8164A">
      <w:pPr>
        <w:keepNext/>
        <w:keepLines/>
        <w:widowControl w:val="0"/>
        <w:jc w:val="center"/>
        <w:outlineLvl w:val="1"/>
        <w:rPr>
          <w:b/>
          <w:caps/>
        </w:rPr>
      </w:pPr>
      <w:r>
        <w:rPr>
          <w:b/>
          <w:caps/>
        </w:rPr>
        <w:t>VI. GINČŲ SPRENDIMAS</w:t>
      </w:r>
    </w:p>
    <w:p w14:paraId="164CD54D" w14:textId="77777777" w:rsidR="00E8164A" w:rsidRDefault="00E8164A" w:rsidP="00E8164A">
      <w:pPr>
        <w:keepNext/>
        <w:keepLines/>
        <w:widowControl w:val="0"/>
        <w:jc w:val="center"/>
        <w:outlineLvl w:val="1"/>
        <w:rPr>
          <w:b/>
          <w:caps/>
        </w:rPr>
      </w:pPr>
    </w:p>
    <w:p w14:paraId="691315FA" w14:textId="7010A1B6" w:rsidR="008A1DDD" w:rsidRDefault="00191D6C" w:rsidP="00E8164A">
      <w:pPr>
        <w:widowControl w:val="0"/>
        <w:ind w:firstLine="709"/>
        <w:contextualSpacing/>
        <w:jc w:val="both"/>
      </w:pPr>
      <w:r>
        <w:t xml:space="preserve">17. </w:t>
      </w:r>
      <w:r w:rsidR="007B4E7E">
        <w:t>Šiai Sutarčiai ir visoms iš šios Sutarties atsirandančioms teisėms ir pareigoms taikomi Lietuvos Respublikos įstatymai, kiti norminiai teisės aktai. Sutartis sudaryta ir turi būti aiškinama pagal Lietuvos Respublikos teisę.</w:t>
      </w:r>
    </w:p>
    <w:p w14:paraId="1C3F0C69" w14:textId="6B7F51B4" w:rsidR="008A1DDD" w:rsidRDefault="00191D6C" w:rsidP="00E8164A">
      <w:pPr>
        <w:widowControl w:val="0"/>
        <w:ind w:firstLine="709"/>
        <w:contextualSpacing/>
        <w:jc w:val="both"/>
      </w:pPr>
      <w:r>
        <w:t xml:space="preserve">18. </w:t>
      </w:r>
      <w:r w:rsidR="007B4E7E">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9CBE3E6" w14:textId="77777777" w:rsidR="008A1DDD" w:rsidRDefault="008A1DDD" w:rsidP="00E8164A">
      <w:pPr>
        <w:widowControl w:val="0"/>
        <w:jc w:val="center"/>
      </w:pPr>
    </w:p>
    <w:p w14:paraId="5DF2BA88" w14:textId="77777777" w:rsidR="008A1DDD" w:rsidRDefault="007B4E7E" w:rsidP="00E8164A">
      <w:pPr>
        <w:widowControl w:val="0"/>
        <w:jc w:val="center"/>
      </w:pPr>
      <w:r>
        <w:rPr>
          <w:b/>
          <w:bCs/>
        </w:rPr>
        <w:t>VII. SUTARTIES NUTRAUKIMAS</w:t>
      </w:r>
    </w:p>
    <w:p w14:paraId="43EAD44A" w14:textId="77777777" w:rsidR="008A1DDD" w:rsidRDefault="008A1DDD" w:rsidP="00E8164A">
      <w:pPr>
        <w:widowControl w:val="0"/>
        <w:jc w:val="center"/>
        <w:rPr>
          <w:b/>
          <w:bCs/>
        </w:rPr>
      </w:pPr>
    </w:p>
    <w:p w14:paraId="22DEEF67" w14:textId="3B518D84" w:rsidR="008A1DDD" w:rsidRDefault="00191D6C" w:rsidP="00E8164A">
      <w:pPr>
        <w:pStyle w:val="Sraopastraipa"/>
        <w:widowControl w:val="0"/>
        <w:spacing w:after="0" w:line="240" w:lineRule="auto"/>
        <w:ind w:left="737"/>
        <w:contextualSpacing/>
        <w:jc w:val="both"/>
        <w:rPr>
          <w:rFonts w:ascii="Times New Roman" w:hAnsi="Times New Roman" w:cs="Times New Roman"/>
          <w:sz w:val="24"/>
          <w:szCs w:val="24"/>
        </w:rPr>
      </w:pPr>
      <w:r>
        <w:rPr>
          <w:rFonts w:ascii="Times New Roman" w:hAnsi="Times New Roman" w:cs="Times New Roman"/>
          <w:sz w:val="24"/>
          <w:szCs w:val="24"/>
        </w:rPr>
        <w:t>19.</w:t>
      </w:r>
      <w:r w:rsidR="007B4E7E">
        <w:rPr>
          <w:rFonts w:ascii="Times New Roman" w:hAnsi="Times New Roman" w:cs="Times New Roman"/>
          <w:sz w:val="24"/>
          <w:szCs w:val="24"/>
        </w:rPr>
        <w:t>Sutartis gali būti nutraukta raštišku Šalių susitarimu.</w:t>
      </w:r>
    </w:p>
    <w:p w14:paraId="7EB50F3F" w14:textId="77777777" w:rsidR="00B26AE2" w:rsidRDefault="00191D6C" w:rsidP="00E8164A">
      <w:pPr>
        <w:pStyle w:val="Sraopastraipa"/>
        <w:widowControl w:val="0"/>
        <w:spacing w:after="0" w:line="240" w:lineRule="auto"/>
        <w:ind w:left="0"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20. </w:t>
      </w:r>
      <w:r w:rsidR="007B4E7E">
        <w:rPr>
          <w:rFonts w:ascii="Times New Roman" w:hAnsi="Times New Roman" w:cs="Times New Roman"/>
          <w:sz w:val="24"/>
          <w:szCs w:val="24"/>
        </w:rPr>
        <w:t>Paslaugų gavėjas turi teisę vienašališkai nutraukti šią Sutartį prieš terminą, įspėjęs raštu prieš 5 kalendorines dienas Vykdytoją, kai:</w:t>
      </w:r>
    </w:p>
    <w:p w14:paraId="21194E04" w14:textId="77777777" w:rsidR="00B26AE2" w:rsidRDefault="00191D6C" w:rsidP="00E8164A">
      <w:pPr>
        <w:pStyle w:val="Sraopastraipa"/>
        <w:widowControl w:val="0"/>
        <w:spacing w:after="0" w:line="240" w:lineRule="auto"/>
        <w:ind w:left="0" w:firstLine="737"/>
        <w:contextualSpacing/>
        <w:jc w:val="both"/>
        <w:rPr>
          <w:rFonts w:ascii="Times New Roman" w:hAnsi="Times New Roman" w:cs="Times New Roman"/>
          <w:sz w:val="24"/>
          <w:szCs w:val="24"/>
        </w:rPr>
      </w:pPr>
      <w:r w:rsidRPr="004E3A68">
        <w:rPr>
          <w:rFonts w:ascii="Times New Roman" w:hAnsi="Times New Roman" w:cs="Times New Roman"/>
          <w:sz w:val="24"/>
          <w:szCs w:val="24"/>
        </w:rPr>
        <w:t xml:space="preserve">20.1. </w:t>
      </w:r>
      <w:r w:rsidR="007B4E7E" w:rsidRPr="004E3A68">
        <w:rPr>
          <w:rFonts w:ascii="Times New Roman" w:hAnsi="Times New Roman" w:cs="Times New Roman"/>
          <w:sz w:val="24"/>
          <w:szCs w:val="24"/>
        </w:rPr>
        <w:t>kai Vykdytojas nevykdo ar netinkamai vykdo savo įsipareigojimus, numatytus Sutartyje;</w:t>
      </w:r>
    </w:p>
    <w:p w14:paraId="2A094CD2" w14:textId="0316E9F0" w:rsidR="008A1DDD" w:rsidRPr="004E3A68" w:rsidRDefault="00191D6C" w:rsidP="00E8164A">
      <w:pPr>
        <w:pStyle w:val="Sraopastraipa"/>
        <w:widowControl w:val="0"/>
        <w:spacing w:after="0" w:line="240" w:lineRule="auto"/>
        <w:ind w:left="0" w:firstLine="737"/>
        <w:contextualSpacing/>
        <w:jc w:val="both"/>
        <w:rPr>
          <w:rFonts w:ascii="Times New Roman" w:hAnsi="Times New Roman" w:cs="Times New Roman"/>
          <w:sz w:val="24"/>
          <w:szCs w:val="24"/>
        </w:rPr>
      </w:pPr>
      <w:r w:rsidRPr="004E3A68">
        <w:rPr>
          <w:rFonts w:ascii="Times New Roman" w:hAnsi="Times New Roman" w:cs="Times New Roman"/>
          <w:sz w:val="24"/>
          <w:szCs w:val="24"/>
        </w:rPr>
        <w:t xml:space="preserve">20.2 </w:t>
      </w:r>
      <w:r w:rsidR="007B4E7E" w:rsidRPr="004E3A68">
        <w:rPr>
          <w:rFonts w:ascii="Times New Roman" w:hAnsi="Times New Roman" w:cs="Times New Roman"/>
          <w:sz w:val="24"/>
          <w:szCs w:val="24"/>
        </w:rPr>
        <w:t>Vykdytojas bankrutuoja arba yra likviduojamas, sustabdo ūkinę veiklą arba įstatymuose ir kituose teisės aktuose nustatyta tvarka susidaro analogiška situacija;</w:t>
      </w:r>
    </w:p>
    <w:p w14:paraId="41D4CD9C" w14:textId="4154CEB6" w:rsidR="008A1DDD" w:rsidRDefault="00191D6C" w:rsidP="00E8164A">
      <w:pPr>
        <w:widowControl w:val="0"/>
        <w:ind w:left="709"/>
        <w:contextualSpacing/>
        <w:jc w:val="both"/>
      </w:pPr>
      <w:r>
        <w:t xml:space="preserve">20.3. </w:t>
      </w:r>
      <w:r w:rsidR="007B4E7E">
        <w:t>keičiasi Vykdytojo organizacinė struktūra – juridinis statusas, pobūdis ar valdymo struktūra ir tai gali turėti įtakos tinkamam Sutarties įvykdymui;</w:t>
      </w:r>
    </w:p>
    <w:p w14:paraId="1BE0B1CA" w14:textId="6C99BECF" w:rsidR="008A1DDD" w:rsidRDefault="00191D6C" w:rsidP="00E8164A">
      <w:pPr>
        <w:widowControl w:val="0"/>
        <w:ind w:left="709"/>
        <w:contextualSpacing/>
        <w:jc w:val="both"/>
      </w:pPr>
      <w:r>
        <w:t xml:space="preserve">20.4. </w:t>
      </w:r>
      <w:r w:rsidR="007B4E7E">
        <w:t>Vykdytojas nesilaiko Sutarties įvykdymo terminų;</w:t>
      </w:r>
    </w:p>
    <w:p w14:paraId="16115D3D" w14:textId="60242B22" w:rsidR="008A1DDD" w:rsidRDefault="00191D6C" w:rsidP="00E8164A">
      <w:pPr>
        <w:widowControl w:val="0"/>
        <w:ind w:left="709"/>
        <w:contextualSpacing/>
        <w:jc w:val="both"/>
      </w:pPr>
      <w:r>
        <w:t xml:space="preserve">20.5. </w:t>
      </w:r>
      <w:r w:rsidR="007B4E7E">
        <w:t>dėl esminio Sutarties pažeidimo. Esminiu Sutarties pažeidimu laikomas bet kurio įsipareigojimo, pagal šią Sutartį, nevykdymas arba netinkamas vykdymas;</w:t>
      </w:r>
    </w:p>
    <w:p w14:paraId="3332B23F" w14:textId="6AFA6D04" w:rsidR="008A1DDD" w:rsidRDefault="00191D6C" w:rsidP="00E8164A">
      <w:pPr>
        <w:widowControl w:val="0"/>
        <w:ind w:left="709"/>
        <w:contextualSpacing/>
        <w:jc w:val="both"/>
      </w:pPr>
      <w:r>
        <w:t>20.6. .</w:t>
      </w:r>
      <w:r w:rsidR="007B4E7E">
        <w:t>kitais Viešųjų pirkimų įstatymo 90 straipsnyje numatytais atvejais.</w:t>
      </w:r>
    </w:p>
    <w:p w14:paraId="3AECE07F" w14:textId="67DE2328" w:rsidR="008A1DDD" w:rsidRDefault="00191D6C" w:rsidP="00E8164A">
      <w:pPr>
        <w:widowControl w:val="0"/>
        <w:ind w:firstLine="709"/>
        <w:contextualSpacing/>
        <w:jc w:val="both"/>
      </w:pPr>
      <w:r>
        <w:t xml:space="preserve">21. </w:t>
      </w:r>
      <w:r w:rsidR="007B4E7E">
        <w:t>Vykdytojas turi teisę vienašališkai nutraukti šią Sutartį prieš terminą, įspėjęs raštu prieš 5 kalendorines dienas Paslaugų gavėją, kai Paslaugų gavėjas nevykdo ar netinkamai vykdo savo sutartinius įsipareigojimus ir toks nevykdymas ar netinkamas vykdymas yra esminis Sutarties sąlygų pažeidimas.</w:t>
      </w:r>
    </w:p>
    <w:p w14:paraId="2C6D3829" w14:textId="4E983082" w:rsidR="008A1DDD" w:rsidRDefault="00191D6C" w:rsidP="00E8164A">
      <w:pPr>
        <w:widowControl w:val="0"/>
        <w:ind w:firstLine="737"/>
        <w:contextualSpacing/>
        <w:jc w:val="both"/>
      </w:pPr>
      <w:r>
        <w:t xml:space="preserve">22. </w:t>
      </w:r>
      <w:r w:rsidR="007B4E7E">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510566E" w14:textId="3F0881AE" w:rsidR="008A1DDD" w:rsidRDefault="00191D6C" w:rsidP="00E8164A">
      <w:pPr>
        <w:widowControl w:val="0"/>
        <w:ind w:firstLine="737"/>
        <w:contextualSpacing/>
        <w:jc w:val="both"/>
      </w:pPr>
      <w:r>
        <w:t xml:space="preserve">23. </w:t>
      </w:r>
      <w:r w:rsidR="007B4E7E">
        <w:t>Nutraukus Sutartį dėl esminių Sutarties pažeidimų, Paslaugų gavėjas vykdo Lietuvos Respublikos viešųjų pirkimų įstatymo 91 straipsnyje nustatytą prievolę Centrinėje viešųjų pirkimų informacinėje sistemoje paskelbti informaciją apie Sutartį neįvykdžiusį ar netinkamai ją įvykdžiusį Vykdytoją.</w:t>
      </w:r>
    </w:p>
    <w:p w14:paraId="0ED0BC7D" w14:textId="77777777" w:rsidR="008A1DDD" w:rsidRDefault="008A1DDD" w:rsidP="00E8164A">
      <w:pPr>
        <w:widowControl w:val="0"/>
        <w:ind w:firstLine="737"/>
        <w:jc w:val="both"/>
      </w:pPr>
    </w:p>
    <w:p w14:paraId="78DBCB11" w14:textId="77777777" w:rsidR="008A1DDD" w:rsidRDefault="007B4E7E" w:rsidP="00E8164A">
      <w:pPr>
        <w:widowControl w:val="0"/>
        <w:jc w:val="center"/>
        <w:rPr>
          <w:b/>
          <w:bCs/>
        </w:rPr>
      </w:pPr>
      <w:r>
        <w:rPr>
          <w:b/>
          <w:bCs/>
        </w:rPr>
        <w:t>VIII. SUSIRAŠINĖJIMAS</w:t>
      </w:r>
    </w:p>
    <w:p w14:paraId="230A4C34" w14:textId="77777777" w:rsidR="008A1DDD" w:rsidRDefault="008A1DDD" w:rsidP="00E8164A">
      <w:pPr>
        <w:widowControl w:val="0"/>
        <w:jc w:val="center"/>
      </w:pPr>
    </w:p>
    <w:p w14:paraId="5D1A38A3" w14:textId="70AA7DD9" w:rsidR="008A1DDD" w:rsidRPr="00C35A60" w:rsidRDefault="00BA4E02" w:rsidP="00E8164A">
      <w:pPr>
        <w:widowControl w:val="0"/>
        <w:ind w:firstLine="851"/>
        <w:contextualSpacing/>
        <w:jc w:val="both"/>
      </w:pPr>
      <w:r>
        <w:t xml:space="preserve">24. </w:t>
      </w:r>
      <w:r w:rsidR="007B4E7E">
        <w:t xml:space="preserve">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w:t>
      </w:r>
      <w:r w:rsidR="007B4E7E" w:rsidRPr="00C35A60">
        <w:t>faksu, elektroniniu paštu (patvirtinant gavimą) nurodytais adresais ar fakso numeriais, kitais adresais ar fakso numeriais, kuriuos nurodė Šalis, pateikdama pranešimą.</w:t>
      </w:r>
    </w:p>
    <w:p w14:paraId="7C3E28E2" w14:textId="32336644" w:rsidR="00ED4FF8" w:rsidRDefault="00ED4FF8" w:rsidP="00E8164A">
      <w:pPr>
        <w:widowControl w:val="0"/>
        <w:contextualSpacing/>
        <w:jc w:val="both"/>
      </w:pPr>
      <w:r w:rsidRPr="00C35A60">
        <w:t xml:space="preserve">              Paslaugų gavėjo atsakingas asmuo, kuris stebi, prižiūri, koordinuoja, kontroliuoja kaip vykdoma Sutartis, </w:t>
      </w:r>
      <w:r w:rsidR="00D10C35" w:rsidRPr="00C35A60">
        <w:t>Aurelijus Jušką</w:t>
      </w:r>
      <w:r w:rsidRPr="00C35A60">
        <w:t>, telefonas</w:t>
      </w:r>
      <w:r w:rsidR="00D10C35" w:rsidRPr="00C35A60">
        <w:t xml:space="preserve"> +370 683 17469, el. paštas </w:t>
      </w:r>
      <w:hyperlink r:id="rId11" w:history="1">
        <w:r w:rsidR="00D10C35" w:rsidRPr="00C35A60">
          <w:rPr>
            <w:rStyle w:val="Hipersaitas"/>
          </w:rPr>
          <w:t>aurelijus.juska@sac.lt</w:t>
        </w:r>
      </w:hyperlink>
      <w:r w:rsidR="00D10C35" w:rsidRPr="00C35A60">
        <w:t>.</w:t>
      </w:r>
      <w:r w:rsidR="00D10C35">
        <w:t xml:space="preserve">  </w:t>
      </w:r>
    </w:p>
    <w:p w14:paraId="77B3566A" w14:textId="66E61BD1" w:rsidR="00ED4FF8" w:rsidRDefault="00ED4FF8" w:rsidP="00902BBF">
      <w:pPr>
        <w:widowControl w:val="0"/>
        <w:ind w:firstLine="851"/>
        <w:contextualSpacing/>
        <w:jc w:val="both"/>
      </w:pPr>
      <w:r>
        <w:t xml:space="preserve">Vykdytojo atsakingas asmuo: </w:t>
      </w:r>
      <w:r w:rsidR="00902BBF" w:rsidRPr="00902BBF">
        <w:t>Rima Stonkuvienė, telefonas +370 68661266, el. paštas rima@nevda.lt</w:t>
      </w:r>
      <w:r w:rsidR="00902BBF">
        <w:t>.</w:t>
      </w:r>
    </w:p>
    <w:p w14:paraId="6431C15A" w14:textId="6A4FBB78" w:rsidR="008A1DDD" w:rsidRDefault="00BA4E02" w:rsidP="00E8164A">
      <w:pPr>
        <w:widowControl w:val="0"/>
        <w:ind w:firstLine="851"/>
        <w:contextualSpacing/>
        <w:jc w:val="both"/>
      </w:pPr>
      <w:r>
        <w:t xml:space="preserve">25. </w:t>
      </w:r>
      <w:r w:rsidR="007B4E7E">
        <w:t xml:space="preserve">Jei pasikeičia Šalies adresas ir / ar kiti duomenys, Šalis turi informuoti kitą Šalį ne vėliau </w:t>
      </w:r>
      <w:r w:rsidR="007B4E7E">
        <w:lastRenderedPageBreak/>
        <w:t>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6D1C419" w14:textId="77777777" w:rsidR="00ED4FF8" w:rsidRDefault="00ED4FF8" w:rsidP="00E8164A">
      <w:pPr>
        <w:widowControl w:val="0"/>
        <w:ind w:firstLine="851"/>
        <w:contextualSpacing/>
        <w:jc w:val="both"/>
      </w:pPr>
    </w:p>
    <w:p w14:paraId="2A22F76F" w14:textId="619203AF" w:rsidR="00ED4FF8" w:rsidRPr="00ED4FF8" w:rsidRDefault="00ED4FF8" w:rsidP="00E8164A">
      <w:pPr>
        <w:widowControl w:val="0"/>
        <w:ind w:firstLine="851"/>
        <w:contextualSpacing/>
        <w:jc w:val="center"/>
        <w:rPr>
          <w:b/>
          <w:bCs/>
        </w:rPr>
      </w:pPr>
      <w:r w:rsidRPr="00ED4FF8">
        <w:rPr>
          <w:b/>
          <w:bCs/>
        </w:rPr>
        <w:t>IX. ASMENS DUOMENŲ APSAUGA</w:t>
      </w:r>
    </w:p>
    <w:p w14:paraId="07D4C84C" w14:textId="77777777" w:rsidR="00ED4FF8" w:rsidRPr="007E694C" w:rsidRDefault="00ED4FF8" w:rsidP="00E8164A">
      <w:pPr>
        <w:jc w:val="both"/>
        <w:rPr>
          <w:lang w:eastAsia="en-US"/>
        </w:rPr>
      </w:pPr>
    </w:p>
    <w:p w14:paraId="6105DD92" w14:textId="77777777" w:rsidR="00493168" w:rsidRDefault="00493168" w:rsidP="00E8164A">
      <w:pPr>
        <w:ind w:firstLine="851"/>
        <w:jc w:val="both"/>
        <w:rPr>
          <w:lang w:eastAsia="en-US"/>
        </w:rPr>
      </w:pPr>
      <w:r>
        <w:rPr>
          <w:lang w:eastAsia="en-US"/>
        </w:rPr>
        <w:t xml:space="preserve">26. </w:t>
      </w:r>
      <w:r w:rsidR="00ED4FF8">
        <w:rPr>
          <w:lang w:eastAsia="en-US"/>
        </w:rPr>
        <w:t xml:space="preserve"> </w:t>
      </w:r>
      <w:r w:rsidR="00ED4FF8" w:rsidRPr="007E694C">
        <w:rPr>
          <w:lang w:eastAsia="en-US"/>
        </w:rPr>
        <w:t>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w:t>
      </w:r>
    </w:p>
    <w:p w14:paraId="307E49AD" w14:textId="77777777" w:rsidR="00493168" w:rsidRDefault="00493168" w:rsidP="00E8164A">
      <w:pPr>
        <w:ind w:firstLine="851"/>
        <w:jc w:val="both"/>
        <w:rPr>
          <w:lang w:eastAsia="en-US"/>
        </w:rPr>
      </w:pPr>
      <w:r>
        <w:rPr>
          <w:lang w:eastAsia="en-US"/>
        </w:rPr>
        <w:t xml:space="preserve">27. </w:t>
      </w:r>
      <w:r w:rsidR="00ED4FF8" w:rsidRPr="007E694C">
        <w:rPr>
          <w:lang w:eastAsia="en-US"/>
        </w:rPr>
        <w:t>Abi Šalys yra asmens duomenų valdytojai, kurie tvarko savo darbuotojų asmens duomenis teisėto intereso ir sudarytos darbo sutarties pagrindu.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00F3B4EE" w14:textId="7E176B87" w:rsidR="00ED4FF8" w:rsidRPr="007E694C" w:rsidRDefault="00493168" w:rsidP="00E8164A">
      <w:pPr>
        <w:ind w:firstLine="851"/>
        <w:jc w:val="both"/>
        <w:rPr>
          <w:lang w:eastAsia="en-US"/>
        </w:rPr>
      </w:pPr>
      <w:r>
        <w:rPr>
          <w:lang w:eastAsia="en-US"/>
        </w:rPr>
        <w:t xml:space="preserve">28. </w:t>
      </w:r>
      <w:r w:rsidR="00ED4FF8" w:rsidRPr="007E694C">
        <w:rPr>
          <w:lang w:eastAsia="en-US"/>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2070AD8F" w14:textId="51C48424" w:rsidR="00ED4FF8" w:rsidRPr="007E694C" w:rsidRDefault="00493168" w:rsidP="00E8164A">
      <w:pPr>
        <w:ind w:firstLine="851"/>
        <w:jc w:val="both"/>
        <w:rPr>
          <w:lang w:eastAsia="en-US"/>
        </w:rPr>
      </w:pPr>
      <w:r>
        <w:rPr>
          <w:lang w:eastAsia="en-US"/>
        </w:rPr>
        <w:t>29.</w:t>
      </w:r>
      <w:r w:rsidR="00ED4FF8">
        <w:rPr>
          <w:lang w:eastAsia="en-US"/>
        </w:rPr>
        <w:t xml:space="preserve"> </w:t>
      </w:r>
      <w:r w:rsidR="00ED4FF8" w:rsidRPr="007E694C">
        <w:rPr>
          <w:lang w:eastAsia="en-US"/>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DBF090A" w14:textId="0B81E538" w:rsidR="00ED4FF8" w:rsidRPr="007E694C" w:rsidRDefault="00493168" w:rsidP="00E8164A">
      <w:pPr>
        <w:ind w:firstLine="851"/>
        <w:jc w:val="both"/>
        <w:rPr>
          <w:lang w:eastAsia="en-US"/>
        </w:rPr>
      </w:pPr>
      <w:r>
        <w:rPr>
          <w:lang w:eastAsia="en-US"/>
        </w:rPr>
        <w:t>30.</w:t>
      </w:r>
      <w:r w:rsidR="00ED4FF8">
        <w:rPr>
          <w:lang w:eastAsia="en-US"/>
        </w:rPr>
        <w:t xml:space="preserve"> </w:t>
      </w:r>
      <w:r w:rsidR="00ED4FF8" w:rsidRPr="007E694C">
        <w:rPr>
          <w:lang w:eastAsia="en-US"/>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E289424" w14:textId="7D3CAAD6" w:rsidR="00493168" w:rsidRDefault="00493168" w:rsidP="00E8164A">
      <w:pPr>
        <w:ind w:firstLine="851"/>
        <w:jc w:val="both"/>
        <w:rPr>
          <w:lang w:eastAsia="en-US"/>
        </w:rPr>
      </w:pPr>
      <w:r>
        <w:rPr>
          <w:lang w:eastAsia="en-US"/>
        </w:rPr>
        <w:t xml:space="preserve">31. </w:t>
      </w:r>
      <w:r w:rsidR="00ED4FF8" w:rsidRPr="007E694C">
        <w:rPr>
          <w:lang w:eastAsia="en-US"/>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29588A49" w14:textId="17B07CC1" w:rsidR="00ED4FF8" w:rsidRPr="007E694C" w:rsidRDefault="00493168" w:rsidP="00E8164A">
      <w:pPr>
        <w:ind w:firstLine="851"/>
        <w:jc w:val="both"/>
        <w:rPr>
          <w:lang w:eastAsia="en-US"/>
        </w:rPr>
      </w:pPr>
      <w:r>
        <w:rPr>
          <w:lang w:eastAsia="en-US"/>
        </w:rPr>
        <w:t>32.</w:t>
      </w:r>
      <w:r w:rsidR="00ED4FF8">
        <w:rPr>
          <w:lang w:eastAsia="en-US"/>
        </w:rPr>
        <w:t xml:space="preserve"> </w:t>
      </w:r>
      <w:r w:rsidR="00ED4FF8" w:rsidRPr="007E694C">
        <w:rPr>
          <w:lang w:eastAsia="en-US"/>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4BDDD73" w14:textId="17E23F62" w:rsidR="00ED4FF8" w:rsidRPr="007E694C" w:rsidRDefault="00493168" w:rsidP="00E8164A">
      <w:pPr>
        <w:ind w:firstLine="851"/>
        <w:jc w:val="both"/>
        <w:rPr>
          <w:lang w:eastAsia="en-US"/>
        </w:rPr>
      </w:pPr>
      <w:r>
        <w:rPr>
          <w:lang w:eastAsia="en-US"/>
        </w:rPr>
        <w:t>33.</w:t>
      </w:r>
      <w:r w:rsidR="00ED4FF8">
        <w:rPr>
          <w:lang w:eastAsia="en-US"/>
        </w:rPr>
        <w:t xml:space="preserve"> </w:t>
      </w:r>
      <w:r w:rsidR="00ED4FF8" w:rsidRPr="007E694C">
        <w:rPr>
          <w:lang w:eastAsia="en-US"/>
        </w:rPr>
        <w:t>Kiekviena šalis įsipareigoja tinkamai informuoti savo darbuotojus ir kitus asmenis, kurie bus pasitelkti Sutarčiai su Šalimis vykdyti, apie jų asmens duomenų tvarkymą, vykdomą kitos Šalies šios Sutarties sudarymo ir vykdymo tikslias, pateikdama visą Reglamento 13 ar 14 straipsnyje nurodytą informaciją. Informuojančioji šalis su aukščiau nurodyta informacija privalo supažindinti pasirašytinai arba el.</w:t>
      </w:r>
      <w:r w:rsidR="00ED4FF8">
        <w:rPr>
          <w:lang w:eastAsia="en-US"/>
        </w:rPr>
        <w:t xml:space="preserve"> </w:t>
      </w:r>
      <w:r w:rsidR="00ED4FF8" w:rsidRPr="007E694C">
        <w:rPr>
          <w:lang w:eastAsia="en-US"/>
        </w:rPr>
        <w:t>paštu (jei pagal elektroninio pašto adresą įmanoma identifikuoti gavėją), išsaugoti su tuo susijusią informaciją, ir kitai šaliai pareikalavus, ją nedelsiant pateikti.</w:t>
      </w:r>
    </w:p>
    <w:p w14:paraId="0523818B" w14:textId="650C1F26" w:rsidR="000869F5" w:rsidRDefault="00493168" w:rsidP="00E8164A">
      <w:pPr>
        <w:ind w:firstLine="851"/>
        <w:jc w:val="both"/>
        <w:rPr>
          <w:lang w:eastAsia="en-US"/>
        </w:rPr>
      </w:pPr>
      <w:r>
        <w:rPr>
          <w:lang w:eastAsia="en-US"/>
        </w:rPr>
        <w:t>34.</w:t>
      </w:r>
      <w:r w:rsidR="00ED4FF8">
        <w:rPr>
          <w:lang w:eastAsia="en-US"/>
        </w:rPr>
        <w:t xml:space="preserve"> </w:t>
      </w:r>
      <w:r w:rsidR="00ED4FF8" w:rsidRPr="007E694C">
        <w:rPr>
          <w:lang w:eastAsia="en-US"/>
        </w:rPr>
        <w:t>Šalys šia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19CFE50" w14:textId="77777777" w:rsidR="00E8164A" w:rsidRDefault="00E8164A" w:rsidP="00E8164A"/>
    <w:p w14:paraId="010BA42B" w14:textId="77777777" w:rsidR="00D10C35" w:rsidRPr="00587A08" w:rsidRDefault="00D10C35" w:rsidP="00E8164A"/>
    <w:p w14:paraId="51CAC138" w14:textId="0868ABA4" w:rsidR="000869F5" w:rsidRPr="00587A08" w:rsidRDefault="000869F5" w:rsidP="00E8164A">
      <w:pPr>
        <w:jc w:val="center"/>
        <w:rPr>
          <w:b/>
          <w:bCs/>
        </w:rPr>
      </w:pPr>
      <w:r w:rsidRPr="00587A08">
        <w:rPr>
          <w:b/>
          <w:bCs/>
        </w:rPr>
        <w:t>X. VYKDYTOJO SUBTEIKĖJŲ KEITIMO PAGRINDAI IR TVARKA</w:t>
      </w:r>
    </w:p>
    <w:p w14:paraId="6A636B11" w14:textId="77777777" w:rsidR="000869F5" w:rsidRPr="00E568D6" w:rsidRDefault="000869F5" w:rsidP="00E8164A">
      <w:pPr>
        <w:pStyle w:val="SSutPunktas"/>
        <w:rPr>
          <w:lang w:val="lt-LT"/>
        </w:rPr>
      </w:pPr>
    </w:p>
    <w:p w14:paraId="030F5055" w14:textId="3174E2A3" w:rsidR="000869F5" w:rsidRPr="009F7D55" w:rsidRDefault="000869F5" w:rsidP="00E8164A">
      <w:pPr>
        <w:pStyle w:val="SSutSkyrius"/>
        <w:tabs>
          <w:tab w:val="left" w:pos="142"/>
        </w:tabs>
        <w:spacing w:before="0" w:after="0"/>
        <w:ind w:firstLine="851"/>
        <w:rPr>
          <w:b w:val="0"/>
          <w:bCs w:val="0"/>
          <w:sz w:val="24"/>
        </w:rPr>
      </w:pPr>
      <w:r w:rsidRPr="009F7D55">
        <w:rPr>
          <w:b w:val="0"/>
          <w:bCs w:val="0"/>
          <w:sz w:val="24"/>
        </w:rPr>
        <w:t xml:space="preserve">35. Sutarčiai vykdyti pasitelkiami šie subtiekėjai: [surašyti pasiūlyme nurodytus subtiekėjus, jeigu tokių nėra parašyti žodį „nėra“]. </w:t>
      </w:r>
    </w:p>
    <w:p w14:paraId="7D898898" w14:textId="72ED8D75" w:rsidR="000869F5" w:rsidRPr="009F7D55" w:rsidRDefault="000869F5" w:rsidP="00E8164A">
      <w:pPr>
        <w:pStyle w:val="SSutSkyrius"/>
        <w:tabs>
          <w:tab w:val="left" w:pos="142"/>
        </w:tabs>
        <w:spacing w:before="0" w:after="0"/>
        <w:ind w:firstLine="851"/>
        <w:rPr>
          <w:b w:val="0"/>
          <w:bCs w:val="0"/>
          <w:sz w:val="24"/>
        </w:rPr>
      </w:pPr>
      <w:r w:rsidRPr="009F7D55">
        <w:rPr>
          <w:b w:val="0"/>
          <w:bCs w:val="0"/>
          <w:sz w:val="24"/>
        </w:rPr>
        <w:t xml:space="preserve">36. Ne vėliau negu Sutartis pradedama vykdyti ir vėliau Sutarties galiojimo metu, </w:t>
      </w:r>
      <w:r w:rsidR="00587A08" w:rsidRPr="009F7D55">
        <w:rPr>
          <w:b w:val="0"/>
          <w:bCs w:val="0"/>
          <w:sz w:val="24"/>
        </w:rPr>
        <w:t>vykdytojas</w:t>
      </w:r>
      <w:r w:rsidRPr="009F7D55">
        <w:rPr>
          <w:b w:val="0"/>
          <w:bCs w:val="0"/>
          <w:sz w:val="24"/>
        </w:rPr>
        <w:t xml:space="preserve"> privalo </w:t>
      </w:r>
      <w:r w:rsidR="00587A08" w:rsidRPr="009F7D55">
        <w:rPr>
          <w:b w:val="0"/>
          <w:bCs w:val="0"/>
          <w:sz w:val="24"/>
        </w:rPr>
        <w:t>užsakovui</w:t>
      </w:r>
      <w:r w:rsidRPr="009F7D55">
        <w:rPr>
          <w:b w:val="0"/>
          <w:bCs w:val="0"/>
          <w:sz w:val="24"/>
        </w:rPr>
        <w:t xml:space="preserve"> pranešti tuo metu žinomų ar ketinamų ateityje pasitelkti subteikėjų pavadinimus, kontaktinius duomenis ir jų atstovus.</w:t>
      </w:r>
    </w:p>
    <w:p w14:paraId="204A2682" w14:textId="4D2EB889" w:rsidR="000869F5" w:rsidRPr="009F7D55" w:rsidRDefault="000869F5" w:rsidP="00E8164A">
      <w:pPr>
        <w:pStyle w:val="SSutSkyrius"/>
        <w:tabs>
          <w:tab w:val="left" w:pos="142"/>
        </w:tabs>
        <w:spacing w:before="0" w:after="0"/>
        <w:ind w:firstLine="851"/>
        <w:rPr>
          <w:b w:val="0"/>
          <w:bCs w:val="0"/>
          <w:sz w:val="24"/>
        </w:rPr>
      </w:pPr>
      <w:r w:rsidRPr="009F7D55">
        <w:rPr>
          <w:b w:val="0"/>
          <w:bCs w:val="0"/>
          <w:sz w:val="24"/>
        </w:rPr>
        <w:t xml:space="preserve">37. Tais atvejais, kai </w:t>
      </w:r>
      <w:r w:rsidR="00587A08" w:rsidRPr="009F7D55">
        <w:rPr>
          <w:b w:val="0"/>
          <w:bCs w:val="0"/>
          <w:sz w:val="24"/>
        </w:rPr>
        <w:t>vykdytojas</w:t>
      </w:r>
      <w:r w:rsidRPr="009F7D55">
        <w:rPr>
          <w:b w:val="0"/>
          <w:bCs w:val="0"/>
          <w:sz w:val="24"/>
        </w:rPr>
        <w:t xml:space="preserve"> nesiremia subteikėjo pajėgumais, Užsakovas turi teisę patikrinti, ar nėra Lietuvos Respublikos Viešųjų pirkimų įstatymo 46 straipsnyje nurodytų subteikėjo pašalinimo pagrindų. Jeigu subteikėjo padėtis atitinka bent vieną vadovaujantis Lietuvos Respublikos Viešųjų pirkimų įstatymo 46 straipsnyje nustatytą pašalinimo pagrindą, Užsakovas reikalauja per nustatytą terminą pakeisti minėtą subteikėją reikalavimus atitinkančiu subteikėju. </w:t>
      </w:r>
    </w:p>
    <w:p w14:paraId="57B41A5F" w14:textId="5685284E" w:rsidR="000869F5" w:rsidRPr="009F7D55" w:rsidRDefault="000869F5" w:rsidP="00E8164A">
      <w:pPr>
        <w:pStyle w:val="SSutSkyrius"/>
        <w:tabs>
          <w:tab w:val="left" w:pos="142"/>
        </w:tabs>
        <w:spacing w:before="0" w:after="0"/>
        <w:ind w:firstLine="851"/>
        <w:rPr>
          <w:b w:val="0"/>
          <w:bCs w:val="0"/>
          <w:sz w:val="24"/>
        </w:rPr>
      </w:pPr>
      <w:r w:rsidRPr="009F7D55">
        <w:rPr>
          <w:b w:val="0"/>
          <w:bCs w:val="0"/>
          <w:sz w:val="24"/>
        </w:rPr>
        <w:t xml:space="preserve">38. Subteikėjų keitimas vietomis tarp Sutartyje numatytų subteikėjų ar didesnės (mažesnės) įsipareigojimų dalies, negu buvo suderinta, perdavimas kitam Sutartyje numatytam subteikėjui galimas tik tiems įsipareigojimams, kuriems </w:t>
      </w:r>
      <w:r w:rsidR="00587A08" w:rsidRPr="009F7D55">
        <w:rPr>
          <w:b w:val="0"/>
          <w:bCs w:val="0"/>
          <w:sz w:val="24"/>
        </w:rPr>
        <w:t>vykdytojas</w:t>
      </w:r>
      <w:r w:rsidRPr="009F7D55">
        <w:rPr>
          <w:b w:val="0"/>
          <w:bCs w:val="0"/>
          <w:sz w:val="24"/>
        </w:rPr>
        <w:t xml:space="preserve"> pasiūlyme buvo numatęs perduoti subteikėjams ir tik gavus Užsakovo sutikimą. Sutarties galiojimo metu ketinant pasitelkti papildomus subteikėjus, pastarieji turi būti ne mažesnės kvalifikacijos nei buvo reikalaujama pirkimo dokumentuose ir neturėti Lietuvos Respublikos Viešųjų pirkimų įstatymo 46 straipsnyje nurodytų subteikėjo pašalinimo pagrindų (jei buvo reikalaujama). </w:t>
      </w:r>
    </w:p>
    <w:p w14:paraId="3364A3DA" w14:textId="13D1CF97" w:rsidR="000869F5" w:rsidRPr="009F7D55" w:rsidRDefault="000869F5" w:rsidP="00E8164A">
      <w:pPr>
        <w:pStyle w:val="SSutSkyrius"/>
        <w:tabs>
          <w:tab w:val="left" w:pos="142"/>
        </w:tabs>
        <w:spacing w:before="0" w:after="0"/>
        <w:ind w:firstLine="851"/>
        <w:rPr>
          <w:b w:val="0"/>
          <w:bCs w:val="0"/>
          <w:sz w:val="24"/>
        </w:rPr>
      </w:pPr>
      <w:r w:rsidRPr="009F7D55">
        <w:rPr>
          <w:b w:val="0"/>
          <w:bCs w:val="0"/>
          <w:sz w:val="24"/>
        </w:rPr>
        <w:t>39. Sutarties galiojimo metu papildomų subteikėjų pasitelkimas arba Sutartyje numatytų subteikėjų atsisakymas galimas tik gavus Užsakovo sutikimą ir esant vienai iš šių priežasčių:</w:t>
      </w:r>
    </w:p>
    <w:p w14:paraId="36EEA6E8" w14:textId="6B360FEF" w:rsidR="000869F5" w:rsidRPr="009F7D55" w:rsidRDefault="000869F5" w:rsidP="00E8164A">
      <w:pPr>
        <w:pStyle w:val="SSutSkyrius"/>
        <w:tabs>
          <w:tab w:val="left" w:pos="142"/>
        </w:tabs>
        <w:spacing w:before="0" w:after="0"/>
        <w:ind w:firstLine="993"/>
        <w:rPr>
          <w:b w:val="0"/>
          <w:bCs w:val="0"/>
          <w:sz w:val="24"/>
        </w:rPr>
      </w:pPr>
      <w:r w:rsidRPr="009F7D55">
        <w:rPr>
          <w:b w:val="0"/>
          <w:bCs w:val="0"/>
          <w:sz w:val="24"/>
        </w:rPr>
        <w:t>39.1. Sutartyje numatytas subteikėjas yra likviduojamas, bankrutavęs arba jam yra iškelta bankroto byla;</w:t>
      </w:r>
    </w:p>
    <w:p w14:paraId="7C85DB68" w14:textId="7756F61F" w:rsidR="000869F5" w:rsidRPr="009F7D55" w:rsidRDefault="000869F5" w:rsidP="00E8164A">
      <w:pPr>
        <w:pStyle w:val="SSutSkyrius"/>
        <w:tabs>
          <w:tab w:val="left" w:pos="142"/>
        </w:tabs>
        <w:spacing w:before="0" w:after="0"/>
        <w:ind w:firstLine="993"/>
        <w:rPr>
          <w:b w:val="0"/>
          <w:bCs w:val="0"/>
          <w:sz w:val="24"/>
        </w:rPr>
      </w:pPr>
      <w:r w:rsidRPr="009F7D55">
        <w:rPr>
          <w:b w:val="0"/>
          <w:bCs w:val="0"/>
          <w:sz w:val="24"/>
        </w:rPr>
        <w:t xml:space="preserve">39.2. subteikėjas </w:t>
      </w:r>
      <w:r w:rsidR="00526E53" w:rsidRPr="009F7D55">
        <w:rPr>
          <w:b w:val="0"/>
          <w:bCs w:val="0"/>
          <w:sz w:val="24"/>
        </w:rPr>
        <w:t>vykdytojui</w:t>
      </w:r>
      <w:r w:rsidRPr="009F7D55">
        <w:rPr>
          <w:b w:val="0"/>
          <w:bCs w:val="0"/>
          <w:sz w:val="24"/>
        </w:rPr>
        <w:t xml:space="preserve"> atsisako atlikti jam Sutartyje numatytą įsipareigojimų dalį 40 p. Sutarties 38 ir 39 punktuose nurodytais atvejais Užsakovui pateikiamas pagrįstas prašymas, pridedant jį pagrindžiančius dokumentus. Subteikėjas gali pradėti vykdyti savo įsipareigojimus, tik </w:t>
      </w:r>
      <w:r w:rsidR="00526E53" w:rsidRPr="009F7D55">
        <w:rPr>
          <w:b w:val="0"/>
          <w:bCs w:val="0"/>
          <w:sz w:val="24"/>
        </w:rPr>
        <w:t>vykdytojui</w:t>
      </w:r>
      <w:r w:rsidRPr="009F7D55">
        <w:rPr>
          <w:b w:val="0"/>
          <w:bCs w:val="0"/>
          <w:sz w:val="24"/>
        </w:rPr>
        <w:t xml:space="preserve"> gavus Užsakovo sutikimą.</w:t>
      </w:r>
    </w:p>
    <w:p w14:paraId="363F2FC6" w14:textId="5929B12B" w:rsidR="000869F5" w:rsidRPr="009F7D55" w:rsidRDefault="000869F5" w:rsidP="00E8164A">
      <w:pPr>
        <w:pStyle w:val="SSutSkyrius"/>
        <w:tabs>
          <w:tab w:val="left" w:pos="142"/>
        </w:tabs>
        <w:spacing w:before="0" w:after="0"/>
        <w:ind w:firstLine="851"/>
        <w:rPr>
          <w:b w:val="0"/>
          <w:bCs w:val="0"/>
          <w:sz w:val="24"/>
        </w:rPr>
      </w:pPr>
      <w:r w:rsidRPr="009F7D55">
        <w:rPr>
          <w:b w:val="0"/>
          <w:bCs w:val="0"/>
          <w:sz w:val="24"/>
        </w:rPr>
        <w:t xml:space="preserve">40. Sutarties 38 ir 39 punktuose nurodytais atvejais Užsakovui pateikiamas pagrįstas prašymas, pridedant jį pagrindžiančius dokumentus. Subteikėjas gali pradėti vykdyti savo įsipareigojimus, tik </w:t>
      </w:r>
      <w:bookmarkStart w:id="0" w:name="_Hlk119660637"/>
      <w:r w:rsidR="00526E53" w:rsidRPr="009F7D55">
        <w:rPr>
          <w:b w:val="0"/>
          <w:bCs w:val="0"/>
          <w:sz w:val="24"/>
        </w:rPr>
        <w:t>vykdytojui</w:t>
      </w:r>
      <w:bookmarkEnd w:id="0"/>
      <w:r w:rsidRPr="009F7D55">
        <w:rPr>
          <w:b w:val="0"/>
          <w:bCs w:val="0"/>
          <w:sz w:val="24"/>
        </w:rPr>
        <w:t xml:space="preserve"> gavus Užsakovo sutikimą</w:t>
      </w:r>
    </w:p>
    <w:p w14:paraId="311896AC" w14:textId="1CC355D5" w:rsidR="000869F5" w:rsidRPr="009F7D55" w:rsidRDefault="000869F5" w:rsidP="00E8164A">
      <w:pPr>
        <w:pStyle w:val="SSutSkyrius"/>
        <w:tabs>
          <w:tab w:val="left" w:pos="142"/>
        </w:tabs>
        <w:spacing w:before="0" w:after="0"/>
        <w:ind w:firstLine="851"/>
        <w:rPr>
          <w:b w:val="0"/>
          <w:bCs w:val="0"/>
          <w:sz w:val="24"/>
        </w:rPr>
      </w:pPr>
      <w:r w:rsidRPr="009F7D55">
        <w:rPr>
          <w:b w:val="0"/>
          <w:bCs w:val="0"/>
          <w:sz w:val="24"/>
        </w:rPr>
        <w:t>41. Sutarties 38 ir 39 punktuose nurodytais atvejais naujas subteikėjas privalo Užsakovui pateikti dokumentus, įrodančius, kad jo kvalifikacija atitinka pirkimo dokumentuose nustatytus minimalius kvalifikacijos reikalavimus subtiekėjams ir neturėti Lietuvos Respublikos Viešųjų pirkimų įstatymo 46 straipsnyje nurodytų subteikėjo pašalinimo pagrindų (jei buvo reikalaujama).</w:t>
      </w:r>
    </w:p>
    <w:p w14:paraId="175912DD" w14:textId="7AA7DEBA" w:rsidR="000869F5" w:rsidRPr="009F7D55" w:rsidRDefault="000869F5" w:rsidP="00E8164A">
      <w:pPr>
        <w:pStyle w:val="SSutSkyrius"/>
        <w:tabs>
          <w:tab w:val="left" w:pos="142"/>
        </w:tabs>
        <w:spacing w:before="0" w:after="0"/>
        <w:ind w:firstLine="851"/>
        <w:rPr>
          <w:b w:val="0"/>
          <w:bCs w:val="0"/>
          <w:sz w:val="24"/>
        </w:rPr>
      </w:pPr>
      <w:r w:rsidRPr="009F7D55">
        <w:rPr>
          <w:b w:val="0"/>
          <w:bCs w:val="0"/>
          <w:sz w:val="24"/>
        </w:rPr>
        <w:t xml:space="preserve">42. Atsižvelgiant į sutarties pobūdį, galimas Užsakovo tiesioginis atsiskaitymas su subteikėjais, šiomis sąlygomis: </w:t>
      </w:r>
    </w:p>
    <w:p w14:paraId="4F355B9C" w14:textId="15E8A5FA" w:rsidR="000869F5" w:rsidRPr="009F7D55" w:rsidRDefault="000869F5" w:rsidP="00E8164A">
      <w:pPr>
        <w:pStyle w:val="SSutSkyrius"/>
        <w:tabs>
          <w:tab w:val="left" w:pos="142"/>
        </w:tabs>
        <w:spacing w:before="0" w:after="0"/>
        <w:ind w:firstLine="993"/>
        <w:rPr>
          <w:b w:val="0"/>
          <w:bCs w:val="0"/>
          <w:sz w:val="24"/>
        </w:rPr>
      </w:pPr>
      <w:r w:rsidRPr="009F7D55">
        <w:rPr>
          <w:b w:val="0"/>
          <w:bCs w:val="0"/>
          <w:sz w:val="24"/>
        </w:rPr>
        <w:t xml:space="preserve">42.1. Užsakovas ne vėliau nei per 3 darbo dienas nuo informacijos apie tuo metu </w:t>
      </w:r>
      <w:r w:rsidR="00526E53" w:rsidRPr="009F7D55">
        <w:rPr>
          <w:b w:val="0"/>
          <w:bCs w:val="0"/>
          <w:sz w:val="24"/>
        </w:rPr>
        <w:t>vykdytojui</w:t>
      </w:r>
      <w:r w:rsidRPr="009F7D55">
        <w:rPr>
          <w:b w:val="0"/>
          <w:bCs w:val="0"/>
          <w:sz w:val="24"/>
        </w:rPr>
        <w:t xml:space="preserve"> žinomų subteikėjų pavadinimus, kontaktinius duomenis ir jų atstovus gavimo, raštu informuoja subteikėjus apie tiesioginio atsiskaitymo galimybę;</w:t>
      </w:r>
    </w:p>
    <w:p w14:paraId="4D0859C5" w14:textId="01784490" w:rsidR="000869F5" w:rsidRPr="009F7D55" w:rsidRDefault="000869F5" w:rsidP="00E8164A">
      <w:pPr>
        <w:pStyle w:val="SSutSkyrius"/>
        <w:tabs>
          <w:tab w:val="left" w:pos="142"/>
        </w:tabs>
        <w:spacing w:before="0" w:after="0"/>
        <w:ind w:firstLine="993"/>
        <w:rPr>
          <w:b w:val="0"/>
          <w:bCs w:val="0"/>
          <w:sz w:val="24"/>
        </w:rPr>
      </w:pPr>
      <w:r w:rsidRPr="009F7D55">
        <w:rPr>
          <w:b w:val="0"/>
          <w:bCs w:val="0"/>
          <w:sz w:val="24"/>
        </w:rPr>
        <w:t xml:space="preserve">42.2. subteikėjas, norėdamas pasinaudoti tiesioginio atsiskaitymo galimybe, turi pateikti raštišką prašymą Užsakovui; </w:t>
      </w:r>
    </w:p>
    <w:p w14:paraId="63D38883" w14:textId="4BE7B255" w:rsidR="008A1DDD" w:rsidRDefault="000869F5" w:rsidP="00E8164A">
      <w:pPr>
        <w:pStyle w:val="SSutSkyrius"/>
        <w:tabs>
          <w:tab w:val="left" w:pos="142"/>
        </w:tabs>
        <w:spacing w:before="0" w:after="0"/>
        <w:ind w:firstLine="993"/>
        <w:rPr>
          <w:b w:val="0"/>
          <w:bCs w:val="0"/>
          <w:sz w:val="24"/>
        </w:rPr>
      </w:pPr>
      <w:r w:rsidRPr="009F7D55">
        <w:rPr>
          <w:b w:val="0"/>
          <w:bCs w:val="0"/>
          <w:sz w:val="24"/>
        </w:rPr>
        <w:t xml:space="preserve">42.3. tuo atveju, kai subteikėjas išreiškia norą pasinaudoti tiesioginio atsiskaitymo galimybe, sudaroma trišalė sutartis tarp Užsakovo, </w:t>
      </w:r>
      <w:r w:rsidR="00526E53" w:rsidRPr="009F7D55">
        <w:rPr>
          <w:b w:val="0"/>
          <w:bCs w:val="0"/>
          <w:sz w:val="24"/>
        </w:rPr>
        <w:t>vykdytojo</w:t>
      </w:r>
      <w:r w:rsidRPr="009F7D55">
        <w:rPr>
          <w:b w:val="0"/>
          <w:bCs w:val="0"/>
          <w:sz w:val="24"/>
        </w:rPr>
        <w:t xml:space="preserve"> ir jo subteikėjo, kurioje aprašoma tiesioginio atsiskaitymo su subteikėju tvarka, atsižvelgiant į pirkimo dokumentuose ir subtiekimo sutartyje nustatytus reikalavimus</w:t>
      </w:r>
      <w:r w:rsidR="00526E53">
        <w:rPr>
          <w:b w:val="0"/>
          <w:bCs w:val="0"/>
          <w:sz w:val="24"/>
        </w:rPr>
        <w:t>.</w:t>
      </w:r>
    </w:p>
    <w:p w14:paraId="61DA3E59" w14:textId="3A62DF5E" w:rsidR="000A0D92" w:rsidRPr="00902BBF" w:rsidRDefault="000A0D92" w:rsidP="00E8164A">
      <w:pPr>
        <w:pStyle w:val="SSutPunktas"/>
        <w:ind w:firstLine="993"/>
        <w:jc w:val="both"/>
        <w:rPr>
          <w:b/>
          <w:bCs/>
          <w:lang w:val="lt-LT"/>
        </w:rPr>
      </w:pPr>
      <w:r>
        <w:rPr>
          <w:lang w:val="lt-LT"/>
        </w:rPr>
        <w:t xml:space="preserve">42.4. </w:t>
      </w:r>
      <w:r w:rsidRPr="000A0D92">
        <w:rPr>
          <w:lang w:val="lt-LT"/>
        </w:rPr>
        <w:t>PVM sąskaitų faktūrų teikimas, atsiskaitymas su subteikėju bei kiti veiksmai atliekami vadovaujantis šios Sutarties 12 punkte nurodyta tvarka</w:t>
      </w:r>
      <w:r w:rsidRPr="00902BBF">
        <w:rPr>
          <w:b/>
          <w:bCs/>
          <w:lang w:val="lt-LT"/>
        </w:rPr>
        <w:t>.</w:t>
      </w:r>
    </w:p>
    <w:p w14:paraId="59CDC6DF" w14:textId="77777777" w:rsidR="000A0D92" w:rsidRDefault="000A0D92" w:rsidP="00E8164A">
      <w:pPr>
        <w:pStyle w:val="SSutPunktas"/>
        <w:rPr>
          <w:lang w:val="lt-LT"/>
        </w:rPr>
      </w:pPr>
    </w:p>
    <w:p w14:paraId="00D3DAD1" w14:textId="77777777" w:rsidR="00E8164A" w:rsidRPr="000A0D92" w:rsidRDefault="00E8164A" w:rsidP="00E8164A">
      <w:pPr>
        <w:pStyle w:val="SSutPunktas"/>
        <w:rPr>
          <w:lang w:val="lt-LT"/>
        </w:rPr>
      </w:pPr>
    </w:p>
    <w:p w14:paraId="4528FC3B" w14:textId="48731DD1" w:rsidR="008A1DDD" w:rsidRPr="009F7D55" w:rsidRDefault="007B4E7E" w:rsidP="00E8164A">
      <w:pPr>
        <w:widowControl w:val="0"/>
        <w:jc w:val="center"/>
        <w:rPr>
          <w:b/>
          <w:bCs/>
        </w:rPr>
      </w:pPr>
      <w:r w:rsidRPr="009F7D55">
        <w:rPr>
          <w:b/>
          <w:bCs/>
        </w:rPr>
        <w:t>X</w:t>
      </w:r>
      <w:r w:rsidR="000869F5" w:rsidRPr="009F7D55">
        <w:rPr>
          <w:b/>
          <w:bCs/>
        </w:rPr>
        <w:t>I</w:t>
      </w:r>
      <w:r w:rsidRPr="009F7D55">
        <w:rPr>
          <w:b/>
          <w:bCs/>
        </w:rPr>
        <w:t>. KITOS SĄLYGOS</w:t>
      </w:r>
    </w:p>
    <w:p w14:paraId="506139D3" w14:textId="77777777" w:rsidR="008A1DDD" w:rsidRPr="009F7D55" w:rsidRDefault="008A1DDD" w:rsidP="00E8164A">
      <w:pPr>
        <w:widowControl w:val="0"/>
        <w:jc w:val="center"/>
      </w:pPr>
    </w:p>
    <w:p w14:paraId="3CF43E0D" w14:textId="20BA6BB4" w:rsidR="008A1DDD" w:rsidRPr="00BA4E02" w:rsidRDefault="00C3054C" w:rsidP="00E8164A">
      <w:pPr>
        <w:widowControl w:val="0"/>
        <w:ind w:firstLine="851"/>
        <w:contextualSpacing/>
        <w:jc w:val="both"/>
      </w:pPr>
      <w:r w:rsidRPr="009F7D55">
        <w:t>43</w:t>
      </w:r>
      <w:r w:rsidR="00BA4E02" w:rsidRPr="009F7D55">
        <w:t xml:space="preserve">. </w:t>
      </w:r>
      <w:r w:rsidR="007B4E7E" w:rsidRPr="009F7D55">
        <w:t>Sutarties sąlygos Sutarties galiojimo laikotarpiu</w:t>
      </w:r>
      <w:r w:rsidR="007B4E7E" w:rsidRPr="00BA4E02">
        <w:t xml:space="preserve">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00FD4FDE" w14:textId="18324D63" w:rsidR="008A1DDD" w:rsidRPr="00BA4E02" w:rsidRDefault="00C3054C" w:rsidP="00E8164A">
      <w:pPr>
        <w:widowControl w:val="0"/>
        <w:ind w:firstLine="851"/>
        <w:contextualSpacing/>
        <w:jc w:val="both"/>
      </w:pPr>
      <w:r>
        <w:t>44</w:t>
      </w:r>
      <w:r w:rsidR="00BA4E02">
        <w:t xml:space="preserve">. </w:t>
      </w:r>
      <w:r w:rsidR="007B4E7E" w:rsidRPr="00BA4E02">
        <w:t>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w:t>
      </w:r>
    </w:p>
    <w:p w14:paraId="257DC299" w14:textId="4C0A557C" w:rsidR="0021186B" w:rsidRPr="00493168" w:rsidRDefault="00C3054C" w:rsidP="00E8164A">
      <w:pPr>
        <w:pStyle w:val="Sraopastraipa"/>
        <w:widowControl w:val="0"/>
        <w:spacing w:after="0" w:line="240" w:lineRule="auto"/>
        <w:ind w:left="0" w:firstLine="851"/>
        <w:contextualSpacing/>
        <w:jc w:val="both"/>
        <w:rPr>
          <w:rFonts w:ascii="Times New Roman" w:hAnsi="Times New Roman"/>
          <w:sz w:val="24"/>
        </w:rPr>
      </w:pPr>
      <w:r>
        <w:rPr>
          <w:rFonts w:ascii="Times New Roman" w:hAnsi="Times New Roman"/>
          <w:sz w:val="24"/>
          <w:szCs w:val="24"/>
        </w:rPr>
        <w:t>45</w:t>
      </w:r>
      <w:r w:rsidR="00BA4E02">
        <w:rPr>
          <w:rFonts w:ascii="Times New Roman" w:hAnsi="Times New Roman"/>
          <w:sz w:val="24"/>
          <w:szCs w:val="24"/>
        </w:rPr>
        <w:t xml:space="preserve">. </w:t>
      </w:r>
      <w:r w:rsidR="007B4E7E">
        <w:rPr>
          <w:rFonts w:ascii="Times New Roman" w:hAnsi="Times New Roman"/>
          <w:sz w:val="24"/>
          <w:szCs w:val="24"/>
        </w:rPr>
        <w:t>Vykdant Sutartį gali būti atliekami techninio pobūdžio Sutarties pakeitimai, kurie visiškai neturi įtakos Šalių tarpusavio įsipareigojimų turinio pakeitimui. Techninio pobūdžio pakeitimais laikoma: Sutarties šalių rekvizitai, as</w:t>
      </w:r>
      <w:r w:rsidR="007B4E7E">
        <w:rPr>
          <w:rFonts w:ascii="Times New Roman" w:hAnsi="Times New Roman"/>
          <w:sz w:val="24"/>
        </w:rPr>
        <w:t>menų, atsakingų už Sutarties vykdymą, pakeitimas, techninės klaidos. Techninio pobūdžio pakeitimai įforminami Šalių atstovų pasirašytu susitarimu, kuris yra neatskiriama Sutarties dalis.</w:t>
      </w:r>
    </w:p>
    <w:p w14:paraId="0A37CBE1" w14:textId="35E63C83" w:rsidR="008A1DDD" w:rsidRPr="00BA4E02" w:rsidRDefault="00C3054C" w:rsidP="00E8164A">
      <w:pPr>
        <w:widowControl w:val="0"/>
        <w:tabs>
          <w:tab w:val="left" w:pos="1134"/>
        </w:tabs>
        <w:ind w:firstLine="851"/>
        <w:contextualSpacing/>
        <w:jc w:val="both"/>
      </w:pPr>
      <w:r>
        <w:t>46</w:t>
      </w:r>
      <w:r w:rsidR="00BA4E02">
        <w:t xml:space="preserve">. </w:t>
      </w:r>
      <w:r w:rsidR="007B4E7E" w:rsidRPr="00BA4E02">
        <w:t>Vykdydamos šią Sutartį šalys vadovaujasi šios Sutarties sąlygomis, Lietuvos Respublikos įstatymais ir kitais Lietuvos Respublikoje galiojančiais teisės aktais.</w:t>
      </w:r>
    </w:p>
    <w:p w14:paraId="19951C9E" w14:textId="6C07983A" w:rsidR="008A1DDD" w:rsidRDefault="00C3054C" w:rsidP="00E8164A">
      <w:pPr>
        <w:pStyle w:val="Sraopastraipa"/>
        <w:widowControl w:val="0"/>
        <w:spacing w:after="0" w:line="240" w:lineRule="auto"/>
        <w:ind w:left="0" w:firstLine="851"/>
        <w:contextualSpacing/>
        <w:jc w:val="both"/>
        <w:rPr>
          <w:rFonts w:ascii="Times New Roman" w:hAnsi="Times New Roman"/>
          <w:sz w:val="24"/>
        </w:rPr>
      </w:pPr>
      <w:r>
        <w:rPr>
          <w:rFonts w:ascii="Times New Roman" w:hAnsi="Times New Roman"/>
          <w:sz w:val="24"/>
        </w:rPr>
        <w:t>47</w:t>
      </w:r>
      <w:r w:rsidR="00BA4E02">
        <w:rPr>
          <w:rFonts w:ascii="Times New Roman" w:hAnsi="Times New Roman"/>
          <w:sz w:val="24"/>
        </w:rPr>
        <w:t xml:space="preserve">. </w:t>
      </w:r>
      <w:r w:rsidR="007B4E7E">
        <w:rPr>
          <w:rFonts w:ascii="Times New Roman" w:hAnsi="Times New Roman"/>
          <w:sz w:val="24"/>
        </w:rPr>
        <w:t>Ši Sutartis sudaryta dviem egzemplioriais – po vieną kiekvienai Šaliai. Abu egzemplioriai turi vienodą juridinę galią.</w:t>
      </w:r>
    </w:p>
    <w:p w14:paraId="4CAD7120" w14:textId="77777777" w:rsidR="00493168" w:rsidRDefault="00493168" w:rsidP="00E8164A">
      <w:pPr>
        <w:pStyle w:val="Sraopastraipa"/>
        <w:widowControl w:val="0"/>
        <w:spacing w:after="0" w:line="240" w:lineRule="auto"/>
        <w:ind w:left="0" w:firstLine="851"/>
        <w:contextualSpacing/>
        <w:jc w:val="both"/>
        <w:rPr>
          <w:rFonts w:ascii="Times New Roman" w:hAnsi="Times New Roman"/>
          <w:sz w:val="24"/>
        </w:rPr>
      </w:pPr>
    </w:p>
    <w:p w14:paraId="6F3A39E6" w14:textId="034BA795" w:rsidR="008A1DDD" w:rsidRDefault="007B4E7E" w:rsidP="00E8164A">
      <w:pPr>
        <w:keepNext/>
        <w:keepLines/>
        <w:widowControl w:val="0"/>
        <w:jc w:val="center"/>
        <w:outlineLvl w:val="1"/>
        <w:rPr>
          <w:b/>
          <w:caps/>
        </w:rPr>
      </w:pPr>
      <w:r>
        <w:rPr>
          <w:b/>
          <w:caps/>
        </w:rPr>
        <w:t>X</w:t>
      </w:r>
      <w:r w:rsidR="00493168">
        <w:rPr>
          <w:b/>
          <w:caps/>
        </w:rPr>
        <w:t>I</w:t>
      </w:r>
      <w:r w:rsidR="000869F5">
        <w:rPr>
          <w:b/>
          <w:caps/>
        </w:rPr>
        <w:t>I</w:t>
      </w:r>
      <w:r>
        <w:rPr>
          <w:b/>
          <w:caps/>
        </w:rPr>
        <w:t>. Šalių juridiniai adresai ir rekvizitai</w:t>
      </w:r>
    </w:p>
    <w:p w14:paraId="27CC29E0" w14:textId="77777777" w:rsidR="008A1DDD" w:rsidRDefault="008A1DDD" w:rsidP="00E8164A">
      <w:pPr>
        <w:widowControl w:val="0"/>
        <w:jc w:val="center"/>
      </w:pPr>
    </w:p>
    <w:tbl>
      <w:tblPr>
        <w:tblW w:w="10025" w:type="dxa"/>
        <w:tblLook w:val="04A0" w:firstRow="1" w:lastRow="0" w:firstColumn="1" w:lastColumn="0" w:noHBand="0" w:noVBand="1"/>
      </w:tblPr>
      <w:tblGrid>
        <w:gridCol w:w="5012"/>
        <w:gridCol w:w="5013"/>
      </w:tblGrid>
      <w:tr w:rsidR="008A1DDD" w14:paraId="7C2C1EA2" w14:textId="77777777">
        <w:tc>
          <w:tcPr>
            <w:tcW w:w="5012" w:type="dxa"/>
            <w:shd w:val="clear" w:color="auto" w:fill="auto"/>
          </w:tcPr>
          <w:p w14:paraId="5E6F353D" w14:textId="77777777" w:rsidR="008A1DDD" w:rsidRPr="00A003EB" w:rsidRDefault="007B4E7E" w:rsidP="00E8164A">
            <w:pPr>
              <w:widowControl w:val="0"/>
              <w:jc w:val="both"/>
            </w:pPr>
            <w:r w:rsidRPr="00A003EB">
              <w:rPr>
                <w:b/>
                <w:bCs/>
              </w:rPr>
              <w:t>Paslaugų gavėjas:</w:t>
            </w:r>
          </w:p>
          <w:p w14:paraId="6B5A4E35" w14:textId="77777777" w:rsidR="008A1DDD" w:rsidRPr="00A003EB" w:rsidRDefault="008A1DDD" w:rsidP="00E8164A">
            <w:pPr>
              <w:widowControl w:val="0"/>
              <w:jc w:val="center"/>
              <w:rPr>
                <w:b/>
                <w:bCs/>
              </w:rPr>
            </w:pPr>
          </w:p>
          <w:p w14:paraId="02773A6C" w14:textId="28B7AC88" w:rsidR="008A1DDD" w:rsidRPr="00A003EB" w:rsidRDefault="007B4E7E" w:rsidP="00E8164A">
            <w:pPr>
              <w:widowControl w:val="0"/>
            </w:pPr>
            <w:r w:rsidRPr="00A003EB">
              <w:t xml:space="preserve">Šiaulių </w:t>
            </w:r>
            <w:r w:rsidR="00D15E9A" w:rsidRPr="00A003EB">
              <w:t>apskaitos centras</w:t>
            </w:r>
          </w:p>
          <w:p w14:paraId="3308FBC1" w14:textId="156CDABF" w:rsidR="008A1DDD" w:rsidRPr="00A003EB" w:rsidRDefault="00C35A60" w:rsidP="00E8164A">
            <w:pPr>
              <w:widowControl w:val="0"/>
            </w:pPr>
            <w:r>
              <w:t xml:space="preserve">Vilniaus </w:t>
            </w:r>
            <w:r w:rsidR="007B4E7E" w:rsidRPr="00A003EB">
              <w:t xml:space="preserve">g. </w:t>
            </w:r>
            <w:r>
              <w:t>88</w:t>
            </w:r>
            <w:r w:rsidR="007B4E7E" w:rsidRPr="00A003EB">
              <w:t>, 762</w:t>
            </w:r>
            <w:r>
              <w:t>85</w:t>
            </w:r>
            <w:r w:rsidR="007B4E7E" w:rsidRPr="00A003EB">
              <w:t xml:space="preserve"> Šiauliai</w:t>
            </w:r>
          </w:p>
          <w:p w14:paraId="7AAEEFA2" w14:textId="44DFAF64" w:rsidR="008A1DDD" w:rsidRPr="00A003EB" w:rsidRDefault="007B4E7E" w:rsidP="00E8164A">
            <w:pPr>
              <w:widowControl w:val="0"/>
            </w:pPr>
            <w:r w:rsidRPr="00A003EB">
              <w:t>Tel. +370</w:t>
            </w:r>
            <w:r w:rsidR="00D15E9A" w:rsidRPr="00A003EB">
              <w:t> 683 17469</w:t>
            </w:r>
          </w:p>
          <w:p w14:paraId="242C0680" w14:textId="6BAB59CE" w:rsidR="008A1DDD" w:rsidRPr="00A003EB" w:rsidRDefault="00D15E9A" w:rsidP="00E8164A">
            <w:pPr>
              <w:widowControl w:val="0"/>
            </w:pPr>
            <w:r w:rsidRPr="00A003EB">
              <w:t>Įstaigos kodas 305888561</w:t>
            </w:r>
          </w:p>
          <w:p w14:paraId="48021EA9" w14:textId="2578EE1E" w:rsidR="008A1DDD" w:rsidRPr="00A003EB" w:rsidRDefault="007B4E7E" w:rsidP="00E8164A">
            <w:r w:rsidRPr="00A003EB">
              <w:t xml:space="preserve">El. p. </w:t>
            </w:r>
            <w:hyperlink r:id="rId12" w:history="1">
              <w:r w:rsidR="00A003EB" w:rsidRPr="004947FC">
                <w:rPr>
                  <w:color w:val="0000FF"/>
                </w:rPr>
                <w:t>info@sac.lt</w:t>
              </w:r>
            </w:hyperlink>
            <w:r w:rsidR="00AB525F" w:rsidRPr="00A003EB">
              <w:rPr>
                <w:u w:val="single"/>
              </w:rPr>
              <w:t xml:space="preserve"> </w:t>
            </w:r>
            <w:r w:rsidRPr="00A003EB">
              <w:t xml:space="preserve"> </w:t>
            </w:r>
          </w:p>
          <w:p w14:paraId="145F2226" w14:textId="77777777" w:rsidR="008A1DDD" w:rsidRPr="00A003EB" w:rsidRDefault="008A1DDD" w:rsidP="00E8164A">
            <w:pPr>
              <w:rPr>
                <w:b/>
              </w:rPr>
            </w:pPr>
          </w:p>
          <w:p w14:paraId="20ADBCBC" w14:textId="77777777" w:rsidR="00E26626" w:rsidRPr="00A003EB" w:rsidRDefault="00E26626" w:rsidP="00E8164A">
            <w:pPr>
              <w:rPr>
                <w:b/>
              </w:rPr>
            </w:pPr>
          </w:p>
          <w:p w14:paraId="3DD5D41F" w14:textId="77777777" w:rsidR="00E26626" w:rsidRPr="00A003EB" w:rsidRDefault="00E26626" w:rsidP="00E8164A">
            <w:pPr>
              <w:rPr>
                <w:b/>
              </w:rPr>
            </w:pPr>
          </w:p>
          <w:p w14:paraId="2B9704B1" w14:textId="5A05C196" w:rsidR="004947FC" w:rsidRDefault="004947FC" w:rsidP="00E8164A">
            <w:pPr>
              <w:rPr>
                <w:b/>
              </w:rPr>
            </w:pPr>
          </w:p>
          <w:p w14:paraId="3B26BF6E" w14:textId="77777777" w:rsidR="00975C99" w:rsidRPr="00FD319F" w:rsidRDefault="00975C99" w:rsidP="00975C99">
            <w:pPr>
              <w:rPr>
                <w:bCs/>
              </w:rPr>
            </w:pPr>
            <w:r w:rsidRPr="00FD319F">
              <w:rPr>
                <w:bCs/>
              </w:rPr>
              <w:t>Direktorius</w:t>
            </w:r>
          </w:p>
          <w:p w14:paraId="588AC05E" w14:textId="77777777" w:rsidR="00975C99" w:rsidRPr="00FD319F" w:rsidRDefault="00975C99" w:rsidP="00975C99">
            <w:pPr>
              <w:rPr>
                <w:bCs/>
              </w:rPr>
            </w:pPr>
            <w:r w:rsidRPr="00FD319F">
              <w:rPr>
                <w:bCs/>
              </w:rPr>
              <w:t>Aurelijus Juška</w:t>
            </w:r>
          </w:p>
          <w:p w14:paraId="29E084D0" w14:textId="77777777" w:rsidR="004947FC" w:rsidRPr="00A003EB" w:rsidRDefault="004947FC" w:rsidP="00E8164A">
            <w:pPr>
              <w:rPr>
                <w:b/>
              </w:rPr>
            </w:pPr>
          </w:p>
          <w:p w14:paraId="6FDBB106" w14:textId="77777777" w:rsidR="008A1DDD" w:rsidRPr="00A003EB" w:rsidRDefault="008A1DDD" w:rsidP="00E8164A">
            <w:pPr>
              <w:rPr>
                <w:b/>
              </w:rPr>
            </w:pPr>
          </w:p>
          <w:p w14:paraId="5A231EED" w14:textId="77777777" w:rsidR="008A1DDD" w:rsidRPr="00A003EB" w:rsidRDefault="007B4E7E" w:rsidP="00E8164A">
            <w:r w:rsidRPr="00A003EB">
              <w:t>____________________</w:t>
            </w:r>
          </w:p>
          <w:p w14:paraId="10664BBC" w14:textId="77777777" w:rsidR="008A1DDD" w:rsidRPr="00A003EB" w:rsidRDefault="007B4E7E" w:rsidP="00E8164A">
            <w:r w:rsidRPr="00A003EB">
              <w:t>A.V.</w:t>
            </w:r>
          </w:p>
          <w:p w14:paraId="3F741269" w14:textId="77777777" w:rsidR="008A1DDD" w:rsidRPr="00A003EB" w:rsidRDefault="008A1DDD" w:rsidP="00E8164A"/>
          <w:p w14:paraId="62F318F0" w14:textId="77777777" w:rsidR="008A1DDD" w:rsidRPr="00A003EB" w:rsidRDefault="008A1DDD" w:rsidP="00E8164A">
            <w:pPr>
              <w:widowControl w:val="0"/>
            </w:pPr>
          </w:p>
        </w:tc>
        <w:tc>
          <w:tcPr>
            <w:tcW w:w="5012" w:type="dxa"/>
            <w:shd w:val="clear" w:color="auto" w:fill="auto"/>
          </w:tcPr>
          <w:p w14:paraId="2310A461" w14:textId="77777777" w:rsidR="008A1DDD" w:rsidRPr="00A003EB" w:rsidRDefault="007B4E7E" w:rsidP="00E8164A">
            <w:pPr>
              <w:ind w:right="51"/>
            </w:pPr>
            <w:r w:rsidRPr="00A003EB">
              <w:rPr>
                <w:b/>
              </w:rPr>
              <w:t>Vykdytojas:</w:t>
            </w:r>
          </w:p>
          <w:p w14:paraId="507ED403" w14:textId="77777777" w:rsidR="008A1DDD" w:rsidRPr="00A003EB" w:rsidRDefault="008A1DDD" w:rsidP="00E8164A">
            <w:pPr>
              <w:ind w:right="51"/>
              <w:rPr>
                <w:b/>
              </w:rPr>
            </w:pPr>
          </w:p>
          <w:p w14:paraId="05B32308" w14:textId="77777777" w:rsidR="00902BBF" w:rsidRDefault="00902BBF" w:rsidP="00902BBF">
            <w:pPr>
              <w:ind w:right="51"/>
            </w:pPr>
            <w:r>
              <w:t>Uždaroji akcinė bendrovė „NEVDA“</w:t>
            </w:r>
          </w:p>
          <w:p w14:paraId="4453A34D" w14:textId="77777777" w:rsidR="00902BBF" w:rsidRDefault="00902BBF" w:rsidP="00902BBF">
            <w:pPr>
              <w:ind w:right="51"/>
            </w:pPr>
            <w:r>
              <w:t xml:space="preserve">Savanorių pr. 178F, LT-03154 Vilnius </w:t>
            </w:r>
          </w:p>
          <w:p w14:paraId="57ACA00E" w14:textId="77777777" w:rsidR="00902BBF" w:rsidRDefault="00902BBF" w:rsidP="00902BBF">
            <w:pPr>
              <w:ind w:right="51"/>
            </w:pPr>
            <w:r>
              <w:t>Įmonės kodas 121931451</w:t>
            </w:r>
          </w:p>
          <w:p w14:paraId="1485262F" w14:textId="77777777" w:rsidR="00902BBF" w:rsidRDefault="00902BBF" w:rsidP="00902BBF">
            <w:pPr>
              <w:ind w:right="51"/>
            </w:pPr>
            <w:r>
              <w:t>PVM mokėtojo kodas: LT219314515</w:t>
            </w:r>
          </w:p>
          <w:p w14:paraId="53169E88" w14:textId="77777777" w:rsidR="00902BBF" w:rsidRDefault="00902BBF" w:rsidP="00902BBF">
            <w:pPr>
              <w:ind w:right="51"/>
            </w:pPr>
            <w:r>
              <w:t>Tel. (8 5) 2355800</w:t>
            </w:r>
          </w:p>
          <w:p w14:paraId="25CCAFDC" w14:textId="77777777" w:rsidR="00902BBF" w:rsidRDefault="00902BBF" w:rsidP="00902BBF">
            <w:pPr>
              <w:ind w:right="51"/>
            </w:pPr>
            <w:r>
              <w:t>A. s. LT89 7044 0600 0097 9554</w:t>
            </w:r>
          </w:p>
          <w:p w14:paraId="38834657" w14:textId="77777777" w:rsidR="00902BBF" w:rsidRDefault="00902BBF" w:rsidP="00902BBF">
            <w:pPr>
              <w:ind w:right="51"/>
            </w:pPr>
            <w:r>
              <w:t xml:space="preserve">AB SEB bankas, banko kodas 70440 </w:t>
            </w:r>
          </w:p>
          <w:p w14:paraId="1F2E5305" w14:textId="77777777" w:rsidR="00902BBF" w:rsidRDefault="00902BBF" w:rsidP="00902BBF">
            <w:pPr>
              <w:ind w:right="51"/>
            </w:pPr>
            <w:r>
              <w:t>El. p. info@nevda.lt</w:t>
            </w:r>
          </w:p>
          <w:p w14:paraId="4F33B15F" w14:textId="77777777" w:rsidR="00902BBF" w:rsidRDefault="00902BBF" w:rsidP="00902BBF">
            <w:pPr>
              <w:ind w:right="51"/>
            </w:pPr>
          </w:p>
          <w:p w14:paraId="0D285917" w14:textId="77777777" w:rsidR="00902BBF" w:rsidRDefault="00902BBF" w:rsidP="00902BBF">
            <w:pPr>
              <w:ind w:right="51"/>
            </w:pPr>
            <w:r>
              <w:t>Projektų direktorius</w:t>
            </w:r>
          </w:p>
          <w:p w14:paraId="32ACFEAE" w14:textId="5FEE7715" w:rsidR="00E26626" w:rsidRPr="00A003EB" w:rsidRDefault="00902BBF" w:rsidP="00902BBF">
            <w:pPr>
              <w:ind w:right="51"/>
            </w:pPr>
            <w:r>
              <w:t>Paulius Jonikas</w:t>
            </w:r>
          </w:p>
          <w:p w14:paraId="31B32D6E" w14:textId="77777777" w:rsidR="008A1DDD" w:rsidRPr="00A003EB" w:rsidRDefault="008A1DDD" w:rsidP="00E8164A">
            <w:pPr>
              <w:ind w:right="51"/>
              <w:rPr>
                <w:b/>
              </w:rPr>
            </w:pPr>
          </w:p>
          <w:p w14:paraId="41E2B518" w14:textId="77777777" w:rsidR="008A1DDD" w:rsidRPr="00A003EB" w:rsidRDefault="008A1DDD" w:rsidP="00E8164A">
            <w:pPr>
              <w:ind w:right="51"/>
            </w:pPr>
          </w:p>
          <w:p w14:paraId="314A3548" w14:textId="77777777" w:rsidR="008A1DDD" w:rsidRPr="00A003EB" w:rsidRDefault="007B4E7E" w:rsidP="00E8164A">
            <w:pPr>
              <w:ind w:right="51"/>
            </w:pPr>
            <w:r w:rsidRPr="00A003EB">
              <w:t>_________________________</w:t>
            </w:r>
          </w:p>
          <w:p w14:paraId="06EAE3A6" w14:textId="77777777" w:rsidR="008A1DDD" w:rsidRDefault="007B4E7E" w:rsidP="00E8164A">
            <w:pPr>
              <w:ind w:right="51"/>
            </w:pPr>
            <w:r w:rsidRPr="00A003EB">
              <w:t>A.V.</w:t>
            </w:r>
          </w:p>
        </w:tc>
      </w:tr>
    </w:tbl>
    <w:p w14:paraId="43A02A0F" w14:textId="77777777" w:rsidR="008A1DDD" w:rsidRDefault="008A1DDD" w:rsidP="00E8164A">
      <w:pPr>
        <w:rPr>
          <w:b/>
        </w:rPr>
      </w:pPr>
    </w:p>
    <w:p w14:paraId="727A4901" w14:textId="77777777" w:rsidR="008A1DDD" w:rsidRDefault="008A1DDD" w:rsidP="00E8164A">
      <w:pPr>
        <w:rPr>
          <w:b/>
        </w:rPr>
      </w:pPr>
    </w:p>
    <w:p w14:paraId="584F971C" w14:textId="77777777" w:rsidR="008A1DDD" w:rsidRDefault="008A1DDD" w:rsidP="00E8164A">
      <w:pPr>
        <w:rPr>
          <w:b/>
        </w:rPr>
      </w:pPr>
    </w:p>
    <w:p w14:paraId="0F19BA23" w14:textId="77777777" w:rsidR="008A1DDD" w:rsidRDefault="008A1DDD" w:rsidP="00E8164A">
      <w:pPr>
        <w:rPr>
          <w:b/>
        </w:rPr>
      </w:pPr>
    </w:p>
    <w:p w14:paraId="5B96E4B5" w14:textId="77777777" w:rsidR="008A1DDD" w:rsidRDefault="008A1DDD" w:rsidP="00E8164A">
      <w:pPr>
        <w:rPr>
          <w:b/>
        </w:rPr>
      </w:pPr>
    </w:p>
    <w:sectPr w:rsidR="008A1DDD" w:rsidSect="00493168">
      <w:pgSz w:w="12240" w:h="15840"/>
      <w:pgMar w:top="1134" w:right="567" w:bottom="1134" w:left="1701" w:header="0" w:footer="0" w:gutter="0"/>
      <w:pgNumType w:start="1"/>
      <w:cols w:space="1296"/>
      <w:formProt w:val="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361C"/>
    <w:multiLevelType w:val="multilevel"/>
    <w:tmpl w:val="08F01F3C"/>
    <w:lvl w:ilvl="0">
      <w:start w:val="6"/>
      <w:numFmt w:val="decimal"/>
      <w:pStyle w:val="Stilius1"/>
      <w:lvlText w:val="%1."/>
      <w:lvlJc w:val="left"/>
      <w:pPr>
        <w:ind w:left="720" w:hanging="360"/>
      </w:pPr>
      <w:rPr>
        <w:rFonts w:hint="default"/>
      </w:rPr>
    </w:lvl>
    <w:lvl w:ilvl="1">
      <w:start w:val="1"/>
      <w:numFmt w:val="decimal"/>
      <w:isLgl/>
      <w:lvlText w:val="%1.%2."/>
      <w:lvlJc w:val="left"/>
      <w:pPr>
        <w:ind w:left="999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5F150B"/>
    <w:multiLevelType w:val="multilevel"/>
    <w:tmpl w:val="DBA26FF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AB60683"/>
    <w:multiLevelType w:val="multilevel"/>
    <w:tmpl w:val="E418200A"/>
    <w:lvl w:ilvl="0">
      <w:start w:val="1"/>
      <w:numFmt w:val="decimal"/>
      <w:lvlText w:val="%1."/>
      <w:lvlJc w:val="left"/>
      <w:pPr>
        <w:ind w:left="720" w:hanging="360"/>
      </w:pPr>
      <w:rPr>
        <w:color w:val="auto"/>
      </w:rPr>
    </w:lvl>
    <w:lvl w:ilvl="1">
      <w:start w:val="1"/>
      <w:numFmt w:val="decimal"/>
      <w:lvlText w:val="%1.%2."/>
      <w:lvlJc w:val="left"/>
      <w:pPr>
        <w:ind w:left="1488" w:hanging="495"/>
      </w:pPr>
      <w:rPr>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14F3ED9"/>
    <w:multiLevelType w:val="multilevel"/>
    <w:tmpl w:val="93E2B3BC"/>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BFC1AAA"/>
    <w:multiLevelType w:val="multilevel"/>
    <w:tmpl w:val="61EC2DAC"/>
    <w:lvl w:ilvl="0">
      <w:start w:val="11"/>
      <w:numFmt w:val="decimal"/>
      <w:lvlText w:val="%1."/>
      <w:lvlJc w:val="left"/>
      <w:pPr>
        <w:ind w:left="1211" w:hanging="360"/>
      </w:pPr>
    </w:lvl>
    <w:lvl w:ilvl="1">
      <w:start w:val="1"/>
      <w:numFmt w:val="decimal"/>
      <w:lvlText w:val="%1.%2."/>
      <w:lvlJc w:val="left"/>
      <w:pPr>
        <w:ind w:left="3196" w:hanging="360"/>
      </w:pPr>
    </w:lvl>
    <w:lvl w:ilvl="2">
      <w:start w:val="1"/>
      <w:numFmt w:val="decimal"/>
      <w:lvlText w:val="%1.%2.%3."/>
      <w:lvlJc w:val="left"/>
      <w:pPr>
        <w:ind w:left="2194" w:hanging="720"/>
      </w:pPr>
    </w:lvl>
    <w:lvl w:ilvl="3">
      <w:start w:val="1"/>
      <w:numFmt w:val="decimal"/>
      <w:lvlText w:val="%1.%2.%3.%4."/>
      <w:lvlJc w:val="left"/>
      <w:pPr>
        <w:ind w:left="2931" w:hanging="720"/>
      </w:pPr>
    </w:lvl>
    <w:lvl w:ilvl="4">
      <w:start w:val="1"/>
      <w:numFmt w:val="decimal"/>
      <w:lvlText w:val="%1.%2.%3.%4.%5."/>
      <w:lvlJc w:val="left"/>
      <w:pPr>
        <w:ind w:left="4028" w:hanging="1080"/>
      </w:pPr>
    </w:lvl>
    <w:lvl w:ilvl="5">
      <w:start w:val="1"/>
      <w:numFmt w:val="decimal"/>
      <w:lvlText w:val="%1.%2.%3.%4.%5.%6."/>
      <w:lvlJc w:val="left"/>
      <w:pPr>
        <w:ind w:left="4765" w:hanging="1080"/>
      </w:pPr>
    </w:lvl>
    <w:lvl w:ilvl="6">
      <w:start w:val="1"/>
      <w:numFmt w:val="decimal"/>
      <w:lvlText w:val="%1.%2.%3.%4.%5.%6.%7."/>
      <w:lvlJc w:val="left"/>
      <w:pPr>
        <w:ind w:left="5862" w:hanging="1440"/>
      </w:pPr>
    </w:lvl>
    <w:lvl w:ilvl="7">
      <w:start w:val="1"/>
      <w:numFmt w:val="decimal"/>
      <w:lvlText w:val="%1.%2.%3.%4.%5.%6.%7.%8."/>
      <w:lvlJc w:val="left"/>
      <w:pPr>
        <w:ind w:left="6599" w:hanging="1440"/>
      </w:pPr>
    </w:lvl>
    <w:lvl w:ilvl="8">
      <w:start w:val="1"/>
      <w:numFmt w:val="decimal"/>
      <w:lvlText w:val="%1.%2.%3.%4.%5.%6.%7.%8.%9."/>
      <w:lvlJc w:val="left"/>
      <w:pPr>
        <w:ind w:left="7696" w:hanging="1800"/>
      </w:pPr>
    </w:lvl>
  </w:abstractNum>
  <w:abstractNum w:abstractNumId="5" w15:restartNumberingAfterBreak="0">
    <w:nsid w:val="4D740D74"/>
    <w:multiLevelType w:val="multilevel"/>
    <w:tmpl w:val="A1A82BE0"/>
    <w:lvl w:ilvl="0">
      <w:start w:val="9"/>
      <w:numFmt w:val="decimal"/>
      <w:lvlText w:val="%1."/>
      <w:lvlJc w:val="left"/>
      <w:pPr>
        <w:ind w:left="1211" w:hanging="360"/>
      </w:pPr>
    </w:lvl>
    <w:lvl w:ilvl="1">
      <w:start w:val="1"/>
      <w:numFmt w:val="decimal"/>
      <w:lvlText w:val="%1.%2."/>
      <w:lvlJc w:val="left"/>
      <w:pPr>
        <w:ind w:left="3196" w:hanging="360"/>
      </w:pPr>
    </w:lvl>
    <w:lvl w:ilvl="2">
      <w:start w:val="1"/>
      <w:numFmt w:val="decimal"/>
      <w:lvlText w:val="%1.%2.%3."/>
      <w:lvlJc w:val="left"/>
      <w:pPr>
        <w:ind w:left="2194" w:hanging="720"/>
      </w:pPr>
    </w:lvl>
    <w:lvl w:ilvl="3">
      <w:start w:val="1"/>
      <w:numFmt w:val="decimal"/>
      <w:lvlText w:val="%1.%2.%3.%4."/>
      <w:lvlJc w:val="left"/>
      <w:pPr>
        <w:ind w:left="2931" w:hanging="720"/>
      </w:pPr>
    </w:lvl>
    <w:lvl w:ilvl="4">
      <w:start w:val="1"/>
      <w:numFmt w:val="decimal"/>
      <w:lvlText w:val="%1.%2.%3.%4.%5."/>
      <w:lvlJc w:val="left"/>
      <w:pPr>
        <w:ind w:left="4028" w:hanging="1080"/>
      </w:pPr>
    </w:lvl>
    <w:lvl w:ilvl="5">
      <w:start w:val="1"/>
      <w:numFmt w:val="decimal"/>
      <w:lvlText w:val="%1.%2.%3.%4.%5.%6."/>
      <w:lvlJc w:val="left"/>
      <w:pPr>
        <w:ind w:left="4765" w:hanging="1080"/>
      </w:pPr>
    </w:lvl>
    <w:lvl w:ilvl="6">
      <w:start w:val="1"/>
      <w:numFmt w:val="decimal"/>
      <w:lvlText w:val="%1.%2.%3.%4.%5.%6.%7."/>
      <w:lvlJc w:val="left"/>
      <w:pPr>
        <w:ind w:left="5862" w:hanging="1440"/>
      </w:pPr>
    </w:lvl>
    <w:lvl w:ilvl="7">
      <w:start w:val="1"/>
      <w:numFmt w:val="decimal"/>
      <w:lvlText w:val="%1.%2.%3.%4.%5.%6.%7.%8."/>
      <w:lvlJc w:val="left"/>
      <w:pPr>
        <w:ind w:left="6599" w:hanging="1440"/>
      </w:pPr>
    </w:lvl>
    <w:lvl w:ilvl="8">
      <w:start w:val="1"/>
      <w:numFmt w:val="decimal"/>
      <w:lvlText w:val="%1.%2.%3.%4.%5.%6.%7.%8.%9."/>
      <w:lvlJc w:val="left"/>
      <w:pPr>
        <w:ind w:left="7696" w:hanging="1800"/>
      </w:pPr>
    </w:lvl>
  </w:abstractNum>
  <w:abstractNum w:abstractNumId="6" w15:restartNumberingAfterBreak="0">
    <w:nsid w:val="53692A9D"/>
    <w:multiLevelType w:val="multilevel"/>
    <w:tmpl w:val="2564BE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0472D60"/>
    <w:multiLevelType w:val="multilevel"/>
    <w:tmpl w:val="D792B3E8"/>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E82023B"/>
    <w:multiLevelType w:val="multilevel"/>
    <w:tmpl w:val="81BC9994"/>
    <w:lvl w:ilvl="0">
      <w:start w:val="1"/>
      <w:numFmt w:val="decimal"/>
      <w:suff w:val="nothing"/>
      <w:lvlText w:val="%1."/>
      <w:lvlJc w:val="left"/>
      <w:pPr>
        <w:tabs>
          <w:tab w:val="num" w:pos="9923"/>
        </w:tabs>
        <w:ind w:left="10206" w:hanging="283"/>
      </w:pPr>
    </w:lvl>
    <w:lvl w:ilvl="1">
      <w:start w:val="6"/>
      <w:numFmt w:val="decimal"/>
      <w:suff w:val="nothing"/>
      <w:lvlText w:val="%2.1"/>
      <w:lvlJc w:val="left"/>
      <w:pPr>
        <w:tabs>
          <w:tab w:val="num" w:pos="9923"/>
        </w:tabs>
        <w:ind w:left="10489" w:hanging="283"/>
      </w:pPr>
    </w:lvl>
    <w:lvl w:ilvl="2">
      <w:start w:val="1"/>
      <w:numFmt w:val="decimal"/>
      <w:suff w:val="nothing"/>
      <w:lvlText w:val="%3."/>
      <w:lvlJc w:val="left"/>
      <w:pPr>
        <w:tabs>
          <w:tab w:val="num" w:pos="9923"/>
        </w:tabs>
        <w:ind w:left="10772" w:hanging="283"/>
      </w:pPr>
    </w:lvl>
    <w:lvl w:ilvl="3">
      <w:numFmt w:val="decimal"/>
      <w:lvlText w:val=""/>
      <w:lvlJc w:val="left"/>
      <w:pPr>
        <w:tabs>
          <w:tab w:val="num" w:pos="9923"/>
        </w:tabs>
        <w:ind w:left="9923" w:firstLine="0"/>
      </w:pPr>
    </w:lvl>
    <w:lvl w:ilvl="4">
      <w:numFmt w:val="decimal"/>
      <w:lvlText w:val=""/>
      <w:lvlJc w:val="left"/>
      <w:pPr>
        <w:tabs>
          <w:tab w:val="num" w:pos="9923"/>
        </w:tabs>
        <w:ind w:left="9923" w:firstLine="0"/>
      </w:pPr>
    </w:lvl>
    <w:lvl w:ilvl="5">
      <w:numFmt w:val="decimal"/>
      <w:lvlText w:val=""/>
      <w:lvlJc w:val="left"/>
      <w:pPr>
        <w:tabs>
          <w:tab w:val="num" w:pos="9923"/>
        </w:tabs>
        <w:ind w:left="9923" w:firstLine="0"/>
      </w:pPr>
    </w:lvl>
    <w:lvl w:ilvl="6">
      <w:numFmt w:val="decimal"/>
      <w:lvlText w:val=""/>
      <w:lvlJc w:val="left"/>
      <w:pPr>
        <w:tabs>
          <w:tab w:val="num" w:pos="9923"/>
        </w:tabs>
        <w:ind w:left="9923" w:firstLine="0"/>
      </w:pPr>
    </w:lvl>
    <w:lvl w:ilvl="7">
      <w:numFmt w:val="decimal"/>
      <w:lvlText w:val=""/>
      <w:lvlJc w:val="left"/>
      <w:pPr>
        <w:tabs>
          <w:tab w:val="num" w:pos="9923"/>
        </w:tabs>
        <w:ind w:left="9923" w:firstLine="0"/>
      </w:pPr>
    </w:lvl>
    <w:lvl w:ilvl="8">
      <w:numFmt w:val="decimal"/>
      <w:lvlText w:val=""/>
      <w:lvlJc w:val="left"/>
      <w:pPr>
        <w:tabs>
          <w:tab w:val="num" w:pos="9923"/>
        </w:tabs>
        <w:ind w:left="9923" w:firstLine="0"/>
      </w:pPr>
    </w:lvl>
  </w:abstractNum>
  <w:num w:numId="1" w16cid:durableId="753167432">
    <w:abstractNumId w:val="2"/>
  </w:num>
  <w:num w:numId="2" w16cid:durableId="293872551">
    <w:abstractNumId w:val="3"/>
  </w:num>
  <w:num w:numId="3" w16cid:durableId="1401051127">
    <w:abstractNumId w:val="7"/>
  </w:num>
  <w:num w:numId="4" w16cid:durableId="1386373945">
    <w:abstractNumId w:val="4"/>
  </w:num>
  <w:num w:numId="5" w16cid:durableId="1117404678">
    <w:abstractNumId w:val="6"/>
  </w:num>
  <w:num w:numId="6" w16cid:durableId="1636137729">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9280922">
    <w:abstractNumId w:val="8"/>
  </w:num>
  <w:num w:numId="8" w16cid:durableId="2030139554">
    <w:abstractNumId w:val="1"/>
  </w:num>
  <w:num w:numId="9" w16cid:durableId="1986659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DD"/>
    <w:rsid w:val="000861DF"/>
    <w:rsid w:val="000869F5"/>
    <w:rsid w:val="000916C5"/>
    <w:rsid w:val="000A0D92"/>
    <w:rsid w:val="001606BE"/>
    <w:rsid w:val="00191D6C"/>
    <w:rsid w:val="001E32D1"/>
    <w:rsid w:val="001F4D37"/>
    <w:rsid w:val="0021186B"/>
    <w:rsid w:val="00216005"/>
    <w:rsid w:val="00220E42"/>
    <w:rsid w:val="00233BD3"/>
    <w:rsid w:val="00260838"/>
    <w:rsid w:val="002B64DC"/>
    <w:rsid w:val="002E4EC6"/>
    <w:rsid w:val="00354DE5"/>
    <w:rsid w:val="003B6C84"/>
    <w:rsid w:val="003E1B65"/>
    <w:rsid w:val="003F01E6"/>
    <w:rsid w:val="00404ADD"/>
    <w:rsid w:val="00443055"/>
    <w:rsid w:val="00445FE5"/>
    <w:rsid w:val="00480C72"/>
    <w:rsid w:val="00493168"/>
    <w:rsid w:val="004947FC"/>
    <w:rsid w:val="004E3A68"/>
    <w:rsid w:val="004F51E2"/>
    <w:rsid w:val="005005B2"/>
    <w:rsid w:val="00500A90"/>
    <w:rsid w:val="00526E53"/>
    <w:rsid w:val="00564237"/>
    <w:rsid w:val="00587A08"/>
    <w:rsid w:val="005970BC"/>
    <w:rsid w:val="005A0030"/>
    <w:rsid w:val="005F0624"/>
    <w:rsid w:val="006441EC"/>
    <w:rsid w:val="00646568"/>
    <w:rsid w:val="0066593F"/>
    <w:rsid w:val="0074137B"/>
    <w:rsid w:val="0075110A"/>
    <w:rsid w:val="00752B63"/>
    <w:rsid w:val="0076193E"/>
    <w:rsid w:val="00772E9F"/>
    <w:rsid w:val="00776640"/>
    <w:rsid w:val="007B4E7E"/>
    <w:rsid w:val="007C1684"/>
    <w:rsid w:val="00807A40"/>
    <w:rsid w:val="00825AC1"/>
    <w:rsid w:val="00854221"/>
    <w:rsid w:val="00892C2D"/>
    <w:rsid w:val="008A1DDD"/>
    <w:rsid w:val="008E1E67"/>
    <w:rsid w:val="008E36ED"/>
    <w:rsid w:val="00902BBF"/>
    <w:rsid w:val="00912C26"/>
    <w:rsid w:val="00912CA8"/>
    <w:rsid w:val="00970CFE"/>
    <w:rsid w:val="00975C99"/>
    <w:rsid w:val="00982C99"/>
    <w:rsid w:val="00985B8C"/>
    <w:rsid w:val="009A1E20"/>
    <w:rsid w:val="009F7D55"/>
    <w:rsid w:val="00A003EB"/>
    <w:rsid w:val="00A272E2"/>
    <w:rsid w:val="00A922AC"/>
    <w:rsid w:val="00AB525F"/>
    <w:rsid w:val="00AE5733"/>
    <w:rsid w:val="00B26AE2"/>
    <w:rsid w:val="00B50DD7"/>
    <w:rsid w:val="00B7667F"/>
    <w:rsid w:val="00BA4E02"/>
    <w:rsid w:val="00BF246A"/>
    <w:rsid w:val="00C3054C"/>
    <w:rsid w:val="00C35A60"/>
    <w:rsid w:val="00CC56D8"/>
    <w:rsid w:val="00D10C35"/>
    <w:rsid w:val="00D15E9A"/>
    <w:rsid w:val="00D91266"/>
    <w:rsid w:val="00DC5EF0"/>
    <w:rsid w:val="00DC6EF2"/>
    <w:rsid w:val="00DC70D0"/>
    <w:rsid w:val="00DF346E"/>
    <w:rsid w:val="00E01FD8"/>
    <w:rsid w:val="00E26626"/>
    <w:rsid w:val="00E41249"/>
    <w:rsid w:val="00E4368D"/>
    <w:rsid w:val="00E8164A"/>
    <w:rsid w:val="00EB4A98"/>
    <w:rsid w:val="00ED4FF8"/>
    <w:rsid w:val="00F32145"/>
    <w:rsid w:val="00F44C2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F928"/>
  <w15:docId w15:val="{2CC0AD55-BBB1-4AD4-A776-30FE8071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4C6496"/>
    <w:pPr>
      <w:keepNext/>
      <w:spacing w:before="240" w:after="60"/>
      <w:outlineLvl w:val="0"/>
    </w:pPr>
    <w:rPr>
      <w:rFonts w:ascii="Arial" w:hAnsi="Arial" w:cs="Arial"/>
      <w:b/>
      <w:bCs/>
      <w:kern w:val="2"/>
      <w:sz w:val="32"/>
      <w:szCs w:val="32"/>
    </w:rPr>
  </w:style>
  <w:style w:type="paragraph" w:styleId="Antrat2">
    <w:name w:val="heading 2"/>
    <w:basedOn w:val="prastasis"/>
    <w:qFormat/>
    <w:rsid w:val="004C6496"/>
    <w:pPr>
      <w:jc w:val="right"/>
      <w:outlineLvl w:val="1"/>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basedOn w:val="Numatytasispastraiposriftas"/>
    <w:uiPriority w:val="99"/>
    <w:semiHidden/>
    <w:unhideWhenUsed/>
    <w:rsid w:val="00EC19BD"/>
    <w:rPr>
      <w:color w:val="0000FF"/>
      <w:u w:val="single"/>
    </w:rPr>
  </w:style>
  <w:style w:type="character" w:customStyle="1" w:styleId="AntratsDiagrama">
    <w:name w:val="Antraštės Diagrama"/>
    <w:link w:val="Antrats"/>
    <w:uiPriority w:val="99"/>
    <w:qFormat/>
    <w:rsid w:val="0095220D"/>
    <w:rPr>
      <w:sz w:val="24"/>
      <w:lang w:val="lt-LT" w:eastAsia="lt-LT" w:bidi="ar-SA"/>
    </w:rPr>
  </w:style>
  <w:style w:type="character" w:customStyle="1" w:styleId="PoratDiagrama">
    <w:name w:val="Poraštė Diagrama"/>
    <w:link w:val="Porat"/>
    <w:uiPriority w:val="99"/>
    <w:semiHidden/>
    <w:qFormat/>
    <w:rsid w:val="002A7B5F"/>
    <w:rPr>
      <w:sz w:val="24"/>
    </w:rPr>
  </w:style>
  <w:style w:type="character" w:customStyle="1" w:styleId="Pagrindiniotekstotrauka2Diagrama">
    <w:name w:val="Pagrindinio teksto įtrauka 2 Diagrama"/>
    <w:link w:val="Pagrindiniotekstotrauka2"/>
    <w:uiPriority w:val="99"/>
    <w:semiHidden/>
    <w:qFormat/>
    <w:rsid w:val="00CE47B5"/>
    <w:rPr>
      <w:rFonts w:eastAsia="Calibri"/>
      <w:sz w:val="24"/>
      <w:szCs w:val="22"/>
      <w:lang w:eastAsia="en-US"/>
    </w:rPr>
  </w:style>
  <w:style w:type="character" w:customStyle="1" w:styleId="HTMLiankstoformatuotasDiagrama">
    <w:name w:val="HTML iš anksto formatuotas Diagrama"/>
    <w:link w:val="HTMLiankstoformatuotas"/>
    <w:qFormat/>
    <w:rsid w:val="00AF6B45"/>
    <w:rPr>
      <w:rFonts w:ascii="Courier New" w:hAnsi="Courier New" w:cs="Courier New"/>
    </w:rPr>
  </w:style>
  <w:style w:type="character" w:styleId="Emfaz">
    <w:name w:val="Emphasis"/>
    <w:uiPriority w:val="20"/>
    <w:qFormat/>
    <w:rsid w:val="00B10C75"/>
    <w:rPr>
      <w:i/>
      <w:iCs/>
    </w:rPr>
  </w:style>
  <w:style w:type="character" w:customStyle="1" w:styleId="Pagrindiniotekstotrauka3Diagrama">
    <w:name w:val="Pagrindinio teksto įtrauka 3 Diagrama"/>
    <w:link w:val="Pagrindiniotekstotrauka3"/>
    <w:uiPriority w:val="99"/>
    <w:semiHidden/>
    <w:qFormat/>
    <w:rsid w:val="00D32758"/>
    <w:rPr>
      <w:sz w:val="16"/>
      <w:szCs w:val="16"/>
    </w:rPr>
  </w:style>
  <w:style w:type="character" w:styleId="Grietas">
    <w:name w:val="Strong"/>
    <w:uiPriority w:val="22"/>
    <w:qFormat/>
    <w:rsid w:val="00072EEA"/>
    <w:rPr>
      <w:b/>
      <w:bCs/>
    </w:rPr>
  </w:style>
  <w:style w:type="character" w:customStyle="1" w:styleId="PagrindinistekstasDiagrama">
    <w:name w:val="Pagrindinis tekstas Diagrama"/>
    <w:link w:val="Pagrindinistekstas"/>
    <w:qFormat/>
    <w:rsid w:val="003F1AA2"/>
    <w:rPr>
      <w:rFonts w:eastAsia="Lucida Sans Unicode"/>
      <w:sz w:val="24"/>
      <w:szCs w:val="24"/>
    </w:rPr>
  </w:style>
  <w:style w:type="character" w:customStyle="1" w:styleId="Antrat1Diagrama">
    <w:name w:val="Antraštė 1 Diagrama"/>
    <w:link w:val="Antrat1"/>
    <w:qFormat/>
    <w:rsid w:val="00CB235D"/>
    <w:rPr>
      <w:rFonts w:ascii="Arial" w:hAnsi="Arial" w:cs="Arial"/>
      <w:b/>
      <w:bCs/>
      <w:kern w:val="2"/>
      <w:sz w:val="32"/>
      <w:szCs w:val="32"/>
    </w:rPr>
  </w:style>
  <w:style w:type="character" w:customStyle="1" w:styleId="ListLabel1">
    <w:name w:val="ListLabel 1"/>
    <w:qFormat/>
    <w:rsid w:val="00EC19BD"/>
    <w:rPr>
      <w:rFonts w:cs="Times New Roman"/>
      <w:sz w:val="18"/>
      <w:szCs w:val="18"/>
    </w:rPr>
  </w:style>
  <w:style w:type="character" w:customStyle="1" w:styleId="ListLabel2">
    <w:name w:val="ListLabel 2"/>
    <w:qFormat/>
    <w:rPr>
      <w:color w:val="auto"/>
    </w:rPr>
  </w:style>
  <w:style w:type="character" w:customStyle="1" w:styleId="ListLabel3">
    <w:name w:val="ListLabel 3"/>
    <w:qFormat/>
  </w:style>
  <w:style w:type="character" w:customStyle="1" w:styleId="ListLabel4">
    <w:name w:val="ListLabel 4"/>
    <w:qFormat/>
    <w:rPr>
      <w:sz w:val="18"/>
      <w:szCs w:val="18"/>
    </w:rPr>
  </w:style>
  <w:style w:type="character" w:customStyle="1" w:styleId="ListLabel5">
    <w:name w:val="ListLabel 5"/>
    <w:qFormat/>
    <w:rPr>
      <w:b/>
      <w:u w:val="single"/>
    </w:rPr>
  </w:style>
  <w:style w:type="character" w:customStyle="1" w:styleId="ListLabel6">
    <w:name w:val="ListLabel 6"/>
    <w:qFormat/>
    <w:rPr>
      <w:color w:val="0000FF"/>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4C6496"/>
    <w:pPr>
      <w:widowControl w:val="0"/>
      <w:suppressAutoHyphens/>
      <w:spacing w:after="120"/>
    </w:pPr>
    <w:rPr>
      <w:rFonts w:eastAsia="Lucida Sans Unicode"/>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prastasiniatinklio">
    <w:name w:val="Normal (Web)"/>
    <w:basedOn w:val="prastasis"/>
    <w:uiPriority w:val="99"/>
    <w:qFormat/>
    <w:rsid w:val="004C6496"/>
    <w:pPr>
      <w:spacing w:beforeAutospacing="1" w:after="119"/>
    </w:pPr>
  </w:style>
  <w:style w:type="paragraph" w:customStyle="1" w:styleId="Text">
    <w:name w:val="Text"/>
    <w:basedOn w:val="prastasis"/>
    <w:qFormat/>
    <w:rsid w:val="004C6496"/>
    <w:pPr>
      <w:widowControl w:val="0"/>
      <w:suppressAutoHyphens/>
      <w:spacing w:after="120"/>
    </w:pPr>
    <w:rPr>
      <w:rFonts w:eastAsia="Lucida Sans Unicode"/>
    </w:rPr>
  </w:style>
  <w:style w:type="paragraph" w:styleId="Pagrindiniotekstotrauka">
    <w:name w:val="Body Text Indent"/>
    <w:basedOn w:val="prastasis"/>
    <w:semiHidden/>
    <w:rsid w:val="004C6496"/>
    <w:pPr>
      <w:ind w:firstLine="720"/>
      <w:jc w:val="both"/>
    </w:pPr>
    <w:rPr>
      <w:color w:val="000000"/>
    </w:rPr>
  </w:style>
  <w:style w:type="paragraph" w:styleId="Pavadinimas">
    <w:name w:val="Title"/>
    <w:basedOn w:val="prastasis"/>
    <w:next w:val="Text"/>
    <w:qFormat/>
    <w:rsid w:val="004C6496"/>
    <w:pPr>
      <w:keepNext/>
      <w:widowControl w:val="0"/>
      <w:suppressLineNumbers/>
      <w:suppressAutoHyphens/>
      <w:spacing w:before="120" w:after="120"/>
    </w:pPr>
    <w:rPr>
      <w:rFonts w:eastAsia="Lucida Sans Unicode" w:cs="Tahoma"/>
      <w:i/>
      <w:sz w:val="20"/>
      <w:szCs w:val="28"/>
    </w:rPr>
  </w:style>
  <w:style w:type="paragraph" w:customStyle="1" w:styleId="prastasistinklapis1">
    <w:name w:val="Įprastasis (tinklapis)1"/>
    <w:basedOn w:val="prastasis"/>
    <w:qFormat/>
    <w:rsid w:val="00C470B5"/>
    <w:pPr>
      <w:spacing w:beforeAutospacing="1"/>
      <w:jc w:val="both"/>
    </w:pPr>
  </w:style>
  <w:style w:type="paragraph" w:customStyle="1" w:styleId="western1">
    <w:name w:val="western1"/>
    <w:basedOn w:val="prastasis"/>
    <w:qFormat/>
    <w:rsid w:val="00C470B5"/>
    <w:pPr>
      <w:spacing w:beforeAutospacing="1"/>
    </w:pPr>
    <w:rPr>
      <w:i/>
      <w:iCs/>
    </w:rPr>
  </w:style>
  <w:style w:type="paragraph" w:customStyle="1" w:styleId="Pagrindinistekstas1">
    <w:name w:val="Pagrindinis tekstas1"/>
    <w:uiPriority w:val="99"/>
    <w:qFormat/>
    <w:rsid w:val="00716108"/>
    <w:pPr>
      <w:snapToGrid w:val="0"/>
      <w:ind w:firstLine="312"/>
      <w:jc w:val="both"/>
    </w:pPr>
    <w:rPr>
      <w:rFonts w:ascii="TimesLT" w:hAnsi="TimesLT"/>
      <w:sz w:val="24"/>
      <w:lang w:val="en-US" w:eastAsia="en-US"/>
    </w:rPr>
  </w:style>
  <w:style w:type="paragraph" w:customStyle="1" w:styleId="CentrBoldm">
    <w:name w:val="CentrBoldm"/>
    <w:basedOn w:val="prastasis"/>
    <w:uiPriority w:val="99"/>
    <w:qFormat/>
    <w:rsid w:val="00716108"/>
    <w:pPr>
      <w:jc w:val="center"/>
    </w:pPr>
    <w:rPr>
      <w:rFonts w:ascii="TimesLT" w:hAnsi="TimesLT"/>
      <w:b/>
      <w:bCs/>
      <w:sz w:val="20"/>
      <w:lang w:val="en-US" w:eastAsia="en-US"/>
    </w:rPr>
  </w:style>
  <w:style w:type="paragraph" w:styleId="Antrats">
    <w:name w:val="header"/>
    <w:basedOn w:val="prastasis"/>
    <w:link w:val="AntratsDiagrama"/>
    <w:uiPriority w:val="99"/>
    <w:rsid w:val="0095220D"/>
    <w:pPr>
      <w:widowControl w:val="0"/>
      <w:tabs>
        <w:tab w:val="center" w:pos="4153"/>
        <w:tab w:val="right" w:pos="8306"/>
      </w:tabs>
      <w:spacing w:after="20"/>
      <w:jc w:val="both"/>
    </w:pPr>
    <w:rPr>
      <w:szCs w:val="20"/>
    </w:rPr>
  </w:style>
  <w:style w:type="paragraph" w:customStyle="1" w:styleId="bodytext">
    <w:name w:val="bodytext"/>
    <w:basedOn w:val="prastasis"/>
    <w:qFormat/>
    <w:rsid w:val="0095220D"/>
    <w:pPr>
      <w:spacing w:beforeAutospacing="1" w:afterAutospacing="1"/>
    </w:pPr>
  </w:style>
  <w:style w:type="paragraph" w:customStyle="1" w:styleId="lentacentr">
    <w:name w:val="lentacentr"/>
    <w:basedOn w:val="prastasis"/>
    <w:qFormat/>
    <w:rsid w:val="0095220D"/>
    <w:pPr>
      <w:spacing w:beforeAutospacing="1" w:afterAutospacing="1"/>
    </w:pPr>
  </w:style>
  <w:style w:type="paragraph" w:styleId="Debesliotekstas">
    <w:name w:val="Balloon Text"/>
    <w:basedOn w:val="prastasis"/>
    <w:semiHidden/>
    <w:qFormat/>
    <w:rsid w:val="002D5204"/>
    <w:rPr>
      <w:rFonts w:ascii="Tahoma" w:hAnsi="Tahoma" w:cs="Tahoma"/>
      <w:sz w:val="16"/>
      <w:szCs w:val="16"/>
    </w:rPr>
  </w:style>
  <w:style w:type="paragraph" w:customStyle="1" w:styleId="prastasistinklapis2">
    <w:name w:val="Įprastasis (tinklapis)2"/>
    <w:basedOn w:val="prastasis"/>
    <w:qFormat/>
    <w:rsid w:val="006B7677"/>
    <w:pPr>
      <w:spacing w:beforeAutospacing="1"/>
    </w:pPr>
  </w:style>
  <w:style w:type="paragraph" w:styleId="Porat">
    <w:name w:val="footer"/>
    <w:basedOn w:val="prastasis"/>
    <w:link w:val="PoratDiagrama"/>
    <w:uiPriority w:val="99"/>
    <w:semiHidden/>
    <w:rsid w:val="002A7B5F"/>
    <w:pPr>
      <w:tabs>
        <w:tab w:val="center" w:pos="4320"/>
        <w:tab w:val="right" w:pos="8640"/>
      </w:tabs>
    </w:pPr>
    <w:rPr>
      <w:szCs w:val="20"/>
    </w:rPr>
  </w:style>
  <w:style w:type="paragraph" w:styleId="Pagrindiniotekstotrauka2">
    <w:name w:val="Body Text Indent 2"/>
    <w:basedOn w:val="prastasis"/>
    <w:link w:val="Pagrindiniotekstotrauka2Diagrama"/>
    <w:uiPriority w:val="99"/>
    <w:semiHidden/>
    <w:unhideWhenUsed/>
    <w:qFormat/>
    <w:rsid w:val="00CE47B5"/>
    <w:pPr>
      <w:spacing w:after="120" w:line="480" w:lineRule="auto"/>
      <w:ind w:left="283"/>
    </w:pPr>
    <w:rPr>
      <w:rFonts w:eastAsia="Calibri"/>
      <w:szCs w:val="22"/>
      <w:lang w:eastAsia="en-US"/>
    </w:rPr>
  </w:style>
  <w:style w:type="paragraph" w:customStyle="1" w:styleId="Patvirtinta">
    <w:name w:val="Patvirtinta"/>
    <w:qFormat/>
    <w:rsid w:val="00AF6B45"/>
    <w:pPr>
      <w:tabs>
        <w:tab w:val="left" w:pos="1304"/>
        <w:tab w:val="left" w:pos="1457"/>
        <w:tab w:val="left" w:pos="1604"/>
        <w:tab w:val="left" w:pos="1757"/>
      </w:tabs>
      <w:ind w:left="5953"/>
    </w:pPr>
    <w:rPr>
      <w:rFonts w:ascii="TimesLT" w:hAnsi="TimesLT"/>
      <w:sz w:val="24"/>
      <w:lang w:val="en-US" w:eastAsia="en-US"/>
    </w:rPr>
  </w:style>
  <w:style w:type="paragraph" w:customStyle="1" w:styleId="MAZAS">
    <w:name w:val="MAZAS"/>
    <w:qFormat/>
    <w:rsid w:val="00AF6B45"/>
    <w:pPr>
      <w:ind w:firstLine="312"/>
      <w:jc w:val="both"/>
    </w:pPr>
    <w:rPr>
      <w:rFonts w:ascii="TimesLT" w:hAnsi="TimesLT"/>
      <w:color w:val="000000"/>
      <w:sz w:val="8"/>
      <w:szCs w:val="8"/>
      <w:lang w:val="en-US" w:eastAsia="en-US"/>
    </w:rPr>
  </w:style>
  <w:style w:type="paragraph" w:styleId="HTMLiankstoformatuotas">
    <w:name w:val="HTML Preformatted"/>
    <w:basedOn w:val="prastasis"/>
    <w:link w:val="HTMLiankstoformatuotasDiagrama"/>
    <w:qFormat/>
    <w:rsid w:val="00AF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3">
    <w:name w:val="Body Text Indent 3"/>
    <w:basedOn w:val="prastasis"/>
    <w:link w:val="Pagrindiniotekstotrauka3Diagrama"/>
    <w:uiPriority w:val="99"/>
    <w:semiHidden/>
    <w:unhideWhenUsed/>
    <w:qFormat/>
    <w:rsid w:val="00D32758"/>
    <w:pPr>
      <w:spacing w:after="120"/>
      <w:ind w:left="283"/>
    </w:pPr>
    <w:rPr>
      <w:sz w:val="16"/>
      <w:szCs w:val="16"/>
    </w:rPr>
  </w:style>
  <w:style w:type="paragraph" w:styleId="Literatrossraoantrat">
    <w:name w:val="toa heading"/>
    <w:basedOn w:val="prastasis"/>
    <w:next w:val="prastasis"/>
    <w:semiHidden/>
    <w:qFormat/>
    <w:rsid w:val="00D32758"/>
    <w:pPr>
      <w:tabs>
        <w:tab w:val="left" w:pos="9000"/>
        <w:tab w:val="right" w:pos="9360"/>
      </w:tabs>
      <w:suppressAutoHyphens/>
      <w:jc w:val="both"/>
      <w:textAlignment w:val="baseline"/>
    </w:pPr>
    <w:rPr>
      <w:szCs w:val="20"/>
      <w:lang w:val="en-US" w:eastAsia="en-US"/>
    </w:rPr>
  </w:style>
  <w:style w:type="paragraph" w:styleId="Sraopastraipa">
    <w:name w:val="List Paragraph"/>
    <w:basedOn w:val="prastasis"/>
    <w:qFormat/>
    <w:rsid w:val="00A22774"/>
    <w:pPr>
      <w:suppressAutoHyphens/>
      <w:spacing w:after="200" w:line="276" w:lineRule="auto"/>
      <w:ind w:left="720"/>
    </w:pPr>
    <w:rPr>
      <w:rFonts w:ascii="Calibri" w:eastAsia="Calibri" w:hAnsi="Calibri" w:cs="Calibri"/>
      <w:sz w:val="22"/>
      <w:szCs w:val="22"/>
      <w:lang w:eastAsia="ar-SA"/>
    </w:rPr>
  </w:style>
  <w:style w:type="table" w:styleId="Lentelstinklelis">
    <w:name w:val="Table Grid"/>
    <w:basedOn w:val="prastojilentel"/>
    <w:uiPriority w:val="59"/>
    <w:rsid w:val="00F41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A0030"/>
    <w:rPr>
      <w:color w:val="0563C1" w:themeColor="hyperlink"/>
      <w:u w:val="single"/>
    </w:rPr>
  </w:style>
  <w:style w:type="character" w:customStyle="1" w:styleId="Neapdorotaspaminjimas1">
    <w:name w:val="Neapdorotas paminėjimas1"/>
    <w:basedOn w:val="Numatytasispastraiposriftas"/>
    <w:uiPriority w:val="99"/>
    <w:semiHidden/>
    <w:unhideWhenUsed/>
    <w:rsid w:val="00A003EB"/>
    <w:rPr>
      <w:color w:val="605E5C"/>
      <w:shd w:val="clear" w:color="auto" w:fill="E1DFDD"/>
    </w:rPr>
  </w:style>
  <w:style w:type="character" w:styleId="Perirtashipersaitas">
    <w:name w:val="FollowedHyperlink"/>
    <w:basedOn w:val="Numatytasispastraiposriftas"/>
    <w:uiPriority w:val="99"/>
    <w:semiHidden/>
    <w:unhideWhenUsed/>
    <w:rsid w:val="009A1E20"/>
    <w:rPr>
      <w:color w:val="954F72" w:themeColor="followedHyperlink"/>
      <w:u w:val="single"/>
    </w:rPr>
  </w:style>
  <w:style w:type="paragraph" w:styleId="Pataisymai">
    <w:name w:val="Revision"/>
    <w:hidden/>
    <w:uiPriority w:val="99"/>
    <w:semiHidden/>
    <w:rsid w:val="00216005"/>
    <w:rPr>
      <w:sz w:val="24"/>
      <w:szCs w:val="24"/>
    </w:rPr>
  </w:style>
  <w:style w:type="paragraph" w:customStyle="1" w:styleId="SSutSkyrius">
    <w:name w:val="SSutSkyrius"/>
    <w:basedOn w:val="prastasis"/>
    <w:next w:val="SSutPunktas"/>
    <w:qFormat/>
    <w:rsid w:val="000869F5"/>
    <w:pPr>
      <w:keepNext/>
      <w:suppressAutoHyphens/>
      <w:spacing w:before="80" w:after="100"/>
      <w:jc w:val="both"/>
      <w:outlineLvl w:val="0"/>
    </w:pPr>
    <w:rPr>
      <w:b/>
      <w:bCs/>
      <w:color w:val="000000"/>
      <w:sz w:val="20"/>
      <w:lang w:eastAsia="en-US"/>
    </w:rPr>
  </w:style>
  <w:style w:type="paragraph" w:customStyle="1" w:styleId="SSutPunktas">
    <w:name w:val="SSutPunktas"/>
    <w:basedOn w:val="prastasis"/>
    <w:qFormat/>
    <w:rsid w:val="000869F5"/>
    <w:pPr>
      <w:suppressAutoHyphens/>
      <w:outlineLvl w:val="1"/>
    </w:pPr>
    <w:rPr>
      <w:lang w:val="en-US" w:eastAsia="en-US"/>
    </w:rPr>
  </w:style>
  <w:style w:type="paragraph" w:customStyle="1" w:styleId="Stilius1">
    <w:name w:val="Stilius1"/>
    <w:basedOn w:val="prastasis"/>
    <w:qFormat/>
    <w:rsid w:val="000916C5"/>
    <w:pPr>
      <w:numPr>
        <w:numId w:val="9"/>
      </w:numPr>
      <w:jc w:val="center"/>
    </w:pPr>
    <w:rPr>
      <w:b/>
      <w:bCs/>
      <w:sz w:val="22"/>
      <w:szCs w:val="22"/>
      <w:lang w:eastAsia="en-US" w:bidi="lo-LA"/>
    </w:rPr>
  </w:style>
  <w:style w:type="character" w:styleId="Neapdorotaspaminjimas">
    <w:name w:val="Unresolved Mention"/>
    <w:basedOn w:val="Numatytasispastraiposriftas"/>
    <w:uiPriority w:val="99"/>
    <w:semiHidden/>
    <w:unhideWhenUsed/>
    <w:rsid w:val="0009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51935">
      <w:bodyDiv w:val="1"/>
      <w:marLeft w:val="0"/>
      <w:marRight w:val="0"/>
      <w:marTop w:val="0"/>
      <w:marBottom w:val="0"/>
      <w:divBdr>
        <w:top w:val="none" w:sz="0" w:space="0" w:color="auto"/>
        <w:left w:val="none" w:sz="0" w:space="0" w:color="auto"/>
        <w:bottom w:val="none" w:sz="0" w:space="0" w:color="auto"/>
        <w:right w:val="none" w:sz="0" w:space="0" w:color="auto"/>
      </w:divBdr>
    </w:div>
    <w:div w:id="313677721">
      <w:bodyDiv w:val="1"/>
      <w:marLeft w:val="0"/>
      <w:marRight w:val="0"/>
      <w:marTop w:val="0"/>
      <w:marBottom w:val="0"/>
      <w:divBdr>
        <w:top w:val="none" w:sz="0" w:space="0" w:color="auto"/>
        <w:left w:val="none" w:sz="0" w:space="0" w:color="auto"/>
        <w:bottom w:val="none" w:sz="0" w:space="0" w:color="auto"/>
        <w:right w:val="none" w:sz="0" w:space="0" w:color="auto"/>
      </w:divBdr>
    </w:div>
    <w:div w:id="674572831">
      <w:bodyDiv w:val="1"/>
      <w:marLeft w:val="0"/>
      <w:marRight w:val="0"/>
      <w:marTop w:val="0"/>
      <w:marBottom w:val="0"/>
      <w:divBdr>
        <w:top w:val="none" w:sz="0" w:space="0" w:color="auto"/>
        <w:left w:val="none" w:sz="0" w:space="0" w:color="auto"/>
        <w:bottom w:val="none" w:sz="0" w:space="0" w:color="auto"/>
        <w:right w:val="none" w:sz="0" w:space="0" w:color="auto"/>
      </w:divBdr>
    </w:div>
    <w:div w:id="865800372">
      <w:bodyDiv w:val="1"/>
      <w:marLeft w:val="0"/>
      <w:marRight w:val="0"/>
      <w:marTop w:val="0"/>
      <w:marBottom w:val="0"/>
      <w:divBdr>
        <w:top w:val="none" w:sz="0" w:space="0" w:color="auto"/>
        <w:left w:val="none" w:sz="0" w:space="0" w:color="auto"/>
        <w:bottom w:val="none" w:sz="0" w:space="0" w:color="auto"/>
        <w:right w:val="none" w:sz="0" w:space="0" w:color="auto"/>
      </w:divBdr>
    </w:div>
    <w:div w:id="885875034">
      <w:bodyDiv w:val="1"/>
      <w:marLeft w:val="0"/>
      <w:marRight w:val="0"/>
      <w:marTop w:val="0"/>
      <w:marBottom w:val="0"/>
      <w:divBdr>
        <w:top w:val="none" w:sz="0" w:space="0" w:color="auto"/>
        <w:left w:val="none" w:sz="0" w:space="0" w:color="auto"/>
        <w:bottom w:val="none" w:sz="0" w:space="0" w:color="auto"/>
        <w:right w:val="none" w:sz="0" w:space="0" w:color="auto"/>
      </w:divBdr>
    </w:div>
    <w:div w:id="1574005688">
      <w:bodyDiv w:val="1"/>
      <w:marLeft w:val="0"/>
      <w:marRight w:val="0"/>
      <w:marTop w:val="0"/>
      <w:marBottom w:val="0"/>
      <w:divBdr>
        <w:top w:val="none" w:sz="0" w:space="0" w:color="auto"/>
        <w:left w:val="none" w:sz="0" w:space="0" w:color="auto"/>
        <w:bottom w:val="none" w:sz="0" w:space="0" w:color="auto"/>
        <w:right w:val="none" w:sz="0" w:space="0" w:color="auto"/>
      </w:divBdr>
    </w:div>
    <w:div w:id="1696611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a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relijus.juska@sac.lt" TargetMode="External"/><Relationship Id="rId5" Type="http://schemas.openxmlformats.org/officeDocument/2006/relationships/numbering" Target="numbering.xml"/><Relationship Id="rId10" Type="http://schemas.openxmlformats.org/officeDocument/2006/relationships/hyperlink" Target="https://sabis.nbfc.lt/" TargetMode="External"/><Relationship Id="rId4" Type="http://schemas.openxmlformats.org/officeDocument/2006/relationships/customXml" Target="../customXml/item4.xml"/><Relationship Id="rId9" Type="http://schemas.openxmlformats.org/officeDocument/2006/relationships/hyperlink" Target="https://nevda.lt/biud/SplashtopSOS.ex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39866C80043FC4D91F9A6C3CF391189" ma:contentTypeVersion="15" ma:contentTypeDescription="Kurkite naują dokumentą." ma:contentTypeScope="" ma:versionID="3ff0851e48c6862fd9d5c0f7398820fc">
  <xsd:schema xmlns:xsd="http://www.w3.org/2001/XMLSchema" xmlns:xs="http://www.w3.org/2001/XMLSchema" xmlns:p="http://schemas.microsoft.com/office/2006/metadata/properties" xmlns:ns2="eb9794e3-2bd0-4729-8160-473d3539a546" xmlns:ns3="ec733471-32bb-468a-a63b-e278aba3f915" targetNamespace="http://schemas.microsoft.com/office/2006/metadata/properties" ma:root="true" ma:fieldsID="9813fc1f0bb85a1daec117478c8cd035" ns2:_="" ns3:_="">
    <xsd:import namespace="eb9794e3-2bd0-4729-8160-473d3539a546"/>
    <xsd:import namespace="ec733471-32bb-468a-a63b-e278aba3f9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794e3-2bd0-4729-8160-473d3539a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b4cbd833-87e1-4dff-a3e4-d674aad9c4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733471-32bb-468a-a63b-e278aba3f915"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162993b-f315-46a0-99ce-6de9f19cf7d6}" ma:internalName="TaxCatchAll" ma:showField="CatchAllData" ma:web="ec733471-32bb-468a-a63b-e278aba3f9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c733471-32bb-468a-a63b-e278aba3f915" xsi:nil="true"/>
    <lcf76f155ced4ddcb4097134ff3c332f xmlns="eb9794e3-2bd0-4729-8160-473d3539a5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CDF7F1-22EC-466F-B892-A8E1C507B6A6}">
  <ds:schemaRefs>
    <ds:schemaRef ds:uri="http://schemas.microsoft.com/sharepoint/v3/contenttype/forms"/>
  </ds:schemaRefs>
</ds:datastoreItem>
</file>

<file path=customXml/itemProps2.xml><?xml version="1.0" encoding="utf-8"?>
<ds:datastoreItem xmlns:ds="http://schemas.openxmlformats.org/officeDocument/2006/customXml" ds:itemID="{88E7C02D-2A6B-4A59-A98B-8E270E491B66}">
  <ds:schemaRefs>
    <ds:schemaRef ds:uri="http://schemas.openxmlformats.org/officeDocument/2006/bibliography"/>
  </ds:schemaRefs>
</ds:datastoreItem>
</file>

<file path=customXml/itemProps3.xml><?xml version="1.0" encoding="utf-8"?>
<ds:datastoreItem xmlns:ds="http://schemas.openxmlformats.org/officeDocument/2006/customXml" ds:itemID="{554F5400-3D50-4FFD-B1CF-86BD4EF5E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794e3-2bd0-4729-8160-473d3539a546"/>
    <ds:schemaRef ds:uri="ec733471-32bb-468a-a63b-e278aba3f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AA5434-D18E-46F3-A2C7-C28340FB221C}">
  <ds:schemaRefs>
    <ds:schemaRef ds:uri="http://schemas.microsoft.com/office/2006/metadata/properties"/>
    <ds:schemaRef ds:uri="http://schemas.microsoft.com/office/infopath/2007/PartnerControls"/>
    <ds:schemaRef ds:uri="ec733471-32bb-468a-a63b-e278aba3f915"/>
    <ds:schemaRef ds:uri="eb9794e3-2bd0-4729-8160-473d3539a546"/>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15259</Words>
  <Characters>8698</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PC31</dc:creator>
  <cp:lastModifiedBy>Lukas Montrimas</cp:lastModifiedBy>
  <cp:revision>10</cp:revision>
  <cp:lastPrinted>2020-05-27T08:10:00Z</cp:lastPrinted>
  <dcterms:created xsi:type="dcterms:W3CDTF">2024-12-31T09:06:00Z</dcterms:created>
  <dcterms:modified xsi:type="dcterms:W3CDTF">2025-01-07T08:05:00Z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Siauliu m. 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0x010100539866C80043FC4D91F9A6C3CF391189</vt:lpwstr>
  </property>
  <property fmtid="{D5CDD505-2E9C-101B-9397-08002B2CF9AE}" pid="10" name="MediaServiceImageTags">
    <vt:lpwstr/>
  </property>
</Properties>
</file>