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F150" w14:textId="77777777" w:rsidR="008D2A39" w:rsidRPr="00FC65C8" w:rsidRDefault="008D2A39" w:rsidP="008D2A39">
      <w:pPr>
        <w:spacing w:after="0"/>
        <w:jc w:val="center"/>
        <w:rPr>
          <w:rFonts w:ascii="Times New Roman" w:hAnsi="Times New Roman" w:cs="Times New Roman"/>
          <w:b/>
          <w:sz w:val="22"/>
          <w:szCs w:val="22"/>
        </w:rPr>
      </w:pPr>
      <w:r w:rsidRPr="00FC65C8">
        <w:rPr>
          <w:rFonts w:ascii="Times New Roman" w:hAnsi="Times New Roman" w:cs="Times New Roman"/>
          <w:b/>
          <w:caps/>
          <w:sz w:val="22"/>
          <w:szCs w:val="22"/>
        </w:rPr>
        <w:t>PaslaugŲ tEikimo</w:t>
      </w:r>
      <w:r w:rsidRPr="00FC65C8">
        <w:rPr>
          <w:rFonts w:ascii="Times New Roman" w:hAnsi="Times New Roman" w:cs="Times New Roman"/>
          <w:b/>
          <w:sz w:val="22"/>
          <w:szCs w:val="22"/>
        </w:rPr>
        <w:t xml:space="preserve"> SUTARTIS</w:t>
      </w:r>
      <w:r w:rsidRPr="00FC65C8">
        <w:rPr>
          <w:rFonts w:ascii="Times New Roman" w:hAnsi="Times New Roman" w:cs="Times New Roman"/>
          <w:sz w:val="22"/>
          <w:szCs w:val="22"/>
        </w:rPr>
        <w:t xml:space="preserve"> </w:t>
      </w:r>
      <w:r w:rsidRPr="00FC65C8">
        <w:rPr>
          <w:rFonts w:ascii="Times New Roman" w:hAnsi="Times New Roman" w:cs="Times New Roman"/>
          <w:b/>
          <w:sz w:val="22"/>
          <w:szCs w:val="22"/>
        </w:rPr>
        <w:t>Nr. IS-</w:t>
      </w:r>
    </w:p>
    <w:p w14:paraId="2AB85C8F" w14:textId="77777777" w:rsidR="008D2A39" w:rsidRPr="00FC65C8" w:rsidRDefault="008D2A39" w:rsidP="008D2A39">
      <w:pPr>
        <w:spacing w:after="0"/>
        <w:jc w:val="center"/>
        <w:rPr>
          <w:rFonts w:ascii="Times New Roman" w:hAnsi="Times New Roman" w:cs="Times New Roman"/>
          <w:sz w:val="22"/>
          <w:szCs w:val="22"/>
        </w:rPr>
      </w:pPr>
    </w:p>
    <w:p w14:paraId="7DC3B343" w14:textId="77777777" w:rsidR="008D2A39" w:rsidRPr="00FC65C8" w:rsidRDefault="008D2A39" w:rsidP="008D2A39">
      <w:pPr>
        <w:spacing w:after="0"/>
        <w:jc w:val="center"/>
        <w:rPr>
          <w:rFonts w:ascii="Times New Roman" w:hAnsi="Times New Roman" w:cs="Times New Roman"/>
          <w:sz w:val="22"/>
          <w:szCs w:val="22"/>
        </w:rPr>
      </w:pPr>
      <w:r w:rsidRPr="00FC65C8">
        <w:rPr>
          <w:rFonts w:ascii="Times New Roman" w:hAnsi="Times New Roman" w:cs="Times New Roman"/>
          <w:sz w:val="22"/>
          <w:szCs w:val="22"/>
        </w:rPr>
        <w:t>2024 m.                     d.</w:t>
      </w:r>
    </w:p>
    <w:p w14:paraId="57C0FEF5" w14:textId="77777777" w:rsidR="008D2A39" w:rsidRPr="00FC65C8" w:rsidRDefault="008D2A39" w:rsidP="008D2A39">
      <w:pPr>
        <w:spacing w:after="0"/>
        <w:jc w:val="center"/>
        <w:rPr>
          <w:rFonts w:ascii="Times New Roman" w:hAnsi="Times New Roman" w:cs="Times New Roman"/>
          <w:sz w:val="22"/>
          <w:szCs w:val="22"/>
        </w:rPr>
      </w:pPr>
      <w:r w:rsidRPr="00FC65C8">
        <w:rPr>
          <w:rFonts w:ascii="Times New Roman" w:hAnsi="Times New Roman" w:cs="Times New Roman"/>
          <w:sz w:val="22"/>
          <w:szCs w:val="22"/>
        </w:rPr>
        <w:t>Birštonas</w:t>
      </w:r>
    </w:p>
    <w:p w14:paraId="2201F351" w14:textId="77777777" w:rsidR="008D2A39" w:rsidRPr="00FC65C8" w:rsidRDefault="008D2A39" w:rsidP="008D2A39">
      <w:pPr>
        <w:spacing w:after="0"/>
        <w:jc w:val="center"/>
        <w:rPr>
          <w:rFonts w:ascii="Times New Roman" w:hAnsi="Times New Roman" w:cs="Times New Roman"/>
          <w:sz w:val="22"/>
          <w:szCs w:val="22"/>
        </w:rPr>
      </w:pPr>
    </w:p>
    <w:p w14:paraId="3FE03CFF" w14:textId="1A0BA670" w:rsidR="008D2A39" w:rsidRPr="00FC65C8" w:rsidRDefault="008D2A39" w:rsidP="008D2A39">
      <w:pPr>
        <w:spacing w:after="0"/>
        <w:ind w:firstLine="709"/>
        <w:jc w:val="both"/>
        <w:rPr>
          <w:rFonts w:ascii="Times New Roman" w:hAnsi="Times New Roman" w:cs="Times New Roman"/>
          <w:sz w:val="22"/>
          <w:szCs w:val="22"/>
        </w:rPr>
      </w:pPr>
      <w:bookmarkStart w:id="0" w:name="_Hlk523207220"/>
      <w:r w:rsidRPr="00FC65C8">
        <w:rPr>
          <w:rFonts w:ascii="Times New Roman" w:hAnsi="Times New Roman" w:cs="Times New Roman"/>
          <w:b/>
          <w:sz w:val="22"/>
          <w:szCs w:val="22"/>
        </w:rPr>
        <w:t xml:space="preserve">Birštono savivaldybės administracija </w:t>
      </w:r>
      <w:r w:rsidRPr="00FC65C8">
        <w:rPr>
          <w:rFonts w:ascii="Times New Roman" w:hAnsi="Times New Roman" w:cs="Times New Roman"/>
          <w:bCs/>
          <w:sz w:val="22"/>
          <w:szCs w:val="22"/>
        </w:rPr>
        <w:t>(toliau – Administracija),</w:t>
      </w:r>
      <w:r w:rsidRPr="00FC65C8">
        <w:rPr>
          <w:rFonts w:ascii="Times New Roman" w:hAnsi="Times New Roman" w:cs="Times New Roman"/>
          <w:sz w:val="22"/>
          <w:szCs w:val="22"/>
        </w:rPr>
        <w:t xml:space="preserve"> </w:t>
      </w:r>
      <w:r w:rsidRPr="00FC65C8">
        <w:rPr>
          <w:rFonts w:ascii="Times New Roman" w:eastAsia="Times New Roman" w:hAnsi="Times New Roman" w:cs="Times New Roman"/>
          <w:color w:val="000000" w:themeColor="text1"/>
          <w:sz w:val="22"/>
          <w:szCs w:val="22"/>
        </w:rPr>
        <w:t xml:space="preserve">atstovaujama </w:t>
      </w:r>
      <w:r w:rsidR="0021415D" w:rsidRPr="0021415D">
        <w:rPr>
          <w:rFonts w:ascii="Times New Roman" w:eastAsia="Times New Roman" w:hAnsi="Times New Roman" w:cs="Times New Roman"/>
          <w:color w:val="000000" w:themeColor="text1"/>
          <w:sz w:val="22"/>
          <w:szCs w:val="22"/>
        </w:rPr>
        <w:t>Ūkio, turto ir kaimo plėtros skyriaus vedėj</w:t>
      </w:r>
      <w:r w:rsidR="0021415D">
        <w:rPr>
          <w:rFonts w:ascii="Times New Roman" w:eastAsia="Times New Roman" w:hAnsi="Times New Roman" w:cs="Times New Roman"/>
          <w:color w:val="000000" w:themeColor="text1"/>
          <w:sz w:val="22"/>
          <w:szCs w:val="22"/>
        </w:rPr>
        <w:t>o</w:t>
      </w:r>
      <w:r w:rsidR="0021415D" w:rsidRPr="0021415D">
        <w:rPr>
          <w:rFonts w:ascii="Times New Roman" w:eastAsia="Times New Roman" w:hAnsi="Times New Roman" w:cs="Times New Roman"/>
          <w:color w:val="000000" w:themeColor="text1"/>
          <w:sz w:val="22"/>
          <w:szCs w:val="22"/>
        </w:rPr>
        <w:t>, pavaduojan</w:t>
      </w:r>
      <w:r w:rsidR="0021415D">
        <w:rPr>
          <w:rFonts w:ascii="Times New Roman" w:eastAsia="Times New Roman" w:hAnsi="Times New Roman" w:cs="Times New Roman"/>
          <w:color w:val="000000" w:themeColor="text1"/>
          <w:sz w:val="22"/>
          <w:szCs w:val="22"/>
        </w:rPr>
        <w:t>čio</w:t>
      </w:r>
      <w:r w:rsidR="0021415D" w:rsidRPr="0021415D">
        <w:rPr>
          <w:rFonts w:ascii="Times New Roman" w:eastAsia="Times New Roman" w:hAnsi="Times New Roman" w:cs="Times New Roman"/>
          <w:color w:val="000000" w:themeColor="text1"/>
          <w:sz w:val="22"/>
          <w:szCs w:val="22"/>
        </w:rPr>
        <w:t xml:space="preserve"> administracijos direktorių</w:t>
      </w:r>
      <w:r w:rsidR="0021415D">
        <w:rPr>
          <w:rFonts w:ascii="Times New Roman" w:eastAsia="Times New Roman" w:hAnsi="Times New Roman" w:cs="Times New Roman"/>
          <w:color w:val="000000" w:themeColor="text1"/>
          <w:sz w:val="22"/>
          <w:szCs w:val="22"/>
        </w:rPr>
        <w:t>,</w:t>
      </w:r>
      <w:r w:rsidRPr="00FC65C8">
        <w:rPr>
          <w:rFonts w:ascii="Times New Roman" w:eastAsia="Times New Roman" w:hAnsi="Times New Roman" w:cs="Times New Roman"/>
          <w:color w:val="000000" w:themeColor="text1"/>
          <w:sz w:val="22"/>
          <w:szCs w:val="22"/>
        </w:rPr>
        <w:t xml:space="preserve"> </w:t>
      </w:r>
      <w:r w:rsidR="0021415D">
        <w:rPr>
          <w:rFonts w:ascii="Times New Roman" w:eastAsia="Times New Roman" w:hAnsi="Times New Roman" w:cs="Times New Roman"/>
          <w:color w:val="000000" w:themeColor="text1"/>
          <w:sz w:val="22"/>
          <w:szCs w:val="22"/>
        </w:rPr>
        <w:t>Gintauto Žilio</w:t>
      </w:r>
      <w:r w:rsidRPr="00FC65C8">
        <w:rPr>
          <w:rFonts w:ascii="Times New Roman" w:eastAsia="Times New Roman" w:hAnsi="Times New Roman" w:cs="Times New Roman"/>
          <w:color w:val="000000" w:themeColor="text1"/>
          <w:sz w:val="22"/>
          <w:szCs w:val="22"/>
        </w:rPr>
        <w:t>, veikiančio pagal Administracijos nuostatus</w:t>
      </w:r>
      <w:r w:rsidRPr="00FC65C8">
        <w:rPr>
          <w:rFonts w:ascii="Times New Roman" w:hAnsi="Times New Roman" w:cs="Times New Roman"/>
          <w:sz w:val="22"/>
          <w:szCs w:val="22"/>
        </w:rPr>
        <w:t xml:space="preserve">, toliau vadinama </w:t>
      </w:r>
      <w:r w:rsidRPr="00FC65C8">
        <w:rPr>
          <w:rFonts w:ascii="Times New Roman" w:hAnsi="Times New Roman" w:cs="Times New Roman"/>
          <w:b/>
          <w:bCs/>
          <w:sz w:val="22"/>
          <w:szCs w:val="22"/>
        </w:rPr>
        <w:t>Užsakovu</w:t>
      </w:r>
      <w:r w:rsidRPr="00FC65C8">
        <w:rPr>
          <w:rFonts w:ascii="Times New Roman" w:hAnsi="Times New Roman" w:cs="Times New Roman"/>
          <w:bCs/>
          <w:sz w:val="22"/>
          <w:szCs w:val="22"/>
        </w:rPr>
        <w:t>,</w:t>
      </w:r>
      <w:r w:rsidRPr="00FC65C8">
        <w:rPr>
          <w:rFonts w:ascii="Times New Roman" w:hAnsi="Times New Roman" w:cs="Times New Roman"/>
          <w:sz w:val="22"/>
          <w:szCs w:val="22"/>
        </w:rPr>
        <w:t xml:space="preserve"> ir</w:t>
      </w:r>
    </w:p>
    <w:p w14:paraId="1890E2EC" w14:textId="41C1B142" w:rsidR="008D2A39" w:rsidRPr="00FC65C8" w:rsidRDefault="004A1EF2" w:rsidP="008D2A39">
      <w:pPr>
        <w:spacing w:after="0"/>
        <w:ind w:firstLine="709"/>
        <w:jc w:val="both"/>
        <w:rPr>
          <w:rFonts w:ascii="Times New Roman" w:hAnsi="Times New Roman" w:cs="Times New Roman"/>
          <w:sz w:val="22"/>
          <w:szCs w:val="22"/>
        </w:rPr>
      </w:pPr>
      <w:r>
        <w:rPr>
          <w:rFonts w:ascii="Times New Roman" w:hAnsi="Times New Roman" w:cs="Times New Roman"/>
          <w:b/>
          <w:bCs/>
          <w:sz w:val="22"/>
          <w:szCs w:val="22"/>
        </w:rPr>
        <w:t>UAB „Logas line“</w:t>
      </w:r>
      <w:r w:rsidR="008D2A39" w:rsidRPr="00FC65C8">
        <w:rPr>
          <w:rFonts w:ascii="Times New Roman" w:hAnsi="Times New Roman" w:cs="Times New Roman"/>
          <w:sz w:val="22"/>
          <w:szCs w:val="22"/>
        </w:rPr>
        <w:t xml:space="preserve">, atstovaujama </w:t>
      </w:r>
      <w:r>
        <w:rPr>
          <w:rFonts w:ascii="Times New Roman" w:hAnsi="Times New Roman" w:cs="Times New Roman"/>
          <w:sz w:val="22"/>
          <w:szCs w:val="22"/>
        </w:rPr>
        <w:t>pirki</w:t>
      </w:r>
      <w:r w:rsidR="00295A89">
        <w:rPr>
          <w:rFonts w:ascii="Times New Roman" w:hAnsi="Times New Roman" w:cs="Times New Roman"/>
          <w:sz w:val="22"/>
          <w:szCs w:val="22"/>
        </w:rPr>
        <w:t xml:space="preserve">mų projektų vadovės Živilės </w:t>
      </w:r>
      <w:proofErr w:type="spellStart"/>
      <w:r w:rsidR="00295A89">
        <w:rPr>
          <w:rFonts w:ascii="Times New Roman" w:hAnsi="Times New Roman" w:cs="Times New Roman"/>
          <w:sz w:val="22"/>
          <w:szCs w:val="22"/>
        </w:rPr>
        <w:t>Markūnaitės</w:t>
      </w:r>
      <w:proofErr w:type="spellEnd"/>
      <w:r w:rsidR="008D2A39" w:rsidRPr="00FC65C8">
        <w:rPr>
          <w:rFonts w:ascii="Times New Roman" w:hAnsi="Times New Roman" w:cs="Times New Roman"/>
          <w:sz w:val="22"/>
          <w:szCs w:val="22"/>
        </w:rPr>
        <w:t>, veikiančio</w:t>
      </w:r>
      <w:r w:rsidR="003B2CED">
        <w:rPr>
          <w:rFonts w:ascii="Times New Roman" w:hAnsi="Times New Roman" w:cs="Times New Roman"/>
          <w:sz w:val="22"/>
          <w:szCs w:val="22"/>
        </w:rPr>
        <w:t>s</w:t>
      </w:r>
      <w:r w:rsidR="008D2A39" w:rsidRPr="00FC65C8">
        <w:rPr>
          <w:rFonts w:ascii="Times New Roman" w:hAnsi="Times New Roman" w:cs="Times New Roman"/>
          <w:sz w:val="22"/>
          <w:szCs w:val="22"/>
        </w:rPr>
        <w:t xml:space="preserve"> pagal </w:t>
      </w:r>
      <w:r w:rsidR="00295A89">
        <w:rPr>
          <w:rFonts w:ascii="Times New Roman" w:hAnsi="Times New Roman" w:cs="Times New Roman"/>
          <w:sz w:val="22"/>
          <w:szCs w:val="22"/>
        </w:rPr>
        <w:t xml:space="preserve">įgaliojimą </w:t>
      </w:r>
      <w:proofErr w:type="spellStart"/>
      <w:r w:rsidR="00295A89">
        <w:rPr>
          <w:rFonts w:ascii="Times New Roman" w:hAnsi="Times New Roman" w:cs="Times New Roman"/>
          <w:sz w:val="22"/>
          <w:szCs w:val="22"/>
        </w:rPr>
        <w:t>Nr.</w:t>
      </w:r>
      <w:r w:rsidR="009440ED">
        <w:rPr>
          <w:rFonts w:ascii="Times New Roman" w:hAnsi="Times New Roman" w:cs="Times New Roman"/>
          <w:sz w:val="22"/>
          <w:szCs w:val="22"/>
        </w:rPr>
        <w:t>IGLL</w:t>
      </w:r>
      <w:proofErr w:type="spellEnd"/>
      <w:r w:rsidR="009440ED">
        <w:rPr>
          <w:rFonts w:ascii="Times New Roman" w:hAnsi="Times New Roman" w:cs="Times New Roman"/>
          <w:sz w:val="22"/>
          <w:szCs w:val="22"/>
        </w:rPr>
        <w:t>-</w:t>
      </w:r>
      <w:r w:rsidR="009440ED">
        <w:rPr>
          <w:rFonts w:ascii="Times New Roman" w:hAnsi="Times New Roman" w:cs="Times New Roman"/>
          <w:sz w:val="22"/>
          <w:szCs w:val="22"/>
          <w:lang w:val="en-US"/>
        </w:rPr>
        <w:t>24/003</w:t>
      </w:r>
      <w:r w:rsidR="008D2A39" w:rsidRPr="00FC65C8">
        <w:rPr>
          <w:rFonts w:ascii="Times New Roman" w:hAnsi="Times New Roman" w:cs="Times New Roman"/>
          <w:sz w:val="22"/>
          <w:szCs w:val="22"/>
        </w:rPr>
        <w:t xml:space="preserve">, toliau vadinama </w:t>
      </w:r>
      <w:r w:rsidR="008D2A39" w:rsidRPr="00FC65C8">
        <w:rPr>
          <w:rFonts w:ascii="Times New Roman" w:hAnsi="Times New Roman" w:cs="Times New Roman"/>
          <w:b/>
          <w:bCs/>
          <w:sz w:val="22"/>
          <w:szCs w:val="22"/>
        </w:rPr>
        <w:t>Paslaugų teikėjas</w:t>
      </w:r>
      <w:r w:rsidR="008D2A39" w:rsidRPr="00FC65C8">
        <w:rPr>
          <w:rFonts w:ascii="Times New Roman" w:hAnsi="Times New Roman" w:cs="Times New Roman"/>
          <w:sz w:val="22"/>
          <w:szCs w:val="22"/>
        </w:rPr>
        <w:t>,</w:t>
      </w:r>
    </w:p>
    <w:p w14:paraId="095E3AE0" w14:textId="77777777" w:rsidR="008D2A39" w:rsidRPr="00FC65C8" w:rsidRDefault="008D2A39" w:rsidP="008D2A39">
      <w:pPr>
        <w:spacing w:after="0"/>
        <w:ind w:firstLine="709"/>
        <w:jc w:val="both"/>
        <w:rPr>
          <w:rFonts w:ascii="Times New Roman" w:hAnsi="Times New Roman" w:cs="Times New Roman"/>
          <w:sz w:val="22"/>
          <w:szCs w:val="22"/>
        </w:rPr>
      </w:pPr>
      <w:r w:rsidRPr="00FC65C8">
        <w:rPr>
          <w:rFonts w:ascii="Times New Roman" w:hAnsi="Times New Roman" w:cs="Times New Roman"/>
          <w:sz w:val="22"/>
          <w:szCs w:val="22"/>
        </w:rPr>
        <w:t xml:space="preserve">toliau kartu šioje sutartyje vadinami </w:t>
      </w:r>
      <w:r w:rsidRPr="00FC65C8">
        <w:rPr>
          <w:rFonts w:ascii="Times New Roman" w:hAnsi="Times New Roman" w:cs="Times New Roman"/>
          <w:b/>
          <w:sz w:val="22"/>
          <w:szCs w:val="22"/>
        </w:rPr>
        <w:t>Šalimis</w:t>
      </w:r>
      <w:r w:rsidRPr="00FC65C8">
        <w:rPr>
          <w:rFonts w:ascii="Times New Roman" w:hAnsi="Times New Roman" w:cs="Times New Roman"/>
          <w:sz w:val="22"/>
          <w:szCs w:val="22"/>
        </w:rPr>
        <w:t xml:space="preserve">, o kiekvienas atskirai – </w:t>
      </w:r>
      <w:r w:rsidRPr="00FC65C8">
        <w:rPr>
          <w:rFonts w:ascii="Times New Roman" w:hAnsi="Times New Roman" w:cs="Times New Roman"/>
          <w:b/>
          <w:sz w:val="22"/>
          <w:szCs w:val="22"/>
        </w:rPr>
        <w:t>Šalimi</w:t>
      </w:r>
      <w:r w:rsidRPr="00FC65C8">
        <w:rPr>
          <w:rFonts w:ascii="Times New Roman" w:hAnsi="Times New Roman" w:cs="Times New Roman"/>
          <w:sz w:val="22"/>
          <w:szCs w:val="22"/>
        </w:rPr>
        <w:t xml:space="preserve">, sudarė ir pasirašė šią pirkimo sutartį, toliau vadinamą </w:t>
      </w:r>
      <w:r w:rsidRPr="00FC65C8">
        <w:rPr>
          <w:rFonts w:ascii="Times New Roman" w:hAnsi="Times New Roman" w:cs="Times New Roman"/>
          <w:b/>
          <w:sz w:val="22"/>
          <w:szCs w:val="22"/>
        </w:rPr>
        <w:t>Sutartimi</w:t>
      </w:r>
      <w:r w:rsidRPr="00FC65C8">
        <w:rPr>
          <w:rFonts w:ascii="Times New Roman" w:hAnsi="Times New Roman" w:cs="Times New Roman"/>
          <w:sz w:val="22"/>
          <w:szCs w:val="22"/>
        </w:rPr>
        <w:t>:</w:t>
      </w:r>
    </w:p>
    <w:p w14:paraId="7F054D42" w14:textId="77777777" w:rsidR="008D2A39" w:rsidRPr="00FC65C8" w:rsidRDefault="008D2A39" w:rsidP="008D2A39">
      <w:pPr>
        <w:spacing w:after="0"/>
        <w:jc w:val="center"/>
        <w:rPr>
          <w:rFonts w:ascii="Times New Roman" w:hAnsi="Times New Roman" w:cs="Times New Roman"/>
          <w:sz w:val="22"/>
          <w:szCs w:val="22"/>
        </w:rPr>
      </w:pPr>
    </w:p>
    <w:p w14:paraId="0971CB6D" w14:textId="77777777" w:rsidR="008D2A39" w:rsidRPr="00FC65C8" w:rsidRDefault="008D2A39" w:rsidP="008D2A39">
      <w:pPr>
        <w:tabs>
          <w:tab w:val="left" w:pos="284"/>
        </w:tabs>
        <w:spacing w:after="0"/>
        <w:ind w:left="-142"/>
        <w:jc w:val="center"/>
        <w:rPr>
          <w:rFonts w:ascii="Times New Roman" w:hAnsi="Times New Roman" w:cs="Times New Roman"/>
          <w:b/>
          <w:sz w:val="22"/>
          <w:szCs w:val="22"/>
        </w:rPr>
      </w:pPr>
      <w:r w:rsidRPr="00FC65C8">
        <w:rPr>
          <w:rFonts w:ascii="Times New Roman" w:hAnsi="Times New Roman" w:cs="Times New Roman"/>
          <w:b/>
          <w:sz w:val="22"/>
          <w:szCs w:val="22"/>
        </w:rPr>
        <w:t>I. SUTARTIES SĄVOKOS</w:t>
      </w:r>
    </w:p>
    <w:bookmarkEnd w:id="0"/>
    <w:p w14:paraId="6D95BE2E" w14:textId="77777777" w:rsidR="008D2A39" w:rsidRPr="00FC65C8" w:rsidRDefault="008D2A39" w:rsidP="008D2A39">
      <w:pPr>
        <w:tabs>
          <w:tab w:val="left" w:pos="284"/>
        </w:tabs>
        <w:spacing w:after="0"/>
        <w:ind w:left="-142" w:firstLine="568"/>
        <w:jc w:val="both"/>
        <w:rPr>
          <w:rFonts w:ascii="Times New Roman" w:hAnsi="Times New Roman" w:cs="Times New Roman"/>
          <w:sz w:val="22"/>
          <w:szCs w:val="22"/>
        </w:rPr>
      </w:pPr>
      <w:r w:rsidRPr="00FC65C8">
        <w:rPr>
          <w:rFonts w:ascii="Times New Roman" w:hAnsi="Times New Roman" w:cs="Times New Roman"/>
          <w:bCs/>
          <w:sz w:val="22"/>
          <w:szCs w:val="22"/>
        </w:rPr>
        <w:t>1.1</w:t>
      </w:r>
      <w:r w:rsidRPr="00FC65C8">
        <w:rPr>
          <w:rFonts w:ascii="Times New Roman" w:hAnsi="Times New Roman" w:cs="Times New Roman"/>
          <w:b/>
          <w:sz w:val="22"/>
          <w:szCs w:val="22"/>
        </w:rPr>
        <w:t xml:space="preserve"> Darbo diena</w:t>
      </w:r>
      <w:r w:rsidRPr="00FC65C8">
        <w:rPr>
          <w:rFonts w:ascii="Times New Roman" w:hAnsi="Times New Roman" w:cs="Times New Roman"/>
          <w:sz w:val="22"/>
          <w:szCs w:val="22"/>
        </w:rPr>
        <w:t xml:space="preserve"> – bet kuri savaitės diena nuo pirmadienio iki penktadienio imtinai, išskyrus tuos atvejus, kai pagal Lietuvos Respublikos teisės aktus tokia savaitės diena yra pripažįstama švenčių diena.</w:t>
      </w:r>
    </w:p>
    <w:p w14:paraId="24ADE3A6" w14:textId="77777777" w:rsidR="008D2A39" w:rsidRPr="00FC65C8" w:rsidRDefault="008D2A39" w:rsidP="008D2A39">
      <w:pPr>
        <w:tabs>
          <w:tab w:val="left" w:pos="284"/>
        </w:tabs>
        <w:spacing w:after="0"/>
        <w:ind w:left="-142" w:firstLine="568"/>
        <w:jc w:val="both"/>
        <w:rPr>
          <w:rFonts w:ascii="Times New Roman" w:hAnsi="Times New Roman" w:cs="Times New Roman"/>
          <w:sz w:val="22"/>
          <w:szCs w:val="22"/>
        </w:rPr>
      </w:pPr>
      <w:r w:rsidRPr="00FC65C8">
        <w:rPr>
          <w:rFonts w:ascii="Times New Roman" w:hAnsi="Times New Roman" w:cs="Times New Roman"/>
          <w:bCs/>
          <w:sz w:val="22"/>
          <w:szCs w:val="22"/>
        </w:rPr>
        <w:t xml:space="preserve">1.2. </w:t>
      </w:r>
      <w:r w:rsidRPr="00FC65C8">
        <w:rPr>
          <w:rFonts w:ascii="Times New Roman" w:hAnsi="Times New Roman" w:cs="Times New Roman"/>
          <w:b/>
          <w:sz w:val="22"/>
          <w:szCs w:val="22"/>
        </w:rPr>
        <w:t>Darbo valandos</w:t>
      </w:r>
      <w:r w:rsidRPr="00FC65C8">
        <w:rPr>
          <w:rFonts w:ascii="Times New Roman" w:hAnsi="Times New Roman" w:cs="Times New Roman"/>
          <w:sz w:val="22"/>
          <w:szCs w:val="22"/>
        </w:rPr>
        <w:t xml:space="preserve"> – darbo dienomis pirmadienį – ketvirtadienį nuo 8.00 val. iki 17.00 val., </w:t>
      </w:r>
      <w:bookmarkStart w:id="1" w:name="_Hlk141968454"/>
      <w:r w:rsidRPr="00FC65C8">
        <w:rPr>
          <w:rFonts w:ascii="Times New Roman" w:hAnsi="Times New Roman" w:cs="Times New Roman"/>
          <w:sz w:val="22"/>
          <w:szCs w:val="22"/>
        </w:rPr>
        <w:t xml:space="preserve">penktadienį nuo 8.00 val. iki 15.45 val. </w:t>
      </w:r>
      <w:bookmarkEnd w:id="1"/>
      <w:r w:rsidRPr="00FC65C8">
        <w:rPr>
          <w:rFonts w:ascii="Times New Roman" w:hAnsi="Times New Roman" w:cs="Times New Roman"/>
          <w:sz w:val="22"/>
          <w:szCs w:val="22"/>
        </w:rPr>
        <w:t>Prieš šventinę dieną darbo diena trumpinama viena valanda.</w:t>
      </w:r>
    </w:p>
    <w:p w14:paraId="3E031160" w14:textId="77777777" w:rsidR="008D2A39" w:rsidRPr="00FC65C8" w:rsidRDefault="008D2A39" w:rsidP="008D2A39">
      <w:pPr>
        <w:pStyle w:val="ListParagraph"/>
        <w:widowControl w:val="0"/>
        <w:tabs>
          <w:tab w:val="left" w:pos="284"/>
        </w:tabs>
        <w:autoSpaceDE w:val="0"/>
        <w:autoSpaceDN w:val="0"/>
        <w:adjustRightInd w:val="0"/>
        <w:spacing w:after="0"/>
        <w:ind w:left="-142" w:firstLine="568"/>
        <w:jc w:val="both"/>
        <w:rPr>
          <w:rFonts w:ascii="Times New Roman" w:eastAsia="Calibri" w:hAnsi="Times New Roman" w:cs="Times New Roman"/>
        </w:rPr>
      </w:pPr>
      <w:r w:rsidRPr="00FC65C8">
        <w:rPr>
          <w:rFonts w:ascii="Times New Roman" w:eastAsia="Calibri" w:hAnsi="Times New Roman" w:cs="Times New Roman"/>
          <w:bCs/>
        </w:rPr>
        <w:t xml:space="preserve">1.3. </w:t>
      </w:r>
      <w:r w:rsidRPr="00FC65C8">
        <w:rPr>
          <w:rFonts w:ascii="Times New Roman" w:eastAsia="Calibri" w:hAnsi="Times New Roman" w:cs="Times New Roman"/>
          <w:b/>
        </w:rPr>
        <w:t xml:space="preserve">Kainodara </w:t>
      </w:r>
      <w:r w:rsidRPr="00FC65C8">
        <w:rPr>
          <w:rFonts w:ascii="Times New Roman" w:eastAsia="Calibri" w:hAnsi="Times New Roman" w:cs="Times New Roman"/>
        </w:rPr>
        <w:t xml:space="preserve">– Sutartyje kainos apskaičiavimo taisyklės, taikant </w:t>
      </w:r>
      <w:r w:rsidRPr="00FC65C8">
        <w:rPr>
          <w:rFonts w:ascii="Times New Roman" w:hAnsi="Times New Roman" w:cs="Times New Roman"/>
        </w:rPr>
        <w:t>Kainodaros taisyklių nustatymo metodiką, patvirtintą 2017 m. birželio 28 d. Viešųjų pirkimų tarnybos direktoriaus įsakymu Nr. 1S-95 (su vėlesniais papildymais ir pakeitimais).</w:t>
      </w:r>
    </w:p>
    <w:p w14:paraId="16BE60F3" w14:textId="77777777" w:rsidR="008D2A39" w:rsidRPr="00FC65C8" w:rsidRDefault="008D2A39" w:rsidP="008D2A39">
      <w:pPr>
        <w:pStyle w:val="ListParagraph"/>
        <w:widowControl w:val="0"/>
        <w:tabs>
          <w:tab w:val="left" w:pos="284"/>
        </w:tabs>
        <w:autoSpaceDE w:val="0"/>
        <w:autoSpaceDN w:val="0"/>
        <w:adjustRightInd w:val="0"/>
        <w:spacing w:after="0"/>
        <w:ind w:left="-142" w:firstLine="568"/>
        <w:jc w:val="both"/>
        <w:rPr>
          <w:rFonts w:ascii="Times New Roman" w:eastAsia="Calibri" w:hAnsi="Times New Roman" w:cs="Times New Roman"/>
        </w:rPr>
      </w:pPr>
      <w:r w:rsidRPr="00FC65C8">
        <w:rPr>
          <w:rFonts w:ascii="Times New Roman" w:eastAsia="Calibri" w:hAnsi="Times New Roman" w:cs="Times New Roman"/>
          <w:bCs/>
        </w:rPr>
        <w:t xml:space="preserve">1.4. </w:t>
      </w:r>
      <w:r w:rsidRPr="00FC65C8">
        <w:rPr>
          <w:rFonts w:ascii="Times New Roman" w:eastAsia="Calibri" w:hAnsi="Times New Roman" w:cs="Times New Roman"/>
          <w:b/>
        </w:rPr>
        <w:t>Paslaugos</w:t>
      </w:r>
      <w:r w:rsidRPr="00FC65C8">
        <w:rPr>
          <w:rFonts w:ascii="Times New Roman" w:eastAsia="Calibri" w:hAnsi="Times New Roman" w:cs="Times New Roman"/>
        </w:rPr>
        <w:t xml:space="preserve"> – </w:t>
      </w:r>
      <w:r w:rsidRPr="00FC65C8">
        <w:rPr>
          <w:rFonts w:ascii="Times New Roman" w:hAnsi="Times New Roman" w:cs="Times New Roman"/>
          <w:b/>
          <w:bCs/>
        </w:rPr>
        <w:t>FVASPVVS</w:t>
      </w:r>
      <w:r w:rsidRPr="00FC65C8">
        <w:rPr>
          <w:rFonts w:ascii="Times New Roman" w:eastAsia="Calibri" w:hAnsi="Times New Roman" w:cs="Times New Roman"/>
        </w:rPr>
        <w:t xml:space="preserve"> - finansų valdymo, apskaitos, strateginio planavimo, veiklos valdymo sistemos palaikymo</w:t>
      </w:r>
      <w:r w:rsidRPr="00FC65C8">
        <w:rPr>
          <w:rFonts w:ascii="Times New Roman" w:hAnsi="Times New Roman" w:cs="Times New Roman"/>
        </w:rPr>
        <w:t xml:space="preserve"> ir aptarnavimo bei vystymo paslaugų teikimas</w:t>
      </w:r>
      <w:r w:rsidRPr="00FC65C8">
        <w:rPr>
          <w:rFonts w:ascii="Times New Roman" w:eastAsia="Calibri" w:hAnsi="Times New Roman" w:cs="Times New Roman"/>
        </w:rPr>
        <w:t>, kurias pagal šios Sutarties sąlygas privalo suteikti Paslaugų teikėjas.</w:t>
      </w:r>
    </w:p>
    <w:p w14:paraId="209A1249" w14:textId="77777777" w:rsidR="008D2A39" w:rsidRPr="00FC65C8" w:rsidRDefault="008D2A39" w:rsidP="008D2A39">
      <w:pPr>
        <w:pStyle w:val="ListParagraph"/>
        <w:widowControl w:val="0"/>
        <w:tabs>
          <w:tab w:val="left" w:pos="284"/>
        </w:tabs>
        <w:autoSpaceDE w:val="0"/>
        <w:autoSpaceDN w:val="0"/>
        <w:adjustRightInd w:val="0"/>
        <w:spacing w:after="0"/>
        <w:ind w:left="-142" w:firstLine="568"/>
        <w:jc w:val="both"/>
        <w:rPr>
          <w:rFonts w:ascii="Times New Roman" w:eastAsia="Calibri" w:hAnsi="Times New Roman" w:cs="Times New Roman"/>
        </w:rPr>
      </w:pPr>
      <w:r w:rsidRPr="00FC65C8">
        <w:rPr>
          <w:rFonts w:ascii="Times New Roman" w:eastAsia="Calibri" w:hAnsi="Times New Roman" w:cs="Times New Roman"/>
          <w:bCs/>
        </w:rPr>
        <w:t xml:space="preserve">1.5. </w:t>
      </w:r>
      <w:r w:rsidRPr="00FC65C8">
        <w:rPr>
          <w:rFonts w:ascii="Times New Roman" w:eastAsia="Calibri" w:hAnsi="Times New Roman" w:cs="Times New Roman"/>
          <w:b/>
        </w:rPr>
        <w:t>Techninė specifikacija</w:t>
      </w:r>
      <w:r w:rsidRPr="00FC65C8">
        <w:rPr>
          <w:rFonts w:ascii="Times New Roman" w:eastAsia="Calibri" w:hAnsi="Times New Roman" w:cs="Times New Roman"/>
        </w:rPr>
        <w:t xml:space="preserve"> – Pirkimo sąlygose ir jų prieduose pateikiama perkamų paslaugų kiekybiniai ir kokybiniai aprašymai, kurie yra neatskiriama šios Sutarties tarp Užsakovo ir </w:t>
      </w:r>
      <w:r w:rsidRPr="00FC65C8">
        <w:rPr>
          <w:rFonts w:ascii="Times New Roman" w:hAnsi="Times New Roman" w:cs="Times New Roman"/>
        </w:rPr>
        <w:t xml:space="preserve">Paslaugų teikėjo </w:t>
      </w:r>
      <w:r w:rsidRPr="00FC65C8">
        <w:rPr>
          <w:rFonts w:ascii="Times New Roman" w:eastAsia="Calibri" w:hAnsi="Times New Roman" w:cs="Times New Roman"/>
        </w:rPr>
        <w:t>dalis ir yra privaloma Paslaugų teikėjui.</w:t>
      </w:r>
    </w:p>
    <w:p w14:paraId="51BC4359" w14:textId="77777777" w:rsidR="008D2A39" w:rsidRPr="00FC65C8" w:rsidRDefault="008D2A39" w:rsidP="008D2A39">
      <w:pPr>
        <w:spacing w:after="0"/>
        <w:jc w:val="center"/>
        <w:rPr>
          <w:rFonts w:ascii="Times New Roman" w:hAnsi="Times New Roman" w:cs="Times New Roman"/>
          <w:bCs/>
          <w:caps/>
          <w:sz w:val="22"/>
          <w:szCs w:val="22"/>
        </w:rPr>
      </w:pPr>
    </w:p>
    <w:p w14:paraId="3E709C73" w14:textId="77777777" w:rsidR="008D2A39" w:rsidRPr="00FC65C8" w:rsidRDefault="008D2A39" w:rsidP="008D2A39">
      <w:pPr>
        <w:spacing w:after="0"/>
        <w:jc w:val="center"/>
        <w:rPr>
          <w:rFonts w:ascii="Times New Roman" w:hAnsi="Times New Roman" w:cs="Times New Roman"/>
          <w:b/>
          <w:caps/>
          <w:sz w:val="22"/>
          <w:szCs w:val="22"/>
        </w:rPr>
      </w:pPr>
      <w:r w:rsidRPr="00FC65C8">
        <w:rPr>
          <w:rFonts w:ascii="Times New Roman" w:hAnsi="Times New Roman" w:cs="Times New Roman"/>
          <w:b/>
          <w:caps/>
          <w:sz w:val="22"/>
          <w:szCs w:val="22"/>
        </w:rPr>
        <w:t>II. Sutarties DALYKAS IR objektas</w:t>
      </w:r>
    </w:p>
    <w:p w14:paraId="012ECFEF" w14:textId="77777777" w:rsidR="008D2A39" w:rsidRPr="00FC65C8" w:rsidRDefault="008D2A39" w:rsidP="008D2A39">
      <w:pPr>
        <w:pStyle w:val="ListParagraph"/>
        <w:widowControl w:val="0"/>
        <w:numPr>
          <w:ilvl w:val="1"/>
          <w:numId w:val="1"/>
        </w:numPr>
        <w:tabs>
          <w:tab w:val="left" w:pos="993"/>
        </w:tabs>
        <w:autoSpaceDE w:val="0"/>
        <w:autoSpaceDN w:val="0"/>
        <w:adjustRightInd w:val="0"/>
        <w:spacing w:after="0"/>
        <w:ind w:left="0" w:firstLine="426"/>
        <w:jc w:val="both"/>
        <w:rPr>
          <w:rFonts w:ascii="Times New Roman" w:hAnsi="Times New Roman" w:cs="Times New Roman"/>
        </w:rPr>
      </w:pPr>
      <w:r w:rsidRPr="00FC65C8">
        <w:rPr>
          <w:rFonts w:ascii="Times New Roman" w:hAnsi="Times New Roman" w:cs="Times New Roman"/>
        </w:rPr>
        <w:t xml:space="preserve">Vadovaujantis šioje Sutartyje ir Techninėje specifikacijoje (priedas Nr. 1) nustatytomis sąlygomis ir tvarka, Paslaugų teikėjas įsipareigoja </w:t>
      </w:r>
      <w:r w:rsidRPr="004F2DF7">
        <w:rPr>
          <w:rFonts w:ascii="Times New Roman" w:hAnsi="Times New Roman" w:cs="Times New Roman"/>
          <w:bCs/>
          <w:iCs/>
        </w:rPr>
        <w:t>suteikti UAB „LABBIS“ finansų valdymo ir apskaitos, žemės nuomos mokesčio surinkimo ir duomenų valdymo informacinės sistemos priežiūros paslaugas</w:t>
      </w:r>
      <w:r w:rsidRPr="004F2DF7">
        <w:rPr>
          <w:rFonts w:ascii="Times New Roman" w:hAnsi="Times New Roman" w:cs="Times New Roman"/>
          <w:b/>
          <w:i/>
        </w:rPr>
        <w:t xml:space="preserve"> </w:t>
      </w:r>
      <w:r w:rsidRPr="00FC65C8">
        <w:rPr>
          <w:rFonts w:ascii="Times New Roman" w:hAnsi="Times New Roman" w:cs="Times New Roman"/>
          <w:bCs/>
          <w:iCs/>
        </w:rPr>
        <w:t>(toliau – Paslaugos),</w:t>
      </w:r>
      <w:r w:rsidRPr="00FC65C8">
        <w:rPr>
          <w:rFonts w:ascii="Times New Roman" w:hAnsi="Times New Roman" w:cs="Times New Roman"/>
          <w:iCs/>
        </w:rPr>
        <w:t xml:space="preserve"> o </w:t>
      </w:r>
      <w:r w:rsidRPr="00FC65C8">
        <w:rPr>
          <w:rFonts w:ascii="Times New Roman" w:hAnsi="Times New Roman" w:cs="Times New Roman"/>
        </w:rPr>
        <w:t>Užsakovas įsipareigoja Sutarties III skyriuje nustatyta tvarka apmokėti už kokybiškai suteiktas Paslaugas pagal Paslaugų teikėjo pasiūlytus įkainius, nurodytus priede Nr. 3.</w:t>
      </w:r>
    </w:p>
    <w:p w14:paraId="7BEBA35E" w14:textId="77777777" w:rsidR="008D2A39" w:rsidRPr="00FC65C8" w:rsidRDefault="008D2A39" w:rsidP="008D2A39">
      <w:pPr>
        <w:numPr>
          <w:ilvl w:val="1"/>
          <w:numId w:val="1"/>
        </w:numPr>
        <w:tabs>
          <w:tab w:val="left" w:pos="993"/>
        </w:tabs>
        <w:spacing w:after="0"/>
        <w:ind w:left="0" w:firstLine="426"/>
        <w:jc w:val="both"/>
        <w:rPr>
          <w:rFonts w:ascii="Times New Roman" w:hAnsi="Times New Roman" w:cs="Times New Roman"/>
          <w:sz w:val="22"/>
          <w:szCs w:val="22"/>
        </w:rPr>
      </w:pPr>
      <w:r w:rsidRPr="00FC65C8">
        <w:rPr>
          <w:rFonts w:ascii="Times New Roman" w:hAnsi="Times New Roman" w:cs="Times New Roman"/>
          <w:sz w:val="22"/>
          <w:szCs w:val="22"/>
        </w:rPr>
        <w:t>Paslaugų savybės, jų teikimo tvarka ir preliminarios paslaugų apimtys pateiktos Techninėje specifikacijoje (priedas Nr. 1), kuri yra neatskiriama šios Sutarties dalis.</w:t>
      </w:r>
    </w:p>
    <w:p w14:paraId="19E7390D" w14:textId="77777777" w:rsidR="008D2A39" w:rsidRPr="00D2648C" w:rsidRDefault="008D2A39" w:rsidP="008D2A39">
      <w:pPr>
        <w:numPr>
          <w:ilvl w:val="1"/>
          <w:numId w:val="1"/>
        </w:numPr>
        <w:tabs>
          <w:tab w:val="left" w:pos="851"/>
        </w:tabs>
        <w:spacing w:after="0"/>
        <w:ind w:left="0" w:firstLine="426"/>
        <w:jc w:val="both"/>
        <w:rPr>
          <w:rFonts w:ascii="Times New Roman" w:hAnsi="Times New Roman" w:cs="Times New Roman"/>
          <w:bCs/>
          <w:sz w:val="22"/>
          <w:szCs w:val="22"/>
        </w:rPr>
      </w:pPr>
      <w:r w:rsidRPr="00FC65C8">
        <w:rPr>
          <w:rFonts w:ascii="Times New Roman" w:hAnsi="Times New Roman" w:cs="Times New Roman"/>
          <w:sz w:val="22"/>
          <w:szCs w:val="22"/>
        </w:rPr>
        <w:t xml:space="preserve">Paslaugos pradedamos teikti </w:t>
      </w:r>
      <w:r w:rsidRPr="00FC65C8">
        <w:rPr>
          <w:rFonts w:ascii="Times New Roman" w:hAnsi="Times New Roman" w:cs="Times New Roman"/>
          <w:bCs/>
          <w:sz w:val="22"/>
          <w:szCs w:val="22"/>
        </w:rPr>
        <w:t xml:space="preserve">nuo Sutarties įsigaliojimo dienos ir teikiamos </w:t>
      </w:r>
      <w:r w:rsidRPr="00FC65C8">
        <w:rPr>
          <w:rFonts w:ascii="Times New Roman" w:hAnsi="Times New Roman" w:cs="Times New Roman"/>
          <w:b/>
          <w:sz w:val="22"/>
          <w:szCs w:val="22"/>
        </w:rPr>
        <w:t>12</w:t>
      </w:r>
      <w:r w:rsidRPr="00FC65C8">
        <w:rPr>
          <w:rFonts w:ascii="Times New Roman" w:hAnsi="Times New Roman" w:cs="Times New Roman"/>
          <w:bCs/>
          <w:sz w:val="22"/>
          <w:szCs w:val="22"/>
        </w:rPr>
        <w:t xml:space="preserve"> (dvylika) kalendorinių mėnesių. </w:t>
      </w:r>
    </w:p>
    <w:p w14:paraId="568455F4" w14:textId="77777777" w:rsidR="008D2A39" w:rsidRPr="00FC65C8" w:rsidRDefault="008D2A39" w:rsidP="008D2A39">
      <w:pPr>
        <w:overflowPunct w:val="0"/>
        <w:autoSpaceDE w:val="0"/>
        <w:autoSpaceDN w:val="0"/>
        <w:adjustRightInd w:val="0"/>
        <w:spacing w:after="0"/>
        <w:jc w:val="center"/>
        <w:textAlignment w:val="baseline"/>
        <w:rPr>
          <w:rFonts w:ascii="Times New Roman" w:hAnsi="Times New Roman" w:cs="Times New Roman"/>
          <w:b/>
          <w:bCs/>
          <w:sz w:val="22"/>
          <w:szCs w:val="22"/>
        </w:rPr>
      </w:pPr>
      <w:r w:rsidRPr="00FC65C8">
        <w:rPr>
          <w:rFonts w:ascii="Times New Roman" w:hAnsi="Times New Roman" w:cs="Times New Roman"/>
          <w:b/>
          <w:caps/>
          <w:sz w:val="22"/>
          <w:szCs w:val="22"/>
        </w:rPr>
        <w:t>III. Kaina ir apmokėjimo tvarka</w:t>
      </w:r>
    </w:p>
    <w:p w14:paraId="2DE24E41" w14:textId="77777777" w:rsidR="008D2A39" w:rsidRPr="00FC65C8" w:rsidRDefault="008D2A39" w:rsidP="008D2A39">
      <w:pPr>
        <w:numPr>
          <w:ilvl w:val="0"/>
          <w:numId w:val="12"/>
        </w:numPr>
        <w:tabs>
          <w:tab w:val="left" w:pos="567"/>
          <w:tab w:val="left" w:pos="851"/>
        </w:tabs>
        <w:spacing w:after="0"/>
        <w:ind w:left="0" w:firstLine="426"/>
        <w:jc w:val="both"/>
        <w:rPr>
          <w:rFonts w:ascii="Times New Roman" w:hAnsi="Times New Roman" w:cs="Times New Roman"/>
          <w:b/>
          <w:sz w:val="22"/>
          <w:szCs w:val="22"/>
        </w:rPr>
      </w:pPr>
      <w:r w:rsidRPr="00FC65C8">
        <w:rPr>
          <w:rFonts w:ascii="Times New Roman" w:hAnsi="Times New Roman" w:cs="Times New Roman"/>
          <w:sz w:val="22"/>
          <w:szCs w:val="22"/>
        </w:rPr>
        <w:t xml:space="preserve">Šiai Sutarčiai taikoma </w:t>
      </w:r>
      <w:r w:rsidRPr="00FC65C8">
        <w:rPr>
          <w:rFonts w:ascii="Times New Roman" w:hAnsi="Times New Roman" w:cs="Times New Roman"/>
          <w:b/>
          <w:sz w:val="22"/>
          <w:szCs w:val="22"/>
        </w:rPr>
        <w:t>fiksuoto įkainio kainodara.</w:t>
      </w:r>
    </w:p>
    <w:p w14:paraId="5DE0DA92" w14:textId="048A22BE" w:rsidR="008D2A39" w:rsidRPr="00FC65C8" w:rsidRDefault="008D2A39" w:rsidP="008D2A39">
      <w:pPr>
        <w:numPr>
          <w:ilvl w:val="0"/>
          <w:numId w:val="12"/>
        </w:numPr>
        <w:tabs>
          <w:tab w:val="left" w:pos="567"/>
          <w:tab w:val="left" w:pos="851"/>
        </w:tabs>
        <w:spacing w:after="0"/>
        <w:ind w:left="0" w:firstLine="426"/>
        <w:jc w:val="both"/>
        <w:rPr>
          <w:rFonts w:ascii="Times New Roman" w:hAnsi="Times New Roman" w:cs="Times New Roman"/>
          <w:sz w:val="22"/>
          <w:szCs w:val="22"/>
        </w:rPr>
      </w:pPr>
      <w:r w:rsidRPr="00FC65C8">
        <w:rPr>
          <w:rFonts w:ascii="Times New Roman" w:hAnsi="Times New Roman" w:cs="Times New Roman"/>
          <w:sz w:val="22"/>
          <w:szCs w:val="22"/>
        </w:rPr>
        <w:t xml:space="preserve">Pradinė Sutarties vertė negali viršyti </w:t>
      </w:r>
      <w:r>
        <w:rPr>
          <w:rFonts w:ascii="Times New Roman" w:hAnsi="Times New Roman" w:cs="Times New Roman"/>
          <w:sz w:val="22"/>
          <w:szCs w:val="22"/>
        </w:rPr>
        <w:t>48900,00</w:t>
      </w:r>
      <w:r w:rsidRPr="00FC65C8">
        <w:rPr>
          <w:rFonts w:ascii="Times New Roman" w:hAnsi="Times New Roman" w:cs="Times New Roman"/>
          <w:sz w:val="22"/>
          <w:szCs w:val="22"/>
        </w:rPr>
        <w:t xml:space="preserve"> Eur be PVM, </w:t>
      </w:r>
      <w:r>
        <w:rPr>
          <w:rFonts w:ascii="Times New Roman" w:hAnsi="Times New Roman" w:cs="Times New Roman"/>
          <w:sz w:val="22"/>
          <w:szCs w:val="22"/>
        </w:rPr>
        <w:t>59169,00</w:t>
      </w:r>
      <w:r w:rsidRPr="00FC65C8">
        <w:rPr>
          <w:rFonts w:ascii="Times New Roman" w:hAnsi="Times New Roman" w:cs="Times New Roman"/>
          <w:sz w:val="22"/>
          <w:szCs w:val="22"/>
        </w:rPr>
        <w:t xml:space="preserve"> (</w:t>
      </w:r>
      <w:r>
        <w:rPr>
          <w:rFonts w:ascii="Times New Roman" w:hAnsi="Times New Roman" w:cs="Times New Roman"/>
          <w:sz w:val="22"/>
          <w:szCs w:val="22"/>
        </w:rPr>
        <w:t>penkiasdešimt devyni tūkstančiai šimtas šešiasdešimt devyni</w:t>
      </w:r>
      <w:r w:rsidRPr="00FC65C8">
        <w:rPr>
          <w:rFonts w:ascii="Times New Roman" w:hAnsi="Times New Roman" w:cs="Times New Roman"/>
          <w:spacing w:val="6"/>
          <w:sz w:val="22"/>
          <w:szCs w:val="22"/>
        </w:rPr>
        <w:t xml:space="preserve">) </w:t>
      </w:r>
      <w:r w:rsidRPr="00FC65C8">
        <w:rPr>
          <w:rFonts w:ascii="Times New Roman" w:hAnsi="Times New Roman" w:cs="Times New Roman"/>
          <w:sz w:val="22"/>
          <w:szCs w:val="22"/>
        </w:rPr>
        <w:t>Eur</w:t>
      </w:r>
      <w:r w:rsidRPr="00FC65C8">
        <w:rPr>
          <w:rFonts w:ascii="Times New Roman" w:hAnsi="Times New Roman" w:cs="Times New Roman"/>
          <w:spacing w:val="6"/>
          <w:sz w:val="22"/>
          <w:szCs w:val="22"/>
        </w:rPr>
        <w:t xml:space="preserve"> su PVM. Tai yra maksimali lėšų suma, kurią</w:t>
      </w:r>
      <w:r w:rsidRPr="00FC65C8">
        <w:rPr>
          <w:rFonts w:ascii="Times New Roman" w:hAnsi="Times New Roman" w:cs="Times New Roman"/>
          <w:sz w:val="22"/>
          <w:szCs w:val="22"/>
        </w:rPr>
        <w:t xml:space="preserve"> planuojama skirti Sutarties 2.1 punkte nurodytų paslaugų įsigijimui. Sutarties kaina, kurią Užsakovas turės mokėti Paslaugos teikėjui priklausys nuo vykdant Sutartį faktiškai ir tinkamai suteiktų Paslaugų apimties, kuri apskaičiuojama pagal Paslaugų teikėjo pasiūlyme nurodytą įkainį.</w:t>
      </w:r>
    </w:p>
    <w:p w14:paraId="162DED68" w14:textId="77777777" w:rsidR="008D2A39" w:rsidRPr="00FC65C8" w:rsidRDefault="008D2A39" w:rsidP="008D2A39">
      <w:pPr>
        <w:numPr>
          <w:ilvl w:val="0"/>
          <w:numId w:val="12"/>
        </w:numPr>
        <w:tabs>
          <w:tab w:val="left" w:pos="567"/>
          <w:tab w:val="left" w:pos="851"/>
        </w:tabs>
        <w:spacing w:after="0"/>
        <w:ind w:left="0" w:firstLine="426"/>
        <w:jc w:val="both"/>
        <w:rPr>
          <w:rFonts w:ascii="Times New Roman" w:hAnsi="Times New Roman" w:cs="Times New Roman"/>
          <w:b/>
          <w:sz w:val="22"/>
          <w:szCs w:val="22"/>
        </w:rPr>
      </w:pPr>
      <w:r w:rsidRPr="00FC65C8">
        <w:rPr>
          <w:rFonts w:ascii="Times New Roman" w:hAnsi="Times New Roman" w:cs="Times New Roman"/>
          <w:sz w:val="22"/>
          <w:szCs w:val="22"/>
        </w:rPr>
        <w:t>Paslaugų teikėjo pasiūlyta Paslaugų teikimo įkainiai nurodyti Sutarties priede Nr. 2.</w:t>
      </w:r>
    </w:p>
    <w:p w14:paraId="7AF96480" w14:textId="77777777" w:rsidR="008D2A39" w:rsidRPr="00FC65C8" w:rsidRDefault="008D2A39" w:rsidP="008D2A39">
      <w:pPr>
        <w:pStyle w:val="ListParagraph"/>
        <w:widowControl w:val="0"/>
        <w:numPr>
          <w:ilvl w:val="0"/>
          <w:numId w:val="12"/>
        </w:numPr>
        <w:tabs>
          <w:tab w:val="left" w:pos="567"/>
          <w:tab w:val="left" w:pos="709"/>
          <w:tab w:val="left" w:pos="851"/>
        </w:tabs>
        <w:autoSpaceDE w:val="0"/>
        <w:autoSpaceDN w:val="0"/>
        <w:adjustRightInd w:val="0"/>
        <w:spacing w:after="0"/>
        <w:ind w:left="0" w:firstLine="426"/>
        <w:jc w:val="both"/>
        <w:rPr>
          <w:rFonts w:ascii="Times New Roman" w:hAnsi="Times New Roman" w:cs="Times New Roman"/>
        </w:rPr>
      </w:pPr>
      <w:r w:rsidRPr="00FC65C8">
        <w:rPr>
          <w:rFonts w:ascii="Times New Roman" w:hAnsi="Times New Roman" w:cs="Times New Roman"/>
        </w:rPr>
        <w:t xml:space="preserve">Paslaugų teikėjas, rengdamas pasiūlymą, numatė ir įsivertino Sutarties vykdymo išlaidas bei galimą riziką dėl </w:t>
      </w:r>
      <w:r w:rsidRPr="00FC65C8">
        <w:rPr>
          <w:rFonts w:ascii="Times New Roman" w:hAnsi="Times New Roman" w:cs="Times New Roman"/>
        </w:rPr>
        <w:lastRenderedPageBreak/>
        <w:t>šių išlaidų dydžio pagal pirkimo vykdytojo pirkimo dokumentuose pateiktą informaciją apie perkamą objektą.</w:t>
      </w:r>
    </w:p>
    <w:p w14:paraId="4C918BC5" w14:textId="77777777" w:rsidR="008D2A39" w:rsidRPr="00FC65C8" w:rsidRDefault="008D2A39" w:rsidP="008D2A39">
      <w:pPr>
        <w:pStyle w:val="ListParagraph"/>
        <w:widowControl w:val="0"/>
        <w:numPr>
          <w:ilvl w:val="0"/>
          <w:numId w:val="12"/>
        </w:numPr>
        <w:tabs>
          <w:tab w:val="left" w:pos="567"/>
          <w:tab w:val="left" w:pos="709"/>
        </w:tabs>
        <w:autoSpaceDE w:val="0"/>
        <w:autoSpaceDN w:val="0"/>
        <w:adjustRightInd w:val="0"/>
        <w:spacing w:after="0"/>
        <w:ind w:left="0" w:firstLine="284"/>
        <w:jc w:val="both"/>
        <w:rPr>
          <w:rFonts w:ascii="Times New Roman" w:hAnsi="Times New Roman" w:cs="Times New Roman"/>
        </w:rPr>
      </w:pPr>
      <w:r w:rsidRPr="00FC65C8">
        <w:rPr>
          <w:rFonts w:ascii="Times New Roman" w:hAnsi="Times New Roman" w:cs="Times New Roman"/>
        </w:rPr>
        <w:t>Mokėjimai atliekami už faktiškai suteiktas Paslaugas, neviršijant pradinės Sutarties vertės.</w:t>
      </w:r>
    </w:p>
    <w:p w14:paraId="06ABD56B" w14:textId="77777777" w:rsidR="008D2A39" w:rsidRPr="00FC65C8" w:rsidRDefault="008D2A39" w:rsidP="008D2A39">
      <w:pPr>
        <w:pStyle w:val="ListParagraph"/>
        <w:widowControl w:val="0"/>
        <w:numPr>
          <w:ilvl w:val="0"/>
          <w:numId w:val="12"/>
        </w:numPr>
        <w:tabs>
          <w:tab w:val="left" w:pos="567"/>
          <w:tab w:val="left" w:pos="709"/>
        </w:tabs>
        <w:autoSpaceDE w:val="0"/>
        <w:autoSpaceDN w:val="0"/>
        <w:adjustRightInd w:val="0"/>
        <w:spacing w:after="0"/>
        <w:ind w:left="0" w:firstLine="284"/>
        <w:jc w:val="both"/>
        <w:rPr>
          <w:rFonts w:ascii="Times New Roman" w:hAnsi="Times New Roman" w:cs="Times New Roman"/>
        </w:rPr>
      </w:pPr>
      <w:r w:rsidRPr="00FC65C8">
        <w:rPr>
          <w:rFonts w:ascii="Times New Roman" w:hAnsi="Times New Roman" w:cs="Times New Roman"/>
        </w:rPr>
        <w:t>Užsakovas neįsipareigoja nupirkti visų Paslaugų apimties, nurodytos Techninėje specifikacijoje ir/ar išnaudoti visą sumą, nurodytą Sutarties 3.2 punkte.</w:t>
      </w:r>
    </w:p>
    <w:p w14:paraId="09271CFA" w14:textId="77777777" w:rsidR="008D2A39" w:rsidRPr="00FC65C8" w:rsidRDefault="008D2A39" w:rsidP="008D2A39">
      <w:pPr>
        <w:pStyle w:val="ListParagraph"/>
        <w:widowControl w:val="0"/>
        <w:numPr>
          <w:ilvl w:val="1"/>
          <w:numId w:val="13"/>
        </w:numPr>
        <w:tabs>
          <w:tab w:val="left" w:pos="360"/>
          <w:tab w:val="left" w:pos="567"/>
          <w:tab w:val="left" w:pos="851"/>
        </w:tabs>
        <w:autoSpaceDE w:val="0"/>
        <w:autoSpaceDN w:val="0"/>
        <w:adjustRightInd w:val="0"/>
        <w:spacing w:after="0"/>
        <w:ind w:left="0" w:firstLine="426"/>
        <w:jc w:val="both"/>
        <w:rPr>
          <w:rFonts w:ascii="Times New Roman" w:hAnsi="Times New Roman" w:cs="Times New Roman"/>
        </w:rPr>
      </w:pPr>
      <w:r w:rsidRPr="00FC65C8">
        <w:rPr>
          <w:rFonts w:ascii="Times New Roman" w:hAnsi="Times New Roman" w:cs="Times New Roman"/>
        </w:rPr>
        <w:t xml:space="preserve"> Į bendrą Sutarties kainą yra įskaičiuota visa Paslaugų kaina, visos Paslaugų teikėjo patiriamos išlaidos ir mokesčiai (įskaitant, bet neapsiribojant autorinį atlyginimą, naudojimosi „E.sąskaita“ išlaidas ir kt.) Jokios papildomos Paslaugų teikėjo išlaidos nebus apmokamos ar kompensuojamos. Paslaugų teikėjas įvertino visas Sutarties vykdymo išlaidas, kurios gali kilti Sutarties vykdymo metu, ir prisiima visą riziką dėl šių išlaidų dydžio, išskyrus:</w:t>
      </w:r>
    </w:p>
    <w:p w14:paraId="3C8F51A7" w14:textId="77777777" w:rsidR="008D2A39" w:rsidRPr="00FC65C8" w:rsidRDefault="008D2A39" w:rsidP="008D2A39">
      <w:pPr>
        <w:pStyle w:val="ListParagraph"/>
        <w:numPr>
          <w:ilvl w:val="2"/>
          <w:numId w:val="13"/>
        </w:numPr>
        <w:tabs>
          <w:tab w:val="left" w:pos="0"/>
          <w:tab w:val="left" w:pos="284"/>
          <w:tab w:val="left" w:pos="360"/>
          <w:tab w:val="left" w:pos="567"/>
          <w:tab w:val="left" w:pos="993"/>
        </w:tabs>
        <w:snapToGrid w:val="0"/>
        <w:spacing w:after="0" w:line="240" w:lineRule="auto"/>
        <w:ind w:left="0" w:firstLine="426"/>
        <w:jc w:val="both"/>
        <w:rPr>
          <w:rFonts w:ascii="Times New Roman" w:hAnsi="Times New Roman" w:cs="Times New Roman"/>
        </w:rPr>
      </w:pPr>
      <w:r w:rsidRPr="00FC65C8">
        <w:rPr>
          <w:rFonts w:ascii="Times New Roman" w:hAnsi="Times New Roman" w:cs="Times New Roman"/>
        </w:rPr>
        <w:t>Sutarties kaina dėl metinio infliacijos ar defliacijos pokyčio gali būti didinama arba mažinama. Sutarties kaina gali būti perskaičiuojama ne anksčiau kaip po šešių mėnesių skaičiuojant nuo Sutarties sudarymo pradžios ir kai vidutinė metinė infliacija/defliacija padidėja/sumažėja 5 (penki) proc., lyginant su Sutarties sudarymo metu (jei buvo perskaičiuota, tai paskutinio perskaičiavimo metu) buvusia vidutine metine infliacija/defliacija. Sutarties kaina didinama/mažinama tiek procentų, kiek padidėja/sumažėja infliacija/defliacija. Tokiais atvejais suinteresuota Šalis kreipiasi į kitą Šalį dėl sutarties kainos perskaičiavimo, pateikdama Valstybės duomenų agentūros informaciją apie Vartojimo prekių ir paslaugų kainų pokytį (k). Nauja kaina apskaičiuojami pagal formulę:</w:t>
      </w:r>
    </w:p>
    <w:p w14:paraId="613C3B4C" w14:textId="77777777" w:rsidR="008D2A39" w:rsidRPr="00FC65C8" w:rsidRDefault="00000000" w:rsidP="008D2A39">
      <w:pPr>
        <w:spacing w:after="0"/>
        <w:ind w:left="709"/>
        <w:jc w:val="center"/>
        <w:rPr>
          <w:rFonts w:ascii="Times New Roman" w:eastAsia="Times New Roman" w:hAnsi="Times New Roman" w:cs="Times New Roman"/>
          <w:i/>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a</m:t>
            </m:r>
          </m:e>
          <m:sub>
            <m:r>
              <w:rPr>
                <w:rFonts w:ascii="Cambria Math" w:hAnsi="Cambria Math" w:cs="Times New Roman"/>
                <w:sz w:val="22"/>
                <w:szCs w:val="22"/>
              </w:rPr>
              <m:t>1</m:t>
            </m:r>
          </m:sub>
        </m:sSub>
        <m:r>
          <w:rPr>
            <w:rFonts w:ascii="Cambria Math" w:hAnsi="Cambria Math" w:cs="Times New Roman"/>
            <w:sz w:val="22"/>
            <w:szCs w:val="22"/>
          </w:rPr>
          <m:t>=a+</m:t>
        </m:r>
        <m:d>
          <m:dPr>
            <m:ctrlPr>
              <w:rPr>
                <w:rFonts w:ascii="Cambria Math" w:hAnsi="Cambria Math" w:cs="Times New Roman"/>
                <w:i/>
                <w:sz w:val="22"/>
                <w:szCs w:val="22"/>
              </w:rPr>
            </m:ctrlPr>
          </m:dPr>
          <m:e>
            <m:f>
              <m:fPr>
                <m:ctrlPr>
                  <w:rPr>
                    <w:rFonts w:ascii="Cambria Math" w:hAnsi="Cambria Math" w:cs="Times New Roman"/>
                    <w:i/>
                    <w:sz w:val="22"/>
                    <w:szCs w:val="22"/>
                  </w:rPr>
                </m:ctrlPr>
              </m:fPr>
              <m:num>
                <m:r>
                  <w:rPr>
                    <w:rFonts w:ascii="Cambria Math" w:hAnsi="Cambria Math" w:cs="Times New Roman"/>
                    <w:sz w:val="22"/>
                    <w:szCs w:val="22"/>
                  </w:rPr>
                  <m:t>k</m:t>
                </m:r>
              </m:num>
              <m:den>
                <m:r>
                  <w:rPr>
                    <w:rFonts w:ascii="Cambria Math" w:hAnsi="Cambria Math" w:cs="Times New Roman"/>
                    <w:sz w:val="22"/>
                    <w:szCs w:val="22"/>
                  </w:rPr>
                  <m:t>100</m:t>
                </m:r>
              </m:den>
            </m:f>
            <m:r>
              <w:rPr>
                <w:rFonts w:ascii="Cambria Math" w:hAnsi="Cambria Math" w:cs="Times New Roman"/>
                <w:sz w:val="22"/>
                <w:szCs w:val="22"/>
              </w:rPr>
              <m:t>×a</m:t>
            </m:r>
          </m:e>
        </m:d>
      </m:oMath>
      <w:r w:rsidR="008D2A39" w:rsidRPr="00FC65C8">
        <w:rPr>
          <w:rFonts w:ascii="Times New Roman" w:eastAsia="Times New Roman" w:hAnsi="Times New Roman" w:cs="Times New Roman"/>
          <w:i/>
          <w:sz w:val="22"/>
          <w:szCs w:val="22"/>
        </w:rPr>
        <w:t>, kur</w:t>
      </w:r>
    </w:p>
    <w:p w14:paraId="5EBBC553" w14:textId="77777777" w:rsidR="008D2A39" w:rsidRPr="00FC65C8" w:rsidRDefault="008D2A39" w:rsidP="008D2A39">
      <w:pPr>
        <w:spacing w:after="0"/>
        <w:ind w:left="1843"/>
        <w:jc w:val="both"/>
        <w:rPr>
          <w:rFonts w:ascii="Times New Roman" w:eastAsia="Times New Roman" w:hAnsi="Times New Roman" w:cs="Times New Roman"/>
          <w:sz w:val="22"/>
          <w:szCs w:val="22"/>
        </w:rPr>
      </w:pPr>
      <w:r w:rsidRPr="00FC65C8">
        <w:rPr>
          <w:rFonts w:ascii="Times New Roman" w:eastAsia="Times New Roman" w:hAnsi="Times New Roman" w:cs="Times New Roman"/>
          <w:sz w:val="22"/>
          <w:szCs w:val="22"/>
        </w:rPr>
        <w:t>a – kaina (Eur, be PVM),</w:t>
      </w:r>
    </w:p>
    <w:p w14:paraId="648DDE83" w14:textId="77777777" w:rsidR="008D2A39" w:rsidRPr="00FC65C8" w:rsidRDefault="008D2A39" w:rsidP="008D2A39">
      <w:pPr>
        <w:spacing w:after="0"/>
        <w:ind w:left="1843"/>
        <w:jc w:val="both"/>
        <w:rPr>
          <w:rFonts w:ascii="Times New Roman" w:eastAsia="Times New Roman" w:hAnsi="Times New Roman" w:cs="Times New Roman"/>
          <w:sz w:val="22"/>
          <w:szCs w:val="22"/>
        </w:rPr>
      </w:pPr>
      <w:r w:rsidRPr="00FC65C8">
        <w:rPr>
          <w:rFonts w:ascii="Times New Roman" w:eastAsia="Times New Roman" w:hAnsi="Times New Roman" w:cs="Times New Roman"/>
          <w:sz w:val="22"/>
          <w:szCs w:val="22"/>
        </w:rPr>
        <w:t>a</w:t>
      </w:r>
      <w:r w:rsidRPr="00FC65C8">
        <w:rPr>
          <w:rFonts w:ascii="Times New Roman" w:eastAsia="Times New Roman" w:hAnsi="Times New Roman" w:cs="Times New Roman"/>
          <w:sz w:val="22"/>
          <w:szCs w:val="22"/>
          <w:vertAlign w:val="subscript"/>
        </w:rPr>
        <w:t>1</w:t>
      </w:r>
      <w:r w:rsidRPr="00FC65C8">
        <w:rPr>
          <w:rFonts w:ascii="Times New Roman" w:eastAsia="Times New Roman" w:hAnsi="Times New Roman" w:cs="Times New Roman"/>
          <w:sz w:val="22"/>
          <w:szCs w:val="22"/>
        </w:rPr>
        <w:t xml:space="preserve"> – perskaičiuota (pakeista) kaina (Eur, be PVM),</w:t>
      </w:r>
    </w:p>
    <w:p w14:paraId="319E2DDE" w14:textId="77777777" w:rsidR="008D2A39" w:rsidRPr="00FC65C8" w:rsidRDefault="008D2A39" w:rsidP="008D2A39">
      <w:pPr>
        <w:spacing w:after="0"/>
        <w:ind w:left="1843"/>
        <w:jc w:val="both"/>
        <w:rPr>
          <w:rFonts w:ascii="Times New Roman" w:eastAsia="Times New Roman" w:hAnsi="Times New Roman" w:cs="Times New Roman"/>
          <w:sz w:val="22"/>
          <w:szCs w:val="22"/>
        </w:rPr>
      </w:pPr>
      <w:r w:rsidRPr="00FC65C8">
        <w:rPr>
          <w:rFonts w:ascii="Times New Roman" w:eastAsia="Times New Roman" w:hAnsi="Times New Roman" w:cs="Times New Roman"/>
          <w:sz w:val="22"/>
          <w:szCs w:val="22"/>
        </w:rPr>
        <w:t>k – pagal vartotojų kainų indeksą (</w:t>
      </w:r>
      <w:r w:rsidRPr="00FC65C8">
        <w:rPr>
          <w:rFonts w:ascii="Times New Roman" w:eastAsia="Times New Roman" w:hAnsi="Times New Roman" w:cs="Times New Roman"/>
          <w:i/>
          <w:iCs/>
          <w:sz w:val="22"/>
          <w:szCs w:val="22"/>
        </w:rPr>
        <w:t xml:space="preserve">pasirenkamas bendras „Vartojimo prekės ir paslaugos“ </w:t>
      </w:r>
      <w:r w:rsidRPr="00FC65C8">
        <w:rPr>
          <w:rFonts w:ascii="Times New Roman" w:eastAsia="Times New Roman" w:hAnsi="Times New Roman" w:cs="Times New Roman"/>
          <w:sz w:val="22"/>
          <w:szCs w:val="22"/>
        </w:rPr>
        <w:t>apskaičiuotas Vartojimo prekių ir paslaugų kainų pokytis (padidėjimas arba sumažėjimas) (%).</w:t>
      </w:r>
    </w:p>
    <w:p w14:paraId="1C52752B" w14:textId="77777777" w:rsidR="008D2A39" w:rsidRPr="00FC65C8" w:rsidRDefault="008D2A39" w:rsidP="008D2A39">
      <w:pPr>
        <w:spacing w:after="0"/>
        <w:ind w:left="1843"/>
        <w:jc w:val="both"/>
        <w:rPr>
          <w:rFonts w:ascii="Times New Roman" w:eastAsia="Times New Roman" w:hAnsi="Times New Roman" w:cs="Times New Roman"/>
          <w:sz w:val="22"/>
          <w:szCs w:val="22"/>
        </w:rPr>
      </w:pPr>
      <w:r w:rsidRPr="00FC65C8">
        <w:rPr>
          <w:rFonts w:ascii="Times New Roman" w:eastAsia="Times New Roman" w:hAnsi="Times New Roman" w:cs="Times New Roman"/>
          <w:sz w:val="22"/>
          <w:szCs w:val="22"/>
        </w:rPr>
        <w:t>„k“ reikšmė skaičiuojama pagal formulę:</w:t>
      </w:r>
    </w:p>
    <w:p w14:paraId="2265AC18" w14:textId="77777777" w:rsidR="008D2A39" w:rsidRPr="00FC65C8" w:rsidRDefault="008D2A39" w:rsidP="008D2A39">
      <w:pPr>
        <w:spacing w:after="0"/>
        <w:jc w:val="center"/>
        <w:rPr>
          <w:rFonts w:ascii="Times New Roman" w:eastAsia="Times New Roman" w:hAnsi="Times New Roman" w:cs="Times New Roman"/>
          <w:sz w:val="22"/>
          <w:szCs w:val="22"/>
        </w:rPr>
      </w:pPr>
      <m:oMath>
        <m:r>
          <w:rPr>
            <w:rFonts w:ascii="Cambria Math" w:hAnsi="Cambria Math" w:cs="Times New Roman"/>
            <w:sz w:val="22"/>
            <w:szCs w:val="22"/>
          </w:rPr>
          <m:t>k =</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FC65C8">
        <w:rPr>
          <w:rFonts w:ascii="Times New Roman" w:eastAsia="Times New Roman" w:hAnsi="Times New Roman" w:cs="Times New Roman"/>
          <w:sz w:val="22"/>
          <w:szCs w:val="22"/>
        </w:rPr>
        <w:t xml:space="preserve">, (proc.) </w:t>
      </w:r>
      <w:r w:rsidRPr="00FC65C8">
        <w:rPr>
          <w:rFonts w:ascii="Times New Roman" w:eastAsia="Times New Roman" w:hAnsi="Times New Roman" w:cs="Times New Roman"/>
          <w:i/>
          <w:sz w:val="22"/>
          <w:szCs w:val="22"/>
        </w:rPr>
        <w:t>kur</w:t>
      </w:r>
    </w:p>
    <w:p w14:paraId="3187D469" w14:textId="77777777" w:rsidR="008D2A39" w:rsidRPr="00FC65C8" w:rsidRDefault="008D2A39" w:rsidP="008D2A39">
      <w:pPr>
        <w:spacing w:after="0"/>
        <w:ind w:firstLine="709"/>
        <w:jc w:val="both"/>
        <w:rPr>
          <w:rFonts w:ascii="Times New Roman" w:eastAsia="Times New Roman" w:hAnsi="Times New Roman" w:cs="Times New Roman"/>
          <w:sz w:val="22"/>
          <w:szCs w:val="22"/>
        </w:rPr>
      </w:pPr>
      <w:r w:rsidRPr="00FC65C8">
        <w:rPr>
          <w:rFonts w:ascii="Times New Roman" w:eastAsia="Times New Roman" w:hAnsi="Times New Roman" w:cs="Times New Roman"/>
          <w:sz w:val="22"/>
          <w:szCs w:val="22"/>
        </w:rPr>
        <w:t>Ind</w:t>
      </w:r>
      <w:r w:rsidRPr="00FC65C8">
        <w:rPr>
          <w:rFonts w:ascii="Times New Roman" w:eastAsia="Times New Roman" w:hAnsi="Times New Roman" w:cs="Times New Roman"/>
          <w:sz w:val="22"/>
          <w:szCs w:val="22"/>
          <w:vertAlign w:val="subscript"/>
        </w:rPr>
        <w:t>naujausias</w:t>
      </w:r>
      <w:r w:rsidRPr="00FC65C8">
        <w:rPr>
          <w:rFonts w:ascii="Times New Roman" w:eastAsia="Times New Roman" w:hAnsi="Times New Roman" w:cs="Times New Roman"/>
          <w:sz w:val="22"/>
          <w:szCs w:val="22"/>
        </w:rPr>
        <w:t xml:space="preserve"> – kreipimosi dėl kainos perskaičiavimo išsiuntimo kitai Šaliai datos naujausias paskelbtas vartojimo prekių ir paslaugų indeksas (</w:t>
      </w:r>
      <w:r w:rsidRPr="00FC65C8">
        <w:rPr>
          <w:rFonts w:ascii="Times New Roman" w:eastAsia="Times New Roman" w:hAnsi="Times New Roman" w:cs="Times New Roman"/>
          <w:i/>
          <w:iCs/>
          <w:sz w:val="22"/>
          <w:szCs w:val="22"/>
        </w:rPr>
        <w:t>pasirenkamas bendras „Vartojimo prekės ir paslaugos“;</w:t>
      </w:r>
    </w:p>
    <w:p w14:paraId="42EC82C2" w14:textId="77777777" w:rsidR="008D2A39" w:rsidRPr="00FC65C8" w:rsidRDefault="008D2A39" w:rsidP="008D2A39">
      <w:pPr>
        <w:spacing w:after="0"/>
        <w:ind w:firstLine="709"/>
        <w:jc w:val="both"/>
        <w:rPr>
          <w:rFonts w:ascii="Times New Roman" w:eastAsia="Times New Roman" w:hAnsi="Times New Roman" w:cs="Times New Roman"/>
          <w:i/>
          <w:iCs/>
          <w:sz w:val="22"/>
          <w:szCs w:val="22"/>
        </w:rPr>
      </w:pPr>
      <w:r w:rsidRPr="00FC65C8">
        <w:rPr>
          <w:rFonts w:ascii="Times New Roman" w:eastAsia="Times New Roman" w:hAnsi="Times New Roman" w:cs="Times New Roman"/>
          <w:sz w:val="22"/>
          <w:szCs w:val="22"/>
        </w:rPr>
        <w:t>Ind</w:t>
      </w:r>
      <w:r w:rsidRPr="00FC65C8">
        <w:rPr>
          <w:rFonts w:ascii="Times New Roman" w:eastAsia="Times New Roman" w:hAnsi="Times New Roman" w:cs="Times New Roman"/>
          <w:sz w:val="22"/>
          <w:szCs w:val="22"/>
          <w:vertAlign w:val="subscript"/>
        </w:rPr>
        <w:t>pradžia</w:t>
      </w:r>
      <w:r w:rsidRPr="00FC65C8">
        <w:rPr>
          <w:rFonts w:ascii="Times New Roman" w:eastAsia="Times New Roman" w:hAnsi="Times New Roman" w:cs="Times New Roman"/>
          <w:sz w:val="22"/>
          <w:szCs w:val="22"/>
        </w:rPr>
        <w:t xml:space="preserve"> – laikotarpio pradžios datos (mėnesio) vartojimo prekių ir paslaugų indeksas (</w:t>
      </w:r>
      <w:r w:rsidRPr="00FC65C8">
        <w:rPr>
          <w:rFonts w:ascii="Times New Roman" w:eastAsia="Times New Roman" w:hAnsi="Times New Roman" w:cs="Times New Roman"/>
          <w:i/>
          <w:iCs/>
          <w:sz w:val="22"/>
          <w:szCs w:val="22"/>
        </w:rPr>
        <w:t>pasirenkamas bendras „Vartojimo prekės ir paslaugos“);</w:t>
      </w:r>
    </w:p>
    <w:p w14:paraId="06611250" w14:textId="77777777" w:rsidR="008D2A39" w:rsidRPr="00FC65C8" w:rsidRDefault="008D2A39" w:rsidP="008D2A39">
      <w:pPr>
        <w:widowControl w:val="0"/>
        <w:pBdr>
          <w:top w:val="nil"/>
          <w:left w:val="nil"/>
          <w:bottom w:val="nil"/>
          <w:right w:val="nil"/>
          <w:between w:val="nil"/>
        </w:pBdr>
        <w:tabs>
          <w:tab w:val="left" w:pos="851"/>
          <w:tab w:val="left" w:pos="992"/>
          <w:tab w:val="left" w:pos="1134"/>
          <w:tab w:val="left" w:pos="1418"/>
        </w:tabs>
        <w:spacing w:after="0"/>
        <w:ind w:firstLine="709"/>
        <w:jc w:val="both"/>
        <w:rPr>
          <w:rFonts w:ascii="Times New Roman" w:eastAsia="Arial" w:hAnsi="Times New Roman" w:cs="Times New Roman"/>
          <w:iCs/>
          <w:sz w:val="22"/>
          <w:szCs w:val="22"/>
        </w:rPr>
      </w:pPr>
      <w:r w:rsidRPr="00FC65C8">
        <w:rPr>
          <w:rFonts w:ascii="Times New Roman" w:eastAsia="Times New Roman" w:hAnsi="Times New Roman" w:cs="Times New Roman"/>
          <w:sz w:val="22"/>
          <w:szCs w:val="22"/>
        </w:rPr>
        <w:t>Ind</w:t>
      </w:r>
      <w:r w:rsidRPr="00FC65C8">
        <w:rPr>
          <w:rFonts w:ascii="Times New Roman" w:eastAsia="Times New Roman" w:hAnsi="Times New Roman" w:cs="Times New Roman"/>
          <w:sz w:val="22"/>
          <w:szCs w:val="22"/>
          <w:vertAlign w:val="subscript"/>
        </w:rPr>
        <w:t>naujausias</w:t>
      </w:r>
      <w:r w:rsidRPr="00FC65C8">
        <w:rPr>
          <w:rFonts w:ascii="Times New Roman" w:eastAsia="Arial" w:hAnsi="Times New Roman" w:cs="Times New Roman"/>
          <w:sz w:val="22"/>
          <w:szCs w:val="22"/>
        </w:rPr>
        <w:t xml:space="preserve"> ir</w:t>
      </w:r>
      <w:r w:rsidRPr="00FC65C8">
        <w:rPr>
          <w:rFonts w:ascii="Times New Roman" w:eastAsia="Times New Roman" w:hAnsi="Times New Roman" w:cs="Times New Roman"/>
          <w:sz w:val="22"/>
          <w:szCs w:val="22"/>
        </w:rPr>
        <w:t xml:space="preserve"> Ind</w:t>
      </w:r>
      <w:r w:rsidRPr="00FC65C8">
        <w:rPr>
          <w:rFonts w:ascii="Times New Roman" w:eastAsia="Times New Roman" w:hAnsi="Times New Roman" w:cs="Times New Roman"/>
          <w:sz w:val="22"/>
          <w:szCs w:val="22"/>
          <w:vertAlign w:val="subscript"/>
        </w:rPr>
        <w:t>pradžia</w:t>
      </w:r>
      <w:r w:rsidRPr="00FC65C8">
        <w:rPr>
          <w:rFonts w:ascii="Times New Roman" w:eastAsia="Arial" w:hAnsi="Times New Roman" w:cs="Times New Roman"/>
          <w:sz w:val="22"/>
          <w:szCs w:val="22"/>
        </w:rPr>
        <w:t xml:space="preserve"> šaltinis – Valstybės duomenų agentūros duomenų bazės. Šiuos indeksus galima rasti (žingsniai): </w:t>
      </w:r>
      <w:hyperlink r:id="rId8" w:history="1">
        <w:r w:rsidRPr="00FC65C8">
          <w:rPr>
            <w:rFonts w:ascii="Times New Roman" w:eastAsia="Arial" w:hAnsi="Times New Roman" w:cs="Times New Roman"/>
            <w:i/>
            <w:sz w:val="22"/>
            <w:szCs w:val="22"/>
            <w:u w:val="single"/>
          </w:rPr>
          <w:t>http://osp.stat.gov.lt</w:t>
        </w:r>
      </w:hyperlink>
      <w:r w:rsidRPr="00FC65C8">
        <w:rPr>
          <w:rFonts w:ascii="Times New Roman" w:eastAsia="Arial" w:hAnsi="Times New Roman" w:cs="Times New Roman"/>
          <w:i/>
          <w:sz w:val="22"/>
          <w:szCs w:val="22"/>
        </w:rPr>
        <w:t xml:space="preserve">; Duomenų bazė; Ūkis ir finansai (makroekonomika); Kainų indeksai, pokyčiai ir kainos; Vartotojų kainų indeksai (VKI), kainų pokyčiai, svoriai, vidutinės kainos; Vartotojų kainų indeksai; </w:t>
      </w:r>
      <w:r w:rsidRPr="00FC65C8">
        <w:rPr>
          <w:rFonts w:ascii="Times New Roman" w:eastAsia="Times New Roman" w:hAnsi="Times New Roman" w:cs="Times New Roman"/>
          <w:i/>
          <w:sz w:val="22"/>
          <w:szCs w:val="22"/>
          <w:shd w:val="clear" w:color="auto" w:fill="FFFFFF"/>
        </w:rPr>
        <w:t xml:space="preserve">Vartotojų kainų indeksai (2015 m. – 100); </w:t>
      </w:r>
      <w:r w:rsidRPr="00FC65C8">
        <w:rPr>
          <w:rFonts w:ascii="Times New Roman" w:eastAsia="Arial" w:hAnsi="Times New Roman" w:cs="Times New Roman"/>
          <w:i/>
          <w:sz w:val="22"/>
          <w:szCs w:val="22"/>
        </w:rPr>
        <w:t>Viršuje spaudžiame v Lentelės pasirinktys; Pasirenkame</w:t>
      </w:r>
      <w:r w:rsidRPr="00FC65C8">
        <w:rPr>
          <w:rFonts w:ascii="Times New Roman" w:eastAsia="Times New Roman" w:hAnsi="Times New Roman" w:cs="Times New Roman"/>
          <w:i/>
          <w:sz w:val="22"/>
          <w:szCs w:val="22"/>
          <w:shd w:val="clear" w:color="auto" w:fill="FFFFFF"/>
        </w:rPr>
        <w:t xml:space="preserve"> ,,Individualaus vartojimo išlaidų pagal paskirtį klasifikatorius (COICOP)“; Pažymime Vartojimo prekės ir paslaugos; </w:t>
      </w:r>
      <w:r w:rsidRPr="00FC65C8">
        <w:rPr>
          <w:rFonts w:ascii="Times New Roman" w:eastAsia="Arial" w:hAnsi="Times New Roman" w:cs="Times New Roman"/>
          <w:i/>
          <w:sz w:val="22"/>
          <w:szCs w:val="22"/>
        </w:rPr>
        <w:t>Nurodome laikotarpį; Suformuojame išrašą (pritaikyti).</w:t>
      </w:r>
    </w:p>
    <w:p w14:paraId="550845A0" w14:textId="77777777" w:rsidR="008D2A39" w:rsidRPr="00FC65C8" w:rsidRDefault="008D2A39" w:rsidP="008D2A39">
      <w:pPr>
        <w:widowControl w:val="0"/>
        <w:pBdr>
          <w:top w:val="nil"/>
          <w:left w:val="nil"/>
          <w:bottom w:val="nil"/>
          <w:right w:val="nil"/>
          <w:between w:val="nil"/>
        </w:pBdr>
        <w:tabs>
          <w:tab w:val="left" w:pos="851"/>
          <w:tab w:val="left" w:pos="992"/>
          <w:tab w:val="left" w:pos="1134"/>
          <w:tab w:val="left" w:pos="1418"/>
        </w:tabs>
        <w:spacing w:after="0"/>
        <w:ind w:left="709"/>
        <w:jc w:val="both"/>
        <w:rPr>
          <w:rFonts w:ascii="Times New Roman" w:eastAsia="Times New Roman" w:hAnsi="Times New Roman" w:cs="Times New Roman"/>
          <w:sz w:val="22"/>
          <w:szCs w:val="22"/>
        </w:rPr>
      </w:pPr>
      <w:r w:rsidRPr="00FC65C8">
        <w:rPr>
          <w:rFonts w:ascii="Times New Roman" w:eastAsia="Times New Roman" w:hAnsi="Times New Roman" w:cs="Times New Roman"/>
          <w:sz w:val="22"/>
          <w:szCs w:val="22"/>
        </w:rPr>
        <w:t xml:space="preserve">Laikotarpio pradžia (mėnuo) yra Sutarties įsigaliojimo mėnuo (arba paskutinio perskaičiavimo mėnuo). </w:t>
      </w:r>
    </w:p>
    <w:p w14:paraId="3963FEAA" w14:textId="77777777" w:rsidR="008D2A39" w:rsidRPr="00FC65C8" w:rsidRDefault="008D2A39" w:rsidP="008D2A39">
      <w:pPr>
        <w:widowControl w:val="0"/>
        <w:numPr>
          <w:ilvl w:val="3"/>
          <w:numId w:val="13"/>
        </w:numPr>
        <w:pBdr>
          <w:top w:val="nil"/>
          <w:left w:val="nil"/>
          <w:bottom w:val="nil"/>
          <w:right w:val="nil"/>
          <w:between w:val="nil"/>
        </w:pBdr>
        <w:tabs>
          <w:tab w:val="left" w:pos="851"/>
          <w:tab w:val="left" w:pos="992"/>
          <w:tab w:val="left" w:pos="1134"/>
          <w:tab w:val="left" w:pos="1276"/>
        </w:tabs>
        <w:spacing w:after="0" w:line="240" w:lineRule="auto"/>
        <w:ind w:left="0" w:firstLine="426"/>
        <w:jc w:val="both"/>
        <w:rPr>
          <w:rFonts w:ascii="Times New Roman" w:eastAsia="Times New Roman" w:hAnsi="Times New Roman" w:cs="Times New Roman"/>
          <w:sz w:val="22"/>
          <w:szCs w:val="22"/>
        </w:rPr>
      </w:pPr>
      <w:r w:rsidRPr="00FC65C8">
        <w:rPr>
          <w:rFonts w:ascii="Times New Roman" w:eastAsia="Times New Roman" w:hAnsi="Times New Roman" w:cs="Times New Roman"/>
          <w:sz w:val="22"/>
          <w:szCs w:val="22"/>
        </w:rPr>
        <w:t xml:space="preserve">Perskaičiuojama Sutarties kainos dalis, gauta iš Pradinės sutarties kainos atėmus Užsakovo jau apmokėtas sumas  Paslaugos teikėjui pagal jo pateiktas sąskaitas faktūras.  </w:t>
      </w:r>
    </w:p>
    <w:p w14:paraId="4C2D9D0B" w14:textId="77777777" w:rsidR="008D2A39" w:rsidRPr="00FC65C8" w:rsidRDefault="008D2A39" w:rsidP="008D2A39">
      <w:pPr>
        <w:widowControl w:val="0"/>
        <w:numPr>
          <w:ilvl w:val="3"/>
          <w:numId w:val="13"/>
        </w:numPr>
        <w:pBdr>
          <w:top w:val="nil"/>
          <w:left w:val="nil"/>
          <w:bottom w:val="nil"/>
          <w:right w:val="nil"/>
          <w:between w:val="nil"/>
        </w:pBdr>
        <w:tabs>
          <w:tab w:val="left" w:pos="851"/>
          <w:tab w:val="left" w:pos="992"/>
          <w:tab w:val="left" w:pos="1134"/>
          <w:tab w:val="left" w:pos="1276"/>
        </w:tabs>
        <w:spacing w:after="0" w:line="240" w:lineRule="auto"/>
        <w:ind w:left="0" w:firstLine="426"/>
        <w:jc w:val="both"/>
        <w:rPr>
          <w:rFonts w:ascii="Times New Roman" w:eastAsia="Times New Roman" w:hAnsi="Times New Roman" w:cs="Times New Roman"/>
          <w:sz w:val="22"/>
          <w:szCs w:val="22"/>
        </w:rPr>
      </w:pPr>
      <w:r w:rsidRPr="00FC65C8">
        <w:rPr>
          <w:rFonts w:ascii="Times New Roman" w:eastAsia="Times New Roman" w:hAnsi="Times New Roman" w:cs="Times New Roman"/>
          <w:sz w:val="22"/>
          <w:szCs w:val="22"/>
        </w:rPr>
        <w:t xml:space="preserve">Perskaičiavus Sutarties kaina atitinkamai perskaičiuojama </w:t>
      </w:r>
      <w:bookmarkStart w:id="2" w:name="_Hlk126855801"/>
      <w:r w:rsidRPr="00FC65C8">
        <w:rPr>
          <w:rFonts w:ascii="Times New Roman" w:eastAsia="Times New Roman" w:hAnsi="Times New Roman" w:cs="Times New Roman"/>
          <w:sz w:val="22"/>
          <w:szCs w:val="22"/>
        </w:rPr>
        <w:t>Užsakovo Paslaugos teikėjui  mokėtina mėnesinė įmoka</w:t>
      </w:r>
      <w:bookmarkEnd w:id="2"/>
      <w:r w:rsidRPr="00FC65C8">
        <w:rPr>
          <w:rFonts w:ascii="Times New Roman" w:eastAsia="Times New Roman" w:hAnsi="Times New Roman" w:cs="Times New Roman"/>
          <w:sz w:val="22"/>
          <w:szCs w:val="22"/>
        </w:rPr>
        <w:t xml:space="preserve"> (Sutarties 2.4. punktas).</w:t>
      </w:r>
    </w:p>
    <w:p w14:paraId="0CEE8E4F" w14:textId="77777777" w:rsidR="008D2A39" w:rsidRPr="00FC65C8" w:rsidRDefault="008D2A39" w:rsidP="008D2A39">
      <w:pPr>
        <w:widowControl w:val="0"/>
        <w:numPr>
          <w:ilvl w:val="3"/>
          <w:numId w:val="13"/>
        </w:numPr>
        <w:pBdr>
          <w:top w:val="nil"/>
          <w:left w:val="nil"/>
          <w:bottom w:val="nil"/>
          <w:right w:val="nil"/>
          <w:between w:val="nil"/>
        </w:pBdr>
        <w:tabs>
          <w:tab w:val="left" w:pos="851"/>
          <w:tab w:val="left" w:pos="1134"/>
          <w:tab w:val="left" w:pos="1276"/>
        </w:tabs>
        <w:spacing w:after="0" w:line="240" w:lineRule="auto"/>
        <w:ind w:left="0" w:firstLine="426"/>
        <w:jc w:val="both"/>
        <w:rPr>
          <w:rFonts w:ascii="Times New Roman" w:eastAsia="Times New Roman" w:hAnsi="Times New Roman" w:cs="Times New Roman"/>
          <w:sz w:val="22"/>
          <w:szCs w:val="22"/>
        </w:rPr>
      </w:pPr>
      <w:r w:rsidRPr="00FC65C8">
        <w:rPr>
          <w:rFonts w:ascii="Times New Roman" w:eastAsia="Times New Roman" w:hAnsi="Times New Roman" w:cs="Times New Roman"/>
          <w:sz w:val="22"/>
          <w:szCs w:val="22"/>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perskaičiuotą Pradinės sutarties vertę, perskaičiuotą Sutarties įvykdymo užtikrinimo sumą (jei tokia taikoma), perskaičiuotą Užsakovo Paslaugos teikėjui  mokėtiną mėnesinę įmoką bei kitą perskaičiavimui reikšmingą informaciją.</w:t>
      </w:r>
    </w:p>
    <w:p w14:paraId="36D621F9" w14:textId="77777777" w:rsidR="008D2A39" w:rsidRPr="00FC65C8" w:rsidRDefault="008D2A39" w:rsidP="008D2A39">
      <w:pPr>
        <w:widowControl w:val="0"/>
        <w:tabs>
          <w:tab w:val="left" w:pos="567"/>
          <w:tab w:val="left" w:pos="1276"/>
          <w:tab w:val="left" w:pos="1560"/>
        </w:tabs>
        <w:autoSpaceDE w:val="0"/>
        <w:autoSpaceDN w:val="0"/>
        <w:adjustRightInd w:val="0"/>
        <w:spacing w:after="0"/>
        <w:ind w:firstLine="426"/>
        <w:contextualSpacing/>
        <w:jc w:val="both"/>
        <w:rPr>
          <w:rFonts w:ascii="Times New Roman" w:eastAsia="MS Mincho" w:hAnsi="Times New Roman" w:cs="Times New Roman"/>
          <w:sz w:val="22"/>
          <w:szCs w:val="22"/>
          <w:lang w:eastAsia="x-none"/>
        </w:rPr>
      </w:pPr>
      <w:r w:rsidRPr="00FC65C8">
        <w:rPr>
          <w:rFonts w:ascii="Times New Roman" w:eastAsia="MS Mincho" w:hAnsi="Times New Roman" w:cs="Times New Roman"/>
          <w:iCs/>
          <w:sz w:val="22"/>
          <w:szCs w:val="22"/>
          <w:lang w:eastAsia="x-none"/>
        </w:rPr>
        <w:t>3.7.2.</w:t>
      </w:r>
      <w:r w:rsidRPr="00FC65C8">
        <w:rPr>
          <w:rFonts w:ascii="Times New Roman" w:eastAsia="MS Mincho" w:hAnsi="Times New Roman" w:cs="Times New Roman"/>
          <w:iCs/>
          <w:sz w:val="22"/>
          <w:szCs w:val="22"/>
          <w:u w:val="single"/>
          <w:lang w:eastAsia="x-none"/>
        </w:rPr>
        <w:t xml:space="preserve"> </w:t>
      </w:r>
      <w:r w:rsidRPr="00FC65C8">
        <w:rPr>
          <w:rFonts w:ascii="Times New Roman" w:eastAsia="MS Mincho" w:hAnsi="Times New Roman" w:cs="Times New Roman"/>
          <w:iCs/>
          <w:sz w:val="22"/>
          <w:szCs w:val="22"/>
          <w:lang w:eastAsia="x-none"/>
        </w:rPr>
        <w:t>Sutarties</w:t>
      </w:r>
      <w:r w:rsidRPr="00FC65C8">
        <w:rPr>
          <w:rFonts w:ascii="Times New Roman" w:eastAsia="MS Mincho" w:hAnsi="Times New Roman" w:cs="Times New Roman"/>
          <w:sz w:val="22"/>
          <w:szCs w:val="22"/>
          <w:lang w:eastAsia="x-none"/>
        </w:rPr>
        <w:t xml:space="preserve"> kaina dėl pasikeitusių mokesčių perskaičiuojami tokia tvarka:</w:t>
      </w:r>
    </w:p>
    <w:p w14:paraId="4FE22CEA" w14:textId="77777777" w:rsidR="008D2A39" w:rsidRPr="00FC65C8" w:rsidRDefault="008D2A39" w:rsidP="008D2A39">
      <w:pPr>
        <w:widowControl w:val="0"/>
        <w:tabs>
          <w:tab w:val="left" w:pos="284"/>
          <w:tab w:val="left" w:pos="1276"/>
          <w:tab w:val="left" w:pos="1418"/>
          <w:tab w:val="left" w:pos="1560"/>
        </w:tabs>
        <w:autoSpaceDE w:val="0"/>
        <w:autoSpaceDN w:val="0"/>
        <w:adjustRightInd w:val="0"/>
        <w:spacing w:after="0"/>
        <w:ind w:firstLine="426"/>
        <w:jc w:val="both"/>
        <w:rPr>
          <w:rFonts w:ascii="Times New Roman" w:eastAsia="MS Mincho" w:hAnsi="Times New Roman" w:cs="Times New Roman"/>
          <w:sz w:val="22"/>
          <w:szCs w:val="22"/>
          <w:lang w:eastAsia="x-none"/>
        </w:rPr>
      </w:pPr>
      <w:r w:rsidRPr="00FC65C8">
        <w:rPr>
          <w:rFonts w:ascii="Times New Roman" w:eastAsia="Calibri" w:hAnsi="Times New Roman" w:cs="Times New Roman"/>
          <w:sz w:val="22"/>
          <w:szCs w:val="22"/>
          <w:lang w:eastAsia="x-none"/>
        </w:rPr>
        <w:t>3.7.2.1. mokestis, kuriam pasikeitus perskaičiuojamas Sutarties kaina – pridėtinės vertės mokestis (PVM). Pasikeitus kitiems mokesčiams, Sutarties kaina nebus perskaičiuojami;</w:t>
      </w:r>
    </w:p>
    <w:p w14:paraId="32E1F695" w14:textId="77777777" w:rsidR="008D2A39" w:rsidRPr="00FC65C8" w:rsidRDefault="008D2A39" w:rsidP="008D2A39">
      <w:pPr>
        <w:widowControl w:val="0"/>
        <w:tabs>
          <w:tab w:val="left" w:pos="0"/>
          <w:tab w:val="left" w:pos="1276"/>
          <w:tab w:val="left" w:pos="1418"/>
          <w:tab w:val="left" w:pos="1560"/>
        </w:tabs>
        <w:autoSpaceDE w:val="0"/>
        <w:autoSpaceDN w:val="0"/>
        <w:adjustRightInd w:val="0"/>
        <w:spacing w:after="0"/>
        <w:ind w:firstLine="426"/>
        <w:jc w:val="both"/>
        <w:rPr>
          <w:rFonts w:ascii="Times New Roman" w:eastAsia="Calibri" w:hAnsi="Times New Roman" w:cs="Times New Roman"/>
          <w:sz w:val="22"/>
          <w:szCs w:val="22"/>
          <w:lang w:eastAsia="x-none"/>
        </w:rPr>
      </w:pPr>
      <w:r w:rsidRPr="00FC65C8">
        <w:rPr>
          <w:rFonts w:ascii="Times New Roman" w:eastAsia="Calibri" w:hAnsi="Times New Roman" w:cs="Times New Roman"/>
          <w:sz w:val="22"/>
          <w:szCs w:val="22"/>
          <w:lang w:eastAsia="x-none"/>
        </w:rPr>
        <w:t xml:space="preserve">3.7.2.2. perskaičiavimas atliekamas įsigaliojus Lietuvos Respublikos pridėtinės vertės mokesčio įstatymo </w:t>
      </w:r>
      <w:r w:rsidRPr="00FC65C8">
        <w:rPr>
          <w:rFonts w:ascii="Times New Roman" w:eastAsia="Calibri" w:hAnsi="Times New Roman" w:cs="Times New Roman"/>
          <w:sz w:val="22"/>
          <w:szCs w:val="22"/>
          <w:lang w:eastAsia="x-none"/>
        </w:rPr>
        <w:lastRenderedPageBreak/>
        <w:t>pakeitimo įstatymui, pagal kurį keičiasi PVM mokesčio tarifas;</w:t>
      </w:r>
    </w:p>
    <w:p w14:paraId="21BD8959" w14:textId="77777777" w:rsidR="008D2A39" w:rsidRPr="00FC65C8" w:rsidRDefault="008D2A39" w:rsidP="008D2A39">
      <w:pPr>
        <w:pStyle w:val="ListParagraph"/>
        <w:widowControl w:val="0"/>
        <w:numPr>
          <w:ilvl w:val="3"/>
          <w:numId w:val="14"/>
        </w:numPr>
        <w:tabs>
          <w:tab w:val="left" w:pos="142"/>
          <w:tab w:val="left" w:pos="851"/>
          <w:tab w:val="left" w:pos="993"/>
          <w:tab w:val="left" w:pos="1276"/>
        </w:tabs>
        <w:autoSpaceDE w:val="0"/>
        <w:autoSpaceDN w:val="0"/>
        <w:adjustRightInd w:val="0"/>
        <w:spacing w:after="0" w:line="240" w:lineRule="auto"/>
        <w:ind w:left="0" w:firstLine="426"/>
        <w:jc w:val="both"/>
        <w:rPr>
          <w:rFonts w:ascii="Times New Roman" w:hAnsi="Times New Roman" w:cs="Times New Roman"/>
          <w:lang w:eastAsia="x-none"/>
        </w:rPr>
      </w:pPr>
      <w:r w:rsidRPr="00FC65C8">
        <w:rPr>
          <w:rFonts w:ascii="Times New Roman" w:hAnsi="Times New Roman" w:cs="Times New Roman"/>
          <w:lang w:eastAsia="x-none"/>
        </w:rPr>
        <w:t xml:space="preserve"> perskaičiavimo formulė: pasikeitus PVM tarifo dydžiui Sutarties kainoje esantis PVM tarifas nesuteiktos paslaugos daliai keičiamas (mažinamas ar didinamas) pagal Lietuvos Respublikos teisės aktus;</w:t>
      </w:r>
    </w:p>
    <w:p w14:paraId="7F4ADF4A" w14:textId="77777777" w:rsidR="008D2A39" w:rsidRPr="00FC65C8" w:rsidRDefault="008D2A39" w:rsidP="008D2A39">
      <w:pPr>
        <w:pStyle w:val="ListParagraph"/>
        <w:widowControl w:val="0"/>
        <w:numPr>
          <w:ilvl w:val="3"/>
          <w:numId w:val="14"/>
        </w:numPr>
        <w:tabs>
          <w:tab w:val="left" w:pos="142"/>
          <w:tab w:val="left" w:pos="993"/>
          <w:tab w:val="left" w:pos="1276"/>
        </w:tabs>
        <w:autoSpaceDE w:val="0"/>
        <w:autoSpaceDN w:val="0"/>
        <w:adjustRightInd w:val="0"/>
        <w:spacing w:after="0" w:line="240" w:lineRule="auto"/>
        <w:ind w:left="0" w:firstLine="426"/>
        <w:jc w:val="both"/>
        <w:rPr>
          <w:rFonts w:ascii="Times New Roman" w:hAnsi="Times New Roman" w:cs="Times New Roman"/>
          <w:lang w:eastAsia="x-none"/>
        </w:rPr>
      </w:pPr>
      <w:r w:rsidRPr="00FC65C8">
        <w:rPr>
          <w:rFonts w:ascii="Times New Roman" w:hAnsi="Times New Roman" w:cs="Times New Roman"/>
          <w:lang w:eastAsia="x-none"/>
        </w:rPr>
        <w:t>Sutarties kainos pakeitimas įforminamas papildomu Šalių susitarimu.</w:t>
      </w:r>
    </w:p>
    <w:p w14:paraId="7665106B" w14:textId="77777777" w:rsidR="008D2A39" w:rsidRPr="00FC65C8" w:rsidRDefault="008D2A39" w:rsidP="008D2A39">
      <w:pPr>
        <w:pStyle w:val="ListParagraph"/>
        <w:widowControl w:val="0"/>
        <w:numPr>
          <w:ilvl w:val="1"/>
          <w:numId w:val="14"/>
        </w:numPr>
        <w:tabs>
          <w:tab w:val="left" w:pos="993"/>
        </w:tabs>
        <w:autoSpaceDE w:val="0"/>
        <w:autoSpaceDN w:val="0"/>
        <w:adjustRightInd w:val="0"/>
        <w:spacing w:after="0"/>
        <w:ind w:left="0" w:firstLine="426"/>
        <w:jc w:val="both"/>
        <w:rPr>
          <w:rFonts w:ascii="Times New Roman" w:hAnsi="Times New Roman" w:cs="Times New Roman"/>
        </w:rPr>
      </w:pPr>
      <w:r w:rsidRPr="00FC65C8">
        <w:rPr>
          <w:rFonts w:ascii="Times New Roman" w:hAnsi="Times New Roman" w:cs="Times New Roman"/>
        </w:rPr>
        <w:t>Užsakovas sumoka Paslaugų teikėjui už faktiškai, tinkamai ir kokybiškai suteiktas Paslaugas pagal Sutarties priede Nr. 2 nurodytus Paslaugų teikimo įkainius per 30 (trisdešimt) kalendorinių dienų po to, kai yra priimtas suteiktų Paslaugų rezultatas. Suteiktų Paslaugų rezultatas laikomas priimtu:</w:t>
      </w:r>
    </w:p>
    <w:p w14:paraId="1E33C080" w14:textId="77777777" w:rsidR="008D2A39" w:rsidRPr="00FC65C8" w:rsidRDefault="008D2A39" w:rsidP="008D2A39">
      <w:pPr>
        <w:widowControl w:val="0"/>
        <w:tabs>
          <w:tab w:val="left" w:pos="851"/>
          <w:tab w:val="left" w:pos="1134"/>
        </w:tabs>
        <w:autoSpaceDE w:val="0"/>
        <w:autoSpaceDN w:val="0"/>
        <w:adjustRightInd w:val="0"/>
        <w:spacing w:after="0"/>
        <w:ind w:firstLine="426"/>
        <w:jc w:val="both"/>
        <w:rPr>
          <w:rFonts w:ascii="Times New Roman" w:hAnsi="Times New Roman" w:cs="Times New Roman"/>
          <w:color w:val="C00000"/>
          <w:sz w:val="22"/>
          <w:szCs w:val="22"/>
        </w:rPr>
      </w:pPr>
      <w:r w:rsidRPr="00FC65C8">
        <w:rPr>
          <w:rFonts w:ascii="Times New Roman" w:hAnsi="Times New Roman" w:cs="Times New Roman"/>
          <w:sz w:val="22"/>
          <w:szCs w:val="22"/>
        </w:rPr>
        <w:t>3.8.1.</w:t>
      </w:r>
      <w:r w:rsidRPr="00FC65C8">
        <w:rPr>
          <w:rFonts w:ascii="Times New Roman" w:hAnsi="Times New Roman" w:cs="Times New Roman"/>
          <w:sz w:val="22"/>
          <w:szCs w:val="22"/>
        </w:rPr>
        <w:tab/>
        <w:t>jeigu Užsakovas informacinėje sistemoje „</w:t>
      </w:r>
      <w:r w:rsidRPr="00FC65C8">
        <w:rPr>
          <w:rFonts w:ascii="Times New Roman" w:hAnsi="Times New Roman" w:cs="Times New Roman"/>
          <w:i/>
          <w:sz w:val="22"/>
          <w:szCs w:val="22"/>
        </w:rPr>
        <w:t>E. sąskaita</w:t>
      </w:r>
      <w:r w:rsidRPr="00FC65C8">
        <w:rPr>
          <w:rFonts w:ascii="Times New Roman" w:hAnsi="Times New Roman" w:cs="Times New Roman"/>
          <w:sz w:val="22"/>
          <w:szCs w:val="22"/>
        </w:rPr>
        <w:t>“ patvirtina priimdamas sąskaitą faktūrą, atlikdamas veiksmus, nurodytus 4.3.3 papunktyje, už Sistemos palaikymo ir aptarnavimo paslaugas;</w:t>
      </w:r>
    </w:p>
    <w:p w14:paraId="426CAA11" w14:textId="77777777" w:rsidR="008D2A39" w:rsidRPr="00FC65C8" w:rsidRDefault="008D2A39" w:rsidP="008D2A39">
      <w:pPr>
        <w:widowControl w:val="0"/>
        <w:tabs>
          <w:tab w:val="left" w:pos="851"/>
          <w:tab w:val="left" w:pos="1134"/>
        </w:tabs>
        <w:autoSpaceDE w:val="0"/>
        <w:autoSpaceDN w:val="0"/>
        <w:adjustRightInd w:val="0"/>
        <w:spacing w:after="0"/>
        <w:ind w:firstLine="426"/>
        <w:jc w:val="both"/>
        <w:rPr>
          <w:rFonts w:ascii="Times New Roman" w:hAnsi="Times New Roman" w:cs="Times New Roman"/>
          <w:sz w:val="22"/>
          <w:szCs w:val="22"/>
        </w:rPr>
      </w:pPr>
      <w:r w:rsidRPr="00FC65C8">
        <w:rPr>
          <w:rFonts w:ascii="Times New Roman" w:hAnsi="Times New Roman" w:cs="Times New Roman"/>
          <w:sz w:val="22"/>
          <w:szCs w:val="22"/>
        </w:rPr>
        <w:t>3.8.2.</w:t>
      </w:r>
      <w:r w:rsidRPr="00FC65C8">
        <w:rPr>
          <w:rFonts w:ascii="Times New Roman" w:hAnsi="Times New Roman" w:cs="Times New Roman"/>
          <w:sz w:val="22"/>
          <w:szCs w:val="22"/>
        </w:rPr>
        <w:tab/>
        <w:t>jeigu Užsakovas el. parašu pasirašo priėmimo-perdavimo aktą, atlikdamas veiksmus, nurodytus 4.3.3 papunktyje, už Sistemos vystymo paslaugas.</w:t>
      </w:r>
    </w:p>
    <w:p w14:paraId="5DC53786" w14:textId="77777777" w:rsidR="008D2A39" w:rsidRPr="00FC65C8" w:rsidRDefault="008D2A39" w:rsidP="008D2A39">
      <w:pPr>
        <w:pStyle w:val="ListParagraph"/>
        <w:widowControl w:val="0"/>
        <w:numPr>
          <w:ilvl w:val="1"/>
          <w:numId w:val="14"/>
        </w:numPr>
        <w:tabs>
          <w:tab w:val="left" w:pos="567"/>
          <w:tab w:val="left" w:pos="709"/>
          <w:tab w:val="left" w:pos="851"/>
          <w:tab w:val="left" w:pos="1276"/>
        </w:tabs>
        <w:autoSpaceDE w:val="0"/>
        <w:autoSpaceDN w:val="0"/>
        <w:adjustRightInd w:val="0"/>
        <w:spacing w:after="0"/>
        <w:ind w:left="0" w:firstLine="426"/>
        <w:jc w:val="both"/>
        <w:rPr>
          <w:rFonts w:ascii="Times New Roman" w:hAnsi="Times New Roman" w:cs="Times New Roman"/>
        </w:rPr>
      </w:pPr>
      <w:r w:rsidRPr="00FC65C8">
        <w:rPr>
          <w:rFonts w:ascii="Times New Roman" w:hAnsi="Times New Roman" w:cs="Times New Roman"/>
        </w:rPr>
        <w:t>Jei palaikymo ir aptarnavimo paslaugos teikiamos ne visą mėnesį, už suteiktas paslaugas apmokama pagal formulę: mėnesio kaina/įkainis dalinama iš atitinkamo mėnesio dienų skaičiaus ir padauginama iš paslaugų teiktų dienų skaičiaus.</w:t>
      </w:r>
    </w:p>
    <w:p w14:paraId="71EFF85A" w14:textId="77777777" w:rsidR="008D2A39" w:rsidRPr="00FC65C8" w:rsidRDefault="008D2A39" w:rsidP="008D2A39">
      <w:pPr>
        <w:pStyle w:val="ListParagraph"/>
        <w:widowControl w:val="0"/>
        <w:numPr>
          <w:ilvl w:val="1"/>
          <w:numId w:val="14"/>
        </w:numPr>
        <w:tabs>
          <w:tab w:val="left" w:pos="851"/>
          <w:tab w:val="left" w:pos="993"/>
        </w:tabs>
        <w:autoSpaceDE w:val="0"/>
        <w:autoSpaceDN w:val="0"/>
        <w:adjustRightInd w:val="0"/>
        <w:spacing w:after="0"/>
        <w:ind w:left="0" w:firstLine="426"/>
        <w:jc w:val="both"/>
        <w:rPr>
          <w:rFonts w:ascii="Times New Roman" w:hAnsi="Times New Roman" w:cs="Times New Roman"/>
        </w:rPr>
      </w:pPr>
      <w:r w:rsidRPr="00FC65C8">
        <w:rPr>
          <w:rFonts w:ascii="Times New Roman" w:hAnsi="Times New Roman" w:cs="Times New Roman"/>
        </w:rPr>
        <w:t>Vykdant Sutartį, PVM sąskaitos faktūros, sąskaitos faktūros, kreditiniai ir debetiniai dokumentai bei avansinės sąskaitos turi būti teikiami naudojantis informacinė sistema „</w:t>
      </w:r>
      <w:r w:rsidRPr="00FC65C8">
        <w:rPr>
          <w:rFonts w:ascii="Times New Roman" w:hAnsi="Times New Roman" w:cs="Times New Roman"/>
          <w:i/>
        </w:rPr>
        <w:t>E. sąskaita</w:t>
      </w:r>
      <w:r w:rsidRPr="00FC65C8">
        <w:rPr>
          <w:rFonts w:ascii="Times New Roman" w:hAnsi="Times New Roman" w:cs="Times New Roman"/>
        </w:rPr>
        <w:t>“, išskyrus atvejus, kai yra informacinės sistemos „</w:t>
      </w:r>
      <w:r w:rsidRPr="00FC65C8">
        <w:rPr>
          <w:rFonts w:ascii="Times New Roman" w:hAnsi="Times New Roman" w:cs="Times New Roman"/>
          <w:i/>
        </w:rPr>
        <w:t>E. sąskaita</w:t>
      </w:r>
      <w:r w:rsidRPr="00FC65C8">
        <w:rPr>
          <w:rFonts w:ascii="Times New Roman" w:hAnsi="Times New Roman" w:cs="Times New Roman"/>
        </w:rPr>
        <w:t>“ pažeidimų, dėl kurių negalimas Užsakovo ir Paslaugų teikėjo keitimasis informacija naudojantis šia sistema. Tokiu atveju, sąskaitos faktūros teikiamos kitu tarp Šalių suderintu būdu.</w:t>
      </w:r>
    </w:p>
    <w:p w14:paraId="1E178B62" w14:textId="77777777" w:rsidR="008D2A39" w:rsidRPr="00FC65C8" w:rsidRDefault="008D2A39" w:rsidP="008D2A39">
      <w:pPr>
        <w:pStyle w:val="ListParagraph"/>
        <w:widowControl w:val="0"/>
        <w:numPr>
          <w:ilvl w:val="1"/>
          <w:numId w:val="14"/>
        </w:numPr>
        <w:tabs>
          <w:tab w:val="left" w:pos="851"/>
          <w:tab w:val="left" w:pos="993"/>
        </w:tabs>
        <w:autoSpaceDE w:val="0"/>
        <w:autoSpaceDN w:val="0"/>
        <w:adjustRightInd w:val="0"/>
        <w:spacing w:after="0"/>
        <w:ind w:left="0" w:firstLine="426"/>
        <w:jc w:val="both"/>
        <w:rPr>
          <w:rFonts w:ascii="Times New Roman" w:hAnsi="Times New Roman" w:cs="Times New Roman"/>
        </w:rPr>
      </w:pPr>
      <w:r w:rsidRPr="00FC65C8">
        <w:rPr>
          <w:rFonts w:ascii="Times New Roman" w:hAnsi="Times New Roman" w:cs="Times New Roman"/>
        </w:rPr>
        <w:t>Užsakovas už suteiktas Paslaugas Paslaugų teikėjui atsiskaito mokėjimo pavedimu į Paslaugų teikėjo nurodytą banko sąskaitą mokėjimo dokumentuose. Apmokėjimas laikomas įvykdytu, kai Užsakovas atlieka pinigų pervedimą į Paslaugų teikėjo nurodytą sąskaitą</w:t>
      </w:r>
      <w:r>
        <w:rPr>
          <w:rFonts w:ascii="Times New Roman" w:hAnsi="Times New Roman" w:cs="Times New Roman"/>
        </w:rPr>
        <w:t xml:space="preserve"> ir Paslaugų teikėjas juos gauna</w:t>
      </w:r>
      <w:r w:rsidRPr="00FC65C8">
        <w:rPr>
          <w:rFonts w:ascii="Times New Roman" w:hAnsi="Times New Roman" w:cs="Times New Roman"/>
        </w:rPr>
        <w:t>.</w:t>
      </w:r>
    </w:p>
    <w:p w14:paraId="084AFDA8" w14:textId="77777777" w:rsidR="008D2A39" w:rsidRPr="00FC65C8" w:rsidRDefault="008D2A39" w:rsidP="008D2A39">
      <w:pPr>
        <w:pStyle w:val="ListParagraph"/>
        <w:widowControl w:val="0"/>
        <w:numPr>
          <w:ilvl w:val="1"/>
          <w:numId w:val="14"/>
        </w:numPr>
        <w:tabs>
          <w:tab w:val="left" w:pos="851"/>
          <w:tab w:val="left" w:pos="993"/>
        </w:tabs>
        <w:autoSpaceDE w:val="0"/>
        <w:autoSpaceDN w:val="0"/>
        <w:adjustRightInd w:val="0"/>
        <w:spacing w:after="0"/>
        <w:ind w:left="0" w:firstLine="426"/>
        <w:jc w:val="both"/>
        <w:rPr>
          <w:rFonts w:ascii="Times New Roman" w:hAnsi="Times New Roman" w:cs="Times New Roman"/>
        </w:rPr>
      </w:pPr>
      <w:r w:rsidRPr="00FC65C8">
        <w:rPr>
          <w:rFonts w:ascii="Times New Roman" w:hAnsi="Times New Roman" w:cs="Times New Roman"/>
        </w:rPr>
        <w:t>Paslaugų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3FF1BB59" w14:textId="77777777" w:rsidR="008D2A39" w:rsidRPr="00FC65C8" w:rsidRDefault="008D2A39" w:rsidP="008D2A39">
      <w:pPr>
        <w:pStyle w:val="ListParagraph"/>
        <w:widowControl w:val="0"/>
        <w:numPr>
          <w:ilvl w:val="1"/>
          <w:numId w:val="14"/>
        </w:numPr>
        <w:tabs>
          <w:tab w:val="left" w:pos="851"/>
          <w:tab w:val="left" w:pos="993"/>
        </w:tabs>
        <w:autoSpaceDE w:val="0"/>
        <w:autoSpaceDN w:val="0"/>
        <w:adjustRightInd w:val="0"/>
        <w:spacing w:after="0"/>
        <w:ind w:left="0" w:firstLine="426"/>
        <w:jc w:val="both"/>
        <w:rPr>
          <w:rFonts w:ascii="Times New Roman" w:hAnsi="Times New Roman" w:cs="Times New Roman"/>
        </w:rPr>
      </w:pPr>
      <w:r w:rsidRPr="00FC65C8">
        <w:rPr>
          <w:rFonts w:ascii="Times New Roman" w:hAnsi="Times New Roman" w:cs="Times New Roman"/>
        </w:rPr>
        <w:t>Esant poreikiui Užsakovas, pateikęs užsakymą, gali įsigyti Paslaugų sąraše nenurodytų, tačiau su pirkimo objektu susijusių Paslaugų, neviršijant 10 procentų pradinės sutarties kainos. Už Paslaugų sąraše nenurodytas, tačiau su pirkimo objektu susijusias Paslaugas bus apmokėta ne didesnėmis nei užsakymo dieną Paslaugų teikėjo nurodytomis galiojančiomis šių Paslaugų kainomis arba, jei tokios kainos neskelbiamos, Paslaugų teikėjo pasiūlytomis, konkurencingomis ir rinką atitinkančiomis kainomis.</w:t>
      </w:r>
    </w:p>
    <w:p w14:paraId="37AD0A58" w14:textId="77777777" w:rsidR="008D2A39" w:rsidRPr="00FC65C8" w:rsidRDefault="008D2A39" w:rsidP="008D2A39">
      <w:pPr>
        <w:spacing w:after="0"/>
        <w:ind w:right="-1"/>
        <w:jc w:val="center"/>
        <w:rPr>
          <w:rFonts w:ascii="Times New Roman" w:hAnsi="Times New Roman" w:cs="Times New Roman"/>
          <w:bCs/>
          <w:caps/>
          <w:sz w:val="22"/>
          <w:szCs w:val="22"/>
        </w:rPr>
      </w:pPr>
    </w:p>
    <w:p w14:paraId="0472909D" w14:textId="77777777" w:rsidR="008D2A39" w:rsidRPr="00FC65C8" w:rsidRDefault="008D2A39" w:rsidP="008D2A39">
      <w:pPr>
        <w:spacing w:after="0"/>
        <w:ind w:right="-1"/>
        <w:jc w:val="center"/>
        <w:rPr>
          <w:rFonts w:ascii="Times New Roman" w:hAnsi="Times New Roman" w:cs="Times New Roman"/>
          <w:b/>
          <w:bCs/>
          <w:sz w:val="22"/>
          <w:szCs w:val="22"/>
        </w:rPr>
      </w:pPr>
      <w:r w:rsidRPr="00FC65C8">
        <w:rPr>
          <w:rFonts w:ascii="Times New Roman" w:hAnsi="Times New Roman" w:cs="Times New Roman"/>
          <w:b/>
          <w:caps/>
          <w:sz w:val="22"/>
          <w:szCs w:val="22"/>
        </w:rPr>
        <w:t xml:space="preserve">IV. </w:t>
      </w:r>
      <w:r w:rsidRPr="00FC65C8">
        <w:rPr>
          <w:rFonts w:ascii="Times New Roman" w:hAnsi="Times New Roman" w:cs="Times New Roman"/>
          <w:b/>
          <w:bCs/>
          <w:sz w:val="22"/>
          <w:szCs w:val="22"/>
        </w:rPr>
        <w:t>ŠALIŲ TEISĖS IR ĮSIPAREIGOJIMAI</w:t>
      </w:r>
    </w:p>
    <w:p w14:paraId="3A2284D1" w14:textId="77777777" w:rsidR="008D2A39" w:rsidRPr="00FC65C8" w:rsidRDefault="008D2A39" w:rsidP="008D2A39">
      <w:pPr>
        <w:numPr>
          <w:ilvl w:val="0"/>
          <w:numId w:val="2"/>
        </w:numPr>
        <w:spacing w:after="0" w:line="240" w:lineRule="auto"/>
        <w:ind w:left="0" w:firstLine="709"/>
        <w:jc w:val="both"/>
        <w:rPr>
          <w:rFonts w:ascii="Times New Roman" w:hAnsi="Times New Roman" w:cs="Times New Roman"/>
          <w:sz w:val="22"/>
          <w:szCs w:val="22"/>
        </w:rPr>
      </w:pPr>
      <w:r w:rsidRPr="00FC65C8">
        <w:rPr>
          <w:rFonts w:ascii="Times New Roman" w:hAnsi="Times New Roman" w:cs="Times New Roman"/>
          <w:b/>
          <w:bCs/>
          <w:sz w:val="22"/>
          <w:szCs w:val="22"/>
        </w:rPr>
        <w:t>Paslaugų teikėjas</w:t>
      </w:r>
      <w:r w:rsidRPr="00FC65C8">
        <w:rPr>
          <w:rFonts w:ascii="Times New Roman" w:hAnsi="Times New Roman" w:cs="Times New Roman"/>
          <w:b/>
          <w:sz w:val="22"/>
          <w:szCs w:val="22"/>
        </w:rPr>
        <w:t xml:space="preserve"> įsipareigoja:</w:t>
      </w:r>
    </w:p>
    <w:p w14:paraId="594E1F17" w14:textId="77777777" w:rsidR="008D2A39" w:rsidRPr="00FC65C8" w:rsidRDefault="008D2A39" w:rsidP="008D2A39">
      <w:pPr>
        <w:numPr>
          <w:ilvl w:val="2"/>
          <w:numId w:val="3"/>
        </w:numPr>
        <w:spacing w:after="0" w:line="240" w:lineRule="auto"/>
        <w:ind w:left="0" w:firstLine="709"/>
        <w:jc w:val="both"/>
        <w:rPr>
          <w:rFonts w:ascii="Times New Roman" w:hAnsi="Times New Roman" w:cs="Times New Roman"/>
          <w:sz w:val="22"/>
          <w:szCs w:val="22"/>
        </w:rPr>
      </w:pPr>
      <w:r w:rsidRPr="00FC65C8">
        <w:rPr>
          <w:rFonts w:ascii="Times New Roman" w:hAnsi="Times New Roman" w:cs="Times New Roman"/>
          <w:sz w:val="22"/>
          <w:szCs w:val="22"/>
        </w:rPr>
        <w:t>suteikti Paslaugas pagal šią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250B950A" w14:textId="77777777" w:rsidR="008D2A39" w:rsidRPr="00FC65C8" w:rsidRDefault="008D2A39" w:rsidP="008D2A39">
      <w:pPr>
        <w:numPr>
          <w:ilvl w:val="2"/>
          <w:numId w:val="3"/>
        </w:numPr>
        <w:spacing w:after="0" w:line="240" w:lineRule="auto"/>
        <w:ind w:left="0" w:firstLine="709"/>
        <w:jc w:val="both"/>
        <w:rPr>
          <w:rFonts w:ascii="Times New Roman" w:hAnsi="Times New Roman" w:cs="Times New Roman"/>
          <w:sz w:val="22"/>
          <w:szCs w:val="22"/>
        </w:rPr>
      </w:pPr>
      <w:r w:rsidRPr="00FC65C8">
        <w:rPr>
          <w:rFonts w:ascii="Times New Roman" w:hAnsi="Times New Roman" w:cs="Times New Roman"/>
          <w:sz w:val="22"/>
          <w:szCs w:val="22"/>
        </w:rPr>
        <w:t>suteikti Užsakovui kokybiškas Paslaugas pagal Užsakovo pateiktą Techninę specifikaciją šioje Sutartyje nustatytomis sąlygomis ir terminais;</w:t>
      </w:r>
    </w:p>
    <w:p w14:paraId="486178C0" w14:textId="77777777" w:rsidR="008D2A39" w:rsidRPr="00FC65C8" w:rsidRDefault="008D2A39" w:rsidP="008D2A39">
      <w:pPr>
        <w:numPr>
          <w:ilvl w:val="2"/>
          <w:numId w:val="3"/>
        </w:numPr>
        <w:spacing w:after="0" w:line="240" w:lineRule="auto"/>
        <w:ind w:left="0" w:firstLine="709"/>
        <w:jc w:val="both"/>
        <w:rPr>
          <w:rFonts w:ascii="Times New Roman" w:hAnsi="Times New Roman" w:cs="Times New Roman"/>
          <w:sz w:val="22"/>
          <w:szCs w:val="22"/>
        </w:rPr>
      </w:pPr>
      <w:r w:rsidRPr="00FC65C8">
        <w:rPr>
          <w:rFonts w:ascii="Times New Roman" w:hAnsi="Times New Roman" w:cs="Times New Roman"/>
          <w:sz w:val="22"/>
          <w:szCs w:val="22"/>
        </w:rPr>
        <w:t xml:space="preserve">Sutartyje numatytų įsipareigojimų vykdymui naudoti nuotolinę prieigą, prieiga leisti naudoti tik Paslaugų teikėjo vadovo įgaliotiems specialistams ir Paslaugų teikėjo pasitelktų subrangovų vadovo įgaliotiems specialistams; </w:t>
      </w:r>
    </w:p>
    <w:p w14:paraId="5E62289A" w14:textId="77777777" w:rsidR="008D2A39" w:rsidRDefault="008D2A39" w:rsidP="008D2A39">
      <w:pPr>
        <w:numPr>
          <w:ilvl w:val="2"/>
          <w:numId w:val="3"/>
        </w:numPr>
        <w:spacing w:after="0" w:line="240" w:lineRule="auto"/>
        <w:ind w:left="0" w:firstLine="709"/>
        <w:jc w:val="both"/>
        <w:rPr>
          <w:rFonts w:ascii="Times New Roman" w:hAnsi="Times New Roman" w:cs="Times New Roman"/>
          <w:sz w:val="22"/>
          <w:szCs w:val="22"/>
        </w:rPr>
      </w:pPr>
      <w:r w:rsidRPr="00A3722B">
        <w:rPr>
          <w:rFonts w:ascii="Times New Roman" w:hAnsi="Times New Roman" w:cs="Times New Roman"/>
          <w:sz w:val="22"/>
          <w:szCs w:val="22"/>
        </w:rPr>
        <w:t>nuotolinio prisijungimo informaciją bei visą informaciją, kuri laikoma Užsakovo tarnybinėje stotyje ar darbo vietos kompiuteryje, laikyti konfidencialia, neatskleisti jos ir nesudaryti galimybės bet kokia forma susipažinti tretiesiems asmenims, išskyrus Paslaugų teikėjo pasitelktiems subrangovams, kiek tai reikalinga paslaugų suteikimui, jei kitaip nenustato Lietuvos Respublikos įstatymai;</w:t>
      </w:r>
    </w:p>
    <w:p w14:paraId="76BC8764" w14:textId="77777777" w:rsidR="008D2A39" w:rsidRPr="00A3722B" w:rsidRDefault="008D2A39" w:rsidP="008D2A39">
      <w:pPr>
        <w:numPr>
          <w:ilvl w:val="2"/>
          <w:numId w:val="3"/>
        </w:numPr>
        <w:spacing w:after="0" w:line="240" w:lineRule="auto"/>
        <w:ind w:left="0" w:firstLine="709"/>
        <w:jc w:val="both"/>
        <w:rPr>
          <w:rFonts w:ascii="Times New Roman" w:hAnsi="Times New Roman" w:cs="Times New Roman"/>
          <w:sz w:val="22"/>
          <w:szCs w:val="22"/>
        </w:rPr>
      </w:pPr>
      <w:r w:rsidRPr="00A3722B">
        <w:rPr>
          <w:rFonts w:ascii="Times New Roman" w:hAnsi="Times New Roman" w:cs="Times New Roman"/>
          <w:sz w:val="22"/>
          <w:szCs w:val="22"/>
        </w:rPr>
        <w:t>užtikrinti nenutrūkstamą Sistemos veikimą, kas reiškia, kad turi visus darbus, kurie atliekami naudojant nuotolinę prieigą, atlikti netrukdant Sistemos vartotojų darbui, o jei tai neįmanoma, tai atlikimo laiką ir terminus suderinti už Užsakovo atstovu;</w:t>
      </w:r>
    </w:p>
    <w:p w14:paraId="39A2F34D" w14:textId="77777777" w:rsidR="008D2A39" w:rsidRPr="00FC65C8" w:rsidRDefault="008D2A39" w:rsidP="008D2A39">
      <w:pPr>
        <w:numPr>
          <w:ilvl w:val="2"/>
          <w:numId w:val="3"/>
        </w:numPr>
        <w:spacing w:after="0" w:line="240" w:lineRule="auto"/>
        <w:ind w:left="0" w:firstLine="709"/>
        <w:jc w:val="both"/>
        <w:rPr>
          <w:rFonts w:ascii="Times New Roman" w:hAnsi="Times New Roman" w:cs="Times New Roman"/>
          <w:sz w:val="22"/>
          <w:szCs w:val="22"/>
        </w:rPr>
      </w:pPr>
      <w:r w:rsidRPr="00FC65C8">
        <w:rPr>
          <w:rFonts w:ascii="Times New Roman" w:hAnsi="Times New Roman" w:cs="Times New Roman"/>
          <w:sz w:val="22"/>
          <w:szCs w:val="22"/>
        </w:rPr>
        <w:lastRenderedPageBreak/>
        <w:t>šalinti trumpiausiais terminais visas klaidas (sutrikimus), susijusias su Sistema, Sistemos gamintojo standartine programine įranga bei kitas klaidas (sutrikimus), trukdančias Užsakovui tinkamai naudotis Paslaugų objektu;</w:t>
      </w:r>
    </w:p>
    <w:p w14:paraId="3B5CA112" w14:textId="77777777" w:rsidR="008D2A39" w:rsidRPr="00FC65C8" w:rsidRDefault="008D2A39" w:rsidP="008D2A39">
      <w:pPr>
        <w:numPr>
          <w:ilvl w:val="2"/>
          <w:numId w:val="3"/>
        </w:numPr>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gavęs Užsakovo užsakymą suteikti vystymo (modernizavimo) paslaugas, per Techninės specifikacijos 18 punkte (</w:t>
      </w:r>
      <w:r w:rsidRPr="00FC65C8">
        <w:rPr>
          <w:rFonts w:ascii="Times New Roman" w:eastAsia="Calibri" w:hAnsi="Times New Roman" w:cs="Times New Roman"/>
          <w:b/>
          <w:bCs/>
          <w:sz w:val="22"/>
          <w:szCs w:val="22"/>
          <w:lang w:eastAsia="ar-SA"/>
        </w:rPr>
        <w:t>Nominalus</w:t>
      </w:r>
      <w:r w:rsidRPr="00FC65C8">
        <w:rPr>
          <w:rFonts w:ascii="Times New Roman" w:eastAsia="Calibri" w:hAnsi="Times New Roman" w:cs="Times New Roman"/>
          <w:sz w:val="22"/>
          <w:szCs w:val="22"/>
          <w:lang w:eastAsia="ar-SA"/>
        </w:rPr>
        <w:t>)</w:t>
      </w:r>
      <w:r w:rsidRPr="00FC65C8">
        <w:rPr>
          <w:rFonts w:ascii="Times New Roman" w:hAnsi="Times New Roman" w:cs="Times New Roman"/>
          <w:sz w:val="22"/>
          <w:szCs w:val="22"/>
        </w:rPr>
        <w:t xml:space="preserve"> nurodytą reakcijos ir/ar sprendimo laiką, pateikti Užsakovui sąmatą arba informaciją raštu, nurodant pagrįstas priežastis dėl kurių negalima suteikti užsakytos paslaugos;</w:t>
      </w:r>
    </w:p>
    <w:p w14:paraId="6B9C100B" w14:textId="77777777" w:rsidR="008D2A39" w:rsidRPr="00FC65C8" w:rsidRDefault="008D2A39" w:rsidP="008D2A39">
      <w:pPr>
        <w:pStyle w:val="ListParagraph"/>
        <w:widowControl w:val="0"/>
        <w:numPr>
          <w:ilvl w:val="2"/>
          <w:numId w:val="3"/>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savo sąskaita atlyginti visus nuostolius Užsakovui, kurie atsirado dėl netinkamo Sutarties vykdymo ar jos nevykdymo;</w:t>
      </w:r>
    </w:p>
    <w:p w14:paraId="5D207466" w14:textId="77777777" w:rsidR="008D2A39" w:rsidRPr="00FC65C8" w:rsidRDefault="008D2A39" w:rsidP="008D2A39">
      <w:pPr>
        <w:numPr>
          <w:ilvl w:val="2"/>
          <w:numId w:val="3"/>
        </w:numPr>
        <w:tabs>
          <w:tab w:val="left" w:pos="851"/>
        </w:tabs>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pagal galiojančiuose Lietuvos Respublikos teisės aktuose nustatytą tvarką, paskirti kvalifikuotus ir patirtį turinčius specialistus Paslaugoms atlikti;</w:t>
      </w:r>
    </w:p>
    <w:p w14:paraId="411E5761" w14:textId="77777777" w:rsidR="008D2A39" w:rsidRPr="00FC65C8" w:rsidRDefault="008D2A39" w:rsidP="008D2A39">
      <w:pPr>
        <w:numPr>
          <w:ilvl w:val="2"/>
          <w:numId w:val="3"/>
        </w:numPr>
        <w:tabs>
          <w:tab w:val="left" w:pos="1418"/>
        </w:tabs>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tuo atveju, jeigu tiekėjo kvalifikacija dėl teisės verstis atitinkama veikla nebuvo tikrinama arba tikrinama ne visa apimtimi, Paslaugų teikėjas Užsakovui įsipareigoja, kad pirkimo sutartį vykdys tik tokią teisę turintys asmenys;</w:t>
      </w:r>
    </w:p>
    <w:p w14:paraId="440AF469" w14:textId="77777777" w:rsidR="008D2A39" w:rsidRPr="00FC65C8" w:rsidRDefault="008D2A39" w:rsidP="008D2A39">
      <w:pPr>
        <w:numPr>
          <w:ilvl w:val="2"/>
          <w:numId w:val="3"/>
        </w:numPr>
        <w:spacing w:after="0"/>
        <w:ind w:left="0" w:firstLine="567"/>
        <w:jc w:val="both"/>
        <w:rPr>
          <w:rFonts w:ascii="Times New Roman" w:hAnsi="Times New Roman" w:cs="Times New Roman"/>
          <w:sz w:val="22"/>
          <w:szCs w:val="22"/>
        </w:rPr>
      </w:pPr>
      <w:r w:rsidRPr="00FC65C8">
        <w:rPr>
          <w:rFonts w:ascii="Times New Roman" w:hAnsi="Times New Roman" w:cs="Times New Roman"/>
          <w:sz w:val="22"/>
          <w:szCs w:val="22"/>
        </w:rPr>
        <w:t>Užsakovo prašymu ne vėliau kaip per 5 (penkias) darbo dienas pateikti atsakymą į gautą Užsakovo motyvuotą pretenziją, informuoti Užsakovą apie teikiamas Paslaugas ir jų vykdymo eigą ir, jeigu Užsakovas reikalauja, pateikti rašytinę Paslaugų teikimo ataskaitą;</w:t>
      </w:r>
    </w:p>
    <w:p w14:paraId="734F479E" w14:textId="77777777" w:rsidR="008D2A39" w:rsidRPr="00A3722B" w:rsidRDefault="008D2A39" w:rsidP="008D2A39">
      <w:pPr>
        <w:numPr>
          <w:ilvl w:val="2"/>
          <w:numId w:val="3"/>
        </w:numPr>
        <w:spacing w:after="0"/>
        <w:ind w:left="0" w:firstLine="567"/>
        <w:jc w:val="both"/>
        <w:rPr>
          <w:rFonts w:ascii="Times New Roman" w:hAnsi="Times New Roman" w:cs="Times New Roman"/>
          <w:sz w:val="22"/>
          <w:szCs w:val="22"/>
        </w:rPr>
      </w:pPr>
      <w:r w:rsidRPr="00FC65C8">
        <w:rPr>
          <w:rFonts w:ascii="Times New Roman" w:hAnsi="Times New Roman" w:cs="Times New Roman"/>
          <w:sz w:val="22"/>
          <w:szCs w:val="22"/>
        </w:rPr>
        <w:t>vykdyti Užsakovo raštiškus teisėtus nurodymus, susijusius su šios Sutarties vykdymu;</w:t>
      </w:r>
    </w:p>
    <w:p w14:paraId="437B72AE" w14:textId="77777777" w:rsidR="008D2A39" w:rsidRPr="00FC65C8" w:rsidRDefault="008D2A39" w:rsidP="008D2A39">
      <w:pPr>
        <w:numPr>
          <w:ilvl w:val="2"/>
          <w:numId w:val="3"/>
        </w:numPr>
        <w:spacing w:after="0"/>
        <w:ind w:left="0" w:firstLine="567"/>
        <w:jc w:val="both"/>
        <w:rPr>
          <w:rFonts w:ascii="Times New Roman" w:hAnsi="Times New Roman" w:cs="Times New Roman"/>
          <w:sz w:val="22"/>
          <w:szCs w:val="22"/>
        </w:rPr>
      </w:pPr>
      <w:r w:rsidRPr="00FC65C8">
        <w:rPr>
          <w:rFonts w:ascii="Times New Roman" w:hAnsi="Times New Roman" w:cs="Times New Roman"/>
          <w:sz w:val="22"/>
          <w:szCs w:val="22"/>
        </w:rPr>
        <w:t>jeigu, siekiant laiku ir tinkamai įvykdyti Sutartį, būtina atlikti nenumatytus darbus, kurių Paslaugų teikėjas nenumatė sudarant šią Sutartį, bet turėjo ir galėjo juos numatyti ir jie yra būtini šiai Sutarčiai tinkamai įvykdyti, šiuos darbus Paslaugų teikėjas atlieka savo sąskaita neatlygintinai;</w:t>
      </w:r>
    </w:p>
    <w:p w14:paraId="71EB67D5" w14:textId="77777777" w:rsidR="008D2A39" w:rsidRPr="00FC65C8" w:rsidRDefault="008D2A39" w:rsidP="008D2A39">
      <w:pPr>
        <w:numPr>
          <w:ilvl w:val="2"/>
          <w:numId w:val="3"/>
        </w:numPr>
        <w:spacing w:after="0"/>
        <w:ind w:left="0" w:firstLine="567"/>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nedelsdamas raštu informuoti Užsakovą apie bet kurias aplinkybes, kurios trukdo ar gali sutrukdyti užbaigti Paslaugų teikimą šioje Sutartyje nustatytais terminais;</w:t>
      </w:r>
    </w:p>
    <w:p w14:paraId="6EFB426C" w14:textId="77777777" w:rsidR="008D2A39" w:rsidRPr="00FC65C8" w:rsidRDefault="008D2A39" w:rsidP="008D2A39">
      <w:pPr>
        <w:numPr>
          <w:ilvl w:val="2"/>
          <w:numId w:val="3"/>
        </w:numPr>
        <w:spacing w:after="0"/>
        <w:ind w:left="0" w:firstLine="567"/>
        <w:jc w:val="both"/>
        <w:rPr>
          <w:rFonts w:ascii="Times New Roman" w:hAnsi="Times New Roman" w:cs="Times New Roman"/>
          <w:sz w:val="22"/>
          <w:szCs w:val="22"/>
        </w:rPr>
      </w:pPr>
      <w:r w:rsidRPr="00FC65C8">
        <w:rPr>
          <w:rFonts w:ascii="Times New Roman" w:hAnsi="Times New Roman" w:cs="Times New Roman"/>
          <w:sz w:val="22"/>
          <w:szCs w:val="22"/>
        </w:rPr>
        <w:t>prisiimti atsakomybę už subtiekėjų neįvykdytas arba netinkamai įvykdytas prievoles, jeigu Paslaugų teikėjas juos pasitelkė savo prievolėms pagal šią Sutartį įvykdyti;</w:t>
      </w:r>
    </w:p>
    <w:p w14:paraId="383026BD" w14:textId="77777777" w:rsidR="008D2A39" w:rsidRPr="00FC65C8" w:rsidRDefault="008D2A39" w:rsidP="008D2A39">
      <w:pPr>
        <w:numPr>
          <w:ilvl w:val="2"/>
          <w:numId w:val="3"/>
        </w:numPr>
        <w:spacing w:after="0"/>
        <w:ind w:left="0" w:firstLine="567"/>
        <w:jc w:val="both"/>
        <w:rPr>
          <w:rFonts w:ascii="Times New Roman" w:hAnsi="Times New Roman" w:cs="Times New Roman"/>
          <w:sz w:val="22"/>
          <w:szCs w:val="22"/>
        </w:rPr>
      </w:pPr>
      <w:r w:rsidRPr="00FC65C8">
        <w:rPr>
          <w:rFonts w:ascii="Times New Roman" w:hAnsi="Times New Roman" w:cs="Times New Roman"/>
          <w:sz w:val="22"/>
          <w:szCs w:val="22"/>
        </w:rPr>
        <w:t>tinkamai vykdyti visas kitas prievoles, nustatytas Sutartyje, jos prieduose, teisės aktuose, taikomuose vykdant Sutartį, ir (ar) kylančias iš šios Sutarties.</w:t>
      </w:r>
    </w:p>
    <w:p w14:paraId="2A4B0417" w14:textId="77777777" w:rsidR="008D2A39" w:rsidRPr="00FC65C8" w:rsidRDefault="008D2A39" w:rsidP="008D2A39">
      <w:pPr>
        <w:numPr>
          <w:ilvl w:val="1"/>
          <w:numId w:val="3"/>
        </w:numPr>
        <w:spacing w:after="0"/>
        <w:ind w:left="0" w:firstLine="709"/>
        <w:jc w:val="both"/>
        <w:rPr>
          <w:rFonts w:ascii="Times New Roman" w:hAnsi="Times New Roman" w:cs="Times New Roman"/>
          <w:sz w:val="22"/>
          <w:szCs w:val="22"/>
        </w:rPr>
      </w:pPr>
      <w:r w:rsidRPr="00FC65C8">
        <w:rPr>
          <w:rFonts w:ascii="Times New Roman" w:hAnsi="Times New Roman" w:cs="Times New Roman"/>
          <w:b/>
          <w:bCs/>
          <w:sz w:val="22"/>
          <w:szCs w:val="22"/>
        </w:rPr>
        <w:t>Paslaugų teikėjas turi teisę:</w:t>
      </w:r>
    </w:p>
    <w:p w14:paraId="1AE8C19F" w14:textId="77777777" w:rsidR="008D2A39" w:rsidRPr="00FC65C8" w:rsidRDefault="008D2A39" w:rsidP="008D2A39">
      <w:pPr>
        <w:numPr>
          <w:ilvl w:val="2"/>
          <w:numId w:val="3"/>
        </w:numPr>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prašyti Užsakovo pateikti Paslaugų teikimui ir šios Sutarties vykdymui reikiamą informaciją ir dokumentus;</w:t>
      </w:r>
    </w:p>
    <w:p w14:paraId="6E58AD60" w14:textId="77777777" w:rsidR="008D2A39" w:rsidRPr="00FC65C8" w:rsidRDefault="008D2A39" w:rsidP="008D2A39">
      <w:pPr>
        <w:numPr>
          <w:ilvl w:val="2"/>
          <w:numId w:val="3"/>
        </w:numPr>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reikalauti, kad Užsakovas priimtų ir sumokėtų už tinkamai suteiktas Paslaugas Sutartyje nurodyta tvarka, sąlygomis ir terminais;</w:t>
      </w:r>
    </w:p>
    <w:p w14:paraId="5B003A0E" w14:textId="77777777" w:rsidR="008D2A39" w:rsidRPr="00FC65C8" w:rsidRDefault="008D2A39" w:rsidP="008D2A39">
      <w:pPr>
        <w:numPr>
          <w:ilvl w:val="2"/>
          <w:numId w:val="3"/>
        </w:numPr>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 xml:space="preserve">naudotis kitomis </w:t>
      </w:r>
      <w:r w:rsidRPr="00FC65C8">
        <w:rPr>
          <w:rFonts w:ascii="Times New Roman" w:hAnsi="Times New Roman" w:cs="Times New Roman"/>
          <w:bCs/>
          <w:sz w:val="22"/>
          <w:szCs w:val="22"/>
        </w:rPr>
        <w:t>Paslaugų teikėjo</w:t>
      </w:r>
      <w:r w:rsidRPr="00FC65C8">
        <w:rPr>
          <w:rFonts w:ascii="Times New Roman" w:hAnsi="Times New Roman" w:cs="Times New Roman"/>
          <w:sz w:val="22"/>
          <w:szCs w:val="22"/>
        </w:rPr>
        <w:t xml:space="preserve"> teisėmis, nurodytomis Sutartyje, jos prieduose, teisės aktuose, taikomuose vykdant Sutartį, ir (ar) kylančiomis iš šios Sutarties esmės;</w:t>
      </w:r>
    </w:p>
    <w:p w14:paraId="32C0006E" w14:textId="77777777" w:rsidR="008D2A39" w:rsidRPr="00FC65C8" w:rsidRDefault="008D2A39" w:rsidP="008D2A39">
      <w:pPr>
        <w:numPr>
          <w:ilvl w:val="2"/>
          <w:numId w:val="3"/>
        </w:numPr>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 xml:space="preserve">jei Užsakovas naudojasi Sutarties 4.4.4 papunktyje įtvirtinta tiesioginio atsiskaitymo su subtiekėjais galimybe, Paslaugų teikėjas turi teisę prieštarauti nepagrįstiems mokėjimams subtiekėjams, </w:t>
      </w:r>
      <w:r w:rsidRPr="00FC65C8">
        <w:rPr>
          <w:rFonts w:ascii="Times New Roman" w:eastAsia="Times New Roman" w:hAnsi="Times New Roman" w:cs="Times New Roman"/>
          <w:sz w:val="22"/>
          <w:szCs w:val="22"/>
        </w:rPr>
        <w:t>pateikdamas Užsakovui ir subtiekėjui raštišką tokio prieštaravimo pagrindimą</w:t>
      </w:r>
      <w:r w:rsidRPr="00FC65C8">
        <w:rPr>
          <w:rFonts w:ascii="Times New Roman" w:hAnsi="Times New Roman" w:cs="Times New Roman"/>
          <w:sz w:val="22"/>
          <w:szCs w:val="22"/>
        </w:rPr>
        <w:t>;</w:t>
      </w:r>
    </w:p>
    <w:p w14:paraId="0ADD5188" w14:textId="77777777" w:rsidR="008D2A39" w:rsidRPr="00FC65C8" w:rsidRDefault="008D2A39" w:rsidP="008D2A39">
      <w:pPr>
        <w:numPr>
          <w:ilvl w:val="1"/>
          <w:numId w:val="3"/>
        </w:numPr>
        <w:spacing w:after="0"/>
        <w:ind w:left="0" w:firstLine="709"/>
        <w:jc w:val="both"/>
        <w:rPr>
          <w:rFonts w:ascii="Times New Roman" w:hAnsi="Times New Roman" w:cs="Times New Roman"/>
          <w:b/>
          <w:sz w:val="22"/>
          <w:szCs w:val="22"/>
        </w:rPr>
      </w:pPr>
      <w:r w:rsidRPr="00FC65C8">
        <w:rPr>
          <w:rFonts w:ascii="Times New Roman" w:hAnsi="Times New Roman" w:cs="Times New Roman"/>
          <w:b/>
          <w:sz w:val="22"/>
          <w:szCs w:val="22"/>
        </w:rPr>
        <w:t>Užsakovas įsipareigoja</w:t>
      </w:r>
      <w:r w:rsidRPr="00FC65C8">
        <w:rPr>
          <w:rFonts w:ascii="Times New Roman" w:hAnsi="Times New Roman" w:cs="Times New Roman"/>
          <w:sz w:val="22"/>
          <w:szCs w:val="22"/>
        </w:rPr>
        <w:t>:</w:t>
      </w:r>
    </w:p>
    <w:p w14:paraId="678D9284" w14:textId="77777777" w:rsidR="008D2A39" w:rsidRDefault="008D2A39" w:rsidP="008D2A39">
      <w:pPr>
        <w:numPr>
          <w:ilvl w:val="2"/>
          <w:numId w:val="3"/>
        </w:numPr>
        <w:tabs>
          <w:tab w:val="left" w:pos="600"/>
        </w:tabs>
        <w:spacing w:after="0"/>
        <w:ind w:left="0" w:firstLine="709"/>
        <w:jc w:val="both"/>
        <w:rPr>
          <w:rFonts w:ascii="Times New Roman" w:hAnsi="Times New Roman" w:cs="Times New Roman"/>
          <w:sz w:val="22"/>
          <w:szCs w:val="22"/>
        </w:rPr>
      </w:pPr>
      <w:r w:rsidRPr="000C2DC1">
        <w:rPr>
          <w:rFonts w:ascii="Times New Roman" w:hAnsi="Times New Roman" w:cs="Times New Roman"/>
          <w:sz w:val="22"/>
          <w:szCs w:val="22"/>
        </w:rPr>
        <w:t>teikti Paslaugų teikėjui visą turimą informaciją, reikalingą Paslaugų teikimui. Užsakovas bendradarbiauja su Paslaugų teikėju ir suteikia jam visą informaciją, kurią Užsakovas turi teisę atskleisti pagal galiojančius teisės aktus ir/ar pagal su trečiaisiais asmenimis pasirašytas sutartis, kurios pastarasis pagrįstai prašo, kad galėtų vykdyti Sutartį. Užsakovas gavęs Paslaugų teikėjo prašymą, informaciją pateikia nedelsiant, bet ne vėliau nei per 5 (penkias) darbo dienas.  Visą laikotarpį, kol Paslaugų teikėjas laukia būtinos paslaugai suteikti informacijos ir Kliento, jo konkretaus įsipareigojimo įvykdymo termino skaičiavimas sustabdomas ir atnaujinamas gavus informaciją.</w:t>
      </w:r>
    </w:p>
    <w:p w14:paraId="3D3AB010" w14:textId="77777777" w:rsidR="008D2A39" w:rsidRPr="000C2DC1" w:rsidRDefault="008D2A39" w:rsidP="008D2A39">
      <w:pPr>
        <w:numPr>
          <w:ilvl w:val="2"/>
          <w:numId w:val="3"/>
        </w:numPr>
        <w:tabs>
          <w:tab w:val="left" w:pos="600"/>
        </w:tabs>
        <w:spacing w:after="0"/>
        <w:ind w:left="0" w:firstLine="709"/>
        <w:jc w:val="both"/>
        <w:rPr>
          <w:rFonts w:ascii="Times New Roman" w:hAnsi="Times New Roman" w:cs="Times New Roman"/>
          <w:sz w:val="22"/>
          <w:szCs w:val="22"/>
        </w:rPr>
      </w:pPr>
      <w:r w:rsidRPr="000C2DC1">
        <w:rPr>
          <w:rFonts w:ascii="Times New Roman" w:hAnsi="Times New Roman" w:cs="Times New Roman"/>
          <w:sz w:val="22"/>
          <w:szCs w:val="22"/>
        </w:rPr>
        <w:t>šios Sutarties nustatyta tvarka priimti tinkamai suteiktas Paslaugas ir atsiskaityti už jas šioje Sutartyje nustatyta tvarka, sąlygomis ir terminais;</w:t>
      </w:r>
    </w:p>
    <w:p w14:paraId="0F81350D" w14:textId="77777777" w:rsidR="008D2A39" w:rsidRPr="00FC65C8" w:rsidRDefault="008D2A39" w:rsidP="008D2A39">
      <w:pPr>
        <w:numPr>
          <w:ilvl w:val="2"/>
          <w:numId w:val="3"/>
        </w:numPr>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lastRenderedPageBreak/>
        <w:t>priimti informacinėje sistemoje „</w:t>
      </w:r>
      <w:r w:rsidRPr="00FC65C8">
        <w:rPr>
          <w:rFonts w:ascii="Times New Roman" w:hAnsi="Times New Roman" w:cs="Times New Roman"/>
          <w:i/>
          <w:sz w:val="22"/>
          <w:szCs w:val="22"/>
        </w:rPr>
        <w:t>E. sąskaita</w:t>
      </w:r>
      <w:r w:rsidRPr="00FC65C8">
        <w:rPr>
          <w:rFonts w:ascii="Times New Roman" w:hAnsi="Times New Roman" w:cs="Times New Roman"/>
          <w:sz w:val="22"/>
          <w:szCs w:val="22"/>
        </w:rPr>
        <w:t>“ sąskaitą faktūrą (3.8.1 papunktis) ir/ar pasirašyti el. parašu priėmimo-perdavimo aktą (3.8.2 papunktis) per 5 (penkias) darbo dienas nuo jų gavimo arba per tą patį laikotarpį atsisakyti jį pasirašyti motyvuotu raštu (pretenzija) nurodant nepasirašymo priežastis. Užsakovui nepateikus pretenzijos per šiame papunktyje nurodytą terminą laikoma, kad Paslaugos suteiktos tinkamai ir Paslaugas Užsakovas priėmė;</w:t>
      </w:r>
    </w:p>
    <w:p w14:paraId="6ADCE207" w14:textId="77777777" w:rsidR="008D2A39" w:rsidRPr="00FC65C8" w:rsidRDefault="008D2A39" w:rsidP="008D2A39">
      <w:pPr>
        <w:numPr>
          <w:ilvl w:val="2"/>
          <w:numId w:val="3"/>
        </w:numPr>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suteikti Paslaugų teikėjui nuotolinį prisijungimą prie virtualių serverių, kuriuose yra įdiegtos Sistemos;</w:t>
      </w:r>
    </w:p>
    <w:p w14:paraId="36D80A20" w14:textId="77777777" w:rsidR="008D2A39" w:rsidRPr="00FC65C8" w:rsidRDefault="008D2A39" w:rsidP="008D2A39">
      <w:pPr>
        <w:numPr>
          <w:ilvl w:val="2"/>
          <w:numId w:val="3"/>
        </w:numPr>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laikytis Sistemų eksploatavimo sąlygų:</w:t>
      </w:r>
    </w:p>
    <w:p w14:paraId="1909308A" w14:textId="77777777" w:rsidR="008D2A39" w:rsidRPr="00FC65C8" w:rsidRDefault="008D2A39" w:rsidP="008D2A39">
      <w:pPr>
        <w:pStyle w:val="ListParagraph"/>
        <w:widowControl w:val="0"/>
        <w:numPr>
          <w:ilvl w:val="3"/>
          <w:numId w:val="3"/>
        </w:numPr>
        <w:tabs>
          <w:tab w:val="left" w:pos="1418"/>
        </w:tabs>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nekeisti duomenų bazių turinio kitų programų pagalba,</w:t>
      </w:r>
    </w:p>
    <w:p w14:paraId="1097D97B" w14:textId="77777777" w:rsidR="008D2A39" w:rsidRPr="00FC65C8" w:rsidRDefault="008D2A39" w:rsidP="008D2A39">
      <w:pPr>
        <w:pStyle w:val="ListParagraph"/>
        <w:widowControl w:val="0"/>
        <w:numPr>
          <w:ilvl w:val="3"/>
          <w:numId w:val="3"/>
        </w:numPr>
        <w:tabs>
          <w:tab w:val="left" w:pos="1418"/>
        </w:tabs>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neatlikti nesankcionuotų Sistemos programos įrangos pakeitimų,</w:t>
      </w:r>
    </w:p>
    <w:p w14:paraId="2C7EF1C4" w14:textId="77777777" w:rsidR="008D2A39" w:rsidRPr="00FC65C8" w:rsidRDefault="008D2A39" w:rsidP="008D2A39">
      <w:pPr>
        <w:pStyle w:val="ListParagraph"/>
        <w:widowControl w:val="0"/>
        <w:numPr>
          <w:ilvl w:val="3"/>
          <w:numId w:val="3"/>
        </w:numPr>
        <w:tabs>
          <w:tab w:val="left" w:pos="1418"/>
        </w:tabs>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 xml:space="preserve"> nevykdyti Sistemos platinimo ar kitaip perduoti trečiosioms šalims;</w:t>
      </w:r>
    </w:p>
    <w:p w14:paraId="1D0DBAE1" w14:textId="77777777" w:rsidR="008D2A39" w:rsidRPr="00FC65C8" w:rsidRDefault="008D2A39" w:rsidP="008D2A39">
      <w:pPr>
        <w:numPr>
          <w:ilvl w:val="2"/>
          <w:numId w:val="3"/>
        </w:numPr>
        <w:tabs>
          <w:tab w:val="left" w:pos="1276"/>
        </w:tabs>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Sistemą naudoti tik Užsakovo darbuotojų darbo funkcijoms atlikti;</w:t>
      </w:r>
    </w:p>
    <w:p w14:paraId="32C718F0" w14:textId="77777777" w:rsidR="008D2A39" w:rsidRPr="00FC65C8" w:rsidRDefault="008D2A39" w:rsidP="008D2A39">
      <w:pPr>
        <w:numPr>
          <w:ilvl w:val="2"/>
          <w:numId w:val="3"/>
        </w:numPr>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tinkamai vykdyti kitus šioje Sutartyje nustatytus įsipareigojimus, taip pat visas pareigas, priskirtas Užsakovui pagal galiojančius Lietuvos Respublikos įstatymus ir kitus teisės aktus.</w:t>
      </w:r>
    </w:p>
    <w:p w14:paraId="1B1488CE" w14:textId="77777777" w:rsidR="008D2A39" w:rsidRPr="00FC65C8" w:rsidRDefault="008D2A39" w:rsidP="008D2A39">
      <w:pPr>
        <w:numPr>
          <w:ilvl w:val="1"/>
          <w:numId w:val="3"/>
        </w:numPr>
        <w:tabs>
          <w:tab w:val="left" w:pos="1134"/>
        </w:tabs>
        <w:spacing w:after="0"/>
        <w:ind w:left="0" w:firstLine="709"/>
        <w:jc w:val="both"/>
        <w:rPr>
          <w:rFonts w:ascii="Times New Roman" w:hAnsi="Times New Roman" w:cs="Times New Roman"/>
          <w:b/>
          <w:sz w:val="22"/>
          <w:szCs w:val="22"/>
        </w:rPr>
      </w:pPr>
      <w:r w:rsidRPr="00FC65C8">
        <w:rPr>
          <w:rFonts w:ascii="Times New Roman" w:hAnsi="Times New Roman" w:cs="Times New Roman"/>
          <w:b/>
          <w:sz w:val="22"/>
          <w:szCs w:val="22"/>
        </w:rPr>
        <w:t>Užsakovas turi teisę:</w:t>
      </w:r>
    </w:p>
    <w:p w14:paraId="7DD10399" w14:textId="77777777" w:rsidR="008D2A39" w:rsidRPr="00FC65C8" w:rsidRDefault="008D2A39" w:rsidP="008D2A39">
      <w:pPr>
        <w:numPr>
          <w:ilvl w:val="2"/>
          <w:numId w:val="3"/>
        </w:numPr>
        <w:tabs>
          <w:tab w:val="left" w:pos="1418"/>
        </w:tabs>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reikalauti, kad Sutartyje ir jos prieduose numatytos Paslaugos būtų suteikiamos tinkamai, kokybiškai ir šioje Sutartyje nustatytais terminais bei prašyti pateikti Paslaugų teikimo ataskaitas, atsakymus į paklausimus;</w:t>
      </w:r>
    </w:p>
    <w:p w14:paraId="568410B2" w14:textId="77777777" w:rsidR="008D2A39" w:rsidRPr="00FC65C8" w:rsidRDefault="008D2A39" w:rsidP="008D2A39">
      <w:pPr>
        <w:numPr>
          <w:ilvl w:val="2"/>
          <w:numId w:val="3"/>
        </w:numPr>
        <w:tabs>
          <w:tab w:val="left" w:pos="1418"/>
        </w:tabs>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prašyti Paslaugų teikėjo ištaisyti Paslaugų teikimo trūkumus ir klaidas Sutartyje nustatytais terminais, o jei terminai nenustatyti – nustatant protingą terminą;</w:t>
      </w:r>
    </w:p>
    <w:p w14:paraId="23817048" w14:textId="77777777" w:rsidR="008D2A39" w:rsidRPr="00FC65C8" w:rsidRDefault="008D2A39" w:rsidP="008D2A39">
      <w:pPr>
        <w:numPr>
          <w:ilvl w:val="2"/>
          <w:numId w:val="3"/>
        </w:numPr>
        <w:tabs>
          <w:tab w:val="left" w:pos="1418"/>
        </w:tabs>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prašyti pakeisti Paslaugų teikėjo paskirtą už konkrečios Paslaugos teikimą atsakingą asmenį kitu, jei paskirtas asmuo netinkamai vykdo jam paskirtas užduotis;</w:t>
      </w:r>
    </w:p>
    <w:p w14:paraId="37BD380C" w14:textId="77777777" w:rsidR="008D2A39" w:rsidRPr="00FC65C8" w:rsidRDefault="008D2A39" w:rsidP="008D2A39">
      <w:pPr>
        <w:numPr>
          <w:ilvl w:val="2"/>
          <w:numId w:val="3"/>
        </w:numPr>
        <w:tabs>
          <w:tab w:val="left" w:pos="1418"/>
        </w:tabs>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tiesiogiai atsiskaityti su subteikėjais (jeigu jais buvo pasitelkta). Apie tai Užsakovas raštu informuoja subteikėją per 3 darbo dienas po informacijos apie jį gavimo dienos. Subtiekėjas norėdamas pasinaudoti tokia galimybe, raštu pateikia prašymą Užsakovui. Kai subtiekėjas išreiškia norą pasinaudoti tiesioginio atsiskaitymo galimybe, sudaroma trišalė sutartis tarp Užsakovo, Paslaugų teikėjo ir šio subtiekėjo, kurioje aprašoma tiesioginio atsiskaitymo su subtiekėju tvarka, atsižvelgiant į Sutartyje ir subtiekimo sutartyje (sudarytoje tarp Paslaugų teikėjo ir subtiekėjo) nustatytus reikalavimus. Trišalėje sutartyje atsiskaitymo su subtiekėju tvarka bus nustatoma vadovaujantis šioje Sutartyje numatyta atsiskaitymo tvarka. Tiesioginio atsiskaitymo su subtiekėjais galimybė nekeičia Paslaugų teikėjo atsakomybės dėl Sutarties įvykdymo;</w:t>
      </w:r>
    </w:p>
    <w:p w14:paraId="711BFF8B" w14:textId="77777777" w:rsidR="008D2A39" w:rsidRPr="00FC65C8" w:rsidRDefault="008D2A39" w:rsidP="008D2A39">
      <w:pPr>
        <w:numPr>
          <w:ilvl w:val="2"/>
          <w:numId w:val="3"/>
        </w:numPr>
        <w:tabs>
          <w:tab w:val="left" w:pos="1418"/>
        </w:tabs>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naudotis kitomis Užsakovo teisėmis, nurodytomis Sutartyje, jos prieduose, teisės aktuose, taikomuose vykdant Sutartį, ir (ar) kylančiomis iš šios Sutarties esmės.</w:t>
      </w:r>
    </w:p>
    <w:p w14:paraId="5A2779DF" w14:textId="77777777" w:rsidR="008D2A39" w:rsidRPr="00FC65C8" w:rsidRDefault="008D2A39" w:rsidP="008D2A39">
      <w:pPr>
        <w:overflowPunct w:val="0"/>
        <w:autoSpaceDE w:val="0"/>
        <w:autoSpaceDN w:val="0"/>
        <w:adjustRightInd w:val="0"/>
        <w:spacing w:after="0"/>
        <w:jc w:val="center"/>
        <w:textAlignment w:val="baseline"/>
        <w:rPr>
          <w:rFonts w:ascii="Times New Roman" w:hAnsi="Times New Roman" w:cs="Times New Roman"/>
          <w:sz w:val="22"/>
          <w:szCs w:val="22"/>
        </w:rPr>
      </w:pPr>
    </w:p>
    <w:p w14:paraId="377B3BF3" w14:textId="77777777" w:rsidR="008D2A39" w:rsidRPr="00FC65C8" w:rsidRDefault="008D2A39" w:rsidP="008D2A39">
      <w:pPr>
        <w:spacing w:after="0"/>
        <w:ind w:left="600" w:right="-174" w:firstLine="120"/>
        <w:jc w:val="center"/>
        <w:rPr>
          <w:rFonts w:ascii="Times New Roman" w:hAnsi="Times New Roman" w:cs="Times New Roman"/>
          <w:b/>
          <w:bCs/>
          <w:sz w:val="22"/>
          <w:szCs w:val="22"/>
        </w:rPr>
      </w:pPr>
      <w:r w:rsidRPr="00FC65C8">
        <w:rPr>
          <w:rFonts w:ascii="Times New Roman" w:hAnsi="Times New Roman" w:cs="Times New Roman"/>
          <w:b/>
          <w:caps/>
          <w:sz w:val="22"/>
          <w:szCs w:val="22"/>
        </w:rPr>
        <w:t>V. Subteikėjai ir jų keitimo tvarka</w:t>
      </w:r>
    </w:p>
    <w:p w14:paraId="0DB7AE40" w14:textId="77777777" w:rsidR="008D2A39" w:rsidRPr="00FC65C8" w:rsidRDefault="008D2A39" w:rsidP="008D2A39">
      <w:pPr>
        <w:widowControl w:val="0"/>
        <w:numPr>
          <w:ilvl w:val="1"/>
          <w:numId w:val="4"/>
        </w:numPr>
        <w:autoSpaceDE w:val="0"/>
        <w:autoSpaceDN w:val="0"/>
        <w:adjustRightInd w:val="0"/>
        <w:spacing w:after="0"/>
        <w:ind w:left="0" w:firstLine="709"/>
        <w:contextualSpacing/>
        <w:jc w:val="both"/>
        <w:rPr>
          <w:rFonts w:ascii="Times New Roman" w:hAnsi="Times New Roman" w:cs="Times New Roman"/>
          <w:sz w:val="22"/>
          <w:szCs w:val="22"/>
          <w:shd w:val="clear" w:color="auto" w:fill="FFFFFF"/>
          <w:lang w:eastAsia="ar-SA"/>
        </w:rPr>
      </w:pPr>
      <w:r w:rsidRPr="00FC65C8">
        <w:rPr>
          <w:rFonts w:ascii="Times New Roman" w:hAnsi="Times New Roman" w:cs="Times New Roman"/>
          <w:sz w:val="22"/>
          <w:szCs w:val="22"/>
        </w:rPr>
        <w:t>Paslaugų teikėjas turi teisę remtis subtiekėjais, kurie nurodyti Pasiūlyme, jeigu vykdant Sutartį jie pasitelkiami. Sudarius Sutartį, tačiau ne vėliau negu Sutartis pradedama vykdyti, Paslaugų teikėjas įsipareigoja raštu pranešti Užsakovui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w:t>
      </w:r>
    </w:p>
    <w:p w14:paraId="5AA47FFA" w14:textId="77777777" w:rsidR="008D2A39" w:rsidRPr="00FC65C8" w:rsidRDefault="008D2A39" w:rsidP="008D2A39">
      <w:pPr>
        <w:pStyle w:val="ListParagraph"/>
        <w:widowControl w:val="0"/>
        <w:numPr>
          <w:ilvl w:val="0"/>
          <w:numId w:val="4"/>
        </w:numPr>
        <w:autoSpaceDE w:val="0"/>
        <w:autoSpaceDN w:val="0"/>
        <w:adjustRightInd w:val="0"/>
        <w:spacing w:after="0"/>
        <w:ind w:left="0" w:firstLine="709"/>
        <w:jc w:val="both"/>
        <w:rPr>
          <w:rFonts w:ascii="Times New Roman" w:eastAsia="Calibri" w:hAnsi="Times New Roman" w:cs="Times New Roman"/>
          <w:shd w:val="clear" w:color="auto" w:fill="FFFFFF"/>
        </w:rPr>
      </w:pPr>
      <w:r w:rsidRPr="00FC65C8">
        <w:rPr>
          <w:rFonts w:ascii="Times New Roman" w:hAnsi="Times New Roman" w:cs="Times New Roman"/>
        </w:rPr>
        <w:t>Subtiekėjų keitimas vietomis tarp Sutartyje numatytų subtiekėjų ar didesnės (mažesnės) paslaugų dalies, negu buvo suderinta, perdavimas kitam Sutartyje numatytam subtiekėjui galimas tik toms paslaugoms, kurias Paslaugų teikėjas pasiūlyme buvo numatęs perduoti subtiekėjams ir tik gavus rašytinį Užsakovo sutikimą. Sutarties galiojimo metu ketinant pasitelkti papildomus subtiekėjus, pastarieji turi būti ne mažesnės kvalifikacijos nei buvo reikalaujama pirkimo dokumentuose.</w:t>
      </w:r>
    </w:p>
    <w:p w14:paraId="73CE7288" w14:textId="77777777" w:rsidR="008D2A39" w:rsidRPr="00FC65C8" w:rsidRDefault="008D2A39" w:rsidP="008D2A39">
      <w:pPr>
        <w:pStyle w:val="ListParagraph"/>
        <w:widowControl w:val="0"/>
        <w:numPr>
          <w:ilvl w:val="0"/>
          <w:numId w:val="4"/>
        </w:numPr>
        <w:autoSpaceDE w:val="0"/>
        <w:autoSpaceDN w:val="0"/>
        <w:adjustRightInd w:val="0"/>
        <w:spacing w:after="0"/>
        <w:ind w:left="0" w:firstLine="709"/>
        <w:jc w:val="both"/>
        <w:rPr>
          <w:rFonts w:ascii="Times New Roman" w:eastAsia="Calibri" w:hAnsi="Times New Roman" w:cs="Times New Roman"/>
          <w:shd w:val="clear" w:color="auto" w:fill="FFFFFF"/>
        </w:rPr>
      </w:pPr>
      <w:r w:rsidRPr="00FC65C8">
        <w:rPr>
          <w:rFonts w:ascii="Times New Roman" w:hAnsi="Times New Roman" w:cs="Times New Roman"/>
        </w:rPr>
        <w:t xml:space="preserve">Sutarties galiojimo metu subtiekėjų keitimas ir (ar) papildomų subtiekėjų pasitelkimas arba Sutartyje </w:t>
      </w:r>
      <w:r w:rsidRPr="00FC65C8">
        <w:rPr>
          <w:rFonts w:ascii="Times New Roman" w:hAnsi="Times New Roman" w:cs="Times New Roman"/>
        </w:rPr>
        <w:lastRenderedPageBreak/>
        <w:t>numatytų subtiekėjų atsisakymas galimas tik gavus rašytinį Užsakovo sutikimą ir esant vienai iš šių priežasčių:</w:t>
      </w:r>
    </w:p>
    <w:p w14:paraId="520CCE01" w14:textId="77777777" w:rsidR="008D2A39" w:rsidRPr="00FC65C8" w:rsidRDefault="008D2A39" w:rsidP="008D2A39">
      <w:pPr>
        <w:pStyle w:val="ListParagraph"/>
        <w:widowControl w:val="0"/>
        <w:numPr>
          <w:ilvl w:val="2"/>
          <w:numId w:val="5"/>
        </w:numPr>
        <w:autoSpaceDE w:val="0"/>
        <w:autoSpaceDN w:val="0"/>
        <w:adjustRightInd w:val="0"/>
        <w:spacing w:after="0"/>
        <w:ind w:left="0" w:firstLine="709"/>
        <w:jc w:val="both"/>
        <w:rPr>
          <w:rFonts w:ascii="Times New Roman" w:eastAsia="Calibri" w:hAnsi="Times New Roman" w:cs="Times New Roman"/>
          <w:shd w:val="clear" w:color="auto" w:fill="FFFFFF"/>
        </w:rPr>
      </w:pPr>
      <w:r w:rsidRPr="00FC65C8">
        <w:rPr>
          <w:rFonts w:ascii="Times New Roman" w:hAnsi="Times New Roman" w:cs="Times New Roman"/>
        </w:rPr>
        <w:t>Sutartyje numatytas subtiekėjas yra likviduojamas, bankrutavęs arba jam yra iškelta bankroto byla;</w:t>
      </w:r>
    </w:p>
    <w:p w14:paraId="5047ED48" w14:textId="77777777" w:rsidR="008D2A39" w:rsidRPr="00FC65C8" w:rsidRDefault="008D2A39" w:rsidP="008D2A39">
      <w:pPr>
        <w:pStyle w:val="ListParagraph"/>
        <w:widowControl w:val="0"/>
        <w:numPr>
          <w:ilvl w:val="2"/>
          <w:numId w:val="5"/>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subtiekėjas Paslaugų teikėjui atsisako suteikti jam Sutartyje numatytą paslaugų dalį;</w:t>
      </w:r>
    </w:p>
    <w:p w14:paraId="7266B2BA" w14:textId="77777777" w:rsidR="008D2A39" w:rsidRPr="00FC65C8" w:rsidRDefault="008D2A39" w:rsidP="008D2A39">
      <w:pPr>
        <w:pStyle w:val="ListParagraph"/>
        <w:widowControl w:val="0"/>
        <w:numPr>
          <w:ilvl w:val="2"/>
          <w:numId w:val="5"/>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siekiant tinkamai ir laiku įvykdyti Sutartį būtina padidinti paslaugų teikimo spartą dėl paslaugų suteikimui nepalankių gamtinių sąlygų ar kitų pagrįstų aplinkybių.</w:t>
      </w:r>
    </w:p>
    <w:p w14:paraId="68E38606" w14:textId="77777777" w:rsidR="008D2A39" w:rsidRPr="00FC65C8" w:rsidRDefault="008D2A39" w:rsidP="008D2A39">
      <w:pPr>
        <w:pStyle w:val="ListParagraph"/>
        <w:widowControl w:val="0"/>
        <w:numPr>
          <w:ilvl w:val="1"/>
          <w:numId w:val="5"/>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Paslaugų teikėjas įsipareigoja pateikti Užsakovui pagrįstą prašymą, pridedant pagrindžiančius dokumentus. Subtiekėjas gali pradėti teikti paslaugas, tik Paslaugų teikėjui gavus Užsakovo rašytinį sutikimą.</w:t>
      </w:r>
    </w:p>
    <w:p w14:paraId="7B998924" w14:textId="77777777" w:rsidR="008D2A39" w:rsidRPr="00FC65C8" w:rsidRDefault="008D2A39" w:rsidP="008D2A39">
      <w:pPr>
        <w:pStyle w:val="ListParagraph"/>
        <w:widowControl w:val="0"/>
        <w:numPr>
          <w:ilvl w:val="1"/>
          <w:numId w:val="5"/>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Naujas subtiekėjas privalo Užsakovui pateikti dokumentus, įrodančius, kad jo kvalifikacija atitinka pirkimo dokumentuose nustatytus minimalius kvalifikacijos reikalavimus subtiekėjams.</w:t>
      </w:r>
    </w:p>
    <w:p w14:paraId="4C2F18AC" w14:textId="77777777" w:rsidR="008D2A39" w:rsidRPr="00FC65C8" w:rsidRDefault="008D2A39" w:rsidP="008D2A39">
      <w:pPr>
        <w:spacing w:after="0"/>
        <w:jc w:val="center"/>
        <w:outlineLvl w:val="0"/>
        <w:rPr>
          <w:rFonts w:ascii="Times New Roman" w:hAnsi="Times New Roman" w:cs="Times New Roman"/>
          <w:bCs/>
          <w:sz w:val="22"/>
          <w:szCs w:val="22"/>
        </w:rPr>
      </w:pPr>
    </w:p>
    <w:p w14:paraId="45D25C38" w14:textId="77777777" w:rsidR="008D2A39" w:rsidRPr="00FC65C8" w:rsidRDefault="008D2A39" w:rsidP="008D2A39">
      <w:pPr>
        <w:spacing w:after="0"/>
        <w:jc w:val="center"/>
        <w:outlineLvl w:val="0"/>
        <w:rPr>
          <w:rFonts w:ascii="Times New Roman" w:hAnsi="Times New Roman" w:cs="Times New Roman"/>
          <w:b/>
          <w:sz w:val="22"/>
          <w:szCs w:val="22"/>
        </w:rPr>
      </w:pPr>
      <w:bookmarkStart w:id="3" w:name="_Toc143094020"/>
      <w:bookmarkStart w:id="4" w:name="_Toc143179934"/>
      <w:r w:rsidRPr="00FC65C8">
        <w:rPr>
          <w:rFonts w:ascii="Times New Roman" w:hAnsi="Times New Roman" w:cs="Times New Roman"/>
          <w:b/>
          <w:sz w:val="22"/>
          <w:szCs w:val="22"/>
        </w:rPr>
        <w:t>VI. ŠALIŲ ATSAKOMYBĖ</w:t>
      </w:r>
      <w:bookmarkEnd w:id="3"/>
      <w:bookmarkEnd w:id="4"/>
    </w:p>
    <w:p w14:paraId="3228B31A" w14:textId="77777777" w:rsidR="008D2A39" w:rsidRPr="00FC65C8" w:rsidRDefault="008D2A39" w:rsidP="008D2A39">
      <w:pPr>
        <w:pStyle w:val="ListParagraph"/>
        <w:numPr>
          <w:ilvl w:val="1"/>
          <w:numId w:val="6"/>
        </w:numPr>
        <w:spacing w:after="0"/>
        <w:ind w:left="0" w:firstLine="709"/>
        <w:jc w:val="both"/>
        <w:rPr>
          <w:rFonts w:ascii="Times New Roman" w:hAnsi="Times New Roman" w:cs="Times New Roman"/>
        </w:rPr>
      </w:pPr>
      <w:r w:rsidRPr="00FC65C8">
        <w:rPr>
          <w:rFonts w:ascii="Times New Roman" w:hAnsi="Times New Roman" w:cs="Times New Roman"/>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E6BAF5B" w14:textId="77777777" w:rsidR="008D2A39" w:rsidRPr="00FC65C8" w:rsidRDefault="008D2A39" w:rsidP="008D2A39">
      <w:pPr>
        <w:pStyle w:val="ListParagraph"/>
        <w:numPr>
          <w:ilvl w:val="1"/>
          <w:numId w:val="6"/>
        </w:numPr>
        <w:spacing w:after="0"/>
        <w:ind w:left="0" w:firstLine="709"/>
        <w:jc w:val="both"/>
        <w:rPr>
          <w:rFonts w:ascii="Times New Roman" w:hAnsi="Times New Roman" w:cs="Times New Roman"/>
        </w:rPr>
      </w:pPr>
      <w:r w:rsidRPr="00FC65C8">
        <w:rPr>
          <w:rFonts w:ascii="Times New Roman" w:hAnsi="Times New Roman" w:cs="Times New Roman"/>
        </w:rPr>
        <w:t>Sistemos duomenų bazę realiais duomenimis pildo ir už jų teisingumą atsako Užsakovas.</w:t>
      </w:r>
    </w:p>
    <w:p w14:paraId="643317C3" w14:textId="77777777" w:rsidR="008D2A39" w:rsidRPr="00FC65C8" w:rsidRDefault="008D2A39" w:rsidP="008D2A39">
      <w:pPr>
        <w:pStyle w:val="ListParagraph"/>
        <w:numPr>
          <w:ilvl w:val="1"/>
          <w:numId w:val="6"/>
        </w:numPr>
        <w:spacing w:after="0"/>
        <w:ind w:left="0" w:firstLine="709"/>
        <w:jc w:val="both"/>
        <w:rPr>
          <w:rFonts w:ascii="Times New Roman" w:hAnsi="Times New Roman" w:cs="Times New Roman"/>
        </w:rPr>
      </w:pPr>
      <w:r w:rsidRPr="00FC65C8">
        <w:rPr>
          <w:rFonts w:ascii="Times New Roman" w:hAnsi="Times New Roman" w:cs="Times New Roman"/>
        </w:rPr>
        <w:t>Paslaugų teikėjas neatsako už sugadintus ar prarastus Užsakovo duomenis, jei tai atsitiko ne dėl Paslaugų teikėjo kaltės.</w:t>
      </w:r>
    </w:p>
    <w:p w14:paraId="17238EA6" w14:textId="77777777" w:rsidR="008D2A39" w:rsidRPr="00FC65C8" w:rsidRDefault="008D2A39" w:rsidP="008D2A39">
      <w:pPr>
        <w:pStyle w:val="ListParagraph"/>
        <w:numPr>
          <w:ilvl w:val="1"/>
          <w:numId w:val="6"/>
        </w:numPr>
        <w:spacing w:after="0"/>
        <w:ind w:left="0" w:firstLine="709"/>
        <w:jc w:val="both"/>
        <w:rPr>
          <w:rFonts w:ascii="Times New Roman" w:hAnsi="Times New Roman" w:cs="Times New Roman"/>
        </w:rPr>
      </w:pPr>
      <w:r w:rsidRPr="00FC65C8">
        <w:rPr>
          <w:rFonts w:ascii="Times New Roman" w:hAnsi="Times New Roman" w:cs="Times New Roman"/>
        </w:rPr>
        <w:t>Sutarties tinkamas įvykdymas iš Paslaugų teikėjo pusės yra užtikrinamas netesybomis – 500,00 (penkių šimtų) Eur bauda. Sutarties įvykdymo užtikrinimo dalykas – Paslaugų teikėjo įsipareigojimų pagal Sutartį ir jos priedus pažeidimas, dalinis ar visiškas jų nevykdymas ar netinkamas jų vykdymas, išskyrus Sutarties 6.8, 6.9, 6.10 punktuose nurodytus Sutarties pažeidimus. Paslaugų teikėjui padarius 6.8, 6.9, 6.10 punktuose nurodytus Sutarties pažeidimus taikomas šiuose punktuose nustatytas netesybų dydis.</w:t>
      </w:r>
    </w:p>
    <w:p w14:paraId="4A2444FB" w14:textId="77777777" w:rsidR="008D2A39" w:rsidRPr="00FC65C8" w:rsidRDefault="008D2A39" w:rsidP="008D2A39">
      <w:pPr>
        <w:numPr>
          <w:ilvl w:val="1"/>
          <w:numId w:val="6"/>
        </w:numPr>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Sutarties įvykdymo užtikrinimu garantuojama, kad Užsakovui bus atlyginti nuostoliai, atsiradę Užsakovui dėl Paslaugų teikėjo kaltės pažeidus Sutartį.</w:t>
      </w:r>
    </w:p>
    <w:p w14:paraId="6C772061" w14:textId="77777777" w:rsidR="008D2A39" w:rsidRPr="00FC65C8" w:rsidRDefault="008D2A39" w:rsidP="008D2A39">
      <w:pPr>
        <w:numPr>
          <w:ilvl w:val="1"/>
          <w:numId w:val="6"/>
        </w:numPr>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Jei Paslaugų teikėjas nevykdo savo sutartinių įsipareigojimų ar vykdo juos netinkamai, Užsakovas pareikalauja sumokėti Sutarties 6.4 punkte numatyto procentinio dydžio baudą. Prieš pateikdamas reikalavimą sumokėti baudą, Užsakovas įspėja apie tai Paslaugų teikėją, nurodydamas, dėl kokių sutartinių įsipareigojimų nevykdymo arba netinkamo vykdymo pateikia šį reikalavimą bei nurodo protingą terminą trūkumams pašalinti.</w:t>
      </w:r>
    </w:p>
    <w:p w14:paraId="31222938" w14:textId="77777777" w:rsidR="008D2A39" w:rsidRPr="00FC65C8" w:rsidRDefault="008D2A39" w:rsidP="008D2A39">
      <w:pPr>
        <w:numPr>
          <w:ilvl w:val="1"/>
          <w:numId w:val="6"/>
        </w:numPr>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Dėl Užsakovo kaltės neatlikus apmokėjimo šioje Sutartyje nustatytais terminais, Paslaugų teikėjo raštišku pareikalavimu, Užsakovas privalo sumokėti Paslaugų teikėjui 0,02 proc. delspinigių, nuo laiku neapmokėtos sumos, už kiekvieną pradelstą dieną.</w:t>
      </w:r>
    </w:p>
    <w:p w14:paraId="0694061D" w14:textId="77777777" w:rsidR="008D2A39" w:rsidRPr="00FC65C8" w:rsidRDefault="008D2A39" w:rsidP="008D2A39">
      <w:pPr>
        <w:numPr>
          <w:ilvl w:val="1"/>
          <w:numId w:val="6"/>
        </w:numPr>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Paslaugų teikėjui uždelsus reaguoti į klaidą (sutrikimą) ir/ar ją pašalinti per Techninės specifikacijos 18 punkte nurodytą reakcijos ir/ar sprendimo laiką, Užsakovo raštišku pareikalavimu, Paslaugų teikėjas privalo sumokėti 0,02 proc. delspinigius nuo 1 (vieno) mėnesio įkainio (su PVM) už kiekvieną uždelstą darbo valandą. Paslaugų teikėjui uždelsus reaguoti į klaidą (sutrikimą) ir/ar sprendimo (klaidos/sutrikimo šalinimo) laiką daugiau kaip 10 darbo valandų atitinkamai nuo kiekvieno incidento tipo, Užsakovas turi teisę reikalauti iš Paslaugų teikėjo sumokėti 5,00 Eur (penkių) eurų baudą už kiekvieną uždelstą darbo valandą iki bus suteiktos paslaugos. Rašytiniu sutarimu arba klientų aptarnavimo sistemos (angl. HelpDesk) priemonėmis šalys gali susitarti dėl kitokio, nei nurodyta Techninės specifikacijos 18 punkte, reagavimo į klaidą (sutrikimą) ir/ar jo pašalinimo termino.</w:t>
      </w:r>
    </w:p>
    <w:p w14:paraId="77BB45EC" w14:textId="77777777" w:rsidR="008D2A39" w:rsidRPr="00FC65C8" w:rsidRDefault="008D2A39" w:rsidP="008D2A39">
      <w:pPr>
        <w:pStyle w:val="ListParagraph"/>
        <w:widowControl w:val="0"/>
        <w:numPr>
          <w:ilvl w:val="1"/>
          <w:numId w:val="6"/>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 xml:space="preserve">Jei Paslaugų teikėjas Paslaugas teikia nekokybiškai, (laikoma, kad Paslaugų teikėjas paslaugas teikia nekokybiškai, kai Paslaugų teikimas neatitinka Techninės specifikacijos ir/ar Sutarties reikalavimų, išskyrus Sutarties 6.8 punkte nurodytos netesybos taikomos tik už Techninės specifikacijos 18 punkte nurodytų reikalavimų pažeidimus),  Užsakovas turi teisę surašyti Sutarties pažeidimo (defektinį) aktą. Šio akto pagrindu Užsakovas taiko Paslaugų teikėjui 50,00 (penkiasdešimt) Eur dydžio baudą už kiekvieną pažeidimo atvejį. Pažeidimo (defektinis) aktas surašomas dalyvaujant Paslaugų teikėjo atstovui. Jeigu Paslaugų teikėjo atstovas neatvyksta sutartu laiku arba atsisako dalyvauti, surašomas vienašalis pažeidimo (defektinis) aktas jam nedalyvaujant, kuris Paslaugų teikėjui yra privalomas. Užsakovas nustato protingą terminą, per kurį Paslaugų teikėjas privalo savo sąskaita pašalinti trūkumus. Nepašalinus trūkumų per </w:t>
      </w:r>
      <w:r w:rsidRPr="00FC65C8">
        <w:rPr>
          <w:rFonts w:ascii="Times New Roman" w:hAnsi="Times New Roman" w:cs="Times New Roman"/>
        </w:rPr>
        <w:lastRenderedPageBreak/>
        <w:t>nustatytą terminą, šiame punkte numatyta bauda taikoma pakartotinai.</w:t>
      </w:r>
    </w:p>
    <w:p w14:paraId="66766232" w14:textId="77777777" w:rsidR="008D2A39" w:rsidRPr="00FC65C8" w:rsidRDefault="008D2A39" w:rsidP="008D2A39">
      <w:pPr>
        <w:pStyle w:val="ListParagraph"/>
        <w:widowControl w:val="0"/>
        <w:numPr>
          <w:ilvl w:val="1"/>
          <w:numId w:val="6"/>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Užsakovas turi teisę reikalauti, o Paslaugų teikėjas, gavęs Užsakovo reikalavimą, privalo sumokėti 1000,00 (vieno tūkstančio) Eur dydžio baudą ir padengti visas Užsakovo dėl to patirtas išlaidas ir tiesioginius nuostolius, kurių nepadengia ši bauda, esant bent vienai iš žemiau nurodytų aplinkybių:</w:t>
      </w:r>
    </w:p>
    <w:p w14:paraId="66A214EB" w14:textId="77777777" w:rsidR="008D2A39" w:rsidRPr="00FC65C8" w:rsidRDefault="008D2A39" w:rsidP="008D2A39">
      <w:pPr>
        <w:numPr>
          <w:ilvl w:val="2"/>
          <w:numId w:val="6"/>
        </w:numPr>
        <w:tabs>
          <w:tab w:val="left" w:pos="1276"/>
          <w:tab w:val="left" w:pos="1418"/>
        </w:tabs>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Paslaugų teikėjas atsisako vykdyti Sutartį, t. y. Paslaugų teikėjas aiškiai savo veiksmais/neveikimu parodo savo ketinimą nevykdyti savo įsipareigojimų pagal Sutartį;</w:t>
      </w:r>
    </w:p>
    <w:p w14:paraId="730965C4" w14:textId="77777777" w:rsidR="008D2A39" w:rsidRPr="00FC65C8" w:rsidRDefault="008D2A39" w:rsidP="008D2A39">
      <w:pPr>
        <w:numPr>
          <w:ilvl w:val="2"/>
          <w:numId w:val="6"/>
        </w:numPr>
        <w:tabs>
          <w:tab w:val="left" w:pos="1276"/>
          <w:tab w:val="left" w:pos="1418"/>
        </w:tabs>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Paslaugų teikėjui vienašališkai nutraukus Sutartį, nesant Užsakovo kaltės;</w:t>
      </w:r>
    </w:p>
    <w:p w14:paraId="4A920DB5" w14:textId="77777777" w:rsidR="008D2A39" w:rsidRPr="00FC65C8" w:rsidRDefault="008D2A39" w:rsidP="008D2A39">
      <w:pPr>
        <w:numPr>
          <w:ilvl w:val="1"/>
          <w:numId w:val="6"/>
        </w:numPr>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Užsakovas reikalavimą sumokėti netesybas (baudą arba delspinigius) pateikia Paslaugų teikėjui raštu (elektroniniu paštu) Sutartyje nurodytu adresu. Paslaugų teikėjas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nesumokamos, Užsakovas išskaičiuoja netesybų (baudų arba delspinigių) sumą iš Paslaugų teikėjui mokėtinų sumų.</w:t>
      </w:r>
    </w:p>
    <w:p w14:paraId="6024BC2F" w14:textId="77777777" w:rsidR="008D2A39" w:rsidRPr="00FC65C8" w:rsidRDefault="008D2A39" w:rsidP="008D2A39">
      <w:pPr>
        <w:numPr>
          <w:ilvl w:val="1"/>
          <w:numId w:val="6"/>
        </w:numPr>
        <w:tabs>
          <w:tab w:val="left" w:pos="1134"/>
        </w:tabs>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Užsakovas turi teisę vienašališkai sustabdyti mokėjimus ir yra atleidžiamas nuo pareigos mokėti delspinigius, jeigu Paslaugos teikiamos nekokybiškai iki Paslaugų kokybė bus ištaisyta. Mokėjimas sustabdomas tik tai Paslaugų daliai, kurios teikiamos nekokybiškai.</w:t>
      </w:r>
    </w:p>
    <w:p w14:paraId="7C543255" w14:textId="77777777" w:rsidR="008D2A39" w:rsidRPr="00FC65C8" w:rsidRDefault="008D2A39" w:rsidP="008D2A39">
      <w:pPr>
        <w:numPr>
          <w:ilvl w:val="1"/>
          <w:numId w:val="6"/>
        </w:numPr>
        <w:tabs>
          <w:tab w:val="left" w:pos="1134"/>
        </w:tabs>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Paslaugų teikėjui neatlyginama už nenumatytas paslaugas, kurias jis atliko savo iniciatyva, iš anksto nesuderinęs su Užsakovu. Užsakovui pageidaujant, Paslaugų teikėjas neatlygintinai pašalina šių paslaugų suteikimo padarinius.</w:t>
      </w:r>
    </w:p>
    <w:p w14:paraId="451BF039" w14:textId="77777777" w:rsidR="008D2A39" w:rsidRPr="00FC65C8" w:rsidRDefault="008D2A39" w:rsidP="008D2A39">
      <w:pPr>
        <w:numPr>
          <w:ilvl w:val="1"/>
          <w:numId w:val="6"/>
        </w:numPr>
        <w:tabs>
          <w:tab w:val="left" w:pos="1134"/>
        </w:tabs>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Paslaugų teikėjas įsipareigoja savo sąskaita atlyginti visus nuostolius Užsakovui</w:t>
      </w:r>
      <w:r>
        <w:rPr>
          <w:rFonts w:ascii="Times New Roman" w:hAnsi="Times New Roman" w:cs="Times New Roman"/>
          <w:sz w:val="22"/>
          <w:szCs w:val="22"/>
        </w:rPr>
        <w:t>,</w:t>
      </w:r>
      <w:r w:rsidRPr="00FC65C8">
        <w:rPr>
          <w:rFonts w:ascii="Times New Roman" w:hAnsi="Times New Roman" w:cs="Times New Roman"/>
          <w:sz w:val="22"/>
          <w:szCs w:val="22"/>
        </w:rPr>
        <w:t xml:space="preserve"> kurie atsirado dėl netinkamo Sutarties vykdymo ar jos nevykdymo. </w:t>
      </w:r>
    </w:p>
    <w:p w14:paraId="5BDB9299" w14:textId="77777777" w:rsidR="008D2A39" w:rsidRDefault="008D2A39" w:rsidP="008D2A39">
      <w:pPr>
        <w:numPr>
          <w:ilvl w:val="1"/>
          <w:numId w:val="6"/>
        </w:numPr>
        <w:tabs>
          <w:tab w:val="left" w:pos="1134"/>
        </w:tabs>
        <w:spacing w:after="0"/>
        <w:ind w:left="0" w:firstLine="709"/>
        <w:jc w:val="both"/>
        <w:rPr>
          <w:rFonts w:ascii="Times New Roman" w:hAnsi="Times New Roman" w:cs="Times New Roman"/>
          <w:sz w:val="22"/>
          <w:szCs w:val="22"/>
        </w:rPr>
      </w:pPr>
      <w:r w:rsidRPr="00FC65C8">
        <w:rPr>
          <w:rFonts w:ascii="Times New Roman" w:hAnsi="Times New Roman" w:cs="Times New Roman"/>
          <w:sz w:val="22"/>
          <w:szCs w:val="22"/>
        </w:rPr>
        <w:t>Netesybų sumokėjimas neatleidžia Šalių nuo pareigos vykdyti šioje Sutartyje prisiimtus įsipareigojimus.</w:t>
      </w:r>
    </w:p>
    <w:p w14:paraId="1193D3E6" w14:textId="77777777" w:rsidR="008D2A39" w:rsidRPr="00602723" w:rsidRDefault="008D2A39" w:rsidP="008D2A39">
      <w:pPr>
        <w:numPr>
          <w:ilvl w:val="1"/>
          <w:numId w:val="6"/>
        </w:numPr>
        <w:tabs>
          <w:tab w:val="left" w:pos="1134"/>
        </w:tabs>
        <w:spacing w:after="0"/>
        <w:ind w:left="0" w:firstLine="709"/>
        <w:jc w:val="both"/>
        <w:rPr>
          <w:rFonts w:ascii="Times New Roman" w:hAnsi="Times New Roman" w:cs="Times New Roman"/>
          <w:sz w:val="22"/>
          <w:szCs w:val="22"/>
        </w:rPr>
      </w:pPr>
      <w:r>
        <w:rPr>
          <w:rFonts w:ascii="Times New Roman" w:hAnsi="Times New Roman" w:cs="Times New Roman"/>
          <w:sz w:val="22"/>
          <w:szCs w:val="22"/>
        </w:rPr>
        <w:t>Šalių atsakomybė ribojama Sutarties verte.</w:t>
      </w:r>
    </w:p>
    <w:p w14:paraId="6F34C9A3" w14:textId="77777777" w:rsidR="008D2A39" w:rsidRPr="00FC65C8" w:rsidRDefault="008D2A39" w:rsidP="008D2A39">
      <w:pPr>
        <w:spacing w:after="0"/>
        <w:jc w:val="center"/>
        <w:rPr>
          <w:rFonts w:ascii="Times New Roman" w:hAnsi="Times New Roman" w:cs="Times New Roman"/>
          <w:b/>
          <w:sz w:val="22"/>
          <w:szCs w:val="22"/>
        </w:rPr>
      </w:pPr>
      <w:r w:rsidRPr="00FC65C8">
        <w:rPr>
          <w:rFonts w:ascii="Times New Roman" w:hAnsi="Times New Roman" w:cs="Times New Roman"/>
          <w:b/>
          <w:sz w:val="22"/>
          <w:szCs w:val="22"/>
        </w:rPr>
        <w:t>VII. SUTARTIES ĮVYKDYMO UŽTIKRINIMAS</w:t>
      </w:r>
    </w:p>
    <w:p w14:paraId="57285D10" w14:textId="77777777" w:rsidR="008D2A39" w:rsidRPr="00FC65C8" w:rsidRDefault="008D2A39" w:rsidP="008D2A39">
      <w:pPr>
        <w:pStyle w:val="ListParagraph"/>
        <w:widowControl w:val="0"/>
        <w:numPr>
          <w:ilvl w:val="1"/>
          <w:numId w:val="7"/>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 xml:space="preserve"> Sutarties įvykdymo užtikrinimą patvirtinančio dokumento (garantijos, laidavimo rašto) nereikalaujama.</w:t>
      </w:r>
    </w:p>
    <w:p w14:paraId="4287098D" w14:textId="77777777" w:rsidR="008D2A39" w:rsidRPr="00FC65C8" w:rsidRDefault="008D2A39" w:rsidP="008D2A39">
      <w:pPr>
        <w:spacing w:after="0"/>
        <w:jc w:val="center"/>
        <w:rPr>
          <w:rFonts w:ascii="Times New Roman" w:hAnsi="Times New Roman" w:cs="Times New Roman"/>
          <w:bCs/>
          <w:sz w:val="22"/>
          <w:szCs w:val="22"/>
        </w:rPr>
      </w:pPr>
    </w:p>
    <w:p w14:paraId="51863ECA" w14:textId="77777777" w:rsidR="008D2A39" w:rsidRPr="00FC65C8" w:rsidRDefault="008D2A39" w:rsidP="008D2A39">
      <w:pPr>
        <w:spacing w:after="0"/>
        <w:jc w:val="center"/>
        <w:rPr>
          <w:rFonts w:ascii="Times New Roman" w:hAnsi="Times New Roman" w:cs="Times New Roman"/>
          <w:b/>
          <w:sz w:val="22"/>
          <w:szCs w:val="22"/>
        </w:rPr>
      </w:pPr>
      <w:r w:rsidRPr="00FC65C8">
        <w:rPr>
          <w:rFonts w:ascii="Times New Roman" w:hAnsi="Times New Roman" w:cs="Times New Roman"/>
          <w:b/>
          <w:sz w:val="22"/>
          <w:szCs w:val="22"/>
        </w:rPr>
        <w:t>VIII. SUTARTIES GALIOJIMAS IR PAKEITIMAI</w:t>
      </w:r>
    </w:p>
    <w:p w14:paraId="262399AF" w14:textId="77777777" w:rsidR="008D2A39" w:rsidRPr="00FC65C8" w:rsidRDefault="008D2A39" w:rsidP="008D2A39">
      <w:pPr>
        <w:pStyle w:val="ListParagraph"/>
        <w:widowControl w:val="0"/>
        <w:numPr>
          <w:ilvl w:val="1"/>
          <w:numId w:val="8"/>
        </w:numPr>
        <w:suppressAutoHyphens/>
        <w:autoSpaceDE w:val="0"/>
        <w:autoSpaceDN w:val="0"/>
        <w:adjustRightInd w:val="0"/>
        <w:spacing w:after="0"/>
        <w:ind w:left="0" w:firstLine="709"/>
        <w:jc w:val="both"/>
        <w:textAlignment w:val="center"/>
        <w:rPr>
          <w:rFonts w:ascii="Times New Roman" w:hAnsi="Times New Roman" w:cs="Times New Roman"/>
          <w:color w:val="FF0000"/>
        </w:rPr>
      </w:pPr>
      <w:r w:rsidRPr="00FC65C8">
        <w:rPr>
          <w:rFonts w:ascii="Times New Roman" w:hAnsi="Times New Roman" w:cs="Times New Roman"/>
        </w:rPr>
        <w:t xml:space="preserve">Sutartis įsigalioja Sutarties šalims ją pasirašius ir galioja </w:t>
      </w:r>
      <w:r w:rsidRPr="00FC65C8">
        <w:rPr>
          <w:rFonts w:ascii="Times New Roman" w:hAnsi="Times New Roman" w:cs="Times New Roman"/>
          <w:b/>
        </w:rPr>
        <w:t xml:space="preserve">12 </w:t>
      </w:r>
      <w:r w:rsidRPr="00FC65C8">
        <w:rPr>
          <w:rFonts w:ascii="Times New Roman" w:hAnsi="Times New Roman" w:cs="Times New Roman"/>
          <w:bCs/>
        </w:rPr>
        <w:t>(dvylika) kalendorinių mėnesių</w:t>
      </w:r>
      <w:r w:rsidRPr="00FC65C8">
        <w:rPr>
          <w:rFonts w:ascii="Times New Roman" w:hAnsi="Times New Roman" w:cs="Times New Roman"/>
        </w:rPr>
        <w:t xml:space="preserve">, arba iki Sutarties nutraukimo dienos. </w:t>
      </w:r>
    </w:p>
    <w:p w14:paraId="3ECBA14C" w14:textId="77777777" w:rsidR="008D2A39" w:rsidRPr="00FC65C8" w:rsidRDefault="008D2A39" w:rsidP="008D2A39">
      <w:pPr>
        <w:pStyle w:val="ListParagraph"/>
        <w:widowControl w:val="0"/>
        <w:numPr>
          <w:ilvl w:val="1"/>
          <w:numId w:val="8"/>
        </w:numPr>
        <w:suppressAutoHyphens/>
        <w:autoSpaceDE w:val="0"/>
        <w:autoSpaceDN w:val="0"/>
        <w:adjustRightInd w:val="0"/>
        <w:spacing w:after="0"/>
        <w:ind w:left="0" w:firstLine="709"/>
        <w:jc w:val="both"/>
        <w:textAlignment w:val="center"/>
        <w:rPr>
          <w:rFonts w:ascii="Times New Roman" w:hAnsi="Times New Roman" w:cs="Times New Roman"/>
        </w:rPr>
      </w:pPr>
      <w:r w:rsidRPr="00FC65C8">
        <w:rPr>
          <w:rFonts w:ascii="Times New Roman" w:hAnsi="Times New Roman" w:cs="Times New Roman"/>
        </w:rPr>
        <w:t>Sutarčiai pasibaigus, lieka galioti Paslaugų kokybės garantijos, atsiskaitymo, netesybų, nuostolių atlyginimo bei ginčų, kylančių iš šios Sutarties, sprendimo tvarka.</w:t>
      </w:r>
    </w:p>
    <w:p w14:paraId="24F7A878" w14:textId="77777777" w:rsidR="008D2A39" w:rsidRPr="00FC65C8" w:rsidRDefault="008D2A39" w:rsidP="008D2A39">
      <w:pPr>
        <w:pStyle w:val="ListParagraph"/>
        <w:widowControl w:val="0"/>
        <w:numPr>
          <w:ilvl w:val="1"/>
          <w:numId w:val="8"/>
        </w:numPr>
        <w:suppressAutoHyphens/>
        <w:autoSpaceDE w:val="0"/>
        <w:autoSpaceDN w:val="0"/>
        <w:adjustRightInd w:val="0"/>
        <w:spacing w:after="0"/>
        <w:ind w:left="0" w:firstLine="709"/>
        <w:jc w:val="both"/>
        <w:textAlignment w:val="center"/>
        <w:rPr>
          <w:rFonts w:ascii="Times New Roman" w:hAnsi="Times New Roman" w:cs="Times New Roman"/>
        </w:rPr>
      </w:pPr>
      <w:r w:rsidRPr="00FC65C8">
        <w:rPr>
          <w:rFonts w:ascii="Times New Roman" w:hAnsi="Times New Roman" w:cs="Times New Roman"/>
        </w:rPr>
        <w:t>Sutartis pasibaigia bet kuriuo Sutarties galiojimo laikotarpiu, jeigu Užsakovas išnaudoja visą maksimalią pirkimui skirtą lėšų sumą, nurodytą Sutarties 3.2 punkte.</w:t>
      </w:r>
    </w:p>
    <w:p w14:paraId="4C06BE7D" w14:textId="77777777" w:rsidR="008D2A39" w:rsidRPr="00FC65C8" w:rsidRDefault="008D2A39" w:rsidP="008D2A39">
      <w:pPr>
        <w:pStyle w:val="ListParagraph"/>
        <w:widowControl w:val="0"/>
        <w:numPr>
          <w:ilvl w:val="1"/>
          <w:numId w:val="8"/>
        </w:numPr>
        <w:suppressAutoHyphens/>
        <w:autoSpaceDE w:val="0"/>
        <w:autoSpaceDN w:val="0"/>
        <w:adjustRightInd w:val="0"/>
        <w:spacing w:after="0"/>
        <w:ind w:left="0" w:firstLine="709"/>
        <w:jc w:val="both"/>
        <w:textAlignment w:val="center"/>
        <w:rPr>
          <w:rFonts w:ascii="Times New Roman" w:hAnsi="Times New Roman" w:cs="Times New Roman"/>
        </w:rPr>
      </w:pPr>
      <w:r w:rsidRPr="00FC65C8">
        <w:rPr>
          <w:rFonts w:ascii="Times New Roman" w:hAnsi="Times New Roman" w:cs="Times New Roman"/>
        </w:rPr>
        <w:t>Sutarties sąlygos gali būti keičiamos, vadovaujantis Lietuvos Respublikos viešųjų pirkimų įstatymo 89 straipsnio nuostatomis.</w:t>
      </w:r>
    </w:p>
    <w:p w14:paraId="39C69269" w14:textId="77777777" w:rsidR="008D2A39" w:rsidRPr="00FC65C8" w:rsidRDefault="008D2A39" w:rsidP="008D2A39">
      <w:pPr>
        <w:pStyle w:val="ListParagraph"/>
        <w:widowControl w:val="0"/>
        <w:numPr>
          <w:ilvl w:val="1"/>
          <w:numId w:val="8"/>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11EB872F" w14:textId="77777777" w:rsidR="008D2A39" w:rsidRPr="00FC65C8" w:rsidRDefault="008D2A39" w:rsidP="008D2A39">
      <w:pPr>
        <w:pStyle w:val="ListParagraph"/>
        <w:widowControl w:val="0"/>
        <w:numPr>
          <w:ilvl w:val="1"/>
          <w:numId w:val="8"/>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Sutarties sąlygų pakeitimas turi būti įformintas papildomu susitarimu ir pasirašytas abiejų Šalių.</w:t>
      </w:r>
    </w:p>
    <w:p w14:paraId="13ADE307" w14:textId="77777777" w:rsidR="008D2A39" w:rsidRPr="00FC65C8" w:rsidRDefault="008D2A39" w:rsidP="008D2A39">
      <w:pPr>
        <w:spacing w:after="0"/>
        <w:ind w:firstLine="720"/>
        <w:jc w:val="center"/>
        <w:rPr>
          <w:rFonts w:ascii="Times New Roman" w:hAnsi="Times New Roman" w:cs="Times New Roman"/>
          <w:bCs/>
          <w:sz w:val="22"/>
          <w:szCs w:val="22"/>
        </w:rPr>
      </w:pPr>
    </w:p>
    <w:p w14:paraId="10EB4BED" w14:textId="77777777" w:rsidR="008D2A39" w:rsidRPr="00FC65C8" w:rsidRDefault="008D2A39" w:rsidP="008D2A39">
      <w:pPr>
        <w:spacing w:after="0"/>
        <w:ind w:firstLine="720"/>
        <w:jc w:val="center"/>
        <w:rPr>
          <w:rFonts w:ascii="Times New Roman" w:hAnsi="Times New Roman" w:cs="Times New Roman"/>
          <w:b/>
          <w:sz w:val="22"/>
          <w:szCs w:val="22"/>
        </w:rPr>
      </w:pPr>
      <w:r w:rsidRPr="00FC65C8">
        <w:rPr>
          <w:rFonts w:ascii="Times New Roman" w:hAnsi="Times New Roman" w:cs="Times New Roman"/>
          <w:b/>
          <w:sz w:val="22"/>
          <w:szCs w:val="22"/>
        </w:rPr>
        <w:t>IX. SUTARTIES NUTRAUKIMO SĄLYGOS</w:t>
      </w:r>
    </w:p>
    <w:p w14:paraId="2DCC8868" w14:textId="77777777" w:rsidR="008D2A39" w:rsidRPr="00FC65C8" w:rsidRDefault="008D2A39" w:rsidP="008D2A39">
      <w:pPr>
        <w:pStyle w:val="ListParagraph"/>
        <w:widowControl w:val="0"/>
        <w:numPr>
          <w:ilvl w:val="1"/>
          <w:numId w:val="9"/>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Sutartis gali būti nutraukta raštišku abiejų šalių susitarimu.</w:t>
      </w:r>
    </w:p>
    <w:p w14:paraId="1A99D84C" w14:textId="77777777" w:rsidR="008D2A39" w:rsidRPr="00FC65C8" w:rsidRDefault="008D2A39" w:rsidP="008D2A39">
      <w:pPr>
        <w:pStyle w:val="BodyText1"/>
        <w:numPr>
          <w:ilvl w:val="1"/>
          <w:numId w:val="9"/>
        </w:numPr>
        <w:tabs>
          <w:tab w:val="left" w:pos="1202"/>
        </w:tabs>
        <w:autoSpaceDN/>
        <w:adjustRightInd/>
        <w:spacing w:line="276" w:lineRule="auto"/>
        <w:ind w:left="0" w:firstLine="709"/>
        <w:textAlignment w:val="auto"/>
        <w:rPr>
          <w:color w:val="auto"/>
          <w:sz w:val="22"/>
          <w:szCs w:val="22"/>
        </w:rPr>
      </w:pPr>
      <w:r w:rsidRPr="00FC65C8">
        <w:rPr>
          <w:color w:val="auto"/>
          <w:sz w:val="22"/>
          <w:szCs w:val="22"/>
        </w:rPr>
        <w:t>Sutartis gali būti nutraukiama LR Viešųjų pirkimų įstatymo 90 straipsnyje ir LR Civiliniame kodekse numatytais atvejais.</w:t>
      </w:r>
    </w:p>
    <w:p w14:paraId="1B0B9F46" w14:textId="77777777" w:rsidR="008D2A39" w:rsidRPr="00FC65C8" w:rsidRDefault="008D2A39" w:rsidP="008D2A39">
      <w:pPr>
        <w:pStyle w:val="BodyText1"/>
        <w:numPr>
          <w:ilvl w:val="1"/>
          <w:numId w:val="9"/>
        </w:numPr>
        <w:tabs>
          <w:tab w:val="left" w:pos="885"/>
          <w:tab w:val="left" w:pos="1202"/>
        </w:tabs>
        <w:autoSpaceDN/>
        <w:adjustRightInd/>
        <w:spacing w:line="276" w:lineRule="auto"/>
        <w:ind w:left="0" w:firstLine="709"/>
        <w:textAlignment w:val="auto"/>
        <w:rPr>
          <w:color w:val="auto"/>
          <w:sz w:val="22"/>
          <w:szCs w:val="22"/>
        </w:rPr>
      </w:pPr>
      <w:r w:rsidRPr="00FC65C8">
        <w:rPr>
          <w:color w:val="auto"/>
          <w:sz w:val="22"/>
          <w:szCs w:val="22"/>
        </w:rPr>
        <w:t>Užsakovas turi teisę vienašališkai neteismine tvarka nutraukti Sutartį, raštu įspėjęs Paslaugų teikėją prieš 30 (trisdešimt) kalendorinių dienų, šiais atvejais:</w:t>
      </w:r>
    </w:p>
    <w:p w14:paraId="27E9F4BB" w14:textId="77777777" w:rsidR="008D2A39" w:rsidRPr="00FC65C8" w:rsidRDefault="008D2A39" w:rsidP="008D2A39">
      <w:pPr>
        <w:spacing w:after="0"/>
        <w:ind w:firstLine="709"/>
        <w:rPr>
          <w:rFonts w:ascii="Times New Roman" w:hAnsi="Times New Roman" w:cs="Times New Roman"/>
          <w:sz w:val="22"/>
          <w:szCs w:val="22"/>
        </w:rPr>
      </w:pPr>
      <w:r w:rsidRPr="00FC65C8">
        <w:rPr>
          <w:rFonts w:ascii="Times New Roman" w:hAnsi="Times New Roman" w:cs="Times New Roman"/>
          <w:sz w:val="22"/>
          <w:szCs w:val="22"/>
        </w:rPr>
        <w:lastRenderedPageBreak/>
        <w:t>9.3.1. kai Paslaugų teikėjas nevykdo savo sutartinių įsipareigojimų ir per papildomai Užsakovo jam suteiktą protingą terminą nepašalina trūkumų;</w:t>
      </w:r>
    </w:p>
    <w:p w14:paraId="555E7B88" w14:textId="77777777" w:rsidR="008D2A39" w:rsidRPr="00FC65C8" w:rsidRDefault="008D2A39" w:rsidP="008D2A39">
      <w:pPr>
        <w:pStyle w:val="BodyText1"/>
        <w:autoSpaceDN/>
        <w:adjustRightInd/>
        <w:spacing w:line="276" w:lineRule="auto"/>
        <w:ind w:firstLine="709"/>
        <w:textAlignment w:val="auto"/>
        <w:rPr>
          <w:color w:val="auto"/>
          <w:sz w:val="22"/>
          <w:szCs w:val="22"/>
        </w:rPr>
      </w:pPr>
      <w:r w:rsidRPr="00FC65C8">
        <w:rPr>
          <w:color w:val="auto"/>
          <w:sz w:val="22"/>
          <w:szCs w:val="22"/>
        </w:rPr>
        <w:t>9.3.2. kai Paslaugų teikėjas padaro esminį Sutarties pažeidimą ir per papildomai nustatytą Užsakovo protingą terminą šio pažeidimo nepašalina;</w:t>
      </w:r>
    </w:p>
    <w:p w14:paraId="24B5E2D4" w14:textId="77777777" w:rsidR="008D2A39" w:rsidRPr="00FC65C8" w:rsidRDefault="008D2A39" w:rsidP="008D2A39">
      <w:pPr>
        <w:pStyle w:val="BodyText1"/>
        <w:numPr>
          <w:ilvl w:val="2"/>
          <w:numId w:val="15"/>
        </w:numPr>
        <w:autoSpaceDN/>
        <w:adjustRightInd/>
        <w:spacing w:line="276" w:lineRule="auto"/>
        <w:ind w:left="0" w:firstLine="708"/>
        <w:textAlignment w:val="auto"/>
        <w:rPr>
          <w:color w:val="auto"/>
          <w:sz w:val="22"/>
          <w:szCs w:val="22"/>
        </w:rPr>
      </w:pPr>
      <w:r w:rsidRPr="00FC65C8">
        <w:rPr>
          <w:color w:val="auto"/>
          <w:sz w:val="22"/>
          <w:szCs w:val="22"/>
        </w:rPr>
        <w:t>kai Paslaugų teikėjas suteikia netinkamos kokybės Paslaugas ir per pagrįstai nustatytą laikotarpį neįvykdo Užsakovo nurodymo ištaisyti netinkamai įvykdytus arba neįvykdytus sutartinius įsipareigojimus;</w:t>
      </w:r>
    </w:p>
    <w:p w14:paraId="70CBB15C" w14:textId="77777777" w:rsidR="008D2A39" w:rsidRPr="00FC65C8" w:rsidRDefault="008D2A39" w:rsidP="008D2A39">
      <w:pPr>
        <w:pStyle w:val="BodyText1"/>
        <w:numPr>
          <w:ilvl w:val="2"/>
          <w:numId w:val="15"/>
        </w:numPr>
        <w:autoSpaceDN/>
        <w:adjustRightInd/>
        <w:spacing w:line="276" w:lineRule="auto"/>
        <w:ind w:left="0" w:firstLine="709"/>
        <w:textAlignment w:val="auto"/>
        <w:rPr>
          <w:color w:val="auto"/>
          <w:sz w:val="22"/>
          <w:szCs w:val="22"/>
        </w:rPr>
      </w:pPr>
      <w:r w:rsidRPr="00FC65C8">
        <w:rPr>
          <w:color w:val="auto"/>
          <w:sz w:val="22"/>
          <w:szCs w:val="22"/>
        </w:rPr>
        <w:t>kai Paslaugų teikėjas perleidžia Sutarties reikalavimus be Užsakovo raštiško sutikimo;</w:t>
      </w:r>
    </w:p>
    <w:p w14:paraId="5160082A" w14:textId="77777777" w:rsidR="008D2A39" w:rsidRPr="00FC65C8" w:rsidRDefault="008D2A39" w:rsidP="008D2A39">
      <w:pPr>
        <w:pStyle w:val="BodyText1"/>
        <w:numPr>
          <w:ilvl w:val="2"/>
          <w:numId w:val="15"/>
        </w:numPr>
        <w:autoSpaceDN/>
        <w:adjustRightInd/>
        <w:spacing w:line="276" w:lineRule="auto"/>
        <w:ind w:left="0" w:firstLine="709"/>
        <w:textAlignment w:val="auto"/>
        <w:rPr>
          <w:color w:val="auto"/>
          <w:sz w:val="22"/>
          <w:szCs w:val="22"/>
        </w:rPr>
      </w:pPr>
      <w:r w:rsidRPr="00FC65C8">
        <w:rPr>
          <w:color w:val="auto"/>
          <w:sz w:val="22"/>
          <w:szCs w:val="22"/>
        </w:rPr>
        <w:t>kai Paslaugų teikėjas restruktūrizuojasi, bankrutuoja arba yra likviduojamas, kai sustabdo ūkinę veiklą, arba kai įstatymuose ir kituose teisės aktuose numatyta tvarka susidaro analogiška situacija;</w:t>
      </w:r>
    </w:p>
    <w:p w14:paraId="6C2602E7" w14:textId="77777777" w:rsidR="008D2A39" w:rsidRPr="00FC65C8" w:rsidRDefault="008D2A39" w:rsidP="008D2A39">
      <w:pPr>
        <w:pStyle w:val="BodyText1"/>
        <w:numPr>
          <w:ilvl w:val="2"/>
          <w:numId w:val="15"/>
        </w:numPr>
        <w:autoSpaceDN/>
        <w:adjustRightInd/>
        <w:spacing w:line="276" w:lineRule="auto"/>
        <w:ind w:left="0" w:firstLine="709"/>
        <w:textAlignment w:val="auto"/>
        <w:rPr>
          <w:color w:val="auto"/>
          <w:sz w:val="22"/>
          <w:szCs w:val="22"/>
        </w:rPr>
      </w:pPr>
      <w:r w:rsidRPr="00FC65C8">
        <w:rPr>
          <w:color w:val="auto"/>
          <w:sz w:val="22"/>
          <w:szCs w:val="22"/>
        </w:rPr>
        <w:t>kai Užsakovui Paslaugos tampa nebereikalingos.</w:t>
      </w:r>
    </w:p>
    <w:p w14:paraId="094A5B59" w14:textId="77777777" w:rsidR="008D2A39" w:rsidRPr="00FC65C8" w:rsidRDefault="008D2A39" w:rsidP="008D2A39">
      <w:pPr>
        <w:pStyle w:val="ListParagraph"/>
        <w:widowControl w:val="0"/>
        <w:numPr>
          <w:ilvl w:val="1"/>
          <w:numId w:val="15"/>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Paslaugų teikėjas turi teisę vienašališkai neteismine tvarka nutraukti sutartį, prieš 30 (trisdešimt) kalendorinių dienų raštu pranešęs apie tai Užsakovui, jeigu Užsakovas nevykdo savo įsipareigojimų arba vykdo juos kitomis sąlygomis, negu numatyta Sutartyje ir jeigu per Paslaugų teikėjo nustatytą protingą terminą neištaiso pranešime nurodytų Sutarties nevykdymo/netinkamo vykdymo trūkumų.</w:t>
      </w:r>
    </w:p>
    <w:p w14:paraId="049F0987" w14:textId="77777777" w:rsidR="008D2A39" w:rsidRPr="00FC65C8" w:rsidRDefault="008D2A39" w:rsidP="008D2A39">
      <w:pPr>
        <w:pStyle w:val="ListParagraph"/>
        <w:widowControl w:val="0"/>
        <w:numPr>
          <w:ilvl w:val="1"/>
          <w:numId w:val="15"/>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Užsakovas turi teisę vienašališkai neteismine tvarka nutraukti Sutartį, raštu įspėjęs Paslaugų teikėją prieš 30 (trisdešimt) kalendorinių dienų, kai Paslaugos tampa nebereikalingos, nepaisydamas to, kad Paslaugų teikėjas jau pradėjo vykdyti Sutartį (LR CK 6.271 str. 1 d.). Užsakovas privalo sumokėti Paslaugų teikėjui kainos dalį, proporcingą suteiktoms Paslaugoms, ir atlyginti kitas protingas išlaidas, kurias Paslaugų teikėjas, norėdamas įvykdyti Sutartį, padarė iki pranešimo apie sutarties nutraukimą gavimo iš Užsakovo momento.  Paslaugų teikėjas neturi teisės į nuostolių dėl Sutarties nutraukimo atlyginimo.</w:t>
      </w:r>
    </w:p>
    <w:p w14:paraId="643D2940" w14:textId="77777777" w:rsidR="008D2A39" w:rsidRPr="00FC65C8" w:rsidRDefault="008D2A39" w:rsidP="008D2A39">
      <w:pPr>
        <w:pStyle w:val="ListParagraph"/>
        <w:widowControl w:val="0"/>
        <w:numPr>
          <w:ilvl w:val="1"/>
          <w:numId w:val="15"/>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Jei Sutartis nutraukiama Užsakovo iniciatyva dėl Paslaugų teikėjo kaltės arba dėl esminio Sutarties pažeidimo, Paslaugų teikėjas įsipareigoja atlyginti Užsakovo dėl sutarties nutraukimo patirtus nuostolius bei Užsakovas įgyja teisę pasinaudoti Sutarties 6.10. punkte nustatytomis netesybomis. Užsakovo patirti nuostoliai ir netesybos išieškomi išskaičiuojant juos iš Užsakovo Paslaugų teikėjui mokėtinų sumų.</w:t>
      </w:r>
    </w:p>
    <w:p w14:paraId="196478B5" w14:textId="77777777" w:rsidR="008D2A39" w:rsidRPr="00FC65C8" w:rsidRDefault="008D2A39" w:rsidP="008D2A39">
      <w:pPr>
        <w:pStyle w:val="ListParagraph"/>
        <w:widowControl w:val="0"/>
        <w:numPr>
          <w:ilvl w:val="1"/>
          <w:numId w:val="15"/>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Užsakovas turi teisę nutraukti Sutartį bei pasinaudoti Sutarties 6.10 punkte nustatytomis netesybomis, kai:</w:t>
      </w:r>
    </w:p>
    <w:p w14:paraId="3E778647" w14:textId="77777777" w:rsidR="008D2A39" w:rsidRPr="00B95791" w:rsidRDefault="008D2A39" w:rsidP="008D2A39">
      <w:pPr>
        <w:pStyle w:val="ListParagraph"/>
        <w:numPr>
          <w:ilvl w:val="2"/>
          <w:numId w:val="16"/>
        </w:numPr>
        <w:tabs>
          <w:tab w:val="left" w:pos="720"/>
          <w:tab w:val="left" w:pos="1276"/>
        </w:tabs>
        <w:spacing w:after="0"/>
        <w:jc w:val="both"/>
        <w:rPr>
          <w:rFonts w:ascii="Times New Roman" w:hAnsi="Times New Roman" w:cs="Times New Roman"/>
        </w:rPr>
      </w:pPr>
      <w:r w:rsidRPr="00B95791">
        <w:rPr>
          <w:rFonts w:ascii="Times New Roman" w:hAnsi="Times New Roman" w:cs="Times New Roman"/>
        </w:rPr>
        <w:t>Paslaugų teikėjui per 1 (vieną) kalendorinį mėnesį (Sutarties 6.9 punktas) surašomi daugiau nei 3 (trys) Sutarties pažeidimo (defektinį) aktai dėl nekokybiškų Paslaugų teikimo.</w:t>
      </w:r>
    </w:p>
    <w:p w14:paraId="0A67396C" w14:textId="77777777" w:rsidR="008D2A39" w:rsidRDefault="008D2A39" w:rsidP="008D2A39">
      <w:pPr>
        <w:pStyle w:val="ListParagraph"/>
        <w:widowControl w:val="0"/>
        <w:numPr>
          <w:ilvl w:val="1"/>
          <w:numId w:val="16"/>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5129FBA" w14:textId="77777777" w:rsidR="008D2A39" w:rsidRPr="00FC65C8" w:rsidRDefault="008D2A39" w:rsidP="008D2A39">
      <w:pPr>
        <w:pStyle w:val="ListParagraph"/>
        <w:widowControl w:val="0"/>
        <w:numPr>
          <w:ilvl w:val="1"/>
          <w:numId w:val="16"/>
        </w:numPr>
        <w:autoSpaceDE w:val="0"/>
        <w:autoSpaceDN w:val="0"/>
        <w:adjustRightInd w:val="0"/>
        <w:spacing w:after="0"/>
        <w:ind w:left="0" w:firstLine="709"/>
        <w:jc w:val="both"/>
        <w:rPr>
          <w:rFonts w:ascii="Times New Roman" w:hAnsi="Times New Roman" w:cs="Times New Roman"/>
        </w:rPr>
      </w:pPr>
      <w:r w:rsidRPr="000C2DC1">
        <w:rPr>
          <w:rFonts w:ascii="Times New Roman" w:hAnsi="Times New Roman" w:cs="Times New Roman"/>
        </w:rPr>
        <w:t>Sutartyje (jos prieduose ir iš Sutarties esmės kylantys) nurodytų įsipareigojimų pažeidimai kvalifikuotini esminiais vadovaujantis Lietuvos Respublikos civilinio kodekso 6.217 straipsnio 2 dalimi.</w:t>
      </w:r>
    </w:p>
    <w:p w14:paraId="268684F4" w14:textId="77777777" w:rsidR="008D2A39" w:rsidRPr="00FC65C8" w:rsidRDefault="008D2A39" w:rsidP="008D2A39">
      <w:pPr>
        <w:pStyle w:val="ListParagraph"/>
        <w:widowControl w:val="0"/>
        <w:autoSpaceDE w:val="0"/>
        <w:autoSpaceDN w:val="0"/>
        <w:adjustRightInd w:val="0"/>
        <w:spacing w:after="0"/>
        <w:ind w:left="709"/>
        <w:jc w:val="both"/>
        <w:rPr>
          <w:rFonts w:ascii="Times New Roman" w:hAnsi="Times New Roman" w:cs="Times New Roman"/>
        </w:rPr>
      </w:pPr>
    </w:p>
    <w:p w14:paraId="11A74B14" w14:textId="77777777" w:rsidR="008D2A39" w:rsidRPr="00FC65C8" w:rsidRDefault="008D2A39" w:rsidP="008D2A39">
      <w:pPr>
        <w:tabs>
          <w:tab w:val="left" w:pos="709"/>
        </w:tabs>
        <w:spacing w:after="0"/>
        <w:jc w:val="center"/>
        <w:rPr>
          <w:rFonts w:ascii="Times New Roman" w:hAnsi="Times New Roman" w:cs="Times New Roman"/>
          <w:sz w:val="22"/>
          <w:szCs w:val="22"/>
        </w:rPr>
      </w:pPr>
    </w:p>
    <w:p w14:paraId="59F7E7D9" w14:textId="77777777" w:rsidR="008D2A39" w:rsidRPr="00FC65C8" w:rsidRDefault="008D2A39" w:rsidP="008D2A39">
      <w:pPr>
        <w:tabs>
          <w:tab w:val="left" w:pos="709"/>
        </w:tabs>
        <w:spacing w:after="0"/>
        <w:ind w:left="360"/>
        <w:jc w:val="center"/>
        <w:rPr>
          <w:rFonts w:ascii="Times New Roman" w:hAnsi="Times New Roman" w:cs="Times New Roman"/>
          <w:b/>
          <w:i/>
          <w:sz w:val="22"/>
          <w:szCs w:val="22"/>
        </w:rPr>
      </w:pPr>
      <w:r w:rsidRPr="00FC65C8">
        <w:rPr>
          <w:rFonts w:ascii="Times New Roman" w:hAnsi="Times New Roman" w:cs="Times New Roman"/>
          <w:b/>
          <w:sz w:val="22"/>
          <w:szCs w:val="22"/>
        </w:rPr>
        <w:t>X. NENUGALIMOS JĖGOS APLINKYBĖS (</w:t>
      </w:r>
      <w:r w:rsidRPr="00FC65C8">
        <w:rPr>
          <w:rFonts w:ascii="Times New Roman" w:hAnsi="Times New Roman" w:cs="Times New Roman"/>
          <w:b/>
          <w:i/>
          <w:sz w:val="22"/>
          <w:szCs w:val="22"/>
        </w:rPr>
        <w:t>FORCE MAJEURE)</w:t>
      </w:r>
    </w:p>
    <w:p w14:paraId="168668C5" w14:textId="77777777" w:rsidR="008D2A39" w:rsidRPr="00FC65C8" w:rsidRDefault="008D2A39" w:rsidP="008D2A39">
      <w:pPr>
        <w:pStyle w:val="ListParagraph"/>
        <w:widowControl w:val="0"/>
        <w:numPr>
          <w:ilvl w:val="1"/>
          <w:numId w:val="10"/>
        </w:numPr>
        <w:tabs>
          <w:tab w:val="left" w:pos="0"/>
        </w:tabs>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Nė viena iš šalių neatsako už prisiimtų įsipareigojimų visišką ar dalinį neįvykdymą, jeigu įrodo, kad įsipareigojimų neįvykdė dėl nenugalimos jėgos aplinkybių (</w:t>
      </w:r>
      <w:r w:rsidRPr="00FC65C8">
        <w:rPr>
          <w:rFonts w:ascii="Times New Roman" w:hAnsi="Times New Roman" w:cs="Times New Roman"/>
          <w:i/>
        </w:rPr>
        <w:t>Force Majeure</w:t>
      </w:r>
      <w:r w:rsidRPr="00FC65C8">
        <w:rPr>
          <w:rFonts w:ascii="Times New Roman" w:hAnsi="Times New Roman" w:cs="Times New Roman"/>
        </w:rPr>
        <w:t>).</w:t>
      </w:r>
    </w:p>
    <w:p w14:paraId="3D6E077D" w14:textId="77777777" w:rsidR="008D2A39" w:rsidRPr="00FC65C8" w:rsidRDefault="008D2A39" w:rsidP="008D2A39">
      <w:pPr>
        <w:pStyle w:val="ListParagraph"/>
        <w:widowControl w:val="0"/>
        <w:numPr>
          <w:ilvl w:val="1"/>
          <w:numId w:val="10"/>
        </w:numPr>
        <w:tabs>
          <w:tab w:val="left" w:pos="0"/>
          <w:tab w:val="left" w:pos="284"/>
        </w:tabs>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4122098C" w14:textId="77777777" w:rsidR="008D2A39" w:rsidRPr="00FC65C8" w:rsidRDefault="008D2A39" w:rsidP="008D2A39">
      <w:pPr>
        <w:pStyle w:val="ListParagraph"/>
        <w:widowControl w:val="0"/>
        <w:numPr>
          <w:ilvl w:val="1"/>
          <w:numId w:val="10"/>
        </w:numPr>
        <w:tabs>
          <w:tab w:val="left" w:pos="0"/>
          <w:tab w:val="left" w:pos="284"/>
        </w:tabs>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Nenugalimos jėgos aplinkybėmis yra laikomos aplinkybės, nurodytos Lietuvos Respublikos Civiliniame kodekse ir kituose Lietuvos Respublikos norminiuose teisės aktuose.</w:t>
      </w:r>
    </w:p>
    <w:p w14:paraId="51D5101B" w14:textId="77777777" w:rsidR="008D2A39" w:rsidRPr="00FC65C8" w:rsidRDefault="008D2A39" w:rsidP="008D2A39">
      <w:pPr>
        <w:tabs>
          <w:tab w:val="left" w:pos="284"/>
        </w:tabs>
        <w:spacing w:after="0"/>
        <w:ind w:left="567" w:hanging="567"/>
        <w:jc w:val="center"/>
        <w:rPr>
          <w:rFonts w:ascii="Times New Roman" w:hAnsi="Times New Roman" w:cs="Times New Roman"/>
          <w:bCs/>
          <w:sz w:val="22"/>
          <w:szCs w:val="22"/>
        </w:rPr>
      </w:pPr>
    </w:p>
    <w:p w14:paraId="75D7CA40" w14:textId="77777777" w:rsidR="008D2A39" w:rsidRPr="00FC65C8" w:rsidRDefault="008D2A39" w:rsidP="008D2A39">
      <w:pPr>
        <w:spacing w:after="0"/>
        <w:jc w:val="center"/>
        <w:rPr>
          <w:rFonts w:ascii="Times New Roman" w:hAnsi="Times New Roman" w:cs="Times New Roman"/>
          <w:b/>
          <w:sz w:val="22"/>
          <w:szCs w:val="22"/>
        </w:rPr>
      </w:pPr>
      <w:r w:rsidRPr="00FC65C8">
        <w:rPr>
          <w:rFonts w:ascii="Times New Roman" w:hAnsi="Times New Roman" w:cs="Times New Roman"/>
          <w:b/>
          <w:sz w:val="22"/>
          <w:szCs w:val="22"/>
        </w:rPr>
        <w:t>XI. KITOS SĄLYGOS</w:t>
      </w:r>
    </w:p>
    <w:p w14:paraId="7276EF69" w14:textId="77777777" w:rsidR="008D2A39" w:rsidRPr="00FC65C8" w:rsidRDefault="008D2A39" w:rsidP="008D2A39">
      <w:pPr>
        <w:pStyle w:val="ListParagraph"/>
        <w:widowControl w:val="0"/>
        <w:numPr>
          <w:ilvl w:val="1"/>
          <w:numId w:val="11"/>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 xml:space="preserve">Vykdydamos šios Sutarties sąlygas, šalys vadovaujasi Lietuvos Respublikos įstatymais ir kitais </w:t>
      </w:r>
      <w:r w:rsidRPr="00FC65C8">
        <w:rPr>
          <w:rFonts w:ascii="Times New Roman" w:hAnsi="Times New Roman" w:cs="Times New Roman"/>
        </w:rPr>
        <w:lastRenderedPageBreak/>
        <w:t>norminiais teisės aktais.</w:t>
      </w:r>
    </w:p>
    <w:p w14:paraId="57CB7A37" w14:textId="77777777" w:rsidR="008D2A39" w:rsidRPr="00FC65C8" w:rsidRDefault="008D2A39" w:rsidP="008D2A39">
      <w:pPr>
        <w:pStyle w:val="ListParagraph"/>
        <w:widowControl w:val="0"/>
        <w:numPr>
          <w:ilvl w:val="1"/>
          <w:numId w:val="11"/>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 nurodytą Juridinių asmenų registre.</w:t>
      </w:r>
    </w:p>
    <w:p w14:paraId="341C7F8D" w14:textId="77777777" w:rsidR="008D2A39" w:rsidRDefault="008D2A39" w:rsidP="008D2A39">
      <w:pPr>
        <w:pStyle w:val="ListParagraph"/>
        <w:widowControl w:val="0"/>
        <w:numPr>
          <w:ilvl w:val="1"/>
          <w:numId w:val="11"/>
        </w:numPr>
        <w:autoSpaceDE w:val="0"/>
        <w:autoSpaceDN w:val="0"/>
        <w:adjustRightInd w:val="0"/>
        <w:spacing w:after="0"/>
        <w:ind w:left="0" w:firstLine="709"/>
        <w:jc w:val="both"/>
        <w:rPr>
          <w:rFonts w:ascii="Times New Roman" w:hAnsi="Times New Roman" w:cs="Times New Roman"/>
        </w:rPr>
      </w:pPr>
      <w:r w:rsidRPr="000C2DC1">
        <w:rPr>
          <w:rFonts w:ascii="Times New Roman" w:hAnsi="Times New Roman" w:cs="Times New Roman"/>
        </w:rPr>
        <w:t>Šalys susitaria, kad į pagal pirkimo sutartį sukurtą kūrinį, suteikiamos tokios teisės, kad Užsakovas galėtų jį naudoti pagal jo paskirtį, nustatytą Techninėje specifikacijoje.</w:t>
      </w:r>
    </w:p>
    <w:p w14:paraId="44560975" w14:textId="77777777" w:rsidR="008D2A39" w:rsidRPr="00FC65C8" w:rsidRDefault="008D2A39" w:rsidP="008D2A39">
      <w:pPr>
        <w:pStyle w:val="ListParagraph"/>
        <w:widowControl w:val="0"/>
        <w:numPr>
          <w:ilvl w:val="1"/>
          <w:numId w:val="11"/>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Šalys negali be raštiško kitos šalies sutikimo perduoti savo teisių ir pareigų, prisiimtų šia Sutartimi, trečiosioms šalims.</w:t>
      </w:r>
    </w:p>
    <w:p w14:paraId="33B5A10D" w14:textId="77777777" w:rsidR="008D2A39" w:rsidRPr="00FC65C8" w:rsidRDefault="008D2A39" w:rsidP="008D2A39">
      <w:pPr>
        <w:pStyle w:val="ListParagraph"/>
        <w:widowControl w:val="0"/>
        <w:numPr>
          <w:ilvl w:val="1"/>
          <w:numId w:val="11"/>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Visi su Sutartimi susiję nurodymai, prašymai, kiti dokumentai ar susirašinėjimas turi būti siunčiami raštu (elektroninėmis priemonėmis, paštu ar kitą tinkamą vežėją). Sutarties šalys įsipareigoja nedelsdamos raštu pranešti viena kitai kontaktinės informacijos ir rekvizitų pasikeitimą.</w:t>
      </w:r>
    </w:p>
    <w:p w14:paraId="59F03781" w14:textId="77777777" w:rsidR="008D2A39" w:rsidRPr="00FC65C8" w:rsidRDefault="008D2A39" w:rsidP="008D2A39">
      <w:pPr>
        <w:pStyle w:val="ListParagraph"/>
        <w:widowControl w:val="0"/>
        <w:numPr>
          <w:ilvl w:val="1"/>
          <w:numId w:val="11"/>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6F8E2A26" w14:textId="77777777" w:rsidR="008D2A39" w:rsidRPr="00FC65C8" w:rsidRDefault="008D2A39" w:rsidP="008D2A39">
      <w:pPr>
        <w:pStyle w:val="ListParagraph"/>
        <w:widowControl w:val="0"/>
        <w:numPr>
          <w:ilvl w:val="1"/>
          <w:numId w:val="11"/>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Jei bet kuri šios Sutarties nuostata teisės aktų nustatyta tvarka tampa ar pripažįstama visiškai ar iš dalies negaliojančia, tai neturi įtakos kitų Sutarties nuostatų galiojimui.</w:t>
      </w:r>
    </w:p>
    <w:p w14:paraId="3BF3EF49" w14:textId="77777777" w:rsidR="008D2A39" w:rsidRPr="00FC65C8" w:rsidRDefault="008D2A39" w:rsidP="008D2A39">
      <w:pPr>
        <w:pStyle w:val="ListParagraph"/>
        <w:widowControl w:val="0"/>
        <w:numPr>
          <w:ilvl w:val="1"/>
          <w:numId w:val="11"/>
        </w:numPr>
        <w:autoSpaceDE w:val="0"/>
        <w:autoSpaceDN w:val="0"/>
        <w:adjustRightInd w:val="0"/>
        <w:spacing w:after="0"/>
        <w:ind w:left="0" w:firstLine="709"/>
        <w:jc w:val="both"/>
        <w:rPr>
          <w:rFonts w:ascii="Times New Roman" w:hAnsi="Times New Roman" w:cs="Times New Roman"/>
        </w:rPr>
      </w:pPr>
      <w:r w:rsidRPr="00FC65C8">
        <w:rPr>
          <w:rFonts w:ascii="Times New Roman" w:hAnsi="Times New Roman" w:cs="Times New Roman"/>
        </w:rPr>
        <w:t>Asmenys, atsakingi už Sutarties vykdymą:</w:t>
      </w:r>
    </w:p>
    <w:p w14:paraId="182FAA8C" w14:textId="77777777" w:rsidR="008D2A39" w:rsidRPr="00FC65C8" w:rsidRDefault="008D2A39" w:rsidP="008D2A39">
      <w:pPr>
        <w:pStyle w:val="ListParagraph"/>
        <w:widowControl w:val="0"/>
        <w:autoSpaceDE w:val="0"/>
        <w:autoSpaceDN w:val="0"/>
        <w:adjustRightInd w:val="0"/>
        <w:spacing w:after="0"/>
        <w:ind w:left="709"/>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2"/>
        <w:gridCol w:w="4075"/>
        <w:gridCol w:w="4075"/>
      </w:tblGrid>
      <w:tr w:rsidR="008D2A39" w:rsidRPr="00FC65C8" w14:paraId="0F9ABBB3" w14:textId="77777777" w:rsidTr="001E077D">
        <w:tc>
          <w:tcPr>
            <w:tcW w:w="909" w:type="pct"/>
            <w:vAlign w:val="center"/>
          </w:tcPr>
          <w:p w14:paraId="77AE8D54" w14:textId="77777777" w:rsidR="008D2A39" w:rsidRPr="00FC65C8" w:rsidRDefault="008D2A39" w:rsidP="001E077D">
            <w:pPr>
              <w:spacing w:after="0"/>
              <w:ind w:firstLine="635"/>
              <w:rPr>
                <w:rFonts w:ascii="Times New Roman" w:hAnsi="Times New Roman" w:cs="Times New Roman"/>
                <w:b/>
                <w:sz w:val="22"/>
                <w:szCs w:val="22"/>
              </w:rPr>
            </w:pPr>
          </w:p>
        </w:tc>
        <w:tc>
          <w:tcPr>
            <w:tcW w:w="2045" w:type="pct"/>
            <w:shd w:val="clear" w:color="auto" w:fill="auto"/>
            <w:vAlign w:val="center"/>
          </w:tcPr>
          <w:p w14:paraId="7E70D2DD" w14:textId="77777777" w:rsidR="008D2A39" w:rsidRPr="00FC65C8" w:rsidRDefault="008D2A39" w:rsidP="001E077D">
            <w:pPr>
              <w:spacing w:after="0"/>
              <w:ind w:firstLine="635"/>
              <w:jc w:val="center"/>
              <w:rPr>
                <w:rFonts w:ascii="Times New Roman" w:hAnsi="Times New Roman" w:cs="Times New Roman"/>
                <w:b/>
                <w:sz w:val="22"/>
                <w:szCs w:val="22"/>
              </w:rPr>
            </w:pPr>
            <w:r w:rsidRPr="00FC65C8">
              <w:rPr>
                <w:rFonts w:ascii="Times New Roman" w:hAnsi="Times New Roman" w:cs="Times New Roman"/>
                <w:b/>
                <w:sz w:val="22"/>
                <w:szCs w:val="22"/>
              </w:rPr>
              <w:t>Užsakovo atstovas</w:t>
            </w:r>
          </w:p>
        </w:tc>
        <w:tc>
          <w:tcPr>
            <w:tcW w:w="2045" w:type="pct"/>
            <w:shd w:val="clear" w:color="auto" w:fill="auto"/>
            <w:vAlign w:val="center"/>
          </w:tcPr>
          <w:p w14:paraId="49565229" w14:textId="77777777" w:rsidR="008D2A39" w:rsidRPr="00FC65C8" w:rsidRDefault="008D2A39" w:rsidP="001E077D">
            <w:pPr>
              <w:spacing w:after="0"/>
              <w:ind w:firstLine="635"/>
              <w:jc w:val="center"/>
              <w:rPr>
                <w:rFonts w:ascii="Times New Roman" w:hAnsi="Times New Roman" w:cs="Times New Roman"/>
                <w:b/>
                <w:sz w:val="22"/>
                <w:szCs w:val="22"/>
              </w:rPr>
            </w:pPr>
            <w:r w:rsidRPr="00FC65C8">
              <w:rPr>
                <w:rFonts w:ascii="Times New Roman" w:hAnsi="Times New Roman" w:cs="Times New Roman"/>
                <w:b/>
                <w:sz w:val="22"/>
                <w:szCs w:val="22"/>
              </w:rPr>
              <w:t>Paslaugų teikėjo atstovas</w:t>
            </w:r>
          </w:p>
        </w:tc>
      </w:tr>
      <w:tr w:rsidR="008D2A39" w:rsidRPr="00FC65C8" w14:paraId="38A371FA" w14:textId="77777777" w:rsidTr="001E077D">
        <w:trPr>
          <w:trHeight w:val="244"/>
        </w:trPr>
        <w:tc>
          <w:tcPr>
            <w:tcW w:w="909" w:type="pct"/>
            <w:shd w:val="clear" w:color="auto" w:fill="auto"/>
            <w:vAlign w:val="center"/>
          </w:tcPr>
          <w:p w14:paraId="3E1F7C79" w14:textId="77777777" w:rsidR="008D2A39" w:rsidRPr="00FC65C8" w:rsidRDefault="008D2A39" w:rsidP="001E077D">
            <w:pPr>
              <w:spacing w:after="0"/>
              <w:rPr>
                <w:rFonts w:ascii="Times New Roman" w:hAnsi="Times New Roman" w:cs="Times New Roman"/>
                <w:sz w:val="22"/>
                <w:szCs w:val="22"/>
              </w:rPr>
            </w:pPr>
            <w:r w:rsidRPr="00FC65C8">
              <w:rPr>
                <w:rFonts w:ascii="Times New Roman" w:hAnsi="Times New Roman" w:cs="Times New Roman"/>
                <w:sz w:val="22"/>
                <w:szCs w:val="22"/>
              </w:rPr>
              <w:t>Pareigos, vardas, pavardė</w:t>
            </w:r>
          </w:p>
        </w:tc>
        <w:tc>
          <w:tcPr>
            <w:tcW w:w="2045" w:type="pct"/>
            <w:shd w:val="clear" w:color="auto" w:fill="auto"/>
            <w:vAlign w:val="center"/>
          </w:tcPr>
          <w:p w14:paraId="58F6FB82" w14:textId="5CB33C0E" w:rsidR="008D2A39" w:rsidRPr="00FC65C8" w:rsidRDefault="007B5BC5" w:rsidP="001E077D">
            <w:pPr>
              <w:spacing w:after="0"/>
              <w:jc w:val="center"/>
              <w:rPr>
                <w:rFonts w:ascii="Times New Roman" w:hAnsi="Times New Roman" w:cs="Times New Roman"/>
                <w:sz w:val="22"/>
                <w:szCs w:val="22"/>
              </w:rPr>
            </w:pPr>
            <w:r>
              <w:rPr>
                <w:rFonts w:ascii="Times New Roman" w:hAnsi="Times New Roman" w:cs="Times New Roman"/>
                <w:sz w:val="22"/>
                <w:szCs w:val="22"/>
              </w:rPr>
              <w:t>Architektūros ir kraštotvarkos sk. vyriausiasis informatikos specialistas Ramutis Gustaitis</w:t>
            </w:r>
          </w:p>
        </w:tc>
        <w:tc>
          <w:tcPr>
            <w:tcW w:w="2045" w:type="pct"/>
            <w:shd w:val="clear" w:color="auto" w:fill="auto"/>
            <w:vAlign w:val="center"/>
          </w:tcPr>
          <w:p w14:paraId="1E7CE02C" w14:textId="77777777" w:rsidR="003B2CED" w:rsidRDefault="00BB4C8C" w:rsidP="001E077D">
            <w:pPr>
              <w:spacing w:after="0"/>
              <w:jc w:val="center"/>
              <w:rPr>
                <w:rFonts w:ascii="Times New Roman" w:hAnsi="Times New Roman" w:cs="Times New Roman"/>
                <w:sz w:val="22"/>
                <w:szCs w:val="22"/>
              </w:rPr>
            </w:pPr>
            <w:r>
              <w:rPr>
                <w:rFonts w:ascii="Times New Roman" w:hAnsi="Times New Roman" w:cs="Times New Roman"/>
                <w:sz w:val="22"/>
                <w:szCs w:val="22"/>
              </w:rPr>
              <w:t>IS O</w:t>
            </w:r>
            <w:r w:rsidR="00D9170F">
              <w:rPr>
                <w:rFonts w:ascii="Times New Roman" w:hAnsi="Times New Roman" w:cs="Times New Roman"/>
                <w:sz w:val="22"/>
                <w:szCs w:val="22"/>
              </w:rPr>
              <w:t xml:space="preserve">peracijų valdymo vadovė </w:t>
            </w:r>
          </w:p>
          <w:p w14:paraId="161B83FE" w14:textId="0785438B" w:rsidR="008D2A39" w:rsidRPr="00FC65C8" w:rsidRDefault="00D9170F" w:rsidP="001E077D">
            <w:pPr>
              <w:spacing w:after="0"/>
              <w:jc w:val="center"/>
              <w:rPr>
                <w:rFonts w:ascii="Times New Roman" w:hAnsi="Times New Roman" w:cs="Times New Roman"/>
                <w:sz w:val="22"/>
                <w:szCs w:val="22"/>
              </w:rPr>
            </w:pPr>
            <w:r>
              <w:rPr>
                <w:rFonts w:ascii="Times New Roman" w:hAnsi="Times New Roman" w:cs="Times New Roman"/>
                <w:sz w:val="22"/>
                <w:szCs w:val="22"/>
              </w:rPr>
              <w:t>Rūta Žiurienė</w:t>
            </w:r>
          </w:p>
        </w:tc>
      </w:tr>
      <w:tr w:rsidR="008D2A39" w:rsidRPr="00FC65C8" w14:paraId="55FC51B5" w14:textId="77777777" w:rsidTr="001E077D">
        <w:tc>
          <w:tcPr>
            <w:tcW w:w="909" w:type="pct"/>
            <w:shd w:val="clear" w:color="auto" w:fill="auto"/>
            <w:vAlign w:val="center"/>
          </w:tcPr>
          <w:p w14:paraId="71586154" w14:textId="77777777" w:rsidR="008D2A39" w:rsidRPr="00FC65C8" w:rsidRDefault="008D2A39" w:rsidP="001E077D">
            <w:pPr>
              <w:spacing w:after="0"/>
              <w:rPr>
                <w:rFonts w:ascii="Times New Roman" w:hAnsi="Times New Roman" w:cs="Times New Roman"/>
                <w:sz w:val="22"/>
                <w:szCs w:val="22"/>
              </w:rPr>
            </w:pPr>
            <w:r w:rsidRPr="00FC65C8">
              <w:rPr>
                <w:rFonts w:ascii="Times New Roman" w:hAnsi="Times New Roman" w:cs="Times New Roman"/>
                <w:sz w:val="22"/>
                <w:szCs w:val="22"/>
              </w:rPr>
              <w:t>Adresas</w:t>
            </w:r>
          </w:p>
        </w:tc>
        <w:tc>
          <w:tcPr>
            <w:tcW w:w="2045" w:type="pct"/>
            <w:shd w:val="clear" w:color="auto" w:fill="auto"/>
            <w:vAlign w:val="center"/>
          </w:tcPr>
          <w:p w14:paraId="669AC7BA" w14:textId="248DE699" w:rsidR="008D2A39" w:rsidRPr="00FC65C8" w:rsidRDefault="007B5BC5" w:rsidP="001E077D">
            <w:pPr>
              <w:spacing w:after="0"/>
              <w:jc w:val="center"/>
              <w:rPr>
                <w:rFonts w:ascii="Times New Roman" w:hAnsi="Times New Roman" w:cs="Times New Roman"/>
                <w:sz w:val="22"/>
                <w:szCs w:val="22"/>
              </w:rPr>
            </w:pPr>
            <w:r>
              <w:rPr>
                <w:rFonts w:ascii="Times New Roman" w:hAnsi="Times New Roman" w:cs="Times New Roman"/>
                <w:sz w:val="22"/>
                <w:szCs w:val="22"/>
              </w:rPr>
              <w:t>Jaunimo g. 2, 59206 Birštonas</w:t>
            </w:r>
          </w:p>
        </w:tc>
        <w:tc>
          <w:tcPr>
            <w:tcW w:w="2045" w:type="pct"/>
            <w:shd w:val="clear" w:color="auto" w:fill="auto"/>
            <w:vAlign w:val="center"/>
          </w:tcPr>
          <w:p w14:paraId="5AED2048" w14:textId="7A3D5D80" w:rsidR="008D2A39" w:rsidRPr="00FC65C8" w:rsidRDefault="00E07177" w:rsidP="001E077D">
            <w:pPr>
              <w:spacing w:after="0"/>
              <w:jc w:val="center"/>
              <w:rPr>
                <w:rFonts w:ascii="Times New Roman" w:hAnsi="Times New Roman" w:cs="Times New Roman"/>
                <w:iCs/>
                <w:sz w:val="22"/>
                <w:szCs w:val="22"/>
              </w:rPr>
            </w:pPr>
            <w:r w:rsidRPr="00E07177">
              <w:rPr>
                <w:rFonts w:ascii="Times New Roman" w:hAnsi="Times New Roman" w:cs="Times New Roman"/>
                <w:iCs/>
                <w:sz w:val="22"/>
                <w:szCs w:val="22"/>
              </w:rPr>
              <w:t>A. Goštauto 40B, LT-03163 Vilnius</w:t>
            </w:r>
          </w:p>
        </w:tc>
      </w:tr>
      <w:tr w:rsidR="008D2A39" w:rsidRPr="00FC65C8" w14:paraId="76FD5F68" w14:textId="77777777" w:rsidTr="001E077D">
        <w:tc>
          <w:tcPr>
            <w:tcW w:w="909" w:type="pct"/>
            <w:shd w:val="clear" w:color="auto" w:fill="auto"/>
            <w:vAlign w:val="center"/>
          </w:tcPr>
          <w:p w14:paraId="4BD767A4" w14:textId="77777777" w:rsidR="008D2A39" w:rsidRPr="00FC65C8" w:rsidRDefault="008D2A39" w:rsidP="001E077D">
            <w:pPr>
              <w:spacing w:after="0"/>
              <w:rPr>
                <w:rFonts w:ascii="Times New Roman" w:hAnsi="Times New Roman" w:cs="Times New Roman"/>
                <w:sz w:val="22"/>
                <w:szCs w:val="22"/>
              </w:rPr>
            </w:pPr>
            <w:r w:rsidRPr="00FC65C8">
              <w:rPr>
                <w:rFonts w:ascii="Times New Roman" w:hAnsi="Times New Roman" w:cs="Times New Roman"/>
                <w:sz w:val="22"/>
                <w:szCs w:val="22"/>
              </w:rPr>
              <w:t>Telefonas</w:t>
            </w:r>
          </w:p>
        </w:tc>
        <w:tc>
          <w:tcPr>
            <w:tcW w:w="2045" w:type="pct"/>
            <w:shd w:val="clear" w:color="auto" w:fill="auto"/>
            <w:vAlign w:val="center"/>
          </w:tcPr>
          <w:p w14:paraId="21AFE515" w14:textId="488E1858" w:rsidR="008D2A39" w:rsidRPr="00FC65C8" w:rsidRDefault="007B5BC5" w:rsidP="001E077D">
            <w:pPr>
              <w:spacing w:after="0"/>
              <w:jc w:val="center"/>
              <w:rPr>
                <w:rFonts w:ascii="Times New Roman" w:hAnsi="Times New Roman" w:cs="Times New Roman"/>
                <w:sz w:val="22"/>
                <w:szCs w:val="22"/>
              </w:rPr>
            </w:pPr>
            <w:r>
              <w:rPr>
                <w:rFonts w:ascii="Times New Roman" w:hAnsi="Times New Roman" w:cs="Times New Roman"/>
                <w:sz w:val="22"/>
                <w:szCs w:val="22"/>
              </w:rPr>
              <w:t>+370 620 39 707</w:t>
            </w:r>
          </w:p>
        </w:tc>
        <w:tc>
          <w:tcPr>
            <w:tcW w:w="2045" w:type="pct"/>
            <w:shd w:val="clear" w:color="auto" w:fill="auto"/>
            <w:vAlign w:val="center"/>
          </w:tcPr>
          <w:p w14:paraId="73F41CAF" w14:textId="1DD6D16F" w:rsidR="008D2A39" w:rsidRPr="00FC65C8" w:rsidRDefault="00002DDA" w:rsidP="001E077D">
            <w:pPr>
              <w:pStyle w:val="BodyText"/>
              <w:spacing w:after="0"/>
              <w:jc w:val="center"/>
              <w:rPr>
                <w:rFonts w:ascii="Times New Roman" w:hAnsi="Times New Roman" w:cs="Times New Roman"/>
                <w:sz w:val="22"/>
                <w:szCs w:val="22"/>
              </w:rPr>
            </w:pPr>
            <w:r w:rsidRPr="00002DDA">
              <w:rPr>
                <w:rFonts w:ascii="Times New Roman" w:hAnsi="Times New Roman" w:cs="Times New Roman"/>
                <w:sz w:val="22"/>
                <w:szCs w:val="22"/>
              </w:rPr>
              <w:t>85 2107767</w:t>
            </w:r>
          </w:p>
        </w:tc>
      </w:tr>
      <w:tr w:rsidR="008D2A39" w:rsidRPr="00FC65C8" w14:paraId="3F01DEF7" w14:textId="77777777" w:rsidTr="001E077D">
        <w:tc>
          <w:tcPr>
            <w:tcW w:w="909" w:type="pct"/>
            <w:shd w:val="clear" w:color="auto" w:fill="auto"/>
            <w:vAlign w:val="center"/>
          </w:tcPr>
          <w:p w14:paraId="7142001B" w14:textId="77777777" w:rsidR="008D2A39" w:rsidRPr="00FC65C8" w:rsidRDefault="008D2A39" w:rsidP="001E077D">
            <w:pPr>
              <w:spacing w:after="0"/>
              <w:rPr>
                <w:rFonts w:ascii="Times New Roman" w:hAnsi="Times New Roman" w:cs="Times New Roman"/>
                <w:sz w:val="22"/>
                <w:szCs w:val="22"/>
              </w:rPr>
            </w:pPr>
            <w:r w:rsidRPr="00FC65C8">
              <w:rPr>
                <w:rFonts w:ascii="Times New Roman" w:hAnsi="Times New Roman" w:cs="Times New Roman"/>
                <w:sz w:val="22"/>
                <w:szCs w:val="22"/>
              </w:rPr>
              <w:t>El. paštas</w:t>
            </w:r>
          </w:p>
        </w:tc>
        <w:tc>
          <w:tcPr>
            <w:tcW w:w="2045" w:type="pct"/>
            <w:shd w:val="clear" w:color="auto" w:fill="auto"/>
            <w:vAlign w:val="center"/>
          </w:tcPr>
          <w:p w14:paraId="0C0AF83C" w14:textId="7407B38E" w:rsidR="008D2A39" w:rsidRPr="00FC65C8" w:rsidRDefault="007B5BC5" w:rsidP="001E077D">
            <w:pPr>
              <w:spacing w:after="0"/>
              <w:jc w:val="center"/>
              <w:rPr>
                <w:rFonts w:ascii="Times New Roman" w:hAnsi="Times New Roman" w:cs="Times New Roman"/>
                <w:sz w:val="22"/>
                <w:szCs w:val="22"/>
              </w:rPr>
            </w:pPr>
            <w:r>
              <w:rPr>
                <w:rFonts w:ascii="Times New Roman" w:hAnsi="Times New Roman" w:cs="Times New Roman"/>
                <w:sz w:val="22"/>
                <w:szCs w:val="22"/>
              </w:rPr>
              <w:t>ramutis.gustaitis@birstonas.lt</w:t>
            </w:r>
          </w:p>
        </w:tc>
        <w:tc>
          <w:tcPr>
            <w:tcW w:w="2045" w:type="pct"/>
            <w:shd w:val="clear" w:color="auto" w:fill="auto"/>
            <w:vAlign w:val="center"/>
          </w:tcPr>
          <w:p w14:paraId="1BE1C2FB" w14:textId="572E7E83" w:rsidR="008D2A39" w:rsidRPr="00002DDA" w:rsidRDefault="00002DDA" w:rsidP="001E077D">
            <w:pPr>
              <w:spacing w:after="0"/>
              <w:jc w:val="center"/>
              <w:rPr>
                <w:rFonts w:ascii="Times New Roman" w:hAnsi="Times New Roman" w:cs="Times New Roman"/>
                <w:sz w:val="22"/>
                <w:szCs w:val="22"/>
                <w:lang w:val="en-US"/>
              </w:rPr>
            </w:pPr>
            <w:hyperlink r:id="rId9" w:history="1">
              <w:r w:rsidRPr="00DF6147">
                <w:rPr>
                  <w:rStyle w:val="Hyperlink"/>
                  <w:rFonts w:ascii="Times New Roman" w:hAnsi="Times New Roman" w:cs="Times New Roman"/>
                  <w:sz w:val="22"/>
                  <w:szCs w:val="22"/>
                </w:rPr>
                <w:t>Ruta.ziuriene</w:t>
              </w:r>
              <w:r w:rsidRPr="00DF6147">
                <w:rPr>
                  <w:rStyle w:val="Hyperlink"/>
                  <w:rFonts w:ascii="Times New Roman" w:hAnsi="Times New Roman" w:cs="Times New Roman"/>
                  <w:sz w:val="22"/>
                  <w:szCs w:val="22"/>
                  <w:lang w:val="en-US"/>
                </w:rPr>
                <w:t>@labbis.lt</w:t>
              </w:r>
            </w:hyperlink>
            <w:r>
              <w:rPr>
                <w:rFonts w:ascii="Times New Roman" w:hAnsi="Times New Roman" w:cs="Times New Roman"/>
                <w:sz w:val="22"/>
                <w:szCs w:val="22"/>
                <w:lang w:val="en-US"/>
              </w:rPr>
              <w:t xml:space="preserve"> </w:t>
            </w:r>
          </w:p>
        </w:tc>
      </w:tr>
    </w:tbl>
    <w:p w14:paraId="45D38405" w14:textId="77777777" w:rsidR="008D2A39" w:rsidRPr="00FC65C8" w:rsidRDefault="008D2A39" w:rsidP="008D2A39">
      <w:pPr>
        <w:pStyle w:val="ListParagraph"/>
        <w:numPr>
          <w:ilvl w:val="1"/>
          <w:numId w:val="11"/>
        </w:numPr>
        <w:tabs>
          <w:tab w:val="left" w:pos="567"/>
          <w:tab w:val="left" w:pos="1134"/>
        </w:tabs>
        <w:spacing w:after="0" w:line="240" w:lineRule="auto"/>
        <w:ind w:left="0" w:firstLine="567"/>
        <w:jc w:val="both"/>
        <w:rPr>
          <w:rFonts w:ascii="Times New Roman" w:hAnsi="Times New Roman" w:cs="Times New Roman"/>
        </w:rPr>
      </w:pPr>
      <w:r w:rsidRPr="00FC65C8">
        <w:rPr>
          <w:rFonts w:ascii="Times New Roman" w:eastAsia="Calibri" w:hAnsi="Times New Roman" w:cs="Times New Roman"/>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E7C88EF" w14:textId="77777777" w:rsidR="008D2A39" w:rsidRPr="00FC65C8" w:rsidRDefault="008D2A39" w:rsidP="008D2A39">
      <w:pPr>
        <w:numPr>
          <w:ilvl w:val="1"/>
          <w:numId w:val="11"/>
        </w:numPr>
        <w:tabs>
          <w:tab w:val="left" w:pos="0"/>
          <w:tab w:val="left" w:pos="567"/>
          <w:tab w:val="left" w:pos="1134"/>
        </w:tabs>
        <w:spacing w:after="0" w:line="240" w:lineRule="auto"/>
        <w:ind w:left="0" w:firstLine="567"/>
        <w:contextualSpacing/>
        <w:jc w:val="both"/>
        <w:rPr>
          <w:rFonts w:ascii="Times New Roman" w:eastAsia="Calibri" w:hAnsi="Times New Roman" w:cs="Times New Roman"/>
          <w:sz w:val="22"/>
          <w:szCs w:val="22"/>
        </w:rPr>
      </w:pPr>
      <w:r w:rsidRPr="00FC65C8">
        <w:rPr>
          <w:rFonts w:ascii="Times New Roman" w:eastAsia="Times New Roman" w:hAnsi="Times New Roman" w:cs="Times New Roman"/>
          <w:sz w:val="22"/>
          <w:szCs w:val="22"/>
        </w:rPr>
        <w:t>Už Sutarties ir jos pakeitimų paskelbimą pagal Lietuvos Respublikos viešųjų pirkimų įstatymo 86 straipsnio 9 dalies nuostatas atsakingas Užsakovo paskirtas Viešųjų pirkimų skyriaus specialistas.</w:t>
      </w:r>
    </w:p>
    <w:p w14:paraId="6A9E1FD9" w14:textId="77777777" w:rsidR="008D2A39" w:rsidRPr="00FC65C8" w:rsidRDefault="008D2A39" w:rsidP="008D2A39">
      <w:pPr>
        <w:numPr>
          <w:ilvl w:val="1"/>
          <w:numId w:val="11"/>
        </w:numPr>
        <w:tabs>
          <w:tab w:val="left" w:pos="0"/>
          <w:tab w:val="left" w:pos="567"/>
          <w:tab w:val="left" w:pos="1134"/>
        </w:tabs>
        <w:spacing w:after="0" w:line="240" w:lineRule="auto"/>
        <w:ind w:left="0" w:firstLine="567"/>
        <w:contextualSpacing/>
        <w:jc w:val="both"/>
        <w:rPr>
          <w:rFonts w:ascii="Times New Roman" w:eastAsia="Times New Roman" w:hAnsi="Times New Roman" w:cs="Times New Roman"/>
          <w:bCs/>
          <w:sz w:val="22"/>
          <w:szCs w:val="22"/>
        </w:rPr>
      </w:pPr>
      <w:r w:rsidRPr="00FC65C8">
        <w:rPr>
          <w:rFonts w:ascii="Times New Roman" w:eastAsia="Times New Roman" w:hAnsi="Times New Roman" w:cs="Times New Roman"/>
          <w:bCs/>
          <w:sz w:val="22"/>
          <w:szCs w:val="22"/>
        </w:rPr>
        <w:t>Ši Sutartis sudaryta 2 (dviem) egzemplioriais lietuvių kalba, turinčiais vienodą juridinę galią, po vieną egzempliorių kiekvienai Šaliai.</w:t>
      </w:r>
      <w:r w:rsidRPr="00FC65C8">
        <w:rPr>
          <w:rFonts w:ascii="Times New Roman" w:eastAsia="Times New Roman" w:hAnsi="Times New Roman" w:cs="Times New Roman"/>
          <w:sz w:val="22"/>
          <w:szCs w:val="22"/>
          <w:lang w:eastAsia="x-none"/>
        </w:rPr>
        <w:t xml:space="preserve"> Sutartis gali būti sudaroma ir pasirašant elektronine forma (kvalifikuotu elektroniniu parašu). Sutartis sudaryta elektronine forma prilyginama rašytinei formai.</w:t>
      </w:r>
      <w:r w:rsidRPr="00FC65C8">
        <w:rPr>
          <w:rFonts w:ascii="Times New Roman" w:eastAsia="Times New Roman" w:hAnsi="Times New Roman" w:cs="Times New Roman"/>
          <w:bCs/>
          <w:sz w:val="22"/>
          <w:szCs w:val="22"/>
        </w:rPr>
        <w:t xml:space="preserve"> </w:t>
      </w:r>
    </w:p>
    <w:p w14:paraId="4F38BEAB" w14:textId="77777777" w:rsidR="008D2A39" w:rsidRPr="00FC65C8" w:rsidRDefault="008D2A39" w:rsidP="008D2A39">
      <w:pPr>
        <w:numPr>
          <w:ilvl w:val="1"/>
          <w:numId w:val="11"/>
        </w:numPr>
        <w:tabs>
          <w:tab w:val="left" w:pos="567"/>
          <w:tab w:val="left" w:pos="993"/>
          <w:tab w:val="left" w:pos="1134"/>
          <w:tab w:val="left" w:pos="1276"/>
          <w:tab w:val="left" w:pos="1418"/>
          <w:tab w:val="left" w:pos="1701"/>
        </w:tabs>
        <w:spacing w:after="0" w:line="240" w:lineRule="auto"/>
        <w:ind w:left="0" w:firstLine="567"/>
        <w:contextualSpacing/>
        <w:jc w:val="both"/>
        <w:rPr>
          <w:rFonts w:ascii="Times New Roman" w:eastAsia="Times New Roman" w:hAnsi="Times New Roman" w:cs="Times New Roman"/>
          <w:sz w:val="22"/>
          <w:szCs w:val="22"/>
        </w:rPr>
      </w:pPr>
      <w:r w:rsidRPr="00FC65C8">
        <w:rPr>
          <w:rFonts w:ascii="Times New Roman" w:eastAsia="Times New Roman" w:hAnsi="Times New Roman" w:cs="Times New Roman"/>
          <w:sz w:val="22"/>
          <w:szCs w:val="22"/>
        </w:rPr>
        <w:t>Sutartis yra Sutarties Šalių perskaityta, jų suprasta ir jos autentiškumas patvirtintas Šalių tinkamus įgaliojimus turinčių asmenų parašais.</w:t>
      </w:r>
    </w:p>
    <w:p w14:paraId="4EF7831B" w14:textId="77777777" w:rsidR="008D2A39" w:rsidRPr="00FC65C8" w:rsidRDefault="008D2A39" w:rsidP="008D2A39">
      <w:pPr>
        <w:tabs>
          <w:tab w:val="left" w:pos="1134"/>
        </w:tabs>
        <w:spacing w:after="0"/>
        <w:ind w:firstLine="426"/>
        <w:jc w:val="center"/>
        <w:rPr>
          <w:rFonts w:ascii="Times New Roman" w:hAnsi="Times New Roman" w:cs="Times New Roman"/>
          <w:bCs/>
          <w:color w:val="FF0000"/>
          <w:sz w:val="22"/>
          <w:szCs w:val="22"/>
        </w:rPr>
      </w:pPr>
    </w:p>
    <w:p w14:paraId="086D8C9C" w14:textId="77777777" w:rsidR="008D2A39" w:rsidRPr="00FC65C8" w:rsidRDefault="008D2A39" w:rsidP="008D2A39">
      <w:pPr>
        <w:spacing w:after="0"/>
        <w:jc w:val="center"/>
        <w:rPr>
          <w:rFonts w:ascii="Times New Roman" w:hAnsi="Times New Roman" w:cs="Times New Roman"/>
          <w:b/>
          <w:sz w:val="22"/>
          <w:szCs w:val="22"/>
        </w:rPr>
      </w:pPr>
      <w:r w:rsidRPr="00FC65C8">
        <w:rPr>
          <w:rFonts w:ascii="Times New Roman" w:hAnsi="Times New Roman" w:cs="Times New Roman"/>
          <w:b/>
          <w:sz w:val="22"/>
          <w:szCs w:val="22"/>
        </w:rPr>
        <w:t>XII. SUTARTIES PRIEDAI</w:t>
      </w:r>
    </w:p>
    <w:p w14:paraId="6DB8026D" w14:textId="77777777" w:rsidR="008D2A39" w:rsidRPr="00FC65C8" w:rsidRDefault="008D2A39" w:rsidP="008D2A39">
      <w:pPr>
        <w:spacing w:after="0"/>
        <w:ind w:firstLine="709"/>
        <w:jc w:val="both"/>
        <w:rPr>
          <w:rFonts w:ascii="Times New Roman" w:hAnsi="Times New Roman" w:cs="Times New Roman"/>
          <w:sz w:val="22"/>
          <w:szCs w:val="22"/>
        </w:rPr>
      </w:pPr>
      <w:r w:rsidRPr="00FC65C8">
        <w:rPr>
          <w:rFonts w:ascii="Times New Roman" w:hAnsi="Times New Roman" w:cs="Times New Roman"/>
          <w:sz w:val="22"/>
          <w:szCs w:val="22"/>
        </w:rPr>
        <w:t>12.1. Pirkimo dokumentai bei šios Sutarties priedai yra neatsiejama Sutarties dalis. Sutarties priedai:</w:t>
      </w:r>
    </w:p>
    <w:p w14:paraId="474213EC" w14:textId="77777777" w:rsidR="008D2A39" w:rsidRPr="00FC65C8" w:rsidRDefault="008D2A39" w:rsidP="008D2A39">
      <w:pPr>
        <w:spacing w:after="0"/>
        <w:ind w:firstLine="709"/>
        <w:jc w:val="both"/>
        <w:rPr>
          <w:rFonts w:ascii="Times New Roman" w:hAnsi="Times New Roman" w:cs="Times New Roman"/>
          <w:bCs/>
          <w:sz w:val="22"/>
          <w:szCs w:val="22"/>
        </w:rPr>
      </w:pPr>
      <w:r w:rsidRPr="00FC65C8">
        <w:rPr>
          <w:rFonts w:ascii="Times New Roman" w:hAnsi="Times New Roman" w:cs="Times New Roman"/>
          <w:sz w:val="22"/>
          <w:szCs w:val="22"/>
        </w:rPr>
        <w:t>12.1.1. p</w:t>
      </w:r>
      <w:r w:rsidRPr="00FC65C8">
        <w:rPr>
          <w:rFonts w:ascii="Times New Roman" w:hAnsi="Times New Roman" w:cs="Times New Roman"/>
          <w:bCs/>
          <w:sz w:val="22"/>
          <w:szCs w:val="22"/>
        </w:rPr>
        <w:t>riedas Nr. 1 – Techninė specifikacija;</w:t>
      </w:r>
    </w:p>
    <w:p w14:paraId="4D03162E" w14:textId="77777777" w:rsidR="008D2A39" w:rsidRPr="00FC65C8" w:rsidRDefault="008D2A39" w:rsidP="008D2A39">
      <w:pPr>
        <w:spacing w:after="0"/>
        <w:ind w:firstLine="709"/>
        <w:jc w:val="both"/>
        <w:rPr>
          <w:rFonts w:ascii="Times New Roman" w:hAnsi="Times New Roman" w:cs="Times New Roman"/>
          <w:bCs/>
          <w:sz w:val="22"/>
          <w:szCs w:val="22"/>
        </w:rPr>
      </w:pPr>
      <w:r w:rsidRPr="00FC65C8">
        <w:rPr>
          <w:rFonts w:ascii="Times New Roman" w:hAnsi="Times New Roman" w:cs="Times New Roman"/>
          <w:bCs/>
          <w:sz w:val="22"/>
          <w:szCs w:val="22"/>
        </w:rPr>
        <w:t>12.1.2. priedas Nr. 3 – Paslaugų teikėjo pasiūlymas – kaina.</w:t>
      </w:r>
    </w:p>
    <w:p w14:paraId="0A76CD90" w14:textId="77777777" w:rsidR="008D2A39" w:rsidRPr="00FC65C8" w:rsidRDefault="008D2A39" w:rsidP="008D2A39">
      <w:pPr>
        <w:spacing w:after="0"/>
        <w:ind w:firstLine="709"/>
        <w:jc w:val="both"/>
        <w:rPr>
          <w:rFonts w:ascii="Times New Roman" w:hAnsi="Times New Roman" w:cs="Times New Roman"/>
          <w:bCs/>
          <w:sz w:val="22"/>
          <w:szCs w:val="22"/>
        </w:rPr>
      </w:pPr>
    </w:p>
    <w:p w14:paraId="0AB8C18B" w14:textId="77777777" w:rsidR="008D2A39" w:rsidRPr="00FC65C8" w:rsidRDefault="008D2A39" w:rsidP="008D2A39">
      <w:pPr>
        <w:spacing w:after="0"/>
        <w:ind w:firstLine="709"/>
        <w:jc w:val="both"/>
        <w:rPr>
          <w:rFonts w:ascii="Times New Roman" w:hAnsi="Times New Roman" w:cs="Times New Roman"/>
          <w:bCs/>
          <w:sz w:val="22"/>
          <w:szCs w:val="22"/>
        </w:rPr>
      </w:pPr>
    </w:p>
    <w:p w14:paraId="6CE595C2" w14:textId="77777777" w:rsidR="008D2A39" w:rsidRPr="00FC65C8" w:rsidRDefault="008D2A39" w:rsidP="008D2A39">
      <w:pPr>
        <w:spacing w:after="0"/>
        <w:jc w:val="center"/>
        <w:rPr>
          <w:rFonts w:ascii="Times New Roman" w:hAnsi="Times New Roman" w:cs="Times New Roman"/>
          <w:bCs/>
          <w:sz w:val="22"/>
          <w:szCs w:val="22"/>
        </w:rPr>
      </w:pPr>
    </w:p>
    <w:p w14:paraId="3EAF3062" w14:textId="77777777" w:rsidR="008D2A39" w:rsidRPr="00FC65C8" w:rsidRDefault="008D2A39" w:rsidP="008D2A39">
      <w:pPr>
        <w:tabs>
          <w:tab w:val="left" w:pos="750"/>
          <w:tab w:val="center" w:pos="4860"/>
        </w:tabs>
        <w:spacing w:after="0"/>
        <w:ind w:firstLine="600"/>
        <w:jc w:val="center"/>
        <w:rPr>
          <w:rFonts w:ascii="Times New Roman" w:hAnsi="Times New Roman" w:cs="Times New Roman"/>
          <w:b/>
          <w:sz w:val="22"/>
          <w:szCs w:val="22"/>
        </w:rPr>
      </w:pPr>
      <w:r w:rsidRPr="00FC65C8">
        <w:rPr>
          <w:rFonts w:ascii="Times New Roman" w:hAnsi="Times New Roman" w:cs="Times New Roman"/>
          <w:b/>
          <w:sz w:val="22"/>
          <w:szCs w:val="22"/>
        </w:rPr>
        <w:t>ŠALIŲ REKVIZITAI IR PARAŠAI</w:t>
      </w:r>
    </w:p>
    <w:p w14:paraId="61DFF1A5" w14:textId="77777777" w:rsidR="008D2A39" w:rsidRPr="00FC65C8" w:rsidRDefault="008D2A39" w:rsidP="008D2A39">
      <w:pPr>
        <w:spacing w:after="0"/>
        <w:jc w:val="center"/>
        <w:rPr>
          <w:rFonts w:ascii="Times New Roman" w:hAnsi="Times New Roman" w:cs="Times New Roman"/>
          <w:bCs/>
          <w:sz w:val="22"/>
          <w:szCs w:val="22"/>
        </w:rPr>
      </w:pPr>
    </w:p>
    <w:tbl>
      <w:tblPr>
        <w:tblW w:w="0" w:type="auto"/>
        <w:tblInd w:w="108" w:type="dxa"/>
        <w:tblLook w:val="0000" w:firstRow="0" w:lastRow="0" w:firstColumn="0" w:lastColumn="0" w:noHBand="0" w:noVBand="0"/>
      </w:tblPr>
      <w:tblGrid>
        <w:gridCol w:w="4820"/>
        <w:gridCol w:w="4536"/>
      </w:tblGrid>
      <w:tr w:rsidR="008D2A39" w:rsidRPr="00FC65C8" w14:paraId="1221B081" w14:textId="77777777" w:rsidTr="001E077D">
        <w:tc>
          <w:tcPr>
            <w:tcW w:w="4820" w:type="dxa"/>
          </w:tcPr>
          <w:p w14:paraId="6746432C" w14:textId="77777777" w:rsidR="008D2A39" w:rsidRPr="00FC65C8" w:rsidRDefault="008D2A39" w:rsidP="001E077D">
            <w:pPr>
              <w:spacing w:after="0"/>
              <w:rPr>
                <w:rFonts w:ascii="Times New Roman" w:eastAsia="Calibri" w:hAnsi="Times New Roman" w:cs="Times New Roman"/>
                <w:b/>
                <w:sz w:val="22"/>
                <w:szCs w:val="22"/>
              </w:rPr>
            </w:pPr>
            <w:r w:rsidRPr="00FC65C8">
              <w:rPr>
                <w:rFonts w:ascii="Times New Roman" w:eastAsia="Calibri" w:hAnsi="Times New Roman" w:cs="Times New Roman"/>
                <w:b/>
                <w:sz w:val="22"/>
                <w:szCs w:val="22"/>
              </w:rPr>
              <w:t>Užsakovas</w:t>
            </w:r>
          </w:p>
          <w:p w14:paraId="0D8BCEF9" w14:textId="77777777" w:rsidR="008D2A39" w:rsidRPr="00FC65C8" w:rsidRDefault="008D2A39" w:rsidP="001E077D">
            <w:pPr>
              <w:spacing w:after="0"/>
              <w:ind w:right="252"/>
              <w:jc w:val="both"/>
              <w:rPr>
                <w:rFonts w:ascii="Times New Roman" w:hAnsi="Times New Roman" w:cs="Times New Roman"/>
                <w:b/>
                <w:sz w:val="22"/>
                <w:szCs w:val="22"/>
              </w:rPr>
            </w:pPr>
            <w:r w:rsidRPr="00FC65C8">
              <w:rPr>
                <w:rFonts w:ascii="Times New Roman" w:hAnsi="Times New Roman" w:cs="Times New Roman"/>
                <w:sz w:val="22"/>
                <w:szCs w:val="22"/>
              </w:rPr>
              <w:lastRenderedPageBreak/>
              <w:t>Birštono savivaldybės administracija</w:t>
            </w:r>
          </w:p>
          <w:p w14:paraId="478FCDB8" w14:textId="77777777" w:rsidR="008D2A39" w:rsidRPr="00FC65C8" w:rsidRDefault="008D2A39" w:rsidP="001E077D">
            <w:pPr>
              <w:spacing w:after="0"/>
              <w:ind w:right="252"/>
              <w:jc w:val="both"/>
              <w:rPr>
                <w:rFonts w:ascii="Times New Roman" w:hAnsi="Times New Roman" w:cs="Times New Roman"/>
                <w:sz w:val="22"/>
                <w:szCs w:val="22"/>
              </w:rPr>
            </w:pPr>
            <w:r w:rsidRPr="00FC65C8">
              <w:rPr>
                <w:rFonts w:ascii="Times New Roman" w:hAnsi="Times New Roman" w:cs="Times New Roman"/>
                <w:sz w:val="22"/>
                <w:szCs w:val="22"/>
              </w:rPr>
              <w:t>Kodas 8870166</w:t>
            </w:r>
          </w:p>
          <w:p w14:paraId="72D3EC93" w14:textId="77777777" w:rsidR="008D2A39" w:rsidRPr="00FC65C8" w:rsidRDefault="008D2A39" w:rsidP="001E077D">
            <w:pPr>
              <w:spacing w:after="0"/>
              <w:ind w:right="252"/>
              <w:jc w:val="both"/>
              <w:rPr>
                <w:rFonts w:ascii="Times New Roman" w:hAnsi="Times New Roman" w:cs="Times New Roman"/>
                <w:b/>
                <w:sz w:val="22"/>
                <w:szCs w:val="22"/>
              </w:rPr>
            </w:pPr>
            <w:r w:rsidRPr="00FC65C8">
              <w:rPr>
                <w:rFonts w:ascii="Times New Roman" w:hAnsi="Times New Roman" w:cs="Times New Roman"/>
                <w:sz w:val="22"/>
                <w:szCs w:val="22"/>
              </w:rPr>
              <w:t>Jaunimo g. 2, 59206 Birštonas</w:t>
            </w:r>
          </w:p>
          <w:p w14:paraId="4727B059" w14:textId="77777777" w:rsidR="008D2A39" w:rsidRPr="00FC65C8" w:rsidRDefault="008D2A39" w:rsidP="001E077D">
            <w:pPr>
              <w:tabs>
                <w:tab w:val="left" w:pos="5130"/>
              </w:tabs>
              <w:spacing w:after="0"/>
              <w:rPr>
                <w:rFonts w:ascii="Times New Roman" w:hAnsi="Times New Roman" w:cs="Times New Roman"/>
                <w:sz w:val="22"/>
                <w:szCs w:val="22"/>
                <w:lang w:val="es-ES_tradnl"/>
              </w:rPr>
            </w:pPr>
            <w:r w:rsidRPr="00FC65C8">
              <w:rPr>
                <w:rFonts w:ascii="Times New Roman" w:hAnsi="Times New Roman" w:cs="Times New Roman"/>
                <w:sz w:val="22"/>
                <w:szCs w:val="22"/>
              </w:rPr>
              <w:t>A. s. Nr. LT117181600000144925</w:t>
            </w:r>
          </w:p>
          <w:p w14:paraId="58A5245E" w14:textId="77777777" w:rsidR="008D2A39" w:rsidRPr="00FC65C8" w:rsidRDefault="008D2A39" w:rsidP="001E077D">
            <w:pPr>
              <w:tabs>
                <w:tab w:val="left" w:pos="5130"/>
              </w:tabs>
              <w:spacing w:after="0"/>
              <w:rPr>
                <w:rFonts w:ascii="Times New Roman" w:hAnsi="Times New Roman" w:cs="Times New Roman"/>
                <w:sz w:val="22"/>
                <w:szCs w:val="22"/>
              </w:rPr>
            </w:pPr>
            <w:r w:rsidRPr="00FC65C8">
              <w:rPr>
                <w:rFonts w:ascii="Times New Roman" w:hAnsi="Times New Roman" w:cs="Times New Roman"/>
                <w:sz w:val="22"/>
                <w:szCs w:val="22"/>
              </w:rPr>
              <w:t>Tel. +370 65 555</w:t>
            </w:r>
          </w:p>
          <w:p w14:paraId="5271026A" w14:textId="77777777" w:rsidR="008D2A39" w:rsidRPr="00FC65C8" w:rsidRDefault="008D2A39" w:rsidP="001E077D">
            <w:pPr>
              <w:spacing w:after="0"/>
              <w:rPr>
                <w:rFonts w:ascii="Times New Roman" w:hAnsi="Times New Roman" w:cs="Times New Roman"/>
                <w:sz w:val="22"/>
                <w:szCs w:val="22"/>
              </w:rPr>
            </w:pPr>
            <w:r w:rsidRPr="00FC65C8">
              <w:rPr>
                <w:rFonts w:ascii="Times New Roman" w:hAnsi="Times New Roman" w:cs="Times New Roman"/>
                <w:sz w:val="22"/>
                <w:szCs w:val="22"/>
              </w:rPr>
              <w:t xml:space="preserve">El. p. </w:t>
            </w:r>
            <w:hyperlink r:id="rId10" w:history="1">
              <w:r w:rsidRPr="00FC65C8">
                <w:rPr>
                  <w:rStyle w:val="Hyperlink"/>
                  <w:rFonts w:ascii="Times New Roman" w:hAnsi="Times New Roman" w:cs="Times New Roman"/>
                  <w:sz w:val="22"/>
                  <w:szCs w:val="22"/>
                </w:rPr>
                <w:t>sekretore@birstonas.lt</w:t>
              </w:r>
            </w:hyperlink>
            <w:r w:rsidRPr="00FC65C8">
              <w:rPr>
                <w:rFonts w:ascii="Times New Roman" w:hAnsi="Times New Roman" w:cs="Times New Roman"/>
                <w:sz w:val="22"/>
                <w:szCs w:val="22"/>
              </w:rPr>
              <w:t xml:space="preserve"> </w:t>
            </w:r>
          </w:p>
          <w:p w14:paraId="5476754C" w14:textId="77777777" w:rsidR="005F6F70" w:rsidRPr="00FC65C8" w:rsidRDefault="005F6F70" w:rsidP="001E077D">
            <w:pPr>
              <w:spacing w:after="0"/>
              <w:rPr>
                <w:rFonts w:ascii="Times New Roman" w:hAnsi="Times New Roman" w:cs="Times New Roman"/>
                <w:sz w:val="22"/>
                <w:szCs w:val="22"/>
              </w:rPr>
            </w:pPr>
          </w:p>
        </w:tc>
        <w:tc>
          <w:tcPr>
            <w:tcW w:w="4536" w:type="dxa"/>
          </w:tcPr>
          <w:p w14:paraId="5F7EC7D0" w14:textId="77777777" w:rsidR="008D2A39" w:rsidRPr="00FC65C8" w:rsidRDefault="008D2A39" w:rsidP="001E077D">
            <w:pPr>
              <w:spacing w:after="0"/>
              <w:ind w:firstLine="27"/>
              <w:rPr>
                <w:rFonts w:ascii="Times New Roman" w:eastAsia="Calibri" w:hAnsi="Times New Roman" w:cs="Times New Roman"/>
                <w:b/>
                <w:sz w:val="22"/>
                <w:szCs w:val="22"/>
              </w:rPr>
            </w:pPr>
            <w:r w:rsidRPr="00FC65C8">
              <w:rPr>
                <w:rFonts w:ascii="Times New Roman" w:eastAsia="Calibri" w:hAnsi="Times New Roman" w:cs="Times New Roman"/>
                <w:b/>
                <w:sz w:val="22"/>
                <w:szCs w:val="22"/>
              </w:rPr>
              <w:lastRenderedPageBreak/>
              <w:t>Paslaugų teikėjas</w:t>
            </w:r>
          </w:p>
          <w:p w14:paraId="14DB9031" w14:textId="77777777" w:rsidR="008D2A39" w:rsidRDefault="00002DDA" w:rsidP="001E077D">
            <w:pPr>
              <w:spacing w:after="0"/>
              <w:jc w:val="both"/>
              <w:rPr>
                <w:rFonts w:ascii="Times New Roman" w:hAnsi="Times New Roman" w:cs="Times New Roman"/>
                <w:sz w:val="22"/>
                <w:szCs w:val="22"/>
              </w:rPr>
            </w:pPr>
            <w:r>
              <w:rPr>
                <w:rFonts w:ascii="Times New Roman" w:hAnsi="Times New Roman" w:cs="Times New Roman"/>
                <w:sz w:val="22"/>
                <w:szCs w:val="22"/>
              </w:rPr>
              <w:lastRenderedPageBreak/>
              <w:t>UAB „Logas line“</w:t>
            </w:r>
          </w:p>
          <w:p w14:paraId="72A56497" w14:textId="77777777" w:rsidR="00002DDA" w:rsidRDefault="00002DDA" w:rsidP="001E077D">
            <w:pPr>
              <w:spacing w:after="0"/>
              <w:jc w:val="both"/>
              <w:rPr>
                <w:rFonts w:ascii="Times New Roman" w:hAnsi="Times New Roman" w:cs="Times New Roman"/>
                <w:sz w:val="22"/>
                <w:szCs w:val="22"/>
              </w:rPr>
            </w:pPr>
            <w:r>
              <w:rPr>
                <w:rFonts w:ascii="Times New Roman" w:hAnsi="Times New Roman" w:cs="Times New Roman"/>
                <w:sz w:val="22"/>
                <w:szCs w:val="22"/>
              </w:rPr>
              <w:t xml:space="preserve">Kodas </w:t>
            </w:r>
            <w:r w:rsidR="00DB7981" w:rsidRPr="00DB7981">
              <w:rPr>
                <w:rFonts w:ascii="Times New Roman" w:hAnsi="Times New Roman" w:cs="Times New Roman"/>
                <w:sz w:val="22"/>
                <w:szCs w:val="22"/>
              </w:rPr>
              <w:t>305410910</w:t>
            </w:r>
          </w:p>
          <w:p w14:paraId="7E9503ED" w14:textId="77777777" w:rsidR="00876CA7" w:rsidRPr="00876CA7" w:rsidRDefault="00876CA7" w:rsidP="00876CA7">
            <w:pPr>
              <w:spacing w:after="0"/>
              <w:jc w:val="both"/>
              <w:rPr>
                <w:rFonts w:ascii="Times New Roman" w:hAnsi="Times New Roman" w:cs="Times New Roman"/>
                <w:sz w:val="22"/>
                <w:szCs w:val="22"/>
              </w:rPr>
            </w:pPr>
            <w:r w:rsidRPr="00876CA7">
              <w:rPr>
                <w:rFonts w:ascii="Times New Roman" w:hAnsi="Times New Roman" w:cs="Times New Roman"/>
                <w:sz w:val="22"/>
                <w:szCs w:val="22"/>
              </w:rPr>
              <w:t>M. K. Čiurlionio g. 33-5, LT-03100 Vilnius</w:t>
            </w:r>
          </w:p>
          <w:p w14:paraId="43AC4DF5" w14:textId="77777777" w:rsidR="00876CA7" w:rsidRDefault="00876CA7" w:rsidP="00876CA7">
            <w:pPr>
              <w:spacing w:after="0"/>
              <w:jc w:val="both"/>
              <w:rPr>
                <w:rFonts w:ascii="Times New Roman" w:hAnsi="Times New Roman" w:cs="Times New Roman"/>
                <w:sz w:val="22"/>
                <w:szCs w:val="22"/>
              </w:rPr>
            </w:pPr>
            <w:r w:rsidRPr="00876CA7">
              <w:rPr>
                <w:rFonts w:ascii="Times New Roman" w:hAnsi="Times New Roman" w:cs="Times New Roman"/>
                <w:sz w:val="22"/>
                <w:szCs w:val="22"/>
              </w:rPr>
              <w:t>Korespondencijai: A. Goštauto 40B, LT-03163 Vilnius</w:t>
            </w:r>
          </w:p>
          <w:p w14:paraId="794C7E77" w14:textId="4AF50DE2" w:rsidR="00E9083F" w:rsidRDefault="00E9083F" w:rsidP="00876CA7">
            <w:pPr>
              <w:spacing w:after="0"/>
              <w:jc w:val="both"/>
              <w:rPr>
                <w:rFonts w:ascii="Times New Roman" w:hAnsi="Times New Roman" w:cs="Times New Roman"/>
                <w:sz w:val="22"/>
                <w:szCs w:val="22"/>
              </w:rPr>
            </w:pPr>
            <w:proofErr w:type="spellStart"/>
            <w:r>
              <w:rPr>
                <w:rFonts w:ascii="Times New Roman" w:hAnsi="Times New Roman" w:cs="Times New Roman"/>
                <w:sz w:val="22"/>
                <w:szCs w:val="22"/>
              </w:rPr>
              <w:t>A.s</w:t>
            </w:r>
            <w:proofErr w:type="spellEnd"/>
            <w:r>
              <w:rPr>
                <w:rFonts w:ascii="Times New Roman" w:hAnsi="Times New Roman" w:cs="Times New Roman"/>
                <w:sz w:val="22"/>
                <w:szCs w:val="22"/>
              </w:rPr>
              <w:t xml:space="preserve">. </w:t>
            </w:r>
            <w:r w:rsidR="005F6F70" w:rsidRPr="005F6F70">
              <w:rPr>
                <w:rFonts w:ascii="Times New Roman" w:hAnsi="Times New Roman" w:cs="Times New Roman"/>
                <w:sz w:val="22"/>
                <w:szCs w:val="22"/>
              </w:rPr>
              <w:t>LT494010051005322583</w:t>
            </w:r>
          </w:p>
          <w:p w14:paraId="60D18279" w14:textId="77777777" w:rsidR="008E10D3" w:rsidRDefault="008E10D3" w:rsidP="00876CA7">
            <w:pPr>
              <w:spacing w:after="0"/>
              <w:jc w:val="both"/>
              <w:rPr>
                <w:rFonts w:ascii="Times New Roman" w:hAnsi="Times New Roman" w:cs="Times New Roman"/>
                <w:sz w:val="22"/>
                <w:szCs w:val="22"/>
              </w:rPr>
            </w:pPr>
            <w:r>
              <w:rPr>
                <w:rFonts w:ascii="Times New Roman" w:hAnsi="Times New Roman" w:cs="Times New Roman"/>
                <w:sz w:val="22"/>
                <w:szCs w:val="22"/>
              </w:rPr>
              <w:t xml:space="preserve">Tel. </w:t>
            </w:r>
            <w:r w:rsidR="00E9083F">
              <w:rPr>
                <w:rFonts w:ascii="Times New Roman" w:hAnsi="Times New Roman" w:cs="Times New Roman"/>
                <w:sz w:val="22"/>
                <w:szCs w:val="22"/>
              </w:rPr>
              <w:t xml:space="preserve">+370 </w:t>
            </w:r>
            <w:r w:rsidR="00E9083F" w:rsidRPr="00E9083F">
              <w:rPr>
                <w:rFonts w:ascii="Times New Roman" w:hAnsi="Times New Roman" w:cs="Times New Roman"/>
                <w:sz w:val="22"/>
                <w:szCs w:val="22"/>
              </w:rPr>
              <w:t>5 2107767</w:t>
            </w:r>
          </w:p>
          <w:p w14:paraId="69084E97" w14:textId="77777777" w:rsidR="00E9083F" w:rsidRDefault="00E9083F" w:rsidP="00876CA7">
            <w:pPr>
              <w:spacing w:after="0"/>
              <w:jc w:val="both"/>
              <w:rPr>
                <w:rFonts w:ascii="Times New Roman" w:hAnsi="Times New Roman" w:cs="Times New Roman"/>
                <w:sz w:val="22"/>
                <w:szCs w:val="22"/>
              </w:rPr>
            </w:pPr>
            <w:hyperlink r:id="rId11" w:history="1">
              <w:r w:rsidRPr="00DF6147">
                <w:rPr>
                  <w:rStyle w:val="Hyperlink"/>
                  <w:rFonts w:ascii="Times New Roman" w:hAnsi="Times New Roman" w:cs="Times New Roman"/>
                  <w:sz w:val="22"/>
                  <w:szCs w:val="22"/>
                </w:rPr>
                <w:t>info@logasline.lt</w:t>
              </w:r>
            </w:hyperlink>
            <w:r>
              <w:rPr>
                <w:rFonts w:ascii="Times New Roman" w:hAnsi="Times New Roman" w:cs="Times New Roman"/>
                <w:sz w:val="22"/>
                <w:szCs w:val="22"/>
              </w:rPr>
              <w:t xml:space="preserve"> </w:t>
            </w:r>
          </w:p>
          <w:p w14:paraId="1DC46349" w14:textId="0B795EC8" w:rsidR="005F6F70" w:rsidRPr="00FC65C8" w:rsidRDefault="005F6F70" w:rsidP="00876CA7">
            <w:pPr>
              <w:spacing w:after="0"/>
              <w:jc w:val="both"/>
              <w:rPr>
                <w:rFonts w:ascii="Times New Roman" w:hAnsi="Times New Roman" w:cs="Times New Roman"/>
                <w:sz w:val="22"/>
                <w:szCs w:val="22"/>
              </w:rPr>
            </w:pPr>
          </w:p>
        </w:tc>
      </w:tr>
      <w:tr w:rsidR="008D2A39" w:rsidRPr="00FC65C8" w14:paraId="21B64EAA" w14:textId="77777777" w:rsidTr="001E077D">
        <w:tc>
          <w:tcPr>
            <w:tcW w:w="4820" w:type="dxa"/>
          </w:tcPr>
          <w:p w14:paraId="21D738B6" w14:textId="11BDD3B4" w:rsidR="008D2A39" w:rsidRDefault="0021415D" w:rsidP="001E077D">
            <w:pPr>
              <w:spacing w:after="0"/>
              <w:rPr>
                <w:rFonts w:ascii="Times New Roman" w:eastAsia="Calibri" w:hAnsi="Times New Roman" w:cs="Times New Roman"/>
                <w:sz w:val="22"/>
                <w:szCs w:val="22"/>
              </w:rPr>
            </w:pPr>
            <w:r w:rsidRPr="0021415D">
              <w:rPr>
                <w:rFonts w:ascii="Times New Roman" w:eastAsia="Calibri" w:hAnsi="Times New Roman" w:cs="Times New Roman"/>
                <w:sz w:val="22"/>
                <w:szCs w:val="22"/>
              </w:rPr>
              <w:lastRenderedPageBreak/>
              <w:t>Ūkio, turto ir kaimo plėtros skyriaus vedėjas, pavaduojantis administracijos direktorių</w:t>
            </w:r>
          </w:p>
          <w:p w14:paraId="58A764C6" w14:textId="77777777" w:rsidR="008D2A39" w:rsidRPr="00FC65C8" w:rsidRDefault="008D2A39" w:rsidP="001E077D">
            <w:pPr>
              <w:spacing w:after="0"/>
              <w:rPr>
                <w:rFonts w:ascii="Times New Roman" w:eastAsia="Calibri" w:hAnsi="Times New Roman" w:cs="Times New Roman"/>
                <w:sz w:val="22"/>
                <w:szCs w:val="22"/>
              </w:rPr>
            </w:pPr>
          </w:p>
          <w:p w14:paraId="28D1E4C9" w14:textId="17A41E10" w:rsidR="008D2A39" w:rsidRDefault="0021415D" w:rsidP="001E077D">
            <w:pPr>
              <w:spacing w:after="0"/>
              <w:rPr>
                <w:rFonts w:ascii="Times New Roman" w:eastAsia="Calibri" w:hAnsi="Times New Roman" w:cs="Times New Roman"/>
                <w:sz w:val="22"/>
                <w:szCs w:val="22"/>
              </w:rPr>
            </w:pPr>
            <w:r>
              <w:rPr>
                <w:rFonts w:ascii="Times New Roman" w:eastAsia="Calibri" w:hAnsi="Times New Roman" w:cs="Times New Roman"/>
                <w:sz w:val="22"/>
                <w:szCs w:val="22"/>
              </w:rPr>
              <w:t>Gintautas Žilys</w:t>
            </w:r>
          </w:p>
          <w:p w14:paraId="08C6A71C" w14:textId="0E2205E3" w:rsidR="005F6F70" w:rsidRPr="00FC65C8" w:rsidRDefault="005F6F70" w:rsidP="001E077D">
            <w:pPr>
              <w:spacing w:after="0"/>
              <w:rPr>
                <w:rFonts w:ascii="Times New Roman" w:eastAsia="Calibri" w:hAnsi="Times New Roman" w:cs="Times New Roman"/>
                <w:sz w:val="22"/>
                <w:szCs w:val="22"/>
              </w:rPr>
            </w:pPr>
            <w:r w:rsidRPr="00FC65C8">
              <w:rPr>
                <w:rFonts w:ascii="Times New Roman" w:hAnsi="Times New Roman" w:cs="Times New Roman"/>
                <w:noProof/>
                <w:sz w:val="22"/>
                <w:szCs w:val="22"/>
              </w:rPr>
              <mc:AlternateContent>
                <mc:Choice Requires="wps">
                  <w:drawing>
                    <wp:anchor distT="4294967295" distB="4294967295" distL="114300" distR="114300" simplePos="0" relativeHeight="251659264" behindDoc="0" locked="0" layoutInCell="1" allowOverlap="1" wp14:anchorId="098C2C42" wp14:editId="0FD7B0BE">
                      <wp:simplePos x="0" y="0"/>
                      <wp:positionH relativeFrom="column">
                        <wp:posOffset>10187</wp:posOffset>
                      </wp:positionH>
                      <wp:positionV relativeFrom="paragraph">
                        <wp:posOffset>144172</wp:posOffset>
                      </wp:positionV>
                      <wp:extent cx="1866900" cy="0"/>
                      <wp:effectExtent l="0" t="0" r="19050" b="1905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69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C165E17" id="Tiesioji jungtis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11.35pt" to="147.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" strokecolor="windowText" strokeweight=".25pt">
                      <v:stroke joinstyle="miter"/>
                      <o:lock v:ext="edit" shapetype="f"/>
                    </v:line>
                  </w:pict>
                </mc:Fallback>
              </mc:AlternateContent>
            </w:r>
          </w:p>
          <w:p w14:paraId="1742B93B" w14:textId="77777777" w:rsidR="008D2A39" w:rsidRPr="00FC65C8" w:rsidRDefault="008D2A39" w:rsidP="001E077D">
            <w:pPr>
              <w:spacing w:after="0"/>
              <w:rPr>
                <w:rFonts w:ascii="Times New Roman" w:eastAsia="Calibri" w:hAnsi="Times New Roman" w:cs="Times New Roman"/>
                <w:sz w:val="22"/>
                <w:szCs w:val="22"/>
              </w:rPr>
            </w:pPr>
          </w:p>
          <w:p w14:paraId="75C8C779" w14:textId="77777777" w:rsidR="008D2A39" w:rsidRPr="00FC65C8" w:rsidRDefault="008D2A39" w:rsidP="001E077D">
            <w:pPr>
              <w:spacing w:after="0"/>
              <w:ind w:left="3252"/>
              <w:rPr>
                <w:rFonts w:ascii="Times New Roman" w:hAnsi="Times New Roman" w:cs="Times New Roman"/>
                <w:sz w:val="22"/>
                <w:szCs w:val="22"/>
              </w:rPr>
            </w:pPr>
            <w:r w:rsidRPr="00FC65C8">
              <w:rPr>
                <w:rFonts w:ascii="Times New Roman" w:hAnsi="Times New Roman" w:cs="Times New Roman"/>
                <w:sz w:val="22"/>
                <w:szCs w:val="22"/>
              </w:rPr>
              <w:t>A. V.</w:t>
            </w:r>
          </w:p>
        </w:tc>
        <w:tc>
          <w:tcPr>
            <w:tcW w:w="4536" w:type="dxa"/>
          </w:tcPr>
          <w:p w14:paraId="32997241" w14:textId="7CE77A23" w:rsidR="008D2A39" w:rsidRDefault="005F6F70" w:rsidP="001E077D">
            <w:pPr>
              <w:spacing w:after="0"/>
              <w:ind w:firstLine="27"/>
              <w:rPr>
                <w:rFonts w:ascii="Times New Roman" w:eastAsia="Calibri" w:hAnsi="Times New Roman" w:cs="Times New Roman"/>
                <w:sz w:val="22"/>
                <w:szCs w:val="22"/>
              </w:rPr>
            </w:pPr>
            <w:r>
              <w:rPr>
                <w:rFonts w:ascii="Times New Roman" w:eastAsia="Calibri" w:hAnsi="Times New Roman" w:cs="Times New Roman"/>
                <w:sz w:val="22"/>
                <w:szCs w:val="22"/>
              </w:rPr>
              <w:t>Pirkimų projektų vadovė</w:t>
            </w:r>
          </w:p>
          <w:p w14:paraId="7C8F1711" w14:textId="294DF110" w:rsidR="005F6F70" w:rsidRPr="00FC65C8" w:rsidRDefault="005F6F70" w:rsidP="001E077D">
            <w:pPr>
              <w:spacing w:after="0"/>
              <w:ind w:firstLine="27"/>
              <w:rPr>
                <w:rFonts w:ascii="Times New Roman" w:eastAsia="Calibri" w:hAnsi="Times New Roman" w:cs="Times New Roman"/>
                <w:sz w:val="22"/>
                <w:szCs w:val="22"/>
              </w:rPr>
            </w:pPr>
            <w:r>
              <w:rPr>
                <w:rFonts w:ascii="Times New Roman" w:eastAsia="Calibri" w:hAnsi="Times New Roman" w:cs="Times New Roman"/>
                <w:sz w:val="22"/>
                <w:szCs w:val="22"/>
              </w:rPr>
              <w:t>Živilė Markūnaitė</w:t>
            </w:r>
          </w:p>
          <w:p w14:paraId="43C106D9" w14:textId="77777777" w:rsidR="008D2A39" w:rsidRPr="00FC65C8" w:rsidRDefault="008D2A39" w:rsidP="001E077D">
            <w:pPr>
              <w:spacing w:after="0"/>
              <w:ind w:firstLine="27"/>
              <w:rPr>
                <w:rFonts w:ascii="Times New Roman" w:eastAsia="Calibri" w:hAnsi="Times New Roman" w:cs="Times New Roman"/>
                <w:sz w:val="22"/>
                <w:szCs w:val="22"/>
              </w:rPr>
            </w:pPr>
          </w:p>
          <w:p w14:paraId="5F308780" w14:textId="77777777" w:rsidR="008D2A39" w:rsidRPr="00FC65C8" w:rsidRDefault="008D2A39" w:rsidP="001E077D">
            <w:pPr>
              <w:spacing w:after="0"/>
              <w:ind w:firstLine="27"/>
              <w:rPr>
                <w:rFonts w:ascii="Times New Roman" w:eastAsia="Calibri" w:hAnsi="Times New Roman" w:cs="Times New Roman"/>
                <w:sz w:val="22"/>
                <w:szCs w:val="22"/>
              </w:rPr>
            </w:pPr>
          </w:p>
          <w:p w14:paraId="63CB1D14" w14:textId="77777777" w:rsidR="008D2A39" w:rsidRPr="00FC65C8" w:rsidRDefault="008D2A39" w:rsidP="001E077D">
            <w:pPr>
              <w:spacing w:after="0"/>
              <w:ind w:firstLine="27"/>
              <w:rPr>
                <w:rFonts w:ascii="Times New Roman" w:eastAsia="Calibri" w:hAnsi="Times New Roman" w:cs="Times New Roman"/>
                <w:sz w:val="22"/>
                <w:szCs w:val="22"/>
              </w:rPr>
            </w:pPr>
            <w:r w:rsidRPr="00FC65C8">
              <w:rPr>
                <w:rFonts w:ascii="Times New Roman" w:hAnsi="Times New Roman" w:cs="Times New Roman"/>
                <w:noProof/>
                <w:sz w:val="22"/>
                <w:szCs w:val="22"/>
              </w:rPr>
              <mc:AlternateContent>
                <mc:Choice Requires="wps">
                  <w:drawing>
                    <wp:anchor distT="4294967295" distB="4294967295" distL="114300" distR="114300" simplePos="0" relativeHeight="251660288" behindDoc="0" locked="0" layoutInCell="1" allowOverlap="1" wp14:anchorId="1D614E24" wp14:editId="38FF803D">
                      <wp:simplePos x="0" y="0"/>
                      <wp:positionH relativeFrom="column">
                        <wp:posOffset>-3175</wp:posOffset>
                      </wp:positionH>
                      <wp:positionV relativeFrom="paragraph">
                        <wp:posOffset>130809</wp:posOffset>
                      </wp:positionV>
                      <wp:extent cx="1866900" cy="0"/>
                      <wp:effectExtent l="0" t="0" r="19050" b="19050"/>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69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043DF8B8" id="Tiesioji jungtis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0.3pt" to="146.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" strokecolor="windowText" strokeweight=".25pt">
                      <v:stroke joinstyle="miter"/>
                      <o:lock v:ext="edit" shapetype="f"/>
                    </v:line>
                  </w:pict>
                </mc:Fallback>
              </mc:AlternateContent>
            </w:r>
          </w:p>
          <w:p w14:paraId="02277178" w14:textId="77777777" w:rsidR="008D2A39" w:rsidRPr="00FC65C8" w:rsidRDefault="008D2A39" w:rsidP="001E077D">
            <w:pPr>
              <w:spacing w:after="0"/>
              <w:ind w:firstLine="27"/>
              <w:rPr>
                <w:rFonts w:ascii="Times New Roman" w:eastAsia="Calibri" w:hAnsi="Times New Roman" w:cs="Times New Roman"/>
                <w:sz w:val="22"/>
                <w:szCs w:val="22"/>
              </w:rPr>
            </w:pPr>
            <w:r w:rsidRPr="00FC65C8">
              <w:rPr>
                <w:rFonts w:ascii="Times New Roman" w:eastAsia="Calibri" w:hAnsi="Times New Roman" w:cs="Times New Roman"/>
                <w:sz w:val="22"/>
                <w:szCs w:val="22"/>
                <w:vertAlign w:val="superscript"/>
              </w:rPr>
              <w:t>(pareigos, vardas, pavardė, parašas)</w:t>
            </w:r>
          </w:p>
          <w:p w14:paraId="3E38BCF8" w14:textId="77777777" w:rsidR="008D2A39" w:rsidRPr="00FC65C8" w:rsidRDefault="008D2A39" w:rsidP="001E077D">
            <w:pPr>
              <w:spacing w:after="0"/>
              <w:ind w:left="3252" w:firstLine="27"/>
              <w:rPr>
                <w:rFonts w:ascii="Times New Roman" w:hAnsi="Times New Roman" w:cs="Times New Roman"/>
                <w:sz w:val="22"/>
                <w:szCs w:val="22"/>
              </w:rPr>
            </w:pPr>
            <w:r w:rsidRPr="00FC65C8">
              <w:rPr>
                <w:rFonts w:ascii="Times New Roman" w:hAnsi="Times New Roman" w:cs="Times New Roman"/>
                <w:sz w:val="22"/>
                <w:szCs w:val="22"/>
              </w:rPr>
              <w:t>A. V.</w:t>
            </w:r>
          </w:p>
        </w:tc>
      </w:tr>
    </w:tbl>
    <w:p w14:paraId="69F48EB2" w14:textId="77777777" w:rsidR="008D2A39" w:rsidRPr="00FC65C8" w:rsidRDefault="008D2A39" w:rsidP="008D2A39">
      <w:pPr>
        <w:rPr>
          <w:rFonts w:ascii="Times New Roman" w:hAnsi="Times New Roman" w:cs="Times New Roman"/>
          <w:sz w:val="22"/>
          <w:szCs w:val="22"/>
          <w:lang w:val="es-ES_tradnl"/>
        </w:rPr>
      </w:pPr>
    </w:p>
    <w:p w14:paraId="661332AE" w14:textId="77777777" w:rsidR="008D2A39" w:rsidRPr="00FC65C8" w:rsidRDefault="008D2A39" w:rsidP="008D2A39">
      <w:pPr>
        <w:spacing w:after="0"/>
        <w:rPr>
          <w:rFonts w:ascii="Times New Roman" w:hAnsi="Times New Roman" w:cs="Times New Roman"/>
          <w:b/>
          <w:caps/>
          <w:sz w:val="22"/>
          <w:szCs w:val="22"/>
        </w:rPr>
      </w:pPr>
    </w:p>
    <w:p w14:paraId="2809B67C" w14:textId="77777777" w:rsidR="0045690D" w:rsidRPr="008D2A39" w:rsidRDefault="0045690D">
      <w:pPr>
        <w:rPr>
          <w:rFonts w:ascii="Times New Roman" w:hAnsi="Times New Roman" w:cs="Times New Roman"/>
          <w:sz w:val="24"/>
          <w:szCs w:val="24"/>
        </w:rPr>
      </w:pPr>
    </w:p>
    <w:sectPr w:rsidR="0045690D" w:rsidRPr="008D2A39" w:rsidSect="00DF65D7">
      <w:pgSz w:w="12240" w:h="15840"/>
      <w:pgMar w:top="1134" w:right="567" w:bottom="1134" w:left="1701" w:header="720" w:footer="720" w:gutter="0"/>
      <w:pgNumType w:start="7"/>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16DF"/>
    <w:multiLevelType w:val="multilevel"/>
    <w:tmpl w:val="04825F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F266C"/>
    <w:multiLevelType w:val="multilevel"/>
    <w:tmpl w:val="81C26E5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43423B"/>
    <w:multiLevelType w:val="multilevel"/>
    <w:tmpl w:val="06A2B3FC"/>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A1C5FEA"/>
    <w:multiLevelType w:val="multilevel"/>
    <w:tmpl w:val="2886FA9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B944DF"/>
    <w:multiLevelType w:val="multilevel"/>
    <w:tmpl w:val="BA7E20E0"/>
    <w:lvl w:ilvl="0">
      <w:start w:val="1"/>
      <w:numFmt w:val="decimal"/>
      <w:lvlText w:val="5.%1."/>
      <w:lvlJc w:val="left"/>
      <w:pPr>
        <w:ind w:left="540" w:hanging="540"/>
      </w:pPr>
      <w:rPr>
        <w:rFonts w:hint="default"/>
      </w:rPr>
    </w:lvl>
    <w:lvl w:ilvl="1">
      <w:start w:val="1"/>
      <w:numFmt w:val="decimal"/>
      <w:lvlText w:val="5.%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63434D"/>
    <w:multiLevelType w:val="multilevel"/>
    <w:tmpl w:val="58842E46"/>
    <w:lvl w:ilvl="0">
      <w:start w:val="5"/>
      <w:numFmt w:val="decimal"/>
      <w:lvlText w:val="%1."/>
      <w:lvlJc w:val="left"/>
      <w:pPr>
        <w:ind w:left="504" w:hanging="504"/>
      </w:pPr>
      <w:rPr>
        <w:rFonts w:eastAsia="MS Mincho" w:hint="default"/>
        <w:color w:val="auto"/>
      </w:rPr>
    </w:lvl>
    <w:lvl w:ilvl="1">
      <w:start w:val="3"/>
      <w:numFmt w:val="decimal"/>
      <w:lvlText w:val="%1.%2."/>
      <w:lvlJc w:val="left"/>
      <w:pPr>
        <w:ind w:left="774" w:hanging="504"/>
      </w:pPr>
      <w:rPr>
        <w:rFonts w:eastAsia="MS Mincho" w:hint="default"/>
        <w:color w:val="auto"/>
      </w:rPr>
    </w:lvl>
    <w:lvl w:ilvl="2">
      <w:start w:val="1"/>
      <w:numFmt w:val="decimal"/>
      <w:lvlText w:val="%1.%2.%3."/>
      <w:lvlJc w:val="left"/>
      <w:pPr>
        <w:ind w:left="1260" w:hanging="720"/>
      </w:pPr>
      <w:rPr>
        <w:rFonts w:eastAsia="MS Mincho" w:hint="default"/>
        <w:color w:val="auto"/>
      </w:rPr>
    </w:lvl>
    <w:lvl w:ilvl="3">
      <w:start w:val="1"/>
      <w:numFmt w:val="decimal"/>
      <w:lvlText w:val="%1.%2.%3.%4."/>
      <w:lvlJc w:val="left"/>
      <w:pPr>
        <w:ind w:left="1530" w:hanging="720"/>
      </w:pPr>
      <w:rPr>
        <w:rFonts w:eastAsia="MS Mincho" w:hint="default"/>
        <w:color w:val="auto"/>
      </w:rPr>
    </w:lvl>
    <w:lvl w:ilvl="4">
      <w:start w:val="1"/>
      <w:numFmt w:val="decimal"/>
      <w:lvlText w:val="%1.%2.%3.%4.%5."/>
      <w:lvlJc w:val="left"/>
      <w:pPr>
        <w:ind w:left="2160" w:hanging="1080"/>
      </w:pPr>
      <w:rPr>
        <w:rFonts w:eastAsia="MS Mincho" w:hint="default"/>
        <w:color w:val="auto"/>
      </w:rPr>
    </w:lvl>
    <w:lvl w:ilvl="5">
      <w:start w:val="1"/>
      <w:numFmt w:val="decimal"/>
      <w:lvlText w:val="%1.%2.%3.%4.%5.%6."/>
      <w:lvlJc w:val="left"/>
      <w:pPr>
        <w:ind w:left="2430" w:hanging="1080"/>
      </w:pPr>
      <w:rPr>
        <w:rFonts w:eastAsia="MS Mincho" w:hint="default"/>
        <w:color w:val="auto"/>
      </w:rPr>
    </w:lvl>
    <w:lvl w:ilvl="6">
      <w:start w:val="1"/>
      <w:numFmt w:val="decimal"/>
      <w:lvlText w:val="%1.%2.%3.%4.%5.%6.%7."/>
      <w:lvlJc w:val="left"/>
      <w:pPr>
        <w:ind w:left="3060" w:hanging="1440"/>
      </w:pPr>
      <w:rPr>
        <w:rFonts w:eastAsia="MS Mincho" w:hint="default"/>
        <w:color w:val="auto"/>
      </w:rPr>
    </w:lvl>
    <w:lvl w:ilvl="7">
      <w:start w:val="1"/>
      <w:numFmt w:val="decimal"/>
      <w:lvlText w:val="%1.%2.%3.%4.%5.%6.%7.%8."/>
      <w:lvlJc w:val="left"/>
      <w:pPr>
        <w:ind w:left="3330" w:hanging="1440"/>
      </w:pPr>
      <w:rPr>
        <w:rFonts w:eastAsia="MS Mincho" w:hint="default"/>
        <w:color w:val="auto"/>
      </w:rPr>
    </w:lvl>
    <w:lvl w:ilvl="8">
      <w:start w:val="1"/>
      <w:numFmt w:val="decimal"/>
      <w:lvlText w:val="%1.%2.%3.%4.%5.%6.%7.%8.%9."/>
      <w:lvlJc w:val="left"/>
      <w:pPr>
        <w:ind w:left="3960" w:hanging="1800"/>
      </w:pPr>
      <w:rPr>
        <w:rFonts w:eastAsia="MS Mincho" w:hint="default"/>
        <w:color w:val="auto"/>
      </w:rPr>
    </w:lvl>
  </w:abstractNum>
  <w:abstractNum w:abstractNumId="6" w15:restartNumberingAfterBreak="0">
    <w:nsid w:val="4BF3606D"/>
    <w:multiLevelType w:val="multilevel"/>
    <w:tmpl w:val="E9E0D78C"/>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0934C25"/>
    <w:multiLevelType w:val="multilevel"/>
    <w:tmpl w:val="BDC6DE94"/>
    <w:lvl w:ilvl="0">
      <w:start w:val="9"/>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3DD7D2E"/>
    <w:multiLevelType w:val="multilevel"/>
    <w:tmpl w:val="CF48B8A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2847" w:hanging="720"/>
      </w:pPr>
      <w:rPr>
        <w:rFonts w:hint="default"/>
        <w:i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F731971"/>
    <w:multiLevelType w:val="hybridMultilevel"/>
    <w:tmpl w:val="A6C41E92"/>
    <w:lvl w:ilvl="0" w:tplc="DCE24D5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6253EC"/>
    <w:multiLevelType w:val="multilevel"/>
    <w:tmpl w:val="410CB5C6"/>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C87D38"/>
    <w:multiLevelType w:val="multilevel"/>
    <w:tmpl w:val="66F4FB3E"/>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E40837"/>
    <w:multiLevelType w:val="multilevel"/>
    <w:tmpl w:val="8F22709C"/>
    <w:lvl w:ilvl="0">
      <w:start w:val="9"/>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78AC3488"/>
    <w:multiLevelType w:val="multilevel"/>
    <w:tmpl w:val="2B70C4E0"/>
    <w:lvl w:ilvl="0">
      <w:start w:val="3"/>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2"/>
      <w:numFmt w:val="decimal"/>
      <w:lvlText w:val="%1.%2.%3."/>
      <w:lvlJc w:val="left"/>
      <w:pPr>
        <w:ind w:left="1098" w:hanging="720"/>
      </w:pPr>
      <w:rPr>
        <w:rFonts w:hint="default"/>
      </w:rPr>
    </w:lvl>
    <w:lvl w:ilvl="3">
      <w:start w:val="3"/>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7C8662FB"/>
    <w:multiLevelType w:val="hybridMultilevel"/>
    <w:tmpl w:val="944E1406"/>
    <w:lvl w:ilvl="0" w:tplc="3F54D73E">
      <w:start w:val="1"/>
      <w:numFmt w:val="decimal"/>
      <w:lvlText w:val="3.%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BD37B9"/>
    <w:multiLevelType w:val="multilevel"/>
    <w:tmpl w:val="ECC4CB18"/>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33225108">
    <w:abstractNumId w:val="8"/>
  </w:num>
  <w:num w:numId="2" w16cid:durableId="1204828775">
    <w:abstractNumId w:val="9"/>
  </w:num>
  <w:num w:numId="3" w16cid:durableId="841510231">
    <w:abstractNumId w:val="0"/>
  </w:num>
  <w:num w:numId="4" w16cid:durableId="18355000">
    <w:abstractNumId w:val="4"/>
  </w:num>
  <w:num w:numId="5" w16cid:durableId="1987976097">
    <w:abstractNumId w:val="5"/>
  </w:num>
  <w:num w:numId="6" w16cid:durableId="524633999">
    <w:abstractNumId w:val="10"/>
  </w:num>
  <w:num w:numId="7" w16cid:durableId="1844276672">
    <w:abstractNumId w:val="11"/>
  </w:num>
  <w:num w:numId="8" w16cid:durableId="713500905">
    <w:abstractNumId w:val="3"/>
  </w:num>
  <w:num w:numId="9" w16cid:durableId="738753864">
    <w:abstractNumId w:val="2"/>
  </w:num>
  <w:num w:numId="10" w16cid:durableId="32776924">
    <w:abstractNumId w:val="1"/>
  </w:num>
  <w:num w:numId="11" w16cid:durableId="356851922">
    <w:abstractNumId w:val="6"/>
  </w:num>
  <w:num w:numId="12" w16cid:durableId="1082407462">
    <w:abstractNumId w:val="14"/>
  </w:num>
  <w:num w:numId="13" w16cid:durableId="1516924569">
    <w:abstractNumId w:val="15"/>
  </w:num>
  <w:num w:numId="14" w16cid:durableId="618880970">
    <w:abstractNumId w:val="13"/>
  </w:num>
  <w:num w:numId="15" w16cid:durableId="870073216">
    <w:abstractNumId w:val="7"/>
  </w:num>
  <w:num w:numId="16" w16cid:durableId="13735357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39"/>
    <w:rsid w:val="00002DDA"/>
    <w:rsid w:val="000575CA"/>
    <w:rsid w:val="000D598A"/>
    <w:rsid w:val="00203B13"/>
    <w:rsid w:val="0021415D"/>
    <w:rsid w:val="00295A89"/>
    <w:rsid w:val="003B2CED"/>
    <w:rsid w:val="00404EC6"/>
    <w:rsid w:val="0045690D"/>
    <w:rsid w:val="004A1EF2"/>
    <w:rsid w:val="005F6F70"/>
    <w:rsid w:val="007B5BC5"/>
    <w:rsid w:val="00876CA7"/>
    <w:rsid w:val="008D2A39"/>
    <w:rsid w:val="008E10D3"/>
    <w:rsid w:val="009440ED"/>
    <w:rsid w:val="009F104A"/>
    <w:rsid w:val="00BB4C8C"/>
    <w:rsid w:val="00D9170F"/>
    <w:rsid w:val="00DB7981"/>
    <w:rsid w:val="00DF65D7"/>
    <w:rsid w:val="00E07177"/>
    <w:rsid w:val="00E90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DE26"/>
  <w15:chartTrackingRefBased/>
  <w15:docId w15:val="{864C1C7F-C141-4DC9-8CB7-04DC7EC1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A39"/>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8D2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A39"/>
    <w:rPr>
      <w:rFonts w:eastAsiaTheme="majorEastAsia" w:cstheme="majorBidi"/>
      <w:color w:val="272727" w:themeColor="text1" w:themeTint="D8"/>
    </w:rPr>
  </w:style>
  <w:style w:type="paragraph" w:styleId="Title">
    <w:name w:val="Title"/>
    <w:basedOn w:val="Normal"/>
    <w:next w:val="Normal"/>
    <w:link w:val="TitleChar"/>
    <w:uiPriority w:val="10"/>
    <w:qFormat/>
    <w:rsid w:val="008D2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A39"/>
    <w:pPr>
      <w:spacing w:before="160"/>
      <w:jc w:val="center"/>
    </w:pPr>
    <w:rPr>
      <w:i/>
      <w:iCs/>
      <w:color w:val="404040" w:themeColor="text1" w:themeTint="BF"/>
    </w:rPr>
  </w:style>
  <w:style w:type="character" w:customStyle="1" w:styleId="QuoteChar">
    <w:name w:val="Quote Char"/>
    <w:basedOn w:val="DefaultParagraphFont"/>
    <w:link w:val="Quote"/>
    <w:uiPriority w:val="29"/>
    <w:rsid w:val="008D2A3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8D2A39"/>
    <w:pPr>
      <w:ind w:left="720"/>
      <w:contextualSpacing/>
    </w:pPr>
  </w:style>
  <w:style w:type="character" w:styleId="IntenseEmphasis">
    <w:name w:val="Intense Emphasis"/>
    <w:basedOn w:val="DefaultParagraphFont"/>
    <w:uiPriority w:val="21"/>
    <w:qFormat/>
    <w:rsid w:val="008D2A39"/>
    <w:rPr>
      <w:i/>
      <w:iCs/>
      <w:color w:val="0F4761" w:themeColor="accent1" w:themeShade="BF"/>
    </w:rPr>
  </w:style>
  <w:style w:type="paragraph" w:styleId="IntenseQuote">
    <w:name w:val="Intense Quote"/>
    <w:basedOn w:val="Normal"/>
    <w:next w:val="Normal"/>
    <w:link w:val="IntenseQuoteChar"/>
    <w:uiPriority w:val="30"/>
    <w:qFormat/>
    <w:rsid w:val="008D2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A39"/>
    <w:rPr>
      <w:i/>
      <w:iCs/>
      <w:color w:val="0F4761" w:themeColor="accent1" w:themeShade="BF"/>
    </w:rPr>
  </w:style>
  <w:style w:type="character" w:styleId="IntenseReference">
    <w:name w:val="Intense Reference"/>
    <w:basedOn w:val="DefaultParagraphFont"/>
    <w:uiPriority w:val="32"/>
    <w:qFormat/>
    <w:rsid w:val="008D2A39"/>
    <w:rPr>
      <w:b/>
      <w:bCs/>
      <w:smallCaps/>
      <w:color w:val="0F4761" w:themeColor="accent1" w:themeShade="BF"/>
      <w:spacing w:val="5"/>
    </w:rPr>
  </w:style>
  <w:style w:type="character" w:styleId="Hyperlink">
    <w:name w:val="Hyperlink"/>
    <w:basedOn w:val="DefaultParagraphFont"/>
    <w:uiPriority w:val="99"/>
    <w:unhideWhenUsed/>
    <w:rsid w:val="008D2A3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D2A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D2A3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D2A39"/>
    <w:rPr>
      <w:rFonts w:eastAsiaTheme="minorEastAsia"/>
      <w:sz w:val="21"/>
      <w:szCs w:val="20"/>
      <w:lang w:eastAsia="lt-LT"/>
    </w:rPr>
  </w:style>
  <w:style w:type="paragraph" w:customStyle="1" w:styleId="BodyText1">
    <w:name w:val="Body Text1"/>
    <w:basedOn w:val="Normal"/>
    <w:rsid w:val="008D2A3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styleId="Revision">
    <w:name w:val="Revision"/>
    <w:hidden/>
    <w:uiPriority w:val="99"/>
    <w:semiHidden/>
    <w:rsid w:val="004A1EF2"/>
    <w:pPr>
      <w:spacing w:after="0" w:line="240" w:lineRule="auto"/>
    </w:pPr>
    <w:rPr>
      <w:rFonts w:eastAsiaTheme="minorEastAsia"/>
      <w:sz w:val="21"/>
      <w:szCs w:val="21"/>
      <w:lang w:eastAsia="lt-LT"/>
    </w:rPr>
  </w:style>
  <w:style w:type="character" w:styleId="UnresolvedMention">
    <w:name w:val="Unresolved Mention"/>
    <w:basedOn w:val="DefaultParagraphFont"/>
    <w:uiPriority w:val="99"/>
    <w:semiHidden/>
    <w:unhideWhenUsed/>
    <w:rsid w:val="00002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logasline.lt" TargetMode="External"/><Relationship Id="rId5" Type="http://schemas.openxmlformats.org/officeDocument/2006/relationships/styles" Target="styles.xml"/><Relationship Id="rId10" Type="http://schemas.openxmlformats.org/officeDocument/2006/relationships/hyperlink" Target="mailto:sekretore@birstonas.lt" TargetMode="External"/><Relationship Id="rId4" Type="http://schemas.openxmlformats.org/officeDocument/2006/relationships/numbering" Target="numbering.xml"/><Relationship Id="rId9" Type="http://schemas.openxmlformats.org/officeDocument/2006/relationships/hyperlink" Target="mailto:Ruta.ziuriene@labb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da332a-81b5-48c2-ae10-588a4c11fc88" xsi:nil="true"/>
    <lcf76f155ced4ddcb4097134ff3c332f xmlns="2fca4aa4-2a2c-4bc4-b367-b3322c9946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BB6F6D1CD3BCB4DB771EF8FEA9EDF24" ma:contentTypeVersion="15" ma:contentTypeDescription="Kurkite naują dokumentą." ma:contentTypeScope="" ma:versionID="9845508584db2bda32bb41c2c046ca28">
  <xsd:schema xmlns:xsd="http://www.w3.org/2001/XMLSchema" xmlns:xs="http://www.w3.org/2001/XMLSchema" xmlns:p="http://schemas.microsoft.com/office/2006/metadata/properties" xmlns:ns2="2fca4aa4-2a2c-4bc4-b367-b3322c994619" xmlns:ns3="2fda332a-81b5-48c2-ae10-588a4c11fc88" targetNamespace="http://schemas.microsoft.com/office/2006/metadata/properties" ma:root="true" ma:fieldsID="73c8494b0c85b56de3b9aea3c9401c86" ns2:_="" ns3:_="">
    <xsd:import namespace="2fca4aa4-2a2c-4bc4-b367-b3322c994619"/>
    <xsd:import namespace="2fda332a-81b5-48c2-ae10-588a4c11fc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a4aa4-2a2c-4bc4-b367-b3322c99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3c226ab-3f04-4400-84e9-08d6cf61bb4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a332a-81b5-48c2-ae10-588a4c11fc8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1c213ce-00cc-4d1b-8291-41026cf9183e}" ma:internalName="TaxCatchAll" ma:showField="CatchAllData" ma:web="2fda332a-81b5-48c2-ae10-588a4c11f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8FB2B-8CD2-4F82-B89E-DC9F6C100F9C}">
  <ds:schemaRefs>
    <ds:schemaRef ds:uri="http://schemas.microsoft.com/sharepoint/v3/contenttype/forms"/>
  </ds:schemaRefs>
</ds:datastoreItem>
</file>

<file path=customXml/itemProps2.xml><?xml version="1.0" encoding="utf-8"?>
<ds:datastoreItem xmlns:ds="http://schemas.openxmlformats.org/officeDocument/2006/customXml" ds:itemID="{9CA5AED7-A1FC-4633-9D45-CF6D8F3EEEF6}">
  <ds:schemaRefs>
    <ds:schemaRef ds:uri="http://schemas.microsoft.com/office/2006/metadata/properties"/>
    <ds:schemaRef ds:uri="http://schemas.microsoft.com/office/infopath/2007/PartnerControls"/>
    <ds:schemaRef ds:uri="2fda332a-81b5-48c2-ae10-588a4c11fc88"/>
    <ds:schemaRef ds:uri="2fca4aa4-2a2c-4bc4-b367-b3322c994619"/>
  </ds:schemaRefs>
</ds:datastoreItem>
</file>

<file path=customXml/itemProps3.xml><?xml version="1.0" encoding="utf-8"?>
<ds:datastoreItem xmlns:ds="http://schemas.openxmlformats.org/officeDocument/2006/customXml" ds:itemID="{1A019B38-F94F-4D1F-9500-8B68659F9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a4aa4-2a2c-4bc4-b367-b3322c994619"/>
    <ds:schemaRef ds:uri="2fda332a-81b5-48c2-ae10-588a4c11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10</Pages>
  <Words>22585</Words>
  <Characters>12874</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Ramutis Gustaitis</dc:creator>
  <cp:keywords/>
  <dc:description/>
  <cp:lastModifiedBy>Živilė Markūnaitė</cp:lastModifiedBy>
  <cp:revision>14</cp:revision>
  <dcterms:created xsi:type="dcterms:W3CDTF">2024-04-17T05:25:00Z</dcterms:created>
  <dcterms:modified xsi:type="dcterms:W3CDTF">2024-04-17T10:05:00Z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0x010100ABB6F6D1CD3BCB4DB771EF8FEA9EDF24</vt:lpwstr>
  </property>
  <property fmtid="{D5CDD505-2E9C-101B-9397-08002B2CF9AE}" pid="3" name="MediaServiceImageTags">
    <vt:lpwstr/>
  </property>
</Properties>
</file>