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65CF7" w14:textId="47256674" w:rsidR="00D37E34" w:rsidRPr="005F3F78" w:rsidRDefault="01944B32" w:rsidP="00743D6D">
      <w:pPr>
        <w:widowControl/>
        <w:autoSpaceDE/>
        <w:autoSpaceDN/>
        <w:jc w:val="center"/>
        <w:rPr>
          <w:b/>
          <w:bCs/>
          <w:color w:val="000000"/>
          <w:sz w:val="24"/>
          <w:szCs w:val="24"/>
          <w:lang w:val="lt-LT" w:eastAsia="lt-LT"/>
        </w:rPr>
      </w:pPr>
      <w:r w:rsidRPr="2A987FD9">
        <w:rPr>
          <w:b/>
          <w:bCs/>
          <w:color w:val="000000" w:themeColor="text1"/>
          <w:sz w:val="24"/>
          <w:szCs w:val="24"/>
          <w:lang w:val="lt-LT" w:eastAsia="lt-LT"/>
        </w:rPr>
        <w:t>TECHNINĖS SPECIFIKACIJOS MECHANIKOS DARBAI</w:t>
      </w:r>
    </w:p>
    <w:p w14:paraId="77395628" w14:textId="77777777" w:rsidR="00D37E34" w:rsidRPr="005F3F78" w:rsidRDefault="00D37E34" w:rsidP="005F3F78">
      <w:pPr>
        <w:widowControl/>
        <w:autoSpaceDE/>
        <w:autoSpaceDN/>
        <w:jc w:val="both"/>
        <w:rPr>
          <w:b/>
          <w:bCs/>
          <w:color w:val="000000"/>
          <w:sz w:val="24"/>
          <w:szCs w:val="24"/>
          <w:lang w:val="lt-LT" w:eastAsia="lt-LT"/>
        </w:rPr>
      </w:pPr>
    </w:p>
    <w:p w14:paraId="6DAB21FB" w14:textId="77777777" w:rsidR="00D37E34" w:rsidRPr="005F3F78" w:rsidRDefault="00D37E34" w:rsidP="005F3F78">
      <w:pPr>
        <w:pStyle w:val="Sraopastraipa"/>
        <w:widowControl/>
        <w:numPr>
          <w:ilvl w:val="0"/>
          <w:numId w:val="3"/>
        </w:numPr>
        <w:autoSpaceDE/>
        <w:autoSpaceDN/>
        <w:jc w:val="both"/>
        <w:rPr>
          <w:b/>
          <w:bCs/>
          <w:color w:val="000000"/>
          <w:sz w:val="24"/>
          <w:szCs w:val="24"/>
          <w:lang w:val="lt-LT" w:eastAsia="lt-LT"/>
        </w:rPr>
      </w:pPr>
      <w:r w:rsidRPr="005F3F78">
        <w:rPr>
          <w:b/>
          <w:bCs/>
          <w:color w:val="000000"/>
          <w:sz w:val="24"/>
          <w:szCs w:val="24"/>
          <w:lang w:val="lt-LT" w:eastAsia="lt-LT"/>
        </w:rPr>
        <w:t>BENDRIEJI REIKALAVIMAI</w:t>
      </w:r>
    </w:p>
    <w:p w14:paraId="59439849" w14:textId="77777777" w:rsidR="00D37E34" w:rsidRPr="005F3F78" w:rsidRDefault="00D37E34" w:rsidP="005F3F78">
      <w:pPr>
        <w:pStyle w:val="Sraopastraipa"/>
        <w:widowControl/>
        <w:autoSpaceDE/>
        <w:autoSpaceDN/>
        <w:ind w:left="720"/>
        <w:jc w:val="both"/>
        <w:rPr>
          <w:b/>
          <w:bCs/>
          <w:color w:val="000000"/>
          <w:sz w:val="24"/>
          <w:szCs w:val="24"/>
          <w:lang w:val="lt-LT" w:eastAsia="lt-LT"/>
        </w:rPr>
      </w:pPr>
    </w:p>
    <w:p w14:paraId="11361D56" w14:textId="77777777" w:rsidR="00D37E34" w:rsidRPr="005F3F78" w:rsidRDefault="00D37E34" w:rsidP="005F3F78">
      <w:pPr>
        <w:pStyle w:val="Sraopastraipa"/>
        <w:widowControl/>
        <w:numPr>
          <w:ilvl w:val="0"/>
          <w:numId w:val="4"/>
        </w:numPr>
        <w:autoSpaceDE/>
        <w:autoSpaceDN/>
        <w:jc w:val="both"/>
        <w:rPr>
          <w:color w:val="000000"/>
          <w:sz w:val="24"/>
          <w:szCs w:val="24"/>
          <w:lang w:val="lt-LT" w:eastAsia="lt-LT"/>
        </w:rPr>
      </w:pPr>
      <w:r w:rsidRPr="005F3F78">
        <w:rPr>
          <w:color w:val="000000"/>
          <w:sz w:val="24"/>
          <w:szCs w:val="24"/>
          <w:lang w:val="lt-LT" w:eastAsia="lt-LT"/>
        </w:rPr>
        <w:t>Techninėse specifikacijose nustatomi techniniai ir kokybės reikalavimai bei nurodymai.</w:t>
      </w:r>
    </w:p>
    <w:p w14:paraId="64102689" w14:textId="77777777" w:rsidR="00D37E34" w:rsidRPr="005F3F78" w:rsidRDefault="00D37E34" w:rsidP="005F3F78">
      <w:pPr>
        <w:pStyle w:val="Sraopastraipa"/>
        <w:widowControl/>
        <w:numPr>
          <w:ilvl w:val="0"/>
          <w:numId w:val="4"/>
        </w:numPr>
        <w:autoSpaceDE/>
        <w:autoSpaceDN/>
        <w:jc w:val="both"/>
        <w:rPr>
          <w:color w:val="000000"/>
          <w:sz w:val="24"/>
          <w:szCs w:val="24"/>
          <w:lang w:val="lt-LT" w:eastAsia="lt-LT"/>
        </w:rPr>
      </w:pPr>
      <w:r w:rsidRPr="005F3F78">
        <w:rPr>
          <w:color w:val="000000"/>
          <w:sz w:val="24"/>
          <w:szCs w:val="24"/>
          <w:lang w:val="lt-LT" w:eastAsia="lt-LT"/>
        </w:rPr>
        <w:t>Visi darbai, kurie gali būti pagrįstai laikomi būtinais instaliavimo darbų užbaigimui ir tinkamam sistemų eksploatavimui, turi būti privalomai atlikti, nepriklausomai nuo to, ar jie yra parodyti arba apibūdinti šiame dokumente ar ne.</w:t>
      </w:r>
    </w:p>
    <w:p w14:paraId="5AA33BBF" w14:textId="77777777" w:rsidR="00D37E34" w:rsidRPr="005F3F78" w:rsidRDefault="00D37E34" w:rsidP="005F3F78">
      <w:pPr>
        <w:pStyle w:val="Sraopastraipa"/>
        <w:widowControl/>
        <w:numPr>
          <w:ilvl w:val="0"/>
          <w:numId w:val="4"/>
        </w:numPr>
        <w:autoSpaceDE/>
        <w:autoSpaceDN/>
        <w:jc w:val="both"/>
        <w:rPr>
          <w:color w:val="000000"/>
          <w:sz w:val="24"/>
          <w:szCs w:val="24"/>
          <w:lang w:val="lt-LT" w:eastAsia="lt-LT"/>
        </w:rPr>
      </w:pPr>
      <w:r w:rsidRPr="005F3F78">
        <w:rPr>
          <w:color w:val="000000"/>
          <w:sz w:val="24"/>
          <w:szCs w:val="24"/>
          <w:lang w:val="lt-LT" w:eastAsia="lt-LT"/>
        </w:rPr>
        <w:t>Techninės specifikacijos nepakeičia normatyvinių dokumentų, standartų, taikomų įrenginių gamybai, tiekimui, montavimui, o tik juos papildo. Jei įrenginių gamybai ir montavimui yra patvirtinti standartai ar kiti normatyvai, būtina vadovautis šiais dokumentais.</w:t>
      </w:r>
    </w:p>
    <w:p w14:paraId="4337F065" w14:textId="77777777" w:rsidR="00D37E34" w:rsidRPr="005F3F78" w:rsidRDefault="00D37E34" w:rsidP="005F3F78">
      <w:pPr>
        <w:pStyle w:val="Sraopastraipa"/>
        <w:widowControl/>
        <w:numPr>
          <w:ilvl w:val="0"/>
          <w:numId w:val="4"/>
        </w:numPr>
        <w:autoSpaceDE/>
        <w:autoSpaceDN/>
        <w:jc w:val="both"/>
        <w:rPr>
          <w:color w:val="000000"/>
          <w:sz w:val="24"/>
          <w:szCs w:val="24"/>
          <w:lang w:val="lt-LT" w:eastAsia="lt-LT"/>
        </w:rPr>
      </w:pPr>
      <w:r w:rsidRPr="005F3F78">
        <w:rPr>
          <w:color w:val="000000"/>
          <w:sz w:val="24"/>
          <w:szCs w:val="24"/>
          <w:lang w:val="lt-LT" w:eastAsia="lt-LT"/>
        </w:rPr>
        <w:t>Montuojant turi būti naudojami tik Lietuvoje įteisinti įrenginiai ir gaminiai. Visi darbai turi būti įforminti atitinkamuose aktuose.</w:t>
      </w:r>
    </w:p>
    <w:p w14:paraId="540E1CA5" w14:textId="77777777" w:rsidR="00D37E34" w:rsidRPr="005F3F78" w:rsidRDefault="00D37E34" w:rsidP="005F3F78">
      <w:pPr>
        <w:pStyle w:val="Sraopastraipa"/>
        <w:widowControl/>
        <w:numPr>
          <w:ilvl w:val="0"/>
          <w:numId w:val="4"/>
        </w:numPr>
        <w:autoSpaceDE/>
        <w:autoSpaceDN/>
        <w:jc w:val="both"/>
        <w:rPr>
          <w:color w:val="000000"/>
          <w:sz w:val="24"/>
          <w:szCs w:val="24"/>
          <w:lang w:val="lt-LT" w:eastAsia="lt-LT"/>
        </w:rPr>
      </w:pPr>
      <w:r w:rsidRPr="005F3F78">
        <w:rPr>
          <w:color w:val="000000"/>
          <w:sz w:val="24"/>
          <w:szCs w:val="24"/>
          <w:lang w:val="lt-LT" w:eastAsia="lt-LT"/>
        </w:rPr>
        <w:t>Angų ir linijinių sujungimų sandarinimo medžiagos turi būti testuotos pagal (LST)-EN 1366-3 (angų sandarinimas) ir (LST)-EN 1366-4 (linijiniai sujungimai) reikalavimus ir turėti (GTC) gaisrinių tyrimo centro arba ETA (Europos techninis liudijimas) išduotus dokumentus.</w:t>
      </w:r>
    </w:p>
    <w:p w14:paraId="1A22011A" w14:textId="77777777" w:rsidR="00D37E34" w:rsidRPr="005F3F78" w:rsidRDefault="00D37E34" w:rsidP="005F3F78">
      <w:pPr>
        <w:widowControl/>
        <w:autoSpaceDE/>
        <w:autoSpaceDN/>
        <w:jc w:val="both"/>
        <w:rPr>
          <w:b/>
          <w:bCs/>
          <w:color w:val="000000"/>
          <w:sz w:val="24"/>
          <w:szCs w:val="24"/>
          <w:lang w:val="lt-LT" w:eastAsia="lt-LT"/>
        </w:rPr>
      </w:pPr>
    </w:p>
    <w:p w14:paraId="3C6DCA7F" w14:textId="242AD45F" w:rsidR="00D37E34" w:rsidRPr="005F3F78" w:rsidRDefault="00D37E34" w:rsidP="005F3F78">
      <w:pPr>
        <w:pStyle w:val="Sraopastraipa"/>
        <w:widowControl/>
        <w:numPr>
          <w:ilvl w:val="0"/>
          <w:numId w:val="3"/>
        </w:numPr>
        <w:autoSpaceDE/>
        <w:autoSpaceDN/>
        <w:jc w:val="both"/>
        <w:rPr>
          <w:b/>
          <w:bCs/>
          <w:color w:val="000000"/>
          <w:sz w:val="24"/>
          <w:szCs w:val="24"/>
          <w:lang w:val="lt-LT" w:eastAsia="lt-LT"/>
        </w:rPr>
      </w:pPr>
      <w:r w:rsidRPr="005F3F78">
        <w:rPr>
          <w:b/>
          <w:bCs/>
          <w:color w:val="000000"/>
          <w:sz w:val="24"/>
          <w:szCs w:val="24"/>
          <w:lang w:val="lt-LT" w:eastAsia="lt-LT"/>
        </w:rPr>
        <w:t>STATYBINIAI GAMINIAI, MEDŽIAGOS</w:t>
      </w:r>
    </w:p>
    <w:p w14:paraId="35B885BE" w14:textId="77777777" w:rsidR="00D37E34" w:rsidRPr="005F3F78" w:rsidRDefault="00D37E34" w:rsidP="005F3F78">
      <w:pPr>
        <w:pStyle w:val="Sraopastraipa"/>
        <w:widowControl/>
        <w:autoSpaceDE/>
        <w:autoSpaceDN/>
        <w:ind w:left="720"/>
        <w:jc w:val="both"/>
        <w:rPr>
          <w:b/>
          <w:bCs/>
          <w:color w:val="000000"/>
          <w:sz w:val="24"/>
          <w:szCs w:val="24"/>
          <w:lang w:val="lt-LT" w:eastAsia="lt-LT"/>
        </w:rPr>
      </w:pPr>
    </w:p>
    <w:p w14:paraId="5051B6FD" w14:textId="77777777" w:rsidR="00D37E34" w:rsidRPr="005F3F78" w:rsidRDefault="00D37E34" w:rsidP="005F3F78">
      <w:pPr>
        <w:pStyle w:val="Sraopastraipa"/>
        <w:widowControl/>
        <w:numPr>
          <w:ilvl w:val="0"/>
          <w:numId w:val="4"/>
        </w:numPr>
        <w:autoSpaceDE/>
        <w:autoSpaceDN/>
        <w:jc w:val="both"/>
        <w:rPr>
          <w:sz w:val="24"/>
          <w:szCs w:val="24"/>
          <w:lang w:val="lt-LT" w:eastAsia="lt-LT"/>
        </w:rPr>
      </w:pPr>
      <w:r w:rsidRPr="005F3F78">
        <w:rPr>
          <w:color w:val="000000"/>
          <w:sz w:val="24"/>
          <w:szCs w:val="24"/>
          <w:lang w:val="lt-LT" w:eastAsia="lt-LT"/>
        </w:rPr>
        <w:t xml:space="preserve">Rangovas neturi teisės užsakyti pagrindinės įrangos be išankstinio Užsakovo patvirtinimo. </w:t>
      </w:r>
    </w:p>
    <w:p w14:paraId="7299CB69" w14:textId="77777777" w:rsidR="00D37E34" w:rsidRPr="005F3F78" w:rsidRDefault="00D37E34" w:rsidP="005F3F78">
      <w:pPr>
        <w:pStyle w:val="Sraopastraipa"/>
        <w:widowControl/>
        <w:numPr>
          <w:ilvl w:val="0"/>
          <w:numId w:val="4"/>
        </w:numPr>
        <w:autoSpaceDE/>
        <w:autoSpaceDN/>
        <w:jc w:val="both"/>
        <w:rPr>
          <w:sz w:val="24"/>
          <w:szCs w:val="24"/>
          <w:lang w:val="lt-LT" w:eastAsia="lt-LT"/>
        </w:rPr>
      </w:pPr>
      <w:r w:rsidRPr="005F3F78">
        <w:rPr>
          <w:color w:val="000000"/>
          <w:sz w:val="24"/>
          <w:szCs w:val="24"/>
          <w:lang w:val="lt-LT" w:eastAsia="lt-LT"/>
        </w:rPr>
        <w:t>Sąnaudų žiniaraščiuose nurodytiems konkretiems gaminiams ir medžiagoms galimi alternatyvūs pasiūlymai, jei jie sumažins Darbų kainą, bet nepablogins techninių ir eksploatacinių savybių.</w:t>
      </w:r>
    </w:p>
    <w:p w14:paraId="30B9122F" w14:textId="7855C7A5" w:rsidR="00D37E34" w:rsidRPr="005F3F78" w:rsidRDefault="00D37E34" w:rsidP="005F3F78">
      <w:pPr>
        <w:pStyle w:val="Sraopastraipa"/>
        <w:widowControl/>
        <w:numPr>
          <w:ilvl w:val="0"/>
          <w:numId w:val="4"/>
        </w:numPr>
        <w:autoSpaceDE/>
        <w:autoSpaceDN/>
        <w:jc w:val="both"/>
        <w:rPr>
          <w:sz w:val="24"/>
          <w:szCs w:val="24"/>
          <w:lang w:val="lt-LT" w:eastAsia="lt-LT"/>
        </w:rPr>
      </w:pPr>
      <w:r w:rsidRPr="005F3F78">
        <w:rPr>
          <w:color w:val="000000"/>
          <w:sz w:val="24"/>
          <w:szCs w:val="24"/>
          <w:lang w:val="lt-LT" w:eastAsia="lt-LT"/>
        </w:rPr>
        <w:t xml:space="preserve">Rinkdamas komponentus bei medžiagas, </w:t>
      </w:r>
      <w:r w:rsidR="004C322F" w:rsidRPr="005F3F78">
        <w:rPr>
          <w:color w:val="000000"/>
          <w:sz w:val="24"/>
          <w:szCs w:val="24"/>
          <w:lang w:val="lt-LT" w:eastAsia="lt-LT"/>
        </w:rPr>
        <w:t>R</w:t>
      </w:r>
      <w:r w:rsidRPr="005F3F78">
        <w:rPr>
          <w:color w:val="000000"/>
          <w:sz w:val="24"/>
          <w:szCs w:val="24"/>
          <w:lang w:val="lt-LT" w:eastAsia="lt-LT"/>
        </w:rPr>
        <w:t xml:space="preserve">angovas turi atsižvelgti į poreikį </w:t>
      </w:r>
      <w:r w:rsidR="006A1E57" w:rsidRPr="005F3F78">
        <w:rPr>
          <w:color w:val="000000"/>
          <w:sz w:val="24"/>
          <w:szCs w:val="24"/>
          <w:lang w:val="lt-LT" w:eastAsia="lt-LT"/>
        </w:rPr>
        <w:t xml:space="preserve">– </w:t>
      </w:r>
      <w:r w:rsidRPr="005F3F78">
        <w:rPr>
          <w:color w:val="000000"/>
          <w:sz w:val="24"/>
          <w:szCs w:val="24"/>
          <w:lang w:val="lt-LT" w:eastAsia="lt-LT"/>
        </w:rPr>
        <w:t xml:space="preserve">nepanašius kontaktuojančius metalus apsaugoti nuo korozijos. </w:t>
      </w:r>
    </w:p>
    <w:p w14:paraId="5AFE3AD5" w14:textId="7C629CDC" w:rsidR="00D37E34" w:rsidRPr="005F3F78" w:rsidRDefault="00D37E34" w:rsidP="005F3F78">
      <w:pPr>
        <w:pStyle w:val="Sraopastraipa"/>
        <w:widowControl/>
        <w:numPr>
          <w:ilvl w:val="0"/>
          <w:numId w:val="4"/>
        </w:numPr>
        <w:autoSpaceDE/>
        <w:autoSpaceDN/>
        <w:jc w:val="both"/>
        <w:rPr>
          <w:sz w:val="24"/>
          <w:szCs w:val="24"/>
          <w:lang w:val="lt-LT" w:eastAsia="lt-LT"/>
        </w:rPr>
      </w:pPr>
      <w:r w:rsidRPr="005F3F78">
        <w:rPr>
          <w:color w:val="000000"/>
          <w:sz w:val="24"/>
          <w:szCs w:val="24"/>
          <w:lang w:val="lt-LT" w:eastAsia="lt-LT"/>
        </w:rPr>
        <w:t>Rangovas užtikrina, kad visa jo pateikta įranga be struktūrinių pakeitimų gali būti sumontuota projekto dokumentuose nurodytoje padėtyje. Nebus atsižvelgiama į jokius reikalavimus apmokėti papildomas išlaidas, atsiradusias dėl parūpintos netinkamo dydžio įrangos modifikavimo</w:t>
      </w:r>
      <w:r w:rsidR="007E6FCC" w:rsidRPr="005F3F78">
        <w:rPr>
          <w:color w:val="000000"/>
          <w:sz w:val="24"/>
          <w:szCs w:val="24"/>
          <w:lang w:val="lt-LT" w:eastAsia="lt-LT"/>
        </w:rPr>
        <w:t>.</w:t>
      </w:r>
    </w:p>
    <w:p w14:paraId="0A4F1994" w14:textId="306BCE0F" w:rsidR="004C322F" w:rsidRPr="005F3F78" w:rsidRDefault="007E6FCC" w:rsidP="005F3F78">
      <w:pPr>
        <w:pStyle w:val="Sraopastraipa"/>
        <w:widowControl/>
        <w:numPr>
          <w:ilvl w:val="0"/>
          <w:numId w:val="4"/>
        </w:numPr>
        <w:autoSpaceDE/>
        <w:autoSpaceDN/>
        <w:jc w:val="both"/>
        <w:rPr>
          <w:sz w:val="24"/>
          <w:szCs w:val="24"/>
          <w:lang w:val="lt-LT" w:eastAsia="lt-LT"/>
        </w:rPr>
      </w:pPr>
      <w:r w:rsidRPr="005F3F78">
        <w:rPr>
          <w:color w:val="000000"/>
          <w:sz w:val="24"/>
          <w:szCs w:val="24"/>
          <w:lang w:val="lt-LT" w:eastAsia="lt-LT"/>
        </w:rPr>
        <w:t xml:space="preserve"> Reikalavimai</w:t>
      </w:r>
      <w:r w:rsidR="0039569B" w:rsidRPr="005F3F78">
        <w:rPr>
          <w:color w:val="000000"/>
          <w:sz w:val="24"/>
          <w:szCs w:val="24"/>
          <w:lang w:val="lt-LT" w:eastAsia="lt-LT"/>
        </w:rPr>
        <w:t xml:space="preserve"> įrenginiams ir medžiagoms:</w:t>
      </w:r>
    </w:p>
    <w:p w14:paraId="7867A67D" w14:textId="77777777" w:rsidR="00BC0B4F" w:rsidRPr="005F3F78" w:rsidRDefault="00BC0B4F" w:rsidP="005F3F78">
      <w:pPr>
        <w:pStyle w:val="Sraopastraipa"/>
        <w:widowControl/>
        <w:autoSpaceDE/>
        <w:autoSpaceDN/>
        <w:ind w:left="720"/>
        <w:jc w:val="both"/>
        <w:rPr>
          <w:sz w:val="24"/>
          <w:szCs w:val="24"/>
          <w:lang w:val="lt-LT" w:eastAsia="lt-LT"/>
        </w:rPr>
      </w:pPr>
    </w:p>
    <w:p w14:paraId="592AE62F" w14:textId="66FBE6C9" w:rsidR="004C322F" w:rsidRPr="005F3F78" w:rsidRDefault="004C322F" w:rsidP="005F3F78">
      <w:pPr>
        <w:pStyle w:val="Sraopastraipa"/>
        <w:widowControl/>
        <w:numPr>
          <w:ilvl w:val="0"/>
          <w:numId w:val="5"/>
        </w:numPr>
        <w:autoSpaceDE/>
        <w:autoSpaceDN/>
        <w:ind w:left="0" w:firstLine="851"/>
        <w:jc w:val="both"/>
        <w:rPr>
          <w:sz w:val="24"/>
          <w:szCs w:val="24"/>
          <w:lang w:val="lt-LT" w:eastAsia="lt-LT"/>
        </w:rPr>
      </w:pPr>
      <w:r w:rsidRPr="54B1D0B4">
        <w:rPr>
          <w:b/>
          <w:bCs/>
          <w:color w:val="000000" w:themeColor="text1"/>
          <w:sz w:val="24"/>
          <w:szCs w:val="24"/>
          <w:lang w:val="lt-LT" w:eastAsia="lt-LT"/>
        </w:rPr>
        <w:t xml:space="preserve">VANDENS TIEKIMAS PLASTIKINIAI VAMZDŽIAI </w:t>
      </w:r>
    </w:p>
    <w:p w14:paraId="44441F73" w14:textId="095BBA89" w:rsidR="54B1D0B4" w:rsidRDefault="54B1D0B4" w:rsidP="54B1D0B4">
      <w:pPr>
        <w:widowControl/>
        <w:jc w:val="both"/>
        <w:rPr>
          <w:sz w:val="24"/>
          <w:szCs w:val="24"/>
          <w:lang w:val="lt-LT" w:eastAsia="lt-LT"/>
        </w:rPr>
      </w:pPr>
    </w:p>
    <w:p w14:paraId="0D5FEF7C" w14:textId="3CDB19D8" w:rsidR="300268AC" w:rsidRDefault="300268AC" w:rsidP="54B1D0B4">
      <w:pPr>
        <w:widowControl/>
        <w:jc w:val="both"/>
        <w:rPr>
          <w:b/>
          <w:bCs/>
          <w:color w:val="000000" w:themeColor="text1"/>
          <w:sz w:val="24"/>
          <w:szCs w:val="24"/>
          <w:lang w:val="lt-LT" w:eastAsia="lt-LT"/>
        </w:rPr>
      </w:pPr>
      <w:r w:rsidRPr="2A987FD9">
        <w:rPr>
          <w:b/>
          <w:bCs/>
          <w:color w:val="000000" w:themeColor="text1"/>
          <w:sz w:val="24"/>
          <w:szCs w:val="24"/>
          <w:lang w:val="lt-LT" w:eastAsia="lt-LT"/>
        </w:rPr>
        <w:t xml:space="preserve">               1.1 Plastikinis daugiasluoksni</w:t>
      </w:r>
      <w:r w:rsidR="678864A8" w:rsidRPr="2A987FD9">
        <w:rPr>
          <w:b/>
          <w:bCs/>
          <w:color w:val="000000" w:themeColor="text1"/>
          <w:sz w:val="24"/>
          <w:szCs w:val="24"/>
          <w:lang w:val="lt-LT" w:eastAsia="lt-LT"/>
        </w:rPr>
        <w:t>s</w:t>
      </w:r>
      <w:r w:rsidRPr="2A987FD9">
        <w:rPr>
          <w:b/>
          <w:bCs/>
          <w:color w:val="000000" w:themeColor="text1"/>
          <w:sz w:val="24"/>
          <w:szCs w:val="24"/>
          <w:lang w:val="lt-LT" w:eastAsia="lt-LT"/>
        </w:rPr>
        <w:t xml:space="preserve"> va</w:t>
      </w:r>
      <w:r w:rsidR="484656CC" w:rsidRPr="2A987FD9">
        <w:rPr>
          <w:b/>
          <w:bCs/>
          <w:color w:val="000000" w:themeColor="text1"/>
          <w:sz w:val="24"/>
          <w:szCs w:val="24"/>
          <w:lang w:val="lt-LT" w:eastAsia="lt-LT"/>
        </w:rPr>
        <w:t>m</w:t>
      </w:r>
      <w:r w:rsidRPr="2A987FD9">
        <w:rPr>
          <w:b/>
          <w:bCs/>
          <w:color w:val="000000" w:themeColor="text1"/>
          <w:sz w:val="24"/>
          <w:szCs w:val="24"/>
          <w:lang w:val="lt-LT" w:eastAsia="lt-LT"/>
        </w:rPr>
        <w:t>z</w:t>
      </w:r>
      <w:r w:rsidR="28FF93F5" w:rsidRPr="2A987FD9">
        <w:rPr>
          <w:b/>
          <w:bCs/>
          <w:color w:val="000000" w:themeColor="text1"/>
          <w:sz w:val="24"/>
          <w:szCs w:val="24"/>
          <w:lang w:val="lt-LT" w:eastAsia="lt-LT"/>
        </w:rPr>
        <w:t>d</w:t>
      </w:r>
      <w:r w:rsidR="00E05F12" w:rsidRPr="2A987FD9">
        <w:rPr>
          <w:b/>
          <w:bCs/>
          <w:color w:val="000000" w:themeColor="text1"/>
          <w:sz w:val="24"/>
          <w:szCs w:val="24"/>
          <w:lang w:val="lt-LT" w:eastAsia="lt-LT"/>
        </w:rPr>
        <w:t>i</w:t>
      </w:r>
      <w:r w:rsidR="7423071F" w:rsidRPr="2A987FD9">
        <w:rPr>
          <w:b/>
          <w:bCs/>
          <w:color w:val="000000" w:themeColor="text1"/>
          <w:sz w:val="24"/>
          <w:szCs w:val="24"/>
          <w:lang w:val="lt-LT" w:eastAsia="lt-LT"/>
        </w:rPr>
        <w:t>s</w:t>
      </w:r>
    </w:p>
    <w:p w14:paraId="162D0F83" w14:textId="0A614800" w:rsidR="2A987FD9" w:rsidRDefault="2A987FD9"/>
    <w:p w14:paraId="6E8E4357" w14:textId="633F7A65" w:rsidR="298CDDFA" w:rsidRDefault="298CDDFA" w:rsidP="2A987FD9">
      <w:pPr>
        <w:rPr>
          <w:color w:val="000000" w:themeColor="text1"/>
          <w:sz w:val="24"/>
          <w:szCs w:val="24"/>
        </w:rPr>
      </w:pPr>
      <w:r w:rsidRPr="2A987FD9">
        <w:rPr>
          <w:color w:val="000000" w:themeColor="text1"/>
          <w:sz w:val="24"/>
          <w:szCs w:val="24"/>
        </w:rPr>
        <w:t>Daugiasluoksnį vamzdį sudaro vidinėje ir išorinėje pusėje esantys plastikiniai sluoksniai iš bespalvio PE-X ir balto PE-HD bei vieno tarp jų esančio aliuminio sluoksnio. Homogeniškas plastiko-metalo sujungimas pasižymi ne tik atsparumu difuzijai, bet dar ir kitomis papildomomis teigiamomis savybėmis, tokiomis kaip: vamzdis išlaiko stabilią formą,</w:t>
      </w:r>
    </w:p>
    <w:p w14:paraId="60C29B85" w14:textId="3327FB66" w:rsidR="298CDDFA" w:rsidRDefault="298CDDFA" w:rsidP="2A987FD9">
      <w:pPr>
        <w:rPr>
          <w:color w:val="000000" w:themeColor="text1"/>
          <w:sz w:val="24"/>
          <w:szCs w:val="24"/>
        </w:rPr>
      </w:pPr>
      <w:r w:rsidRPr="2A987FD9">
        <w:rPr>
          <w:color w:val="000000" w:themeColor="text1"/>
          <w:sz w:val="24"/>
          <w:szCs w:val="24"/>
        </w:rPr>
        <w:t>lankstus. Lankstant vamzdžius galima iki minimumo sumažinti jungčių skaičių ir suformuoti kompensacines kilpas. Vidinis plastikinis sluoksnis PE-</w:t>
      </w:r>
      <w:proofErr w:type="spellStart"/>
      <w:r w:rsidRPr="2A987FD9">
        <w:rPr>
          <w:color w:val="000000" w:themeColor="text1"/>
          <w:sz w:val="24"/>
          <w:szCs w:val="24"/>
        </w:rPr>
        <w:t>Xc</w:t>
      </w:r>
      <w:proofErr w:type="spellEnd"/>
      <w:r w:rsidRPr="2A987FD9">
        <w:rPr>
          <w:color w:val="000000" w:themeColor="text1"/>
          <w:sz w:val="24"/>
          <w:szCs w:val="24"/>
        </w:rPr>
        <w:t xml:space="preserve"> - tai polietilenas, sutankintas elektronų srautu (sutankinimo metodas – fizikinis procesas, labai higieniškas, jo metu nenaudojamos jokios cheminės medžiagos).</w:t>
      </w:r>
    </w:p>
    <w:tbl>
      <w:tblPr>
        <w:tblW w:w="0" w:type="auto"/>
        <w:tblLayout w:type="fixed"/>
        <w:tblLook w:val="06A0" w:firstRow="1" w:lastRow="0" w:firstColumn="1" w:lastColumn="0" w:noHBand="1" w:noVBand="1"/>
      </w:tblPr>
      <w:tblGrid>
        <w:gridCol w:w="4245"/>
      </w:tblGrid>
      <w:tr w:rsidR="2A987FD9" w14:paraId="7D9E281A" w14:textId="77777777" w:rsidTr="2A987FD9">
        <w:trPr>
          <w:trHeight w:val="300"/>
        </w:trPr>
        <w:tc>
          <w:tcPr>
            <w:tcW w:w="4245" w:type="dxa"/>
            <w:tcBorders>
              <w:top w:val="nil"/>
              <w:left w:val="nil"/>
              <w:bottom w:val="nil"/>
              <w:right w:val="nil"/>
            </w:tcBorders>
            <w:vAlign w:val="center"/>
          </w:tcPr>
          <w:p w14:paraId="6954EAB1" w14:textId="4A3C0163" w:rsidR="2A987FD9" w:rsidRDefault="2A987FD9" w:rsidP="2A987FD9">
            <w:pPr>
              <w:rPr>
                <w:b/>
                <w:bCs/>
                <w:color w:val="000000" w:themeColor="text1"/>
                <w:sz w:val="24"/>
                <w:szCs w:val="24"/>
              </w:rPr>
            </w:pPr>
          </w:p>
        </w:tc>
      </w:tr>
    </w:tbl>
    <w:p w14:paraId="633BD5D0" w14:textId="09B3DDBF" w:rsidR="298CDDFA" w:rsidRDefault="298CDDFA" w:rsidP="2A987FD9">
      <w:pPr>
        <w:rPr>
          <w:b/>
          <w:bCs/>
          <w:color w:val="000000" w:themeColor="text1"/>
          <w:sz w:val="24"/>
          <w:szCs w:val="24"/>
        </w:rPr>
      </w:pPr>
      <w:r w:rsidRPr="2A987FD9">
        <w:rPr>
          <w:b/>
          <w:bCs/>
          <w:color w:val="000000" w:themeColor="text1"/>
          <w:sz w:val="24"/>
          <w:szCs w:val="24"/>
        </w:rPr>
        <w:t>Vamzdžių matmenys</w:t>
      </w:r>
    </w:p>
    <w:tbl>
      <w:tblPr>
        <w:tblW w:w="0" w:type="auto"/>
        <w:tblLayout w:type="fixed"/>
        <w:tblLook w:val="06A0" w:firstRow="1" w:lastRow="0" w:firstColumn="1" w:lastColumn="0" w:noHBand="1" w:noVBand="1"/>
      </w:tblPr>
      <w:tblGrid>
        <w:gridCol w:w="2775"/>
        <w:gridCol w:w="2790"/>
      </w:tblGrid>
      <w:tr w:rsidR="2A987FD9" w14:paraId="252EBC8C" w14:textId="77777777" w:rsidTr="2A987FD9">
        <w:trPr>
          <w:trHeight w:val="300"/>
        </w:trPr>
        <w:tc>
          <w:tcPr>
            <w:tcW w:w="2775" w:type="dxa"/>
            <w:tcBorders>
              <w:top w:val="nil"/>
              <w:left w:val="nil"/>
              <w:bottom w:val="single" w:sz="6" w:space="0" w:color="000000" w:themeColor="text1"/>
              <w:right w:val="single" w:sz="6" w:space="0" w:color="000000" w:themeColor="text1"/>
            </w:tcBorders>
            <w:vAlign w:val="center"/>
          </w:tcPr>
          <w:p w14:paraId="089CBDF5" w14:textId="609BB531" w:rsidR="2A987FD9" w:rsidRDefault="2A987FD9" w:rsidP="2A987FD9">
            <w:pPr>
              <w:rPr>
                <w:color w:val="000000" w:themeColor="text1"/>
                <w:sz w:val="24"/>
                <w:szCs w:val="24"/>
              </w:rPr>
            </w:pPr>
            <w:r w:rsidRPr="2A987FD9">
              <w:rPr>
                <w:color w:val="000000" w:themeColor="text1"/>
                <w:sz w:val="24"/>
                <w:szCs w:val="24"/>
              </w:rPr>
              <w:t xml:space="preserve">Išorinis skersmuo </w:t>
            </w:r>
            <w:proofErr w:type="spellStart"/>
            <w:r w:rsidRPr="2A987FD9">
              <w:rPr>
                <w:color w:val="000000" w:themeColor="text1"/>
                <w:sz w:val="24"/>
                <w:szCs w:val="24"/>
              </w:rPr>
              <w:t>Da</w:t>
            </w:r>
            <w:proofErr w:type="spellEnd"/>
            <w:r w:rsidRPr="2A987FD9">
              <w:rPr>
                <w:color w:val="000000" w:themeColor="text1"/>
                <w:sz w:val="24"/>
                <w:szCs w:val="24"/>
              </w:rPr>
              <w:t xml:space="preserve">, mm </w:t>
            </w:r>
          </w:p>
        </w:tc>
        <w:tc>
          <w:tcPr>
            <w:tcW w:w="2790" w:type="dxa"/>
            <w:tcBorders>
              <w:top w:val="nil"/>
              <w:left w:val="single" w:sz="6" w:space="0" w:color="000000" w:themeColor="text1"/>
              <w:bottom w:val="single" w:sz="6" w:space="0" w:color="000000" w:themeColor="text1"/>
              <w:right w:val="nil"/>
            </w:tcBorders>
            <w:vAlign w:val="center"/>
          </w:tcPr>
          <w:p w14:paraId="38D0275F" w14:textId="62275B2B" w:rsidR="2A987FD9" w:rsidRDefault="2A987FD9" w:rsidP="2A987FD9">
            <w:pPr>
              <w:rPr>
                <w:color w:val="000000" w:themeColor="text1"/>
                <w:sz w:val="24"/>
                <w:szCs w:val="24"/>
              </w:rPr>
            </w:pPr>
            <w:r w:rsidRPr="2A987FD9">
              <w:rPr>
                <w:color w:val="000000" w:themeColor="text1"/>
                <w:sz w:val="24"/>
                <w:szCs w:val="24"/>
              </w:rPr>
              <w:t>Sienelės storis S, mm</w:t>
            </w:r>
          </w:p>
        </w:tc>
      </w:tr>
      <w:tr w:rsidR="2A987FD9" w14:paraId="4547D665" w14:textId="77777777" w:rsidTr="2A987FD9">
        <w:trPr>
          <w:trHeight w:val="300"/>
        </w:trPr>
        <w:tc>
          <w:tcPr>
            <w:tcW w:w="2775" w:type="dxa"/>
            <w:tcBorders>
              <w:top w:val="single" w:sz="6" w:space="0" w:color="000000" w:themeColor="text1"/>
              <w:left w:val="nil"/>
              <w:bottom w:val="nil"/>
              <w:right w:val="single" w:sz="6" w:space="0" w:color="000000" w:themeColor="text1"/>
            </w:tcBorders>
            <w:vAlign w:val="center"/>
          </w:tcPr>
          <w:p w14:paraId="3B085FAC" w14:textId="3E7517D0" w:rsidR="2A987FD9" w:rsidRDefault="2A987FD9" w:rsidP="2A987FD9">
            <w:pPr>
              <w:rPr>
                <w:color w:val="000000" w:themeColor="text1"/>
                <w:sz w:val="24"/>
                <w:szCs w:val="24"/>
              </w:rPr>
            </w:pPr>
            <w:r w:rsidRPr="2A987FD9">
              <w:rPr>
                <w:color w:val="000000" w:themeColor="text1"/>
                <w:sz w:val="24"/>
                <w:szCs w:val="24"/>
              </w:rPr>
              <w:t xml:space="preserve">16 20 25 32 40 50 </w:t>
            </w:r>
          </w:p>
        </w:tc>
        <w:tc>
          <w:tcPr>
            <w:tcW w:w="2790" w:type="dxa"/>
            <w:tcBorders>
              <w:top w:val="single" w:sz="6" w:space="0" w:color="000000" w:themeColor="text1"/>
              <w:left w:val="single" w:sz="6" w:space="0" w:color="000000" w:themeColor="text1"/>
              <w:bottom w:val="nil"/>
              <w:right w:val="nil"/>
            </w:tcBorders>
            <w:vAlign w:val="center"/>
          </w:tcPr>
          <w:p w14:paraId="3730DAD5" w14:textId="622DDB90" w:rsidR="2A987FD9" w:rsidRDefault="2A987FD9" w:rsidP="2A987FD9">
            <w:pPr>
              <w:rPr>
                <w:color w:val="000000" w:themeColor="text1"/>
                <w:sz w:val="24"/>
                <w:szCs w:val="24"/>
              </w:rPr>
            </w:pPr>
            <w:r w:rsidRPr="2A987FD9">
              <w:rPr>
                <w:color w:val="000000" w:themeColor="text1"/>
                <w:sz w:val="24"/>
                <w:szCs w:val="24"/>
              </w:rPr>
              <w:t>2,02,252,53,04,04,5</w:t>
            </w:r>
          </w:p>
        </w:tc>
      </w:tr>
    </w:tbl>
    <w:p w14:paraId="41909A9D" w14:textId="5CAC9CFE" w:rsidR="2A987FD9" w:rsidRDefault="2A987FD9"/>
    <w:p w14:paraId="571FEF2F" w14:textId="238C54A1" w:rsidR="2A987FD9" w:rsidRDefault="2A987FD9"/>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43"/>
      </w:tblGrid>
      <w:tr w:rsidR="004C322F" w:rsidRPr="005F3F78" w14:paraId="01DC98F1" w14:textId="77777777" w:rsidTr="2A987FD9">
        <w:tc>
          <w:tcPr>
            <w:tcW w:w="1843" w:type="dxa"/>
            <w:tcBorders>
              <w:top w:val="nil"/>
              <w:left w:val="nil"/>
              <w:bottom w:val="nil"/>
              <w:right w:val="nil"/>
            </w:tcBorders>
            <w:vAlign w:val="center"/>
            <w:hideMark/>
          </w:tcPr>
          <w:p w14:paraId="7ADCC0C7" w14:textId="77777777" w:rsidR="004C322F" w:rsidRPr="005F3F78" w:rsidRDefault="004C322F" w:rsidP="005F3F78">
            <w:pPr>
              <w:widowControl/>
              <w:autoSpaceDE/>
              <w:autoSpaceDN/>
              <w:jc w:val="both"/>
              <w:rPr>
                <w:sz w:val="24"/>
                <w:szCs w:val="24"/>
                <w:lang w:val="lt-LT" w:eastAsia="lt-LT"/>
              </w:rPr>
            </w:pPr>
          </w:p>
        </w:tc>
      </w:tr>
    </w:tbl>
    <w:p w14:paraId="2C9A7DFC" w14:textId="5F6817BE" w:rsidR="00D37E34" w:rsidRPr="005F3F78" w:rsidRDefault="72468D84" w:rsidP="2A987FD9">
      <w:pPr>
        <w:widowControl/>
        <w:autoSpaceDE/>
        <w:autoSpaceDN/>
        <w:jc w:val="both"/>
        <w:rPr>
          <w:b/>
          <w:bCs/>
          <w:color w:val="000000" w:themeColor="text1"/>
          <w:sz w:val="24"/>
          <w:szCs w:val="24"/>
          <w:lang w:val="lt-LT"/>
        </w:rPr>
      </w:pPr>
      <w:r w:rsidRPr="2A987FD9">
        <w:rPr>
          <w:b/>
          <w:bCs/>
          <w:color w:val="000000" w:themeColor="text1"/>
          <w:sz w:val="24"/>
          <w:szCs w:val="24"/>
          <w:lang w:val="lt-LT"/>
        </w:rPr>
        <w:lastRenderedPageBreak/>
        <w:t>PE-</w:t>
      </w:r>
      <w:proofErr w:type="spellStart"/>
      <w:r w:rsidRPr="2A987FD9">
        <w:rPr>
          <w:b/>
          <w:bCs/>
          <w:color w:val="000000" w:themeColor="text1"/>
          <w:sz w:val="24"/>
          <w:szCs w:val="24"/>
          <w:lang w:val="lt-LT"/>
        </w:rPr>
        <w:t>Xc</w:t>
      </w:r>
      <w:proofErr w:type="spellEnd"/>
      <w:r w:rsidRPr="2A987FD9">
        <w:rPr>
          <w:b/>
          <w:bCs/>
          <w:color w:val="000000" w:themeColor="text1"/>
          <w:sz w:val="24"/>
          <w:szCs w:val="24"/>
          <w:lang w:val="lt-LT"/>
        </w:rPr>
        <w:t>/AL/PE</w:t>
      </w:r>
    </w:p>
    <w:p w14:paraId="391B4967" w14:textId="1499512B" w:rsidR="00D37E34" w:rsidRPr="005F3F78" w:rsidRDefault="72468D84" w:rsidP="2A987FD9">
      <w:pPr>
        <w:widowControl/>
        <w:autoSpaceDE/>
        <w:autoSpaceDN/>
        <w:jc w:val="both"/>
        <w:rPr>
          <w:color w:val="000000" w:themeColor="text1"/>
          <w:sz w:val="24"/>
          <w:szCs w:val="24"/>
          <w:lang w:val="lt-LT"/>
        </w:rPr>
      </w:pPr>
      <w:r w:rsidRPr="2A987FD9">
        <w:rPr>
          <w:color w:val="000000" w:themeColor="text1"/>
          <w:sz w:val="24"/>
          <w:szCs w:val="24"/>
          <w:lang w:val="lt-LT"/>
        </w:rPr>
        <w:t>Maksimali darbinė temperatūra 95°C</w:t>
      </w:r>
    </w:p>
    <w:p w14:paraId="194D1AAA" w14:textId="6BD5AF8B" w:rsidR="00D37E34" w:rsidRPr="005F3F78" w:rsidRDefault="72468D84" w:rsidP="2A987FD9">
      <w:pPr>
        <w:widowControl/>
        <w:autoSpaceDE/>
        <w:autoSpaceDN/>
        <w:jc w:val="both"/>
        <w:rPr>
          <w:color w:val="000000" w:themeColor="text1"/>
          <w:sz w:val="24"/>
          <w:szCs w:val="24"/>
          <w:lang w:val="lt-LT"/>
        </w:rPr>
      </w:pPr>
      <w:r w:rsidRPr="2A987FD9">
        <w:rPr>
          <w:color w:val="000000" w:themeColor="text1"/>
          <w:sz w:val="24"/>
          <w:szCs w:val="24"/>
          <w:lang w:val="lt-LT"/>
        </w:rPr>
        <w:t>Maksimali trumpalaikė temperatūra 110°C</w:t>
      </w:r>
    </w:p>
    <w:p w14:paraId="0597A3D1" w14:textId="05B343A1" w:rsidR="00D37E34" w:rsidRPr="005F3F78" w:rsidRDefault="72468D84" w:rsidP="2A987FD9">
      <w:pPr>
        <w:widowControl/>
        <w:autoSpaceDE/>
        <w:autoSpaceDN/>
        <w:jc w:val="both"/>
        <w:rPr>
          <w:color w:val="000000" w:themeColor="text1"/>
          <w:sz w:val="24"/>
          <w:szCs w:val="24"/>
          <w:lang w:val="lt-LT"/>
        </w:rPr>
      </w:pPr>
      <w:r w:rsidRPr="2A987FD9">
        <w:rPr>
          <w:color w:val="000000" w:themeColor="text1"/>
          <w:sz w:val="24"/>
          <w:szCs w:val="24"/>
          <w:lang w:val="lt-LT"/>
        </w:rPr>
        <w:t>Maksimalus ilgalaikis darbinis slėgis 10 bar</w:t>
      </w:r>
    </w:p>
    <w:p w14:paraId="5810F3B5" w14:textId="753F5F3A" w:rsidR="00D37E34" w:rsidRPr="005F3F78" w:rsidRDefault="72468D84" w:rsidP="2A987FD9">
      <w:pPr>
        <w:widowControl/>
        <w:autoSpaceDE/>
        <w:autoSpaceDN/>
        <w:jc w:val="both"/>
        <w:rPr>
          <w:color w:val="000000" w:themeColor="text1"/>
          <w:sz w:val="24"/>
          <w:szCs w:val="24"/>
          <w:lang w:val="lt-LT"/>
        </w:rPr>
      </w:pPr>
      <w:r w:rsidRPr="2A987FD9">
        <w:rPr>
          <w:color w:val="000000" w:themeColor="text1"/>
          <w:sz w:val="24"/>
          <w:szCs w:val="24"/>
          <w:lang w:val="lt-LT"/>
        </w:rPr>
        <w:t>Linijinis šiluminio plėtimosi koeficientas (vamzdžio) 0,025 mm/</w:t>
      </w:r>
      <w:proofErr w:type="spellStart"/>
      <w:r w:rsidRPr="2A987FD9">
        <w:rPr>
          <w:color w:val="000000" w:themeColor="text1"/>
          <w:sz w:val="24"/>
          <w:szCs w:val="24"/>
          <w:lang w:val="lt-LT"/>
        </w:rPr>
        <w:t>m·K</w:t>
      </w:r>
      <w:proofErr w:type="spellEnd"/>
    </w:p>
    <w:p w14:paraId="44090A8C" w14:textId="3E94EF30" w:rsidR="00D37E34" w:rsidRPr="005F3F78" w:rsidRDefault="72468D84" w:rsidP="2A987FD9">
      <w:pPr>
        <w:widowControl/>
        <w:autoSpaceDE/>
        <w:autoSpaceDN/>
        <w:jc w:val="both"/>
        <w:rPr>
          <w:color w:val="000000" w:themeColor="text1"/>
          <w:sz w:val="24"/>
          <w:szCs w:val="24"/>
          <w:lang w:val="lt-LT"/>
        </w:rPr>
      </w:pPr>
      <w:r w:rsidRPr="2A987FD9">
        <w:rPr>
          <w:color w:val="000000" w:themeColor="text1"/>
          <w:sz w:val="24"/>
          <w:szCs w:val="24"/>
          <w:lang w:val="lt-LT"/>
        </w:rPr>
        <w:t>Linijinis šilumos laidumo koeficientas (vamzdis) 0,43 W/</w:t>
      </w:r>
      <w:proofErr w:type="spellStart"/>
      <w:r w:rsidRPr="2A987FD9">
        <w:rPr>
          <w:color w:val="000000" w:themeColor="text1"/>
          <w:sz w:val="24"/>
          <w:szCs w:val="24"/>
          <w:lang w:val="lt-LT"/>
        </w:rPr>
        <w:t>m·K</w:t>
      </w:r>
      <w:proofErr w:type="spellEnd"/>
    </w:p>
    <w:p w14:paraId="06E418C4" w14:textId="0A251D54" w:rsidR="00D37E34" w:rsidRPr="005F3F78" w:rsidRDefault="72468D84" w:rsidP="2A987FD9">
      <w:pPr>
        <w:widowControl/>
        <w:autoSpaceDE/>
        <w:autoSpaceDN/>
        <w:jc w:val="both"/>
        <w:rPr>
          <w:sz w:val="24"/>
          <w:szCs w:val="24"/>
          <w:lang w:val="lt-LT"/>
        </w:rPr>
      </w:pPr>
      <w:r w:rsidRPr="2A987FD9">
        <w:rPr>
          <w:color w:val="000000" w:themeColor="text1"/>
          <w:sz w:val="24"/>
          <w:szCs w:val="24"/>
          <w:lang w:val="lt-LT"/>
        </w:rPr>
        <w:t>Vamzdžio šiurkštumo koeficientas 0,007 mm</w:t>
      </w:r>
      <w:r w:rsidRPr="2A987FD9">
        <w:rPr>
          <w:sz w:val="24"/>
          <w:szCs w:val="24"/>
          <w:lang w:val="lt-LT"/>
        </w:rPr>
        <w:t xml:space="preserve"> </w:t>
      </w:r>
      <w:r w:rsidR="00D37E34">
        <w:br/>
      </w:r>
    </w:p>
    <w:p w14:paraId="707C1E36" w14:textId="3C6954C7" w:rsidR="2A987FD9" w:rsidRDefault="2A987FD9" w:rsidP="2A987FD9">
      <w:pPr>
        <w:widowControl/>
        <w:jc w:val="both"/>
        <w:rPr>
          <w:sz w:val="24"/>
          <w:szCs w:val="24"/>
          <w:lang w:val="lt-LT" w:eastAsia="lt-LT"/>
        </w:rPr>
      </w:pPr>
    </w:p>
    <w:p w14:paraId="5378443C" w14:textId="0D784F6B" w:rsidR="2A987FD9" w:rsidRDefault="2A987FD9"/>
    <w:p w14:paraId="04DA5D5C" w14:textId="77777777" w:rsidR="0022782F" w:rsidRPr="005F3F78" w:rsidRDefault="0022782F" w:rsidP="005F3F78">
      <w:pPr>
        <w:widowControl/>
        <w:autoSpaceDE/>
        <w:autoSpaceDN/>
        <w:jc w:val="both"/>
        <w:rPr>
          <w:b/>
          <w:bCs/>
          <w:color w:val="000000"/>
          <w:sz w:val="24"/>
          <w:szCs w:val="24"/>
          <w:lang w:val="lt-LT" w:eastAsia="lt-LT"/>
        </w:rPr>
      </w:pPr>
    </w:p>
    <w:p w14:paraId="619F8F3F" w14:textId="77777777" w:rsidR="00D37E34" w:rsidRPr="005F3F78" w:rsidRDefault="00D37E34" w:rsidP="005F3F78">
      <w:pPr>
        <w:widowControl/>
        <w:autoSpaceDE/>
        <w:autoSpaceDN/>
        <w:jc w:val="both"/>
        <w:rPr>
          <w:sz w:val="24"/>
          <w:szCs w:val="24"/>
          <w:lang w:val="lt-LT" w:eastAsia="lt-LT"/>
        </w:rPr>
      </w:pPr>
    </w:p>
    <w:p w14:paraId="674ECFF3" w14:textId="77777777" w:rsidR="006F5C15" w:rsidRPr="005F3F78" w:rsidRDefault="006F5C15" w:rsidP="005F3F78">
      <w:pPr>
        <w:widowControl/>
        <w:autoSpaceDE/>
        <w:autoSpaceDN/>
        <w:ind w:firstLine="851"/>
        <w:jc w:val="both"/>
        <w:rPr>
          <w:vanish/>
          <w:sz w:val="24"/>
          <w:szCs w:val="24"/>
          <w:lang w:val="lt-LT" w:eastAsia="lt-LT"/>
        </w:rPr>
      </w:pPr>
    </w:p>
    <w:p w14:paraId="1CC14670" w14:textId="0B9D3C7D" w:rsidR="00360D23" w:rsidRPr="005F3F78" w:rsidRDefault="00D37E34" w:rsidP="54B1D0B4">
      <w:pPr>
        <w:widowControl/>
        <w:autoSpaceDE/>
        <w:autoSpaceDN/>
        <w:ind w:firstLine="851"/>
        <w:jc w:val="both"/>
        <w:rPr>
          <w:sz w:val="24"/>
          <w:szCs w:val="24"/>
          <w:lang w:val="lt-LT"/>
        </w:rPr>
      </w:pPr>
      <w:r w:rsidRPr="54B1D0B4">
        <w:rPr>
          <w:b/>
          <w:bCs/>
          <w:color w:val="000000" w:themeColor="text1"/>
          <w:sz w:val="24"/>
          <w:szCs w:val="24"/>
          <w:lang w:val="lt-LT" w:eastAsia="lt-LT"/>
        </w:rPr>
        <w:t xml:space="preserve">1.3 </w:t>
      </w:r>
      <w:r w:rsidR="1769DEAE" w:rsidRPr="54B1D0B4">
        <w:rPr>
          <w:b/>
          <w:bCs/>
          <w:color w:val="000000" w:themeColor="text1"/>
          <w:sz w:val="24"/>
          <w:szCs w:val="24"/>
          <w:lang w:val="lt-LT"/>
        </w:rPr>
        <w:t>Korozijai atsparūs ventiliai</w:t>
      </w:r>
      <w:r w:rsidR="1769DEAE" w:rsidRPr="54B1D0B4">
        <w:rPr>
          <w:sz w:val="24"/>
          <w:szCs w:val="24"/>
          <w:lang w:val="lt-LT"/>
        </w:rPr>
        <w:t xml:space="preserve"> </w:t>
      </w:r>
    </w:p>
    <w:p w14:paraId="5C678318" w14:textId="09B9C29A" w:rsidR="00821A48" w:rsidRPr="005F3F78" w:rsidRDefault="00821A48" w:rsidP="54B1D0B4">
      <w:pPr>
        <w:widowControl/>
        <w:autoSpaceDE/>
        <w:autoSpaceDN/>
        <w:ind w:firstLine="851"/>
        <w:jc w:val="both"/>
        <w:rPr>
          <w:b/>
          <w:bCs/>
          <w:color w:val="000000" w:themeColor="text1"/>
          <w:sz w:val="24"/>
          <w:szCs w:val="24"/>
          <w:lang w:val="lt-LT" w:eastAsia="lt-LT"/>
        </w:rPr>
      </w:pPr>
    </w:p>
    <w:p w14:paraId="55F259D7" w14:textId="6BF6942C" w:rsidR="00821A48" w:rsidRPr="005F3F78" w:rsidRDefault="20992B84" w:rsidP="54B1D0B4">
      <w:pPr>
        <w:widowControl/>
        <w:autoSpaceDE/>
        <w:autoSpaceDN/>
        <w:jc w:val="both"/>
        <w:rPr>
          <w:sz w:val="24"/>
          <w:szCs w:val="24"/>
          <w:lang w:val="lt-LT"/>
        </w:rPr>
      </w:pPr>
      <w:r w:rsidRPr="54B1D0B4">
        <w:rPr>
          <w:color w:val="000000" w:themeColor="text1"/>
          <w:sz w:val="24"/>
          <w:szCs w:val="24"/>
          <w:lang w:val="lt-LT"/>
        </w:rPr>
        <w:t xml:space="preserve">Skirti montuoti vamzdynuose Æ15 iki Æ100mm, transportuojančiuose vandenį iki 650C, darbiniu slėgiu iki 1,6 </w:t>
      </w:r>
      <w:proofErr w:type="spellStart"/>
      <w:r w:rsidRPr="54B1D0B4">
        <w:rPr>
          <w:color w:val="000000" w:themeColor="text1"/>
          <w:sz w:val="24"/>
          <w:szCs w:val="24"/>
          <w:lang w:val="lt-LT"/>
        </w:rPr>
        <w:t>MPa</w:t>
      </w:r>
      <w:proofErr w:type="spellEnd"/>
      <w:r w:rsidRPr="54B1D0B4">
        <w:rPr>
          <w:color w:val="000000" w:themeColor="text1"/>
          <w:sz w:val="24"/>
          <w:szCs w:val="24"/>
          <w:lang w:val="lt-LT"/>
        </w:rPr>
        <w:t xml:space="preserve">, išbandomi 2,4 </w:t>
      </w:r>
      <w:proofErr w:type="spellStart"/>
      <w:r w:rsidRPr="54B1D0B4">
        <w:rPr>
          <w:color w:val="000000" w:themeColor="text1"/>
          <w:sz w:val="24"/>
          <w:szCs w:val="24"/>
          <w:lang w:val="lt-LT"/>
        </w:rPr>
        <w:t>MPa</w:t>
      </w:r>
      <w:proofErr w:type="spellEnd"/>
      <w:r w:rsidRPr="54B1D0B4">
        <w:rPr>
          <w:color w:val="000000" w:themeColor="text1"/>
          <w:sz w:val="24"/>
          <w:szCs w:val="24"/>
          <w:lang w:val="lt-LT"/>
        </w:rPr>
        <w:t xml:space="preserve"> slėgiu.</w:t>
      </w:r>
      <w:r w:rsidRPr="54B1D0B4">
        <w:rPr>
          <w:sz w:val="24"/>
          <w:szCs w:val="24"/>
          <w:lang w:val="lt-LT"/>
        </w:rPr>
        <w:t xml:space="preserve"> </w:t>
      </w:r>
      <w:r w:rsidR="00821A48">
        <w:br/>
      </w:r>
      <w:r w:rsidR="3C094E94" w:rsidRPr="54B1D0B4">
        <w:rPr>
          <w:color w:val="000000" w:themeColor="text1"/>
          <w:sz w:val="24"/>
          <w:szCs w:val="24"/>
          <w:lang w:val="lt-LT"/>
        </w:rPr>
        <w:t>Tiekiamo vandens maksimali temperatūra – 650C.</w:t>
      </w:r>
    </w:p>
    <w:p w14:paraId="19019F7D" w14:textId="0D322E86" w:rsidR="00821A48" w:rsidRPr="005F3F78" w:rsidRDefault="3C094E94" w:rsidP="005F3F78">
      <w:pPr>
        <w:widowControl/>
        <w:autoSpaceDE/>
        <w:autoSpaceDN/>
        <w:jc w:val="both"/>
      </w:pPr>
      <w:r w:rsidRPr="54B1D0B4">
        <w:rPr>
          <w:color w:val="000000" w:themeColor="text1"/>
          <w:sz w:val="24"/>
          <w:szCs w:val="24"/>
          <w:lang w:val="lt-LT"/>
        </w:rPr>
        <w:t xml:space="preserve">Ventiliai montuojami gulsčiuose ir vertikaliuose vamzdynuose </w:t>
      </w:r>
      <w:proofErr w:type="spellStart"/>
      <w:r w:rsidRPr="54B1D0B4">
        <w:rPr>
          <w:color w:val="000000" w:themeColor="text1"/>
          <w:sz w:val="24"/>
          <w:szCs w:val="24"/>
          <w:lang w:val="lt-LT"/>
        </w:rPr>
        <w:t>srieginiu</w:t>
      </w:r>
      <w:proofErr w:type="spellEnd"/>
      <w:r w:rsidRPr="54B1D0B4">
        <w:rPr>
          <w:color w:val="000000" w:themeColor="text1"/>
          <w:sz w:val="24"/>
          <w:szCs w:val="24"/>
          <w:lang w:val="lt-LT"/>
        </w:rPr>
        <w:t xml:space="preserve"> sujungimu, atitinkančiu Europinio sriegio standartą.</w:t>
      </w:r>
    </w:p>
    <w:p w14:paraId="31AABE2F" w14:textId="06438918" w:rsidR="00821A48" w:rsidRPr="005F3F78" w:rsidRDefault="3C094E94" w:rsidP="005F3F78">
      <w:pPr>
        <w:widowControl/>
        <w:autoSpaceDE/>
        <w:autoSpaceDN/>
        <w:jc w:val="both"/>
      </w:pPr>
      <w:r w:rsidRPr="54B1D0B4">
        <w:rPr>
          <w:color w:val="000000" w:themeColor="text1"/>
          <w:sz w:val="24"/>
          <w:szCs w:val="24"/>
          <w:lang w:val="lt-LT"/>
        </w:rPr>
        <w:t>Slėgis, temperatūra: 10bar, 5…65ºC. Medžiaga – bronza arba DZR vario lydiniai.</w:t>
      </w:r>
    </w:p>
    <w:p w14:paraId="46EB69A0" w14:textId="320E1270" w:rsidR="00821A48" w:rsidRPr="005F3F78" w:rsidRDefault="3C094E94" w:rsidP="005F3F78">
      <w:pPr>
        <w:widowControl/>
        <w:autoSpaceDE/>
        <w:autoSpaceDN/>
        <w:jc w:val="both"/>
      </w:pPr>
      <w:r w:rsidRPr="54B1D0B4">
        <w:rPr>
          <w:color w:val="000000" w:themeColor="text1"/>
          <w:sz w:val="24"/>
          <w:szCs w:val="24"/>
          <w:lang w:val="lt-LT"/>
        </w:rPr>
        <w:t xml:space="preserve">Galai – </w:t>
      </w:r>
      <w:proofErr w:type="spellStart"/>
      <w:r w:rsidRPr="54B1D0B4">
        <w:rPr>
          <w:color w:val="000000" w:themeColor="text1"/>
          <w:sz w:val="24"/>
          <w:szCs w:val="24"/>
          <w:lang w:val="lt-LT"/>
        </w:rPr>
        <w:t>srieginiai</w:t>
      </w:r>
      <w:proofErr w:type="spellEnd"/>
      <w:r w:rsidRPr="54B1D0B4">
        <w:rPr>
          <w:color w:val="000000" w:themeColor="text1"/>
          <w:sz w:val="24"/>
          <w:szCs w:val="24"/>
          <w:lang w:val="lt-LT"/>
        </w:rPr>
        <w:t xml:space="preserve"> arba </w:t>
      </w:r>
      <w:proofErr w:type="spellStart"/>
      <w:r w:rsidRPr="54B1D0B4">
        <w:rPr>
          <w:color w:val="000000" w:themeColor="text1"/>
          <w:sz w:val="24"/>
          <w:szCs w:val="24"/>
          <w:lang w:val="lt-LT"/>
        </w:rPr>
        <w:t>kompresiniai</w:t>
      </w:r>
      <w:proofErr w:type="spellEnd"/>
      <w:r w:rsidRPr="54B1D0B4">
        <w:rPr>
          <w:color w:val="000000" w:themeColor="text1"/>
          <w:sz w:val="24"/>
          <w:szCs w:val="24"/>
          <w:lang w:val="lt-LT"/>
        </w:rPr>
        <w:t xml:space="preserve"> </w:t>
      </w:r>
      <w:proofErr w:type="spellStart"/>
      <w:r w:rsidRPr="54B1D0B4">
        <w:rPr>
          <w:color w:val="000000" w:themeColor="text1"/>
          <w:sz w:val="24"/>
          <w:szCs w:val="24"/>
          <w:lang w:val="lt-LT"/>
        </w:rPr>
        <w:t>fitingai</w:t>
      </w:r>
      <w:proofErr w:type="spellEnd"/>
      <w:r w:rsidRPr="54B1D0B4">
        <w:rPr>
          <w:color w:val="000000" w:themeColor="text1"/>
          <w:sz w:val="24"/>
          <w:szCs w:val="24"/>
          <w:lang w:val="lt-LT"/>
        </w:rPr>
        <w:t>, atitinkantys vamzdynus. Rutulys – chromuotas arba nikeliuotas. PTFE lizdo ir koto riebokšliai. Kotas – nerūdijantis plienas.</w:t>
      </w:r>
    </w:p>
    <w:p w14:paraId="7EB5D593" w14:textId="6B72598C" w:rsidR="00821A48" w:rsidRPr="005F3F78" w:rsidRDefault="3C094E94" w:rsidP="54B1D0B4">
      <w:pPr>
        <w:widowControl/>
        <w:autoSpaceDE/>
        <w:autoSpaceDN/>
        <w:jc w:val="both"/>
        <w:rPr>
          <w:sz w:val="24"/>
          <w:szCs w:val="24"/>
          <w:lang w:val="lt-LT"/>
        </w:rPr>
      </w:pPr>
      <w:r w:rsidRPr="54B1D0B4">
        <w:rPr>
          <w:color w:val="000000" w:themeColor="text1"/>
          <w:sz w:val="24"/>
          <w:szCs w:val="24"/>
          <w:lang w:val="lt-LT"/>
        </w:rPr>
        <w:t>Veikimas – patiektinas su prailgintu kotu, tinkamas eksploatacijai izoliuotose vamzdynuose.</w:t>
      </w:r>
      <w:r w:rsidRPr="54B1D0B4">
        <w:rPr>
          <w:sz w:val="24"/>
          <w:szCs w:val="24"/>
          <w:lang w:val="lt-LT"/>
        </w:rPr>
        <w:t xml:space="preserve"> </w:t>
      </w:r>
      <w:r w:rsidR="00821A48">
        <w:br/>
      </w:r>
    </w:p>
    <w:p w14:paraId="7490DAA2" w14:textId="75A2B991" w:rsidR="00D37E34" w:rsidRPr="005F3F78" w:rsidRDefault="00D37E34" w:rsidP="005F3F78">
      <w:pPr>
        <w:widowControl/>
        <w:autoSpaceDE/>
        <w:autoSpaceDN/>
        <w:ind w:firstLine="851"/>
        <w:jc w:val="both"/>
        <w:rPr>
          <w:b/>
          <w:bCs/>
          <w:color w:val="000000"/>
          <w:sz w:val="24"/>
          <w:szCs w:val="24"/>
          <w:lang w:val="lt-LT" w:eastAsia="lt-LT"/>
        </w:rPr>
      </w:pPr>
      <w:r w:rsidRPr="005F3F78">
        <w:rPr>
          <w:b/>
          <w:bCs/>
          <w:color w:val="000000"/>
          <w:sz w:val="24"/>
          <w:szCs w:val="24"/>
          <w:lang w:val="lt-LT" w:eastAsia="lt-LT"/>
        </w:rPr>
        <w:t>1.4 VAMZDYNŲ IZOLIACIJA</w:t>
      </w:r>
    </w:p>
    <w:p w14:paraId="1B9A6DCD" w14:textId="4B728381" w:rsidR="00D37E34" w:rsidRPr="005F3F78" w:rsidRDefault="00D37E34" w:rsidP="005F3F78">
      <w:pPr>
        <w:widowControl/>
        <w:autoSpaceDE/>
        <w:autoSpaceDN/>
        <w:ind w:firstLine="851"/>
        <w:jc w:val="both"/>
        <w:rPr>
          <w:color w:val="000000"/>
          <w:sz w:val="24"/>
          <w:szCs w:val="24"/>
          <w:lang w:val="lt-LT" w:eastAsia="lt-LT"/>
        </w:rPr>
      </w:pPr>
      <w:r w:rsidRPr="005F3F78">
        <w:rPr>
          <w:b/>
          <w:bCs/>
          <w:color w:val="000000"/>
          <w:sz w:val="24"/>
          <w:szCs w:val="24"/>
          <w:lang w:val="lt-LT" w:eastAsia="lt-LT"/>
        </w:rPr>
        <w:t xml:space="preserve">1.4.1. </w:t>
      </w:r>
      <w:proofErr w:type="spellStart"/>
      <w:r w:rsidRPr="005F3F78">
        <w:rPr>
          <w:b/>
          <w:bCs/>
          <w:color w:val="000000"/>
          <w:sz w:val="24"/>
          <w:szCs w:val="24"/>
          <w:lang w:val="lt-LT" w:eastAsia="lt-LT"/>
        </w:rPr>
        <w:t>Antikondensacinė</w:t>
      </w:r>
      <w:proofErr w:type="spellEnd"/>
      <w:r w:rsidRPr="005F3F78">
        <w:rPr>
          <w:b/>
          <w:bCs/>
          <w:color w:val="000000"/>
          <w:sz w:val="24"/>
          <w:szCs w:val="24"/>
          <w:lang w:val="lt-LT" w:eastAsia="lt-LT"/>
        </w:rPr>
        <w:t xml:space="preserve"> izoliacija šalto vandentiekio vamzdžiams</w:t>
      </w:r>
      <w:r w:rsidR="00284B1C" w:rsidRPr="005F3F78">
        <w:rPr>
          <w:color w:val="000000"/>
          <w:sz w:val="24"/>
          <w:szCs w:val="24"/>
          <w:lang w:val="lt-LT" w:eastAsia="lt-LT"/>
        </w:rPr>
        <w:t xml:space="preserve">. </w:t>
      </w:r>
      <w:r w:rsidRPr="005F3F78">
        <w:rPr>
          <w:color w:val="000000"/>
          <w:sz w:val="24"/>
          <w:szCs w:val="24"/>
          <w:lang w:val="lt-LT" w:eastAsia="lt-LT"/>
        </w:rPr>
        <w:t xml:space="preserve">Šalto vandentiekio vamzdžiai turi būti izoliuojami chemiškai kryžmintu </w:t>
      </w:r>
      <w:proofErr w:type="spellStart"/>
      <w:r w:rsidRPr="005F3F78">
        <w:rPr>
          <w:color w:val="000000"/>
          <w:sz w:val="24"/>
          <w:szCs w:val="24"/>
          <w:lang w:val="lt-LT" w:eastAsia="lt-LT"/>
        </w:rPr>
        <w:t>putintu</w:t>
      </w:r>
      <w:proofErr w:type="spellEnd"/>
      <w:r w:rsidRPr="005F3F78">
        <w:rPr>
          <w:color w:val="000000"/>
          <w:sz w:val="24"/>
          <w:szCs w:val="24"/>
          <w:lang w:val="lt-LT" w:eastAsia="lt-LT"/>
        </w:rPr>
        <w:t xml:space="preserve"> polietilenu, uždarų porų izoliacija, kurios techninės charakteristikos:</w:t>
      </w:r>
    </w:p>
    <w:p w14:paraId="0E7322A0" w14:textId="77777777" w:rsidR="00D37E34" w:rsidRPr="005F3F78" w:rsidRDefault="00D37E34" w:rsidP="005F3F78">
      <w:pPr>
        <w:widowControl/>
        <w:autoSpaceDE/>
        <w:autoSpaceDN/>
        <w:ind w:firstLine="851"/>
        <w:jc w:val="both"/>
        <w:rPr>
          <w:color w:val="000000"/>
          <w:sz w:val="24"/>
          <w:szCs w:val="24"/>
          <w:lang w:val="lt-LT" w:eastAsia="lt-LT"/>
        </w:rPr>
      </w:pPr>
      <w:r w:rsidRPr="005F3F78">
        <w:rPr>
          <w:color w:val="000000"/>
          <w:sz w:val="24"/>
          <w:szCs w:val="24"/>
          <w:lang w:val="lt-LT" w:eastAsia="lt-LT"/>
        </w:rPr>
        <w:t>• Izoliacinė medžiaga turi būti ekologiška, netoksiška, atspari bakterijoms ir pelėsiams;</w:t>
      </w:r>
    </w:p>
    <w:p w14:paraId="7203FCBC" w14:textId="77777777" w:rsidR="00D37E34" w:rsidRPr="005F3F78" w:rsidRDefault="00D37E34" w:rsidP="005F3F78">
      <w:pPr>
        <w:widowControl/>
        <w:autoSpaceDE/>
        <w:autoSpaceDN/>
        <w:ind w:firstLine="851"/>
        <w:jc w:val="both"/>
        <w:rPr>
          <w:color w:val="000000"/>
          <w:sz w:val="24"/>
          <w:szCs w:val="24"/>
          <w:lang w:val="lt-LT" w:eastAsia="lt-LT"/>
        </w:rPr>
      </w:pPr>
      <w:r w:rsidRPr="005F3F78">
        <w:rPr>
          <w:color w:val="000000"/>
          <w:sz w:val="24"/>
          <w:szCs w:val="24"/>
          <w:lang w:val="lt-LT" w:eastAsia="lt-LT"/>
        </w:rPr>
        <w:t>• Šilumos laidumo koeficientas λ00C = 0.0344 W/(</w:t>
      </w:r>
      <w:proofErr w:type="spellStart"/>
      <w:r w:rsidRPr="005F3F78">
        <w:rPr>
          <w:color w:val="000000"/>
          <w:sz w:val="24"/>
          <w:szCs w:val="24"/>
          <w:lang w:val="lt-LT" w:eastAsia="lt-LT"/>
        </w:rPr>
        <w:t>mK</w:t>
      </w:r>
      <w:proofErr w:type="spellEnd"/>
      <w:r w:rsidRPr="005F3F78">
        <w:rPr>
          <w:color w:val="000000"/>
          <w:sz w:val="24"/>
          <w:szCs w:val="24"/>
          <w:lang w:val="lt-LT" w:eastAsia="lt-LT"/>
        </w:rPr>
        <w:t>), pastovus visą tarnavimo laiką;</w:t>
      </w:r>
    </w:p>
    <w:p w14:paraId="1E03A35F" w14:textId="77777777" w:rsidR="00D37E34" w:rsidRPr="005F3F78" w:rsidRDefault="00D37E34" w:rsidP="005F3F78">
      <w:pPr>
        <w:widowControl/>
        <w:autoSpaceDE/>
        <w:autoSpaceDN/>
        <w:ind w:firstLine="851"/>
        <w:jc w:val="both"/>
        <w:rPr>
          <w:color w:val="000000"/>
          <w:sz w:val="24"/>
          <w:szCs w:val="24"/>
          <w:lang w:val="lt-LT" w:eastAsia="lt-LT"/>
        </w:rPr>
      </w:pPr>
      <w:r w:rsidRPr="005F3F78">
        <w:rPr>
          <w:color w:val="000000"/>
          <w:sz w:val="24"/>
          <w:szCs w:val="24"/>
          <w:lang w:val="lt-LT" w:eastAsia="lt-LT"/>
        </w:rPr>
        <w:t>• Vandens garų skvarbos koeficientas: µ&gt;10000;</w:t>
      </w:r>
    </w:p>
    <w:p w14:paraId="0C9F3CB8" w14:textId="77777777" w:rsidR="00D37E34" w:rsidRPr="005F3F78" w:rsidRDefault="00D37E34" w:rsidP="005F3F78">
      <w:pPr>
        <w:widowControl/>
        <w:autoSpaceDE/>
        <w:autoSpaceDN/>
        <w:ind w:firstLine="851"/>
        <w:jc w:val="both"/>
        <w:rPr>
          <w:color w:val="000000"/>
          <w:sz w:val="24"/>
          <w:szCs w:val="24"/>
          <w:lang w:val="lt-LT" w:eastAsia="lt-LT"/>
        </w:rPr>
      </w:pPr>
      <w:r w:rsidRPr="005F3F78">
        <w:rPr>
          <w:color w:val="000000"/>
          <w:sz w:val="24"/>
          <w:szCs w:val="24"/>
          <w:lang w:val="lt-LT" w:eastAsia="lt-LT"/>
        </w:rPr>
        <w:t>• Tankis – 50-55 kg/m3;</w:t>
      </w:r>
    </w:p>
    <w:p w14:paraId="53E92414" w14:textId="77777777" w:rsidR="00D37E34" w:rsidRPr="005F3F78" w:rsidRDefault="00D37E34" w:rsidP="005F3F78">
      <w:pPr>
        <w:widowControl/>
        <w:autoSpaceDE/>
        <w:autoSpaceDN/>
        <w:ind w:firstLine="851"/>
        <w:jc w:val="both"/>
        <w:rPr>
          <w:color w:val="000000"/>
          <w:sz w:val="24"/>
          <w:szCs w:val="24"/>
          <w:lang w:val="lt-LT" w:eastAsia="lt-LT"/>
        </w:rPr>
      </w:pPr>
      <w:r w:rsidRPr="005F3F78">
        <w:rPr>
          <w:color w:val="000000"/>
          <w:sz w:val="24"/>
          <w:szCs w:val="24"/>
          <w:lang w:val="lt-LT" w:eastAsia="lt-LT"/>
        </w:rPr>
        <w:t>• Storiai: 6mm; 9 mm; 13 mm; 19 mm ....;</w:t>
      </w:r>
    </w:p>
    <w:p w14:paraId="3219E6D0" w14:textId="77777777" w:rsidR="00D37E34" w:rsidRPr="005F3F78" w:rsidRDefault="00D37E34" w:rsidP="005F3F78">
      <w:pPr>
        <w:widowControl/>
        <w:autoSpaceDE/>
        <w:autoSpaceDN/>
        <w:ind w:firstLine="851"/>
        <w:jc w:val="both"/>
        <w:rPr>
          <w:color w:val="000000"/>
          <w:sz w:val="24"/>
          <w:szCs w:val="24"/>
          <w:lang w:val="lt-LT" w:eastAsia="lt-LT"/>
        </w:rPr>
      </w:pPr>
      <w:r w:rsidRPr="005F3F78">
        <w:rPr>
          <w:color w:val="000000"/>
          <w:sz w:val="24"/>
          <w:szCs w:val="24"/>
          <w:lang w:val="lt-LT" w:eastAsia="lt-LT"/>
        </w:rPr>
        <w:t xml:space="preserve">• Dūmų toksiškumas gaisro metu pagal </w:t>
      </w:r>
      <w:proofErr w:type="spellStart"/>
      <w:r w:rsidRPr="005F3F78">
        <w:rPr>
          <w:color w:val="000000"/>
          <w:sz w:val="24"/>
          <w:szCs w:val="24"/>
          <w:lang w:val="lt-LT" w:eastAsia="lt-LT"/>
        </w:rPr>
        <w:t>Euroclass</w:t>
      </w:r>
      <w:proofErr w:type="spellEnd"/>
      <w:r w:rsidRPr="005F3F78">
        <w:rPr>
          <w:color w:val="000000"/>
          <w:sz w:val="24"/>
          <w:szCs w:val="24"/>
          <w:lang w:val="lt-LT" w:eastAsia="lt-LT"/>
        </w:rPr>
        <w:t xml:space="preserve"> klasifikaciją – B-s3, d0;</w:t>
      </w:r>
    </w:p>
    <w:p w14:paraId="26B88158" w14:textId="77777777" w:rsidR="00D37E34" w:rsidRPr="005F3F78" w:rsidRDefault="00D37E34" w:rsidP="005F3F78">
      <w:pPr>
        <w:widowControl/>
        <w:autoSpaceDE/>
        <w:autoSpaceDN/>
        <w:ind w:firstLine="851"/>
        <w:jc w:val="both"/>
        <w:rPr>
          <w:color w:val="000000"/>
          <w:sz w:val="24"/>
          <w:szCs w:val="24"/>
          <w:lang w:val="lt-LT" w:eastAsia="lt-LT"/>
        </w:rPr>
      </w:pPr>
      <w:r w:rsidRPr="005F3F78">
        <w:rPr>
          <w:color w:val="000000"/>
          <w:sz w:val="24"/>
          <w:szCs w:val="24"/>
          <w:lang w:val="lt-LT" w:eastAsia="lt-LT"/>
        </w:rPr>
        <w:t>• Darbinės temperatūros ribos (</w:t>
      </w:r>
      <w:proofErr w:type="spellStart"/>
      <w:r w:rsidRPr="005F3F78">
        <w:rPr>
          <w:color w:val="000000"/>
          <w:sz w:val="24"/>
          <w:szCs w:val="24"/>
          <w:lang w:val="lt-LT" w:eastAsia="lt-LT"/>
        </w:rPr>
        <w:t>maks</w:t>
      </w:r>
      <w:proofErr w:type="spellEnd"/>
      <w:r w:rsidRPr="005F3F78">
        <w:rPr>
          <w:color w:val="000000"/>
          <w:sz w:val="24"/>
          <w:szCs w:val="24"/>
          <w:lang w:val="lt-LT" w:eastAsia="lt-LT"/>
        </w:rPr>
        <w:t>.) 0 C: –50/+110;</w:t>
      </w:r>
    </w:p>
    <w:p w14:paraId="5D3C38E2" w14:textId="77777777" w:rsidR="00A378D1" w:rsidRPr="005F3F78" w:rsidRDefault="00D37E34" w:rsidP="005F3F78">
      <w:pPr>
        <w:widowControl/>
        <w:autoSpaceDE/>
        <w:autoSpaceDN/>
        <w:ind w:firstLine="851"/>
        <w:jc w:val="both"/>
        <w:rPr>
          <w:color w:val="000000"/>
          <w:sz w:val="24"/>
          <w:szCs w:val="24"/>
          <w:lang w:val="lt-LT" w:eastAsia="lt-LT"/>
        </w:rPr>
      </w:pPr>
      <w:r w:rsidRPr="005F3F78">
        <w:rPr>
          <w:color w:val="000000"/>
          <w:sz w:val="24"/>
          <w:szCs w:val="24"/>
          <w:lang w:val="lt-LT" w:eastAsia="lt-LT"/>
        </w:rPr>
        <w:t xml:space="preserve">• Izoliacinė medžiaga turi būti be </w:t>
      </w:r>
      <w:proofErr w:type="spellStart"/>
      <w:r w:rsidRPr="005F3F78">
        <w:rPr>
          <w:color w:val="000000"/>
          <w:sz w:val="24"/>
          <w:szCs w:val="24"/>
          <w:lang w:val="lt-LT" w:eastAsia="lt-LT"/>
        </w:rPr>
        <w:t>formaldehidų</w:t>
      </w:r>
      <w:proofErr w:type="spellEnd"/>
      <w:r w:rsidRPr="005F3F78">
        <w:rPr>
          <w:color w:val="000000"/>
          <w:sz w:val="24"/>
          <w:szCs w:val="24"/>
          <w:lang w:val="lt-LT" w:eastAsia="lt-LT"/>
        </w:rPr>
        <w:t xml:space="preserve"> ir chloridų;</w:t>
      </w:r>
    </w:p>
    <w:p w14:paraId="5BF35CE5" w14:textId="77777777" w:rsidR="00A378D1" w:rsidRPr="005F3F78" w:rsidRDefault="00D37E34" w:rsidP="005F3F78">
      <w:pPr>
        <w:widowControl/>
        <w:autoSpaceDE/>
        <w:autoSpaceDN/>
        <w:ind w:firstLine="851"/>
        <w:jc w:val="both"/>
        <w:rPr>
          <w:color w:val="000000"/>
          <w:sz w:val="24"/>
          <w:szCs w:val="24"/>
          <w:lang w:val="lt-LT" w:eastAsia="lt-LT"/>
        </w:rPr>
      </w:pPr>
      <w:r w:rsidRPr="005F3F78">
        <w:rPr>
          <w:color w:val="000000"/>
          <w:sz w:val="24"/>
          <w:szCs w:val="24"/>
          <w:lang w:val="lt-LT" w:eastAsia="lt-LT"/>
        </w:rPr>
        <w:t>Izoliacija klijuojama ant švariai nuvalyto, ne ypač šalto paviršiaus, montuojant izoliaciją aplinkos temperatūra patalpoje turi būti ne mažiau kaip 5° C ir ne aukštesnė kaip 35° C.</w:t>
      </w:r>
    </w:p>
    <w:p w14:paraId="01FE13C0" w14:textId="676655B8" w:rsidR="00D37E34" w:rsidRPr="005F3F78" w:rsidRDefault="00D37E34" w:rsidP="005F3F78">
      <w:pPr>
        <w:widowControl/>
        <w:autoSpaceDE/>
        <w:autoSpaceDN/>
        <w:ind w:firstLine="851"/>
        <w:jc w:val="both"/>
        <w:rPr>
          <w:color w:val="000000"/>
          <w:sz w:val="24"/>
          <w:szCs w:val="24"/>
          <w:lang w:val="lt-LT" w:eastAsia="lt-LT"/>
        </w:rPr>
      </w:pPr>
      <w:r w:rsidRPr="005F3F78">
        <w:rPr>
          <w:color w:val="000000"/>
          <w:sz w:val="24"/>
          <w:szCs w:val="24"/>
          <w:lang w:val="lt-LT" w:eastAsia="lt-LT"/>
        </w:rPr>
        <w:t>Izoliuojant vamzdynus, vadovautis konkretaus gamintojo nurodymais.</w:t>
      </w:r>
    </w:p>
    <w:p w14:paraId="713912E8" w14:textId="4CB2A17B" w:rsidR="00D37E34" w:rsidRPr="005F3F78" w:rsidRDefault="00D37E34" w:rsidP="005F3F78">
      <w:pPr>
        <w:widowControl/>
        <w:autoSpaceDE/>
        <w:autoSpaceDN/>
        <w:ind w:firstLine="851"/>
        <w:jc w:val="both"/>
        <w:rPr>
          <w:color w:val="000000"/>
          <w:sz w:val="24"/>
          <w:szCs w:val="24"/>
          <w:lang w:val="lt-LT" w:eastAsia="lt-LT"/>
        </w:rPr>
      </w:pPr>
      <w:r w:rsidRPr="005F3F78">
        <w:rPr>
          <w:b/>
          <w:bCs/>
          <w:color w:val="000000"/>
          <w:sz w:val="24"/>
          <w:szCs w:val="24"/>
          <w:lang w:val="lt-LT" w:eastAsia="lt-LT"/>
        </w:rPr>
        <w:t>1.4.2. Šiluminė izoliacija</w:t>
      </w:r>
      <w:r w:rsidR="00A378D1" w:rsidRPr="005F3F78">
        <w:rPr>
          <w:color w:val="000000"/>
          <w:sz w:val="24"/>
          <w:szCs w:val="24"/>
          <w:lang w:val="lt-LT" w:eastAsia="lt-LT"/>
        </w:rPr>
        <w:t xml:space="preserve">. </w:t>
      </w:r>
      <w:r w:rsidRPr="005F3F78">
        <w:rPr>
          <w:color w:val="000000"/>
          <w:sz w:val="24"/>
          <w:szCs w:val="24"/>
          <w:lang w:val="lt-LT" w:eastAsia="lt-LT"/>
        </w:rPr>
        <w:t>Vamzdynų izoliacijai naudojami vamzdiniai kevalai arba dembliai su aliuminio folija turi būti pritaikyti karšto vandens vamzdynų šiluminei izoliacijai bei atitikti šias technines charakteristikas:</w:t>
      </w:r>
    </w:p>
    <w:p w14:paraId="35974F13" w14:textId="213F7E4B" w:rsidR="00D37E34" w:rsidRPr="005F3F78" w:rsidRDefault="00D37E34" w:rsidP="005F3F78">
      <w:pPr>
        <w:widowControl/>
        <w:autoSpaceDE/>
        <w:autoSpaceDN/>
        <w:ind w:firstLine="851"/>
        <w:jc w:val="both"/>
        <w:rPr>
          <w:color w:val="000000"/>
          <w:sz w:val="24"/>
          <w:szCs w:val="24"/>
          <w:lang w:val="lt-LT" w:eastAsia="lt-LT"/>
        </w:rPr>
      </w:pPr>
      <w:r w:rsidRPr="005F3F78">
        <w:rPr>
          <w:color w:val="000000"/>
          <w:sz w:val="24"/>
          <w:szCs w:val="24"/>
          <w:lang w:val="lt-LT" w:eastAsia="lt-LT"/>
        </w:rPr>
        <w:t>• Maksimali darbinė temperatūra +2500</w:t>
      </w:r>
      <w:r w:rsidR="00B75EE5" w:rsidRPr="005F3F78">
        <w:rPr>
          <w:color w:val="000000"/>
          <w:sz w:val="24"/>
          <w:szCs w:val="24"/>
          <w:lang w:val="lt-LT" w:eastAsia="lt-LT"/>
        </w:rPr>
        <w:t xml:space="preserve"> </w:t>
      </w:r>
      <w:r w:rsidRPr="005F3F78">
        <w:rPr>
          <w:color w:val="000000"/>
          <w:sz w:val="24"/>
          <w:szCs w:val="24"/>
          <w:lang w:val="lt-LT" w:eastAsia="lt-LT"/>
        </w:rPr>
        <w:t>C.</w:t>
      </w:r>
    </w:p>
    <w:p w14:paraId="08C15FC0" w14:textId="77777777" w:rsidR="00D37E34" w:rsidRPr="005F3F78" w:rsidRDefault="00D37E34" w:rsidP="005F3F78">
      <w:pPr>
        <w:widowControl/>
        <w:autoSpaceDE/>
        <w:autoSpaceDN/>
        <w:ind w:firstLine="851"/>
        <w:jc w:val="both"/>
        <w:rPr>
          <w:color w:val="000000"/>
          <w:sz w:val="24"/>
          <w:szCs w:val="24"/>
          <w:lang w:val="lt-LT" w:eastAsia="lt-LT"/>
        </w:rPr>
      </w:pPr>
      <w:r w:rsidRPr="005F3F78">
        <w:rPr>
          <w:color w:val="000000"/>
          <w:sz w:val="24"/>
          <w:szCs w:val="24"/>
          <w:lang w:val="lt-LT" w:eastAsia="lt-LT"/>
        </w:rPr>
        <w:t>• Nominalus tankis 100kg/m3.</w:t>
      </w:r>
    </w:p>
    <w:p w14:paraId="7D83060A" w14:textId="77777777" w:rsidR="00D37E34" w:rsidRPr="005F3F78" w:rsidRDefault="00D37E34" w:rsidP="005F3F78">
      <w:pPr>
        <w:widowControl/>
        <w:autoSpaceDE/>
        <w:autoSpaceDN/>
        <w:ind w:firstLine="851"/>
        <w:jc w:val="both"/>
        <w:rPr>
          <w:color w:val="000000"/>
          <w:sz w:val="24"/>
          <w:szCs w:val="24"/>
          <w:lang w:val="lt-LT" w:eastAsia="lt-LT"/>
        </w:rPr>
      </w:pPr>
      <w:r w:rsidRPr="005F3F78">
        <w:rPr>
          <w:color w:val="000000"/>
          <w:sz w:val="24"/>
          <w:szCs w:val="24"/>
          <w:lang w:val="lt-LT" w:eastAsia="lt-LT"/>
        </w:rPr>
        <w:t>• Naudojama nedegi bazinė medžiaga;</w:t>
      </w:r>
    </w:p>
    <w:p w14:paraId="268B9DCD" w14:textId="77777777" w:rsidR="00D37E34" w:rsidRPr="005F3F78" w:rsidRDefault="00D37E34" w:rsidP="005F3F78">
      <w:pPr>
        <w:widowControl/>
        <w:autoSpaceDE/>
        <w:autoSpaceDN/>
        <w:ind w:firstLine="851"/>
        <w:jc w:val="both"/>
        <w:rPr>
          <w:color w:val="000000"/>
          <w:sz w:val="24"/>
          <w:szCs w:val="24"/>
          <w:lang w:val="lt-LT" w:eastAsia="lt-LT"/>
        </w:rPr>
      </w:pPr>
      <w:r w:rsidRPr="005F3F78">
        <w:rPr>
          <w:color w:val="000000"/>
          <w:sz w:val="24"/>
          <w:szCs w:val="24"/>
          <w:lang w:val="lt-LT" w:eastAsia="lt-LT"/>
        </w:rPr>
        <w:t>• Šilumos laidumas (deklaruojama vertė) 10 °C, λ10 0,034 W/</w:t>
      </w:r>
      <w:proofErr w:type="spellStart"/>
      <w:r w:rsidRPr="005F3F78">
        <w:rPr>
          <w:color w:val="000000"/>
          <w:sz w:val="24"/>
          <w:szCs w:val="24"/>
          <w:lang w:val="lt-LT" w:eastAsia="lt-LT"/>
        </w:rPr>
        <w:t>mK</w:t>
      </w:r>
      <w:proofErr w:type="spellEnd"/>
      <w:r w:rsidRPr="005F3F78">
        <w:rPr>
          <w:color w:val="000000"/>
          <w:sz w:val="24"/>
          <w:szCs w:val="24"/>
          <w:lang w:val="lt-LT" w:eastAsia="lt-LT"/>
        </w:rPr>
        <w:t>;</w:t>
      </w:r>
    </w:p>
    <w:p w14:paraId="5531982A" w14:textId="77777777" w:rsidR="00D37E34" w:rsidRPr="005F3F78" w:rsidRDefault="00D37E34" w:rsidP="005F3F78">
      <w:pPr>
        <w:widowControl/>
        <w:autoSpaceDE/>
        <w:autoSpaceDN/>
        <w:ind w:firstLine="851"/>
        <w:jc w:val="both"/>
        <w:rPr>
          <w:color w:val="000000"/>
          <w:sz w:val="24"/>
          <w:szCs w:val="24"/>
          <w:lang w:val="lt-LT" w:eastAsia="lt-LT"/>
        </w:rPr>
      </w:pPr>
      <w:r w:rsidRPr="005F3F78">
        <w:rPr>
          <w:color w:val="000000"/>
          <w:sz w:val="24"/>
          <w:szCs w:val="24"/>
          <w:lang w:val="lt-LT" w:eastAsia="lt-LT"/>
        </w:rPr>
        <w:t>• Šilumos laidumas (deklaruojama vertė) 50 °C, λ50 0,037 W/</w:t>
      </w:r>
      <w:proofErr w:type="spellStart"/>
      <w:r w:rsidRPr="005F3F78">
        <w:rPr>
          <w:color w:val="000000"/>
          <w:sz w:val="24"/>
          <w:szCs w:val="24"/>
          <w:lang w:val="lt-LT" w:eastAsia="lt-LT"/>
        </w:rPr>
        <w:t>mK</w:t>
      </w:r>
      <w:proofErr w:type="spellEnd"/>
      <w:r w:rsidRPr="005F3F78">
        <w:rPr>
          <w:color w:val="000000"/>
          <w:sz w:val="24"/>
          <w:szCs w:val="24"/>
          <w:lang w:val="lt-LT" w:eastAsia="lt-LT"/>
        </w:rPr>
        <w:t>;</w:t>
      </w:r>
    </w:p>
    <w:p w14:paraId="6AA7632A" w14:textId="77777777" w:rsidR="00D37E34" w:rsidRPr="005F3F78" w:rsidRDefault="00D37E34" w:rsidP="005F3F78">
      <w:pPr>
        <w:widowControl/>
        <w:autoSpaceDE/>
        <w:autoSpaceDN/>
        <w:ind w:firstLine="851"/>
        <w:jc w:val="both"/>
        <w:rPr>
          <w:color w:val="000000"/>
          <w:sz w:val="24"/>
          <w:szCs w:val="24"/>
          <w:lang w:val="lt-LT" w:eastAsia="lt-LT"/>
        </w:rPr>
      </w:pPr>
      <w:r w:rsidRPr="005F3F78">
        <w:rPr>
          <w:color w:val="000000"/>
          <w:sz w:val="24"/>
          <w:szCs w:val="24"/>
          <w:lang w:val="lt-LT" w:eastAsia="lt-LT"/>
        </w:rPr>
        <w:t>• Šilumos laidumas (deklaruojama vertė) 100 °C, λ100 0,044 W/</w:t>
      </w:r>
      <w:proofErr w:type="spellStart"/>
      <w:r w:rsidRPr="005F3F78">
        <w:rPr>
          <w:color w:val="000000"/>
          <w:sz w:val="24"/>
          <w:szCs w:val="24"/>
          <w:lang w:val="lt-LT" w:eastAsia="lt-LT"/>
        </w:rPr>
        <w:t>mK</w:t>
      </w:r>
      <w:proofErr w:type="spellEnd"/>
      <w:r w:rsidRPr="005F3F78">
        <w:rPr>
          <w:color w:val="000000"/>
          <w:sz w:val="24"/>
          <w:szCs w:val="24"/>
          <w:lang w:val="lt-LT" w:eastAsia="lt-LT"/>
        </w:rPr>
        <w:t>;</w:t>
      </w:r>
    </w:p>
    <w:p w14:paraId="32942F48" w14:textId="77777777" w:rsidR="00D37E34" w:rsidRPr="005F3F78" w:rsidRDefault="00D37E34" w:rsidP="005F3F78">
      <w:pPr>
        <w:widowControl/>
        <w:autoSpaceDE/>
        <w:autoSpaceDN/>
        <w:ind w:firstLine="851"/>
        <w:jc w:val="both"/>
        <w:rPr>
          <w:color w:val="000000"/>
          <w:sz w:val="24"/>
          <w:szCs w:val="24"/>
          <w:lang w:val="lt-LT" w:eastAsia="lt-LT"/>
        </w:rPr>
      </w:pPr>
      <w:r w:rsidRPr="005F3F78">
        <w:rPr>
          <w:color w:val="000000"/>
          <w:sz w:val="24"/>
          <w:szCs w:val="24"/>
          <w:lang w:val="lt-LT" w:eastAsia="lt-LT"/>
        </w:rPr>
        <w:t xml:space="preserve">• Trumpalaikis vandens </w:t>
      </w:r>
      <w:proofErr w:type="spellStart"/>
      <w:r w:rsidRPr="005F3F78">
        <w:rPr>
          <w:color w:val="000000"/>
          <w:sz w:val="24"/>
          <w:szCs w:val="24"/>
          <w:lang w:val="lt-LT" w:eastAsia="lt-LT"/>
        </w:rPr>
        <w:t>įmirkis</w:t>
      </w:r>
      <w:proofErr w:type="spellEnd"/>
      <w:r w:rsidRPr="005F3F78">
        <w:rPr>
          <w:color w:val="000000"/>
          <w:sz w:val="24"/>
          <w:szCs w:val="24"/>
          <w:lang w:val="lt-LT" w:eastAsia="lt-LT"/>
        </w:rPr>
        <w:t xml:space="preserve"> ≤ 1 kg/m²;</w:t>
      </w:r>
    </w:p>
    <w:p w14:paraId="79E69BA5" w14:textId="77777777" w:rsidR="00D37E34" w:rsidRPr="005F3F78" w:rsidRDefault="00D37E34" w:rsidP="005F3F78">
      <w:pPr>
        <w:widowControl/>
        <w:autoSpaceDE/>
        <w:autoSpaceDN/>
        <w:ind w:firstLine="851"/>
        <w:jc w:val="both"/>
        <w:rPr>
          <w:color w:val="000000"/>
          <w:sz w:val="24"/>
          <w:szCs w:val="24"/>
          <w:lang w:val="lt-LT" w:eastAsia="lt-LT"/>
        </w:rPr>
      </w:pPr>
      <w:r w:rsidRPr="005F3F78">
        <w:rPr>
          <w:color w:val="000000"/>
          <w:sz w:val="24"/>
          <w:szCs w:val="24"/>
          <w:lang w:val="lt-LT" w:eastAsia="lt-LT"/>
        </w:rPr>
        <w:lastRenderedPageBreak/>
        <w:t>• Vandens garų difuzijos varža – MV2;</w:t>
      </w:r>
    </w:p>
    <w:p w14:paraId="1EEDF584" w14:textId="77777777" w:rsidR="00D37E34" w:rsidRPr="005F3F78" w:rsidRDefault="00D37E34" w:rsidP="005F3F78">
      <w:pPr>
        <w:widowControl/>
        <w:autoSpaceDE/>
        <w:autoSpaceDN/>
        <w:ind w:firstLine="851"/>
        <w:jc w:val="both"/>
        <w:rPr>
          <w:color w:val="000000"/>
          <w:sz w:val="24"/>
          <w:szCs w:val="24"/>
          <w:lang w:val="lt-LT" w:eastAsia="lt-LT"/>
        </w:rPr>
      </w:pPr>
      <w:r w:rsidRPr="005F3F78">
        <w:rPr>
          <w:color w:val="000000"/>
          <w:sz w:val="24"/>
          <w:szCs w:val="24"/>
          <w:lang w:val="lt-LT" w:eastAsia="lt-LT"/>
        </w:rPr>
        <w:t>Šiluminės izoliacijos degumo savybės veikiant laikui ir aukštai temperatūrai turi nekisti. Taip pat laikui bėgant turi nekisti ir šilumos laidumo koeficientas.</w:t>
      </w:r>
    </w:p>
    <w:p w14:paraId="29F08413" w14:textId="77777777" w:rsidR="00D37E34" w:rsidRPr="005F3F78" w:rsidRDefault="00D37E34" w:rsidP="005F3F78">
      <w:pPr>
        <w:widowControl/>
        <w:autoSpaceDE/>
        <w:autoSpaceDN/>
        <w:ind w:firstLine="851"/>
        <w:jc w:val="both"/>
        <w:rPr>
          <w:color w:val="000000"/>
          <w:sz w:val="24"/>
          <w:szCs w:val="24"/>
          <w:lang w:val="lt-LT" w:eastAsia="lt-LT"/>
        </w:rPr>
      </w:pPr>
      <w:r w:rsidRPr="005F3F78">
        <w:rPr>
          <w:color w:val="000000"/>
          <w:sz w:val="24"/>
          <w:szCs w:val="24"/>
          <w:lang w:val="lt-LT" w:eastAsia="lt-LT"/>
        </w:rPr>
        <w:t>Šiluminei izoliacijai svarbu, kad paviršius „kvėpuotų“, todėl lipnia juosta klijuoti siūles nerekomenduojama. Kevalų tvirtinimas atliekamas ne mažesnio kaip 0,9 mm storio cinkuota metaline viela. Kevalas tvirtinamas trijose vietose, fasoninės dalys - mažiausiai vienoje.</w:t>
      </w:r>
    </w:p>
    <w:p w14:paraId="3BA3A617" w14:textId="14E68B68" w:rsidR="00D37E34" w:rsidRPr="005F3F78" w:rsidRDefault="00D37E34" w:rsidP="005F3F78">
      <w:pPr>
        <w:widowControl/>
        <w:autoSpaceDE/>
        <w:autoSpaceDN/>
        <w:ind w:firstLine="851"/>
        <w:jc w:val="both"/>
        <w:rPr>
          <w:b/>
          <w:bCs/>
          <w:color w:val="000000"/>
          <w:sz w:val="24"/>
          <w:szCs w:val="24"/>
          <w:lang w:val="lt-LT" w:eastAsia="lt-LT"/>
        </w:rPr>
      </w:pPr>
      <w:r w:rsidRPr="005F3F78">
        <w:rPr>
          <w:b/>
          <w:bCs/>
          <w:color w:val="000000"/>
          <w:sz w:val="24"/>
          <w:szCs w:val="24"/>
          <w:lang w:val="lt-LT" w:eastAsia="lt-LT"/>
        </w:rPr>
        <w:t>1.4.3. Garsą slopinanti izoliacija</w:t>
      </w:r>
      <w:r w:rsidR="00B75EE5" w:rsidRPr="005F3F78">
        <w:rPr>
          <w:b/>
          <w:bCs/>
          <w:color w:val="000000"/>
          <w:sz w:val="24"/>
          <w:szCs w:val="24"/>
          <w:lang w:val="lt-LT" w:eastAsia="lt-LT"/>
        </w:rPr>
        <w:t xml:space="preserve">. </w:t>
      </w:r>
      <w:r w:rsidRPr="005F3F78">
        <w:rPr>
          <w:color w:val="000000"/>
          <w:sz w:val="24"/>
          <w:szCs w:val="24"/>
          <w:lang w:val="lt-LT" w:eastAsia="lt-LT"/>
        </w:rPr>
        <w:t>Izoliacija pagaminta naudojant lanksčią, uždarų porų</w:t>
      </w:r>
      <w:r w:rsidR="00BF2460" w:rsidRPr="005F3F78">
        <w:rPr>
          <w:color w:val="000000"/>
          <w:sz w:val="24"/>
          <w:szCs w:val="24"/>
          <w:lang w:val="lt-LT" w:eastAsia="lt-LT"/>
        </w:rPr>
        <w:t xml:space="preserve"> </w:t>
      </w:r>
      <w:r w:rsidRPr="005F3F78">
        <w:rPr>
          <w:color w:val="000000"/>
          <w:sz w:val="24"/>
          <w:szCs w:val="24"/>
          <w:lang w:val="lt-LT" w:eastAsia="lt-LT"/>
        </w:rPr>
        <w:t>polietileno putą</w:t>
      </w:r>
      <w:r w:rsidR="00BF2460" w:rsidRPr="005F3F78">
        <w:rPr>
          <w:color w:val="000000"/>
          <w:sz w:val="24"/>
          <w:szCs w:val="24"/>
          <w:lang w:val="lt-LT" w:eastAsia="lt-LT"/>
        </w:rPr>
        <w:t>,</w:t>
      </w:r>
      <w:r w:rsidRPr="005F3F78">
        <w:rPr>
          <w:color w:val="000000"/>
          <w:sz w:val="24"/>
          <w:szCs w:val="24"/>
          <w:lang w:val="lt-LT" w:eastAsia="lt-LT"/>
        </w:rPr>
        <w:t xml:space="preserve"> su itin stipria raudona polietileno plėvele. Lengvas vamzdžių įstatymas dėl viduje slystančios folijos, geros ugnies gesinimo savybės ir turinti </w:t>
      </w:r>
      <w:r w:rsidR="00BF2460" w:rsidRPr="005F3F78">
        <w:rPr>
          <w:color w:val="000000"/>
          <w:sz w:val="24"/>
          <w:szCs w:val="24"/>
          <w:lang w:val="lt-LT" w:eastAsia="lt-LT"/>
        </w:rPr>
        <w:t>perdirbimo</w:t>
      </w:r>
      <w:r w:rsidRPr="005F3F78">
        <w:rPr>
          <w:color w:val="000000"/>
          <w:sz w:val="24"/>
          <w:szCs w:val="24"/>
          <w:lang w:val="lt-LT" w:eastAsia="lt-LT"/>
        </w:rPr>
        <w:t xml:space="preserve"> galimybes.</w:t>
      </w:r>
      <w:r w:rsidR="00EF680A" w:rsidRPr="005F3F78">
        <w:rPr>
          <w:color w:val="000000"/>
          <w:sz w:val="24"/>
          <w:szCs w:val="24"/>
          <w:lang w:val="lt-LT" w:eastAsia="lt-LT"/>
        </w:rPr>
        <w:t xml:space="preserve"> Techninės charakteristikos:</w:t>
      </w:r>
    </w:p>
    <w:p w14:paraId="10278E6F" w14:textId="7B73FDF1" w:rsidR="00D37E34" w:rsidRPr="005F3F78" w:rsidRDefault="00D37E34" w:rsidP="005F3F78">
      <w:pPr>
        <w:widowControl/>
        <w:autoSpaceDE/>
        <w:autoSpaceDN/>
        <w:ind w:firstLine="851"/>
        <w:jc w:val="both"/>
        <w:rPr>
          <w:color w:val="000000"/>
          <w:sz w:val="24"/>
          <w:szCs w:val="24"/>
          <w:lang w:val="lt-LT" w:eastAsia="lt-LT"/>
        </w:rPr>
      </w:pPr>
      <w:r w:rsidRPr="005F3F78">
        <w:rPr>
          <w:color w:val="000000"/>
          <w:sz w:val="24"/>
          <w:szCs w:val="24"/>
          <w:lang w:val="lt-LT" w:eastAsia="lt-LT"/>
        </w:rPr>
        <w:t xml:space="preserve">• Pusiau lanksti </w:t>
      </w:r>
      <w:proofErr w:type="spellStart"/>
      <w:r w:rsidRPr="005F3F78">
        <w:rPr>
          <w:color w:val="000000"/>
          <w:sz w:val="24"/>
          <w:szCs w:val="24"/>
          <w:lang w:val="lt-LT" w:eastAsia="lt-LT"/>
        </w:rPr>
        <w:t>termoplastinė</w:t>
      </w:r>
      <w:proofErr w:type="spellEnd"/>
      <w:r w:rsidRPr="005F3F78">
        <w:rPr>
          <w:color w:val="000000"/>
          <w:sz w:val="24"/>
          <w:szCs w:val="24"/>
          <w:lang w:val="lt-LT" w:eastAsia="lt-LT"/>
        </w:rPr>
        <w:t xml:space="preserve"> puta</w:t>
      </w:r>
      <w:r w:rsidR="00EF680A" w:rsidRPr="005F3F78">
        <w:rPr>
          <w:color w:val="000000"/>
          <w:sz w:val="24"/>
          <w:szCs w:val="24"/>
          <w:lang w:val="lt-LT" w:eastAsia="lt-LT"/>
        </w:rPr>
        <w:t>;</w:t>
      </w:r>
    </w:p>
    <w:p w14:paraId="588FF624" w14:textId="2BE2112B" w:rsidR="00D37E34" w:rsidRPr="005F3F78" w:rsidRDefault="00D37E34" w:rsidP="005F3F78">
      <w:pPr>
        <w:widowControl/>
        <w:autoSpaceDE/>
        <w:autoSpaceDN/>
        <w:ind w:firstLine="851"/>
        <w:jc w:val="both"/>
        <w:rPr>
          <w:color w:val="000000"/>
          <w:sz w:val="24"/>
          <w:szCs w:val="24"/>
          <w:lang w:val="lt-LT" w:eastAsia="lt-LT"/>
        </w:rPr>
      </w:pPr>
      <w:r w:rsidRPr="005F3F78">
        <w:rPr>
          <w:color w:val="000000"/>
          <w:sz w:val="24"/>
          <w:szCs w:val="24"/>
          <w:lang w:val="lt-LT" w:eastAsia="lt-LT"/>
        </w:rPr>
        <w:t>• Puikios izoliacinės savybės</w:t>
      </w:r>
      <w:r w:rsidR="00EF680A" w:rsidRPr="005F3F78">
        <w:rPr>
          <w:color w:val="000000"/>
          <w:sz w:val="24"/>
          <w:szCs w:val="24"/>
          <w:lang w:val="lt-LT" w:eastAsia="lt-LT"/>
        </w:rPr>
        <w:t>;</w:t>
      </w:r>
    </w:p>
    <w:p w14:paraId="25E2974D" w14:textId="2E5357C1" w:rsidR="00D37E34" w:rsidRPr="005F3F78" w:rsidRDefault="00D37E34" w:rsidP="005F3F78">
      <w:pPr>
        <w:widowControl/>
        <w:autoSpaceDE/>
        <w:autoSpaceDN/>
        <w:ind w:firstLine="851"/>
        <w:jc w:val="both"/>
        <w:rPr>
          <w:color w:val="000000"/>
          <w:sz w:val="24"/>
          <w:szCs w:val="24"/>
          <w:lang w:val="lt-LT" w:eastAsia="lt-LT"/>
        </w:rPr>
      </w:pPr>
      <w:r w:rsidRPr="005F3F78">
        <w:rPr>
          <w:color w:val="000000"/>
          <w:sz w:val="24"/>
          <w:szCs w:val="24"/>
          <w:lang w:val="lt-LT" w:eastAsia="lt-LT"/>
        </w:rPr>
        <w:t>• Lambda 0.040 W/</w:t>
      </w:r>
      <w:proofErr w:type="spellStart"/>
      <w:r w:rsidRPr="005F3F78">
        <w:rPr>
          <w:color w:val="000000"/>
          <w:sz w:val="24"/>
          <w:szCs w:val="24"/>
          <w:lang w:val="lt-LT" w:eastAsia="lt-LT"/>
        </w:rPr>
        <w:t>mK</w:t>
      </w:r>
      <w:proofErr w:type="spellEnd"/>
      <w:r w:rsidRPr="005F3F78">
        <w:rPr>
          <w:color w:val="000000"/>
          <w:sz w:val="24"/>
          <w:szCs w:val="24"/>
          <w:lang w:val="lt-LT" w:eastAsia="lt-LT"/>
        </w:rPr>
        <w:t xml:space="preserve"> / 40°C (EN ISO 8497)</w:t>
      </w:r>
      <w:r w:rsidR="0016300A" w:rsidRPr="005F3F78">
        <w:rPr>
          <w:color w:val="000000"/>
          <w:sz w:val="24"/>
          <w:szCs w:val="24"/>
          <w:lang w:val="lt-LT" w:eastAsia="lt-LT"/>
        </w:rPr>
        <w:t>;</w:t>
      </w:r>
    </w:p>
    <w:p w14:paraId="00D31EBF" w14:textId="4E5A4A40" w:rsidR="00D37E34" w:rsidRPr="005F3F78" w:rsidRDefault="00D37E34" w:rsidP="005F3F78">
      <w:pPr>
        <w:widowControl/>
        <w:autoSpaceDE/>
        <w:autoSpaceDN/>
        <w:ind w:firstLine="851"/>
        <w:jc w:val="both"/>
        <w:rPr>
          <w:color w:val="000000"/>
          <w:sz w:val="24"/>
          <w:szCs w:val="24"/>
          <w:lang w:val="lt-LT" w:eastAsia="lt-LT"/>
        </w:rPr>
      </w:pPr>
      <w:r w:rsidRPr="005F3F78">
        <w:rPr>
          <w:color w:val="000000"/>
          <w:sz w:val="24"/>
          <w:szCs w:val="24"/>
          <w:lang w:val="lt-LT" w:eastAsia="lt-LT"/>
        </w:rPr>
        <w:t>• Lambda 0.036 W/</w:t>
      </w:r>
      <w:proofErr w:type="spellStart"/>
      <w:r w:rsidRPr="005F3F78">
        <w:rPr>
          <w:color w:val="000000"/>
          <w:sz w:val="24"/>
          <w:szCs w:val="24"/>
          <w:lang w:val="lt-LT" w:eastAsia="lt-LT"/>
        </w:rPr>
        <w:t>mK</w:t>
      </w:r>
      <w:proofErr w:type="spellEnd"/>
      <w:r w:rsidRPr="005F3F78">
        <w:rPr>
          <w:color w:val="000000"/>
          <w:sz w:val="24"/>
          <w:szCs w:val="24"/>
          <w:lang w:val="lt-LT" w:eastAsia="lt-LT"/>
        </w:rPr>
        <w:t xml:space="preserve"> / 0°C (EN ISO 8497)</w:t>
      </w:r>
      <w:r w:rsidR="0016300A" w:rsidRPr="005F3F78">
        <w:rPr>
          <w:color w:val="000000"/>
          <w:sz w:val="24"/>
          <w:szCs w:val="24"/>
          <w:lang w:val="lt-LT" w:eastAsia="lt-LT"/>
        </w:rPr>
        <w:t>;</w:t>
      </w:r>
    </w:p>
    <w:p w14:paraId="3E4F3A96" w14:textId="77777777" w:rsidR="00D37E34" w:rsidRPr="005F3F78" w:rsidRDefault="00D37E34" w:rsidP="005F3F78">
      <w:pPr>
        <w:widowControl/>
        <w:autoSpaceDE/>
        <w:autoSpaceDN/>
        <w:ind w:firstLine="851"/>
        <w:jc w:val="both"/>
        <w:rPr>
          <w:color w:val="000000"/>
          <w:sz w:val="24"/>
          <w:szCs w:val="24"/>
          <w:lang w:val="lt-LT" w:eastAsia="lt-LT"/>
        </w:rPr>
      </w:pPr>
      <w:r w:rsidRPr="005F3F78">
        <w:rPr>
          <w:color w:val="000000"/>
          <w:sz w:val="24"/>
          <w:szCs w:val="24"/>
          <w:lang w:val="lt-LT" w:eastAsia="lt-LT"/>
        </w:rPr>
        <w:t>• Uždarų porų struktūra užtikrina gerą vandens garų barjerą</w:t>
      </w:r>
    </w:p>
    <w:p w14:paraId="008764FD" w14:textId="77777777" w:rsidR="00D37E34" w:rsidRPr="005F3F78" w:rsidRDefault="00D37E34" w:rsidP="005F3F78">
      <w:pPr>
        <w:widowControl/>
        <w:autoSpaceDE/>
        <w:autoSpaceDN/>
        <w:ind w:firstLine="851"/>
        <w:jc w:val="both"/>
        <w:rPr>
          <w:color w:val="000000"/>
          <w:sz w:val="24"/>
          <w:szCs w:val="24"/>
          <w:lang w:val="lt-LT" w:eastAsia="lt-LT"/>
        </w:rPr>
      </w:pPr>
      <w:r w:rsidRPr="005F3F78">
        <w:rPr>
          <w:color w:val="000000"/>
          <w:sz w:val="24"/>
          <w:szCs w:val="24"/>
          <w:lang w:val="lt-LT" w:eastAsia="lt-LT"/>
        </w:rPr>
        <w:t>• Atsparumo vandens garams reikšmė ϻ ≥ 3500 (EN13469)</w:t>
      </w:r>
    </w:p>
    <w:p w14:paraId="6539EA57" w14:textId="77777777" w:rsidR="00D37E34" w:rsidRPr="005F3F78" w:rsidRDefault="00D37E34" w:rsidP="005F3F78">
      <w:pPr>
        <w:widowControl/>
        <w:autoSpaceDE/>
        <w:autoSpaceDN/>
        <w:ind w:firstLine="851"/>
        <w:jc w:val="both"/>
        <w:rPr>
          <w:color w:val="000000"/>
          <w:sz w:val="24"/>
          <w:szCs w:val="24"/>
          <w:lang w:val="lt-LT" w:eastAsia="lt-LT"/>
        </w:rPr>
      </w:pPr>
      <w:r w:rsidRPr="005F3F78">
        <w:rPr>
          <w:color w:val="000000"/>
          <w:sz w:val="24"/>
          <w:szCs w:val="24"/>
          <w:lang w:val="lt-LT" w:eastAsia="lt-LT"/>
        </w:rPr>
        <w:t xml:space="preserve">• Vandens </w:t>
      </w:r>
      <w:proofErr w:type="spellStart"/>
      <w:r w:rsidRPr="005F3F78">
        <w:rPr>
          <w:color w:val="000000"/>
          <w:sz w:val="24"/>
          <w:szCs w:val="24"/>
          <w:lang w:val="lt-LT" w:eastAsia="lt-LT"/>
        </w:rPr>
        <w:t>įmirkis</w:t>
      </w:r>
      <w:proofErr w:type="spellEnd"/>
      <w:r w:rsidRPr="005F3F78">
        <w:rPr>
          <w:color w:val="000000"/>
          <w:sz w:val="24"/>
          <w:szCs w:val="24"/>
          <w:lang w:val="lt-LT" w:eastAsia="lt-LT"/>
        </w:rPr>
        <w:t xml:space="preserve"> WS05 (EN 13472)</w:t>
      </w:r>
    </w:p>
    <w:p w14:paraId="79E000CB" w14:textId="77777777" w:rsidR="00D37E34" w:rsidRPr="005F3F78" w:rsidRDefault="00D37E34" w:rsidP="005F3F78">
      <w:pPr>
        <w:widowControl/>
        <w:autoSpaceDE/>
        <w:autoSpaceDN/>
        <w:ind w:firstLine="851"/>
        <w:jc w:val="both"/>
        <w:rPr>
          <w:color w:val="000000"/>
          <w:sz w:val="24"/>
          <w:szCs w:val="24"/>
          <w:lang w:val="lt-LT" w:eastAsia="lt-LT"/>
        </w:rPr>
      </w:pPr>
      <w:r w:rsidRPr="005F3F78">
        <w:rPr>
          <w:color w:val="000000"/>
          <w:sz w:val="24"/>
          <w:szCs w:val="24"/>
          <w:lang w:val="lt-LT" w:eastAsia="lt-LT"/>
        </w:rPr>
        <w:t>• Standartinis skersmuo: nuo 15 iki 150 mm ID</w:t>
      </w:r>
    </w:p>
    <w:p w14:paraId="218B5459" w14:textId="77777777" w:rsidR="00D37E34" w:rsidRPr="005F3F78" w:rsidRDefault="00D37E34" w:rsidP="005F3F78">
      <w:pPr>
        <w:widowControl/>
        <w:autoSpaceDE/>
        <w:autoSpaceDN/>
        <w:ind w:firstLine="851"/>
        <w:jc w:val="both"/>
        <w:rPr>
          <w:color w:val="000000"/>
          <w:sz w:val="24"/>
          <w:szCs w:val="24"/>
          <w:lang w:val="lt-LT" w:eastAsia="lt-LT"/>
        </w:rPr>
      </w:pPr>
      <w:r w:rsidRPr="005F3F78">
        <w:rPr>
          <w:color w:val="000000"/>
          <w:sz w:val="24"/>
          <w:szCs w:val="24"/>
          <w:lang w:val="lt-LT" w:eastAsia="lt-LT"/>
        </w:rPr>
        <w:t>• Standartinis storis: 4, 9 mm</w:t>
      </w:r>
    </w:p>
    <w:p w14:paraId="792FA3AF" w14:textId="77777777" w:rsidR="00D37E34" w:rsidRPr="005F3F78" w:rsidRDefault="00D37E34" w:rsidP="005F3F78">
      <w:pPr>
        <w:widowControl/>
        <w:autoSpaceDE/>
        <w:autoSpaceDN/>
        <w:ind w:firstLine="851"/>
        <w:jc w:val="both"/>
        <w:rPr>
          <w:color w:val="000000"/>
          <w:sz w:val="24"/>
          <w:szCs w:val="24"/>
          <w:lang w:val="lt-LT" w:eastAsia="lt-LT"/>
        </w:rPr>
      </w:pPr>
      <w:r w:rsidRPr="005F3F78">
        <w:rPr>
          <w:color w:val="000000"/>
          <w:sz w:val="24"/>
          <w:szCs w:val="24"/>
          <w:lang w:val="lt-LT" w:eastAsia="lt-LT"/>
        </w:rPr>
        <w:t>• Spalva: balta puta, raudona danga</w:t>
      </w:r>
    </w:p>
    <w:p w14:paraId="3392F398" w14:textId="06396385" w:rsidR="00D37E34" w:rsidRPr="005F3F78" w:rsidRDefault="00D37E34" w:rsidP="005F3F78">
      <w:pPr>
        <w:widowControl/>
        <w:autoSpaceDE/>
        <w:autoSpaceDN/>
        <w:ind w:firstLine="851"/>
        <w:jc w:val="both"/>
        <w:rPr>
          <w:color w:val="000000"/>
          <w:sz w:val="24"/>
          <w:szCs w:val="24"/>
          <w:lang w:val="lt-LT" w:eastAsia="lt-LT"/>
        </w:rPr>
      </w:pPr>
      <w:r w:rsidRPr="005F3F78">
        <w:rPr>
          <w:color w:val="000000"/>
          <w:sz w:val="24"/>
          <w:szCs w:val="24"/>
          <w:lang w:val="lt-LT" w:eastAsia="lt-LT"/>
        </w:rPr>
        <w:t>• Platus darbinės temperatūros diapazonas</w:t>
      </w:r>
      <w:r w:rsidR="00094BDD" w:rsidRPr="005F3F78">
        <w:rPr>
          <w:color w:val="000000"/>
          <w:sz w:val="24"/>
          <w:szCs w:val="24"/>
          <w:lang w:val="lt-LT" w:eastAsia="lt-LT"/>
        </w:rPr>
        <w:t xml:space="preserve">: </w:t>
      </w:r>
      <w:r w:rsidRPr="005F3F78">
        <w:rPr>
          <w:color w:val="000000"/>
          <w:sz w:val="24"/>
          <w:szCs w:val="24"/>
          <w:lang w:val="lt-LT" w:eastAsia="lt-LT"/>
        </w:rPr>
        <w:t>Mažiausia galima -80°C</w:t>
      </w:r>
      <w:r w:rsidR="00094BDD" w:rsidRPr="005F3F78">
        <w:rPr>
          <w:color w:val="000000"/>
          <w:sz w:val="24"/>
          <w:szCs w:val="24"/>
          <w:lang w:val="lt-LT" w:eastAsia="lt-LT"/>
        </w:rPr>
        <w:t>, d</w:t>
      </w:r>
      <w:r w:rsidRPr="005F3F78">
        <w:rPr>
          <w:color w:val="000000"/>
          <w:sz w:val="24"/>
          <w:szCs w:val="24"/>
          <w:lang w:val="lt-LT" w:eastAsia="lt-LT"/>
        </w:rPr>
        <w:t>idžiausia galima 95°C (EN 14707)</w:t>
      </w:r>
    </w:p>
    <w:p w14:paraId="6801125F" w14:textId="77777777" w:rsidR="00094BDD" w:rsidRPr="005F3F78" w:rsidRDefault="00094BDD" w:rsidP="005F3F78">
      <w:pPr>
        <w:widowControl/>
        <w:autoSpaceDE/>
        <w:autoSpaceDN/>
        <w:ind w:firstLine="851"/>
        <w:jc w:val="both"/>
        <w:rPr>
          <w:b/>
          <w:bCs/>
          <w:color w:val="000000"/>
          <w:sz w:val="24"/>
          <w:szCs w:val="24"/>
          <w:lang w:val="lt-LT" w:eastAsia="lt-LT"/>
        </w:rPr>
      </w:pPr>
    </w:p>
    <w:p w14:paraId="2797D939" w14:textId="7707241B" w:rsidR="00D37E34" w:rsidRPr="005F3F78" w:rsidRDefault="00D37E34" w:rsidP="005F3F78">
      <w:pPr>
        <w:widowControl/>
        <w:autoSpaceDE/>
        <w:autoSpaceDN/>
        <w:ind w:firstLine="851"/>
        <w:jc w:val="both"/>
        <w:rPr>
          <w:b/>
          <w:bCs/>
          <w:color w:val="000000"/>
          <w:sz w:val="24"/>
          <w:szCs w:val="24"/>
          <w:lang w:val="lt-LT" w:eastAsia="lt-LT"/>
        </w:rPr>
      </w:pPr>
      <w:r w:rsidRPr="005F3F78">
        <w:rPr>
          <w:b/>
          <w:bCs/>
          <w:color w:val="000000"/>
          <w:sz w:val="24"/>
          <w:szCs w:val="24"/>
          <w:lang w:val="lt-LT" w:eastAsia="lt-LT"/>
        </w:rPr>
        <w:t>1.5 VAMZDYNŲ MONTAVIMAS</w:t>
      </w:r>
    </w:p>
    <w:p w14:paraId="077532BB" w14:textId="77777777" w:rsidR="00D37E34" w:rsidRPr="005F3F78" w:rsidRDefault="00D37E34" w:rsidP="005F3F78">
      <w:pPr>
        <w:widowControl/>
        <w:autoSpaceDE/>
        <w:autoSpaceDN/>
        <w:ind w:firstLine="851"/>
        <w:jc w:val="both"/>
        <w:rPr>
          <w:color w:val="000000"/>
          <w:sz w:val="24"/>
          <w:szCs w:val="24"/>
          <w:lang w:val="lt-LT" w:eastAsia="lt-LT"/>
        </w:rPr>
      </w:pPr>
      <w:r w:rsidRPr="005F3F78">
        <w:rPr>
          <w:color w:val="000000"/>
          <w:sz w:val="24"/>
          <w:szCs w:val="24"/>
          <w:lang w:val="lt-LT" w:eastAsia="lt-LT"/>
        </w:rPr>
        <w:t>Vamzdynų posūkiai daromi naudojant fasonines dalis arba lenkiant vamzdį.</w:t>
      </w:r>
    </w:p>
    <w:p w14:paraId="3627ED4D" w14:textId="77777777" w:rsidR="00D37E34" w:rsidRPr="005F3F78" w:rsidRDefault="00D37E34" w:rsidP="005F3F78">
      <w:pPr>
        <w:widowControl/>
        <w:autoSpaceDE/>
        <w:autoSpaceDN/>
        <w:ind w:firstLine="851"/>
        <w:jc w:val="both"/>
        <w:rPr>
          <w:color w:val="000000"/>
          <w:sz w:val="24"/>
          <w:szCs w:val="24"/>
          <w:lang w:val="lt-LT" w:eastAsia="lt-LT"/>
        </w:rPr>
      </w:pPr>
      <w:r w:rsidRPr="005F3F78">
        <w:rPr>
          <w:color w:val="000000"/>
          <w:sz w:val="24"/>
          <w:szCs w:val="24"/>
          <w:lang w:val="lt-LT" w:eastAsia="lt-LT"/>
        </w:rPr>
        <w:t>Vertikalieji vamzdynai neturi nukrypti nuo vertikalios ašies daugiau kaip 2 mm vienam ilgio metrui.</w:t>
      </w:r>
    </w:p>
    <w:p w14:paraId="5E897DFF" w14:textId="77777777" w:rsidR="00094BDD" w:rsidRPr="005F3F78" w:rsidRDefault="00D37E34" w:rsidP="005F3F78">
      <w:pPr>
        <w:widowControl/>
        <w:autoSpaceDE/>
        <w:autoSpaceDN/>
        <w:ind w:firstLine="851"/>
        <w:jc w:val="both"/>
        <w:rPr>
          <w:color w:val="000000"/>
          <w:sz w:val="24"/>
          <w:szCs w:val="24"/>
          <w:lang w:val="lt-LT" w:eastAsia="lt-LT"/>
        </w:rPr>
      </w:pPr>
      <w:r w:rsidRPr="005F3F78">
        <w:rPr>
          <w:color w:val="000000"/>
          <w:sz w:val="24"/>
          <w:szCs w:val="24"/>
          <w:lang w:val="lt-LT" w:eastAsia="lt-LT"/>
        </w:rPr>
        <w:t xml:space="preserve">Vamzdynų sujungimų negalima daryti posūkiuose ir vamzdyno tvirtinimo vietose. Nuo tvirtinimo vietos turi būti išlaikytas ne mažesnis kaip 200 mm atstumas. </w:t>
      </w:r>
    </w:p>
    <w:p w14:paraId="55588ACD" w14:textId="77777777" w:rsidR="00094BDD" w:rsidRPr="005F3F78" w:rsidRDefault="00D37E34" w:rsidP="005F3F78">
      <w:pPr>
        <w:widowControl/>
        <w:autoSpaceDE/>
        <w:autoSpaceDN/>
        <w:ind w:firstLine="851"/>
        <w:jc w:val="both"/>
        <w:rPr>
          <w:color w:val="000000"/>
          <w:sz w:val="24"/>
          <w:szCs w:val="24"/>
          <w:lang w:val="lt-LT" w:eastAsia="lt-LT"/>
        </w:rPr>
      </w:pPr>
      <w:proofErr w:type="spellStart"/>
      <w:r w:rsidRPr="005F3F78">
        <w:rPr>
          <w:color w:val="000000"/>
          <w:sz w:val="24"/>
          <w:szCs w:val="24"/>
          <w:lang w:val="lt-LT" w:eastAsia="lt-LT"/>
        </w:rPr>
        <w:t>Srieginiai</w:t>
      </w:r>
      <w:proofErr w:type="spellEnd"/>
      <w:r w:rsidRPr="005F3F78">
        <w:rPr>
          <w:color w:val="000000"/>
          <w:sz w:val="24"/>
          <w:szCs w:val="24"/>
          <w:lang w:val="lt-LT" w:eastAsia="lt-LT"/>
        </w:rPr>
        <w:t xml:space="preserve"> sujungimai turi būti švarus, o nutrukęs ar nepilnas sriegis neturi viršyti 10% sriegio ilgio. Sriegio sandarinimui naudojamos hermetizavimo pastos, juostos arba kitos medžiagos.</w:t>
      </w:r>
    </w:p>
    <w:p w14:paraId="62B038E2" w14:textId="0B263F56" w:rsidR="00D37E34" w:rsidRPr="005F3F78" w:rsidRDefault="00D37E34" w:rsidP="005F3F78">
      <w:pPr>
        <w:widowControl/>
        <w:autoSpaceDE/>
        <w:autoSpaceDN/>
        <w:ind w:firstLine="851"/>
        <w:jc w:val="both"/>
        <w:rPr>
          <w:color w:val="000000"/>
          <w:sz w:val="24"/>
          <w:szCs w:val="24"/>
          <w:lang w:val="lt-LT" w:eastAsia="lt-LT"/>
        </w:rPr>
      </w:pPr>
      <w:proofErr w:type="spellStart"/>
      <w:r w:rsidRPr="005F3F78">
        <w:rPr>
          <w:color w:val="000000"/>
          <w:sz w:val="24"/>
          <w:szCs w:val="24"/>
          <w:lang w:val="lt-LT" w:eastAsia="lt-LT"/>
        </w:rPr>
        <w:t>Flanšinių</w:t>
      </w:r>
      <w:proofErr w:type="spellEnd"/>
      <w:r w:rsidRPr="005F3F78">
        <w:rPr>
          <w:color w:val="000000"/>
          <w:sz w:val="24"/>
          <w:szCs w:val="24"/>
          <w:lang w:val="lt-LT" w:eastAsia="lt-LT"/>
        </w:rPr>
        <w:t xml:space="preserve"> sujungimų surinkimui, keliami tokie reikalavimai:</w:t>
      </w:r>
    </w:p>
    <w:p w14:paraId="1D830F6B" w14:textId="77777777" w:rsidR="00D37E34" w:rsidRPr="005F3F78" w:rsidRDefault="00D37E34" w:rsidP="005F3F78">
      <w:pPr>
        <w:widowControl/>
        <w:autoSpaceDE/>
        <w:autoSpaceDN/>
        <w:ind w:firstLine="709"/>
        <w:jc w:val="both"/>
        <w:rPr>
          <w:color w:val="000000"/>
          <w:sz w:val="24"/>
          <w:szCs w:val="24"/>
          <w:lang w:val="lt-LT" w:eastAsia="lt-LT"/>
        </w:rPr>
      </w:pPr>
      <w:r w:rsidRPr="005F3F78">
        <w:rPr>
          <w:color w:val="000000"/>
          <w:sz w:val="24"/>
          <w:szCs w:val="24"/>
          <w:lang w:val="lt-LT" w:eastAsia="lt-LT"/>
        </w:rPr>
        <w:t xml:space="preserve">• </w:t>
      </w:r>
      <w:proofErr w:type="spellStart"/>
      <w:r w:rsidRPr="005F3F78">
        <w:rPr>
          <w:color w:val="000000"/>
          <w:sz w:val="24"/>
          <w:szCs w:val="24"/>
          <w:lang w:val="lt-LT" w:eastAsia="lt-LT"/>
        </w:rPr>
        <w:t>Flanšų</w:t>
      </w:r>
      <w:proofErr w:type="spellEnd"/>
      <w:r w:rsidRPr="005F3F78">
        <w:rPr>
          <w:color w:val="000000"/>
          <w:sz w:val="24"/>
          <w:szCs w:val="24"/>
          <w:lang w:val="lt-LT" w:eastAsia="lt-LT"/>
        </w:rPr>
        <w:t xml:space="preserve"> varžtų veržlės išdėstomos vienoje pusėje;</w:t>
      </w:r>
    </w:p>
    <w:p w14:paraId="47F34321" w14:textId="77777777" w:rsidR="00D37E34" w:rsidRPr="005F3F78" w:rsidRDefault="00D37E34" w:rsidP="005F3F78">
      <w:pPr>
        <w:widowControl/>
        <w:autoSpaceDE/>
        <w:autoSpaceDN/>
        <w:ind w:firstLine="709"/>
        <w:jc w:val="both"/>
        <w:rPr>
          <w:color w:val="000000"/>
          <w:sz w:val="24"/>
          <w:szCs w:val="24"/>
          <w:lang w:val="lt-LT" w:eastAsia="lt-LT"/>
        </w:rPr>
      </w:pPr>
      <w:r w:rsidRPr="005F3F78">
        <w:rPr>
          <w:color w:val="000000"/>
          <w:sz w:val="24"/>
          <w:szCs w:val="24"/>
          <w:lang w:val="lt-LT" w:eastAsia="lt-LT"/>
        </w:rPr>
        <w:t xml:space="preserve">• </w:t>
      </w:r>
      <w:proofErr w:type="spellStart"/>
      <w:r w:rsidRPr="005F3F78">
        <w:rPr>
          <w:color w:val="000000"/>
          <w:sz w:val="24"/>
          <w:szCs w:val="24"/>
          <w:lang w:val="lt-LT" w:eastAsia="lt-LT"/>
        </w:rPr>
        <w:t>Flanšinio</w:t>
      </w:r>
      <w:proofErr w:type="spellEnd"/>
      <w:r w:rsidRPr="005F3F78">
        <w:rPr>
          <w:color w:val="000000"/>
          <w:sz w:val="24"/>
          <w:szCs w:val="24"/>
          <w:lang w:val="lt-LT" w:eastAsia="lt-LT"/>
        </w:rPr>
        <w:t xml:space="preserve"> sujungimo </w:t>
      </w:r>
      <w:proofErr w:type="spellStart"/>
      <w:r w:rsidRPr="005F3F78">
        <w:rPr>
          <w:color w:val="000000"/>
          <w:sz w:val="24"/>
          <w:szCs w:val="24"/>
          <w:lang w:val="lt-LT" w:eastAsia="lt-LT"/>
        </w:rPr>
        <w:t>flanšai</w:t>
      </w:r>
      <w:proofErr w:type="spellEnd"/>
      <w:r w:rsidRPr="005F3F78">
        <w:rPr>
          <w:color w:val="000000"/>
          <w:sz w:val="24"/>
          <w:szCs w:val="24"/>
          <w:lang w:val="lt-LT" w:eastAsia="lt-LT"/>
        </w:rPr>
        <w:t xml:space="preserve"> suveržiami tolygiai ir užtikrinamas sandarinimo paviršių lygiagretumas;</w:t>
      </w:r>
    </w:p>
    <w:p w14:paraId="5A6318DC" w14:textId="77777777" w:rsidR="00D37E34" w:rsidRPr="005F3F78" w:rsidRDefault="00D37E34" w:rsidP="005F3F78">
      <w:pPr>
        <w:widowControl/>
        <w:autoSpaceDE/>
        <w:autoSpaceDN/>
        <w:ind w:firstLine="709"/>
        <w:jc w:val="both"/>
        <w:rPr>
          <w:color w:val="000000"/>
          <w:sz w:val="24"/>
          <w:szCs w:val="24"/>
          <w:lang w:val="lt-LT" w:eastAsia="lt-LT"/>
        </w:rPr>
      </w:pPr>
      <w:r w:rsidRPr="005F3F78">
        <w:rPr>
          <w:color w:val="000000"/>
          <w:sz w:val="24"/>
          <w:szCs w:val="24"/>
          <w:lang w:val="lt-LT" w:eastAsia="lt-LT"/>
        </w:rPr>
        <w:t xml:space="preserve">• Ant vertikalių vamzdynų </w:t>
      </w:r>
      <w:proofErr w:type="spellStart"/>
      <w:r w:rsidRPr="005F3F78">
        <w:rPr>
          <w:color w:val="000000"/>
          <w:sz w:val="24"/>
          <w:szCs w:val="24"/>
          <w:lang w:val="lt-LT" w:eastAsia="lt-LT"/>
        </w:rPr>
        <w:t>flanšų</w:t>
      </w:r>
      <w:proofErr w:type="spellEnd"/>
      <w:r w:rsidRPr="005F3F78">
        <w:rPr>
          <w:color w:val="000000"/>
          <w:sz w:val="24"/>
          <w:szCs w:val="24"/>
          <w:lang w:val="lt-LT" w:eastAsia="lt-LT"/>
        </w:rPr>
        <w:t xml:space="preserve"> ir armatūros veržlės dedamos apačioje;</w:t>
      </w:r>
    </w:p>
    <w:p w14:paraId="26BDA1E4" w14:textId="77777777" w:rsidR="00D37E34" w:rsidRPr="005F3F78" w:rsidRDefault="00D37E34" w:rsidP="005F3F78">
      <w:pPr>
        <w:widowControl/>
        <w:autoSpaceDE/>
        <w:autoSpaceDN/>
        <w:ind w:firstLine="709"/>
        <w:jc w:val="both"/>
        <w:rPr>
          <w:color w:val="000000"/>
          <w:sz w:val="24"/>
          <w:szCs w:val="24"/>
          <w:lang w:val="lt-LT" w:eastAsia="lt-LT"/>
        </w:rPr>
      </w:pPr>
      <w:r w:rsidRPr="005F3F78">
        <w:rPr>
          <w:color w:val="000000"/>
          <w:sz w:val="24"/>
          <w:szCs w:val="24"/>
          <w:lang w:val="lt-LT" w:eastAsia="lt-LT"/>
        </w:rPr>
        <w:t>• Varžtų galai iš veržlių neturi išlįsti daugiau kaip 0,5 varžto skersmens.</w:t>
      </w:r>
    </w:p>
    <w:p w14:paraId="53F865DE" w14:textId="77777777" w:rsidR="00D37E34" w:rsidRPr="005F3F78" w:rsidRDefault="00D37E34" w:rsidP="005F3F78">
      <w:pPr>
        <w:widowControl/>
        <w:autoSpaceDE/>
        <w:autoSpaceDN/>
        <w:ind w:firstLine="709"/>
        <w:jc w:val="both"/>
        <w:rPr>
          <w:color w:val="000000"/>
          <w:sz w:val="24"/>
          <w:szCs w:val="24"/>
          <w:lang w:val="lt-LT" w:eastAsia="lt-LT"/>
        </w:rPr>
      </w:pPr>
      <w:r w:rsidRPr="005F3F78">
        <w:rPr>
          <w:color w:val="000000"/>
          <w:sz w:val="24"/>
          <w:szCs w:val="24"/>
          <w:lang w:val="lt-LT" w:eastAsia="lt-LT"/>
        </w:rPr>
        <w:t xml:space="preserve">• Negalima tarp </w:t>
      </w:r>
      <w:proofErr w:type="spellStart"/>
      <w:r w:rsidRPr="005F3F78">
        <w:rPr>
          <w:color w:val="000000"/>
          <w:sz w:val="24"/>
          <w:szCs w:val="24"/>
          <w:lang w:val="lt-LT" w:eastAsia="lt-LT"/>
        </w:rPr>
        <w:t>flanšų</w:t>
      </w:r>
      <w:proofErr w:type="spellEnd"/>
      <w:r w:rsidRPr="005F3F78">
        <w:rPr>
          <w:color w:val="000000"/>
          <w:sz w:val="24"/>
          <w:szCs w:val="24"/>
          <w:lang w:val="lt-LT" w:eastAsia="lt-LT"/>
        </w:rPr>
        <w:t xml:space="preserve"> dėti kelių tarpiklių.</w:t>
      </w:r>
    </w:p>
    <w:p w14:paraId="7B68DEC5" w14:textId="77777777" w:rsidR="00D37E34" w:rsidRPr="005F3F78" w:rsidRDefault="00D37E34" w:rsidP="005F3F78">
      <w:pPr>
        <w:widowControl/>
        <w:autoSpaceDE/>
        <w:autoSpaceDN/>
        <w:ind w:firstLine="709"/>
        <w:jc w:val="both"/>
        <w:rPr>
          <w:color w:val="000000"/>
          <w:sz w:val="24"/>
          <w:szCs w:val="24"/>
          <w:lang w:val="lt-LT" w:eastAsia="lt-LT"/>
        </w:rPr>
      </w:pPr>
      <w:r w:rsidRPr="005F3F78">
        <w:rPr>
          <w:color w:val="000000"/>
          <w:sz w:val="24"/>
          <w:szCs w:val="24"/>
          <w:lang w:val="lt-LT" w:eastAsia="lt-LT"/>
        </w:rPr>
        <w:t>Atvirai klojant vamzdžius, jų sujungimų neturi būti sienose, pertvarose, perdangose ir kitose statybinėse konstrukcijose. Atstumas nuo statybinių konstrukcijų iki izoliuotų vamzdžių šviesoje turi būti ne mažesnis kaip 50 mm.</w:t>
      </w:r>
    </w:p>
    <w:p w14:paraId="013725B4" w14:textId="60CF264B" w:rsidR="00D37E34" w:rsidRPr="005F3F78" w:rsidRDefault="00D37E34" w:rsidP="005F3F78">
      <w:pPr>
        <w:widowControl/>
        <w:autoSpaceDE/>
        <w:autoSpaceDN/>
        <w:ind w:firstLine="709"/>
        <w:jc w:val="both"/>
        <w:rPr>
          <w:color w:val="000000"/>
          <w:sz w:val="24"/>
          <w:szCs w:val="24"/>
          <w:lang w:val="lt-LT" w:eastAsia="lt-LT"/>
        </w:rPr>
      </w:pPr>
      <w:r w:rsidRPr="005F3F78">
        <w:rPr>
          <w:color w:val="000000"/>
          <w:sz w:val="24"/>
          <w:szCs w:val="24"/>
          <w:lang w:val="lt-LT" w:eastAsia="lt-LT"/>
        </w:rPr>
        <w:t xml:space="preserve">Vamzdynui kertant statybines konstrukcijas (sienas, pertvaras, </w:t>
      </w:r>
      <w:proofErr w:type="spellStart"/>
      <w:r w:rsidRPr="005F3F78">
        <w:rPr>
          <w:color w:val="000000"/>
          <w:sz w:val="24"/>
          <w:szCs w:val="24"/>
          <w:lang w:val="lt-LT" w:eastAsia="lt-LT"/>
        </w:rPr>
        <w:t>perdenginius</w:t>
      </w:r>
      <w:proofErr w:type="spellEnd"/>
      <w:r w:rsidRPr="005F3F78">
        <w:rPr>
          <w:color w:val="000000"/>
          <w:sz w:val="24"/>
          <w:szCs w:val="24"/>
          <w:lang w:val="lt-LT" w:eastAsia="lt-LT"/>
        </w:rPr>
        <w:t>), jis</w:t>
      </w:r>
      <w:r w:rsidR="00094BDD" w:rsidRPr="005F3F78">
        <w:rPr>
          <w:color w:val="000000"/>
          <w:sz w:val="24"/>
          <w:szCs w:val="24"/>
          <w:lang w:val="lt-LT" w:eastAsia="lt-LT"/>
        </w:rPr>
        <w:t xml:space="preserve"> </w:t>
      </w:r>
      <w:r w:rsidRPr="005F3F78">
        <w:rPr>
          <w:color w:val="000000"/>
          <w:sz w:val="24"/>
          <w:szCs w:val="24"/>
          <w:lang w:val="lt-LT" w:eastAsia="lt-LT"/>
        </w:rPr>
        <w:t>montuojamas metaliniame arba plastikiniame dėkle, kurio galai sutampa su konstrukcijos storiu.</w:t>
      </w:r>
    </w:p>
    <w:p w14:paraId="363591E5" w14:textId="77777777" w:rsidR="00E654B4" w:rsidRPr="005F3F78" w:rsidRDefault="00D37E34" w:rsidP="005F3F78">
      <w:pPr>
        <w:widowControl/>
        <w:autoSpaceDE/>
        <w:autoSpaceDN/>
        <w:jc w:val="both"/>
        <w:rPr>
          <w:color w:val="000000"/>
          <w:sz w:val="24"/>
          <w:szCs w:val="24"/>
          <w:lang w:val="lt-LT" w:eastAsia="lt-LT"/>
        </w:rPr>
      </w:pPr>
      <w:r w:rsidRPr="005F3F78">
        <w:rPr>
          <w:color w:val="000000"/>
          <w:sz w:val="24"/>
          <w:szCs w:val="24"/>
          <w:lang w:val="lt-LT" w:eastAsia="lt-LT"/>
        </w:rPr>
        <w:t>Dėklo vidinis skersmuo turi būti 10-20 mm didesnis už vamzdžio išorinį skersmenį, o tarpas tarp jų užtaisytas nedegia medžiaga, netrukdančia vamzdžio linijiniam plėtimuisi</w:t>
      </w:r>
      <w:r w:rsidR="00E654B4" w:rsidRPr="005F3F78">
        <w:rPr>
          <w:color w:val="000000"/>
          <w:sz w:val="24"/>
          <w:szCs w:val="24"/>
          <w:lang w:val="lt-LT" w:eastAsia="lt-LT"/>
        </w:rPr>
        <w:t>.</w:t>
      </w:r>
    </w:p>
    <w:p w14:paraId="222F9A27" w14:textId="5313B5E2" w:rsidR="00D37E34" w:rsidRPr="005F3F78" w:rsidRDefault="00D37E34" w:rsidP="005F3F78">
      <w:pPr>
        <w:widowControl/>
        <w:autoSpaceDE/>
        <w:autoSpaceDN/>
        <w:ind w:firstLine="709"/>
        <w:jc w:val="both"/>
        <w:rPr>
          <w:color w:val="000000"/>
          <w:sz w:val="24"/>
          <w:szCs w:val="24"/>
          <w:lang w:val="lt-LT" w:eastAsia="lt-LT"/>
        </w:rPr>
      </w:pPr>
      <w:r w:rsidRPr="005F3F78">
        <w:rPr>
          <w:color w:val="000000"/>
          <w:sz w:val="24"/>
          <w:szCs w:val="24"/>
          <w:lang w:val="lt-LT" w:eastAsia="lt-LT"/>
        </w:rPr>
        <w:t>Išardomieji vamzdynų sujungimai daromi jungimo su armatūra vietose ir tose vietose, kur būtina pagal montavimo ir eksploatavimo sąlygas.</w:t>
      </w:r>
    </w:p>
    <w:p w14:paraId="17397D46" w14:textId="77777777" w:rsidR="00D37E34" w:rsidRPr="005F3F78" w:rsidRDefault="00D37E34" w:rsidP="005F3F78">
      <w:pPr>
        <w:widowControl/>
        <w:autoSpaceDE/>
        <w:autoSpaceDN/>
        <w:ind w:firstLine="993"/>
        <w:jc w:val="both"/>
        <w:rPr>
          <w:color w:val="000000"/>
          <w:sz w:val="24"/>
          <w:szCs w:val="24"/>
          <w:lang w:val="lt-LT" w:eastAsia="lt-LT"/>
        </w:rPr>
      </w:pPr>
      <w:r w:rsidRPr="005F3F78">
        <w:rPr>
          <w:color w:val="000000"/>
          <w:sz w:val="24"/>
          <w:szCs w:val="24"/>
          <w:lang w:val="lt-LT" w:eastAsia="lt-LT"/>
        </w:rPr>
        <w:t>Prieš montuojant įsitikinti, kad vamzdžiai sujungimų vietose neįlinkę, paviršius nepažeistas. Jei pastebima, kad vamzdžio išorinis paviršius pažeistas, jis apsaugomas specialia izoliacija.</w:t>
      </w:r>
    </w:p>
    <w:p w14:paraId="13879543" w14:textId="77777777" w:rsidR="00D37E34" w:rsidRPr="005F3F78" w:rsidRDefault="00D37E34" w:rsidP="005F3F78">
      <w:pPr>
        <w:widowControl/>
        <w:autoSpaceDE/>
        <w:autoSpaceDN/>
        <w:ind w:firstLine="993"/>
        <w:jc w:val="both"/>
        <w:rPr>
          <w:color w:val="000000"/>
          <w:sz w:val="24"/>
          <w:szCs w:val="24"/>
          <w:lang w:val="lt-LT" w:eastAsia="lt-LT"/>
        </w:rPr>
      </w:pPr>
      <w:r w:rsidRPr="005F3F78">
        <w:rPr>
          <w:color w:val="000000"/>
          <w:sz w:val="24"/>
          <w:szCs w:val="24"/>
          <w:lang w:val="lt-LT" w:eastAsia="lt-LT"/>
        </w:rPr>
        <w:lastRenderedPageBreak/>
        <w:t>Prie pastato statybinių konstrukcijų vamzdynai tvirtinami specialiomis apkabomis. Draudžiama vamzdynus tiesiogiai privirinti prie metalinių konstrukcijų ir įrenginių, taip pat prie technologinių įrenginių elementų.</w:t>
      </w:r>
    </w:p>
    <w:p w14:paraId="5375F2F8" w14:textId="77777777" w:rsidR="00D37E34" w:rsidRPr="005F3F78" w:rsidRDefault="00D37E34" w:rsidP="005F3F78">
      <w:pPr>
        <w:widowControl/>
        <w:autoSpaceDE/>
        <w:autoSpaceDN/>
        <w:ind w:firstLine="993"/>
        <w:jc w:val="both"/>
        <w:rPr>
          <w:color w:val="000000"/>
          <w:sz w:val="24"/>
          <w:szCs w:val="24"/>
          <w:lang w:val="lt-LT" w:eastAsia="lt-LT"/>
        </w:rPr>
      </w:pPr>
      <w:r w:rsidRPr="005F3F78">
        <w:rPr>
          <w:color w:val="000000"/>
          <w:sz w:val="24"/>
          <w:szCs w:val="24"/>
          <w:lang w:val="lt-LT" w:eastAsia="lt-LT"/>
        </w:rPr>
        <w:t>Apkabų ir atramų tvirtinimas prie statybinių konstrukcijų turi būti toks, kad nenusilpnintų jų atsparumo ir nesukeltų jų įrimo.</w:t>
      </w:r>
    </w:p>
    <w:p w14:paraId="6EF706CE" w14:textId="77777777" w:rsidR="00D37E34" w:rsidRPr="005F3F78" w:rsidRDefault="00D37E34" w:rsidP="005F3F78">
      <w:pPr>
        <w:widowControl/>
        <w:autoSpaceDE/>
        <w:autoSpaceDN/>
        <w:ind w:firstLine="993"/>
        <w:jc w:val="both"/>
        <w:rPr>
          <w:sz w:val="24"/>
          <w:szCs w:val="24"/>
          <w:lang w:val="lt-LT" w:eastAsia="lt-LT"/>
        </w:rPr>
      </w:pPr>
      <w:r w:rsidRPr="005F3F78">
        <w:rPr>
          <w:color w:val="000000"/>
          <w:sz w:val="24"/>
          <w:szCs w:val="24"/>
          <w:lang w:val="lt-LT" w:eastAsia="lt-LT"/>
        </w:rPr>
        <w:t>Horizontalių ir vertikalių vamzdžių tvirtinimas. Atstumai tarp atramų pateikiami lentelėje.</w:t>
      </w:r>
    </w:p>
    <w:p w14:paraId="15CD1090" w14:textId="77777777" w:rsidR="00D37E34" w:rsidRPr="005F3F78" w:rsidRDefault="00D37E34" w:rsidP="005F3F78">
      <w:pPr>
        <w:widowControl/>
        <w:autoSpaceDE/>
        <w:autoSpaceDN/>
        <w:ind w:firstLine="993"/>
        <w:jc w:val="both"/>
        <w:rPr>
          <w:vanish/>
          <w:sz w:val="24"/>
          <w:szCs w:val="24"/>
          <w:lang w:val="lt-LT" w:eastAsia="lt-LT"/>
        </w:rPr>
      </w:pPr>
    </w:p>
    <w:tbl>
      <w:tblPr>
        <w:tblW w:w="0" w:type="auto"/>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339"/>
        <w:gridCol w:w="3890"/>
      </w:tblGrid>
      <w:tr w:rsidR="00D37E34" w:rsidRPr="005F3F78" w14:paraId="242BDA42" w14:textId="77777777" w:rsidTr="00E654B4">
        <w:trPr>
          <w:trHeight w:val="559"/>
        </w:trPr>
        <w:tc>
          <w:tcPr>
            <w:tcW w:w="3339" w:type="dxa"/>
            <w:tcBorders>
              <w:top w:val="single" w:sz="6" w:space="0" w:color="000000"/>
              <w:left w:val="single" w:sz="6" w:space="0" w:color="000000"/>
              <w:bottom w:val="single" w:sz="6" w:space="0" w:color="000000"/>
              <w:right w:val="single" w:sz="6" w:space="0" w:color="000000"/>
            </w:tcBorders>
            <w:vAlign w:val="center"/>
            <w:hideMark/>
          </w:tcPr>
          <w:p w14:paraId="77012460" w14:textId="77777777" w:rsidR="00D37E34" w:rsidRPr="005F3F78" w:rsidRDefault="00D37E34" w:rsidP="005F3F78">
            <w:pPr>
              <w:widowControl/>
              <w:autoSpaceDE/>
              <w:autoSpaceDN/>
              <w:jc w:val="both"/>
              <w:rPr>
                <w:sz w:val="24"/>
                <w:szCs w:val="24"/>
                <w:lang w:val="lt-LT" w:eastAsia="lt-LT"/>
              </w:rPr>
            </w:pPr>
            <w:r w:rsidRPr="005F3F78">
              <w:rPr>
                <w:color w:val="000000"/>
                <w:sz w:val="24"/>
                <w:szCs w:val="24"/>
                <w:lang w:val="lt-LT" w:eastAsia="lt-LT"/>
              </w:rPr>
              <w:t xml:space="preserve">Vamzdžio skersmuo </w:t>
            </w:r>
          </w:p>
        </w:tc>
        <w:tc>
          <w:tcPr>
            <w:tcW w:w="3890" w:type="dxa"/>
            <w:tcBorders>
              <w:top w:val="single" w:sz="6" w:space="0" w:color="000000"/>
              <w:left w:val="single" w:sz="6" w:space="0" w:color="000000"/>
              <w:bottom w:val="single" w:sz="6" w:space="0" w:color="000000"/>
              <w:right w:val="single" w:sz="6" w:space="0" w:color="000000"/>
            </w:tcBorders>
            <w:vAlign w:val="center"/>
            <w:hideMark/>
          </w:tcPr>
          <w:p w14:paraId="01DD5C55" w14:textId="77777777" w:rsidR="00D37E34" w:rsidRPr="005F3F78" w:rsidRDefault="00D37E34" w:rsidP="005F3F78">
            <w:pPr>
              <w:widowControl/>
              <w:autoSpaceDE/>
              <w:autoSpaceDN/>
              <w:jc w:val="both"/>
              <w:rPr>
                <w:sz w:val="24"/>
                <w:szCs w:val="24"/>
                <w:lang w:val="lt-LT" w:eastAsia="lt-LT"/>
              </w:rPr>
            </w:pPr>
            <w:r w:rsidRPr="005F3F78">
              <w:rPr>
                <w:color w:val="000000"/>
                <w:sz w:val="24"/>
                <w:szCs w:val="24"/>
                <w:lang w:val="lt-LT" w:eastAsia="lt-LT"/>
              </w:rPr>
              <w:t>Maksimalus atstumas tarp atramų, m.</w:t>
            </w:r>
          </w:p>
        </w:tc>
      </w:tr>
      <w:tr w:rsidR="00D37E34" w:rsidRPr="005F3F78" w14:paraId="594A53FF" w14:textId="77777777" w:rsidTr="00E654B4">
        <w:trPr>
          <w:trHeight w:val="279"/>
        </w:trPr>
        <w:tc>
          <w:tcPr>
            <w:tcW w:w="3339" w:type="dxa"/>
            <w:tcBorders>
              <w:top w:val="single" w:sz="6" w:space="0" w:color="000000"/>
              <w:left w:val="single" w:sz="6" w:space="0" w:color="000000"/>
              <w:bottom w:val="single" w:sz="6" w:space="0" w:color="000000"/>
              <w:right w:val="single" w:sz="6" w:space="0" w:color="000000"/>
            </w:tcBorders>
            <w:vAlign w:val="center"/>
            <w:hideMark/>
          </w:tcPr>
          <w:p w14:paraId="4160E45B" w14:textId="77777777" w:rsidR="00D37E34" w:rsidRPr="005F3F78" w:rsidRDefault="00D37E34" w:rsidP="005F3F78">
            <w:pPr>
              <w:widowControl/>
              <w:autoSpaceDE/>
              <w:autoSpaceDN/>
              <w:jc w:val="both"/>
              <w:rPr>
                <w:sz w:val="24"/>
                <w:szCs w:val="24"/>
                <w:lang w:val="lt-LT" w:eastAsia="lt-LT"/>
              </w:rPr>
            </w:pPr>
            <w:r w:rsidRPr="005F3F78">
              <w:rPr>
                <w:color w:val="000000"/>
                <w:sz w:val="24"/>
                <w:szCs w:val="24"/>
                <w:lang w:val="lt-LT" w:eastAsia="lt-LT"/>
              </w:rPr>
              <w:t xml:space="preserve">1/2"-1 1/2"(DN15-DN40) </w:t>
            </w:r>
          </w:p>
        </w:tc>
        <w:tc>
          <w:tcPr>
            <w:tcW w:w="3890" w:type="dxa"/>
            <w:tcBorders>
              <w:top w:val="single" w:sz="6" w:space="0" w:color="000000"/>
              <w:left w:val="single" w:sz="6" w:space="0" w:color="000000"/>
              <w:bottom w:val="single" w:sz="6" w:space="0" w:color="000000"/>
              <w:right w:val="single" w:sz="6" w:space="0" w:color="000000"/>
            </w:tcBorders>
            <w:vAlign w:val="center"/>
            <w:hideMark/>
          </w:tcPr>
          <w:p w14:paraId="3D254163" w14:textId="77777777" w:rsidR="00D37E34" w:rsidRPr="005F3F78" w:rsidRDefault="00D37E34" w:rsidP="005F3F78">
            <w:pPr>
              <w:widowControl/>
              <w:autoSpaceDE/>
              <w:autoSpaceDN/>
              <w:ind w:firstLine="993"/>
              <w:jc w:val="both"/>
              <w:rPr>
                <w:sz w:val="24"/>
                <w:szCs w:val="24"/>
                <w:lang w:val="lt-LT" w:eastAsia="lt-LT"/>
              </w:rPr>
            </w:pPr>
            <w:r w:rsidRPr="005F3F78">
              <w:rPr>
                <w:color w:val="000000"/>
                <w:sz w:val="24"/>
                <w:szCs w:val="24"/>
                <w:lang w:val="lt-LT" w:eastAsia="lt-LT"/>
              </w:rPr>
              <w:t>2,0</w:t>
            </w:r>
          </w:p>
        </w:tc>
      </w:tr>
      <w:tr w:rsidR="00D37E34" w:rsidRPr="005F3F78" w14:paraId="5309BF17" w14:textId="77777777" w:rsidTr="00E654B4">
        <w:trPr>
          <w:trHeight w:val="292"/>
        </w:trPr>
        <w:tc>
          <w:tcPr>
            <w:tcW w:w="3339" w:type="dxa"/>
            <w:tcBorders>
              <w:top w:val="single" w:sz="6" w:space="0" w:color="000000"/>
              <w:left w:val="single" w:sz="6" w:space="0" w:color="000000"/>
              <w:bottom w:val="single" w:sz="6" w:space="0" w:color="000000"/>
              <w:right w:val="single" w:sz="6" w:space="0" w:color="000000"/>
            </w:tcBorders>
            <w:vAlign w:val="center"/>
            <w:hideMark/>
          </w:tcPr>
          <w:p w14:paraId="13854018" w14:textId="77777777" w:rsidR="00D37E34" w:rsidRPr="005F3F78" w:rsidRDefault="00D37E34" w:rsidP="005F3F78">
            <w:pPr>
              <w:widowControl/>
              <w:autoSpaceDE/>
              <w:autoSpaceDN/>
              <w:jc w:val="both"/>
              <w:rPr>
                <w:sz w:val="24"/>
                <w:szCs w:val="24"/>
                <w:lang w:val="lt-LT" w:eastAsia="lt-LT"/>
              </w:rPr>
            </w:pPr>
            <w:r w:rsidRPr="005F3F78">
              <w:rPr>
                <w:color w:val="000000"/>
                <w:sz w:val="24"/>
                <w:szCs w:val="24"/>
                <w:lang w:val="lt-LT" w:eastAsia="lt-LT"/>
              </w:rPr>
              <w:t xml:space="preserve">2" (DN50) </w:t>
            </w:r>
          </w:p>
        </w:tc>
        <w:tc>
          <w:tcPr>
            <w:tcW w:w="3890" w:type="dxa"/>
            <w:tcBorders>
              <w:top w:val="single" w:sz="6" w:space="0" w:color="000000"/>
              <w:left w:val="single" w:sz="6" w:space="0" w:color="000000"/>
              <w:bottom w:val="single" w:sz="6" w:space="0" w:color="000000"/>
              <w:right w:val="single" w:sz="6" w:space="0" w:color="000000"/>
            </w:tcBorders>
            <w:vAlign w:val="center"/>
            <w:hideMark/>
          </w:tcPr>
          <w:p w14:paraId="79F8A61E" w14:textId="77777777" w:rsidR="00D37E34" w:rsidRPr="005F3F78" w:rsidRDefault="00D37E34" w:rsidP="005F3F78">
            <w:pPr>
              <w:widowControl/>
              <w:autoSpaceDE/>
              <w:autoSpaceDN/>
              <w:ind w:firstLine="993"/>
              <w:jc w:val="both"/>
              <w:rPr>
                <w:sz w:val="24"/>
                <w:szCs w:val="24"/>
                <w:lang w:val="lt-LT" w:eastAsia="lt-LT"/>
              </w:rPr>
            </w:pPr>
            <w:r w:rsidRPr="005F3F78">
              <w:rPr>
                <w:color w:val="000000"/>
                <w:sz w:val="24"/>
                <w:szCs w:val="24"/>
                <w:lang w:val="lt-LT" w:eastAsia="lt-LT"/>
              </w:rPr>
              <w:t>2,5</w:t>
            </w:r>
          </w:p>
        </w:tc>
      </w:tr>
      <w:tr w:rsidR="00D37E34" w:rsidRPr="005F3F78" w14:paraId="7949F730" w14:textId="77777777" w:rsidTr="00E654B4">
        <w:trPr>
          <w:trHeight w:val="279"/>
        </w:trPr>
        <w:tc>
          <w:tcPr>
            <w:tcW w:w="3339" w:type="dxa"/>
            <w:tcBorders>
              <w:top w:val="single" w:sz="6" w:space="0" w:color="000000"/>
              <w:left w:val="single" w:sz="6" w:space="0" w:color="000000"/>
              <w:bottom w:val="single" w:sz="6" w:space="0" w:color="000000"/>
              <w:right w:val="single" w:sz="6" w:space="0" w:color="000000"/>
            </w:tcBorders>
            <w:vAlign w:val="center"/>
            <w:hideMark/>
          </w:tcPr>
          <w:p w14:paraId="37F4A84D" w14:textId="77777777" w:rsidR="00D37E34" w:rsidRPr="005F3F78" w:rsidRDefault="00D37E34" w:rsidP="005F3F78">
            <w:pPr>
              <w:widowControl/>
              <w:autoSpaceDE/>
              <w:autoSpaceDN/>
              <w:jc w:val="both"/>
              <w:rPr>
                <w:sz w:val="24"/>
                <w:szCs w:val="24"/>
                <w:lang w:val="lt-LT" w:eastAsia="lt-LT"/>
              </w:rPr>
            </w:pPr>
            <w:r w:rsidRPr="005F3F78">
              <w:rPr>
                <w:color w:val="000000"/>
                <w:sz w:val="24"/>
                <w:szCs w:val="24"/>
                <w:lang w:val="lt-LT" w:eastAsia="lt-LT"/>
              </w:rPr>
              <w:t xml:space="preserve">21/2"-4"(DN60-DN100) </w:t>
            </w:r>
          </w:p>
        </w:tc>
        <w:tc>
          <w:tcPr>
            <w:tcW w:w="3890" w:type="dxa"/>
            <w:tcBorders>
              <w:top w:val="single" w:sz="6" w:space="0" w:color="000000"/>
              <w:left w:val="single" w:sz="6" w:space="0" w:color="000000"/>
              <w:bottom w:val="single" w:sz="6" w:space="0" w:color="000000"/>
              <w:right w:val="single" w:sz="6" w:space="0" w:color="000000"/>
            </w:tcBorders>
            <w:vAlign w:val="center"/>
            <w:hideMark/>
          </w:tcPr>
          <w:p w14:paraId="3FE96EBC" w14:textId="77777777" w:rsidR="00D37E34" w:rsidRPr="005F3F78" w:rsidRDefault="00D37E34" w:rsidP="005F3F78">
            <w:pPr>
              <w:widowControl/>
              <w:autoSpaceDE/>
              <w:autoSpaceDN/>
              <w:ind w:firstLine="993"/>
              <w:jc w:val="both"/>
              <w:rPr>
                <w:sz w:val="24"/>
                <w:szCs w:val="24"/>
                <w:lang w:val="lt-LT" w:eastAsia="lt-LT"/>
              </w:rPr>
            </w:pPr>
            <w:r w:rsidRPr="005F3F78">
              <w:rPr>
                <w:color w:val="000000"/>
                <w:sz w:val="24"/>
                <w:szCs w:val="24"/>
                <w:lang w:val="lt-LT" w:eastAsia="lt-LT"/>
              </w:rPr>
              <w:t>3,0</w:t>
            </w:r>
          </w:p>
        </w:tc>
      </w:tr>
    </w:tbl>
    <w:p w14:paraId="259CE4ED" w14:textId="77777777" w:rsidR="00D37E34" w:rsidRPr="005F3F78" w:rsidRDefault="00D37E34" w:rsidP="005F3F78">
      <w:pPr>
        <w:widowControl/>
        <w:autoSpaceDE/>
        <w:autoSpaceDN/>
        <w:ind w:firstLine="993"/>
        <w:jc w:val="both"/>
        <w:rPr>
          <w:color w:val="000000"/>
          <w:sz w:val="24"/>
          <w:szCs w:val="24"/>
          <w:lang w:val="lt-LT" w:eastAsia="lt-LT"/>
        </w:rPr>
      </w:pPr>
      <w:r w:rsidRPr="005F3F78">
        <w:rPr>
          <w:color w:val="000000"/>
          <w:sz w:val="24"/>
          <w:szCs w:val="24"/>
          <w:lang w:val="lt-LT" w:eastAsia="lt-LT"/>
        </w:rPr>
        <w:t>Klojant kartu kelis skirtingų skersmenų vamzdynus, atstumas tarp tvirtinimų imamas pagal mažiausią vamzdyno skersmenį.</w:t>
      </w:r>
    </w:p>
    <w:p w14:paraId="0F070E93" w14:textId="77777777" w:rsidR="00D37E34" w:rsidRPr="005F3F78" w:rsidRDefault="00D37E34" w:rsidP="005F3F78">
      <w:pPr>
        <w:widowControl/>
        <w:autoSpaceDE/>
        <w:autoSpaceDN/>
        <w:ind w:firstLine="993"/>
        <w:jc w:val="both"/>
        <w:rPr>
          <w:color w:val="000000"/>
          <w:sz w:val="24"/>
          <w:szCs w:val="24"/>
          <w:lang w:val="lt-LT" w:eastAsia="lt-LT"/>
        </w:rPr>
      </w:pPr>
      <w:r w:rsidRPr="005F3F78">
        <w:rPr>
          <w:color w:val="000000"/>
          <w:sz w:val="24"/>
          <w:szCs w:val="24"/>
          <w:lang w:val="lt-LT" w:eastAsia="lt-LT"/>
        </w:rPr>
        <w:t>Atstumas nuo statybinės konstrukcijos iki vamzdyno neturi būti mažesnis kaip 20 mm.</w:t>
      </w:r>
    </w:p>
    <w:p w14:paraId="1CC6D2E7" w14:textId="77777777" w:rsidR="00D37E34" w:rsidRPr="005F3F78" w:rsidRDefault="00D37E34" w:rsidP="005F3F78">
      <w:pPr>
        <w:widowControl/>
        <w:autoSpaceDE/>
        <w:autoSpaceDN/>
        <w:ind w:firstLine="993"/>
        <w:jc w:val="both"/>
        <w:rPr>
          <w:color w:val="000000"/>
          <w:sz w:val="24"/>
          <w:szCs w:val="24"/>
          <w:lang w:val="lt-LT" w:eastAsia="lt-LT"/>
        </w:rPr>
      </w:pPr>
      <w:r w:rsidRPr="005F3F78">
        <w:rPr>
          <w:color w:val="000000"/>
          <w:sz w:val="24"/>
          <w:szCs w:val="24"/>
          <w:lang w:val="lt-LT" w:eastAsia="lt-LT"/>
        </w:rPr>
        <w:t>Montuojami vamzdynai neturi nukrypti nuo savo ašies. Montuojami 0,002 - 0,005 nuolydžiu į vandens išleidimo pusę. Vietoje, kur vamzdynas daro vingį, įrengiamas atskiras vandens išleistuvas.</w:t>
      </w:r>
    </w:p>
    <w:p w14:paraId="1295B5EC" w14:textId="77777777" w:rsidR="00D37E34" w:rsidRPr="005F3F78" w:rsidRDefault="00D37E34" w:rsidP="005F3F78">
      <w:pPr>
        <w:widowControl/>
        <w:autoSpaceDE/>
        <w:autoSpaceDN/>
        <w:ind w:firstLine="993"/>
        <w:jc w:val="both"/>
        <w:rPr>
          <w:color w:val="000000"/>
          <w:sz w:val="24"/>
          <w:szCs w:val="24"/>
          <w:lang w:val="lt-LT" w:eastAsia="lt-LT"/>
        </w:rPr>
      </w:pPr>
      <w:r w:rsidRPr="005F3F78">
        <w:rPr>
          <w:color w:val="000000"/>
          <w:sz w:val="24"/>
          <w:szCs w:val="24"/>
          <w:lang w:val="lt-LT" w:eastAsia="lt-LT"/>
        </w:rPr>
        <w:t>Pabaigus montavimą, vandentiekio vamzdynai turi būti praplauti vandeniu.</w:t>
      </w:r>
    </w:p>
    <w:p w14:paraId="154F4BBF" w14:textId="77777777" w:rsidR="00E766B3" w:rsidRPr="005F3F78" w:rsidRDefault="00E766B3" w:rsidP="005F3F78">
      <w:pPr>
        <w:widowControl/>
        <w:autoSpaceDE/>
        <w:autoSpaceDN/>
        <w:ind w:firstLine="1296"/>
        <w:jc w:val="both"/>
        <w:rPr>
          <w:color w:val="000000"/>
          <w:sz w:val="24"/>
          <w:szCs w:val="24"/>
          <w:lang w:val="lt-LT" w:eastAsia="lt-LT"/>
        </w:rPr>
      </w:pPr>
    </w:p>
    <w:p w14:paraId="1470D596" w14:textId="77777777" w:rsidR="00D37E34" w:rsidRPr="005F3F78" w:rsidRDefault="00D37E34" w:rsidP="005F3F78">
      <w:pPr>
        <w:widowControl/>
        <w:autoSpaceDE/>
        <w:autoSpaceDN/>
        <w:ind w:firstLine="851"/>
        <w:jc w:val="both"/>
        <w:rPr>
          <w:b/>
          <w:bCs/>
          <w:color w:val="000000"/>
          <w:sz w:val="24"/>
          <w:szCs w:val="24"/>
          <w:lang w:val="lt-LT" w:eastAsia="lt-LT"/>
        </w:rPr>
      </w:pPr>
      <w:r w:rsidRPr="005F3F78">
        <w:rPr>
          <w:b/>
          <w:bCs/>
          <w:color w:val="000000"/>
          <w:sz w:val="24"/>
          <w:szCs w:val="24"/>
          <w:lang w:val="lt-LT" w:eastAsia="lt-LT"/>
        </w:rPr>
        <w:t>1.12 VAMZDYNŲ BANDYMAS</w:t>
      </w:r>
    </w:p>
    <w:p w14:paraId="0E83CA51" w14:textId="77777777" w:rsidR="00013192" w:rsidRPr="005F3F78" w:rsidRDefault="00D37E34" w:rsidP="005F3F78">
      <w:pPr>
        <w:widowControl/>
        <w:autoSpaceDE/>
        <w:autoSpaceDN/>
        <w:ind w:firstLine="851"/>
        <w:jc w:val="both"/>
        <w:rPr>
          <w:color w:val="000000"/>
          <w:sz w:val="24"/>
          <w:szCs w:val="24"/>
          <w:lang w:val="lt-LT" w:eastAsia="lt-LT"/>
        </w:rPr>
      </w:pPr>
      <w:r w:rsidRPr="005F3F78">
        <w:rPr>
          <w:color w:val="000000"/>
          <w:sz w:val="24"/>
          <w:szCs w:val="24"/>
          <w:lang w:val="lt-LT" w:eastAsia="lt-LT"/>
        </w:rPr>
        <w:t>Santechninių sistemų vamzdyną bandymai vykdomi prieš apdailos pradžią. Vamzdynų izoliavimas, tiesimo vagų, nišų ir angų užtaisymas atliekamas jau išbandžius sumontuotus</w:t>
      </w:r>
      <w:r w:rsidR="00E654B4" w:rsidRPr="005F3F78">
        <w:rPr>
          <w:color w:val="000000"/>
          <w:sz w:val="24"/>
          <w:szCs w:val="24"/>
          <w:lang w:val="lt-LT" w:eastAsia="lt-LT"/>
        </w:rPr>
        <w:t xml:space="preserve"> </w:t>
      </w:r>
      <w:r w:rsidRPr="005F3F78">
        <w:rPr>
          <w:color w:val="000000"/>
          <w:sz w:val="24"/>
          <w:szCs w:val="24"/>
          <w:lang w:val="lt-LT" w:eastAsia="lt-LT"/>
        </w:rPr>
        <w:t>vamzdynus.</w:t>
      </w:r>
    </w:p>
    <w:p w14:paraId="3024C0F3" w14:textId="77777777" w:rsidR="00013192" w:rsidRPr="005F3F78" w:rsidRDefault="00D37E34" w:rsidP="005F3F78">
      <w:pPr>
        <w:widowControl/>
        <w:autoSpaceDE/>
        <w:autoSpaceDN/>
        <w:ind w:firstLine="851"/>
        <w:jc w:val="both"/>
        <w:rPr>
          <w:color w:val="000000"/>
          <w:sz w:val="24"/>
          <w:szCs w:val="24"/>
          <w:lang w:val="lt-LT" w:eastAsia="lt-LT"/>
        </w:rPr>
      </w:pPr>
      <w:r w:rsidRPr="005F3F78">
        <w:rPr>
          <w:color w:val="000000"/>
          <w:sz w:val="24"/>
          <w:szCs w:val="24"/>
          <w:lang w:val="lt-LT" w:eastAsia="lt-LT"/>
        </w:rPr>
        <w:t xml:space="preserve">Pastatų šaltojo ir karštojo vandentiekio sistemos išbandomos </w:t>
      </w:r>
      <w:proofErr w:type="spellStart"/>
      <w:r w:rsidRPr="005F3F78">
        <w:rPr>
          <w:color w:val="000000"/>
          <w:sz w:val="24"/>
          <w:szCs w:val="24"/>
          <w:lang w:val="lt-LT" w:eastAsia="lt-LT"/>
        </w:rPr>
        <w:t>hidrauliškai</w:t>
      </w:r>
      <w:proofErr w:type="spellEnd"/>
      <w:r w:rsidRPr="005F3F78">
        <w:rPr>
          <w:color w:val="000000"/>
          <w:sz w:val="24"/>
          <w:szCs w:val="24"/>
          <w:lang w:val="lt-LT" w:eastAsia="lt-LT"/>
        </w:rPr>
        <w:t xml:space="preserve"> hidrostatiniu metodu iki vandens ėmimo armatūros sumontavimo.</w:t>
      </w:r>
    </w:p>
    <w:p w14:paraId="7A6D6748" w14:textId="77777777" w:rsidR="00013192" w:rsidRPr="005F3F78" w:rsidRDefault="00D37E34" w:rsidP="005F3F78">
      <w:pPr>
        <w:widowControl/>
        <w:autoSpaceDE/>
        <w:autoSpaceDN/>
        <w:ind w:firstLine="851"/>
        <w:jc w:val="both"/>
        <w:rPr>
          <w:color w:val="000000"/>
          <w:sz w:val="24"/>
          <w:szCs w:val="24"/>
          <w:lang w:val="lt-LT" w:eastAsia="lt-LT"/>
        </w:rPr>
      </w:pPr>
      <w:r w:rsidRPr="005F3F78">
        <w:rPr>
          <w:color w:val="000000"/>
          <w:sz w:val="24"/>
          <w:szCs w:val="24"/>
          <w:lang w:val="lt-LT" w:eastAsia="lt-LT"/>
        </w:rPr>
        <w:t xml:space="preserve">Sistema privalo būti užpildyta vandeniu bent 24 val. iki pradedant bandymą slėgiu. </w:t>
      </w:r>
    </w:p>
    <w:p w14:paraId="6C1EE31B" w14:textId="77777777" w:rsidR="00013192" w:rsidRPr="005F3F78" w:rsidRDefault="00013192" w:rsidP="005F3F78">
      <w:pPr>
        <w:widowControl/>
        <w:autoSpaceDE/>
        <w:autoSpaceDN/>
        <w:ind w:firstLine="851"/>
        <w:jc w:val="both"/>
        <w:rPr>
          <w:color w:val="000000"/>
          <w:sz w:val="24"/>
          <w:szCs w:val="24"/>
          <w:lang w:val="lt-LT" w:eastAsia="lt-LT"/>
        </w:rPr>
      </w:pPr>
      <w:r w:rsidRPr="005F3F78">
        <w:rPr>
          <w:color w:val="000000"/>
          <w:sz w:val="24"/>
          <w:szCs w:val="24"/>
          <w:lang w:val="lt-LT" w:eastAsia="lt-LT"/>
        </w:rPr>
        <w:t>I</w:t>
      </w:r>
      <w:r w:rsidR="00D37E34" w:rsidRPr="005F3F78">
        <w:rPr>
          <w:color w:val="000000"/>
          <w:sz w:val="24"/>
          <w:szCs w:val="24"/>
          <w:lang w:val="lt-LT" w:eastAsia="lt-LT"/>
        </w:rPr>
        <w:t>š visos sistemos</w:t>
      </w:r>
      <w:r w:rsidRPr="005F3F78">
        <w:rPr>
          <w:color w:val="000000"/>
          <w:sz w:val="24"/>
          <w:szCs w:val="24"/>
          <w:lang w:val="lt-LT" w:eastAsia="lt-LT"/>
        </w:rPr>
        <w:t xml:space="preserve"> turi</w:t>
      </w:r>
      <w:r w:rsidR="00D37E34" w:rsidRPr="005F3F78">
        <w:rPr>
          <w:color w:val="000000"/>
          <w:sz w:val="24"/>
          <w:szCs w:val="24"/>
          <w:lang w:val="lt-LT" w:eastAsia="lt-LT"/>
        </w:rPr>
        <w:t xml:space="preserve"> išleistas oras. </w:t>
      </w:r>
    </w:p>
    <w:p w14:paraId="02549017" w14:textId="77777777" w:rsidR="00013192" w:rsidRPr="005F3F78" w:rsidRDefault="00D37E34" w:rsidP="005F3F78">
      <w:pPr>
        <w:widowControl/>
        <w:autoSpaceDE/>
        <w:autoSpaceDN/>
        <w:ind w:firstLine="851"/>
        <w:jc w:val="both"/>
        <w:rPr>
          <w:color w:val="000000"/>
          <w:sz w:val="24"/>
          <w:szCs w:val="24"/>
          <w:lang w:val="lt-LT" w:eastAsia="lt-LT"/>
        </w:rPr>
      </w:pPr>
      <w:r w:rsidRPr="005F3F78">
        <w:rPr>
          <w:color w:val="000000"/>
          <w:sz w:val="24"/>
          <w:szCs w:val="24"/>
          <w:lang w:val="lt-LT" w:eastAsia="lt-LT"/>
        </w:rPr>
        <w:t xml:space="preserve">Hidraulinis bandymas vykdomas esant patalpose teigiamai temperatūrai. </w:t>
      </w:r>
    </w:p>
    <w:p w14:paraId="05C4DA82" w14:textId="77777777" w:rsidR="00013192" w:rsidRPr="005F3F78" w:rsidRDefault="00D37E34" w:rsidP="005F3F78">
      <w:pPr>
        <w:widowControl/>
        <w:autoSpaceDE/>
        <w:autoSpaceDN/>
        <w:ind w:firstLine="851"/>
        <w:jc w:val="both"/>
        <w:rPr>
          <w:color w:val="000000"/>
          <w:sz w:val="24"/>
          <w:szCs w:val="24"/>
          <w:lang w:val="lt-LT" w:eastAsia="lt-LT"/>
        </w:rPr>
      </w:pPr>
      <w:r w:rsidRPr="005F3F78">
        <w:rPr>
          <w:color w:val="000000"/>
          <w:sz w:val="24"/>
          <w:szCs w:val="24"/>
          <w:lang w:val="lt-LT" w:eastAsia="lt-LT"/>
        </w:rPr>
        <w:t xml:space="preserve">Bandomasis slėgis turi viršyti ribinį darbinį slėgį 1,5 karto. </w:t>
      </w:r>
    </w:p>
    <w:p w14:paraId="407242F6" w14:textId="77777777" w:rsidR="00013192" w:rsidRPr="005F3F78" w:rsidRDefault="00D37E34" w:rsidP="005F3F78">
      <w:pPr>
        <w:widowControl/>
        <w:autoSpaceDE/>
        <w:autoSpaceDN/>
        <w:ind w:firstLine="851"/>
        <w:jc w:val="both"/>
        <w:rPr>
          <w:color w:val="000000"/>
          <w:sz w:val="24"/>
          <w:szCs w:val="24"/>
          <w:lang w:val="lt-LT" w:eastAsia="lt-LT"/>
        </w:rPr>
      </w:pPr>
      <w:r w:rsidRPr="005F3F78">
        <w:rPr>
          <w:color w:val="000000"/>
          <w:sz w:val="24"/>
          <w:szCs w:val="24"/>
          <w:lang w:val="lt-LT" w:eastAsia="lt-LT"/>
        </w:rPr>
        <w:t xml:space="preserve">Užpildžius vamzdyną geriamos kokybės vandeniu, bandomuoju slėgiu bandoma ne mažiau kaip 2 val., apžiūrint vamzdyną bei sujungimus. </w:t>
      </w:r>
    </w:p>
    <w:p w14:paraId="3F879FC8" w14:textId="6BFF6929" w:rsidR="00D37E34" w:rsidRPr="005F3F78" w:rsidRDefault="00D37E34" w:rsidP="005F3F78">
      <w:pPr>
        <w:widowControl/>
        <w:autoSpaceDE/>
        <w:autoSpaceDN/>
        <w:ind w:firstLine="851"/>
        <w:jc w:val="both"/>
        <w:rPr>
          <w:color w:val="000000"/>
          <w:sz w:val="24"/>
          <w:szCs w:val="24"/>
          <w:lang w:val="lt-LT" w:eastAsia="lt-LT"/>
        </w:rPr>
      </w:pPr>
      <w:r w:rsidRPr="005F3F78">
        <w:rPr>
          <w:color w:val="000000"/>
          <w:sz w:val="24"/>
          <w:szCs w:val="24"/>
          <w:lang w:val="lt-LT" w:eastAsia="lt-LT"/>
        </w:rPr>
        <w:t>Jei vamzdynuose nepastebėta nutekėjimų ar kitų defektų, jis laikomas tinkamu eksploatuoti. Be to, slėgis neturi sumažėti daugiau kaip 0,2 bar.</w:t>
      </w:r>
    </w:p>
    <w:p w14:paraId="51098276" w14:textId="77777777" w:rsidR="00D37E34" w:rsidRPr="005F3F78" w:rsidRDefault="00D37E34" w:rsidP="005F3F78">
      <w:pPr>
        <w:widowControl/>
        <w:autoSpaceDE/>
        <w:autoSpaceDN/>
        <w:ind w:firstLine="851"/>
        <w:jc w:val="both"/>
        <w:rPr>
          <w:color w:val="000000"/>
          <w:sz w:val="24"/>
          <w:szCs w:val="24"/>
          <w:lang w:val="lt-LT" w:eastAsia="lt-LT"/>
        </w:rPr>
      </w:pPr>
      <w:r w:rsidRPr="005F3F78">
        <w:rPr>
          <w:color w:val="000000"/>
          <w:sz w:val="24"/>
          <w:szCs w:val="24"/>
          <w:lang w:val="lt-LT" w:eastAsia="lt-LT"/>
        </w:rPr>
        <w:t>Pasibaigus bandymui vanduo iš šaltojo ir karštojo vandentiekio sistemų išleidžiamas.</w:t>
      </w:r>
    </w:p>
    <w:p w14:paraId="0E3CE142" w14:textId="77777777" w:rsidR="00013192" w:rsidRPr="005F3F78" w:rsidRDefault="00013192" w:rsidP="005F3F78">
      <w:pPr>
        <w:widowControl/>
        <w:autoSpaceDE/>
        <w:autoSpaceDN/>
        <w:jc w:val="both"/>
        <w:rPr>
          <w:b/>
          <w:bCs/>
          <w:color w:val="000000"/>
          <w:sz w:val="24"/>
          <w:szCs w:val="24"/>
          <w:lang w:val="lt-LT" w:eastAsia="lt-LT"/>
        </w:rPr>
      </w:pPr>
    </w:p>
    <w:p w14:paraId="74DEDBA8" w14:textId="7A7FA72A" w:rsidR="00D37E34" w:rsidRPr="005F3F78" w:rsidRDefault="00D37E34" w:rsidP="005F3F78">
      <w:pPr>
        <w:widowControl/>
        <w:autoSpaceDE/>
        <w:autoSpaceDN/>
        <w:ind w:firstLine="851"/>
        <w:jc w:val="both"/>
        <w:rPr>
          <w:b/>
          <w:bCs/>
          <w:color w:val="000000"/>
          <w:sz w:val="24"/>
          <w:szCs w:val="24"/>
          <w:lang w:val="lt-LT" w:eastAsia="lt-LT"/>
        </w:rPr>
      </w:pPr>
      <w:r w:rsidRPr="005F3F78">
        <w:rPr>
          <w:b/>
          <w:bCs/>
          <w:color w:val="000000"/>
          <w:sz w:val="24"/>
          <w:szCs w:val="24"/>
          <w:lang w:val="lt-LT" w:eastAsia="lt-LT"/>
        </w:rPr>
        <w:t>1.13 VAMZDYNŲ DEZINFEKAVIMAS</w:t>
      </w:r>
    </w:p>
    <w:p w14:paraId="249DA05D" w14:textId="77777777" w:rsidR="00D37E34" w:rsidRPr="005F3F78" w:rsidRDefault="00D37E34" w:rsidP="005F3F78">
      <w:pPr>
        <w:widowControl/>
        <w:autoSpaceDE/>
        <w:autoSpaceDN/>
        <w:ind w:firstLine="851"/>
        <w:jc w:val="both"/>
        <w:rPr>
          <w:color w:val="000000"/>
          <w:sz w:val="24"/>
          <w:szCs w:val="24"/>
          <w:lang w:val="lt-LT" w:eastAsia="lt-LT"/>
        </w:rPr>
      </w:pPr>
      <w:r w:rsidRPr="005F3F78">
        <w:rPr>
          <w:color w:val="000000"/>
          <w:sz w:val="24"/>
          <w:szCs w:val="24"/>
          <w:lang w:val="lt-LT" w:eastAsia="lt-LT"/>
        </w:rPr>
        <w:t xml:space="preserve">Vamzdynus reikia dezinfekuoti pagal veikiančias normas chloruotu vandeniu (dozė 10 dalių </w:t>
      </w:r>
      <w:proofErr w:type="spellStart"/>
      <w:r w:rsidRPr="005F3F78">
        <w:rPr>
          <w:color w:val="000000"/>
          <w:sz w:val="24"/>
          <w:szCs w:val="24"/>
          <w:lang w:val="lt-LT" w:eastAsia="lt-LT"/>
        </w:rPr>
        <w:t>chlorkalkių</w:t>
      </w:r>
      <w:proofErr w:type="spellEnd"/>
      <w:r w:rsidRPr="005F3F78">
        <w:rPr>
          <w:color w:val="000000"/>
          <w:sz w:val="24"/>
          <w:szCs w:val="24"/>
          <w:lang w:val="lt-LT" w:eastAsia="lt-LT"/>
        </w:rPr>
        <w:t xml:space="preserve"> prie milijono). Sterilizuojantis tirpalas turi likti magistralėse ir vamzdynuose minimaliam 30 minučių periodui ir po to išplaunamas švariu vandeniu, kol lieka nedaugiau 0,3-0,5 mg/l chloro.</w:t>
      </w:r>
    </w:p>
    <w:p w14:paraId="4DDA1E77" w14:textId="77777777" w:rsidR="00013192" w:rsidRPr="005F3F78" w:rsidRDefault="00013192" w:rsidP="005F3F78">
      <w:pPr>
        <w:widowControl/>
        <w:autoSpaceDE/>
        <w:autoSpaceDN/>
        <w:ind w:firstLine="851"/>
        <w:jc w:val="both"/>
        <w:rPr>
          <w:color w:val="000000"/>
          <w:sz w:val="24"/>
          <w:szCs w:val="24"/>
          <w:lang w:val="lt-LT" w:eastAsia="lt-LT"/>
        </w:rPr>
      </w:pPr>
    </w:p>
    <w:p w14:paraId="1E05498B" w14:textId="77777777" w:rsidR="0011551A" w:rsidRPr="005F3F78" w:rsidRDefault="0011551A" w:rsidP="005F3F78">
      <w:pPr>
        <w:widowControl/>
        <w:autoSpaceDE/>
        <w:autoSpaceDN/>
        <w:ind w:firstLine="851"/>
        <w:jc w:val="both"/>
        <w:rPr>
          <w:color w:val="000000"/>
          <w:sz w:val="24"/>
          <w:szCs w:val="24"/>
          <w:lang w:val="lt-LT" w:eastAsia="lt-LT"/>
        </w:rPr>
      </w:pPr>
    </w:p>
    <w:p w14:paraId="49994050" w14:textId="77777777" w:rsidR="001813BC" w:rsidRPr="005F3F78" w:rsidRDefault="00D37E34" w:rsidP="005F3F78">
      <w:pPr>
        <w:widowControl/>
        <w:autoSpaceDE/>
        <w:autoSpaceDN/>
        <w:ind w:firstLine="851"/>
        <w:jc w:val="both"/>
        <w:rPr>
          <w:b/>
          <w:bCs/>
          <w:color w:val="000000"/>
          <w:sz w:val="24"/>
          <w:szCs w:val="24"/>
          <w:lang w:val="lt-LT" w:eastAsia="lt-LT"/>
        </w:rPr>
      </w:pPr>
      <w:r w:rsidRPr="005F3F78">
        <w:rPr>
          <w:b/>
          <w:bCs/>
          <w:color w:val="000000"/>
          <w:sz w:val="24"/>
          <w:szCs w:val="24"/>
          <w:lang w:val="lt-LT" w:eastAsia="lt-LT"/>
        </w:rPr>
        <w:t>1.17 PRIEŠGAISRINĖS APSAUGOS</w:t>
      </w:r>
    </w:p>
    <w:p w14:paraId="600196D5" w14:textId="37D6E197" w:rsidR="00D37E34" w:rsidRPr="005F3F78" w:rsidRDefault="00D37E34" w:rsidP="005F3F78">
      <w:pPr>
        <w:widowControl/>
        <w:autoSpaceDE/>
        <w:autoSpaceDN/>
        <w:ind w:firstLine="851"/>
        <w:jc w:val="both"/>
        <w:rPr>
          <w:b/>
          <w:bCs/>
          <w:color w:val="000000"/>
          <w:sz w:val="24"/>
          <w:szCs w:val="24"/>
          <w:lang w:val="lt-LT" w:eastAsia="lt-LT"/>
        </w:rPr>
      </w:pPr>
      <w:r w:rsidRPr="005F3F78">
        <w:rPr>
          <w:color w:val="000000"/>
          <w:sz w:val="24"/>
          <w:szCs w:val="24"/>
          <w:lang w:val="lt-LT" w:eastAsia="lt-LT"/>
        </w:rPr>
        <w:t>Siekiant išvengti gaisro plitimo angos vamzdžių tiesimo vietose užtaisomos laikantis norminių dokumentų reikalavimų. Vamzdžių tiesimo vietos per sieną užtaisomos ugniai atsparia mastika, mineraline vata arba ugniai atsparia įvore. Tam tikrais atvejais, tiesiant plastikinį vamzdyną, gali būti naudojami priešgaisriniai žiedai.</w:t>
      </w:r>
    </w:p>
    <w:p w14:paraId="4EAF430F" w14:textId="77777777" w:rsidR="001813BC" w:rsidRPr="005F3F78" w:rsidRDefault="001813BC" w:rsidP="005F3F78">
      <w:pPr>
        <w:widowControl/>
        <w:autoSpaceDE/>
        <w:autoSpaceDN/>
        <w:jc w:val="both"/>
        <w:rPr>
          <w:b/>
          <w:bCs/>
          <w:color w:val="000000"/>
          <w:sz w:val="24"/>
          <w:szCs w:val="24"/>
          <w:lang w:val="lt-LT" w:eastAsia="lt-LT"/>
        </w:rPr>
      </w:pPr>
    </w:p>
    <w:p w14:paraId="55542474" w14:textId="77777777" w:rsidR="001813BC" w:rsidRPr="005F3F78" w:rsidRDefault="001813BC" w:rsidP="005F3F78">
      <w:pPr>
        <w:widowControl/>
        <w:autoSpaceDE/>
        <w:autoSpaceDN/>
        <w:jc w:val="both"/>
        <w:rPr>
          <w:b/>
          <w:bCs/>
          <w:color w:val="000000"/>
          <w:sz w:val="24"/>
          <w:szCs w:val="24"/>
          <w:lang w:val="lt-LT" w:eastAsia="lt-LT"/>
        </w:rPr>
      </w:pPr>
    </w:p>
    <w:p w14:paraId="4A246657" w14:textId="59268B90" w:rsidR="01944B32" w:rsidRDefault="01944B32" w:rsidP="2A987FD9">
      <w:pPr>
        <w:pStyle w:val="Sraopastraipa"/>
        <w:widowControl/>
        <w:numPr>
          <w:ilvl w:val="0"/>
          <w:numId w:val="5"/>
        </w:numPr>
        <w:ind w:left="0" w:firstLine="851"/>
        <w:jc w:val="both"/>
        <w:rPr>
          <w:b/>
          <w:bCs/>
          <w:color w:val="000000" w:themeColor="text1"/>
          <w:sz w:val="24"/>
          <w:szCs w:val="24"/>
          <w:lang w:val="lt-LT" w:eastAsia="lt-LT"/>
        </w:rPr>
      </w:pPr>
      <w:r w:rsidRPr="2A987FD9">
        <w:rPr>
          <w:b/>
          <w:bCs/>
          <w:color w:val="000000" w:themeColor="text1"/>
          <w:sz w:val="24"/>
          <w:szCs w:val="24"/>
          <w:lang w:val="lt-LT" w:eastAsia="lt-LT"/>
        </w:rPr>
        <w:t>NUOTAKYNAI</w:t>
      </w:r>
    </w:p>
    <w:p w14:paraId="458F66E8" w14:textId="66CCDD9A" w:rsidR="01944B32" w:rsidRDefault="01944B32" w:rsidP="2A987FD9">
      <w:pPr>
        <w:jc w:val="both"/>
        <w:rPr>
          <w:b/>
          <w:bCs/>
          <w:color w:val="000000" w:themeColor="text1"/>
          <w:sz w:val="24"/>
          <w:szCs w:val="24"/>
          <w:lang w:val="lt-LT" w:eastAsia="lt-LT"/>
        </w:rPr>
      </w:pPr>
      <w:r w:rsidRPr="2A987FD9">
        <w:rPr>
          <w:b/>
          <w:bCs/>
          <w:color w:val="000000" w:themeColor="text1"/>
          <w:sz w:val="24"/>
          <w:szCs w:val="24"/>
          <w:lang w:val="lt-LT" w:eastAsia="lt-LT"/>
        </w:rPr>
        <w:lastRenderedPageBreak/>
        <w:t xml:space="preserve">2.1. </w:t>
      </w:r>
      <w:r w:rsidR="0427A1DF" w:rsidRPr="2A987FD9">
        <w:rPr>
          <w:b/>
          <w:bCs/>
          <w:color w:val="000000" w:themeColor="text1"/>
          <w:sz w:val="24"/>
          <w:szCs w:val="24"/>
          <w:lang w:val="lt-LT" w:eastAsia="lt-LT"/>
        </w:rPr>
        <w:t xml:space="preserve">PVC vamzdžių technines </w:t>
      </w:r>
      <w:proofErr w:type="spellStart"/>
      <w:r w:rsidR="0427A1DF" w:rsidRPr="2A987FD9">
        <w:rPr>
          <w:b/>
          <w:bCs/>
          <w:color w:val="000000" w:themeColor="text1"/>
          <w:sz w:val="24"/>
          <w:szCs w:val="24"/>
          <w:lang w:val="lt-LT" w:eastAsia="lt-LT"/>
        </w:rPr>
        <w:t>charakteristikos</w:t>
      </w:r>
      <w:r w:rsidR="666831ED" w:rsidRPr="2A987FD9">
        <w:rPr>
          <w:b/>
          <w:bCs/>
          <w:color w:val="FFFFFF" w:themeColor="background1"/>
          <w:sz w:val="18"/>
          <w:szCs w:val="18"/>
          <w:lang w:val="lt-LT"/>
        </w:rPr>
        <w:t>PV</w:t>
      </w:r>
      <w:proofErr w:type="spellEnd"/>
    </w:p>
    <w:p w14:paraId="458577A7" w14:textId="6FAC207D" w:rsidR="666831ED" w:rsidRDefault="666831ED" w:rsidP="2A987FD9">
      <w:pPr>
        <w:jc w:val="both"/>
        <w:rPr>
          <w:b/>
          <w:bCs/>
          <w:color w:val="000000" w:themeColor="text1"/>
          <w:sz w:val="24"/>
          <w:szCs w:val="24"/>
          <w:lang w:val="lt-LT" w:eastAsia="lt-LT"/>
        </w:rPr>
      </w:pPr>
      <w:r w:rsidRPr="2A987FD9">
        <w:rPr>
          <w:b/>
          <w:bCs/>
          <w:color w:val="FFFFFF" w:themeColor="background1"/>
          <w:sz w:val="18"/>
          <w:szCs w:val="18"/>
          <w:lang w:val="lt-LT"/>
        </w:rPr>
        <w:t>C vamzdžių techniniai duomenys</w:t>
      </w:r>
    </w:p>
    <w:tbl>
      <w:tblPr>
        <w:tblW w:w="0" w:type="auto"/>
        <w:tblLayout w:type="fixed"/>
        <w:tblLook w:val="06A0" w:firstRow="1" w:lastRow="0" w:firstColumn="1" w:lastColumn="0" w:noHBand="1" w:noVBand="1"/>
      </w:tblPr>
      <w:tblGrid>
        <w:gridCol w:w="3345"/>
        <w:gridCol w:w="3360"/>
      </w:tblGrid>
      <w:tr w:rsidR="2A987FD9" w14:paraId="7CEB3633" w14:textId="77777777" w:rsidTr="2A987FD9">
        <w:trPr>
          <w:trHeight w:val="300"/>
        </w:trPr>
        <w:tc>
          <w:tcPr>
            <w:tcW w:w="3345" w:type="dxa"/>
            <w:tcBorders>
              <w:top w:val="nil"/>
              <w:left w:val="nil"/>
              <w:bottom w:val="single" w:sz="6" w:space="0" w:color="000000" w:themeColor="text1"/>
              <w:right w:val="single" w:sz="6" w:space="0" w:color="000000" w:themeColor="text1"/>
            </w:tcBorders>
            <w:vAlign w:val="center"/>
          </w:tcPr>
          <w:p w14:paraId="196CF149" w14:textId="12C17FC2" w:rsidR="2A987FD9" w:rsidRDefault="2A987FD9" w:rsidP="2A987FD9">
            <w:pPr>
              <w:rPr>
                <w:color w:val="000000" w:themeColor="text1"/>
                <w:sz w:val="24"/>
                <w:szCs w:val="24"/>
              </w:rPr>
            </w:pPr>
            <w:r w:rsidRPr="2A987FD9">
              <w:rPr>
                <w:color w:val="000000" w:themeColor="text1"/>
                <w:sz w:val="24"/>
                <w:szCs w:val="24"/>
              </w:rPr>
              <w:t>Plastmasė (</w:t>
            </w:r>
            <w:proofErr w:type="spellStart"/>
            <w:r w:rsidRPr="2A987FD9">
              <w:rPr>
                <w:color w:val="000000" w:themeColor="text1"/>
                <w:sz w:val="24"/>
                <w:szCs w:val="24"/>
              </w:rPr>
              <w:t>Pvc</w:t>
            </w:r>
            <w:proofErr w:type="spellEnd"/>
            <w:r w:rsidRPr="2A987FD9">
              <w:rPr>
                <w:color w:val="000000" w:themeColor="text1"/>
                <w:sz w:val="24"/>
                <w:szCs w:val="24"/>
              </w:rPr>
              <w:t xml:space="preserve">) </w:t>
            </w:r>
          </w:p>
        </w:tc>
        <w:tc>
          <w:tcPr>
            <w:tcW w:w="3360" w:type="dxa"/>
            <w:tcBorders>
              <w:top w:val="nil"/>
              <w:left w:val="single" w:sz="6" w:space="0" w:color="000000" w:themeColor="text1"/>
              <w:bottom w:val="single" w:sz="6" w:space="0" w:color="000000" w:themeColor="text1"/>
              <w:right w:val="nil"/>
            </w:tcBorders>
            <w:vAlign w:val="center"/>
          </w:tcPr>
          <w:p w14:paraId="11AFBA5A" w14:textId="67AAC87A" w:rsidR="2A987FD9" w:rsidRDefault="2A987FD9" w:rsidP="2A987FD9">
            <w:pPr>
              <w:rPr>
                <w:color w:val="000000" w:themeColor="text1"/>
                <w:sz w:val="24"/>
                <w:szCs w:val="24"/>
              </w:rPr>
            </w:pPr>
            <w:r w:rsidRPr="2A987FD9">
              <w:rPr>
                <w:color w:val="000000" w:themeColor="text1"/>
                <w:sz w:val="24"/>
                <w:szCs w:val="24"/>
              </w:rPr>
              <w:t>skersmuo nuo 32 iki 110 mm</w:t>
            </w:r>
          </w:p>
        </w:tc>
      </w:tr>
      <w:tr w:rsidR="2A987FD9" w14:paraId="0C07A7B8" w14:textId="77777777" w:rsidTr="2A987FD9">
        <w:trPr>
          <w:trHeight w:val="300"/>
        </w:trPr>
        <w:tc>
          <w:tcPr>
            <w:tcW w:w="3345" w:type="dxa"/>
            <w:tcBorders>
              <w:top w:val="single" w:sz="6" w:space="0" w:color="000000" w:themeColor="text1"/>
              <w:left w:val="nil"/>
              <w:bottom w:val="single" w:sz="6" w:space="0" w:color="000000" w:themeColor="text1"/>
              <w:right w:val="single" w:sz="6" w:space="0" w:color="000000" w:themeColor="text1"/>
            </w:tcBorders>
            <w:vAlign w:val="center"/>
          </w:tcPr>
          <w:p w14:paraId="4184060E" w14:textId="732A281E" w:rsidR="2A987FD9" w:rsidRDefault="2A987FD9" w:rsidP="2A987FD9">
            <w:pPr>
              <w:rPr>
                <w:color w:val="000000" w:themeColor="text1"/>
                <w:sz w:val="24"/>
                <w:szCs w:val="24"/>
              </w:rPr>
            </w:pPr>
            <w:r w:rsidRPr="2A987FD9">
              <w:rPr>
                <w:color w:val="000000" w:themeColor="text1"/>
                <w:sz w:val="24"/>
                <w:szCs w:val="24"/>
              </w:rPr>
              <w:t xml:space="preserve">Guma </w:t>
            </w:r>
          </w:p>
        </w:tc>
        <w:tc>
          <w:tcPr>
            <w:tcW w:w="3360" w:type="dxa"/>
            <w:tcBorders>
              <w:top w:val="single" w:sz="6" w:space="0" w:color="000000" w:themeColor="text1"/>
              <w:left w:val="single" w:sz="6" w:space="0" w:color="000000" w:themeColor="text1"/>
              <w:bottom w:val="single" w:sz="6" w:space="0" w:color="000000" w:themeColor="text1"/>
              <w:right w:val="nil"/>
            </w:tcBorders>
            <w:vAlign w:val="center"/>
          </w:tcPr>
          <w:p w14:paraId="4B6AA04D" w14:textId="463807AC" w:rsidR="2A987FD9" w:rsidRDefault="2A987FD9" w:rsidP="2A987FD9">
            <w:pPr>
              <w:rPr>
                <w:color w:val="000000" w:themeColor="text1"/>
                <w:sz w:val="24"/>
                <w:szCs w:val="24"/>
              </w:rPr>
            </w:pPr>
            <w:proofErr w:type="spellStart"/>
            <w:r w:rsidRPr="2A987FD9">
              <w:rPr>
                <w:color w:val="000000" w:themeColor="text1"/>
                <w:sz w:val="24"/>
                <w:szCs w:val="24"/>
              </w:rPr>
              <w:t>sBR</w:t>
            </w:r>
            <w:proofErr w:type="spellEnd"/>
            <w:r w:rsidRPr="2A987FD9">
              <w:rPr>
                <w:color w:val="000000" w:themeColor="text1"/>
                <w:sz w:val="24"/>
                <w:szCs w:val="24"/>
              </w:rPr>
              <w:t xml:space="preserve"> (</w:t>
            </w:r>
            <w:proofErr w:type="spellStart"/>
            <w:r w:rsidRPr="2A987FD9">
              <w:rPr>
                <w:color w:val="000000" w:themeColor="text1"/>
                <w:sz w:val="24"/>
                <w:szCs w:val="24"/>
              </w:rPr>
              <w:t>stirol-butadieno</w:t>
            </w:r>
            <w:proofErr w:type="spellEnd"/>
            <w:r w:rsidRPr="2A987FD9">
              <w:rPr>
                <w:color w:val="000000" w:themeColor="text1"/>
                <w:sz w:val="24"/>
                <w:szCs w:val="24"/>
              </w:rPr>
              <w:t>)</w:t>
            </w:r>
          </w:p>
        </w:tc>
      </w:tr>
      <w:tr w:rsidR="2A987FD9" w14:paraId="5DBAC35A" w14:textId="77777777" w:rsidTr="2A987FD9">
        <w:trPr>
          <w:trHeight w:val="300"/>
        </w:trPr>
        <w:tc>
          <w:tcPr>
            <w:tcW w:w="3345" w:type="dxa"/>
            <w:tcBorders>
              <w:top w:val="single" w:sz="6" w:space="0" w:color="000000" w:themeColor="text1"/>
              <w:left w:val="nil"/>
              <w:bottom w:val="single" w:sz="6" w:space="0" w:color="000000" w:themeColor="text1"/>
              <w:right w:val="single" w:sz="6" w:space="0" w:color="000000" w:themeColor="text1"/>
            </w:tcBorders>
            <w:vAlign w:val="center"/>
          </w:tcPr>
          <w:p w14:paraId="4E295775" w14:textId="18945768" w:rsidR="2A987FD9" w:rsidRDefault="2A987FD9" w:rsidP="2A987FD9">
            <w:pPr>
              <w:rPr>
                <w:color w:val="000000" w:themeColor="text1"/>
                <w:sz w:val="24"/>
                <w:szCs w:val="24"/>
              </w:rPr>
            </w:pPr>
            <w:r w:rsidRPr="2A987FD9">
              <w:rPr>
                <w:color w:val="000000" w:themeColor="text1"/>
                <w:sz w:val="24"/>
                <w:szCs w:val="24"/>
              </w:rPr>
              <w:t xml:space="preserve">tankis </w:t>
            </w:r>
          </w:p>
        </w:tc>
        <w:tc>
          <w:tcPr>
            <w:tcW w:w="3360" w:type="dxa"/>
            <w:tcBorders>
              <w:top w:val="single" w:sz="6" w:space="0" w:color="000000" w:themeColor="text1"/>
              <w:left w:val="single" w:sz="6" w:space="0" w:color="000000" w:themeColor="text1"/>
              <w:bottom w:val="single" w:sz="6" w:space="0" w:color="000000" w:themeColor="text1"/>
              <w:right w:val="nil"/>
            </w:tcBorders>
            <w:vAlign w:val="center"/>
          </w:tcPr>
          <w:p w14:paraId="084E18D7" w14:textId="5D2BE22E" w:rsidR="2A987FD9" w:rsidRDefault="2A987FD9" w:rsidP="2A987FD9">
            <w:pPr>
              <w:rPr>
                <w:color w:val="000000" w:themeColor="text1"/>
                <w:sz w:val="24"/>
                <w:szCs w:val="24"/>
              </w:rPr>
            </w:pPr>
            <w:r w:rsidRPr="2A987FD9">
              <w:rPr>
                <w:color w:val="000000" w:themeColor="text1"/>
                <w:sz w:val="24"/>
                <w:szCs w:val="24"/>
              </w:rPr>
              <w:t xml:space="preserve">1410 kg/m3 pagal </w:t>
            </w:r>
            <w:proofErr w:type="spellStart"/>
            <w:r w:rsidRPr="2A987FD9">
              <w:rPr>
                <w:color w:val="000000" w:themeColor="text1"/>
                <w:sz w:val="24"/>
                <w:szCs w:val="24"/>
              </w:rPr>
              <w:t>iso</w:t>
            </w:r>
            <w:proofErr w:type="spellEnd"/>
            <w:r w:rsidRPr="2A987FD9">
              <w:rPr>
                <w:color w:val="000000" w:themeColor="text1"/>
                <w:sz w:val="24"/>
                <w:szCs w:val="24"/>
              </w:rPr>
              <w:t xml:space="preserve"> 1183</w:t>
            </w:r>
          </w:p>
        </w:tc>
      </w:tr>
      <w:tr w:rsidR="2A987FD9" w14:paraId="03E74EA5" w14:textId="77777777" w:rsidTr="2A987FD9">
        <w:trPr>
          <w:trHeight w:val="300"/>
        </w:trPr>
        <w:tc>
          <w:tcPr>
            <w:tcW w:w="3345" w:type="dxa"/>
            <w:tcBorders>
              <w:top w:val="single" w:sz="6" w:space="0" w:color="000000" w:themeColor="text1"/>
              <w:left w:val="nil"/>
              <w:bottom w:val="single" w:sz="6" w:space="0" w:color="000000" w:themeColor="text1"/>
              <w:right w:val="single" w:sz="6" w:space="0" w:color="000000" w:themeColor="text1"/>
            </w:tcBorders>
            <w:vAlign w:val="center"/>
          </w:tcPr>
          <w:p w14:paraId="4670A7C4" w14:textId="45385ED9" w:rsidR="2A987FD9" w:rsidRDefault="2A987FD9" w:rsidP="2A987FD9">
            <w:pPr>
              <w:rPr>
                <w:color w:val="000000" w:themeColor="text1"/>
                <w:sz w:val="24"/>
                <w:szCs w:val="24"/>
              </w:rPr>
            </w:pPr>
            <w:r w:rsidRPr="2A987FD9">
              <w:rPr>
                <w:color w:val="000000" w:themeColor="text1"/>
                <w:sz w:val="24"/>
                <w:szCs w:val="24"/>
              </w:rPr>
              <w:t xml:space="preserve">elastingumo modulis (1 mm/min) </w:t>
            </w:r>
          </w:p>
        </w:tc>
        <w:tc>
          <w:tcPr>
            <w:tcW w:w="3360" w:type="dxa"/>
            <w:tcBorders>
              <w:top w:val="single" w:sz="6" w:space="0" w:color="000000" w:themeColor="text1"/>
              <w:left w:val="single" w:sz="6" w:space="0" w:color="000000" w:themeColor="text1"/>
              <w:bottom w:val="single" w:sz="6" w:space="0" w:color="000000" w:themeColor="text1"/>
              <w:right w:val="nil"/>
            </w:tcBorders>
            <w:vAlign w:val="center"/>
          </w:tcPr>
          <w:p w14:paraId="6FE3E806" w14:textId="0669CD57" w:rsidR="2A987FD9" w:rsidRDefault="2A987FD9" w:rsidP="2A987FD9">
            <w:pPr>
              <w:rPr>
                <w:color w:val="000000" w:themeColor="text1"/>
                <w:sz w:val="24"/>
                <w:szCs w:val="24"/>
              </w:rPr>
            </w:pPr>
            <w:r w:rsidRPr="2A987FD9">
              <w:rPr>
                <w:color w:val="000000" w:themeColor="text1"/>
                <w:sz w:val="24"/>
                <w:szCs w:val="24"/>
              </w:rPr>
              <w:t xml:space="preserve">3000 </w:t>
            </w:r>
            <w:proofErr w:type="spellStart"/>
            <w:r w:rsidRPr="2A987FD9">
              <w:rPr>
                <w:color w:val="000000" w:themeColor="text1"/>
                <w:sz w:val="24"/>
                <w:szCs w:val="24"/>
              </w:rPr>
              <w:t>mPa</w:t>
            </w:r>
            <w:proofErr w:type="spellEnd"/>
            <w:r w:rsidRPr="2A987FD9">
              <w:rPr>
                <w:color w:val="000000" w:themeColor="text1"/>
                <w:sz w:val="24"/>
                <w:szCs w:val="24"/>
              </w:rPr>
              <w:t xml:space="preserve"> pagal </w:t>
            </w:r>
            <w:proofErr w:type="spellStart"/>
            <w:r w:rsidRPr="2A987FD9">
              <w:rPr>
                <w:color w:val="000000" w:themeColor="text1"/>
                <w:sz w:val="24"/>
                <w:szCs w:val="24"/>
              </w:rPr>
              <w:t>iso</w:t>
            </w:r>
            <w:proofErr w:type="spellEnd"/>
            <w:r w:rsidRPr="2A987FD9">
              <w:rPr>
                <w:color w:val="000000" w:themeColor="text1"/>
                <w:sz w:val="24"/>
                <w:szCs w:val="24"/>
              </w:rPr>
              <w:t xml:space="preserve"> 527</w:t>
            </w:r>
          </w:p>
        </w:tc>
      </w:tr>
      <w:tr w:rsidR="2A987FD9" w14:paraId="4FC09723" w14:textId="77777777" w:rsidTr="2A987FD9">
        <w:trPr>
          <w:trHeight w:val="300"/>
        </w:trPr>
        <w:tc>
          <w:tcPr>
            <w:tcW w:w="3345" w:type="dxa"/>
            <w:tcBorders>
              <w:top w:val="single" w:sz="6" w:space="0" w:color="000000" w:themeColor="text1"/>
              <w:left w:val="nil"/>
              <w:bottom w:val="single" w:sz="6" w:space="0" w:color="000000" w:themeColor="text1"/>
              <w:right w:val="single" w:sz="6" w:space="0" w:color="000000" w:themeColor="text1"/>
            </w:tcBorders>
            <w:vAlign w:val="center"/>
          </w:tcPr>
          <w:p w14:paraId="5287B9C4" w14:textId="0923F795" w:rsidR="2A987FD9" w:rsidRDefault="2A987FD9" w:rsidP="2A987FD9">
            <w:pPr>
              <w:rPr>
                <w:color w:val="000000" w:themeColor="text1"/>
                <w:sz w:val="24"/>
                <w:szCs w:val="24"/>
              </w:rPr>
            </w:pPr>
            <w:r w:rsidRPr="2A987FD9">
              <w:rPr>
                <w:color w:val="000000" w:themeColor="text1"/>
                <w:sz w:val="24"/>
                <w:szCs w:val="24"/>
              </w:rPr>
              <w:t xml:space="preserve">linijinis šilumos plėtimosi koeficientas </w:t>
            </w:r>
          </w:p>
        </w:tc>
        <w:tc>
          <w:tcPr>
            <w:tcW w:w="3360" w:type="dxa"/>
            <w:tcBorders>
              <w:top w:val="single" w:sz="6" w:space="0" w:color="000000" w:themeColor="text1"/>
              <w:left w:val="single" w:sz="6" w:space="0" w:color="000000" w:themeColor="text1"/>
              <w:bottom w:val="single" w:sz="6" w:space="0" w:color="000000" w:themeColor="text1"/>
              <w:right w:val="nil"/>
            </w:tcBorders>
            <w:vAlign w:val="center"/>
          </w:tcPr>
          <w:p w14:paraId="5BA2B67A" w14:textId="608EE76C" w:rsidR="2A987FD9" w:rsidRDefault="2A987FD9" w:rsidP="2A987FD9">
            <w:pPr>
              <w:rPr>
                <w:color w:val="000000" w:themeColor="text1"/>
                <w:sz w:val="24"/>
                <w:szCs w:val="24"/>
              </w:rPr>
            </w:pPr>
            <w:r w:rsidRPr="2A987FD9">
              <w:rPr>
                <w:color w:val="000000" w:themeColor="text1"/>
                <w:sz w:val="24"/>
                <w:szCs w:val="24"/>
              </w:rPr>
              <w:t>0,06 mm/</w:t>
            </w:r>
            <w:proofErr w:type="spellStart"/>
            <w:r w:rsidRPr="2A987FD9">
              <w:rPr>
                <w:color w:val="000000" w:themeColor="text1"/>
                <w:sz w:val="24"/>
                <w:szCs w:val="24"/>
              </w:rPr>
              <w:t>mo∙c</w:t>
            </w:r>
            <w:proofErr w:type="spellEnd"/>
            <w:r w:rsidRPr="2A987FD9">
              <w:rPr>
                <w:color w:val="000000" w:themeColor="text1"/>
                <w:sz w:val="24"/>
                <w:szCs w:val="24"/>
              </w:rPr>
              <w:t xml:space="preserve"> pagal </w:t>
            </w:r>
            <w:proofErr w:type="spellStart"/>
            <w:r w:rsidRPr="2A987FD9">
              <w:rPr>
                <w:color w:val="000000" w:themeColor="text1"/>
                <w:sz w:val="24"/>
                <w:szCs w:val="24"/>
              </w:rPr>
              <w:t>vde</w:t>
            </w:r>
            <w:proofErr w:type="spellEnd"/>
            <w:r w:rsidRPr="2A987FD9">
              <w:rPr>
                <w:color w:val="000000" w:themeColor="text1"/>
                <w:sz w:val="24"/>
                <w:szCs w:val="24"/>
              </w:rPr>
              <w:t xml:space="preserve"> 0304</w:t>
            </w:r>
          </w:p>
        </w:tc>
      </w:tr>
      <w:tr w:rsidR="2A987FD9" w14:paraId="3478DBF1" w14:textId="77777777" w:rsidTr="2A987FD9">
        <w:trPr>
          <w:trHeight w:val="300"/>
        </w:trPr>
        <w:tc>
          <w:tcPr>
            <w:tcW w:w="3345" w:type="dxa"/>
            <w:tcBorders>
              <w:top w:val="single" w:sz="6" w:space="0" w:color="000000" w:themeColor="text1"/>
              <w:left w:val="nil"/>
              <w:bottom w:val="single" w:sz="6" w:space="0" w:color="000000" w:themeColor="text1"/>
              <w:right w:val="single" w:sz="6" w:space="0" w:color="000000" w:themeColor="text1"/>
            </w:tcBorders>
            <w:vAlign w:val="center"/>
          </w:tcPr>
          <w:p w14:paraId="26490CCA" w14:textId="1075D373" w:rsidR="2A987FD9" w:rsidRDefault="2A987FD9" w:rsidP="2A987FD9">
            <w:pPr>
              <w:rPr>
                <w:color w:val="000000" w:themeColor="text1"/>
                <w:sz w:val="24"/>
                <w:szCs w:val="24"/>
              </w:rPr>
            </w:pPr>
            <w:r w:rsidRPr="2A987FD9">
              <w:rPr>
                <w:color w:val="000000" w:themeColor="text1"/>
                <w:sz w:val="24"/>
                <w:szCs w:val="24"/>
              </w:rPr>
              <w:t xml:space="preserve">Šiluminė talpa </w:t>
            </w:r>
          </w:p>
        </w:tc>
        <w:tc>
          <w:tcPr>
            <w:tcW w:w="3360" w:type="dxa"/>
            <w:tcBorders>
              <w:top w:val="single" w:sz="6" w:space="0" w:color="000000" w:themeColor="text1"/>
              <w:left w:val="single" w:sz="6" w:space="0" w:color="000000" w:themeColor="text1"/>
              <w:bottom w:val="single" w:sz="6" w:space="0" w:color="000000" w:themeColor="text1"/>
              <w:right w:val="nil"/>
            </w:tcBorders>
            <w:vAlign w:val="center"/>
          </w:tcPr>
          <w:p w14:paraId="3D56D972" w14:textId="530BF7F5" w:rsidR="2A987FD9" w:rsidRDefault="2A987FD9" w:rsidP="2A987FD9">
            <w:pPr>
              <w:rPr>
                <w:color w:val="000000" w:themeColor="text1"/>
                <w:sz w:val="24"/>
                <w:szCs w:val="24"/>
              </w:rPr>
            </w:pPr>
            <w:r w:rsidRPr="2A987FD9">
              <w:rPr>
                <w:color w:val="000000" w:themeColor="text1"/>
                <w:sz w:val="24"/>
                <w:szCs w:val="24"/>
              </w:rPr>
              <w:t>1,0 j/</w:t>
            </w:r>
            <w:proofErr w:type="spellStart"/>
            <w:r w:rsidRPr="2A987FD9">
              <w:rPr>
                <w:color w:val="000000" w:themeColor="text1"/>
                <w:sz w:val="24"/>
                <w:szCs w:val="24"/>
              </w:rPr>
              <w:t>g∙k</w:t>
            </w:r>
            <w:proofErr w:type="spellEnd"/>
            <w:r w:rsidRPr="2A987FD9">
              <w:rPr>
                <w:color w:val="000000" w:themeColor="text1"/>
                <w:sz w:val="24"/>
                <w:szCs w:val="24"/>
              </w:rPr>
              <w:t xml:space="preserve"> (</w:t>
            </w:r>
            <w:proofErr w:type="spellStart"/>
            <w:r w:rsidRPr="2A987FD9">
              <w:rPr>
                <w:color w:val="000000" w:themeColor="text1"/>
                <w:sz w:val="24"/>
                <w:szCs w:val="24"/>
              </w:rPr>
              <w:t>kalorimetrinis</w:t>
            </w:r>
            <w:proofErr w:type="spellEnd"/>
            <w:r w:rsidRPr="2A987FD9">
              <w:rPr>
                <w:color w:val="000000" w:themeColor="text1"/>
                <w:sz w:val="24"/>
                <w:szCs w:val="24"/>
              </w:rPr>
              <w:t>, kai 23°c)</w:t>
            </w:r>
          </w:p>
        </w:tc>
      </w:tr>
      <w:tr w:rsidR="2A987FD9" w14:paraId="53AABB50" w14:textId="77777777" w:rsidTr="2A987FD9">
        <w:trPr>
          <w:trHeight w:val="300"/>
        </w:trPr>
        <w:tc>
          <w:tcPr>
            <w:tcW w:w="3345" w:type="dxa"/>
            <w:tcBorders>
              <w:top w:val="single" w:sz="6" w:space="0" w:color="000000" w:themeColor="text1"/>
              <w:left w:val="nil"/>
              <w:bottom w:val="single" w:sz="6" w:space="0" w:color="000000" w:themeColor="text1"/>
              <w:right w:val="single" w:sz="6" w:space="0" w:color="000000" w:themeColor="text1"/>
            </w:tcBorders>
            <w:vAlign w:val="center"/>
          </w:tcPr>
          <w:p w14:paraId="0E41F0A4" w14:textId="127BF2D2" w:rsidR="2A987FD9" w:rsidRDefault="2A987FD9" w:rsidP="2A987FD9">
            <w:pPr>
              <w:rPr>
                <w:color w:val="000000" w:themeColor="text1"/>
                <w:sz w:val="24"/>
                <w:szCs w:val="24"/>
              </w:rPr>
            </w:pPr>
            <w:r w:rsidRPr="2A987FD9">
              <w:rPr>
                <w:color w:val="000000" w:themeColor="text1"/>
                <w:sz w:val="24"/>
                <w:szCs w:val="24"/>
              </w:rPr>
              <w:t xml:space="preserve">Šiluminio laidumo koeficientas </w:t>
            </w:r>
          </w:p>
        </w:tc>
        <w:tc>
          <w:tcPr>
            <w:tcW w:w="3360" w:type="dxa"/>
            <w:tcBorders>
              <w:top w:val="single" w:sz="6" w:space="0" w:color="000000" w:themeColor="text1"/>
              <w:left w:val="single" w:sz="6" w:space="0" w:color="000000" w:themeColor="text1"/>
              <w:bottom w:val="single" w:sz="6" w:space="0" w:color="000000" w:themeColor="text1"/>
              <w:right w:val="nil"/>
            </w:tcBorders>
            <w:vAlign w:val="center"/>
          </w:tcPr>
          <w:p w14:paraId="653AA7E5" w14:textId="0EE5F2A4" w:rsidR="2A987FD9" w:rsidRDefault="2A987FD9" w:rsidP="2A987FD9">
            <w:pPr>
              <w:rPr>
                <w:color w:val="000000" w:themeColor="text1"/>
                <w:sz w:val="24"/>
                <w:szCs w:val="24"/>
              </w:rPr>
            </w:pPr>
            <w:r w:rsidRPr="2A987FD9">
              <w:rPr>
                <w:color w:val="000000" w:themeColor="text1"/>
                <w:sz w:val="24"/>
                <w:szCs w:val="24"/>
              </w:rPr>
              <w:t>0,15 W/</w:t>
            </w:r>
            <w:proofErr w:type="spellStart"/>
            <w:r w:rsidRPr="2A987FD9">
              <w:rPr>
                <w:color w:val="000000" w:themeColor="text1"/>
                <w:sz w:val="24"/>
                <w:szCs w:val="24"/>
              </w:rPr>
              <w:t>m∙k</w:t>
            </w:r>
            <w:proofErr w:type="spellEnd"/>
            <w:r w:rsidRPr="2A987FD9">
              <w:rPr>
                <w:color w:val="000000" w:themeColor="text1"/>
                <w:sz w:val="24"/>
                <w:szCs w:val="24"/>
              </w:rPr>
              <w:t xml:space="preserve"> pagal din 52612 (23°c)</w:t>
            </w:r>
          </w:p>
        </w:tc>
      </w:tr>
      <w:tr w:rsidR="2A987FD9" w14:paraId="45BB9D45" w14:textId="77777777" w:rsidTr="2A987FD9">
        <w:trPr>
          <w:trHeight w:val="300"/>
        </w:trPr>
        <w:tc>
          <w:tcPr>
            <w:tcW w:w="3345" w:type="dxa"/>
            <w:tcBorders>
              <w:top w:val="single" w:sz="6" w:space="0" w:color="000000" w:themeColor="text1"/>
              <w:left w:val="nil"/>
              <w:bottom w:val="single" w:sz="6" w:space="0" w:color="000000" w:themeColor="text1"/>
              <w:right w:val="single" w:sz="6" w:space="0" w:color="000000" w:themeColor="text1"/>
            </w:tcBorders>
            <w:vAlign w:val="center"/>
          </w:tcPr>
          <w:p w14:paraId="00127147" w14:textId="7DA234F5" w:rsidR="2A987FD9" w:rsidRDefault="2A987FD9" w:rsidP="2A987FD9">
            <w:pPr>
              <w:rPr>
                <w:color w:val="000000" w:themeColor="text1"/>
                <w:sz w:val="24"/>
                <w:szCs w:val="24"/>
              </w:rPr>
            </w:pPr>
            <w:r w:rsidRPr="2A987FD9">
              <w:rPr>
                <w:color w:val="000000" w:themeColor="text1"/>
                <w:sz w:val="24"/>
                <w:szCs w:val="24"/>
              </w:rPr>
              <w:t xml:space="preserve">maksimalus lenkimo spindulys </w:t>
            </w:r>
          </w:p>
        </w:tc>
        <w:tc>
          <w:tcPr>
            <w:tcW w:w="3360" w:type="dxa"/>
            <w:tcBorders>
              <w:top w:val="single" w:sz="6" w:space="0" w:color="000000" w:themeColor="text1"/>
              <w:left w:val="single" w:sz="6" w:space="0" w:color="000000" w:themeColor="text1"/>
              <w:bottom w:val="single" w:sz="6" w:space="0" w:color="000000" w:themeColor="text1"/>
              <w:right w:val="nil"/>
            </w:tcBorders>
            <w:vAlign w:val="center"/>
          </w:tcPr>
          <w:p w14:paraId="36DFE9FC" w14:textId="3382E3D4" w:rsidR="2A987FD9" w:rsidRDefault="2A987FD9" w:rsidP="2A987FD9">
            <w:pPr>
              <w:rPr>
                <w:color w:val="000000" w:themeColor="text1"/>
                <w:sz w:val="24"/>
                <w:szCs w:val="24"/>
              </w:rPr>
            </w:pPr>
            <w:r w:rsidRPr="2A987FD9">
              <w:rPr>
                <w:color w:val="000000" w:themeColor="text1"/>
                <w:sz w:val="24"/>
                <w:szCs w:val="24"/>
              </w:rPr>
              <w:t xml:space="preserve">300 x </w:t>
            </w:r>
            <w:proofErr w:type="spellStart"/>
            <w:r w:rsidRPr="2A987FD9">
              <w:rPr>
                <w:color w:val="000000" w:themeColor="text1"/>
                <w:sz w:val="24"/>
                <w:szCs w:val="24"/>
              </w:rPr>
              <w:t>dy</w:t>
            </w:r>
            <w:proofErr w:type="spellEnd"/>
            <w:r w:rsidRPr="2A987FD9">
              <w:rPr>
                <w:color w:val="000000" w:themeColor="text1"/>
                <w:sz w:val="24"/>
                <w:szCs w:val="24"/>
              </w:rPr>
              <w:t>(20°c)</w:t>
            </w:r>
          </w:p>
        </w:tc>
      </w:tr>
      <w:tr w:rsidR="2A987FD9" w14:paraId="409039AD" w14:textId="77777777" w:rsidTr="2A987FD9">
        <w:trPr>
          <w:trHeight w:val="300"/>
        </w:trPr>
        <w:tc>
          <w:tcPr>
            <w:tcW w:w="3345" w:type="dxa"/>
            <w:tcBorders>
              <w:top w:val="single" w:sz="6" w:space="0" w:color="000000" w:themeColor="text1"/>
              <w:left w:val="nil"/>
              <w:bottom w:val="single" w:sz="6" w:space="0" w:color="000000" w:themeColor="text1"/>
              <w:right w:val="single" w:sz="6" w:space="0" w:color="000000" w:themeColor="text1"/>
            </w:tcBorders>
            <w:vAlign w:val="center"/>
          </w:tcPr>
          <w:p w14:paraId="5C9A700A" w14:textId="6C7D183E" w:rsidR="2A987FD9" w:rsidRDefault="2A987FD9" w:rsidP="2A987FD9">
            <w:pPr>
              <w:rPr>
                <w:color w:val="000000" w:themeColor="text1"/>
                <w:sz w:val="24"/>
                <w:szCs w:val="24"/>
              </w:rPr>
            </w:pPr>
            <w:r w:rsidRPr="2A987FD9">
              <w:rPr>
                <w:color w:val="000000" w:themeColor="text1"/>
                <w:sz w:val="24"/>
                <w:szCs w:val="24"/>
              </w:rPr>
              <w:t xml:space="preserve">maksimali leistina temperatūra </w:t>
            </w:r>
          </w:p>
        </w:tc>
        <w:tc>
          <w:tcPr>
            <w:tcW w:w="3360" w:type="dxa"/>
            <w:tcBorders>
              <w:top w:val="single" w:sz="6" w:space="0" w:color="000000" w:themeColor="text1"/>
              <w:left w:val="single" w:sz="6" w:space="0" w:color="000000" w:themeColor="text1"/>
              <w:bottom w:val="single" w:sz="6" w:space="0" w:color="000000" w:themeColor="text1"/>
              <w:right w:val="nil"/>
            </w:tcBorders>
            <w:vAlign w:val="center"/>
          </w:tcPr>
          <w:p w14:paraId="70A33A1A" w14:textId="2B35A391" w:rsidR="2A987FD9" w:rsidRDefault="2A987FD9" w:rsidP="2A987FD9">
            <w:pPr>
              <w:rPr>
                <w:color w:val="000000" w:themeColor="text1"/>
                <w:sz w:val="24"/>
                <w:szCs w:val="24"/>
              </w:rPr>
            </w:pPr>
            <w:r w:rsidRPr="2A987FD9">
              <w:rPr>
                <w:color w:val="000000" w:themeColor="text1"/>
                <w:sz w:val="24"/>
                <w:szCs w:val="24"/>
              </w:rPr>
              <w:t>60°c (nuolatinė)</w:t>
            </w:r>
          </w:p>
        </w:tc>
      </w:tr>
      <w:tr w:rsidR="2A987FD9" w14:paraId="0FA44E0F" w14:textId="77777777" w:rsidTr="2A987FD9">
        <w:trPr>
          <w:trHeight w:val="300"/>
        </w:trPr>
        <w:tc>
          <w:tcPr>
            <w:tcW w:w="3345" w:type="dxa"/>
            <w:tcBorders>
              <w:top w:val="single" w:sz="6" w:space="0" w:color="000000" w:themeColor="text1"/>
              <w:left w:val="nil"/>
              <w:bottom w:val="nil"/>
              <w:right w:val="single" w:sz="6" w:space="0" w:color="000000" w:themeColor="text1"/>
            </w:tcBorders>
            <w:vAlign w:val="center"/>
          </w:tcPr>
          <w:p w14:paraId="23325645" w14:textId="752B06AD" w:rsidR="2A987FD9" w:rsidRDefault="2A987FD9" w:rsidP="2A987FD9">
            <w:pPr>
              <w:rPr>
                <w:color w:val="000000" w:themeColor="text1"/>
                <w:sz w:val="24"/>
                <w:szCs w:val="24"/>
              </w:rPr>
            </w:pPr>
            <w:r w:rsidRPr="2A987FD9">
              <w:rPr>
                <w:color w:val="000000" w:themeColor="text1"/>
                <w:sz w:val="24"/>
                <w:szCs w:val="24"/>
              </w:rPr>
              <w:t xml:space="preserve">cheminis atsparumas </w:t>
            </w:r>
          </w:p>
        </w:tc>
        <w:tc>
          <w:tcPr>
            <w:tcW w:w="3360" w:type="dxa"/>
            <w:tcBorders>
              <w:top w:val="single" w:sz="6" w:space="0" w:color="000000" w:themeColor="text1"/>
              <w:left w:val="single" w:sz="6" w:space="0" w:color="000000" w:themeColor="text1"/>
              <w:bottom w:val="nil"/>
              <w:right w:val="nil"/>
            </w:tcBorders>
            <w:vAlign w:val="center"/>
          </w:tcPr>
          <w:p w14:paraId="578EA925" w14:textId="4D828E44" w:rsidR="2A987FD9" w:rsidRDefault="2A987FD9" w:rsidP="2A987FD9">
            <w:pPr>
              <w:rPr>
                <w:color w:val="000000" w:themeColor="text1"/>
                <w:sz w:val="24"/>
                <w:szCs w:val="24"/>
              </w:rPr>
            </w:pPr>
            <w:r w:rsidRPr="2A987FD9">
              <w:rPr>
                <w:color w:val="000000" w:themeColor="text1"/>
                <w:sz w:val="24"/>
                <w:szCs w:val="24"/>
              </w:rPr>
              <w:t xml:space="preserve">Žr. 8 </w:t>
            </w:r>
            <w:proofErr w:type="spellStart"/>
            <w:r w:rsidRPr="2A987FD9">
              <w:rPr>
                <w:color w:val="000000" w:themeColor="text1"/>
                <w:sz w:val="24"/>
                <w:szCs w:val="24"/>
              </w:rPr>
              <w:t>psl</w:t>
            </w:r>
            <w:proofErr w:type="spellEnd"/>
          </w:p>
        </w:tc>
      </w:tr>
    </w:tbl>
    <w:p w14:paraId="09D38761" w14:textId="7321CC6E" w:rsidR="2A987FD9" w:rsidRDefault="2A987FD9" w:rsidP="2A987FD9">
      <w:pPr>
        <w:jc w:val="both"/>
      </w:pPr>
    </w:p>
    <w:p w14:paraId="54F47ADE" w14:textId="0B2E5197" w:rsidR="2A987FD9" w:rsidRDefault="2A987FD9" w:rsidP="2A987FD9">
      <w:pPr>
        <w:widowControl/>
        <w:ind w:firstLine="851"/>
        <w:jc w:val="both"/>
        <w:rPr>
          <w:b/>
          <w:bCs/>
          <w:color w:val="000000" w:themeColor="text1"/>
          <w:sz w:val="24"/>
          <w:szCs w:val="24"/>
          <w:lang w:val="lt-LT" w:eastAsia="lt-LT"/>
        </w:rPr>
      </w:pPr>
    </w:p>
    <w:p w14:paraId="6B38599E" w14:textId="2101C888" w:rsidR="2A987FD9" w:rsidRDefault="2A987FD9" w:rsidP="2A987FD9">
      <w:pPr>
        <w:widowControl/>
        <w:ind w:firstLine="851"/>
        <w:jc w:val="both"/>
        <w:rPr>
          <w:b/>
          <w:bCs/>
          <w:color w:val="000000" w:themeColor="text1"/>
          <w:sz w:val="24"/>
          <w:szCs w:val="24"/>
          <w:lang w:val="lt-LT" w:eastAsia="lt-LT"/>
        </w:rPr>
      </w:pPr>
    </w:p>
    <w:p w14:paraId="164589E3" w14:textId="408D751B" w:rsidR="391331CE" w:rsidRDefault="391331CE" w:rsidP="2A987FD9">
      <w:pPr>
        <w:widowControl/>
        <w:ind w:firstLine="851"/>
        <w:jc w:val="both"/>
        <w:rPr>
          <w:b/>
          <w:bCs/>
          <w:color w:val="000000" w:themeColor="text1"/>
          <w:sz w:val="24"/>
          <w:szCs w:val="24"/>
          <w:lang w:val="lt-LT" w:eastAsia="lt-LT"/>
        </w:rPr>
      </w:pPr>
      <w:r w:rsidRPr="2A987FD9">
        <w:rPr>
          <w:b/>
          <w:bCs/>
          <w:color w:val="000000" w:themeColor="text1"/>
          <w:sz w:val="24"/>
          <w:szCs w:val="24"/>
          <w:lang w:val="lt-LT" w:eastAsia="lt-LT"/>
        </w:rPr>
        <w:t xml:space="preserve"> </w:t>
      </w:r>
    </w:p>
    <w:p w14:paraId="4D532838" w14:textId="77777777" w:rsidR="006E1C36" w:rsidRPr="005F3F78" w:rsidRDefault="006E1C36" w:rsidP="005F3F78">
      <w:pPr>
        <w:widowControl/>
        <w:autoSpaceDE/>
        <w:autoSpaceDN/>
        <w:jc w:val="both"/>
        <w:rPr>
          <w:b/>
          <w:bCs/>
          <w:color w:val="000000"/>
          <w:sz w:val="24"/>
          <w:szCs w:val="24"/>
          <w:lang w:val="lt-LT" w:eastAsia="lt-LT"/>
        </w:rPr>
      </w:pPr>
    </w:p>
    <w:p w14:paraId="7AAE3027" w14:textId="43478555" w:rsidR="006E1C36" w:rsidRPr="005F3F78" w:rsidRDefault="2A987FD9" w:rsidP="2A987FD9">
      <w:pPr>
        <w:widowControl/>
        <w:autoSpaceDE/>
        <w:autoSpaceDN/>
        <w:jc w:val="both"/>
        <w:rPr>
          <w:b/>
          <w:bCs/>
          <w:color w:val="000000"/>
          <w:sz w:val="24"/>
          <w:szCs w:val="24"/>
          <w:lang w:val="lt-LT" w:eastAsia="lt-LT"/>
        </w:rPr>
      </w:pPr>
      <w:r w:rsidRPr="2A987FD9">
        <w:rPr>
          <w:b/>
          <w:bCs/>
          <w:color w:val="000000" w:themeColor="text1"/>
          <w:sz w:val="24"/>
          <w:szCs w:val="24"/>
          <w:lang w:val="lt-LT" w:eastAsia="lt-LT"/>
        </w:rPr>
        <w:t>2.</w:t>
      </w:r>
      <w:r w:rsidR="391331CE" w:rsidRPr="2A987FD9">
        <w:rPr>
          <w:b/>
          <w:bCs/>
          <w:color w:val="000000" w:themeColor="text1"/>
          <w:sz w:val="24"/>
          <w:szCs w:val="24"/>
          <w:lang w:val="lt-LT" w:eastAsia="lt-LT"/>
        </w:rPr>
        <w:t xml:space="preserve">2 </w:t>
      </w:r>
      <w:r w:rsidR="01944B32" w:rsidRPr="2A987FD9">
        <w:rPr>
          <w:b/>
          <w:bCs/>
          <w:color w:val="000000" w:themeColor="text1"/>
          <w:sz w:val="24"/>
          <w:szCs w:val="24"/>
          <w:lang w:val="lt-LT" w:eastAsia="lt-LT"/>
        </w:rPr>
        <w:t>NUOTEKŲ VAMZDYNŲ MONTAVIMAS</w:t>
      </w:r>
    </w:p>
    <w:p w14:paraId="42216767" w14:textId="30A3101F" w:rsidR="00D37E34" w:rsidRPr="005F3F78" w:rsidRDefault="00D37E34" w:rsidP="005F3F78">
      <w:pPr>
        <w:widowControl/>
        <w:autoSpaceDE/>
        <w:autoSpaceDN/>
        <w:ind w:firstLine="851"/>
        <w:jc w:val="both"/>
        <w:rPr>
          <w:b/>
          <w:bCs/>
          <w:color w:val="000000"/>
          <w:sz w:val="24"/>
          <w:szCs w:val="24"/>
          <w:lang w:val="lt-LT" w:eastAsia="lt-LT"/>
        </w:rPr>
      </w:pPr>
      <w:proofErr w:type="spellStart"/>
      <w:r w:rsidRPr="005F3F78">
        <w:rPr>
          <w:color w:val="000000"/>
          <w:sz w:val="24"/>
          <w:szCs w:val="24"/>
          <w:lang w:val="lt-LT" w:eastAsia="lt-LT"/>
        </w:rPr>
        <w:t>Savitakių</w:t>
      </w:r>
      <w:proofErr w:type="spellEnd"/>
      <w:r w:rsidRPr="005F3F78">
        <w:rPr>
          <w:color w:val="000000"/>
          <w:sz w:val="24"/>
          <w:szCs w:val="24"/>
          <w:lang w:val="lt-LT" w:eastAsia="lt-LT"/>
        </w:rPr>
        <w:t xml:space="preserve"> tinklų statybos darbus Rangovas turi atlikti atviru būdu. Montuojant PP vamzdžius, visuomet reikia laikytis nustatytų gamintojo ir tiekėjo taisyklių, reglamentų ir statybos normatyvų.</w:t>
      </w:r>
    </w:p>
    <w:p w14:paraId="2B538EF8" w14:textId="77777777" w:rsidR="00D37E34" w:rsidRPr="005F3F78" w:rsidRDefault="00D37E34" w:rsidP="005F3F78">
      <w:pPr>
        <w:widowControl/>
        <w:autoSpaceDE/>
        <w:autoSpaceDN/>
        <w:jc w:val="both"/>
        <w:rPr>
          <w:color w:val="000000"/>
          <w:sz w:val="24"/>
          <w:szCs w:val="24"/>
          <w:lang w:val="lt-LT" w:eastAsia="lt-LT"/>
        </w:rPr>
      </w:pPr>
      <w:r w:rsidRPr="005F3F78">
        <w:rPr>
          <w:color w:val="000000"/>
          <w:sz w:val="24"/>
          <w:szCs w:val="24"/>
          <w:lang w:val="lt-LT" w:eastAsia="lt-LT"/>
        </w:rPr>
        <w:t>Nuotekų gulstieji vamzdžiai nuo prietaisų iki stovų turi būti tiesiami su nuolydžiu vandens tekėjimo kryptimi. Kiekvienas vamzdyno ruožas turi būti tiesiamas vienodu nuolydžiu iki pat įsiliejimo į kitą vamzdyną. Vamzdynų posūkiai ir sujungimai turi būti įrengiami iš standartinių fasoninių dalių. Jei projekte nenurodyta kitaip, vamzdžiai ir jungiamosios detalės turi turėti movas su guminiais žiedais esančiais griovelyje ir tvirtinamais plastikiniais laikikliais. Stovai per visus pastato aukštus turi būti tiesiami vienodo skersmens ir iškeliami tinklo vėdinimui 0,3m - 0,5 m virš stogo. Stovai turi būti tiesiami atvirai arba paslėpti vagose, šachtose, ir tais atvejais, ties revizijomis, dengiančioje sienelėje turi būti paliekama anga su durelėmis 0,3x0,2 m dydžio. Revizijos stovuose turi būti įrengiamos 1,0 m virš grindų. Stovai negali nukrypti nuo vertikalės daugiau 2 mm vienam ilgio metrui.</w:t>
      </w:r>
    </w:p>
    <w:p w14:paraId="3FA0919E" w14:textId="77777777" w:rsidR="00D37E34" w:rsidRPr="005F3F78" w:rsidRDefault="00D37E34" w:rsidP="005F3F78">
      <w:pPr>
        <w:widowControl/>
        <w:autoSpaceDE/>
        <w:autoSpaceDN/>
        <w:jc w:val="both"/>
        <w:rPr>
          <w:color w:val="000000"/>
          <w:sz w:val="24"/>
          <w:szCs w:val="24"/>
          <w:lang w:val="lt-LT" w:eastAsia="lt-LT"/>
        </w:rPr>
      </w:pPr>
      <w:r w:rsidRPr="005F3F78">
        <w:rPr>
          <w:color w:val="000000"/>
          <w:sz w:val="24"/>
          <w:szCs w:val="24"/>
          <w:lang w:val="lt-LT" w:eastAsia="lt-LT"/>
        </w:rPr>
        <w:t>Prie statybinių konstrukcijų vamzdynai turi būti pritvirtinami prie statybinių konstrukcijų metaliniais laikikliais su guminėmis tarpinėmis atitinkančiais vamzdžio išorinį diametrą. Tvirtinimo elementai turi būti pritaikyti prie vamzdžio arba fasoninės dalies tarpine. Kaip nejudamas taškas turi būti numatytos jungčių su movomis tvirtinimo vietos.</w:t>
      </w:r>
    </w:p>
    <w:p w14:paraId="0DFF25DB" w14:textId="77777777" w:rsidR="00D37E34" w:rsidRPr="005F3F78" w:rsidRDefault="00D37E34" w:rsidP="005F3F78">
      <w:pPr>
        <w:widowControl/>
        <w:autoSpaceDE/>
        <w:autoSpaceDN/>
        <w:jc w:val="both"/>
        <w:rPr>
          <w:color w:val="000000"/>
          <w:sz w:val="24"/>
          <w:szCs w:val="24"/>
          <w:lang w:val="lt-LT" w:eastAsia="lt-LT"/>
        </w:rPr>
      </w:pPr>
      <w:r w:rsidRPr="005F3F78">
        <w:rPr>
          <w:color w:val="000000"/>
          <w:sz w:val="24"/>
          <w:szCs w:val="24"/>
          <w:lang w:val="lt-LT" w:eastAsia="lt-LT"/>
        </w:rPr>
        <w:t>Lygių tarpų trasoje vamzdžiai turi būti centruoti išlaikant koncentrinį movos apskritimo tarpelį, taip pat turi būti</w:t>
      </w:r>
    </w:p>
    <w:p w14:paraId="105BF2AA" w14:textId="77777777" w:rsidR="00D37E34" w:rsidRPr="005F3F78" w:rsidRDefault="00D37E34" w:rsidP="005F3F78">
      <w:pPr>
        <w:widowControl/>
        <w:autoSpaceDE/>
        <w:autoSpaceDN/>
        <w:jc w:val="both"/>
        <w:rPr>
          <w:color w:val="000000"/>
          <w:sz w:val="24"/>
          <w:szCs w:val="24"/>
          <w:lang w:val="lt-LT" w:eastAsia="lt-LT"/>
        </w:rPr>
      </w:pPr>
      <w:r w:rsidRPr="005F3F78">
        <w:rPr>
          <w:color w:val="000000"/>
          <w:sz w:val="24"/>
          <w:szCs w:val="24"/>
          <w:lang w:val="lt-LT" w:eastAsia="lt-LT"/>
        </w:rPr>
        <w:t xml:space="preserve">išlaikyti projektiniai nuolydžiai. Vamzdynus montuoti prie žemesnės nei -10 </w:t>
      </w:r>
      <w:proofErr w:type="spellStart"/>
      <w:r w:rsidRPr="005F3F78">
        <w:rPr>
          <w:color w:val="000000"/>
          <w:sz w:val="24"/>
          <w:szCs w:val="24"/>
          <w:lang w:val="lt-LT" w:eastAsia="lt-LT"/>
        </w:rPr>
        <w:t>oC</w:t>
      </w:r>
      <w:proofErr w:type="spellEnd"/>
      <w:r w:rsidRPr="005F3F78">
        <w:rPr>
          <w:color w:val="000000"/>
          <w:sz w:val="24"/>
          <w:szCs w:val="24"/>
          <w:lang w:val="lt-LT" w:eastAsia="lt-LT"/>
        </w:rPr>
        <w:t xml:space="preserve"> temperatūros draudžiama.</w:t>
      </w:r>
    </w:p>
    <w:p w14:paraId="02714289" w14:textId="77777777" w:rsidR="00CE5EAE" w:rsidRPr="005F3F78" w:rsidRDefault="00CE5EAE" w:rsidP="005F3F78">
      <w:pPr>
        <w:widowControl/>
        <w:autoSpaceDE/>
        <w:autoSpaceDN/>
        <w:jc w:val="both"/>
        <w:rPr>
          <w:color w:val="000000"/>
          <w:sz w:val="24"/>
          <w:szCs w:val="24"/>
          <w:lang w:val="lt-LT" w:eastAsia="lt-LT"/>
        </w:rPr>
      </w:pPr>
    </w:p>
    <w:p w14:paraId="2CF313A8" w14:textId="3C7B4BBA" w:rsidR="00CE5EAE" w:rsidRPr="005F3F78" w:rsidRDefault="28788354" w:rsidP="005F3F78">
      <w:pPr>
        <w:widowControl/>
        <w:autoSpaceDE/>
        <w:autoSpaceDN/>
        <w:ind w:firstLine="851"/>
        <w:jc w:val="both"/>
        <w:rPr>
          <w:b/>
          <w:bCs/>
          <w:color w:val="000000"/>
          <w:sz w:val="24"/>
          <w:szCs w:val="24"/>
          <w:lang w:val="lt-LT" w:eastAsia="lt-LT"/>
        </w:rPr>
      </w:pPr>
      <w:r w:rsidRPr="2A987FD9">
        <w:rPr>
          <w:b/>
          <w:bCs/>
          <w:color w:val="000000" w:themeColor="text1"/>
          <w:sz w:val="24"/>
          <w:szCs w:val="24"/>
          <w:lang w:val="lt-LT" w:eastAsia="lt-LT"/>
        </w:rPr>
        <w:t>2.</w:t>
      </w:r>
      <w:r w:rsidR="53748CF3" w:rsidRPr="2A987FD9">
        <w:rPr>
          <w:b/>
          <w:bCs/>
          <w:color w:val="000000" w:themeColor="text1"/>
          <w:sz w:val="24"/>
          <w:szCs w:val="24"/>
          <w:lang w:val="lt-LT" w:eastAsia="lt-LT"/>
        </w:rPr>
        <w:t>3</w:t>
      </w:r>
      <w:r w:rsidRPr="2A987FD9">
        <w:rPr>
          <w:b/>
          <w:bCs/>
          <w:color w:val="000000" w:themeColor="text1"/>
          <w:sz w:val="24"/>
          <w:szCs w:val="24"/>
          <w:lang w:val="lt-LT" w:eastAsia="lt-LT"/>
        </w:rPr>
        <w:t>. PLASTIKINIŲ SAVITAKINIŲ VAMZDŽIŲ MONTAVIMAS</w:t>
      </w:r>
    </w:p>
    <w:p w14:paraId="062B7F12" w14:textId="77777777" w:rsidR="00CE5EAE" w:rsidRPr="005F3F78" w:rsidRDefault="00CE5EAE" w:rsidP="005F3F78">
      <w:pPr>
        <w:widowControl/>
        <w:autoSpaceDE/>
        <w:autoSpaceDN/>
        <w:jc w:val="both"/>
        <w:rPr>
          <w:color w:val="000000"/>
          <w:sz w:val="24"/>
          <w:szCs w:val="24"/>
          <w:lang w:val="lt-LT" w:eastAsia="lt-LT"/>
        </w:rPr>
      </w:pPr>
    </w:p>
    <w:tbl>
      <w:tblPr>
        <w:tblW w:w="110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544"/>
        <w:gridCol w:w="7466"/>
      </w:tblGrid>
      <w:tr w:rsidR="00D37E34" w:rsidRPr="005F3F78" w14:paraId="47030237" w14:textId="77777777" w:rsidTr="007B1A99">
        <w:tc>
          <w:tcPr>
            <w:tcW w:w="3544" w:type="dxa"/>
            <w:tcBorders>
              <w:top w:val="nil"/>
              <w:left w:val="nil"/>
              <w:bottom w:val="nil"/>
              <w:right w:val="nil"/>
            </w:tcBorders>
            <w:vAlign w:val="center"/>
            <w:hideMark/>
          </w:tcPr>
          <w:p w14:paraId="6EBFEF83" w14:textId="6164980B" w:rsidR="00D37E34" w:rsidRPr="005F3F78" w:rsidRDefault="00D37E34" w:rsidP="005F3F78">
            <w:pPr>
              <w:widowControl/>
              <w:autoSpaceDE/>
              <w:autoSpaceDN/>
              <w:jc w:val="both"/>
              <w:rPr>
                <w:sz w:val="24"/>
                <w:szCs w:val="24"/>
                <w:lang w:val="lt-LT" w:eastAsia="lt-LT"/>
              </w:rPr>
            </w:pPr>
          </w:p>
        </w:tc>
        <w:tc>
          <w:tcPr>
            <w:tcW w:w="7466" w:type="dxa"/>
            <w:tcBorders>
              <w:top w:val="nil"/>
              <w:left w:val="nil"/>
              <w:bottom w:val="nil"/>
              <w:right w:val="nil"/>
            </w:tcBorders>
            <w:vAlign w:val="center"/>
            <w:hideMark/>
          </w:tcPr>
          <w:p w14:paraId="5454746B" w14:textId="77777777" w:rsidR="00D37E34" w:rsidRPr="005F3F78" w:rsidRDefault="00D37E34" w:rsidP="005F3F78">
            <w:pPr>
              <w:widowControl/>
              <w:autoSpaceDE/>
              <w:autoSpaceDN/>
              <w:jc w:val="both"/>
              <w:rPr>
                <w:sz w:val="24"/>
                <w:szCs w:val="24"/>
                <w:lang w:val="lt-LT" w:eastAsia="lt-LT"/>
              </w:rPr>
            </w:pPr>
          </w:p>
        </w:tc>
      </w:tr>
    </w:tbl>
    <w:p w14:paraId="543B27C3" w14:textId="7C71392E" w:rsidR="00CE5EAE" w:rsidRPr="005F3F78" w:rsidRDefault="00CE5EAE" w:rsidP="005F3F78">
      <w:pPr>
        <w:pStyle w:val="Sraopastraipa"/>
        <w:widowControl/>
        <w:numPr>
          <w:ilvl w:val="0"/>
          <w:numId w:val="6"/>
        </w:numPr>
        <w:autoSpaceDE/>
        <w:autoSpaceDN/>
        <w:jc w:val="both"/>
        <w:rPr>
          <w:color w:val="000000"/>
          <w:sz w:val="24"/>
          <w:szCs w:val="24"/>
          <w:lang w:val="lt-LT" w:eastAsia="lt-LT"/>
        </w:rPr>
      </w:pPr>
      <w:r w:rsidRPr="005F3F78">
        <w:rPr>
          <w:color w:val="000000"/>
          <w:sz w:val="24"/>
          <w:szCs w:val="24"/>
          <w:lang w:val="lt-LT" w:eastAsia="lt-LT"/>
        </w:rPr>
        <w:t>Vamzdžių montavimo eiga:</w:t>
      </w:r>
    </w:p>
    <w:p w14:paraId="03EB3BEF" w14:textId="77777777" w:rsidR="00CE5EAE" w:rsidRPr="005F3F78" w:rsidRDefault="00CE5EAE" w:rsidP="005F3F78">
      <w:pPr>
        <w:pStyle w:val="Sraopastraipa"/>
        <w:widowControl/>
        <w:numPr>
          <w:ilvl w:val="0"/>
          <w:numId w:val="6"/>
        </w:numPr>
        <w:autoSpaceDE/>
        <w:autoSpaceDN/>
        <w:jc w:val="both"/>
        <w:rPr>
          <w:color w:val="000000"/>
          <w:sz w:val="24"/>
          <w:szCs w:val="24"/>
          <w:lang w:val="lt-LT" w:eastAsia="lt-LT"/>
        </w:rPr>
      </w:pPr>
      <w:r w:rsidRPr="005F3F78">
        <w:rPr>
          <w:color w:val="000000"/>
          <w:sz w:val="24"/>
          <w:szCs w:val="24"/>
          <w:lang w:val="lt-LT" w:eastAsia="lt-LT"/>
        </w:rPr>
        <w:t xml:space="preserve">Nupjauti reikiamo ilgio vamzdį rankiniu pjūklu arba vamzdžių </w:t>
      </w:r>
      <w:proofErr w:type="spellStart"/>
      <w:r w:rsidRPr="005F3F78">
        <w:rPr>
          <w:color w:val="000000"/>
          <w:sz w:val="24"/>
          <w:szCs w:val="24"/>
          <w:lang w:val="lt-LT" w:eastAsia="lt-LT"/>
        </w:rPr>
        <w:t>pjaustykle</w:t>
      </w:r>
      <w:proofErr w:type="spellEnd"/>
      <w:r w:rsidRPr="005F3F78">
        <w:rPr>
          <w:color w:val="000000"/>
          <w:sz w:val="24"/>
          <w:szCs w:val="24"/>
          <w:lang w:val="lt-LT" w:eastAsia="lt-LT"/>
        </w:rPr>
        <w:t>:</w:t>
      </w:r>
    </w:p>
    <w:p w14:paraId="0D801394" w14:textId="77777777" w:rsidR="00CE5EAE" w:rsidRPr="005F3F78" w:rsidRDefault="00D37E34" w:rsidP="005F3F78">
      <w:pPr>
        <w:pStyle w:val="Sraopastraipa"/>
        <w:widowControl/>
        <w:numPr>
          <w:ilvl w:val="0"/>
          <w:numId w:val="6"/>
        </w:numPr>
        <w:autoSpaceDE/>
        <w:autoSpaceDN/>
        <w:jc w:val="both"/>
        <w:rPr>
          <w:color w:val="000000"/>
          <w:sz w:val="24"/>
          <w:szCs w:val="24"/>
          <w:lang w:val="lt-LT" w:eastAsia="lt-LT"/>
        </w:rPr>
      </w:pPr>
      <w:r w:rsidRPr="005F3F78">
        <w:rPr>
          <w:color w:val="000000"/>
          <w:sz w:val="24"/>
          <w:szCs w:val="24"/>
          <w:lang w:val="lt-LT" w:eastAsia="lt-LT"/>
        </w:rPr>
        <w:t xml:space="preserve"> Nuvalyti pjovimo drožles iš vidaus ir iš išorės</w:t>
      </w:r>
      <w:r w:rsidR="00CE5EAE" w:rsidRPr="005F3F78">
        <w:rPr>
          <w:color w:val="000000"/>
          <w:sz w:val="24"/>
          <w:szCs w:val="24"/>
          <w:lang w:val="lt-LT" w:eastAsia="lt-LT"/>
        </w:rPr>
        <w:t>;</w:t>
      </w:r>
    </w:p>
    <w:p w14:paraId="66B5FC18" w14:textId="77777777" w:rsidR="00CE5EAE" w:rsidRPr="005F3F78" w:rsidRDefault="00D37E34" w:rsidP="005F3F78">
      <w:pPr>
        <w:pStyle w:val="Sraopastraipa"/>
        <w:widowControl/>
        <w:numPr>
          <w:ilvl w:val="0"/>
          <w:numId w:val="6"/>
        </w:numPr>
        <w:autoSpaceDE/>
        <w:autoSpaceDN/>
        <w:jc w:val="both"/>
        <w:rPr>
          <w:color w:val="000000"/>
          <w:sz w:val="24"/>
          <w:szCs w:val="24"/>
          <w:lang w:val="lt-LT" w:eastAsia="lt-LT"/>
        </w:rPr>
      </w:pPr>
      <w:r w:rsidRPr="005F3F78">
        <w:rPr>
          <w:color w:val="000000"/>
          <w:sz w:val="24"/>
          <w:szCs w:val="24"/>
          <w:lang w:val="lt-LT" w:eastAsia="lt-LT"/>
        </w:rPr>
        <w:t>Nulyginti vamzdžio galą</w:t>
      </w:r>
      <w:r w:rsidR="00CE5EAE" w:rsidRPr="005F3F78">
        <w:rPr>
          <w:color w:val="000000"/>
          <w:sz w:val="24"/>
          <w:szCs w:val="24"/>
          <w:lang w:val="lt-LT" w:eastAsia="lt-LT"/>
        </w:rPr>
        <w:t>;</w:t>
      </w:r>
    </w:p>
    <w:p w14:paraId="21D3251D" w14:textId="6535ACE0" w:rsidR="00D37E34" w:rsidRPr="005F3F78" w:rsidRDefault="00D37E34" w:rsidP="005F3F78">
      <w:pPr>
        <w:pStyle w:val="Sraopastraipa"/>
        <w:widowControl/>
        <w:numPr>
          <w:ilvl w:val="0"/>
          <w:numId w:val="6"/>
        </w:numPr>
        <w:autoSpaceDE/>
        <w:autoSpaceDN/>
        <w:jc w:val="both"/>
        <w:rPr>
          <w:color w:val="000000"/>
          <w:sz w:val="24"/>
          <w:szCs w:val="24"/>
          <w:lang w:val="lt-LT" w:eastAsia="lt-LT"/>
        </w:rPr>
      </w:pPr>
      <w:r w:rsidRPr="005F3F78">
        <w:rPr>
          <w:color w:val="000000"/>
          <w:sz w:val="24"/>
          <w:szCs w:val="24"/>
          <w:lang w:val="lt-LT" w:eastAsia="lt-LT"/>
        </w:rPr>
        <w:lastRenderedPageBreak/>
        <w:t>Sumontuoti paruoštą vamzdį į kito vamzdžio movą arba jungties movą naudojant vamzdžių montavimo tepalą ir</w:t>
      </w:r>
      <w:r w:rsidR="006F7922" w:rsidRPr="005F3F78">
        <w:rPr>
          <w:color w:val="000000"/>
          <w:sz w:val="24"/>
          <w:szCs w:val="24"/>
          <w:lang w:val="lt-LT" w:eastAsia="lt-LT"/>
        </w:rPr>
        <w:t xml:space="preserve"> </w:t>
      </w:r>
      <w:r w:rsidRPr="005F3F78">
        <w:rPr>
          <w:color w:val="000000"/>
          <w:sz w:val="24"/>
          <w:szCs w:val="24"/>
          <w:lang w:val="lt-LT" w:eastAsia="lt-LT"/>
        </w:rPr>
        <w:t>lengvai įsukant paruoštą vamzdį į jungtį. Prieš montavimą būtina patikrinti, ar mova yra su gumine tarpine, ar tarpinė</w:t>
      </w:r>
      <w:r w:rsidR="006F7922" w:rsidRPr="005F3F78">
        <w:rPr>
          <w:color w:val="000000"/>
          <w:sz w:val="24"/>
          <w:szCs w:val="24"/>
          <w:lang w:val="lt-LT" w:eastAsia="lt-LT"/>
        </w:rPr>
        <w:t xml:space="preserve"> </w:t>
      </w:r>
      <w:r w:rsidRPr="005F3F78">
        <w:rPr>
          <w:color w:val="000000"/>
          <w:sz w:val="24"/>
          <w:szCs w:val="24"/>
          <w:lang w:val="lt-LT" w:eastAsia="lt-LT"/>
        </w:rPr>
        <w:t>įstatyta vietoje ir nepažeista.</w:t>
      </w:r>
    </w:p>
    <w:p w14:paraId="4D2FD568" w14:textId="77777777" w:rsidR="006F7922" w:rsidRPr="005F3F78" w:rsidRDefault="006F7922" w:rsidP="005F3F78">
      <w:pPr>
        <w:widowControl/>
        <w:autoSpaceDE/>
        <w:autoSpaceDN/>
        <w:jc w:val="both"/>
        <w:rPr>
          <w:b/>
          <w:bCs/>
          <w:color w:val="000000"/>
          <w:sz w:val="24"/>
          <w:szCs w:val="24"/>
          <w:lang w:val="lt-LT" w:eastAsia="lt-LT"/>
        </w:rPr>
      </w:pPr>
    </w:p>
    <w:p w14:paraId="3B794A73" w14:textId="59C0A615" w:rsidR="006F7922" w:rsidRPr="005F3F78" w:rsidRDefault="41602E48" w:rsidP="2A987FD9">
      <w:pPr>
        <w:pStyle w:val="Sraopastraipa"/>
        <w:widowControl/>
        <w:autoSpaceDE/>
        <w:autoSpaceDN/>
        <w:ind w:left="1271"/>
        <w:jc w:val="both"/>
        <w:rPr>
          <w:b/>
          <w:bCs/>
          <w:color w:val="000000"/>
          <w:sz w:val="24"/>
          <w:szCs w:val="24"/>
          <w:lang w:val="lt-LT" w:eastAsia="lt-LT"/>
        </w:rPr>
      </w:pPr>
      <w:r w:rsidRPr="2A987FD9">
        <w:rPr>
          <w:b/>
          <w:bCs/>
          <w:color w:val="000000" w:themeColor="text1"/>
          <w:sz w:val="24"/>
          <w:szCs w:val="24"/>
          <w:lang w:val="lt-LT" w:eastAsia="lt-LT"/>
        </w:rPr>
        <w:t xml:space="preserve">2.4 </w:t>
      </w:r>
      <w:r w:rsidR="01944B32" w:rsidRPr="2A987FD9">
        <w:rPr>
          <w:b/>
          <w:bCs/>
          <w:color w:val="000000" w:themeColor="text1"/>
          <w:sz w:val="24"/>
          <w:szCs w:val="24"/>
          <w:lang w:val="lt-LT" w:eastAsia="lt-LT"/>
        </w:rPr>
        <w:t>NUOTEKŲ VAMZDŽIŲ TVIRTINIMAS</w:t>
      </w:r>
    </w:p>
    <w:p w14:paraId="05955CF4" w14:textId="22D40966" w:rsidR="00D37E34" w:rsidRPr="005F3F78" w:rsidRDefault="00D37E34" w:rsidP="005F3F78">
      <w:pPr>
        <w:widowControl/>
        <w:autoSpaceDE/>
        <w:autoSpaceDN/>
        <w:jc w:val="both"/>
        <w:rPr>
          <w:b/>
          <w:bCs/>
          <w:color w:val="000000"/>
          <w:sz w:val="24"/>
          <w:szCs w:val="24"/>
          <w:lang w:val="lt-LT" w:eastAsia="lt-LT"/>
        </w:rPr>
      </w:pPr>
      <w:r w:rsidRPr="005F3F78">
        <w:rPr>
          <w:color w:val="000000"/>
          <w:sz w:val="24"/>
          <w:szCs w:val="24"/>
          <w:lang w:val="lt-LT" w:eastAsia="lt-LT"/>
        </w:rPr>
        <w:t>Tvirtinant vamzdžius prie sienos horizontaliai, tarpas tarp atramų neturi būti didesnis kaip 1m. Tvirtinant vamzdžius vertikaliai tarpas tarp atramų neturi būti didesnis kaip 2,6 m.</w:t>
      </w:r>
    </w:p>
    <w:p w14:paraId="4E1BB104" w14:textId="77777777" w:rsidR="00D37E34" w:rsidRPr="005F3F78" w:rsidRDefault="00D37E34" w:rsidP="005F3F78">
      <w:pPr>
        <w:widowControl/>
        <w:autoSpaceDE/>
        <w:autoSpaceDN/>
        <w:jc w:val="both"/>
        <w:rPr>
          <w:color w:val="000000"/>
          <w:sz w:val="24"/>
          <w:szCs w:val="24"/>
          <w:lang w:val="lt-LT" w:eastAsia="lt-LT"/>
        </w:rPr>
      </w:pPr>
      <w:r w:rsidRPr="005F3F78">
        <w:rPr>
          <w:color w:val="000000"/>
          <w:sz w:val="24"/>
          <w:szCs w:val="24"/>
          <w:lang w:val="lt-LT" w:eastAsia="lt-LT"/>
        </w:rPr>
        <w:t>Tarpas tarp vamzdžio ir sienos neturi būti didesnis kaip 4 cm.</w:t>
      </w:r>
    </w:p>
    <w:p w14:paraId="1762BF05" w14:textId="77777777" w:rsidR="00D37E34" w:rsidRPr="005F3F78" w:rsidRDefault="00D37E34" w:rsidP="005F3F78">
      <w:pPr>
        <w:widowControl/>
        <w:autoSpaceDE/>
        <w:autoSpaceDN/>
        <w:jc w:val="both"/>
        <w:rPr>
          <w:color w:val="000000"/>
          <w:sz w:val="24"/>
          <w:szCs w:val="24"/>
          <w:lang w:val="lt-LT" w:eastAsia="lt-LT"/>
        </w:rPr>
      </w:pPr>
      <w:r w:rsidRPr="005F3F78">
        <w:rPr>
          <w:color w:val="000000"/>
          <w:sz w:val="24"/>
          <w:szCs w:val="24"/>
          <w:lang w:val="lt-LT" w:eastAsia="lt-LT"/>
        </w:rPr>
        <w:t>Priklausomai nuo vamzdžių skersmens, nuotekų vamzdžių įtvirtinimų išdėstymas priklauso nuo sandūrų skaičiaus ir kitų faktorių.</w:t>
      </w:r>
    </w:p>
    <w:p w14:paraId="4246F11E" w14:textId="77777777" w:rsidR="00D37E34" w:rsidRPr="005F3F78" w:rsidRDefault="00D37E34" w:rsidP="005F3F78">
      <w:pPr>
        <w:widowControl/>
        <w:autoSpaceDE/>
        <w:autoSpaceDN/>
        <w:jc w:val="both"/>
        <w:rPr>
          <w:color w:val="000000"/>
          <w:sz w:val="24"/>
          <w:szCs w:val="24"/>
          <w:lang w:val="lt-LT" w:eastAsia="lt-LT"/>
        </w:rPr>
      </w:pPr>
      <w:r w:rsidRPr="005F3F78">
        <w:rPr>
          <w:color w:val="000000"/>
          <w:sz w:val="24"/>
          <w:szCs w:val="24"/>
          <w:lang w:val="lt-LT" w:eastAsia="lt-LT"/>
        </w:rPr>
        <w:t>Tvirtinimo detalės - su gumine tarpine.</w:t>
      </w:r>
    </w:p>
    <w:p w14:paraId="369CDE9F" w14:textId="77777777" w:rsidR="00D37E34" w:rsidRPr="005F3F78" w:rsidRDefault="00D37E34" w:rsidP="005F3F78">
      <w:pPr>
        <w:widowControl/>
        <w:autoSpaceDE/>
        <w:autoSpaceDN/>
        <w:jc w:val="both"/>
        <w:rPr>
          <w:b/>
          <w:bCs/>
          <w:color w:val="000000"/>
          <w:sz w:val="24"/>
          <w:szCs w:val="24"/>
          <w:lang w:val="lt-LT" w:eastAsia="lt-LT"/>
        </w:rPr>
      </w:pPr>
      <w:r w:rsidRPr="005F3F78">
        <w:rPr>
          <w:b/>
          <w:bCs/>
          <w:color w:val="000000"/>
          <w:sz w:val="24"/>
          <w:szCs w:val="24"/>
          <w:lang w:val="lt-LT" w:eastAsia="lt-LT"/>
        </w:rPr>
        <w:t>5 lentelė. Plastikinių, vertikalių vamzdžių tvirtinimo atstumai tarp atramų</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44"/>
        <w:gridCol w:w="3195"/>
        <w:gridCol w:w="3795"/>
      </w:tblGrid>
      <w:tr w:rsidR="00D37E34" w:rsidRPr="005F3F78" w14:paraId="2F4AFCF2" w14:textId="77777777" w:rsidTr="0021628B">
        <w:tc>
          <w:tcPr>
            <w:tcW w:w="2544" w:type="dxa"/>
            <w:tcBorders>
              <w:top w:val="single" w:sz="6" w:space="0" w:color="000000"/>
              <w:left w:val="single" w:sz="6" w:space="0" w:color="000000"/>
              <w:bottom w:val="single" w:sz="6" w:space="0" w:color="000000"/>
              <w:right w:val="single" w:sz="6" w:space="0" w:color="000000"/>
            </w:tcBorders>
            <w:vAlign w:val="center"/>
            <w:hideMark/>
          </w:tcPr>
          <w:p w14:paraId="3B15419E" w14:textId="77777777" w:rsidR="00D37E34" w:rsidRPr="005F3F78" w:rsidRDefault="00D37E34" w:rsidP="005F3F78">
            <w:pPr>
              <w:widowControl/>
              <w:autoSpaceDE/>
              <w:autoSpaceDN/>
              <w:jc w:val="both"/>
              <w:rPr>
                <w:sz w:val="24"/>
                <w:szCs w:val="24"/>
                <w:lang w:val="lt-LT" w:eastAsia="lt-LT"/>
              </w:rPr>
            </w:pPr>
            <w:r w:rsidRPr="005F3F78">
              <w:rPr>
                <w:color w:val="000000"/>
                <w:sz w:val="24"/>
                <w:szCs w:val="24"/>
                <w:lang w:val="lt-LT" w:eastAsia="lt-LT"/>
              </w:rPr>
              <w:t xml:space="preserve">Vamzdžio skersmuo, mm </w:t>
            </w:r>
            <w:proofErr w:type="spellStart"/>
            <w:r w:rsidRPr="005F3F78">
              <w:rPr>
                <w:b/>
                <w:bCs/>
                <w:color w:val="000000"/>
                <w:sz w:val="24"/>
                <w:szCs w:val="24"/>
                <w:lang w:val="lt-LT" w:eastAsia="lt-LT"/>
              </w:rPr>
              <w:t>lenteleje</w:t>
            </w:r>
            <w:proofErr w:type="spellEnd"/>
            <w:r w:rsidRPr="005F3F78">
              <w:rPr>
                <w:b/>
                <w:bCs/>
                <w:color w:val="000000"/>
                <w:sz w:val="24"/>
                <w:szCs w:val="24"/>
                <w:lang w:val="lt-LT" w:eastAsia="lt-LT"/>
              </w:rPr>
              <w:t xml:space="preserve">: </w:t>
            </w:r>
          </w:p>
        </w:tc>
        <w:tc>
          <w:tcPr>
            <w:tcW w:w="3195" w:type="dxa"/>
            <w:tcBorders>
              <w:top w:val="single" w:sz="6" w:space="0" w:color="FFFFFF"/>
              <w:left w:val="single" w:sz="6" w:space="0" w:color="000000"/>
              <w:bottom w:val="single" w:sz="6" w:space="0" w:color="000000"/>
              <w:right w:val="single" w:sz="6" w:space="0" w:color="000000"/>
            </w:tcBorders>
            <w:vAlign w:val="center"/>
            <w:hideMark/>
          </w:tcPr>
          <w:p w14:paraId="39832BA8" w14:textId="77777777" w:rsidR="00D37E34" w:rsidRPr="005F3F78" w:rsidRDefault="00D37E34" w:rsidP="005F3F78">
            <w:pPr>
              <w:widowControl/>
              <w:autoSpaceDE/>
              <w:autoSpaceDN/>
              <w:jc w:val="both"/>
              <w:rPr>
                <w:sz w:val="24"/>
                <w:szCs w:val="24"/>
                <w:lang w:val="lt-LT" w:eastAsia="lt-LT"/>
              </w:rPr>
            </w:pPr>
            <w:r w:rsidRPr="005F3F78">
              <w:rPr>
                <w:color w:val="000000"/>
                <w:sz w:val="24"/>
                <w:szCs w:val="24"/>
                <w:lang w:val="lt-LT" w:eastAsia="lt-LT"/>
              </w:rPr>
              <w:t xml:space="preserve">Horizontalus tvirtinimas, m </w:t>
            </w:r>
          </w:p>
        </w:tc>
        <w:tc>
          <w:tcPr>
            <w:tcW w:w="3795" w:type="dxa"/>
            <w:tcBorders>
              <w:top w:val="single" w:sz="6" w:space="0" w:color="000000"/>
              <w:left w:val="single" w:sz="6" w:space="0" w:color="000000"/>
              <w:bottom w:val="single" w:sz="6" w:space="0" w:color="000000"/>
              <w:right w:val="single" w:sz="6" w:space="0" w:color="000000"/>
            </w:tcBorders>
            <w:vAlign w:val="center"/>
            <w:hideMark/>
          </w:tcPr>
          <w:p w14:paraId="782E9D07" w14:textId="77777777" w:rsidR="00D37E34" w:rsidRPr="005F3F78" w:rsidRDefault="00D37E34" w:rsidP="005F3F78">
            <w:pPr>
              <w:widowControl/>
              <w:autoSpaceDE/>
              <w:autoSpaceDN/>
              <w:jc w:val="both"/>
              <w:rPr>
                <w:sz w:val="24"/>
                <w:szCs w:val="24"/>
                <w:lang w:val="lt-LT" w:eastAsia="lt-LT"/>
              </w:rPr>
            </w:pPr>
            <w:r w:rsidRPr="005F3F78">
              <w:rPr>
                <w:color w:val="000000"/>
                <w:sz w:val="24"/>
                <w:szCs w:val="24"/>
                <w:lang w:val="lt-LT" w:eastAsia="lt-LT"/>
              </w:rPr>
              <w:t xml:space="preserve">Vertikalus </w:t>
            </w:r>
            <w:proofErr w:type="spellStart"/>
            <w:r w:rsidRPr="005F3F78">
              <w:rPr>
                <w:color w:val="000000"/>
                <w:sz w:val="24"/>
                <w:szCs w:val="24"/>
                <w:lang w:val="lt-LT" w:eastAsia="lt-LT"/>
              </w:rPr>
              <w:t>tvirtinimas,m</w:t>
            </w:r>
            <w:proofErr w:type="spellEnd"/>
          </w:p>
        </w:tc>
      </w:tr>
      <w:tr w:rsidR="00D37E34" w:rsidRPr="005F3F78" w14:paraId="5FD0313C" w14:textId="77777777" w:rsidTr="0021628B">
        <w:tc>
          <w:tcPr>
            <w:tcW w:w="2544" w:type="dxa"/>
            <w:tcBorders>
              <w:top w:val="single" w:sz="6" w:space="0" w:color="000000"/>
              <w:left w:val="single" w:sz="6" w:space="0" w:color="000000"/>
              <w:bottom w:val="single" w:sz="6" w:space="0" w:color="000000"/>
              <w:right w:val="single" w:sz="6" w:space="0" w:color="000000"/>
            </w:tcBorders>
            <w:vAlign w:val="center"/>
            <w:hideMark/>
          </w:tcPr>
          <w:p w14:paraId="6AD69CDD" w14:textId="77777777" w:rsidR="00D37E34" w:rsidRPr="005F3F78" w:rsidRDefault="00D37E34" w:rsidP="005F3F78">
            <w:pPr>
              <w:widowControl/>
              <w:autoSpaceDE/>
              <w:autoSpaceDN/>
              <w:jc w:val="both"/>
              <w:rPr>
                <w:sz w:val="24"/>
                <w:szCs w:val="24"/>
                <w:lang w:val="lt-LT" w:eastAsia="lt-LT"/>
              </w:rPr>
            </w:pPr>
            <w:r w:rsidRPr="005F3F78">
              <w:rPr>
                <w:color w:val="000000"/>
                <w:sz w:val="24"/>
                <w:szCs w:val="24"/>
                <w:lang w:val="lt-LT" w:eastAsia="lt-LT"/>
              </w:rPr>
              <w:t xml:space="preserve">50 </w:t>
            </w:r>
          </w:p>
        </w:tc>
        <w:tc>
          <w:tcPr>
            <w:tcW w:w="3195" w:type="dxa"/>
            <w:tcBorders>
              <w:top w:val="single" w:sz="6" w:space="0" w:color="000000"/>
              <w:left w:val="single" w:sz="6" w:space="0" w:color="000000"/>
              <w:bottom w:val="single" w:sz="6" w:space="0" w:color="000000"/>
              <w:right w:val="single" w:sz="6" w:space="0" w:color="000000"/>
            </w:tcBorders>
            <w:vAlign w:val="center"/>
            <w:hideMark/>
          </w:tcPr>
          <w:p w14:paraId="464CB907" w14:textId="77777777" w:rsidR="00D37E34" w:rsidRPr="005F3F78" w:rsidRDefault="00D37E34" w:rsidP="005F3F78">
            <w:pPr>
              <w:widowControl/>
              <w:autoSpaceDE/>
              <w:autoSpaceDN/>
              <w:jc w:val="both"/>
              <w:rPr>
                <w:sz w:val="24"/>
                <w:szCs w:val="24"/>
                <w:lang w:val="lt-LT" w:eastAsia="lt-LT"/>
              </w:rPr>
            </w:pPr>
            <w:r w:rsidRPr="005F3F78">
              <w:rPr>
                <w:color w:val="000000"/>
                <w:sz w:val="24"/>
                <w:szCs w:val="24"/>
                <w:lang w:val="lt-LT" w:eastAsia="lt-LT"/>
              </w:rPr>
              <w:t xml:space="preserve">0,5 </w:t>
            </w:r>
          </w:p>
        </w:tc>
        <w:tc>
          <w:tcPr>
            <w:tcW w:w="3795" w:type="dxa"/>
            <w:tcBorders>
              <w:top w:val="single" w:sz="6" w:space="0" w:color="000000"/>
              <w:left w:val="single" w:sz="6" w:space="0" w:color="000000"/>
              <w:bottom w:val="single" w:sz="6" w:space="0" w:color="000000"/>
              <w:right w:val="single" w:sz="6" w:space="0" w:color="000000"/>
            </w:tcBorders>
            <w:vAlign w:val="center"/>
            <w:hideMark/>
          </w:tcPr>
          <w:p w14:paraId="08632D5E" w14:textId="77777777" w:rsidR="00D37E34" w:rsidRPr="005F3F78" w:rsidRDefault="00D37E34" w:rsidP="005F3F78">
            <w:pPr>
              <w:widowControl/>
              <w:autoSpaceDE/>
              <w:autoSpaceDN/>
              <w:jc w:val="both"/>
              <w:rPr>
                <w:sz w:val="24"/>
                <w:szCs w:val="24"/>
                <w:lang w:val="lt-LT" w:eastAsia="lt-LT"/>
              </w:rPr>
            </w:pPr>
            <w:r w:rsidRPr="005F3F78">
              <w:rPr>
                <w:color w:val="000000"/>
                <w:sz w:val="24"/>
                <w:szCs w:val="24"/>
                <w:lang w:val="lt-LT" w:eastAsia="lt-LT"/>
              </w:rPr>
              <w:t>1,0</w:t>
            </w:r>
          </w:p>
        </w:tc>
      </w:tr>
      <w:tr w:rsidR="00D37E34" w:rsidRPr="005F3F78" w14:paraId="47B30047" w14:textId="77777777" w:rsidTr="0021628B">
        <w:tc>
          <w:tcPr>
            <w:tcW w:w="2544" w:type="dxa"/>
            <w:tcBorders>
              <w:top w:val="single" w:sz="6" w:space="0" w:color="000000"/>
              <w:left w:val="single" w:sz="6" w:space="0" w:color="000000"/>
              <w:bottom w:val="single" w:sz="6" w:space="0" w:color="000000"/>
              <w:right w:val="single" w:sz="6" w:space="0" w:color="000000"/>
            </w:tcBorders>
            <w:vAlign w:val="center"/>
            <w:hideMark/>
          </w:tcPr>
          <w:p w14:paraId="50FDAC94" w14:textId="77777777" w:rsidR="00D37E34" w:rsidRPr="005F3F78" w:rsidRDefault="00D37E34" w:rsidP="005F3F78">
            <w:pPr>
              <w:widowControl/>
              <w:autoSpaceDE/>
              <w:autoSpaceDN/>
              <w:jc w:val="both"/>
              <w:rPr>
                <w:sz w:val="24"/>
                <w:szCs w:val="24"/>
                <w:lang w:val="lt-LT" w:eastAsia="lt-LT"/>
              </w:rPr>
            </w:pPr>
            <w:r w:rsidRPr="005F3F78">
              <w:rPr>
                <w:color w:val="000000"/>
                <w:sz w:val="24"/>
                <w:szCs w:val="24"/>
                <w:lang w:val="lt-LT" w:eastAsia="lt-LT"/>
              </w:rPr>
              <w:t xml:space="preserve">75 </w:t>
            </w:r>
          </w:p>
        </w:tc>
        <w:tc>
          <w:tcPr>
            <w:tcW w:w="3195" w:type="dxa"/>
            <w:tcBorders>
              <w:top w:val="single" w:sz="6" w:space="0" w:color="000000"/>
              <w:left w:val="single" w:sz="6" w:space="0" w:color="000000"/>
              <w:bottom w:val="single" w:sz="6" w:space="0" w:color="000000"/>
              <w:right w:val="single" w:sz="6" w:space="0" w:color="000000"/>
            </w:tcBorders>
            <w:vAlign w:val="center"/>
            <w:hideMark/>
          </w:tcPr>
          <w:p w14:paraId="2ED2852E" w14:textId="77777777" w:rsidR="00D37E34" w:rsidRPr="005F3F78" w:rsidRDefault="00D37E34" w:rsidP="005F3F78">
            <w:pPr>
              <w:widowControl/>
              <w:autoSpaceDE/>
              <w:autoSpaceDN/>
              <w:jc w:val="both"/>
              <w:rPr>
                <w:sz w:val="24"/>
                <w:szCs w:val="24"/>
                <w:lang w:val="lt-LT" w:eastAsia="lt-LT"/>
              </w:rPr>
            </w:pPr>
            <w:r w:rsidRPr="005F3F78">
              <w:rPr>
                <w:color w:val="000000"/>
                <w:sz w:val="24"/>
                <w:szCs w:val="24"/>
                <w:lang w:val="lt-LT" w:eastAsia="lt-LT"/>
              </w:rPr>
              <w:t xml:space="preserve">1,0 </w:t>
            </w:r>
          </w:p>
        </w:tc>
        <w:tc>
          <w:tcPr>
            <w:tcW w:w="3795" w:type="dxa"/>
            <w:tcBorders>
              <w:top w:val="single" w:sz="6" w:space="0" w:color="000000"/>
              <w:left w:val="single" w:sz="6" w:space="0" w:color="000000"/>
              <w:bottom w:val="single" w:sz="6" w:space="0" w:color="000000"/>
              <w:right w:val="single" w:sz="6" w:space="0" w:color="000000"/>
            </w:tcBorders>
            <w:vAlign w:val="center"/>
            <w:hideMark/>
          </w:tcPr>
          <w:p w14:paraId="5D4C0043" w14:textId="77777777" w:rsidR="00D37E34" w:rsidRPr="005F3F78" w:rsidRDefault="00D37E34" w:rsidP="005F3F78">
            <w:pPr>
              <w:widowControl/>
              <w:autoSpaceDE/>
              <w:autoSpaceDN/>
              <w:jc w:val="both"/>
              <w:rPr>
                <w:sz w:val="24"/>
                <w:szCs w:val="24"/>
                <w:lang w:val="lt-LT" w:eastAsia="lt-LT"/>
              </w:rPr>
            </w:pPr>
            <w:r w:rsidRPr="005F3F78">
              <w:rPr>
                <w:color w:val="000000"/>
                <w:sz w:val="24"/>
                <w:szCs w:val="24"/>
                <w:lang w:val="lt-LT" w:eastAsia="lt-LT"/>
              </w:rPr>
              <w:t>1,5</w:t>
            </w:r>
          </w:p>
        </w:tc>
      </w:tr>
      <w:tr w:rsidR="00D37E34" w:rsidRPr="005F3F78" w14:paraId="458A95A0" w14:textId="77777777" w:rsidTr="0021628B">
        <w:tc>
          <w:tcPr>
            <w:tcW w:w="2544" w:type="dxa"/>
            <w:tcBorders>
              <w:top w:val="single" w:sz="6" w:space="0" w:color="000000"/>
              <w:left w:val="single" w:sz="6" w:space="0" w:color="000000"/>
              <w:bottom w:val="single" w:sz="6" w:space="0" w:color="000000"/>
              <w:right w:val="single" w:sz="6" w:space="0" w:color="000000"/>
            </w:tcBorders>
            <w:vAlign w:val="center"/>
            <w:hideMark/>
          </w:tcPr>
          <w:p w14:paraId="391E79E3" w14:textId="77777777" w:rsidR="00D37E34" w:rsidRPr="005F3F78" w:rsidRDefault="00D37E34" w:rsidP="005F3F78">
            <w:pPr>
              <w:widowControl/>
              <w:autoSpaceDE/>
              <w:autoSpaceDN/>
              <w:jc w:val="both"/>
              <w:rPr>
                <w:sz w:val="24"/>
                <w:szCs w:val="24"/>
                <w:lang w:val="lt-LT" w:eastAsia="lt-LT"/>
              </w:rPr>
            </w:pPr>
            <w:r w:rsidRPr="005F3F78">
              <w:rPr>
                <w:color w:val="000000"/>
                <w:sz w:val="24"/>
                <w:szCs w:val="24"/>
                <w:lang w:val="lt-LT" w:eastAsia="lt-LT"/>
              </w:rPr>
              <w:t xml:space="preserve">90 </w:t>
            </w:r>
          </w:p>
        </w:tc>
        <w:tc>
          <w:tcPr>
            <w:tcW w:w="3195" w:type="dxa"/>
            <w:tcBorders>
              <w:top w:val="single" w:sz="6" w:space="0" w:color="000000"/>
              <w:left w:val="single" w:sz="6" w:space="0" w:color="000000"/>
              <w:bottom w:val="single" w:sz="6" w:space="0" w:color="000000"/>
              <w:right w:val="single" w:sz="6" w:space="0" w:color="000000"/>
            </w:tcBorders>
            <w:vAlign w:val="center"/>
            <w:hideMark/>
          </w:tcPr>
          <w:p w14:paraId="6136C7FD" w14:textId="77777777" w:rsidR="00D37E34" w:rsidRPr="005F3F78" w:rsidRDefault="00D37E34" w:rsidP="005F3F78">
            <w:pPr>
              <w:widowControl/>
              <w:autoSpaceDE/>
              <w:autoSpaceDN/>
              <w:jc w:val="both"/>
              <w:rPr>
                <w:sz w:val="24"/>
                <w:szCs w:val="24"/>
                <w:lang w:val="lt-LT" w:eastAsia="lt-LT"/>
              </w:rPr>
            </w:pPr>
            <w:r w:rsidRPr="005F3F78">
              <w:rPr>
                <w:color w:val="000000"/>
                <w:sz w:val="24"/>
                <w:szCs w:val="24"/>
                <w:lang w:val="lt-LT" w:eastAsia="lt-LT"/>
              </w:rPr>
              <w:t xml:space="preserve">1,0 </w:t>
            </w:r>
          </w:p>
        </w:tc>
        <w:tc>
          <w:tcPr>
            <w:tcW w:w="3795" w:type="dxa"/>
            <w:tcBorders>
              <w:top w:val="single" w:sz="6" w:space="0" w:color="000000"/>
              <w:left w:val="single" w:sz="6" w:space="0" w:color="000000"/>
              <w:bottom w:val="single" w:sz="6" w:space="0" w:color="000000"/>
              <w:right w:val="single" w:sz="6" w:space="0" w:color="000000"/>
            </w:tcBorders>
            <w:vAlign w:val="center"/>
            <w:hideMark/>
          </w:tcPr>
          <w:p w14:paraId="0DA31C8A" w14:textId="77777777" w:rsidR="00D37E34" w:rsidRPr="005F3F78" w:rsidRDefault="00D37E34" w:rsidP="005F3F78">
            <w:pPr>
              <w:widowControl/>
              <w:autoSpaceDE/>
              <w:autoSpaceDN/>
              <w:jc w:val="both"/>
              <w:rPr>
                <w:sz w:val="24"/>
                <w:szCs w:val="24"/>
                <w:lang w:val="lt-LT" w:eastAsia="lt-LT"/>
              </w:rPr>
            </w:pPr>
            <w:r w:rsidRPr="005F3F78">
              <w:rPr>
                <w:color w:val="000000"/>
                <w:sz w:val="24"/>
                <w:szCs w:val="24"/>
                <w:lang w:val="lt-LT" w:eastAsia="lt-LT"/>
              </w:rPr>
              <w:t>2,6</w:t>
            </w:r>
          </w:p>
        </w:tc>
      </w:tr>
      <w:tr w:rsidR="00D37E34" w:rsidRPr="005F3F78" w14:paraId="0C25B38B" w14:textId="77777777" w:rsidTr="0021628B">
        <w:tc>
          <w:tcPr>
            <w:tcW w:w="2544" w:type="dxa"/>
            <w:tcBorders>
              <w:top w:val="single" w:sz="6" w:space="0" w:color="000000"/>
              <w:left w:val="single" w:sz="6" w:space="0" w:color="000000"/>
              <w:bottom w:val="single" w:sz="6" w:space="0" w:color="000000"/>
              <w:right w:val="single" w:sz="6" w:space="0" w:color="000000"/>
            </w:tcBorders>
            <w:vAlign w:val="center"/>
            <w:hideMark/>
          </w:tcPr>
          <w:p w14:paraId="709AFD81" w14:textId="77777777" w:rsidR="00D37E34" w:rsidRPr="005F3F78" w:rsidRDefault="00D37E34" w:rsidP="005F3F78">
            <w:pPr>
              <w:widowControl/>
              <w:autoSpaceDE/>
              <w:autoSpaceDN/>
              <w:jc w:val="both"/>
              <w:rPr>
                <w:sz w:val="24"/>
                <w:szCs w:val="24"/>
                <w:lang w:val="lt-LT" w:eastAsia="lt-LT"/>
              </w:rPr>
            </w:pPr>
            <w:r w:rsidRPr="005F3F78">
              <w:rPr>
                <w:color w:val="000000"/>
                <w:sz w:val="24"/>
                <w:szCs w:val="24"/>
                <w:lang w:val="lt-LT" w:eastAsia="lt-LT"/>
              </w:rPr>
              <w:t xml:space="preserve">110/100 </w:t>
            </w:r>
          </w:p>
        </w:tc>
        <w:tc>
          <w:tcPr>
            <w:tcW w:w="3195" w:type="dxa"/>
            <w:tcBorders>
              <w:top w:val="single" w:sz="6" w:space="0" w:color="000000"/>
              <w:left w:val="single" w:sz="6" w:space="0" w:color="000000"/>
              <w:bottom w:val="single" w:sz="6" w:space="0" w:color="000000"/>
              <w:right w:val="single" w:sz="6" w:space="0" w:color="000000"/>
            </w:tcBorders>
            <w:vAlign w:val="center"/>
            <w:hideMark/>
          </w:tcPr>
          <w:p w14:paraId="04FC2AAA" w14:textId="77777777" w:rsidR="00D37E34" w:rsidRPr="005F3F78" w:rsidRDefault="00D37E34" w:rsidP="005F3F78">
            <w:pPr>
              <w:widowControl/>
              <w:autoSpaceDE/>
              <w:autoSpaceDN/>
              <w:jc w:val="both"/>
              <w:rPr>
                <w:sz w:val="24"/>
                <w:szCs w:val="24"/>
                <w:lang w:val="lt-LT" w:eastAsia="lt-LT"/>
              </w:rPr>
            </w:pPr>
            <w:r w:rsidRPr="005F3F78">
              <w:rPr>
                <w:color w:val="000000"/>
                <w:sz w:val="24"/>
                <w:szCs w:val="24"/>
                <w:lang w:val="lt-LT" w:eastAsia="lt-LT"/>
              </w:rPr>
              <w:t xml:space="preserve">1,0 </w:t>
            </w:r>
          </w:p>
        </w:tc>
        <w:tc>
          <w:tcPr>
            <w:tcW w:w="3795" w:type="dxa"/>
            <w:tcBorders>
              <w:top w:val="single" w:sz="6" w:space="0" w:color="000000"/>
              <w:left w:val="single" w:sz="6" w:space="0" w:color="000000"/>
              <w:bottom w:val="single" w:sz="6" w:space="0" w:color="000000"/>
              <w:right w:val="single" w:sz="6" w:space="0" w:color="000000"/>
            </w:tcBorders>
            <w:vAlign w:val="center"/>
            <w:hideMark/>
          </w:tcPr>
          <w:p w14:paraId="58FD6558" w14:textId="77777777" w:rsidR="00D37E34" w:rsidRPr="005F3F78" w:rsidRDefault="00D37E34" w:rsidP="005F3F78">
            <w:pPr>
              <w:widowControl/>
              <w:autoSpaceDE/>
              <w:autoSpaceDN/>
              <w:jc w:val="both"/>
              <w:rPr>
                <w:sz w:val="24"/>
                <w:szCs w:val="24"/>
                <w:lang w:val="lt-LT" w:eastAsia="lt-LT"/>
              </w:rPr>
            </w:pPr>
            <w:r w:rsidRPr="005F3F78">
              <w:rPr>
                <w:color w:val="000000"/>
                <w:sz w:val="24"/>
                <w:szCs w:val="24"/>
                <w:lang w:val="lt-LT" w:eastAsia="lt-LT"/>
              </w:rPr>
              <w:t>2,6</w:t>
            </w:r>
          </w:p>
        </w:tc>
      </w:tr>
    </w:tbl>
    <w:p w14:paraId="1D65956B" w14:textId="367B113B" w:rsidR="00D37E34" w:rsidRPr="005F3F78" w:rsidRDefault="01944B32" w:rsidP="005F3F78">
      <w:pPr>
        <w:widowControl/>
        <w:autoSpaceDE/>
        <w:autoSpaceDN/>
        <w:jc w:val="both"/>
        <w:rPr>
          <w:b/>
          <w:bCs/>
          <w:color w:val="000000"/>
          <w:sz w:val="24"/>
          <w:szCs w:val="24"/>
          <w:lang w:val="lt-LT" w:eastAsia="lt-LT"/>
        </w:rPr>
      </w:pPr>
      <w:r w:rsidRPr="2A987FD9">
        <w:rPr>
          <w:b/>
          <w:bCs/>
          <w:color w:val="000000" w:themeColor="text1"/>
          <w:sz w:val="24"/>
          <w:szCs w:val="24"/>
          <w:lang w:val="lt-LT" w:eastAsia="lt-LT"/>
        </w:rPr>
        <w:t>2</w:t>
      </w:r>
      <w:r w:rsidR="7A8CA721" w:rsidRPr="2A987FD9">
        <w:rPr>
          <w:b/>
          <w:bCs/>
          <w:color w:val="000000" w:themeColor="text1"/>
          <w:sz w:val="24"/>
          <w:szCs w:val="24"/>
          <w:lang w:val="lt-LT" w:eastAsia="lt-LT"/>
        </w:rPr>
        <w:t>.5</w:t>
      </w:r>
      <w:r w:rsidRPr="2A987FD9">
        <w:rPr>
          <w:b/>
          <w:bCs/>
          <w:color w:val="000000" w:themeColor="text1"/>
          <w:sz w:val="24"/>
          <w:szCs w:val="24"/>
          <w:lang w:val="lt-LT" w:eastAsia="lt-LT"/>
        </w:rPr>
        <w:t>. KONSTRUKCIJŲ KIRTIMAS</w:t>
      </w:r>
    </w:p>
    <w:p w14:paraId="5D21ED01" w14:textId="77777777" w:rsidR="00D37E34" w:rsidRPr="005F3F78" w:rsidRDefault="00D37E34" w:rsidP="005F3F78">
      <w:pPr>
        <w:widowControl/>
        <w:autoSpaceDE/>
        <w:autoSpaceDN/>
        <w:jc w:val="both"/>
        <w:rPr>
          <w:color w:val="000000"/>
          <w:sz w:val="24"/>
          <w:szCs w:val="24"/>
          <w:lang w:val="lt-LT" w:eastAsia="lt-LT"/>
        </w:rPr>
      </w:pPr>
      <w:r w:rsidRPr="005F3F78">
        <w:rPr>
          <w:color w:val="000000"/>
          <w:sz w:val="24"/>
          <w:szCs w:val="24"/>
          <w:lang w:val="lt-LT" w:eastAsia="lt-LT"/>
        </w:rPr>
        <w:t>Jei vamzdis kerta konstrukciją susikirtimo vietoje turi būti specialus dėklas ar kitas įtaisas, leidžiantis vamzdžiui viduje šiek tiek judėti. Kad dėklas išlaikytų reikiamą formą prieš betonuojant vamzdis pertraukiamas per jį. Kertant pertvaras, kurioms keliami ugniai atsparumo reikalavimai montuoti apsaugos nuo ugnies plitimo vožtuvus.</w:t>
      </w:r>
    </w:p>
    <w:p w14:paraId="798E35F9" w14:textId="2FD98871" w:rsidR="00D37E34" w:rsidRPr="005F3F78" w:rsidRDefault="01944B32" w:rsidP="005F3F78">
      <w:pPr>
        <w:widowControl/>
        <w:autoSpaceDE/>
        <w:autoSpaceDN/>
        <w:jc w:val="both"/>
        <w:rPr>
          <w:b/>
          <w:bCs/>
          <w:color w:val="000000"/>
          <w:sz w:val="24"/>
          <w:szCs w:val="24"/>
          <w:lang w:val="lt-LT" w:eastAsia="lt-LT"/>
        </w:rPr>
      </w:pPr>
      <w:r w:rsidRPr="2A987FD9">
        <w:rPr>
          <w:b/>
          <w:bCs/>
          <w:color w:val="000000" w:themeColor="text1"/>
          <w:sz w:val="24"/>
          <w:szCs w:val="24"/>
          <w:lang w:val="lt-LT" w:eastAsia="lt-LT"/>
        </w:rPr>
        <w:t>2.</w:t>
      </w:r>
      <w:r w:rsidR="3842BAA4" w:rsidRPr="2A987FD9">
        <w:rPr>
          <w:b/>
          <w:bCs/>
          <w:color w:val="000000" w:themeColor="text1"/>
          <w:sz w:val="24"/>
          <w:szCs w:val="24"/>
          <w:lang w:val="lt-LT" w:eastAsia="lt-LT"/>
        </w:rPr>
        <w:t>6</w:t>
      </w:r>
      <w:r w:rsidRPr="2A987FD9">
        <w:rPr>
          <w:b/>
          <w:bCs/>
          <w:color w:val="000000" w:themeColor="text1"/>
          <w:sz w:val="24"/>
          <w:szCs w:val="24"/>
          <w:lang w:val="lt-LT" w:eastAsia="lt-LT"/>
        </w:rPr>
        <w:t>. BUITINIŲ NUOTEKŲ SISTEMOS BANDYMAS</w:t>
      </w:r>
    </w:p>
    <w:p w14:paraId="5FB97FE6" w14:textId="77777777" w:rsidR="00D37E34" w:rsidRPr="005F3F78" w:rsidRDefault="00D37E34" w:rsidP="005F3F78">
      <w:pPr>
        <w:widowControl/>
        <w:autoSpaceDE/>
        <w:autoSpaceDN/>
        <w:jc w:val="both"/>
        <w:rPr>
          <w:color w:val="000000"/>
          <w:sz w:val="24"/>
          <w:szCs w:val="24"/>
          <w:lang w:val="lt-LT" w:eastAsia="lt-LT"/>
        </w:rPr>
      </w:pPr>
      <w:r w:rsidRPr="005F3F78">
        <w:rPr>
          <w:color w:val="000000"/>
          <w:sz w:val="24"/>
          <w:szCs w:val="24"/>
          <w:lang w:val="lt-LT" w:eastAsia="lt-LT"/>
        </w:rPr>
        <w:t>Nuotekų sistemos bandomos, užpilant jas vandeniu.</w:t>
      </w:r>
    </w:p>
    <w:p w14:paraId="6A6C90DD" w14:textId="77777777" w:rsidR="00D37E34" w:rsidRPr="005F3F78" w:rsidRDefault="00D37E34" w:rsidP="005F3F78">
      <w:pPr>
        <w:widowControl/>
        <w:autoSpaceDE/>
        <w:autoSpaceDN/>
        <w:jc w:val="both"/>
        <w:rPr>
          <w:color w:val="000000"/>
          <w:sz w:val="24"/>
          <w:szCs w:val="24"/>
          <w:lang w:val="lt-LT" w:eastAsia="lt-LT"/>
        </w:rPr>
      </w:pPr>
      <w:r w:rsidRPr="005F3F78">
        <w:rPr>
          <w:color w:val="000000"/>
          <w:sz w:val="24"/>
          <w:szCs w:val="24"/>
          <w:lang w:val="lt-LT" w:eastAsia="lt-LT"/>
        </w:rPr>
        <w:t>Nuotekų sistemas išbandyti vienu metu, atidarius apie 75% sanitarinių prietaisų, pajungtų prie bandomojo ruožo, kol bus atliekama apžiūra. Nuotekų sistema tinkama eksploatuoti, jei nepastebėti nutekėjimai. Nuvedimo vamzdynų, klojamų žemėje arba pogrindžio kanale, bandymas turi būti atliekamas iki jų uždengimo, užpildant vandeniu iki pirmo aukšto lygio. Paslėpti vamzdynai turi būti išbandyti prieš jų uždengimą, surašant dengtų darbų aktą.</w:t>
      </w:r>
    </w:p>
    <w:p w14:paraId="61FE6738" w14:textId="77777777" w:rsidR="00D37E34" w:rsidRPr="005F3F78" w:rsidRDefault="00D37E34" w:rsidP="005F3F78">
      <w:pPr>
        <w:widowControl/>
        <w:autoSpaceDE/>
        <w:autoSpaceDN/>
        <w:jc w:val="both"/>
        <w:rPr>
          <w:color w:val="000000"/>
          <w:sz w:val="24"/>
          <w:szCs w:val="24"/>
          <w:lang w:val="lt-LT" w:eastAsia="lt-LT"/>
        </w:rPr>
      </w:pPr>
      <w:r w:rsidRPr="005F3F78">
        <w:rPr>
          <w:color w:val="000000"/>
          <w:sz w:val="24"/>
          <w:szCs w:val="24"/>
          <w:lang w:val="lt-LT" w:eastAsia="lt-LT"/>
        </w:rPr>
        <w:t xml:space="preserve">Nuotekų sistemos stovai užpildyti vandeniu iki aukščiausio lygio. Jeigu per 30 min. po užpildymo nepastebėta pratekėjimų, o vandens lygis stove nenukrito, sistema laikoma išlaikiusi bandymą. Galima užtaisyti rėžius, angas </w:t>
      </w:r>
      <w:proofErr w:type="spellStart"/>
      <w:r w:rsidRPr="005F3F78">
        <w:rPr>
          <w:color w:val="000000"/>
          <w:sz w:val="24"/>
          <w:szCs w:val="24"/>
          <w:lang w:val="lt-LT" w:eastAsia="lt-LT"/>
        </w:rPr>
        <w:t>perdenginiuose</w:t>
      </w:r>
      <w:proofErr w:type="spellEnd"/>
      <w:r w:rsidRPr="005F3F78">
        <w:rPr>
          <w:color w:val="000000"/>
          <w:sz w:val="24"/>
          <w:szCs w:val="24"/>
          <w:lang w:val="lt-LT" w:eastAsia="lt-LT"/>
        </w:rPr>
        <w:t>, uždengti vamzdynus.</w:t>
      </w:r>
    </w:p>
    <w:p w14:paraId="77CAAFA0" w14:textId="08E6CBA1" w:rsidR="00D37E34" w:rsidRPr="00B158AE" w:rsidRDefault="01944B32" w:rsidP="005F3F78">
      <w:pPr>
        <w:widowControl/>
        <w:autoSpaceDE/>
        <w:autoSpaceDN/>
        <w:jc w:val="both"/>
        <w:rPr>
          <w:b/>
          <w:bCs/>
          <w:sz w:val="24"/>
          <w:szCs w:val="24"/>
          <w:lang w:val="lt-LT" w:eastAsia="lt-LT"/>
        </w:rPr>
      </w:pPr>
      <w:r w:rsidRPr="2A987FD9">
        <w:rPr>
          <w:b/>
          <w:bCs/>
          <w:sz w:val="24"/>
          <w:szCs w:val="24"/>
          <w:lang w:val="lt-LT" w:eastAsia="lt-LT"/>
        </w:rPr>
        <w:t>2.</w:t>
      </w:r>
      <w:r w:rsidR="019AF110" w:rsidRPr="2A987FD9">
        <w:rPr>
          <w:b/>
          <w:bCs/>
          <w:sz w:val="24"/>
          <w:szCs w:val="24"/>
          <w:lang w:val="lt-LT" w:eastAsia="lt-LT"/>
        </w:rPr>
        <w:t>7</w:t>
      </w:r>
      <w:r w:rsidRPr="2A987FD9">
        <w:rPr>
          <w:b/>
          <w:bCs/>
          <w:sz w:val="24"/>
          <w:szCs w:val="24"/>
          <w:lang w:val="lt-LT" w:eastAsia="lt-LT"/>
        </w:rPr>
        <w:t>. NUOTEKŲ SURINKIMO TRAPAI</w:t>
      </w:r>
    </w:p>
    <w:p w14:paraId="35C076A0" w14:textId="77777777" w:rsidR="00D37E34" w:rsidRPr="00B158AE" w:rsidRDefault="00D37E34" w:rsidP="005F3F78">
      <w:pPr>
        <w:widowControl/>
        <w:autoSpaceDE/>
        <w:autoSpaceDN/>
        <w:jc w:val="both"/>
        <w:rPr>
          <w:sz w:val="24"/>
          <w:szCs w:val="24"/>
          <w:lang w:val="lt-LT" w:eastAsia="lt-LT"/>
        </w:rPr>
      </w:pPr>
      <w:r w:rsidRPr="00B158AE">
        <w:rPr>
          <w:sz w:val="24"/>
          <w:szCs w:val="24"/>
          <w:lang w:val="lt-LT" w:eastAsia="lt-LT"/>
        </w:rPr>
        <w:t>Trapai turi būti lengvai valomi, atitikti Higienos normose keliamus reikalavimus. Jie komplektuojami vadovaujantis gamintojo rekomendacijomis.</w:t>
      </w:r>
    </w:p>
    <w:p w14:paraId="3393A860" w14:textId="66FE63DE" w:rsidR="00D37E34" w:rsidRPr="00B158AE" w:rsidRDefault="01944B32" w:rsidP="005F3F78">
      <w:pPr>
        <w:widowControl/>
        <w:autoSpaceDE/>
        <w:autoSpaceDN/>
        <w:jc w:val="both"/>
        <w:rPr>
          <w:sz w:val="24"/>
          <w:szCs w:val="24"/>
          <w:lang w:val="lt-LT" w:eastAsia="lt-LT"/>
        </w:rPr>
      </w:pPr>
      <w:r w:rsidRPr="2A987FD9">
        <w:rPr>
          <w:sz w:val="24"/>
          <w:szCs w:val="24"/>
          <w:lang w:val="lt-LT" w:eastAsia="lt-LT"/>
        </w:rPr>
        <w:t xml:space="preserve"> Nerūdijančio plieno</w:t>
      </w:r>
      <w:r w:rsidR="422673A1" w:rsidRPr="2A987FD9">
        <w:rPr>
          <w:sz w:val="24"/>
          <w:szCs w:val="24"/>
          <w:lang w:val="lt-LT" w:eastAsia="lt-LT"/>
        </w:rPr>
        <w:t xml:space="preserve"> groteles, plastikinis</w:t>
      </w:r>
      <w:r w:rsidRPr="2A987FD9">
        <w:rPr>
          <w:sz w:val="24"/>
          <w:szCs w:val="24"/>
          <w:lang w:val="lt-LT" w:eastAsia="lt-LT"/>
        </w:rPr>
        <w:t xml:space="preserve"> trapas DN100 vertikalus su membrana kvapų sulaikymui</w:t>
      </w:r>
    </w:p>
    <w:p w14:paraId="42AF32F5" w14:textId="77777777" w:rsidR="00D37E34" w:rsidRPr="00B158AE" w:rsidRDefault="00D37E34" w:rsidP="005F3F78">
      <w:pPr>
        <w:widowControl/>
        <w:autoSpaceDE/>
        <w:autoSpaceDN/>
        <w:jc w:val="both"/>
        <w:rPr>
          <w:b/>
          <w:bCs/>
          <w:sz w:val="24"/>
          <w:szCs w:val="24"/>
          <w:lang w:val="lt-LT" w:eastAsia="lt-LT"/>
        </w:rPr>
      </w:pPr>
      <w:r w:rsidRPr="00B158AE">
        <w:rPr>
          <w:b/>
          <w:bCs/>
          <w:sz w:val="24"/>
          <w:szCs w:val="24"/>
          <w:lang w:val="lt-LT" w:eastAsia="lt-LT"/>
        </w:rPr>
        <w:t>Trapo veikimo principas:</w:t>
      </w:r>
    </w:p>
    <w:p w14:paraId="5642B0CD" w14:textId="77777777" w:rsidR="00D37E34" w:rsidRPr="00B158AE" w:rsidRDefault="00D37E34" w:rsidP="005F3F78">
      <w:pPr>
        <w:widowControl/>
        <w:autoSpaceDE/>
        <w:autoSpaceDN/>
        <w:jc w:val="both"/>
        <w:rPr>
          <w:sz w:val="24"/>
          <w:szCs w:val="24"/>
          <w:lang w:val="lt-LT" w:eastAsia="lt-LT"/>
        </w:rPr>
      </w:pPr>
      <w:r w:rsidRPr="00B158AE">
        <w:rPr>
          <w:sz w:val="24"/>
          <w:szCs w:val="24"/>
          <w:lang w:val="lt-LT" w:eastAsia="lt-LT"/>
        </w:rPr>
        <w:t>Trapas turi būti komplektuojamas su sifonu, kuris nepraleidžia kvapų iš kanalizacijos sistemos į patalpas. Turi būti komplektuojamas su nešvarumų indu, kuris sulaiko nešvarumus.</w:t>
      </w:r>
    </w:p>
    <w:p w14:paraId="57859378" w14:textId="77777777" w:rsidR="00D37E34" w:rsidRPr="00B158AE" w:rsidRDefault="00D37E34" w:rsidP="005F3F78">
      <w:pPr>
        <w:widowControl/>
        <w:autoSpaceDE/>
        <w:autoSpaceDN/>
        <w:jc w:val="both"/>
        <w:rPr>
          <w:b/>
          <w:bCs/>
          <w:sz w:val="24"/>
          <w:szCs w:val="24"/>
          <w:lang w:val="lt-LT" w:eastAsia="lt-LT"/>
        </w:rPr>
      </w:pPr>
      <w:r w:rsidRPr="00B158AE">
        <w:rPr>
          <w:b/>
          <w:bCs/>
          <w:sz w:val="24"/>
          <w:szCs w:val="24"/>
          <w:lang w:val="lt-LT" w:eastAsia="lt-LT"/>
        </w:rPr>
        <w:t>Komplektacija:</w:t>
      </w:r>
    </w:p>
    <w:p w14:paraId="3A774B1F" w14:textId="77777777" w:rsidR="00D37E34" w:rsidRPr="00B158AE" w:rsidRDefault="00D37E34" w:rsidP="005F3F78">
      <w:pPr>
        <w:widowControl/>
        <w:autoSpaceDE/>
        <w:autoSpaceDN/>
        <w:jc w:val="both"/>
        <w:rPr>
          <w:sz w:val="24"/>
          <w:szCs w:val="24"/>
          <w:lang w:val="lt-LT" w:eastAsia="lt-LT"/>
        </w:rPr>
      </w:pPr>
      <w:r w:rsidRPr="00B158AE">
        <w:rPr>
          <w:sz w:val="24"/>
          <w:szCs w:val="24"/>
          <w:lang w:val="lt-LT" w:eastAsia="lt-LT"/>
        </w:rPr>
        <w:t>Plastikinis</w:t>
      </w:r>
    </w:p>
    <w:p w14:paraId="74CB0598" w14:textId="77777777" w:rsidR="00D37E34" w:rsidRPr="00B158AE" w:rsidRDefault="00D37E34" w:rsidP="005F3F78">
      <w:pPr>
        <w:widowControl/>
        <w:autoSpaceDE/>
        <w:autoSpaceDN/>
        <w:jc w:val="both"/>
        <w:rPr>
          <w:sz w:val="24"/>
          <w:szCs w:val="24"/>
          <w:lang w:val="lt-LT" w:eastAsia="lt-LT"/>
        </w:rPr>
      </w:pPr>
      <w:r w:rsidRPr="00B158AE">
        <w:rPr>
          <w:sz w:val="24"/>
          <w:szCs w:val="24"/>
          <w:lang w:val="lt-LT" w:eastAsia="lt-LT"/>
        </w:rPr>
        <w:t>Sifonas, neleidžiantis kvapams patekti į išorę (sauso tipo)</w:t>
      </w:r>
    </w:p>
    <w:p w14:paraId="2BA28983" w14:textId="77777777" w:rsidR="00D37E34" w:rsidRPr="00B158AE" w:rsidRDefault="00D37E34" w:rsidP="005F3F78">
      <w:pPr>
        <w:widowControl/>
        <w:autoSpaceDE/>
        <w:autoSpaceDN/>
        <w:jc w:val="both"/>
        <w:rPr>
          <w:sz w:val="24"/>
          <w:szCs w:val="24"/>
          <w:lang w:val="lt-LT" w:eastAsia="lt-LT"/>
        </w:rPr>
      </w:pPr>
      <w:r w:rsidRPr="00B158AE">
        <w:rPr>
          <w:sz w:val="24"/>
          <w:szCs w:val="24"/>
          <w:lang w:val="lt-LT" w:eastAsia="lt-LT"/>
        </w:rPr>
        <w:t>Nerūdijančio plieno grotelės (priklausomai nuo apkrovų klasių bei dizaino)</w:t>
      </w:r>
    </w:p>
    <w:p w14:paraId="3B6402D8" w14:textId="50020592" w:rsidR="00D37E34" w:rsidRPr="005F3F78" w:rsidRDefault="01944B32" w:rsidP="005F3F78">
      <w:pPr>
        <w:widowControl/>
        <w:autoSpaceDE/>
        <w:autoSpaceDN/>
        <w:jc w:val="both"/>
        <w:rPr>
          <w:b/>
          <w:bCs/>
          <w:color w:val="000000"/>
          <w:sz w:val="24"/>
          <w:szCs w:val="24"/>
          <w:lang w:val="lt-LT" w:eastAsia="lt-LT"/>
        </w:rPr>
      </w:pPr>
      <w:r w:rsidRPr="2A987FD9">
        <w:rPr>
          <w:b/>
          <w:bCs/>
          <w:color w:val="000000" w:themeColor="text1"/>
          <w:sz w:val="24"/>
          <w:szCs w:val="24"/>
          <w:lang w:val="lt-LT" w:eastAsia="lt-LT"/>
        </w:rPr>
        <w:t>2.</w:t>
      </w:r>
      <w:r w:rsidR="444AC3CF" w:rsidRPr="2A987FD9">
        <w:rPr>
          <w:b/>
          <w:bCs/>
          <w:color w:val="000000" w:themeColor="text1"/>
          <w:sz w:val="24"/>
          <w:szCs w:val="24"/>
          <w:lang w:val="lt-LT" w:eastAsia="lt-LT"/>
        </w:rPr>
        <w:t>8</w:t>
      </w:r>
      <w:r w:rsidRPr="2A987FD9">
        <w:rPr>
          <w:b/>
          <w:bCs/>
          <w:color w:val="000000" w:themeColor="text1"/>
          <w:sz w:val="24"/>
          <w:szCs w:val="24"/>
          <w:lang w:val="lt-LT" w:eastAsia="lt-LT"/>
        </w:rPr>
        <w:t>. VALYMO ANGOS</w:t>
      </w:r>
    </w:p>
    <w:p w14:paraId="06CDE99F" w14:textId="77777777" w:rsidR="00D37E34" w:rsidRPr="005F3F78" w:rsidRDefault="00D37E34" w:rsidP="005F3F78">
      <w:pPr>
        <w:widowControl/>
        <w:autoSpaceDE/>
        <w:autoSpaceDN/>
        <w:jc w:val="both"/>
        <w:rPr>
          <w:color w:val="000000"/>
          <w:sz w:val="24"/>
          <w:szCs w:val="24"/>
          <w:lang w:val="lt-LT" w:eastAsia="lt-LT"/>
        </w:rPr>
      </w:pPr>
      <w:r w:rsidRPr="005F3F78">
        <w:rPr>
          <w:color w:val="000000"/>
          <w:sz w:val="24"/>
          <w:szCs w:val="24"/>
          <w:lang w:val="lt-LT" w:eastAsia="lt-LT"/>
        </w:rPr>
        <w:t xml:space="preserve">Nuotakyne įrengiamos lengvai prieinamos valymo angos, sandariais uždaromais dangčiais. Stovuose įrengiamos revizijos (medžiaga </w:t>
      </w:r>
      <w:proofErr w:type="spellStart"/>
      <w:r w:rsidRPr="005F3F78">
        <w:rPr>
          <w:color w:val="000000"/>
          <w:sz w:val="24"/>
          <w:szCs w:val="24"/>
          <w:lang w:val="lt-LT" w:eastAsia="lt-LT"/>
        </w:rPr>
        <w:t>prikalusomai</w:t>
      </w:r>
      <w:proofErr w:type="spellEnd"/>
      <w:r w:rsidRPr="005F3F78">
        <w:rPr>
          <w:color w:val="000000"/>
          <w:sz w:val="24"/>
          <w:szCs w:val="24"/>
          <w:lang w:val="lt-LT" w:eastAsia="lt-LT"/>
        </w:rPr>
        <w:t xml:space="preserve"> nuo stovo </w:t>
      </w:r>
      <w:proofErr w:type="spellStart"/>
      <w:r w:rsidRPr="005F3F78">
        <w:rPr>
          <w:color w:val="000000"/>
          <w:sz w:val="24"/>
          <w:szCs w:val="24"/>
          <w:lang w:val="lt-LT" w:eastAsia="lt-LT"/>
        </w:rPr>
        <w:t>medžaigos</w:t>
      </w:r>
      <w:proofErr w:type="spellEnd"/>
      <w:r w:rsidRPr="005F3F78">
        <w:rPr>
          <w:color w:val="000000"/>
          <w:sz w:val="24"/>
          <w:szCs w:val="24"/>
          <w:lang w:val="lt-LT" w:eastAsia="lt-LT"/>
        </w:rPr>
        <w:t xml:space="preserve">), priešais revizijas turi būti įrengtos aptarnavimo durelės. </w:t>
      </w:r>
      <w:proofErr w:type="spellStart"/>
      <w:r w:rsidRPr="005F3F78">
        <w:rPr>
          <w:color w:val="000000"/>
          <w:sz w:val="24"/>
          <w:szCs w:val="24"/>
          <w:lang w:val="lt-LT" w:eastAsia="lt-LT"/>
        </w:rPr>
        <w:t>Pravalos</w:t>
      </w:r>
      <w:proofErr w:type="spellEnd"/>
      <w:r w:rsidRPr="005F3F78">
        <w:rPr>
          <w:color w:val="000000"/>
          <w:sz w:val="24"/>
          <w:szCs w:val="24"/>
          <w:lang w:val="lt-LT" w:eastAsia="lt-LT"/>
        </w:rPr>
        <w:t xml:space="preserve">, esančios buitinėse patalpose numatomos nerūdijančio plieno korpuso, su nerūdijančio plieno dangtelis. </w:t>
      </w:r>
      <w:proofErr w:type="spellStart"/>
      <w:r w:rsidRPr="005F3F78">
        <w:rPr>
          <w:color w:val="000000"/>
          <w:sz w:val="24"/>
          <w:szCs w:val="24"/>
          <w:lang w:val="lt-LT" w:eastAsia="lt-LT"/>
        </w:rPr>
        <w:t>Pravalos</w:t>
      </w:r>
      <w:proofErr w:type="spellEnd"/>
      <w:r w:rsidRPr="005F3F78">
        <w:rPr>
          <w:color w:val="000000"/>
          <w:sz w:val="24"/>
          <w:szCs w:val="24"/>
          <w:lang w:val="lt-LT" w:eastAsia="lt-LT"/>
        </w:rPr>
        <w:t>, esančios važiuojamojoje dalyje, numatomos kaliojo ketaus korpuso, liukas užpildomas betonu.</w:t>
      </w:r>
    </w:p>
    <w:p w14:paraId="24882160" w14:textId="77777777" w:rsidR="00D37E34" w:rsidRPr="005F3F78" w:rsidRDefault="00D37E34" w:rsidP="005F3F78">
      <w:pPr>
        <w:widowControl/>
        <w:autoSpaceDE/>
        <w:autoSpaceDN/>
        <w:jc w:val="both"/>
        <w:rPr>
          <w:color w:val="000000"/>
          <w:sz w:val="24"/>
          <w:szCs w:val="24"/>
          <w:lang w:val="lt-LT" w:eastAsia="lt-LT"/>
        </w:rPr>
      </w:pPr>
      <w:r w:rsidRPr="005F3F78">
        <w:rPr>
          <w:color w:val="000000"/>
          <w:sz w:val="24"/>
          <w:szCs w:val="24"/>
          <w:lang w:val="lt-LT" w:eastAsia="lt-LT"/>
        </w:rPr>
        <w:lastRenderedPageBreak/>
        <w:t xml:space="preserve">Nerūdijančio plieno trapas – </w:t>
      </w:r>
      <w:proofErr w:type="spellStart"/>
      <w:r w:rsidRPr="005F3F78">
        <w:rPr>
          <w:color w:val="000000"/>
          <w:sz w:val="24"/>
          <w:szCs w:val="24"/>
          <w:lang w:val="lt-LT" w:eastAsia="lt-LT"/>
        </w:rPr>
        <w:t>pravala</w:t>
      </w:r>
      <w:proofErr w:type="spellEnd"/>
      <w:r w:rsidRPr="005F3F78">
        <w:rPr>
          <w:color w:val="000000"/>
          <w:sz w:val="24"/>
          <w:szCs w:val="24"/>
          <w:lang w:val="lt-LT" w:eastAsia="lt-LT"/>
        </w:rPr>
        <w:t xml:space="preserve"> DN100 vertikali</w:t>
      </w:r>
    </w:p>
    <w:p w14:paraId="15752496" w14:textId="77777777" w:rsidR="00D37E34" w:rsidRPr="005F3F78" w:rsidRDefault="00D37E34" w:rsidP="005F3F78">
      <w:pPr>
        <w:widowControl/>
        <w:autoSpaceDE/>
        <w:autoSpaceDN/>
        <w:jc w:val="both"/>
        <w:rPr>
          <w:b/>
          <w:bCs/>
          <w:color w:val="000000"/>
          <w:sz w:val="24"/>
          <w:szCs w:val="24"/>
          <w:lang w:val="lt-LT" w:eastAsia="lt-LT"/>
        </w:rPr>
      </w:pPr>
      <w:proofErr w:type="spellStart"/>
      <w:r w:rsidRPr="005F3F78">
        <w:rPr>
          <w:b/>
          <w:bCs/>
          <w:color w:val="000000"/>
          <w:sz w:val="24"/>
          <w:szCs w:val="24"/>
          <w:lang w:val="lt-LT" w:eastAsia="lt-LT"/>
        </w:rPr>
        <w:t>Pravalos</w:t>
      </w:r>
      <w:proofErr w:type="spellEnd"/>
      <w:r w:rsidRPr="005F3F78">
        <w:rPr>
          <w:b/>
          <w:bCs/>
          <w:color w:val="000000"/>
          <w:sz w:val="24"/>
          <w:szCs w:val="24"/>
          <w:lang w:val="lt-LT" w:eastAsia="lt-LT"/>
        </w:rPr>
        <w:t xml:space="preserve"> veikimo principas:</w:t>
      </w:r>
    </w:p>
    <w:p w14:paraId="4A09579F" w14:textId="77777777" w:rsidR="00D37E34" w:rsidRPr="005F3F78" w:rsidRDefault="01944B32" w:rsidP="005F3F78">
      <w:pPr>
        <w:widowControl/>
        <w:autoSpaceDE/>
        <w:autoSpaceDN/>
        <w:jc w:val="both"/>
        <w:rPr>
          <w:color w:val="000000"/>
          <w:sz w:val="24"/>
          <w:szCs w:val="24"/>
          <w:lang w:val="lt-LT" w:eastAsia="lt-LT"/>
        </w:rPr>
      </w:pPr>
      <w:proofErr w:type="spellStart"/>
      <w:r w:rsidRPr="2A987FD9">
        <w:rPr>
          <w:color w:val="000000" w:themeColor="text1"/>
          <w:sz w:val="24"/>
          <w:szCs w:val="24"/>
          <w:lang w:val="lt-LT" w:eastAsia="lt-LT"/>
        </w:rPr>
        <w:t>Pravalos</w:t>
      </w:r>
      <w:proofErr w:type="spellEnd"/>
      <w:r w:rsidRPr="2A987FD9">
        <w:rPr>
          <w:color w:val="000000" w:themeColor="text1"/>
          <w:sz w:val="24"/>
          <w:szCs w:val="24"/>
          <w:lang w:val="lt-LT" w:eastAsia="lt-LT"/>
        </w:rPr>
        <w:t xml:space="preserve"> dangtis turi būti tvirtai prisuktas 4 varžtais, turi nepraleisti į išorę kvapų. </w:t>
      </w:r>
      <w:proofErr w:type="spellStart"/>
      <w:r w:rsidRPr="2A987FD9">
        <w:rPr>
          <w:color w:val="000000" w:themeColor="text1"/>
          <w:sz w:val="24"/>
          <w:szCs w:val="24"/>
          <w:lang w:val="lt-LT" w:eastAsia="lt-LT"/>
        </w:rPr>
        <w:t>Pravala</w:t>
      </w:r>
      <w:proofErr w:type="spellEnd"/>
      <w:r w:rsidRPr="2A987FD9">
        <w:rPr>
          <w:color w:val="000000" w:themeColor="text1"/>
          <w:sz w:val="24"/>
          <w:szCs w:val="24"/>
          <w:lang w:val="lt-LT" w:eastAsia="lt-LT"/>
        </w:rPr>
        <w:t xml:space="preserve"> turi būti jungiama prie nuotekų vamzdyno.</w:t>
      </w:r>
    </w:p>
    <w:p w14:paraId="3EA9E97B" w14:textId="7E8E52AD" w:rsidR="2A987FD9" w:rsidRDefault="2A987FD9" w:rsidP="2A987FD9">
      <w:pPr>
        <w:widowControl/>
        <w:jc w:val="both"/>
        <w:rPr>
          <w:b/>
          <w:bCs/>
          <w:color w:val="000000" w:themeColor="text1"/>
          <w:sz w:val="24"/>
          <w:szCs w:val="24"/>
          <w:lang w:val="lt-LT" w:eastAsia="lt-LT"/>
        </w:rPr>
      </w:pPr>
    </w:p>
    <w:p w14:paraId="1C6AB4B2" w14:textId="6D52C268" w:rsidR="00D37E34" w:rsidRPr="005F3F78" w:rsidRDefault="01944B32" w:rsidP="005F3F78">
      <w:pPr>
        <w:widowControl/>
        <w:autoSpaceDE/>
        <w:autoSpaceDN/>
        <w:jc w:val="both"/>
        <w:rPr>
          <w:b/>
          <w:bCs/>
          <w:color w:val="000000"/>
          <w:sz w:val="24"/>
          <w:szCs w:val="24"/>
          <w:lang w:val="lt-LT" w:eastAsia="lt-LT"/>
        </w:rPr>
      </w:pPr>
      <w:r w:rsidRPr="2A987FD9">
        <w:rPr>
          <w:b/>
          <w:bCs/>
          <w:color w:val="000000" w:themeColor="text1"/>
          <w:sz w:val="24"/>
          <w:szCs w:val="24"/>
          <w:lang w:val="lt-LT" w:eastAsia="lt-LT"/>
        </w:rPr>
        <w:t>2.</w:t>
      </w:r>
      <w:r w:rsidR="3A4501D2" w:rsidRPr="2A987FD9">
        <w:rPr>
          <w:b/>
          <w:bCs/>
          <w:color w:val="000000" w:themeColor="text1"/>
          <w:sz w:val="24"/>
          <w:szCs w:val="24"/>
          <w:lang w:val="lt-LT" w:eastAsia="lt-LT"/>
        </w:rPr>
        <w:t xml:space="preserve">9 </w:t>
      </w:r>
      <w:r w:rsidRPr="2A987FD9">
        <w:rPr>
          <w:b/>
          <w:bCs/>
          <w:color w:val="000000" w:themeColor="text1"/>
          <w:sz w:val="24"/>
          <w:szCs w:val="24"/>
          <w:lang w:val="lt-LT" w:eastAsia="lt-LT"/>
        </w:rPr>
        <w:t>KAMINĖLIS VĖDINAMAJAI NUOTEKŲ SISTEMOS DALIAI</w:t>
      </w:r>
    </w:p>
    <w:p w14:paraId="44A2C676" w14:textId="77777777" w:rsidR="00D37E34" w:rsidRPr="005F3F78" w:rsidRDefault="00D37E34" w:rsidP="005F3F78">
      <w:pPr>
        <w:widowControl/>
        <w:autoSpaceDE/>
        <w:autoSpaceDN/>
        <w:jc w:val="both"/>
        <w:rPr>
          <w:color w:val="000000"/>
          <w:sz w:val="24"/>
          <w:szCs w:val="24"/>
          <w:lang w:val="lt-LT" w:eastAsia="lt-LT"/>
        </w:rPr>
      </w:pPr>
      <w:r w:rsidRPr="005F3F78">
        <w:rPr>
          <w:color w:val="000000"/>
          <w:sz w:val="24"/>
          <w:szCs w:val="24"/>
          <w:lang w:val="lt-LT" w:eastAsia="lt-LT"/>
        </w:rPr>
        <w:t>Oro išmetimo kaminėlių funkcionavimas: užtikrinti, kad nuotekų sistema būtų apsaugota nuo sniego ar kritulių. Konstrukcija: kaminėliai turi būti pagaminti iš galvanizuoto minkšto plieno ar aliuminio.</w:t>
      </w:r>
    </w:p>
    <w:p w14:paraId="33A486BE" w14:textId="1A172B8A" w:rsidR="00D37E34" w:rsidRPr="005F3F78" w:rsidRDefault="01944B32" w:rsidP="005F3F78">
      <w:pPr>
        <w:widowControl/>
        <w:autoSpaceDE/>
        <w:autoSpaceDN/>
        <w:jc w:val="both"/>
        <w:rPr>
          <w:b/>
          <w:bCs/>
          <w:color w:val="000000"/>
          <w:sz w:val="24"/>
          <w:szCs w:val="24"/>
          <w:lang w:val="lt-LT" w:eastAsia="lt-LT"/>
        </w:rPr>
      </w:pPr>
      <w:r w:rsidRPr="2A987FD9">
        <w:rPr>
          <w:b/>
          <w:bCs/>
          <w:color w:val="000000" w:themeColor="text1"/>
          <w:sz w:val="24"/>
          <w:szCs w:val="24"/>
          <w:lang w:val="lt-LT" w:eastAsia="lt-LT"/>
        </w:rPr>
        <w:t>2.1</w:t>
      </w:r>
      <w:r w:rsidR="05B0DACB" w:rsidRPr="2A987FD9">
        <w:rPr>
          <w:b/>
          <w:bCs/>
          <w:color w:val="000000" w:themeColor="text1"/>
          <w:sz w:val="24"/>
          <w:szCs w:val="24"/>
          <w:lang w:val="lt-LT" w:eastAsia="lt-LT"/>
        </w:rPr>
        <w:t>0</w:t>
      </w:r>
      <w:r w:rsidRPr="2A987FD9">
        <w:rPr>
          <w:b/>
          <w:bCs/>
          <w:color w:val="000000" w:themeColor="text1"/>
          <w:sz w:val="24"/>
          <w:szCs w:val="24"/>
          <w:lang w:val="lt-LT" w:eastAsia="lt-LT"/>
        </w:rPr>
        <w:t xml:space="preserve"> PRIEŠGAISRINĖS APSAUGOS</w:t>
      </w:r>
    </w:p>
    <w:p w14:paraId="49D1F3C0" w14:textId="77777777" w:rsidR="00D37E34" w:rsidRDefault="00D37E34" w:rsidP="005F3F78">
      <w:pPr>
        <w:widowControl/>
        <w:autoSpaceDE/>
        <w:autoSpaceDN/>
        <w:jc w:val="both"/>
        <w:rPr>
          <w:color w:val="000000"/>
          <w:sz w:val="24"/>
          <w:szCs w:val="24"/>
          <w:lang w:val="lt-LT" w:eastAsia="lt-LT"/>
        </w:rPr>
      </w:pPr>
      <w:r w:rsidRPr="005F3F78">
        <w:rPr>
          <w:color w:val="000000"/>
          <w:sz w:val="24"/>
          <w:szCs w:val="24"/>
          <w:lang w:val="lt-LT" w:eastAsia="lt-LT"/>
        </w:rPr>
        <w:t>Siekiant išvengti gaisro plitimo angos vamzdžių tiesimo vietose užtaisomos laikantis norminių dokumentų reikalavimų. Vamzdžių tiesimo vietos per sieną užtaisomos ugniai atsparia mastika, mineraline vata arba ugniai atsparia įvore. Tam tikrais atvejais, tiesiant plastikinį vamzdyną, gali būti naudojami priešgaisriniai žiedai.</w:t>
      </w:r>
    </w:p>
    <w:p w14:paraId="75C23107" w14:textId="1BA6A5B9" w:rsidR="003966B5" w:rsidRDefault="003966B5" w:rsidP="005F3F78">
      <w:pPr>
        <w:widowControl/>
        <w:autoSpaceDE/>
        <w:autoSpaceDN/>
        <w:jc w:val="both"/>
        <w:rPr>
          <w:b/>
          <w:bCs/>
          <w:color w:val="000000"/>
          <w:sz w:val="24"/>
          <w:szCs w:val="24"/>
          <w:lang w:val="lt-LT" w:eastAsia="lt-LT"/>
        </w:rPr>
      </w:pPr>
      <w:r w:rsidRPr="005F3F78">
        <w:rPr>
          <w:b/>
          <w:bCs/>
          <w:color w:val="000000"/>
          <w:sz w:val="24"/>
          <w:szCs w:val="24"/>
          <w:lang w:val="lt-LT" w:eastAsia="lt-LT"/>
        </w:rPr>
        <w:t>3.</w:t>
      </w:r>
      <w:r w:rsidRPr="003966B5">
        <w:rPr>
          <w:b/>
          <w:bCs/>
          <w:color w:val="000000"/>
          <w:sz w:val="24"/>
          <w:szCs w:val="24"/>
          <w:lang w:val="lt-LT" w:eastAsia="lt-LT"/>
        </w:rPr>
        <w:t xml:space="preserve"> </w:t>
      </w:r>
      <w:r w:rsidRPr="005F3F78">
        <w:rPr>
          <w:b/>
          <w:bCs/>
          <w:color w:val="000000"/>
          <w:sz w:val="24"/>
          <w:szCs w:val="24"/>
          <w:lang w:val="lt-LT" w:eastAsia="lt-LT"/>
        </w:rPr>
        <w:t>SANITARINIAI PRIETAISAI</w:t>
      </w:r>
    </w:p>
    <w:p w14:paraId="3A373CFE" w14:textId="668EE260" w:rsidR="00D37E34" w:rsidRPr="00DF0FF1" w:rsidRDefault="003966B5" w:rsidP="005F3F78">
      <w:pPr>
        <w:widowControl/>
        <w:autoSpaceDE/>
        <w:autoSpaceDN/>
        <w:jc w:val="both"/>
        <w:rPr>
          <w:b/>
          <w:bCs/>
          <w:sz w:val="24"/>
          <w:szCs w:val="24"/>
          <w:lang w:val="lt-LT" w:eastAsia="lt-LT"/>
        </w:rPr>
      </w:pPr>
      <w:r w:rsidRPr="00E05F12">
        <w:rPr>
          <w:b/>
          <w:bCs/>
          <w:sz w:val="24"/>
          <w:szCs w:val="24"/>
          <w:lang w:val="lt-LT" w:eastAsia="lt-LT"/>
        </w:rPr>
        <w:t>3.1.</w:t>
      </w:r>
      <w:r w:rsidRPr="003966B5">
        <w:rPr>
          <w:b/>
          <w:bCs/>
          <w:sz w:val="24"/>
          <w:szCs w:val="24"/>
          <w:lang w:val="lt-LT" w:eastAsia="lt-LT"/>
        </w:rPr>
        <w:t xml:space="preserve"> </w:t>
      </w:r>
      <w:r w:rsidRPr="00E05F12">
        <w:rPr>
          <w:b/>
          <w:bCs/>
          <w:sz w:val="24"/>
          <w:szCs w:val="24"/>
          <w:lang w:val="lt-LT" w:eastAsia="lt-LT"/>
        </w:rPr>
        <w:t>PASTATOMAS KLOZETAS</w:t>
      </w:r>
    </w:p>
    <w:p w14:paraId="742BB0DD" w14:textId="68B4D033" w:rsidR="00D37E34" w:rsidRPr="00E05F12" w:rsidRDefault="00D37E34" w:rsidP="005F3F78">
      <w:pPr>
        <w:widowControl/>
        <w:autoSpaceDE/>
        <w:autoSpaceDN/>
        <w:jc w:val="both"/>
        <w:rPr>
          <w:sz w:val="24"/>
          <w:szCs w:val="24"/>
          <w:lang w:val="lt-LT" w:eastAsia="lt-LT"/>
        </w:rPr>
      </w:pPr>
      <w:r w:rsidRPr="00E05F12">
        <w:rPr>
          <w:sz w:val="24"/>
          <w:szCs w:val="24"/>
          <w:lang w:val="lt-LT" w:eastAsia="lt-LT"/>
        </w:rPr>
        <w:t>MEDŽIAGIŠKUMAS: Pa</w:t>
      </w:r>
      <w:r w:rsidR="27C819B4" w:rsidRPr="00E05F12">
        <w:rPr>
          <w:sz w:val="24"/>
          <w:szCs w:val="24"/>
          <w:lang w:val="lt-LT" w:eastAsia="lt-LT"/>
        </w:rPr>
        <w:t>statomas</w:t>
      </w:r>
      <w:r w:rsidRPr="00E05F12">
        <w:rPr>
          <w:sz w:val="24"/>
          <w:szCs w:val="24"/>
          <w:lang w:val="lt-LT" w:eastAsia="lt-LT"/>
        </w:rPr>
        <w:t xml:space="preserve"> unitazas baltas (artimiausia RAL 9016, </w:t>
      </w:r>
      <w:proofErr w:type="spellStart"/>
      <w:r w:rsidRPr="00E05F12">
        <w:rPr>
          <w:sz w:val="24"/>
          <w:szCs w:val="24"/>
          <w:lang w:val="lt-LT" w:eastAsia="lt-LT"/>
        </w:rPr>
        <w:t>traffic</w:t>
      </w:r>
      <w:proofErr w:type="spellEnd"/>
      <w:r w:rsidRPr="00E05F12">
        <w:rPr>
          <w:sz w:val="24"/>
          <w:szCs w:val="24"/>
          <w:lang w:val="lt-LT" w:eastAsia="lt-LT"/>
        </w:rPr>
        <w:t xml:space="preserve"> </w:t>
      </w:r>
      <w:proofErr w:type="spellStart"/>
      <w:r w:rsidRPr="00E05F12">
        <w:rPr>
          <w:sz w:val="24"/>
          <w:szCs w:val="24"/>
          <w:lang w:val="lt-LT" w:eastAsia="lt-LT"/>
        </w:rPr>
        <w:t>white</w:t>
      </w:r>
      <w:proofErr w:type="spellEnd"/>
      <w:r w:rsidRPr="00E05F12">
        <w:rPr>
          <w:sz w:val="24"/>
          <w:szCs w:val="24"/>
          <w:lang w:val="lt-LT" w:eastAsia="lt-LT"/>
        </w:rPr>
        <w:t>).</w:t>
      </w:r>
    </w:p>
    <w:p w14:paraId="4B2D1142" w14:textId="77777777" w:rsidR="00D37E34" w:rsidRPr="00E05F12" w:rsidRDefault="00D37E34" w:rsidP="005F3F78">
      <w:pPr>
        <w:widowControl/>
        <w:autoSpaceDE/>
        <w:autoSpaceDN/>
        <w:jc w:val="both"/>
        <w:rPr>
          <w:sz w:val="24"/>
          <w:szCs w:val="24"/>
          <w:lang w:val="lt-LT" w:eastAsia="lt-LT"/>
        </w:rPr>
      </w:pPr>
      <w:r w:rsidRPr="00E05F12">
        <w:rPr>
          <w:sz w:val="24"/>
          <w:szCs w:val="24"/>
          <w:lang w:val="lt-LT" w:eastAsia="lt-LT"/>
        </w:rPr>
        <w:t>APRAŠYMAS: Keramika atspari smūgiams, dėvėjimuisi, pritaikyta intensyviam, viešos paskirties pastatų naudojimui. Neįgerianti, nekeičianti spalvos su valymą lengvinančiu antibakteriniu padengimu (99.9% antibakterinis). Vandens nubėgimas-vandenį taupantis, vanduo nuleidžiamas visu WC puodo perimetru tolygiai. Keramikinio puodo visas paviršius privalo būti padengtas glazūra.</w:t>
      </w:r>
    </w:p>
    <w:p w14:paraId="1AFBFE4D" w14:textId="77777777" w:rsidR="00D37E34" w:rsidRPr="00E05F12" w:rsidRDefault="00D37E34" w:rsidP="005F3F78">
      <w:pPr>
        <w:widowControl/>
        <w:autoSpaceDE/>
        <w:autoSpaceDN/>
        <w:jc w:val="both"/>
        <w:rPr>
          <w:sz w:val="24"/>
          <w:szCs w:val="24"/>
          <w:lang w:val="lt-LT" w:eastAsia="lt-LT"/>
        </w:rPr>
      </w:pPr>
      <w:r w:rsidRPr="00E05F12">
        <w:rPr>
          <w:sz w:val="24"/>
          <w:szCs w:val="24"/>
          <w:lang w:val="lt-LT" w:eastAsia="lt-LT"/>
        </w:rPr>
        <w:t>DANGTIS: Unitazo dangtis derinamas prie WC puodo gaminio. Gaminys susideda iš WC sėdynės ir WC puodo dangčio su galimybe nuimti abi dalis valymui ir priežiūrai. Gaminys atsparus smūgiams, pritaikytas intensyviam, viešos paskirties pastatų naudojimui. Dėvėjimuisi atsparus plastikas, tvirtas, nekeičiantis spalvos, formos, nekaupiantis purvo ir kitų nešvarumų. Vyriai paslėpti, aukščiausios kokybės nerūdijančio plieno. Dangtis su sulėtinta, švelnaus nuleidimo funkcija.</w:t>
      </w:r>
    </w:p>
    <w:p w14:paraId="0BEFC82C" w14:textId="58B04363" w:rsidR="00D37E34" w:rsidRPr="00E05F12" w:rsidRDefault="00D37E34" w:rsidP="54B1D0B4">
      <w:pPr>
        <w:widowControl/>
        <w:autoSpaceDE/>
        <w:autoSpaceDN/>
        <w:jc w:val="both"/>
        <w:rPr>
          <w:sz w:val="24"/>
          <w:szCs w:val="24"/>
          <w:lang w:val="lt-LT" w:eastAsia="lt-LT"/>
        </w:rPr>
      </w:pPr>
      <w:r w:rsidRPr="00E05F12">
        <w:rPr>
          <w:sz w:val="24"/>
          <w:szCs w:val="24"/>
          <w:lang w:val="lt-LT" w:eastAsia="lt-LT"/>
        </w:rPr>
        <w:t xml:space="preserve">GAMINTOJAI: </w:t>
      </w:r>
      <w:r w:rsidR="103ACA64" w:rsidRPr="00E05F12">
        <w:rPr>
          <w:sz w:val="24"/>
          <w:szCs w:val="24"/>
          <w:lang w:val="lt-LT" w:eastAsia="lt-LT"/>
        </w:rPr>
        <w:t>skandinaviško tipo santechnika</w:t>
      </w:r>
      <w:r w:rsidRPr="00E05F12">
        <w:rPr>
          <w:sz w:val="24"/>
          <w:szCs w:val="24"/>
          <w:lang w:val="lt-LT" w:eastAsia="lt-LT"/>
        </w:rPr>
        <w:t xml:space="preserve"> arba analogiški</w:t>
      </w:r>
    </w:p>
    <w:p w14:paraId="3876E64A" w14:textId="77777777" w:rsidR="0086046A" w:rsidRPr="00E05F12" w:rsidRDefault="0086046A" w:rsidP="005F3F78">
      <w:pPr>
        <w:widowControl/>
        <w:autoSpaceDE/>
        <w:autoSpaceDN/>
        <w:jc w:val="both"/>
        <w:rPr>
          <w:b/>
          <w:bCs/>
          <w:sz w:val="24"/>
          <w:szCs w:val="24"/>
          <w:lang w:val="lt-LT" w:eastAsia="lt-LT"/>
        </w:rPr>
      </w:pPr>
    </w:p>
    <w:p w14:paraId="67FC7565" w14:textId="309ACB17" w:rsidR="00D37E34" w:rsidRPr="00E05F12" w:rsidRDefault="00D37E34" w:rsidP="005F3F78">
      <w:pPr>
        <w:widowControl/>
        <w:autoSpaceDE/>
        <w:autoSpaceDN/>
        <w:jc w:val="both"/>
        <w:rPr>
          <w:b/>
          <w:bCs/>
          <w:sz w:val="24"/>
          <w:szCs w:val="24"/>
          <w:lang w:val="lt-LT" w:eastAsia="lt-LT"/>
        </w:rPr>
      </w:pPr>
      <w:r w:rsidRPr="00E05F12">
        <w:rPr>
          <w:b/>
          <w:bCs/>
          <w:sz w:val="24"/>
          <w:szCs w:val="24"/>
          <w:lang w:val="lt-LT" w:eastAsia="lt-LT"/>
        </w:rPr>
        <w:t>3.</w:t>
      </w:r>
      <w:r w:rsidR="014680B2" w:rsidRPr="00E05F12">
        <w:rPr>
          <w:b/>
          <w:bCs/>
          <w:sz w:val="24"/>
          <w:szCs w:val="24"/>
          <w:lang w:val="lt-LT" w:eastAsia="lt-LT"/>
        </w:rPr>
        <w:t>2</w:t>
      </w:r>
      <w:r w:rsidRPr="00E05F12">
        <w:rPr>
          <w:b/>
          <w:bCs/>
          <w:sz w:val="24"/>
          <w:szCs w:val="24"/>
          <w:lang w:val="lt-LT" w:eastAsia="lt-LT"/>
        </w:rPr>
        <w:t>. PA</w:t>
      </w:r>
      <w:r w:rsidR="582040E3" w:rsidRPr="00E05F12">
        <w:rPr>
          <w:b/>
          <w:bCs/>
          <w:sz w:val="24"/>
          <w:szCs w:val="24"/>
          <w:lang w:val="lt-LT" w:eastAsia="lt-LT"/>
        </w:rPr>
        <w:t>STATOMAS</w:t>
      </w:r>
      <w:r w:rsidRPr="00E05F12">
        <w:rPr>
          <w:b/>
          <w:bCs/>
          <w:sz w:val="24"/>
          <w:szCs w:val="24"/>
          <w:lang w:val="lt-LT" w:eastAsia="lt-LT"/>
        </w:rPr>
        <w:t xml:space="preserve"> KLOZETAS NEĮGALIESIEMS</w:t>
      </w:r>
    </w:p>
    <w:p w14:paraId="55DE46DA" w14:textId="77777777" w:rsidR="00D37E34" w:rsidRPr="00E05F12" w:rsidRDefault="00D37E34" w:rsidP="005F3F78">
      <w:pPr>
        <w:widowControl/>
        <w:autoSpaceDE/>
        <w:autoSpaceDN/>
        <w:jc w:val="both"/>
        <w:rPr>
          <w:sz w:val="24"/>
          <w:szCs w:val="24"/>
          <w:lang w:val="lt-LT" w:eastAsia="lt-LT"/>
        </w:rPr>
      </w:pPr>
      <w:r w:rsidRPr="00E05F12">
        <w:rPr>
          <w:sz w:val="24"/>
          <w:szCs w:val="24"/>
          <w:lang w:val="lt-LT" w:eastAsia="lt-LT"/>
        </w:rPr>
        <w:t xml:space="preserve">MEDŽIAGIŠKUMAS: Baltos spalvos (artimiausia RAL 9016 </w:t>
      </w:r>
      <w:proofErr w:type="spellStart"/>
      <w:r w:rsidRPr="00E05F12">
        <w:rPr>
          <w:sz w:val="24"/>
          <w:szCs w:val="24"/>
          <w:lang w:val="lt-LT" w:eastAsia="lt-LT"/>
        </w:rPr>
        <w:t>traffic</w:t>
      </w:r>
      <w:proofErr w:type="spellEnd"/>
      <w:r w:rsidRPr="00E05F12">
        <w:rPr>
          <w:sz w:val="24"/>
          <w:szCs w:val="24"/>
          <w:lang w:val="lt-LT" w:eastAsia="lt-LT"/>
        </w:rPr>
        <w:t xml:space="preserve"> </w:t>
      </w:r>
      <w:proofErr w:type="spellStart"/>
      <w:r w:rsidRPr="00E05F12">
        <w:rPr>
          <w:sz w:val="24"/>
          <w:szCs w:val="24"/>
          <w:lang w:val="lt-LT" w:eastAsia="lt-LT"/>
        </w:rPr>
        <w:t>white</w:t>
      </w:r>
      <w:proofErr w:type="spellEnd"/>
      <w:r w:rsidRPr="00E05F12">
        <w:rPr>
          <w:sz w:val="24"/>
          <w:szCs w:val="24"/>
          <w:lang w:val="lt-LT" w:eastAsia="lt-LT"/>
        </w:rPr>
        <w:t>).</w:t>
      </w:r>
    </w:p>
    <w:p w14:paraId="4B50F967" w14:textId="390F2E09" w:rsidR="00D37E34" w:rsidRPr="00E05F12" w:rsidRDefault="00D37E34" w:rsidP="005F3F78">
      <w:pPr>
        <w:widowControl/>
        <w:autoSpaceDE/>
        <w:autoSpaceDN/>
        <w:jc w:val="both"/>
        <w:rPr>
          <w:sz w:val="24"/>
          <w:szCs w:val="24"/>
          <w:lang w:val="lt-LT" w:eastAsia="lt-LT"/>
        </w:rPr>
      </w:pPr>
      <w:r w:rsidRPr="00E05F12">
        <w:rPr>
          <w:sz w:val="24"/>
          <w:szCs w:val="24"/>
          <w:lang w:val="lt-LT" w:eastAsia="lt-LT"/>
        </w:rPr>
        <w:t>APRAŠYMAS: Unitazas pritaikytas neįgaliųjų poreikiams. Pa</w:t>
      </w:r>
      <w:r w:rsidR="3A1F6C36" w:rsidRPr="00E05F12">
        <w:rPr>
          <w:sz w:val="24"/>
          <w:szCs w:val="24"/>
          <w:lang w:val="lt-LT" w:eastAsia="lt-LT"/>
        </w:rPr>
        <w:t xml:space="preserve">statomas </w:t>
      </w:r>
      <w:r w:rsidRPr="00E05F12">
        <w:rPr>
          <w:sz w:val="24"/>
          <w:szCs w:val="24"/>
          <w:lang w:val="lt-LT" w:eastAsia="lt-LT"/>
        </w:rPr>
        <w:t>unitazas su dvigubu vandens nuleidimo mechanizmu - 4/2 l. Sėdynės aukštis 420 mm. Keramika atspari smūgiams, dėvėjimuisi, pritaikyta intensyviam, viešos paskirties pastatų naudojimui, neįgerianti, nekeičianti spalvos su valymą lengvinančiu padengimu. Unitazas su įmontuotu vandens nuleidimo mygtuku.</w:t>
      </w:r>
    </w:p>
    <w:p w14:paraId="69669B2A" w14:textId="26142E08" w:rsidR="00D37E34" w:rsidRPr="00E05F12" w:rsidRDefault="00D37E34" w:rsidP="005F3F78">
      <w:pPr>
        <w:widowControl/>
        <w:autoSpaceDE/>
        <w:autoSpaceDN/>
        <w:jc w:val="both"/>
        <w:rPr>
          <w:sz w:val="24"/>
          <w:szCs w:val="24"/>
          <w:lang w:val="lt-LT" w:eastAsia="lt-LT"/>
        </w:rPr>
      </w:pPr>
      <w:r w:rsidRPr="00E05F12">
        <w:rPr>
          <w:sz w:val="24"/>
          <w:szCs w:val="24"/>
          <w:lang w:val="lt-LT" w:eastAsia="lt-LT"/>
        </w:rPr>
        <w:t>DANGTIS: Unitazo dangtis derinamas prie WC puodo gaminio. Gaminys susideda iš WC sėdynės ir WC puodo dangčio su galimybe nuimti abi dalis valymui ir priežiūrai. Gaminys atsparus smūgiams, pritaikytas intensyviam, viešos paskirties pastatų naudojimui. Dėvėjimuisi atsparus plastikas, tvirtas, nekeičiantis spalvos, formos, nekaupiantis purvo ir kitų nešvarumų. Vyriai paslėpti, aukščiausios kokybės nerūdijančio plieno. Dangtis su sulėtinta, švelnaus nuleidimo funkcija.</w:t>
      </w:r>
    </w:p>
    <w:p w14:paraId="205B81A9" w14:textId="77777777" w:rsidR="00D37E34" w:rsidRPr="00E05F12" w:rsidRDefault="00D37E34" w:rsidP="005F3F78">
      <w:pPr>
        <w:widowControl/>
        <w:autoSpaceDE/>
        <w:autoSpaceDN/>
        <w:jc w:val="both"/>
        <w:rPr>
          <w:sz w:val="24"/>
          <w:szCs w:val="24"/>
          <w:lang w:val="lt-LT" w:eastAsia="lt-LT"/>
        </w:rPr>
      </w:pPr>
      <w:r w:rsidRPr="00E05F12">
        <w:rPr>
          <w:sz w:val="24"/>
          <w:szCs w:val="24"/>
          <w:lang w:val="lt-LT" w:eastAsia="lt-LT"/>
        </w:rPr>
        <w:t>UŽLENKIAMIEJI TURĖKLAI:</w:t>
      </w:r>
    </w:p>
    <w:p w14:paraId="7189FD58" w14:textId="77777777" w:rsidR="00D37E34" w:rsidRPr="00E05F12" w:rsidRDefault="00D37E34" w:rsidP="005F3F78">
      <w:pPr>
        <w:widowControl/>
        <w:autoSpaceDE/>
        <w:autoSpaceDN/>
        <w:jc w:val="both"/>
        <w:rPr>
          <w:sz w:val="24"/>
          <w:szCs w:val="24"/>
          <w:lang w:val="lt-LT" w:eastAsia="lt-LT"/>
        </w:rPr>
      </w:pPr>
      <w:r w:rsidRPr="00E05F12">
        <w:rPr>
          <w:sz w:val="24"/>
          <w:szCs w:val="24"/>
          <w:lang w:val="lt-LT" w:eastAsia="lt-LT"/>
        </w:rPr>
        <w:t xml:space="preserve">Klozetas įrengiamas kartu su atlenkiamais turėklais pritaikytais neįgaliesiems pagal ISO </w:t>
      </w:r>
      <w:proofErr w:type="spellStart"/>
      <w:r w:rsidRPr="00E05F12">
        <w:rPr>
          <w:sz w:val="24"/>
          <w:szCs w:val="24"/>
          <w:lang w:val="lt-LT" w:eastAsia="lt-LT"/>
        </w:rPr>
        <w:t>ISO</w:t>
      </w:r>
      <w:proofErr w:type="spellEnd"/>
      <w:r w:rsidRPr="00E05F12">
        <w:rPr>
          <w:sz w:val="24"/>
          <w:szCs w:val="24"/>
          <w:lang w:val="lt-LT" w:eastAsia="lt-LT"/>
        </w:rPr>
        <w:t xml:space="preserve"> 21542:2011. Turėklai iš nerūdijančio plieno, tvirtinami prie sienos paslėptai.</w:t>
      </w:r>
    </w:p>
    <w:p w14:paraId="39362593" w14:textId="7D27C3A0" w:rsidR="00D37E34" w:rsidRPr="00E05F12" w:rsidRDefault="00D37E34" w:rsidP="0543D3C4">
      <w:pPr>
        <w:widowControl/>
        <w:autoSpaceDE/>
        <w:autoSpaceDN/>
        <w:jc w:val="both"/>
        <w:rPr>
          <w:sz w:val="24"/>
          <w:szCs w:val="24"/>
          <w:lang w:val="lt-LT" w:eastAsia="lt-LT"/>
        </w:rPr>
      </w:pPr>
      <w:r w:rsidRPr="00E05F12">
        <w:rPr>
          <w:sz w:val="24"/>
          <w:szCs w:val="24"/>
          <w:lang w:val="lt-LT" w:eastAsia="lt-LT"/>
        </w:rPr>
        <w:t xml:space="preserve">GAMINTOJAI: </w:t>
      </w:r>
      <w:r w:rsidR="2733740A" w:rsidRPr="00E05F12">
        <w:rPr>
          <w:sz w:val="24"/>
          <w:szCs w:val="24"/>
          <w:lang w:val="lt-LT" w:eastAsia="lt-LT"/>
        </w:rPr>
        <w:t>skandinaviško tipo santechnika arba analogiški</w:t>
      </w:r>
    </w:p>
    <w:p w14:paraId="1C39BCF1" w14:textId="7035401D" w:rsidR="00D37E34" w:rsidRPr="00E05F12" w:rsidRDefault="00D37E34" w:rsidP="0543D3C4">
      <w:pPr>
        <w:widowControl/>
        <w:autoSpaceDE/>
        <w:autoSpaceDN/>
        <w:jc w:val="both"/>
        <w:rPr>
          <w:sz w:val="24"/>
          <w:szCs w:val="24"/>
          <w:lang w:val="lt-LT" w:eastAsia="lt-LT"/>
        </w:rPr>
      </w:pPr>
    </w:p>
    <w:p w14:paraId="21054684" w14:textId="0CACDA97" w:rsidR="023F8421" w:rsidRPr="00E05F12" w:rsidRDefault="023F8421" w:rsidP="0543D3C4">
      <w:pPr>
        <w:widowControl/>
        <w:jc w:val="both"/>
        <w:rPr>
          <w:b/>
          <w:bCs/>
          <w:sz w:val="24"/>
          <w:szCs w:val="24"/>
          <w:lang w:val="lt-LT" w:eastAsia="lt-LT"/>
        </w:rPr>
      </w:pPr>
      <w:r w:rsidRPr="00E05F12">
        <w:rPr>
          <w:b/>
          <w:bCs/>
          <w:sz w:val="24"/>
          <w:szCs w:val="24"/>
          <w:lang w:val="lt-LT" w:eastAsia="lt-LT"/>
        </w:rPr>
        <w:t>3</w:t>
      </w:r>
      <w:r w:rsidR="0CF35278" w:rsidRPr="00E05F12">
        <w:rPr>
          <w:b/>
          <w:bCs/>
          <w:sz w:val="24"/>
          <w:szCs w:val="24"/>
          <w:lang w:val="lt-LT" w:eastAsia="lt-LT"/>
        </w:rPr>
        <w:t>.</w:t>
      </w:r>
      <w:r w:rsidR="66FF08FC" w:rsidRPr="00E05F12">
        <w:rPr>
          <w:b/>
          <w:bCs/>
          <w:sz w:val="24"/>
          <w:szCs w:val="24"/>
          <w:lang w:val="lt-LT" w:eastAsia="lt-LT"/>
        </w:rPr>
        <w:t>3</w:t>
      </w:r>
      <w:r w:rsidR="0CF35278" w:rsidRPr="00E05F12">
        <w:rPr>
          <w:b/>
          <w:bCs/>
          <w:sz w:val="24"/>
          <w:szCs w:val="24"/>
          <w:lang w:val="lt-LT" w:eastAsia="lt-LT"/>
        </w:rPr>
        <w:t>. BENDRO NAUDOJIMO PRAUSTUVĖ</w:t>
      </w:r>
    </w:p>
    <w:p w14:paraId="6408E0F6" w14:textId="7E84FE3D" w:rsidR="00D37E34" w:rsidRPr="00E05F12" w:rsidRDefault="00D37E34" w:rsidP="0543D3C4">
      <w:pPr>
        <w:widowControl/>
        <w:autoSpaceDE/>
        <w:autoSpaceDN/>
        <w:spacing w:after="200" w:line="276" w:lineRule="auto"/>
        <w:jc w:val="both"/>
        <w:rPr>
          <w:sz w:val="24"/>
          <w:szCs w:val="24"/>
        </w:rPr>
      </w:pPr>
      <w:r w:rsidRPr="00E05F12">
        <w:rPr>
          <w:b/>
          <w:bCs/>
          <w:sz w:val="24"/>
          <w:szCs w:val="24"/>
          <w:lang w:val="lt-LT" w:eastAsia="lt-LT"/>
        </w:rPr>
        <w:t xml:space="preserve"> </w:t>
      </w:r>
      <w:r w:rsidR="1FAF9F3C" w:rsidRPr="00E05F12">
        <w:rPr>
          <w:rFonts w:ascii="Calibri" w:eastAsia="Calibri" w:hAnsi="Calibri" w:cs="Calibri"/>
          <w:b/>
          <w:bCs/>
          <w:sz w:val="24"/>
          <w:szCs w:val="24"/>
          <w:lang w:val="lt-LT"/>
        </w:rPr>
        <w:t>Sanitariniai prietaisai, montuojami objekte, privalo turėti bendrus bruožus:</w:t>
      </w:r>
      <w:r w:rsidR="1FAF9F3C" w:rsidRPr="00E05F12">
        <w:rPr>
          <w:sz w:val="24"/>
          <w:szCs w:val="24"/>
        </w:rPr>
        <w:t xml:space="preserve">jų vidinis ir išorinis paviršius privalo turėti lygų, gerai valoma paviršių, neturėti aštrių vietų nei prietaisuose, nei tvirtinimo detalėse. Visi sanitariniai prietaisai, nuotekų priimtuvai ir maišytuvai privalo būti sertifikuoti pagal ISO 9000 serijos standartą ir atitikti EN nustatytus dydžius. Sanitariniai prietaisai </w:t>
      </w:r>
      <w:r w:rsidR="1FAF9F3C" w:rsidRPr="00E05F12">
        <w:rPr>
          <w:sz w:val="24"/>
          <w:szCs w:val="24"/>
        </w:rPr>
        <w:lastRenderedPageBreak/>
        <w:t>turi atitikti skandinaviško lygio prietaisams kaip IFIO, IDO, GUSTAVBERGER, GROHE, HANSGROHE arba analogams.</w:t>
      </w:r>
    </w:p>
    <w:p w14:paraId="232C26CA" w14:textId="2CC3440B" w:rsidR="00D37E34" w:rsidRPr="00E05F12" w:rsidRDefault="1FAF9F3C" w:rsidP="0543D3C4">
      <w:pPr>
        <w:widowControl/>
        <w:autoSpaceDE/>
        <w:autoSpaceDN/>
        <w:ind w:right="773"/>
        <w:jc w:val="both"/>
        <w:rPr>
          <w:sz w:val="24"/>
          <w:szCs w:val="24"/>
        </w:rPr>
      </w:pPr>
      <w:r w:rsidRPr="00E05F12">
        <w:rPr>
          <w:sz w:val="24"/>
          <w:szCs w:val="24"/>
        </w:rPr>
        <w:t xml:space="preserve">Praustuvai, klozetai su bakeliais ir pisuarai iš </w:t>
      </w:r>
      <w:proofErr w:type="spellStart"/>
      <w:r w:rsidRPr="00E05F12">
        <w:rPr>
          <w:sz w:val="24"/>
          <w:szCs w:val="24"/>
        </w:rPr>
        <w:t>fajanso</w:t>
      </w:r>
      <w:proofErr w:type="spellEnd"/>
      <w:r w:rsidRPr="00E05F12">
        <w:rPr>
          <w:sz w:val="24"/>
          <w:szCs w:val="24"/>
        </w:rPr>
        <w:t xml:space="preserve"> ar porceliano, glazūruoti. Klozetai ir pisuarai su vandens užtvara viduje. Klozeto puodas komplektuojamas sėdynėmis ir lėto nusileidimo dangčiais iš plastmasės, su nerūdijančio plieno lankstais. Visi sanitariniai prietaisai komplektuojami jų tipą ir pastatymo būdą atitinkančiomis tvirtinimo detalėmis.</w:t>
      </w:r>
    </w:p>
    <w:p w14:paraId="180EDDD9" w14:textId="32F4CA30" w:rsidR="00D37E34" w:rsidRPr="00E05F12" w:rsidRDefault="7F9F0386" w:rsidP="0543D3C4">
      <w:pPr>
        <w:widowControl/>
        <w:autoSpaceDE/>
        <w:autoSpaceDN/>
        <w:ind w:right="749"/>
        <w:jc w:val="both"/>
        <w:rPr>
          <w:sz w:val="24"/>
          <w:szCs w:val="24"/>
        </w:rPr>
      </w:pPr>
      <w:r w:rsidRPr="00E05F12">
        <w:rPr>
          <w:sz w:val="24"/>
          <w:szCs w:val="24"/>
        </w:rPr>
        <w:t xml:space="preserve">    </w:t>
      </w:r>
      <w:r w:rsidR="1FAF9F3C" w:rsidRPr="00E05F12">
        <w:rPr>
          <w:sz w:val="24"/>
          <w:szCs w:val="24"/>
        </w:rPr>
        <w:t>Praustuvai, plautuvės, pisuarai ir dušo padėklai komplektuojami su metalizuotais sifonais.</w:t>
      </w:r>
    </w:p>
    <w:p w14:paraId="6A5ABCCB" w14:textId="7DCB3377" w:rsidR="00D37E34" w:rsidRPr="00E05F12" w:rsidRDefault="042F15B1" w:rsidP="0543D3C4">
      <w:pPr>
        <w:widowControl/>
        <w:autoSpaceDE/>
        <w:autoSpaceDN/>
        <w:spacing w:after="200" w:line="276" w:lineRule="auto"/>
        <w:ind w:right="749"/>
        <w:jc w:val="both"/>
        <w:rPr>
          <w:sz w:val="24"/>
          <w:szCs w:val="24"/>
          <w:lang w:val="lt-LT"/>
        </w:rPr>
      </w:pPr>
      <w:r w:rsidRPr="00E05F12">
        <w:rPr>
          <w:sz w:val="24"/>
          <w:szCs w:val="24"/>
          <w:lang w:val="lt-LT"/>
        </w:rPr>
        <w:t xml:space="preserve">         </w:t>
      </w:r>
      <w:r w:rsidR="1FAF9F3C" w:rsidRPr="00E05F12">
        <w:rPr>
          <w:sz w:val="24"/>
          <w:szCs w:val="24"/>
          <w:lang w:val="lt-LT"/>
        </w:rPr>
        <w:t xml:space="preserve">Trapai vandens surinkimui nuo grindų – plastikiniai arba ketiniai emaliuoti su vandens užtvaromis jų konstrukcijoje, buitinėse patalpose statomi PP trapai su nerūdijančio plieno grotelėmis (150×150 mm), kvapo sulaikymui turintys hidraulinę užtvarą ir privirintą </w:t>
      </w:r>
      <w:proofErr w:type="spellStart"/>
      <w:r w:rsidR="1FAF9F3C" w:rsidRPr="00E05F12">
        <w:rPr>
          <w:sz w:val="24"/>
          <w:szCs w:val="24"/>
          <w:lang w:val="lt-LT"/>
        </w:rPr>
        <w:t>polimerbetonine</w:t>
      </w:r>
      <w:proofErr w:type="spellEnd"/>
      <w:r w:rsidR="1FAF9F3C" w:rsidRPr="00E05F12">
        <w:rPr>
          <w:sz w:val="24"/>
          <w:szCs w:val="24"/>
          <w:lang w:val="lt-LT"/>
        </w:rPr>
        <w:t xml:space="preserve"> hidroizoliacine </w:t>
      </w:r>
      <w:proofErr w:type="spellStart"/>
      <w:r w:rsidR="1FAF9F3C" w:rsidRPr="00E05F12">
        <w:rPr>
          <w:sz w:val="24"/>
          <w:szCs w:val="24"/>
          <w:lang w:val="lt-LT"/>
        </w:rPr>
        <w:t>juostą.Trapai</w:t>
      </w:r>
      <w:proofErr w:type="spellEnd"/>
      <w:r w:rsidR="1FAF9F3C" w:rsidRPr="00E05F12">
        <w:rPr>
          <w:sz w:val="24"/>
          <w:szCs w:val="24"/>
          <w:lang w:val="lt-LT"/>
        </w:rPr>
        <w:t xml:space="preserve"> turi turėti privirintą </w:t>
      </w:r>
      <w:proofErr w:type="spellStart"/>
      <w:r w:rsidR="1FAF9F3C" w:rsidRPr="00E05F12">
        <w:rPr>
          <w:sz w:val="24"/>
          <w:szCs w:val="24"/>
          <w:lang w:val="lt-LT"/>
        </w:rPr>
        <w:t>polimerbetoninę</w:t>
      </w:r>
      <w:proofErr w:type="spellEnd"/>
      <w:r w:rsidR="1FAF9F3C" w:rsidRPr="00E05F12">
        <w:rPr>
          <w:sz w:val="24"/>
          <w:szCs w:val="24"/>
          <w:lang w:val="lt-LT"/>
        </w:rPr>
        <w:t xml:space="preserve"> hidroizoliacinę juostą, išskyrus trapus, kurie </w:t>
      </w:r>
      <w:proofErr w:type="spellStart"/>
      <w:r w:rsidR="1FAF9F3C" w:rsidRPr="00E05F12">
        <w:rPr>
          <w:sz w:val="24"/>
          <w:szCs w:val="24"/>
          <w:lang w:val="lt-LT"/>
        </w:rPr>
        <w:t>projektuojamipirmame</w:t>
      </w:r>
      <w:proofErr w:type="spellEnd"/>
      <w:r w:rsidR="1FAF9F3C" w:rsidRPr="00E05F12">
        <w:rPr>
          <w:sz w:val="24"/>
          <w:szCs w:val="24"/>
          <w:lang w:val="lt-LT"/>
        </w:rPr>
        <w:t xml:space="preserve"> aukšte.</w:t>
      </w:r>
    </w:p>
    <w:p w14:paraId="20138B8D" w14:textId="2DC460AD" w:rsidR="00D37E34" w:rsidRPr="00E05F12" w:rsidRDefault="1FAF9F3C" w:rsidP="0543D3C4">
      <w:pPr>
        <w:widowControl/>
        <w:autoSpaceDE/>
        <w:autoSpaceDN/>
        <w:ind w:right="775"/>
        <w:jc w:val="both"/>
      </w:pPr>
      <w:r w:rsidRPr="00E05F12">
        <w:rPr>
          <w:sz w:val="24"/>
          <w:szCs w:val="24"/>
        </w:rPr>
        <w:t>Vandens maišytuvai privalo atitikti praustuvų konstrukciją. Maišytuvai privalo turėti Europinį gamybos ir kokybės standartą. Visi sanitariniai prietaisai turi būti tik aprobuoti Inžinieriaus, Užsakov</w:t>
      </w:r>
      <w:r w:rsidR="4CE28687" w:rsidRPr="00E05F12">
        <w:rPr>
          <w:sz w:val="24"/>
          <w:szCs w:val="24"/>
        </w:rPr>
        <w:t>as</w:t>
      </w:r>
      <w:r w:rsidRPr="00E05F12">
        <w:rPr>
          <w:sz w:val="24"/>
          <w:szCs w:val="24"/>
        </w:rPr>
        <w:t xml:space="preserve"> (pagal tipus, konstrukciją ir spalvas).</w:t>
      </w:r>
      <w:r w:rsidRPr="00E05F12">
        <w:rPr>
          <w:b/>
          <w:bCs/>
          <w:sz w:val="24"/>
          <w:szCs w:val="24"/>
          <w:lang w:val="lt-LT" w:eastAsia="lt-LT"/>
        </w:rPr>
        <w:t xml:space="preserve"> </w:t>
      </w:r>
      <w:r w:rsidR="4BD3A8F9" w:rsidRPr="00E05F12">
        <w:rPr>
          <w:b/>
          <w:bCs/>
          <w:sz w:val="24"/>
          <w:szCs w:val="24"/>
          <w:lang w:val="lt-LT" w:eastAsia="lt-LT"/>
        </w:rPr>
        <w:t xml:space="preserve"> </w:t>
      </w:r>
    </w:p>
    <w:p w14:paraId="138FB7C4" w14:textId="5BEC77CD" w:rsidR="00D37E34" w:rsidRPr="005F3F78" w:rsidRDefault="00D37E34" w:rsidP="0543D3C4">
      <w:pPr>
        <w:widowControl/>
        <w:autoSpaceDE/>
        <w:autoSpaceDN/>
        <w:ind w:right="775"/>
        <w:jc w:val="both"/>
        <w:rPr>
          <w:b/>
          <w:bCs/>
          <w:color w:val="000000" w:themeColor="text1"/>
          <w:sz w:val="24"/>
          <w:szCs w:val="24"/>
          <w:lang w:val="lt-LT" w:eastAsia="lt-LT"/>
        </w:rPr>
      </w:pPr>
    </w:p>
    <w:p w14:paraId="5DEFDA2C" w14:textId="3B5D6D38" w:rsidR="00D37E34" w:rsidRPr="005F3F78" w:rsidRDefault="00D37E34" w:rsidP="005F3F78">
      <w:pPr>
        <w:widowControl/>
        <w:autoSpaceDE/>
        <w:autoSpaceDN/>
        <w:jc w:val="both"/>
        <w:rPr>
          <w:b/>
          <w:bCs/>
          <w:color w:val="000000"/>
          <w:sz w:val="24"/>
          <w:szCs w:val="24"/>
          <w:lang w:val="lt-LT" w:eastAsia="lt-LT"/>
        </w:rPr>
      </w:pPr>
      <w:r w:rsidRPr="0543D3C4">
        <w:rPr>
          <w:b/>
          <w:bCs/>
          <w:color w:val="000000" w:themeColor="text1"/>
          <w:sz w:val="24"/>
          <w:szCs w:val="24"/>
          <w:lang w:val="lt-LT" w:eastAsia="lt-LT"/>
        </w:rPr>
        <w:t>4. TECHNINĖ DALIS</w:t>
      </w:r>
    </w:p>
    <w:p w14:paraId="5591B37C" w14:textId="77777777" w:rsidR="00D37E34" w:rsidRPr="005F3F78" w:rsidRDefault="00D37E34" w:rsidP="005F3F78">
      <w:pPr>
        <w:widowControl/>
        <w:autoSpaceDE/>
        <w:autoSpaceDN/>
        <w:jc w:val="both"/>
        <w:rPr>
          <w:b/>
          <w:bCs/>
          <w:color w:val="000000"/>
          <w:sz w:val="24"/>
          <w:szCs w:val="24"/>
          <w:lang w:val="lt-LT" w:eastAsia="lt-LT"/>
        </w:rPr>
      </w:pPr>
      <w:r w:rsidRPr="005F3F78">
        <w:rPr>
          <w:b/>
          <w:bCs/>
          <w:color w:val="000000"/>
          <w:sz w:val="24"/>
          <w:szCs w:val="24"/>
          <w:lang w:val="lt-LT" w:eastAsia="lt-LT"/>
        </w:rPr>
        <w:t>4.1. DARBŲ KOKYBĖ</w:t>
      </w:r>
    </w:p>
    <w:p w14:paraId="519F834C" w14:textId="77777777" w:rsidR="00D37E34" w:rsidRPr="005F3F78" w:rsidRDefault="00D37E34" w:rsidP="005F3F78">
      <w:pPr>
        <w:widowControl/>
        <w:autoSpaceDE/>
        <w:autoSpaceDN/>
        <w:jc w:val="both"/>
        <w:rPr>
          <w:color w:val="000000"/>
          <w:sz w:val="24"/>
          <w:szCs w:val="24"/>
          <w:lang w:val="lt-LT" w:eastAsia="lt-LT"/>
        </w:rPr>
      </w:pPr>
      <w:r w:rsidRPr="005F3F78">
        <w:rPr>
          <w:color w:val="000000"/>
          <w:sz w:val="24"/>
          <w:szCs w:val="24"/>
          <w:lang w:val="lt-LT" w:eastAsia="lt-LT"/>
        </w:rPr>
        <w:t>Mechanikos darbus turi vykdyti darbuotojai turintys aukštą tos srities kvalifikaciją ir atestuoti Lietuvoje nustatyta</w:t>
      </w:r>
    </w:p>
    <w:p w14:paraId="6F7CDFFC" w14:textId="77777777" w:rsidR="00D37E34" w:rsidRPr="005F3F78" w:rsidRDefault="00D37E34" w:rsidP="005F3F78">
      <w:pPr>
        <w:widowControl/>
        <w:autoSpaceDE/>
        <w:autoSpaceDN/>
        <w:jc w:val="both"/>
        <w:rPr>
          <w:color w:val="000000"/>
          <w:sz w:val="24"/>
          <w:szCs w:val="24"/>
          <w:lang w:val="lt-LT" w:eastAsia="lt-LT"/>
        </w:rPr>
      </w:pPr>
      <w:r w:rsidRPr="005F3F78">
        <w:rPr>
          <w:color w:val="000000"/>
          <w:sz w:val="24"/>
          <w:szCs w:val="24"/>
          <w:lang w:val="lt-LT" w:eastAsia="lt-LT"/>
        </w:rPr>
        <w:t>tvarka.</w:t>
      </w:r>
    </w:p>
    <w:p w14:paraId="24A9BD89" w14:textId="77777777" w:rsidR="00D37E34" w:rsidRPr="005F3F78" w:rsidRDefault="00D37E34" w:rsidP="005F3F78">
      <w:pPr>
        <w:widowControl/>
        <w:autoSpaceDE/>
        <w:autoSpaceDN/>
        <w:jc w:val="both"/>
        <w:rPr>
          <w:color w:val="000000"/>
          <w:sz w:val="24"/>
          <w:szCs w:val="24"/>
          <w:lang w:val="lt-LT" w:eastAsia="lt-LT"/>
        </w:rPr>
      </w:pPr>
      <w:r w:rsidRPr="005F3F78">
        <w:rPr>
          <w:color w:val="000000"/>
          <w:sz w:val="24"/>
          <w:szCs w:val="24"/>
          <w:lang w:val="lt-LT" w:eastAsia="lt-LT"/>
        </w:rPr>
        <w:t>Visi įrengimų komponentai turi būti pagaminti kokybiškai ir neviršyti leistinų nuokrypių bei bendrai priimtų standartų, kad reikalui esant, juos butų galima pakeisti kitais atitinkamais komponentais.</w:t>
      </w:r>
    </w:p>
    <w:p w14:paraId="1ED8F555" w14:textId="77777777" w:rsidR="00D37E34" w:rsidRPr="005F3F78" w:rsidRDefault="00D37E34" w:rsidP="005F3F78">
      <w:pPr>
        <w:widowControl/>
        <w:autoSpaceDE/>
        <w:autoSpaceDN/>
        <w:jc w:val="both"/>
        <w:rPr>
          <w:color w:val="000000"/>
          <w:sz w:val="24"/>
          <w:szCs w:val="24"/>
          <w:lang w:val="lt-LT" w:eastAsia="lt-LT"/>
        </w:rPr>
      </w:pPr>
      <w:r w:rsidRPr="005F3F78">
        <w:rPr>
          <w:color w:val="000000"/>
          <w:sz w:val="24"/>
          <w:szCs w:val="24"/>
          <w:lang w:val="lt-LT" w:eastAsia="lt-LT"/>
        </w:rPr>
        <w:t>Visi įrengimai ir armatūra, reikalaujantys aptarnavimo, turi būti lengvai pasiekiami. Įrengimų ar armatūros dalių, keitimas turi būti atliekamas lengvai be didelių ardymų. Jeigu paleidimo - derinimo darbų metu, techninės priežiūros vadovas pastebi, kad kai kurie įrengimų mazgai neveikia ar dirba nepatenkinamai jie turi būti pakeisti kokybiškais.</w:t>
      </w:r>
    </w:p>
    <w:p w14:paraId="04487914" w14:textId="77777777" w:rsidR="00D37E34" w:rsidRPr="005F3F78" w:rsidRDefault="00D37E34" w:rsidP="005F3F78">
      <w:pPr>
        <w:widowControl/>
        <w:autoSpaceDE/>
        <w:autoSpaceDN/>
        <w:jc w:val="both"/>
        <w:rPr>
          <w:color w:val="000000"/>
          <w:sz w:val="24"/>
          <w:szCs w:val="24"/>
          <w:lang w:val="lt-LT" w:eastAsia="lt-LT"/>
        </w:rPr>
      </w:pPr>
      <w:r w:rsidRPr="005F3F78">
        <w:rPr>
          <w:color w:val="000000"/>
          <w:sz w:val="24"/>
          <w:szCs w:val="24"/>
          <w:lang w:val="lt-LT" w:eastAsia="lt-LT"/>
        </w:rPr>
        <w:t xml:space="preserve">Varžtai turi būti tokio ilgio, kad pilnai užveržus veržlę, už jos liktų trys sriegio </w:t>
      </w:r>
      <w:proofErr w:type="spellStart"/>
      <w:r w:rsidRPr="005F3F78">
        <w:rPr>
          <w:color w:val="000000"/>
          <w:sz w:val="24"/>
          <w:szCs w:val="24"/>
          <w:lang w:val="lt-LT" w:eastAsia="lt-LT"/>
        </w:rPr>
        <w:t>atsukos</w:t>
      </w:r>
      <w:proofErr w:type="spellEnd"/>
      <w:r w:rsidRPr="005F3F78">
        <w:rPr>
          <w:color w:val="000000"/>
          <w:sz w:val="24"/>
          <w:szCs w:val="24"/>
          <w:lang w:val="lt-LT" w:eastAsia="lt-LT"/>
        </w:rPr>
        <w:t>. Varžtai turi lengvai įsisukti ir išsisukti ir tiksliai atitikti skylės kur jie yra įsukti, o sriegio skersmuo turi būti toks kad įsukimo ir išsukimo metu nebūtų pažeisti. Be to jie turi būti sužymėti, kad surinkimo metu butų lengva atsekti koks varžtas kur įsisuka.</w:t>
      </w:r>
    </w:p>
    <w:p w14:paraId="6B599468" w14:textId="77777777" w:rsidR="00D37E34" w:rsidRPr="005F3F78" w:rsidRDefault="00D37E34" w:rsidP="005F3F78">
      <w:pPr>
        <w:widowControl/>
        <w:autoSpaceDE/>
        <w:autoSpaceDN/>
        <w:jc w:val="both"/>
        <w:rPr>
          <w:color w:val="000000"/>
          <w:sz w:val="24"/>
          <w:szCs w:val="24"/>
          <w:lang w:val="lt-LT" w:eastAsia="lt-LT"/>
        </w:rPr>
      </w:pPr>
      <w:r w:rsidRPr="005F3F78">
        <w:rPr>
          <w:color w:val="000000"/>
          <w:sz w:val="24"/>
          <w:szCs w:val="24"/>
          <w:lang w:val="lt-LT" w:eastAsia="lt-LT"/>
        </w:rPr>
        <w:t xml:space="preserve">Visi varžtai, veržlės ir </w:t>
      </w:r>
      <w:proofErr w:type="spellStart"/>
      <w:r w:rsidRPr="005F3F78">
        <w:rPr>
          <w:color w:val="000000"/>
          <w:sz w:val="24"/>
          <w:szCs w:val="24"/>
          <w:lang w:val="lt-LT" w:eastAsia="lt-LT"/>
        </w:rPr>
        <w:t>medvaržčiai</w:t>
      </w:r>
      <w:proofErr w:type="spellEnd"/>
      <w:r w:rsidRPr="005F3F78">
        <w:rPr>
          <w:color w:val="000000"/>
          <w:sz w:val="24"/>
          <w:szCs w:val="24"/>
          <w:lang w:val="lt-LT" w:eastAsia="lt-LT"/>
        </w:rPr>
        <w:t>, kuriuos numatoma dažnai atsukti dėl einamojo remonto ar reguliavimo, turi būti pagaminti iš nerūdijančio plieno.</w:t>
      </w:r>
    </w:p>
    <w:p w14:paraId="669F570F" w14:textId="77777777" w:rsidR="00D37E34" w:rsidRPr="005F3F78" w:rsidRDefault="00D37E34" w:rsidP="005F3F78">
      <w:pPr>
        <w:widowControl/>
        <w:autoSpaceDE/>
        <w:autoSpaceDN/>
        <w:jc w:val="both"/>
        <w:rPr>
          <w:b/>
          <w:bCs/>
          <w:color w:val="000000"/>
          <w:sz w:val="24"/>
          <w:szCs w:val="24"/>
          <w:lang w:val="lt-LT" w:eastAsia="lt-LT"/>
        </w:rPr>
      </w:pPr>
      <w:r w:rsidRPr="005F3F78">
        <w:rPr>
          <w:b/>
          <w:bCs/>
          <w:color w:val="000000"/>
          <w:sz w:val="24"/>
          <w:szCs w:val="24"/>
          <w:lang w:val="lt-LT" w:eastAsia="lt-LT"/>
        </w:rPr>
        <w:t>4.2. DARBŲ SAUGA</w:t>
      </w:r>
    </w:p>
    <w:p w14:paraId="09DBCF44" w14:textId="77777777" w:rsidR="00D37E34" w:rsidRPr="005F3F78" w:rsidRDefault="00D37E34" w:rsidP="005F3F78">
      <w:pPr>
        <w:widowControl/>
        <w:autoSpaceDE/>
        <w:autoSpaceDN/>
        <w:jc w:val="both"/>
        <w:rPr>
          <w:color w:val="000000"/>
          <w:sz w:val="24"/>
          <w:szCs w:val="24"/>
          <w:lang w:val="lt-LT" w:eastAsia="lt-LT"/>
        </w:rPr>
      </w:pPr>
      <w:r w:rsidRPr="005F3F78">
        <w:rPr>
          <w:color w:val="000000"/>
          <w:sz w:val="24"/>
          <w:szCs w:val="24"/>
          <w:lang w:val="lt-LT" w:eastAsia="lt-LT"/>
        </w:rPr>
        <w:t>Visų technologinių įrengimų ir vamzdynų montavimo darbai turi atitikti LR norminių aktų, reglamentuojančių</w:t>
      </w:r>
    </w:p>
    <w:p w14:paraId="50AB1DFF" w14:textId="77777777" w:rsidR="00D37E34" w:rsidRPr="005F3F78" w:rsidRDefault="00D37E34" w:rsidP="005F3F78">
      <w:pPr>
        <w:widowControl/>
        <w:autoSpaceDE/>
        <w:autoSpaceDN/>
        <w:jc w:val="both"/>
        <w:rPr>
          <w:color w:val="000000"/>
          <w:sz w:val="24"/>
          <w:szCs w:val="24"/>
          <w:lang w:val="lt-LT" w:eastAsia="lt-LT"/>
        </w:rPr>
      </w:pPr>
      <w:r w:rsidRPr="005F3F78">
        <w:rPr>
          <w:color w:val="000000"/>
          <w:sz w:val="24"/>
          <w:szCs w:val="24"/>
          <w:lang w:val="lt-LT" w:eastAsia="lt-LT"/>
        </w:rPr>
        <w:t>(įrenginių) projektavimą, jų priėmimo eksploatacijon reikalavimus.</w:t>
      </w:r>
    </w:p>
    <w:p w14:paraId="4FAAA59D" w14:textId="77777777" w:rsidR="00D37E34" w:rsidRPr="005F3F78" w:rsidRDefault="00D37E34" w:rsidP="005F3F78">
      <w:pPr>
        <w:widowControl/>
        <w:autoSpaceDE/>
        <w:autoSpaceDN/>
        <w:jc w:val="both"/>
        <w:rPr>
          <w:b/>
          <w:bCs/>
          <w:color w:val="000000"/>
          <w:sz w:val="24"/>
          <w:szCs w:val="24"/>
          <w:lang w:val="lt-LT" w:eastAsia="lt-LT"/>
        </w:rPr>
      </w:pPr>
      <w:r w:rsidRPr="005F3F78">
        <w:rPr>
          <w:b/>
          <w:bCs/>
          <w:color w:val="000000"/>
          <w:sz w:val="24"/>
          <w:szCs w:val="24"/>
          <w:lang w:val="lt-LT" w:eastAsia="lt-LT"/>
        </w:rPr>
        <w:t>4.3. APSAUGA NUO KOROZIJOS</w:t>
      </w:r>
    </w:p>
    <w:p w14:paraId="60A05A0A" w14:textId="77777777" w:rsidR="00D37E34" w:rsidRPr="005F3F78" w:rsidRDefault="00D37E34" w:rsidP="005F3F78">
      <w:pPr>
        <w:widowControl/>
        <w:autoSpaceDE/>
        <w:autoSpaceDN/>
        <w:jc w:val="both"/>
        <w:rPr>
          <w:color w:val="000000"/>
          <w:sz w:val="24"/>
          <w:szCs w:val="24"/>
          <w:lang w:val="lt-LT" w:eastAsia="lt-LT"/>
        </w:rPr>
      </w:pPr>
      <w:r w:rsidRPr="005F3F78">
        <w:rPr>
          <w:color w:val="000000"/>
          <w:sz w:val="24"/>
          <w:szCs w:val="24"/>
          <w:lang w:val="lt-LT" w:eastAsia="lt-LT"/>
        </w:rPr>
        <w:t>Visi naudojami vamzdynai ir fasoninės dalys turi būti atsparūs korozijai. Naujai projektuojamuose objektuose numatomi korozijai atsparus vamzdžiai. Darbų defektai rasti patikrinimo metu turi būti pašalinti išardant ir pervirinant.</w:t>
      </w:r>
    </w:p>
    <w:p w14:paraId="02AB21F4" w14:textId="77777777" w:rsidR="00D37E34" w:rsidRPr="005F3F78" w:rsidRDefault="00D37E34" w:rsidP="005F3F78">
      <w:pPr>
        <w:widowControl/>
        <w:autoSpaceDE/>
        <w:autoSpaceDN/>
        <w:jc w:val="both"/>
        <w:rPr>
          <w:sz w:val="24"/>
          <w:szCs w:val="24"/>
          <w:lang w:val="lt-LT" w:eastAsia="lt-LT"/>
        </w:rPr>
      </w:pPr>
      <w:r w:rsidRPr="005F3F78">
        <w:rPr>
          <w:color w:val="000000"/>
          <w:sz w:val="24"/>
          <w:szCs w:val="24"/>
          <w:lang w:val="lt-LT" w:eastAsia="lt-LT"/>
        </w:rPr>
        <w:t xml:space="preserve">Vamzdžių paviršiai, kurie neturi gamyklinės </w:t>
      </w:r>
      <w:proofErr w:type="spellStart"/>
      <w:r w:rsidRPr="005F3F78">
        <w:rPr>
          <w:color w:val="000000"/>
          <w:sz w:val="24"/>
          <w:szCs w:val="24"/>
          <w:lang w:val="lt-LT" w:eastAsia="lt-LT"/>
        </w:rPr>
        <w:t>gruntuotės</w:t>
      </w:r>
      <w:proofErr w:type="spellEnd"/>
      <w:r w:rsidRPr="005F3F78">
        <w:rPr>
          <w:color w:val="000000"/>
          <w:sz w:val="24"/>
          <w:szCs w:val="24"/>
          <w:lang w:val="lt-LT" w:eastAsia="lt-LT"/>
        </w:rPr>
        <w:t xml:space="preserve">, turi būti nuvalyti iki metalinio blizgesio ir padengti </w:t>
      </w:r>
      <w:proofErr w:type="spellStart"/>
      <w:r w:rsidRPr="005F3F78">
        <w:rPr>
          <w:color w:val="000000"/>
          <w:sz w:val="24"/>
          <w:szCs w:val="24"/>
          <w:lang w:val="lt-LT" w:eastAsia="lt-LT"/>
        </w:rPr>
        <w:t>gruntuote</w:t>
      </w:r>
      <w:proofErr w:type="spellEnd"/>
      <w:r w:rsidRPr="005F3F78">
        <w:rPr>
          <w:color w:val="000000"/>
          <w:sz w:val="24"/>
          <w:szCs w:val="24"/>
          <w:lang w:val="lt-LT" w:eastAsia="lt-LT"/>
        </w:rPr>
        <w:t>, paliekant galuose 20 cm suvirinimo siūlėms. Atlikus suvirinimo darbus, nuo sandūrų turi būti nuvalyti suvirinimo šlakai, jos</w:t>
      </w:r>
    </w:p>
    <w:p w14:paraId="7A424BD4" w14:textId="77777777" w:rsidR="00D37E34" w:rsidRPr="005F3F78" w:rsidRDefault="00D37E34" w:rsidP="005F3F78">
      <w:pPr>
        <w:widowControl/>
        <w:autoSpaceDE/>
        <w:autoSpaceDN/>
        <w:jc w:val="both"/>
        <w:rPr>
          <w:color w:val="000000"/>
          <w:sz w:val="24"/>
          <w:szCs w:val="24"/>
          <w:lang w:val="lt-LT" w:eastAsia="lt-LT"/>
        </w:rPr>
      </w:pPr>
      <w:r w:rsidRPr="005F3F78">
        <w:rPr>
          <w:color w:val="000000"/>
          <w:sz w:val="24"/>
          <w:szCs w:val="24"/>
          <w:lang w:val="lt-LT" w:eastAsia="lt-LT"/>
        </w:rPr>
        <w:t xml:space="preserve">nuriebinamos ir padengiamos </w:t>
      </w:r>
      <w:proofErr w:type="spellStart"/>
      <w:r w:rsidRPr="005F3F78">
        <w:rPr>
          <w:color w:val="000000"/>
          <w:sz w:val="24"/>
          <w:szCs w:val="24"/>
          <w:lang w:val="lt-LT" w:eastAsia="lt-LT"/>
        </w:rPr>
        <w:t>gruntuote</w:t>
      </w:r>
      <w:proofErr w:type="spellEnd"/>
      <w:r w:rsidRPr="005F3F78">
        <w:rPr>
          <w:color w:val="000000"/>
          <w:sz w:val="24"/>
          <w:szCs w:val="24"/>
          <w:lang w:val="lt-LT" w:eastAsia="lt-LT"/>
        </w:rPr>
        <w:t xml:space="preserve">. Prijungimo vietose turi būti atstatyta pažeista esama vamzdynų </w:t>
      </w:r>
      <w:proofErr w:type="spellStart"/>
      <w:r w:rsidRPr="005F3F78">
        <w:rPr>
          <w:color w:val="000000"/>
          <w:sz w:val="24"/>
          <w:szCs w:val="24"/>
          <w:lang w:val="lt-LT" w:eastAsia="lt-LT"/>
        </w:rPr>
        <w:t>gruntuotė</w:t>
      </w:r>
      <w:proofErr w:type="spellEnd"/>
      <w:r w:rsidRPr="005F3F78">
        <w:rPr>
          <w:color w:val="000000"/>
          <w:sz w:val="24"/>
          <w:szCs w:val="24"/>
          <w:lang w:val="lt-LT" w:eastAsia="lt-LT"/>
        </w:rPr>
        <w:t xml:space="preserve">. Jei vamzdžiai turi gamyklinę </w:t>
      </w:r>
      <w:proofErr w:type="spellStart"/>
      <w:r w:rsidRPr="005F3F78">
        <w:rPr>
          <w:color w:val="000000"/>
          <w:sz w:val="24"/>
          <w:szCs w:val="24"/>
          <w:lang w:val="lt-LT" w:eastAsia="lt-LT"/>
        </w:rPr>
        <w:t>gruntuotė</w:t>
      </w:r>
      <w:proofErr w:type="spellEnd"/>
      <w:r w:rsidRPr="005F3F78">
        <w:rPr>
          <w:color w:val="000000"/>
          <w:sz w:val="24"/>
          <w:szCs w:val="24"/>
          <w:lang w:val="lt-LT" w:eastAsia="lt-LT"/>
        </w:rPr>
        <w:t xml:space="preserve">, tai nuo jų paviršių turi būti nuvalomi nešvarumai, atstatoma pažeista </w:t>
      </w:r>
      <w:proofErr w:type="spellStart"/>
      <w:r w:rsidRPr="005F3F78">
        <w:rPr>
          <w:color w:val="000000"/>
          <w:sz w:val="24"/>
          <w:szCs w:val="24"/>
          <w:lang w:val="lt-LT" w:eastAsia="lt-LT"/>
        </w:rPr>
        <w:t>gruntuotė</w:t>
      </w:r>
      <w:proofErr w:type="spellEnd"/>
      <w:r w:rsidRPr="005F3F78">
        <w:rPr>
          <w:color w:val="000000"/>
          <w:sz w:val="24"/>
          <w:szCs w:val="24"/>
          <w:lang w:val="lt-LT" w:eastAsia="lt-LT"/>
        </w:rPr>
        <w:t>.</w:t>
      </w:r>
    </w:p>
    <w:p w14:paraId="5C63FB14" w14:textId="77777777" w:rsidR="00D37E34" w:rsidRPr="005F3F78" w:rsidRDefault="00D37E34" w:rsidP="005F3F78">
      <w:pPr>
        <w:jc w:val="both"/>
        <w:rPr>
          <w:color w:val="000000"/>
          <w:sz w:val="24"/>
          <w:szCs w:val="24"/>
          <w:lang w:val="lt-LT" w:eastAsia="lt-LT"/>
        </w:rPr>
      </w:pPr>
      <w:r w:rsidRPr="005F3F78">
        <w:rPr>
          <w:color w:val="000000"/>
          <w:sz w:val="24"/>
          <w:szCs w:val="24"/>
          <w:lang w:val="lt-LT" w:eastAsia="lt-LT"/>
        </w:rPr>
        <w:t>Paruošti vamzdynų paviršiai dengiami dviem antikorozinės dangos sluoksniais.</w:t>
      </w:r>
    </w:p>
    <w:p w14:paraId="02A410CD" w14:textId="77777777" w:rsidR="00D37E34" w:rsidRPr="005F3F78" w:rsidRDefault="00D37E34" w:rsidP="005F3F78">
      <w:pPr>
        <w:jc w:val="both"/>
        <w:rPr>
          <w:color w:val="000000"/>
          <w:sz w:val="24"/>
          <w:szCs w:val="24"/>
          <w:lang w:val="lt-LT" w:eastAsia="lt-LT"/>
        </w:rPr>
      </w:pPr>
    </w:p>
    <w:p w14:paraId="445A3A4F" w14:textId="7481B5F0" w:rsidR="00D37E34" w:rsidRDefault="00D37E34" w:rsidP="54B1D0B4">
      <w:pPr>
        <w:jc w:val="both"/>
        <w:rPr>
          <w:b/>
          <w:bCs/>
          <w:color w:val="000000" w:themeColor="text1"/>
          <w:sz w:val="24"/>
          <w:szCs w:val="24"/>
          <w:lang w:val="lt-LT" w:eastAsia="lt-LT"/>
        </w:rPr>
      </w:pPr>
      <w:r w:rsidRPr="54B1D0B4">
        <w:rPr>
          <w:b/>
          <w:bCs/>
          <w:color w:val="000000" w:themeColor="text1"/>
          <w:sz w:val="24"/>
          <w:szCs w:val="24"/>
          <w:lang w:val="lt-LT" w:eastAsia="lt-LT"/>
        </w:rPr>
        <w:t>5. K</w:t>
      </w:r>
      <w:r w:rsidR="42EC057E" w:rsidRPr="54B1D0B4">
        <w:rPr>
          <w:b/>
          <w:bCs/>
          <w:color w:val="000000" w:themeColor="text1"/>
          <w:sz w:val="24"/>
          <w:szCs w:val="24"/>
          <w:lang w:val="lt-LT" w:eastAsia="lt-LT"/>
        </w:rPr>
        <w:t>ONDICIONAVIMAS</w:t>
      </w:r>
    </w:p>
    <w:p w14:paraId="5D1D2B2D" w14:textId="063D369B" w:rsidR="54B1D0B4" w:rsidRDefault="54B1D0B4" w:rsidP="54B1D0B4">
      <w:pPr>
        <w:jc w:val="both"/>
        <w:rPr>
          <w:b/>
          <w:bCs/>
          <w:color w:val="000000" w:themeColor="text1"/>
          <w:sz w:val="24"/>
          <w:szCs w:val="24"/>
          <w:lang w:val="lt-LT" w:eastAsia="lt-LT"/>
        </w:rPr>
      </w:pPr>
    </w:p>
    <w:tbl>
      <w:tblPr>
        <w:tblW w:w="5000" w:type="pct"/>
        <w:jc w:val="center"/>
        <w:tblLook w:val="04A0" w:firstRow="1" w:lastRow="0" w:firstColumn="1" w:lastColumn="0" w:noHBand="0" w:noVBand="1"/>
      </w:tblPr>
      <w:tblGrid>
        <w:gridCol w:w="826"/>
        <w:gridCol w:w="3306"/>
        <w:gridCol w:w="5500"/>
      </w:tblGrid>
      <w:tr w:rsidR="00817A7B" w:rsidRPr="0070499A" w14:paraId="4D8FA63B" w14:textId="77777777" w:rsidTr="00817A7B">
        <w:trPr>
          <w:trHeight w:val="1639"/>
          <w:jc w:val="center"/>
        </w:trPr>
        <w:tc>
          <w:tcPr>
            <w:tcW w:w="4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6845ED" w14:textId="77777777" w:rsidR="00817A7B" w:rsidRPr="0070499A" w:rsidRDefault="00817A7B" w:rsidP="00300C64">
            <w:pPr>
              <w:widowControl/>
              <w:autoSpaceDE/>
              <w:autoSpaceDN/>
              <w:jc w:val="center"/>
              <w:rPr>
                <w:rFonts w:ascii="Calibri" w:hAnsi="Calibri" w:cs="Calibri"/>
                <w:b/>
                <w:bCs/>
                <w:color w:val="000000"/>
                <w:lang w:val="lt-LT" w:eastAsia="lt-LT"/>
              </w:rPr>
            </w:pPr>
            <w:r w:rsidRPr="0070499A">
              <w:rPr>
                <w:rFonts w:ascii="Calibri" w:hAnsi="Calibri" w:cs="Calibri"/>
                <w:b/>
                <w:bCs/>
                <w:color w:val="000000"/>
                <w:lang w:val="lt-LT" w:eastAsia="lt-LT"/>
              </w:rPr>
              <w:t>Eil.</w:t>
            </w:r>
            <w:r w:rsidRPr="0070499A">
              <w:rPr>
                <w:rFonts w:ascii="Calibri" w:hAnsi="Calibri" w:cs="Calibri"/>
                <w:b/>
                <w:bCs/>
                <w:color w:val="000000"/>
                <w:lang w:val="lt-LT" w:eastAsia="lt-LT"/>
              </w:rPr>
              <w:br/>
              <w:t>Nr.</w:t>
            </w:r>
          </w:p>
        </w:tc>
        <w:tc>
          <w:tcPr>
            <w:tcW w:w="1716" w:type="pct"/>
            <w:tcBorders>
              <w:top w:val="single" w:sz="4" w:space="0" w:color="auto"/>
              <w:left w:val="nil"/>
              <w:bottom w:val="single" w:sz="4" w:space="0" w:color="auto"/>
              <w:right w:val="single" w:sz="4" w:space="0" w:color="auto"/>
            </w:tcBorders>
            <w:shd w:val="clear" w:color="auto" w:fill="auto"/>
            <w:vAlign w:val="center"/>
            <w:hideMark/>
          </w:tcPr>
          <w:p w14:paraId="414F5D2E" w14:textId="77777777" w:rsidR="00817A7B" w:rsidRPr="0070499A" w:rsidRDefault="00817A7B" w:rsidP="00300C64">
            <w:pPr>
              <w:widowControl/>
              <w:autoSpaceDE/>
              <w:autoSpaceDN/>
              <w:jc w:val="center"/>
              <w:rPr>
                <w:rFonts w:ascii="Calibri" w:hAnsi="Calibri" w:cs="Calibri"/>
                <w:b/>
                <w:bCs/>
                <w:color w:val="000000"/>
                <w:lang w:val="lt-LT" w:eastAsia="lt-LT"/>
              </w:rPr>
            </w:pPr>
            <w:r w:rsidRPr="0070499A">
              <w:rPr>
                <w:rFonts w:ascii="Calibri" w:hAnsi="Calibri" w:cs="Calibri"/>
                <w:b/>
                <w:bCs/>
                <w:color w:val="000000"/>
                <w:lang w:val="lt-LT" w:eastAsia="lt-LT"/>
              </w:rPr>
              <w:t>Techninio parametro pavadinimas</w:t>
            </w:r>
          </w:p>
        </w:tc>
        <w:tc>
          <w:tcPr>
            <w:tcW w:w="2855" w:type="pct"/>
            <w:tcBorders>
              <w:top w:val="single" w:sz="4" w:space="0" w:color="auto"/>
              <w:left w:val="nil"/>
              <w:bottom w:val="single" w:sz="4" w:space="0" w:color="auto"/>
              <w:right w:val="single" w:sz="4" w:space="0" w:color="auto"/>
            </w:tcBorders>
            <w:shd w:val="clear" w:color="auto" w:fill="auto"/>
            <w:vAlign w:val="center"/>
            <w:hideMark/>
          </w:tcPr>
          <w:p w14:paraId="1CB67D83" w14:textId="77777777" w:rsidR="00817A7B" w:rsidRPr="0070499A" w:rsidRDefault="00817A7B" w:rsidP="00300C64">
            <w:pPr>
              <w:widowControl/>
              <w:autoSpaceDE/>
              <w:autoSpaceDN/>
              <w:jc w:val="center"/>
              <w:rPr>
                <w:rFonts w:ascii="Calibri" w:hAnsi="Calibri" w:cs="Calibri"/>
                <w:b/>
                <w:bCs/>
                <w:color w:val="000000"/>
                <w:lang w:val="lt-LT" w:eastAsia="lt-LT"/>
              </w:rPr>
            </w:pPr>
            <w:r w:rsidRPr="0070499A">
              <w:rPr>
                <w:rFonts w:ascii="Calibri" w:hAnsi="Calibri" w:cs="Calibri"/>
                <w:b/>
                <w:bCs/>
                <w:color w:val="000000"/>
                <w:lang w:val="lt-LT" w:eastAsia="lt-LT"/>
              </w:rPr>
              <w:t>Reikalaujamo parametro reikšmė</w:t>
            </w:r>
          </w:p>
        </w:tc>
      </w:tr>
      <w:tr w:rsidR="00817A7B" w:rsidRPr="0070499A" w14:paraId="0731F915" w14:textId="77777777" w:rsidTr="00817A7B">
        <w:trPr>
          <w:trHeight w:val="273"/>
          <w:jc w:val="center"/>
        </w:trPr>
        <w:tc>
          <w:tcPr>
            <w:tcW w:w="429" w:type="pct"/>
            <w:tcBorders>
              <w:top w:val="nil"/>
              <w:left w:val="single" w:sz="4" w:space="0" w:color="auto"/>
              <w:bottom w:val="single" w:sz="4" w:space="0" w:color="auto"/>
              <w:right w:val="single" w:sz="4" w:space="0" w:color="auto"/>
            </w:tcBorders>
            <w:shd w:val="clear" w:color="auto" w:fill="auto"/>
            <w:vAlign w:val="center"/>
            <w:hideMark/>
          </w:tcPr>
          <w:p w14:paraId="1AE90E30" w14:textId="77777777" w:rsidR="00817A7B" w:rsidRPr="0070499A" w:rsidRDefault="00817A7B" w:rsidP="00300C64">
            <w:pPr>
              <w:widowControl/>
              <w:autoSpaceDE/>
              <w:autoSpaceDN/>
              <w:jc w:val="center"/>
              <w:rPr>
                <w:rFonts w:ascii="Calibri" w:hAnsi="Calibri" w:cs="Calibri"/>
                <w:b/>
                <w:bCs/>
                <w:color w:val="000000"/>
                <w:lang w:val="lt-LT" w:eastAsia="lt-LT"/>
              </w:rPr>
            </w:pPr>
            <w:r w:rsidRPr="0070499A">
              <w:rPr>
                <w:rFonts w:ascii="Calibri" w:hAnsi="Calibri" w:cs="Calibri"/>
                <w:b/>
                <w:bCs/>
                <w:color w:val="000000"/>
                <w:lang w:val="lt-LT" w:eastAsia="lt-LT"/>
              </w:rPr>
              <w:t> </w:t>
            </w:r>
          </w:p>
        </w:tc>
        <w:tc>
          <w:tcPr>
            <w:tcW w:w="4571" w:type="pct"/>
            <w:gridSpan w:val="2"/>
            <w:tcBorders>
              <w:top w:val="single" w:sz="4" w:space="0" w:color="auto"/>
              <w:left w:val="nil"/>
              <w:bottom w:val="single" w:sz="4" w:space="0" w:color="auto"/>
              <w:right w:val="single" w:sz="4" w:space="0" w:color="auto"/>
            </w:tcBorders>
            <w:shd w:val="clear" w:color="auto" w:fill="auto"/>
            <w:vAlign w:val="center"/>
            <w:hideMark/>
          </w:tcPr>
          <w:p w14:paraId="7063A1C8" w14:textId="1004B784" w:rsidR="00817A7B" w:rsidRPr="0070499A" w:rsidRDefault="00817A7B" w:rsidP="00300C64">
            <w:pPr>
              <w:widowControl/>
              <w:autoSpaceDE/>
              <w:autoSpaceDN/>
              <w:jc w:val="center"/>
              <w:rPr>
                <w:rFonts w:ascii="Calibri" w:hAnsi="Calibri" w:cs="Calibri"/>
                <w:b/>
                <w:bCs/>
                <w:color w:val="000000"/>
                <w:lang w:val="lt-LT" w:eastAsia="lt-LT"/>
              </w:rPr>
            </w:pPr>
            <w:r w:rsidRPr="0070499A">
              <w:rPr>
                <w:rFonts w:ascii="Calibri" w:hAnsi="Calibri" w:cs="Calibri"/>
                <w:b/>
                <w:bCs/>
                <w:color w:val="000000"/>
                <w:lang w:val="lt-LT" w:eastAsia="lt-LT"/>
              </w:rPr>
              <w:t xml:space="preserve">Išorinis blokas - </w:t>
            </w:r>
            <w:proofErr w:type="spellStart"/>
            <w:r w:rsidRPr="0070499A">
              <w:rPr>
                <w:rFonts w:ascii="Calibri" w:hAnsi="Calibri" w:cs="Calibri"/>
                <w:b/>
                <w:bCs/>
                <w:color w:val="000000"/>
                <w:lang w:val="lt-LT" w:eastAsia="lt-LT"/>
              </w:rPr>
              <w:t>Multi</w:t>
            </w:r>
            <w:proofErr w:type="spellEnd"/>
            <w:r w:rsidRPr="0070499A">
              <w:rPr>
                <w:rFonts w:ascii="Calibri" w:hAnsi="Calibri" w:cs="Calibri"/>
                <w:b/>
                <w:bCs/>
                <w:color w:val="000000"/>
                <w:lang w:val="lt-LT" w:eastAsia="lt-LT"/>
              </w:rPr>
              <w:t xml:space="preserve"> </w:t>
            </w:r>
            <w:proofErr w:type="spellStart"/>
            <w:r w:rsidRPr="0070499A">
              <w:rPr>
                <w:rFonts w:ascii="Calibri" w:hAnsi="Calibri" w:cs="Calibri"/>
                <w:b/>
                <w:bCs/>
                <w:color w:val="000000"/>
                <w:lang w:val="lt-LT" w:eastAsia="lt-LT"/>
              </w:rPr>
              <w:t>Split</w:t>
            </w:r>
            <w:proofErr w:type="spellEnd"/>
          </w:p>
        </w:tc>
      </w:tr>
      <w:tr w:rsidR="00817A7B" w:rsidRPr="0070499A" w14:paraId="6E0B8862" w14:textId="77777777" w:rsidTr="00817A7B">
        <w:trPr>
          <w:trHeight w:val="273"/>
          <w:jc w:val="center"/>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14:paraId="1B830138" w14:textId="77777777" w:rsidR="00817A7B" w:rsidRPr="0070499A" w:rsidRDefault="00817A7B" w:rsidP="00300C64">
            <w:pPr>
              <w:widowControl/>
              <w:autoSpaceDE/>
              <w:autoSpaceDN/>
              <w:rPr>
                <w:rFonts w:ascii="Calibri" w:hAnsi="Calibri" w:cs="Calibri"/>
                <w:color w:val="000000"/>
                <w:lang w:val="lt-LT" w:eastAsia="lt-LT"/>
              </w:rPr>
            </w:pPr>
            <w:r w:rsidRPr="0070499A">
              <w:rPr>
                <w:rFonts w:ascii="Calibri" w:hAnsi="Calibri" w:cs="Calibri"/>
                <w:color w:val="000000"/>
                <w:lang w:val="lt-LT" w:eastAsia="lt-LT"/>
              </w:rPr>
              <w:t> </w:t>
            </w:r>
          </w:p>
        </w:tc>
        <w:tc>
          <w:tcPr>
            <w:tcW w:w="1716" w:type="pct"/>
            <w:tcBorders>
              <w:top w:val="nil"/>
              <w:left w:val="nil"/>
              <w:bottom w:val="single" w:sz="4" w:space="0" w:color="auto"/>
              <w:right w:val="single" w:sz="4" w:space="0" w:color="auto"/>
            </w:tcBorders>
            <w:shd w:val="clear" w:color="auto" w:fill="auto"/>
            <w:vAlign w:val="center"/>
            <w:hideMark/>
          </w:tcPr>
          <w:p w14:paraId="0BD27C77" w14:textId="77777777" w:rsidR="00817A7B" w:rsidRPr="0070499A" w:rsidRDefault="00817A7B" w:rsidP="00300C64">
            <w:pPr>
              <w:widowControl/>
              <w:autoSpaceDE/>
              <w:autoSpaceDN/>
              <w:rPr>
                <w:rFonts w:ascii="Calibri" w:hAnsi="Calibri" w:cs="Calibri"/>
                <w:color w:val="000000"/>
                <w:lang w:val="lt-LT" w:eastAsia="lt-LT"/>
              </w:rPr>
            </w:pPr>
            <w:r w:rsidRPr="0070499A">
              <w:rPr>
                <w:rFonts w:ascii="Calibri" w:hAnsi="Calibri" w:cs="Calibri"/>
                <w:color w:val="000000"/>
                <w:lang w:val="lt-LT" w:eastAsia="lt-LT"/>
              </w:rPr>
              <w:t>Įrangos tipas</w:t>
            </w:r>
          </w:p>
        </w:tc>
        <w:tc>
          <w:tcPr>
            <w:tcW w:w="2855" w:type="pct"/>
            <w:tcBorders>
              <w:top w:val="nil"/>
              <w:left w:val="nil"/>
              <w:bottom w:val="single" w:sz="4" w:space="0" w:color="auto"/>
              <w:right w:val="single" w:sz="4" w:space="0" w:color="auto"/>
            </w:tcBorders>
            <w:shd w:val="clear" w:color="auto" w:fill="auto"/>
            <w:vAlign w:val="center"/>
            <w:hideMark/>
          </w:tcPr>
          <w:p w14:paraId="24FDA0C6" w14:textId="77777777" w:rsidR="00817A7B" w:rsidRPr="0070499A" w:rsidRDefault="00817A7B" w:rsidP="00300C64">
            <w:pPr>
              <w:widowControl/>
              <w:autoSpaceDE/>
              <w:autoSpaceDN/>
              <w:rPr>
                <w:rFonts w:ascii="Calibri" w:hAnsi="Calibri" w:cs="Calibri"/>
                <w:color w:val="000000"/>
                <w:lang w:val="lt-LT" w:eastAsia="lt-LT"/>
              </w:rPr>
            </w:pPr>
            <w:proofErr w:type="spellStart"/>
            <w:r w:rsidRPr="0070499A">
              <w:rPr>
                <w:rFonts w:ascii="Calibri" w:hAnsi="Calibri" w:cs="Calibri"/>
                <w:color w:val="000000"/>
                <w:lang w:val="lt-LT" w:eastAsia="lt-LT"/>
              </w:rPr>
              <w:t>Multi</w:t>
            </w:r>
            <w:proofErr w:type="spellEnd"/>
            <w:r w:rsidRPr="0070499A">
              <w:rPr>
                <w:rFonts w:ascii="Calibri" w:hAnsi="Calibri" w:cs="Calibri"/>
                <w:color w:val="000000"/>
                <w:lang w:val="lt-LT" w:eastAsia="lt-LT"/>
              </w:rPr>
              <w:t xml:space="preserve"> </w:t>
            </w:r>
            <w:proofErr w:type="spellStart"/>
            <w:r w:rsidRPr="0070499A">
              <w:rPr>
                <w:rFonts w:ascii="Calibri" w:hAnsi="Calibri" w:cs="Calibri"/>
                <w:color w:val="000000"/>
                <w:lang w:val="lt-LT" w:eastAsia="lt-LT"/>
              </w:rPr>
              <w:t>Split</w:t>
            </w:r>
            <w:proofErr w:type="spellEnd"/>
          </w:p>
        </w:tc>
      </w:tr>
      <w:tr w:rsidR="00817A7B" w:rsidRPr="0070499A" w14:paraId="33494C14" w14:textId="77777777" w:rsidTr="00817A7B">
        <w:trPr>
          <w:trHeight w:val="546"/>
          <w:jc w:val="center"/>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14:paraId="4B7BFBC8" w14:textId="77777777" w:rsidR="00817A7B" w:rsidRPr="0070499A" w:rsidRDefault="00817A7B" w:rsidP="00300C64">
            <w:pPr>
              <w:widowControl/>
              <w:autoSpaceDE/>
              <w:autoSpaceDN/>
              <w:rPr>
                <w:rFonts w:ascii="Calibri" w:hAnsi="Calibri" w:cs="Calibri"/>
                <w:color w:val="000000"/>
                <w:lang w:val="lt-LT" w:eastAsia="lt-LT"/>
              </w:rPr>
            </w:pPr>
            <w:r w:rsidRPr="0070499A">
              <w:rPr>
                <w:rFonts w:ascii="Calibri" w:hAnsi="Calibri" w:cs="Calibri"/>
                <w:color w:val="000000"/>
                <w:lang w:val="lt-LT" w:eastAsia="lt-LT"/>
              </w:rPr>
              <w:t> </w:t>
            </w:r>
          </w:p>
        </w:tc>
        <w:tc>
          <w:tcPr>
            <w:tcW w:w="1716" w:type="pct"/>
            <w:tcBorders>
              <w:top w:val="nil"/>
              <w:left w:val="nil"/>
              <w:bottom w:val="single" w:sz="4" w:space="0" w:color="auto"/>
              <w:right w:val="single" w:sz="4" w:space="0" w:color="auto"/>
            </w:tcBorders>
            <w:shd w:val="clear" w:color="auto" w:fill="auto"/>
            <w:vAlign w:val="center"/>
            <w:hideMark/>
          </w:tcPr>
          <w:p w14:paraId="6E76FBF3" w14:textId="77777777" w:rsidR="00817A7B" w:rsidRPr="0070499A" w:rsidRDefault="00817A7B" w:rsidP="00300C64">
            <w:pPr>
              <w:widowControl/>
              <w:autoSpaceDE/>
              <w:autoSpaceDN/>
              <w:rPr>
                <w:rFonts w:ascii="Calibri" w:hAnsi="Calibri" w:cs="Calibri"/>
                <w:color w:val="000000"/>
                <w:lang w:val="lt-LT" w:eastAsia="lt-LT"/>
              </w:rPr>
            </w:pPr>
            <w:r w:rsidRPr="0070499A">
              <w:rPr>
                <w:rFonts w:ascii="Calibri" w:hAnsi="Calibri" w:cs="Calibri"/>
                <w:color w:val="000000"/>
                <w:lang w:val="lt-LT" w:eastAsia="lt-LT"/>
              </w:rPr>
              <w:t>Išorinis bloko tipas</w:t>
            </w:r>
          </w:p>
        </w:tc>
        <w:tc>
          <w:tcPr>
            <w:tcW w:w="2855" w:type="pct"/>
            <w:tcBorders>
              <w:top w:val="nil"/>
              <w:left w:val="nil"/>
              <w:bottom w:val="single" w:sz="4" w:space="0" w:color="auto"/>
              <w:right w:val="single" w:sz="4" w:space="0" w:color="auto"/>
            </w:tcBorders>
            <w:shd w:val="clear" w:color="auto" w:fill="auto"/>
            <w:vAlign w:val="center"/>
            <w:hideMark/>
          </w:tcPr>
          <w:p w14:paraId="65AC8060" w14:textId="77777777" w:rsidR="00817A7B" w:rsidRPr="0070499A" w:rsidRDefault="00817A7B" w:rsidP="00300C64">
            <w:pPr>
              <w:widowControl/>
              <w:autoSpaceDE/>
              <w:autoSpaceDN/>
              <w:rPr>
                <w:rFonts w:ascii="Calibri" w:hAnsi="Calibri" w:cs="Calibri"/>
                <w:color w:val="000000"/>
                <w:lang w:val="lt-LT" w:eastAsia="lt-LT"/>
              </w:rPr>
            </w:pPr>
            <w:r w:rsidRPr="0070499A">
              <w:rPr>
                <w:rFonts w:ascii="Calibri" w:hAnsi="Calibri" w:cs="Calibri"/>
                <w:color w:val="000000"/>
                <w:lang w:val="lt-LT" w:eastAsia="lt-LT"/>
              </w:rPr>
              <w:t xml:space="preserve">Kintamo </w:t>
            </w:r>
            <w:proofErr w:type="spellStart"/>
            <w:r w:rsidRPr="0070499A">
              <w:rPr>
                <w:rFonts w:ascii="Calibri" w:hAnsi="Calibri" w:cs="Calibri"/>
                <w:color w:val="000000"/>
                <w:lang w:val="lt-LT" w:eastAsia="lt-LT"/>
              </w:rPr>
              <w:t>freono</w:t>
            </w:r>
            <w:proofErr w:type="spellEnd"/>
            <w:r w:rsidRPr="0070499A">
              <w:rPr>
                <w:rFonts w:ascii="Calibri" w:hAnsi="Calibri" w:cs="Calibri"/>
                <w:color w:val="000000"/>
                <w:lang w:val="lt-LT" w:eastAsia="lt-LT"/>
              </w:rPr>
              <w:t xml:space="preserve"> srauto sistemos išorinis blokas arba lygiavertis</w:t>
            </w:r>
          </w:p>
        </w:tc>
      </w:tr>
      <w:tr w:rsidR="00817A7B" w:rsidRPr="0070499A" w14:paraId="2B727042" w14:textId="77777777" w:rsidTr="00817A7B">
        <w:trPr>
          <w:trHeight w:val="273"/>
          <w:jc w:val="center"/>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14:paraId="1DF85F14" w14:textId="77777777" w:rsidR="00817A7B" w:rsidRPr="0070499A" w:rsidRDefault="00817A7B" w:rsidP="00300C64">
            <w:pPr>
              <w:widowControl/>
              <w:autoSpaceDE/>
              <w:autoSpaceDN/>
              <w:rPr>
                <w:rFonts w:ascii="Calibri" w:hAnsi="Calibri" w:cs="Calibri"/>
                <w:color w:val="000000"/>
                <w:lang w:val="lt-LT" w:eastAsia="lt-LT"/>
              </w:rPr>
            </w:pPr>
            <w:r w:rsidRPr="0070499A">
              <w:rPr>
                <w:rFonts w:ascii="Calibri" w:hAnsi="Calibri" w:cs="Calibri"/>
                <w:color w:val="000000"/>
                <w:lang w:val="lt-LT" w:eastAsia="lt-LT"/>
              </w:rPr>
              <w:t> </w:t>
            </w:r>
          </w:p>
        </w:tc>
        <w:tc>
          <w:tcPr>
            <w:tcW w:w="1716" w:type="pct"/>
            <w:tcBorders>
              <w:top w:val="nil"/>
              <w:left w:val="nil"/>
              <w:bottom w:val="single" w:sz="4" w:space="0" w:color="auto"/>
              <w:right w:val="single" w:sz="4" w:space="0" w:color="auto"/>
            </w:tcBorders>
            <w:shd w:val="clear" w:color="auto" w:fill="auto"/>
            <w:noWrap/>
            <w:vAlign w:val="bottom"/>
            <w:hideMark/>
          </w:tcPr>
          <w:p w14:paraId="5C644480" w14:textId="77777777" w:rsidR="00817A7B" w:rsidRPr="0070499A" w:rsidRDefault="00817A7B" w:rsidP="00300C64">
            <w:pPr>
              <w:widowControl/>
              <w:autoSpaceDE/>
              <w:autoSpaceDN/>
              <w:rPr>
                <w:rFonts w:ascii="Calibri Light" w:hAnsi="Calibri Light" w:cs="Calibri Light"/>
                <w:color w:val="000000"/>
                <w:lang w:val="lt-LT" w:eastAsia="lt-LT"/>
              </w:rPr>
            </w:pPr>
            <w:r w:rsidRPr="0070499A">
              <w:rPr>
                <w:rFonts w:ascii="Calibri Light" w:hAnsi="Calibri Light" w:cs="Calibri Light"/>
                <w:color w:val="000000"/>
                <w:lang w:val="lt-LT" w:eastAsia="lt-LT"/>
              </w:rPr>
              <w:t xml:space="preserve">Kompresoriaus tipas </w:t>
            </w:r>
          </w:p>
        </w:tc>
        <w:tc>
          <w:tcPr>
            <w:tcW w:w="2855" w:type="pct"/>
            <w:tcBorders>
              <w:top w:val="nil"/>
              <w:left w:val="nil"/>
              <w:bottom w:val="single" w:sz="4" w:space="0" w:color="auto"/>
              <w:right w:val="single" w:sz="4" w:space="0" w:color="auto"/>
            </w:tcBorders>
            <w:shd w:val="clear" w:color="auto" w:fill="auto"/>
            <w:vAlign w:val="center"/>
            <w:hideMark/>
          </w:tcPr>
          <w:p w14:paraId="0DA4D239" w14:textId="77777777" w:rsidR="00817A7B" w:rsidRPr="0070499A" w:rsidRDefault="00817A7B" w:rsidP="00300C64">
            <w:pPr>
              <w:widowControl/>
              <w:autoSpaceDE/>
              <w:autoSpaceDN/>
              <w:rPr>
                <w:rFonts w:ascii="Calibri" w:hAnsi="Calibri" w:cs="Calibri"/>
                <w:color w:val="000000"/>
                <w:lang w:val="lt-LT" w:eastAsia="lt-LT"/>
              </w:rPr>
            </w:pPr>
            <w:r w:rsidRPr="0070499A">
              <w:rPr>
                <w:rFonts w:ascii="Calibri" w:hAnsi="Calibri" w:cs="Calibri"/>
                <w:color w:val="000000"/>
                <w:lang w:val="lt-LT" w:eastAsia="lt-LT"/>
              </w:rPr>
              <w:t>INVERTER arba lygiavertis;</w:t>
            </w:r>
          </w:p>
        </w:tc>
      </w:tr>
      <w:tr w:rsidR="00817A7B" w:rsidRPr="0070499A" w14:paraId="06F976D5" w14:textId="77777777" w:rsidTr="00817A7B">
        <w:trPr>
          <w:trHeight w:val="273"/>
          <w:jc w:val="center"/>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14:paraId="60495C81" w14:textId="77777777" w:rsidR="00817A7B" w:rsidRPr="0070499A" w:rsidRDefault="00817A7B" w:rsidP="00300C64">
            <w:pPr>
              <w:widowControl/>
              <w:autoSpaceDE/>
              <w:autoSpaceDN/>
              <w:rPr>
                <w:rFonts w:ascii="Calibri" w:hAnsi="Calibri" w:cs="Calibri"/>
                <w:color w:val="000000"/>
                <w:lang w:val="lt-LT" w:eastAsia="lt-LT"/>
              </w:rPr>
            </w:pPr>
            <w:r w:rsidRPr="0070499A">
              <w:rPr>
                <w:rFonts w:ascii="Calibri" w:hAnsi="Calibri" w:cs="Calibri"/>
                <w:color w:val="000000"/>
                <w:lang w:val="lt-LT" w:eastAsia="lt-LT"/>
              </w:rPr>
              <w:t> </w:t>
            </w:r>
          </w:p>
        </w:tc>
        <w:tc>
          <w:tcPr>
            <w:tcW w:w="1716" w:type="pct"/>
            <w:tcBorders>
              <w:top w:val="nil"/>
              <w:left w:val="nil"/>
              <w:bottom w:val="single" w:sz="4" w:space="0" w:color="auto"/>
              <w:right w:val="single" w:sz="4" w:space="0" w:color="auto"/>
            </w:tcBorders>
            <w:shd w:val="clear" w:color="auto" w:fill="auto"/>
            <w:vAlign w:val="center"/>
            <w:hideMark/>
          </w:tcPr>
          <w:p w14:paraId="796EBA78" w14:textId="77777777" w:rsidR="00817A7B" w:rsidRPr="0070499A" w:rsidRDefault="00817A7B" w:rsidP="00300C64">
            <w:pPr>
              <w:widowControl/>
              <w:autoSpaceDE/>
              <w:autoSpaceDN/>
              <w:rPr>
                <w:rFonts w:ascii="Calibri" w:hAnsi="Calibri" w:cs="Calibri"/>
                <w:color w:val="000000"/>
                <w:lang w:val="lt-LT" w:eastAsia="lt-LT"/>
              </w:rPr>
            </w:pPr>
            <w:r w:rsidRPr="0070499A">
              <w:rPr>
                <w:rFonts w:ascii="Calibri" w:hAnsi="Calibri" w:cs="Calibri"/>
                <w:color w:val="000000"/>
                <w:lang w:val="lt-LT" w:eastAsia="lt-LT"/>
              </w:rPr>
              <w:t>Galia šaldymas/šildymas</w:t>
            </w:r>
          </w:p>
        </w:tc>
        <w:tc>
          <w:tcPr>
            <w:tcW w:w="2855" w:type="pct"/>
            <w:tcBorders>
              <w:top w:val="nil"/>
              <w:left w:val="nil"/>
              <w:bottom w:val="single" w:sz="4" w:space="0" w:color="auto"/>
              <w:right w:val="single" w:sz="4" w:space="0" w:color="auto"/>
            </w:tcBorders>
            <w:shd w:val="clear" w:color="auto" w:fill="auto"/>
            <w:vAlign w:val="center"/>
            <w:hideMark/>
          </w:tcPr>
          <w:p w14:paraId="27F4863B" w14:textId="77777777" w:rsidR="00817A7B" w:rsidRPr="0070499A" w:rsidRDefault="00817A7B" w:rsidP="00300C64">
            <w:pPr>
              <w:widowControl/>
              <w:autoSpaceDE/>
              <w:autoSpaceDN/>
              <w:rPr>
                <w:rFonts w:ascii="Calibri" w:hAnsi="Calibri" w:cs="Calibri"/>
                <w:color w:val="000000"/>
                <w:lang w:val="lt-LT" w:eastAsia="lt-LT"/>
              </w:rPr>
            </w:pPr>
            <w:r w:rsidRPr="0070499A">
              <w:rPr>
                <w:rFonts w:ascii="Calibri" w:hAnsi="Calibri" w:cs="Calibri"/>
                <w:color w:val="000000"/>
                <w:lang w:val="lt-LT" w:eastAsia="lt-LT"/>
              </w:rPr>
              <w:t xml:space="preserve">Ne mažiau nei 8,8/10,1 </w:t>
            </w:r>
            <w:proofErr w:type="spellStart"/>
            <w:r w:rsidRPr="0070499A">
              <w:rPr>
                <w:rFonts w:ascii="Calibri" w:hAnsi="Calibri" w:cs="Calibri"/>
                <w:color w:val="000000"/>
                <w:lang w:val="lt-LT" w:eastAsia="lt-LT"/>
              </w:rPr>
              <w:t>Kw</w:t>
            </w:r>
            <w:proofErr w:type="spellEnd"/>
          </w:p>
        </w:tc>
      </w:tr>
      <w:tr w:rsidR="00817A7B" w:rsidRPr="0070499A" w14:paraId="10FDB8F5" w14:textId="77777777" w:rsidTr="00817A7B">
        <w:trPr>
          <w:trHeight w:val="1411"/>
          <w:jc w:val="center"/>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14:paraId="2B50900A" w14:textId="77777777" w:rsidR="00817A7B" w:rsidRPr="0070499A" w:rsidRDefault="00817A7B" w:rsidP="00300C64">
            <w:pPr>
              <w:widowControl/>
              <w:autoSpaceDE/>
              <w:autoSpaceDN/>
              <w:rPr>
                <w:rFonts w:ascii="Calibri" w:hAnsi="Calibri" w:cs="Calibri"/>
                <w:color w:val="000000"/>
                <w:lang w:val="lt-LT" w:eastAsia="lt-LT"/>
              </w:rPr>
            </w:pPr>
            <w:r w:rsidRPr="0070499A">
              <w:rPr>
                <w:rFonts w:ascii="Calibri" w:hAnsi="Calibri" w:cs="Calibri"/>
                <w:color w:val="000000"/>
                <w:lang w:val="lt-LT" w:eastAsia="lt-LT"/>
              </w:rPr>
              <w:t> </w:t>
            </w:r>
          </w:p>
        </w:tc>
        <w:tc>
          <w:tcPr>
            <w:tcW w:w="1716" w:type="pct"/>
            <w:tcBorders>
              <w:top w:val="nil"/>
              <w:left w:val="nil"/>
              <w:bottom w:val="single" w:sz="4" w:space="0" w:color="auto"/>
              <w:right w:val="single" w:sz="4" w:space="0" w:color="auto"/>
            </w:tcBorders>
            <w:shd w:val="clear" w:color="auto" w:fill="auto"/>
            <w:vAlign w:val="center"/>
            <w:hideMark/>
          </w:tcPr>
          <w:p w14:paraId="4CB28E1F" w14:textId="77777777" w:rsidR="00817A7B" w:rsidRPr="0070499A" w:rsidRDefault="00817A7B" w:rsidP="00300C64">
            <w:pPr>
              <w:widowControl/>
              <w:autoSpaceDE/>
              <w:autoSpaceDN/>
              <w:rPr>
                <w:rFonts w:ascii="Calibri" w:hAnsi="Calibri" w:cs="Calibri"/>
                <w:color w:val="000000"/>
                <w:lang w:val="lt-LT" w:eastAsia="lt-LT"/>
              </w:rPr>
            </w:pPr>
            <w:r w:rsidRPr="0070499A">
              <w:rPr>
                <w:rFonts w:ascii="Calibri" w:hAnsi="Calibri" w:cs="Calibri"/>
                <w:color w:val="000000"/>
                <w:lang w:val="lt-LT" w:eastAsia="lt-LT"/>
              </w:rPr>
              <w:t>Sezoninis energijos naudojimo efektyvumo koeficientas (aušinimo režime) , ne mažiau nei.</w:t>
            </w:r>
          </w:p>
        </w:tc>
        <w:tc>
          <w:tcPr>
            <w:tcW w:w="2855" w:type="pct"/>
            <w:tcBorders>
              <w:top w:val="nil"/>
              <w:left w:val="nil"/>
              <w:bottom w:val="single" w:sz="4" w:space="0" w:color="auto"/>
              <w:right w:val="single" w:sz="4" w:space="0" w:color="auto"/>
            </w:tcBorders>
            <w:shd w:val="clear" w:color="auto" w:fill="auto"/>
            <w:vAlign w:val="center"/>
            <w:hideMark/>
          </w:tcPr>
          <w:p w14:paraId="790327D4" w14:textId="77777777" w:rsidR="00817A7B" w:rsidRPr="0070499A" w:rsidRDefault="00817A7B" w:rsidP="00300C64">
            <w:pPr>
              <w:widowControl/>
              <w:autoSpaceDE/>
              <w:autoSpaceDN/>
              <w:rPr>
                <w:rFonts w:ascii="Calibri" w:hAnsi="Calibri" w:cs="Calibri"/>
                <w:color w:val="000000"/>
                <w:lang w:val="lt-LT" w:eastAsia="lt-LT"/>
              </w:rPr>
            </w:pPr>
            <w:r w:rsidRPr="0070499A">
              <w:rPr>
                <w:rFonts w:ascii="Calibri" w:hAnsi="Calibri" w:cs="Calibri"/>
                <w:color w:val="000000"/>
                <w:lang w:val="lt-LT" w:eastAsia="lt-LT"/>
              </w:rPr>
              <w:t>SEER≥8,2</w:t>
            </w:r>
          </w:p>
        </w:tc>
      </w:tr>
      <w:tr w:rsidR="00817A7B" w:rsidRPr="0070499A" w14:paraId="2D493735" w14:textId="77777777" w:rsidTr="00817A7B">
        <w:trPr>
          <w:trHeight w:val="1092"/>
          <w:jc w:val="center"/>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14:paraId="70AD47CC" w14:textId="77777777" w:rsidR="00817A7B" w:rsidRPr="0070499A" w:rsidRDefault="00817A7B" w:rsidP="00300C64">
            <w:pPr>
              <w:widowControl/>
              <w:autoSpaceDE/>
              <w:autoSpaceDN/>
              <w:rPr>
                <w:rFonts w:ascii="Calibri" w:hAnsi="Calibri" w:cs="Calibri"/>
                <w:color w:val="000000"/>
                <w:lang w:val="lt-LT" w:eastAsia="lt-LT"/>
              </w:rPr>
            </w:pPr>
            <w:r w:rsidRPr="0070499A">
              <w:rPr>
                <w:rFonts w:ascii="Calibri" w:hAnsi="Calibri" w:cs="Calibri"/>
                <w:color w:val="000000"/>
                <w:lang w:val="lt-LT" w:eastAsia="lt-LT"/>
              </w:rPr>
              <w:t> </w:t>
            </w:r>
          </w:p>
        </w:tc>
        <w:tc>
          <w:tcPr>
            <w:tcW w:w="1716" w:type="pct"/>
            <w:tcBorders>
              <w:top w:val="nil"/>
              <w:left w:val="nil"/>
              <w:bottom w:val="single" w:sz="4" w:space="0" w:color="auto"/>
              <w:right w:val="single" w:sz="4" w:space="0" w:color="auto"/>
            </w:tcBorders>
            <w:shd w:val="clear" w:color="auto" w:fill="auto"/>
            <w:vAlign w:val="center"/>
            <w:hideMark/>
          </w:tcPr>
          <w:p w14:paraId="42A8512C" w14:textId="77777777" w:rsidR="00817A7B" w:rsidRPr="0070499A" w:rsidRDefault="00817A7B" w:rsidP="00300C64">
            <w:pPr>
              <w:widowControl/>
              <w:autoSpaceDE/>
              <w:autoSpaceDN/>
              <w:rPr>
                <w:rFonts w:ascii="Calibri" w:hAnsi="Calibri" w:cs="Calibri"/>
                <w:color w:val="000000"/>
                <w:lang w:val="lt-LT" w:eastAsia="lt-LT"/>
              </w:rPr>
            </w:pPr>
            <w:r w:rsidRPr="0070499A">
              <w:rPr>
                <w:rFonts w:ascii="Calibri" w:hAnsi="Calibri" w:cs="Calibri"/>
                <w:color w:val="000000"/>
                <w:lang w:val="lt-LT" w:eastAsia="lt-LT"/>
              </w:rPr>
              <w:t>Sezoninis energijos naudojimo efektyvumo koeficientas (šildymo režime) , ne mažiau nei.</w:t>
            </w:r>
          </w:p>
        </w:tc>
        <w:tc>
          <w:tcPr>
            <w:tcW w:w="2855" w:type="pct"/>
            <w:tcBorders>
              <w:top w:val="nil"/>
              <w:left w:val="nil"/>
              <w:bottom w:val="single" w:sz="4" w:space="0" w:color="auto"/>
              <w:right w:val="single" w:sz="4" w:space="0" w:color="auto"/>
            </w:tcBorders>
            <w:shd w:val="clear" w:color="auto" w:fill="auto"/>
            <w:vAlign w:val="center"/>
            <w:hideMark/>
          </w:tcPr>
          <w:p w14:paraId="4E3EECC2" w14:textId="77777777" w:rsidR="00817A7B" w:rsidRPr="0070499A" w:rsidRDefault="00817A7B" w:rsidP="00300C64">
            <w:pPr>
              <w:widowControl/>
              <w:autoSpaceDE/>
              <w:autoSpaceDN/>
              <w:rPr>
                <w:rFonts w:ascii="Calibri" w:hAnsi="Calibri" w:cs="Calibri"/>
                <w:color w:val="000000"/>
                <w:lang w:val="lt-LT" w:eastAsia="lt-LT"/>
              </w:rPr>
            </w:pPr>
            <w:r w:rsidRPr="0070499A">
              <w:rPr>
                <w:rFonts w:ascii="Calibri" w:hAnsi="Calibri" w:cs="Calibri"/>
                <w:color w:val="000000"/>
                <w:lang w:val="lt-LT" w:eastAsia="lt-LT"/>
              </w:rPr>
              <w:t>SCOP≥4,1</w:t>
            </w:r>
          </w:p>
        </w:tc>
      </w:tr>
      <w:tr w:rsidR="00817A7B" w:rsidRPr="0070499A" w14:paraId="58059F4D" w14:textId="77777777" w:rsidTr="00817A7B">
        <w:trPr>
          <w:trHeight w:val="546"/>
          <w:jc w:val="center"/>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14:paraId="6CD7B36F" w14:textId="77777777" w:rsidR="00817A7B" w:rsidRPr="0070499A" w:rsidRDefault="00817A7B" w:rsidP="00300C64">
            <w:pPr>
              <w:widowControl/>
              <w:autoSpaceDE/>
              <w:autoSpaceDN/>
              <w:rPr>
                <w:rFonts w:ascii="Calibri" w:hAnsi="Calibri" w:cs="Calibri"/>
                <w:color w:val="000000"/>
                <w:lang w:val="lt-LT" w:eastAsia="lt-LT"/>
              </w:rPr>
            </w:pPr>
            <w:r w:rsidRPr="0070499A">
              <w:rPr>
                <w:rFonts w:ascii="Calibri" w:hAnsi="Calibri" w:cs="Calibri"/>
                <w:color w:val="000000"/>
                <w:lang w:val="lt-LT" w:eastAsia="lt-LT"/>
              </w:rPr>
              <w:t> </w:t>
            </w:r>
          </w:p>
        </w:tc>
        <w:tc>
          <w:tcPr>
            <w:tcW w:w="1716" w:type="pct"/>
            <w:vMerge w:val="restart"/>
            <w:tcBorders>
              <w:top w:val="nil"/>
              <w:left w:val="single" w:sz="4" w:space="0" w:color="auto"/>
              <w:bottom w:val="single" w:sz="4" w:space="0" w:color="auto"/>
              <w:right w:val="single" w:sz="4" w:space="0" w:color="auto"/>
            </w:tcBorders>
            <w:shd w:val="clear" w:color="auto" w:fill="auto"/>
            <w:vAlign w:val="center"/>
            <w:hideMark/>
          </w:tcPr>
          <w:p w14:paraId="2A0B9898" w14:textId="77777777" w:rsidR="00817A7B" w:rsidRPr="0070499A" w:rsidRDefault="00817A7B" w:rsidP="00300C64">
            <w:pPr>
              <w:widowControl/>
              <w:autoSpaceDE/>
              <w:autoSpaceDN/>
              <w:rPr>
                <w:rFonts w:ascii="Calibri" w:hAnsi="Calibri" w:cs="Calibri"/>
                <w:color w:val="000000"/>
                <w:lang w:val="lt-LT" w:eastAsia="lt-LT"/>
              </w:rPr>
            </w:pPr>
            <w:r w:rsidRPr="0070499A">
              <w:rPr>
                <w:rFonts w:ascii="Calibri" w:hAnsi="Calibri" w:cs="Calibri"/>
                <w:color w:val="000000"/>
                <w:lang w:val="lt-LT" w:eastAsia="lt-LT"/>
              </w:rPr>
              <w:t>Išorinio bloko temperatūros darbo režimai</w:t>
            </w:r>
          </w:p>
        </w:tc>
        <w:tc>
          <w:tcPr>
            <w:tcW w:w="2855" w:type="pct"/>
            <w:tcBorders>
              <w:top w:val="nil"/>
              <w:left w:val="nil"/>
              <w:bottom w:val="single" w:sz="4" w:space="0" w:color="auto"/>
              <w:right w:val="single" w:sz="4" w:space="0" w:color="auto"/>
            </w:tcBorders>
            <w:shd w:val="clear" w:color="auto" w:fill="auto"/>
            <w:vAlign w:val="center"/>
            <w:hideMark/>
          </w:tcPr>
          <w:p w14:paraId="19E9CF05" w14:textId="77777777" w:rsidR="00817A7B" w:rsidRPr="0070499A" w:rsidRDefault="00817A7B" w:rsidP="00300C64">
            <w:pPr>
              <w:widowControl/>
              <w:autoSpaceDE/>
              <w:autoSpaceDN/>
              <w:rPr>
                <w:rFonts w:ascii="Calibri" w:hAnsi="Calibri" w:cs="Calibri"/>
                <w:color w:val="000000"/>
                <w:lang w:val="lt-LT" w:eastAsia="lt-LT"/>
              </w:rPr>
            </w:pPr>
            <w:r w:rsidRPr="0070499A">
              <w:rPr>
                <w:rFonts w:ascii="Calibri" w:hAnsi="Calibri" w:cs="Calibri"/>
                <w:color w:val="000000"/>
                <w:lang w:val="lt-LT" w:eastAsia="lt-LT"/>
              </w:rPr>
              <w:t>Šaldyme ne siauresniame intervale kaip nuo -10°C iki +48°C (lauko temperatūros)</w:t>
            </w:r>
          </w:p>
        </w:tc>
      </w:tr>
      <w:tr w:rsidR="00817A7B" w:rsidRPr="0070499A" w14:paraId="486618F1" w14:textId="77777777" w:rsidTr="00817A7B">
        <w:trPr>
          <w:trHeight w:val="546"/>
          <w:jc w:val="center"/>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14:paraId="6ABD35B8" w14:textId="77777777" w:rsidR="00817A7B" w:rsidRPr="0070499A" w:rsidRDefault="00817A7B" w:rsidP="00300C64">
            <w:pPr>
              <w:widowControl/>
              <w:autoSpaceDE/>
              <w:autoSpaceDN/>
              <w:rPr>
                <w:rFonts w:ascii="Calibri" w:hAnsi="Calibri" w:cs="Calibri"/>
                <w:color w:val="000000"/>
                <w:lang w:val="lt-LT" w:eastAsia="lt-LT"/>
              </w:rPr>
            </w:pPr>
            <w:r w:rsidRPr="0070499A">
              <w:rPr>
                <w:rFonts w:ascii="Calibri" w:hAnsi="Calibri" w:cs="Calibri"/>
                <w:color w:val="000000"/>
                <w:lang w:val="lt-LT" w:eastAsia="lt-LT"/>
              </w:rPr>
              <w:t> </w:t>
            </w:r>
          </w:p>
        </w:tc>
        <w:tc>
          <w:tcPr>
            <w:tcW w:w="1716" w:type="pct"/>
            <w:vMerge/>
            <w:tcBorders>
              <w:top w:val="nil"/>
              <w:left w:val="single" w:sz="4" w:space="0" w:color="auto"/>
              <w:bottom w:val="single" w:sz="4" w:space="0" w:color="auto"/>
              <w:right w:val="single" w:sz="4" w:space="0" w:color="auto"/>
            </w:tcBorders>
            <w:vAlign w:val="center"/>
            <w:hideMark/>
          </w:tcPr>
          <w:p w14:paraId="77C2D17F" w14:textId="77777777" w:rsidR="00817A7B" w:rsidRPr="0070499A" w:rsidRDefault="00817A7B" w:rsidP="00300C64">
            <w:pPr>
              <w:widowControl/>
              <w:autoSpaceDE/>
              <w:autoSpaceDN/>
              <w:rPr>
                <w:rFonts w:ascii="Calibri" w:hAnsi="Calibri" w:cs="Calibri"/>
                <w:color w:val="000000"/>
                <w:lang w:val="lt-LT" w:eastAsia="lt-LT"/>
              </w:rPr>
            </w:pPr>
          </w:p>
        </w:tc>
        <w:tc>
          <w:tcPr>
            <w:tcW w:w="2855" w:type="pct"/>
            <w:tcBorders>
              <w:top w:val="nil"/>
              <w:left w:val="nil"/>
              <w:bottom w:val="single" w:sz="4" w:space="0" w:color="auto"/>
              <w:right w:val="single" w:sz="4" w:space="0" w:color="auto"/>
            </w:tcBorders>
            <w:shd w:val="clear" w:color="auto" w:fill="auto"/>
            <w:vAlign w:val="center"/>
            <w:hideMark/>
          </w:tcPr>
          <w:p w14:paraId="07EBE66F" w14:textId="77777777" w:rsidR="00817A7B" w:rsidRPr="0070499A" w:rsidRDefault="00817A7B" w:rsidP="00300C64">
            <w:pPr>
              <w:widowControl/>
              <w:autoSpaceDE/>
              <w:autoSpaceDN/>
              <w:rPr>
                <w:rFonts w:ascii="Calibri" w:hAnsi="Calibri" w:cs="Calibri"/>
                <w:color w:val="000000"/>
                <w:lang w:val="lt-LT" w:eastAsia="lt-LT"/>
              </w:rPr>
            </w:pPr>
            <w:r w:rsidRPr="0070499A">
              <w:rPr>
                <w:rFonts w:ascii="Calibri" w:hAnsi="Calibri" w:cs="Calibri"/>
                <w:color w:val="000000"/>
                <w:lang w:val="lt-LT" w:eastAsia="lt-LT"/>
              </w:rPr>
              <w:t>Šildyme ne siauresniame intervale kaip nuo -18°C iki +18°C (lauko temperatūros)</w:t>
            </w:r>
          </w:p>
        </w:tc>
      </w:tr>
      <w:tr w:rsidR="00817A7B" w:rsidRPr="0070499A" w14:paraId="1F936996" w14:textId="77777777" w:rsidTr="00817A7B">
        <w:trPr>
          <w:trHeight w:val="580"/>
          <w:jc w:val="center"/>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14:paraId="0FD7A61A" w14:textId="77777777" w:rsidR="00817A7B" w:rsidRPr="0070499A" w:rsidRDefault="00817A7B" w:rsidP="00300C64">
            <w:pPr>
              <w:widowControl/>
              <w:autoSpaceDE/>
              <w:autoSpaceDN/>
              <w:rPr>
                <w:rFonts w:ascii="Calibri" w:hAnsi="Calibri" w:cs="Calibri"/>
                <w:color w:val="000000"/>
                <w:lang w:val="lt-LT" w:eastAsia="lt-LT"/>
              </w:rPr>
            </w:pPr>
            <w:r w:rsidRPr="0070499A">
              <w:rPr>
                <w:rFonts w:ascii="Calibri" w:hAnsi="Calibri" w:cs="Calibri"/>
                <w:color w:val="000000"/>
                <w:lang w:val="lt-LT" w:eastAsia="lt-LT"/>
              </w:rPr>
              <w:t> </w:t>
            </w:r>
          </w:p>
        </w:tc>
        <w:tc>
          <w:tcPr>
            <w:tcW w:w="1716" w:type="pct"/>
            <w:tcBorders>
              <w:top w:val="nil"/>
              <w:left w:val="nil"/>
              <w:bottom w:val="single" w:sz="4" w:space="0" w:color="auto"/>
              <w:right w:val="single" w:sz="4" w:space="0" w:color="auto"/>
            </w:tcBorders>
            <w:shd w:val="clear" w:color="auto" w:fill="auto"/>
            <w:vAlign w:val="bottom"/>
            <w:hideMark/>
          </w:tcPr>
          <w:p w14:paraId="5F0BF109" w14:textId="77777777" w:rsidR="00817A7B" w:rsidRPr="0070499A" w:rsidRDefault="00817A7B" w:rsidP="00300C64">
            <w:pPr>
              <w:widowControl/>
              <w:autoSpaceDE/>
              <w:autoSpaceDN/>
              <w:rPr>
                <w:rFonts w:ascii="Calibri Light" w:hAnsi="Calibri Light" w:cs="Calibri Light"/>
                <w:color w:val="000000"/>
                <w:lang w:val="lt-LT" w:eastAsia="lt-LT"/>
              </w:rPr>
            </w:pPr>
            <w:r w:rsidRPr="0070499A">
              <w:rPr>
                <w:rFonts w:ascii="Calibri Light" w:hAnsi="Calibri Light" w:cs="Calibri Light"/>
                <w:color w:val="000000"/>
                <w:lang w:val="lt-LT" w:eastAsia="lt-LT"/>
              </w:rPr>
              <w:t xml:space="preserve">Energijos klasė šaldant/šildant </w:t>
            </w:r>
          </w:p>
        </w:tc>
        <w:tc>
          <w:tcPr>
            <w:tcW w:w="2855" w:type="pct"/>
            <w:tcBorders>
              <w:top w:val="nil"/>
              <w:left w:val="nil"/>
              <w:bottom w:val="single" w:sz="4" w:space="0" w:color="auto"/>
              <w:right w:val="single" w:sz="4" w:space="0" w:color="auto"/>
            </w:tcBorders>
            <w:shd w:val="clear" w:color="auto" w:fill="auto"/>
            <w:vAlign w:val="center"/>
            <w:hideMark/>
          </w:tcPr>
          <w:p w14:paraId="682ACBF2" w14:textId="77777777" w:rsidR="00817A7B" w:rsidRPr="0070499A" w:rsidRDefault="00817A7B" w:rsidP="00300C64">
            <w:pPr>
              <w:widowControl/>
              <w:autoSpaceDE/>
              <w:autoSpaceDN/>
              <w:rPr>
                <w:rFonts w:ascii="Calibri" w:hAnsi="Calibri" w:cs="Calibri"/>
                <w:color w:val="000000"/>
                <w:lang w:val="lt-LT" w:eastAsia="lt-LT"/>
              </w:rPr>
            </w:pPr>
            <w:r w:rsidRPr="0070499A">
              <w:rPr>
                <w:rFonts w:ascii="Calibri" w:hAnsi="Calibri" w:cs="Calibri"/>
                <w:color w:val="000000"/>
                <w:lang w:val="lt-LT" w:eastAsia="lt-LT"/>
              </w:rPr>
              <w:t>A++/A+</w:t>
            </w:r>
          </w:p>
        </w:tc>
      </w:tr>
      <w:tr w:rsidR="00817A7B" w:rsidRPr="0070499A" w14:paraId="62ADB771" w14:textId="77777777" w:rsidTr="00817A7B">
        <w:trPr>
          <w:trHeight w:val="273"/>
          <w:jc w:val="center"/>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14:paraId="75465C2E" w14:textId="77777777" w:rsidR="00817A7B" w:rsidRPr="0070499A" w:rsidRDefault="00817A7B" w:rsidP="00300C64">
            <w:pPr>
              <w:widowControl/>
              <w:autoSpaceDE/>
              <w:autoSpaceDN/>
              <w:rPr>
                <w:rFonts w:ascii="Calibri" w:hAnsi="Calibri" w:cs="Calibri"/>
                <w:color w:val="000000"/>
                <w:lang w:val="lt-LT" w:eastAsia="lt-LT"/>
              </w:rPr>
            </w:pPr>
            <w:r w:rsidRPr="0070499A">
              <w:rPr>
                <w:rFonts w:ascii="Calibri" w:hAnsi="Calibri" w:cs="Calibri"/>
                <w:color w:val="000000"/>
                <w:lang w:val="lt-LT" w:eastAsia="lt-LT"/>
              </w:rPr>
              <w:t> </w:t>
            </w:r>
          </w:p>
        </w:tc>
        <w:tc>
          <w:tcPr>
            <w:tcW w:w="1716" w:type="pct"/>
            <w:tcBorders>
              <w:top w:val="nil"/>
              <w:left w:val="nil"/>
              <w:bottom w:val="single" w:sz="4" w:space="0" w:color="auto"/>
              <w:right w:val="single" w:sz="4" w:space="0" w:color="auto"/>
            </w:tcBorders>
            <w:shd w:val="clear" w:color="auto" w:fill="auto"/>
            <w:vAlign w:val="center"/>
            <w:hideMark/>
          </w:tcPr>
          <w:p w14:paraId="274B55DC" w14:textId="77777777" w:rsidR="00817A7B" w:rsidRPr="0070499A" w:rsidRDefault="00817A7B" w:rsidP="00300C64">
            <w:pPr>
              <w:widowControl/>
              <w:autoSpaceDE/>
              <w:autoSpaceDN/>
              <w:rPr>
                <w:rFonts w:ascii="Calibri" w:hAnsi="Calibri" w:cs="Calibri"/>
                <w:color w:val="000000"/>
                <w:lang w:val="lt-LT" w:eastAsia="lt-LT"/>
              </w:rPr>
            </w:pPr>
            <w:proofErr w:type="spellStart"/>
            <w:r w:rsidRPr="0070499A">
              <w:rPr>
                <w:rFonts w:ascii="Calibri" w:hAnsi="Calibri" w:cs="Calibri"/>
                <w:color w:val="000000"/>
                <w:lang w:val="lt-LT" w:eastAsia="lt-LT"/>
              </w:rPr>
              <w:t>Freonas</w:t>
            </w:r>
            <w:proofErr w:type="spellEnd"/>
          </w:p>
        </w:tc>
        <w:tc>
          <w:tcPr>
            <w:tcW w:w="2855" w:type="pct"/>
            <w:tcBorders>
              <w:top w:val="nil"/>
              <w:left w:val="nil"/>
              <w:bottom w:val="single" w:sz="4" w:space="0" w:color="auto"/>
              <w:right w:val="single" w:sz="4" w:space="0" w:color="auto"/>
            </w:tcBorders>
            <w:shd w:val="clear" w:color="auto" w:fill="auto"/>
            <w:vAlign w:val="center"/>
            <w:hideMark/>
          </w:tcPr>
          <w:p w14:paraId="1029AA39" w14:textId="77777777" w:rsidR="00817A7B" w:rsidRPr="0070499A" w:rsidRDefault="00817A7B" w:rsidP="00300C64">
            <w:pPr>
              <w:widowControl/>
              <w:autoSpaceDE/>
              <w:autoSpaceDN/>
              <w:rPr>
                <w:rFonts w:ascii="Calibri" w:hAnsi="Calibri" w:cs="Calibri"/>
                <w:color w:val="000000"/>
                <w:lang w:val="lt-LT" w:eastAsia="lt-LT"/>
              </w:rPr>
            </w:pPr>
            <w:r w:rsidRPr="0070499A">
              <w:rPr>
                <w:rFonts w:ascii="Calibri" w:hAnsi="Calibri" w:cs="Calibri"/>
                <w:color w:val="000000"/>
                <w:lang w:val="lt-LT" w:eastAsia="lt-LT"/>
              </w:rPr>
              <w:t>R32 arba lygiavertis</w:t>
            </w:r>
          </w:p>
        </w:tc>
      </w:tr>
      <w:tr w:rsidR="00817A7B" w:rsidRPr="0070499A" w14:paraId="3B0B032B" w14:textId="77777777" w:rsidTr="00817A7B">
        <w:trPr>
          <w:trHeight w:val="1104"/>
          <w:jc w:val="center"/>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14:paraId="3D635A4B" w14:textId="77777777" w:rsidR="00817A7B" w:rsidRPr="0070499A" w:rsidRDefault="00817A7B" w:rsidP="00300C64">
            <w:pPr>
              <w:widowControl/>
              <w:autoSpaceDE/>
              <w:autoSpaceDN/>
              <w:rPr>
                <w:rFonts w:ascii="Calibri" w:hAnsi="Calibri" w:cs="Calibri"/>
                <w:color w:val="000000"/>
                <w:lang w:val="lt-LT" w:eastAsia="lt-LT"/>
              </w:rPr>
            </w:pPr>
            <w:r w:rsidRPr="0070499A">
              <w:rPr>
                <w:rFonts w:ascii="Calibri" w:hAnsi="Calibri" w:cs="Calibri"/>
                <w:color w:val="000000"/>
                <w:lang w:val="lt-LT" w:eastAsia="lt-LT"/>
              </w:rPr>
              <w:t> </w:t>
            </w:r>
          </w:p>
        </w:tc>
        <w:tc>
          <w:tcPr>
            <w:tcW w:w="1716" w:type="pct"/>
            <w:tcBorders>
              <w:top w:val="nil"/>
              <w:left w:val="nil"/>
              <w:bottom w:val="single" w:sz="4" w:space="0" w:color="auto"/>
              <w:right w:val="single" w:sz="4" w:space="0" w:color="auto"/>
            </w:tcBorders>
            <w:shd w:val="clear" w:color="auto" w:fill="auto"/>
            <w:noWrap/>
            <w:vAlign w:val="bottom"/>
            <w:hideMark/>
          </w:tcPr>
          <w:p w14:paraId="278BCCD5" w14:textId="77777777" w:rsidR="00817A7B" w:rsidRPr="0070499A" w:rsidRDefault="00817A7B" w:rsidP="00300C64">
            <w:pPr>
              <w:widowControl/>
              <w:autoSpaceDE/>
              <w:autoSpaceDN/>
              <w:rPr>
                <w:rFonts w:ascii="Calibri Light" w:hAnsi="Calibri Light" w:cs="Calibri Light"/>
                <w:color w:val="000000"/>
                <w:lang w:val="lt-LT" w:eastAsia="lt-LT"/>
              </w:rPr>
            </w:pPr>
            <w:r w:rsidRPr="0070499A">
              <w:rPr>
                <w:rFonts w:ascii="Calibri Light" w:hAnsi="Calibri Light" w:cs="Calibri Light"/>
                <w:color w:val="000000"/>
                <w:lang w:val="lt-LT" w:eastAsia="lt-LT"/>
              </w:rPr>
              <w:t xml:space="preserve">Vidinių įrenginių </w:t>
            </w:r>
            <w:proofErr w:type="spellStart"/>
            <w:r w:rsidRPr="0070499A">
              <w:rPr>
                <w:rFonts w:ascii="Calibri Light" w:hAnsi="Calibri Light" w:cs="Calibri Light"/>
                <w:color w:val="000000"/>
                <w:lang w:val="lt-LT" w:eastAsia="lt-LT"/>
              </w:rPr>
              <w:t>skaičiu</w:t>
            </w:r>
            <w:proofErr w:type="spellEnd"/>
          </w:p>
        </w:tc>
        <w:tc>
          <w:tcPr>
            <w:tcW w:w="2855" w:type="pct"/>
            <w:tcBorders>
              <w:top w:val="nil"/>
              <w:left w:val="nil"/>
              <w:bottom w:val="single" w:sz="4" w:space="0" w:color="auto"/>
              <w:right w:val="single" w:sz="4" w:space="0" w:color="auto"/>
            </w:tcBorders>
            <w:shd w:val="clear" w:color="auto" w:fill="auto"/>
            <w:noWrap/>
            <w:vAlign w:val="bottom"/>
            <w:hideMark/>
          </w:tcPr>
          <w:p w14:paraId="393DDC33" w14:textId="77777777" w:rsidR="00817A7B" w:rsidRPr="0070499A" w:rsidRDefault="00817A7B" w:rsidP="00300C64">
            <w:pPr>
              <w:widowControl/>
              <w:autoSpaceDE/>
              <w:autoSpaceDN/>
              <w:rPr>
                <w:rFonts w:ascii="Calibri" w:hAnsi="Calibri" w:cs="Calibri"/>
                <w:color w:val="000000"/>
                <w:lang w:val="lt-LT" w:eastAsia="lt-LT"/>
              </w:rPr>
            </w:pPr>
            <w:r w:rsidRPr="0070499A">
              <w:rPr>
                <w:rFonts w:ascii="Calibri" w:hAnsi="Calibri" w:cs="Calibri"/>
                <w:color w:val="000000"/>
                <w:lang w:val="lt-LT" w:eastAsia="lt-LT"/>
              </w:rPr>
              <w:t xml:space="preserve">ne mažiau kaip 5 </w:t>
            </w:r>
            <w:proofErr w:type="spellStart"/>
            <w:r w:rsidRPr="0070499A">
              <w:rPr>
                <w:rFonts w:ascii="Calibri" w:hAnsi="Calibri" w:cs="Calibri"/>
                <w:color w:val="000000"/>
                <w:lang w:val="lt-LT" w:eastAsia="lt-LT"/>
              </w:rPr>
              <w:t>vnt</w:t>
            </w:r>
            <w:proofErr w:type="spellEnd"/>
          </w:p>
        </w:tc>
      </w:tr>
      <w:tr w:rsidR="00817A7B" w:rsidRPr="0070499A" w14:paraId="2657131E" w14:textId="77777777" w:rsidTr="00817A7B">
        <w:trPr>
          <w:trHeight w:val="273"/>
          <w:jc w:val="center"/>
        </w:trPr>
        <w:tc>
          <w:tcPr>
            <w:tcW w:w="429" w:type="pct"/>
            <w:tcBorders>
              <w:top w:val="nil"/>
              <w:left w:val="single" w:sz="4" w:space="0" w:color="auto"/>
              <w:bottom w:val="single" w:sz="4" w:space="0" w:color="auto"/>
              <w:right w:val="single" w:sz="4" w:space="0" w:color="auto"/>
            </w:tcBorders>
            <w:shd w:val="clear" w:color="000000" w:fill="E7E6E6"/>
            <w:noWrap/>
            <w:vAlign w:val="bottom"/>
            <w:hideMark/>
          </w:tcPr>
          <w:p w14:paraId="3085641C" w14:textId="77777777" w:rsidR="00817A7B" w:rsidRPr="0070499A" w:rsidRDefault="00817A7B" w:rsidP="00300C64">
            <w:pPr>
              <w:widowControl/>
              <w:autoSpaceDE/>
              <w:autoSpaceDN/>
              <w:rPr>
                <w:rFonts w:ascii="Calibri" w:hAnsi="Calibri" w:cs="Calibri"/>
                <w:color w:val="000000"/>
                <w:lang w:val="lt-LT" w:eastAsia="lt-LT"/>
              </w:rPr>
            </w:pPr>
            <w:r w:rsidRPr="0070499A">
              <w:rPr>
                <w:rFonts w:ascii="Calibri" w:hAnsi="Calibri" w:cs="Calibri"/>
                <w:color w:val="000000"/>
                <w:lang w:val="lt-LT" w:eastAsia="lt-LT"/>
              </w:rPr>
              <w:t> </w:t>
            </w:r>
          </w:p>
        </w:tc>
        <w:tc>
          <w:tcPr>
            <w:tcW w:w="4571" w:type="pct"/>
            <w:gridSpan w:val="2"/>
            <w:tcBorders>
              <w:top w:val="single" w:sz="4" w:space="0" w:color="auto"/>
              <w:left w:val="nil"/>
              <w:bottom w:val="single" w:sz="4" w:space="0" w:color="auto"/>
              <w:right w:val="single" w:sz="4" w:space="0" w:color="auto"/>
            </w:tcBorders>
            <w:shd w:val="clear" w:color="000000" w:fill="E7E6E6"/>
            <w:noWrap/>
            <w:vAlign w:val="bottom"/>
            <w:hideMark/>
          </w:tcPr>
          <w:p w14:paraId="55C81C9D" w14:textId="514FE4D1" w:rsidR="00817A7B" w:rsidRPr="0070499A" w:rsidRDefault="00817A7B" w:rsidP="00300C64">
            <w:pPr>
              <w:widowControl/>
              <w:autoSpaceDE/>
              <w:autoSpaceDN/>
              <w:jc w:val="center"/>
              <w:rPr>
                <w:rFonts w:ascii="Calibri" w:hAnsi="Calibri" w:cs="Calibri"/>
                <w:color w:val="000000"/>
                <w:lang w:val="lt-LT" w:eastAsia="lt-LT"/>
              </w:rPr>
            </w:pPr>
            <w:r w:rsidRPr="0070499A">
              <w:rPr>
                <w:rFonts w:ascii="Calibri" w:hAnsi="Calibri" w:cs="Calibri"/>
                <w:color w:val="000000"/>
                <w:lang w:val="lt-LT" w:eastAsia="lt-LT"/>
              </w:rPr>
              <w:t xml:space="preserve">Kasetinis vidaus blokas </w:t>
            </w:r>
          </w:p>
        </w:tc>
      </w:tr>
      <w:tr w:rsidR="00817A7B" w:rsidRPr="0070499A" w14:paraId="00E2F14A" w14:textId="77777777" w:rsidTr="00817A7B">
        <w:trPr>
          <w:trHeight w:val="273"/>
          <w:jc w:val="center"/>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14:paraId="75853C5D" w14:textId="77777777" w:rsidR="00817A7B" w:rsidRPr="0070499A" w:rsidRDefault="00817A7B" w:rsidP="00300C64">
            <w:pPr>
              <w:widowControl/>
              <w:autoSpaceDE/>
              <w:autoSpaceDN/>
              <w:rPr>
                <w:rFonts w:ascii="Calibri" w:hAnsi="Calibri" w:cs="Calibri"/>
                <w:color w:val="000000"/>
                <w:lang w:val="lt-LT" w:eastAsia="lt-LT"/>
              </w:rPr>
            </w:pPr>
            <w:r w:rsidRPr="0070499A">
              <w:rPr>
                <w:rFonts w:ascii="Calibri" w:hAnsi="Calibri" w:cs="Calibri"/>
                <w:color w:val="000000"/>
                <w:lang w:val="lt-LT" w:eastAsia="lt-LT"/>
              </w:rPr>
              <w:t> </w:t>
            </w:r>
          </w:p>
        </w:tc>
        <w:tc>
          <w:tcPr>
            <w:tcW w:w="1716" w:type="pct"/>
            <w:tcBorders>
              <w:top w:val="nil"/>
              <w:left w:val="nil"/>
              <w:bottom w:val="single" w:sz="4" w:space="0" w:color="auto"/>
              <w:right w:val="single" w:sz="4" w:space="0" w:color="auto"/>
            </w:tcBorders>
            <w:shd w:val="clear" w:color="auto" w:fill="auto"/>
            <w:vAlign w:val="center"/>
            <w:hideMark/>
          </w:tcPr>
          <w:p w14:paraId="1369AD28" w14:textId="77777777" w:rsidR="00817A7B" w:rsidRPr="0070499A" w:rsidRDefault="00817A7B" w:rsidP="00300C64">
            <w:pPr>
              <w:widowControl/>
              <w:autoSpaceDE/>
              <w:autoSpaceDN/>
              <w:jc w:val="both"/>
              <w:rPr>
                <w:rFonts w:ascii="Calibri" w:hAnsi="Calibri" w:cs="Calibri"/>
                <w:color w:val="000000"/>
                <w:lang w:val="lt-LT" w:eastAsia="lt-LT"/>
              </w:rPr>
            </w:pPr>
            <w:r w:rsidRPr="0070499A">
              <w:rPr>
                <w:rFonts w:ascii="Calibri" w:hAnsi="Calibri" w:cs="Calibri"/>
                <w:color w:val="000000"/>
                <w:lang w:val="lt-LT" w:eastAsia="lt-LT"/>
              </w:rPr>
              <w:t>Gamintojas, modelis</w:t>
            </w:r>
          </w:p>
        </w:tc>
        <w:tc>
          <w:tcPr>
            <w:tcW w:w="2855" w:type="pct"/>
            <w:tcBorders>
              <w:top w:val="nil"/>
              <w:left w:val="nil"/>
              <w:bottom w:val="single" w:sz="4" w:space="0" w:color="auto"/>
              <w:right w:val="single" w:sz="4" w:space="0" w:color="auto"/>
            </w:tcBorders>
            <w:shd w:val="clear" w:color="auto" w:fill="auto"/>
            <w:vAlign w:val="center"/>
            <w:hideMark/>
          </w:tcPr>
          <w:p w14:paraId="58248443" w14:textId="77777777" w:rsidR="00817A7B" w:rsidRPr="0070499A" w:rsidRDefault="00817A7B" w:rsidP="00300C64">
            <w:pPr>
              <w:widowControl/>
              <w:autoSpaceDE/>
              <w:autoSpaceDN/>
              <w:jc w:val="both"/>
              <w:rPr>
                <w:rFonts w:ascii="Calibri" w:hAnsi="Calibri" w:cs="Calibri"/>
                <w:color w:val="000000"/>
                <w:lang w:val="lt-LT" w:eastAsia="lt-LT"/>
              </w:rPr>
            </w:pPr>
            <w:r w:rsidRPr="0070499A">
              <w:rPr>
                <w:rFonts w:ascii="Calibri" w:hAnsi="Calibri" w:cs="Calibri"/>
                <w:color w:val="000000"/>
                <w:lang w:val="lt-LT" w:eastAsia="lt-LT"/>
              </w:rPr>
              <w:t>Nurodyti</w:t>
            </w:r>
          </w:p>
        </w:tc>
      </w:tr>
      <w:tr w:rsidR="00817A7B" w:rsidRPr="0070499A" w14:paraId="6A8AE5BE" w14:textId="77777777" w:rsidTr="00817A7B">
        <w:trPr>
          <w:trHeight w:val="546"/>
          <w:jc w:val="center"/>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14:paraId="1D4F5065" w14:textId="77777777" w:rsidR="00817A7B" w:rsidRPr="0070499A" w:rsidRDefault="00817A7B" w:rsidP="00300C64">
            <w:pPr>
              <w:widowControl/>
              <w:autoSpaceDE/>
              <w:autoSpaceDN/>
              <w:rPr>
                <w:rFonts w:ascii="Calibri" w:hAnsi="Calibri" w:cs="Calibri"/>
                <w:color w:val="000000"/>
                <w:lang w:val="lt-LT" w:eastAsia="lt-LT"/>
              </w:rPr>
            </w:pPr>
            <w:r w:rsidRPr="0070499A">
              <w:rPr>
                <w:rFonts w:ascii="Calibri" w:hAnsi="Calibri" w:cs="Calibri"/>
                <w:color w:val="000000"/>
                <w:lang w:val="lt-LT" w:eastAsia="lt-LT"/>
              </w:rPr>
              <w:t> </w:t>
            </w:r>
          </w:p>
        </w:tc>
        <w:tc>
          <w:tcPr>
            <w:tcW w:w="1716" w:type="pct"/>
            <w:tcBorders>
              <w:top w:val="nil"/>
              <w:left w:val="nil"/>
              <w:bottom w:val="single" w:sz="4" w:space="0" w:color="auto"/>
              <w:right w:val="single" w:sz="4" w:space="0" w:color="auto"/>
            </w:tcBorders>
            <w:shd w:val="clear" w:color="auto" w:fill="auto"/>
            <w:vAlign w:val="center"/>
            <w:hideMark/>
          </w:tcPr>
          <w:p w14:paraId="06CBE220" w14:textId="77777777" w:rsidR="00817A7B" w:rsidRPr="0070499A" w:rsidRDefault="00817A7B" w:rsidP="00300C64">
            <w:pPr>
              <w:widowControl/>
              <w:autoSpaceDE/>
              <w:autoSpaceDN/>
              <w:jc w:val="both"/>
              <w:rPr>
                <w:rFonts w:ascii="Calibri" w:hAnsi="Calibri" w:cs="Calibri"/>
                <w:color w:val="000000"/>
                <w:lang w:val="lt-LT" w:eastAsia="lt-LT"/>
              </w:rPr>
            </w:pPr>
            <w:r w:rsidRPr="0070499A">
              <w:rPr>
                <w:rFonts w:ascii="Calibri" w:hAnsi="Calibri" w:cs="Calibri"/>
                <w:color w:val="000000"/>
                <w:lang w:val="lt-LT" w:eastAsia="lt-LT"/>
              </w:rPr>
              <w:t>Vidinio bloko tipas</w:t>
            </w:r>
          </w:p>
        </w:tc>
        <w:tc>
          <w:tcPr>
            <w:tcW w:w="2855" w:type="pct"/>
            <w:tcBorders>
              <w:top w:val="nil"/>
              <w:left w:val="nil"/>
              <w:bottom w:val="single" w:sz="4" w:space="0" w:color="auto"/>
              <w:right w:val="single" w:sz="4" w:space="0" w:color="auto"/>
            </w:tcBorders>
            <w:shd w:val="clear" w:color="auto" w:fill="auto"/>
            <w:vAlign w:val="center"/>
            <w:hideMark/>
          </w:tcPr>
          <w:p w14:paraId="56AEA3C7" w14:textId="77777777" w:rsidR="00817A7B" w:rsidRPr="0070499A" w:rsidRDefault="00817A7B" w:rsidP="00300C64">
            <w:pPr>
              <w:widowControl/>
              <w:autoSpaceDE/>
              <w:autoSpaceDN/>
              <w:jc w:val="both"/>
              <w:rPr>
                <w:rFonts w:ascii="Calibri" w:hAnsi="Calibri" w:cs="Calibri"/>
                <w:color w:val="000000"/>
                <w:lang w:val="lt-LT" w:eastAsia="lt-LT"/>
              </w:rPr>
            </w:pPr>
            <w:r w:rsidRPr="0070499A">
              <w:rPr>
                <w:rFonts w:ascii="Calibri" w:hAnsi="Calibri" w:cs="Calibri"/>
                <w:color w:val="000000"/>
                <w:lang w:val="lt-LT" w:eastAsia="lt-LT"/>
              </w:rPr>
              <w:t>Kasetinio kintamo srauto kondicionavimo sistemos vidinis blokas</w:t>
            </w:r>
          </w:p>
        </w:tc>
      </w:tr>
      <w:tr w:rsidR="00817A7B" w:rsidRPr="0070499A" w14:paraId="177B7951" w14:textId="77777777" w:rsidTr="00817A7B">
        <w:trPr>
          <w:trHeight w:val="273"/>
          <w:jc w:val="center"/>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14:paraId="6D9C9DEF" w14:textId="77777777" w:rsidR="00817A7B" w:rsidRPr="0070499A" w:rsidRDefault="00817A7B" w:rsidP="00300C64">
            <w:pPr>
              <w:widowControl/>
              <w:autoSpaceDE/>
              <w:autoSpaceDN/>
              <w:rPr>
                <w:rFonts w:ascii="Calibri" w:hAnsi="Calibri" w:cs="Calibri"/>
                <w:color w:val="000000"/>
                <w:lang w:val="lt-LT" w:eastAsia="lt-LT"/>
              </w:rPr>
            </w:pPr>
            <w:r w:rsidRPr="0070499A">
              <w:rPr>
                <w:rFonts w:ascii="Calibri" w:hAnsi="Calibri" w:cs="Calibri"/>
                <w:color w:val="000000"/>
                <w:lang w:val="lt-LT" w:eastAsia="lt-LT"/>
              </w:rPr>
              <w:t> </w:t>
            </w:r>
          </w:p>
        </w:tc>
        <w:tc>
          <w:tcPr>
            <w:tcW w:w="1716" w:type="pct"/>
            <w:tcBorders>
              <w:top w:val="nil"/>
              <w:left w:val="nil"/>
              <w:bottom w:val="single" w:sz="4" w:space="0" w:color="auto"/>
              <w:right w:val="single" w:sz="4" w:space="0" w:color="auto"/>
            </w:tcBorders>
            <w:shd w:val="clear" w:color="auto" w:fill="auto"/>
            <w:vAlign w:val="center"/>
            <w:hideMark/>
          </w:tcPr>
          <w:p w14:paraId="2C63D9F4" w14:textId="77777777" w:rsidR="00817A7B" w:rsidRPr="0070499A" w:rsidRDefault="00817A7B" w:rsidP="00300C64">
            <w:pPr>
              <w:widowControl/>
              <w:autoSpaceDE/>
              <w:autoSpaceDN/>
              <w:jc w:val="both"/>
              <w:rPr>
                <w:rFonts w:ascii="Calibri" w:hAnsi="Calibri" w:cs="Calibri"/>
                <w:color w:val="000000"/>
                <w:lang w:val="lt-LT" w:eastAsia="lt-LT"/>
              </w:rPr>
            </w:pPr>
            <w:r w:rsidRPr="0070499A">
              <w:rPr>
                <w:rFonts w:ascii="Calibri" w:hAnsi="Calibri" w:cs="Calibri"/>
                <w:color w:val="000000"/>
                <w:lang w:val="lt-LT" w:eastAsia="lt-LT"/>
              </w:rPr>
              <w:t>Galia šaldymas/šildymas</w:t>
            </w:r>
          </w:p>
        </w:tc>
        <w:tc>
          <w:tcPr>
            <w:tcW w:w="2855" w:type="pct"/>
            <w:tcBorders>
              <w:top w:val="nil"/>
              <w:left w:val="nil"/>
              <w:bottom w:val="single" w:sz="4" w:space="0" w:color="auto"/>
              <w:right w:val="single" w:sz="4" w:space="0" w:color="auto"/>
            </w:tcBorders>
            <w:shd w:val="clear" w:color="auto" w:fill="auto"/>
            <w:vAlign w:val="center"/>
            <w:hideMark/>
          </w:tcPr>
          <w:p w14:paraId="0DAD307F" w14:textId="77777777" w:rsidR="00817A7B" w:rsidRPr="0070499A" w:rsidRDefault="00817A7B" w:rsidP="00300C64">
            <w:pPr>
              <w:widowControl/>
              <w:autoSpaceDE/>
              <w:autoSpaceDN/>
              <w:jc w:val="both"/>
              <w:rPr>
                <w:rFonts w:ascii="Calibri" w:hAnsi="Calibri" w:cs="Calibri"/>
                <w:color w:val="000000"/>
                <w:lang w:val="lt-LT" w:eastAsia="lt-LT"/>
              </w:rPr>
            </w:pPr>
            <w:r w:rsidRPr="0070499A">
              <w:rPr>
                <w:rFonts w:ascii="Calibri" w:hAnsi="Calibri" w:cs="Calibri"/>
                <w:color w:val="000000"/>
                <w:lang w:val="lt-LT" w:eastAsia="lt-LT"/>
              </w:rPr>
              <w:t>Ne mažiau nei 5.2/5.7kW</w:t>
            </w:r>
          </w:p>
        </w:tc>
      </w:tr>
      <w:tr w:rsidR="00817A7B" w:rsidRPr="0070499A" w14:paraId="2A44A8C4" w14:textId="77777777" w:rsidTr="00817A7B">
        <w:trPr>
          <w:trHeight w:val="273"/>
          <w:jc w:val="center"/>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14:paraId="76E9E872" w14:textId="77777777" w:rsidR="00817A7B" w:rsidRPr="0070499A" w:rsidRDefault="00817A7B" w:rsidP="00300C64">
            <w:pPr>
              <w:widowControl/>
              <w:autoSpaceDE/>
              <w:autoSpaceDN/>
              <w:rPr>
                <w:rFonts w:ascii="Calibri" w:hAnsi="Calibri" w:cs="Calibri"/>
                <w:color w:val="000000"/>
                <w:lang w:val="lt-LT" w:eastAsia="lt-LT"/>
              </w:rPr>
            </w:pPr>
            <w:r w:rsidRPr="0070499A">
              <w:rPr>
                <w:rFonts w:ascii="Calibri" w:hAnsi="Calibri" w:cs="Calibri"/>
                <w:color w:val="000000"/>
                <w:lang w:val="lt-LT" w:eastAsia="lt-LT"/>
              </w:rPr>
              <w:t> </w:t>
            </w:r>
          </w:p>
        </w:tc>
        <w:tc>
          <w:tcPr>
            <w:tcW w:w="1716" w:type="pct"/>
            <w:tcBorders>
              <w:top w:val="nil"/>
              <w:left w:val="nil"/>
              <w:bottom w:val="single" w:sz="4" w:space="0" w:color="auto"/>
              <w:right w:val="single" w:sz="4" w:space="0" w:color="auto"/>
            </w:tcBorders>
            <w:shd w:val="clear" w:color="auto" w:fill="auto"/>
            <w:vAlign w:val="center"/>
            <w:hideMark/>
          </w:tcPr>
          <w:p w14:paraId="06875D52" w14:textId="77777777" w:rsidR="00817A7B" w:rsidRPr="0070499A" w:rsidRDefault="00817A7B" w:rsidP="00300C64">
            <w:pPr>
              <w:widowControl/>
              <w:autoSpaceDE/>
              <w:autoSpaceDN/>
              <w:jc w:val="both"/>
              <w:rPr>
                <w:rFonts w:ascii="Calibri" w:hAnsi="Calibri" w:cs="Calibri"/>
                <w:color w:val="000000"/>
                <w:lang w:val="lt-LT" w:eastAsia="lt-LT"/>
              </w:rPr>
            </w:pPr>
            <w:r w:rsidRPr="0070499A">
              <w:rPr>
                <w:rFonts w:ascii="Calibri" w:hAnsi="Calibri" w:cs="Calibri"/>
                <w:color w:val="000000"/>
                <w:lang w:val="lt-LT" w:eastAsia="lt-LT"/>
              </w:rPr>
              <w:t>Garso slėgis (min/</w:t>
            </w:r>
            <w:proofErr w:type="spellStart"/>
            <w:r w:rsidRPr="0070499A">
              <w:rPr>
                <w:rFonts w:ascii="Calibri" w:hAnsi="Calibri" w:cs="Calibri"/>
                <w:color w:val="000000"/>
                <w:lang w:val="lt-LT" w:eastAsia="lt-LT"/>
              </w:rPr>
              <w:t>max</w:t>
            </w:r>
            <w:proofErr w:type="spellEnd"/>
            <w:r w:rsidRPr="0070499A">
              <w:rPr>
                <w:rFonts w:ascii="Calibri" w:hAnsi="Calibri" w:cs="Calibri"/>
                <w:color w:val="000000"/>
                <w:lang w:val="lt-LT" w:eastAsia="lt-LT"/>
              </w:rPr>
              <w:t>)</w:t>
            </w:r>
          </w:p>
        </w:tc>
        <w:tc>
          <w:tcPr>
            <w:tcW w:w="2855" w:type="pct"/>
            <w:tcBorders>
              <w:top w:val="nil"/>
              <w:left w:val="nil"/>
              <w:bottom w:val="single" w:sz="4" w:space="0" w:color="auto"/>
              <w:right w:val="single" w:sz="4" w:space="0" w:color="auto"/>
            </w:tcBorders>
            <w:shd w:val="clear" w:color="auto" w:fill="auto"/>
            <w:vAlign w:val="center"/>
            <w:hideMark/>
          </w:tcPr>
          <w:p w14:paraId="1213C8AA" w14:textId="77777777" w:rsidR="00817A7B" w:rsidRPr="0070499A" w:rsidRDefault="00817A7B" w:rsidP="00300C64">
            <w:pPr>
              <w:widowControl/>
              <w:autoSpaceDE/>
              <w:autoSpaceDN/>
              <w:jc w:val="both"/>
              <w:rPr>
                <w:rFonts w:ascii="Calibri" w:hAnsi="Calibri" w:cs="Calibri"/>
                <w:color w:val="000000"/>
                <w:lang w:val="lt-LT" w:eastAsia="lt-LT"/>
              </w:rPr>
            </w:pPr>
            <w:r w:rsidRPr="0070499A">
              <w:rPr>
                <w:rFonts w:ascii="Calibri" w:hAnsi="Calibri" w:cs="Calibri"/>
                <w:color w:val="000000"/>
                <w:lang w:val="lt-LT" w:eastAsia="lt-LT"/>
              </w:rPr>
              <w:t xml:space="preserve">Ne daugiau nei: 39/41 </w:t>
            </w:r>
            <w:proofErr w:type="spellStart"/>
            <w:r w:rsidRPr="0070499A">
              <w:rPr>
                <w:rFonts w:ascii="Calibri" w:hAnsi="Calibri" w:cs="Calibri"/>
                <w:color w:val="000000"/>
                <w:lang w:val="lt-LT" w:eastAsia="lt-LT"/>
              </w:rPr>
              <w:t>dBA</w:t>
            </w:r>
            <w:proofErr w:type="spellEnd"/>
          </w:p>
        </w:tc>
      </w:tr>
      <w:tr w:rsidR="00817A7B" w:rsidRPr="0070499A" w14:paraId="57B9CA43" w14:textId="77777777" w:rsidTr="00817A7B">
        <w:trPr>
          <w:trHeight w:val="546"/>
          <w:jc w:val="center"/>
        </w:trPr>
        <w:tc>
          <w:tcPr>
            <w:tcW w:w="429" w:type="pct"/>
            <w:tcBorders>
              <w:top w:val="nil"/>
              <w:left w:val="single" w:sz="4" w:space="0" w:color="auto"/>
              <w:bottom w:val="single" w:sz="4" w:space="0" w:color="auto"/>
              <w:right w:val="single" w:sz="4" w:space="0" w:color="auto"/>
            </w:tcBorders>
            <w:shd w:val="clear" w:color="auto" w:fill="auto"/>
            <w:noWrap/>
            <w:vAlign w:val="bottom"/>
            <w:hideMark/>
          </w:tcPr>
          <w:p w14:paraId="270B416B" w14:textId="77777777" w:rsidR="00817A7B" w:rsidRPr="0070499A" w:rsidRDefault="00817A7B" w:rsidP="00300C64">
            <w:pPr>
              <w:widowControl/>
              <w:autoSpaceDE/>
              <w:autoSpaceDN/>
              <w:rPr>
                <w:rFonts w:ascii="Calibri" w:hAnsi="Calibri" w:cs="Calibri"/>
                <w:color w:val="000000"/>
                <w:lang w:val="lt-LT" w:eastAsia="lt-LT"/>
              </w:rPr>
            </w:pPr>
            <w:r w:rsidRPr="0070499A">
              <w:rPr>
                <w:rFonts w:ascii="Calibri" w:hAnsi="Calibri" w:cs="Calibri"/>
                <w:color w:val="000000"/>
                <w:lang w:val="lt-LT" w:eastAsia="lt-LT"/>
              </w:rPr>
              <w:t> </w:t>
            </w:r>
          </w:p>
        </w:tc>
        <w:tc>
          <w:tcPr>
            <w:tcW w:w="1716" w:type="pct"/>
            <w:tcBorders>
              <w:top w:val="nil"/>
              <w:left w:val="nil"/>
              <w:bottom w:val="single" w:sz="4" w:space="0" w:color="auto"/>
              <w:right w:val="single" w:sz="4" w:space="0" w:color="auto"/>
            </w:tcBorders>
            <w:shd w:val="clear" w:color="auto" w:fill="auto"/>
            <w:vAlign w:val="center"/>
            <w:hideMark/>
          </w:tcPr>
          <w:p w14:paraId="75D97405" w14:textId="77777777" w:rsidR="00817A7B" w:rsidRPr="0070499A" w:rsidRDefault="00817A7B" w:rsidP="00300C64">
            <w:pPr>
              <w:widowControl/>
              <w:autoSpaceDE/>
              <w:autoSpaceDN/>
              <w:jc w:val="both"/>
              <w:rPr>
                <w:rFonts w:ascii="Calibri" w:hAnsi="Calibri" w:cs="Calibri"/>
                <w:color w:val="000000"/>
                <w:lang w:val="lt-LT" w:eastAsia="lt-LT"/>
              </w:rPr>
            </w:pPr>
            <w:r w:rsidRPr="0070499A">
              <w:rPr>
                <w:rFonts w:ascii="Calibri" w:hAnsi="Calibri" w:cs="Calibri"/>
                <w:color w:val="000000"/>
                <w:lang w:val="lt-LT" w:eastAsia="lt-LT"/>
              </w:rPr>
              <w:t>Vidinio bloko išmatavimas</w:t>
            </w:r>
          </w:p>
        </w:tc>
        <w:tc>
          <w:tcPr>
            <w:tcW w:w="2855" w:type="pct"/>
            <w:tcBorders>
              <w:top w:val="nil"/>
              <w:left w:val="nil"/>
              <w:bottom w:val="single" w:sz="4" w:space="0" w:color="auto"/>
              <w:right w:val="single" w:sz="4" w:space="0" w:color="auto"/>
            </w:tcBorders>
            <w:shd w:val="clear" w:color="auto" w:fill="auto"/>
            <w:vAlign w:val="center"/>
            <w:hideMark/>
          </w:tcPr>
          <w:p w14:paraId="3244CEF7" w14:textId="77777777" w:rsidR="00817A7B" w:rsidRPr="0070499A" w:rsidRDefault="00817A7B" w:rsidP="00300C64">
            <w:pPr>
              <w:widowControl/>
              <w:autoSpaceDE/>
              <w:autoSpaceDN/>
              <w:jc w:val="both"/>
              <w:rPr>
                <w:rFonts w:ascii="Calibri" w:hAnsi="Calibri" w:cs="Calibri"/>
                <w:color w:val="000000"/>
                <w:lang w:val="lt-LT" w:eastAsia="lt-LT"/>
              </w:rPr>
            </w:pPr>
            <w:r w:rsidRPr="0070499A">
              <w:rPr>
                <w:rFonts w:ascii="Calibri" w:hAnsi="Calibri" w:cs="Calibri"/>
                <w:color w:val="000000"/>
                <w:lang w:val="lt-LT" w:eastAsia="lt-LT"/>
              </w:rPr>
              <w:t>Ne daugiau nei: 575x256x575</w:t>
            </w:r>
          </w:p>
        </w:tc>
      </w:tr>
    </w:tbl>
    <w:p w14:paraId="2066B74B" w14:textId="77777777" w:rsidR="00F03AAE" w:rsidRDefault="00F03AAE" w:rsidP="54B1D0B4">
      <w:pPr>
        <w:jc w:val="both"/>
        <w:rPr>
          <w:b/>
          <w:bCs/>
          <w:color w:val="000000" w:themeColor="text1"/>
          <w:sz w:val="24"/>
          <w:szCs w:val="24"/>
          <w:lang w:val="lt-LT" w:eastAsia="lt-LT"/>
        </w:rPr>
      </w:pPr>
    </w:p>
    <w:p w14:paraId="6150CDE9" w14:textId="5E1EA2AB" w:rsidR="00D37E34" w:rsidRPr="005F3F78" w:rsidRDefault="2706520C" w:rsidP="54B1D0B4">
      <w:pPr>
        <w:jc w:val="both"/>
        <w:rPr>
          <w:b/>
          <w:bCs/>
          <w:color w:val="000000" w:themeColor="text1"/>
          <w:sz w:val="24"/>
          <w:szCs w:val="24"/>
          <w:lang w:val="lt-LT"/>
        </w:rPr>
      </w:pPr>
      <w:r w:rsidRPr="54B1D0B4">
        <w:rPr>
          <w:b/>
          <w:bCs/>
          <w:color w:val="000000" w:themeColor="text1"/>
          <w:sz w:val="24"/>
          <w:szCs w:val="24"/>
          <w:lang w:val="lt-LT"/>
        </w:rPr>
        <w:t>5.</w:t>
      </w:r>
      <w:r w:rsidR="00D84F2A">
        <w:rPr>
          <w:b/>
          <w:bCs/>
          <w:color w:val="000000" w:themeColor="text1"/>
          <w:sz w:val="24"/>
          <w:szCs w:val="24"/>
          <w:lang w:val="lt-LT"/>
        </w:rPr>
        <w:t>1</w:t>
      </w:r>
      <w:r w:rsidRPr="54B1D0B4">
        <w:rPr>
          <w:b/>
          <w:bCs/>
          <w:color w:val="000000" w:themeColor="text1"/>
          <w:sz w:val="24"/>
          <w:szCs w:val="24"/>
          <w:lang w:val="lt-LT"/>
        </w:rPr>
        <w:t xml:space="preserve"> Oro kondicionavimo sistemos komponent</w:t>
      </w:r>
      <w:r w:rsidR="69DEE8F7" w:rsidRPr="54B1D0B4">
        <w:rPr>
          <w:b/>
          <w:bCs/>
          <w:color w:val="000000" w:themeColor="text1"/>
          <w:sz w:val="24"/>
          <w:szCs w:val="24"/>
          <w:lang w:val="lt-LT"/>
        </w:rPr>
        <w:t>ai</w:t>
      </w:r>
    </w:p>
    <w:p w14:paraId="5F552BEC" w14:textId="462328DE" w:rsidR="00D37E34" w:rsidRPr="005F3F78" w:rsidRDefault="2706520C" w:rsidP="54B1D0B4">
      <w:pPr>
        <w:jc w:val="both"/>
      </w:pPr>
      <w:r w:rsidRPr="54B1D0B4">
        <w:rPr>
          <w:color w:val="000000" w:themeColor="text1"/>
          <w:sz w:val="24"/>
          <w:szCs w:val="24"/>
          <w:lang w:val="lt-LT"/>
        </w:rPr>
        <w:t>Brėžiniai pateikia bendrą vamzdynų išdėstymą, tačiau nenurodo fasoninių detalių ir atšakų, kurių gali prireikti jungiant</w:t>
      </w:r>
      <w:r w:rsidR="3789A8F9" w:rsidRPr="54B1D0B4">
        <w:rPr>
          <w:color w:val="000000" w:themeColor="text1"/>
          <w:sz w:val="24"/>
          <w:szCs w:val="24"/>
          <w:lang w:val="lt-LT"/>
        </w:rPr>
        <w:t xml:space="preserve"> </w:t>
      </w:r>
      <w:r w:rsidRPr="54B1D0B4">
        <w:rPr>
          <w:color w:val="000000" w:themeColor="text1"/>
          <w:sz w:val="24"/>
          <w:szCs w:val="24"/>
          <w:lang w:val="lt-LT"/>
        </w:rPr>
        <w:t>vamzdžius prie įrengimų.</w:t>
      </w:r>
    </w:p>
    <w:p w14:paraId="5DC27F7E" w14:textId="0F2A6125" w:rsidR="00D37E34" w:rsidRPr="005F3F78" w:rsidRDefault="3F0B3BDA" w:rsidP="54B1D0B4">
      <w:pPr>
        <w:jc w:val="both"/>
        <w:rPr>
          <w:color w:val="000000" w:themeColor="text1"/>
          <w:sz w:val="24"/>
          <w:szCs w:val="24"/>
          <w:lang w:val="lt-LT"/>
        </w:rPr>
      </w:pPr>
      <w:r w:rsidRPr="54B1D0B4">
        <w:rPr>
          <w:b/>
          <w:bCs/>
          <w:color w:val="000000" w:themeColor="text1"/>
          <w:sz w:val="24"/>
          <w:szCs w:val="24"/>
          <w:lang w:val="lt-LT"/>
        </w:rPr>
        <w:t>5.</w:t>
      </w:r>
      <w:r w:rsidR="00D84F2A">
        <w:rPr>
          <w:b/>
          <w:bCs/>
          <w:color w:val="000000" w:themeColor="text1"/>
          <w:sz w:val="24"/>
          <w:szCs w:val="24"/>
          <w:lang w:val="lt-LT"/>
        </w:rPr>
        <w:t>2</w:t>
      </w:r>
      <w:r w:rsidRPr="54B1D0B4">
        <w:rPr>
          <w:b/>
          <w:bCs/>
          <w:color w:val="000000" w:themeColor="text1"/>
          <w:sz w:val="24"/>
          <w:szCs w:val="24"/>
          <w:lang w:val="lt-LT"/>
        </w:rPr>
        <w:t xml:space="preserve"> Vamzdžiai</w:t>
      </w:r>
    </w:p>
    <w:p w14:paraId="715DAF8B" w14:textId="23605D91" w:rsidR="00D37E34" w:rsidRPr="005F3F78" w:rsidRDefault="2706520C" w:rsidP="54B1D0B4">
      <w:pPr>
        <w:jc w:val="both"/>
      </w:pPr>
      <w:proofErr w:type="spellStart"/>
      <w:r w:rsidRPr="54B1D0B4">
        <w:rPr>
          <w:color w:val="000000" w:themeColor="text1"/>
          <w:sz w:val="24"/>
          <w:szCs w:val="24"/>
          <w:lang w:val="lt-LT"/>
        </w:rPr>
        <w:t>Freoninių</w:t>
      </w:r>
      <w:proofErr w:type="spellEnd"/>
      <w:r w:rsidRPr="54B1D0B4">
        <w:rPr>
          <w:color w:val="000000" w:themeColor="text1"/>
          <w:sz w:val="24"/>
          <w:szCs w:val="24"/>
          <w:lang w:val="lt-LT"/>
        </w:rPr>
        <w:t xml:space="preserve"> oro kondicionierių vidinės dalys su išorinėmis pajungiama variniais vamzdžiais. Variniai vamzdžiai turi atitikti</w:t>
      </w:r>
      <w:r w:rsidR="7BC2280B" w:rsidRPr="54B1D0B4">
        <w:rPr>
          <w:color w:val="000000" w:themeColor="text1"/>
          <w:sz w:val="24"/>
          <w:szCs w:val="24"/>
          <w:lang w:val="lt-LT"/>
        </w:rPr>
        <w:t xml:space="preserve"> </w:t>
      </w:r>
      <w:r w:rsidRPr="54B1D0B4">
        <w:rPr>
          <w:color w:val="000000" w:themeColor="text1"/>
          <w:sz w:val="24"/>
          <w:szCs w:val="24"/>
          <w:lang w:val="lt-LT"/>
        </w:rPr>
        <w:t xml:space="preserve">LST EN 12735-1:2020 standarto reikalavimus. Variniai vamzdžiai montuojami </w:t>
      </w:r>
      <w:r w:rsidRPr="54B1D0B4">
        <w:rPr>
          <w:color w:val="000000" w:themeColor="text1"/>
          <w:sz w:val="24"/>
          <w:szCs w:val="24"/>
          <w:lang w:val="lt-LT"/>
        </w:rPr>
        <w:lastRenderedPageBreak/>
        <w:t xml:space="preserve">suvirinant (lituojant). </w:t>
      </w:r>
    </w:p>
    <w:p w14:paraId="31DBE58C" w14:textId="7212D7DE" w:rsidR="00D37E34" w:rsidRPr="005F3F78" w:rsidRDefault="2706520C" w:rsidP="54B1D0B4">
      <w:pPr>
        <w:jc w:val="both"/>
      </w:pPr>
      <w:r w:rsidRPr="54B1D0B4">
        <w:rPr>
          <w:color w:val="000000" w:themeColor="text1"/>
          <w:sz w:val="24"/>
          <w:szCs w:val="24"/>
          <w:lang w:val="lt-LT"/>
        </w:rPr>
        <w:t xml:space="preserve">Vamzdynai turi būti sumontuoti su nuolydžiais, įgalinančiais </w:t>
      </w:r>
      <w:proofErr w:type="spellStart"/>
      <w:r w:rsidRPr="54B1D0B4">
        <w:rPr>
          <w:color w:val="000000" w:themeColor="text1"/>
          <w:sz w:val="24"/>
          <w:szCs w:val="24"/>
          <w:lang w:val="lt-LT"/>
        </w:rPr>
        <w:t>nuorinti</w:t>
      </w:r>
      <w:proofErr w:type="spellEnd"/>
      <w:r w:rsidRPr="54B1D0B4">
        <w:rPr>
          <w:color w:val="000000" w:themeColor="text1"/>
          <w:sz w:val="24"/>
          <w:szCs w:val="24"/>
          <w:lang w:val="lt-LT"/>
        </w:rPr>
        <w:t xml:space="preserve"> ir ištuštinti vamzdynus.</w:t>
      </w:r>
    </w:p>
    <w:p w14:paraId="4292D11D" w14:textId="193ECF52" w:rsidR="00D37E34" w:rsidRPr="005F3F78" w:rsidRDefault="2706520C" w:rsidP="54B1D0B4">
      <w:pPr>
        <w:jc w:val="both"/>
      </w:pPr>
      <w:r w:rsidRPr="54B1D0B4">
        <w:rPr>
          <w:color w:val="000000" w:themeColor="text1"/>
          <w:sz w:val="24"/>
          <w:szCs w:val="24"/>
          <w:lang w:val="lt-LT"/>
        </w:rPr>
        <w:t>Atviri vamzdžių galai turi būti uždengti iškarto po sumontavimo.</w:t>
      </w:r>
      <w:r w:rsidR="5A1FA2EE" w:rsidRPr="54B1D0B4">
        <w:rPr>
          <w:color w:val="000000" w:themeColor="text1"/>
          <w:sz w:val="24"/>
          <w:szCs w:val="24"/>
          <w:lang w:val="lt-LT"/>
        </w:rPr>
        <w:t xml:space="preserve"> </w:t>
      </w:r>
      <w:r w:rsidRPr="54B1D0B4">
        <w:rPr>
          <w:color w:val="000000" w:themeColor="text1"/>
          <w:sz w:val="24"/>
          <w:szCs w:val="24"/>
          <w:lang w:val="lt-LT"/>
        </w:rPr>
        <w:t>Alternatyvių medžiagų naudojimas turi būti derinamas su užsakovu.</w:t>
      </w:r>
    </w:p>
    <w:p w14:paraId="2773CD3E" w14:textId="49A1175E" w:rsidR="00D37E34" w:rsidRPr="005F3F78" w:rsidRDefault="2706520C" w:rsidP="54B1D0B4">
      <w:pPr>
        <w:jc w:val="both"/>
      </w:pPr>
      <w:r w:rsidRPr="54B1D0B4">
        <w:rPr>
          <w:color w:val="000000" w:themeColor="text1"/>
          <w:sz w:val="24"/>
          <w:szCs w:val="24"/>
          <w:lang w:val="lt-LT"/>
        </w:rPr>
        <w:t xml:space="preserve">Valymas </w:t>
      </w:r>
    </w:p>
    <w:p w14:paraId="3C6EBF09" w14:textId="090EC778" w:rsidR="00D37E34" w:rsidRPr="005F3F78" w:rsidRDefault="2706520C" w:rsidP="54B1D0B4">
      <w:pPr>
        <w:jc w:val="both"/>
      </w:pPr>
      <w:r w:rsidRPr="54B1D0B4">
        <w:rPr>
          <w:color w:val="000000" w:themeColor="text1"/>
          <w:sz w:val="24"/>
          <w:szCs w:val="24"/>
          <w:lang w:val="lt-LT"/>
        </w:rPr>
        <w:t>Visi vamzdynai, prieš paleidžiant sistemą, turi būti išplauti ir pasirašytas atitinkamas aktas.</w:t>
      </w:r>
    </w:p>
    <w:p w14:paraId="405087ED" w14:textId="3A7D6E24" w:rsidR="00D37E34" w:rsidRPr="005F3F78" w:rsidRDefault="2706520C" w:rsidP="54B1D0B4">
      <w:pPr>
        <w:jc w:val="both"/>
      </w:pPr>
      <w:r w:rsidRPr="54B1D0B4">
        <w:rPr>
          <w:color w:val="000000" w:themeColor="text1"/>
          <w:sz w:val="24"/>
          <w:szCs w:val="24"/>
          <w:lang w:val="lt-LT"/>
        </w:rPr>
        <w:t>Tvirtinimas</w:t>
      </w:r>
    </w:p>
    <w:p w14:paraId="494ABCB5" w14:textId="3B41A715" w:rsidR="00D37E34" w:rsidRPr="005F3F78" w:rsidRDefault="2706520C" w:rsidP="54B1D0B4">
      <w:pPr>
        <w:jc w:val="both"/>
      </w:pPr>
      <w:r w:rsidRPr="54B1D0B4">
        <w:rPr>
          <w:color w:val="000000" w:themeColor="text1"/>
          <w:sz w:val="24"/>
          <w:szCs w:val="24"/>
          <w:lang w:val="lt-LT"/>
        </w:rPr>
        <w:t>Vamzdžių tvirtinimas ir kompensatoriai turi būti parinkti atsižvelgiant į vamzdžių judėjimą, plėtimosi jėgas ir svorio</w:t>
      </w:r>
      <w:r w:rsidR="67DF6ED2" w:rsidRPr="54B1D0B4">
        <w:rPr>
          <w:color w:val="000000" w:themeColor="text1"/>
          <w:sz w:val="24"/>
          <w:szCs w:val="24"/>
          <w:lang w:val="lt-LT"/>
        </w:rPr>
        <w:t xml:space="preserve"> </w:t>
      </w:r>
      <w:r w:rsidRPr="54B1D0B4">
        <w:rPr>
          <w:color w:val="000000" w:themeColor="text1"/>
          <w:sz w:val="24"/>
          <w:szCs w:val="24"/>
          <w:lang w:val="lt-LT"/>
        </w:rPr>
        <w:t>apkrovas. Taip pat temperatūrų skirtumas montavimo metu ir veikimo metu turi būti įvertintas. Tvirtinimas turi būti suderintas</w:t>
      </w:r>
      <w:r w:rsidR="2FF4E9A3" w:rsidRPr="54B1D0B4">
        <w:rPr>
          <w:color w:val="000000" w:themeColor="text1"/>
          <w:sz w:val="24"/>
          <w:szCs w:val="24"/>
          <w:lang w:val="lt-LT"/>
        </w:rPr>
        <w:t xml:space="preserve"> </w:t>
      </w:r>
      <w:r w:rsidRPr="54B1D0B4">
        <w:rPr>
          <w:color w:val="000000" w:themeColor="text1"/>
          <w:sz w:val="24"/>
          <w:szCs w:val="24"/>
          <w:lang w:val="lt-LT"/>
        </w:rPr>
        <w:t>su pastato konstruktoriumi ir akustikos inžinieriumi. Atstumai tarp vamzdynų tvirtinimo elementų (horizontaliems vamzdynams)</w:t>
      </w:r>
    </w:p>
    <w:p w14:paraId="4D5AA6AC" w14:textId="7FF1C163" w:rsidR="00D37E34" w:rsidRPr="005F3F78" w:rsidRDefault="2706520C" w:rsidP="54B1D0B4">
      <w:pPr>
        <w:jc w:val="both"/>
      </w:pPr>
      <w:r w:rsidRPr="54B1D0B4">
        <w:rPr>
          <w:color w:val="000000" w:themeColor="text1"/>
          <w:sz w:val="24"/>
          <w:szCs w:val="24"/>
          <w:lang w:val="lt-LT"/>
        </w:rPr>
        <w:t>Plastikinis vamzdis, Ø 18 20 25 32 ≥40</w:t>
      </w:r>
    </w:p>
    <w:p w14:paraId="6D72930D" w14:textId="110DAF99" w:rsidR="00D37E34" w:rsidRPr="005F3F78" w:rsidRDefault="2706520C" w:rsidP="54B1D0B4">
      <w:pPr>
        <w:jc w:val="both"/>
      </w:pPr>
      <w:r w:rsidRPr="54B1D0B4">
        <w:rPr>
          <w:color w:val="000000" w:themeColor="text1"/>
          <w:sz w:val="24"/>
          <w:szCs w:val="24"/>
          <w:lang w:val="lt-LT"/>
        </w:rPr>
        <w:t>Atstumas, m 1.0 1.2 1.5 1.5 1.8</w:t>
      </w:r>
    </w:p>
    <w:p w14:paraId="028C342D" w14:textId="2273025B" w:rsidR="00D37E34" w:rsidRPr="005F3F78" w:rsidRDefault="2706520C" w:rsidP="54B1D0B4">
      <w:pPr>
        <w:jc w:val="both"/>
      </w:pPr>
      <w:r w:rsidRPr="54B1D0B4">
        <w:rPr>
          <w:color w:val="000000" w:themeColor="text1"/>
          <w:sz w:val="24"/>
          <w:szCs w:val="24"/>
          <w:lang w:val="lt-LT"/>
        </w:rPr>
        <w:t xml:space="preserve">Maksimali leistina temperatūra Ts – 60°C, maksimalus leistinas slėgis ŽS </w:t>
      </w:r>
      <w:proofErr w:type="spellStart"/>
      <w:r w:rsidRPr="54B1D0B4">
        <w:rPr>
          <w:color w:val="000000" w:themeColor="text1"/>
          <w:sz w:val="24"/>
          <w:szCs w:val="24"/>
          <w:lang w:val="lt-LT"/>
        </w:rPr>
        <w:t>Ps</w:t>
      </w:r>
      <w:proofErr w:type="spellEnd"/>
      <w:r w:rsidRPr="54B1D0B4">
        <w:rPr>
          <w:color w:val="000000" w:themeColor="text1"/>
          <w:sz w:val="24"/>
          <w:szCs w:val="24"/>
          <w:lang w:val="lt-LT"/>
        </w:rPr>
        <w:t xml:space="preserve"> – 2,8MPa, AS </w:t>
      </w:r>
      <w:proofErr w:type="spellStart"/>
      <w:r w:rsidRPr="54B1D0B4">
        <w:rPr>
          <w:color w:val="000000" w:themeColor="text1"/>
          <w:sz w:val="24"/>
          <w:szCs w:val="24"/>
          <w:lang w:val="lt-LT"/>
        </w:rPr>
        <w:t>Ps</w:t>
      </w:r>
      <w:proofErr w:type="spellEnd"/>
      <w:r w:rsidRPr="54B1D0B4">
        <w:rPr>
          <w:color w:val="000000" w:themeColor="text1"/>
          <w:sz w:val="24"/>
          <w:szCs w:val="24"/>
          <w:lang w:val="lt-LT"/>
        </w:rPr>
        <w:t xml:space="preserve"> – 4,3 </w:t>
      </w:r>
      <w:proofErr w:type="spellStart"/>
      <w:r w:rsidRPr="54B1D0B4">
        <w:rPr>
          <w:color w:val="000000" w:themeColor="text1"/>
          <w:sz w:val="24"/>
          <w:szCs w:val="24"/>
          <w:lang w:val="lt-LT"/>
        </w:rPr>
        <w:t>MPa</w:t>
      </w:r>
      <w:proofErr w:type="spellEnd"/>
      <w:r w:rsidRPr="54B1D0B4">
        <w:rPr>
          <w:color w:val="000000" w:themeColor="text1"/>
          <w:sz w:val="24"/>
          <w:szCs w:val="24"/>
          <w:lang w:val="lt-LT"/>
        </w:rPr>
        <w:t>.</w:t>
      </w:r>
    </w:p>
    <w:p w14:paraId="5DFBFEE5" w14:textId="01DBDEC5" w:rsidR="00D37E34" w:rsidRPr="005F3F78" w:rsidRDefault="52BB0211" w:rsidP="54B1D0B4">
      <w:pPr>
        <w:jc w:val="both"/>
        <w:rPr>
          <w:b/>
          <w:bCs/>
          <w:color w:val="000000" w:themeColor="text1"/>
          <w:sz w:val="24"/>
          <w:szCs w:val="24"/>
          <w:lang w:val="lt-LT"/>
        </w:rPr>
      </w:pPr>
      <w:r w:rsidRPr="54B1D0B4">
        <w:rPr>
          <w:b/>
          <w:bCs/>
          <w:color w:val="000000" w:themeColor="text1"/>
          <w:sz w:val="24"/>
          <w:szCs w:val="24"/>
          <w:lang w:val="lt-LT"/>
        </w:rPr>
        <w:t>5.</w:t>
      </w:r>
      <w:r w:rsidR="00D84F2A">
        <w:rPr>
          <w:b/>
          <w:bCs/>
          <w:color w:val="000000" w:themeColor="text1"/>
          <w:sz w:val="24"/>
          <w:szCs w:val="24"/>
          <w:lang w:val="lt-LT"/>
        </w:rPr>
        <w:t xml:space="preserve">3 </w:t>
      </w:r>
      <w:r w:rsidR="2706520C" w:rsidRPr="54B1D0B4">
        <w:rPr>
          <w:b/>
          <w:bCs/>
          <w:color w:val="000000" w:themeColor="text1"/>
          <w:sz w:val="24"/>
          <w:szCs w:val="24"/>
          <w:lang w:val="lt-LT"/>
        </w:rPr>
        <w:t>Š</w:t>
      </w:r>
      <w:r w:rsidR="2BFD8760" w:rsidRPr="54B1D0B4">
        <w:rPr>
          <w:b/>
          <w:bCs/>
          <w:color w:val="000000" w:themeColor="text1"/>
          <w:sz w:val="24"/>
          <w:szCs w:val="24"/>
          <w:lang w:val="lt-LT"/>
        </w:rPr>
        <w:t>ilumos izoliacija</w:t>
      </w:r>
    </w:p>
    <w:p w14:paraId="7B581295" w14:textId="388DC6BD" w:rsidR="00D37E34" w:rsidRPr="005F3F78" w:rsidRDefault="2706520C" w:rsidP="54B1D0B4">
      <w:pPr>
        <w:jc w:val="both"/>
      </w:pPr>
      <w:r w:rsidRPr="54B1D0B4">
        <w:rPr>
          <w:color w:val="000000" w:themeColor="text1"/>
          <w:sz w:val="24"/>
          <w:szCs w:val="24"/>
          <w:lang w:val="lt-LT"/>
        </w:rPr>
        <w:t>Oro kondicionavimo sistemos vamzdynai turi būti padengti „</w:t>
      </w:r>
      <w:proofErr w:type="spellStart"/>
      <w:r w:rsidRPr="54B1D0B4">
        <w:rPr>
          <w:color w:val="000000" w:themeColor="text1"/>
          <w:sz w:val="24"/>
          <w:szCs w:val="24"/>
          <w:lang w:val="lt-LT"/>
        </w:rPr>
        <w:t>Armaflex</w:t>
      </w:r>
      <w:proofErr w:type="spellEnd"/>
      <w:r w:rsidRPr="54B1D0B4">
        <w:rPr>
          <w:color w:val="000000" w:themeColor="text1"/>
          <w:sz w:val="24"/>
          <w:szCs w:val="24"/>
          <w:lang w:val="lt-LT"/>
        </w:rPr>
        <w:t>“ tipo arba analogine kaučiukine izoliacija.</w:t>
      </w:r>
    </w:p>
    <w:p w14:paraId="4F85A5E6" w14:textId="7C603FF0" w:rsidR="00D37E34" w:rsidRPr="005F3F78" w:rsidRDefault="2706520C" w:rsidP="54B1D0B4">
      <w:pPr>
        <w:jc w:val="both"/>
      </w:pPr>
      <w:r w:rsidRPr="54B1D0B4">
        <w:rPr>
          <w:color w:val="000000" w:themeColor="text1"/>
          <w:sz w:val="24"/>
          <w:szCs w:val="24"/>
          <w:lang w:val="lt-LT"/>
        </w:rPr>
        <w:t>Izoliacijos storis vamzdynui esančiame pastate turi būti 10 mm.</w:t>
      </w:r>
    </w:p>
    <w:p w14:paraId="63C55B35" w14:textId="218241C2" w:rsidR="00D37E34" w:rsidRPr="005F3F78" w:rsidRDefault="2706520C" w:rsidP="54B1D0B4">
      <w:pPr>
        <w:jc w:val="both"/>
      </w:pPr>
      <w:r w:rsidRPr="54B1D0B4">
        <w:rPr>
          <w:color w:val="000000" w:themeColor="text1"/>
          <w:sz w:val="24"/>
          <w:szCs w:val="24"/>
          <w:lang w:val="lt-LT"/>
        </w:rPr>
        <w:t>Magistraliniam vamzdynui, einančiam į šaldymo mašiną, lauke izoliacija turi būti 50mm.</w:t>
      </w:r>
    </w:p>
    <w:p w14:paraId="278FDC60" w14:textId="2648E04C" w:rsidR="00D37E34" w:rsidRPr="005F3F78" w:rsidRDefault="2706520C" w:rsidP="54B1D0B4">
      <w:pPr>
        <w:jc w:val="both"/>
      </w:pPr>
      <w:r w:rsidRPr="54B1D0B4">
        <w:rPr>
          <w:color w:val="000000" w:themeColor="text1"/>
          <w:sz w:val="24"/>
          <w:szCs w:val="24"/>
          <w:lang w:val="lt-LT"/>
        </w:rPr>
        <w:t xml:space="preserve">Lauke esantys vamzdynai apskardinami. </w:t>
      </w:r>
    </w:p>
    <w:p w14:paraId="082E7834" w14:textId="396EAEC1" w:rsidR="00D37E34" w:rsidRPr="005F3F78" w:rsidRDefault="2706520C" w:rsidP="54B1D0B4">
      <w:pPr>
        <w:jc w:val="both"/>
      </w:pPr>
      <w:r w:rsidRPr="54B1D0B4">
        <w:rPr>
          <w:color w:val="000000" w:themeColor="text1"/>
          <w:sz w:val="24"/>
          <w:szCs w:val="24"/>
          <w:lang w:val="lt-LT"/>
        </w:rPr>
        <w:t>Šilumos laidumo koeficientas ne didesnis negu 0,033W/</w:t>
      </w:r>
      <w:proofErr w:type="spellStart"/>
      <w:r w:rsidRPr="54B1D0B4">
        <w:rPr>
          <w:color w:val="000000" w:themeColor="text1"/>
          <w:sz w:val="24"/>
          <w:szCs w:val="24"/>
          <w:lang w:val="lt-LT"/>
        </w:rPr>
        <w:t>mK</w:t>
      </w:r>
      <w:proofErr w:type="spellEnd"/>
      <w:r w:rsidRPr="54B1D0B4">
        <w:rPr>
          <w:color w:val="000000" w:themeColor="text1"/>
          <w:sz w:val="24"/>
          <w:szCs w:val="24"/>
          <w:lang w:val="lt-LT"/>
        </w:rPr>
        <w:t xml:space="preserve">. </w:t>
      </w:r>
    </w:p>
    <w:p w14:paraId="563C5F4E" w14:textId="5B125C19" w:rsidR="00D37E34" w:rsidRPr="005F3F78" w:rsidRDefault="2706520C" w:rsidP="54B1D0B4">
      <w:pPr>
        <w:jc w:val="both"/>
      </w:pPr>
      <w:r w:rsidRPr="54B1D0B4">
        <w:rPr>
          <w:color w:val="000000" w:themeColor="text1"/>
          <w:sz w:val="24"/>
          <w:szCs w:val="24"/>
          <w:lang w:val="lt-LT"/>
        </w:rPr>
        <w:t>Neizoliuojami oro kondicionavimo sistemų komponentai:</w:t>
      </w:r>
    </w:p>
    <w:p w14:paraId="3BC4B0D6" w14:textId="470BBA7B" w:rsidR="00D37E34" w:rsidRPr="005F3F78" w:rsidRDefault="2706520C" w:rsidP="54B1D0B4">
      <w:pPr>
        <w:jc w:val="both"/>
      </w:pPr>
      <w:r w:rsidRPr="54B1D0B4">
        <w:rPr>
          <w:color w:val="000000" w:themeColor="text1"/>
          <w:sz w:val="24"/>
          <w:szCs w:val="24"/>
          <w:lang w:val="lt-LT"/>
        </w:rPr>
        <w:t xml:space="preserve">apsauginiai vožtuvai </w:t>
      </w:r>
    </w:p>
    <w:p w14:paraId="24CA11EB" w14:textId="2D58F1E7" w:rsidR="00D37E34" w:rsidRPr="005F3F78" w:rsidRDefault="2706520C" w:rsidP="54B1D0B4">
      <w:pPr>
        <w:jc w:val="both"/>
      </w:pPr>
      <w:proofErr w:type="spellStart"/>
      <w:r w:rsidRPr="54B1D0B4">
        <w:rPr>
          <w:color w:val="000000" w:themeColor="text1"/>
          <w:sz w:val="24"/>
          <w:szCs w:val="24"/>
          <w:lang w:val="lt-LT"/>
        </w:rPr>
        <w:t>nuorinimo</w:t>
      </w:r>
      <w:proofErr w:type="spellEnd"/>
      <w:r w:rsidRPr="54B1D0B4">
        <w:rPr>
          <w:color w:val="000000" w:themeColor="text1"/>
          <w:sz w:val="24"/>
          <w:szCs w:val="24"/>
          <w:lang w:val="lt-LT"/>
        </w:rPr>
        <w:t xml:space="preserve"> ir išleidimo ventiliai </w:t>
      </w:r>
    </w:p>
    <w:p w14:paraId="1AB04A2A" w14:textId="14559E36" w:rsidR="00D37E34" w:rsidRPr="005F3F78" w:rsidRDefault="2706520C" w:rsidP="54B1D0B4">
      <w:pPr>
        <w:jc w:val="both"/>
        <w:rPr>
          <w:b/>
          <w:bCs/>
          <w:color w:val="000000" w:themeColor="text1"/>
          <w:sz w:val="24"/>
          <w:szCs w:val="24"/>
          <w:lang w:val="lt-LT"/>
        </w:rPr>
      </w:pPr>
      <w:r w:rsidRPr="54B1D0B4">
        <w:rPr>
          <w:b/>
          <w:bCs/>
          <w:color w:val="000000" w:themeColor="text1"/>
          <w:sz w:val="24"/>
          <w:szCs w:val="24"/>
          <w:lang w:val="lt-LT"/>
        </w:rPr>
        <w:t>5</w:t>
      </w:r>
      <w:r w:rsidR="63CBDE44" w:rsidRPr="54B1D0B4">
        <w:rPr>
          <w:b/>
          <w:bCs/>
          <w:color w:val="000000" w:themeColor="text1"/>
          <w:sz w:val="24"/>
          <w:szCs w:val="24"/>
          <w:lang w:val="lt-LT"/>
        </w:rPr>
        <w:t>.</w:t>
      </w:r>
      <w:r w:rsidR="00D84F2A">
        <w:rPr>
          <w:b/>
          <w:bCs/>
          <w:color w:val="000000" w:themeColor="text1"/>
          <w:sz w:val="24"/>
          <w:szCs w:val="24"/>
          <w:lang w:val="lt-LT"/>
        </w:rPr>
        <w:t xml:space="preserve">4 </w:t>
      </w:r>
      <w:r w:rsidRPr="54B1D0B4">
        <w:rPr>
          <w:b/>
          <w:bCs/>
          <w:color w:val="000000" w:themeColor="text1"/>
          <w:sz w:val="24"/>
          <w:szCs w:val="24"/>
          <w:lang w:val="lt-LT"/>
        </w:rPr>
        <w:t>P</w:t>
      </w:r>
      <w:r w:rsidR="7C644451" w:rsidRPr="54B1D0B4">
        <w:rPr>
          <w:b/>
          <w:bCs/>
          <w:color w:val="000000" w:themeColor="text1"/>
          <w:sz w:val="24"/>
          <w:szCs w:val="24"/>
          <w:lang w:val="lt-LT"/>
        </w:rPr>
        <w:t>aviršių apsauga</w:t>
      </w:r>
    </w:p>
    <w:p w14:paraId="424D823B" w14:textId="48E69D67" w:rsidR="00D37E34" w:rsidRPr="005F3F78" w:rsidRDefault="2706520C" w:rsidP="54B1D0B4">
      <w:pPr>
        <w:jc w:val="both"/>
      </w:pPr>
      <w:r w:rsidRPr="54B1D0B4">
        <w:rPr>
          <w:color w:val="000000" w:themeColor="text1"/>
          <w:sz w:val="24"/>
          <w:szCs w:val="24"/>
          <w:lang w:val="lt-LT"/>
        </w:rPr>
        <w:t>Visų pateiktinų įrengimų paviršius turi būti apsaugotas nuo atmosferos poveikio.</w:t>
      </w:r>
    </w:p>
    <w:p w14:paraId="26CA913E" w14:textId="7E074F5B" w:rsidR="00D37E34" w:rsidRPr="005F3F78" w:rsidRDefault="2706520C" w:rsidP="54B1D0B4">
      <w:pPr>
        <w:jc w:val="both"/>
      </w:pPr>
      <w:r w:rsidRPr="54B1D0B4">
        <w:rPr>
          <w:color w:val="000000" w:themeColor="text1"/>
          <w:sz w:val="24"/>
          <w:szCs w:val="24"/>
          <w:lang w:val="lt-LT"/>
        </w:rPr>
        <w:t xml:space="preserve">Įrengimai turi būti tinkamai paruošti transportavimui bei sandėliavimui lauke prieš jų montavimą, </w:t>
      </w:r>
      <w:proofErr w:type="spellStart"/>
      <w:r w:rsidRPr="54B1D0B4">
        <w:rPr>
          <w:color w:val="000000" w:themeColor="text1"/>
          <w:sz w:val="24"/>
          <w:szCs w:val="24"/>
          <w:lang w:val="lt-LT"/>
        </w:rPr>
        <w:t>t.y</w:t>
      </w:r>
      <w:proofErr w:type="spellEnd"/>
      <w:r w:rsidRPr="54B1D0B4">
        <w:rPr>
          <w:color w:val="000000" w:themeColor="text1"/>
          <w:sz w:val="24"/>
          <w:szCs w:val="24"/>
          <w:lang w:val="lt-LT"/>
        </w:rPr>
        <w:t>. padengti antikorozine</w:t>
      </w:r>
      <w:r w:rsidR="718AE124" w:rsidRPr="54B1D0B4">
        <w:rPr>
          <w:color w:val="000000" w:themeColor="text1"/>
          <w:sz w:val="24"/>
          <w:szCs w:val="24"/>
          <w:lang w:val="lt-LT"/>
        </w:rPr>
        <w:t xml:space="preserve"> </w:t>
      </w:r>
      <w:r w:rsidRPr="54B1D0B4">
        <w:rPr>
          <w:color w:val="000000" w:themeColor="text1"/>
          <w:sz w:val="24"/>
          <w:szCs w:val="24"/>
          <w:lang w:val="lt-LT"/>
        </w:rPr>
        <w:t xml:space="preserve">danga ir supakuoti. </w:t>
      </w:r>
    </w:p>
    <w:p w14:paraId="37FCBC2A" w14:textId="2F781864" w:rsidR="00D37E34" w:rsidRDefault="2706520C" w:rsidP="54B1D0B4">
      <w:pPr>
        <w:jc w:val="both"/>
        <w:rPr>
          <w:color w:val="000000" w:themeColor="text1"/>
          <w:sz w:val="24"/>
          <w:szCs w:val="24"/>
          <w:lang w:val="lt-LT"/>
        </w:rPr>
      </w:pPr>
      <w:r w:rsidRPr="54B1D0B4">
        <w:rPr>
          <w:color w:val="000000" w:themeColor="text1"/>
          <w:sz w:val="24"/>
          <w:szCs w:val="24"/>
          <w:lang w:val="lt-LT"/>
        </w:rPr>
        <w:t>Metalinių paviršių valymas, šlifavimas ir apdailos danga turi atitikti tarptautinių techninių standartų, susijusių su apsauga</w:t>
      </w:r>
      <w:r w:rsidR="57B1D7C6" w:rsidRPr="54B1D0B4">
        <w:rPr>
          <w:color w:val="000000" w:themeColor="text1"/>
          <w:sz w:val="24"/>
          <w:szCs w:val="24"/>
          <w:lang w:val="lt-LT"/>
        </w:rPr>
        <w:t xml:space="preserve"> </w:t>
      </w:r>
      <w:r w:rsidRPr="54B1D0B4">
        <w:rPr>
          <w:color w:val="000000" w:themeColor="text1"/>
          <w:sz w:val="24"/>
          <w:szCs w:val="24"/>
          <w:lang w:val="lt-LT"/>
        </w:rPr>
        <w:t>nuo korozijos, specifikacijas.</w:t>
      </w:r>
      <w:r w:rsidR="6C173B27" w:rsidRPr="54B1D0B4">
        <w:rPr>
          <w:color w:val="000000" w:themeColor="text1"/>
          <w:sz w:val="24"/>
          <w:szCs w:val="24"/>
          <w:lang w:val="lt-LT"/>
        </w:rPr>
        <w:t xml:space="preserve"> </w:t>
      </w:r>
    </w:p>
    <w:p w14:paraId="263B0318" w14:textId="77777777" w:rsidR="00416458" w:rsidRDefault="00416458" w:rsidP="54B1D0B4">
      <w:pPr>
        <w:jc w:val="both"/>
        <w:rPr>
          <w:color w:val="000000" w:themeColor="text1"/>
          <w:sz w:val="24"/>
          <w:szCs w:val="24"/>
          <w:lang w:val="lt-LT"/>
        </w:rPr>
      </w:pPr>
    </w:p>
    <w:p w14:paraId="31D5A5EB" w14:textId="5971674F" w:rsidR="00416458" w:rsidRDefault="00416458" w:rsidP="00416458">
      <w:pPr>
        <w:jc w:val="both"/>
        <w:rPr>
          <w:rFonts w:ascii="Helvetica" w:eastAsia="Helvetica" w:hAnsi="Helvetica" w:cs="Helvetica"/>
          <w:b/>
          <w:bCs/>
          <w:color w:val="000000" w:themeColor="text1"/>
          <w:lang w:val="lt-LT"/>
        </w:rPr>
      </w:pPr>
      <w:r>
        <w:rPr>
          <w:rFonts w:ascii="Helvetica" w:eastAsia="Helvetica" w:hAnsi="Helvetica" w:cs="Helvetica"/>
          <w:b/>
          <w:bCs/>
          <w:color w:val="000000" w:themeColor="text1"/>
          <w:lang w:val="lt-LT"/>
        </w:rPr>
        <w:t xml:space="preserve">5.5 </w:t>
      </w:r>
      <w:r w:rsidRPr="3C53D0E2">
        <w:rPr>
          <w:rFonts w:ascii="Helvetica" w:eastAsia="Helvetica" w:hAnsi="Helvetica" w:cs="Helvetica"/>
          <w:b/>
          <w:bCs/>
          <w:color w:val="000000" w:themeColor="text1"/>
          <w:lang w:val="lt-LT"/>
        </w:rPr>
        <w:t xml:space="preserve">Mini </w:t>
      </w:r>
      <w:proofErr w:type="spellStart"/>
      <w:r w:rsidRPr="3C53D0E2">
        <w:rPr>
          <w:rFonts w:ascii="Helvetica" w:eastAsia="Helvetica" w:hAnsi="Helvetica" w:cs="Helvetica"/>
          <w:b/>
          <w:bCs/>
          <w:color w:val="000000" w:themeColor="text1"/>
          <w:lang w:val="lt-LT"/>
        </w:rPr>
        <w:t>rekuperatorius</w:t>
      </w:r>
      <w:proofErr w:type="spellEnd"/>
    </w:p>
    <w:p w14:paraId="6C4AE8F5" w14:textId="77777777" w:rsidR="00416458" w:rsidRDefault="00416458" w:rsidP="00416458">
      <w:pPr>
        <w:jc w:val="both"/>
        <w:rPr>
          <w:rFonts w:ascii="Helvetica" w:eastAsia="Helvetica" w:hAnsi="Helvetica" w:cs="Helvetica"/>
          <w:b/>
          <w:bCs/>
          <w:color w:val="000000" w:themeColor="text1"/>
          <w:lang w:val="lt-LT"/>
        </w:rPr>
      </w:pPr>
    </w:p>
    <w:tbl>
      <w:tblPr>
        <w:tblW w:w="0" w:type="auto"/>
        <w:tblLayout w:type="fixed"/>
        <w:tblLook w:val="06A0" w:firstRow="1" w:lastRow="0" w:firstColumn="1" w:lastColumn="0" w:noHBand="1" w:noVBand="1"/>
      </w:tblPr>
      <w:tblGrid>
        <w:gridCol w:w="4815"/>
        <w:gridCol w:w="4815"/>
      </w:tblGrid>
      <w:tr w:rsidR="00416458" w14:paraId="106DC232" w14:textId="77777777" w:rsidTr="00300C64">
        <w:trPr>
          <w:trHeight w:val="360"/>
        </w:trPr>
        <w:tc>
          <w:tcPr>
            <w:tcW w:w="4815" w:type="dxa"/>
            <w:tcBorders>
              <w:bottom w:val="single" w:sz="6" w:space="0" w:color="E8E8E8"/>
            </w:tcBorders>
            <w:shd w:val="clear" w:color="auto" w:fill="EDEDED" w:themeFill="accent3" w:themeFillTint="33"/>
            <w:vAlign w:val="center"/>
          </w:tcPr>
          <w:p w14:paraId="10D7EEE0" w14:textId="77777777" w:rsidR="00416458" w:rsidRDefault="00416458" w:rsidP="00300C64">
            <w:pPr>
              <w:rPr>
                <w:rFonts w:ascii="Open Sans" w:eastAsia="Open Sans" w:hAnsi="Open Sans" w:cs="Open Sans"/>
                <w:sz w:val="24"/>
                <w:szCs w:val="24"/>
              </w:rPr>
            </w:pPr>
            <w:r w:rsidRPr="3C53D0E2">
              <w:rPr>
                <w:rFonts w:ascii="Open Sans" w:eastAsia="Open Sans" w:hAnsi="Open Sans" w:cs="Open Sans"/>
                <w:sz w:val="24"/>
                <w:szCs w:val="24"/>
              </w:rPr>
              <w:t>VENTOXX HARMONY TECHNINIAI PARAMETRAI</w:t>
            </w:r>
          </w:p>
        </w:tc>
        <w:tc>
          <w:tcPr>
            <w:tcW w:w="4815" w:type="dxa"/>
            <w:tcBorders>
              <w:bottom w:val="single" w:sz="6" w:space="0" w:color="E8E8E8"/>
            </w:tcBorders>
            <w:shd w:val="clear" w:color="auto" w:fill="EDEDED" w:themeFill="accent3" w:themeFillTint="33"/>
            <w:vAlign w:val="center"/>
          </w:tcPr>
          <w:p w14:paraId="46F3C232" w14:textId="77777777" w:rsidR="00416458" w:rsidRDefault="00416458" w:rsidP="00300C64"/>
        </w:tc>
      </w:tr>
      <w:tr w:rsidR="00416458" w14:paraId="5F5002D6" w14:textId="77777777" w:rsidTr="00300C64">
        <w:trPr>
          <w:trHeight w:val="360"/>
        </w:trPr>
        <w:tc>
          <w:tcPr>
            <w:tcW w:w="4815" w:type="dxa"/>
            <w:tcBorders>
              <w:bottom w:val="single" w:sz="6" w:space="0" w:color="E8E8E8"/>
            </w:tcBorders>
            <w:shd w:val="clear" w:color="auto" w:fill="FFFFFF" w:themeFill="background1"/>
            <w:vAlign w:val="center"/>
          </w:tcPr>
          <w:p w14:paraId="5DBFBD52" w14:textId="77777777" w:rsidR="00416458" w:rsidRDefault="00416458" w:rsidP="00300C64">
            <w:pPr>
              <w:rPr>
                <w:rFonts w:ascii="Open Sans" w:eastAsia="Open Sans" w:hAnsi="Open Sans" w:cs="Open Sans"/>
                <w:sz w:val="24"/>
                <w:szCs w:val="24"/>
              </w:rPr>
            </w:pPr>
            <w:r w:rsidRPr="3C53D0E2">
              <w:rPr>
                <w:rFonts w:ascii="Open Sans" w:eastAsia="Open Sans" w:hAnsi="Open Sans" w:cs="Open Sans"/>
                <w:sz w:val="24"/>
                <w:szCs w:val="24"/>
              </w:rPr>
              <w:t>Rekomenduojamas patalpų plotas vienai sistemai</w:t>
            </w:r>
          </w:p>
        </w:tc>
        <w:tc>
          <w:tcPr>
            <w:tcW w:w="4815" w:type="dxa"/>
            <w:tcBorders>
              <w:bottom w:val="single" w:sz="6" w:space="0" w:color="E8E8E8"/>
            </w:tcBorders>
            <w:shd w:val="clear" w:color="auto" w:fill="FFFFFF" w:themeFill="background1"/>
            <w:vAlign w:val="center"/>
          </w:tcPr>
          <w:p w14:paraId="1FCEE5BB" w14:textId="77777777" w:rsidR="00416458" w:rsidRDefault="00416458" w:rsidP="00300C64">
            <w:pPr>
              <w:rPr>
                <w:rFonts w:ascii="Open Sans" w:eastAsia="Open Sans" w:hAnsi="Open Sans" w:cs="Open Sans"/>
                <w:sz w:val="24"/>
                <w:szCs w:val="24"/>
              </w:rPr>
            </w:pPr>
            <w:r w:rsidRPr="3C53D0E2">
              <w:rPr>
                <w:rFonts w:ascii="Open Sans" w:eastAsia="Open Sans" w:hAnsi="Open Sans" w:cs="Open Sans"/>
                <w:sz w:val="24"/>
                <w:szCs w:val="24"/>
              </w:rPr>
              <w:t>iki 50 m2</w:t>
            </w:r>
          </w:p>
        </w:tc>
      </w:tr>
      <w:tr w:rsidR="00416458" w14:paraId="7597F9C0" w14:textId="77777777" w:rsidTr="00300C64">
        <w:trPr>
          <w:trHeight w:val="360"/>
        </w:trPr>
        <w:tc>
          <w:tcPr>
            <w:tcW w:w="4815" w:type="dxa"/>
            <w:tcBorders>
              <w:bottom w:val="single" w:sz="6" w:space="0" w:color="E8E8E8"/>
            </w:tcBorders>
            <w:shd w:val="clear" w:color="auto" w:fill="FFFFFF" w:themeFill="background1"/>
            <w:vAlign w:val="center"/>
          </w:tcPr>
          <w:p w14:paraId="1B89A5A9" w14:textId="77777777" w:rsidR="00416458" w:rsidRDefault="00416458" w:rsidP="00300C64">
            <w:pPr>
              <w:rPr>
                <w:rFonts w:ascii="Open Sans" w:eastAsia="Open Sans" w:hAnsi="Open Sans" w:cs="Open Sans"/>
                <w:sz w:val="24"/>
                <w:szCs w:val="24"/>
              </w:rPr>
            </w:pPr>
            <w:r w:rsidRPr="3C53D0E2">
              <w:rPr>
                <w:rFonts w:ascii="Open Sans" w:eastAsia="Open Sans" w:hAnsi="Open Sans" w:cs="Open Sans"/>
                <w:sz w:val="24"/>
                <w:szCs w:val="24"/>
              </w:rPr>
              <w:t>Greičio režimų skaičius</w:t>
            </w:r>
          </w:p>
        </w:tc>
        <w:tc>
          <w:tcPr>
            <w:tcW w:w="4815" w:type="dxa"/>
            <w:tcBorders>
              <w:bottom w:val="single" w:sz="6" w:space="0" w:color="E8E8E8"/>
            </w:tcBorders>
            <w:shd w:val="clear" w:color="auto" w:fill="FFFFFF" w:themeFill="background1"/>
            <w:vAlign w:val="center"/>
          </w:tcPr>
          <w:p w14:paraId="0AA4F6AD" w14:textId="77777777" w:rsidR="00416458" w:rsidRDefault="00416458" w:rsidP="00300C64">
            <w:pPr>
              <w:rPr>
                <w:rFonts w:ascii="Open Sans" w:eastAsia="Open Sans" w:hAnsi="Open Sans" w:cs="Open Sans"/>
                <w:sz w:val="24"/>
                <w:szCs w:val="24"/>
              </w:rPr>
            </w:pPr>
            <w:r w:rsidRPr="3C53D0E2">
              <w:rPr>
                <w:rFonts w:ascii="Open Sans" w:eastAsia="Open Sans" w:hAnsi="Open Sans" w:cs="Open Sans"/>
                <w:sz w:val="24"/>
                <w:szCs w:val="24"/>
              </w:rPr>
              <w:t>3</w:t>
            </w:r>
          </w:p>
        </w:tc>
      </w:tr>
      <w:tr w:rsidR="00416458" w14:paraId="1A12CEBA" w14:textId="77777777" w:rsidTr="00300C64">
        <w:trPr>
          <w:trHeight w:val="360"/>
        </w:trPr>
        <w:tc>
          <w:tcPr>
            <w:tcW w:w="4815" w:type="dxa"/>
            <w:tcBorders>
              <w:bottom w:val="single" w:sz="6" w:space="0" w:color="E8E8E8"/>
            </w:tcBorders>
            <w:shd w:val="clear" w:color="auto" w:fill="FFFFFF" w:themeFill="background1"/>
            <w:vAlign w:val="center"/>
          </w:tcPr>
          <w:p w14:paraId="62552FB6" w14:textId="77777777" w:rsidR="00416458" w:rsidRDefault="00416458" w:rsidP="00300C64">
            <w:pPr>
              <w:rPr>
                <w:rFonts w:ascii="Open Sans" w:eastAsia="Open Sans" w:hAnsi="Open Sans" w:cs="Open Sans"/>
                <w:sz w:val="24"/>
                <w:szCs w:val="24"/>
              </w:rPr>
            </w:pPr>
            <w:r w:rsidRPr="3C53D0E2">
              <w:rPr>
                <w:rFonts w:ascii="Open Sans" w:eastAsia="Open Sans" w:hAnsi="Open Sans" w:cs="Open Sans"/>
                <w:sz w:val="24"/>
                <w:szCs w:val="24"/>
              </w:rPr>
              <w:t>Režimų skaičius</w:t>
            </w:r>
          </w:p>
        </w:tc>
        <w:tc>
          <w:tcPr>
            <w:tcW w:w="4815" w:type="dxa"/>
            <w:tcBorders>
              <w:bottom w:val="single" w:sz="6" w:space="0" w:color="E8E8E8"/>
            </w:tcBorders>
            <w:shd w:val="clear" w:color="auto" w:fill="FFFFFF" w:themeFill="background1"/>
            <w:vAlign w:val="center"/>
          </w:tcPr>
          <w:p w14:paraId="791447C8" w14:textId="77777777" w:rsidR="00416458" w:rsidRDefault="00416458" w:rsidP="00300C64">
            <w:pPr>
              <w:rPr>
                <w:rFonts w:ascii="Open Sans" w:eastAsia="Open Sans" w:hAnsi="Open Sans" w:cs="Open Sans"/>
                <w:sz w:val="24"/>
                <w:szCs w:val="24"/>
              </w:rPr>
            </w:pPr>
            <w:r w:rsidRPr="3C53D0E2">
              <w:rPr>
                <w:rFonts w:ascii="Open Sans" w:eastAsia="Open Sans" w:hAnsi="Open Sans" w:cs="Open Sans"/>
                <w:sz w:val="24"/>
                <w:szCs w:val="24"/>
              </w:rPr>
              <w:t>11</w:t>
            </w:r>
          </w:p>
        </w:tc>
      </w:tr>
      <w:tr w:rsidR="00416458" w14:paraId="1E1C5C4D" w14:textId="77777777" w:rsidTr="00300C64">
        <w:trPr>
          <w:trHeight w:val="360"/>
        </w:trPr>
        <w:tc>
          <w:tcPr>
            <w:tcW w:w="4815" w:type="dxa"/>
            <w:tcBorders>
              <w:bottom w:val="single" w:sz="6" w:space="0" w:color="E8E8E8"/>
            </w:tcBorders>
            <w:shd w:val="clear" w:color="auto" w:fill="FFFFFF" w:themeFill="background1"/>
            <w:vAlign w:val="center"/>
          </w:tcPr>
          <w:p w14:paraId="5E916DD7" w14:textId="77777777" w:rsidR="00416458" w:rsidRDefault="00416458" w:rsidP="00300C64">
            <w:pPr>
              <w:rPr>
                <w:rFonts w:ascii="Open Sans" w:eastAsia="Open Sans" w:hAnsi="Open Sans" w:cs="Open Sans"/>
                <w:sz w:val="24"/>
                <w:szCs w:val="24"/>
              </w:rPr>
            </w:pPr>
            <w:r w:rsidRPr="3C53D0E2">
              <w:rPr>
                <w:rFonts w:ascii="Open Sans" w:eastAsia="Open Sans" w:hAnsi="Open Sans" w:cs="Open Sans"/>
                <w:sz w:val="24"/>
                <w:szCs w:val="24"/>
              </w:rPr>
              <w:t>Oro srautas</w:t>
            </w:r>
          </w:p>
        </w:tc>
        <w:tc>
          <w:tcPr>
            <w:tcW w:w="4815" w:type="dxa"/>
            <w:tcBorders>
              <w:bottom w:val="single" w:sz="6" w:space="0" w:color="E8E8E8"/>
            </w:tcBorders>
            <w:shd w:val="clear" w:color="auto" w:fill="FFFFFF" w:themeFill="background1"/>
            <w:vAlign w:val="center"/>
          </w:tcPr>
          <w:p w14:paraId="0C2FBAC2" w14:textId="77777777" w:rsidR="00416458" w:rsidRDefault="00416458" w:rsidP="00300C64">
            <w:pPr>
              <w:rPr>
                <w:rFonts w:ascii="Open Sans" w:eastAsia="Open Sans" w:hAnsi="Open Sans" w:cs="Open Sans"/>
                <w:sz w:val="24"/>
                <w:szCs w:val="24"/>
              </w:rPr>
            </w:pPr>
            <w:r w:rsidRPr="3C53D0E2">
              <w:rPr>
                <w:rFonts w:ascii="Open Sans" w:eastAsia="Open Sans" w:hAnsi="Open Sans" w:cs="Open Sans"/>
                <w:sz w:val="24"/>
                <w:szCs w:val="24"/>
              </w:rPr>
              <w:t>17; 30 ; 50 m3/val</w:t>
            </w:r>
          </w:p>
        </w:tc>
      </w:tr>
      <w:tr w:rsidR="00416458" w14:paraId="3ED7BF20" w14:textId="77777777" w:rsidTr="00300C64">
        <w:trPr>
          <w:trHeight w:val="360"/>
        </w:trPr>
        <w:tc>
          <w:tcPr>
            <w:tcW w:w="4815" w:type="dxa"/>
            <w:tcBorders>
              <w:bottom w:val="single" w:sz="6" w:space="0" w:color="E8E8E8"/>
            </w:tcBorders>
            <w:shd w:val="clear" w:color="auto" w:fill="FFFFFF" w:themeFill="background1"/>
            <w:vAlign w:val="center"/>
          </w:tcPr>
          <w:p w14:paraId="410DB5D0" w14:textId="77777777" w:rsidR="00416458" w:rsidRDefault="00416458" w:rsidP="00300C64">
            <w:pPr>
              <w:rPr>
                <w:rFonts w:ascii="Open Sans" w:eastAsia="Open Sans" w:hAnsi="Open Sans" w:cs="Open Sans"/>
                <w:sz w:val="24"/>
                <w:szCs w:val="24"/>
              </w:rPr>
            </w:pPr>
            <w:r w:rsidRPr="3C53D0E2">
              <w:rPr>
                <w:rFonts w:ascii="Open Sans" w:eastAsia="Open Sans" w:hAnsi="Open Sans" w:cs="Open Sans"/>
                <w:sz w:val="24"/>
                <w:szCs w:val="24"/>
              </w:rPr>
              <w:t>Šilumos atgavimo efektyvumas</w:t>
            </w:r>
          </w:p>
        </w:tc>
        <w:tc>
          <w:tcPr>
            <w:tcW w:w="4815" w:type="dxa"/>
            <w:tcBorders>
              <w:bottom w:val="single" w:sz="6" w:space="0" w:color="E8E8E8"/>
            </w:tcBorders>
            <w:shd w:val="clear" w:color="auto" w:fill="FFFFFF" w:themeFill="background1"/>
            <w:vAlign w:val="center"/>
          </w:tcPr>
          <w:p w14:paraId="4604BD1C" w14:textId="77777777" w:rsidR="00416458" w:rsidRDefault="00416458" w:rsidP="00300C64">
            <w:pPr>
              <w:rPr>
                <w:rFonts w:ascii="Open Sans" w:eastAsia="Open Sans" w:hAnsi="Open Sans" w:cs="Open Sans"/>
                <w:sz w:val="24"/>
                <w:szCs w:val="24"/>
              </w:rPr>
            </w:pPr>
            <w:r w:rsidRPr="3C53D0E2">
              <w:rPr>
                <w:rFonts w:ascii="Open Sans" w:eastAsia="Open Sans" w:hAnsi="Open Sans" w:cs="Open Sans"/>
                <w:sz w:val="24"/>
                <w:szCs w:val="24"/>
              </w:rPr>
              <w:t>77 – 94 %</w:t>
            </w:r>
          </w:p>
        </w:tc>
      </w:tr>
      <w:tr w:rsidR="00416458" w14:paraId="28856809" w14:textId="77777777" w:rsidTr="00300C64">
        <w:trPr>
          <w:trHeight w:val="360"/>
        </w:trPr>
        <w:tc>
          <w:tcPr>
            <w:tcW w:w="4815" w:type="dxa"/>
            <w:tcBorders>
              <w:bottom w:val="single" w:sz="6" w:space="0" w:color="E8E8E8"/>
            </w:tcBorders>
            <w:shd w:val="clear" w:color="auto" w:fill="FFFFFF" w:themeFill="background1"/>
            <w:vAlign w:val="center"/>
          </w:tcPr>
          <w:p w14:paraId="75CC144D" w14:textId="77777777" w:rsidR="00416458" w:rsidRDefault="00416458" w:rsidP="00300C64">
            <w:pPr>
              <w:rPr>
                <w:rFonts w:ascii="Open Sans" w:eastAsia="Open Sans" w:hAnsi="Open Sans" w:cs="Open Sans"/>
                <w:sz w:val="24"/>
                <w:szCs w:val="24"/>
              </w:rPr>
            </w:pPr>
            <w:r w:rsidRPr="3C53D0E2">
              <w:rPr>
                <w:rFonts w:ascii="Open Sans" w:eastAsia="Open Sans" w:hAnsi="Open Sans" w:cs="Open Sans"/>
                <w:sz w:val="24"/>
                <w:szCs w:val="24"/>
              </w:rPr>
              <w:t>Triukšmo lygis 3m</w:t>
            </w:r>
          </w:p>
        </w:tc>
        <w:tc>
          <w:tcPr>
            <w:tcW w:w="4815" w:type="dxa"/>
            <w:tcBorders>
              <w:bottom w:val="single" w:sz="6" w:space="0" w:color="E8E8E8"/>
            </w:tcBorders>
            <w:shd w:val="clear" w:color="auto" w:fill="FFFFFF" w:themeFill="background1"/>
            <w:vAlign w:val="center"/>
          </w:tcPr>
          <w:p w14:paraId="3133BA78" w14:textId="77777777" w:rsidR="00416458" w:rsidRDefault="00416458" w:rsidP="00300C64">
            <w:pPr>
              <w:rPr>
                <w:rFonts w:ascii="Open Sans" w:eastAsia="Open Sans" w:hAnsi="Open Sans" w:cs="Open Sans"/>
                <w:sz w:val="24"/>
                <w:szCs w:val="24"/>
              </w:rPr>
            </w:pPr>
            <w:r w:rsidRPr="3C53D0E2">
              <w:rPr>
                <w:rFonts w:ascii="Open Sans" w:eastAsia="Open Sans" w:hAnsi="Open Sans" w:cs="Open Sans"/>
                <w:sz w:val="24"/>
                <w:szCs w:val="24"/>
              </w:rPr>
              <w:t>12; 17; 22 decibelai</w:t>
            </w:r>
          </w:p>
        </w:tc>
      </w:tr>
      <w:tr w:rsidR="00416458" w14:paraId="68767A63" w14:textId="77777777" w:rsidTr="00300C64">
        <w:trPr>
          <w:trHeight w:val="360"/>
        </w:trPr>
        <w:tc>
          <w:tcPr>
            <w:tcW w:w="4815" w:type="dxa"/>
            <w:tcBorders>
              <w:bottom w:val="single" w:sz="6" w:space="0" w:color="E8E8E8"/>
            </w:tcBorders>
            <w:shd w:val="clear" w:color="auto" w:fill="FFFFFF" w:themeFill="background1"/>
            <w:vAlign w:val="center"/>
          </w:tcPr>
          <w:p w14:paraId="20F4DDF7" w14:textId="77777777" w:rsidR="00416458" w:rsidRDefault="00416458" w:rsidP="00300C64">
            <w:pPr>
              <w:rPr>
                <w:rFonts w:ascii="Open Sans" w:eastAsia="Open Sans" w:hAnsi="Open Sans" w:cs="Open Sans"/>
                <w:sz w:val="24"/>
                <w:szCs w:val="24"/>
              </w:rPr>
            </w:pPr>
            <w:r w:rsidRPr="3C53D0E2">
              <w:rPr>
                <w:rFonts w:ascii="Open Sans" w:eastAsia="Open Sans" w:hAnsi="Open Sans" w:cs="Open Sans"/>
                <w:sz w:val="24"/>
                <w:szCs w:val="24"/>
              </w:rPr>
              <w:t>Energijos sąnaudos</w:t>
            </w:r>
          </w:p>
        </w:tc>
        <w:tc>
          <w:tcPr>
            <w:tcW w:w="4815" w:type="dxa"/>
            <w:tcBorders>
              <w:bottom w:val="single" w:sz="6" w:space="0" w:color="E8E8E8"/>
            </w:tcBorders>
            <w:shd w:val="clear" w:color="auto" w:fill="FFFFFF" w:themeFill="background1"/>
            <w:vAlign w:val="center"/>
          </w:tcPr>
          <w:p w14:paraId="6CF40526" w14:textId="77777777" w:rsidR="00416458" w:rsidRDefault="00416458" w:rsidP="00300C64">
            <w:pPr>
              <w:rPr>
                <w:rFonts w:ascii="Open Sans" w:eastAsia="Open Sans" w:hAnsi="Open Sans" w:cs="Open Sans"/>
                <w:sz w:val="24"/>
                <w:szCs w:val="24"/>
              </w:rPr>
            </w:pPr>
            <w:r w:rsidRPr="3C53D0E2">
              <w:rPr>
                <w:rFonts w:ascii="Open Sans" w:eastAsia="Open Sans" w:hAnsi="Open Sans" w:cs="Open Sans"/>
                <w:sz w:val="24"/>
                <w:szCs w:val="24"/>
              </w:rPr>
              <w:t>1,6–4,7 W/val</w:t>
            </w:r>
          </w:p>
        </w:tc>
      </w:tr>
      <w:tr w:rsidR="00416458" w14:paraId="0E355353" w14:textId="77777777" w:rsidTr="00300C64">
        <w:trPr>
          <w:trHeight w:val="360"/>
        </w:trPr>
        <w:tc>
          <w:tcPr>
            <w:tcW w:w="4815" w:type="dxa"/>
            <w:tcBorders>
              <w:bottom w:val="single" w:sz="6" w:space="0" w:color="E8E8E8"/>
            </w:tcBorders>
            <w:shd w:val="clear" w:color="auto" w:fill="FFFFFF" w:themeFill="background1"/>
            <w:vAlign w:val="center"/>
          </w:tcPr>
          <w:p w14:paraId="24422446" w14:textId="77777777" w:rsidR="00416458" w:rsidRDefault="00416458" w:rsidP="00300C64">
            <w:pPr>
              <w:rPr>
                <w:rFonts w:ascii="Open Sans" w:eastAsia="Open Sans" w:hAnsi="Open Sans" w:cs="Open Sans"/>
                <w:sz w:val="24"/>
                <w:szCs w:val="24"/>
              </w:rPr>
            </w:pPr>
            <w:r w:rsidRPr="3C53D0E2">
              <w:rPr>
                <w:rFonts w:ascii="Open Sans" w:eastAsia="Open Sans" w:hAnsi="Open Sans" w:cs="Open Sans"/>
                <w:sz w:val="24"/>
                <w:szCs w:val="24"/>
              </w:rPr>
              <w:t>Energijos efektyvumo klasė</w:t>
            </w:r>
          </w:p>
        </w:tc>
        <w:tc>
          <w:tcPr>
            <w:tcW w:w="4815" w:type="dxa"/>
            <w:tcBorders>
              <w:bottom w:val="single" w:sz="6" w:space="0" w:color="E8E8E8"/>
            </w:tcBorders>
            <w:shd w:val="clear" w:color="auto" w:fill="FFFFFF" w:themeFill="background1"/>
            <w:vAlign w:val="center"/>
          </w:tcPr>
          <w:p w14:paraId="18765205" w14:textId="77777777" w:rsidR="00416458" w:rsidRDefault="00416458" w:rsidP="00300C64">
            <w:pPr>
              <w:rPr>
                <w:rFonts w:ascii="Open Sans" w:eastAsia="Open Sans" w:hAnsi="Open Sans" w:cs="Open Sans"/>
                <w:sz w:val="24"/>
                <w:szCs w:val="24"/>
              </w:rPr>
            </w:pPr>
            <w:r w:rsidRPr="3C53D0E2">
              <w:rPr>
                <w:rFonts w:ascii="Open Sans" w:eastAsia="Open Sans" w:hAnsi="Open Sans" w:cs="Open Sans"/>
                <w:sz w:val="24"/>
                <w:szCs w:val="24"/>
              </w:rPr>
              <w:t>A</w:t>
            </w:r>
          </w:p>
        </w:tc>
      </w:tr>
      <w:tr w:rsidR="00416458" w14:paraId="078F21AF" w14:textId="77777777" w:rsidTr="00300C64">
        <w:trPr>
          <w:trHeight w:val="360"/>
        </w:trPr>
        <w:tc>
          <w:tcPr>
            <w:tcW w:w="4815" w:type="dxa"/>
            <w:tcBorders>
              <w:bottom w:val="single" w:sz="6" w:space="0" w:color="E8E8E8"/>
            </w:tcBorders>
            <w:shd w:val="clear" w:color="auto" w:fill="FFFFFF" w:themeFill="background1"/>
            <w:vAlign w:val="center"/>
          </w:tcPr>
          <w:p w14:paraId="2ECA51E6" w14:textId="77777777" w:rsidR="00416458" w:rsidRDefault="00416458" w:rsidP="00300C64">
            <w:pPr>
              <w:rPr>
                <w:rFonts w:ascii="Open Sans" w:eastAsia="Open Sans" w:hAnsi="Open Sans" w:cs="Open Sans"/>
                <w:sz w:val="24"/>
                <w:szCs w:val="24"/>
              </w:rPr>
            </w:pPr>
            <w:r w:rsidRPr="3C53D0E2">
              <w:rPr>
                <w:rFonts w:ascii="Open Sans" w:eastAsia="Open Sans" w:hAnsi="Open Sans" w:cs="Open Sans"/>
                <w:sz w:val="24"/>
                <w:szCs w:val="24"/>
              </w:rPr>
              <w:t>Įtampa</w:t>
            </w:r>
          </w:p>
        </w:tc>
        <w:tc>
          <w:tcPr>
            <w:tcW w:w="4815" w:type="dxa"/>
            <w:tcBorders>
              <w:bottom w:val="single" w:sz="6" w:space="0" w:color="E8E8E8"/>
            </w:tcBorders>
            <w:shd w:val="clear" w:color="auto" w:fill="FFFFFF" w:themeFill="background1"/>
            <w:vAlign w:val="center"/>
          </w:tcPr>
          <w:p w14:paraId="22B4A79E" w14:textId="77777777" w:rsidR="00416458" w:rsidRDefault="00416458" w:rsidP="00300C64">
            <w:pPr>
              <w:rPr>
                <w:rFonts w:ascii="Open Sans" w:eastAsia="Open Sans" w:hAnsi="Open Sans" w:cs="Open Sans"/>
                <w:sz w:val="24"/>
                <w:szCs w:val="24"/>
              </w:rPr>
            </w:pPr>
            <w:r w:rsidRPr="3C53D0E2">
              <w:rPr>
                <w:rFonts w:ascii="Open Sans" w:eastAsia="Open Sans" w:hAnsi="Open Sans" w:cs="Open Sans"/>
                <w:sz w:val="24"/>
                <w:szCs w:val="24"/>
              </w:rPr>
              <w:t>230 V</w:t>
            </w:r>
          </w:p>
        </w:tc>
      </w:tr>
      <w:tr w:rsidR="00416458" w14:paraId="469EA1FB" w14:textId="77777777" w:rsidTr="00300C64">
        <w:trPr>
          <w:trHeight w:val="360"/>
        </w:trPr>
        <w:tc>
          <w:tcPr>
            <w:tcW w:w="4815" w:type="dxa"/>
            <w:tcBorders>
              <w:bottom w:val="single" w:sz="6" w:space="0" w:color="E8E8E8"/>
            </w:tcBorders>
            <w:shd w:val="clear" w:color="auto" w:fill="FFFFFF" w:themeFill="background1"/>
            <w:vAlign w:val="center"/>
          </w:tcPr>
          <w:p w14:paraId="190BDC6A" w14:textId="77777777" w:rsidR="00416458" w:rsidRDefault="00416458" w:rsidP="00300C64">
            <w:pPr>
              <w:rPr>
                <w:rFonts w:ascii="Open Sans" w:eastAsia="Open Sans" w:hAnsi="Open Sans" w:cs="Open Sans"/>
                <w:sz w:val="24"/>
                <w:szCs w:val="24"/>
              </w:rPr>
            </w:pPr>
            <w:r w:rsidRPr="3C53D0E2">
              <w:rPr>
                <w:rFonts w:ascii="Open Sans" w:eastAsia="Open Sans" w:hAnsi="Open Sans" w:cs="Open Sans"/>
                <w:sz w:val="24"/>
                <w:szCs w:val="24"/>
              </w:rPr>
              <w:lastRenderedPageBreak/>
              <w:t>Darbinė temperatūra</w:t>
            </w:r>
          </w:p>
        </w:tc>
        <w:tc>
          <w:tcPr>
            <w:tcW w:w="4815" w:type="dxa"/>
            <w:tcBorders>
              <w:bottom w:val="single" w:sz="6" w:space="0" w:color="E8E8E8"/>
            </w:tcBorders>
            <w:shd w:val="clear" w:color="auto" w:fill="FFFFFF" w:themeFill="background1"/>
            <w:vAlign w:val="center"/>
          </w:tcPr>
          <w:p w14:paraId="77139DEE" w14:textId="77777777" w:rsidR="00416458" w:rsidRDefault="00416458" w:rsidP="00300C64">
            <w:pPr>
              <w:rPr>
                <w:rFonts w:ascii="Open Sans" w:eastAsia="Open Sans" w:hAnsi="Open Sans" w:cs="Open Sans"/>
                <w:sz w:val="24"/>
                <w:szCs w:val="24"/>
              </w:rPr>
            </w:pPr>
            <w:r w:rsidRPr="3C53D0E2">
              <w:rPr>
                <w:rFonts w:ascii="Open Sans" w:eastAsia="Open Sans" w:hAnsi="Open Sans" w:cs="Open Sans"/>
                <w:sz w:val="24"/>
                <w:szCs w:val="24"/>
              </w:rPr>
              <w:t>-20 iki +50 CC</w:t>
            </w:r>
          </w:p>
        </w:tc>
      </w:tr>
      <w:tr w:rsidR="00416458" w14:paraId="24AE07F6" w14:textId="77777777" w:rsidTr="00300C64">
        <w:trPr>
          <w:trHeight w:val="360"/>
        </w:trPr>
        <w:tc>
          <w:tcPr>
            <w:tcW w:w="4815" w:type="dxa"/>
            <w:tcBorders>
              <w:bottom w:val="single" w:sz="6" w:space="0" w:color="E8E8E8"/>
            </w:tcBorders>
            <w:shd w:val="clear" w:color="auto" w:fill="FFFFFF" w:themeFill="background1"/>
            <w:vAlign w:val="center"/>
          </w:tcPr>
          <w:p w14:paraId="4EB8F106" w14:textId="77777777" w:rsidR="00416458" w:rsidRDefault="00416458" w:rsidP="00300C64">
            <w:pPr>
              <w:rPr>
                <w:rFonts w:ascii="Open Sans" w:eastAsia="Open Sans" w:hAnsi="Open Sans" w:cs="Open Sans"/>
                <w:sz w:val="24"/>
                <w:szCs w:val="24"/>
              </w:rPr>
            </w:pPr>
            <w:r w:rsidRPr="3C53D0E2">
              <w:rPr>
                <w:rFonts w:ascii="Open Sans" w:eastAsia="Open Sans" w:hAnsi="Open Sans" w:cs="Open Sans"/>
                <w:sz w:val="24"/>
                <w:szCs w:val="24"/>
              </w:rPr>
              <w:t>Šilumokaičio tipas</w:t>
            </w:r>
          </w:p>
        </w:tc>
        <w:tc>
          <w:tcPr>
            <w:tcW w:w="4815" w:type="dxa"/>
            <w:tcBorders>
              <w:bottom w:val="single" w:sz="6" w:space="0" w:color="E8E8E8"/>
            </w:tcBorders>
            <w:shd w:val="clear" w:color="auto" w:fill="FFFFFF" w:themeFill="background1"/>
            <w:vAlign w:val="center"/>
          </w:tcPr>
          <w:p w14:paraId="28036107" w14:textId="77777777" w:rsidR="00416458" w:rsidRDefault="00416458" w:rsidP="00300C64">
            <w:pPr>
              <w:rPr>
                <w:rFonts w:ascii="Open Sans" w:eastAsia="Open Sans" w:hAnsi="Open Sans" w:cs="Open Sans"/>
                <w:sz w:val="24"/>
                <w:szCs w:val="24"/>
              </w:rPr>
            </w:pPr>
            <w:r w:rsidRPr="3C53D0E2">
              <w:rPr>
                <w:rFonts w:ascii="Open Sans" w:eastAsia="Open Sans" w:hAnsi="Open Sans" w:cs="Open Sans"/>
                <w:sz w:val="24"/>
                <w:szCs w:val="24"/>
              </w:rPr>
              <w:t xml:space="preserve">Keraminis šilumos akumuliatorius </w:t>
            </w:r>
          </w:p>
        </w:tc>
      </w:tr>
      <w:tr w:rsidR="00416458" w14:paraId="23E3D24E" w14:textId="77777777" w:rsidTr="00300C64">
        <w:trPr>
          <w:trHeight w:val="360"/>
        </w:trPr>
        <w:tc>
          <w:tcPr>
            <w:tcW w:w="4815" w:type="dxa"/>
            <w:tcBorders>
              <w:bottom w:val="single" w:sz="6" w:space="0" w:color="E8E8E8"/>
            </w:tcBorders>
            <w:shd w:val="clear" w:color="auto" w:fill="FFFFFF" w:themeFill="background1"/>
            <w:vAlign w:val="center"/>
          </w:tcPr>
          <w:p w14:paraId="4374279B" w14:textId="77777777" w:rsidR="00416458" w:rsidRDefault="00416458" w:rsidP="00300C64">
            <w:pPr>
              <w:rPr>
                <w:rFonts w:ascii="Open Sans" w:eastAsia="Open Sans" w:hAnsi="Open Sans" w:cs="Open Sans"/>
                <w:sz w:val="24"/>
                <w:szCs w:val="24"/>
              </w:rPr>
            </w:pPr>
            <w:r w:rsidRPr="3C53D0E2">
              <w:rPr>
                <w:rFonts w:ascii="Open Sans" w:eastAsia="Open Sans" w:hAnsi="Open Sans" w:cs="Open Sans"/>
                <w:sz w:val="24"/>
                <w:szCs w:val="24"/>
              </w:rPr>
              <w:t>Filtras</w:t>
            </w:r>
          </w:p>
        </w:tc>
        <w:tc>
          <w:tcPr>
            <w:tcW w:w="4815" w:type="dxa"/>
            <w:tcBorders>
              <w:bottom w:val="single" w:sz="6" w:space="0" w:color="E8E8E8"/>
            </w:tcBorders>
            <w:shd w:val="clear" w:color="auto" w:fill="FFFFFF" w:themeFill="background1"/>
            <w:vAlign w:val="center"/>
          </w:tcPr>
          <w:p w14:paraId="5A204AD6" w14:textId="77777777" w:rsidR="00416458" w:rsidRDefault="00416458" w:rsidP="00300C64">
            <w:pPr>
              <w:rPr>
                <w:rFonts w:ascii="Open Sans" w:eastAsia="Open Sans" w:hAnsi="Open Sans" w:cs="Open Sans"/>
                <w:sz w:val="24"/>
                <w:szCs w:val="24"/>
              </w:rPr>
            </w:pPr>
            <w:r w:rsidRPr="3C53D0E2">
              <w:rPr>
                <w:rFonts w:ascii="Open Sans" w:eastAsia="Open Sans" w:hAnsi="Open Sans" w:cs="Open Sans"/>
                <w:sz w:val="24"/>
                <w:szCs w:val="24"/>
              </w:rPr>
              <w:t>G3, skalbiamas</w:t>
            </w:r>
          </w:p>
        </w:tc>
      </w:tr>
      <w:tr w:rsidR="00416458" w14:paraId="3FD36449" w14:textId="77777777" w:rsidTr="00300C64">
        <w:trPr>
          <w:trHeight w:val="360"/>
        </w:trPr>
        <w:tc>
          <w:tcPr>
            <w:tcW w:w="4815" w:type="dxa"/>
            <w:tcBorders>
              <w:bottom w:val="single" w:sz="6" w:space="0" w:color="E8E8E8"/>
            </w:tcBorders>
            <w:shd w:val="clear" w:color="auto" w:fill="FFFFFF" w:themeFill="background1"/>
            <w:vAlign w:val="center"/>
          </w:tcPr>
          <w:p w14:paraId="7607B6A6" w14:textId="77777777" w:rsidR="00416458" w:rsidRDefault="00416458" w:rsidP="00300C64">
            <w:pPr>
              <w:rPr>
                <w:rFonts w:ascii="Open Sans" w:eastAsia="Open Sans" w:hAnsi="Open Sans" w:cs="Open Sans"/>
                <w:sz w:val="24"/>
                <w:szCs w:val="24"/>
              </w:rPr>
            </w:pPr>
            <w:r w:rsidRPr="3C53D0E2">
              <w:rPr>
                <w:rFonts w:ascii="Open Sans" w:eastAsia="Open Sans" w:hAnsi="Open Sans" w:cs="Open Sans"/>
                <w:sz w:val="24"/>
                <w:szCs w:val="24"/>
              </w:rPr>
              <w:t>Europos kokybės sertifikatas CE</w:t>
            </w:r>
          </w:p>
        </w:tc>
        <w:tc>
          <w:tcPr>
            <w:tcW w:w="4815" w:type="dxa"/>
            <w:tcBorders>
              <w:bottom w:val="single" w:sz="6" w:space="0" w:color="E8E8E8"/>
            </w:tcBorders>
            <w:shd w:val="clear" w:color="auto" w:fill="FFFFFF" w:themeFill="background1"/>
            <w:vAlign w:val="center"/>
          </w:tcPr>
          <w:p w14:paraId="20F706FA" w14:textId="77777777" w:rsidR="00416458" w:rsidRDefault="00416458" w:rsidP="00300C64"/>
        </w:tc>
      </w:tr>
      <w:tr w:rsidR="00416458" w14:paraId="189F7588" w14:textId="77777777" w:rsidTr="00300C64">
        <w:trPr>
          <w:trHeight w:val="360"/>
        </w:trPr>
        <w:tc>
          <w:tcPr>
            <w:tcW w:w="4815" w:type="dxa"/>
            <w:tcBorders>
              <w:bottom w:val="single" w:sz="6" w:space="0" w:color="E8E8E8"/>
            </w:tcBorders>
            <w:shd w:val="clear" w:color="auto" w:fill="FFFFFF" w:themeFill="background1"/>
            <w:vAlign w:val="center"/>
          </w:tcPr>
          <w:p w14:paraId="2BBB1897" w14:textId="77777777" w:rsidR="00416458" w:rsidRDefault="00416458" w:rsidP="00300C64">
            <w:pPr>
              <w:rPr>
                <w:rFonts w:ascii="Open Sans" w:eastAsia="Open Sans" w:hAnsi="Open Sans" w:cs="Open Sans"/>
                <w:sz w:val="24"/>
                <w:szCs w:val="24"/>
              </w:rPr>
            </w:pPr>
            <w:r w:rsidRPr="3C53D0E2">
              <w:rPr>
                <w:rFonts w:ascii="Open Sans" w:eastAsia="Open Sans" w:hAnsi="Open Sans" w:cs="Open Sans"/>
                <w:sz w:val="24"/>
                <w:szCs w:val="24"/>
              </w:rPr>
              <w:t>2 metų garantija</w:t>
            </w:r>
          </w:p>
        </w:tc>
        <w:tc>
          <w:tcPr>
            <w:tcW w:w="4815" w:type="dxa"/>
            <w:vAlign w:val="center"/>
          </w:tcPr>
          <w:p w14:paraId="43AB2B0D" w14:textId="77777777" w:rsidR="00416458" w:rsidRDefault="00416458" w:rsidP="00300C64"/>
        </w:tc>
      </w:tr>
    </w:tbl>
    <w:p w14:paraId="386C93C9" w14:textId="77777777" w:rsidR="00416458" w:rsidRDefault="00416458" w:rsidP="00416458">
      <w:pPr>
        <w:jc w:val="both"/>
        <w:rPr>
          <w:rFonts w:ascii="Helvetica" w:eastAsia="Helvetica" w:hAnsi="Helvetica" w:cs="Helvetica"/>
          <w:b/>
          <w:bCs/>
          <w:lang w:val="lt-LT"/>
        </w:rPr>
      </w:pPr>
    </w:p>
    <w:p w14:paraId="386E5465" w14:textId="77777777" w:rsidR="00416458" w:rsidRDefault="00416458" w:rsidP="00416458">
      <w:pPr>
        <w:jc w:val="both"/>
        <w:rPr>
          <w:rFonts w:ascii="Helvetica" w:eastAsia="Helvetica" w:hAnsi="Helvetica" w:cs="Helvetica"/>
          <w:color w:val="000000" w:themeColor="text1"/>
          <w:sz w:val="21"/>
          <w:szCs w:val="21"/>
          <w:lang w:val="lt-LT"/>
        </w:rPr>
      </w:pPr>
    </w:p>
    <w:p w14:paraId="7BA88061" w14:textId="38DB43B4" w:rsidR="00416458" w:rsidRPr="00D77F91" w:rsidRDefault="00416458" w:rsidP="00416458">
      <w:pPr>
        <w:jc w:val="both"/>
        <w:rPr>
          <w:b/>
          <w:bCs/>
          <w:sz w:val="28"/>
          <w:szCs w:val="28"/>
          <w:lang w:val="lt-LT"/>
        </w:rPr>
      </w:pPr>
      <w:r w:rsidRPr="29FE855E">
        <w:rPr>
          <w:b/>
          <w:bCs/>
          <w:sz w:val="28"/>
          <w:szCs w:val="28"/>
          <w:lang w:val="lt-LT"/>
        </w:rPr>
        <w:t>5.</w:t>
      </w:r>
      <w:r>
        <w:rPr>
          <w:b/>
          <w:bCs/>
          <w:sz w:val="28"/>
          <w:szCs w:val="28"/>
          <w:lang w:val="lt-LT"/>
        </w:rPr>
        <w:t>6</w:t>
      </w:r>
      <w:r w:rsidRPr="29FE855E">
        <w:rPr>
          <w:b/>
          <w:bCs/>
          <w:sz w:val="28"/>
          <w:szCs w:val="28"/>
          <w:lang w:val="lt-LT"/>
        </w:rPr>
        <w:t xml:space="preserve"> Ventiliatorius</w:t>
      </w:r>
    </w:p>
    <w:p w14:paraId="0A51F357" w14:textId="77777777" w:rsidR="00416458" w:rsidRDefault="00416458" w:rsidP="00416458">
      <w:pPr>
        <w:jc w:val="both"/>
      </w:pPr>
      <w:r w:rsidRPr="29FE855E">
        <w:rPr>
          <w:rFonts w:ascii="Barlow" w:eastAsia="Barlow" w:hAnsi="Barlow" w:cs="Barlow"/>
          <w:b/>
          <w:bCs/>
          <w:color w:val="242424"/>
          <w:sz w:val="24"/>
          <w:szCs w:val="24"/>
          <w:lang w:val="lt-LT"/>
        </w:rPr>
        <w:t>Galia</w:t>
      </w:r>
    </w:p>
    <w:p w14:paraId="04F10BE1" w14:textId="77777777" w:rsidR="00416458" w:rsidRDefault="00416458" w:rsidP="00416458">
      <w:pPr>
        <w:jc w:val="both"/>
      </w:pPr>
      <w:r w:rsidRPr="29FE855E">
        <w:rPr>
          <w:rFonts w:ascii="Barlow" w:eastAsia="Barlow" w:hAnsi="Barlow" w:cs="Barlow"/>
          <w:color w:val="242424"/>
          <w:sz w:val="24"/>
          <w:szCs w:val="24"/>
          <w:lang w:val="lt-LT"/>
        </w:rPr>
        <w:t>17 W</w:t>
      </w:r>
    </w:p>
    <w:p w14:paraId="2E615DDA" w14:textId="77777777" w:rsidR="00416458" w:rsidRDefault="00416458" w:rsidP="00416458">
      <w:pPr>
        <w:jc w:val="both"/>
      </w:pPr>
      <w:r w:rsidRPr="29FE855E">
        <w:rPr>
          <w:rFonts w:ascii="Barlow" w:eastAsia="Barlow" w:hAnsi="Barlow" w:cs="Barlow"/>
          <w:b/>
          <w:bCs/>
          <w:color w:val="242424"/>
          <w:sz w:val="24"/>
          <w:szCs w:val="24"/>
          <w:lang w:val="lt-LT"/>
        </w:rPr>
        <w:t>Ilgis, mm</w:t>
      </w:r>
    </w:p>
    <w:p w14:paraId="685A46FD" w14:textId="77777777" w:rsidR="00416458" w:rsidRDefault="00416458" w:rsidP="00416458">
      <w:pPr>
        <w:jc w:val="both"/>
      </w:pPr>
      <w:r w:rsidRPr="29FE855E">
        <w:rPr>
          <w:rFonts w:ascii="Barlow" w:eastAsia="Barlow" w:hAnsi="Barlow" w:cs="Barlow"/>
          <w:color w:val="242424"/>
          <w:sz w:val="24"/>
          <w:szCs w:val="24"/>
          <w:lang w:val="lt-LT"/>
        </w:rPr>
        <w:t>118</w:t>
      </w:r>
    </w:p>
    <w:p w14:paraId="6A624D19" w14:textId="77777777" w:rsidR="00416458" w:rsidRDefault="00416458" w:rsidP="00416458">
      <w:pPr>
        <w:jc w:val="both"/>
      </w:pPr>
      <w:r w:rsidRPr="29FE855E">
        <w:rPr>
          <w:rFonts w:ascii="Barlow" w:eastAsia="Barlow" w:hAnsi="Barlow" w:cs="Barlow"/>
          <w:b/>
          <w:bCs/>
          <w:color w:val="242424"/>
          <w:sz w:val="24"/>
          <w:szCs w:val="24"/>
          <w:lang w:val="lt-LT"/>
        </w:rPr>
        <w:t>Skersmuo, mm</w:t>
      </w:r>
    </w:p>
    <w:p w14:paraId="58349537" w14:textId="77777777" w:rsidR="00416458" w:rsidRDefault="00416458" w:rsidP="00416458">
      <w:pPr>
        <w:jc w:val="both"/>
      </w:pPr>
      <w:r w:rsidRPr="29FE855E">
        <w:rPr>
          <w:rFonts w:ascii="Barlow" w:eastAsia="Barlow" w:hAnsi="Barlow" w:cs="Barlow"/>
          <w:color w:val="242424"/>
          <w:sz w:val="24"/>
          <w:szCs w:val="24"/>
          <w:lang w:val="lt-LT"/>
        </w:rPr>
        <w:t>124</w:t>
      </w:r>
    </w:p>
    <w:p w14:paraId="744D56B7" w14:textId="77777777" w:rsidR="00416458" w:rsidRDefault="00416458" w:rsidP="00416458">
      <w:pPr>
        <w:jc w:val="both"/>
      </w:pPr>
      <w:r w:rsidRPr="29FE855E">
        <w:rPr>
          <w:rFonts w:ascii="Barlow" w:eastAsia="Barlow" w:hAnsi="Barlow" w:cs="Barlow"/>
          <w:b/>
          <w:bCs/>
          <w:color w:val="242424"/>
          <w:sz w:val="24"/>
          <w:szCs w:val="24"/>
          <w:lang w:val="lt-LT"/>
        </w:rPr>
        <w:t>Plotis, mm</w:t>
      </w:r>
    </w:p>
    <w:p w14:paraId="56048E5C" w14:textId="77777777" w:rsidR="00416458" w:rsidRDefault="00416458" w:rsidP="00416458">
      <w:pPr>
        <w:jc w:val="both"/>
      </w:pPr>
      <w:r w:rsidRPr="29FE855E">
        <w:rPr>
          <w:rFonts w:ascii="Barlow" w:eastAsia="Barlow" w:hAnsi="Barlow" w:cs="Barlow"/>
          <w:color w:val="242424"/>
          <w:sz w:val="24"/>
          <w:szCs w:val="24"/>
          <w:lang w:val="lt-LT"/>
        </w:rPr>
        <w:t>182</w:t>
      </w:r>
    </w:p>
    <w:p w14:paraId="07D63E36" w14:textId="77777777" w:rsidR="00416458" w:rsidRDefault="00416458" w:rsidP="00416458">
      <w:pPr>
        <w:jc w:val="both"/>
      </w:pPr>
      <w:r w:rsidRPr="29FE855E">
        <w:rPr>
          <w:rFonts w:ascii="Barlow" w:eastAsia="Barlow" w:hAnsi="Barlow" w:cs="Barlow"/>
          <w:b/>
          <w:bCs/>
          <w:color w:val="242424"/>
          <w:sz w:val="24"/>
          <w:szCs w:val="24"/>
          <w:lang w:val="lt-LT"/>
        </w:rPr>
        <w:t>Triukšmo lygis</w:t>
      </w:r>
    </w:p>
    <w:p w14:paraId="411D487A" w14:textId="77777777" w:rsidR="00416458" w:rsidRDefault="00416458" w:rsidP="00416458">
      <w:pPr>
        <w:jc w:val="both"/>
      </w:pPr>
      <w:r w:rsidRPr="29FE855E">
        <w:rPr>
          <w:rFonts w:ascii="Barlow" w:eastAsia="Barlow" w:hAnsi="Barlow" w:cs="Barlow"/>
          <w:color w:val="242424"/>
          <w:sz w:val="24"/>
          <w:szCs w:val="24"/>
          <w:lang w:val="lt-LT"/>
        </w:rPr>
        <w:t xml:space="preserve">32 </w:t>
      </w:r>
      <w:proofErr w:type="spellStart"/>
      <w:r w:rsidRPr="29FE855E">
        <w:rPr>
          <w:rFonts w:ascii="Barlow" w:eastAsia="Barlow" w:hAnsi="Barlow" w:cs="Barlow"/>
          <w:color w:val="242424"/>
          <w:sz w:val="24"/>
          <w:szCs w:val="24"/>
          <w:lang w:val="lt-LT"/>
        </w:rPr>
        <w:t>dB</w:t>
      </w:r>
      <w:proofErr w:type="spellEnd"/>
    </w:p>
    <w:p w14:paraId="1B724644" w14:textId="77777777" w:rsidR="00416458" w:rsidRDefault="00416458" w:rsidP="00416458">
      <w:pPr>
        <w:jc w:val="both"/>
      </w:pPr>
      <w:r w:rsidRPr="29FE855E">
        <w:rPr>
          <w:rFonts w:ascii="Barlow" w:eastAsia="Barlow" w:hAnsi="Barlow" w:cs="Barlow"/>
          <w:b/>
          <w:bCs/>
          <w:color w:val="242424"/>
          <w:sz w:val="24"/>
          <w:szCs w:val="24"/>
          <w:lang w:val="lt-LT"/>
        </w:rPr>
        <w:t>Medžiaga</w:t>
      </w:r>
    </w:p>
    <w:p w14:paraId="09FE5F4C" w14:textId="77777777" w:rsidR="00416458" w:rsidRDefault="00416458" w:rsidP="00416458">
      <w:pPr>
        <w:jc w:val="both"/>
      </w:pPr>
      <w:r w:rsidRPr="29FE855E">
        <w:rPr>
          <w:rFonts w:ascii="Barlow" w:eastAsia="Barlow" w:hAnsi="Barlow" w:cs="Barlow"/>
          <w:color w:val="242424"/>
          <w:sz w:val="24"/>
          <w:szCs w:val="24"/>
          <w:lang w:val="lt-LT"/>
        </w:rPr>
        <w:t>Plastikas</w:t>
      </w:r>
    </w:p>
    <w:p w14:paraId="7E9A89BF" w14:textId="77777777" w:rsidR="00416458" w:rsidRDefault="00416458" w:rsidP="00416458">
      <w:pPr>
        <w:jc w:val="both"/>
      </w:pPr>
      <w:r w:rsidRPr="29FE855E">
        <w:rPr>
          <w:rFonts w:ascii="Barlow" w:eastAsia="Barlow" w:hAnsi="Barlow" w:cs="Barlow"/>
          <w:b/>
          <w:bCs/>
          <w:color w:val="242424"/>
          <w:sz w:val="24"/>
          <w:szCs w:val="24"/>
          <w:lang w:val="lt-LT"/>
        </w:rPr>
        <w:t>Įtampa, V</w:t>
      </w:r>
    </w:p>
    <w:p w14:paraId="09A36BDC" w14:textId="77777777" w:rsidR="00416458" w:rsidRDefault="00416458" w:rsidP="00416458">
      <w:pPr>
        <w:jc w:val="both"/>
      </w:pPr>
      <w:r w:rsidRPr="29FE855E">
        <w:rPr>
          <w:rFonts w:ascii="Barlow" w:eastAsia="Barlow" w:hAnsi="Barlow" w:cs="Barlow"/>
          <w:color w:val="242424"/>
          <w:sz w:val="24"/>
          <w:szCs w:val="24"/>
          <w:lang w:val="lt-LT"/>
        </w:rPr>
        <w:t>230</w:t>
      </w:r>
    </w:p>
    <w:p w14:paraId="5D6D99FB" w14:textId="77777777" w:rsidR="00416458" w:rsidRDefault="00416458" w:rsidP="00416458">
      <w:pPr>
        <w:jc w:val="both"/>
      </w:pPr>
      <w:r w:rsidRPr="29FE855E">
        <w:rPr>
          <w:rFonts w:ascii="Barlow" w:eastAsia="Barlow" w:hAnsi="Barlow" w:cs="Barlow"/>
          <w:b/>
          <w:bCs/>
          <w:color w:val="242424"/>
          <w:sz w:val="24"/>
          <w:szCs w:val="24"/>
          <w:lang w:val="lt-LT"/>
        </w:rPr>
        <w:t>Apsaugos laipsnis (IP)</w:t>
      </w:r>
    </w:p>
    <w:p w14:paraId="50B921D3" w14:textId="77777777" w:rsidR="00416458" w:rsidRDefault="00416458" w:rsidP="00416458">
      <w:pPr>
        <w:jc w:val="both"/>
      </w:pPr>
      <w:r w:rsidRPr="29FE855E">
        <w:rPr>
          <w:rFonts w:ascii="Barlow" w:eastAsia="Barlow" w:hAnsi="Barlow" w:cs="Barlow"/>
          <w:color w:val="242424"/>
          <w:sz w:val="24"/>
          <w:szCs w:val="24"/>
          <w:lang w:val="lt-LT"/>
        </w:rPr>
        <w:t>IP45</w:t>
      </w:r>
    </w:p>
    <w:p w14:paraId="69538E37" w14:textId="77777777" w:rsidR="00416458" w:rsidRDefault="00416458" w:rsidP="00416458">
      <w:pPr>
        <w:jc w:val="both"/>
      </w:pPr>
      <w:r w:rsidRPr="29FE855E">
        <w:rPr>
          <w:rFonts w:ascii="Barlow" w:eastAsia="Barlow" w:hAnsi="Barlow" w:cs="Barlow"/>
          <w:b/>
          <w:bCs/>
          <w:color w:val="242424"/>
          <w:sz w:val="24"/>
          <w:szCs w:val="24"/>
          <w:lang w:val="lt-LT"/>
        </w:rPr>
        <w:t>Našumas, m3/h</w:t>
      </w:r>
    </w:p>
    <w:p w14:paraId="4583C9C5" w14:textId="77777777" w:rsidR="00416458" w:rsidRDefault="00416458" w:rsidP="00416458">
      <w:pPr>
        <w:jc w:val="both"/>
      </w:pPr>
      <w:r w:rsidRPr="29FE855E">
        <w:rPr>
          <w:rFonts w:ascii="Barlow" w:eastAsia="Barlow" w:hAnsi="Barlow" w:cs="Barlow"/>
          <w:color w:val="242424"/>
          <w:sz w:val="24"/>
          <w:szCs w:val="24"/>
          <w:lang w:val="lt-LT"/>
        </w:rPr>
        <w:t>187</w:t>
      </w:r>
    </w:p>
    <w:p w14:paraId="2E91FE4D" w14:textId="77777777" w:rsidR="00416458" w:rsidRPr="005F3F78" w:rsidRDefault="00416458" w:rsidP="54B1D0B4">
      <w:pPr>
        <w:jc w:val="both"/>
      </w:pPr>
    </w:p>
    <w:p w14:paraId="4EE78864" w14:textId="655AE02D" w:rsidR="00D37E34" w:rsidRPr="005F3F78" w:rsidRDefault="00D37E34" w:rsidP="54B1D0B4">
      <w:pPr>
        <w:jc w:val="both"/>
        <w:rPr>
          <w:color w:val="000000" w:themeColor="text1"/>
          <w:sz w:val="24"/>
          <w:szCs w:val="24"/>
          <w:lang w:val="lt-LT"/>
        </w:rPr>
      </w:pPr>
    </w:p>
    <w:p w14:paraId="04A47C4A" w14:textId="470ED05C" w:rsidR="0543D3C4" w:rsidRDefault="0543D3C4" w:rsidP="0543D3C4">
      <w:pPr>
        <w:jc w:val="both"/>
        <w:rPr>
          <w:rFonts w:ascii="Helvetica" w:eastAsia="Helvetica" w:hAnsi="Helvetica" w:cs="Helvetica"/>
          <w:color w:val="000000" w:themeColor="text1"/>
          <w:sz w:val="21"/>
          <w:szCs w:val="21"/>
          <w:lang w:val="lt-LT"/>
        </w:rPr>
      </w:pPr>
    </w:p>
    <w:p w14:paraId="5E1E5ACF" w14:textId="13EA26AD" w:rsidR="0543D3C4" w:rsidRPr="00EF65C6" w:rsidRDefault="00EF65C6" w:rsidP="0543D3C4">
      <w:pPr>
        <w:jc w:val="both"/>
        <w:rPr>
          <w:rFonts w:ascii="Helvetica" w:eastAsia="Helvetica" w:hAnsi="Helvetica" w:cs="Helvetica"/>
          <w:b/>
          <w:bCs/>
          <w:color w:val="000000" w:themeColor="text1"/>
          <w:sz w:val="21"/>
          <w:szCs w:val="21"/>
          <w:lang w:val="lt-LT"/>
        </w:rPr>
      </w:pPr>
      <w:r w:rsidRPr="00EF65C6">
        <w:rPr>
          <w:rFonts w:ascii="Helvetica" w:eastAsia="Helvetica" w:hAnsi="Helvetica" w:cs="Helvetica"/>
          <w:b/>
          <w:bCs/>
          <w:color w:val="000000" w:themeColor="text1"/>
          <w:sz w:val="21"/>
          <w:szCs w:val="21"/>
          <w:lang w:val="lt-LT"/>
        </w:rPr>
        <w:t xml:space="preserve">5.8. Oro ištraukimo įranga 3d </w:t>
      </w:r>
      <w:proofErr w:type="spellStart"/>
      <w:r w:rsidRPr="00EF65C6">
        <w:rPr>
          <w:rFonts w:ascii="Helvetica" w:eastAsia="Helvetica" w:hAnsi="Helvetica" w:cs="Helvetica"/>
          <w:b/>
          <w:bCs/>
          <w:color w:val="000000" w:themeColor="text1"/>
          <w:sz w:val="21"/>
          <w:szCs w:val="21"/>
          <w:lang w:val="lt-LT"/>
        </w:rPr>
        <w:t>printeriams</w:t>
      </w:r>
      <w:proofErr w:type="spellEnd"/>
      <w:r w:rsidRPr="00EF65C6">
        <w:rPr>
          <w:rFonts w:ascii="Helvetica" w:eastAsia="Helvetica" w:hAnsi="Helvetica" w:cs="Helvetica"/>
          <w:b/>
          <w:bCs/>
          <w:color w:val="000000" w:themeColor="text1"/>
          <w:sz w:val="21"/>
          <w:szCs w:val="21"/>
          <w:lang w:val="lt-LT"/>
        </w:rPr>
        <w:t>.</w:t>
      </w:r>
    </w:p>
    <w:p w14:paraId="20B8F8CF" w14:textId="77777777" w:rsidR="00EF65C6" w:rsidRDefault="00EF65C6" w:rsidP="0543D3C4">
      <w:pPr>
        <w:jc w:val="both"/>
        <w:rPr>
          <w:rFonts w:ascii="Helvetica" w:eastAsia="Helvetica" w:hAnsi="Helvetica" w:cs="Helvetica"/>
          <w:color w:val="000000" w:themeColor="text1"/>
          <w:sz w:val="21"/>
          <w:szCs w:val="21"/>
          <w:lang w:val="lt-LT"/>
        </w:rPr>
      </w:pPr>
    </w:p>
    <w:p w14:paraId="6EF4A6DD" w14:textId="77777777" w:rsidR="00EF65C6" w:rsidRPr="00EF65C6" w:rsidRDefault="00EF65C6" w:rsidP="00EF65C6">
      <w:pPr>
        <w:jc w:val="both"/>
        <w:rPr>
          <w:rFonts w:ascii="Helvetica" w:eastAsia="Helvetica" w:hAnsi="Helvetica" w:cs="Helvetica"/>
          <w:color w:val="000000" w:themeColor="text1"/>
          <w:sz w:val="21"/>
          <w:szCs w:val="21"/>
          <w:lang w:val="lt-LT"/>
        </w:rPr>
      </w:pPr>
      <w:r w:rsidRPr="00EF65C6">
        <w:rPr>
          <w:rFonts w:ascii="Helvetica" w:eastAsia="Helvetica" w:hAnsi="Helvetica" w:cs="Helvetica"/>
          <w:color w:val="000000" w:themeColor="text1"/>
          <w:sz w:val="21"/>
          <w:szCs w:val="21"/>
          <w:lang w:val="lt-LT"/>
        </w:rPr>
        <w:t xml:space="preserve">Tiekėjas turės pasiūlyti ir sumontuoti stoginį oro šalinimo ventiliatorių su greičio reguliatoriumi. Komplekte su perėjimo per stogą mazgu, pastatymo rėmu ir atbuline traukos sklende ir su visais reikalingais montavimo elementais: </w:t>
      </w:r>
    </w:p>
    <w:p w14:paraId="3AB2710F" w14:textId="77777777" w:rsidR="00EF65C6" w:rsidRPr="00EF65C6" w:rsidRDefault="00EF65C6" w:rsidP="00EF65C6">
      <w:pPr>
        <w:jc w:val="both"/>
        <w:rPr>
          <w:rFonts w:ascii="Helvetica" w:eastAsia="Helvetica" w:hAnsi="Helvetica" w:cs="Helvetica"/>
          <w:color w:val="000000" w:themeColor="text1"/>
          <w:sz w:val="21"/>
          <w:szCs w:val="21"/>
          <w:lang w:val="lt-LT"/>
        </w:rPr>
      </w:pPr>
    </w:p>
    <w:p w14:paraId="6AA82131" w14:textId="77777777" w:rsidR="00EF65C6" w:rsidRPr="00EF65C6" w:rsidRDefault="00EF65C6" w:rsidP="00EF65C6">
      <w:pPr>
        <w:jc w:val="both"/>
        <w:rPr>
          <w:rFonts w:ascii="Helvetica" w:eastAsia="Helvetica" w:hAnsi="Helvetica" w:cs="Helvetica"/>
          <w:color w:val="000000" w:themeColor="text1"/>
          <w:sz w:val="21"/>
          <w:szCs w:val="21"/>
          <w:lang w:val="lt-LT"/>
        </w:rPr>
      </w:pPr>
      <w:r w:rsidRPr="00EF65C6">
        <w:rPr>
          <w:rFonts w:ascii="Helvetica" w:eastAsia="Helvetica" w:hAnsi="Helvetica" w:cs="Helvetica"/>
          <w:color w:val="000000" w:themeColor="text1"/>
          <w:sz w:val="21"/>
          <w:szCs w:val="21"/>
          <w:lang w:val="lt-LT"/>
        </w:rPr>
        <w:t xml:space="preserve">Oro kiekis: ne mažiau 500 m3/h; </w:t>
      </w:r>
    </w:p>
    <w:p w14:paraId="4F0E3F59" w14:textId="77777777" w:rsidR="00EF65C6" w:rsidRPr="00EF65C6" w:rsidRDefault="00EF65C6" w:rsidP="00EF65C6">
      <w:pPr>
        <w:jc w:val="both"/>
        <w:rPr>
          <w:rFonts w:ascii="Helvetica" w:eastAsia="Helvetica" w:hAnsi="Helvetica" w:cs="Helvetica"/>
          <w:color w:val="000000" w:themeColor="text1"/>
          <w:sz w:val="21"/>
          <w:szCs w:val="21"/>
          <w:lang w:val="lt-LT"/>
        </w:rPr>
      </w:pPr>
    </w:p>
    <w:p w14:paraId="70A11E68" w14:textId="77777777" w:rsidR="00EF65C6" w:rsidRPr="00EF65C6" w:rsidRDefault="00EF65C6" w:rsidP="00EF65C6">
      <w:pPr>
        <w:jc w:val="both"/>
        <w:rPr>
          <w:rFonts w:ascii="Helvetica" w:eastAsia="Helvetica" w:hAnsi="Helvetica" w:cs="Helvetica"/>
          <w:color w:val="000000" w:themeColor="text1"/>
          <w:sz w:val="21"/>
          <w:szCs w:val="21"/>
          <w:lang w:val="lt-LT"/>
        </w:rPr>
      </w:pPr>
      <w:r w:rsidRPr="00EF65C6">
        <w:rPr>
          <w:rFonts w:ascii="Helvetica" w:eastAsia="Helvetica" w:hAnsi="Helvetica" w:cs="Helvetica"/>
          <w:color w:val="000000" w:themeColor="text1"/>
          <w:sz w:val="21"/>
          <w:szCs w:val="21"/>
          <w:lang w:val="lt-LT"/>
        </w:rPr>
        <w:t xml:space="preserve">Sistemos pasipriešinimas: ne mažiau 200 Pa; </w:t>
      </w:r>
    </w:p>
    <w:p w14:paraId="70187D41" w14:textId="77777777" w:rsidR="00EF65C6" w:rsidRPr="00EF65C6" w:rsidRDefault="00EF65C6" w:rsidP="00EF65C6">
      <w:pPr>
        <w:jc w:val="both"/>
        <w:rPr>
          <w:rFonts w:ascii="Helvetica" w:eastAsia="Helvetica" w:hAnsi="Helvetica" w:cs="Helvetica"/>
          <w:color w:val="000000" w:themeColor="text1"/>
          <w:sz w:val="21"/>
          <w:szCs w:val="21"/>
          <w:lang w:val="lt-LT"/>
        </w:rPr>
      </w:pPr>
    </w:p>
    <w:p w14:paraId="768A2204" w14:textId="77777777" w:rsidR="00EF65C6" w:rsidRPr="00EF65C6" w:rsidRDefault="00EF65C6" w:rsidP="00EF65C6">
      <w:pPr>
        <w:jc w:val="both"/>
        <w:rPr>
          <w:rFonts w:ascii="Helvetica" w:eastAsia="Helvetica" w:hAnsi="Helvetica" w:cs="Helvetica"/>
          <w:color w:val="000000" w:themeColor="text1"/>
          <w:sz w:val="21"/>
          <w:szCs w:val="21"/>
          <w:lang w:val="lt-LT"/>
        </w:rPr>
      </w:pPr>
      <w:r w:rsidRPr="00EF65C6">
        <w:rPr>
          <w:rFonts w:ascii="Helvetica" w:eastAsia="Helvetica" w:hAnsi="Helvetica" w:cs="Helvetica"/>
          <w:color w:val="000000" w:themeColor="text1"/>
          <w:sz w:val="21"/>
          <w:szCs w:val="21"/>
          <w:lang w:val="lt-LT"/>
        </w:rPr>
        <w:t xml:space="preserve">Apsaugos klasė: ne mažiau kaip IP55; </w:t>
      </w:r>
    </w:p>
    <w:p w14:paraId="2C47F9F3" w14:textId="77777777" w:rsidR="00EF65C6" w:rsidRPr="00EF65C6" w:rsidRDefault="00EF65C6" w:rsidP="00EF65C6">
      <w:pPr>
        <w:jc w:val="both"/>
        <w:rPr>
          <w:rFonts w:ascii="Helvetica" w:eastAsia="Helvetica" w:hAnsi="Helvetica" w:cs="Helvetica"/>
          <w:color w:val="000000" w:themeColor="text1"/>
          <w:sz w:val="21"/>
          <w:szCs w:val="21"/>
          <w:lang w:val="lt-LT"/>
        </w:rPr>
      </w:pPr>
    </w:p>
    <w:p w14:paraId="0F0F1498" w14:textId="604CBAEA" w:rsidR="00EF65C6" w:rsidRDefault="00EF65C6" w:rsidP="00EF65C6">
      <w:pPr>
        <w:jc w:val="both"/>
        <w:rPr>
          <w:rFonts w:ascii="Helvetica" w:eastAsia="Helvetica" w:hAnsi="Helvetica" w:cs="Helvetica"/>
          <w:color w:val="000000" w:themeColor="text1"/>
          <w:sz w:val="21"/>
          <w:szCs w:val="21"/>
          <w:lang w:val="lt-LT"/>
        </w:rPr>
      </w:pPr>
      <w:r w:rsidRPr="00EF65C6">
        <w:rPr>
          <w:rFonts w:ascii="Helvetica" w:eastAsia="Helvetica" w:hAnsi="Helvetica" w:cs="Helvetica"/>
          <w:color w:val="000000" w:themeColor="text1"/>
          <w:sz w:val="21"/>
          <w:szCs w:val="21"/>
          <w:lang w:val="lt-LT"/>
        </w:rPr>
        <w:t>Variklio izoliacijos klasė: ne prastesnė nei F.</w:t>
      </w:r>
    </w:p>
    <w:p w14:paraId="1D7F104B" w14:textId="77777777" w:rsidR="00EF65C6" w:rsidRDefault="00EF65C6" w:rsidP="0543D3C4">
      <w:pPr>
        <w:jc w:val="both"/>
        <w:rPr>
          <w:rFonts w:ascii="Helvetica" w:eastAsia="Helvetica" w:hAnsi="Helvetica" w:cs="Helvetica"/>
          <w:color w:val="000000" w:themeColor="text1"/>
          <w:sz w:val="21"/>
          <w:szCs w:val="21"/>
          <w:lang w:val="lt-LT"/>
        </w:rPr>
      </w:pPr>
    </w:p>
    <w:p w14:paraId="3FC57EBD" w14:textId="38BB02AE" w:rsidR="00DA0F75" w:rsidRPr="00D77F91" w:rsidRDefault="00DA0F75" w:rsidP="005F3F78">
      <w:pPr>
        <w:jc w:val="both"/>
        <w:rPr>
          <w:color w:val="FF0000"/>
          <w:sz w:val="24"/>
          <w:szCs w:val="24"/>
          <w:lang w:val="lt-LT"/>
        </w:rPr>
      </w:pPr>
    </w:p>
    <w:sectPr w:rsidR="00DA0F75" w:rsidRPr="00D77F91" w:rsidSect="0022782F">
      <w:headerReference w:type="default" r:id="rId11"/>
      <w:footerReference w:type="default" r:id="rId12"/>
      <w:pgSz w:w="11910" w:h="16850"/>
      <w:pgMar w:top="1701" w:right="567" w:bottom="1134" w:left="1701" w:header="713" w:footer="0" w:gutter="0"/>
      <w:pgNumType w:start="1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460A6" w14:textId="77777777" w:rsidR="003C05BE" w:rsidRDefault="003C05BE">
      <w:r>
        <w:separator/>
      </w:r>
    </w:p>
  </w:endnote>
  <w:endnote w:type="continuationSeparator" w:id="0">
    <w:p w14:paraId="75C0383C" w14:textId="77777777" w:rsidR="003C05BE" w:rsidRDefault="003C05BE">
      <w:r>
        <w:continuationSeparator/>
      </w:r>
    </w:p>
  </w:endnote>
  <w:endnote w:type="continuationNotice" w:id="1">
    <w:p w14:paraId="5BDC85EB" w14:textId="77777777" w:rsidR="003C05BE" w:rsidRDefault="003C05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w:panose1 w:val="020B0504020202020204"/>
    <w:charset w:val="BA"/>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Barlow">
    <w:charset w:val="BA"/>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81D2B" w14:textId="77777777" w:rsidR="00557025" w:rsidRDefault="00557025">
    <w:pPr>
      <w:pStyle w:val="Pagrindinistekstas"/>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9B775" w14:textId="77777777" w:rsidR="003C05BE" w:rsidRDefault="003C05BE">
      <w:r>
        <w:separator/>
      </w:r>
    </w:p>
  </w:footnote>
  <w:footnote w:type="continuationSeparator" w:id="0">
    <w:p w14:paraId="7C5F8697" w14:textId="77777777" w:rsidR="003C05BE" w:rsidRDefault="003C05BE">
      <w:r>
        <w:continuationSeparator/>
      </w:r>
    </w:p>
  </w:footnote>
  <w:footnote w:type="continuationNotice" w:id="1">
    <w:p w14:paraId="642E8E4D" w14:textId="77777777" w:rsidR="003C05BE" w:rsidRDefault="003C05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172A" w14:textId="77777777" w:rsidR="00557025" w:rsidRDefault="005C4C81">
    <w:pPr>
      <w:pStyle w:val="Pagrindinistekstas"/>
      <w:spacing w:line="14" w:lineRule="auto"/>
      <w:rPr>
        <w:sz w:val="20"/>
      </w:rPr>
    </w:pPr>
    <w:r>
      <w:rPr>
        <w:noProof/>
      </w:rPr>
      <mc:AlternateContent>
        <mc:Choice Requires="wps">
          <w:drawing>
            <wp:anchor distT="0" distB="0" distL="114300" distR="114300" simplePos="0" relativeHeight="251658240" behindDoc="0" locked="0" layoutInCell="1" allowOverlap="1" wp14:anchorId="0AC530B4" wp14:editId="49EA0EA1">
              <wp:simplePos x="0" y="0"/>
              <wp:positionH relativeFrom="page">
                <wp:posOffset>788035</wp:posOffset>
              </wp:positionH>
              <wp:positionV relativeFrom="page">
                <wp:posOffset>449580</wp:posOffset>
              </wp:positionV>
              <wp:extent cx="6371590" cy="501650"/>
              <wp:effectExtent l="0" t="1905" r="3175" b="12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EA1C3" w14:textId="77777777" w:rsidR="00557025" w:rsidRDefault="00557025">
                          <w:pPr>
                            <w:pStyle w:val="Pagrindinisteksta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C530B4" id="_x0000_t202" coordsize="21600,21600" o:spt="202" path="m,l,21600r21600,l21600,xe">
              <v:stroke joinstyle="miter"/>
              <v:path gradientshapeok="t" o:connecttype="rect"/>
            </v:shapetype>
            <v:shape id="Text Box 3" o:spid="_x0000_s1026" type="#_x0000_t202" style="position:absolute;margin-left:62.05pt;margin-top:35.4pt;width:501.7pt;height:3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" filled="f" stroked="f">
              <v:textbox inset="0,0,0,0">
                <w:txbxContent>
                  <w:p w14:paraId="62EEA1C3" w14:textId="77777777" w:rsidR="00557025" w:rsidRDefault="00557025">
                    <w:pPr>
                      <w:pStyle w:val="Pagrindinistekstas"/>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A26F9"/>
    <w:multiLevelType w:val="multilevel"/>
    <w:tmpl w:val="D85E193C"/>
    <w:lvl w:ilvl="0">
      <w:start w:val="1"/>
      <w:numFmt w:val="decimal"/>
      <w:lvlText w:val="%1."/>
      <w:lvlJc w:val="left"/>
      <w:pPr>
        <w:ind w:left="720" w:hanging="360"/>
      </w:pPr>
      <w:rPr>
        <w:rFonts w:hint="default"/>
        <w:b/>
        <w:color w:val="000000"/>
      </w:rPr>
    </w:lvl>
    <w:lvl w:ilvl="1">
      <w:start w:val="3"/>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C47A8B9"/>
    <w:multiLevelType w:val="hybridMultilevel"/>
    <w:tmpl w:val="DB8ABE1C"/>
    <w:lvl w:ilvl="0" w:tplc="AE28A32A">
      <w:start w:val="1"/>
      <w:numFmt w:val="bullet"/>
      <w:lvlText w:val="-"/>
      <w:lvlJc w:val="left"/>
      <w:pPr>
        <w:ind w:left="720" w:hanging="360"/>
      </w:pPr>
      <w:rPr>
        <w:rFonts w:ascii="Symbol" w:hAnsi="Symbol" w:hint="default"/>
      </w:rPr>
    </w:lvl>
    <w:lvl w:ilvl="1" w:tplc="FBAA4BEC">
      <w:start w:val="1"/>
      <w:numFmt w:val="bullet"/>
      <w:lvlText w:val="o"/>
      <w:lvlJc w:val="left"/>
      <w:pPr>
        <w:ind w:left="1440" w:hanging="360"/>
      </w:pPr>
      <w:rPr>
        <w:rFonts w:ascii="Courier New" w:hAnsi="Courier New" w:hint="default"/>
      </w:rPr>
    </w:lvl>
    <w:lvl w:ilvl="2" w:tplc="F61ADD42">
      <w:start w:val="1"/>
      <w:numFmt w:val="bullet"/>
      <w:lvlText w:val=""/>
      <w:lvlJc w:val="left"/>
      <w:pPr>
        <w:ind w:left="2160" w:hanging="360"/>
      </w:pPr>
      <w:rPr>
        <w:rFonts w:ascii="Wingdings" w:hAnsi="Wingdings" w:hint="default"/>
      </w:rPr>
    </w:lvl>
    <w:lvl w:ilvl="3" w:tplc="E78CAC32">
      <w:start w:val="1"/>
      <w:numFmt w:val="bullet"/>
      <w:lvlText w:val=""/>
      <w:lvlJc w:val="left"/>
      <w:pPr>
        <w:ind w:left="2880" w:hanging="360"/>
      </w:pPr>
      <w:rPr>
        <w:rFonts w:ascii="Symbol" w:hAnsi="Symbol" w:hint="default"/>
      </w:rPr>
    </w:lvl>
    <w:lvl w:ilvl="4" w:tplc="9B0A6F08">
      <w:start w:val="1"/>
      <w:numFmt w:val="bullet"/>
      <w:lvlText w:val="o"/>
      <w:lvlJc w:val="left"/>
      <w:pPr>
        <w:ind w:left="3600" w:hanging="360"/>
      </w:pPr>
      <w:rPr>
        <w:rFonts w:ascii="Courier New" w:hAnsi="Courier New" w:hint="default"/>
      </w:rPr>
    </w:lvl>
    <w:lvl w:ilvl="5" w:tplc="0C126E68">
      <w:start w:val="1"/>
      <w:numFmt w:val="bullet"/>
      <w:lvlText w:val=""/>
      <w:lvlJc w:val="left"/>
      <w:pPr>
        <w:ind w:left="4320" w:hanging="360"/>
      </w:pPr>
      <w:rPr>
        <w:rFonts w:ascii="Wingdings" w:hAnsi="Wingdings" w:hint="default"/>
      </w:rPr>
    </w:lvl>
    <w:lvl w:ilvl="6" w:tplc="2F12174E">
      <w:start w:val="1"/>
      <w:numFmt w:val="bullet"/>
      <w:lvlText w:val=""/>
      <w:lvlJc w:val="left"/>
      <w:pPr>
        <w:ind w:left="5040" w:hanging="360"/>
      </w:pPr>
      <w:rPr>
        <w:rFonts w:ascii="Symbol" w:hAnsi="Symbol" w:hint="default"/>
      </w:rPr>
    </w:lvl>
    <w:lvl w:ilvl="7" w:tplc="8C9CD64C">
      <w:start w:val="1"/>
      <w:numFmt w:val="bullet"/>
      <w:lvlText w:val="o"/>
      <w:lvlJc w:val="left"/>
      <w:pPr>
        <w:ind w:left="5760" w:hanging="360"/>
      </w:pPr>
      <w:rPr>
        <w:rFonts w:ascii="Courier New" w:hAnsi="Courier New" w:hint="default"/>
      </w:rPr>
    </w:lvl>
    <w:lvl w:ilvl="8" w:tplc="ABDEF13A">
      <w:start w:val="1"/>
      <w:numFmt w:val="bullet"/>
      <w:lvlText w:val=""/>
      <w:lvlJc w:val="left"/>
      <w:pPr>
        <w:ind w:left="6480" w:hanging="360"/>
      </w:pPr>
      <w:rPr>
        <w:rFonts w:ascii="Wingdings" w:hAnsi="Wingdings" w:hint="default"/>
      </w:rPr>
    </w:lvl>
  </w:abstractNum>
  <w:abstractNum w:abstractNumId="2" w15:restartNumberingAfterBreak="0">
    <w:nsid w:val="1C5B80A2"/>
    <w:multiLevelType w:val="hybridMultilevel"/>
    <w:tmpl w:val="4E242696"/>
    <w:lvl w:ilvl="0" w:tplc="B840E1B6">
      <w:start w:val="1"/>
      <w:numFmt w:val="bullet"/>
      <w:lvlText w:val=""/>
      <w:lvlJc w:val="left"/>
      <w:pPr>
        <w:ind w:left="720" w:hanging="360"/>
      </w:pPr>
      <w:rPr>
        <w:rFonts w:ascii="Symbol" w:hAnsi="Symbol" w:hint="default"/>
      </w:rPr>
    </w:lvl>
    <w:lvl w:ilvl="1" w:tplc="7EFE62F0">
      <w:start w:val="1"/>
      <w:numFmt w:val="bullet"/>
      <w:lvlText w:val="o"/>
      <w:lvlJc w:val="left"/>
      <w:pPr>
        <w:ind w:left="1440" w:hanging="360"/>
      </w:pPr>
      <w:rPr>
        <w:rFonts w:ascii="Courier New" w:hAnsi="Courier New" w:hint="default"/>
      </w:rPr>
    </w:lvl>
    <w:lvl w:ilvl="2" w:tplc="17F8E310">
      <w:start w:val="1"/>
      <w:numFmt w:val="bullet"/>
      <w:lvlText w:val=""/>
      <w:lvlJc w:val="left"/>
      <w:pPr>
        <w:ind w:left="2160" w:hanging="360"/>
      </w:pPr>
      <w:rPr>
        <w:rFonts w:ascii="Wingdings" w:hAnsi="Wingdings" w:hint="default"/>
      </w:rPr>
    </w:lvl>
    <w:lvl w:ilvl="3" w:tplc="983007EC">
      <w:start w:val="1"/>
      <w:numFmt w:val="bullet"/>
      <w:lvlText w:val=""/>
      <w:lvlJc w:val="left"/>
      <w:pPr>
        <w:ind w:left="2880" w:hanging="360"/>
      </w:pPr>
      <w:rPr>
        <w:rFonts w:ascii="Symbol" w:hAnsi="Symbol" w:hint="default"/>
      </w:rPr>
    </w:lvl>
    <w:lvl w:ilvl="4" w:tplc="4FA4A262">
      <w:start w:val="1"/>
      <w:numFmt w:val="bullet"/>
      <w:lvlText w:val="o"/>
      <w:lvlJc w:val="left"/>
      <w:pPr>
        <w:ind w:left="3600" w:hanging="360"/>
      </w:pPr>
      <w:rPr>
        <w:rFonts w:ascii="Courier New" w:hAnsi="Courier New" w:hint="default"/>
      </w:rPr>
    </w:lvl>
    <w:lvl w:ilvl="5" w:tplc="13DA06EE">
      <w:start w:val="1"/>
      <w:numFmt w:val="bullet"/>
      <w:lvlText w:val=""/>
      <w:lvlJc w:val="left"/>
      <w:pPr>
        <w:ind w:left="4320" w:hanging="360"/>
      </w:pPr>
      <w:rPr>
        <w:rFonts w:ascii="Wingdings" w:hAnsi="Wingdings" w:hint="default"/>
      </w:rPr>
    </w:lvl>
    <w:lvl w:ilvl="6" w:tplc="5252AC66">
      <w:start w:val="1"/>
      <w:numFmt w:val="bullet"/>
      <w:lvlText w:val=""/>
      <w:lvlJc w:val="left"/>
      <w:pPr>
        <w:ind w:left="5040" w:hanging="360"/>
      </w:pPr>
      <w:rPr>
        <w:rFonts w:ascii="Symbol" w:hAnsi="Symbol" w:hint="default"/>
      </w:rPr>
    </w:lvl>
    <w:lvl w:ilvl="7" w:tplc="45240260">
      <w:start w:val="1"/>
      <w:numFmt w:val="bullet"/>
      <w:lvlText w:val="o"/>
      <w:lvlJc w:val="left"/>
      <w:pPr>
        <w:ind w:left="5760" w:hanging="360"/>
      </w:pPr>
      <w:rPr>
        <w:rFonts w:ascii="Courier New" w:hAnsi="Courier New" w:hint="default"/>
      </w:rPr>
    </w:lvl>
    <w:lvl w:ilvl="8" w:tplc="6F9AEE8E">
      <w:start w:val="1"/>
      <w:numFmt w:val="bullet"/>
      <w:lvlText w:val=""/>
      <w:lvlJc w:val="left"/>
      <w:pPr>
        <w:ind w:left="6480" w:hanging="360"/>
      </w:pPr>
      <w:rPr>
        <w:rFonts w:ascii="Wingdings" w:hAnsi="Wingdings" w:hint="default"/>
      </w:rPr>
    </w:lvl>
  </w:abstractNum>
  <w:abstractNum w:abstractNumId="3" w15:restartNumberingAfterBreak="0">
    <w:nsid w:val="1DAB72C0"/>
    <w:multiLevelType w:val="multilevel"/>
    <w:tmpl w:val="E2DCA25C"/>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A181570"/>
    <w:multiLevelType w:val="multilevel"/>
    <w:tmpl w:val="58A05AC2"/>
    <w:lvl w:ilvl="0">
      <w:start w:val="1"/>
      <w:numFmt w:val="upperRoman"/>
      <w:lvlText w:val="%1."/>
      <w:lvlJc w:val="right"/>
      <w:pPr>
        <w:ind w:left="720" w:hanging="360"/>
      </w:pPr>
    </w:lvl>
    <w:lvl w:ilvl="1">
      <w:start w:val="5"/>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595267DA"/>
    <w:multiLevelType w:val="hybridMultilevel"/>
    <w:tmpl w:val="46C8C246"/>
    <w:lvl w:ilvl="0" w:tplc="1DD84A4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C263B90"/>
    <w:multiLevelType w:val="multilevel"/>
    <w:tmpl w:val="9530E6B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A817E45"/>
    <w:multiLevelType w:val="multilevel"/>
    <w:tmpl w:val="EF08A7F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1654935">
    <w:abstractNumId w:val="2"/>
  </w:num>
  <w:num w:numId="2" w16cid:durableId="1855341217">
    <w:abstractNumId w:val="1"/>
  </w:num>
  <w:num w:numId="3" w16cid:durableId="1080979531">
    <w:abstractNumId w:val="4"/>
  </w:num>
  <w:num w:numId="4" w16cid:durableId="375810532">
    <w:abstractNumId w:val="5"/>
  </w:num>
  <w:num w:numId="5" w16cid:durableId="587887654">
    <w:abstractNumId w:val="0"/>
  </w:num>
  <w:num w:numId="6" w16cid:durableId="1305965963">
    <w:abstractNumId w:val="3"/>
  </w:num>
  <w:num w:numId="7" w16cid:durableId="1456635627">
    <w:abstractNumId w:val="7"/>
  </w:num>
  <w:num w:numId="8" w16cid:durableId="7049871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FCB"/>
    <w:rsid w:val="00013192"/>
    <w:rsid w:val="00043026"/>
    <w:rsid w:val="00094BDD"/>
    <w:rsid w:val="000951E0"/>
    <w:rsid w:val="000E7B10"/>
    <w:rsid w:val="000F2F99"/>
    <w:rsid w:val="0011551A"/>
    <w:rsid w:val="001404D1"/>
    <w:rsid w:val="0016300A"/>
    <w:rsid w:val="00166E73"/>
    <w:rsid w:val="00176174"/>
    <w:rsid w:val="001813BC"/>
    <w:rsid w:val="0021628B"/>
    <w:rsid w:val="002246B8"/>
    <w:rsid w:val="0022782F"/>
    <w:rsid w:val="00232962"/>
    <w:rsid w:val="00284B1C"/>
    <w:rsid w:val="002F5BD3"/>
    <w:rsid w:val="00323FA7"/>
    <w:rsid w:val="00360D23"/>
    <w:rsid w:val="00361E79"/>
    <w:rsid w:val="00362ADF"/>
    <w:rsid w:val="0039569B"/>
    <w:rsid w:val="003966B5"/>
    <w:rsid w:val="003C05BE"/>
    <w:rsid w:val="003F31B6"/>
    <w:rsid w:val="004073FD"/>
    <w:rsid w:val="00407B1C"/>
    <w:rsid w:val="00416458"/>
    <w:rsid w:val="004172B4"/>
    <w:rsid w:val="004211CA"/>
    <w:rsid w:val="004C322F"/>
    <w:rsid w:val="004D2750"/>
    <w:rsid w:val="00556673"/>
    <w:rsid w:val="00557025"/>
    <w:rsid w:val="005C3EDD"/>
    <w:rsid w:val="005C4C81"/>
    <w:rsid w:val="005F3F78"/>
    <w:rsid w:val="0060253A"/>
    <w:rsid w:val="00623230"/>
    <w:rsid w:val="00631DB0"/>
    <w:rsid w:val="00637E8C"/>
    <w:rsid w:val="00645BAD"/>
    <w:rsid w:val="006A1E57"/>
    <w:rsid w:val="006E1C36"/>
    <w:rsid w:val="006F5C15"/>
    <w:rsid w:val="006F7922"/>
    <w:rsid w:val="00743D6D"/>
    <w:rsid w:val="007651C5"/>
    <w:rsid w:val="007728AD"/>
    <w:rsid w:val="00781317"/>
    <w:rsid w:val="007951E6"/>
    <w:rsid w:val="007D5099"/>
    <w:rsid w:val="007E6FCC"/>
    <w:rsid w:val="00801AC5"/>
    <w:rsid w:val="00817A7B"/>
    <w:rsid w:val="008202FB"/>
    <w:rsid w:val="00821A48"/>
    <w:rsid w:val="0086046A"/>
    <w:rsid w:val="00872C4D"/>
    <w:rsid w:val="008E656B"/>
    <w:rsid w:val="009323BF"/>
    <w:rsid w:val="00936FEE"/>
    <w:rsid w:val="00976824"/>
    <w:rsid w:val="00982E43"/>
    <w:rsid w:val="00993361"/>
    <w:rsid w:val="00996393"/>
    <w:rsid w:val="009C21CA"/>
    <w:rsid w:val="009D7B8B"/>
    <w:rsid w:val="009E0FCE"/>
    <w:rsid w:val="00A378D1"/>
    <w:rsid w:val="00A723CE"/>
    <w:rsid w:val="00A812DB"/>
    <w:rsid w:val="00AB16DC"/>
    <w:rsid w:val="00AC4562"/>
    <w:rsid w:val="00B03150"/>
    <w:rsid w:val="00B158AE"/>
    <w:rsid w:val="00B52983"/>
    <w:rsid w:val="00B75EE5"/>
    <w:rsid w:val="00B917D2"/>
    <w:rsid w:val="00BB174A"/>
    <w:rsid w:val="00BC0B4F"/>
    <w:rsid w:val="00BE3561"/>
    <w:rsid w:val="00BF2460"/>
    <w:rsid w:val="00C026A6"/>
    <w:rsid w:val="00C51460"/>
    <w:rsid w:val="00C563FB"/>
    <w:rsid w:val="00C6468E"/>
    <w:rsid w:val="00C713A8"/>
    <w:rsid w:val="00C82A66"/>
    <w:rsid w:val="00C917BC"/>
    <w:rsid w:val="00CB4B3A"/>
    <w:rsid w:val="00CE5EAE"/>
    <w:rsid w:val="00D37E34"/>
    <w:rsid w:val="00D56AC8"/>
    <w:rsid w:val="00D77F91"/>
    <w:rsid w:val="00D84F2A"/>
    <w:rsid w:val="00D86FCB"/>
    <w:rsid w:val="00DA0F75"/>
    <w:rsid w:val="00DB1AFA"/>
    <w:rsid w:val="00DF0FF1"/>
    <w:rsid w:val="00E05F12"/>
    <w:rsid w:val="00E20ADD"/>
    <w:rsid w:val="00E315B8"/>
    <w:rsid w:val="00E654B4"/>
    <w:rsid w:val="00E766B3"/>
    <w:rsid w:val="00EC6F14"/>
    <w:rsid w:val="00EF65C6"/>
    <w:rsid w:val="00EF680A"/>
    <w:rsid w:val="00F03AAE"/>
    <w:rsid w:val="00F20D9A"/>
    <w:rsid w:val="00F25D7B"/>
    <w:rsid w:val="014680B2"/>
    <w:rsid w:val="01944B32"/>
    <w:rsid w:val="019AF110"/>
    <w:rsid w:val="023F8421"/>
    <w:rsid w:val="042392E6"/>
    <w:rsid w:val="0427A1DF"/>
    <w:rsid w:val="042F15B1"/>
    <w:rsid w:val="047F4983"/>
    <w:rsid w:val="0543D3C4"/>
    <w:rsid w:val="05B0DACB"/>
    <w:rsid w:val="05CBDB04"/>
    <w:rsid w:val="06F6C66A"/>
    <w:rsid w:val="0707717C"/>
    <w:rsid w:val="07732C3F"/>
    <w:rsid w:val="09D50B23"/>
    <w:rsid w:val="0A2E1573"/>
    <w:rsid w:val="0CF35278"/>
    <w:rsid w:val="0E434588"/>
    <w:rsid w:val="103ACA64"/>
    <w:rsid w:val="1101D9DA"/>
    <w:rsid w:val="12078C00"/>
    <w:rsid w:val="150481C8"/>
    <w:rsid w:val="15B6DC3D"/>
    <w:rsid w:val="1649BBAA"/>
    <w:rsid w:val="1711F0F5"/>
    <w:rsid w:val="17505073"/>
    <w:rsid w:val="1769DEAE"/>
    <w:rsid w:val="1934423A"/>
    <w:rsid w:val="1BA50A1D"/>
    <w:rsid w:val="1C091C2B"/>
    <w:rsid w:val="1C29DEB1"/>
    <w:rsid w:val="1EC94F66"/>
    <w:rsid w:val="1FAF9F3C"/>
    <w:rsid w:val="2033F810"/>
    <w:rsid w:val="20992B84"/>
    <w:rsid w:val="20CC4EF2"/>
    <w:rsid w:val="212514D6"/>
    <w:rsid w:val="21A1E630"/>
    <w:rsid w:val="241DA297"/>
    <w:rsid w:val="25A632A5"/>
    <w:rsid w:val="25D76962"/>
    <w:rsid w:val="2678955C"/>
    <w:rsid w:val="2706520C"/>
    <w:rsid w:val="2733740A"/>
    <w:rsid w:val="27C819B4"/>
    <w:rsid w:val="27E3A28F"/>
    <w:rsid w:val="27ECF894"/>
    <w:rsid w:val="2864F60A"/>
    <w:rsid w:val="28788354"/>
    <w:rsid w:val="287954C0"/>
    <w:rsid w:val="28FF93F5"/>
    <w:rsid w:val="293873D5"/>
    <w:rsid w:val="295ADABA"/>
    <w:rsid w:val="298CDDFA"/>
    <w:rsid w:val="29A360DC"/>
    <w:rsid w:val="2A694D4E"/>
    <w:rsid w:val="2A987FD9"/>
    <w:rsid w:val="2BFD8760"/>
    <w:rsid w:val="2D30F95B"/>
    <w:rsid w:val="2DCCC02B"/>
    <w:rsid w:val="2F4D142A"/>
    <w:rsid w:val="2F935E8C"/>
    <w:rsid w:val="2FB81ABA"/>
    <w:rsid w:val="2FF4E9A3"/>
    <w:rsid w:val="300268AC"/>
    <w:rsid w:val="30EF5F72"/>
    <w:rsid w:val="320756C9"/>
    <w:rsid w:val="332E5C7C"/>
    <w:rsid w:val="33540F81"/>
    <w:rsid w:val="346F0F53"/>
    <w:rsid w:val="35108447"/>
    <w:rsid w:val="3789A8F9"/>
    <w:rsid w:val="3842BAA4"/>
    <w:rsid w:val="391331CE"/>
    <w:rsid w:val="39B88045"/>
    <w:rsid w:val="3A1F6C36"/>
    <w:rsid w:val="3A4501D2"/>
    <w:rsid w:val="3AF201BF"/>
    <w:rsid w:val="3B0B76FC"/>
    <w:rsid w:val="3BCDA544"/>
    <w:rsid w:val="3BE86361"/>
    <w:rsid w:val="3C094E94"/>
    <w:rsid w:val="3C0E2292"/>
    <w:rsid w:val="3C50C1D1"/>
    <w:rsid w:val="3E6C0A63"/>
    <w:rsid w:val="3E7598C2"/>
    <w:rsid w:val="3F0B3BDA"/>
    <w:rsid w:val="40854891"/>
    <w:rsid w:val="41602E48"/>
    <w:rsid w:val="418C87A6"/>
    <w:rsid w:val="41B2D219"/>
    <w:rsid w:val="422673A1"/>
    <w:rsid w:val="423F423E"/>
    <w:rsid w:val="426A9B67"/>
    <w:rsid w:val="42EC057E"/>
    <w:rsid w:val="444AC3CF"/>
    <w:rsid w:val="445B9C81"/>
    <w:rsid w:val="44B32A5E"/>
    <w:rsid w:val="4523D675"/>
    <w:rsid w:val="464090C8"/>
    <w:rsid w:val="46EEAB89"/>
    <w:rsid w:val="46FA4AFE"/>
    <w:rsid w:val="472DF918"/>
    <w:rsid w:val="473BFC52"/>
    <w:rsid w:val="479E6103"/>
    <w:rsid w:val="484656CC"/>
    <w:rsid w:val="48855143"/>
    <w:rsid w:val="48E824E9"/>
    <w:rsid w:val="4B7386D4"/>
    <w:rsid w:val="4BD3A8F9"/>
    <w:rsid w:val="4C220729"/>
    <w:rsid w:val="4CE28687"/>
    <w:rsid w:val="4FC69B7A"/>
    <w:rsid w:val="516A08B3"/>
    <w:rsid w:val="5223F97F"/>
    <w:rsid w:val="52BB0211"/>
    <w:rsid w:val="530EDDB3"/>
    <w:rsid w:val="5321418A"/>
    <w:rsid w:val="53748CF3"/>
    <w:rsid w:val="54516A57"/>
    <w:rsid w:val="54B1D0B4"/>
    <w:rsid w:val="57AEBED7"/>
    <w:rsid w:val="57B1D7C6"/>
    <w:rsid w:val="58142F84"/>
    <w:rsid w:val="582040E3"/>
    <w:rsid w:val="5A1FA2EE"/>
    <w:rsid w:val="5B75C0D6"/>
    <w:rsid w:val="5C69374E"/>
    <w:rsid w:val="5C8432B1"/>
    <w:rsid w:val="5D807AF9"/>
    <w:rsid w:val="614D0FBA"/>
    <w:rsid w:val="61C8AA03"/>
    <w:rsid w:val="62017EF9"/>
    <w:rsid w:val="6265C867"/>
    <w:rsid w:val="62F7A169"/>
    <w:rsid w:val="63CBDE44"/>
    <w:rsid w:val="646C27E0"/>
    <w:rsid w:val="64AA6E23"/>
    <w:rsid w:val="64D1168F"/>
    <w:rsid w:val="655EBA2D"/>
    <w:rsid w:val="666831ED"/>
    <w:rsid w:val="66E7AF31"/>
    <w:rsid w:val="66FF08FC"/>
    <w:rsid w:val="678864A8"/>
    <w:rsid w:val="67DF6ED2"/>
    <w:rsid w:val="6826F4E9"/>
    <w:rsid w:val="6965592B"/>
    <w:rsid w:val="69C552EF"/>
    <w:rsid w:val="69DEE8F7"/>
    <w:rsid w:val="6C173B27"/>
    <w:rsid w:val="6D292C50"/>
    <w:rsid w:val="6D5F195D"/>
    <w:rsid w:val="6F5E1840"/>
    <w:rsid w:val="6F951564"/>
    <w:rsid w:val="711E2EA0"/>
    <w:rsid w:val="718AE124"/>
    <w:rsid w:val="72468D84"/>
    <w:rsid w:val="7423071F"/>
    <w:rsid w:val="744553BC"/>
    <w:rsid w:val="74545214"/>
    <w:rsid w:val="749BD3EE"/>
    <w:rsid w:val="764C49B4"/>
    <w:rsid w:val="76B36F78"/>
    <w:rsid w:val="7932E430"/>
    <w:rsid w:val="7A8CA721"/>
    <w:rsid w:val="7A93ED85"/>
    <w:rsid w:val="7B2A0A99"/>
    <w:rsid w:val="7B75316C"/>
    <w:rsid w:val="7BC2280B"/>
    <w:rsid w:val="7BD5C995"/>
    <w:rsid w:val="7C644451"/>
    <w:rsid w:val="7CF3B601"/>
    <w:rsid w:val="7DE9354A"/>
    <w:rsid w:val="7EDDFC67"/>
    <w:rsid w:val="7F9F03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137AF"/>
  <w15:chartTrackingRefBased/>
  <w15:docId w15:val="{C01A084B-9A84-4FE3-93B7-348448967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7E34"/>
    <w:pPr>
      <w:widowControl w:val="0"/>
      <w:autoSpaceDE w:val="0"/>
      <w:autoSpaceDN w:val="0"/>
      <w:spacing w:after="0" w:line="240" w:lineRule="auto"/>
    </w:pPr>
    <w:rPr>
      <w:rFonts w:ascii="Times New Roman" w:eastAsia="Times New Roman" w:hAnsi="Times New Roman" w:cs="Times New Roman"/>
      <w:kern w:val="0"/>
      <w:lang w:val="lt" w:eastAsia="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rsid w:val="00D37E34"/>
    <w:rPr>
      <w:sz w:val="24"/>
      <w:szCs w:val="24"/>
    </w:rPr>
  </w:style>
  <w:style w:type="character" w:customStyle="1" w:styleId="PagrindinistekstasDiagrama">
    <w:name w:val="Pagrindinis tekstas Diagrama"/>
    <w:basedOn w:val="Numatytasispastraiposriftas"/>
    <w:link w:val="Pagrindinistekstas"/>
    <w:uiPriority w:val="1"/>
    <w:rsid w:val="00D37E34"/>
    <w:rPr>
      <w:rFonts w:ascii="Times New Roman" w:eastAsia="Times New Roman" w:hAnsi="Times New Roman" w:cs="Times New Roman"/>
      <w:kern w:val="0"/>
      <w:sz w:val="24"/>
      <w:szCs w:val="24"/>
      <w:lang w:val="lt" w:eastAsia="lt"/>
      <w14:ligatures w14:val="none"/>
    </w:rPr>
  </w:style>
  <w:style w:type="paragraph" w:styleId="Sraopastraipa">
    <w:name w:val="List Paragraph"/>
    <w:basedOn w:val="prastasis"/>
    <w:uiPriority w:val="1"/>
    <w:qFormat/>
    <w:rsid w:val="00D37E34"/>
    <w:pPr>
      <w:ind w:left="300"/>
    </w:pPr>
  </w:style>
  <w:style w:type="character" w:styleId="Komentaronuoroda">
    <w:name w:val="annotation reference"/>
    <w:basedOn w:val="Numatytasispastraiposriftas"/>
    <w:uiPriority w:val="99"/>
    <w:semiHidden/>
    <w:unhideWhenUsed/>
    <w:rsid w:val="00C563FB"/>
    <w:rPr>
      <w:sz w:val="16"/>
      <w:szCs w:val="16"/>
    </w:rPr>
  </w:style>
  <w:style w:type="paragraph" w:styleId="Komentarotekstas">
    <w:name w:val="annotation text"/>
    <w:basedOn w:val="prastasis"/>
    <w:link w:val="KomentarotekstasDiagrama"/>
    <w:uiPriority w:val="99"/>
    <w:unhideWhenUsed/>
    <w:rsid w:val="00C563FB"/>
    <w:rPr>
      <w:sz w:val="20"/>
      <w:szCs w:val="20"/>
    </w:rPr>
  </w:style>
  <w:style w:type="character" w:customStyle="1" w:styleId="KomentarotekstasDiagrama">
    <w:name w:val="Komentaro tekstas Diagrama"/>
    <w:basedOn w:val="Numatytasispastraiposriftas"/>
    <w:link w:val="Komentarotekstas"/>
    <w:uiPriority w:val="99"/>
    <w:rsid w:val="00C563FB"/>
    <w:rPr>
      <w:rFonts w:ascii="Times New Roman" w:eastAsia="Times New Roman" w:hAnsi="Times New Roman" w:cs="Times New Roman"/>
      <w:kern w:val="0"/>
      <w:sz w:val="20"/>
      <w:szCs w:val="20"/>
      <w:lang w:val="lt" w:eastAsia="lt"/>
      <w14:ligatures w14:val="none"/>
    </w:rPr>
  </w:style>
  <w:style w:type="paragraph" w:styleId="Komentarotema">
    <w:name w:val="annotation subject"/>
    <w:basedOn w:val="Komentarotekstas"/>
    <w:next w:val="Komentarotekstas"/>
    <w:link w:val="KomentarotemaDiagrama"/>
    <w:uiPriority w:val="99"/>
    <w:semiHidden/>
    <w:unhideWhenUsed/>
    <w:rsid w:val="00C563FB"/>
    <w:rPr>
      <w:b/>
      <w:bCs/>
    </w:rPr>
  </w:style>
  <w:style w:type="character" w:customStyle="1" w:styleId="KomentarotemaDiagrama">
    <w:name w:val="Komentaro tema Diagrama"/>
    <w:basedOn w:val="KomentarotekstasDiagrama"/>
    <w:link w:val="Komentarotema"/>
    <w:uiPriority w:val="99"/>
    <w:semiHidden/>
    <w:rsid w:val="00C563FB"/>
    <w:rPr>
      <w:rFonts w:ascii="Times New Roman" w:eastAsia="Times New Roman" w:hAnsi="Times New Roman" w:cs="Times New Roman"/>
      <w:b/>
      <w:bCs/>
      <w:kern w:val="0"/>
      <w:sz w:val="20"/>
      <w:szCs w:val="20"/>
      <w:lang w:val="lt" w:eastAsia="lt"/>
      <w14:ligatures w14:val="none"/>
    </w:rPr>
  </w:style>
  <w:style w:type="paragraph" w:styleId="Antrats">
    <w:name w:val="header"/>
    <w:basedOn w:val="prastasis"/>
    <w:link w:val="AntratsDiagrama"/>
    <w:uiPriority w:val="99"/>
    <w:semiHidden/>
    <w:unhideWhenUsed/>
    <w:rsid w:val="00976824"/>
    <w:pPr>
      <w:tabs>
        <w:tab w:val="center" w:pos="4819"/>
        <w:tab w:val="right" w:pos="9638"/>
      </w:tabs>
    </w:pPr>
  </w:style>
  <w:style w:type="character" w:customStyle="1" w:styleId="AntratsDiagrama">
    <w:name w:val="Antraštės Diagrama"/>
    <w:basedOn w:val="Numatytasispastraiposriftas"/>
    <w:link w:val="Antrats"/>
    <w:uiPriority w:val="99"/>
    <w:semiHidden/>
    <w:rsid w:val="00976824"/>
    <w:rPr>
      <w:rFonts w:ascii="Times New Roman" w:eastAsia="Times New Roman" w:hAnsi="Times New Roman" w:cs="Times New Roman"/>
      <w:kern w:val="0"/>
      <w:lang w:val="lt" w:eastAsia="lt"/>
      <w14:ligatures w14:val="none"/>
    </w:rPr>
  </w:style>
  <w:style w:type="paragraph" w:styleId="Porat">
    <w:name w:val="footer"/>
    <w:basedOn w:val="prastasis"/>
    <w:link w:val="PoratDiagrama"/>
    <w:uiPriority w:val="99"/>
    <w:semiHidden/>
    <w:unhideWhenUsed/>
    <w:rsid w:val="00976824"/>
    <w:pPr>
      <w:tabs>
        <w:tab w:val="center" w:pos="4819"/>
        <w:tab w:val="right" w:pos="9638"/>
      </w:tabs>
    </w:pPr>
  </w:style>
  <w:style w:type="character" w:customStyle="1" w:styleId="PoratDiagrama">
    <w:name w:val="Poraštė Diagrama"/>
    <w:basedOn w:val="Numatytasispastraiposriftas"/>
    <w:link w:val="Porat"/>
    <w:uiPriority w:val="99"/>
    <w:semiHidden/>
    <w:rsid w:val="00976824"/>
    <w:rPr>
      <w:rFonts w:ascii="Times New Roman" w:eastAsia="Times New Roman" w:hAnsi="Times New Roman" w:cs="Times New Roman"/>
      <w:kern w:val="0"/>
      <w:lang w:val="lt" w:eastAsia="lt"/>
      <w14:ligatures w14:val="none"/>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4fc6317-c063-4ee8-8087-6d60cd24f46a" xsi:nil="true"/>
    <lcf76f155ced4ddcb4097134ff3c332f xmlns="600ff81f-8d6e-490a-9301-caac4298b7f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E4E797-8422-4C86-A18B-1970F15A3D53}">
  <ds:schemaRefs>
    <ds:schemaRef ds:uri="http://schemas.openxmlformats.org/officeDocument/2006/bibliography"/>
  </ds:schemaRefs>
</ds:datastoreItem>
</file>

<file path=customXml/itemProps2.xml><?xml version="1.0" encoding="utf-8"?>
<ds:datastoreItem xmlns:ds="http://schemas.openxmlformats.org/officeDocument/2006/customXml" ds:itemID="{7EF03F3A-B39A-45E6-AADA-C06C883314C3}">
  <ds:schemaRef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purl.org/dc/dcmitype/"/>
    <ds:schemaRef ds:uri="600ff81f-8d6e-490a-9301-caac4298b7fb"/>
    <ds:schemaRef ds:uri="http://purl.org/dc/elements/1.1/"/>
    <ds:schemaRef ds:uri="http://purl.org/dc/terms/"/>
    <ds:schemaRef ds:uri="http://schemas.openxmlformats.org/package/2006/metadata/core-properties"/>
    <ds:schemaRef ds:uri="24fc6317-c063-4ee8-8087-6d60cd24f46a"/>
  </ds:schemaRefs>
</ds:datastoreItem>
</file>

<file path=customXml/itemProps3.xml><?xml version="1.0" encoding="utf-8"?>
<ds:datastoreItem xmlns:ds="http://schemas.openxmlformats.org/officeDocument/2006/customXml" ds:itemID="{8C3E163E-D23D-4F68-B186-5B5E6CF995AD}">
  <ds:schemaRefs>
    <ds:schemaRef ds:uri="http://schemas.microsoft.com/sharepoint/v3/contenttype/forms"/>
  </ds:schemaRefs>
</ds:datastoreItem>
</file>

<file path=customXml/itemProps4.xml><?xml version="1.0" encoding="utf-8"?>
<ds:datastoreItem xmlns:ds="http://schemas.openxmlformats.org/officeDocument/2006/customXml" ds:itemID="{F5A7AF69-9072-478F-93D9-98DE77B8B09D}"/>
</file>

<file path=docProps/app.xml><?xml version="1.0" encoding="utf-8"?>
<Properties xmlns="http://schemas.openxmlformats.org/officeDocument/2006/extended-properties" xmlns:vt="http://schemas.openxmlformats.org/officeDocument/2006/docPropsVTypes">
  <Template>Normal.dotm</Template>
  <TotalTime>7</TotalTime>
  <Pages>11</Pages>
  <Words>17974</Words>
  <Characters>10246</Characters>
  <Application>Microsoft Office Word</Application>
  <DocSecurity>0</DocSecurity>
  <Lines>85</Lines>
  <Paragraphs>56</Paragraphs>
  <ScaleCrop>false</ScaleCrop>
  <Company/>
  <LinksUpToDate>false</LinksUpToDate>
  <CharactersWithSpaces>28164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Krasauskienė</dc:creator>
  <cp:keywords/>
  <dc:description/>
  <cp:lastModifiedBy>Asta Misiukienė</cp:lastModifiedBy>
  <cp:revision>103</cp:revision>
  <dcterms:created xsi:type="dcterms:W3CDTF">2024-01-15T12:53:00Z</dcterms:created>
  <dcterms:modified xsi:type="dcterms:W3CDTF">2025-03-06T13:15:00Z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