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C17E" w14:textId="70333332" w:rsidR="00214809" w:rsidRPr="006E7112" w:rsidRDefault="0021320C" w:rsidP="0021320C">
      <w:pPr>
        <w:tabs>
          <w:tab w:val="left" w:pos="720"/>
          <w:tab w:val="center" w:pos="4153"/>
          <w:tab w:val="right" w:pos="8306"/>
        </w:tabs>
        <w:spacing w:after="0" w:line="240" w:lineRule="auto"/>
        <w:ind w:right="90"/>
        <w:jc w:val="center"/>
        <w:rPr>
          <w:rFonts w:ascii="Montserrat" w:eastAsia="Times New Roman" w:hAnsi="Montserrat" w:cs="Arial"/>
          <w:b/>
          <w:sz w:val="20"/>
          <w:szCs w:val="20"/>
        </w:rPr>
      </w:pPr>
      <w:bookmarkStart w:id="0" w:name="_Hlk78372776"/>
      <w:bookmarkStart w:id="1" w:name="_Hlk69823791"/>
      <w:r w:rsidRPr="006E7112">
        <w:rPr>
          <w:rFonts w:ascii="Montserrat" w:eastAsia="Times New Roman" w:hAnsi="Montserrat" w:cs="Arial"/>
          <w:b/>
          <w:sz w:val="20"/>
          <w:szCs w:val="20"/>
        </w:rPr>
        <w:t>SUSITARIMAS NR. 1.</w:t>
      </w:r>
    </w:p>
    <w:bookmarkEnd w:id="0"/>
    <w:bookmarkEnd w:id="1"/>
    <w:p w14:paraId="5B6CA88D" w14:textId="7C55C716" w:rsidR="00214809" w:rsidRPr="006E7112" w:rsidRDefault="0011347A" w:rsidP="00CD0E92">
      <w:pPr>
        <w:tabs>
          <w:tab w:val="left" w:pos="720"/>
          <w:tab w:val="center" w:pos="4153"/>
          <w:tab w:val="right" w:pos="8306"/>
        </w:tabs>
        <w:spacing w:after="0" w:line="240" w:lineRule="auto"/>
        <w:ind w:right="90"/>
        <w:jc w:val="center"/>
        <w:rPr>
          <w:rFonts w:ascii="Montserrat" w:eastAsia="Times New Roman" w:hAnsi="Montserrat" w:cs="Arial"/>
          <w:b/>
          <w:sz w:val="20"/>
          <w:szCs w:val="20"/>
        </w:rPr>
      </w:pPr>
      <w:r>
        <w:rPr>
          <w:rFonts w:ascii="Montserrat" w:eastAsia="Times New Roman" w:hAnsi="Montserrat" w:cs="Arial"/>
          <w:b/>
          <w:sz w:val="20"/>
          <w:szCs w:val="20"/>
        </w:rPr>
        <w:t xml:space="preserve">DĖL </w:t>
      </w:r>
      <w:r w:rsidR="00765D60" w:rsidRPr="00765D60">
        <w:rPr>
          <w:rFonts w:ascii="Montserrat" w:eastAsia="Times New Roman" w:hAnsi="Montserrat" w:cs="Arial"/>
          <w:b/>
          <w:sz w:val="20"/>
          <w:szCs w:val="20"/>
        </w:rPr>
        <w:t>ŠVIESOFORINIO REGULIAVIMO PROGRAMINĖ</w:t>
      </w:r>
      <w:r>
        <w:rPr>
          <w:rFonts w:ascii="Montserrat" w:eastAsia="Times New Roman" w:hAnsi="Montserrat" w:cs="Arial"/>
          <w:b/>
          <w:sz w:val="20"/>
          <w:szCs w:val="20"/>
        </w:rPr>
        <w:t>S</w:t>
      </w:r>
      <w:r w:rsidR="00765D60" w:rsidRPr="00765D60">
        <w:rPr>
          <w:rFonts w:ascii="Montserrat" w:eastAsia="Times New Roman" w:hAnsi="Montserrat" w:cs="Arial"/>
          <w:b/>
          <w:sz w:val="20"/>
          <w:szCs w:val="20"/>
        </w:rPr>
        <w:t xml:space="preserve"> ĮRANG</w:t>
      </w:r>
      <w:r>
        <w:rPr>
          <w:rFonts w:ascii="Montserrat" w:eastAsia="Times New Roman" w:hAnsi="Montserrat" w:cs="Arial"/>
          <w:b/>
          <w:sz w:val="20"/>
          <w:szCs w:val="20"/>
        </w:rPr>
        <w:t>OS</w:t>
      </w:r>
      <w:r w:rsidR="00765D60" w:rsidRPr="00765D60">
        <w:rPr>
          <w:rFonts w:ascii="Montserrat" w:eastAsia="Times New Roman" w:hAnsi="Montserrat" w:cs="Arial"/>
          <w:b/>
          <w:sz w:val="20"/>
          <w:szCs w:val="20"/>
        </w:rPr>
        <w:t>, JOS DIEGIMO, PRIEŽIŪROS, PAPILDOM</w:t>
      </w:r>
      <w:r>
        <w:rPr>
          <w:rFonts w:ascii="Montserrat" w:eastAsia="Times New Roman" w:hAnsi="Montserrat" w:cs="Arial"/>
          <w:b/>
          <w:sz w:val="20"/>
          <w:szCs w:val="20"/>
        </w:rPr>
        <w:t>Ų</w:t>
      </w:r>
      <w:r w:rsidR="00765D60" w:rsidRPr="00765D60">
        <w:rPr>
          <w:rFonts w:ascii="Montserrat" w:eastAsia="Times New Roman" w:hAnsi="Montserrat" w:cs="Arial"/>
          <w:b/>
          <w:sz w:val="20"/>
          <w:szCs w:val="20"/>
        </w:rPr>
        <w:t xml:space="preserve"> PASLAUG</w:t>
      </w:r>
      <w:r>
        <w:rPr>
          <w:rFonts w:ascii="Montserrat" w:eastAsia="Times New Roman" w:hAnsi="Montserrat" w:cs="Arial"/>
          <w:b/>
          <w:sz w:val="20"/>
          <w:szCs w:val="20"/>
        </w:rPr>
        <w:t>Ų</w:t>
      </w:r>
      <w:r w:rsidR="00765D60" w:rsidRPr="00765D60">
        <w:rPr>
          <w:rFonts w:ascii="Montserrat" w:eastAsia="Times New Roman" w:hAnsi="Montserrat" w:cs="Arial"/>
          <w:b/>
          <w:sz w:val="20"/>
          <w:szCs w:val="20"/>
        </w:rPr>
        <w:t xml:space="preserve"> IR</w:t>
      </w:r>
      <w:r w:rsidR="00765D60">
        <w:rPr>
          <w:rFonts w:ascii="Montserrat" w:eastAsia="Times New Roman" w:hAnsi="Montserrat" w:cs="Arial"/>
          <w:b/>
          <w:sz w:val="20"/>
          <w:szCs w:val="20"/>
        </w:rPr>
        <w:t xml:space="preserve"> </w:t>
      </w:r>
      <w:r w:rsidR="00765D60" w:rsidRPr="00765D60">
        <w:rPr>
          <w:rFonts w:ascii="Montserrat" w:eastAsia="Times New Roman" w:hAnsi="Montserrat" w:cs="Arial"/>
          <w:b/>
          <w:sz w:val="20"/>
          <w:szCs w:val="20"/>
        </w:rPr>
        <w:t>SANKRYŽŲ VALDIKLIŲ TIEKIM</w:t>
      </w:r>
      <w:r>
        <w:rPr>
          <w:rFonts w:ascii="Montserrat" w:eastAsia="Times New Roman" w:hAnsi="Montserrat" w:cs="Arial"/>
          <w:b/>
          <w:sz w:val="20"/>
          <w:szCs w:val="20"/>
        </w:rPr>
        <w:t>O</w:t>
      </w:r>
      <w:r w:rsidR="0022688A">
        <w:rPr>
          <w:rFonts w:ascii="Montserrat" w:eastAsia="Times New Roman" w:hAnsi="Montserrat" w:cs="Arial"/>
          <w:b/>
          <w:sz w:val="20"/>
          <w:szCs w:val="20"/>
        </w:rPr>
        <w:t xml:space="preserve"> </w:t>
      </w:r>
      <w:r w:rsidR="00CD0E92">
        <w:rPr>
          <w:rFonts w:ascii="Montserrat" w:eastAsia="Times New Roman" w:hAnsi="Montserrat" w:cs="Arial"/>
          <w:b/>
          <w:sz w:val="20"/>
          <w:szCs w:val="20"/>
        </w:rPr>
        <w:t xml:space="preserve">PIRKIMO PARDAVIMO </w:t>
      </w:r>
      <w:r w:rsidR="00992D79">
        <w:rPr>
          <w:rFonts w:ascii="Montserrat" w:eastAsia="Times New Roman" w:hAnsi="Montserrat" w:cs="Arial"/>
          <w:b/>
          <w:sz w:val="20"/>
          <w:szCs w:val="20"/>
        </w:rPr>
        <w:t xml:space="preserve">SUTARTIES NR. </w:t>
      </w:r>
      <w:r w:rsidR="00992D79" w:rsidRPr="00992D79">
        <w:rPr>
          <w:rFonts w:ascii="Montserrat" w:eastAsia="Times New Roman" w:hAnsi="Montserrat" w:cs="Arial"/>
          <w:b/>
          <w:sz w:val="20"/>
          <w:szCs w:val="20"/>
        </w:rPr>
        <w:t xml:space="preserve">2025-SUT-132 </w:t>
      </w:r>
      <w:r w:rsidR="00992D79">
        <w:rPr>
          <w:rFonts w:ascii="Montserrat" w:eastAsia="Times New Roman" w:hAnsi="Montserrat" w:cs="Arial"/>
          <w:b/>
          <w:sz w:val="20"/>
          <w:szCs w:val="20"/>
        </w:rPr>
        <w:t>PAKEITIMO</w:t>
      </w:r>
    </w:p>
    <w:p w14:paraId="724E4323" w14:textId="037F529E" w:rsidR="00214809" w:rsidRPr="006E7112" w:rsidRDefault="00977D9B" w:rsidP="00214809">
      <w:pPr>
        <w:suppressAutoHyphens/>
        <w:spacing w:after="0" w:line="240" w:lineRule="auto"/>
        <w:ind w:right="-720" w:hanging="709"/>
        <w:jc w:val="center"/>
        <w:rPr>
          <w:rFonts w:ascii="Montserrat" w:eastAsia="Times New Roman" w:hAnsi="Montserrat" w:cs="Arial"/>
          <w:sz w:val="20"/>
          <w:szCs w:val="20"/>
          <w:lang w:eastAsia="ar-SA"/>
        </w:rPr>
      </w:pPr>
      <w:r w:rsidRPr="006E7112">
        <w:rPr>
          <w:rFonts w:ascii="Montserrat" w:eastAsia="Times New Roman" w:hAnsi="Montserrat" w:cs="Arial"/>
          <w:sz w:val="20"/>
          <w:szCs w:val="20"/>
          <w:lang w:eastAsia="ar-SA"/>
        </w:rPr>
        <w:t>202</w:t>
      </w:r>
      <w:r w:rsidR="0011347A">
        <w:rPr>
          <w:rFonts w:ascii="Montserrat" w:eastAsia="Times New Roman" w:hAnsi="Montserrat" w:cs="Arial"/>
          <w:sz w:val="20"/>
          <w:szCs w:val="20"/>
          <w:lang w:eastAsia="ar-SA"/>
        </w:rPr>
        <w:t>6</w:t>
      </w:r>
      <w:r w:rsidRPr="006E7112">
        <w:rPr>
          <w:rFonts w:ascii="Montserrat" w:eastAsia="Times New Roman" w:hAnsi="Montserrat" w:cs="Arial"/>
          <w:sz w:val="20"/>
          <w:szCs w:val="20"/>
          <w:lang w:eastAsia="ar-SA"/>
        </w:rPr>
        <w:t xml:space="preserve">  </w:t>
      </w:r>
      <w:r w:rsidR="00214809" w:rsidRPr="006E7112">
        <w:rPr>
          <w:rFonts w:ascii="Montserrat" w:eastAsia="Times New Roman" w:hAnsi="Montserrat" w:cs="Arial"/>
          <w:sz w:val="20"/>
          <w:szCs w:val="20"/>
          <w:lang w:eastAsia="ar-SA"/>
        </w:rPr>
        <w:t xml:space="preserve">m. ____________ ___ d. </w:t>
      </w:r>
    </w:p>
    <w:p w14:paraId="3F7279E5" w14:textId="77777777" w:rsidR="00214809" w:rsidRPr="006E7112" w:rsidRDefault="00214809" w:rsidP="00214809">
      <w:pPr>
        <w:suppressAutoHyphens/>
        <w:spacing w:after="0" w:line="240" w:lineRule="auto"/>
        <w:jc w:val="center"/>
        <w:rPr>
          <w:rFonts w:ascii="Montserrat" w:eastAsia="Times New Roman" w:hAnsi="Montserrat" w:cs="Arial"/>
          <w:sz w:val="20"/>
          <w:szCs w:val="20"/>
          <w:lang w:eastAsia="ar-SA"/>
        </w:rPr>
      </w:pPr>
      <w:r w:rsidRPr="006E7112">
        <w:rPr>
          <w:rFonts w:ascii="Montserrat" w:eastAsia="Times New Roman" w:hAnsi="Montserrat" w:cs="Arial"/>
          <w:sz w:val="20"/>
          <w:szCs w:val="20"/>
          <w:lang w:eastAsia="ar-SA"/>
        </w:rPr>
        <w:t>Vilnius</w:t>
      </w:r>
    </w:p>
    <w:p w14:paraId="15F3EE27" w14:textId="466B6618" w:rsidR="00214809" w:rsidRPr="006E7112" w:rsidRDefault="00214809" w:rsidP="00214809">
      <w:pPr>
        <w:suppressAutoHyphens/>
        <w:spacing w:after="0" w:line="240" w:lineRule="auto"/>
        <w:ind w:right="-720"/>
        <w:rPr>
          <w:rFonts w:ascii="Montserrat" w:eastAsia="Times New Roman" w:hAnsi="Montserrat" w:cs="Arial"/>
          <w:b/>
          <w:sz w:val="20"/>
          <w:szCs w:val="20"/>
        </w:rPr>
      </w:pPr>
    </w:p>
    <w:p w14:paraId="1663ECC1" w14:textId="6BDC105C" w:rsidR="00214809" w:rsidRPr="006E7112" w:rsidRDefault="00214809" w:rsidP="009A7568">
      <w:pPr>
        <w:tabs>
          <w:tab w:val="left" w:pos="0"/>
        </w:tabs>
        <w:suppressAutoHyphens/>
        <w:spacing w:after="0" w:line="240" w:lineRule="auto"/>
        <w:ind w:firstLine="540"/>
        <w:jc w:val="both"/>
        <w:rPr>
          <w:rFonts w:ascii="Montserrat" w:eastAsia="Times New Roman" w:hAnsi="Montserrat" w:cs="Arial"/>
          <w:sz w:val="20"/>
          <w:szCs w:val="20"/>
        </w:rPr>
      </w:pPr>
      <w:r w:rsidRPr="006E7112">
        <w:rPr>
          <w:rFonts w:ascii="Montserrat" w:eastAsia="Times New Roman" w:hAnsi="Montserrat" w:cs="Arial"/>
          <w:sz w:val="20"/>
          <w:szCs w:val="20"/>
        </w:rPr>
        <w:t xml:space="preserve">Savivaldybės įmonė „SUSISIEKIMO PASLAUGOS“, juridinio asmens kodas </w:t>
      </w:r>
      <w:r w:rsidRPr="006E7112">
        <w:rPr>
          <w:rFonts w:ascii="Montserrat" w:eastAsia="Times New Roman" w:hAnsi="Montserrat" w:cs="Arial"/>
          <w:color w:val="000000"/>
          <w:sz w:val="20"/>
          <w:szCs w:val="20"/>
        </w:rPr>
        <w:t>124644360</w:t>
      </w:r>
      <w:r w:rsidRPr="006E7112">
        <w:rPr>
          <w:rFonts w:ascii="Montserrat" w:eastAsia="Times New Roman" w:hAnsi="Montserrat" w:cs="Arial"/>
          <w:sz w:val="20"/>
          <w:szCs w:val="20"/>
        </w:rPr>
        <w:t>, atstovaujama</w:t>
      </w:r>
      <w:r w:rsidR="00F22D5B">
        <w:rPr>
          <w:rFonts w:ascii="Montserrat" w:eastAsia="Times New Roman" w:hAnsi="Montserrat" w:cs="Arial"/>
          <w:sz w:val="20"/>
          <w:szCs w:val="20"/>
        </w:rPr>
        <w:t>,</w:t>
      </w:r>
      <w:r w:rsidRPr="006E7112">
        <w:rPr>
          <w:rFonts w:ascii="Montserrat" w:eastAsia="Times New Roman" w:hAnsi="Montserrat" w:cs="Arial"/>
          <w:sz w:val="20"/>
          <w:szCs w:val="20"/>
        </w:rPr>
        <w:t xml:space="preserve"> veikiančio</w:t>
      </w:r>
      <w:r w:rsidR="008E36C8" w:rsidRPr="006E7112">
        <w:rPr>
          <w:rFonts w:ascii="Montserrat" w:eastAsia="Times New Roman" w:hAnsi="Montserrat" w:cs="Arial"/>
          <w:sz w:val="20"/>
          <w:szCs w:val="20"/>
        </w:rPr>
        <w:t xml:space="preserve">s </w:t>
      </w:r>
      <w:r w:rsidRPr="006E7112">
        <w:rPr>
          <w:rFonts w:ascii="Montserrat" w:eastAsia="Times New Roman" w:hAnsi="Montserrat" w:cs="Arial"/>
          <w:sz w:val="20"/>
          <w:szCs w:val="20"/>
        </w:rPr>
        <w:t xml:space="preserve">pagal </w:t>
      </w:r>
      <w:r w:rsidR="00C81D76">
        <w:rPr>
          <w:rFonts w:ascii="Montserrat" w:eastAsia="Times New Roman" w:hAnsi="Montserrat" w:cs="Arial"/>
          <w:sz w:val="20"/>
          <w:szCs w:val="20"/>
        </w:rPr>
        <w:t xml:space="preserve">įmonės </w:t>
      </w:r>
      <w:r w:rsidR="006E1F79">
        <w:rPr>
          <w:rFonts w:ascii="Montserrat" w:eastAsia="Times New Roman" w:hAnsi="Montserrat" w:cs="Arial"/>
          <w:sz w:val="20"/>
          <w:szCs w:val="20"/>
        </w:rPr>
        <w:t>įstatus</w:t>
      </w:r>
      <w:r w:rsidR="0029797C" w:rsidRPr="006E7112">
        <w:rPr>
          <w:rFonts w:ascii="Montserrat" w:eastAsia="Times New Roman" w:hAnsi="Montserrat" w:cs="Arial"/>
          <w:sz w:val="20"/>
          <w:szCs w:val="20"/>
        </w:rPr>
        <w:t xml:space="preserve"> </w:t>
      </w:r>
      <w:r w:rsidRPr="006E7112">
        <w:rPr>
          <w:rFonts w:ascii="Montserrat" w:eastAsia="Times New Roman" w:hAnsi="Montserrat" w:cs="Arial"/>
          <w:sz w:val="20"/>
          <w:szCs w:val="20"/>
        </w:rPr>
        <w:t>(toliau – „</w:t>
      </w:r>
      <w:r w:rsidR="00B82F8D">
        <w:rPr>
          <w:rFonts w:ascii="Montserrat" w:eastAsia="Times New Roman" w:hAnsi="Montserrat" w:cs="Arial"/>
          <w:b/>
          <w:bCs/>
          <w:sz w:val="20"/>
          <w:szCs w:val="20"/>
        </w:rPr>
        <w:t>Pirkėjas</w:t>
      </w:r>
      <w:r w:rsidRPr="006E7112">
        <w:rPr>
          <w:rFonts w:ascii="Montserrat" w:eastAsia="Times New Roman" w:hAnsi="Montserrat" w:cs="Arial"/>
          <w:sz w:val="20"/>
          <w:szCs w:val="20"/>
        </w:rPr>
        <w:t>“),</w:t>
      </w:r>
    </w:p>
    <w:p w14:paraId="127E6BED" w14:textId="77777777" w:rsidR="00214809" w:rsidRPr="006E7112" w:rsidRDefault="00214809" w:rsidP="009A7568">
      <w:pPr>
        <w:tabs>
          <w:tab w:val="left" w:pos="0"/>
        </w:tabs>
        <w:suppressAutoHyphens/>
        <w:spacing w:after="0" w:line="240" w:lineRule="auto"/>
        <w:ind w:firstLine="540"/>
        <w:jc w:val="both"/>
        <w:rPr>
          <w:rFonts w:ascii="Montserrat" w:eastAsia="Times New Roman" w:hAnsi="Montserrat" w:cs="Arial"/>
          <w:sz w:val="20"/>
          <w:szCs w:val="20"/>
        </w:rPr>
      </w:pPr>
      <w:r w:rsidRPr="006E7112">
        <w:rPr>
          <w:rFonts w:ascii="Montserrat" w:eastAsia="Times New Roman" w:hAnsi="Montserrat" w:cs="Arial"/>
          <w:sz w:val="20"/>
          <w:szCs w:val="20"/>
        </w:rPr>
        <w:t>ir</w:t>
      </w:r>
    </w:p>
    <w:p w14:paraId="6F348D6E" w14:textId="746C8671" w:rsidR="003C0EEE" w:rsidRPr="006E7112" w:rsidRDefault="00E55E87" w:rsidP="009A7568">
      <w:pPr>
        <w:tabs>
          <w:tab w:val="left" w:pos="567"/>
          <w:tab w:val="center" w:pos="4153"/>
          <w:tab w:val="right" w:pos="8306"/>
        </w:tabs>
        <w:spacing w:after="0" w:line="240" w:lineRule="auto"/>
        <w:ind w:firstLine="567"/>
        <w:jc w:val="both"/>
        <w:rPr>
          <w:rFonts w:ascii="Montserrat" w:eastAsia="Times New Roman" w:hAnsi="Montserrat" w:cs="Arial"/>
          <w:sz w:val="20"/>
          <w:szCs w:val="20"/>
        </w:rPr>
      </w:pPr>
      <w:r w:rsidRPr="00E55E87">
        <w:rPr>
          <w:rFonts w:ascii="Montserrat" w:eastAsia="Times New Roman" w:hAnsi="Montserrat" w:cs="Arial"/>
          <w:sz w:val="20"/>
          <w:szCs w:val="20"/>
        </w:rPr>
        <w:t>UAB „Fima“</w:t>
      </w:r>
      <w:r w:rsidR="00230D99">
        <w:rPr>
          <w:rFonts w:ascii="Montserrat" w:eastAsia="Times New Roman" w:hAnsi="Montserrat" w:cs="Arial"/>
          <w:sz w:val="20"/>
          <w:szCs w:val="20"/>
        </w:rPr>
        <w:t xml:space="preserve">, </w:t>
      </w:r>
      <w:proofErr w:type="spellStart"/>
      <w:r w:rsidR="00230D99">
        <w:rPr>
          <w:rFonts w:ascii="Montserrat" w:eastAsia="Times New Roman" w:hAnsi="Montserrat" w:cs="Arial"/>
          <w:sz w:val="20"/>
          <w:szCs w:val="20"/>
        </w:rPr>
        <w:t>į.k</w:t>
      </w:r>
      <w:proofErr w:type="spellEnd"/>
      <w:r w:rsidR="00230D99">
        <w:rPr>
          <w:rFonts w:ascii="Montserrat" w:eastAsia="Times New Roman" w:hAnsi="Montserrat" w:cs="Arial"/>
          <w:sz w:val="20"/>
          <w:szCs w:val="20"/>
        </w:rPr>
        <w:t xml:space="preserve">, </w:t>
      </w:r>
      <w:r w:rsidR="00230D99" w:rsidRPr="00230D99">
        <w:rPr>
          <w:rFonts w:ascii="Montserrat" w:eastAsia="Times New Roman" w:hAnsi="Montserrat" w:cs="Arial"/>
          <w:sz w:val="20"/>
          <w:szCs w:val="20"/>
        </w:rPr>
        <w:t>12128969</w:t>
      </w:r>
      <w:r w:rsidRPr="00E55E87">
        <w:rPr>
          <w:rFonts w:ascii="Montserrat" w:eastAsia="Times New Roman" w:hAnsi="Montserrat" w:cs="Arial"/>
          <w:sz w:val="20"/>
          <w:szCs w:val="20"/>
        </w:rPr>
        <w:t xml:space="preserve"> ir CROSS</w:t>
      </w:r>
      <w:r>
        <w:rPr>
          <w:rFonts w:ascii="Montserrat" w:eastAsia="Times New Roman" w:hAnsi="Montserrat" w:cs="Arial"/>
          <w:sz w:val="20"/>
          <w:szCs w:val="20"/>
        </w:rPr>
        <w:t xml:space="preserve"> </w:t>
      </w:r>
      <w:proofErr w:type="spellStart"/>
      <w:r w:rsidRPr="00E55E87">
        <w:rPr>
          <w:rFonts w:ascii="Montserrat" w:eastAsia="Times New Roman" w:hAnsi="Montserrat" w:cs="Arial"/>
          <w:sz w:val="20"/>
          <w:szCs w:val="20"/>
        </w:rPr>
        <w:t>Zlín,a.s</w:t>
      </w:r>
      <w:proofErr w:type="spellEnd"/>
      <w:r w:rsidR="00942818" w:rsidRPr="00942818">
        <w:rPr>
          <w:rFonts w:ascii="Montserrat" w:eastAsia="Times New Roman" w:hAnsi="Montserrat" w:cs="Arial"/>
          <w:sz w:val="20"/>
          <w:szCs w:val="20"/>
        </w:rPr>
        <w:t>,</w:t>
      </w:r>
      <w:r w:rsidR="00230D99" w:rsidRPr="00230D99">
        <w:rPr>
          <w:rFonts w:ascii="Montserrat" w:eastAsia="Times New Roman" w:hAnsi="Montserrat" w:cs="Arial"/>
          <w:sz w:val="20"/>
          <w:szCs w:val="20"/>
        </w:rPr>
        <w:t xml:space="preserve"> </w:t>
      </w:r>
      <w:proofErr w:type="spellStart"/>
      <w:r w:rsidR="00230D99">
        <w:rPr>
          <w:rFonts w:ascii="Montserrat" w:eastAsia="Times New Roman" w:hAnsi="Montserrat" w:cs="Arial"/>
          <w:sz w:val="20"/>
          <w:szCs w:val="20"/>
        </w:rPr>
        <w:t>į.k</w:t>
      </w:r>
      <w:proofErr w:type="spellEnd"/>
      <w:r w:rsidR="00230D99">
        <w:rPr>
          <w:rFonts w:ascii="Montserrat" w:eastAsia="Times New Roman" w:hAnsi="Montserrat" w:cs="Arial"/>
          <w:sz w:val="20"/>
          <w:szCs w:val="20"/>
        </w:rPr>
        <w:t xml:space="preserve">. </w:t>
      </w:r>
      <w:r w:rsidR="00230D99" w:rsidRPr="00230D99">
        <w:rPr>
          <w:rFonts w:ascii="Montserrat" w:eastAsia="Times New Roman" w:hAnsi="Montserrat" w:cs="Arial"/>
          <w:sz w:val="20"/>
          <w:szCs w:val="20"/>
        </w:rPr>
        <w:t>60715286</w:t>
      </w:r>
      <w:r w:rsidR="00F2365F">
        <w:rPr>
          <w:rFonts w:ascii="Montserrat" w:eastAsia="Times New Roman" w:hAnsi="Montserrat" w:cs="Arial"/>
          <w:sz w:val="20"/>
          <w:szCs w:val="20"/>
        </w:rPr>
        <w:t xml:space="preserve">, </w:t>
      </w:r>
      <w:r w:rsidR="00230D99">
        <w:rPr>
          <w:rFonts w:ascii="Montserrat" w:eastAsia="Times New Roman" w:hAnsi="Montserrat" w:cs="Arial"/>
          <w:sz w:val="20"/>
          <w:szCs w:val="20"/>
        </w:rPr>
        <w:t xml:space="preserve"> </w:t>
      </w:r>
      <w:r w:rsidR="00701861" w:rsidRPr="006E7112">
        <w:rPr>
          <w:rFonts w:ascii="Montserrat" w:eastAsia="Times New Roman" w:hAnsi="Montserrat" w:cs="Arial"/>
          <w:sz w:val="20"/>
          <w:szCs w:val="20"/>
        </w:rPr>
        <w:t xml:space="preserve">atstovaujama </w:t>
      </w:r>
      <w:r w:rsidR="00F2365F">
        <w:rPr>
          <w:rFonts w:ascii="Montserrat" w:eastAsia="Times New Roman" w:hAnsi="Montserrat" w:cs="Arial"/>
          <w:sz w:val="20"/>
          <w:szCs w:val="20"/>
        </w:rPr>
        <w:t>g</w:t>
      </w:r>
      <w:r w:rsidR="00F2365F" w:rsidRPr="00F2365F">
        <w:rPr>
          <w:rFonts w:ascii="Montserrat" w:eastAsia="Times New Roman" w:hAnsi="Montserrat" w:cs="Arial"/>
          <w:sz w:val="20"/>
          <w:szCs w:val="20"/>
        </w:rPr>
        <w:t xml:space="preserve">eneralinio </w:t>
      </w:r>
      <w:r w:rsidR="0060226C" w:rsidRPr="006E7112">
        <w:rPr>
          <w:rFonts w:ascii="Montserrat" w:eastAsia="Times New Roman" w:hAnsi="Montserrat" w:cs="Arial"/>
          <w:sz w:val="20"/>
          <w:szCs w:val="20"/>
        </w:rPr>
        <w:t>(toliau – „</w:t>
      </w:r>
      <w:r w:rsidR="000617B4" w:rsidRPr="006E7112">
        <w:rPr>
          <w:rFonts w:ascii="Montserrat" w:eastAsia="Times New Roman" w:hAnsi="Montserrat" w:cs="Arial"/>
          <w:b/>
          <w:bCs/>
          <w:sz w:val="20"/>
          <w:szCs w:val="20"/>
        </w:rPr>
        <w:t>T</w:t>
      </w:r>
      <w:r w:rsidR="00AE0BE6" w:rsidRPr="006E7112">
        <w:rPr>
          <w:rFonts w:ascii="Montserrat" w:eastAsia="Times New Roman" w:hAnsi="Montserrat" w:cs="Arial"/>
          <w:b/>
          <w:bCs/>
          <w:sz w:val="20"/>
          <w:szCs w:val="20"/>
        </w:rPr>
        <w:t>ie</w:t>
      </w:r>
      <w:r w:rsidR="000617B4" w:rsidRPr="006E7112">
        <w:rPr>
          <w:rFonts w:ascii="Montserrat" w:eastAsia="Times New Roman" w:hAnsi="Montserrat" w:cs="Arial"/>
          <w:b/>
          <w:bCs/>
          <w:sz w:val="20"/>
          <w:szCs w:val="20"/>
        </w:rPr>
        <w:t>kėjas</w:t>
      </w:r>
      <w:r w:rsidR="0060226C" w:rsidRPr="006E7112">
        <w:rPr>
          <w:rFonts w:ascii="Montserrat" w:eastAsia="Times New Roman" w:hAnsi="Montserrat" w:cs="Arial"/>
          <w:sz w:val="20"/>
          <w:szCs w:val="20"/>
        </w:rPr>
        <w:t>”)</w:t>
      </w:r>
      <w:r w:rsidR="00214809" w:rsidRPr="006E7112">
        <w:rPr>
          <w:rFonts w:ascii="Montserrat" w:eastAsia="Times New Roman" w:hAnsi="Montserrat" w:cs="Arial"/>
          <w:sz w:val="20"/>
          <w:szCs w:val="20"/>
        </w:rPr>
        <w:t xml:space="preserve">, </w:t>
      </w:r>
    </w:p>
    <w:p w14:paraId="4AA449C1" w14:textId="64217839" w:rsidR="00214809" w:rsidRPr="006E7112" w:rsidRDefault="00214809" w:rsidP="009A7568">
      <w:pPr>
        <w:tabs>
          <w:tab w:val="left" w:pos="567"/>
          <w:tab w:val="center" w:pos="4153"/>
          <w:tab w:val="right" w:pos="8306"/>
        </w:tabs>
        <w:spacing w:after="0" w:line="240" w:lineRule="auto"/>
        <w:ind w:firstLine="567"/>
        <w:jc w:val="both"/>
        <w:rPr>
          <w:rFonts w:ascii="Montserrat" w:eastAsia="Times New Roman" w:hAnsi="Montserrat" w:cs="Arial"/>
          <w:sz w:val="20"/>
          <w:szCs w:val="20"/>
        </w:rPr>
      </w:pPr>
      <w:r w:rsidRPr="006E7112">
        <w:rPr>
          <w:rFonts w:ascii="Montserrat" w:eastAsia="Times New Roman" w:hAnsi="Montserrat" w:cs="Arial"/>
          <w:sz w:val="20"/>
          <w:szCs w:val="20"/>
        </w:rPr>
        <w:t xml:space="preserve">toliau </w:t>
      </w:r>
      <w:r w:rsidR="00C85D8A">
        <w:rPr>
          <w:rFonts w:ascii="Montserrat" w:eastAsia="Times New Roman" w:hAnsi="Montserrat" w:cs="Arial"/>
          <w:sz w:val="20"/>
          <w:szCs w:val="20"/>
        </w:rPr>
        <w:t>Pirkėjas</w:t>
      </w:r>
      <w:r w:rsidR="000617B4" w:rsidRPr="006E7112">
        <w:rPr>
          <w:rFonts w:ascii="Montserrat" w:eastAsia="Times New Roman" w:hAnsi="Montserrat" w:cs="Arial"/>
          <w:sz w:val="20"/>
          <w:szCs w:val="20"/>
        </w:rPr>
        <w:t xml:space="preserve"> </w:t>
      </w:r>
      <w:r w:rsidRPr="006E7112">
        <w:rPr>
          <w:rFonts w:ascii="Montserrat" w:eastAsia="Times New Roman" w:hAnsi="Montserrat" w:cs="Arial"/>
          <w:sz w:val="20"/>
          <w:szCs w:val="20"/>
        </w:rPr>
        <w:t xml:space="preserve">ir </w:t>
      </w:r>
      <w:r w:rsidR="000617B4" w:rsidRPr="006E7112">
        <w:rPr>
          <w:rFonts w:ascii="Montserrat" w:eastAsia="Times New Roman" w:hAnsi="Montserrat" w:cs="Arial"/>
          <w:sz w:val="20"/>
          <w:szCs w:val="20"/>
        </w:rPr>
        <w:t>T</w:t>
      </w:r>
      <w:r w:rsidR="00AE0BE6" w:rsidRPr="006E7112">
        <w:rPr>
          <w:rFonts w:ascii="Montserrat" w:eastAsia="Times New Roman" w:hAnsi="Montserrat" w:cs="Arial"/>
          <w:sz w:val="20"/>
          <w:szCs w:val="20"/>
        </w:rPr>
        <w:t>ie</w:t>
      </w:r>
      <w:r w:rsidR="000617B4" w:rsidRPr="006E7112">
        <w:rPr>
          <w:rFonts w:ascii="Montserrat" w:eastAsia="Times New Roman" w:hAnsi="Montserrat" w:cs="Arial"/>
          <w:sz w:val="20"/>
          <w:szCs w:val="20"/>
        </w:rPr>
        <w:t>kėjas</w:t>
      </w:r>
      <w:r w:rsidRPr="006E7112">
        <w:rPr>
          <w:rFonts w:ascii="Montserrat" w:eastAsia="Times New Roman" w:hAnsi="Montserrat" w:cs="Arial"/>
          <w:sz w:val="20"/>
          <w:szCs w:val="20"/>
        </w:rPr>
        <w:t xml:space="preserve"> kartu vadinami</w:t>
      </w:r>
      <w:r w:rsidR="00205436" w:rsidRPr="006E7112">
        <w:rPr>
          <w:rFonts w:ascii="Montserrat" w:eastAsia="Times New Roman" w:hAnsi="Montserrat" w:cs="Arial"/>
          <w:sz w:val="20"/>
          <w:szCs w:val="20"/>
        </w:rPr>
        <w:t xml:space="preserve"> </w:t>
      </w:r>
      <w:r w:rsidR="00F37E18" w:rsidRPr="006E7112">
        <w:rPr>
          <w:rFonts w:ascii="Montserrat" w:eastAsia="Times New Roman" w:hAnsi="Montserrat" w:cs="Arial"/>
          <w:sz w:val="20"/>
          <w:szCs w:val="20"/>
        </w:rPr>
        <w:t>„</w:t>
      </w:r>
      <w:r w:rsidRPr="006E7112">
        <w:rPr>
          <w:rFonts w:ascii="Montserrat" w:eastAsia="Times New Roman" w:hAnsi="Montserrat" w:cs="Arial"/>
          <w:b/>
          <w:sz w:val="20"/>
          <w:szCs w:val="20"/>
        </w:rPr>
        <w:t>Šalimis</w:t>
      </w:r>
      <w:r w:rsidR="00F37E18" w:rsidRPr="006E7112">
        <w:rPr>
          <w:rFonts w:ascii="Montserrat" w:eastAsia="Times New Roman" w:hAnsi="Montserrat" w:cs="Arial"/>
          <w:sz w:val="20"/>
          <w:szCs w:val="20"/>
        </w:rPr>
        <w:t>“</w:t>
      </w:r>
      <w:r w:rsidRPr="006E7112">
        <w:rPr>
          <w:rFonts w:ascii="Montserrat" w:eastAsia="Times New Roman" w:hAnsi="Montserrat" w:cs="Arial"/>
          <w:sz w:val="20"/>
          <w:szCs w:val="20"/>
        </w:rPr>
        <w:t>, o kiekvienas atskirai „</w:t>
      </w:r>
      <w:r w:rsidRPr="006E7112">
        <w:rPr>
          <w:rFonts w:ascii="Montserrat" w:eastAsia="Times New Roman" w:hAnsi="Montserrat" w:cs="Arial"/>
          <w:b/>
          <w:sz w:val="20"/>
          <w:szCs w:val="20"/>
        </w:rPr>
        <w:t>Šalimi</w:t>
      </w:r>
      <w:r w:rsidR="00F37E18" w:rsidRPr="006E7112">
        <w:rPr>
          <w:rFonts w:ascii="Montserrat" w:eastAsia="Times New Roman" w:hAnsi="Montserrat" w:cs="Arial"/>
          <w:sz w:val="20"/>
          <w:szCs w:val="20"/>
        </w:rPr>
        <w:t>“</w:t>
      </w:r>
      <w:r w:rsidRPr="006E7112">
        <w:rPr>
          <w:rFonts w:ascii="Montserrat" w:eastAsia="Times New Roman" w:hAnsi="Montserrat" w:cs="Arial"/>
          <w:sz w:val="20"/>
          <w:szCs w:val="20"/>
        </w:rPr>
        <w:t xml:space="preserve">, </w:t>
      </w:r>
    </w:p>
    <w:p w14:paraId="670D07DB" w14:textId="77777777" w:rsidR="00827688" w:rsidRPr="006E7112" w:rsidRDefault="00827688" w:rsidP="004A5E56">
      <w:pPr>
        <w:tabs>
          <w:tab w:val="left" w:pos="567"/>
          <w:tab w:val="center" w:pos="4153"/>
          <w:tab w:val="right" w:pos="8306"/>
        </w:tabs>
        <w:spacing w:after="0" w:line="240" w:lineRule="auto"/>
        <w:ind w:firstLine="540"/>
        <w:jc w:val="both"/>
        <w:rPr>
          <w:rFonts w:ascii="Montserrat" w:eastAsia="Times New Roman" w:hAnsi="Montserrat" w:cs="Arial"/>
          <w:sz w:val="20"/>
          <w:szCs w:val="20"/>
        </w:rPr>
      </w:pPr>
    </w:p>
    <w:p w14:paraId="5DDE21FF" w14:textId="05AF8F12" w:rsidR="00214809" w:rsidRPr="006E7112" w:rsidRDefault="00214809" w:rsidP="00B277F6">
      <w:pPr>
        <w:tabs>
          <w:tab w:val="left" w:pos="720"/>
          <w:tab w:val="center" w:pos="4153"/>
          <w:tab w:val="right" w:pos="8306"/>
        </w:tabs>
        <w:spacing w:after="0" w:line="240" w:lineRule="auto"/>
        <w:ind w:right="90" w:firstLine="567"/>
        <w:jc w:val="both"/>
        <w:rPr>
          <w:rFonts w:ascii="Montserrat" w:eastAsia="Times New Roman" w:hAnsi="Montserrat" w:cs="Arial"/>
          <w:bCs/>
          <w:i/>
          <w:iCs/>
          <w:sz w:val="20"/>
          <w:szCs w:val="20"/>
        </w:rPr>
      </w:pPr>
      <w:r w:rsidRPr="006E7112">
        <w:rPr>
          <w:rFonts w:ascii="Montserrat" w:eastAsia="Times New Roman" w:hAnsi="Montserrat" w:cs="Arial"/>
          <w:bCs/>
          <w:i/>
          <w:iCs/>
          <w:sz w:val="20"/>
          <w:szCs w:val="20"/>
        </w:rPr>
        <w:t xml:space="preserve">Atsižvelgdamos į tai, kad: </w:t>
      </w:r>
    </w:p>
    <w:p w14:paraId="45ECC4E5" w14:textId="77B5D45E" w:rsidR="00502734" w:rsidRPr="0022688A" w:rsidRDefault="00502734" w:rsidP="009A7568">
      <w:pPr>
        <w:pStyle w:val="ListParagraph"/>
        <w:numPr>
          <w:ilvl w:val="0"/>
          <w:numId w:val="10"/>
        </w:numPr>
        <w:tabs>
          <w:tab w:val="left" w:pos="567"/>
          <w:tab w:val="center" w:pos="993"/>
          <w:tab w:val="right" w:pos="8306"/>
        </w:tabs>
        <w:spacing w:after="0" w:line="240" w:lineRule="auto"/>
        <w:ind w:left="0" w:right="90" w:firstLine="567"/>
        <w:jc w:val="both"/>
        <w:rPr>
          <w:rFonts w:ascii="Montserrat" w:eastAsia="Times New Roman" w:hAnsi="Montserrat" w:cs="Arial"/>
          <w:bCs/>
          <w:i/>
          <w:iCs/>
          <w:sz w:val="20"/>
          <w:szCs w:val="20"/>
        </w:rPr>
      </w:pPr>
      <w:r w:rsidRPr="006E7112">
        <w:rPr>
          <w:rFonts w:ascii="Montserrat" w:eastAsia="Times New Roman" w:hAnsi="Montserrat" w:cs="Arial"/>
          <w:bCs/>
          <w:i/>
          <w:iCs/>
          <w:sz w:val="20"/>
          <w:szCs w:val="20"/>
        </w:rPr>
        <w:t>2025-</w:t>
      </w:r>
      <w:r w:rsidR="0049197A">
        <w:rPr>
          <w:rFonts w:ascii="Montserrat" w:eastAsia="Times New Roman" w:hAnsi="Montserrat" w:cs="Arial"/>
          <w:bCs/>
          <w:i/>
          <w:iCs/>
          <w:sz w:val="20"/>
          <w:szCs w:val="20"/>
        </w:rPr>
        <w:t>07</w:t>
      </w:r>
      <w:r w:rsidRPr="006E7112">
        <w:rPr>
          <w:rFonts w:ascii="Montserrat" w:eastAsia="Times New Roman" w:hAnsi="Montserrat" w:cs="Arial"/>
          <w:bCs/>
          <w:i/>
          <w:iCs/>
          <w:sz w:val="20"/>
          <w:szCs w:val="20"/>
        </w:rPr>
        <w:t>-</w:t>
      </w:r>
      <w:r w:rsidR="0049197A">
        <w:rPr>
          <w:rFonts w:ascii="Montserrat" w:eastAsia="Times New Roman" w:hAnsi="Montserrat" w:cs="Arial"/>
          <w:bCs/>
          <w:i/>
          <w:iCs/>
          <w:sz w:val="20"/>
          <w:szCs w:val="20"/>
        </w:rPr>
        <w:t>25</w:t>
      </w:r>
      <w:r w:rsidRPr="006E7112">
        <w:rPr>
          <w:rFonts w:ascii="Montserrat" w:eastAsia="Times New Roman" w:hAnsi="Montserrat" w:cs="Arial"/>
          <w:bCs/>
          <w:i/>
          <w:iCs/>
          <w:sz w:val="20"/>
          <w:szCs w:val="20"/>
        </w:rPr>
        <w:t xml:space="preserve"> d. </w:t>
      </w:r>
      <w:r w:rsidR="00B82F8D">
        <w:rPr>
          <w:rFonts w:ascii="Montserrat" w:eastAsia="Times New Roman" w:hAnsi="Montserrat" w:cs="Arial"/>
          <w:bCs/>
          <w:i/>
          <w:iCs/>
          <w:sz w:val="20"/>
          <w:szCs w:val="20"/>
        </w:rPr>
        <w:t>Pirkėjas</w:t>
      </w:r>
      <w:r w:rsidRPr="006E7112">
        <w:rPr>
          <w:rFonts w:ascii="Montserrat" w:eastAsia="Times New Roman" w:hAnsi="Montserrat" w:cs="Arial"/>
          <w:bCs/>
          <w:i/>
          <w:iCs/>
          <w:sz w:val="20"/>
          <w:szCs w:val="20"/>
        </w:rPr>
        <w:t xml:space="preserve"> ir Tiekėjas pasirašė </w:t>
      </w:r>
      <w:proofErr w:type="spellStart"/>
      <w:r w:rsidR="0022688A" w:rsidRPr="0022688A">
        <w:rPr>
          <w:rFonts w:ascii="Montserrat" w:eastAsia="Times New Roman" w:hAnsi="Montserrat" w:cs="Arial"/>
          <w:bCs/>
          <w:i/>
          <w:iCs/>
          <w:sz w:val="20"/>
          <w:szCs w:val="20"/>
        </w:rPr>
        <w:t>Šviesoforinio</w:t>
      </w:r>
      <w:proofErr w:type="spellEnd"/>
      <w:r w:rsidR="0022688A" w:rsidRPr="0022688A">
        <w:rPr>
          <w:rFonts w:ascii="Montserrat" w:eastAsia="Times New Roman" w:hAnsi="Montserrat" w:cs="Arial"/>
          <w:bCs/>
          <w:i/>
          <w:iCs/>
          <w:sz w:val="20"/>
          <w:szCs w:val="20"/>
        </w:rPr>
        <w:t xml:space="preserve"> reguliavimo programinė</w:t>
      </w:r>
      <w:r w:rsidR="0022688A">
        <w:rPr>
          <w:rFonts w:ascii="Montserrat" w:eastAsia="Times New Roman" w:hAnsi="Montserrat" w:cs="Arial"/>
          <w:bCs/>
          <w:i/>
          <w:iCs/>
          <w:sz w:val="20"/>
          <w:szCs w:val="20"/>
        </w:rPr>
        <w:t>s</w:t>
      </w:r>
      <w:r w:rsidR="0022688A" w:rsidRPr="0022688A">
        <w:rPr>
          <w:rFonts w:ascii="Montserrat" w:eastAsia="Times New Roman" w:hAnsi="Montserrat" w:cs="Arial"/>
          <w:bCs/>
          <w:i/>
          <w:iCs/>
          <w:sz w:val="20"/>
          <w:szCs w:val="20"/>
        </w:rPr>
        <w:t xml:space="preserve"> įrang</w:t>
      </w:r>
      <w:r w:rsidR="0022688A">
        <w:rPr>
          <w:rFonts w:ascii="Montserrat" w:eastAsia="Times New Roman" w:hAnsi="Montserrat" w:cs="Arial"/>
          <w:bCs/>
          <w:i/>
          <w:iCs/>
          <w:sz w:val="20"/>
          <w:szCs w:val="20"/>
        </w:rPr>
        <w:t>os</w:t>
      </w:r>
      <w:r w:rsidR="0022688A" w:rsidRPr="0022688A">
        <w:rPr>
          <w:rFonts w:ascii="Montserrat" w:eastAsia="Times New Roman" w:hAnsi="Montserrat" w:cs="Arial"/>
          <w:bCs/>
          <w:i/>
          <w:iCs/>
          <w:sz w:val="20"/>
          <w:szCs w:val="20"/>
        </w:rPr>
        <w:t>, jos diegimo, priežiūros, papildom</w:t>
      </w:r>
      <w:r w:rsidR="0022688A">
        <w:rPr>
          <w:rFonts w:ascii="Montserrat" w:eastAsia="Times New Roman" w:hAnsi="Montserrat" w:cs="Arial"/>
          <w:bCs/>
          <w:i/>
          <w:iCs/>
          <w:sz w:val="20"/>
          <w:szCs w:val="20"/>
        </w:rPr>
        <w:t>ų</w:t>
      </w:r>
      <w:r w:rsidR="0022688A" w:rsidRPr="0022688A">
        <w:rPr>
          <w:rFonts w:ascii="Montserrat" w:eastAsia="Times New Roman" w:hAnsi="Montserrat" w:cs="Arial"/>
          <w:bCs/>
          <w:i/>
          <w:iCs/>
          <w:sz w:val="20"/>
          <w:szCs w:val="20"/>
        </w:rPr>
        <w:t xml:space="preserve"> paslaug</w:t>
      </w:r>
      <w:r w:rsidR="0022688A">
        <w:rPr>
          <w:rFonts w:ascii="Montserrat" w:eastAsia="Times New Roman" w:hAnsi="Montserrat" w:cs="Arial"/>
          <w:bCs/>
          <w:i/>
          <w:iCs/>
          <w:sz w:val="20"/>
          <w:szCs w:val="20"/>
        </w:rPr>
        <w:t>ų</w:t>
      </w:r>
      <w:r w:rsidR="0022688A" w:rsidRPr="0022688A">
        <w:rPr>
          <w:rFonts w:ascii="Montserrat" w:eastAsia="Times New Roman" w:hAnsi="Montserrat" w:cs="Arial"/>
          <w:bCs/>
          <w:i/>
          <w:iCs/>
          <w:sz w:val="20"/>
          <w:szCs w:val="20"/>
        </w:rPr>
        <w:t xml:space="preserve"> ir</w:t>
      </w:r>
      <w:r w:rsidR="0022688A">
        <w:rPr>
          <w:rFonts w:ascii="Montserrat" w:eastAsia="Times New Roman" w:hAnsi="Montserrat" w:cs="Arial"/>
          <w:bCs/>
          <w:i/>
          <w:iCs/>
          <w:sz w:val="20"/>
          <w:szCs w:val="20"/>
        </w:rPr>
        <w:t xml:space="preserve"> </w:t>
      </w:r>
      <w:r w:rsidR="0022688A" w:rsidRPr="0022688A">
        <w:rPr>
          <w:rFonts w:ascii="Montserrat" w:eastAsia="Times New Roman" w:hAnsi="Montserrat" w:cs="Arial"/>
          <w:bCs/>
          <w:i/>
          <w:iCs/>
          <w:sz w:val="20"/>
          <w:szCs w:val="20"/>
        </w:rPr>
        <w:t>sankryžų valdiklių tiekim</w:t>
      </w:r>
      <w:r w:rsidR="0022688A">
        <w:rPr>
          <w:rFonts w:ascii="Montserrat" w:eastAsia="Times New Roman" w:hAnsi="Montserrat" w:cs="Arial"/>
          <w:bCs/>
          <w:i/>
          <w:iCs/>
          <w:sz w:val="20"/>
          <w:szCs w:val="20"/>
        </w:rPr>
        <w:t xml:space="preserve">o </w:t>
      </w:r>
      <w:r w:rsidRPr="0022688A">
        <w:rPr>
          <w:rFonts w:ascii="Montserrat" w:eastAsia="Times New Roman" w:hAnsi="Montserrat" w:cs="Arial"/>
          <w:bCs/>
          <w:i/>
          <w:iCs/>
          <w:sz w:val="20"/>
          <w:szCs w:val="20"/>
        </w:rPr>
        <w:t xml:space="preserve">pirkimo – pardavimo sutartį Nr. </w:t>
      </w:r>
      <w:r w:rsidR="008C3C67" w:rsidRPr="0022688A">
        <w:rPr>
          <w:rFonts w:ascii="Montserrat" w:eastAsia="Times New Roman" w:hAnsi="Montserrat" w:cs="Arial"/>
          <w:bCs/>
          <w:i/>
          <w:iCs/>
          <w:sz w:val="20"/>
          <w:szCs w:val="20"/>
        </w:rPr>
        <w:t>2025-SUT-1</w:t>
      </w:r>
      <w:r w:rsidR="003F7759">
        <w:rPr>
          <w:rFonts w:ascii="Montserrat" w:eastAsia="Times New Roman" w:hAnsi="Montserrat" w:cs="Arial"/>
          <w:bCs/>
          <w:i/>
          <w:iCs/>
          <w:sz w:val="20"/>
          <w:szCs w:val="20"/>
        </w:rPr>
        <w:t>32</w:t>
      </w:r>
      <w:r w:rsidR="008C3C67" w:rsidRPr="0022688A">
        <w:rPr>
          <w:rFonts w:ascii="Montserrat" w:eastAsia="Times New Roman" w:hAnsi="Montserrat" w:cs="Arial"/>
          <w:bCs/>
          <w:i/>
          <w:iCs/>
          <w:sz w:val="20"/>
          <w:szCs w:val="20"/>
        </w:rPr>
        <w:t xml:space="preserve"> </w:t>
      </w:r>
      <w:r w:rsidRPr="0022688A">
        <w:rPr>
          <w:rFonts w:ascii="Montserrat" w:eastAsia="Times New Roman" w:hAnsi="Montserrat" w:cs="Arial"/>
          <w:bCs/>
          <w:i/>
          <w:iCs/>
          <w:sz w:val="20"/>
          <w:szCs w:val="20"/>
        </w:rPr>
        <w:t>(toliau – „Sutartis“)</w:t>
      </w:r>
      <w:r w:rsidR="00145F30" w:rsidRPr="0022688A">
        <w:rPr>
          <w:rFonts w:ascii="Montserrat" w:eastAsia="Times New Roman" w:hAnsi="Montserrat" w:cs="Arial"/>
          <w:bCs/>
          <w:i/>
          <w:iCs/>
          <w:sz w:val="20"/>
          <w:szCs w:val="20"/>
        </w:rPr>
        <w:t>;</w:t>
      </w:r>
    </w:p>
    <w:p w14:paraId="6FDE1A57" w14:textId="51D244FF" w:rsidR="007B4073" w:rsidRDefault="00272356" w:rsidP="00A50A2E">
      <w:pPr>
        <w:pStyle w:val="Default"/>
        <w:numPr>
          <w:ilvl w:val="0"/>
          <w:numId w:val="10"/>
        </w:numPr>
        <w:tabs>
          <w:tab w:val="left" w:pos="851"/>
        </w:tabs>
        <w:ind w:left="0" w:firstLine="567"/>
        <w:jc w:val="both"/>
        <w:rPr>
          <w:rFonts w:ascii="Montserrat" w:eastAsia="Times New Roman" w:hAnsi="Montserrat" w:cs="Arial"/>
          <w:bCs/>
          <w:i/>
          <w:iCs/>
          <w:sz w:val="20"/>
          <w:szCs w:val="20"/>
          <w:lang w:val="lt-LT"/>
        </w:rPr>
      </w:pPr>
      <w:r>
        <w:rPr>
          <w:rFonts w:ascii="Montserrat" w:eastAsia="Times New Roman" w:hAnsi="Montserrat" w:cs="Arial"/>
          <w:bCs/>
          <w:i/>
          <w:iCs/>
          <w:sz w:val="20"/>
          <w:szCs w:val="20"/>
          <w:lang w:val="lt-LT"/>
        </w:rPr>
        <w:t xml:space="preserve">Vykdant </w:t>
      </w:r>
      <w:r w:rsidR="00F914B9">
        <w:rPr>
          <w:rFonts w:ascii="Montserrat" w:eastAsia="Times New Roman" w:hAnsi="Montserrat" w:cs="Arial"/>
          <w:bCs/>
          <w:i/>
          <w:iCs/>
          <w:sz w:val="20"/>
          <w:szCs w:val="20"/>
          <w:lang w:val="lt-LT"/>
        </w:rPr>
        <w:t xml:space="preserve">Sutartį </w:t>
      </w:r>
      <w:r w:rsidR="0085494E">
        <w:rPr>
          <w:rFonts w:ascii="Montserrat" w:eastAsia="Times New Roman" w:hAnsi="Montserrat" w:cs="Arial"/>
          <w:bCs/>
          <w:i/>
          <w:iCs/>
          <w:sz w:val="20"/>
          <w:szCs w:val="20"/>
          <w:lang w:val="lt-LT"/>
        </w:rPr>
        <w:t xml:space="preserve">paaiškėjo techniniai trukdžiai, kurie negali užtikrinti </w:t>
      </w:r>
      <w:r w:rsidR="00C174A8" w:rsidRPr="00C174A8">
        <w:rPr>
          <w:rFonts w:ascii="Montserrat" w:eastAsia="Times New Roman" w:hAnsi="Montserrat" w:cs="Arial"/>
          <w:bCs/>
          <w:i/>
          <w:iCs/>
          <w:sz w:val="20"/>
          <w:szCs w:val="20"/>
          <w:lang w:val="lt-LT"/>
        </w:rPr>
        <w:t>Viešojo transporto prioriteto (toliau – VTP) modulio</w:t>
      </w:r>
      <w:r w:rsidR="00D81F7E">
        <w:rPr>
          <w:rFonts w:ascii="Montserrat" w:eastAsia="Times New Roman" w:hAnsi="Montserrat" w:cs="Arial"/>
          <w:bCs/>
          <w:i/>
          <w:iCs/>
          <w:sz w:val="20"/>
          <w:szCs w:val="20"/>
          <w:lang w:val="lt-LT"/>
        </w:rPr>
        <w:t xml:space="preserve"> įgyvendinimo</w:t>
      </w:r>
      <w:r w:rsidR="00C174A8" w:rsidRPr="00C174A8">
        <w:rPr>
          <w:rFonts w:ascii="Montserrat" w:eastAsia="Times New Roman" w:hAnsi="Montserrat" w:cs="Arial"/>
          <w:bCs/>
          <w:i/>
          <w:iCs/>
          <w:sz w:val="20"/>
          <w:szCs w:val="20"/>
          <w:lang w:val="lt-LT"/>
        </w:rPr>
        <w:t>, pagal Sutarties Techninės specifikacijos IV. b. skyrių (25-33 punkt</w:t>
      </w:r>
      <w:r w:rsidR="00C174A8">
        <w:rPr>
          <w:rFonts w:ascii="Montserrat" w:eastAsia="Times New Roman" w:hAnsi="Montserrat" w:cs="Arial"/>
          <w:bCs/>
          <w:i/>
          <w:iCs/>
          <w:sz w:val="20"/>
          <w:szCs w:val="20"/>
          <w:lang w:val="lt-LT"/>
        </w:rPr>
        <w:t>us</w:t>
      </w:r>
      <w:r w:rsidR="00940DD8">
        <w:rPr>
          <w:rFonts w:ascii="Montserrat" w:eastAsia="Times New Roman" w:hAnsi="Montserrat" w:cs="Arial"/>
          <w:bCs/>
          <w:i/>
          <w:iCs/>
          <w:sz w:val="20"/>
          <w:szCs w:val="20"/>
          <w:lang w:val="lt-LT"/>
        </w:rPr>
        <w:t>) reikalavim</w:t>
      </w:r>
      <w:r w:rsidR="00C940FB">
        <w:rPr>
          <w:rFonts w:ascii="Montserrat" w:eastAsia="Times New Roman" w:hAnsi="Montserrat" w:cs="Arial"/>
          <w:bCs/>
          <w:i/>
          <w:iCs/>
          <w:sz w:val="20"/>
          <w:szCs w:val="20"/>
          <w:lang w:val="lt-LT"/>
        </w:rPr>
        <w:t>us</w:t>
      </w:r>
      <w:r w:rsidR="002B4976">
        <w:rPr>
          <w:rFonts w:ascii="Montserrat" w:eastAsia="Times New Roman" w:hAnsi="Montserrat" w:cs="Arial"/>
          <w:bCs/>
          <w:i/>
          <w:iCs/>
          <w:sz w:val="20"/>
          <w:szCs w:val="20"/>
          <w:lang w:val="lt-LT"/>
        </w:rPr>
        <w:t>;</w:t>
      </w:r>
      <w:r w:rsidR="00940DD8">
        <w:rPr>
          <w:rFonts w:ascii="Montserrat" w:eastAsia="Times New Roman" w:hAnsi="Montserrat" w:cs="Arial"/>
          <w:bCs/>
          <w:i/>
          <w:iCs/>
          <w:sz w:val="20"/>
          <w:szCs w:val="20"/>
          <w:lang w:val="lt-LT"/>
        </w:rPr>
        <w:t xml:space="preserve"> </w:t>
      </w:r>
    </w:p>
    <w:p w14:paraId="3F0F9E16" w14:textId="5DBF3BEE" w:rsidR="00940DD8" w:rsidRDefault="0099567A" w:rsidP="00A50A2E">
      <w:pPr>
        <w:pStyle w:val="Default"/>
        <w:numPr>
          <w:ilvl w:val="0"/>
          <w:numId w:val="10"/>
        </w:numPr>
        <w:tabs>
          <w:tab w:val="left" w:pos="851"/>
        </w:tabs>
        <w:ind w:left="0" w:firstLine="567"/>
        <w:jc w:val="both"/>
        <w:rPr>
          <w:rFonts w:ascii="Montserrat" w:eastAsia="Times New Roman" w:hAnsi="Montserrat" w:cs="Arial"/>
          <w:bCs/>
          <w:i/>
          <w:iCs/>
          <w:sz w:val="20"/>
          <w:szCs w:val="20"/>
          <w:lang w:val="lt-LT"/>
        </w:rPr>
      </w:pPr>
      <w:r>
        <w:rPr>
          <w:rFonts w:ascii="Montserrat" w:eastAsia="Times New Roman" w:hAnsi="Montserrat" w:cs="Arial"/>
          <w:bCs/>
          <w:i/>
          <w:iCs/>
          <w:sz w:val="20"/>
          <w:szCs w:val="20"/>
          <w:lang w:val="lt-LT"/>
        </w:rPr>
        <w:t>N</w:t>
      </w:r>
      <w:r w:rsidRPr="0099567A">
        <w:rPr>
          <w:rFonts w:ascii="Montserrat" w:eastAsia="Times New Roman" w:hAnsi="Montserrat" w:cs="Arial"/>
          <w:bCs/>
          <w:i/>
          <w:iCs/>
          <w:sz w:val="20"/>
          <w:szCs w:val="20"/>
          <w:lang w:val="lt-LT"/>
        </w:rPr>
        <w:t>uo 2025-09-24</w:t>
      </w:r>
      <w:r w:rsidR="00474500">
        <w:rPr>
          <w:rFonts w:ascii="Montserrat" w:eastAsia="Times New Roman" w:hAnsi="Montserrat" w:cs="Arial"/>
          <w:bCs/>
          <w:i/>
          <w:iCs/>
          <w:sz w:val="20"/>
          <w:szCs w:val="20"/>
          <w:lang w:val="lt-LT"/>
        </w:rPr>
        <w:t xml:space="preserve"> tarp</w:t>
      </w:r>
      <w:r w:rsidRPr="0099567A">
        <w:rPr>
          <w:rFonts w:ascii="Montserrat" w:eastAsia="Times New Roman" w:hAnsi="Montserrat" w:cs="Arial"/>
          <w:bCs/>
          <w:i/>
          <w:iCs/>
          <w:sz w:val="20"/>
          <w:szCs w:val="20"/>
          <w:lang w:val="lt-LT"/>
        </w:rPr>
        <w:t xml:space="preserve"> </w:t>
      </w:r>
      <w:r w:rsidR="009226D4">
        <w:rPr>
          <w:rFonts w:ascii="Montserrat" w:eastAsia="Times New Roman" w:hAnsi="Montserrat" w:cs="Arial"/>
          <w:bCs/>
          <w:i/>
          <w:iCs/>
          <w:sz w:val="20"/>
          <w:szCs w:val="20"/>
          <w:lang w:val="lt-LT"/>
        </w:rPr>
        <w:t>Pirkėjo</w:t>
      </w:r>
      <w:r w:rsidR="00474500">
        <w:rPr>
          <w:rFonts w:ascii="Montserrat" w:eastAsia="Times New Roman" w:hAnsi="Montserrat" w:cs="Arial"/>
          <w:bCs/>
          <w:i/>
          <w:iCs/>
          <w:sz w:val="20"/>
          <w:szCs w:val="20"/>
          <w:lang w:val="lt-LT"/>
        </w:rPr>
        <w:t xml:space="preserve"> ir </w:t>
      </w:r>
      <w:r w:rsidRPr="0099567A">
        <w:rPr>
          <w:rFonts w:ascii="Montserrat" w:eastAsia="Times New Roman" w:hAnsi="Montserrat" w:cs="Arial"/>
          <w:bCs/>
          <w:i/>
          <w:iCs/>
          <w:sz w:val="20"/>
          <w:szCs w:val="20"/>
          <w:lang w:val="lt-LT"/>
        </w:rPr>
        <w:t xml:space="preserve">Tiekėjo </w:t>
      </w:r>
      <w:r w:rsidR="008812B1">
        <w:rPr>
          <w:rFonts w:ascii="Montserrat" w:eastAsia="Times New Roman" w:hAnsi="Montserrat" w:cs="Arial"/>
          <w:bCs/>
          <w:i/>
          <w:iCs/>
          <w:sz w:val="20"/>
          <w:szCs w:val="20"/>
          <w:lang w:val="lt-LT"/>
        </w:rPr>
        <w:t xml:space="preserve">vyko derybos dėl </w:t>
      </w:r>
      <w:r w:rsidRPr="0099567A">
        <w:rPr>
          <w:rFonts w:ascii="Montserrat" w:eastAsia="Times New Roman" w:hAnsi="Montserrat" w:cs="Arial"/>
          <w:bCs/>
          <w:i/>
          <w:iCs/>
          <w:sz w:val="20"/>
          <w:szCs w:val="20"/>
          <w:lang w:val="lt-LT"/>
        </w:rPr>
        <w:t xml:space="preserve">pateiktų VTP modulio įgyvendinimo scenarijų (integruojant duomenis iš </w:t>
      </w:r>
      <w:r w:rsidR="009226D4">
        <w:rPr>
          <w:rFonts w:ascii="Montserrat" w:eastAsia="Times New Roman" w:hAnsi="Montserrat" w:cs="Arial"/>
          <w:bCs/>
          <w:i/>
          <w:iCs/>
          <w:sz w:val="20"/>
          <w:szCs w:val="20"/>
          <w:lang w:val="lt-LT"/>
        </w:rPr>
        <w:t>Pirkėjo</w:t>
      </w:r>
      <w:r w:rsidRPr="0099567A">
        <w:rPr>
          <w:rFonts w:ascii="Montserrat" w:eastAsia="Times New Roman" w:hAnsi="Montserrat" w:cs="Arial"/>
          <w:bCs/>
          <w:i/>
          <w:iCs/>
          <w:sz w:val="20"/>
          <w:szCs w:val="20"/>
          <w:lang w:val="lt-LT"/>
        </w:rPr>
        <w:t xml:space="preserve"> </w:t>
      </w:r>
      <w:proofErr w:type="spellStart"/>
      <w:r w:rsidRPr="0099567A">
        <w:rPr>
          <w:rFonts w:ascii="Montserrat" w:eastAsia="Times New Roman" w:hAnsi="Montserrat" w:cs="Arial"/>
          <w:bCs/>
          <w:i/>
          <w:iCs/>
          <w:sz w:val="20"/>
          <w:szCs w:val="20"/>
          <w:lang w:val="lt-LT"/>
        </w:rPr>
        <w:t>Ridango</w:t>
      </w:r>
      <w:proofErr w:type="spellEnd"/>
      <w:r w:rsidRPr="0099567A">
        <w:rPr>
          <w:rFonts w:ascii="Montserrat" w:eastAsia="Times New Roman" w:hAnsi="Montserrat" w:cs="Arial"/>
          <w:bCs/>
          <w:i/>
          <w:iCs/>
          <w:sz w:val="20"/>
          <w:szCs w:val="20"/>
          <w:lang w:val="lt-LT"/>
        </w:rPr>
        <w:t xml:space="preserve"> AVL sistemos) ir pradė</w:t>
      </w:r>
      <w:r w:rsidR="008812B1">
        <w:rPr>
          <w:rFonts w:ascii="Montserrat" w:eastAsia="Times New Roman" w:hAnsi="Montserrat" w:cs="Arial"/>
          <w:bCs/>
          <w:i/>
          <w:iCs/>
          <w:sz w:val="20"/>
          <w:szCs w:val="20"/>
          <w:lang w:val="lt-LT"/>
        </w:rPr>
        <w:t>tos</w:t>
      </w:r>
      <w:r w:rsidRPr="0099567A">
        <w:rPr>
          <w:rFonts w:ascii="Montserrat" w:eastAsia="Times New Roman" w:hAnsi="Montserrat" w:cs="Arial"/>
          <w:bCs/>
          <w:i/>
          <w:iCs/>
          <w:sz w:val="20"/>
          <w:szCs w:val="20"/>
          <w:lang w:val="lt-LT"/>
        </w:rPr>
        <w:t xml:space="preserve"> deryb</w:t>
      </w:r>
      <w:r w:rsidR="008812B1">
        <w:rPr>
          <w:rFonts w:ascii="Montserrat" w:eastAsia="Times New Roman" w:hAnsi="Montserrat" w:cs="Arial"/>
          <w:bCs/>
          <w:i/>
          <w:iCs/>
          <w:sz w:val="20"/>
          <w:szCs w:val="20"/>
          <w:lang w:val="lt-LT"/>
        </w:rPr>
        <w:t>o</w:t>
      </w:r>
      <w:r w:rsidRPr="0099567A">
        <w:rPr>
          <w:rFonts w:ascii="Montserrat" w:eastAsia="Times New Roman" w:hAnsi="Montserrat" w:cs="Arial"/>
          <w:bCs/>
          <w:i/>
          <w:iCs/>
          <w:sz w:val="20"/>
          <w:szCs w:val="20"/>
          <w:lang w:val="lt-LT"/>
        </w:rPr>
        <w:t xml:space="preserve">s su </w:t>
      </w:r>
      <w:proofErr w:type="spellStart"/>
      <w:r w:rsidRPr="0099567A">
        <w:rPr>
          <w:rFonts w:ascii="Montserrat" w:eastAsia="Times New Roman" w:hAnsi="Montserrat" w:cs="Arial"/>
          <w:bCs/>
          <w:i/>
          <w:iCs/>
          <w:sz w:val="20"/>
          <w:szCs w:val="20"/>
          <w:lang w:val="lt-LT"/>
        </w:rPr>
        <w:t>Ridango</w:t>
      </w:r>
      <w:proofErr w:type="spellEnd"/>
      <w:r w:rsidRPr="0099567A">
        <w:rPr>
          <w:rFonts w:ascii="Montserrat" w:eastAsia="Times New Roman" w:hAnsi="Montserrat" w:cs="Arial"/>
          <w:bCs/>
          <w:i/>
          <w:iCs/>
          <w:sz w:val="20"/>
          <w:szCs w:val="20"/>
          <w:lang w:val="lt-LT"/>
        </w:rPr>
        <w:t xml:space="preserve"> atstovais  dėl </w:t>
      </w:r>
      <w:proofErr w:type="spellStart"/>
      <w:r w:rsidRPr="0099567A">
        <w:rPr>
          <w:rFonts w:ascii="Montserrat" w:eastAsia="Times New Roman" w:hAnsi="Montserrat" w:cs="Arial"/>
          <w:bCs/>
          <w:i/>
          <w:iCs/>
          <w:sz w:val="20"/>
          <w:szCs w:val="20"/>
          <w:lang w:val="lt-LT"/>
        </w:rPr>
        <w:t>Ridango</w:t>
      </w:r>
      <w:proofErr w:type="spellEnd"/>
      <w:r w:rsidRPr="0099567A">
        <w:rPr>
          <w:rFonts w:ascii="Montserrat" w:eastAsia="Times New Roman" w:hAnsi="Montserrat" w:cs="Arial"/>
          <w:bCs/>
          <w:i/>
          <w:iCs/>
          <w:sz w:val="20"/>
          <w:szCs w:val="20"/>
          <w:lang w:val="lt-LT"/>
        </w:rPr>
        <w:t xml:space="preserve"> AVL sistemos tobulinimo (Sutarties Nr. 2025-SUT-132 susirinkimo protokolo 2025-09-24 Nr. 2025-8-7, 3.3 ir 3.4 punktai)</w:t>
      </w:r>
      <w:r w:rsidR="002B4976">
        <w:rPr>
          <w:rFonts w:ascii="Montserrat" w:eastAsia="Times New Roman" w:hAnsi="Montserrat" w:cs="Arial"/>
          <w:bCs/>
          <w:i/>
          <w:iCs/>
          <w:sz w:val="20"/>
          <w:szCs w:val="20"/>
          <w:lang w:val="lt-LT"/>
        </w:rPr>
        <w:t>;</w:t>
      </w:r>
    </w:p>
    <w:p w14:paraId="64157DB9" w14:textId="54514B4B" w:rsidR="002B4976" w:rsidRDefault="00924B6C" w:rsidP="00A50A2E">
      <w:pPr>
        <w:pStyle w:val="Default"/>
        <w:numPr>
          <w:ilvl w:val="0"/>
          <w:numId w:val="10"/>
        </w:numPr>
        <w:tabs>
          <w:tab w:val="left" w:pos="851"/>
        </w:tabs>
        <w:ind w:left="0" w:firstLine="567"/>
        <w:jc w:val="both"/>
        <w:rPr>
          <w:rFonts w:ascii="Montserrat" w:eastAsia="Times New Roman" w:hAnsi="Montserrat" w:cs="Arial"/>
          <w:bCs/>
          <w:i/>
          <w:iCs/>
          <w:sz w:val="20"/>
          <w:szCs w:val="20"/>
          <w:lang w:val="lt-LT"/>
        </w:rPr>
      </w:pPr>
      <w:r w:rsidRPr="00924B6C">
        <w:rPr>
          <w:rFonts w:ascii="Montserrat" w:eastAsia="Times New Roman" w:hAnsi="Montserrat" w:cs="Arial"/>
          <w:bCs/>
          <w:i/>
          <w:iCs/>
          <w:sz w:val="20"/>
          <w:szCs w:val="20"/>
          <w:lang w:val="lt-LT"/>
        </w:rPr>
        <w:t xml:space="preserve">Derybų su </w:t>
      </w:r>
      <w:proofErr w:type="spellStart"/>
      <w:r w:rsidRPr="00924B6C">
        <w:rPr>
          <w:rFonts w:ascii="Montserrat" w:eastAsia="Times New Roman" w:hAnsi="Montserrat" w:cs="Arial"/>
          <w:bCs/>
          <w:i/>
          <w:iCs/>
          <w:sz w:val="20"/>
          <w:szCs w:val="20"/>
          <w:lang w:val="lt-LT"/>
        </w:rPr>
        <w:t>Ridango</w:t>
      </w:r>
      <w:proofErr w:type="spellEnd"/>
      <w:r w:rsidRPr="00924B6C">
        <w:rPr>
          <w:rFonts w:ascii="Montserrat" w:eastAsia="Times New Roman" w:hAnsi="Montserrat" w:cs="Arial"/>
          <w:bCs/>
          <w:i/>
          <w:iCs/>
          <w:sz w:val="20"/>
          <w:szCs w:val="20"/>
          <w:lang w:val="lt-LT"/>
        </w:rPr>
        <w:t xml:space="preserve"> atstovais metu (2025-09-24 – 2025-10-23) Tiekėjas negalėjo vykdyti VTP modulio įgyvendinimo, kol nebuvo gautas galutinis </w:t>
      </w:r>
      <w:r w:rsidR="009226D4">
        <w:rPr>
          <w:rFonts w:ascii="Montserrat" w:eastAsia="Times New Roman" w:hAnsi="Montserrat" w:cs="Arial"/>
          <w:bCs/>
          <w:i/>
          <w:iCs/>
          <w:sz w:val="20"/>
          <w:szCs w:val="20"/>
          <w:lang w:val="lt-LT"/>
        </w:rPr>
        <w:t>Pirkėjo</w:t>
      </w:r>
      <w:r w:rsidRPr="00924B6C">
        <w:rPr>
          <w:rFonts w:ascii="Montserrat" w:eastAsia="Times New Roman" w:hAnsi="Montserrat" w:cs="Arial"/>
          <w:bCs/>
          <w:i/>
          <w:iCs/>
          <w:sz w:val="20"/>
          <w:szCs w:val="20"/>
          <w:lang w:val="lt-LT"/>
        </w:rPr>
        <w:t xml:space="preserve"> patvirtinimas, kad </w:t>
      </w:r>
      <w:proofErr w:type="spellStart"/>
      <w:r w:rsidRPr="00924B6C">
        <w:rPr>
          <w:rFonts w:ascii="Montserrat" w:eastAsia="Times New Roman" w:hAnsi="Montserrat" w:cs="Arial"/>
          <w:bCs/>
          <w:i/>
          <w:iCs/>
          <w:sz w:val="20"/>
          <w:szCs w:val="20"/>
          <w:lang w:val="lt-LT"/>
        </w:rPr>
        <w:t>Ridango</w:t>
      </w:r>
      <w:proofErr w:type="spellEnd"/>
      <w:r w:rsidRPr="00924B6C">
        <w:rPr>
          <w:rFonts w:ascii="Montserrat" w:eastAsia="Times New Roman" w:hAnsi="Montserrat" w:cs="Arial"/>
          <w:bCs/>
          <w:i/>
          <w:iCs/>
          <w:sz w:val="20"/>
          <w:szCs w:val="20"/>
          <w:lang w:val="lt-LT"/>
        </w:rPr>
        <w:t xml:space="preserve"> AVL sistema bus tobulinama pagal Tiekėjo pateiktą scenarijų.</w:t>
      </w:r>
    </w:p>
    <w:p w14:paraId="63AEA98E" w14:textId="24A5C931" w:rsidR="0005003F" w:rsidRPr="004F7037" w:rsidRDefault="0005003F"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rPr>
      </w:pPr>
      <w:r w:rsidRPr="004F7037">
        <w:rPr>
          <w:rFonts w:ascii="Montserrat" w:eastAsia="Times New Roman" w:hAnsi="Montserrat"/>
          <w:i/>
          <w:iCs/>
          <w:sz w:val="20"/>
          <w:szCs w:val="20"/>
        </w:rPr>
        <w:t xml:space="preserve">Derybų su </w:t>
      </w:r>
      <w:proofErr w:type="spellStart"/>
      <w:r w:rsidRPr="004F7037">
        <w:rPr>
          <w:rFonts w:ascii="Montserrat" w:eastAsia="Times New Roman" w:hAnsi="Montserrat"/>
          <w:i/>
          <w:iCs/>
          <w:sz w:val="20"/>
          <w:szCs w:val="20"/>
        </w:rPr>
        <w:t>Ridango</w:t>
      </w:r>
      <w:proofErr w:type="spellEnd"/>
      <w:r w:rsidRPr="004F7037">
        <w:rPr>
          <w:rFonts w:ascii="Montserrat" w:eastAsia="Times New Roman" w:hAnsi="Montserrat"/>
          <w:i/>
          <w:iCs/>
          <w:sz w:val="20"/>
          <w:szCs w:val="20"/>
        </w:rPr>
        <w:t xml:space="preserve"> atstovais metu (2025-09-24 – 2025-10-23) paaiškėjo, kad </w:t>
      </w:r>
      <w:proofErr w:type="spellStart"/>
      <w:r w:rsidRPr="004F7037">
        <w:rPr>
          <w:rFonts w:ascii="Montserrat" w:eastAsia="Times New Roman" w:hAnsi="Montserrat"/>
          <w:i/>
          <w:iCs/>
          <w:sz w:val="20"/>
          <w:szCs w:val="20"/>
        </w:rPr>
        <w:t>Ridango</w:t>
      </w:r>
      <w:proofErr w:type="spellEnd"/>
      <w:r w:rsidRPr="004F7037">
        <w:rPr>
          <w:rFonts w:ascii="Montserrat" w:eastAsia="Times New Roman" w:hAnsi="Montserrat"/>
          <w:i/>
          <w:iCs/>
          <w:sz w:val="20"/>
          <w:szCs w:val="20"/>
        </w:rPr>
        <w:t xml:space="preserve"> AVL sistema negali operatyviai (1-2 s dažnumu) teikti </w:t>
      </w:r>
      <w:r w:rsidR="00825903" w:rsidRPr="004F7037">
        <w:rPr>
          <w:rFonts w:ascii="Montserrat" w:eastAsia="Times New Roman" w:hAnsi="Montserrat"/>
          <w:i/>
          <w:iCs/>
          <w:sz w:val="20"/>
          <w:szCs w:val="20"/>
        </w:rPr>
        <w:t>duomen</w:t>
      </w:r>
      <w:r w:rsidR="00825903">
        <w:rPr>
          <w:rFonts w:ascii="Montserrat" w:eastAsia="Times New Roman" w:hAnsi="Montserrat"/>
          <w:i/>
          <w:iCs/>
          <w:sz w:val="20"/>
          <w:szCs w:val="20"/>
        </w:rPr>
        <w:t>ų</w:t>
      </w:r>
      <w:r w:rsidR="00825903" w:rsidRPr="004F7037">
        <w:rPr>
          <w:rFonts w:ascii="Montserrat" w:eastAsia="Times New Roman" w:hAnsi="Montserrat"/>
          <w:i/>
          <w:iCs/>
          <w:sz w:val="20"/>
          <w:szCs w:val="20"/>
        </w:rPr>
        <w:t xml:space="preserve"> </w:t>
      </w:r>
      <w:r w:rsidRPr="004F7037">
        <w:rPr>
          <w:rFonts w:ascii="Montserrat" w:eastAsia="Times New Roman" w:hAnsi="Montserrat"/>
          <w:i/>
          <w:iCs/>
          <w:sz w:val="20"/>
          <w:szCs w:val="20"/>
        </w:rPr>
        <w:t xml:space="preserve">apie VT priemones (transporto priemonių poziciją), </w:t>
      </w:r>
      <w:r w:rsidR="00825903" w:rsidRPr="004F7037">
        <w:rPr>
          <w:rFonts w:ascii="Montserrat" w:eastAsia="Times New Roman" w:hAnsi="Montserrat"/>
          <w:i/>
          <w:iCs/>
          <w:sz w:val="20"/>
          <w:szCs w:val="20"/>
        </w:rPr>
        <w:t>reikaling</w:t>
      </w:r>
      <w:r w:rsidR="00825903">
        <w:rPr>
          <w:rFonts w:ascii="Montserrat" w:eastAsia="Times New Roman" w:hAnsi="Montserrat"/>
          <w:i/>
          <w:iCs/>
          <w:sz w:val="20"/>
          <w:szCs w:val="20"/>
        </w:rPr>
        <w:t>ų</w:t>
      </w:r>
      <w:r w:rsidR="00825903" w:rsidRPr="004F7037">
        <w:rPr>
          <w:rFonts w:ascii="Montserrat" w:eastAsia="Times New Roman" w:hAnsi="Montserrat"/>
          <w:i/>
          <w:iCs/>
          <w:sz w:val="20"/>
          <w:szCs w:val="20"/>
        </w:rPr>
        <w:t xml:space="preserve"> </w:t>
      </w:r>
      <w:r w:rsidRPr="004F7037">
        <w:rPr>
          <w:rFonts w:ascii="Montserrat" w:eastAsia="Times New Roman" w:hAnsi="Montserrat"/>
          <w:i/>
          <w:iCs/>
          <w:sz w:val="20"/>
          <w:szCs w:val="20"/>
        </w:rPr>
        <w:t xml:space="preserve">VTP modulio efektyviam veikimui, dėl </w:t>
      </w:r>
      <w:proofErr w:type="spellStart"/>
      <w:r w:rsidRPr="004F7037">
        <w:rPr>
          <w:rFonts w:ascii="Montserrat" w:eastAsia="Times New Roman" w:hAnsi="Montserrat"/>
          <w:i/>
          <w:iCs/>
          <w:sz w:val="20"/>
          <w:szCs w:val="20"/>
        </w:rPr>
        <w:t>Ridango</w:t>
      </w:r>
      <w:proofErr w:type="spellEnd"/>
      <w:r w:rsidRPr="004F7037">
        <w:rPr>
          <w:rFonts w:ascii="Montserrat" w:eastAsia="Times New Roman" w:hAnsi="Montserrat"/>
          <w:i/>
          <w:iCs/>
          <w:sz w:val="20"/>
          <w:szCs w:val="20"/>
        </w:rPr>
        <w:t xml:space="preserve"> AVL sistemoje esančio ilgo uždelsimo (</w:t>
      </w:r>
      <w:proofErr w:type="spellStart"/>
      <w:r w:rsidRPr="004F7037">
        <w:rPr>
          <w:rFonts w:ascii="Montserrat" w:eastAsia="Times New Roman" w:hAnsi="Montserrat"/>
          <w:i/>
          <w:iCs/>
          <w:sz w:val="20"/>
          <w:szCs w:val="20"/>
        </w:rPr>
        <w:t>latency</w:t>
      </w:r>
      <w:proofErr w:type="spellEnd"/>
      <w:r w:rsidRPr="004F7037">
        <w:rPr>
          <w:rFonts w:ascii="Montserrat" w:eastAsia="Times New Roman" w:hAnsi="Montserrat"/>
          <w:i/>
          <w:iCs/>
          <w:sz w:val="20"/>
          <w:szCs w:val="20"/>
        </w:rPr>
        <w:t>) 9 s laiko. 2025-10-23</w:t>
      </w:r>
      <w:r w:rsidR="00647614" w:rsidRPr="004F7037">
        <w:rPr>
          <w:rFonts w:ascii="Montserrat" w:eastAsia="Times New Roman" w:hAnsi="Montserrat"/>
          <w:i/>
          <w:iCs/>
          <w:sz w:val="20"/>
          <w:szCs w:val="20"/>
        </w:rPr>
        <w:t xml:space="preserve"> </w:t>
      </w:r>
      <w:r w:rsidR="009226D4" w:rsidRPr="004F7037">
        <w:rPr>
          <w:rFonts w:ascii="Montserrat" w:eastAsia="Times New Roman" w:hAnsi="Montserrat"/>
          <w:i/>
          <w:iCs/>
          <w:sz w:val="20"/>
          <w:szCs w:val="20"/>
        </w:rPr>
        <w:t>Pirkėjas</w:t>
      </w:r>
      <w:r w:rsidRPr="004F7037">
        <w:rPr>
          <w:rFonts w:ascii="Montserrat" w:eastAsia="Times New Roman" w:hAnsi="Montserrat"/>
          <w:i/>
          <w:iCs/>
          <w:sz w:val="20"/>
          <w:szCs w:val="20"/>
        </w:rPr>
        <w:t xml:space="preserve"> pranešė apie situaciją Tiekėjui.</w:t>
      </w:r>
    </w:p>
    <w:p w14:paraId="1E9B38E9" w14:textId="7E995098" w:rsidR="009561D3" w:rsidRPr="004F7037" w:rsidRDefault="009561D3"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rPr>
      </w:pPr>
      <w:r w:rsidRPr="004F7037">
        <w:rPr>
          <w:rFonts w:ascii="Montserrat" w:eastAsia="Times New Roman" w:hAnsi="Montserrat"/>
          <w:i/>
          <w:iCs/>
          <w:sz w:val="20"/>
          <w:szCs w:val="20"/>
        </w:rPr>
        <w:t>2025-10-23 Tiekėjas savo laišku patvirtino, kad duomenys, apie VT priemonių poziciją, gauti po 9 s yra netinkami efektyviam VTP modulio veikimui ir operatyviam prioriteto suteikimui viešojo transporto priemonėms.</w:t>
      </w:r>
    </w:p>
    <w:p w14:paraId="53354952" w14:textId="04BA3BFA" w:rsidR="0035445A" w:rsidRPr="004F7037" w:rsidRDefault="009226D4"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rPr>
      </w:pPr>
      <w:r w:rsidRPr="004F7037">
        <w:rPr>
          <w:rFonts w:ascii="Montserrat" w:eastAsia="Times New Roman" w:hAnsi="Montserrat"/>
          <w:i/>
          <w:iCs/>
          <w:sz w:val="20"/>
          <w:szCs w:val="20"/>
        </w:rPr>
        <w:t>Pirkėjas</w:t>
      </w:r>
      <w:r w:rsidR="001B6B13" w:rsidRPr="004F7037">
        <w:rPr>
          <w:rFonts w:ascii="Montserrat" w:eastAsia="Times New Roman" w:hAnsi="Montserrat"/>
          <w:i/>
          <w:iCs/>
          <w:sz w:val="20"/>
          <w:szCs w:val="20"/>
        </w:rPr>
        <w:t xml:space="preserve"> kartu su visa projekto komanda ieškojo sprendimo, kaip realizuoti tinkamą VTP modulio sprendimą, kuris būtų efektyvus realiu laiku ir suteiktų prioritetą viešajam transportui tinkamu metu. Po konsultacijų su GPS įrangos tiekėju TELTONIKA, </w:t>
      </w:r>
      <w:r w:rsidR="009A43DC" w:rsidRPr="004F7037">
        <w:rPr>
          <w:rFonts w:ascii="Montserrat" w:eastAsia="Times New Roman" w:hAnsi="Montserrat"/>
          <w:i/>
          <w:iCs/>
          <w:sz w:val="20"/>
          <w:szCs w:val="20"/>
        </w:rPr>
        <w:t>Pirkėjas</w:t>
      </w:r>
      <w:r w:rsidR="001B6B13" w:rsidRPr="004F7037">
        <w:rPr>
          <w:rFonts w:ascii="Montserrat" w:eastAsia="Times New Roman" w:hAnsi="Montserrat"/>
          <w:i/>
          <w:iCs/>
          <w:sz w:val="20"/>
          <w:szCs w:val="20"/>
        </w:rPr>
        <w:t xml:space="preserve"> rado naują sprendimą ir 2025-10-28 pateikė Tiekėjui naujo VTP modulio koncepciją. Tiekėjas patvirtino, kad toks sprendimas gali būti įgyvendintas (Sutarties Nr. 2025-SUT-132 susirinkimo protokolo 2025-11-05 Nr. 2025-8-13, 3.4 punktas).</w:t>
      </w:r>
    </w:p>
    <w:p w14:paraId="24452FAF" w14:textId="7E869D5F" w:rsidR="00577413" w:rsidRPr="004F7037" w:rsidRDefault="00577413"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rPr>
      </w:pPr>
      <w:r w:rsidRPr="004F7037">
        <w:rPr>
          <w:rFonts w:ascii="Montserrat" w:eastAsia="Times New Roman" w:hAnsi="Montserrat"/>
          <w:i/>
          <w:iCs/>
          <w:sz w:val="20"/>
          <w:szCs w:val="20"/>
        </w:rPr>
        <w:t xml:space="preserve">2025-12-08 </w:t>
      </w:r>
      <w:r w:rsidR="009A43DC" w:rsidRPr="004F7037">
        <w:rPr>
          <w:rFonts w:ascii="Montserrat" w:eastAsia="Times New Roman" w:hAnsi="Montserrat"/>
          <w:i/>
          <w:iCs/>
          <w:sz w:val="20"/>
          <w:szCs w:val="20"/>
        </w:rPr>
        <w:t>Pirkėjas</w:t>
      </w:r>
      <w:r w:rsidRPr="004F7037">
        <w:rPr>
          <w:rFonts w:ascii="Montserrat" w:eastAsia="Times New Roman" w:hAnsi="Montserrat"/>
          <w:i/>
          <w:iCs/>
          <w:sz w:val="20"/>
          <w:szCs w:val="20"/>
        </w:rPr>
        <w:t xml:space="preserve"> gavo Tiekėjo laišką su prašymu pratęsti VTP modulio įdiegimo terminą, nestabdant kitų Sistemos modulių įdiegimo paslaugų termino.</w:t>
      </w:r>
    </w:p>
    <w:p w14:paraId="52CEFEC3" w14:textId="6E132A46" w:rsidR="00CE2E62" w:rsidRPr="004F7037" w:rsidRDefault="00CE2E62" w:rsidP="00A50A2E">
      <w:pPr>
        <w:pStyle w:val="ListParagraph"/>
        <w:numPr>
          <w:ilvl w:val="0"/>
          <w:numId w:val="10"/>
        </w:numPr>
        <w:tabs>
          <w:tab w:val="left" w:pos="851"/>
        </w:tabs>
        <w:ind w:left="0" w:firstLine="567"/>
        <w:jc w:val="both"/>
        <w:rPr>
          <w:rFonts w:ascii="Montserrat" w:eastAsia="Times New Roman" w:hAnsi="Montserrat"/>
          <w:i/>
          <w:iCs/>
          <w:sz w:val="20"/>
          <w:szCs w:val="20"/>
        </w:rPr>
      </w:pPr>
      <w:r w:rsidRPr="004F7037">
        <w:rPr>
          <w:rFonts w:ascii="Montserrat" w:eastAsia="Times New Roman" w:hAnsi="Montserrat"/>
          <w:i/>
          <w:iCs/>
          <w:sz w:val="20"/>
          <w:szCs w:val="20"/>
        </w:rPr>
        <w:t>Sutarties B</w:t>
      </w:r>
      <w:r w:rsidR="0046570A">
        <w:rPr>
          <w:rFonts w:ascii="Montserrat" w:eastAsia="Times New Roman" w:hAnsi="Montserrat"/>
          <w:i/>
          <w:iCs/>
          <w:sz w:val="20"/>
          <w:szCs w:val="20"/>
        </w:rPr>
        <w:t>S</w:t>
      </w:r>
      <w:r w:rsidRPr="004F7037">
        <w:rPr>
          <w:rFonts w:ascii="Montserrat" w:eastAsia="Times New Roman" w:hAnsi="Montserrat"/>
          <w:i/>
          <w:iCs/>
          <w:sz w:val="20"/>
          <w:szCs w:val="20"/>
        </w:rPr>
        <w:t xml:space="preserve"> 21.2.3. punkt</w:t>
      </w:r>
      <w:r w:rsidR="00EA4740">
        <w:rPr>
          <w:rFonts w:ascii="Montserrat" w:eastAsia="Times New Roman" w:hAnsi="Montserrat"/>
          <w:i/>
          <w:iCs/>
          <w:sz w:val="20"/>
          <w:szCs w:val="20"/>
        </w:rPr>
        <w:t>as</w:t>
      </w:r>
      <w:r w:rsidRPr="004F7037">
        <w:rPr>
          <w:rFonts w:ascii="Montserrat" w:eastAsia="Times New Roman" w:hAnsi="Montserrat"/>
          <w:i/>
          <w:iCs/>
          <w:sz w:val="20"/>
          <w:szCs w:val="20"/>
        </w:rPr>
        <w:t xml:space="preserve"> numa</w:t>
      </w:r>
      <w:r w:rsidR="00EA4740">
        <w:rPr>
          <w:rFonts w:ascii="Montserrat" w:eastAsia="Times New Roman" w:hAnsi="Montserrat"/>
          <w:i/>
          <w:iCs/>
          <w:sz w:val="20"/>
          <w:szCs w:val="20"/>
        </w:rPr>
        <w:t xml:space="preserve">to galimybę </w:t>
      </w:r>
      <w:r w:rsidR="00AE3C9A">
        <w:rPr>
          <w:rFonts w:ascii="Montserrat" w:eastAsia="Times New Roman" w:hAnsi="Montserrat"/>
          <w:i/>
          <w:iCs/>
          <w:sz w:val="20"/>
          <w:szCs w:val="20"/>
        </w:rPr>
        <w:t xml:space="preserve">sustabdyti Sutartį </w:t>
      </w:r>
      <w:r w:rsidRPr="004F7037">
        <w:rPr>
          <w:rFonts w:ascii="Montserrat" w:eastAsia="Times New Roman" w:hAnsi="Montserrat"/>
          <w:i/>
          <w:iCs/>
          <w:sz w:val="20"/>
          <w:szCs w:val="20"/>
        </w:rPr>
        <w:t xml:space="preserve">dėl nenumatytų prekių, paslaugų ir (ar) darbų, susijusių su perkamu objektu, kurių poreikis paaiškėjo tik vykdant Sutartį </w:t>
      </w:r>
      <w:r w:rsidR="00432559">
        <w:rPr>
          <w:rFonts w:ascii="Montserrat" w:eastAsia="Times New Roman" w:hAnsi="Montserrat"/>
          <w:i/>
          <w:iCs/>
          <w:sz w:val="20"/>
          <w:szCs w:val="20"/>
        </w:rPr>
        <w:t>atsir</w:t>
      </w:r>
      <w:r w:rsidR="00FA1F58">
        <w:rPr>
          <w:rFonts w:ascii="Montserrat" w:eastAsia="Times New Roman" w:hAnsi="Montserrat"/>
          <w:i/>
          <w:iCs/>
          <w:sz w:val="20"/>
          <w:szCs w:val="20"/>
        </w:rPr>
        <w:t>adimo</w:t>
      </w:r>
      <w:r w:rsidRPr="004F7037">
        <w:rPr>
          <w:rFonts w:ascii="Montserrat" w:eastAsia="Times New Roman" w:hAnsi="Montserrat"/>
          <w:i/>
          <w:iCs/>
          <w:sz w:val="20"/>
          <w:szCs w:val="20"/>
        </w:rPr>
        <w:t>;</w:t>
      </w:r>
    </w:p>
    <w:p w14:paraId="56057FCA" w14:textId="510E3AAA" w:rsidR="00CE2E62" w:rsidRPr="00A50A2E" w:rsidRDefault="00825903" w:rsidP="00A50A2E">
      <w:pPr>
        <w:pStyle w:val="ListParagraph"/>
        <w:numPr>
          <w:ilvl w:val="0"/>
          <w:numId w:val="10"/>
        </w:numPr>
        <w:tabs>
          <w:tab w:val="left" w:pos="851"/>
        </w:tabs>
        <w:spacing w:after="0" w:line="240" w:lineRule="auto"/>
        <w:ind w:left="0" w:firstLine="567"/>
        <w:jc w:val="both"/>
        <w:rPr>
          <w:rFonts w:ascii="Montserrat" w:eastAsia="Times New Roman" w:hAnsi="Montserrat"/>
          <w:i/>
          <w:iCs/>
          <w:sz w:val="20"/>
          <w:szCs w:val="20"/>
        </w:rPr>
      </w:pPr>
      <w:r>
        <w:rPr>
          <w:rFonts w:ascii="Montserrat" w:eastAsia="Times New Roman" w:hAnsi="Montserrat"/>
          <w:i/>
          <w:iCs/>
          <w:sz w:val="20"/>
          <w:szCs w:val="20"/>
        </w:rPr>
        <w:t xml:space="preserve"> </w:t>
      </w:r>
      <w:r w:rsidR="00143C44" w:rsidRPr="004F7037">
        <w:rPr>
          <w:rFonts w:ascii="Montserrat" w:eastAsia="Times New Roman" w:hAnsi="Montserrat"/>
          <w:i/>
          <w:iCs/>
          <w:sz w:val="20"/>
          <w:szCs w:val="20"/>
        </w:rPr>
        <w:t xml:space="preserve">Sutarties </w:t>
      </w:r>
      <w:r w:rsidR="00214540" w:rsidRPr="004F7037">
        <w:rPr>
          <w:rFonts w:ascii="Montserrat" w:eastAsia="Times New Roman" w:hAnsi="Montserrat"/>
          <w:i/>
          <w:iCs/>
          <w:sz w:val="20"/>
          <w:szCs w:val="20"/>
        </w:rPr>
        <w:t>B</w:t>
      </w:r>
      <w:r w:rsidR="0046570A">
        <w:rPr>
          <w:rFonts w:ascii="Montserrat" w:eastAsia="Times New Roman" w:hAnsi="Montserrat"/>
          <w:i/>
          <w:iCs/>
          <w:sz w:val="20"/>
          <w:szCs w:val="20"/>
        </w:rPr>
        <w:t>S</w:t>
      </w:r>
      <w:r w:rsidR="00214540" w:rsidRPr="004F7037">
        <w:rPr>
          <w:rFonts w:ascii="Montserrat" w:eastAsia="Times New Roman" w:hAnsi="Montserrat"/>
          <w:i/>
          <w:iCs/>
          <w:sz w:val="20"/>
          <w:szCs w:val="20"/>
        </w:rPr>
        <w:t xml:space="preserve"> </w:t>
      </w:r>
      <w:r w:rsidR="00143C44" w:rsidRPr="004F7037">
        <w:rPr>
          <w:rFonts w:ascii="Montserrat" w:eastAsia="Times New Roman" w:hAnsi="Montserrat"/>
          <w:i/>
          <w:iCs/>
          <w:sz w:val="20"/>
          <w:szCs w:val="20"/>
        </w:rPr>
        <w:t>21.3.</w:t>
      </w:r>
      <w:r w:rsidR="00E06A8E">
        <w:rPr>
          <w:rFonts w:ascii="Montserrat" w:eastAsia="Times New Roman" w:hAnsi="Montserrat"/>
          <w:i/>
          <w:iCs/>
          <w:sz w:val="20"/>
          <w:szCs w:val="20"/>
        </w:rPr>
        <w:t xml:space="preserve"> </w:t>
      </w:r>
      <w:r w:rsidR="00214540" w:rsidRPr="004F7037">
        <w:rPr>
          <w:rFonts w:ascii="Montserrat" w:eastAsia="Times New Roman" w:hAnsi="Montserrat"/>
          <w:i/>
          <w:iCs/>
          <w:sz w:val="20"/>
          <w:szCs w:val="20"/>
        </w:rPr>
        <w:t>punkt</w:t>
      </w:r>
      <w:r w:rsidR="00FA1F58">
        <w:rPr>
          <w:rFonts w:ascii="Montserrat" w:eastAsia="Times New Roman" w:hAnsi="Montserrat"/>
          <w:i/>
          <w:iCs/>
          <w:sz w:val="20"/>
          <w:szCs w:val="20"/>
        </w:rPr>
        <w:t>as</w:t>
      </w:r>
      <w:r w:rsidR="00214540" w:rsidRPr="004F7037">
        <w:rPr>
          <w:rFonts w:ascii="Montserrat" w:eastAsia="Times New Roman" w:hAnsi="Montserrat"/>
          <w:i/>
          <w:iCs/>
          <w:sz w:val="20"/>
          <w:szCs w:val="20"/>
        </w:rPr>
        <w:t xml:space="preserve"> numa</w:t>
      </w:r>
      <w:r w:rsidR="00FA1F58">
        <w:rPr>
          <w:rFonts w:ascii="Montserrat" w:eastAsia="Times New Roman" w:hAnsi="Montserrat"/>
          <w:i/>
          <w:iCs/>
          <w:sz w:val="20"/>
          <w:szCs w:val="20"/>
        </w:rPr>
        <w:t>to</w:t>
      </w:r>
      <w:r w:rsidR="00214540" w:rsidRPr="004F7037">
        <w:rPr>
          <w:rFonts w:ascii="Montserrat" w:eastAsia="Times New Roman" w:hAnsi="Montserrat"/>
          <w:i/>
          <w:iCs/>
          <w:sz w:val="20"/>
          <w:szCs w:val="20"/>
        </w:rPr>
        <w:t xml:space="preserve">, kad </w:t>
      </w:r>
      <w:r w:rsidR="00143C44" w:rsidRPr="004F7037">
        <w:rPr>
          <w:rFonts w:ascii="Montserrat" w:eastAsia="Times New Roman" w:hAnsi="Montserrat"/>
          <w:i/>
          <w:iCs/>
          <w:sz w:val="20"/>
          <w:szCs w:val="20"/>
        </w:rPr>
        <w:t>Prekių (jų dalies) tiekimo stabdymas atliekamas dėl Bendrųjų sąlygų 21.2 punkt</w:t>
      </w:r>
      <w:r w:rsidR="008A18FE">
        <w:rPr>
          <w:rFonts w:ascii="Montserrat" w:eastAsia="Times New Roman" w:hAnsi="Montserrat"/>
          <w:i/>
          <w:iCs/>
          <w:sz w:val="20"/>
          <w:szCs w:val="20"/>
        </w:rPr>
        <w:t xml:space="preserve">e </w:t>
      </w:r>
      <w:r w:rsidR="008A18FE" w:rsidRPr="008A18FE">
        <w:rPr>
          <w:rFonts w:ascii="Montserrat" w:eastAsia="Times New Roman" w:hAnsi="Montserrat"/>
          <w:i/>
          <w:iCs/>
          <w:sz w:val="20"/>
          <w:szCs w:val="20"/>
        </w:rPr>
        <w:t>nurodytų aplinkybių</w:t>
      </w:r>
      <w:r w:rsidR="008A18FE">
        <w:rPr>
          <w:rFonts w:ascii="Montserrat" w:eastAsia="Times New Roman" w:hAnsi="Montserrat"/>
          <w:i/>
          <w:iCs/>
          <w:sz w:val="20"/>
          <w:szCs w:val="20"/>
        </w:rPr>
        <w:t xml:space="preserve"> </w:t>
      </w:r>
      <w:r w:rsidR="00624077">
        <w:rPr>
          <w:rFonts w:ascii="Montserrat" w:eastAsia="Times New Roman" w:hAnsi="Montserrat"/>
          <w:i/>
          <w:iCs/>
          <w:sz w:val="20"/>
          <w:szCs w:val="20"/>
        </w:rPr>
        <w:t xml:space="preserve"> galimas ne ilgiau </w:t>
      </w:r>
      <w:r w:rsidR="00143C44" w:rsidRPr="004F7037">
        <w:rPr>
          <w:rFonts w:ascii="Montserrat" w:eastAsia="Times New Roman" w:hAnsi="Montserrat"/>
          <w:i/>
          <w:iCs/>
          <w:sz w:val="20"/>
          <w:szCs w:val="20"/>
        </w:rPr>
        <w:t>kaip 3 (tris) mėnesius</w:t>
      </w:r>
      <w:r w:rsidR="00624077">
        <w:rPr>
          <w:rFonts w:ascii="Montserrat" w:eastAsia="Times New Roman" w:hAnsi="Montserrat"/>
          <w:i/>
          <w:iCs/>
          <w:sz w:val="20"/>
          <w:szCs w:val="20"/>
        </w:rPr>
        <w:t>.</w:t>
      </w:r>
    </w:p>
    <w:p w14:paraId="44DC5F7F" w14:textId="554EDD9C" w:rsidR="00AB573F" w:rsidRPr="004F7037" w:rsidRDefault="009331DE" w:rsidP="00A50A2E">
      <w:pPr>
        <w:pStyle w:val="ListParagraph"/>
        <w:numPr>
          <w:ilvl w:val="0"/>
          <w:numId w:val="10"/>
        </w:numPr>
        <w:tabs>
          <w:tab w:val="left" w:pos="851"/>
          <w:tab w:val="left" w:pos="993"/>
        </w:tabs>
        <w:spacing w:after="0" w:line="240" w:lineRule="auto"/>
        <w:ind w:left="0" w:firstLine="567"/>
        <w:jc w:val="both"/>
        <w:rPr>
          <w:rFonts w:ascii="Montserrat" w:eastAsia="Times New Roman" w:hAnsi="Montserrat" w:cs="Arial"/>
          <w:bCs/>
          <w:i/>
          <w:iCs/>
          <w:sz w:val="20"/>
          <w:szCs w:val="20"/>
        </w:rPr>
      </w:pPr>
      <w:proofErr w:type="spellStart"/>
      <w:r w:rsidRPr="004F7037">
        <w:rPr>
          <w:rFonts w:ascii="Montserrat" w:eastAsia="Times New Roman" w:hAnsi="Montserrat" w:cs="Arial"/>
          <w:bCs/>
          <w:i/>
          <w:iCs/>
          <w:sz w:val="20"/>
          <w:szCs w:val="20"/>
        </w:rPr>
        <w:t>Šviesoforinio</w:t>
      </w:r>
      <w:proofErr w:type="spellEnd"/>
      <w:r w:rsidRPr="004F7037">
        <w:rPr>
          <w:rFonts w:ascii="Montserrat" w:eastAsia="Times New Roman" w:hAnsi="Montserrat" w:cs="Arial"/>
          <w:bCs/>
          <w:i/>
          <w:iCs/>
          <w:sz w:val="20"/>
          <w:szCs w:val="20"/>
        </w:rPr>
        <w:t xml:space="preserve"> reguliavimo programinės įrangos įdiegimo paslaugų teikimo trukmė – 6 mėnesiai, t. y. iki 2026-02-07 (imtinai). Atsižvelgiant į laikotarpį nuo 2025-09-24 iki 2025-10-23, kai dėl objektyvių, nuo Tiekėjo nepriklausančių aplinkybių Tiekėjas faktiškai negalėjo vykdyti savo įsipareigojimų, ir vadovaujantis Sutarties B</w:t>
      </w:r>
      <w:r w:rsidR="00E35E48">
        <w:rPr>
          <w:rFonts w:ascii="Montserrat" w:eastAsia="Times New Roman" w:hAnsi="Montserrat" w:cs="Arial"/>
          <w:bCs/>
          <w:i/>
          <w:iCs/>
          <w:sz w:val="20"/>
          <w:szCs w:val="20"/>
        </w:rPr>
        <w:t>S</w:t>
      </w:r>
      <w:r w:rsidRPr="004F7037">
        <w:rPr>
          <w:rFonts w:ascii="Montserrat" w:eastAsia="Times New Roman" w:hAnsi="Montserrat" w:cs="Arial"/>
          <w:bCs/>
          <w:i/>
          <w:iCs/>
          <w:sz w:val="20"/>
          <w:szCs w:val="20"/>
        </w:rPr>
        <w:t xml:space="preserve"> 21.2.3 punktu, tikslinga 30 kalendorinių dienų laikotarpiui sustabdyti VTP modulio įgyvendinimo paslaugas, numatytas </w:t>
      </w:r>
      <w:r w:rsidRPr="004F7037">
        <w:rPr>
          <w:rFonts w:ascii="Montserrat" w:eastAsia="Times New Roman" w:hAnsi="Montserrat" w:cs="Arial"/>
          <w:bCs/>
          <w:i/>
          <w:iCs/>
          <w:sz w:val="20"/>
          <w:szCs w:val="20"/>
        </w:rPr>
        <w:lastRenderedPageBreak/>
        <w:t>Sutarties Techninės specifikacijos IV</w:t>
      </w:r>
      <w:r w:rsidR="008B2C30">
        <w:rPr>
          <w:rFonts w:ascii="Montserrat" w:eastAsia="Times New Roman" w:hAnsi="Montserrat" w:cs="Arial"/>
          <w:bCs/>
          <w:i/>
          <w:iCs/>
          <w:sz w:val="20"/>
          <w:szCs w:val="20"/>
        </w:rPr>
        <w:t>.</w:t>
      </w:r>
      <w:r w:rsidRPr="004F7037">
        <w:rPr>
          <w:rFonts w:ascii="Montserrat" w:eastAsia="Times New Roman" w:hAnsi="Montserrat" w:cs="Arial"/>
          <w:bCs/>
          <w:i/>
          <w:iCs/>
          <w:sz w:val="20"/>
          <w:szCs w:val="20"/>
        </w:rPr>
        <w:t xml:space="preserve"> b</w:t>
      </w:r>
      <w:r w:rsidR="008B2C30">
        <w:rPr>
          <w:rFonts w:ascii="Montserrat" w:eastAsia="Times New Roman" w:hAnsi="Montserrat" w:cs="Arial"/>
          <w:bCs/>
          <w:i/>
          <w:iCs/>
          <w:sz w:val="20"/>
          <w:szCs w:val="20"/>
        </w:rPr>
        <w:t>.</w:t>
      </w:r>
      <w:r w:rsidRPr="004F7037">
        <w:rPr>
          <w:rFonts w:ascii="Montserrat" w:eastAsia="Times New Roman" w:hAnsi="Montserrat" w:cs="Arial"/>
          <w:bCs/>
          <w:i/>
          <w:iCs/>
          <w:sz w:val="20"/>
          <w:szCs w:val="20"/>
        </w:rPr>
        <w:t xml:space="preserve"> skyriaus 25–33 punktuos</w:t>
      </w:r>
      <w:r w:rsidR="00190DE0">
        <w:rPr>
          <w:rFonts w:ascii="Montserrat" w:eastAsia="Times New Roman" w:hAnsi="Montserrat" w:cs="Arial"/>
          <w:bCs/>
          <w:i/>
          <w:iCs/>
          <w:sz w:val="20"/>
          <w:szCs w:val="20"/>
        </w:rPr>
        <w:t>e</w:t>
      </w:r>
      <w:r w:rsidR="00AB573F" w:rsidRPr="004F7037">
        <w:rPr>
          <w:rFonts w:ascii="Montserrat" w:eastAsia="Times New Roman" w:hAnsi="Montserrat" w:cs="Arial"/>
          <w:bCs/>
          <w:i/>
          <w:iCs/>
          <w:color w:val="000000"/>
          <w:sz w:val="20"/>
          <w:szCs w:val="20"/>
        </w:rPr>
        <w:t>, nestabdant visų kitų techninėje specifikacijoje numatytų Sistemos modulių diegimo paslaugų teikimo termino</w:t>
      </w:r>
      <w:r w:rsidR="002F61C0" w:rsidRPr="004F7037">
        <w:rPr>
          <w:rFonts w:ascii="Montserrat" w:eastAsia="Times New Roman" w:hAnsi="Montserrat" w:cs="Arial"/>
          <w:bCs/>
          <w:i/>
          <w:iCs/>
          <w:color w:val="000000"/>
          <w:sz w:val="20"/>
          <w:szCs w:val="20"/>
        </w:rPr>
        <w:t>.</w:t>
      </w:r>
    </w:p>
    <w:p w14:paraId="795FF662" w14:textId="022D5801" w:rsidR="00FF0203" w:rsidRPr="004F7037" w:rsidRDefault="00FF0203" w:rsidP="00A50A2E">
      <w:pPr>
        <w:pStyle w:val="Default"/>
        <w:numPr>
          <w:ilvl w:val="0"/>
          <w:numId w:val="10"/>
        </w:numPr>
        <w:tabs>
          <w:tab w:val="left" w:pos="993"/>
        </w:tabs>
        <w:ind w:left="0" w:firstLine="567"/>
        <w:jc w:val="both"/>
        <w:rPr>
          <w:rFonts w:ascii="Montserrat" w:eastAsia="Times New Roman" w:hAnsi="Montserrat" w:cs="Arial"/>
          <w:bCs/>
          <w:i/>
          <w:iCs/>
          <w:sz w:val="20"/>
          <w:szCs w:val="20"/>
          <w:lang w:val="lt-LT"/>
        </w:rPr>
      </w:pPr>
      <w:r w:rsidRPr="004F7037">
        <w:rPr>
          <w:rFonts w:ascii="Montserrat" w:eastAsia="Times New Roman" w:hAnsi="Montserrat" w:cs="Arial"/>
          <w:bCs/>
          <w:i/>
          <w:iCs/>
          <w:sz w:val="20"/>
          <w:szCs w:val="20"/>
          <w:lang w:val="lt-LT"/>
        </w:rPr>
        <w:t xml:space="preserve">Tiekėjas 2025-12-19 laišku patvirtino, kad pritaria </w:t>
      </w:r>
      <w:r w:rsidR="00C153BB">
        <w:rPr>
          <w:rFonts w:ascii="Montserrat" w:eastAsia="Times New Roman" w:hAnsi="Montserrat" w:cs="Arial"/>
          <w:bCs/>
          <w:i/>
          <w:iCs/>
          <w:sz w:val="20"/>
          <w:szCs w:val="20"/>
          <w:lang w:val="lt-LT"/>
        </w:rPr>
        <w:t>Pirkėjo</w:t>
      </w:r>
      <w:r w:rsidRPr="004F7037">
        <w:rPr>
          <w:rFonts w:ascii="Montserrat" w:eastAsia="Times New Roman" w:hAnsi="Montserrat" w:cs="Arial"/>
          <w:bCs/>
          <w:i/>
          <w:iCs/>
          <w:sz w:val="20"/>
          <w:szCs w:val="20"/>
          <w:lang w:val="lt-LT"/>
        </w:rPr>
        <w:t xml:space="preserve"> pasiūlytam VTP modulio įgyvendinimo paslaugų termino stabdymui 30 kalendori</w:t>
      </w:r>
      <w:r w:rsidR="00A51DC2">
        <w:rPr>
          <w:rFonts w:ascii="Montserrat" w:eastAsia="Times New Roman" w:hAnsi="Montserrat" w:cs="Arial"/>
          <w:bCs/>
          <w:i/>
          <w:iCs/>
          <w:sz w:val="20"/>
          <w:szCs w:val="20"/>
          <w:lang w:val="lt-LT"/>
        </w:rPr>
        <w:t>nių</w:t>
      </w:r>
      <w:r w:rsidRPr="004F7037">
        <w:rPr>
          <w:rFonts w:ascii="Montserrat" w:eastAsia="Times New Roman" w:hAnsi="Montserrat" w:cs="Arial"/>
          <w:bCs/>
          <w:i/>
          <w:iCs/>
          <w:sz w:val="20"/>
          <w:szCs w:val="20"/>
          <w:lang w:val="lt-LT"/>
        </w:rPr>
        <w:t xml:space="preserve"> dien</w:t>
      </w:r>
      <w:r w:rsidR="00EA3EAF">
        <w:rPr>
          <w:rFonts w:ascii="Montserrat" w:eastAsia="Times New Roman" w:hAnsi="Montserrat" w:cs="Arial"/>
          <w:bCs/>
          <w:i/>
          <w:iCs/>
          <w:sz w:val="20"/>
          <w:szCs w:val="20"/>
          <w:lang w:val="lt-LT"/>
        </w:rPr>
        <w:t>ų</w:t>
      </w:r>
      <w:r w:rsidR="00923481">
        <w:rPr>
          <w:rFonts w:ascii="Montserrat" w:eastAsia="Times New Roman" w:hAnsi="Montserrat" w:cs="Arial"/>
          <w:bCs/>
          <w:i/>
          <w:iCs/>
          <w:sz w:val="20"/>
          <w:szCs w:val="20"/>
          <w:lang w:val="lt-LT"/>
        </w:rPr>
        <w:t>.</w:t>
      </w:r>
    </w:p>
    <w:p w14:paraId="441F1190" w14:textId="678FB94A" w:rsidR="00A464A1" w:rsidRPr="002122A0" w:rsidRDefault="002122A0" w:rsidP="002122A0">
      <w:pPr>
        <w:pStyle w:val="ListParagraph"/>
        <w:numPr>
          <w:ilvl w:val="0"/>
          <w:numId w:val="10"/>
        </w:numPr>
        <w:tabs>
          <w:tab w:val="left" w:pos="993"/>
        </w:tabs>
        <w:spacing w:after="0" w:line="240" w:lineRule="auto"/>
        <w:ind w:left="0" w:firstLine="567"/>
        <w:jc w:val="both"/>
        <w:rPr>
          <w:rFonts w:ascii="Montserrat" w:eastAsia="Times New Roman" w:hAnsi="Montserrat" w:cs="Arial"/>
          <w:bCs/>
          <w:i/>
          <w:iCs/>
          <w:color w:val="000000"/>
          <w:sz w:val="20"/>
          <w:szCs w:val="20"/>
        </w:rPr>
      </w:pPr>
      <w:r w:rsidRPr="002122A0">
        <w:rPr>
          <w:rFonts w:ascii="Montserrat" w:eastAsia="Times New Roman" w:hAnsi="Montserrat" w:cs="Arial"/>
          <w:bCs/>
          <w:i/>
          <w:iCs/>
          <w:color w:val="000000"/>
          <w:sz w:val="20"/>
          <w:szCs w:val="20"/>
        </w:rPr>
        <w:t>Siekiant užtikrinti pirkimo tikslą visa apimtimi, tikslinga patikslinti Sutarties Techninės specifikacijos 1.2 ir 26–</w:t>
      </w:r>
      <w:r w:rsidR="00AF78C7">
        <w:rPr>
          <w:rFonts w:ascii="Montserrat" w:eastAsia="Times New Roman" w:hAnsi="Montserrat" w:cs="Arial"/>
          <w:bCs/>
          <w:i/>
          <w:iCs/>
          <w:color w:val="000000"/>
          <w:sz w:val="20"/>
          <w:szCs w:val="20"/>
        </w:rPr>
        <w:t>30 ir 32</w:t>
      </w:r>
      <w:r w:rsidRPr="002122A0">
        <w:rPr>
          <w:rFonts w:ascii="Montserrat" w:eastAsia="Times New Roman" w:hAnsi="Montserrat" w:cs="Arial"/>
          <w:bCs/>
          <w:i/>
          <w:iCs/>
          <w:color w:val="000000"/>
          <w:sz w:val="20"/>
          <w:szCs w:val="20"/>
        </w:rPr>
        <w:t xml:space="preserve"> punktus, numatant naują techninį sprendimą.</w:t>
      </w:r>
      <w:r w:rsidRPr="002122A0">
        <w:rPr>
          <w:rFonts w:ascii="Montserrat" w:eastAsia="Times New Roman" w:hAnsi="Montserrat" w:cs="Arial"/>
          <w:bCs/>
          <w:i/>
          <w:iCs/>
          <w:color w:val="000000"/>
          <w:sz w:val="20"/>
          <w:szCs w:val="20"/>
        </w:rPr>
        <w:br/>
        <w:t>Techninės specifikacijos pakeitimas keičia tik sprendimo architektūrą (programinį įgyvendinimą), tačiau sprendimo principas ir funkcionalumas iš esmės lieka nepakitę.</w:t>
      </w:r>
      <w:r w:rsidRPr="002122A0">
        <w:rPr>
          <w:rFonts w:ascii="Montserrat" w:eastAsia="Times New Roman" w:hAnsi="Montserrat" w:cs="Arial"/>
          <w:bCs/>
          <w:i/>
          <w:iCs/>
          <w:color w:val="000000"/>
          <w:sz w:val="20"/>
          <w:szCs w:val="20"/>
        </w:rPr>
        <w:br/>
        <w:t>Naujas techninis sprendimas nėra pigesnis nei pirkimo metu numatytas sprendimas, pagal kurį Tiekėjas turėjo perimti Rangovo parengtus „</w:t>
      </w:r>
      <w:proofErr w:type="spellStart"/>
      <w:r w:rsidRPr="002122A0">
        <w:rPr>
          <w:rFonts w:ascii="Montserrat" w:eastAsia="Times New Roman" w:hAnsi="Montserrat" w:cs="Arial"/>
          <w:bCs/>
          <w:i/>
          <w:iCs/>
          <w:color w:val="000000"/>
          <w:sz w:val="20"/>
          <w:szCs w:val="20"/>
        </w:rPr>
        <w:t>Ridango</w:t>
      </w:r>
      <w:proofErr w:type="spellEnd"/>
      <w:r w:rsidRPr="002122A0">
        <w:rPr>
          <w:rFonts w:ascii="Montserrat" w:eastAsia="Times New Roman" w:hAnsi="Montserrat" w:cs="Arial"/>
          <w:bCs/>
          <w:i/>
          <w:iCs/>
          <w:color w:val="000000"/>
          <w:sz w:val="20"/>
          <w:szCs w:val="20"/>
        </w:rPr>
        <w:t>“ duomenis ir juos integruoti į naują sistemą. Pagal naują sprendimą Pirkėjas sukuria sąsajas savo duomenų rinkimui, sujungia duomenis iš skirtingų Pirkėjo sistemų į vieną aplinką, o tik tuomet įgyvendinamas VTP funkcionalumas.</w:t>
      </w:r>
      <w:r w:rsidR="004B5402">
        <w:rPr>
          <w:rFonts w:ascii="Montserrat" w:eastAsia="Times New Roman" w:hAnsi="Montserrat" w:cs="Arial"/>
          <w:bCs/>
          <w:i/>
          <w:iCs/>
          <w:color w:val="000000"/>
          <w:sz w:val="20"/>
          <w:szCs w:val="20"/>
        </w:rPr>
        <w:t xml:space="preserve"> </w:t>
      </w:r>
      <w:r w:rsidRPr="002122A0">
        <w:rPr>
          <w:rFonts w:ascii="Montserrat" w:eastAsia="Times New Roman" w:hAnsi="Montserrat" w:cs="Arial"/>
          <w:bCs/>
          <w:i/>
          <w:iCs/>
          <w:color w:val="000000"/>
          <w:sz w:val="20"/>
          <w:szCs w:val="20"/>
        </w:rPr>
        <w:t>Atsižvelgiant į tai, kad naujas sprendimas reikalauja didesnių žmogiškųjų ir laiko išteklių, jis vertinamas kaip ekonomiškai naudingesnis nei pirkimo metu numatytas sprendimas.</w:t>
      </w:r>
      <w:r w:rsidR="004B5402">
        <w:rPr>
          <w:rFonts w:ascii="Montserrat" w:eastAsia="Times New Roman" w:hAnsi="Montserrat" w:cs="Arial"/>
          <w:bCs/>
          <w:i/>
          <w:iCs/>
          <w:color w:val="000000"/>
          <w:sz w:val="20"/>
          <w:szCs w:val="20"/>
        </w:rPr>
        <w:t xml:space="preserve"> </w:t>
      </w:r>
      <w:r w:rsidRPr="002122A0">
        <w:rPr>
          <w:rFonts w:ascii="Montserrat" w:eastAsia="Times New Roman" w:hAnsi="Montserrat" w:cs="Arial"/>
          <w:bCs/>
          <w:i/>
          <w:iCs/>
          <w:color w:val="000000"/>
          <w:sz w:val="20"/>
          <w:szCs w:val="20"/>
        </w:rPr>
        <w:t>Saugumo aspektai (tiek eismo, tiek informacinių technologijų požiūriu) nesikeičia.</w:t>
      </w:r>
    </w:p>
    <w:p w14:paraId="2BA05472" w14:textId="1D704823" w:rsidR="005355CA" w:rsidRPr="004F7037" w:rsidRDefault="005355CA"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color w:val="000000"/>
          <w:sz w:val="20"/>
          <w:szCs w:val="20"/>
        </w:rPr>
      </w:pPr>
      <w:r w:rsidRPr="004F7037">
        <w:rPr>
          <w:rFonts w:ascii="Montserrat" w:eastAsia="Times New Roman" w:hAnsi="Montserrat" w:cs="Arial"/>
          <w:bCs/>
          <w:i/>
          <w:iCs/>
          <w:color w:val="000000"/>
          <w:sz w:val="20"/>
          <w:szCs w:val="20"/>
        </w:rPr>
        <w:t>Sutarties B</w:t>
      </w:r>
      <w:r w:rsidR="005D36E1">
        <w:rPr>
          <w:rFonts w:ascii="Montserrat" w:eastAsia="Times New Roman" w:hAnsi="Montserrat" w:cs="Arial"/>
          <w:bCs/>
          <w:i/>
          <w:iCs/>
          <w:color w:val="000000"/>
          <w:sz w:val="20"/>
          <w:szCs w:val="20"/>
        </w:rPr>
        <w:t>S</w:t>
      </w:r>
      <w:r w:rsidRPr="004F7037">
        <w:rPr>
          <w:rFonts w:ascii="Montserrat" w:eastAsia="Times New Roman" w:hAnsi="Montserrat" w:cs="Arial"/>
          <w:bCs/>
          <w:i/>
          <w:iCs/>
          <w:color w:val="000000"/>
          <w:sz w:val="20"/>
          <w:szCs w:val="20"/>
        </w:rPr>
        <w:t xml:space="preserve"> 20.1. punkt</w:t>
      </w:r>
      <w:r w:rsidR="00067B34">
        <w:rPr>
          <w:rFonts w:ascii="Montserrat" w:eastAsia="Times New Roman" w:hAnsi="Montserrat" w:cs="Arial"/>
          <w:bCs/>
          <w:i/>
          <w:iCs/>
          <w:color w:val="000000"/>
          <w:sz w:val="20"/>
          <w:szCs w:val="20"/>
        </w:rPr>
        <w:t>as</w:t>
      </w:r>
      <w:r w:rsidRPr="004F7037">
        <w:rPr>
          <w:rFonts w:ascii="Montserrat" w:eastAsia="Times New Roman" w:hAnsi="Montserrat" w:cs="Arial"/>
          <w:bCs/>
          <w:i/>
          <w:iCs/>
          <w:color w:val="000000"/>
          <w:sz w:val="20"/>
          <w:szCs w:val="20"/>
        </w:rPr>
        <w:t xml:space="preserve"> numatyt</w:t>
      </w:r>
      <w:r w:rsidR="00067B34">
        <w:rPr>
          <w:rFonts w:ascii="Montserrat" w:eastAsia="Times New Roman" w:hAnsi="Montserrat" w:cs="Arial"/>
          <w:bCs/>
          <w:i/>
          <w:iCs/>
          <w:color w:val="000000"/>
          <w:sz w:val="20"/>
          <w:szCs w:val="20"/>
        </w:rPr>
        <w:t>o</w:t>
      </w:r>
      <w:r w:rsidRPr="004F7037">
        <w:rPr>
          <w:rFonts w:ascii="Montserrat" w:eastAsia="Times New Roman" w:hAnsi="Montserrat" w:cs="Arial"/>
          <w:bCs/>
          <w:i/>
          <w:iCs/>
          <w:color w:val="000000"/>
          <w:sz w:val="20"/>
          <w:szCs w:val="20"/>
        </w:rPr>
        <w:t xml:space="preserve">, kad Sutarties sąlygos Sutarties galiojimo laikotarpiu </w:t>
      </w:r>
      <w:r w:rsidR="00A01FCF">
        <w:rPr>
          <w:rFonts w:ascii="Montserrat" w:eastAsia="Times New Roman" w:hAnsi="Montserrat" w:cs="Arial"/>
          <w:bCs/>
          <w:i/>
          <w:iCs/>
          <w:color w:val="000000"/>
          <w:sz w:val="20"/>
          <w:szCs w:val="20"/>
        </w:rPr>
        <w:t xml:space="preserve">gali </w:t>
      </w:r>
      <w:r w:rsidRPr="004F7037">
        <w:rPr>
          <w:rFonts w:ascii="Montserrat" w:eastAsia="Times New Roman" w:hAnsi="Montserrat" w:cs="Arial"/>
          <w:bCs/>
          <w:i/>
          <w:iCs/>
          <w:color w:val="000000"/>
          <w:sz w:val="20"/>
          <w:szCs w:val="20"/>
        </w:rPr>
        <w:t xml:space="preserve">būti keičiamos, </w:t>
      </w:r>
      <w:r w:rsidR="00AF3DF2">
        <w:rPr>
          <w:rFonts w:ascii="Montserrat" w:eastAsia="Times New Roman" w:hAnsi="Montserrat" w:cs="Arial"/>
          <w:bCs/>
          <w:i/>
          <w:iCs/>
          <w:color w:val="000000"/>
          <w:sz w:val="20"/>
          <w:szCs w:val="20"/>
        </w:rPr>
        <w:t>jei</w:t>
      </w:r>
      <w:r w:rsidRPr="004F7037">
        <w:rPr>
          <w:rFonts w:ascii="Montserrat" w:eastAsia="Times New Roman" w:hAnsi="Montserrat" w:cs="Arial"/>
          <w:bCs/>
          <w:i/>
          <w:iCs/>
          <w:color w:val="000000"/>
          <w:sz w:val="20"/>
          <w:szCs w:val="20"/>
        </w:rPr>
        <w:t xml:space="preserve"> keitimas numatytas Sutartyje ir (ar) galimas vadovaujantis VPĮ nuostatomis;</w:t>
      </w:r>
    </w:p>
    <w:p w14:paraId="40D475BA" w14:textId="54909E93" w:rsidR="005355CA" w:rsidRPr="004F7037" w:rsidRDefault="005355CA"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color w:val="000000"/>
          <w:sz w:val="20"/>
          <w:szCs w:val="20"/>
        </w:rPr>
      </w:pPr>
      <w:r w:rsidRPr="004F7037">
        <w:rPr>
          <w:rFonts w:ascii="Montserrat" w:eastAsia="Times New Roman" w:hAnsi="Montserrat" w:cs="Arial"/>
          <w:bCs/>
          <w:i/>
          <w:iCs/>
          <w:color w:val="000000"/>
          <w:sz w:val="20"/>
          <w:szCs w:val="20"/>
        </w:rPr>
        <w:t>Sutarties B</w:t>
      </w:r>
      <w:r w:rsidR="005D36E1">
        <w:rPr>
          <w:rFonts w:ascii="Montserrat" w:eastAsia="Times New Roman" w:hAnsi="Montserrat" w:cs="Arial"/>
          <w:bCs/>
          <w:i/>
          <w:iCs/>
          <w:color w:val="000000"/>
          <w:sz w:val="20"/>
          <w:szCs w:val="20"/>
        </w:rPr>
        <w:t>S</w:t>
      </w:r>
      <w:r w:rsidRPr="004F7037">
        <w:rPr>
          <w:rFonts w:ascii="Montserrat" w:eastAsia="Times New Roman" w:hAnsi="Montserrat" w:cs="Arial"/>
          <w:bCs/>
          <w:i/>
          <w:iCs/>
          <w:color w:val="000000"/>
          <w:sz w:val="20"/>
          <w:szCs w:val="20"/>
        </w:rPr>
        <w:t xml:space="preserve"> 20.2. punkt</w:t>
      </w:r>
      <w:r w:rsidR="00887486">
        <w:rPr>
          <w:rFonts w:ascii="Montserrat" w:eastAsia="Times New Roman" w:hAnsi="Montserrat" w:cs="Arial"/>
          <w:bCs/>
          <w:i/>
          <w:iCs/>
          <w:color w:val="000000"/>
          <w:sz w:val="20"/>
          <w:szCs w:val="20"/>
        </w:rPr>
        <w:t>as</w:t>
      </w:r>
      <w:r w:rsidRPr="004F7037">
        <w:rPr>
          <w:rFonts w:ascii="Montserrat" w:eastAsia="Times New Roman" w:hAnsi="Montserrat" w:cs="Arial"/>
          <w:bCs/>
          <w:i/>
          <w:iCs/>
          <w:color w:val="000000"/>
          <w:sz w:val="20"/>
          <w:szCs w:val="20"/>
        </w:rPr>
        <w:t xml:space="preserve"> numat</w:t>
      </w:r>
      <w:r w:rsidR="00887486">
        <w:rPr>
          <w:rFonts w:ascii="Montserrat" w:eastAsia="Times New Roman" w:hAnsi="Montserrat" w:cs="Arial"/>
          <w:bCs/>
          <w:i/>
          <w:iCs/>
          <w:color w:val="000000"/>
          <w:sz w:val="20"/>
          <w:szCs w:val="20"/>
        </w:rPr>
        <w:t>o</w:t>
      </w:r>
      <w:r w:rsidRPr="004F7037">
        <w:rPr>
          <w:rFonts w:ascii="Montserrat" w:eastAsia="Times New Roman" w:hAnsi="Montserrat" w:cs="Arial"/>
          <w:bCs/>
          <w:i/>
          <w:iCs/>
          <w:color w:val="000000"/>
          <w:sz w:val="20"/>
          <w:szCs w:val="20"/>
        </w:rPr>
        <w:t xml:space="preserve">, </w:t>
      </w:r>
      <w:r w:rsidR="00887486">
        <w:rPr>
          <w:rFonts w:ascii="Montserrat" w:eastAsia="Times New Roman" w:hAnsi="Montserrat" w:cs="Arial"/>
          <w:bCs/>
          <w:i/>
          <w:iCs/>
          <w:color w:val="000000"/>
          <w:sz w:val="20"/>
          <w:szCs w:val="20"/>
        </w:rPr>
        <w:t xml:space="preserve">kad </w:t>
      </w:r>
      <w:r w:rsidRPr="004F7037">
        <w:rPr>
          <w:rFonts w:ascii="Montserrat" w:eastAsia="Times New Roman" w:hAnsi="Montserrat" w:cs="Arial"/>
          <w:bCs/>
          <w:i/>
          <w:iCs/>
          <w:color w:val="000000"/>
          <w:sz w:val="20"/>
          <w:szCs w:val="20"/>
        </w:rPr>
        <w:t>Sutarties pakeitimai įforminami Šalims sudarant Susitarimą;</w:t>
      </w:r>
    </w:p>
    <w:p w14:paraId="4EE1A70F" w14:textId="04772CF7" w:rsidR="00183FE3" w:rsidRPr="00014B0B" w:rsidRDefault="0089710B"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sz w:val="20"/>
          <w:szCs w:val="20"/>
        </w:rPr>
      </w:pPr>
      <w:r w:rsidRPr="00014B0B">
        <w:rPr>
          <w:rFonts w:ascii="Montserrat" w:hAnsi="Montserrat" w:cs="Arial"/>
          <w:i/>
          <w:iCs/>
          <w:sz w:val="20"/>
          <w:szCs w:val="20"/>
        </w:rPr>
        <w:t xml:space="preserve">VPĮ 89 str. </w:t>
      </w:r>
      <w:r w:rsidR="00235ECC" w:rsidRPr="00014B0B">
        <w:rPr>
          <w:rFonts w:ascii="Montserrat" w:hAnsi="Montserrat" w:cs="Arial"/>
          <w:i/>
          <w:iCs/>
          <w:sz w:val="20"/>
          <w:szCs w:val="20"/>
        </w:rPr>
        <w:t>1</w:t>
      </w:r>
      <w:r w:rsidRPr="00014B0B">
        <w:rPr>
          <w:rFonts w:ascii="Montserrat" w:hAnsi="Montserrat" w:cs="Arial"/>
          <w:i/>
          <w:iCs/>
          <w:sz w:val="20"/>
          <w:szCs w:val="20"/>
        </w:rPr>
        <w:t xml:space="preserve"> d</w:t>
      </w:r>
      <w:r w:rsidR="00D73A41" w:rsidRPr="00014B0B">
        <w:rPr>
          <w:rFonts w:ascii="Montserrat" w:hAnsi="Montserrat" w:cs="Arial"/>
          <w:i/>
          <w:iCs/>
          <w:sz w:val="20"/>
          <w:szCs w:val="20"/>
        </w:rPr>
        <w:t>alis</w:t>
      </w:r>
      <w:r w:rsidRPr="00014B0B">
        <w:rPr>
          <w:rFonts w:ascii="Montserrat" w:hAnsi="Montserrat" w:cs="Arial"/>
          <w:i/>
          <w:iCs/>
          <w:sz w:val="20"/>
          <w:szCs w:val="20"/>
        </w:rPr>
        <w:t xml:space="preserve"> numato, kad Pirkimo sutartis ar preliminarioji sutartis jos galiojimo laikotarpiu taip pat gali būti keičiama pagal šį įstatymą neatliekant naujos pirkimo procedūros, </w:t>
      </w:r>
      <w:r w:rsidR="00ED0F85" w:rsidRPr="00014B0B">
        <w:rPr>
          <w:rFonts w:ascii="Montserrat" w:hAnsi="Montserrat" w:cs="Arial"/>
          <w:i/>
          <w:iCs/>
          <w:sz w:val="20"/>
          <w:szCs w:val="20"/>
        </w:rPr>
        <w:t>kai pakeitimas n</w:t>
      </w:r>
      <w:r w:rsidR="00EE1414" w:rsidRPr="00014B0B">
        <w:rPr>
          <w:rFonts w:ascii="Montserrat" w:hAnsi="Montserrat" w:cs="Arial"/>
          <w:i/>
          <w:iCs/>
          <w:sz w:val="20"/>
          <w:szCs w:val="20"/>
        </w:rPr>
        <w:t>ėra esminis, kaip nustatyta šio straipsnio 4 dalyje.</w:t>
      </w:r>
    </w:p>
    <w:p w14:paraId="0B53E04F" w14:textId="77777777" w:rsidR="00ED0F85" w:rsidRPr="00014B0B" w:rsidRDefault="00ED0F85" w:rsidP="005D0089">
      <w:pPr>
        <w:pStyle w:val="ListParagraph"/>
        <w:tabs>
          <w:tab w:val="left" w:pos="720"/>
          <w:tab w:val="left" w:pos="993"/>
          <w:tab w:val="left" w:pos="1350"/>
          <w:tab w:val="left" w:pos="1738"/>
          <w:tab w:val="center" w:pos="4153"/>
          <w:tab w:val="right" w:pos="8306"/>
        </w:tabs>
        <w:spacing w:after="0" w:line="240" w:lineRule="auto"/>
        <w:ind w:left="1494" w:right="90"/>
        <w:jc w:val="both"/>
        <w:rPr>
          <w:rFonts w:ascii="Montserrat" w:eastAsia="Times New Roman" w:hAnsi="Montserrat" w:cs="Arial"/>
          <w:bCs/>
          <w:sz w:val="20"/>
          <w:szCs w:val="20"/>
        </w:rPr>
      </w:pPr>
    </w:p>
    <w:p w14:paraId="169A2FF1" w14:textId="33A1416F" w:rsidR="00363440" w:rsidRPr="006E7112" w:rsidRDefault="00363440" w:rsidP="005D0089">
      <w:pPr>
        <w:tabs>
          <w:tab w:val="left" w:pos="720"/>
          <w:tab w:val="center" w:pos="4153"/>
          <w:tab w:val="right" w:pos="8306"/>
        </w:tabs>
        <w:spacing w:after="0" w:line="240" w:lineRule="auto"/>
        <w:ind w:right="90" w:firstLine="567"/>
        <w:jc w:val="both"/>
        <w:rPr>
          <w:rFonts w:ascii="Montserrat" w:eastAsia="Times New Roman" w:hAnsi="Montserrat" w:cs="Arial"/>
          <w:bCs/>
          <w:sz w:val="20"/>
          <w:szCs w:val="20"/>
        </w:rPr>
      </w:pPr>
      <w:r w:rsidRPr="00014B0B">
        <w:rPr>
          <w:rFonts w:ascii="Montserrat" w:eastAsia="Times New Roman" w:hAnsi="Montserrat" w:cs="Arial"/>
          <w:bCs/>
          <w:sz w:val="20"/>
          <w:szCs w:val="20"/>
        </w:rPr>
        <w:t xml:space="preserve">Šalys, </w:t>
      </w:r>
      <w:r w:rsidR="003B3085" w:rsidRPr="00014B0B">
        <w:rPr>
          <w:rFonts w:ascii="Montserrat" w:eastAsia="Times New Roman" w:hAnsi="Montserrat" w:cs="Arial"/>
          <w:bCs/>
          <w:sz w:val="20"/>
          <w:szCs w:val="20"/>
        </w:rPr>
        <w:t xml:space="preserve">vadovaujantis Sutarties </w:t>
      </w:r>
      <w:r w:rsidR="00FD4099" w:rsidRPr="00014B0B">
        <w:rPr>
          <w:rFonts w:ascii="Montserrat" w:eastAsia="Times New Roman" w:hAnsi="Montserrat" w:cs="Arial"/>
          <w:bCs/>
          <w:sz w:val="20"/>
          <w:szCs w:val="20"/>
        </w:rPr>
        <w:t>B</w:t>
      </w:r>
      <w:r w:rsidR="005D36E1">
        <w:rPr>
          <w:rFonts w:ascii="Montserrat" w:eastAsia="Times New Roman" w:hAnsi="Montserrat" w:cs="Arial"/>
          <w:bCs/>
          <w:sz w:val="20"/>
          <w:szCs w:val="20"/>
        </w:rPr>
        <w:t>S</w:t>
      </w:r>
      <w:r w:rsidR="008567DB" w:rsidRPr="00014B0B">
        <w:rPr>
          <w:rFonts w:ascii="Montserrat" w:eastAsia="Times New Roman" w:hAnsi="Montserrat" w:cs="Arial"/>
          <w:bCs/>
          <w:sz w:val="20"/>
          <w:szCs w:val="20"/>
        </w:rPr>
        <w:t xml:space="preserve"> </w:t>
      </w:r>
      <w:r w:rsidR="00FD4099" w:rsidRPr="00014B0B">
        <w:rPr>
          <w:rFonts w:ascii="Montserrat" w:eastAsia="Times New Roman" w:hAnsi="Montserrat" w:cs="Arial"/>
          <w:bCs/>
          <w:sz w:val="20"/>
          <w:szCs w:val="20"/>
        </w:rPr>
        <w:t>20.1., 20.2.,</w:t>
      </w:r>
      <w:r w:rsidR="00FD4099" w:rsidRPr="00014B0B">
        <w:t xml:space="preserve"> </w:t>
      </w:r>
      <w:r w:rsidR="00FD4099" w:rsidRPr="00014B0B">
        <w:rPr>
          <w:rFonts w:ascii="Montserrat" w:eastAsia="Times New Roman" w:hAnsi="Montserrat" w:cs="Arial"/>
          <w:bCs/>
          <w:sz w:val="20"/>
          <w:szCs w:val="20"/>
        </w:rPr>
        <w:t>21.3</w:t>
      </w:r>
      <w:r w:rsidR="00C46274" w:rsidRPr="00014B0B">
        <w:rPr>
          <w:rFonts w:ascii="Montserrat" w:eastAsia="Times New Roman" w:hAnsi="Montserrat" w:cs="Arial"/>
          <w:bCs/>
          <w:sz w:val="20"/>
          <w:szCs w:val="20"/>
        </w:rPr>
        <w:t xml:space="preserve"> </w:t>
      </w:r>
      <w:r w:rsidR="00FD4099" w:rsidRPr="00014B0B">
        <w:rPr>
          <w:rFonts w:ascii="Montserrat" w:eastAsia="Times New Roman" w:hAnsi="Montserrat" w:cs="Arial"/>
          <w:bCs/>
          <w:sz w:val="20"/>
          <w:szCs w:val="20"/>
        </w:rPr>
        <w:t xml:space="preserve">punktais, </w:t>
      </w:r>
      <w:r w:rsidR="00FD4099" w:rsidRPr="00014B0B">
        <w:rPr>
          <w:rFonts w:ascii="Montserrat" w:eastAsia="Times New Roman" w:hAnsi="Montserrat"/>
          <w:sz w:val="20"/>
          <w:szCs w:val="20"/>
        </w:rPr>
        <w:t>21.2.3</w:t>
      </w:r>
      <w:r w:rsidR="00E25BA9" w:rsidRPr="00014B0B">
        <w:rPr>
          <w:rFonts w:ascii="Montserrat" w:eastAsia="Times New Roman" w:hAnsi="Montserrat"/>
          <w:sz w:val="20"/>
          <w:szCs w:val="20"/>
        </w:rPr>
        <w:t>. papunkčiu</w:t>
      </w:r>
      <w:r w:rsidR="00DA5466" w:rsidRPr="00014B0B">
        <w:rPr>
          <w:rFonts w:ascii="Montserrat" w:eastAsia="Times New Roman" w:hAnsi="Montserrat" w:cs="Arial"/>
          <w:bCs/>
          <w:sz w:val="20"/>
          <w:szCs w:val="20"/>
        </w:rPr>
        <w:t>,</w:t>
      </w:r>
      <w:r w:rsidR="005E3ACC" w:rsidRPr="00014B0B">
        <w:rPr>
          <w:rFonts w:ascii="Montserrat" w:eastAsia="Times New Roman" w:hAnsi="Montserrat" w:cs="Arial"/>
          <w:bCs/>
          <w:sz w:val="20"/>
          <w:szCs w:val="20"/>
        </w:rPr>
        <w:t xml:space="preserve"> </w:t>
      </w:r>
      <w:r w:rsidR="00C5512E" w:rsidRPr="00014B0B">
        <w:rPr>
          <w:rFonts w:ascii="Montserrat" w:eastAsia="Times New Roman" w:hAnsi="Montserrat" w:cs="Arial"/>
          <w:bCs/>
          <w:sz w:val="20"/>
          <w:szCs w:val="20"/>
        </w:rPr>
        <w:t xml:space="preserve">LR VPĮ </w:t>
      </w:r>
      <w:r w:rsidR="00ED0F85" w:rsidRPr="00014B0B">
        <w:rPr>
          <w:rFonts w:ascii="Montserrat" w:eastAsia="Times New Roman" w:hAnsi="Montserrat" w:cs="Arial"/>
          <w:bCs/>
          <w:sz w:val="20"/>
          <w:szCs w:val="20"/>
        </w:rPr>
        <w:t>89</w:t>
      </w:r>
      <w:r w:rsidR="00C5512E" w:rsidRPr="00014B0B">
        <w:rPr>
          <w:rFonts w:ascii="Montserrat" w:eastAsia="Times New Roman" w:hAnsi="Montserrat" w:cs="Arial"/>
          <w:bCs/>
          <w:sz w:val="20"/>
          <w:szCs w:val="20"/>
        </w:rPr>
        <w:t xml:space="preserve"> str. </w:t>
      </w:r>
      <w:r w:rsidR="00ED0F85" w:rsidRPr="00014B0B">
        <w:rPr>
          <w:rFonts w:ascii="Montserrat" w:eastAsia="Times New Roman" w:hAnsi="Montserrat" w:cs="Arial"/>
          <w:bCs/>
          <w:sz w:val="20"/>
          <w:szCs w:val="20"/>
        </w:rPr>
        <w:t>1</w:t>
      </w:r>
      <w:r w:rsidR="00104AAD" w:rsidRPr="00014B0B">
        <w:rPr>
          <w:rFonts w:ascii="Montserrat" w:eastAsia="Times New Roman" w:hAnsi="Montserrat" w:cs="Arial"/>
          <w:bCs/>
          <w:sz w:val="20"/>
          <w:szCs w:val="20"/>
        </w:rPr>
        <w:t xml:space="preserve"> d</w:t>
      </w:r>
      <w:r w:rsidR="00D73A41" w:rsidRPr="00014B0B">
        <w:rPr>
          <w:rFonts w:ascii="Montserrat" w:eastAsia="Times New Roman" w:hAnsi="Montserrat" w:cs="Arial"/>
          <w:bCs/>
          <w:sz w:val="20"/>
          <w:szCs w:val="20"/>
        </w:rPr>
        <w:t>a</w:t>
      </w:r>
      <w:r w:rsidR="00D73A41">
        <w:rPr>
          <w:rFonts w:ascii="Montserrat" w:eastAsia="Times New Roman" w:hAnsi="Montserrat" w:cs="Arial"/>
          <w:bCs/>
          <w:sz w:val="20"/>
          <w:szCs w:val="20"/>
        </w:rPr>
        <w:t>limi</w:t>
      </w:r>
      <w:r w:rsidR="00104AAD">
        <w:rPr>
          <w:rFonts w:ascii="Montserrat" w:eastAsia="Times New Roman" w:hAnsi="Montserrat" w:cs="Arial"/>
          <w:bCs/>
          <w:sz w:val="20"/>
          <w:szCs w:val="20"/>
        </w:rPr>
        <w:t xml:space="preserve">, </w:t>
      </w:r>
      <w:r w:rsidRPr="006E7112">
        <w:rPr>
          <w:rFonts w:ascii="Montserrat" w:eastAsia="Times New Roman" w:hAnsi="Montserrat" w:cs="Arial"/>
          <w:bCs/>
          <w:sz w:val="20"/>
          <w:szCs w:val="20"/>
        </w:rPr>
        <w:t>su</w:t>
      </w:r>
      <w:r w:rsidR="006602E5">
        <w:rPr>
          <w:rFonts w:ascii="Montserrat" w:eastAsia="Times New Roman" w:hAnsi="Montserrat" w:cs="Arial"/>
          <w:bCs/>
          <w:sz w:val="20"/>
          <w:szCs w:val="20"/>
        </w:rPr>
        <w:t>darė</w:t>
      </w:r>
      <w:r w:rsidR="003B3085" w:rsidRPr="006E7112">
        <w:rPr>
          <w:rFonts w:ascii="Montserrat" w:eastAsia="Times New Roman" w:hAnsi="Montserrat" w:cs="Arial"/>
          <w:bCs/>
          <w:sz w:val="20"/>
          <w:szCs w:val="20"/>
        </w:rPr>
        <w:t xml:space="preserve"> šį susitarimą (toliau – </w:t>
      </w:r>
      <w:r w:rsidR="003B3085" w:rsidRPr="006E7112">
        <w:rPr>
          <w:rFonts w:ascii="Montserrat" w:eastAsia="Times New Roman" w:hAnsi="Montserrat" w:cs="Arial"/>
          <w:b/>
          <w:sz w:val="20"/>
          <w:szCs w:val="20"/>
        </w:rPr>
        <w:t>Susitarimas</w:t>
      </w:r>
      <w:r w:rsidR="003B3085" w:rsidRPr="006E7112">
        <w:rPr>
          <w:rFonts w:ascii="Montserrat" w:eastAsia="Times New Roman" w:hAnsi="Montserrat" w:cs="Arial"/>
          <w:bCs/>
          <w:sz w:val="20"/>
          <w:szCs w:val="20"/>
        </w:rPr>
        <w:t>)</w:t>
      </w:r>
      <w:r w:rsidRPr="006E7112">
        <w:rPr>
          <w:rFonts w:ascii="Montserrat" w:eastAsia="Times New Roman" w:hAnsi="Montserrat" w:cs="Arial"/>
          <w:bCs/>
          <w:sz w:val="20"/>
          <w:szCs w:val="20"/>
        </w:rPr>
        <w:t>:</w:t>
      </w:r>
    </w:p>
    <w:p w14:paraId="1CA76B9E" w14:textId="1F091A71" w:rsidR="00093C1C" w:rsidRDefault="00832226"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rPr>
      </w:pPr>
      <w:r>
        <w:rPr>
          <w:rFonts w:ascii="Montserrat" w:eastAsia="Times New Roman" w:hAnsi="Montserrat" w:cs="Arial"/>
          <w:bCs/>
          <w:sz w:val="20"/>
          <w:szCs w:val="20"/>
        </w:rPr>
        <w:t xml:space="preserve">Sustabdyti </w:t>
      </w:r>
      <w:proofErr w:type="spellStart"/>
      <w:r>
        <w:rPr>
          <w:rFonts w:ascii="Montserrat" w:eastAsia="Times New Roman" w:hAnsi="Montserrat" w:cs="Arial"/>
          <w:bCs/>
          <w:sz w:val="20"/>
          <w:szCs w:val="20"/>
        </w:rPr>
        <w:t>Švies</w:t>
      </w:r>
      <w:r w:rsidRPr="00832226">
        <w:rPr>
          <w:rFonts w:ascii="Montserrat" w:eastAsia="Times New Roman" w:hAnsi="Montserrat" w:cs="Arial"/>
          <w:bCs/>
          <w:sz w:val="20"/>
          <w:szCs w:val="20"/>
        </w:rPr>
        <w:t>oforinio</w:t>
      </w:r>
      <w:proofErr w:type="spellEnd"/>
      <w:r w:rsidRPr="00832226">
        <w:rPr>
          <w:rFonts w:ascii="Montserrat" w:eastAsia="Times New Roman" w:hAnsi="Montserrat" w:cs="Arial"/>
          <w:bCs/>
          <w:sz w:val="20"/>
          <w:szCs w:val="20"/>
        </w:rPr>
        <w:t xml:space="preserve"> reguliavimo programinės įrangos įdiegimo paslaugų </w:t>
      </w:r>
      <w:r w:rsidR="001F0DC9" w:rsidRPr="00832226">
        <w:rPr>
          <w:rFonts w:ascii="Montserrat" w:eastAsia="Times New Roman" w:hAnsi="Montserrat" w:cs="Arial"/>
          <w:bCs/>
          <w:sz w:val="20"/>
          <w:szCs w:val="20"/>
        </w:rPr>
        <w:t>teikim</w:t>
      </w:r>
      <w:r w:rsidR="001F0DC9">
        <w:rPr>
          <w:rFonts w:ascii="Montserrat" w:eastAsia="Times New Roman" w:hAnsi="Montserrat" w:cs="Arial"/>
          <w:bCs/>
          <w:sz w:val="20"/>
          <w:szCs w:val="20"/>
        </w:rPr>
        <w:t xml:space="preserve">o </w:t>
      </w:r>
      <w:r w:rsidR="001F0DC9" w:rsidRPr="004F7037">
        <w:rPr>
          <w:rFonts w:ascii="Montserrat" w:eastAsia="Times New Roman" w:hAnsi="Montserrat" w:cs="Arial"/>
          <w:bCs/>
          <w:i/>
          <w:iCs/>
          <w:sz w:val="20"/>
          <w:szCs w:val="20"/>
        </w:rPr>
        <w:t>VTP modulio įgyvendinimo paslaugas</w:t>
      </w:r>
      <w:r w:rsidR="001F0DC9">
        <w:rPr>
          <w:rFonts w:ascii="Montserrat" w:eastAsia="Times New Roman" w:hAnsi="Montserrat" w:cs="Arial"/>
          <w:bCs/>
          <w:sz w:val="20"/>
          <w:szCs w:val="20"/>
        </w:rPr>
        <w:t xml:space="preserve"> </w:t>
      </w:r>
      <w:r w:rsidR="00D01F20">
        <w:rPr>
          <w:rFonts w:ascii="Montserrat" w:eastAsia="Times New Roman" w:hAnsi="Montserrat" w:cs="Arial"/>
          <w:bCs/>
          <w:sz w:val="20"/>
          <w:szCs w:val="20"/>
        </w:rPr>
        <w:t>30</w:t>
      </w:r>
      <w:r w:rsidR="00AC0C60">
        <w:rPr>
          <w:rFonts w:ascii="Montserrat" w:eastAsia="Times New Roman" w:hAnsi="Montserrat" w:cs="Arial"/>
          <w:bCs/>
          <w:sz w:val="20"/>
          <w:szCs w:val="20"/>
        </w:rPr>
        <w:t xml:space="preserve"> (trisdešimt)</w:t>
      </w:r>
      <w:r w:rsidR="00D01F20">
        <w:rPr>
          <w:rFonts w:ascii="Montserrat" w:eastAsia="Times New Roman" w:hAnsi="Montserrat" w:cs="Arial"/>
          <w:bCs/>
          <w:sz w:val="20"/>
          <w:szCs w:val="20"/>
        </w:rPr>
        <w:t xml:space="preserve"> kalendorinių dienų</w:t>
      </w:r>
      <w:r w:rsidR="00AC0C60">
        <w:rPr>
          <w:rFonts w:ascii="Montserrat" w:eastAsia="Times New Roman" w:hAnsi="Montserrat" w:cs="Arial"/>
          <w:bCs/>
          <w:sz w:val="20"/>
          <w:szCs w:val="20"/>
        </w:rPr>
        <w:t>,</w:t>
      </w:r>
      <w:r w:rsidR="00093C1C" w:rsidRPr="00093C1C">
        <w:t xml:space="preserve"> </w:t>
      </w:r>
      <w:r w:rsidR="00093C1C" w:rsidRPr="00093C1C">
        <w:rPr>
          <w:rFonts w:ascii="Montserrat" w:eastAsia="Times New Roman" w:hAnsi="Montserrat" w:cs="Arial"/>
          <w:bCs/>
          <w:sz w:val="20"/>
          <w:szCs w:val="20"/>
        </w:rPr>
        <w:t>nestabdant visų kitų techninėje specifikacijoje numatytų Sistemos modulių diegimo paslaugų teikimo termino</w:t>
      </w:r>
      <w:r w:rsidR="00093C1C">
        <w:rPr>
          <w:rFonts w:ascii="Montserrat" w:eastAsia="Times New Roman" w:hAnsi="Montserrat" w:cs="Arial"/>
          <w:bCs/>
          <w:sz w:val="20"/>
          <w:szCs w:val="20"/>
        </w:rPr>
        <w:t>.</w:t>
      </w:r>
    </w:p>
    <w:p w14:paraId="13D8835A" w14:textId="0A010A75" w:rsidR="00A86346" w:rsidRDefault="00AE4AAD"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rPr>
      </w:pPr>
      <w:r w:rsidRPr="00AE4AAD">
        <w:rPr>
          <w:rFonts w:ascii="Montserrat" w:eastAsia="Times New Roman" w:hAnsi="Montserrat" w:cs="Arial"/>
          <w:bCs/>
          <w:sz w:val="20"/>
          <w:szCs w:val="20"/>
        </w:rPr>
        <w:t xml:space="preserve">Nustatyti, kad </w:t>
      </w:r>
      <w:proofErr w:type="spellStart"/>
      <w:r w:rsidRPr="00AE4AAD">
        <w:rPr>
          <w:rFonts w:ascii="Montserrat" w:eastAsia="Times New Roman" w:hAnsi="Montserrat" w:cs="Arial"/>
          <w:bCs/>
          <w:sz w:val="20"/>
          <w:szCs w:val="20"/>
        </w:rPr>
        <w:t>Šviesoforinio</w:t>
      </w:r>
      <w:proofErr w:type="spellEnd"/>
      <w:r w:rsidRPr="00AE4AAD">
        <w:rPr>
          <w:rFonts w:ascii="Montserrat" w:eastAsia="Times New Roman" w:hAnsi="Montserrat" w:cs="Arial"/>
          <w:bCs/>
          <w:sz w:val="20"/>
          <w:szCs w:val="20"/>
        </w:rPr>
        <w:t xml:space="preserve"> reguliavimo programinės įrangos įdiegimo paslaugų teikimo VTP modulio įgyvendinimo terminas yra iki 202</w:t>
      </w:r>
      <w:r w:rsidR="009010D5">
        <w:rPr>
          <w:rFonts w:ascii="Montserrat" w:eastAsia="Times New Roman" w:hAnsi="Montserrat" w:cs="Arial"/>
          <w:bCs/>
          <w:sz w:val="20"/>
          <w:szCs w:val="20"/>
        </w:rPr>
        <w:t>6</w:t>
      </w:r>
      <w:r w:rsidRPr="00AE4AAD">
        <w:rPr>
          <w:rFonts w:ascii="Montserrat" w:eastAsia="Times New Roman" w:hAnsi="Montserrat" w:cs="Arial"/>
          <w:bCs/>
          <w:sz w:val="20"/>
          <w:szCs w:val="20"/>
        </w:rPr>
        <w:t>-03-09 (imtinai).</w:t>
      </w:r>
    </w:p>
    <w:p w14:paraId="0359FD6E" w14:textId="230DED52" w:rsidR="00872CE8" w:rsidRPr="00872CE8" w:rsidRDefault="00872CE8"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rPr>
      </w:pPr>
      <w:r w:rsidRPr="00872CE8">
        <w:rPr>
          <w:rFonts w:ascii="Montserrat" w:eastAsia="Times New Roman" w:hAnsi="Montserrat" w:cs="Arial"/>
          <w:bCs/>
          <w:sz w:val="20"/>
          <w:szCs w:val="20"/>
        </w:rPr>
        <w:t xml:space="preserve">Pakeisti </w:t>
      </w:r>
      <w:r w:rsidR="00E7443E">
        <w:rPr>
          <w:rFonts w:ascii="Montserrat" w:eastAsia="Times New Roman" w:hAnsi="Montserrat" w:cs="Arial"/>
          <w:bCs/>
          <w:sz w:val="20"/>
          <w:szCs w:val="20"/>
        </w:rPr>
        <w:t xml:space="preserve">techninės specifikacijos </w:t>
      </w:r>
      <w:r w:rsidR="008C01BF" w:rsidRPr="008C01BF">
        <w:rPr>
          <w:rFonts w:ascii="Montserrat" w:eastAsia="Times New Roman" w:hAnsi="Montserrat" w:cs="Arial"/>
          <w:bCs/>
          <w:sz w:val="20"/>
          <w:szCs w:val="20"/>
        </w:rPr>
        <w:t>1.2. punkt</w:t>
      </w:r>
      <w:r w:rsidR="00194892">
        <w:rPr>
          <w:rFonts w:ascii="Montserrat" w:eastAsia="Times New Roman" w:hAnsi="Montserrat" w:cs="Arial"/>
          <w:bCs/>
          <w:sz w:val="20"/>
          <w:szCs w:val="20"/>
        </w:rPr>
        <w:t>ą</w:t>
      </w:r>
      <w:r w:rsidRPr="00872CE8">
        <w:rPr>
          <w:rFonts w:ascii="Montserrat" w:eastAsia="Times New Roman" w:hAnsi="Montserrat" w:cs="Arial"/>
          <w:bCs/>
          <w:sz w:val="20"/>
          <w:szCs w:val="20"/>
        </w:rPr>
        <w:t xml:space="preserve">, jį išdėstant taip: </w:t>
      </w:r>
    </w:p>
    <w:p w14:paraId="2E5C11C5" w14:textId="4E621CEA" w:rsidR="00872CE8" w:rsidRDefault="00872CE8" w:rsidP="005D0089">
      <w:pPr>
        <w:tabs>
          <w:tab w:val="left" w:pos="426"/>
        </w:tabs>
        <w:spacing w:after="0" w:line="240" w:lineRule="auto"/>
        <w:jc w:val="both"/>
        <w:rPr>
          <w:rFonts w:ascii="Montserrat" w:eastAsia="Times New Roman" w:hAnsi="Montserrat" w:cs="Arial"/>
          <w:bCs/>
          <w:sz w:val="20"/>
          <w:szCs w:val="20"/>
        </w:rPr>
      </w:pPr>
      <w:r w:rsidRPr="00276867">
        <w:rPr>
          <w:rFonts w:ascii="Montserrat" w:eastAsia="Times New Roman" w:hAnsi="Montserrat" w:cs="Arial"/>
          <w:bCs/>
          <w:sz w:val="20"/>
          <w:szCs w:val="20"/>
        </w:rPr>
        <w:t>„</w:t>
      </w:r>
      <w:r w:rsidR="00F0455A" w:rsidRPr="00F0455A">
        <w:rPr>
          <w:rFonts w:ascii="Montserrat" w:eastAsia="Times New Roman" w:hAnsi="Montserrat" w:cs="Arial"/>
          <w:bCs/>
          <w:i/>
          <w:iCs/>
          <w:sz w:val="20"/>
          <w:szCs w:val="20"/>
        </w:rPr>
        <w:t>1.2.</w:t>
      </w:r>
      <w:r w:rsidR="00F0455A" w:rsidRPr="00F0455A">
        <w:rPr>
          <w:rFonts w:ascii="Montserrat" w:eastAsia="Times New Roman" w:hAnsi="Montserrat" w:cs="Arial"/>
          <w:bCs/>
          <w:i/>
          <w:iCs/>
          <w:sz w:val="20"/>
          <w:szCs w:val="20"/>
        </w:rPr>
        <w:tab/>
        <w:t>Sistemoje turi būti įdiegtas viešojo transporto prioriteto modulis</w:t>
      </w:r>
      <w:r w:rsidR="00A35BCF">
        <w:rPr>
          <w:rFonts w:ascii="Montserrat" w:eastAsia="Times New Roman" w:hAnsi="Montserrat" w:cs="Arial"/>
          <w:bCs/>
          <w:i/>
          <w:iCs/>
          <w:sz w:val="20"/>
          <w:szCs w:val="20"/>
        </w:rPr>
        <w:t>,</w:t>
      </w:r>
      <w:r w:rsidR="00F0455A" w:rsidRPr="00F0455A">
        <w:rPr>
          <w:rFonts w:ascii="Montserrat" w:eastAsia="Times New Roman" w:hAnsi="Montserrat" w:cs="Arial"/>
          <w:bCs/>
          <w:i/>
          <w:iCs/>
          <w:sz w:val="20"/>
          <w:szCs w:val="20"/>
        </w:rPr>
        <w:t xml:space="preserve"> gebantis priimti Užsakovo teikiamus duomenis apie viešojo transporto priemonių judėjimą. Detalūs viešojo transporto prioriteto modulio funkcionalumo ir duomenų integravimo reikalavimai pateikiami </w:t>
      </w:r>
      <w:proofErr w:type="spellStart"/>
      <w:r w:rsidR="00F0455A" w:rsidRPr="00F0455A">
        <w:rPr>
          <w:rFonts w:ascii="Montserrat" w:eastAsia="Times New Roman" w:hAnsi="Montserrat" w:cs="Arial"/>
          <w:bCs/>
          <w:i/>
          <w:iCs/>
          <w:sz w:val="20"/>
          <w:szCs w:val="20"/>
        </w:rPr>
        <w:t>IV.b</w:t>
      </w:r>
      <w:proofErr w:type="spellEnd"/>
      <w:r w:rsidR="00F0455A" w:rsidRPr="00F0455A">
        <w:rPr>
          <w:rFonts w:ascii="Montserrat" w:eastAsia="Times New Roman" w:hAnsi="Montserrat" w:cs="Arial"/>
          <w:bCs/>
          <w:i/>
          <w:iCs/>
          <w:sz w:val="20"/>
          <w:szCs w:val="20"/>
        </w:rPr>
        <w:t>. skyriuje.</w:t>
      </w:r>
      <w:r w:rsidRPr="00276867">
        <w:rPr>
          <w:rFonts w:ascii="Montserrat" w:eastAsia="Times New Roman" w:hAnsi="Montserrat" w:cs="Arial"/>
          <w:bCs/>
          <w:sz w:val="20"/>
          <w:szCs w:val="20"/>
        </w:rPr>
        <w:t>“</w:t>
      </w:r>
    </w:p>
    <w:p w14:paraId="3142F297" w14:textId="61961083" w:rsidR="00CA20BD" w:rsidRPr="00CA20BD" w:rsidRDefault="00CA20BD" w:rsidP="005D0089">
      <w:pPr>
        <w:pStyle w:val="ListParagraph"/>
        <w:numPr>
          <w:ilvl w:val="0"/>
          <w:numId w:val="1"/>
        </w:numPr>
        <w:tabs>
          <w:tab w:val="left" w:pos="426"/>
        </w:tabs>
        <w:spacing w:after="0" w:line="240" w:lineRule="auto"/>
        <w:ind w:left="851" w:hanging="284"/>
        <w:jc w:val="both"/>
        <w:rPr>
          <w:rFonts w:ascii="Montserrat" w:eastAsia="Times New Roman" w:hAnsi="Montserrat" w:cs="Arial"/>
          <w:bCs/>
          <w:sz w:val="20"/>
          <w:szCs w:val="20"/>
        </w:rPr>
      </w:pPr>
      <w:r w:rsidRPr="00CA20BD">
        <w:rPr>
          <w:rFonts w:ascii="Montserrat" w:eastAsia="Times New Roman" w:hAnsi="Montserrat" w:cs="Arial"/>
          <w:bCs/>
          <w:sz w:val="20"/>
          <w:szCs w:val="20"/>
        </w:rPr>
        <w:t xml:space="preserve">Pakeisti techninės specifikacijos </w:t>
      </w:r>
      <w:r w:rsidR="008D47FB">
        <w:rPr>
          <w:rFonts w:ascii="Montserrat" w:eastAsia="Times New Roman" w:hAnsi="Montserrat" w:cs="Arial"/>
          <w:bCs/>
          <w:sz w:val="20"/>
          <w:szCs w:val="20"/>
        </w:rPr>
        <w:t>26</w:t>
      </w:r>
      <w:r w:rsidRPr="00CA20BD">
        <w:rPr>
          <w:rFonts w:ascii="Montserrat" w:eastAsia="Times New Roman" w:hAnsi="Montserrat" w:cs="Arial"/>
          <w:bCs/>
          <w:sz w:val="20"/>
          <w:szCs w:val="20"/>
        </w:rPr>
        <w:t xml:space="preserve">. punktą, jį išdėstant taip: </w:t>
      </w:r>
    </w:p>
    <w:p w14:paraId="44D6F15A" w14:textId="77777777" w:rsidR="00C65DD3" w:rsidRPr="00C65DD3" w:rsidRDefault="00CA20BD" w:rsidP="005D0089">
      <w:pPr>
        <w:tabs>
          <w:tab w:val="left" w:pos="426"/>
        </w:tabs>
        <w:spacing w:after="0" w:line="240" w:lineRule="auto"/>
        <w:rPr>
          <w:rFonts w:ascii="Montserrat" w:eastAsia="Times New Roman" w:hAnsi="Montserrat" w:cs="Arial"/>
          <w:bCs/>
          <w:i/>
          <w:iCs/>
          <w:sz w:val="20"/>
          <w:szCs w:val="20"/>
        </w:rPr>
      </w:pPr>
      <w:r w:rsidRPr="00CA20BD">
        <w:rPr>
          <w:rFonts w:ascii="Montserrat" w:eastAsia="Times New Roman" w:hAnsi="Montserrat" w:cs="Arial"/>
          <w:bCs/>
          <w:sz w:val="20"/>
          <w:szCs w:val="20"/>
        </w:rPr>
        <w:t>„</w:t>
      </w:r>
      <w:r w:rsidR="00C65DD3" w:rsidRPr="00C65DD3">
        <w:rPr>
          <w:rFonts w:ascii="Montserrat" w:eastAsia="Times New Roman" w:hAnsi="Montserrat" w:cs="Arial"/>
          <w:bCs/>
          <w:i/>
          <w:iCs/>
          <w:sz w:val="20"/>
          <w:szCs w:val="20"/>
        </w:rPr>
        <w:t>26.</w:t>
      </w:r>
      <w:r w:rsidR="00C65DD3" w:rsidRPr="00C65DD3">
        <w:rPr>
          <w:rFonts w:ascii="Montserrat" w:eastAsia="Times New Roman" w:hAnsi="Montserrat" w:cs="Arial"/>
          <w:bCs/>
          <w:i/>
          <w:iCs/>
          <w:sz w:val="20"/>
          <w:szCs w:val="20"/>
        </w:rPr>
        <w:tab/>
        <w:t>Tiekėjo įdiegta Sistema turi automatiškai kreiptis į Užsakovo serverį ir Tiekėjas turi užtikrinti Užsakovo duomenų, gaunamų iš Užsakovo serverio, integravimą į Sistemos VTP modulį.</w:t>
      </w:r>
    </w:p>
    <w:p w14:paraId="04F5D0BB" w14:textId="77777777" w:rsidR="00C65DD3" w:rsidRPr="00C65DD3" w:rsidRDefault="00C65DD3" w:rsidP="009170FB">
      <w:pPr>
        <w:tabs>
          <w:tab w:val="left" w:pos="426"/>
        </w:tabs>
        <w:spacing w:after="0" w:line="240" w:lineRule="auto"/>
        <w:jc w:val="both"/>
        <w:rPr>
          <w:rFonts w:ascii="Montserrat" w:eastAsia="Times New Roman" w:hAnsi="Montserrat" w:cs="Arial"/>
          <w:bCs/>
          <w:i/>
          <w:iCs/>
          <w:sz w:val="20"/>
          <w:szCs w:val="20"/>
        </w:rPr>
      </w:pPr>
      <w:r w:rsidRPr="00C65DD3">
        <w:rPr>
          <w:rFonts w:ascii="Montserrat" w:eastAsia="Times New Roman" w:hAnsi="Montserrat" w:cs="Arial"/>
          <w:bCs/>
          <w:i/>
          <w:iCs/>
          <w:sz w:val="20"/>
          <w:szCs w:val="20"/>
        </w:rPr>
        <w:t>26.1.</w:t>
      </w:r>
      <w:r w:rsidRPr="00C65DD3">
        <w:rPr>
          <w:rFonts w:ascii="Montserrat" w:eastAsia="Times New Roman" w:hAnsi="Montserrat" w:cs="Arial"/>
          <w:bCs/>
          <w:i/>
          <w:iCs/>
          <w:sz w:val="20"/>
          <w:szCs w:val="20"/>
        </w:rPr>
        <w:tab/>
        <w:t xml:space="preserve">Užsakovo serveryje apjungiami duomenys gaunami iš </w:t>
      </w:r>
      <w:proofErr w:type="spellStart"/>
      <w:r w:rsidRPr="00C65DD3">
        <w:rPr>
          <w:rFonts w:ascii="Montserrat" w:eastAsia="Times New Roman" w:hAnsi="Montserrat" w:cs="Arial"/>
          <w:bCs/>
          <w:i/>
          <w:iCs/>
          <w:sz w:val="20"/>
          <w:szCs w:val="20"/>
        </w:rPr>
        <w:t>Teltonika</w:t>
      </w:r>
      <w:proofErr w:type="spellEnd"/>
      <w:r w:rsidRPr="00C65DD3">
        <w:rPr>
          <w:rFonts w:ascii="Montserrat" w:eastAsia="Times New Roman" w:hAnsi="Montserrat" w:cs="Arial"/>
          <w:bCs/>
          <w:i/>
          <w:iCs/>
          <w:sz w:val="20"/>
          <w:szCs w:val="20"/>
        </w:rPr>
        <w:t xml:space="preserve"> GPS įrenginių ir Užsakovo serverio Pikas. Apjungiami duomenys (</w:t>
      </w:r>
      <w:proofErr w:type="spellStart"/>
      <w:r w:rsidRPr="00C65DD3">
        <w:rPr>
          <w:rFonts w:ascii="Montserrat" w:eastAsia="Times New Roman" w:hAnsi="Montserrat" w:cs="Arial"/>
          <w:bCs/>
          <w:i/>
          <w:iCs/>
          <w:sz w:val="20"/>
          <w:szCs w:val="20"/>
        </w:rPr>
        <w:t>vehicleId</w:t>
      </w:r>
      <w:proofErr w:type="spellEnd"/>
      <w:r w:rsidRPr="00C65DD3">
        <w:rPr>
          <w:rFonts w:ascii="Montserrat" w:eastAsia="Times New Roman" w:hAnsi="Montserrat" w:cs="Arial"/>
          <w:bCs/>
          <w:i/>
          <w:iCs/>
          <w:sz w:val="20"/>
          <w:szCs w:val="20"/>
        </w:rPr>
        <w:t xml:space="preserve">, </w:t>
      </w:r>
      <w:proofErr w:type="spellStart"/>
      <w:r w:rsidRPr="00C65DD3">
        <w:rPr>
          <w:rFonts w:ascii="Montserrat" w:eastAsia="Times New Roman" w:hAnsi="Montserrat" w:cs="Arial"/>
          <w:bCs/>
          <w:i/>
          <w:iCs/>
          <w:sz w:val="20"/>
          <w:szCs w:val="20"/>
        </w:rPr>
        <w:t>routeId</w:t>
      </w:r>
      <w:proofErr w:type="spellEnd"/>
      <w:r w:rsidRPr="00C65DD3">
        <w:rPr>
          <w:rFonts w:ascii="Montserrat" w:eastAsia="Times New Roman" w:hAnsi="Montserrat" w:cs="Arial"/>
          <w:bCs/>
          <w:i/>
          <w:iCs/>
          <w:sz w:val="20"/>
          <w:szCs w:val="20"/>
        </w:rPr>
        <w:t xml:space="preserve">, </w:t>
      </w:r>
      <w:proofErr w:type="spellStart"/>
      <w:r w:rsidRPr="00C65DD3">
        <w:rPr>
          <w:rFonts w:ascii="Montserrat" w:eastAsia="Times New Roman" w:hAnsi="Montserrat" w:cs="Arial"/>
          <w:bCs/>
          <w:i/>
          <w:iCs/>
          <w:sz w:val="20"/>
          <w:szCs w:val="20"/>
        </w:rPr>
        <w:t>tripId</w:t>
      </w:r>
      <w:proofErr w:type="spellEnd"/>
      <w:r w:rsidRPr="00C65DD3">
        <w:rPr>
          <w:rFonts w:ascii="Montserrat" w:eastAsia="Times New Roman" w:hAnsi="Montserrat" w:cs="Arial"/>
          <w:bCs/>
          <w:i/>
          <w:iCs/>
          <w:sz w:val="20"/>
          <w:szCs w:val="20"/>
        </w:rPr>
        <w:t xml:space="preserve">, </w:t>
      </w:r>
      <w:proofErr w:type="spellStart"/>
      <w:r w:rsidRPr="00C65DD3">
        <w:rPr>
          <w:rFonts w:ascii="Montserrat" w:eastAsia="Times New Roman" w:hAnsi="Montserrat" w:cs="Arial"/>
          <w:bCs/>
          <w:i/>
          <w:iCs/>
          <w:sz w:val="20"/>
          <w:szCs w:val="20"/>
        </w:rPr>
        <w:t>recvTsMs</w:t>
      </w:r>
      <w:proofErr w:type="spellEnd"/>
      <w:r w:rsidRPr="00C65DD3">
        <w:rPr>
          <w:rFonts w:ascii="Montserrat" w:eastAsia="Times New Roman" w:hAnsi="Montserrat" w:cs="Arial"/>
          <w:bCs/>
          <w:i/>
          <w:iCs/>
          <w:sz w:val="20"/>
          <w:szCs w:val="20"/>
        </w:rPr>
        <w:t xml:space="preserve">, </w:t>
      </w:r>
      <w:proofErr w:type="spellStart"/>
      <w:r w:rsidRPr="00C65DD3">
        <w:rPr>
          <w:rFonts w:ascii="Montserrat" w:eastAsia="Times New Roman" w:hAnsi="Montserrat" w:cs="Arial"/>
          <w:bCs/>
          <w:i/>
          <w:iCs/>
          <w:sz w:val="20"/>
          <w:szCs w:val="20"/>
        </w:rPr>
        <w:t>deviceTsMs</w:t>
      </w:r>
      <w:proofErr w:type="spellEnd"/>
      <w:r w:rsidRPr="00C65DD3">
        <w:rPr>
          <w:rFonts w:ascii="Montserrat" w:eastAsia="Times New Roman" w:hAnsi="Montserrat" w:cs="Arial"/>
          <w:bCs/>
          <w:i/>
          <w:iCs/>
          <w:sz w:val="20"/>
          <w:szCs w:val="20"/>
        </w:rPr>
        <w:t xml:space="preserve">, </w:t>
      </w:r>
      <w:proofErr w:type="spellStart"/>
      <w:r w:rsidRPr="00C65DD3">
        <w:rPr>
          <w:rFonts w:ascii="Montserrat" w:eastAsia="Times New Roman" w:hAnsi="Montserrat" w:cs="Arial"/>
          <w:bCs/>
          <w:i/>
          <w:iCs/>
          <w:sz w:val="20"/>
          <w:szCs w:val="20"/>
        </w:rPr>
        <w:t>delaySeconds</w:t>
      </w:r>
      <w:proofErr w:type="spellEnd"/>
      <w:r w:rsidRPr="00C65DD3">
        <w:rPr>
          <w:rFonts w:ascii="Montserrat" w:eastAsia="Times New Roman" w:hAnsi="Montserrat" w:cs="Arial"/>
          <w:bCs/>
          <w:i/>
          <w:iCs/>
          <w:sz w:val="20"/>
          <w:szCs w:val="20"/>
        </w:rPr>
        <w:t xml:space="preserve">, latE7, lonE7, </w:t>
      </w:r>
      <w:proofErr w:type="spellStart"/>
      <w:r w:rsidRPr="00C65DD3">
        <w:rPr>
          <w:rFonts w:ascii="Montserrat" w:eastAsia="Times New Roman" w:hAnsi="Montserrat" w:cs="Arial"/>
          <w:bCs/>
          <w:i/>
          <w:iCs/>
          <w:sz w:val="20"/>
          <w:szCs w:val="20"/>
        </w:rPr>
        <w:t>speed</w:t>
      </w:r>
      <w:proofErr w:type="spellEnd"/>
      <w:r w:rsidRPr="00C65DD3">
        <w:rPr>
          <w:rFonts w:ascii="Montserrat" w:eastAsia="Times New Roman" w:hAnsi="Montserrat" w:cs="Arial"/>
          <w:bCs/>
          <w:i/>
          <w:iCs/>
          <w:sz w:val="20"/>
          <w:szCs w:val="20"/>
        </w:rPr>
        <w:t xml:space="preserve">, geohash6, geohash7) yra talpinami Užsakovo </w:t>
      </w:r>
      <w:proofErr w:type="spellStart"/>
      <w:r w:rsidRPr="00C65DD3">
        <w:rPr>
          <w:rFonts w:ascii="Montserrat" w:eastAsia="Times New Roman" w:hAnsi="Montserrat" w:cs="Arial"/>
          <w:bCs/>
          <w:i/>
          <w:iCs/>
          <w:sz w:val="20"/>
          <w:szCs w:val="20"/>
        </w:rPr>
        <w:t>Redpanda</w:t>
      </w:r>
      <w:proofErr w:type="spellEnd"/>
      <w:r w:rsidRPr="00C65DD3">
        <w:rPr>
          <w:rFonts w:ascii="Montserrat" w:eastAsia="Times New Roman" w:hAnsi="Montserrat" w:cs="Arial"/>
          <w:bCs/>
          <w:i/>
          <w:iCs/>
          <w:sz w:val="20"/>
          <w:szCs w:val="20"/>
        </w:rPr>
        <w:t xml:space="preserve"> duomenų perdavimo platformoje. Duomenys Užsakovo platformoje atnaujinami kas 1 s.</w:t>
      </w:r>
    </w:p>
    <w:p w14:paraId="7061509C" w14:textId="30BECC12" w:rsidR="00CA20BD" w:rsidRPr="00382278" w:rsidRDefault="00C65DD3" w:rsidP="009170FB">
      <w:pPr>
        <w:tabs>
          <w:tab w:val="left" w:pos="426"/>
          <w:tab w:val="left" w:pos="567"/>
        </w:tabs>
        <w:spacing w:after="0" w:line="240" w:lineRule="auto"/>
        <w:jc w:val="both"/>
        <w:rPr>
          <w:rFonts w:ascii="Montserrat" w:eastAsia="Times New Roman" w:hAnsi="Montserrat" w:cs="Arial"/>
          <w:bCs/>
          <w:i/>
          <w:iCs/>
          <w:sz w:val="20"/>
          <w:szCs w:val="20"/>
        </w:rPr>
      </w:pPr>
      <w:r w:rsidRPr="00C65DD3">
        <w:rPr>
          <w:rFonts w:ascii="Montserrat" w:eastAsia="Times New Roman" w:hAnsi="Montserrat" w:cs="Arial"/>
          <w:bCs/>
          <w:i/>
          <w:iCs/>
          <w:sz w:val="20"/>
          <w:szCs w:val="20"/>
        </w:rPr>
        <w:t>26.2.</w:t>
      </w:r>
      <w:r w:rsidRPr="00C65DD3">
        <w:rPr>
          <w:rFonts w:ascii="Montserrat" w:eastAsia="Times New Roman" w:hAnsi="Montserrat" w:cs="Arial"/>
          <w:bCs/>
          <w:i/>
          <w:iCs/>
          <w:sz w:val="20"/>
          <w:szCs w:val="20"/>
        </w:rPr>
        <w:tab/>
        <w:t xml:space="preserve">Tiekėjas turi paimti užkoduotus duomenis iš Užsakovo </w:t>
      </w:r>
      <w:proofErr w:type="spellStart"/>
      <w:r w:rsidRPr="00C65DD3">
        <w:rPr>
          <w:rFonts w:ascii="Montserrat" w:eastAsia="Times New Roman" w:hAnsi="Montserrat" w:cs="Arial"/>
          <w:bCs/>
          <w:i/>
          <w:iCs/>
          <w:sz w:val="20"/>
          <w:szCs w:val="20"/>
        </w:rPr>
        <w:t>Redpanda</w:t>
      </w:r>
      <w:proofErr w:type="spellEnd"/>
      <w:r w:rsidRPr="00C65DD3">
        <w:rPr>
          <w:rFonts w:ascii="Montserrat" w:eastAsia="Times New Roman" w:hAnsi="Montserrat" w:cs="Arial"/>
          <w:bCs/>
          <w:i/>
          <w:iCs/>
          <w:sz w:val="20"/>
          <w:szCs w:val="20"/>
        </w:rPr>
        <w:t xml:space="preserve"> duomenų perdavimo platformos, atlikti duomenų filtravimą ir duomenų dekodavimą. Detalesnį Užsakovo duomenų generavimo, atnaujinimo ir talpinimo mechanizmo aprašymą Užsakovo pateiks Sistemos diegimo metu.</w:t>
      </w:r>
      <w:r w:rsidR="00CA20BD" w:rsidRPr="00382278">
        <w:rPr>
          <w:rFonts w:ascii="Montserrat" w:eastAsia="Times New Roman" w:hAnsi="Montserrat" w:cs="Arial"/>
          <w:bCs/>
          <w:i/>
          <w:iCs/>
          <w:sz w:val="20"/>
          <w:szCs w:val="20"/>
        </w:rPr>
        <w:t>“</w:t>
      </w:r>
    </w:p>
    <w:p w14:paraId="3417C17D" w14:textId="450737CA" w:rsidR="008C0A0F" w:rsidRPr="008C0A0F" w:rsidRDefault="008C0A0F"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rPr>
      </w:pPr>
      <w:r w:rsidRPr="008C0A0F">
        <w:rPr>
          <w:rFonts w:ascii="Montserrat" w:eastAsia="Times New Roman" w:hAnsi="Montserrat" w:cs="Arial"/>
          <w:bCs/>
          <w:sz w:val="20"/>
          <w:szCs w:val="20"/>
        </w:rPr>
        <w:t>Pakeisti techninės specifikacijos 2</w:t>
      </w:r>
      <w:r>
        <w:rPr>
          <w:rFonts w:ascii="Montserrat" w:eastAsia="Times New Roman" w:hAnsi="Montserrat" w:cs="Arial"/>
          <w:bCs/>
          <w:sz w:val="20"/>
          <w:szCs w:val="20"/>
        </w:rPr>
        <w:t>7</w:t>
      </w:r>
      <w:r w:rsidRPr="008C0A0F">
        <w:rPr>
          <w:rFonts w:ascii="Montserrat" w:eastAsia="Times New Roman" w:hAnsi="Montserrat" w:cs="Arial"/>
          <w:bCs/>
          <w:sz w:val="20"/>
          <w:szCs w:val="20"/>
        </w:rPr>
        <w:t xml:space="preserve">. punktą, jį išdėstant taip: </w:t>
      </w:r>
    </w:p>
    <w:p w14:paraId="5F6EA9E9" w14:textId="66D15F2F" w:rsidR="00CA20BD" w:rsidRPr="00027593" w:rsidRDefault="00027593" w:rsidP="009170FB">
      <w:pPr>
        <w:tabs>
          <w:tab w:val="left" w:pos="426"/>
          <w:tab w:val="left" w:pos="851"/>
        </w:tabs>
        <w:spacing w:after="0" w:line="240" w:lineRule="auto"/>
        <w:jc w:val="both"/>
        <w:rPr>
          <w:rFonts w:ascii="Montserrat" w:eastAsia="Times New Roman" w:hAnsi="Montserrat" w:cs="Arial"/>
          <w:bCs/>
          <w:i/>
          <w:iCs/>
          <w:sz w:val="20"/>
          <w:szCs w:val="20"/>
        </w:rPr>
      </w:pPr>
      <w:r w:rsidRPr="00027593">
        <w:rPr>
          <w:rFonts w:ascii="Montserrat" w:hAnsi="Montserrat"/>
          <w:i/>
          <w:iCs/>
          <w:sz w:val="20"/>
          <w:szCs w:val="20"/>
        </w:rPr>
        <w:t>„27.</w:t>
      </w:r>
      <w:r w:rsidRPr="00027593">
        <w:rPr>
          <w:rFonts w:ascii="Montserrat" w:hAnsi="Montserrat"/>
          <w:i/>
          <w:iCs/>
          <w:sz w:val="20"/>
          <w:szCs w:val="20"/>
        </w:rPr>
        <w:tab/>
        <w:t xml:space="preserve">Sistemos VTP modulis turi palaikyti šiuos bazinius Užsakovo pateiktus duomenis: </w:t>
      </w:r>
      <w:proofErr w:type="spellStart"/>
      <w:r w:rsidRPr="00027593">
        <w:rPr>
          <w:rFonts w:ascii="Montserrat" w:hAnsi="Montserrat"/>
          <w:i/>
          <w:iCs/>
          <w:sz w:val="20"/>
          <w:szCs w:val="20"/>
        </w:rPr>
        <w:t>vehicleId</w:t>
      </w:r>
      <w:proofErr w:type="spellEnd"/>
      <w:r w:rsidRPr="00027593">
        <w:rPr>
          <w:rFonts w:ascii="Montserrat" w:hAnsi="Montserrat"/>
          <w:i/>
          <w:iCs/>
          <w:sz w:val="20"/>
          <w:szCs w:val="20"/>
        </w:rPr>
        <w:t xml:space="preserve">, </w:t>
      </w:r>
      <w:proofErr w:type="spellStart"/>
      <w:r w:rsidRPr="00027593">
        <w:rPr>
          <w:rFonts w:ascii="Montserrat" w:hAnsi="Montserrat"/>
          <w:i/>
          <w:iCs/>
          <w:sz w:val="20"/>
          <w:szCs w:val="20"/>
        </w:rPr>
        <w:t>routeId</w:t>
      </w:r>
      <w:proofErr w:type="spellEnd"/>
      <w:r w:rsidRPr="00027593">
        <w:rPr>
          <w:rFonts w:ascii="Montserrat" w:hAnsi="Montserrat"/>
          <w:i/>
          <w:iCs/>
          <w:sz w:val="20"/>
          <w:szCs w:val="20"/>
        </w:rPr>
        <w:t xml:space="preserve">, </w:t>
      </w:r>
      <w:proofErr w:type="spellStart"/>
      <w:r w:rsidRPr="00027593">
        <w:rPr>
          <w:rFonts w:ascii="Montserrat" w:hAnsi="Montserrat"/>
          <w:i/>
          <w:iCs/>
          <w:sz w:val="20"/>
          <w:szCs w:val="20"/>
        </w:rPr>
        <w:t>tripId</w:t>
      </w:r>
      <w:proofErr w:type="spellEnd"/>
      <w:r w:rsidRPr="00027593">
        <w:rPr>
          <w:rFonts w:ascii="Montserrat" w:hAnsi="Montserrat"/>
          <w:i/>
          <w:iCs/>
          <w:sz w:val="20"/>
          <w:szCs w:val="20"/>
        </w:rPr>
        <w:t xml:space="preserve">, </w:t>
      </w:r>
      <w:proofErr w:type="spellStart"/>
      <w:r w:rsidRPr="00027593">
        <w:rPr>
          <w:rFonts w:ascii="Montserrat" w:hAnsi="Montserrat"/>
          <w:i/>
          <w:iCs/>
          <w:sz w:val="20"/>
          <w:szCs w:val="20"/>
        </w:rPr>
        <w:t>recvTsMs</w:t>
      </w:r>
      <w:proofErr w:type="spellEnd"/>
      <w:r w:rsidRPr="00027593">
        <w:rPr>
          <w:rFonts w:ascii="Montserrat" w:hAnsi="Montserrat"/>
          <w:i/>
          <w:iCs/>
          <w:sz w:val="20"/>
          <w:szCs w:val="20"/>
        </w:rPr>
        <w:t xml:space="preserve">, </w:t>
      </w:r>
      <w:proofErr w:type="spellStart"/>
      <w:r w:rsidRPr="00027593">
        <w:rPr>
          <w:rFonts w:ascii="Montserrat" w:hAnsi="Montserrat"/>
          <w:i/>
          <w:iCs/>
          <w:sz w:val="20"/>
          <w:szCs w:val="20"/>
        </w:rPr>
        <w:t>deviceTsMs</w:t>
      </w:r>
      <w:proofErr w:type="spellEnd"/>
      <w:r w:rsidRPr="00027593">
        <w:rPr>
          <w:rFonts w:ascii="Montserrat" w:hAnsi="Montserrat"/>
          <w:i/>
          <w:iCs/>
          <w:sz w:val="20"/>
          <w:szCs w:val="20"/>
        </w:rPr>
        <w:t xml:space="preserve">, </w:t>
      </w:r>
      <w:proofErr w:type="spellStart"/>
      <w:r w:rsidRPr="00027593">
        <w:rPr>
          <w:rFonts w:ascii="Montserrat" w:hAnsi="Montserrat"/>
          <w:i/>
          <w:iCs/>
          <w:sz w:val="20"/>
          <w:szCs w:val="20"/>
        </w:rPr>
        <w:t>delaySeconds</w:t>
      </w:r>
      <w:proofErr w:type="spellEnd"/>
      <w:r w:rsidRPr="00027593">
        <w:rPr>
          <w:rFonts w:ascii="Montserrat" w:hAnsi="Montserrat"/>
          <w:i/>
          <w:iCs/>
          <w:sz w:val="20"/>
          <w:szCs w:val="20"/>
        </w:rPr>
        <w:t xml:space="preserve">, latE7, lonE7, </w:t>
      </w:r>
      <w:proofErr w:type="spellStart"/>
      <w:r w:rsidRPr="00027593">
        <w:rPr>
          <w:rFonts w:ascii="Montserrat" w:hAnsi="Montserrat"/>
          <w:i/>
          <w:iCs/>
          <w:sz w:val="20"/>
          <w:szCs w:val="20"/>
        </w:rPr>
        <w:t>speed</w:t>
      </w:r>
      <w:proofErr w:type="spellEnd"/>
      <w:r w:rsidRPr="00027593">
        <w:rPr>
          <w:rFonts w:ascii="Montserrat" w:hAnsi="Montserrat"/>
          <w:i/>
          <w:iCs/>
          <w:sz w:val="20"/>
          <w:szCs w:val="20"/>
        </w:rPr>
        <w:t>, geohash6, geohash7.“</w:t>
      </w:r>
    </w:p>
    <w:p w14:paraId="6B630423" w14:textId="58FE3208" w:rsidR="00036B1C" w:rsidRDefault="00036B1C"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rPr>
      </w:pPr>
      <w:r w:rsidRPr="00036B1C">
        <w:rPr>
          <w:rFonts w:ascii="Montserrat" w:eastAsia="Times New Roman" w:hAnsi="Montserrat" w:cs="Arial"/>
          <w:bCs/>
          <w:sz w:val="20"/>
          <w:szCs w:val="20"/>
        </w:rPr>
        <w:t>Pakeisti techninės specifikacijos 2</w:t>
      </w:r>
      <w:r>
        <w:rPr>
          <w:rFonts w:ascii="Montserrat" w:eastAsia="Times New Roman" w:hAnsi="Montserrat" w:cs="Arial"/>
          <w:bCs/>
          <w:sz w:val="20"/>
          <w:szCs w:val="20"/>
        </w:rPr>
        <w:t>8</w:t>
      </w:r>
      <w:r w:rsidRPr="00036B1C">
        <w:rPr>
          <w:rFonts w:ascii="Montserrat" w:eastAsia="Times New Roman" w:hAnsi="Montserrat" w:cs="Arial"/>
          <w:bCs/>
          <w:sz w:val="20"/>
          <w:szCs w:val="20"/>
        </w:rPr>
        <w:t xml:space="preserve">. punktą, jį išdėstant taip: </w:t>
      </w:r>
    </w:p>
    <w:p w14:paraId="28A5CD71" w14:textId="77777777" w:rsidR="004A47FB" w:rsidRPr="004A47FB" w:rsidRDefault="004A47FB" w:rsidP="009170FB">
      <w:pPr>
        <w:tabs>
          <w:tab w:val="left" w:pos="426"/>
          <w:tab w:val="left" w:pos="851"/>
        </w:tabs>
        <w:spacing w:after="0" w:line="240" w:lineRule="auto"/>
        <w:jc w:val="both"/>
        <w:rPr>
          <w:rFonts w:ascii="Montserrat" w:hAnsi="Montserrat"/>
          <w:i/>
          <w:iCs/>
          <w:sz w:val="20"/>
          <w:szCs w:val="20"/>
        </w:rPr>
      </w:pPr>
      <w:r w:rsidRPr="004A47FB">
        <w:rPr>
          <w:rFonts w:ascii="Montserrat" w:eastAsia="Times New Roman" w:hAnsi="Montserrat" w:cs="Arial"/>
          <w:bCs/>
          <w:sz w:val="20"/>
          <w:szCs w:val="20"/>
        </w:rPr>
        <w:lastRenderedPageBreak/>
        <w:t>„</w:t>
      </w:r>
      <w:r w:rsidRPr="004A47FB">
        <w:rPr>
          <w:rFonts w:ascii="Montserrat" w:hAnsi="Montserrat"/>
          <w:i/>
          <w:iCs/>
          <w:sz w:val="20"/>
          <w:szCs w:val="20"/>
        </w:rPr>
        <w:t>28.</w:t>
      </w:r>
      <w:r w:rsidRPr="004A47FB">
        <w:rPr>
          <w:rFonts w:ascii="Montserrat" w:hAnsi="Montserrat"/>
          <w:i/>
          <w:iCs/>
          <w:sz w:val="20"/>
          <w:szCs w:val="20"/>
        </w:rPr>
        <w:tab/>
        <w:t xml:space="preserve">Duomenys yra saugomi </w:t>
      </w:r>
      <w:proofErr w:type="spellStart"/>
      <w:r w:rsidRPr="004A47FB">
        <w:rPr>
          <w:rFonts w:ascii="Montserrat" w:hAnsi="Montserrat"/>
          <w:i/>
          <w:iCs/>
          <w:sz w:val="20"/>
          <w:szCs w:val="20"/>
        </w:rPr>
        <w:t>Protobuf</w:t>
      </w:r>
      <w:proofErr w:type="spellEnd"/>
      <w:r w:rsidRPr="004A47FB">
        <w:rPr>
          <w:rFonts w:ascii="Montserrat" w:hAnsi="Montserrat"/>
          <w:i/>
          <w:iCs/>
          <w:sz w:val="20"/>
          <w:szCs w:val="20"/>
        </w:rPr>
        <w:t xml:space="preserve"> dvejetainiu formatu. Užsakovas pateikia duomenų struktūrą .</w:t>
      </w:r>
      <w:proofErr w:type="spellStart"/>
      <w:r w:rsidRPr="004A47FB">
        <w:rPr>
          <w:rFonts w:ascii="Montserrat" w:hAnsi="Montserrat"/>
          <w:i/>
          <w:iCs/>
          <w:sz w:val="20"/>
          <w:szCs w:val="20"/>
        </w:rPr>
        <w:t>json</w:t>
      </w:r>
      <w:proofErr w:type="spellEnd"/>
      <w:r w:rsidRPr="004A47FB">
        <w:rPr>
          <w:rFonts w:ascii="Montserrat" w:hAnsi="Montserrat"/>
          <w:i/>
          <w:iCs/>
          <w:sz w:val="20"/>
          <w:szCs w:val="20"/>
        </w:rPr>
        <w:t xml:space="preserve"> formatu tik aiškesniam supratimui:</w:t>
      </w:r>
    </w:p>
    <w:p w14:paraId="7BC731ED"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w:t>
      </w:r>
    </w:p>
    <w:p w14:paraId="23D3550C"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"v": 1,</w:t>
      </w:r>
    </w:p>
    <w:p w14:paraId="7D728240"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vehicleId</w:t>
      </w:r>
      <w:proofErr w:type="spellEnd"/>
      <w:r w:rsidRPr="004A47FB">
        <w:rPr>
          <w:rFonts w:ascii="Montserrat" w:hAnsi="Montserrat"/>
          <w:i/>
          <w:iCs/>
          <w:sz w:val="20"/>
          <w:szCs w:val="20"/>
        </w:rPr>
        <w:t>": 4191,</w:t>
      </w:r>
    </w:p>
    <w:p w14:paraId="2CFBC9BC"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routeId</w:t>
      </w:r>
      <w:proofErr w:type="spellEnd"/>
      <w:r w:rsidRPr="004A47FB">
        <w:rPr>
          <w:rFonts w:ascii="Montserrat" w:hAnsi="Montserrat"/>
          <w:i/>
          <w:iCs/>
          <w:sz w:val="20"/>
          <w:szCs w:val="20"/>
        </w:rPr>
        <w:t>": "2G",</w:t>
      </w:r>
    </w:p>
    <w:p w14:paraId="52770E22"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tripId</w:t>
      </w:r>
      <w:proofErr w:type="spellEnd"/>
      <w:r w:rsidRPr="004A47FB">
        <w:rPr>
          <w:rFonts w:ascii="Montserrat" w:hAnsi="Montserrat"/>
          <w:i/>
          <w:iCs/>
          <w:sz w:val="20"/>
          <w:szCs w:val="20"/>
        </w:rPr>
        <w:t>": "2G-06",</w:t>
      </w:r>
    </w:p>
    <w:p w14:paraId="3C660A37"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recvTsMs</w:t>
      </w:r>
      <w:proofErr w:type="spellEnd"/>
      <w:r w:rsidRPr="004A47FB">
        <w:rPr>
          <w:rFonts w:ascii="Montserrat" w:hAnsi="Montserrat"/>
          <w:i/>
          <w:iCs/>
          <w:sz w:val="20"/>
          <w:szCs w:val="20"/>
        </w:rPr>
        <w:t>": 1767187084710,</w:t>
      </w:r>
    </w:p>
    <w:p w14:paraId="31A2ADFB"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deviceTsMs</w:t>
      </w:r>
      <w:proofErr w:type="spellEnd"/>
      <w:r w:rsidRPr="004A47FB">
        <w:rPr>
          <w:rFonts w:ascii="Montserrat" w:hAnsi="Montserrat"/>
          <w:i/>
          <w:iCs/>
          <w:sz w:val="20"/>
          <w:szCs w:val="20"/>
        </w:rPr>
        <w:t>": 1767187083000,</w:t>
      </w:r>
    </w:p>
    <w:p w14:paraId="48F95365"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delaySeconds</w:t>
      </w:r>
      <w:proofErr w:type="spellEnd"/>
      <w:r w:rsidRPr="004A47FB">
        <w:rPr>
          <w:rFonts w:ascii="Montserrat" w:hAnsi="Montserrat"/>
          <w:i/>
          <w:iCs/>
          <w:sz w:val="20"/>
          <w:szCs w:val="20"/>
        </w:rPr>
        <w:t>": 27,</w:t>
      </w:r>
    </w:p>
    <w:p w14:paraId="20012209"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"latE7": 546729566,</w:t>
      </w:r>
    </w:p>
    <w:p w14:paraId="66836CAA"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"lonE7": 252215533,</w:t>
      </w:r>
    </w:p>
    <w:p w14:paraId="5AEC94D7"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hdop</w:t>
      </w:r>
      <w:proofErr w:type="spellEnd"/>
      <w:r w:rsidRPr="004A47FB">
        <w:rPr>
          <w:rFonts w:ascii="Montserrat" w:hAnsi="Montserrat"/>
          <w:i/>
          <w:iCs/>
          <w:sz w:val="20"/>
          <w:szCs w:val="20"/>
        </w:rPr>
        <w:t>": 14,</w:t>
      </w:r>
    </w:p>
    <w:p w14:paraId="4116E934"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"angle": 252,</w:t>
      </w:r>
    </w:p>
    <w:p w14:paraId="26FD355A"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w:t>
      </w:r>
      <w:proofErr w:type="spellStart"/>
      <w:r w:rsidRPr="004A47FB">
        <w:rPr>
          <w:rFonts w:ascii="Montserrat" w:hAnsi="Montserrat"/>
          <w:i/>
          <w:iCs/>
          <w:sz w:val="20"/>
          <w:szCs w:val="20"/>
        </w:rPr>
        <w:t>speed</w:t>
      </w:r>
      <w:proofErr w:type="spellEnd"/>
      <w:r w:rsidRPr="004A47FB">
        <w:rPr>
          <w:rFonts w:ascii="Montserrat" w:hAnsi="Montserrat"/>
          <w:i/>
          <w:iCs/>
          <w:sz w:val="20"/>
          <w:szCs w:val="20"/>
        </w:rPr>
        <w:t>": 0,</w:t>
      </w:r>
    </w:p>
    <w:p w14:paraId="5AF47FC8"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"geohash6": "u99zjb",</w:t>
      </w:r>
    </w:p>
    <w:p w14:paraId="70D6FD6F" w14:textId="77777777"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 xml:space="preserve">  "geohash7": "u99zjbv"</w:t>
      </w:r>
    </w:p>
    <w:p w14:paraId="02C58D1B" w14:textId="6EB32DB8" w:rsidR="004A47FB" w:rsidRPr="004A47FB" w:rsidRDefault="004A47FB" w:rsidP="005D0089">
      <w:pPr>
        <w:spacing w:after="0" w:line="240" w:lineRule="auto"/>
        <w:jc w:val="both"/>
        <w:rPr>
          <w:rFonts w:ascii="Montserrat" w:hAnsi="Montserrat"/>
          <w:i/>
          <w:iCs/>
          <w:sz w:val="20"/>
          <w:szCs w:val="20"/>
        </w:rPr>
      </w:pPr>
      <w:r w:rsidRPr="004A47FB">
        <w:rPr>
          <w:rFonts w:ascii="Montserrat" w:hAnsi="Montserrat"/>
          <w:i/>
          <w:iCs/>
          <w:sz w:val="20"/>
          <w:szCs w:val="20"/>
        </w:rPr>
        <w:t>}“</w:t>
      </w:r>
    </w:p>
    <w:p w14:paraId="3CDF31ED" w14:textId="620F35C1" w:rsidR="004A47FB" w:rsidRDefault="00AD6015"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rPr>
      </w:pPr>
      <w:r w:rsidRPr="00AD6015">
        <w:rPr>
          <w:rFonts w:ascii="Montserrat" w:eastAsia="Times New Roman" w:hAnsi="Montserrat" w:cs="Arial"/>
          <w:bCs/>
          <w:sz w:val="20"/>
          <w:szCs w:val="20"/>
        </w:rPr>
        <w:t>Pakeisti techninės specifikacijos 2</w:t>
      </w:r>
      <w:r w:rsidR="00C62374">
        <w:rPr>
          <w:rFonts w:ascii="Montserrat" w:eastAsia="Times New Roman" w:hAnsi="Montserrat" w:cs="Arial"/>
          <w:bCs/>
          <w:sz w:val="20"/>
          <w:szCs w:val="20"/>
        </w:rPr>
        <w:t>9</w:t>
      </w:r>
      <w:r w:rsidRPr="00AD6015">
        <w:rPr>
          <w:rFonts w:ascii="Montserrat" w:eastAsia="Times New Roman" w:hAnsi="Montserrat" w:cs="Arial"/>
          <w:bCs/>
          <w:sz w:val="20"/>
          <w:szCs w:val="20"/>
        </w:rPr>
        <w:t>. punktą, jį išdėstant taip:</w:t>
      </w:r>
    </w:p>
    <w:p w14:paraId="46E5342B" w14:textId="3B5F3BDB" w:rsidR="00C62374" w:rsidRDefault="00C62374" w:rsidP="009170FB">
      <w:pPr>
        <w:tabs>
          <w:tab w:val="left" w:pos="426"/>
          <w:tab w:val="left" w:pos="851"/>
        </w:tabs>
        <w:spacing w:after="0" w:line="240" w:lineRule="auto"/>
        <w:jc w:val="both"/>
        <w:rPr>
          <w:rFonts w:ascii="Montserrat" w:eastAsia="Times New Roman" w:hAnsi="Montserrat" w:cs="Arial"/>
          <w:bCs/>
          <w:i/>
          <w:iCs/>
          <w:sz w:val="20"/>
          <w:szCs w:val="20"/>
        </w:rPr>
      </w:pPr>
      <w:r>
        <w:rPr>
          <w:rFonts w:ascii="Montserrat" w:eastAsia="Times New Roman" w:hAnsi="Montserrat" w:cs="Arial"/>
          <w:bCs/>
          <w:sz w:val="20"/>
          <w:szCs w:val="20"/>
        </w:rPr>
        <w:t>„</w:t>
      </w:r>
      <w:r w:rsidR="00400AC8" w:rsidRPr="00400AC8">
        <w:rPr>
          <w:rFonts w:ascii="Montserrat" w:eastAsia="Times New Roman" w:hAnsi="Montserrat" w:cs="Arial"/>
          <w:bCs/>
          <w:i/>
          <w:iCs/>
          <w:sz w:val="20"/>
          <w:szCs w:val="20"/>
        </w:rPr>
        <w:t>29.</w:t>
      </w:r>
      <w:r w:rsidR="00400AC8" w:rsidRPr="00400AC8">
        <w:rPr>
          <w:rFonts w:ascii="Montserrat" w:eastAsia="Times New Roman" w:hAnsi="Montserrat" w:cs="Arial"/>
          <w:bCs/>
          <w:i/>
          <w:iCs/>
          <w:sz w:val="20"/>
          <w:szCs w:val="20"/>
        </w:rPr>
        <w:tab/>
        <w:t xml:space="preserve">Užsakovas yra atsakingas už duomenų </w:t>
      </w:r>
      <w:proofErr w:type="spellStart"/>
      <w:r w:rsidR="00400AC8" w:rsidRPr="00400AC8">
        <w:rPr>
          <w:rFonts w:ascii="Montserrat" w:eastAsia="Times New Roman" w:hAnsi="Montserrat" w:cs="Arial"/>
          <w:bCs/>
          <w:i/>
          <w:iCs/>
          <w:sz w:val="20"/>
          <w:szCs w:val="20"/>
        </w:rPr>
        <w:t>Redpanda</w:t>
      </w:r>
      <w:proofErr w:type="spellEnd"/>
      <w:r w:rsidR="00400AC8" w:rsidRPr="00400AC8">
        <w:rPr>
          <w:rFonts w:ascii="Montserrat" w:eastAsia="Times New Roman" w:hAnsi="Montserrat" w:cs="Arial"/>
          <w:bCs/>
          <w:i/>
          <w:iCs/>
          <w:sz w:val="20"/>
          <w:szCs w:val="20"/>
        </w:rPr>
        <w:t xml:space="preserve"> platformoje generavimą kas 1 s. Tiekėjas yra atsakingas už duomenų paėmimą iš Užsakovo </w:t>
      </w:r>
      <w:proofErr w:type="spellStart"/>
      <w:r w:rsidR="00400AC8" w:rsidRPr="00400AC8">
        <w:rPr>
          <w:rFonts w:ascii="Montserrat" w:eastAsia="Times New Roman" w:hAnsi="Montserrat" w:cs="Arial"/>
          <w:bCs/>
          <w:i/>
          <w:iCs/>
          <w:sz w:val="20"/>
          <w:szCs w:val="20"/>
        </w:rPr>
        <w:t>Redpanda</w:t>
      </w:r>
      <w:proofErr w:type="spellEnd"/>
      <w:r w:rsidR="00400AC8" w:rsidRPr="00400AC8">
        <w:rPr>
          <w:rFonts w:ascii="Montserrat" w:eastAsia="Times New Roman" w:hAnsi="Montserrat" w:cs="Arial"/>
          <w:bCs/>
          <w:i/>
          <w:iCs/>
          <w:sz w:val="20"/>
          <w:szCs w:val="20"/>
        </w:rPr>
        <w:t xml:space="preserve"> platformos, tų duomenų panaudojimą ir prioriteto suteikimą  VT priemonėms. VTP modulis turi apdoroti duomenis gaunamus iš Užsakovo </w:t>
      </w:r>
      <w:proofErr w:type="spellStart"/>
      <w:r w:rsidR="00400AC8" w:rsidRPr="00400AC8">
        <w:rPr>
          <w:rFonts w:ascii="Montserrat" w:eastAsia="Times New Roman" w:hAnsi="Montserrat" w:cs="Arial"/>
          <w:bCs/>
          <w:i/>
          <w:iCs/>
          <w:sz w:val="20"/>
          <w:szCs w:val="20"/>
        </w:rPr>
        <w:t>Redpanda</w:t>
      </w:r>
      <w:proofErr w:type="spellEnd"/>
      <w:r w:rsidR="00400AC8" w:rsidRPr="00400AC8">
        <w:rPr>
          <w:rFonts w:ascii="Montserrat" w:eastAsia="Times New Roman" w:hAnsi="Montserrat" w:cs="Arial"/>
          <w:bCs/>
          <w:i/>
          <w:iCs/>
          <w:sz w:val="20"/>
          <w:szCs w:val="20"/>
        </w:rPr>
        <w:t xml:space="preserve"> platformos ir nusiųsti komandą apie prioriteto suteikimą į valdiklį ne lėčiau negu per </w:t>
      </w:r>
      <w:r w:rsidR="00E63392">
        <w:rPr>
          <w:rFonts w:ascii="Montserrat" w:eastAsia="Times New Roman" w:hAnsi="Montserrat" w:cs="Arial"/>
          <w:bCs/>
          <w:i/>
          <w:iCs/>
          <w:sz w:val="20"/>
          <w:szCs w:val="20"/>
        </w:rPr>
        <w:t>2</w:t>
      </w:r>
      <w:r w:rsidR="00400AC8" w:rsidRPr="00400AC8">
        <w:rPr>
          <w:rFonts w:ascii="Montserrat" w:eastAsia="Times New Roman" w:hAnsi="Montserrat" w:cs="Arial"/>
          <w:bCs/>
          <w:i/>
          <w:iCs/>
          <w:sz w:val="20"/>
          <w:szCs w:val="20"/>
        </w:rPr>
        <w:t xml:space="preserve"> s</w:t>
      </w:r>
      <w:r w:rsidR="00400AC8">
        <w:rPr>
          <w:rFonts w:ascii="Montserrat" w:eastAsia="Times New Roman" w:hAnsi="Montserrat" w:cs="Arial"/>
          <w:bCs/>
          <w:i/>
          <w:iCs/>
          <w:sz w:val="20"/>
          <w:szCs w:val="20"/>
        </w:rPr>
        <w:t>“</w:t>
      </w:r>
      <w:r w:rsidR="00400AC8" w:rsidRPr="00400AC8">
        <w:rPr>
          <w:rFonts w:ascii="Montserrat" w:eastAsia="Times New Roman" w:hAnsi="Montserrat" w:cs="Arial"/>
          <w:bCs/>
          <w:i/>
          <w:iCs/>
          <w:sz w:val="20"/>
          <w:szCs w:val="20"/>
        </w:rPr>
        <w:t>.</w:t>
      </w:r>
    </w:p>
    <w:p w14:paraId="303C816A" w14:textId="3B481E91" w:rsidR="00400AC8" w:rsidRDefault="00400AC8" w:rsidP="009170FB">
      <w:pPr>
        <w:pStyle w:val="ListParagraph"/>
        <w:numPr>
          <w:ilvl w:val="0"/>
          <w:numId w:val="1"/>
        </w:numPr>
        <w:tabs>
          <w:tab w:val="left" w:pos="851"/>
        </w:tabs>
        <w:spacing w:after="0" w:line="240" w:lineRule="auto"/>
        <w:ind w:hanging="720"/>
        <w:jc w:val="both"/>
        <w:rPr>
          <w:rFonts w:ascii="Montserrat" w:eastAsia="Times New Roman" w:hAnsi="Montserrat" w:cs="Arial"/>
          <w:bCs/>
          <w:sz w:val="20"/>
          <w:szCs w:val="20"/>
        </w:rPr>
      </w:pPr>
      <w:r w:rsidRPr="00400AC8">
        <w:rPr>
          <w:rFonts w:ascii="Montserrat" w:eastAsia="Times New Roman" w:hAnsi="Montserrat" w:cs="Arial"/>
          <w:bCs/>
          <w:sz w:val="20"/>
          <w:szCs w:val="20"/>
        </w:rPr>
        <w:t xml:space="preserve">Pakeisti techninės specifikacijos </w:t>
      </w:r>
      <w:r w:rsidR="005E03BA" w:rsidRPr="005E03BA">
        <w:rPr>
          <w:rFonts w:ascii="Montserrat" w:eastAsia="Times New Roman" w:hAnsi="Montserrat" w:cs="Arial"/>
          <w:bCs/>
          <w:sz w:val="20"/>
          <w:szCs w:val="20"/>
        </w:rPr>
        <w:t xml:space="preserve">30 punkto </w:t>
      </w:r>
      <w:r w:rsidR="003E05AA" w:rsidRPr="005E03BA">
        <w:rPr>
          <w:rFonts w:ascii="Montserrat" w:eastAsia="Times New Roman" w:hAnsi="Montserrat" w:cs="Arial"/>
          <w:bCs/>
          <w:sz w:val="20"/>
          <w:szCs w:val="20"/>
        </w:rPr>
        <w:t>išnaš</w:t>
      </w:r>
      <w:r w:rsidR="003E05AA">
        <w:rPr>
          <w:rFonts w:ascii="Montserrat" w:eastAsia="Times New Roman" w:hAnsi="Montserrat" w:cs="Arial"/>
          <w:bCs/>
          <w:sz w:val="20"/>
          <w:szCs w:val="20"/>
        </w:rPr>
        <w:t>ą</w:t>
      </w:r>
      <w:r w:rsidR="003E05AA" w:rsidRPr="005E03BA">
        <w:rPr>
          <w:rFonts w:ascii="Montserrat" w:eastAsia="Times New Roman" w:hAnsi="Montserrat" w:cs="Arial"/>
          <w:bCs/>
          <w:sz w:val="20"/>
          <w:szCs w:val="20"/>
        </w:rPr>
        <w:t xml:space="preserve"> </w:t>
      </w:r>
      <w:r w:rsidR="005E03BA" w:rsidRPr="005E03BA">
        <w:rPr>
          <w:rFonts w:ascii="Montserrat" w:eastAsia="Times New Roman" w:hAnsi="Montserrat" w:cs="Arial"/>
          <w:bCs/>
          <w:sz w:val="20"/>
          <w:szCs w:val="20"/>
        </w:rPr>
        <w:t>Nr. 4</w:t>
      </w:r>
      <w:r w:rsidRPr="00400AC8">
        <w:rPr>
          <w:rFonts w:ascii="Montserrat" w:eastAsia="Times New Roman" w:hAnsi="Montserrat" w:cs="Arial"/>
          <w:bCs/>
          <w:sz w:val="20"/>
          <w:szCs w:val="20"/>
        </w:rPr>
        <w:t>, j</w:t>
      </w:r>
      <w:r w:rsidR="005E03BA">
        <w:rPr>
          <w:rFonts w:ascii="Montserrat" w:eastAsia="Times New Roman" w:hAnsi="Montserrat" w:cs="Arial"/>
          <w:bCs/>
          <w:sz w:val="20"/>
          <w:szCs w:val="20"/>
        </w:rPr>
        <w:t>ą</w:t>
      </w:r>
      <w:r w:rsidRPr="00400AC8">
        <w:rPr>
          <w:rFonts w:ascii="Montserrat" w:eastAsia="Times New Roman" w:hAnsi="Montserrat" w:cs="Arial"/>
          <w:bCs/>
          <w:sz w:val="20"/>
          <w:szCs w:val="20"/>
        </w:rPr>
        <w:t xml:space="preserve"> išdėstant taip</w:t>
      </w:r>
      <w:r w:rsidR="009F3993">
        <w:rPr>
          <w:rFonts w:ascii="Montserrat" w:eastAsia="Times New Roman" w:hAnsi="Montserrat" w:cs="Arial"/>
          <w:bCs/>
          <w:sz w:val="20"/>
          <w:szCs w:val="20"/>
        </w:rPr>
        <w:t>:</w:t>
      </w:r>
    </w:p>
    <w:p w14:paraId="5E5F7653" w14:textId="43D05472" w:rsidR="005E03BA" w:rsidRDefault="005E03BA" w:rsidP="009170FB">
      <w:pPr>
        <w:pStyle w:val="ListParagraph"/>
        <w:tabs>
          <w:tab w:val="left" w:pos="851"/>
        </w:tabs>
        <w:spacing w:after="0" w:line="240" w:lineRule="auto"/>
        <w:ind w:left="0"/>
        <w:jc w:val="both"/>
        <w:rPr>
          <w:rFonts w:ascii="Montserrat" w:eastAsia="Times New Roman" w:hAnsi="Montserrat" w:cs="Arial"/>
          <w:bCs/>
          <w:i/>
          <w:iCs/>
          <w:sz w:val="20"/>
          <w:szCs w:val="20"/>
        </w:rPr>
      </w:pPr>
      <w:r w:rsidRPr="002B584F">
        <w:rPr>
          <w:rFonts w:ascii="Montserrat" w:eastAsia="Times New Roman" w:hAnsi="Montserrat" w:cs="Arial"/>
          <w:bCs/>
          <w:i/>
          <w:iCs/>
          <w:sz w:val="20"/>
          <w:szCs w:val="20"/>
        </w:rPr>
        <w:t>„</w:t>
      </w:r>
      <w:r w:rsidR="002B584F" w:rsidRPr="002B584F">
        <w:rPr>
          <w:rFonts w:ascii="Montserrat" w:eastAsia="Times New Roman" w:hAnsi="Montserrat" w:cs="Arial"/>
          <w:bCs/>
          <w:i/>
          <w:iCs/>
          <w:sz w:val="20"/>
          <w:szCs w:val="20"/>
        </w:rPr>
        <w:t xml:space="preserve">VTP modulio kriterijų ir sąlygų kūrimas ir jų išpildymas priklauso nuo perduodamų duomenų ir jų tipo iš Užsakovo </w:t>
      </w:r>
      <w:proofErr w:type="spellStart"/>
      <w:r w:rsidR="002B584F" w:rsidRPr="002B584F">
        <w:rPr>
          <w:rFonts w:ascii="Montserrat" w:eastAsia="Times New Roman" w:hAnsi="Montserrat" w:cs="Arial"/>
          <w:bCs/>
          <w:i/>
          <w:iCs/>
          <w:sz w:val="20"/>
          <w:szCs w:val="20"/>
        </w:rPr>
        <w:t>Redpanda</w:t>
      </w:r>
      <w:proofErr w:type="spellEnd"/>
      <w:r w:rsidR="002B584F" w:rsidRPr="002B584F">
        <w:rPr>
          <w:rFonts w:ascii="Montserrat" w:eastAsia="Times New Roman" w:hAnsi="Montserrat" w:cs="Arial"/>
          <w:bCs/>
          <w:i/>
          <w:iCs/>
          <w:sz w:val="20"/>
          <w:szCs w:val="20"/>
        </w:rPr>
        <w:t xml:space="preserve"> platformos.“</w:t>
      </w:r>
    </w:p>
    <w:p w14:paraId="336748CC" w14:textId="1F9DEF2D" w:rsidR="00C24DCA" w:rsidRDefault="00C24DCA" w:rsidP="009170FB">
      <w:pPr>
        <w:pStyle w:val="ListParagraph"/>
        <w:numPr>
          <w:ilvl w:val="0"/>
          <w:numId w:val="1"/>
        </w:numPr>
        <w:spacing w:after="0" w:line="240" w:lineRule="auto"/>
        <w:ind w:left="851" w:hanging="284"/>
        <w:jc w:val="both"/>
        <w:rPr>
          <w:rFonts w:ascii="Montserrat" w:eastAsia="Times New Roman" w:hAnsi="Montserrat" w:cs="Arial"/>
          <w:bCs/>
          <w:sz w:val="20"/>
          <w:szCs w:val="20"/>
        </w:rPr>
      </w:pPr>
      <w:r w:rsidRPr="00C24DCA">
        <w:rPr>
          <w:rFonts w:ascii="Montserrat" w:eastAsia="Times New Roman" w:hAnsi="Montserrat" w:cs="Arial"/>
          <w:bCs/>
          <w:sz w:val="20"/>
          <w:szCs w:val="20"/>
        </w:rPr>
        <w:t>Pakeisti techninės specifikacijos</w:t>
      </w:r>
      <w:r>
        <w:rPr>
          <w:rFonts w:ascii="Montserrat" w:eastAsia="Times New Roman" w:hAnsi="Montserrat" w:cs="Arial"/>
          <w:bCs/>
          <w:sz w:val="20"/>
          <w:szCs w:val="20"/>
        </w:rPr>
        <w:t xml:space="preserve"> 32 punkto 1 pav.</w:t>
      </w:r>
      <w:r w:rsidR="00C93B83">
        <w:rPr>
          <w:rFonts w:ascii="Montserrat" w:eastAsia="Times New Roman" w:hAnsi="Montserrat" w:cs="Arial"/>
          <w:bCs/>
          <w:sz w:val="20"/>
          <w:szCs w:val="20"/>
        </w:rPr>
        <w:t>, jį pateikiant taip:</w:t>
      </w:r>
    </w:p>
    <w:p w14:paraId="2BC18597" w14:textId="77777777" w:rsidR="00E85B58" w:rsidRDefault="00E85B58" w:rsidP="003F7759">
      <w:pPr>
        <w:pStyle w:val="ListParagraph"/>
        <w:spacing w:after="0" w:line="240" w:lineRule="auto"/>
        <w:ind w:left="851"/>
        <w:jc w:val="both"/>
        <w:rPr>
          <w:rFonts w:ascii="Montserrat" w:eastAsia="Times New Roman" w:hAnsi="Montserrat" w:cs="Arial"/>
          <w:bCs/>
          <w:sz w:val="20"/>
          <w:szCs w:val="20"/>
        </w:rPr>
      </w:pPr>
    </w:p>
    <w:p w14:paraId="65CF5ADD" w14:textId="7FA9CAF9" w:rsidR="00CA20BD" w:rsidRPr="00E85B58" w:rsidRDefault="00730BBB" w:rsidP="00EB7AEE">
      <w:pPr>
        <w:ind w:left="567" w:hanging="283"/>
        <w:jc w:val="both"/>
        <w:rPr>
          <w:rFonts w:ascii="Montserrat" w:eastAsia="Times New Roman" w:hAnsi="Montserrat" w:cs="Arial"/>
          <w:bCs/>
          <w:sz w:val="20"/>
          <w:szCs w:val="20"/>
        </w:rPr>
      </w:pPr>
      <w:r w:rsidRPr="00ED1ABE">
        <w:rPr>
          <w:b/>
          <w:bCs/>
          <w:i/>
          <w:iCs/>
          <w:noProof/>
        </w:rPr>
        <w:drawing>
          <wp:inline distT="0" distB="0" distL="0" distR="0" wp14:anchorId="5F071CE9" wp14:editId="08323B5E">
            <wp:extent cx="5835015" cy="3939881"/>
            <wp:effectExtent l="0" t="0" r="0" b="3810"/>
            <wp:docPr id="1927158248" name="Picture 1" descr="A diagram of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29488" name="Picture 1" descr="A diagram of a bus&#10;&#10;AI-generated content may be incorrect."/>
                    <pic:cNvPicPr/>
                  </pic:nvPicPr>
                  <pic:blipFill>
                    <a:blip r:embed="rId11"/>
                    <a:stretch>
                      <a:fillRect/>
                    </a:stretch>
                  </pic:blipFill>
                  <pic:spPr>
                    <a:xfrm>
                      <a:off x="0" y="0"/>
                      <a:ext cx="5936026" cy="4008085"/>
                    </a:xfrm>
                    <a:prstGeom prst="rect">
                      <a:avLst/>
                    </a:prstGeom>
                  </pic:spPr>
                </pic:pic>
              </a:graphicData>
            </a:graphic>
          </wp:inline>
        </w:drawing>
      </w:r>
    </w:p>
    <w:p w14:paraId="6FD953BD" w14:textId="77777777" w:rsidR="00872CE8" w:rsidRPr="00872CE8" w:rsidRDefault="00872CE8" w:rsidP="00036B1C">
      <w:pPr>
        <w:pStyle w:val="ListParagraph"/>
        <w:numPr>
          <w:ilvl w:val="0"/>
          <w:numId w:val="1"/>
        </w:numPr>
        <w:tabs>
          <w:tab w:val="left" w:pos="851"/>
        </w:tabs>
        <w:spacing w:after="0" w:line="240" w:lineRule="auto"/>
        <w:ind w:hanging="720"/>
        <w:jc w:val="both"/>
        <w:rPr>
          <w:rFonts w:ascii="Montserrat" w:eastAsia="Times New Roman" w:hAnsi="Montserrat" w:cs="Arial"/>
          <w:bCs/>
          <w:sz w:val="20"/>
          <w:szCs w:val="20"/>
        </w:rPr>
      </w:pPr>
      <w:r w:rsidRPr="00872CE8">
        <w:rPr>
          <w:rFonts w:ascii="Montserrat" w:eastAsia="Times New Roman" w:hAnsi="Montserrat" w:cs="Arial"/>
          <w:bCs/>
          <w:sz w:val="20"/>
          <w:szCs w:val="20"/>
        </w:rPr>
        <w:lastRenderedPageBreak/>
        <w:t xml:space="preserve">Kitos Sutarties sąlygos nekeičiamos. </w:t>
      </w:r>
    </w:p>
    <w:p w14:paraId="363EC8EF" w14:textId="77777777" w:rsidR="005C4B1B" w:rsidRDefault="00872CE8" w:rsidP="00036B1C">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rPr>
      </w:pPr>
      <w:r w:rsidRPr="00872CE8">
        <w:rPr>
          <w:rFonts w:ascii="Montserrat" w:eastAsia="Times New Roman" w:hAnsi="Montserrat" w:cs="Arial"/>
          <w:bCs/>
          <w:sz w:val="20"/>
          <w:szCs w:val="20"/>
        </w:rPr>
        <w:t>Šis susitarimas įsigalioja nuo jo pasirašymo dienos ir tampa neatskiriama Sutarties dalimi.</w:t>
      </w:r>
    </w:p>
    <w:p w14:paraId="6A6F24EC" w14:textId="112E3F4B" w:rsidR="00046B07" w:rsidRPr="005C4B1B" w:rsidRDefault="00430AF2" w:rsidP="00036B1C">
      <w:pPr>
        <w:pStyle w:val="ListParagraph"/>
        <w:numPr>
          <w:ilvl w:val="0"/>
          <w:numId w:val="1"/>
        </w:numPr>
        <w:tabs>
          <w:tab w:val="left" w:pos="851"/>
        </w:tabs>
        <w:spacing w:after="0" w:line="240" w:lineRule="auto"/>
        <w:ind w:hanging="720"/>
        <w:jc w:val="both"/>
        <w:rPr>
          <w:rFonts w:ascii="Montserrat" w:eastAsia="Times New Roman" w:hAnsi="Montserrat" w:cs="Arial"/>
          <w:bCs/>
          <w:sz w:val="20"/>
          <w:szCs w:val="20"/>
        </w:rPr>
      </w:pPr>
      <w:r w:rsidRPr="005C4B1B">
        <w:rPr>
          <w:rFonts w:ascii="Montserrat" w:eastAsia="Times New Roman" w:hAnsi="Montserrat" w:cs="Arial"/>
          <w:sz w:val="20"/>
          <w:szCs w:val="20"/>
        </w:rPr>
        <w:t xml:space="preserve">Susitarimas įsigalioja nuo jo pasirašymo. </w:t>
      </w:r>
    </w:p>
    <w:p w14:paraId="009FC2E2" w14:textId="7BEBBA53" w:rsidR="00511110" w:rsidRPr="006E7112" w:rsidRDefault="00511110" w:rsidP="00036B1C">
      <w:pPr>
        <w:pStyle w:val="ListParagraph"/>
        <w:numPr>
          <w:ilvl w:val="0"/>
          <w:numId w:val="1"/>
        </w:numPr>
        <w:tabs>
          <w:tab w:val="left" w:pos="851"/>
        </w:tabs>
        <w:spacing w:after="0" w:line="240" w:lineRule="auto"/>
        <w:ind w:left="0" w:firstLine="557"/>
        <w:jc w:val="both"/>
        <w:rPr>
          <w:rFonts w:ascii="Montserrat" w:eastAsia="Times New Roman" w:hAnsi="Montserrat" w:cs="Arial"/>
          <w:bCs/>
          <w:sz w:val="20"/>
          <w:szCs w:val="20"/>
        </w:rPr>
      </w:pPr>
      <w:r w:rsidRPr="006E7112">
        <w:rPr>
          <w:rFonts w:ascii="Montserrat" w:eastAsia="Times New Roman" w:hAnsi="Montserrat" w:cs="Arial"/>
          <w:bCs/>
          <w:sz w:val="20"/>
          <w:szCs w:val="20"/>
        </w:rPr>
        <w:t>Šis Susitarimas sudarytas lietuvių kalba</w:t>
      </w:r>
      <w:r w:rsidR="0063565F">
        <w:rPr>
          <w:rFonts w:ascii="Montserrat" w:eastAsia="Times New Roman" w:hAnsi="Montserrat" w:cs="Arial"/>
          <w:bCs/>
          <w:sz w:val="20"/>
          <w:szCs w:val="20"/>
        </w:rPr>
        <w:t xml:space="preserve"> ir anglų</w:t>
      </w:r>
      <w:r w:rsidRPr="006E7112">
        <w:rPr>
          <w:rFonts w:ascii="Montserrat" w:eastAsia="Times New Roman" w:hAnsi="Montserrat" w:cs="Arial"/>
          <w:bCs/>
          <w:sz w:val="20"/>
          <w:szCs w:val="20"/>
        </w:rPr>
        <w:t xml:space="preserve">, </w:t>
      </w:r>
      <w:r w:rsidR="005C0768" w:rsidRPr="006E7112">
        <w:rPr>
          <w:rFonts w:ascii="Montserrat" w:eastAsia="Times New Roman" w:hAnsi="Montserrat" w:cs="Arial"/>
          <w:bCs/>
          <w:sz w:val="20"/>
          <w:szCs w:val="20"/>
        </w:rPr>
        <w:t>2</w:t>
      </w:r>
      <w:r w:rsidRPr="006E7112">
        <w:rPr>
          <w:rFonts w:ascii="Montserrat" w:eastAsia="Times New Roman" w:hAnsi="Montserrat" w:cs="Arial"/>
          <w:bCs/>
          <w:sz w:val="20"/>
          <w:szCs w:val="20"/>
        </w:rPr>
        <w:t xml:space="preserve"> (</w:t>
      </w:r>
      <w:r w:rsidR="005C0768" w:rsidRPr="006E7112">
        <w:rPr>
          <w:rFonts w:ascii="Montserrat" w:eastAsia="Times New Roman" w:hAnsi="Montserrat" w:cs="Arial"/>
          <w:bCs/>
          <w:sz w:val="20"/>
          <w:szCs w:val="20"/>
        </w:rPr>
        <w:t>dvie</w:t>
      </w:r>
      <w:r w:rsidRPr="006E7112">
        <w:rPr>
          <w:rFonts w:ascii="Montserrat" w:eastAsia="Times New Roman" w:hAnsi="Montserrat" w:cs="Arial"/>
          <w:bCs/>
          <w:sz w:val="20"/>
          <w:szCs w:val="20"/>
        </w:rPr>
        <w:t xml:space="preserve">m) vienodą juridinę galią turinčiais egzemplioriais – po 1 (vieną) kiekvienai Šaliai. </w:t>
      </w:r>
      <w:r w:rsidR="00541F5C" w:rsidRPr="00012D47">
        <w:rPr>
          <w:rFonts w:ascii="Montserrat" w:eastAsia="Times New Roman" w:hAnsi="Montserrat" w:cs="Arial"/>
          <w:bCs/>
          <w:sz w:val="20"/>
          <w:szCs w:val="20"/>
        </w:rPr>
        <w:t xml:space="preserve">Esant prieštaravimų tarp </w:t>
      </w:r>
      <w:r w:rsidR="00541F5C">
        <w:rPr>
          <w:rFonts w:ascii="Montserrat" w:eastAsia="Times New Roman" w:hAnsi="Montserrat" w:cs="Arial"/>
          <w:bCs/>
          <w:sz w:val="20"/>
          <w:szCs w:val="20"/>
        </w:rPr>
        <w:t>Susitarimo</w:t>
      </w:r>
      <w:r w:rsidR="00541F5C" w:rsidRPr="00012D47">
        <w:rPr>
          <w:rFonts w:ascii="Montserrat" w:eastAsia="Times New Roman" w:hAnsi="Montserrat" w:cs="Arial"/>
          <w:bCs/>
          <w:sz w:val="20"/>
          <w:szCs w:val="20"/>
        </w:rPr>
        <w:t xml:space="preserve"> sąlygų lietuvių kalba ir anglų kalba viršenybę turi </w:t>
      </w:r>
      <w:r w:rsidR="00541F5C">
        <w:rPr>
          <w:rFonts w:ascii="Montserrat" w:eastAsia="Times New Roman" w:hAnsi="Montserrat" w:cs="Arial"/>
          <w:bCs/>
          <w:sz w:val="20"/>
          <w:szCs w:val="20"/>
        </w:rPr>
        <w:t>Susitarimo</w:t>
      </w:r>
      <w:r w:rsidR="00541F5C" w:rsidRPr="00012D47">
        <w:rPr>
          <w:rFonts w:ascii="Montserrat" w:eastAsia="Times New Roman" w:hAnsi="Montserrat" w:cs="Arial"/>
          <w:bCs/>
          <w:sz w:val="20"/>
          <w:szCs w:val="20"/>
        </w:rPr>
        <w:t xml:space="preserve"> versija lietuvių kalba</w:t>
      </w:r>
      <w:r w:rsidR="00541F5C">
        <w:rPr>
          <w:rFonts w:ascii="Montserrat" w:eastAsia="Times New Roman" w:hAnsi="Montserrat" w:cs="Arial"/>
          <w:bCs/>
          <w:sz w:val="20"/>
          <w:szCs w:val="20"/>
        </w:rPr>
        <w:t>.</w:t>
      </w:r>
    </w:p>
    <w:p w14:paraId="1C6AC8AE" w14:textId="0F89C6F8" w:rsidR="00511110" w:rsidRDefault="00511110" w:rsidP="00036B1C">
      <w:pPr>
        <w:pStyle w:val="ListParagraph"/>
        <w:numPr>
          <w:ilvl w:val="0"/>
          <w:numId w:val="1"/>
        </w:numPr>
        <w:tabs>
          <w:tab w:val="left" w:pos="567"/>
          <w:tab w:val="left" w:pos="851"/>
        </w:tabs>
        <w:spacing w:after="0" w:line="240" w:lineRule="auto"/>
        <w:ind w:left="-142" w:firstLine="698"/>
        <w:jc w:val="both"/>
        <w:rPr>
          <w:rFonts w:ascii="Montserrat" w:eastAsia="Times New Roman" w:hAnsi="Montserrat" w:cs="Arial"/>
          <w:bCs/>
          <w:sz w:val="20"/>
          <w:szCs w:val="20"/>
        </w:rPr>
      </w:pPr>
      <w:r w:rsidRPr="006E7112">
        <w:rPr>
          <w:rFonts w:ascii="Montserrat" w:eastAsia="Times New Roman" w:hAnsi="Montserrat" w:cs="Arial"/>
          <w:bCs/>
          <w:sz w:val="20"/>
          <w:szCs w:val="20"/>
        </w:rPr>
        <w:t>Šiuo Šalys patvirtina, kad Susitarimą perskaitė, suprato jo turinį ir pasekmes, priėmė jį kaip atitinkantį jų tikslus ir pasirašė aukščiau nurodyta data.</w:t>
      </w:r>
    </w:p>
    <w:p w14:paraId="3EDD5838" w14:textId="39E203F2" w:rsidR="00DD4953" w:rsidRPr="006E7112" w:rsidRDefault="00DD4953" w:rsidP="00036B1C">
      <w:pPr>
        <w:pStyle w:val="ListParagraph"/>
        <w:numPr>
          <w:ilvl w:val="0"/>
          <w:numId w:val="1"/>
        </w:numPr>
        <w:tabs>
          <w:tab w:val="left" w:pos="567"/>
          <w:tab w:val="left" w:pos="851"/>
        </w:tabs>
        <w:spacing w:after="0" w:line="240" w:lineRule="auto"/>
        <w:ind w:left="-142" w:firstLine="698"/>
        <w:jc w:val="both"/>
        <w:rPr>
          <w:rFonts w:ascii="Montserrat" w:eastAsia="Times New Roman" w:hAnsi="Montserrat" w:cs="Arial"/>
          <w:bCs/>
          <w:sz w:val="20"/>
          <w:szCs w:val="20"/>
        </w:rPr>
      </w:pPr>
      <w:r>
        <w:rPr>
          <w:rFonts w:ascii="Montserrat" w:eastAsia="Times New Roman" w:hAnsi="Montserrat" w:cs="Arial"/>
          <w:bCs/>
          <w:sz w:val="20"/>
          <w:szCs w:val="20"/>
        </w:rPr>
        <w:t>Susitarimo priedas</w:t>
      </w:r>
      <w:r w:rsidR="000210E4">
        <w:rPr>
          <w:rFonts w:ascii="Montserrat" w:eastAsia="Times New Roman" w:hAnsi="Montserrat" w:cs="Arial"/>
          <w:bCs/>
          <w:sz w:val="20"/>
          <w:szCs w:val="20"/>
        </w:rPr>
        <w:t xml:space="preserve"> Nr. 1</w:t>
      </w:r>
      <w:r>
        <w:rPr>
          <w:rFonts w:ascii="Montserrat" w:eastAsia="Times New Roman" w:hAnsi="Montserrat" w:cs="Arial"/>
          <w:bCs/>
          <w:sz w:val="20"/>
          <w:szCs w:val="20"/>
        </w:rPr>
        <w:t xml:space="preserve"> –</w:t>
      </w:r>
      <w:r w:rsidR="00191AD6">
        <w:rPr>
          <w:rFonts w:ascii="Montserrat" w:eastAsia="Times New Roman" w:hAnsi="Montserrat" w:cs="Arial"/>
          <w:bCs/>
          <w:sz w:val="20"/>
          <w:szCs w:val="20"/>
        </w:rPr>
        <w:t>Techninės specifikacijos</w:t>
      </w:r>
      <w:r>
        <w:rPr>
          <w:rFonts w:ascii="Montserrat" w:eastAsia="Times New Roman" w:hAnsi="Montserrat" w:cs="Arial"/>
          <w:bCs/>
          <w:sz w:val="20"/>
          <w:szCs w:val="20"/>
        </w:rPr>
        <w:t xml:space="preserve"> lyginamasis</w:t>
      </w:r>
      <w:r w:rsidR="003E4BCF">
        <w:rPr>
          <w:rFonts w:ascii="Montserrat" w:eastAsia="Times New Roman" w:hAnsi="Montserrat" w:cs="Arial"/>
          <w:bCs/>
          <w:sz w:val="20"/>
          <w:szCs w:val="20"/>
        </w:rPr>
        <w:t xml:space="preserve"> raštas.</w:t>
      </w:r>
    </w:p>
    <w:p w14:paraId="1FC4033E" w14:textId="603AB1D6" w:rsidR="00511110" w:rsidRDefault="00511110" w:rsidP="00036B1C">
      <w:pPr>
        <w:pStyle w:val="ListParagraph"/>
        <w:numPr>
          <w:ilvl w:val="0"/>
          <w:numId w:val="1"/>
        </w:numPr>
        <w:tabs>
          <w:tab w:val="left" w:pos="851"/>
        </w:tabs>
        <w:spacing w:after="0" w:line="240" w:lineRule="auto"/>
        <w:ind w:left="851" w:hanging="295"/>
        <w:jc w:val="both"/>
        <w:rPr>
          <w:rFonts w:ascii="Montserrat" w:eastAsia="Times New Roman" w:hAnsi="Montserrat" w:cs="Arial"/>
          <w:bCs/>
          <w:sz w:val="20"/>
          <w:szCs w:val="20"/>
        </w:rPr>
      </w:pPr>
      <w:r w:rsidRPr="006E7112">
        <w:rPr>
          <w:rFonts w:ascii="Montserrat" w:eastAsia="Times New Roman" w:hAnsi="Montserrat" w:cs="Arial"/>
          <w:bCs/>
          <w:sz w:val="20"/>
          <w:szCs w:val="20"/>
        </w:rPr>
        <w:t>Šalių adresai ir kiti rekvizitai:</w:t>
      </w:r>
    </w:p>
    <w:p w14:paraId="45E6CF8F" w14:textId="77777777" w:rsidR="004A5E56" w:rsidRPr="006E7112" w:rsidRDefault="004A5E56" w:rsidP="004A5E56">
      <w:pPr>
        <w:pStyle w:val="ListParagraph"/>
        <w:tabs>
          <w:tab w:val="left" w:pos="851"/>
        </w:tabs>
        <w:spacing w:after="0" w:line="240" w:lineRule="auto"/>
        <w:ind w:left="851"/>
        <w:jc w:val="both"/>
        <w:rPr>
          <w:rFonts w:ascii="Montserrat" w:eastAsia="Times New Roman" w:hAnsi="Montserrat" w:cs="Arial"/>
          <w:bCs/>
          <w:sz w:val="20"/>
          <w:szCs w:val="20"/>
        </w:rPr>
      </w:pPr>
    </w:p>
    <w:tbl>
      <w:tblPr>
        <w:tblW w:w="16730" w:type="dxa"/>
        <w:tblInd w:w="-147" w:type="dxa"/>
        <w:tblLayout w:type="fixed"/>
        <w:tblLook w:val="04A0" w:firstRow="1" w:lastRow="0" w:firstColumn="1" w:lastColumn="0" w:noHBand="0" w:noVBand="1"/>
      </w:tblPr>
      <w:tblGrid>
        <w:gridCol w:w="5250"/>
        <w:gridCol w:w="2973"/>
        <w:gridCol w:w="712"/>
        <w:gridCol w:w="4538"/>
        <w:gridCol w:w="3257"/>
      </w:tblGrid>
      <w:tr w:rsidR="00511110" w:rsidRPr="006E7112" w14:paraId="31D61E26" w14:textId="77777777" w:rsidTr="00B956F2">
        <w:tc>
          <w:tcPr>
            <w:tcW w:w="5250" w:type="dxa"/>
            <w:vAlign w:val="center"/>
            <w:hideMark/>
          </w:tcPr>
          <w:p w14:paraId="3DBD1E71" w14:textId="65A283CA" w:rsidR="00511110" w:rsidRPr="006E7112" w:rsidRDefault="00730BBB" w:rsidP="006E7112">
            <w:pPr>
              <w:tabs>
                <w:tab w:val="left" w:pos="0"/>
              </w:tabs>
              <w:spacing w:after="0" w:line="240" w:lineRule="auto"/>
              <w:ind w:left="896"/>
              <w:rPr>
                <w:rFonts w:ascii="Montserrat" w:eastAsia="Times New Roman" w:hAnsi="Montserrat" w:cs="Arial"/>
                <w:b/>
                <w:sz w:val="20"/>
                <w:szCs w:val="20"/>
              </w:rPr>
            </w:pPr>
            <w:r>
              <w:rPr>
                <w:rFonts w:ascii="Montserrat" w:eastAsia="Times New Roman" w:hAnsi="Montserrat" w:cs="Arial"/>
                <w:b/>
                <w:sz w:val="20"/>
                <w:szCs w:val="20"/>
              </w:rPr>
              <w:t>Pirkėjas</w:t>
            </w:r>
            <w:r w:rsidR="00511110" w:rsidRPr="006E7112">
              <w:rPr>
                <w:rFonts w:ascii="Montserrat" w:eastAsia="Times New Roman" w:hAnsi="Montserrat" w:cs="Arial"/>
                <w:b/>
                <w:sz w:val="20"/>
                <w:szCs w:val="20"/>
              </w:rPr>
              <w:t>:</w:t>
            </w:r>
          </w:p>
        </w:tc>
        <w:tc>
          <w:tcPr>
            <w:tcW w:w="3685" w:type="dxa"/>
            <w:gridSpan w:val="2"/>
            <w:vAlign w:val="center"/>
            <w:hideMark/>
          </w:tcPr>
          <w:p w14:paraId="1B45A261" w14:textId="3C7F276B" w:rsidR="00511110" w:rsidRPr="006E7112" w:rsidRDefault="00941B38" w:rsidP="005355BA">
            <w:pPr>
              <w:tabs>
                <w:tab w:val="left" w:pos="182"/>
              </w:tabs>
              <w:spacing w:after="0" w:line="240" w:lineRule="auto"/>
              <w:ind w:left="324"/>
              <w:rPr>
                <w:rFonts w:ascii="Montserrat" w:eastAsia="Times New Roman" w:hAnsi="Montserrat" w:cs="Arial"/>
                <w:b/>
                <w:sz w:val="20"/>
                <w:szCs w:val="20"/>
              </w:rPr>
            </w:pPr>
            <w:r w:rsidRPr="006E7112">
              <w:rPr>
                <w:rFonts w:ascii="Montserrat" w:eastAsia="Times New Roman" w:hAnsi="Montserrat" w:cs="Arial"/>
                <w:b/>
                <w:sz w:val="20"/>
                <w:szCs w:val="20"/>
              </w:rPr>
              <w:t>T</w:t>
            </w:r>
            <w:r w:rsidR="00D223C0" w:rsidRPr="006E7112">
              <w:rPr>
                <w:rFonts w:ascii="Montserrat" w:eastAsia="Times New Roman" w:hAnsi="Montserrat" w:cs="Arial"/>
                <w:b/>
                <w:sz w:val="20"/>
                <w:szCs w:val="20"/>
              </w:rPr>
              <w:t>ie</w:t>
            </w:r>
            <w:r w:rsidRPr="006E7112">
              <w:rPr>
                <w:rFonts w:ascii="Montserrat" w:eastAsia="Times New Roman" w:hAnsi="Montserrat" w:cs="Arial"/>
                <w:b/>
                <w:sz w:val="20"/>
                <w:szCs w:val="20"/>
              </w:rPr>
              <w:t>kėjas:</w:t>
            </w:r>
          </w:p>
        </w:tc>
        <w:tc>
          <w:tcPr>
            <w:tcW w:w="7795" w:type="dxa"/>
            <w:gridSpan w:val="2"/>
            <w:vAlign w:val="center"/>
            <w:hideMark/>
          </w:tcPr>
          <w:p w14:paraId="59732819" w14:textId="03B8ABF0" w:rsidR="00511110" w:rsidRPr="006E7112" w:rsidRDefault="00511110" w:rsidP="00B956F2">
            <w:pPr>
              <w:tabs>
                <w:tab w:val="left" w:pos="0"/>
              </w:tabs>
              <w:spacing w:after="0" w:line="240" w:lineRule="auto"/>
              <w:rPr>
                <w:rFonts w:ascii="Montserrat" w:eastAsia="Times New Roman" w:hAnsi="Montserrat" w:cs="Arial"/>
                <w:b/>
                <w:sz w:val="20"/>
                <w:szCs w:val="20"/>
              </w:rPr>
            </w:pPr>
          </w:p>
        </w:tc>
      </w:tr>
      <w:tr w:rsidR="00126900" w:rsidRPr="006E7112" w14:paraId="65183993" w14:textId="77777777" w:rsidTr="00B956F2">
        <w:trPr>
          <w:gridAfter w:val="1"/>
          <w:wAfter w:w="3257" w:type="dxa"/>
        </w:trPr>
        <w:tc>
          <w:tcPr>
            <w:tcW w:w="5250" w:type="dxa"/>
            <w:vAlign w:val="center"/>
            <w:hideMark/>
          </w:tcPr>
          <w:p w14:paraId="458C42B7"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Savivaldybės įmonė „SUSISIEKIMO PASLAUGOS“</w:t>
            </w:r>
          </w:p>
          <w:p w14:paraId="546EE2A6"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Kodas 124644360</w:t>
            </w:r>
          </w:p>
          <w:p w14:paraId="3CF9D784"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Laisvės pr. 10A, LT-04215, Vilnius</w:t>
            </w:r>
          </w:p>
          <w:p w14:paraId="50389C79"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Tel/</w:t>
            </w:r>
            <w:proofErr w:type="spellStart"/>
            <w:r w:rsidRPr="006E7112">
              <w:rPr>
                <w:rFonts w:ascii="Montserrat" w:eastAsia="Times New Roman" w:hAnsi="Montserrat" w:cs="Arial"/>
                <w:bCs/>
                <w:sz w:val="20"/>
                <w:szCs w:val="20"/>
              </w:rPr>
              <w:t>faks</w:t>
            </w:r>
            <w:proofErr w:type="spellEnd"/>
            <w:r w:rsidRPr="006E7112">
              <w:rPr>
                <w:rFonts w:ascii="Montserrat" w:eastAsia="Times New Roman" w:hAnsi="Montserrat" w:cs="Arial"/>
                <w:bCs/>
                <w:sz w:val="20"/>
                <w:szCs w:val="20"/>
              </w:rPr>
              <w:t>:. +370 5 210 7050</w:t>
            </w:r>
          </w:p>
          <w:p w14:paraId="08AC5009" w14:textId="500812AA"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El. p.: info@judu.lt</w:t>
            </w:r>
          </w:p>
          <w:p w14:paraId="5587255C"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a/s LT14 7044 0600 0764 2185</w:t>
            </w:r>
          </w:p>
          <w:p w14:paraId="22195A87" w14:textId="77777777" w:rsidR="00126900" w:rsidRPr="006E7112" w:rsidRDefault="00126900" w:rsidP="006E7112">
            <w:pPr>
              <w:tabs>
                <w:tab w:val="left" w:pos="0"/>
              </w:tabs>
              <w:spacing w:after="0" w:line="240" w:lineRule="auto"/>
              <w:ind w:left="896"/>
              <w:rPr>
                <w:rFonts w:ascii="Montserrat" w:eastAsia="Times New Roman" w:hAnsi="Montserrat" w:cs="Arial"/>
                <w:bCs/>
                <w:sz w:val="20"/>
                <w:szCs w:val="20"/>
              </w:rPr>
            </w:pPr>
            <w:r w:rsidRPr="006E7112">
              <w:rPr>
                <w:rFonts w:ascii="Montserrat" w:eastAsia="Times New Roman" w:hAnsi="Montserrat" w:cs="Arial"/>
                <w:bCs/>
                <w:sz w:val="20"/>
                <w:szCs w:val="20"/>
              </w:rPr>
              <w:t>PVM kodas LT246443610</w:t>
            </w:r>
          </w:p>
          <w:p w14:paraId="02079BEC" w14:textId="77777777" w:rsidR="007B4073" w:rsidRDefault="007B4073" w:rsidP="006E7112">
            <w:pPr>
              <w:tabs>
                <w:tab w:val="left" w:pos="0"/>
              </w:tabs>
              <w:spacing w:after="0" w:line="240" w:lineRule="auto"/>
              <w:ind w:left="896"/>
              <w:rPr>
                <w:rFonts w:ascii="Montserrat" w:eastAsia="Times New Roman" w:hAnsi="Montserrat" w:cs="Arial"/>
                <w:bCs/>
                <w:sz w:val="20"/>
                <w:szCs w:val="20"/>
              </w:rPr>
            </w:pPr>
          </w:p>
          <w:p w14:paraId="7E4F7430" w14:textId="3CB12E30" w:rsidR="00126900" w:rsidRPr="006E7112" w:rsidRDefault="00126900" w:rsidP="00175418">
            <w:pPr>
              <w:tabs>
                <w:tab w:val="left" w:pos="0"/>
              </w:tabs>
              <w:spacing w:after="0" w:line="240" w:lineRule="auto"/>
              <w:ind w:left="896"/>
              <w:rPr>
                <w:rFonts w:ascii="Montserrat" w:eastAsia="Times New Roman" w:hAnsi="Montserrat" w:cs="Arial"/>
                <w:bCs/>
                <w:sz w:val="20"/>
                <w:szCs w:val="20"/>
              </w:rPr>
            </w:pPr>
          </w:p>
        </w:tc>
        <w:tc>
          <w:tcPr>
            <w:tcW w:w="8223" w:type="dxa"/>
            <w:gridSpan w:val="3"/>
            <w:vAlign w:val="center"/>
          </w:tcPr>
          <w:p w14:paraId="6A956EA0" w14:textId="48EFE272" w:rsidR="00B941B0" w:rsidRPr="006E7112" w:rsidRDefault="00754CF7" w:rsidP="00B941B0">
            <w:pPr>
              <w:tabs>
                <w:tab w:val="left" w:pos="0"/>
              </w:tabs>
              <w:spacing w:after="0" w:line="240" w:lineRule="auto"/>
              <w:ind w:left="324"/>
              <w:rPr>
                <w:rFonts w:ascii="Montserrat" w:eastAsia="Times New Roman" w:hAnsi="Montserrat" w:cs="Arial"/>
                <w:bCs/>
                <w:sz w:val="20"/>
                <w:szCs w:val="20"/>
              </w:rPr>
            </w:pPr>
            <w:r>
              <w:rPr>
                <w:rFonts w:ascii="Montserrat" w:eastAsia="Times New Roman" w:hAnsi="Montserrat" w:cs="Arial"/>
                <w:bCs/>
                <w:sz w:val="20"/>
                <w:szCs w:val="20"/>
              </w:rPr>
              <w:t>UAB „Fima“</w:t>
            </w:r>
          </w:p>
          <w:p w14:paraId="01C1DE0D" w14:textId="553A823A" w:rsidR="00B941B0" w:rsidRPr="006E7112" w:rsidRDefault="00B941B0" w:rsidP="00B941B0">
            <w:pPr>
              <w:tabs>
                <w:tab w:val="left" w:pos="0"/>
              </w:tabs>
              <w:spacing w:after="0" w:line="240" w:lineRule="auto"/>
              <w:ind w:left="324"/>
              <w:rPr>
                <w:rFonts w:ascii="Montserrat" w:eastAsia="Times New Roman" w:hAnsi="Montserrat" w:cs="Arial"/>
                <w:bCs/>
                <w:sz w:val="20"/>
                <w:szCs w:val="20"/>
              </w:rPr>
            </w:pPr>
            <w:r w:rsidRPr="006E7112">
              <w:rPr>
                <w:rFonts w:ascii="Montserrat" w:eastAsia="Times New Roman" w:hAnsi="Montserrat" w:cs="Arial"/>
                <w:bCs/>
                <w:sz w:val="20"/>
                <w:szCs w:val="20"/>
              </w:rPr>
              <w:t xml:space="preserve">Kodas </w:t>
            </w:r>
            <w:r w:rsidR="004968A8" w:rsidRPr="004968A8">
              <w:rPr>
                <w:rFonts w:ascii="Montserrat" w:eastAsia="Times New Roman" w:hAnsi="Montserrat" w:cs="Arial"/>
                <w:bCs/>
                <w:sz w:val="20"/>
                <w:szCs w:val="20"/>
              </w:rPr>
              <w:t>12128969</w:t>
            </w:r>
          </w:p>
          <w:p w14:paraId="057037BF" w14:textId="22C9CDA7" w:rsidR="00B941B0" w:rsidRPr="006E7112" w:rsidRDefault="006D5315" w:rsidP="00B941B0">
            <w:pPr>
              <w:tabs>
                <w:tab w:val="left" w:pos="0"/>
              </w:tabs>
              <w:spacing w:after="0" w:line="240" w:lineRule="auto"/>
              <w:ind w:left="324"/>
              <w:rPr>
                <w:rFonts w:ascii="Montserrat" w:eastAsia="Times New Roman" w:hAnsi="Montserrat" w:cs="Arial"/>
                <w:bCs/>
                <w:sz w:val="20"/>
                <w:szCs w:val="20"/>
              </w:rPr>
            </w:pPr>
            <w:r w:rsidRPr="006D5315">
              <w:rPr>
                <w:rFonts w:ascii="Montserrat" w:eastAsia="Times New Roman" w:hAnsi="Montserrat" w:cs="Arial"/>
                <w:bCs/>
                <w:sz w:val="20"/>
                <w:szCs w:val="20"/>
              </w:rPr>
              <w:t>Žirmūnų g. 139, LT-09120 Vilnius</w:t>
            </w:r>
          </w:p>
          <w:p w14:paraId="3D175582" w14:textId="1B395B77" w:rsidR="00B941B0" w:rsidRPr="006E7112" w:rsidRDefault="00B941B0" w:rsidP="00B941B0">
            <w:pPr>
              <w:tabs>
                <w:tab w:val="left" w:pos="0"/>
              </w:tabs>
              <w:spacing w:after="0" w:line="240" w:lineRule="auto"/>
              <w:ind w:left="324"/>
              <w:rPr>
                <w:rFonts w:ascii="Montserrat" w:eastAsia="Times New Roman" w:hAnsi="Montserrat" w:cs="Arial"/>
                <w:bCs/>
                <w:sz w:val="20"/>
                <w:szCs w:val="20"/>
              </w:rPr>
            </w:pPr>
            <w:r w:rsidRPr="006E7112">
              <w:rPr>
                <w:rFonts w:ascii="Montserrat" w:eastAsia="Times New Roman" w:hAnsi="Montserrat" w:cs="Arial"/>
                <w:bCs/>
                <w:sz w:val="20"/>
                <w:szCs w:val="20"/>
              </w:rPr>
              <w:t>Tel/</w:t>
            </w:r>
            <w:proofErr w:type="spellStart"/>
            <w:r w:rsidRPr="006E7112">
              <w:rPr>
                <w:rFonts w:ascii="Montserrat" w:eastAsia="Times New Roman" w:hAnsi="Montserrat" w:cs="Arial"/>
                <w:bCs/>
                <w:sz w:val="20"/>
                <w:szCs w:val="20"/>
              </w:rPr>
              <w:t>faks</w:t>
            </w:r>
            <w:proofErr w:type="spellEnd"/>
            <w:r w:rsidRPr="006E7112">
              <w:rPr>
                <w:rFonts w:ascii="Montserrat" w:eastAsia="Times New Roman" w:hAnsi="Montserrat" w:cs="Arial"/>
                <w:bCs/>
                <w:sz w:val="20"/>
                <w:szCs w:val="20"/>
              </w:rPr>
              <w:t>:. +370 5 2</w:t>
            </w:r>
            <w:r w:rsidR="003D1656">
              <w:rPr>
                <w:rFonts w:ascii="Montserrat" w:eastAsia="Times New Roman" w:hAnsi="Montserrat" w:cs="Arial"/>
                <w:bCs/>
                <w:sz w:val="20"/>
                <w:szCs w:val="20"/>
              </w:rPr>
              <w:t>36</w:t>
            </w:r>
            <w:r w:rsidRPr="006E7112">
              <w:rPr>
                <w:rFonts w:ascii="Montserrat" w:eastAsia="Times New Roman" w:hAnsi="Montserrat" w:cs="Arial"/>
                <w:bCs/>
                <w:sz w:val="20"/>
                <w:szCs w:val="20"/>
              </w:rPr>
              <w:t xml:space="preserve"> </w:t>
            </w:r>
            <w:r w:rsidR="003D1656">
              <w:rPr>
                <w:rFonts w:ascii="Montserrat" w:eastAsia="Times New Roman" w:hAnsi="Montserrat" w:cs="Arial"/>
                <w:bCs/>
                <w:sz w:val="20"/>
                <w:szCs w:val="20"/>
              </w:rPr>
              <w:t>3535</w:t>
            </w:r>
          </w:p>
          <w:p w14:paraId="433832C2" w14:textId="0263E8EF" w:rsidR="00B941B0" w:rsidRPr="006E7112" w:rsidRDefault="00B941B0" w:rsidP="00B941B0">
            <w:pPr>
              <w:tabs>
                <w:tab w:val="left" w:pos="0"/>
              </w:tabs>
              <w:spacing w:after="0" w:line="240" w:lineRule="auto"/>
              <w:ind w:left="324"/>
              <w:rPr>
                <w:rFonts w:ascii="Montserrat" w:eastAsia="Times New Roman" w:hAnsi="Montserrat" w:cs="Arial"/>
                <w:bCs/>
                <w:sz w:val="20"/>
                <w:szCs w:val="20"/>
              </w:rPr>
            </w:pPr>
            <w:r w:rsidRPr="006E7112">
              <w:rPr>
                <w:rFonts w:ascii="Montserrat" w:eastAsia="Times New Roman" w:hAnsi="Montserrat" w:cs="Arial"/>
                <w:bCs/>
                <w:sz w:val="20"/>
                <w:szCs w:val="20"/>
              </w:rPr>
              <w:t>El. p.: info@</w:t>
            </w:r>
            <w:r w:rsidR="005355BA">
              <w:rPr>
                <w:rFonts w:ascii="Montserrat" w:eastAsia="Times New Roman" w:hAnsi="Montserrat" w:cs="Arial"/>
                <w:bCs/>
                <w:sz w:val="20"/>
                <w:szCs w:val="20"/>
              </w:rPr>
              <w:t>fima</w:t>
            </w:r>
            <w:r w:rsidRPr="006E7112">
              <w:rPr>
                <w:rFonts w:ascii="Montserrat" w:eastAsia="Times New Roman" w:hAnsi="Montserrat" w:cs="Arial"/>
                <w:bCs/>
                <w:sz w:val="20"/>
                <w:szCs w:val="20"/>
              </w:rPr>
              <w:t>.lt</w:t>
            </w:r>
          </w:p>
          <w:p w14:paraId="5E002586" w14:textId="79844CD6" w:rsidR="00B941B0" w:rsidRPr="006E7112" w:rsidRDefault="00B941B0" w:rsidP="00B941B0">
            <w:pPr>
              <w:tabs>
                <w:tab w:val="left" w:pos="0"/>
              </w:tabs>
              <w:spacing w:after="0" w:line="240" w:lineRule="auto"/>
              <w:ind w:left="324"/>
              <w:rPr>
                <w:rFonts w:ascii="Montserrat" w:eastAsia="Times New Roman" w:hAnsi="Montserrat" w:cs="Arial"/>
                <w:bCs/>
                <w:sz w:val="20"/>
                <w:szCs w:val="20"/>
              </w:rPr>
            </w:pPr>
            <w:r w:rsidRPr="006E7112">
              <w:rPr>
                <w:rFonts w:ascii="Montserrat" w:eastAsia="Times New Roman" w:hAnsi="Montserrat" w:cs="Arial"/>
                <w:bCs/>
                <w:sz w:val="20"/>
                <w:szCs w:val="20"/>
              </w:rPr>
              <w:t xml:space="preserve">a/s </w:t>
            </w:r>
            <w:r w:rsidR="00E063F0" w:rsidRPr="00E063F0">
              <w:rPr>
                <w:rFonts w:ascii="Montserrat" w:eastAsia="Times New Roman" w:hAnsi="Montserrat" w:cs="Arial"/>
                <w:bCs/>
                <w:sz w:val="20"/>
                <w:szCs w:val="20"/>
              </w:rPr>
              <w:t>LT35 7044 0901 0334 8941</w:t>
            </w:r>
          </w:p>
          <w:p w14:paraId="46AC78D8" w14:textId="76B8B593" w:rsidR="00B941B0" w:rsidRPr="006E7112" w:rsidRDefault="00B941B0" w:rsidP="00B941B0">
            <w:pPr>
              <w:tabs>
                <w:tab w:val="left" w:pos="0"/>
              </w:tabs>
              <w:spacing w:after="0" w:line="240" w:lineRule="auto"/>
              <w:ind w:left="324"/>
              <w:rPr>
                <w:rFonts w:ascii="Montserrat" w:eastAsia="Times New Roman" w:hAnsi="Montserrat" w:cs="Arial"/>
                <w:bCs/>
                <w:sz w:val="20"/>
                <w:szCs w:val="20"/>
              </w:rPr>
            </w:pPr>
            <w:r w:rsidRPr="006E7112">
              <w:rPr>
                <w:rFonts w:ascii="Montserrat" w:eastAsia="Times New Roman" w:hAnsi="Montserrat" w:cs="Arial"/>
                <w:bCs/>
                <w:sz w:val="20"/>
                <w:szCs w:val="20"/>
              </w:rPr>
              <w:t xml:space="preserve">PVM kodas </w:t>
            </w:r>
            <w:r w:rsidR="009721F2" w:rsidRPr="009721F2">
              <w:rPr>
                <w:rFonts w:ascii="Montserrat" w:eastAsia="Times New Roman" w:hAnsi="Montserrat" w:cs="Arial"/>
                <w:bCs/>
                <w:sz w:val="20"/>
                <w:szCs w:val="20"/>
              </w:rPr>
              <w:t>LT212896917</w:t>
            </w:r>
          </w:p>
          <w:p w14:paraId="61A4D746" w14:textId="77777777" w:rsidR="00B941B0" w:rsidRDefault="00B941B0" w:rsidP="00B941B0">
            <w:pPr>
              <w:tabs>
                <w:tab w:val="left" w:pos="0"/>
              </w:tabs>
              <w:spacing w:after="0" w:line="240" w:lineRule="auto"/>
              <w:ind w:left="324"/>
              <w:rPr>
                <w:rFonts w:ascii="Montserrat" w:eastAsia="Times New Roman" w:hAnsi="Montserrat" w:cs="Arial"/>
                <w:bCs/>
                <w:sz w:val="20"/>
                <w:szCs w:val="20"/>
              </w:rPr>
            </w:pPr>
          </w:p>
          <w:p w14:paraId="166613F4" w14:textId="320CF070" w:rsidR="000D074D" w:rsidRPr="006E7112" w:rsidRDefault="000D074D" w:rsidP="00175418">
            <w:pPr>
              <w:tabs>
                <w:tab w:val="left" w:pos="0"/>
              </w:tabs>
              <w:spacing w:after="0" w:line="240" w:lineRule="auto"/>
              <w:ind w:left="324"/>
              <w:rPr>
                <w:rFonts w:ascii="Montserrat" w:eastAsia="Times New Roman" w:hAnsi="Montserrat" w:cs="Arial"/>
                <w:bCs/>
                <w:sz w:val="20"/>
                <w:szCs w:val="20"/>
              </w:rPr>
            </w:pPr>
          </w:p>
        </w:tc>
      </w:tr>
      <w:tr w:rsidR="00126900" w:rsidRPr="006E7112" w14:paraId="2470B239" w14:textId="77777777" w:rsidTr="00AB5792">
        <w:trPr>
          <w:gridAfter w:val="3"/>
          <w:wAfter w:w="8507" w:type="dxa"/>
        </w:trPr>
        <w:tc>
          <w:tcPr>
            <w:tcW w:w="8223" w:type="dxa"/>
            <w:gridSpan w:val="2"/>
            <w:vAlign w:val="center"/>
          </w:tcPr>
          <w:p w14:paraId="1F97FA79" w14:textId="76F604D1"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52302F2E" w14:textId="77777777" w:rsidTr="00B956F2">
        <w:trPr>
          <w:gridAfter w:val="3"/>
          <w:wAfter w:w="8507" w:type="dxa"/>
        </w:trPr>
        <w:tc>
          <w:tcPr>
            <w:tcW w:w="8223" w:type="dxa"/>
            <w:gridSpan w:val="2"/>
            <w:vAlign w:val="center"/>
          </w:tcPr>
          <w:p w14:paraId="6F34A879" w14:textId="5723CDD8"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63CC4A6E" w14:textId="77777777" w:rsidTr="00AB5792">
        <w:trPr>
          <w:gridAfter w:val="3"/>
          <w:wAfter w:w="8507" w:type="dxa"/>
        </w:trPr>
        <w:tc>
          <w:tcPr>
            <w:tcW w:w="8223" w:type="dxa"/>
            <w:gridSpan w:val="2"/>
            <w:vAlign w:val="center"/>
          </w:tcPr>
          <w:p w14:paraId="0EEE374D" w14:textId="139CC47E"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0B6E9226" w14:textId="77777777" w:rsidTr="00126900">
        <w:trPr>
          <w:gridAfter w:val="3"/>
          <w:wAfter w:w="8507" w:type="dxa"/>
          <w:trHeight w:val="399"/>
        </w:trPr>
        <w:tc>
          <w:tcPr>
            <w:tcW w:w="8223" w:type="dxa"/>
            <w:gridSpan w:val="2"/>
            <w:vAlign w:val="center"/>
          </w:tcPr>
          <w:p w14:paraId="57985E82" w14:textId="04DF340A"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7E09FBD8" w14:textId="77777777" w:rsidTr="00B956F2">
        <w:trPr>
          <w:gridAfter w:val="3"/>
          <w:wAfter w:w="8507" w:type="dxa"/>
        </w:trPr>
        <w:tc>
          <w:tcPr>
            <w:tcW w:w="8223" w:type="dxa"/>
            <w:gridSpan w:val="2"/>
            <w:vAlign w:val="center"/>
          </w:tcPr>
          <w:p w14:paraId="7256911D" w14:textId="002AD445"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3CBB9169" w14:textId="77777777" w:rsidTr="00AB5792">
        <w:trPr>
          <w:gridAfter w:val="3"/>
          <w:wAfter w:w="8507" w:type="dxa"/>
        </w:trPr>
        <w:tc>
          <w:tcPr>
            <w:tcW w:w="8223" w:type="dxa"/>
            <w:gridSpan w:val="2"/>
            <w:vAlign w:val="center"/>
          </w:tcPr>
          <w:p w14:paraId="426F23C2" w14:textId="061DFAEA"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3C37615C" w14:textId="77777777" w:rsidTr="00AB5792">
        <w:trPr>
          <w:gridAfter w:val="3"/>
          <w:wAfter w:w="8507" w:type="dxa"/>
        </w:trPr>
        <w:tc>
          <w:tcPr>
            <w:tcW w:w="8223" w:type="dxa"/>
            <w:gridSpan w:val="2"/>
            <w:vAlign w:val="center"/>
          </w:tcPr>
          <w:p w14:paraId="610948B6" w14:textId="472F9E0D"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r w:rsidR="00126900" w:rsidRPr="006E7112" w14:paraId="3254F7FA" w14:textId="77777777" w:rsidTr="00AB5792">
        <w:trPr>
          <w:gridAfter w:val="3"/>
          <w:wAfter w:w="8507" w:type="dxa"/>
        </w:trPr>
        <w:tc>
          <w:tcPr>
            <w:tcW w:w="8223" w:type="dxa"/>
            <w:gridSpan w:val="2"/>
            <w:vAlign w:val="center"/>
          </w:tcPr>
          <w:p w14:paraId="3F86D2E2" w14:textId="08CF4608" w:rsidR="00126900" w:rsidRPr="006E7112" w:rsidRDefault="00126900" w:rsidP="00F53D3F">
            <w:pPr>
              <w:tabs>
                <w:tab w:val="left" w:pos="0"/>
              </w:tabs>
              <w:spacing w:after="0" w:line="240" w:lineRule="auto"/>
              <w:ind w:left="612"/>
              <w:rPr>
                <w:rFonts w:ascii="Montserrat" w:eastAsia="Times New Roman" w:hAnsi="Montserrat" w:cs="Arial"/>
                <w:bCs/>
                <w:sz w:val="20"/>
                <w:szCs w:val="20"/>
              </w:rPr>
            </w:pPr>
          </w:p>
        </w:tc>
      </w:tr>
    </w:tbl>
    <w:p w14:paraId="4DA6E88F" w14:textId="77777777" w:rsidR="00511110" w:rsidRPr="006E7112" w:rsidRDefault="00511110" w:rsidP="00511110">
      <w:pPr>
        <w:tabs>
          <w:tab w:val="left" w:pos="720"/>
          <w:tab w:val="left" w:pos="851"/>
          <w:tab w:val="center" w:pos="4153"/>
          <w:tab w:val="right" w:pos="8306"/>
        </w:tabs>
        <w:spacing w:after="0" w:line="240" w:lineRule="auto"/>
        <w:ind w:right="90"/>
        <w:jc w:val="both"/>
        <w:rPr>
          <w:rFonts w:ascii="Montserrat" w:eastAsia="Times New Roman" w:hAnsi="Montserrat" w:cs="Arial"/>
          <w:bCs/>
          <w:sz w:val="20"/>
          <w:szCs w:val="20"/>
        </w:rPr>
      </w:pPr>
    </w:p>
    <w:p w14:paraId="3331F4C4" w14:textId="77777777" w:rsidR="00817C9C" w:rsidRDefault="00817C9C">
      <w:pPr>
        <w:rPr>
          <w:rFonts w:ascii="Montserrat" w:hAnsi="Montserrat"/>
          <w:sz w:val="20"/>
          <w:szCs w:val="20"/>
        </w:rPr>
      </w:pPr>
    </w:p>
    <w:p w14:paraId="6230AE73" w14:textId="77777777" w:rsidR="005C44CF" w:rsidRDefault="005C44CF">
      <w:pPr>
        <w:rPr>
          <w:rFonts w:ascii="Montserrat" w:hAnsi="Montserrat"/>
          <w:sz w:val="20"/>
          <w:szCs w:val="20"/>
        </w:rPr>
      </w:pPr>
    </w:p>
    <w:p w14:paraId="46C1FF5D" w14:textId="77777777" w:rsidR="005C44CF" w:rsidRDefault="005C44CF">
      <w:pPr>
        <w:rPr>
          <w:rFonts w:ascii="Montserrat" w:hAnsi="Montserrat"/>
          <w:sz w:val="20"/>
          <w:szCs w:val="20"/>
        </w:rPr>
      </w:pPr>
    </w:p>
    <w:p w14:paraId="76A60F1F" w14:textId="77777777" w:rsidR="005C44CF" w:rsidRDefault="005C44CF">
      <w:pPr>
        <w:rPr>
          <w:rFonts w:ascii="Montserrat" w:hAnsi="Montserrat"/>
          <w:sz w:val="20"/>
          <w:szCs w:val="20"/>
        </w:rPr>
      </w:pPr>
    </w:p>
    <w:p w14:paraId="7DB1AAA2" w14:textId="77777777" w:rsidR="005C44CF" w:rsidRDefault="005C44CF">
      <w:pPr>
        <w:rPr>
          <w:rFonts w:ascii="Montserrat" w:hAnsi="Montserrat"/>
          <w:sz w:val="20"/>
          <w:szCs w:val="20"/>
        </w:rPr>
      </w:pPr>
    </w:p>
    <w:p w14:paraId="2E91ED86" w14:textId="77777777" w:rsidR="005C44CF" w:rsidRDefault="005C44CF">
      <w:pPr>
        <w:rPr>
          <w:rFonts w:ascii="Montserrat" w:hAnsi="Montserrat"/>
          <w:sz w:val="20"/>
          <w:szCs w:val="20"/>
        </w:rPr>
      </w:pPr>
    </w:p>
    <w:p w14:paraId="78AF6E38" w14:textId="77777777" w:rsidR="005C44CF" w:rsidRDefault="005C44CF">
      <w:pPr>
        <w:rPr>
          <w:rFonts w:ascii="Montserrat" w:hAnsi="Montserrat"/>
          <w:sz w:val="20"/>
          <w:szCs w:val="20"/>
        </w:rPr>
      </w:pPr>
    </w:p>
    <w:p w14:paraId="74D27420" w14:textId="77777777" w:rsidR="005C44CF" w:rsidRDefault="005C44CF">
      <w:pPr>
        <w:rPr>
          <w:rFonts w:ascii="Montserrat" w:hAnsi="Montserrat"/>
          <w:sz w:val="20"/>
          <w:szCs w:val="20"/>
        </w:rPr>
      </w:pPr>
    </w:p>
    <w:p w14:paraId="393EEE6B" w14:textId="77777777" w:rsidR="005C44CF" w:rsidRDefault="005C44CF">
      <w:pPr>
        <w:rPr>
          <w:rFonts w:ascii="Montserrat" w:hAnsi="Montserrat"/>
          <w:sz w:val="20"/>
          <w:szCs w:val="20"/>
        </w:rPr>
      </w:pPr>
    </w:p>
    <w:p w14:paraId="3887AD55" w14:textId="77777777" w:rsidR="005C44CF" w:rsidRDefault="005C44CF">
      <w:pPr>
        <w:rPr>
          <w:rFonts w:ascii="Montserrat" w:hAnsi="Montserrat"/>
          <w:sz w:val="20"/>
          <w:szCs w:val="20"/>
        </w:rPr>
      </w:pPr>
    </w:p>
    <w:p w14:paraId="5FAA1B01" w14:textId="77777777" w:rsidR="005C44CF" w:rsidRDefault="005C44CF">
      <w:pPr>
        <w:rPr>
          <w:rFonts w:ascii="Montserrat" w:hAnsi="Montserrat"/>
          <w:sz w:val="20"/>
          <w:szCs w:val="20"/>
        </w:rPr>
      </w:pPr>
    </w:p>
    <w:p w14:paraId="49B30C02" w14:textId="3AD22F1E" w:rsidR="006A0FCB" w:rsidRDefault="005C44CF" w:rsidP="00BA2A7E">
      <w:pPr>
        <w:jc w:val="right"/>
        <w:rPr>
          <w:rFonts w:ascii="Montserrat" w:hAnsi="Montserrat"/>
          <w:sz w:val="20"/>
          <w:szCs w:val="20"/>
        </w:rPr>
      </w:pPr>
      <w:r>
        <w:rPr>
          <w:rFonts w:ascii="Montserrat" w:hAnsi="Montserrat"/>
          <w:sz w:val="20"/>
          <w:szCs w:val="20"/>
        </w:rPr>
        <w:t xml:space="preserve">Priedas Nr. 1 </w:t>
      </w:r>
    </w:p>
    <w:p w14:paraId="6EF85213" w14:textId="76CE900A" w:rsidR="00BA2A7E" w:rsidRPr="00BA2A7E" w:rsidRDefault="00BA2A7E" w:rsidP="00BA2A7E">
      <w:pPr>
        <w:jc w:val="center"/>
        <w:rPr>
          <w:rFonts w:ascii="Montserrat" w:hAnsi="Montserrat"/>
          <w:b/>
          <w:bCs/>
          <w:sz w:val="20"/>
          <w:szCs w:val="20"/>
        </w:rPr>
      </w:pPr>
      <w:r w:rsidRPr="00BA2A7E">
        <w:rPr>
          <w:rFonts w:ascii="Montserrat" w:hAnsi="Montserrat"/>
          <w:b/>
          <w:bCs/>
          <w:sz w:val="20"/>
          <w:szCs w:val="20"/>
        </w:rPr>
        <w:lastRenderedPageBreak/>
        <w:t>Techninės specifikacijos lyginamasis raštas</w:t>
      </w:r>
    </w:p>
    <w:p w14:paraId="3EC3D0BF" w14:textId="77777777" w:rsidR="005C44CF" w:rsidRDefault="005C44CF" w:rsidP="005C44CF">
      <w:pPr>
        <w:jc w:val="right"/>
        <w:rPr>
          <w:rFonts w:ascii="Montserrat" w:hAnsi="Montserrat"/>
          <w:sz w:val="20"/>
          <w:szCs w:val="20"/>
        </w:rPr>
      </w:pPr>
    </w:p>
    <w:p w14:paraId="269D13EF"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1.2. punktas:</w:t>
      </w:r>
    </w:p>
    <w:p w14:paraId="73127317"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1.2.</w:t>
      </w:r>
      <w:r w:rsidRPr="00BA2A7E">
        <w:rPr>
          <w:rFonts w:ascii="Aptos" w:eastAsia="Aptos" w:hAnsi="Aptos" w:cs="Arial"/>
          <w:kern w:val="2"/>
          <w14:ligatures w14:val="standardContextual"/>
        </w:rPr>
        <w:tab/>
        <w:t xml:space="preserve">Sistemoje turi būti įdiegtas viešojo transporto prioriteto modulis gebantis priimti Užsakovo teikiamus duomenis apie viešojo transporto priemonių judėjimą iš Užsakovo infrastruktūroje įdiegtos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Detalūs viešojo transporto prioriteto modulio funkcionalumo ir duomenų integravimo reikalavimai pateikiami </w:t>
      </w:r>
      <w:proofErr w:type="spellStart"/>
      <w:r w:rsidRPr="00BA2A7E">
        <w:rPr>
          <w:rFonts w:ascii="Aptos" w:eastAsia="Aptos" w:hAnsi="Aptos" w:cs="Arial"/>
          <w:kern w:val="2"/>
          <w14:ligatures w14:val="standardContextual"/>
        </w:rPr>
        <w:t>IV.b</w:t>
      </w:r>
      <w:proofErr w:type="spellEnd"/>
      <w:r w:rsidRPr="00BA2A7E">
        <w:rPr>
          <w:rFonts w:ascii="Aptos" w:eastAsia="Aptos" w:hAnsi="Aptos" w:cs="Arial"/>
          <w:kern w:val="2"/>
          <w14:ligatures w14:val="standardContextual"/>
        </w:rPr>
        <w:t>. skyriuje.</w:t>
      </w:r>
    </w:p>
    <w:p w14:paraId="25D62D32"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Keičiamas ir išdėstomas taip:</w:t>
      </w:r>
    </w:p>
    <w:p w14:paraId="2490AA1D" w14:textId="4FC9E9E2"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1.2.</w:t>
      </w:r>
      <w:r w:rsidRPr="00BA2A7E">
        <w:rPr>
          <w:rFonts w:ascii="Aptos" w:eastAsia="Aptos" w:hAnsi="Aptos" w:cs="Arial"/>
          <w:kern w:val="2"/>
          <w14:ligatures w14:val="standardContextual"/>
        </w:rPr>
        <w:tab/>
        <w:t>Sistemoje turi būti įdiegtas viešojo transporto prioriteto modulis</w:t>
      </w:r>
      <w:r w:rsidR="00A35BCF">
        <w:rPr>
          <w:rFonts w:ascii="Aptos" w:eastAsia="Aptos" w:hAnsi="Aptos" w:cs="Arial"/>
          <w:kern w:val="2"/>
          <w14:ligatures w14:val="standardContextual"/>
        </w:rPr>
        <w:t>,</w:t>
      </w:r>
      <w:r w:rsidRPr="00BA2A7E">
        <w:rPr>
          <w:rFonts w:ascii="Aptos" w:eastAsia="Aptos" w:hAnsi="Aptos" w:cs="Arial"/>
          <w:kern w:val="2"/>
          <w14:ligatures w14:val="standardContextual"/>
        </w:rPr>
        <w:t xml:space="preserve"> gebantis priimti Užsakovo teikiamus duomenis apie viešojo transporto priemonių judėjimą. Detalūs viešojo transporto prioriteto modulio funkcionalumo ir duomenų integravimo reikalavimai pateikiami </w:t>
      </w:r>
      <w:proofErr w:type="spellStart"/>
      <w:r w:rsidRPr="00BA2A7E">
        <w:rPr>
          <w:rFonts w:ascii="Aptos" w:eastAsia="Aptos" w:hAnsi="Aptos" w:cs="Arial"/>
          <w:kern w:val="2"/>
          <w14:ligatures w14:val="standardContextual"/>
        </w:rPr>
        <w:t>IV.b</w:t>
      </w:r>
      <w:proofErr w:type="spellEnd"/>
      <w:r w:rsidRPr="00BA2A7E">
        <w:rPr>
          <w:rFonts w:ascii="Aptos" w:eastAsia="Aptos" w:hAnsi="Aptos" w:cs="Arial"/>
          <w:kern w:val="2"/>
          <w14:ligatures w14:val="standardContextual"/>
        </w:rPr>
        <w:t>. skyriuje.</w:t>
      </w:r>
    </w:p>
    <w:p w14:paraId="5CDAD0EF"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p>
    <w:p w14:paraId="518E35B8"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26 punktas:</w:t>
      </w:r>
    </w:p>
    <w:p w14:paraId="57AFA5F7"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w:t>
      </w:r>
      <w:r w:rsidRPr="00BA2A7E">
        <w:rPr>
          <w:rFonts w:ascii="Aptos" w:eastAsia="Aptos" w:hAnsi="Aptos" w:cs="Arial"/>
          <w:kern w:val="2"/>
          <w14:ligatures w14:val="standardContextual"/>
        </w:rPr>
        <w:tab/>
        <w:t xml:space="preserve">Tiekėjo įdiegta Sistema turi automatiškai kreiptis į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API ir Tiekėjas turi užtikrinti duomenų, gaunamų iš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integravimą į Sistemos VTP modulį.</w:t>
      </w:r>
    </w:p>
    <w:p w14:paraId="087ED192"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26.1.</w:t>
      </w:r>
      <w:r w:rsidRPr="00BA2A7E">
        <w:rPr>
          <w:rFonts w:ascii="Aptos" w:eastAsia="Aptos" w:hAnsi="Aptos" w:cs="Arial"/>
          <w:kern w:val="2"/>
          <w14:ligatures w14:val="standardContextual"/>
        </w:rPr>
        <w:tab/>
        <w:t xml:space="preserve">GPS duomenys iš AVL perduodami naudojant API, PUSH metodu, nustatytų intervalu (1-30 s., šiuo metu nustatyta 5 s). Esant poreikiui Užsakovas kreipsis į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dėl duomenų perdavimo intervalo keitimo į minimalų 1 s.</w:t>
      </w:r>
    </w:p>
    <w:p w14:paraId="043A838B"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26.2.</w:t>
      </w:r>
      <w:r w:rsidRPr="00BA2A7E">
        <w:rPr>
          <w:rFonts w:ascii="Aptos" w:eastAsia="Aptos" w:hAnsi="Aptos" w:cs="Arial"/>
          <w:kern w:val="2"/>
          <w14:ligatures w14:val="standardContextual"/>
        </w:rPr>
        <w:tab/>
        <w:t>Duomenis iš AVL taip pat galima gauti per API, GET metodu. Turi būti galimybė konfigūruoti gavimo dažnumą.</w:t>
      </w:r>
    </w:p>
    <w:p w14:paraId="53D51322"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Keičiamas ir išdėstomas taip:</w:t>
      </w:r>
    </w:p>
    <w:p w14:paraId="304BDC90"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w:t>
      </w:r>
      <w:r w:rsidRPr="00BA2A7E">
        <w:rPr>
          <w:rFonts w:ascii="Aptos" w:eastAsia="Aptos" w:hAnsi="Aptos" w:cs="Arial"/>
          <w:kern w:val="2"/>
          <w14:ligatures w14:val="standardContextual"/>
        </w:rPr>
        <w:tab/>
        <w:t>Tiekėjo įdiegta Sistema turi automatiškai kreiptis į Užsakovo serverį ir Tiekėjas turi užtikrinti Užsakovo duomenų, gaunamų iš Užsakovo serverio, integravimą į Sistemos VTP modulį.</w:t>
      </w:r>
    </w:p>
    <w:p w14:paraId="695958A7"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26.1.</w:t>
      </w:r>
      <w:r w:rsidRPr="00BA2A7E">
        <w:rPr>
          <w:rFonts w:ascii="Aptos" w:eastAsia="Aptos" w:hAnsi="Aptos" w:cs="Arial"/>
          <w:kern w:val="2"/>
          <w14:ligatures w14:val="standardContextual"/>
        </w:rPr>
        <w:tab/>
        <w:t xml:space="preserve">Užsakovo serveryje apjungiami duomenys gaunami iš </w:t>
      </w:r>
      <w:proofErr w:type="spellStart"/>
      <w:r w:rsidRPr="00BA2A7E">
        <w:rPr>
          <w:rFonts w:ascii="Aptos" w:eastAsia="Aptos" w:hAnsi="Aptos" w:cs="Arial"/>
          <w:kern w:val="2"/>
          <w14:ligatures w14:val="standardContextual"/>
        </w:rPr>
        <w:t>Teltonika</w:t>
      </w:r>
      <w:proofErr w:type="spellEnd"/>
      <w:r w:rsidRPr="00BA2A7E">
        <w:rPr>
          <w:rFonts w:ascii="Aptos" w:eastAsia="Aptos" w:hAnsi="Aptos" w:cs="Arial"/>
          <w:kern w:val="2"/>
          <w14:ligatures w14:val="standardContextual"/>
        </w:rPr>
        <w:t xml:space="preserve"> GPS įrenginių ir Užsakovo serverio Pikas. Apjungiami duomenys (</w:t>
      </w:r>
      <w:proofErr w:type="spellStart"/>
      <w:r w:rsidRPr="00BA2A7E">
        <w:rPr>
          <w:rFonts w:ascii="Aptos" w:eastAsia="Aptos" w:hAnsi="Aptos" w:cs="Arial"/>
          <w:kern w:val="2"/>
          <w14:ligatures w14:val="standardContextual"/>
        </w:rPr>
        <w:t>vehicleId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tripId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recvTsMs</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deviceTsMs</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delaySeconds</w:t>
      </w:r>
      <w:proofErr w:type="spellEnd"/>
      <w:r w:rsidRPr="00BA2A7E">
        <w:rPr>
          <w:rFonts w:ascii="Aptos" w:eastAsia="Aptos" w:hAnsi="Aptos" w:cs="Arial"/>
          <w:kern w:val="2"/>
          <w14:ligatures w14:val="standardContextual"/>
        </w:rPr>
        <w:t xml:space="preserve">, latE7, lonE7, </w:t>
      </w:r>
      <w:proofErr w:type="spellStart"/>
      <w:r w:rsidRPr="00BA2A7E">
        <w:rPr>
          <w:rFonts w:ascii="Aptos" w:eastAsia="Aptos" w:hAnsi="Aptos" w:cs="Arial"/>
          <w:kern w:val="2"/>
          <w14:ligatures w14:val="standardContextual"/>
        </w:rPr>
        <w:t>speed</w:t>
      </w:r>
      <w:proofErr w:type="spellEnd"/>
      <w:r w:rsidRPr="00BA2A7E">
        <w:rPr>
          <w:rFonts w:ascii="Aptos" w:eastAsia="Aptos" w:hAnsi="Aptos" w:cs="Arial"/>
          <w:kern w:val="2"/>
          <w14:ligatures w14:val="standardContextual"/>
        </w:rPr>
        <w:t xml:space="preserve">, geohash6, geohash7) yra talpinami Užsakovo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duomenų perdavimo platformoje. Duomenys Užsakovo platformoje atnaujinami kas 1 s.</w:t>
      </w:r>
    </w:p>
    <w:p w14:paraId="23AADE6E"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26.2.</w:t>
      </w:r>
      <w:r w:rsidRPr="00BA2A7E">
        <w:rPr>
          <w:rFonts w:ascii="Aptos" w:eastAsia="Aptos" w:hAnsi="Aptos" w:cs="Arial"/>
          <w:kern w:val="2"/>
          <w14:ligatures w14:val="standardContextual"/>
        </w:rPr>
        <w:tab/>
        <w:t xml:space="preserve">Tiekėjas turi paimti užkoduotus duomenis iš Užsakovo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duomenų perdavimo platformos, atlikti duomenų filtravimą ir duomenų dekodavimą. Detalesnį Užsakovo duomenų generavimo, atnaujinimo ir talpinimo mechanizmo aprašymą Užsakovo pateiks Sistemos diegimo metu.</w:t>
      </w:r>
    </w:p>
    <w:p w14:paraId="6D23DAAE"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p>
    <w:p w14:paraId="1389324F"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27 punktas:</w:t>
      </w:r>
    </w:p>
    <w:p w14:paraId="115BC629"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27.</w:t>
      </w:r>
      <w:r w:rsidRPr="00BA2A7E">
        <w:rPr>
          <w:rFonts w:ascii="Aptos" w:eastAsia="Aptos" w:hAnsi="Aptos" w:cs="Arial"/>
          <w:kern w:val="2"/>
          <w14:ligatures w14:val="standardContextual"/>
        </w:rPr>
        <w:tab/>
        <w:t xml:space="preserve">Sistemos VTP modulis turi palaikyti šiuos bazinius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duomenis: viešojo transporto priemonės identifikacinis numeris, pozicija (koordinatės), data, laikas, maršruto numeris.</w:t>
      </w:r>
    </w:p>
    <w:p w14:paraId="08CDD4FC"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lastRenderedPageBreak/>
        <w:t>Keičiamas ir išdėstomas taip:</w:t>
      </w:r>
    </w:p>
    <w:p w14:paraId="5B7082F7"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27.</w:t>
      </w:r>
      <w:r w:rsidRPr="00BA2A7E">
        <w:rPr>
          <w:rFonts w:ascii="Aptos" w:eastAsia="Aptos" w:hAnsi="Aptos" w:cs="Arial"/>
          <w:kern w:val="2"/>
          <w14:ligatures w14:val="standardContextual"/>
        </w:rPr>
        <w:tab/>
        <w:t xml:space="preserve">Sistemos VTP modulis turi palaikyti šiuos bazinius Užsakovo pateiktus duomenis: </w:t>
      </w:r>
      <w:proofErr w:type="spellStart"/>
      <w:r w:rsidRPr="00BA2A7E">
        <w:rPr>
          <w:rFonts w:ascii="Aptos" w:eastAsia="Aptos" w:hAnsi="Aptos" w:cs="Arial"/>
          <w:kern w:val="2"/>
          <w14:ligatures w14:val="standardContextual"/>
        </w:rPr>
        <w:t>vehicleId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tripId</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recvTsMs</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deviceTsMs</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delaySeconds</w:t>
      </w:r>
      <w:proofErr w:type="spellEnd"/>
      <w:r w:rsidRPr="00BA2A7E">
        <w:rPr>
          <w:rFonts w:ascii="Aptos" w:eastAsia="Aptos" w:hAnsi="Aptos" w:cs="Arial"/>
          <w:kern w:val="2"/>
          <w14:ligatures w14:val="standardContextual"/>
        </w:rPr>
        <w:t xml:space="preserve">, latE7, lonE7, </w:t>
      </w:r>
      <w:proofErr w:type="spellStart"/>
      <w:r w:rsidRPr="00BA2A7E">
        <w:rPr>
          <w:rFonts w:ascii="Aptos" w:eastAsia="Aptos" w:hAnsi="Aptos" w:cs="Arial"/>
          <w:kern w:val="2"/>
          <w14:ligatures w14:val="standardContextual"/>
        </w:rPr>
        <w:t>speed</w:t>
      </w:r>
      <w:proofErr w:type="spellEnd"/>
      <w:r w:rsidRPr="00BA2A7E">
        <w:rPr>
          <w:rFonts w:ascii="Aptos" w:eastAsia="Aptos" w:hAnsi="Aptos" w:cs="Arial"/>
          <w:kern w:val="2"/>
          <w14:ligatures w14:val="standardContextual"/>
        </w:rPr>
        <w:t>, geohash6, geohash7.</w:t>
      </w:r>
    </w:p>
    <w:p w14:paraId="065D1926"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28 punktas:</w:t>
      </w:r>
    </w:p>
    <w:p w14:paraId="3C9A6AFF"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28.</w:t>
      </w:r>
      <w:r w:rsidRPr="00BA2A7E">
        <w:rPr>
          <w:rFonts w:ascii="Aptos" w:eastAsia="Aptos" w:hAnsi="Aptos" w:cs="Arial"/>
          <w:kern w:val="2"/>
          <w14:ligatures w14:val="standardContextual"/>
        </w:rPr>
        <w:tab/>
        <w:t xml:space="preserve">Užsakovas pateikia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API sąsajos duomenų struktūrą:</w:t>
      </w:r>
    </w:p>
    <w:p w14:paraId="0B078837" w14:textId="77777777" w:rsidR="00BA2A7E" w:rsidRPr="00BA2A7E" w:rsidRDefault="00BA2A7E" w:rsidP="00BA2A7E">
      <w:pPr>
        <w:spacing w:after="0" w:line="259" w:lineRule="auto"/>
        <w:jc w:val="both"/>
        <w:rPr>
          <w:rFonts w:ascii="Aptos" w:eastAsia="Aptos" w:hAnsi="Aptos" w:cs="Arial"/>
          <w:kern w:val="2"/>
          <w14:ligatures w14:val="standardContextual"/>
        </w:rPr>
      </w:pP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response</w:t>
      </w:r>
      <w:proofErr w:type="spellEnd"/>
      <w:r w:rsidRPr="00BA2A7E">
        <w:rPr>
          <w:rFonts w:ascii="Aptos" w:eastAsia="Aptos" w:hAnsi="Aptos" w:cs="Arial"/>
          <w:kern w:val="2"/>
          <w14:ligatures w14:val="standardContextual"/>
        </w:rPr>
        <w:t>:</w:t>
      </w:r>
    </w:p>
    <w:p w14:paraId="3B0155B6"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w:t>
      </w:r>
    </w:p>
    <w:p w14:paraId="3D41F5A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id</w:t>
      </w:r>
      <w:proofErr w:type="spellEnd"/>
      <w:r w:rsidRPr="00BA2A7E">
        <w:rPr>
          <w:rFonts w:ascii="Aptos" w:eastAsia="Aptos" w:hAnsi="Aptos" w:cs="Arial"/>
          <w:kern w:val="2"/>
          <w14:ligatures w14:val="standardContextual"/>
        </w:rPr>
        <w:t>": 289,</w:t>
      </w:r>
    </w:p>
    <w:p w14:paraId="26797C35"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registrationNumber</w:t>
      </w:r>
      <w:proofErr w:type="spellEnd"/>
      <w:r w:rsidRPr="00BA2A7E">
        <w:rPr>
          <w:rFonts w:ascii="Aptos" w:eastAsia="Aptos" w:hAnsi="Aptos" w:cs="Arial"/>
          <w:kern w:val="2"/>
          <w14:ligatures w14:val="standardContextual"/>
        </w:rPr>
        <w:t>": "3038",</w:t>
      </w:r>
    </w:p>
    <w:p w14:paraId="1D9EB8C0"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internalNumber</w:t>
      </w:r>
      <w:proofErr w:type="spellEnd"/>
      <w:r w:rsidRPr="00BA2A7E">
        <w:rPr>
          <w:rFonts w:ascii="Aptos" w:eastAsia="Aptos" w:hAnsi="Aptos" w:cs="Arial"/>
          <w:kern w:val="2"/>
          <w14:ligatures w14:val="standardContextual"/>
        </w:rPr>
        <w:t>": "</w:t>
      </w:r>
      <w:proofErr w:type="spellStart"/>
      <w:r w:rsidRPr="00BA2A7E">
        <w:rPr>
          <w:rFonts w:ascii="Aptos" w:eastAsia="Aptos" w:hAnsi="Aptos" w:cs="Arial"/>
          <w:kern w:val="2"/>
          <w14:ligatures w14:val="standardContextual"/>
        </w:rPr>
        <w:t>KBBxxx</w:t>
      </w:r>
      <w:proofErr w:type="spellEnd"/>
      <w:r w:rsidRPr="00BA2A7E">
        <w:rPr>
          <w:rFonts w:ascii="Aptos" w:eastAsia="Aptos" w:hAnsi="Aptos" w:cs="Arial"/>
          <w:kern w:val="2"/>
          <w14:ligatures w14:val="standardContextual"/>
        </w:rPr>
        <w:t>",</w:t>
      </w:r>
    </w:p>
    <w:p w14:paraId="6D2259C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lastUpdateTime</w:t>
      </w:r>
      <w:proofErr w:type="spellEnd"/>
      <w:r w:rsidRPr="00BA2A7E">
        <w:rPr>
          <w:rFonts w:ascii="Aptos" w:eastAsia="Aptos" w:hAnsi="Aptos" w:cs="Arial"/>
          <w:kern w:val="2"/>
          <w14:ligatures w14:val="standardContextual"/>
        </w:rPr>
        <w:t>": "2025-01-22T13:34:04.406Z",</w:t>
      </w:r>
    </w:p>
    <w:p w14:paraId="59DAA0FF"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incidentOn</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false</w:t>
      </w:r>
      <w:proofErr w:type="spellEnd"/>
      <w:r w:rsidRPr="00BA2A7E">
        <w:rPr>
          <w:rFonts w:ascii="Aptos" w:eastAsia="Aptos" w:hAnsi="Aptos" w:cs="Arial"/>
          <w:kern w:val="2"/>
          <w14:ligatures w14:val="standardContextual"/>
        </w:rPr>
        <w:t>,</w:t>
      </w:r>
    </w:p>
    <w:p w14:paraId="335F4CF3"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direction</w:t>
      </w:r>
      <w:proofErr w:type="spellEnd"/>
      <w:r w:rsidRPr="00BA2A7E">
        <w:rPr>
          <w:rFonts w:ascii="Aptos" w:eastAsia="Aptos" w:hAnsi="Aptos" w:cs="Arial"/>
          <w:kern w:val="2"/>
          <w14:ligatures w14:val="standardContextual"/>
        </w:rPr>
        <w:t>": 271.82,</w:t>
      </w:r>
    </w:p>
    <w:p w14:paraId="6A17D8D9"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directionSnapped</w:t>
      </w:r>
      <w:proofErr w:type="spellEnd"/>
      <w:r w:rsidRPr="00BA2A7E">
        <w:rPr>
          <w:rFonts w:ascii="Aptos" w:eastAsia="Aptos" w:hAnsi="Aptos" w:cs="Arial"/>
          <w:kern w:val="2"/>
          <w14:ligatures w14:val="standardContextual"/>
        </w:rPr>
        <w:t>": 263.6326,</w:t>
      </w:r>
    </w:p>
    <w:p w14:paraId="2FE6DD1E"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assetType</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null</w:t>
      </w:r>
      <w:proofErr w:type="spellEnd"/>
      <w:r w:rsidRPr="00BA2A7E">
        <w:rPr>
          <w:rFonts w:ascii="Aptos" w:eastAsia="Aptos" w:hAnsi="Aptos" w:cs="Arial"/>
          <w:kern w:val="2"/>
          <w14:ligatures w14:val="standardContextual"/>
        </w:rPr>
        <w:t>,</w:t>
      </w:r>
    </w:p>
    <w:p w14:paraId="46BD8B09"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drivingStatus</w:t>
      </w:r>
      <w:proofErr w:type="spellEnd"/>
      <w:r w:rsidRPr="00BA2A7E">
        <w:rPr>
          <w:rFonts w:ascii="Aptos" w:eastAsia="Aptos" w:hAnsi="Aptos" w:cs="Arial"/>
          <w:kern w:val="2"/>
          <w14:ligatures w14:val="standardContextual"/>
        </w:rPr>
        <w:t>": "IDLING",</w:t>
      </w:r>
    </w:p>
    <w:p w14:paraId="708BA88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communicationStatus</w:t>
      </w:r>
      <w:proofErr w:type="spellEnd"/>
      <w:r w:rsidRPr="00BA2A7E">
        <w:rPr>
          <w:rFonts w:ascii="Aptos" w:eastAsia="Aptos" w:hAnsi="Aptos" w:cs="Arial"/>
          <w:kern w:val="2"/>
          <w14:ligatures w14:val="standardContextual"/>
        </w:rPr>
        <w:t>": "NORMAL",</w:t>
      </w:r>
    </w:p>
    <w:p w14:paraId="38CCBE66"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routeStatus</w:t>
      </w:r>
      <w:proofErr w:type="spellEnd"/>
      <w:r w:rsidRPr="00BA2A7E">
        <w:rPr>
          <w:rFonts w:ascii="Aptos" w:eastAsia="Aptos" w:hAnsi="Aptos" w:cs="Arial"/>
          <w:kern w:val="2"/>
          <w14:ligatures w14:val="standardContextual"/>
        </w:rPr>
        <w:t>": "ON_ROUTE",</w:t>
      </w:r>
    </w:p>
    <w:p w14:paraId="21B11F01"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latitude</w:t>
      </w:r>
      <w:proofErr w:type="spellEnd"/>
      <w:r w:rsidRPr="00BA2A7E">
        <w:rPr>
          <w:rFonts w:ascii="Aptos" w:eastAsia="Aptos" w:hAnsi="Aptos" w:cs="Arial"/>
          <w:kern w:val="2"/>
          <w14:ligatures w14:val="standardContextual"/>
        </w:rPr>
        <w:t>": 54.680084666666666,</w:t>
      </w:r>
    </w:p>
    <w:p w14:paraId="22FF3BF0"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longitude</w:t>
      </w:r>
      <w:proofErr w:type="spellEnd"/>
      <w:r w:rsidRPr="00BA2A7E">
        <w:rPr>
          <w:rFonts w:ascii="Aptos" w:eastAsia="Aptos" w:hAnsi="Aptos" w:cs="Arial"/>
          <w:kern w:val="2"/>
          <w14:ligatures w14:val="standardContextual"/>
        </w:rPr>
        <w:t>": 25.417521000000004,</w:t>
      </w:r>
    </w:p>
    <w:p w14:paraId="34AB201C"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latitudeSnapped</w:t>
      </w:r>
      <w:proofErr w:type="spellEnd"/>
      <w:r w:rsidRPr="00BA2A7E">
        <w:rPr>
          <w:rFonts w:ascii="Aptos" w:eastAsia="Aptos" w:hAnsi="Aptos" w:cs="Arial"/>
          <w:kern w:val="2"/>
          <w14:ligatures w14:val="standardContextual"/>
        </w:rPr>
        <w:t>": 54.67998039525881,</w:t>
      </w:r>
    </w:p>
    <w:p w14:paraId="23FB954F"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longitudeSnapped</w:t>
      </w:r>
      <w:proofErr w:type="spellEnd"/>
      <w:r w:rsidRPr="00BA2A7E">
        <w:rPr>
          <w:rFonts w:ascii="Aptos" w:eastAsia="Aptos" w:hAnsi="Aptos" w:cs="Arial"/>
          <w:kern w:val="2"/>
          <w14:ligatures w14:val="standardContextual"/>
        </w:rPr>
        <w:t>": 25.41754112651155,</w:t>
      </w:r>
    </w:p>
    <w:p w14:paraId="059BC7F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routeId</w:t>
      </w:r>
      <w:proofErr w:type="spellEnd"/>
      <w:r w:rsidRPr="00BA2A7E">
        <w:rPr>
          <w:rFonts w:ascii="Aptos" w:eastAsia="Aptos" w:hAnsi="Aptos" w:cs="Arial"/>
          <w:kern w:val="2"/>
          <w14:ligatures w14:val="standardContextual"/>
        </w:rPr>
        <w:t>": 15647,</w:t>
      </w:r>
    </w:p>
    <w:p w14:paraId="44527D5C"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tripId</w:t>
      </w:r>
      <w:proofErr w:type="spellEnd"/>
      <w:r w:rsidRPr="00BA2A7E">
        <w:rPr>
          <w:rFonts w:ascii="Aptos" w:eastAsia="Aptos" w:hAnsi="Aptos" w:cs="Arial"/>
          <w:kern w:val="2"/>
          <w14:ligatures w14:val="standardContextual"/>
        </w:rPr>
        <w:t>": "1363354213255713978",</w:t>
      </w:r>
    </w:p>
    <w:p w14:paraId="2BA00239"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distanceOnRoute</w:t>
      </w:r>
      <w:proofErr w:type="spellEnd"/>
      <w:r w:rsidRPr="00BA2A7E">
        <w:rPr>
          <w:rFonts w:ascii="Aptos" w:eastAsia="Aptos" w:hAnsi="Aptos" w:cs="Arial"/>
          <w:kern w:val="2"/>
          <w14:ligatures w14:val="standardContextual"/>
        </w:rPr>
        <w:t>": 14448,</w:t>
      </w:r>
    </w:p>
    <w:p w14:paraId="34820958"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distanceOnRoutePercentage</w:t>
      </w:r>
      <w:proofErr w:type="spellEnd"/>
      <w:r w:rsidRPr="00BA2A7E">
        <w:rPr>
          <w:rFonts w:ascii="Aptos" w:eastAsia="Aptos" w:hAnsi="Aptos" w:cs="Arial"/>
          <w:kern w:val="2"/>
          <w14:ligatures w14:val="standardContextual"/>
        </w:rPr>
        <w:t>": 0.98619294,</w:t>
      </w:r>
    </w:p>
    <w:p w14:paraId="7BAD3721"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speed</w:t>
      </w:r>
      <w:proofErr w:type="spellEnd"/>
      <w:r w:rsidRPr="00BA2A7E">
        <w:rPr>
          <w:rFonts w:ascii="Aptos" w:eastAsia="Aptos" w:hAnsi="Aptos" w:cs="Arial"/>
          <w:kern w:val="2"/>
          <w14:ligatures w14:val="standardContextual"/>
        </w:rPr>
        <w:t>": 0.0,</w:t>
      </w:r>
    </w:p>
    <w:p w14:paraId="3F28D5BD"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gpsSpeed</w:t>
      </w:r>
      <w:proofErr w:type="spellEnd"/>
      <w:r w:rsidRPr="00BA2A7E">
        <w:rPr>
          <w:rFonts w:ascii="Aptos" w:eastAsia="Aptos" w:hAnsi="Aptos" w:cs="Arial"/>
          <w:kern w:val="2"/>
          <w14:ligatures w14:val="standardContextual"/>
        </w:rPr>
        <w:t>": 0.0,</w:t>
      </w:r>
    </w:p>
    <w:p w14:paraId="1C9C8B1B"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routeName</w:t>
      </w:r>
      <w:proofErr w:type="spellEnd"/>
      <w:r w:rsidRPr="00BA2A7E">
        <w:rPr>
          <w:rFonts w:ascii="Aptos" w:eastAsia="Aptos" w:hAnsi="Aptos" w:cs="Arial"/>
          <w:kern w:val="2"/>
          <w14:ligatures w14:val="standardContextual"/>
        </w:rPr>
        <w:t>": "115",</w:t>
      </w:r>
    </w:p>
    <w:p w14:paraId="3C913D50"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routeDestination</w:t>
      </w:r>
      <w:proofErr w:type="spellEnd"/>
      <w:r w:rsidRPr="00BA2A7E">
        <w:rPr>
          <w:rFonts w:ascii="Aptos" w:eastAsia="Aptos" w:hAnsi="Aptos" w:cs="Arial"/>
          <w:kern w:val="2"/>
          <w14:ligatures w14:val="standardContextual"/>
        </w:rPr>
        <w:t>": "Antakalnis–Rokantiškės–Parko—Linksmoji g.",</w:t>
      </w:r>
    </w:p>
    <w:p w14:paraId="2AE9E9E0"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routeVariant</w:t>
      </w:r>
      <w:proofErr w:type="spellEnd"/>
      <w:r w:rsidRPr="00BA2A7E">
        <w:rPr>
          <w:rFonts w:ascii="Aptos" w:eastAsia="Aptos" w:hAnsi="Aptos" w:cs="Arial"/>
          <w:kern w:val="2"/>
          <w14:ligatures w14:val="standardContextual"/>
        </w:rPr>
        <w:t>": "1",</w:t>
      </w:r>
    </w:p>
    <w:p w14:paraId="6ABDF89C"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routeLenght</w:t>
      </w:r>
      <w:proofErr w:type="spellEnd"/>
      <w:r w:rsidRPr="00BA2A7E">
        <w:rPr>
          <w:rFonts w:ascii="Aptos" w:eastAsia="Aptos" w:hAnsi="Aptos" w:cs="Arial"/>
          <w:kern w:val="2"/>
          <w14:ligatures w14:val="standardContextual"/>
        </w:rPr>
        <w:t>": 14651.16375853587,</w:t>
      </w:r>
    </w:p>
    <w:p w14:paraId="14F76865"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driver</w:t>
      </w:r>
      <w:proofErr w:type="spellEnd"/>
      <w:r w:rsidRPr="00BA2A7E">
        <w:rPr>
          <w:rFonts w:ascii="Aptos" w:eastAsia="Aptos" w:hAnsi="Aptos" w:cs="Arial"/>
          <w:kern w:val="2"/>
          <w14:ligatures w14:val="standardContextual"/>
        </w:rPr>
        <w:t>": {</w:t>
      </w:r>
    </w:p>
    <w:p w14:paraId="726C977F"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id</w:t>
      </w:r>
      <w:proofErr w:type="spellEnd"/>
      <w:r w:rsidRPr="00BA2A7E">
        <w:rPr>
          <w:rFonts w:ascii="Aptos" w:eastAsia="Aptos" w:hAnsi="Aptos" w:cs="Arial"/>
          <w:kern w:val="2"/>
          <w14:ligatures w14:val="standardContextual"/>
        </w:rPr>
        <w:t>": 1031,</w:t>
      </w:r>
    </w:p>
    <w:p w14:paraId="4AFCD4CD"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code</w:t>
      </w:r>
      <w:proofErr w:type="spellEnd"/>
      <w:r w:rsidRPr="00BA2A7E">
        <w:rPr>
          <w:rFonts w:ascii="Aptos" w:eastAsia="Aptos" w:hAnsi="Aptos" w:cs="Arial"/>
          <w:kern w:val="2"/>
          <w14:ligatures w14:val="standardContextual"/>
        </w:rPr>
        <w:t>": "3269",</w:t>
      </w:r>
    </w:p>
    <w:p w14:paraId="607CAB71"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fullName</w:t>
      </w:r>
      <w:proofErr w:type="spellEnd"/>
      <w:r w:rsidRPr="00BA2A7E">
        <w:rPr>
          <w:rFonts w:ascii="Aptos" w:eastAsia="Aptos" w:hAnsi="Aptos" w:cs="Arial"/>
          <w:kern w:val="2"/>
          <w14:ligatures w14:val="standardContextual"/>
        </w:rPr>
        <w:t>": "</w:t>
      </w:r>
      <w:proofErr w:type="spellStart"/>
      <w:r w:rsidRPr="00BA2A7E">
        <w:rPr>
          <w:rFonts w:ascii="Aptos" w:eastAsia="Aptos" w:hAnsi="Aptos" w:cs="Arial"/>
          <w:kern w:val="2"/>
          <w14:ligatures w14:val="standardContextual"/>
        </w:rPr>
        <w:t>Last</w:t>
      </w:r>
      <w:proofErr w:type="spellEnd"/>
      <w:r w:rsidRPr="00BA2A7E">
        <w:rPr>
          <w:rFonts w:ascii="Aptos" w:eastAsia="Aptos" w:hAnsi="Aptos" w:cs="Arial"/>
          <w:kern w:val="2"/>
          <w14:ligatures w14:val="standardContextual"/>
        </w:rPr>
        <w:t xml:space="preserve"> name </w:t>
      </w:r>
      <w:proofErr w:type="spellStart"/>
      <w:r w:rsidRPr="00BA2A7E">
        <w:rPr>
          <w:rFonts w:ascii="Aptos" w:eastAsia="Aptos" w:hAnsi="Aptos" w:cs="Arial"/>
          <w:kern w:val="2"/>
          <w14:ligatures w14:val="standardContextual"/>
        </w:rPr>
        <w:t>First</w:t>
      </w:r>
      <w:proofErr w:type="spellEnd"/>
      <w:r w:rsidRPr="00BA2A7E">
        <w:rPr>
          <w:rFonts w:ascii="Aptos" w:eastAsia="Aptos" w:hAnsi="Aptos" w:cs="Arial"/>
          <w:kern w:val="2"/>
          <w14:ligatures w14:val="standardContextual"/>
        </w:rPr>
        <w:t xml:space="preserve"> name",</w:t>
      </w:r>
    </w:p>
    <w:p w14:paraId="29C9E84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alternativeFullName</w:t>
      </w:r>
      <w:proofErr w:type="spellEnd"/>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null</w:t>
      </w:r>
      <w:proofErr w:type="spellEnd"/>
    </w:p>
    <w:p w14:paraId="41E046DB"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
    <w:p w14:paraId="540B0458"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Keičiamas ir išdėstomas taip:</w:t>
      </w:r>
    </w:p>
    <w:p w14:paraId="45B27411"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28.</w:t>
      </w:r>
      <w:r w:rsidRPr="00BA2A7E">
        <w:rPr>
          <w:rFonts w:ascii="Aptos" w:eastAsia="Aptos" w:hAnsi="Aptos" w:cs="Arial"/>
          <w:kern w:val="2"/>
          <w14:ligatures w14:val="standardContextual"/>
        </w:rPr>
        <w:tab/>
        <w:t xml:space="preserve">Duomenys yra saugomi </w:t>
      </w:r>
      <w:proofErr w:type="spellStart"/>
      <w:r w:rsidRPr="00BA2A7E">
        <w:rPr>
          <w:rFonts w:ascii="Aptos" w:eastAsia="Aptos" w:hAnsi="Aptos" w:cs="Arial"/>
          <w:kern w:val="2"/>
          <w14:ligatures w14:val="standardContextual"/>
        </w:rPr>
        <w:t>Protobuf</w:t>
      </w:r>
      <w:proofErr w:type="spellEnd"/>
      <w:r w:rsidRPr="00BA2A7E">
        <w:rPr>
          <w:rFonts w:ascii="Aptos" w:eastAsia="Aptos" w:hAnsi="Aptos" w:cs="Arial"/>
          <w:kern w:val="2"/>
          <w14:ligatures w14:val="standardContextual"/>
        </w:rPr>
        <w:t xml:space="preserve"> dvejetainiu formatu. Užsakovas pateikia duomenų struktūrą .</w:t>
      </w:r>
      <w:proofErr w:type="spellStart"/>
      <w:r w:rsidRPr="00BA2A7E">
        <w:rPr>
          <w:rFonts w:ascii="Aptos" w:eastAsia="Aptos" w:hAnsi="Aptos" w:cs="Arial"/>
          <w:kern w:val="2"/>
          <w14:ligatures w14:val="standardContextual"/>
        </w:rPr>
        <w:t>json</w:t>
      </w:r>
      <w:proofErr w:type="spellEnd"/>
      <w:r w:rsidRPr="00BA2A7E">
        <w:rPr>
          <w:rFonts w:ascii="Aptos" w:eastAsia="Aptos" w:hAnsi="Aptos" w:cs="Arial"/>
          <w:kern w:val="2"/>
          <w14:ligatures w14:val="standardContextual"/>
        </w:rPr>
        <w:t xml:space="preserve"> formatu tik aiškesniam supratimui:</w:t>
      </w:r>
    </w:p>
    <w:p w14:paraId="6A1B90AE"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w:t>
      </w:r>
    </w:p>
    <w:p w14:paraId="3E8A619E"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lastRenderedPageBreak/>
        <w:t xml:space="preserve">  "v": 1,</w:t>
      </w:r>
    </w:p>
    <w:p w14:paraId="5DCFAE48"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vehicleId</w:t>
      </w:r>
      <w:proofErr w:type="spellEnd"/>
      <w:r w:rsidRPr="00BA2A7E">
        <w:rPr>
          <w:rFonts w:ascii="Aptos" w:eastAsia="Aptos" w:hAnsi="Aptos" w:cs="Arial"/>
          <w:kern w:val="2"/>
          <w14:ligatures w14:val="standardContextual"/>
        </w:rPr>
        <w:t>": 4191,</w:t>
      </w:r>
    </w:p>
    <w:p w14:paraId="035DEFBA"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routeId</w:t>
      </w:r>
      <w:proofErr w:type="spellEnd"/>
      <w:r w:rsidRPr="00BA2A7E">
        <w:rPr>
          <w:rFonts w:ascii="Aptos" w:eastAsia="Aptos" w:hAnsi="Aptos" w:cs="Arial"/>
          <w:kern w:val="2"/>
          <w14:ligatures w14:val="standardContextual"/>
        </w:rPr>
        <w:t>": "2G",</w:t>
      </w:r>
    </w:p>
    <w:p w14:paraId="45C277CE"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tripId</w:t>
      </w:r>
      <w:proofErr w:type="spellEnd"/>
      <w:r w:rsidRPr="00BA2A7E">
        <w:rPr>
          <w:rFonts w:ascii="Aptos" w:eastAsia="Aptos" w:hAnsi="Aptos" w:cs="Arial"/>
          <w:kern w:val="2"/>
          <w14:ligatures w14:val="standardContextual"/>
        </w:rPr>
        <w:t>": "2G-06",</w:t>
      </w:r>
    </w:p>
    <w:p w14:paraId="507AED61"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recvTsMs</w:t>
      </w:r>
      <w:proofErr w:type="spellEnd"/>
      <w:r w:rsidRPr="00BA2A7E">
        <w:rPr>
          <w:rFonts w:ascii="Aptos" w:eastAsia="Aptos" w:hAnsi="Aptos" w:cs="Arial"/>
          <w:kern w:val="2"/>
          <w14:ligatures w14:val="standardContextual"/>
        </w:rPr>
        <w:t>": 1767187084710,</w:t>
      </w:r>
    </w:p>
    <w:p w14:paraId="16F19063"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deviceTsMs</w:t>
      </w:r>
      <w:proofErr w:type="spellEnd"/>
      <w:r w:rsidRPr="00BA2A7E">
        <w:rPr>
          <w:rFonts w:ascii="Aptos" w:eastAsia="Aptos" w:hAnsi="Aptos" w:cs="Arial"/>
          <w:kern w:val="2"/>
          <w14:ligatures w14:val="standardContextual"/>
        </w:rPr>
        <w:t>": 1767187083000,</w:t>
      </w:r>
    </w:p>
    <w:p w14:paraId="4C3CD9E4"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delaySeconds</w:t>
      </w:r>
      <w:proofErr w:type="spellEnd"/>
      <w:r w:rsidRPr="00BA2A7E">
        <w:rPr>
          <w:rFonts w:ascii="Aptos" w:eastAsia="Aptos" w:hAnsi="Aptos" w:cs="Arial"/>
          <w:kern w:val="2"/>
          <w14:ligatures w14:val="standardContextual"/>
        </w:rPr>
        <w:t>": 27,</w:t>
      </w:r>
    </w:p>
    <w:p w14:paraId="557FD4F2"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"latE7": 546729566,</w:t>
      </w:r>
    </w:p>
    <w:p w14:paraId="24192EF1"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"lonE7": 252215533,</w:t>
      </w:r>
    </w:p>
    <w:p w14:paraId="752AA405"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hdop</w:t>
      </w:r>
      <w:proofErr w:type="spellEnd"/>
      <w:r w:rsidRPr="00BA2A7E">
        <w:rPr>
          <w:rFonts w:ascii="Aptos" w:eastAsia="Aptos" w:hAnsi="Aptos" w:cs="Arial"/>
          <w:kern w:val="2"/>
          <w14:ligatures w14:val="standardContextual"/>
        </w:rPr>
        <w:t>": 14,</w:t>
      </w:r>
    </w:p>
    <w:p w14:paraId="7FE3572A"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"angle": 252,</w:t>
      </w:r>
    </w:p>
    <w:p w14:paraId="4F93D022"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w:t>
      </w:r>
      <w:proofErr w:type="spellStart"/>
      <w:r w:rsidRPr="00BA2A7E">
        <w:rPr>
          <w:rFonts w:ascii="Aptos" w:eastAsia="Aptos" w:hAnsi="Aptos" w:cs="Arial"/>
          <w:kern w:val="2"/>
          <w14:ligatures w14:val="standardContextual"/>
        </w:rPr>
        <w:t>speed</w:t>
      </w:r>
      <w:proofErr w:type="spellEnd"/>
      <w:r w:rsidRPr="00BA2A7E">
        <w:rPr>
          <w:rFonts w:ascii="Aptos" w:eastAsia="Aptos" w:hAnsi="Aptos" w:cs="Arial"/>
          <w:kern w:val="2"/>
          <w14:ligatures w14:val="standardContextual"/>
        </w:rPr>
        <w:t>": 0,</w:t>
      </w:r>
    </w:p>
    <w:p w14:paraId="74A47526"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"geohash6": "u99zjb",</w:t>
      </w:r>
    </w:p>
    <w:p w14:paraId="642F39F9"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  "geohash7": "u99zjbv"</w:t>
      </w:r>
    </w:p>
    <w:p w14:paraId="02CFF960" w14:textId="77777777" w:rsidR="00BA2A7E" w:rsidRPr="00BA2A7E" w:rsidRDefault="00BA2A7E" w:rsidP="00BA2A7E">
      <w:pPr>
        <w:spacing w:after="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w:t>
      </w:r>
    </w:p>
    <w:p w14:paraId="7F9E8B46"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p>
    <w:p w14:paraId="0051ED81"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29 punktas:</w:t>
      </w:r>
    </w:p>
    <w:p w14:paraId="621115A6"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29.</w:t>
      </w:r>
      <w:r w:rsidRPr="00BA2A7E">
        <w:rPr>
          <w:rFonts w:ascii="Aptos" w:eastAsia="Aptos" w:hAnsi="Aptos" w:cs="Arial"/>
          <w:kern w:val="2"/>
          <w14:ligatures w14:val="standardContextual"/>
        </w:rPr>
        <w:tab/>
        <w:t xml:space="preserve">Užsakovas yra atsakingas už duomenų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sistemoje generavimą kas 1 s. Tiekėjas yra atsakingas už duomenų paėmimą iš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tų duomenų panaudojimą ir prioriteto suteikimą  VT priemonėms. VTP modulis turi apdoroti duomenis gaunamus iš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ir nusiųsti komandą apie prioriteto suteikimą į valdiklį ne lėčiau negu per 1 s.</w:t>
      </w:r>
    </w:p>
    <w:p w14:paraId="44786C74"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Keičiamas ir išdėstomas taip:</w:t>
      </w:r>
    </w:p>
    <w:p w14:paraId="5AE57CA0" w14:textId="1A44B00A"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29.</w:t>
      </w:r>
      <w:r w:rsidRPr="00BA2A7E">
        <w:rPr>
          <w:rFonts w:ascii="Aptos" w:eastAsia="Aptos" w:hAnsi="Aptos" w:cs="Arial"/>
          <w:kern w:val="2"/>
          <w14:ligatures w14:val="standardContextual"/>
        </w:rPr>
        <w:tab/>
        <w:t xml:space="preserve">Užsakovas yra atsakingas už duomenų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platformoje generavimą kas 1 s. Tiekėjas yra atsakingas už duomenų paėmimą iš Užsakovo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platformos, tų duomenų panaudojimą ir prioriteto suteikimą  VT priemonėms. VTP modulis turi apdoroti duomenis gaunamus iš Užsakovo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platformos ir nusiųsti komandą apie prioriteto suteikimą į valdiklį ne lėčiau negu per </w:t>
      </w:r>
      <w:r w:rsidR="006C6006">
        <w:rPr>
          <w:rFonts w:ascii="Aptos" w:eastAsia="Aptos" w:hAnsi="Aptos" w:cs="Arial"/>
          <w:kern w:val="2"/>
          <w14:ligatures w14:val="standardContextual"/>
        </w:rPr>
        <w:t>2</w:t>
      </w:r>
      <w:r w:rsidRPr="00BA2A7E">
        <w:rPr>
          <w:rFonts w:ascii="Aptos" w:eastAsia="Aptos" w:hAnsi="Aptos" w:cs="Arial"/>
          <w:kern w:val="2"/>
          <w14:ligatures w14:val="standardContextual"/>
        </w:rPr>
        <w:t xml:space="preserve"> s.</w:t>
      </w:r>
    </w:p>
    <w:p w14:paraId="30EAE1D7"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p>
    <w:p w14:paraId="3DE6B52B"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30 punkto išnaša Nr. 4:</w:t>
      </w:r>
    </w:p>
    <w:p w14:paraId="56C11813"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VTP modulio kriterijų ir sąlygų kūrimas ir jų išpildymas priklauso nuo perduodamų duomenų ir jų tipo iš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sistemos. Jei dėl tam tikro duomenų tipo nebuvimo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API sąsajoje (pvz.: jei per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API nėra perduodami VT vėlavimo ar kiti VT tvarkaraščių duomenys) Tiekėjas neprivalo išpildyti VTP moduliui skirtų reikalavimų susijusių su prioriteto suteikimu vėluojančiai VT priemonei, tačiau turi išlikti galimybė išpildyti visus VTP modulio reikalavimus atsiradus papildomiems duomenų tipams </w:t>
      </w:r>
      <w:proofErr w:type="spellStart"/>
      <w:r w:rsidRPr="00BA2A7E">
        <w:rPr>
          <w:rFonts w:ascii="Aptos" w:eastAsia="Aptos" w:hAnsi="Aptos" w:cs="Arial"/>
          <w:kern w:val="2"/>
          <w14:ligatures w14:val="standardContextual"/>
        </w:rPr>
        <w:t>Ridango</w:t>
      </w:r>
      <w:proofErr w:type="spellEnd"/>
      <w:r w:rsidRPr="00BA2A7E">
        <w:rPr>
          <w:rFonts w:ascii="Aptos" w:eastAsia="Aptos" w:hAnsi="Aptos" w:cs="Arial"/>
          <w:kern w:val="2"/>
          <w14:ligatures w14:val="standardContextual"/>
        </w:rPr>
        <w:t xml:space="preserve"> AVL API sąsajoje.  </w:t>
      </w:r>
    </w:p>
    <w:p w14:paraId="48C5687E"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 ir išdėstoma taip:</w:t>
      </w:r>
    </w:p>
    <w:p w14:paraId="58469093" w14:textId="77777777" w:rsidR="00BA2A7E" w:rsidRPr="00BA2A7E" w:rsidRDefault="00BA2A7E" w:rsidP="00BA2A7E">
      <w:pPr>
        <w:spacing w:after="160" w:line="259" w:lineRule="auto"/>
        <w:jc w:val="both"/>
        <w:rPr>
          <w:rFonts w:ascii="Aptos" w:eastAsia="Aptos" w:hAnsi="Aptos" w:cs="Arial"/>
          <w:kern w:val="2"/>
          <w14:ligatures w14:val="standardContextual"/>
        </w:rPr>
      </w:pPr>
      <w:r w:rsidRPr="00BA2A7E">
        <w:rPr>
          <w:rFonts w:ascii="Aptos" w:eastAsia="Aptos" w:hAnsi="Aptos" w:cs="Arial"/>
          <w:kern w:val="2"/>
          <w14:ligatures w14:val="standardContextual"/>
        </w:rPr>
        <w:t xml:space="preserve">VTP modulio kriterijų ir sąlygų kūrimas ir jų išpildymas priklauso nuo perduodamų duomenų ir jų tipo iš Užsakovo </w:t>
      </w:r>
      <w:proofErr w:type="spellStart"/>
      <w:r w:rsidRPr="00BA2A7E">
        <w:rPr>
          <w:rFonts w:ascii="Aptos" w:eastAsia="Aptos" w:hAnsi="Aptos" w:cs="Arial"/>
          <w:kern w:val="2"/>
          <w14:ligatures w14:val="standardContextual"/>
        </w:rPr>
        <w:t>Redpanda</w:t>
      </w:r>
      <w:proofErr w:type="spellEnd"/>
      <w:r w:rsidRPr="00BA2A7E">
        <w:rPr>
          <w:rFonts w:ascii="Aptos" w:eastAsia="Aptos" w:hAnsi="Aptos" w:cs="Arial"/>
          <w:kern w:val="2"/>
          <w14:ligatures w14:val="standardContextual"/>
        </w:rPr>
        <w:t xml:space="preserve"> platformos.</w:t>
      </w:r>
    </w:p>
    <w:p w14:paraId="3759A8BF"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Techninės specifikacijos 32 punkto 1 pav.:</w:t>
      </w:r>
    </w:p>
    <w:p w14:paraId="05AB77CA" w14:textId="77777777" w:rsidR="00BA2A7E" w:rsidRPr="00BA2A7E" w:rsidRDefault="00BA2A7E" w:rsidP="00BA2A7E">
      <w:pPr>
        <w:spacing w:after="160" w:line="259" w:lineRule="auto"/>
        <w:rPr>
          <w:rFonts w:ascii="Aptos" w:eastAsia="Aptos" w:hAnsi="Aptos" w:cs="Arial"/>
          <w:kern w:val="2"/>
          <w14:ligatures w14:val="standardContextual"/>
        </w:rPr>
      </w:pPr>
      <w:r w:rsidRPr="00BA2A7E">
        <w:rPr>
          <w:rFonts w:ascii="Montserrat" w:eastAsia="Aptos" w:hAnsi="Montserrat" w:cs="Arial"/>
          <w:b/>
          <w:noProof/>
          <w:kern w:val="2"/>
          <w:lang w:val="en-US"/>
          <w14:ligatures w14:val="standardContextual"/>
        </w:rPr>
        <w:lastRenderedPageBreak/>
        <w:drawing>
          <wp:inline distT="0" distB="0" distL="0" distR="0" wp14:anchorId="3A0C4068" wp14:editId="030FA2D0">
            <wp:extent cx="4770408" cy="3854490"/>
            <wp:effectExtent l="0" t="0" r="0" b="0"/>
            <wp:docPr id="1866756487" name="Picture 3"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56487" name="Picture 3" descr="A diagram of a bu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2235" cy="3864046"/>
                    </a:xfrm>
                    <a:prstGeom prst="rect">
                      <a:avLst/>
                    </a:prstGeom>
                    <a:noFill/>
                    <a:ln>
                      <a:noFill/>
                    </a:ln>
                  </pic:spPr>
                </pic:pic>
              </a:graphicData>
            </a:graphic>
          </wp:inline>
        </w:drawing>
      </w:r>
    </w:p>
    <w:p w14:paraId="1E1F300A" w14:textId="77777777" w:rsidR="00BA2A7E" w:rsidRPr="00BA2A7E" w:rsidRDefault="00BA2A7E" w:rsidP="00BA2A7E">
      <w:pPr>
        <w:spacing w:after="160" w:line="259" w:lineRule="auto"/>
        <w:jc w:val="both"/>
        <w:rPr>
          <w:rFonts w:ascii="Aptos" w:eastAsia="Aptos" w:hAnsi="Aptos" w:cs="Arial"/>
          <w:b/>
          <w:bCs/>
          <w:i/>
          <w:iCs/>
          <w:kern w:val="2"/>
          <w14:ligatures w14:val="standardContextual"/>
        </w:rPr>
      </w:pPr>
      <w:r w:rsidRPr="00BA2A7E">
        <w:rPr>
          <w:rFonts w:ascii="Aptos" w:eastAsia="Aptos" w:hAnsi="Aptos" w:cs="Arial"/>
          <w:b/>
          <w:bCs/>
          <w:i/>
          <w:iCs/>
          <w:kern w:val="2"/>
          <w14:ligatures w14:val="standardContextual"/>
        </w:rPr>
        <w:t>Keičiamas ir išdėstomas taip:</w:t>
      </w:r>
    </w:p>
    <w:p w14:paraId="26938877" w14:textId="767A8CAB" w:rsidR="005C44CF" w:rsidRPr="006E7112" w:rsidRDefault="00BA2A7E" w:rsidP="00C54D4A">
      <w:pPr>
        <w:spacing w:after="160" w:line="259" w:lineRule="auto"/>
        <w:rPr>
          <w:rFonts w:ascii="Montserrat" w:hAnsi="Montserrat"/>
          <w:sz w:val="20"/>
          <w:szCs w:val="20"/>
        </w:rPr>
      </w:pPr>
      <w:r w:rsidRPr="00BA2A7E">
        <w:rPr>
          <w:rFonts w:ascii="Aptos" w:eastAsia="Aptos" w:hAnsi="Aptos" w:cs="Arial"/>
          <w:b/>
          <w:bCs/>
          <w:i/>
          <w:iCs/>
          <w:noProof/>
          <w:kern w:val="2"/>
          <w14:ligatures w14:val="standardContextual"/>
        </w:rPr>
        <w:drawing>
          <wp:inline distT="0" distB="0" distL="0" distR="0" wp14:anchorId="09E5AE8D" wp14:editId="4B66186A">
            <wp:extent cx="5943600" cy="4013200"/>
            <wp:effectExtent l="0" t="0" r="0" b="6350"/>
            <wp:docPr id="73487674" name="Picture 1" descr="A diagram of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29488" name="Picture 1" descr="A diagram of a bus&#10;&#10;AI-generated content may be incorrect."/>
                    <pic:cNvPicPr/>
                  </pic:nvPicPr>
                  <pic:blipFill>
                    <a:blip r:embed="rId11"/>
                    <a:stretch>
                      <a:fillRect/>
                    </a:stretch>
                  </pic:blipFill>
                  <pic:spPr>
                    <a:xfrm>
                      <a:off x="0" y="0"/>
                      <a:ext cx="5943600" cy="4013200"/>
                    </a:xfrm>
                    <a:prstGeom prst="rect">
                      <a:avLst/>
                    </a:prstGeom>
                  </pic:spPr>
                </pic:pic>
              </a:graphicData>
            </a:graphic>
          </wp:inline>
        </w:drawing>
      </w:r>
    </w:p>
    <w:sectPr w:rsidR="005C44CF" w:rsidRPr="006E7112" w:rsidSect="00E85B58">
      <w:headerReference w:type="default" r:id="rId13"/>
      <w:pgSz w:w="12240" w:h="15840"/>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558F" w14:textId="77777777" w:rsidR="008504EB" w:rsidRDefault="008504EB" w:rsidP="00DA5466">
      <w:pPr>
        <w:spacing w:after="0" w:line="240" w:lineRule="auto"/>
      </w:pPr>
      <w:r>
        <w:separator/>
      </w:r>
    </w:p>
  </w:endnote>
  <w:endnote w:type="continuationSeparator" w:id="0">
    <w:p w14:paraId="6C802F42" w14:textId="77777777" w:rsidR="008504EB" w:rsidRDefault="008504EB" w:rsidP="00DA5466">
      <w:pPr>
        <w:spacing w:after="0" w:line="240" w:lineRule="auto"/>
      </w:pPr>
      <w:r>
        <w:continuationSeparator/>
      </w:r>
    </w:p>
  </w:endnote>
  <w:endnote w:type="continuationNotice" w:id="1">
    <w:p w14:paraId="3AE824CE" w14:textId="77777777" w:rsidR="008504EB" w:rsidRDefault="00850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3E27" w14:textId="77777777" w:rsidR="008504EB" w:rsidRDefault="008504EB" w:rsidP="00DA5466">
      <w:pPr>
        <w:spacing w:after="0" w:line="240" w:lineRule="auto"/>
      </w:pPr>
      <w:r>
        <w:separator/>
      </w:r>
    </w:p>
  </w:footnote>
  <w:footnote w:type="continuationSeparator" w:id="0">
    <w:p w14:paraId="4F991E49" w14:textId="77777777" w:rsidR="008504EB" w:rsidRDefault="008504EB" w:rsidP="00DA5466">
      <w:pPr>
        <w:spacing w:after="0" w:line="240" w:lineRule="auto"/>
      </w:pPr>
      <w:r>
        <w:continuationSeparator/>
      </w:r>
    </w:p>
  </w:footnote>
  <w:footnote w:type="continuationNotice" w:id="1">
    <w:p w14:paraId="6A35C745" w14:textId="77777777" w:rsidR="008504EB" w:rsidRDefault="00850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26794"/>
      <w:docPartObj>
        <w:docPartGallery w:val="Page Numbers (Top of Page)"/>
        <w:docPartUnique/>
      </w:docPartObj>
    </w:sdtPr>
    <w:sdtEndPr>
      <w:rPr>
        <w:rFonts w:ascii="Montserrat" w:hAnsi="Montserrat"/>
        <w:sz w:val="20"/>
        <w:szCs w:val="20"/>
      </w:rPr>
    </w:sdtEndPr>
    <w:sdtContent>
      <w:p w14:paraId="41CB0F14" w14:textId="21C9C395" w:rsidR="00DA5466" w:rsidRPr="00DA5466" w:rsidRDefault="00DA5466">
        <w:pPr>
          <w:pStyle w:val="Header"/>
          <w:jc w:val="center"/>
          <w:rPr>
            <w:rFonts w:ascii="Montserrat" w:hAnsi="Montserrat"/>
            <w:sz w:val="20"/>
            <w:szCs w:val="20"/>
          </w:rPr>
        </w:pPr>
        <w:r w:rsidRPr="00DA5466">
          <w:rPr>
            <w:rFonts w:ascii="Montserrat" w:hAnsi="Montserrat"/>
            <w:sz w:val="20"/>
            <w:szCs w:val="20"/>
          </w:rPr>
          <w:fldChar w:fldCharType="begin"/>
        </w:r>
        <w:r w:rsidRPr="00DA5466">
          <w:rPr>
            <w:rFonts w:ascii="Montserrat" w:hAnsi="Montserrat"/>
            <w:sz w:val="20"/>
            <w:szCs w:val="20"/>
          </w:rPr>
          <w:instrText>PAGE   \* MERGEFORMAT</w:instrText>
        </w:r>
        <w:r w:rsidRPr="00DA5466">
          <w:rPr>
            <w:rFonts w:ascii="Montserrat" w:hAnsi="Montserrat"/>
            <w:sz w:val="20"/>
            <w:szCs w:val="20"/>
          </w:rPr>
          <w:fldChar w:fldCharType="separate"/>
        </w:r>
        <w:r w:rsidRPr="00DA5466">
          <w:rPr>
            <w:rFonts w:ascii="Montserrat" w:hAnsi="Montserrat"/>
            <w:sz w:val="20"/>
            <w:szCs w:val="20"/>
          </w:rPr>
          <w:t>2</w:t>
        </w:r>
        <w:r w:rsidRPr="00DA5466">
          <w:rPr>
            <w:rFonts w:ascii="Montserrat" w:hAnsi="Montserrat"/>
            <w:sz w:val="20"/>
            <w:szCs w:val="20"/>
          </w:rPr>
          <w:fldChar w:fldCharType="end"/>
        </w:r>
      </w:p>
    </w:sdtContent>
  </w:sdt>
  <w:p w14:paraId="75A7F268" w14:textId="77777777" w:rsidR="00DA5466" w:rsidRDefault="00DA5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48"/>
    <w:multiLevelType w:val="hybridMultilevel"/>
    <w:tmpl w:val="8D580A1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B46F0"/>
    <w:multiLevelType w:val="hybridMultilevel"/>
    <w:tmpl w:val="F844D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12B2B63"/>
    <w:multiLevelType w:val="multilevel"/>
    <w:tmpl w:val="4D1448A0"/>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40B382C"/>
    <w:multiLevelType w:val="hybridMultilevel"/>
    <w:tmpl w:val="F2901A54"/>
    <w:lvl w:ilvl="0" w:tplc="80FE30AE">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D6C2417"/>
    <w:multiLevelType w:val="hybridMultilevel"/>
    <w:tmpl w:val="8D580A14"/>
    <w:lvl w:ilvl="0" w:tplc="0A524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324D3D"/>
    <w:multiLevelType w:val="hybridMultilevel"/>
    <w:tmpl w:val="B14C345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A060952"/>
    <w:multiLevelType w:val="hybridMultilevel"/>
    <w:tmpl w:val="9424A278"/>
    <w:lvl w:ilvl="0" w:tplc="654ED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DBD7F5C"/>
    <w:multiLevelType w:val="multilevel"/>
    <w:tmpl w:val="4D1448A0"/>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4ED764D7"/>
    <w:multiLevelType w:val="hybridMultilevel"/>
    <w:tmpl w:val="CDDCF8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F98111E"/>
    <w:multiLevelType w:val="multilevel"/>
    <w:tmpl w:val="5814766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b w:val="0"/>
      </w:rPr>
    </w:lvl>
    <w:lvl w:ilvl="2">
      <w:start w:val="1"/>
      <w:numFmt w:val="decimal"/>
      <w:lvlText w:val="%1.%2.%3."/>
      <w:lvlJc w:val="left"/>
      <w:pPr>
        <w:ind w:left="404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3C5914"/>
    <w:multiLevelType w:val="hybridMultilevel"/>
    <w:tmpl w:val="5F8E3248"/>
    <w:lvl w:ilvl="0" w:tplc="FFFFFFF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837F9"/>
    <w:multiLevelType w:val="hybridMultilevel"/>
    <w:tmpl w:val="B3DC81EC"/>
    <w:lvl w:ilvl="0" w:tplc="23EA1846">
      <w:start w:val="2023"/>
      <w:numFmt w:val="bullet"/>
      <w:lvlText w:val="-"/>
      <w:lvlJc w:val="left"/>
      <w:pPr>
        <w:ind w:left="977" w:hanging="360"/>
      </w:pPr>
      <w:rPr>
        <w:rFonts w:ascii="Montserrat" w:eastAsia="Times New Roman" w:hAnsi="Montserrat" w:cs="Aria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2" w15:restartNumberingAfterBreak="0">
    <w:nsid w:val="7BC219B5"/>
    <w:multiLevelType w:val="hybridMultilevel"/>
    <w:tmpl w:val="4CC81DEC"/>
    <w:lvl w:ilvl="0" w:tplc="8454EDF4">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00114771">
    <w:abstractNumId w:val="7"/>
  </w:num>
  <w:num w:numId="2" w16cid:durableId="1226263136">
    <w:abstractNumId w:val="9"/>
  </w:num>
  <w:num w:numId="3" w16cid:durableId="390078899">
    <w:abstractNumId w:val="11"/>
  </w:num>
  <w:num w:numId="4" w16cid:durableId="148636073">
    <w:abstractNumId w:val="8"/>
  </w:num>
  <w:num w:numId="5" w16cid:durableId="241961678">
    <w:abstractNumId w:val="5"/>
  </w:num>
  <w:num w:numId="6" w16cid:durableId="1448503564">
    <w:abstractNumId w:val="12"/>
  </w:num>
  <w:num w:numId="7" w16cid:durableId="2115595238">
    <w:abstractNumId w:val="6"/>
  </w:num>
  <w:num w:numId="8" w16cid:durableId="1617253641">
    <w:abstractNumId w:val="4"/>
  </w:num>
  <w:num w:numId="9" w16cid:durableId="1237517032">
    <w:abstractNumId w:val="0"/>
  </w:num>
  <w:num w:numId="10" w16cid:durableId="368532074">
    <w:abstractNumId w:val="10"/>
  </w:num>
  <w:num w:numId="11" w16cid:durableId="583297924">
    <w:abstractNumId w:val="3"/>
  </w:num>
  <w:num w:numId="12" w16cid:durableId="1903059341">
    <w:abstractNumId w:val="1"/>
  </w:num>
  <w:num w:numId="13" w16cid:durableId="111150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09"/>
    <w:rsid w:val="00002600"/>
    <w:rsid w:val="00014B0B"/>
    <w:rsid w:val="000167C5"/>
    <w:rsid w:val="00016DAA"/>
    <w:rsid w:val="00017B95"/>
    <w:rsid w:val="000210E4"/>
    <w:rsid w:val="00021A7A"/>
    <w:rsid w:val="00022F99"/>
    <w:rsid w:val="00023F26"/>
    <w:rsid w:val="00026FC2"/>
    <w:rsid w:val="00027593"/>
    <w:rsid w:val="00036B1C"/>
    <w:rsid w:val="00037A76"/>
    <w:rsid w:val="0004549D"/>
    <w:rsid w:val="00045605"/>
    <w:rsid w:val="00046061"/>
    <w:rsid w:val="000460F3"/>
    <w:rsid w:val="000464B3"/>
    <w:rsid w:val="00046B07"/>
    <w:rsid w:val="0005003F"/>
    <w:rsid w:val="00051C98"/>
    <w:rsid w:val="00056416"/>
    <w:rsid w:val="0006124E"/>
    <w:rsid w:val="000617B4"/>
    <w:rsid w:val="0006723D"/>
    <w:rsid w:val="00067B34"/>
    <w:rsid w:val="00075A76"/>
    <w:rsid w:val="00075BD9"/>
    <w:rsid w:val="000763E7"/>
    <w:rsid w:val="0007689A"/>
    <w:rsid w:val="00080E6B"/>
    <w:rsid w:val="000879C5"/>
    <w:rsid w:val="00087FC5"/>
    <w:rsid w:val="00087FFE"/>
    <w:rsid w:val="00093C1C"/>
    <w:rsid w:val="000A1C56"/>
    <w:rsid w:val="000A377C"/>
    <w:rsid w:val="000A605C"/>
    <w:rsid w:val="000A7EE0"/>
    <w:rsid w:val="000B2C52"/>
    <w:rsid w:val="000B53F9"/>
    <w:rsid w:val="000B5F7D"/>
    <w:rsid w:val="000B7EE3"/>
    <w:rsid w:val="000C3665"/>
    <w:rsid w:val="000C59C9"/>
    <w:rsid w:val="000C5A7A"/>
    <w:rsid w:val="000D0611"/>
    <w:rsid w:val="000D074D"/>
    <w:rsid w:val="000D55FC"/>
    <w:rsid w:val="000D69CD"/>
    <w:rsid w:val="000E04D5"/>
    <w:rsid w:val="000E578F"/>
    <w:rsid w:val="000F1F11"/>
    <w:rsid w:val="000F25EE"/>
    <w:rsid w:val="00104AAD"/>
    <w:rsid w:val="00107F68"/>
    <w:rsid w:val="0011347A"/>
    <w:rsid w:val="001164A1"/>
    <w:rsid w:val="00123671"/>
    <w:rsid w:val="00125938"/>
    <w:rsid w:val="00125DF7"/>
    <w:rsid w:val="00126900"/>
    <w:rsid w:val="00130E38"/>
    <w:rsid w:val="0013110E"/>
    <w:rsid w:val="00131D76"/>
    <w:rsid w:val="0013753A"/>
    <w:rsid w:val="00137888"/>
    <w:rsid w:val="00143C44"/>
    <w:rsid w:val="00144E1D"/>
    <w:rsid w:val="00144EEC"/>
    <w:rsid w:val="00145F30"/>
    <w:rsid w:val="00152658"/>
    <w:rsid w:val="00154DEC"/>
    <w:rsid w:val="00155FF6"/>
    <w:rsid w:val="001565F5"/>
    <w:rsid w:val="00160183"/>
    <w:rsid w:val="001731AD"/>
    <w:rsid w:val="00175418"/>
    <w:rsid w:val="0017733C"/>
    <w:rsid w:val="00181C7E"/>
    <w:rsid w:val="00182616"/>
    <w:rsid w:val="001838D4"/>
    <w:rsid w:val="00183FE3"/>
    <w:rsid w:val="0018695E"/>
    <w:rsid w:val="00190389"/>
    <w:rsid w:val="00190DE0"/>
    <w:rsid w:val="00191AD6"/>
    <w:rsid w:val="00194892"/>
    <w:rsid w:val="001A2E7C"/>
    <w:rsid w:val="001A4030"/>
    <w:rsid w:val="001B3300"/>
    <w:rsid w:val="001B4355"/>
    <w:rsid w:val="001B5FAD"/>
    <w:rsid w:val="001B6B13"/>
    <w:rsid w:val="001B7C3E"/>
    <w:rsid w:val="001C2E5B"/>
    <w:rsid w:val="001C5382"/>
    <w:rsid w:val="001D25F1"/>
    <w:rsid w:val="001D7ED3"/>
    <w:rsid w:val="001E260A"/>
    <w:rsid w:val="001E2B48"/>
    <w:rsid w:val="001E3D10"/>
    <w:rsid w:val="001E6A28"/>
    <w:rsid w:val="001E797F"/>
    <w:rsid w:val="001F0CD0"/>
    <w:rsid w:val="001F0DC9"/>
    <w:rsid w:val="001F4683"/>
    <w:rsid w:val="001F519E"/>
    <w:rsid w:val="00203D59"/>
    <w:rsid w:val="00205436"/>
    <w:rsid w:val="002062CE"/>
    <w:rsid w:val="00206ECF"/>
    <w:rsid w:val="00210424"/>
    <w:rsid w:val="00211E1A"/>
    <w:rsid w:val="002122A0"/>
    <w:rsid w:val="0021320C"/>
    <w:rsid w:val="0021326E"/>
    <w:rsid w:val="00214540"/>
    <w:rsid w:val="002145A2"/>
    <w:rsid w:val="00214809"/>
    <w:rsid w:val="0021499B"/>
    <w:rsid w:val="0022688A"/>
    <w:rsid w:val="00227180"/>
    <w:rsid w:val="00230D99"/>
    <w:rsid w:val="00230F4F"/>
    <w:rsid w:val="00234143"/>
    <w:rsid w:val="00234156"/>
    <w:rsid w:val="00235ECC"/>
    <w:rsid w:val="002367CA"/>
    <w:rsid w:val="002422B1"/>
    <w:rsid w:val="00243263"/>
    <w:rsid w:val="00250679"/>
    <w:rsid w:val="00251EC8"/>
    <w:rsid w:val="002550C8"/>
    <w:rsid w:val="00255996"/>
    <w:rsid w:val="002578B4"/>
    <w:rsid w:val="00257BF1"/>
    <w:rsid w:val="00257C65"/>
    <w:rsid w:val="00265E49"/>
    <w:rsid w:val="00272356"/>
    <w:rsid w:val="00273036"/>
    <w:rsid w:val="0027434C"/>
    <w:rsid w:val="00276867"/>
    <w:rsid w:val="00281F7E"/>
    <w:rsid w:val="00282FE4"/>
    <w:rsid w:val="0028788E"/>
    <w:rsid w:val="00295CE2"/>
    <w:rsid w:val="0029797C"/>
    <w:rsid w:val="002A464D"/>
    <w:rsid w:val="002A620A"/>
    <w:rsid w:val="002B4976"/>
    <w:rsid w:val="002B5147"/>
    <w:rsid w:val="002B584F"/>
    <w:rsid w:val="002B61FD"/>
    <w:rsid w:val="002C67CF"/>
    <w:rsid w:val="002D5E34"/>
    <w:rsid w:val="002D7CD8"/>
    <w:rsid w:val="002E1BCA"/>
    <w:rsid w:val="002E2C6C"/>
    <w:rsid w:val="002E3291"/>
    <w:rsid w:val="002E7BC1"/>
    <w:rsid w:val="002F4F31"/>
    <w:rsid w:val="002F61C0"/>
    <w:rsid w:val="00301F84"/>
    <w:rsid w:val="00302112"/>
    <w:rsid w:val="00304CE6"/>
    <w:rsid w:val="00310548"/>
    <w:rsid w:val="0031494A"/>
    <w:rsid w:val="0031500F"/>
    <w:rsid w:val="003213B1"/>
    <w:rsid w:val="00325095"/>
    <w:rsid w:val="00325770"/>
    <w:rsid w:val="0034517F"/>
    <w:rsid w:val="00345904"/>
    <w:rsid w:val="00346B0F"/>
    <w:rsid w:val="003539CE"/>
    <w:rsid w:val="0035445A"/>
    <w:rsid w:val="00361889"/>
    <w:rsid w:val="00362A47"/>
    <w:rsid w:val="00363440"/>
    <w:rsid w:val="00367857"/>
    <w:rsid w:val="00370DED"/>
    <w:rsid w:val="003715DA"/>
    <w:rsid w:val="00373E2A"/>
    <w:rsid w:val="00382278"/>
    <w:rsid w:val="0039034E"/>
    <w:rsid w:val="00391CEF"/>
    <w:rsid w:val="003942F0"/>
    <w:rsid w:val="0039541C"/>
    <w:rsid w:val="003A1053"/>
    <w:rsid w:val="003A4E7C"/>
    <w:rsid w:val="003B26EA"/>
    <w:rsid w:val="003B297B"/>
    <w:rsid w:val="003B3085"/>
    <w:rsid w:val="003B446C"/>
    <w:rsid w:val="003C0EEE"/>
    <w:rsid w:val="003C3549"/>
    <w:rsid w:val="003C3633"/>
    <w:rsid w:val="003C5381"/>
    <w:rsid w:val="003C7FBD"/>
    <w:rsid w:val="003D1656"/>
    <w:rsid w:val="003E05AA"/>
    <w:rsid w:val="003E378F"/>
    <w:rsid w:val="003E45C3"/>
    <w:rsid w:val="003E4BCF"/>
    <w:rsid w:val="003E53C4"/>
    <w:rsid w:val="003E6FD8"/>
    <w:rsid w:val="003E7939"/>
    <w:rsid w:val="003F132D"/>
    <w:rsid w:val="003F601F"/>
    <w:rsid w:val="003F623B"/>
    <w:rsid w:val="003F7759"/>
    <w:rsid w:val="003F78D0"/>
    <w:rsid w:val="00400AC8"/>
    <w:rsid w:val="00410D76"/>
    <w:rsid w:val="004209A1"/>
    <w:rsid w:val="004209C7"/>
    <w:rsid w:val="00420A22"/>
    <w:rsid w:val="004260C2"/>
    <w:rsid w:val="00426EBB"/>
    <w:rsid w:val="00427602"/>
    <w:rsid w:val="00430AF2"/>
    <w:rsid w:val="00432559"/>
    <w:rsid w:val="004332CF"/>
    <w:rsid w:val="00433FE0"/>
    <w:rsid w:val="004416D3"/>
    <w:rsid w:val="00442788"/>
    <w:rsid w:val="00447FC6"/>
    <w:rsid w:val="00451C16"/>
    <w:rsid w:val="004533CF"/>
    <w:rsid w:val="0046570A"/>
    <w:rsid w:val="00473785"/>
    <w:rsid w:val="00474500"/>
    <w:rsid w:val="00474D2B"/>
    <w:rsid w:val="0047550C"/>
    <w:rsid w:val="0047609A"/>
    <w:rsid w:val="00481F3F"/>
    <w:rsid w:val="00487144"/>
    <w:rsid w:val="0049197A"/>
    <w:rsid w:val="004968A8"/>
    <w:rsid w:val="004A2B39"/>
    <w:rsid w:val="004A47FB"/>
    <w:rsid w:val="004A5E56"/>
    <w:rsid w:val="004B22C5"/>
    <w:rsid w:val="004B5402"/>
    <w:rsid w:val="004B6DEF"/>
    <w:rsid w:val="004C7D8C"/>
    <w:rsid w:val="004D7417"/>
    <w:rsid w:val="004E0A63"/>
    <w:rsid w:val="004E1363"/>
    <w:rsid w:val="004F034A"/>
    <w:rsid w:val="004F62D2"/>
    <w:rsid w:val="004F7037"/>
    <w:rsid w:val="00500F46"/>
    <w:rsid w:val="00502734"/>
    <w:rsid w:val="00502C1B"/>
    <w:rsid w:val="00505BE2"/>
    <w:rsid w:val="00505C12"/>
    <w:rsid w:val="005076B4"/>
    <w:rsid w:val="00511110"/>
    <w:rsid w:val="005117D6"/>
    <w:rsid w:val="00515BD9"/>
    <w:rsid w:val="005258FB"/>
    <w:rsid w:val="00527194"/>
    <w:rsid w:val="00527C3C"/>
    <w:rsid w:val="00532314"/>
    <w:rsid w:val="0053385E"/>
    <w:rsid w:val="00533A91"/>
    <w:rsid w:val="00534969"/>
    <w:rsid w:val="005355BA"/>
    <w:rsid w:val="005355CA"/>
    <w:rsid w:val="00540700"/>
    <w:rsid w:val="00541F5C"/>
    <w:rsid w:val="00544D5F"/>
    <w:rsid w:val="005562C4"/>
    <w:rsid w:val="00556B11"/>
    <w:rsid w:val="00561F16"/>
    <w:rsid w:val="005638D6"/>
    <w:rsid w:val="005644C2"/>
    <w:rsid w:val="00573111"/>
    <w:rsid w:val="00577413"/>
    <w:rsid w:val="00586808"/>
    <w:rsid w:val="00590C2E"/>
    <w:rsid w:val="0059272C"/>
    <w:rsid w:val="005934AE"/>
    <w:rsid w:val="00594E17"/>
    <w:rsid w:val="00596189"/>
    <w:rsid w:val="00596E63"/>
    <w:rsid w:val="005A32FF"/>
    <w:rsid w:val="005B4B1A"/>
    <w:rsid w:val="005C0768"/>
    <w:rsid w:val="005C44CF"/>
    <w:rsid w:val="005C4B1B"/>
    <w:rsid w:val="005C7C7B"/>
    <w:rsid w:val="005D0089"/>
    <w:rsid w:val="005D1960"/>
    <w:rsid w:val="005D25C8"/>
    <w:rsid w:val="005D36E1"/>
    <w:rsid w:val="005D4BF4"/>
    <w:rsid w:val="005D6425"/>
    <w:rsid w:val="005E00A2"/>
    <w:rsid w:val="005E03BA"/>
    <w:rsid w:val="005E26AD"/>
    <w:rsid w:val="005E3ACC"/>
    <w:rsid w:val="005F0D92"/>
    <w:rsid w:val="005F0F4D"/>
    <w:rsid w:val="005F1926"/>
    <w:rsid w:val="005F213D"/>
    <w:rsid w:val="005F490C"/>
    <w:rsid w:val="005F78BB"/>
    <w:rsid w:val="006013DA"/>
    <w:rsid w:val="0060226C"/>
    <w:rsid w:val="006049A3"/>
    <w:rsid w:val="00604FC9"/>
    <w:rsid w:val="006076CE"/>
    <w:rsid w:val="00613B7E"/>
    <w:rsid w:val="00622DE8"/>
    <w:rsid w:val="00624077"/>
    <w:rsid w:val="00625806"/>
    <w:rsid w:val="00626BA6"/>
    <w:rsid w:val="006277D2"/>
    <w:rsid w:val="00631364"/>
    <w:rsid w:val="00631564"/>
    <w:rsid w:val="0063565F"/>
    <w:rsid w:val="00640142"/>
    <w:rsid w:val="006407AA"/>
    <w:rsid w:val="00644978"/>
    <w:rsid w:val="006474C8"/>
    <w:rsid w:val="00647614"/>
    <w:rsid w:val="00660255"/>
    <w:rsid w:val="006602E5"/>
    <w:rsid w:val="00664A95"/>
    <w:rsid w:val="0066780F"/>
    <w:rsid w:val="00673F19"/>
    <w:rsid w:val="00684CCE"/>
    <w:rsid w:val="0069734A"/>
    <w:rsid w:val="006A0FCB"/>
    <w:rsid w:val="006B36EE"/>
    <w:rsid w:val="006B5EDE"/>
    <w:rsid w:val="006B6C24"/>
    <w:rsid w:val="006C0569"/>
    <w:rsid w:val="006C2075"/>
    <w:rsid w:val="006C2E35"/>
    <w:rsid w:val="006C4DD5"/>
    <w:rsid w:val="006C5C23"/>
    <w:rsid w:val="006C6006"/>
    <w:rsid w:val="006C6669"/>
    <w:rsid w:val="006D028D"/>
    <w:rsid w:val="006D5315"/>
    <w:rsid w:val="006E06D8"/>
    <w:rsid w:val="006E098D"/>
    <w:rsid w:val="006E1F79"/>
    <w:rsid w:val="006E7112"/>
    <w:rsid w:val="006F132E"/>
    <w:rsid w:val="006F3E03"/>
    <w:rsid w:val="007000A1"/>
    <w:rsid w:val="00701861"/>
    <w:rsid w:val="00701DF8"/>
    <w:rsid w:val="007068DA"/>
    <w:rsid w:val="007104D0"/>
    <w:rsid w:val="0071094B"/>
    <w:rsid w:val="00710A04"/>
    <w:rsid w:val="007114A8"/>
    <w:rsid w:val="00713D63"/>
    <w:rsid w:val="00714F9A"/>
    <w:rsid w:val="007155A6"/>
    <w:rsid w:val="0071657D"/>
    <w:rsid w:val="00716782"/>
    <w:rsid w:val="00726242"/>
    <w:rsid w:val="00730B93"/>
    <w:rsid w:val="00730BBB"/>
    <w:rsid w:val="00734B1B"/>
    <w:rsid w:val="00736574"/>
    <w:rsid w:val="00740FA7"/>
    <w:rsid w:val="0074374F"/>
    <w:rsid w:val="00745AB2"/>
    <w:rsid w:val="00745FF8"/>
    <w:rsid w:val="007461D6"/>
    <w:rsid w:val="007524F6"/>
    <w:rsid w:val="00752B4A"/>
    <w:rsid w:val="00754307"/>
    <w:rsid w:val="00754CF7"/>
    <w:rsid w:val="00760BCB"/>
    <w:rsid w:val="00765D60"/>
    <w:rsid w:val="00772E92"/>
    <w:rsid w:val="00790090"/>
    <w:rsid w:val="007974D8"/>
    <w:rsid w:val="00797920"/>
    <w:rsid w:val="007A06B0"/>
    <w:rsid w:val="007A58CA"/>
    <w:rsid w:val="007B1272"/>
    <w:rsid w:val="007B4073"/>
    <w:rsid w:val="007B6B58"/>
    <w:rsid w:val="007C1963"/>
    <w:rsid w:val="007C63B0"/>
    <w:rsid w:val="007C698C"/>
    <w:rsid w:val="007C7041"/>
    <w:rsid w:val="007D33B3"/>
    <w:rsid w:val="007D3B65"/>
    <w:rsid w:val="007D4043"/>
    <w:rsid w:val="007E1A35"/>
    <w:rsid w:val="007E2E7F"/>
    <w:rsid w:val="007E3BCE"/>
    <w:rsid w:val="007E6143"/>
    <w:rsid w:val="008020D4"/>
    <w:rsid w:val="00803F28"/>
    <w:rsid w:val="00804D8B"/>
    <w:rsid w:val="00805ED9"/>
    <w:rsid w:val="00811A05"/>
    <w:rsid w:val="00817C9C"/>
    <w:rsid w:val="0082187C"/>
    <w:rsid w:val="00821DB6"/>
    <w:rsid w:val="00825903"/>
    <w:rsid w:val="00827688"/>
    <w:rsid w:val="00832226"/>
    <w:rsid w:val="00833F42"/>
    <w:rsid w:val="0083785C"/>
    <w:rsid w:val="00842DAB"/>
    <w:rsid w:val="00844BF4"/>
    <w:rsid w:val="008504EB"/>
    <w:rsid w:val="00850EE4"/>
    <w:rsid w:val="0085494E"/>
    <w:rsid w:val="00855EA2"/>
    <w:rsid w:val="008567DB"/>
    <w:rsid w:val="008667B6"/>
    <w:rsid w:val="008708B1"/>
    <w:rsid w:val="00870E41"/>
    <w:rsid w:val="00872CE8"/>
    <w:rsid w:val="00874B44"/>
    <w:rsid w:val="008812B1"/>
    <w:rsid w:val="008813F3"/>
    <w:rsid w:val="00882B85"/>
    <w:rsid w:val="00885F85"/>
    <w:rsid w:val="00887486"/>
    <w:rsid w:val="00887936"/>
    <w:rsid w:val="0089710B"/>
    <w:rsid w:val="008A18FE"/>
    <w:rsid w:val="008B2C30"/>
    <w:rsid w:val="008B44F6"/>
    <w:rsid w:val="008B5D96"/>
    <w:rsid w:val="008C01BF"/>
    <w:rsid w:val="008C0A0F"/>
    <w:rsid w:val="008C3C67"/>
    <w:rsid w:val="008C6954"/>
    <w:rsid w:val="008D36A2"/>
    <w:rsid w:val="008D47FB"/>
    <w:rsid w:val="008D488C"/>
    <w:rsid w:val="008D61BA"/>
    <w:rsid w:val="008D63CE"/>
    <w:rsid w:val="008E36C8"/>
    <w:rsid w:val="008E616C"/>
    <w:rsid w:val="008F2F63"/>
    <w:rsid w:val="00900ED6"/>
    <w:rsid w:val="009010D5"/>
    <w:rsid w:val="00904320"/>
    <w:rsid w:val="00910898"/>
    <w:rsid w:val="0091123A"/>
    <w:rsid w:val="0091595E"/>
    <w:rsid w:val="009170FB"/>
    <w:rsid w:val="00921E6F"/>
    <w:rsid w:val="00921F02"/>
    <w:rsid w:val="009226D4"/>
    <w:rsid w:val="00923481"/>
    <w:rsid w:val="00924B6C"/>
    <w:rsid w:val="009327E4"/>
    <w:rsid w:val="00933029"/>
    <w:rsid w:val="009331DE"/>
    <w:rsid w:val="00934C71"/>
    <w:rsid w:val="00940DD8"/>
    <w:rsid w:val="00941B38"/>
    <w:rsid w:val="00942818"/>
    <w:rsid w:val="00942B9B"/>
    <w:rsid w:val="00943182"/>
    <w:rsid w:val="00943BA8"/>
    <w:rsid w:val="00947B33"/>
    <w:rsid w:val="00954FD3"/>
    <w:rsid w:val="009561D3"/>
    <w:rsid w:val="00961ABF"/>
    <w:rsid w:val="00967495"/>
    <w:rsid w:val="009713F9"/>
    <w:rsid w:val="00971600"/>
    <w:rsid w:val="00971647"/>
    <w:rsid w:val="009721F2"/>
    <w:rsid w:val="00977D9B"/>
    <w:rsid w:val="00984386"/>
    <w:rsid w:val="00984C89"/>
    <w:rsid w:val="009925A5"/>
    <w:rsid w:val="00992D79"/>
    <w:rsid w:val="0099567A"/>
    <w:rsid w:val="009A266C"/>
    <w:rsid w:val="009A3FCB"/>
    <w:rsid w:val="009A43DC"/>
    <w:rsid w:val="009A55B2"/>
    <w:rsid w:val="009A570B"/>
    <w:rsid w:val="009A7568"/>
    <w:rsid w:val="009A7E08"/>
    <w:rsid w:val="009B0F25"/>
    <w:rsid w:val="009C5785"/>
    <w:rsid w:val="009C6692"/>
    <w:rsid w:val="009C7956"/>
    <w:rsid w:val="009C7C2F"/>
    <w:rsid w:val="009D030A"/>
    <w:rsid w:val="009D0614"/>
    <w:rsid w:val="009D6145"/>
    <w:rsid w:val="009D74AA"/>
    <w:rsid w:val="009E4E47"/>
    <w:rsid w:val="009E7018"/>
    <w:rsid w:val="009F1915"/>
    <w:rsid w:val="009F3993"/>
    <w:rsid w:val="009F6037"/>
    <w:rsid w:val="009F708C"/>
    <w:rsid w:val="00A01FCF"/>
    <w:rsid w:val="00A02DCF"/>
    <w:rsid w:val="00A035C0"/>
    <w:rsid w:val="00A0429A"/>
    <w:rsid w:val="00A04CC8"/>
    <w:rsid w:val="00A0520B"/>
    <w:rsid w:val="00A14138"/>
    <w:rsid w:val="00A148B4"/>
    <w:rsid w:val="00A22C1D"/>
    <w:rsid w:val="00A24906"/>
    <w:rsid w:val="00A26E3B"/>
    <w:rsid w:val="00A3379E"/>
    <w:rsid w:val="00A35BCF"/>
    <w:rsid w:val="00A35FCB"/>
    <w:rsid w:val="00A37BB5"/>
    <w:rsid w:val="00A42068"/>
    <w:rsid w:val="00A464A1"/>
    <w:rsid w:val="00A4698C"/>
    <w:rsid w:val="00A47519"/>
    <w:rsid w:val="00A50A2E"/>
    <w:rsid w:val="00A51DC2"/>
    <w:rsid w:val="00A531E3"/>
    <w:rsid w:val="00A62E42"/>
    <w:rsid w:val="00A679E2"/>
    <w:rsid w:val="00A67B40"/>
    <w:rsid w:val="00A80339"/>
    <w:rsid w:val="00A810A6"/>
    <w:rsid w:val="00A8411F"/>
    <w:rsid w:val="00A853B6"/>
    <w:rsid w:val="00A86346"/>
    <w:rsid w:val="00A9024D"/>
    <w:rsid w:val="00A926C2"/>
    <w:rsid w:val="00A965DA"/>
    <w:rsid w:val="00AA1ECD"/>
    <w:rsid w:val="00AB1533"/>
    <w:rsid w:val="00AB573F"/>
    <w:rsid w:val="00AB5792"/>
    <w:rsid w:val="00AC0C60"/>
    <w:rsid w:val="00AC3208"/>
    <w:rsid w:val="00AD059B"/>
    <w:rsid w:val="00AD11E5"/>
    <w:rsid w:val="00AD4D0D"/>
    <w:rsid w:val="00AD6015"/>
    <w:rsid w:val="00AD7D39"/>
    <w:rsid w:val="00AE0BE6"/>
    <w:rsid w:val="00AE1EC4"/>
    <w:rsid w:val="00AE3C9A"/>
    <w:rsid w:val="00AE49AC"/>
    <w:rsid w:val="00AE4AAD"/>
    <w:rsid w:val="00AE4E68"/>
    <w:rsid w:val="00AE4FC7"/>
    <w:rsid w:val="00AE73B4"/>
    <w:rsid w:val="00AE7573"/>
    <w:rsid w:val="00AF3DF2"/>
    <w:rsid w:val="00AF3E91"/>
    <w:rsid w:val="00AF78C7"/>
    <w:rsid w:val="00B03B1C"/>
    <w:rsid w:val="00B26C8F"/>
    <w:rsid w:val="00B277F6"/>
    <w:rsid w:val="00B27A05"/>
    <w:rsid w:val="00B37493"/>
    <w:rsid w:val="00B40398"/>
    <w:rsid w:val="00B4115D"/>
    <w:rsid w:val="00B4335F"/>
    <w:rsid w:val="00B47A54"/>
    <w:rsid w:val="00B51ACB"/>
    <w:rsid w:val="00B52BAC"/>
    <w:rsid w:val="00B6114B"/>
    <w:rsid w:val="00B61728"/>
    <w:rsid w:val="00B673B2"/>
    <w:rsid w:val="00B776F6"/>
    <w:rsid w:val="00B80E96"/>
    <w:rsid w:val="00B81DBD"/>
    <w:rsid w:val="00B82F8D"/>
    <w:rsid w:val="00B86B19"/>
    <w:rsid w:val="00B941B0"/>
    <w:rsid w:val="00B956F2"/>
    <w:rsid w:val="00BA1FFB"/>
    <w:rsid w:val="00BA201B"/>
    <w:rsid w:val="00BA2058"/>
    <w:rsid w:val="00BA2A7E"/>
    <w:rsid w:val="00BB7EFE"/>
    <w:rsid w:val="00BC183D"/>
    <w:rsid w:val="00BC1F0C"/>
    <w:rsid w:val="00BC1FB0"/>
    <w:rsid w:val="00BC254E"/>
    <w:rsid w:val="00BC309C"/>
    <w:rsid w:val="00BC766A"/>
    <w:rsid w:val="00BD2873"/>
    <w:rsid w:val="00BD59DE"/>
    <w:rsid w:val="00BD636B"/>
    <w:rsid w:val="00BE11EC"/>
    <w:rsid w:val="00BE3D8B"/>
    <w:rsid w:val="00BE6264"/>
    <w:rsid w:val="00BE7128"/>
    <w:rsid w:val="00BF5F4C"/>
    <w:rsid w:val="00C04964"/>
    <w:rsid w:val="00C1140D"/>
    <w:rsid w:val="00C11A8A"/>
    <w:rsid w:val="00C153BB"/>
    <w:rsid w:val="00C174A8"/>
    <w:rsid w:val="00C2314A"/>
    <w:rsid w:val="00C24DCA"/>
    <w:rsid w:val="00C2673E"/>
    <w:rsid w:val="00C26F75"/>
    <w:rsid w:val="00C306FD"/>
    <w:rsid w:val="00C309AC"/>
    <w:rsid w:val="00C314F7"/>
    <w:rsid w:val="00C32591"/>
    <w:rsid w:val="00C34DE0"/>
    <w:rsid w:val="00C3539B"/>
    <w:rsid w:val="00C369F8"/>
    <w:rsid w:val="00C416EE"/>
    <w:rsid w:val="00C4172B"/>
    <w:rsid w:val="00C43630"/>
    <w:rsid w:val="00C46274"/>
    <w:rsid w:val="00C501C0"/>
    <w:rsid w:val="00C54AA4"/>
    <w:rsid w:val="00C54D4A"/>
    <w:rsid w:val="00C54D9D"/>
    <w:rsid w:val="00C54EDC"/>
    <w:rsid w:val="00C5512E"/>
    <w:rsid w:val="00C555DB"/>
    <w:rsid w:val="00C564F2"/>
    <w:rsid w:val="00C57D3F"/>
    <w:rsid w:val="00C62374"/>
    <w:rsid w:val="00C64F78"/>
    <w:rsid w:val="00C65CAB"/>
    <w:rsid w:val="00C65DD3"/>
    <w:rsid w:val="00C751AB"/>
    <w:rsid w:val="00C801DD"/>
    <w:rsid w:val="00C80A0D"/>
    <w:rsid w:val="00C817B7"/>
    <w:rsid w:val="00C81D76"/>
    <w:rsid w:val="00C850EC"/>
    <w:rsid w:val="00C85D8A"/>
    <w:rsid w:val="00C93B83"/>
    <w:rsid w:val="00C940FB"/>
    <w:rsid w:val="00C97E54"/>
    <w:rsid w:val="00CA0940"/>
    <w:rsid w:val="00CA20BD"/>
    <w:rsid w:val="00CA3ECB"/>
    <w:rsid w:val="00CA5C3B"/>
    <w:rsid w:val="00CB2558"/>
    <w:rsid w:val="00CB4348"/>
    <w:rsid w:val="00CB4E2F"/>
    <w:rsid w:val="00CB7D63"/>
    <w:rsid w:val="00CC0D1E"/>
    <w:rsid w:val="00CD05C7"/>
    <w:rsid w:val="00CD0E92"/>
    <w:rsid w:val="00CE2E62"/>
    <w:rsid w:val="00CE5F33"/>
    <w:rsid w:val="00CE6101"/>
    <w:rsid w:val="00CE68C2"/>
    <w:rsid w:val="00CF5092"/>
    <w:rsid w:val="00D007E9"/>
    <w:rsid w:val="00D0124D"/>
    <w:rsid w:val="00D01F20"/>
    <w:rsid w:val="00D0664C"/>
    <w:rsid w:val="00D17E87"/>
    <w:rsid w:val="00D20B0E"/>
    <w:rsid w:val="00D223C0"/>
    <w:rsid w:val="00D22D30"/>
    <w:rsid w:val="00D22E3C"/>
    <w:rsid w:val="00D23745"/>
    <w:rsid w:val="00D2752D"/>
    <w:rsid w:val="00D3063B"/>
    <w:rsid w:val="00D3662C"/>
    <w:rsid w:val="00D41ABA"/>
    <w:rsid w:val="00D42280"/>
    <w:rsid w:val="00D44E23"/>
    <w:rsid w:val="00D52A41"/>
    <w:rsid w:val="00D54060"/>
    <w:rsid w:val="00D542A9"/>
    <w:rsid w:val="00D55BF1"/>
    <w:rsid w:val="00D61DCD"/>
    <w:rsid w:val="00D6225C"/>
    <w:rsid w:val="00D73A41"/>
    <w:rsid w:val="00D7739C"/>
    <w:rsid w:val="00D8173C"/>
    <w:rsid w:val="00D81F7E"/>
    <w:rsid w:val="00D957DC"/>
    <w:rsid w:val="00DA5466"/>
    <w:rsid w:val="00DB3CE7"/>
    <w:rsid w:val="00DC2D17"/>
    <w:rsid w:val="00DC4FA0"/>
    <w:rsid w:val="00DC773B"/>
    <w:rsid w:val="00DD07FB"/>
    <w:rsid w:val="00DD1BE9"/>
    <w:rsid w:val="00DD4953"/>
    <w:rsid w:val="00DE0061"/>
    <w:rsid w:val="00DE68FA"/>
    <w:rsid w:val="00DF56CA"/>
    <w:rsid w:val="00DF651C"/>
    <w:rsid w:val="00E034D1"/>
    <w:rsid w:val="00E063F0"/>
    <w:rsid w:val="00E06A8E"/>
    <w:rsid w:val="00E15B28"/>
    <w:rsid w:val="00E238D0"/>
    <w:rsid w:val="00E23EFB"/>
    <w:rsid w:val="00E25BA9"/>
    <w:rsid w:val="00E310B5"/>
    <w:rsid w:val="00E35E48"/>
    <w:rsid w:val="00E45AE0"/>
    <w:rsid w:val="00E45CD5"/>
    <w:rsid w:val="00E46235"/>
    <w:rsid w:val="00E46D51"/>
    <w:rsid w:val="00E5579F"/>
    <w:rsid w:val="00E55E87"/>
    <w:rsid w:val="00E615F0"/>
    <w:rsid w:val="00E61E98"/>
    <w:rsid w:val="00E63392"/>
    <w:rsid w:val="00E64878"/>
    <w:rsid w:val="00E652C8"/>
    <w:rsid w:val="00E65AC3"/>
    <w:rsid w:val="00E7443E"/>
    <w:rsid w:val="00E75734"/>
    <w:rsid w:val="00E82491"/>
    <w:rsid w:val="00E85B58"/>
    <w:rsid w:val="00E86A38"/>
    <w:rsid w:val="00E92F2C"/>
    <w:rsid w:val="00EA181F"/>
    <w:rsid w:val="00EA3EAF"/>
    <w:rsid w:val="00EA4740"/>
    <w:rsid w:val="00EB04D2"/>
    <w:rsid w:val="00EB21E4"/>
    <w:rsid w:val="00EB7AEE"/>
    <w:rsid w:val="00ED0F85"/>
    <w:rsid w:val="00EE1414"/>
    <w:rsid w:val="00EE14A8"/>
    <w:rsid w:val="00EE7526"/>
    <w:rsid w:val="00EF330A"/>
    <w:rsid w:val="00F03E64"/>
    <w:rsid w:val="00F0455A"/>
    <w:rsid w:val="00F0786C"/>
    <w:rsid w:val="00F16538"/>
    <w:rsid w:val="00F22D5B"/>
    <w:rsid w:val="00F2365F"/>
    <w:rsid w:val="00F24494"/>
    <w:rsid w:val="00F24D61"/>
    <w:rsid w:val="00F34B44"/>
    <w:rsid w:val="00F35EB8"/>
    <w:rsid w:val="00F37E18"/>
    <w:rsid w:val="00F465AA"/>
    <w:rsid w:val="00F50EF7"/>
    <w:rsid w:val="00F53488"/>
    <w:rsid w:val="00F53D3F"/>
    <w:rsid w:val="00F566E7"/>
    <w:rsid w:val="00F569F7"/>
    <w:rsid w:val="00F638FA"/>
    <w:rsid w:val="00F710B8"/>
    <w:rsid w:val="00F758AF"/>
    <w:rsid w:val="00F8188C"/>
    <w:rsid w:val="00F914B9"/>
    <w:rsid w:val="00F926FD"/>
    <w:rsid w:val="00FA1F58"/>
    <w:rsid w:val="00FA4C89"/>
    <w:rsid w:val="00FA4FB3"/>
    <w:rsid w:val="00FA781E"/>
    <w:rsid w:val="00FB556C"/>
    <w:rsid w:val="00FC3BC3"/>
    <w:rsid w:val="00FD4099"/>
    <w:rsid w:val="00FD712B"/>
    <w:rsid w:val="00FE3D88"/>
    <w:rsid w:val="00FF0203"/>
    <w:rsid w:val="00FF334C"/>
    <w:rsid w:val="089A1BCE"/>
    <w:rsid w:val="125C57B3"/>
    <w:rsid w:val="14F640BF"/>
    <w:rsid w:val="1619DE08"/>
    <w:rsid w:val="2166EDA2"/>
    <w:rsid w:val="2493EBEC"/>
    <w:rsid w:val="3B6A3EAD"/>
    <w:rsid w:val="66AE6617"/>
    <w:rsid w:val="68DE8CD2"/>
    <w:rsid w:val="6FCB69AC"/>
    <w:rsid w:val="74C7ABBA"/>
    <w:rsid w:val="7574A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7719"/>
  <w15:chartTrackingRefBased/>
  <w15:docId w15:val="{B0764C81-7B83-48C7-AF3D-4BEB5A61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B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440"/>
    <w:rPr>
      <w:color w:val="0563C1" w:themeColor="hyperlink"/>
      <w:u w:val="single"/>
    </w:rPr>
  </w:style>
  <w:style w:type="character" w:styleId="UnresolvedMention">
    <w:name w:val="Unresolved Mention"/>
    <w:basedOn w:val="DefaultParagraphFont"/>
    <w:uiPriority w:val="99"/>
    <w:semiHidden/>
    <w:unhideWhenUsed/>
    <w:rsid w:val="00363440"/>
    <w:rPr>
      <w:color w:val="605E5C"/>
      <w:shd w:val="clear" w:color="auto" w:fill="E1DFDD"/>
    </w:rPr>
  </w:style>
  <w:style w:type="paragraph" w:styleId="ListParagraph">
    <w:name w:val="List Paragraph"/>
    <w:basedOn w:val="Normal"/>
    <w:uiPriority w:val="34"/>
    <w:qFormat/>
    <w:rsid w:val="00363440"/>
    <w:pPr>
      <w:ind w:left="720"/>
      <w:contextualSpacing/>
    </w:pPr>
  </w:style>
  <w:style w:type="paragraph" w:styleId="Header">
    <w:name w:val="header"/>
    <w:basedOn w:val="Normal"/>
    <w:link w:val="HeaderChar"/>
    <w:uiPriority w:val="99"/>
    <w:unhideWhenUsed/>
    <w:rsid w:val="00DA54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466"/>
    <w:rPr>
      <w:rFonts w:ascii="Calibri" w:eastAsia="Calibri" w:hAnsi="Calibri" w:cs="Times New Roman"/>
    </w:rPr>
  </w:style>
  <w:style w:type="paragraph" w:styleId="Footer">
    <w:name w:val="footer"/>
    <w:basedOn w:val="Normal"/>
    <w:link w:val="FooterChar"/>
    <w:uiPriority w:val="99"/>
    <w:unhideWhenUsed/>
    <w:rsid w:val="00DA5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5466"/>
    <w:rPr>
      <w:rFonts w:ascii="Calibri" w:eastAsia="Calibri" w:hAnsi="Calibri" w:cs="Times New Roman"/>
    </w:rPr>
  </w:style>
  <w:style w:type="character" w:styleId="CommentReference">
    <w:name w:val="annotation reference"/>
    <w:basedOn w:val="DefaultParagraphFont"/>
    <w:uiPriority w:val="99"/>
    <w:semiHidden/>
    <w:unhideWhenUsed/>
    <w:rsid w:val="0066780F"/>
    <w:rPr>
      <w:sz w:val="16"/>
      <w:szCs w:val="16"/>
    </w:rPr>
  </w:style>
  <w:style w:type="paragraph" w:styleId="CommentText">
    <w:name w:val="annotation text"/>
    <w:basedOn w:val="Normal"/>
    <w:link w:val="CommentTextChar"/>
    <w:uiPriority w:val="99"/>
    <w:unhideWhenUsed/>
    <w:rsid w:val="0066780F"/>
    <w:pPr>
      <w:spacing w:line="240" w:lineRule="auto"/>
    </w:pPr>
    <w:rPr>
      <w:sz w:val="20"/>
      <w:szCs w:val="20"/>
    </w:rPr>
  </w:style>
  <w:style w:type="character" w:customStyle="1" w:styleId="CommentTextChar">
    <w:name w:val="Comment Text Char"/>
    <w:basedOn w:val="DefaultParagraphFont"/>
    <w:link w:val="CommentText"/>
    <w:uiPriority w:val="99"/>
    <w:rsid w:val="006678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780F"/>
    <w:rPr>
      <w:b/>
      <w:bCs/>
    </w:rPr>
  </w:style>
  <w:style w:type="character" w:customStyle="1" w:styleId="CommentSubjectChar">
    <w:name w:val="Comment Subject Char"/>
    <w:basedOn w:val="CommentTextChar"/>
    <w:link w:val="CommentSubject"/>
    <w:uiPriority w:val="99"/>
    <w:semiHidden/>
    <w:rsid w:val="0066780F"/>
    <w:rPr>
      <w:rFonts w:ascii="Calibri" w:eastAsia="Calibri" w:hAnsi="Calibri" w:cs="Times New Roman"/>
      <w:b/>
      <w:bCs/>
      <w:sz w:val="20"/>
      <w:szCs w:val="20"/>
    </w:rPr>
  </w:style>
  <w:style w:type="paragraph" w:styleId="Revision">
    <w:name w:val="Revision"/>
    <w:hidden/>
    <w:uiPriority w:val="99"/>
    <w:semiHidden/>
    <w:rsid w:val="00227180"/>
    <w:pPr>
      <w:spacing w:after="0" w:line="240" w:lineRule="auto"/>
    </w:pPr>
    <w:rPr>
      <w:rFonts w:ascii="Calibri" w:eastAsia="Calibri" w:hAnsi="Calibri" w:cs="Times New Roman"/>
    </w:rPr>
  </w:style>
  <w:style w:type="paragraph" w:customStyle="1" w:styleId="Default">
    <w:name w:val="Default"/>
    <w:rsid w:val="00745AB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E6D7926B8CFB34F9DF8B64C4FB4D306" ma:contentTypeVersion="4" ma:contentTypeDescription="Kurkite naują dokumentą." ma:contentTypeScope="" ma:versionID="296c9d734fdd9744c4f298783ea3c8a7">
  <xsd:schema xmlns:xsd="http://www.w3.org/2001/XMLSchema" xmlns:xs="http://www.w3.org/2001/XMLSchema" xmlns:p="http://schemas.microsoft.com/office/2006/metadata/properties" xmlns:ns2="6f36b78b-4f63-492c-8f8f-9e51ffaa99f4" targetNamespace="http://schemas.microsoft.com/office/2006/metadata/properties" ma:root="true" ma:fieldsID="23a6dd5cc3b847c54cc9f3f7f5b24371" ns2:_="">
    <xsd:import namespace="6f36b78b-4f63-492c-8f8f-9e51ffaa99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b78b-4f63-492c-8f8f-9e51ffa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D901-DFD5-4D92-AA86-75F5CAF84212}">
  <ds:schemaRefs>
    <ds:schemaRef ds:uri="http://schemas.microsoft.com/sharepoint/v3/contenttype/forms"/>
  </ds:schemaRefs>
</ds:datastoreItem>
</file>

<file path=customXml/itemProps2.xml><?xml version="1.0" encoding="utf-8"?>
<ds:datastoreItem xmlns:ds="http://schemas.openxmlformats.org/officeDocument/2006/customXml" ds:itemID="{96838973-4128-44B4-8612-75DDB648D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C7DE6-0FEC-4BAE-AE90-24D9316B4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b78b-4f63-492c-8f8f-9e51ffaa9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24B56-C237-46C7-A36C-01FEBEF2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10147</Words>
  <Characters>5785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cp:lastModifiedBy>Ričardas Strazdauskas</cp:lastModifiedBy>
  <cp:revision>47</cp:revision>
  <cp:lastPrinted>2023-04-19T20:01:00Z</cp:lastPrinted>
  <dcterms:created xsi:type="dcterms:W3CDTF">2026-01-09T06:05:00Z</dcterms:created>
  <dcterms:modified xsi:type="dcterms:W3CDTF">2026-02-10T07:27:00Z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0x010100DE6D7926B8CFB34F9DF8B64C4FB4D306</vt:lpwstr>
  </property>
  <property fmtid="{D5CDD505-2E9C-101B-9397-08002B2CF9AE}" pid="3" name="MediaServiceImageTags">
    <vt:lpwstr/>
  </property>
</Properties>
</file>