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D7" w:rsidRDefault="00546EAE">
      <w:pPr>
        <w:pStyle w:val="Heading1"/>
        <w:spacing w:before="67"/>
      </w:pP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CPO362192-</w:t>
      </w:r>
      <w:r>
        <w:rPr>
          <w:spacing w:val="-2"/>
        </w:rPr>
        <w:t>28601</w:t>
      </w:r>
    </w:p>
    <w:p w:rsidR="00EF32D7" w:rsidRDefault="00EF32D7">
      <w:pPr>
        <w:pStyle w:val="BodyText"/>
        <w:ind w:left="0"/>
        <w:rPr>
          <w:b/>
          <w:sz w:val="24"/>
        </w:rPr>
      </w:pPr>
    </w:p>
    <w:p w:rsidR="00EF32D7" w:rsidRDefault="00EF32D7">
      <w:pPr>
        <w:pStyle w:val="BodyText"/>
        <w:ind w:left="0"/>
        <w:rPr>
          <w:b/>
          <w:sz w:val="24"/>
        </w:rPr>
      </w:pPr>
    </w:p>
    <w:p w:rsidR="00EF32D7" w:rsidRDefault="00EF32D7">
      <w:pPr>
        <w:pStyle w:val="BodyText"/>
        <w:spacing w:before="166"/>
        <w:ind w:left="0"/>
        <w:rPr>
          <w:b/>
          <w:sz w:val="24"/>
        </w:rPr>
      </w:pPr>
    </w:p>
    <w:p w:rsidR="00EF32D7" w:rsidRDefault="00546EAE">
      <w:pPr>
        <w:pStyle w:val="BodyText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EF32D7" w:rsidRDefault="00546EAE">
      <w:pPr>
        <w:pStyle w:val="BodyText"/>
        <w:tabs>
          <w:tab w:val="left" w:pos="9517"/>
        </w:tabs>
        <w:spacing w:before="99"/>
      </w:pPr>
      <w:r>
        <w:t>atstovaujama</w:t>
      </w:r>
      <w:r w:rsidR="00BF1CA1">
        <w:t>s</w:t>
      </w:r>
      <w:r>
        <w:rPr>
          <w:spacing w:val="-1"/>
        </w:rPr>
        <w:t xml:space="preserve"> </w:t>
      </w:r>
      <w:r w:rsidR="00BF1CA1" w:rsidRPr="005B2873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EF32D7" w:rsidRDefault="00546EAE">
      <w:pPr>
        <w:spacing w:before="69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EF32D7" w:rsidRDefault="00546EAE">
      <w:pPr>
        <w:pStyle w:val="BodyText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15"/>
        <w:ind w:left="0"/>
      </w:pPr>
    </w:p>
    <w:p w:rsidR="00EF32D7" w:rsidRDefault="00546EAE">
      <w:pPr>
        <w:pStyle w:val="BodyText"/>
      </w:pPr>
      <w:r>
        <w:t>Krekenavos</w:t>
      </w:r>
      <w:r>
        <w:rPr>
          <w:spacing w:val="-4"/>
        </w:rPr>
        <w:t xml:space="preserve"> </w:t>
      </w:r>
      <w:r>
        <w:t>agrofirma,</w:t>
      </w:r>
      <w:r>
        <w:rPr>
          <w:spacing w:val="-3"/>
        </w:rPr>
        <w:t xml:space="preserve"> </w:t>
      </w:r>
      <w:r>
        <w:t>UAB</w:t>
      </w:r>
      <w:r>
        <w:rPr>
          <w:spacing w:val="-3"/>
        </w:rPr>
        <w:t xml:space="preserve"> </w:t>
      </w:r>
      <w:r>
        <w:rPr>
          <w:spacing w:val="-10"/>
        </w:rPr>
        <w:t>,</w:t>
      </w:r>
    </w:p>
    <w:p w:rsidR="00EF32D7" w:rsidRDefault="00546EAE" w:rsidP="00713D3B">
      <w:pPr>
        <w:pStyle w:val="BodyText"/>
        <w:tabs>
          <w:tab w:val="left" w:pos="4558"/>
          <w:tab w:val="left" w:pos="9517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713D3B">
        <w:rPr>
          <w:u w:val="single"/>
        </w:rPr>
        <w:t>Rimanto Sakalausko, pardavimų vadovo, veikiančio</w:t>
      </w:r>
      <w:r w:rsidR="00713D3B" w:rsidRPr="00713D3B">
        <w:rPr>
          <w:u w:val="single"/>
        </w:rPr>
        <w:t xml:space="preserve"> pagal įgaliojimą</w:t>
      </w:r>
      <w:r w:rsidR="00713D3B">
        <w:rPr>
          <w:u w:val="single"/>
        </w:rPr>
        <w:tab/>
      </w:r>
      <w:r w:rsidR="00713D3B">
        <w:rPr>
          <w:u w:val="single"/>
        </w:rPr>
        <w:tab/>
      </w:r>
    </w:p>
    <w:p w:rsidR="00EF32D7" w:rsidRDefault="00546EAE">
      <w:pPr>
        <w:spacing w:before="68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EF32D7" w:rsidRDefault="00546EAE">
      <w:pPr>
        <w:pStyle w:val="BodyText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EF32D7" w:rsidRDefault="00546EAE">
      <w:pPr>
        <w:pStyle w:val="BodyText"/>
        <w:spacing w:before="100" w:line="369" w:lineRule="auto"/>
        <w:ind w:right="523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ḭvykusiu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CPO362192-28601,</w:t>
      </w:r>
      <w:r>
        <w:rPr>
          <w:spacing w:val="40"/>
        </w:rPr>
        <w:t xml:space="preserve"> </w:t>
      </w:r>
      <w:r>
        <w:t>sudarome šią sutartḭ (toliau – Pirkimo sutartis):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100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438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EF32D7" w:rsidRDefault="00EF32D7">
      <w:pPr>
        <w:pStyle w:val="BodyText"/>
        <w:spacing w:before="114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r>
        <w:rPr>
          <w:sz w:val="16"/>
        </w:rPr>
        <w:t>ḭstaiga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47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sistemos pagrindu. Interneto adresas </w:t>
      </w:r>
      <w:hyperlink r:id="rId8">
        <w:r>
          <w:rPr>
            <w:sz w:val="16"/>
          </w:rPr>
          <w:t>http://www.cpo.lt;</w:t>
        </w:r>
      </w:hyperlink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763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r>
        <w:rPr>
          <w:sz w:val="16"/>
        </w:rPr>
        <w:t>ḭsigyti</w:t>
      </w:r>
      <w:r>
        <w:rPr>
          <w:spacing w:val="40"/>
          <w:sz w:val="16"/>
        </w:rPr>
        <w:t xml:space="preserve"> </w:t>
      </w:r>
      <w:r>
        <w:rPr>
          <w:sz w:val="16"/>
        </w:rPr>
        <w:t>prekių kiekis, padaugintas iš Tiekėjo pasiūlyto Prekės ḭkainio);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100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EF32D7" w:rsidRDefault="00EF32D7">
      <w:pPr>
        <w:pStyle w:val="BodyText"/>
        <w:spacing w:before="114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749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1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438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EF32D7" w:rsidRDefault="00EF32D7">
      <w:pPr>
        <w:pStyle w:val="BodyText"/>
        <w:spacing w:before="114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65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poreikḭ,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1492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r>
        <w:rPr>
          <w:spacing w:val="-2"/>
          <w:sz w:val="16"/>
        </w:rPr>
        <w:t>ais);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98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sutartimi prisiimtus ḭsipareigojimus, nepaisant to, ar Pirkimo sutarties vykdymui bus pasitelkiami tretieji asmenys;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EF32D7" w:rsidRDefault="00EF32D7">
      <w:pPr>
        <w:pStyle w:val="ListParagraph"/>
        <w:rPr>
          <w:sz w:val="16"/>
        </w:rPr>
        <w:sectPr w:rsidR="00EF32D7">
          <w:footerReference w:type="default" r:id="rId9"/>
          <w:type w:val="continuous"/>
          <w:pgSz w:w="11910" w:h="16840"/>
          <w:pgMar w:top="1520" w:right="425" w:bottom="940" w:left="425" w:header="0" w:footer="755" w:gutter="0"/>
          <w:pgNumType w:start="1"/>
          <w:cols w:space="720"/>
        </w:sectPr>
      </w:pP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69" w:line="369" w:lineRule="auto"/>
        <w:ind w:left="198" w:right="830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ḭvertinusi</w:t>
      </w:r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 mobilizacija, ḭvesta karo ar nepaprastoji padėtis, kelia grėsmę nacionaliniam saugumui, yra priėmusi sprendimą dėl Viešųjų pirkimų ḭstatymo 45</w:t>
      </w:r>
      <w:r>
        <w:rPr>
          <w:spacing w:val="40"/>
          <w:sz w:val="16"/>
        </w:rPr>
        <w:t xml:space="preserve"> </w:t>
      </w:r>
      <w:r>
        <w:rPr>
          <w:sz w:val="16"/>
        </w:rPr>
        <w:t>straipsnḭ 2¹ dalies 3 nuostatos taikymo, užtikrinti, kad pristatomų Prekių (jų sudėtinių dalių) kilmės šalis nėra iš valstybių ar teritorijų, nurodytų</w:t>
      </w:r>
    </w:p>
    <w:p w:rsidR="00EF32D7" w:rsidRDefault="00546EAE">
      <w:pPr>
        <w:pStyle w:val="BodyText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ḭstatymo 45</w:t>
      </w:r>
      <w:r>
        <w:rPr>
          <w:spacing w:val="-1"/>
        </w:rPr>
        <w:t xml:space="preserve"> </w:t>
      </w:r>
      <w:r>
        <w:t>straipsnḭ</w:t>
      </w:r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EF32D7" w:rsidRDefault="00546EAE">
      <w:pPr>
        <w:pStyle w:val="BodyText"/>
        <w:spacing w:before="100" w:line="369" w:lineRule="auto"/>
        <w:ind w:right="523"/>
      </w:pPr>
      <w:r>
        <w:t>ḭstatymo 45 straipsnḭ 2¹ dalies 3 punkte, kai šios pakuotės ḭsigytos mobilizacijos, karo, nepaprastosios padėties metu ar kai Lietuvos Respublikos Vyriausybė,</w:t>
      </w:r>
      <w:r>
        <w:rPr>
          <w:spacing w:val="40"/>
        </w:rPr>
        <w:t xml:space="preserve"> </w:t>
      </w:r>
      <w:r>
        <w:t>ḭvertinusi</w:t>
      </w:r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r>
        <w:t>ḭvesta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7" w:firstLine="0"/>
        <w:rPr>
          <w:sz w:val="16"/>
        </w:rPr>
      </w:pPr>
      <w:r>
        <w:rPr>
          <w:sz w:val="16"/>
        </w:rPr>
        <w:t>vykdant Sutartḭ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>spausdinimo, rengiama dokumentacija, kiek tai ḭmanoma, Užsakovui turi būti pateikta elektroniniu formatu, o dokumentacija,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aplinkos ministro 2011 m. birželio 28 d. ḭsakyme Nr.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EF32D7" w:rsidRDefault="00546EAE">
      <w:pPr>
        <w:pStyle w:val="BodyText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75%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88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17val.);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3700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06" w:firstLine="0"/>
        <w:rPr>
          <w:sz w:val="16"/>
        </w:rPr>
      </w:pPr>
      <w:r>
        <w:rPr>
          <w:sz w:val="16"/>
        </w:rPr>
        <w:t>ḭsigyti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vertės. Pirkimo sutarties priede nenurodytos Prekės ḭsigyjamos ne didesnėmis nei šių Prekių atskiro užsakymo dieną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1136" w:firstLine="0"/>
        <w:rPr>
          <w:sz w:val="16"/>
        </w:rPr>
      </w:pPr>
      <w:r>
        <w:rPr>
          <w:sz w:val="16"/>
        </w:rPr>
        <w:t>ḭsigyti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" w:line="369" w:lineRule="auto"/>
        <w:ind w:left="198" w:right="563" w:firstLine="0"/>
        <w:rPr>
          <w:sz w:val="16"/>
        </w:rPr>
      </w:pPr>
      <w:r>
        <w:rPr>
          <w:sz w:val="16"/>
        </w:rPr>
        <w:t>kilus ḭtarimui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51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ḭrodytų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ḭrodytų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100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438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EF32D7" w:rsidRDefault="00EF32D7">
      <w:pPr>
        <w:pStyle w:val="BodyText"/>
        <w:spacing w:before="114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662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EF32D7" w:rsidRDefault="00EF32D7">
      <w:pPr>
        <w:pStyle w:val="ListParagraph"/>
        <w:spacing w:line="369" w:lineRule="auto"/>
        <w:rPr>
          <w:sz w:val="16"/>
        </w:rPr>
        <w:sectPr w:rsidR="00EF32D7">
          <w:pgSz w:w="11910" w:h="16840"/>
          <w:pgMar w:top="520" w:right="425" w:bottom="940" w:left="425" w:header="0" w:footer="755" w:gutter="0"/>
          <w:cols w:space="720"/>
        </w:sectPr>
      </w:pPr>
    </w:p>
    <w:p w:rsidR="00EF32D7" w:rsidRDefault="00546EAE">
      <w:pPr>
        <w:pStyle w:val="BodyText"/>
        <w:spacing w:before="69" w:line="369" w:lineRule="auto"/>
        <w:ind w:right="1028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644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84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>galėtų Prekes patikrinti, ḭsitikinti jų tinkamumu ir ḭforminti Prekių priėmimą.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94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93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ḭrodantis,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patvirtinantḭ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EF32D7" w:rsidRDefault="00546EAE">
      <w:pPr>
        <w:pStyle w:val="BodyText"/>
        <w:spacing w:before="99" w:line="369" w:lineRule="auto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r>
        <w:t>patvirtinantḭ dokumentą patvirtina, kad priima tinkamą Prekių kiekḭ ir Prekių priėmimo metu neatitikimo Pirkimo sutarties reikalavimams nenustatyta.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696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neḭmanomas: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sutartḭ;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99"/>
        <w:ind w:left="758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99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informuoja Tiekėją telefonu ir fiksuoja siųsdamas elektroninḭ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>tinkamomis ar pateikti trūkstamą Prekių kiekḭ.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ḭsigyti</w:t>
      </w:r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EF32D7" w:rsidRDefault="00546EAE">
      <w:pPr>
        <w:pStyle w:val="BodyText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valandas nuo Pirkimo sutarties priede esančiame grafike / užsakyme nustatyto termino pabaigos. Apie Prekių ḭsigijimą iš trečiųjų asmenų Užsakovas</w:t>
      </w:r>
    </w:p>
    <w:p w:rsidR="00EF32D7" w:rsidRDefault="00546EAE">
      <w:pPr>
        <w:pStyle w:val="BodyText"/>
        <w:spacing w:line="369" w:lineRule="auto"/>
        <w:ind w:right="1028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ḭsigyja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 Tiekėjo nepriimti.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480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ḭmanomą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0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>neatskiriama Pirkimo sutarties dalimi. Taros naudojimo mokestis turi būti ḭskaičiuotas ḭ Prekių kainą, papildomi ḭkainiai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358"/>
        </w:tabs>
        <w:spacing w:before="1"/>
        <w:ind w:left="358" w:hanging="160"/>
      </w:pPr>
      <w:r>
        <w:t xml:space="preserve">Kaina ir atsiskaitymo </w:t>
      </w:r>
      <w:r>
        <w:rPr>
          <w:spacing w:val="-2"/>
        </w:rPr>
        <w:t>sąlygos</w:t>
      </w:r>
    </w:p>
    <w:p w:rsidR="00EF32D7" w:rsidRDefault="00EF32D7">
      <w:pPr>
        <w:pStyle w:val="BodyText"/>
        <w:spacing w:before="113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ḭkainio,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1216" w:firstLine="0"/>
        <w:rPr>
          <w:sz w:val="16"/>
        </w:rPr>
      </w:pPr>
      <w:r>
        <w:rPr>
          <w:sz w:val="16"/>
        </w:rPr>
        <w:t>Prekių ḭkainiai keičiami pasikeitus pridėtinės vertės mokesčio (toliau - PVM) tarifui. Prekių ḭkainių perskaičiavimas ḭforminamas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ḭkainius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EF32D7" w:rsidRDefault="00EF32D7">
      <w:pPr>
        <w:pStyle w:val="ListParagraph"/>
        <w:rPr>
          <w:sz w:val="16"/>
        </w:rPr>
        <w:sectPr w:rsidR="00EF32D7">
          <w:pgSz w:w="11910" w:h="16840"/>
          <w:pgMar w:top="520" w:right="425" w:bottom="940" w:left="425" w:header="0" w:footer="755" w:gutter="0"/>
          <w:cols w:space="720"/>
        </w:sectPr>
      </w:pPr>
    </w:p>
    <w:p w:rsidR="00EF32D7" w:rsidRDefault="00546EAE">
      <w:pPr>
        <w:pStyle w:val="BodyText"/>
        <w:spacing w:before="69" w:line="369" w:lineRule="auto"/>
        <w:ind w:right="523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patvirtinimo.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8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>kainų pokytḭ (k), perskaičiuotus ḭkainius, perskaičiuotą pradinės sutarties vertę.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Nauji ḭkainiai apskaičiuojami pagal </w:t>
      </w:r>
      <w:r>
        <w:rPr>
          <w:spacing w:val="-2"/>
          <w:sz w:val="16"/>
        </w:rPr>
        <w:t>formulę:</w:t>
      </w:r>
    </w:p>
    <w:p w:rsidR="00EF32D7" w:rsidRDefault="00546EAE">
      <w:pPr>
        <w:pStyle w:val="BodyText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EF32D7" w:rsidRDefault="00546EAE">
      <w:pPr>
        <w:pStyle w:val="BodyText"/>
        <w:spacing w:before="99" w:line="369" w:lineRule="auto"/>
        <w:ind w:right="4768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ḭkainis</w:t>
      </w:r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>A1 – perskaičiuotas (pakeistas) ḭkainis (Eur be PVM).</w:t>
      </w:r>
    </w:p>
    <w:p w:rsidR="00EF32D7" w:rsidRDefault="00546EAE">
      <w:pPr>
        <w:pStyle w:val="BodyText"/>
        <w:spacing w:before="1" w:line="369" w:lineRule="auto"/>
        <w:ind w:right="523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>sumažėjimas) (%). „k“ reikšmė skaičiuojama pagal formulę:</w:t>
      </w:r>
    </w:p>
    <w:p w:rsidR="00EF32D7" w:rsidRDefault="00546EAE">
      <w:pPr>
        <w:pStyle w:val="BodyText"/>
      </w:pPr>
      <w:r>
        <w:t xml:space="preserve">k = Ind(naujausias) / Ind(pradžia) x 100 – 100 (proc.), </w:t>
      </w:r>
      <w:r>
        <w:rPr>
          <w:spacing w:val="-5"/>
        </w:rPr>
        <w:t>kur</w:t>
      </w:r>
    </w:p>
    <w:p w:rsidR="00EF32D7" w:rsidRDefault="00546EAE">
      <w:pPr>
        <w:pStyle w:val="BodyText"/>
        <w:spacing w:before="99" w:line="369" w:lineRule="auto"/>
        <w:ind w:right="523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EF32D7" w:rsidRDefault="00546EAE">
      <w:pPr>
        <w:pStyle w:val="BodyText"/>
        <w:spacing w:line="369" w:lineRule="auto"/>
        <w:ind w:right="523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16" w:firstLine="0"/>
        <w:rPr>
          <w:sz w:val="16"/>
        </w:rPr>
      </w:pPr>
      <w:r>
        <w:rPr>
          <w:sz w:val="16"/>
        </w:rPr>
        <w:t>Skaičiavimams indeksų reikšmės imamos keturių skaitmenų 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r>
        <w:rPr>
          <w:sz w:val="16"/>
        </w:rPr>
        <w:t>ḭkainis „Aa“ suapvalinamas iki dviejų (perkančioji organizacija ḭrašo tiek skaitmenų, kiek ḭkainiams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ḭkainių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kurḭ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ḭkainḭ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ḭsigytas</w:t>
      </w:r>
      <w:r>
        <w:rPr>
          <w:spacing w:val="-2"/>
          <w:sz w:val="16"/>
        </w:rPr>
        <w:t xml:space="preserve"> Prekes.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107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negauna sąskaitos-faktūros už pristatytas Prekes, jis privalo apie tai informuoti Tiekėją.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171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ḭkainḭ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ḭskaičiuotos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41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EF32D7" w:rsidRDefault="00546EAE">
      <w:pPr>
        <w:pStyle w:val="BodyText"/>
        <w:spacing w:line="369" w:lineRule="auto"/>
        <w:ind w:right="52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ḭrodymus, patvirtinančius apie finansavimo iš trečiųjų šalių vėlavimą.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r>
        <w:rPr>
          <w:sz w:val="16"/>
        </w:rPr>
        <w:t>ḭgyvendinamos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53" w:firstLine="0"/>
        <w:rPr>
          <w:sz w:val="16"/>
        </w:rPr>
      </w:pPr>
      <w:r>
        <w:rPr>
          <w:sz w:val="16"/>
        </w:rPr>
        <w:t>Subtiekėjas, norėdamas, kad Užsakovas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>Tiekėjo sudarymą. Sutartis turi būti sudaryta ne vėliau kaip iki pirmojo Užsakovo atsiskaitymo su subtiekėju. Šioje sutartyje nurodoma 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nepagrḭstiems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EF32D7" w:rsidRDefault="00546EAE">
      <w:pPr>
        <w:pStyle w:val="BodyText"/>
        <w:spacing w:before="100" w:line="369" w:lineRule="auto"/>
        <w:ind w:right="523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EF32D7" w:rsidRDefault="00546EAE">
      <w:pPr>
        <w:pStyle w:val="BodyText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r>
        <w:t>neḭtraukia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sumų.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18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>tiesioginio atsiskaitymo su subtiekėju, Tiekėjui Pirkimo sutartimi numatytos teisės, pareigos ir kiti ḭsipareigojimai nepereina subtiekėjui.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967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EF32D7" w:rsidRDefault="00546EAE">
      <w:pPr>
        <w:pStyle w:val="BodyText"/>
        <w:spacing w:line="369" w:lineRule="auto"/>
        <w:ind w:right="677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r>
        <w:t>ḭrodymus,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ḭkainiais,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sutartḭ,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EF32D7" w:rsidRDefault="00EF32D7">
      <w:pPr>
        <w:pStyle w:val="ListParagraph"/>
        <w:rPr>
          <w:sz w:val="16"/>
        </w:rPr>
        <w:sectPr w:rsidR="00EF32D7">
          <w:pgSz w:w="11910" w:h="16840"/>
          <w:pgMar w:top="520" w:right="425" w:bottom="940" w:left="425" w:header="0" w:footer="755" w:gutter="0"/>
          <w:cols w:space="720"/>
        </w:sectPr>
      </w:pPr>
    </w:p>
    <w:p w:rsidR="00EF32D7" w:rsidRDefault="00546EAE">
      <w:pPr>
        <w:pStyle w:val="BodyText"/>
        <w:spacing w:before="69" w:line="369" w:lineRule="auto"/>
        <w:ind w:right="677"/>
      </w:pPr>
      <w:r>
        <w:lastRenderedPageBreak/>
        <w:t>sąskaitų faktūrų standartą, kurio nuoroda paskelbta 2017 m. spalio 16 d. Komisijos ḭgyvendinimo sprendime (ES) 2017/1870 dėl nuorodos ḭ Europos</w:t>
      </w:r>
      <w:r>
        <w:rPr>
          <w:spacing w:val="40"/>
        </w:rPr>
        <w:t xml:space="preserve"> </w:t>
      </w:r>
      <w:r>
        <w:t>elektroninių sąskaitų faktūrų standartą ir sintaksių sąrašo paskelbimo pagal Europos Parlamento ir Tarybos direktyvą 2014/55/ES (toliau – Europos</w:t>
      </w:r>
      <w:r>
        <w:rPr>
          <w:spacing w:val="40"/>
        </w:rPr>
        <w:t xml:space="preserve"> </w:t>
      </w:r>
      <w:r>
        <w:t>elektroninių sąskaitų faktūrų standartas), teikiamos TIEKĖJO pasirinktomis priemonėmis. Europos elektroninių sąskaitų faktūrų standarto neatitinkančios</w:t>
      </w:r>
      <w:r>
        <w:rPr>
          <w:spacing w:val="40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Sąskaitų</w:t>
      </w:r>
      <w:r>
        <w:rPr>
          <w:spacing w:val="-2"/>
        </w:rPr>
        <w:t xml:space="preserve"> </w:t>
      </w:r>
      <w:r>
        <w:t>administravimo</w:t>
      </w:r>
      <w:r>
        <w:rPr>
          <w:spacing w:val="-2"/>
        </w:rPr>
        <w:t xml:space="preserve"> </w:t>
      </w:r>
      <w:r>
        <w:t>bendrosios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SABIS)</w:t>
      </w:r>
      <w:r>
        <w:rPr>
          <w:spacing w:val="-2"/>
        </w:rPr>
        <w:t xml:space="preserve"> </w:t>
      </w:r>
      <w:r>
        <w:t>priemonėmis.</w:t>
      </w:r>
    </w:p>
    <w:p w:rsidR="00EF32D7" w:rsidRDefault="00546EAE">
      <w:pPr>
        <w:pStyle w:val="BodyText"/>
        <w:spacing w:before="1" w:line="369" w:lineRule="auto"/>
        <w:ind w:right="529"/>
      </w:pPr>
      <w:r>
        <w:t>UŽSAKOVAS</w:t>
      </w:r>
      <w:r>
        <w:rPr>
          <w:spacing w:val="-3"/>
        </w:rPr>
        <w:t xml:space="preserve"> </w:t>
      </w:r>
      <w:r>
        <w:t>elektronines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faktūras</w:t>
      </w:r>
      <w:r>
        <w:rPr>
          <w:spacing w:val="-3"/>
        </w:rPr>
        <w:t xml:space="preserve"> </w:t>
      </w:r>
      <w:r>
        <w:t>priima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apdoroja</w:t>
      </w:r>
      <w:r>
        <w:rPr>
          <w:spacing w:val="-2"/>
        </w:rPr>
        <w:t xml:space="preserve"> </w:t>
      </w:r>
      <w:r>
        <w:t>naudodamasis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SABIS</w:t>
      </w:r>
      <w:r>
        <w:rPr>
          <w:spacing w:val="-3"/>
        </w:rPr>
        <w:t xml:space="preserve"> </w:t>
      </w:r>
      <w:r>
        <w:t>priemonėmis,</w:t>
      </w:r>
      <w:r>
        <w:rPr>
          <w:spacing w:val="-2"/>
        </w:rPr>
        <w:t xml:space="preserve"> </w:t>
      </w:r>
      <w:r>
        <w:t>išskyrus</w:t>
      </w:r>
      <w:r>
        <w:rPr>
          <w:spacing w:val="-3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mobilizacijos,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40"/>
        </w:rPr>
        <w:t xml:space="preserve"> </w:t>
      </w:r>
      <w:r>
        <w:t>nepaprastosios padėties atveju yra informacinės sistemos SABIS pažeidimų, dėl kurių negalimas UŽSAKOVO ir TIEKĖJO bendravimas ir keitimasis</w:t>
      </w:r>
      <w:r>
        <w:rPr>
          <w:spacing w:val="40"/>
        </w:rPr>
        <w:t xml:space="preserve"> </w:t>
      </w:r>
      <w:r>
        <w:t>informacija naudojantis SABIS.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438"/>
        </w:tabs>
        <w:spacing w:before="1"/>
      </w:pPr>
      <w:r>
        <w:rPr>
          <w:spacing w:val="-2"/>
        </w:rPr>
        <w:t>Atsakomybė</w:t>
      </w:r>
    </w:p>
    <w:p w:rsidR="00EF32D7" w:rsidRDefault="00EF32D7">
      <w:pPr>
        <w:pStyle w:val="BodyText"/>
        <w:spacing w:before="113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985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sutartimi prisiimtus ḭsipareigojimus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ḭvykdymą.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77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>Prekės iš trečiųjų asmenų, vadovaujantis Pirkimo sutarties 4.14 punktu, ḭsigytos brangiau nei nurodyta Pirkimo sutarties priede. Jei ne dėl Užsakovo kaltės</w:t>
      </w:r>
    </w:p>
    <w:p w:rsidR="00EF32D7" w:rsidRDefault="00546EAE">
      <w:pPr>
        <w:pStyle w:val="BodyText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EF32D7" w:rsidRDefault="00546EAE">
      <w:pPr>
        <w:pStyle w:val="BodyText"/>
        <w:spacing w:before="1" w:line="369" w:lineRule="auto"/>
        <w:ind w:right="1028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r>
        <w:t>ḭsigytos</w:t>
      </w:r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neatitinkantḭ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kiekḭ</w:t>
      </w:r>
      <w:r>
        <w:rPr>
          <w:spacing w:val="-2"/>
        </w:rPr>
        <w:t xml:space="preserve"> </w:t>
      </w:r>
      <w:r>
        <w:t>ḭmanoma</w:t>
      </w:r>
      <w:r>
        <w:rPr>
          <w:spacing w:val="40"/>
        </w:rPr>
        <w:t xml:space="preserve"> </w:t>
      </w:r>
      <w:r>
        <w:t>ḭsigyti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>išskaičiuoti 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119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pasibaigimo, Tiekėjas turi teisę nutraukti Pirkimo sutartḭ ir reikalauti nuostolių atlyginimo.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96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1114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neḭvykdžius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9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6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reikalavimu Užsakovas ḭsipareigoja mokėti 0,05 procentų dydžio delspinigius nuo vėluojamos sumokėti sumos už kiekvieną sąskaitos apmokėjimo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100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EF32D7" w:rsidRDefault="00EF32D7">
      <w:pPr>
        <w:pStyle w:val="BodyText"/>
        <w:spacing w:before="114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ḭstatyme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sutartinių ḭsipareigojimų vykdymui pasitelkiami šie subtiekėjai: </w:t>
      </w:r>
      <w:r>
        <w:rPr>
          <w:spacing w:val="-2"/>
          <w:sz w:val="16"/>
        </w:rPr>
        <w:t>nenustatyta.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755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ḭvykdymui,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nebuvimą patvirtinančius ir kvalifikaciją ḭrodančius dokumentus (kai informacija neprieinama viešai) ir gauti Užsakovo rašytinḭ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45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reikalauja Tiekėjo per protingą terminą tokḭ subtiekėją pakeisti kitu.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>
        <w:rPr>
          <w:sz w:val="16"/>
        </w:rPr>
        <w:t>ḭforminami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EF32D7" w:rsidRDefault="00EF32D7">
      <w:pPr>
        <w:pStyle w:val="ListParagraph"/>
        <w:rPr>
          <w:sz w:val="16"/>
        </w:rPr>
        <w:sectPr w:rsidR="00EF32D7">
          <w:pgSz w:w="11910" w:h="16840"/>
          <w:pgMar w:top="520" w:right="425" w:bottom="940" w:left="425" w:header="0" w:footer="755" w:gutter="0"/>
          <w:cols w:space="720"/>
        </w:sect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69" w:line="369" w:lineRule="auto"/>
        <w:ind w:left="198" w:right="1083" w:firstLine="0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1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EF32D7" w:rsidRDefault="00EF32D7">
      <w:pPr>
        <w:pStyle w:val="BodyText"/>
        <w:spacing w:before="114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ḭsigalioja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ḭvykdymo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taikoma).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457" w:firstLine="0"/>
        <w:rPr>
          <w:sz w:val="16"/>
        </w:rPr>
      </w:pPr>
      <w:r>
        <w:rPr>
          <w:sz w:val="16"/>
        </w:rPr>
        <w:t>Pirkimo sutartis galioja iki galutinio sutartinių ḭsipareigojimų ḭvykdymo ir Šalių tarpusavio atsiskaitymo dienos arba iki bus nutraukta ši sutartis.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ḭsigaliojimo dienos. Pirkimo sutarties galiojimas baigiasi, kai Tiekėjas pagal šią sutartḭ ḭvykdo savo ḭsipareigojimus Užsakovui, jeigu ji yra tinkamai</w:t>
      </w:r>
    </w:p>
    <w:p w:rsidR="00EF32D7" w:rsidRDefault="00546EAE">
      <w:pPr>
        <w:pStyle w:val="BodyText"/>
        <w:spacing w:before="1"/>
      </w:pPr>
      <w:r>
        <w:t>ḭvykdyta</w:t>
      </w:r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87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priede nurodytos Prekės vienetų. Bendra Pirkimo sutarties trukmė, ḭskaitant pratęsimus, negali būti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>skaičiuojant nuo Pirkimo sutarties ḭsigaliojimo datos.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sutartḭ.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36" w:firstLine="0"/>
        <w:rPr>
          <w:sz w:val="16"/>
        </w:rPr>
      </w:pPr>
      <w:r>
        <w:rPr>
          <w:sz w:val="16"/>
        </w:rPr>
        <w:t>Bet kuri sutarties šalis, nesikreipdama ḭ teismą, gali vienašališkai nutraukti Pirkimo sutartḭ, ḭspėjus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(ḭvertinus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EF32D7" w:rsidRDefault="00546EAE">
      <w:pPr>
        <w:pStyle w:val="BodyText"/>
        <w:spacing w:line="369" w:lineRule="auto"/>
        <w:ind w:right="462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3" w:firstLine="0"/>
        <w:rPr>
          <w:sz w:val="16"/>
        </w:rPr>
      </w:pPr>
      <w:r>
        <w:rPr>
          <w:sz w:val="16"/>
        </w:rPr>
        <w:t>Užsakovas turi teisę, raštu ḭspėjęs Tiekėją ne vėliau kaip prieš 10 kalendorinių dienų, vienašališkai nutraukti Pirkimo sutartḭ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pašalinti) pasiekia 10</w:t>
      </w:r>
    </w:p>
    <w:p w:rsidR="00EF32D7" w:rsidRDefault="00546EAE">
      <w:pPr>
        <w:pStyle w:val="BodyText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sutartḭ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reglamentuojančių teisės aktų nustatyta tvarka, ḭtraukia Tiekėją ḭ Nepatikimų tiekėjų sąrašą.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203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88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351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>kitos Pirkimo sutarties dalies tolesnḭ vykdymą neḭmanomą.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581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99" w:line="369" w:lineRule="auto"/>
        <w:ind w:left="198" w:right="1358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 dalḭ;</w:t>
      </w:r>
    </w:p>
    <w:p w:rsidR="00EF32D7" w:rsidRDefault="00546EAE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100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438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 w:rsidR="00B3474D">
        <w:rPr>
          <w:spacing w:val="-2"/>
        </w:rPr>
        <w:t>į</w:t>
      </w:r>
      <w:r>
        <w:rPr>
          <w:spacing w:val="-2"/>
        </w:rPr>
        <w:t>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EF32D7" w:rsidRDefault="00EF32D7">
      <w:pPr>
        <w:pStyle w:val="BodyText"/>
        <w:spacing w:before="113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ḭvykdymo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99"/>
        <w:ind w:left="0"/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518"/>
        </w:tabs>
        <w:spacing w:before="1"/>
        <w:ind w:left="518" w:hanging="320"/>
      </w:pPr>
      <w:r>
        <w:t xml:space="preserve">Force </w:t>
      </w:r>
      <w:r>
        <w:rPr>
          <w:spacing w:val="-2"/>
        </w:rPr>
        <w:t>Majeure</w:t>
      </w:r>
    </w:p>
    <w:p w:rsidR="00EF32D7" w:rsidRDefault="00EF32D7">
      <w:pPr>
        <w:pStyle w:val="BodyText"/>
        <w:spacing w:before="113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696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ḭsipareigojimus vykdyti jai trukdo nenugalimos jėgos (force majeure) aplinkybės, atsiradusios po Pirkimo sutarties ḭsigaliojimo dienos.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68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Šalḭ, pranešdama apie aplinkybių pobūdḭ, galimą trukmę ir tikėtiną poveikḭ.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747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>nutraukti Pirkimo sutartḭ ḭspėdama apie tai kitą Šalḭ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EF32D7" w:rsidRDefault="00EF32D7">
      <w:pPr>
        <w:pStyle w:val="ListParagraph"/>
        <w:spacing w:line="369" w:lineRule="auto"/>
        <w:rPr>
          <w:sz w:val="16"/>
        </w:rPr>
        <w:sectPr w:rsidR="00EF32D7">
          <w:pgSz w:w="11910" w:h="16840"/>
          <w:pgMar w:top="520" w:right="425" w:bottom="940" w:left="425" w:header="0" w:footer="755" w:gutter="0"/>
          <w:cols w:space="720"/>
        </w:sectPr>
      </w:pPr>
    </w:p>
    <w:p w:rsidR="00EF32D7" w:rsidRDefault="00546EAE">
      <w:pPr>
        <w:pStyle w:val="Heading2"/>
        <w:numPr>
          <w:ilvl w:val="0"/>
          <w:numId w:val="2"/>
        </w:numPr>
        <w:tabs>
          <w:tab w:val="left" w:pos="518"/>
        </w:tabs>
        <w:spacing w:before="74"/>
        <w:ind w:left="518" w:hanging="320"/>
      </w:pPr>
      <w:r>
        <w:lastRenderedPageBreak/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EF32D7" w:rsidRDefault="00EF32D7">
      <w:pPr>
        <w:pStyle w:val="BodyText"/>
        <w:spacing w:before="114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896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siūlymu pradėti derybas.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244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EF32D7" w:rsidRDefault="00546EAE">
      <w:pPr>
        <w:pStyle w:val="Heading2"/>
        <w:numPr>
          <w:ilvl w:val="0"/>
          <w:numId w:val="2"/>
        </w:numPr>
        <w:tabs>
          <w:tab w:val="left" w:pos="518"/>
        </w:tabs>
        <w:spacing w:before="65"/>
        <w:ind w:left="518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EF32D7" w:rsidRDefault="00EF32D7">
      <w:pPr>
        <w:pStyle w:val="BodyText"/>
        <w:spacing w:before="113"/>
        <w:ind w:left="0"/>
        <w:rPr>
          <w:b/>
        </w:rPr>
      </w:pP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572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ḭterptą informaciją, kuri buvo Elektroniniame kataloge pateikta Užsakovo ir Tiekėjo.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99" w:line="369" w:lineRule="auto"/>
        <w:ind w:left="198" w:right="590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metodus, kuriuos sužinojo vykdant Pirkimo sutartḭ, išskyrus atvejus, kai ši informacija yra vieša arba turi būti atskleista ḭstatymų numatytais atvejais.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6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83" w:firstLine="0"/>
        <w:rPr>
          <w:sz w:val="16"/>
        </w:rPr>
      </w:pPr>
      <w:r>
        <w:rPr>
          <w:sz w:val="16"/>
        </w:rPr>
        <w:t>Šalys susirašinėja lietuvių kalba. Visi Šalių rašytiniai pranešimai ar prašymai, kuriuos Šalis gali pateikti pagal Pirkimo sutartḭ,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ḭteiktais</w:t>
      </w:r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fakso numeriais, kuriuos, pateikdama pranešimą nurodė Šalis.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9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EF32D7" w:rsidRDefault="00546EAE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ind w:left="0"/>
      </w:pPr>
    </w:p>
    <w:p w:rsidR="00EF32D7" w:rsidRDefault="00EF32D7">
      <w:pPr>
        <w:pStyle w:val="BodyText"/>
        <w:spacing w:before="86"/>
        <w:ind w:left="0"/>
      </w:pPr>
    </w:p>
    <w:p w:rsidR="00EF32D7" w:rsidRDefault="00546EAE">
      <w:pPr>
        <w:pStyle w:val="BodyText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EF32D7" w:rsidRDefault="00546EAE">
      <w:pPr>
        <w:pStyle w:val="BodyText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>Krekenavos</w:t>
      </w:r>
      <w:r>
        <w:rPr>
          <w:spacing w:val="-8"/>
        </w:rPr>
        <w:t xml:space="preserve"> </w:t>
      </w:r>
      <w:r>
        <w:t>agrofirma,</w:t>
      </w:r>
      <w:r>
        <w:rPr>
          <w:spacing w:val="-4"/>
        </w:rPr>
        <w:t xml:space="preserve"> </w:t>
      </w:r>
      <w:r>
        <w:rPr>
          <w:spacing w:val="-5"/>
        </w:rPr>
        <w:t>UAB</w:t>
      </w:r>
    </w:p>
    <w:p w:rsidR="00EF32D7" w:rsidRDefault="00546EAE">
      <w:pPr>
        <w:pStyle w:val="BodyText"/>
        <w:tabs>
          <w:tab w:val="left" w:pos="5300"/>
        </w:tabs>
        <w:spacing w:before="43" w:line="295" w:lineRule="auto"/>
        <w:ind w:right="2321"/>
      </w:pPr>
      <w:r>
        <w:t>Adresas: V. Krėvės pr. 58, 50459 Kaunas, Kauno apskritis</w:t>
      </w:r>
      <w:r>
        <w:tab/>
        <w:t>Adresas:</w:t>
      </w:r>
      <w:r>
        <w:rPr>
          <w:spacing w:val="-6"/>
        </w:rPr>
        <w:t xml:space="preserve"> </w:t>
      </w:r>
      <w:r>
        <w:t>Mantvilonių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.1,</w:t>
      </w:r>
      <w:r>
        <w:rPr>
          <w:spacing w:val="-6"/>
        </w:rPr>
        <w:t xml:space="preserve"> </w:t>
      </w:r>
      <w:r>
        <w:t>LT-57346</w:t>
      </w:r>
      <w:r>
        <w:rPr>
          <w:spacing w:val="-6"/>
        </w:rPr>
        <w:t xml:space="preserve"> </w:t>
      </w:r>
      <w:r>
        <w:t>Mantvilonių</w:t>
      </w:r>
      <w:r>
        <w:rPr>
          <w:spacing w:val="-6"/>
        </w:rPr>
        <w:t xml:space="preserve"> </w:t>
      </w:r>
      <w:r>
        <w:t>k.,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168586873</w:t>
      </w:r>
    </w:p>
    <w:p w:rsidR="00EF32D7" w:rsidRDefault="00546EAE">
      <w:pPr>
        <w:pStyle w:val="BodyText"/>
        <w:tabs>
          <w:tab w:val="left" w:pos="5300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LT685868716</w:t>
      </w:r>
    </w:p>
    <w:p w:rsidR="00EF32D7" w:rsidRDefault="00546EAE">
      <w:pPr>
        <w:pStyle w:val="BodyText"/>
        <w:tabs>
          <w:tab w:val="left" w:pos="5300"/>
        </w:tabs>
        <w:spacing w:before="42" w:line="295" w:lineRule="auto"/>
        <w:ind w:right="2317"/>
      </w:pPr>
      <w:r>
        <w:t>A. s. Nr.: LT724010042500040129, Luminor AB (DNB)</w:t>
      </w:r>
      <w:r>
        <w:tab/>
        <w:t>A.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Nr.:</w:t>
      </w:r>
      <w:r>
        <w:rPr>
          <w:spacing w:val="-4"/>
        </w:rPr>
        <w:t xml:space="preserve"> </w:t>
      </w:r>
      <w:r>
        <w:t>LT76</w:t>
      </w:r>
      <w:r>
        <w:rPr>
          <w:spacing w:val="-4"/>
        </w:rPr>
        <w:t xml:space="preserve"> </w:t>
      </w:r>
      <w:r>
        <w:t>7300</w:t>
      </w:r>
      <w:r>
        <w:rPr>
          <w:spacing w:val="-4"/>
        </w:rPr>
        <w:t xml:space="preserve"> </w:t>
      </w:r>
      <w:r>
        <w:t>0101</w:t>
      </w:r>
      <w:r>
        <w:rPr>
          <w:spacing w:val="-4"/>
        </w:rPr>
        <w:t xml:space="preserve"> </w:t>
      </w:r>
      <w:r>
        <w:t>1709</w:t>
      </w:r>
      <w:r>
        <w:rPr>
          <w:spacing w:val="-4"/>
        </w:rPr>
        <w:t xml:space="preserve"> </w:t>
      </w:r>
      <w:r>
        <w:t>5633,</w:t>
      </w:r>
      <w:r>
        <w:rPr>
          <w:spacing w:val="-4"/>
        </w:rPr>
        <w:t xml:space="preserve"> </w:t>
      </w:r>
      <w:r>
        <w:t>Swedbank</w:t>
      </w:r>
      <w:r>
        <w:rPr>
          <w:spacing w:val="-4"/>
        </w:rPr>
        <w:t xml:space="preserve"> </w:t>
      </w:r>
      <w:r>
        <w:t>AB</w:t>
      </w:r>
      <w:r>
        <w:rPr>
          <w:spacing w:val="40"/>
        </w:rPr>
        <w:t xml:space="preserve"> </w:t>
      </w:r>
      <w:r>
        <w:t>Tel.: +370 37 31 41 80</w:t>
      </w:r>
      <w:r>
        <w:tab/>
        <w:t>Tel.: +3706 8771246</w:t>
      </w:r>
    </w:p>
    <w:p w:rsidR="00EF32D7" w:rsidRDefault="00546EAE">
      <w:pPr>
        <w:pStyle w:val="BodyText"/>
        <w:tabs>
          <w:tab w:val="left" w:pos="5300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EF32D7" w:rsidRDefault="00546EAE">
      <w:pPr>
        <w:pStyle w:val="BodyText"/>
        <w:tabs>
          <w:tab w:val="left" w:pos="5300"/>
        </w:tabs>
        <w:spacing w:before="43"/>
      </w:pPr>
      <w:r>
        <w:t xml:space="preserve">El. paštas: </w:t>
      </w:r>
      <w:hyperlink r:id="rId10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1">
        <w:r>
          <w:rPr>
            <w:spacing w:val="-2"/>
          </w:rPr>
          <w:t>asistente2@krekenavos.lt</w:t>
        </w:r>
      </w:hyperlink>
    </w:p>
    <w:p w:rsidR="00EF32D7" w:rsidRDefault="00EF32D7">
      <w:pPr>
        <w:pStyle w:val="BodyText"/>
        <w:spacing w:before="142"/>
        <w:ind w:left="0"/>
      </w:pPr>
    </w:p>
    <w:p w:rsidR="00EF32D7" w:rsidRDefault="00546EAE">
      <w:pPr>
        <w:pStyle w:val="BodyText"/>
        <w:tabs>
          <w:tab w:val="left" w:pos="5300"/>
        </w:tabs>
      </w:pPr>
      <w:r>
        <w:t>Už</w:t>
      </w:r>
      <w:r>
        <w:rPr>
          <w:spacing w:val="-6"/>
        </w:rPr>
        <w:t xml:space="preserve"> </w:t>
      </w:r>
      <w:r>
        <w:t>Pagrindinės</w:t>
      </w:r>
      <w:r>
        <w:rPr>
          <w:spacing w:val="-6"/>
        </w:rPr>
        <w:t xml:space="preserve"> </w:t>
      </w:r>
      <w:r>
        <w:t>sutarties/jos</w:t>
      </w:r>
      <w:r>
        <w:rPr>
          <w:spacing w:val="-6"/>
        </w:rPr>
        <w:t xml:space="preserve"> </w:t>
      </w:r>
      <w:r>
        <w:t>pakeitimų</w:t>
      </w:r>
      <w:r>
        <w:rPr>
          <w:spacing w:val="-5"/>
        </w:rPr>
        <w:t xml:space="preserve"> </w:t>
      </w:r>
      <w:r>
        <w:t>paskelbimą</w:t>
      </w:r>
      <w:r>
        <w:rPr>
          <w:spacing w:val="-5"/>
        </w:rPr>
        <w:t xml:space="preserve"> </w:t>
      </w:r>
      <w:r>
        <w:t>atsakingas</w:t>
      </w:r>
      <w:r>
        <w:rPr>
          <w:spacing w:val="-6"/>
        </w:rPr>
        <w:t xml:space="preserve"> </w:t>
      </w:r>
      <w:r>
        <w:rPr>
          <w:spacing w:val="-2"/>
        </w:rPr>
        <w:t>asmuo:</w:t>
      </w:r>
      <w:r>
        <w:tab/>
        <w:t>Atsakingas</w:t>
      </w:r>
      <w:r>
        <w:rPr>
          <w:spacing w:val="-10"/>
        </w:rPr>
        <w:t xml:space="preserve"> </w:t>
      </w:r>
      <w:r>
        <w:rPr>
          <w:spacing w:val="-2"/>
        </w:rPr>
        <w:t>asmuo/asmenys:</w:t>
      </w:r>
    </w:p>
    <w:p w:rsidR="00EF32D7" w:rsidRDefault="00546EAE">
      <w:pPr>
        <w:pStyle w:val="BodyText"/>
        <w:tabs>
          <w:tab w:val="left" w:pos="5300"/>
        </w:tabs>
        <w:spacing w:before="43" w:line="295" w:lineRule="auto"/>
        <w:ind w:right="1023"/>
      </w:pPr>
      <w:r>
        <w:t>Ūkio padalinio vadovė Jūratė Birutienė</w:t>
      </w:r>
      <w:r>
        <w:tab/>
        <w:t>Dovilė</w:t>
      </w:r>
      <w:r>
        <w:rPr>
          <w:spacing w:val="-7"/>
        </w:rPr>
        <w:t xml:space="preserve"> </w:t>
      </w:r>
      <w:r>
        <w:t>Ivanova,</w:t>
      </w:r>
      <w:r>
        <w:rPr>
          <w:spacing w:val="-7"/>
        </w:rPr>
        <w:t xml:space="preserve"> </w:t>
      </w:r>
      <w:r>
        <w:t>produktų</w:t>
      </w:r>
      <w:r>
        <w:rPr>
          <w:spacing w:val="-7"/>
        </w:rPr>
        <w:t xml:space="preserve"> </w:t>
      </w:r>
      <w:r>
        <w:t>vadovas,</w:t>
      </w:r>
      <w:r>
        <w:rPr>
          <w:spacing w:val="-7"/>
        </w:rPr>
        <w:t xml:space="preserve"> </w:t>
      </w:r>
      <w:r>
        <w:t>868771246,</w:t>
      </w:r>
      <w:r>
        <w:rPr>
          <w:spacing w:val="-7"/>
        </w:rPr>
        <w:t xml:space="preserve"> </w:t>
      </w:r>
      <w:hyperlink r:id="rId12">
        <w:r>
          <w:t>asistente2@krekenavos.lt</w:t>
        </w:r>
      </w:hyperlink>
      <w:r>
        <w:rPr>
          <w:spacing w:val="40"/>
        </w:rPr>
        <w:t xml:space="preserve"> </w:t>
      </w:r>
      <w:hyperlink r:id="rId13">
        <w:r>
          <w:rPr>
            <w:spacing w:val="-2"/>
          </w:rPr>
          <w:t>info@ldpagrandukas.lt</w:t>
        </w:r>
      </w:hyperlink>
    </w:p>
    <w:p w:rsidR="00EF32D7" w:rsidRDefault="00546EAE">
      <w:pPr>
        <w:pStyle w:val="BodyText"/>
        <w:spacing w:before="1"/>
      </w:pPr>
      <w:r>
        <w:t xml:space="preserve">mob. tel. </w:t>
      </w:r>
      <w:r>
        <w:rPr>
          <w:spacing w:val="-2"/>
        </w:rPr>
        <w:t>+37068368641</w:t>
      </w:r>
    </w:p>
    <w:p w:rsidR="00EF32D7" w:rsidRDefault="00546EAE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EF32D7" w:rsidRDefault="00546EAE">
      <w:pPr>
        <w:pStyle w:val="BodyText"/>
        <w:spacing w:before="43" w:line="295" w:lineRule="auto"/>
        <w:ind w:right="6978"/>
      </w:pPr>
      <w:r>
        <w:t>Ūkio</w:t>
      </w:r>
      <w:r>
        <w:rPr>
          <w:spacing w:val="-9"/>
        </w:rPr>
        <w:t xml:space="preserve"> </w:t>
      </w:r>
      <w:r>
        <w:t>padalinio</w:t>
      </w:r>
      <w:r>
        <w:rPr>
          <w:spacing w:val="-9"/>
        </w:rPr>
        <w:t xml:space="preserve"> </w:t>
      </w:r>
      <w:r>
        <w:t>vadovė</w:t>
      </w:r>
      <w:r>
        <w:rPr>
          <w:spacing w:val="-9"/>
        </w:rPr>
        <w:t xml:space="preserve"> </w:t>
      </w:r>
      <w:r>
        <w:t>Jūratė</w:t>
      </w:r>
      <w:r>
        <w:rPr>
          <w:spacing w:val="-9"/>
        </w:rPr>
        <w:t xml:space="preserve"> </w:t>
      </w:r>
      <w:r>
        <w:t>Birutienė</w:t>
      </w:r>
      <w:r>
        <w:rPr>
          <w:spacing w:val="40"/>
        </w:rPr>
        <w:t xml:space="preserve"> </w:t>
      </w:r>
      <w:hyperlink r:id="rId14">
        <w:r>
          <w:rPr>
            <w:spacing w:val="-2"/>
          </w:rPr>
          <w:t>info@ldpagrandukas.lt</w:t>
        </w:r>
      </w:hyperlink>
    </w:p>
    <w:p w:rsidR="00EF32D7" w:rsidRDefault="00546EAE">
      <w:pPr>
        <w:pStyle w:val="BodyText"/>
      </w:pPr>
      <w:r>
        <w:t xml:space="preserve">mob. tel. </w:t>
      </w:r>
      <w:r>
        <w:rPr>
          <w:spacing w:val="-2"/>
        </w:rPr>
        <w:t>+37068368641</w:t>
      </w:r>
    </w:p>
    <w:p w:rsidR="00EF32D7" w:rsidRDefault="00EF32D7">
      <w:pPr>
        <w:pStyle w:val="BodyText"/>
        <w:spacing w:before="143"/>
        <w:ind w:left="0"/>
      </w:pPr>
    </w:p>
    <w:p w:rsidR="00EF32D7" w:rsidRDefault="00546EAE">
      <w:pPr>
        <w:pStyle w:val="BodyText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EF32D7" w:rsidRDefault="00EF32D7">
      <w:pPr>
        <w:pStyle w:val="BodyText"/>
        <w:spacing w:before="85"/>
        <w:ind w:left="0"/>
      </w:pPr>
    </w:p>
    <w:p w:rsidR="00B3474D" w:rsidRPr="00381255" w:rsidRDefault="00B3474D" w:rsidP="00B3474D">
      <w:pPr>
        <w:tabs>
          <w:tab w:val="left" w:pos="3902"/>
          <w:tab w:val="left" w:pos="5285"/>
          <w:tab w:val="left" w:pos="9004"/>
        </w:tabs>
        <w:spacing w:before="94"/>
        <w:ind w:left="183"/>
        <w:rPr>
          <w:sz w:val="16"/>
          <w:szCs w:val="16"/>
        </w:rPr>
      </w:pPr>
      <w:r w:rsidRPr="00381255">
        <w:rPr>
          <w:sz w:val="16"/>
          <w:szCs w:val="16"/>
        </w:rPr>
        <w:t>Vardas,</w:t>
      </w:r>
      <w:r w:rsidRPr="00381255">
        <w:rPr>
          <w:spacing w:val="-3"/>
          <w:sz w:val="16"/>
          <w:szCs w:val="16"/>
        </w:rPr>
        <w:t xml:space="preserve"> </w:t>
      </w:r>
      <w:r w:rsidRPr="00381255">
        <w:rPr>
          <w:sz w:val="16"/>
          <w:szCs w:val="16"/>
        </w:rPr>
        <w:t>pavardė:</w:t>
      </w:r>
      <w:r w:rsidRPr="00381255">
        <w:rPr>
          <w:sz w:val="16"/>
          <w:szCs w:val="16"/>
          <w:u w:val="single"/>
        </w:rPr>
        <w:t>Edita Maciulevičienė</w:t>
      </w:r>
      <w:r w:rsidRPr="00381255">
        <w:rPr>
          <w:sz w:val="16"/>
          <w:szCs w:val="16"/>
          <w:u w:val="single"/>
        </w:rPr>
        <w:tab/>
      </w:r>
      <w:r w:rsidRPr="00381255">
        <w:rPr>
          <w:sz w:val="16"/>
          <w:szCs w:val="16"/>
        </w:rPr>
        <w:tab/>
        <w:t>Vardas,</w:t>
      </w:r>
      <w:r w:rsidRPr="00381255">
        <w:rPr>
          <w:spacing w:val="-4"/>
          <w:sz w:val="16"/>
          <w:szCs w:val="16"/>
        </w:rPr>
        <w:t xml:space="preserve"> </w:t>
      </w:r>
      <w:r w:rsidRPr="00381255">
        <w:rPr>
          <w:sz w:val="16"/>
          <w:szCs w:val="16"/>
        </w:rPr>
        <w:t xml:space="preserve">pavardė: </w:t>
      </w:r>
      <w:r w:rsidRPr="00381255">
        <w:rPr>
          <w:sz w:val="16"/>
          <w:szCs w:val="16"/>
          <w:u w:val="single"/>
        </w:rPr>
        <w:t xml:space="preserve"> </w:t>
      </w:r>
      <w:r w:rsidRPr="00B3474D">
        <w:rPr>
          <w:sz w:val="16"/>
          <w:szCs w:val="16"/>
          <w:u w:val="single"/>
        </w:rPr>
        <w:t>Rimant</w:t>
      </w:r>
      <w:r>
        <w:rPr>
          <w:sz w:val="16"/>
          <w:szCs w:val="16"/>
          <w:u w:val="single"/>
        </w:rPr>
        <w:t>as</w:t>
      </w:r>
      <w:r w:rsidRPr="00B3474D">
        <w:rPr>
          <w:sz w:val="16"/>
          <w:szCs w:val="16"/>
          <w:u w:val="single"/>
        </w:rPr>
        <w:t xml:space="preserve"> Sakalausk</w:t>
      </w:r>
      <w:r>
        <w:rPr>
          <w:sz w:val="16"/>
          <w:szCs w:val="16"/>
          <w:u w:val="single"/>
        </w:rPr>
        <w:t>as</w:t>
      </w:r>
      <w:r w:rsidRPr="00381255">
        <w:rPr>
          <w:sz w:val="16"/>
          <w:szCs w:val="16"/>
          <w:u w:val="single"/>
        </w:rPr>
        <w:tab/>
      </w:r>
    </w:p>
    <w:p w:rsidR="00B3474D" w:rsidRPr="00381255" w:rsidRDefault="00B3474D" w:rsidP="00B3474D">
      <w:pPr>
        <w:spacing w:before="7"/>
        <w:rPr>
          <w:sz w:val="15"/>
          <w:szCs w:val="16"/>
        </w:rPr>
      </w:pPr>
      <w:r w:rsidRPr="00381255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432F8F" wp14:editId="55844AAD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3.2pt;margin-top:11.15pt;width:3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Pr="00381255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F31C4DC" wp14:editId="435A08FC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88.3pt;margin-top:11.15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2F9wIAAI4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B3474D" w:rsidRPr="00381255" w:rsidRDefault="00B3474D" w:rsidP="00B3474D">
      <w:pPr>
        <w:spacing w:before="8"/>
        <w:rPr>
          <w:sz w:val="12"/>
          <w:szCs w:val="16"/>
        </w:rPr>
      </w:pPr>
    </w:p>
    <w:p w:rsidR="00B3474D" w:rsidRPr="00381255" w:rsidRDefault="00B3474D" w:rsidP="00B3474D">
      <w:pPr>
        <w:tabs>
          <w:tab w:val="left" w:pos="3413"/>
          <w:tab w:val="left" w:pos="5285"/>
          <w:tab w:val="left" w:pos="8515"/>
        </w:tabs>
        <w:spacing w:before="94"/>
        <w:ind w:left="183"/>
        <w:rPr>
          <w:sz w:val="16"/>
          <w:szCs w:val="16"/>
        </w:rPr>
      </w:pPr>
      <w:r w:rsidRPr="00381255">
        <w:rPr>
          <w:sz w:val="16"/>
          <w:szCs w:val="16"/>
        </w:rPr>
        <w:t>Pareigos:</w:t>
      </w:r>
      <w:r w:rsidRPr="00381255">
        <w:rPr>
          <w:sz w:val="16"/>
          <w:szCs w:val="16"/>
          <w:u w:val="single"/>
        </w:rPr>
        <w:t>Direktorė</w:t>
      </w:r>
      <w:r w:rsidRPr="00381255">
        <w:rPr>
          <w:sz w:val="16"/>
          <w:szCs w:val="16"/>
          <w:u w:val="single"/>
        </w:rPr>
        <w:tab/>
      </w:r>
      <w:r w:rsidRPr="00381255">
        <w:rPr>
          <w:sz w:val="16"/>
          <w:szCs w:val="16"/>
        </w:rPr>
        <w:tab/>
        <w:t>Pareigos:</w:t>
      </w:r>
      <w:r w:rsidRPr="00381255">
        <w:rPr>
          <w:spacing w:val="-1"/>
          <w:sz w:val="16"/>
          <w:szCs w:val="16"/>
        </w:rPr>
        <w:t xml:space="preserve"> </w:t>
      </w:r>
      <w:r w:rsidRPr="00381255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P</w:t>
      </w:r>
      <w:r w:rsidRPr="00B3474D">
        <w:rPr>
          <w:sz w:val="16"/>
          <w:szCs w:val="16"/>
          <w:u w:val="single"/>
        </w:rPr>
        <w:t>ardavimų vadovas </w:t>
      </w:r>
      <w:r w:rsidRPr="00381255">
        <w:rPr>
          <w:sz w:val="16"/>
          <w:szCs w:val="16"/>
          <w:u w:val="single"/>
        </w:rPr>
        <w:tab/>
      </w:r>
    </w:p>
    <w:p w:rsidR="00EF32D7" w:rsidRDefault="00546EAE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.18pt;margin-top:11.211567pt;width:216pt;height:.1pt;mso-position-horizontal-relative:page;mso-position-vertical-relative:paragraph;z-index:-15727616;mso-wrap-distance-left:0;mso-wrap-distance-right:0" id="docshape5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8.299988pt;margin-top:11.211567pt;width:216pt;height:.1pt;mso-position-horizontal-relative:page;mso-position-vertical-relative:paragraph;z-index:-15727104;mso-wrap-distance-left:0;mso-wrap-distance-right:0" id="docshape6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32D7" w:rsidRDefault="00EF32D7">
      <w:pPr>
        <w:pStyle w:val="BodyText"/>
        <w:spacing w:before="85"/>
        <w:ind w:left="0"/>
      </w:pPr>
    </w:p>
    <w:p w:rsidR="00EF32D7" w:rsidRDefault="00546EAE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F32D7" w:rsidRDefault="00EF32D7">
      <w:pPr>
        <w:pStyle w:val="BodyText"/>
        <w:spacing w:before="86"/>
        <w:ind w:left="0"/>
      </w:pPr>
    </w:p>
    <w:p w:rsidR="00EF32D7" w:rsidRDefault="00546EAE">
      <w:pPr>
        <w:pStyle w:val="BodyText"/>
        <w:tabs>
          <w:tab w:val="left" w:pos="4540"/>
          <w:tab w:val="left" w:pos="5300"/>
          <w:tab w:val="left" w:pos="9642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F32D7" w:rsidRDefault="00EF32D7">
      <w:pPr>
        <w:pStyle w:val="BodyText"/>
        <w:sectPr w:rsidR="00EF32D7">
          <w:pgSz w:w="11910" w:h="16840"/>
          <w:pgMar w:top="1460" w:right="425" w:bottom="940" w:left="425" w:header="0" w:footer="755" w:gutter="0"/>
          <w:cols w:space="720"/>
        </w:sectPr>
      </w:pPr>
    </w:p>
    <w:p w:rsidR="00EF32D7" w:rsidRDefault="00546EAE">
      <w:pPr>
        <w:pStyle w:val="Heading1"/>
      </w:pPr>
      <w:r>
        <w:lastRenderedPageBreak/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CPO362192-28601</w:t>
      </w:r>
      <w:r>
        <w:rPr>
          <w:spacing w:val="-2"/>
        </w:rPr>
        <w:t xml:space="preserve"> priedas</w:t>
      </w:r>
    </w:p>
    <w:p w:rsidR="00EF32D7" w:rsidRDefault="00546EAE">
      <w:pPr>
        <w:pStyle w:val="ListParagraph"/>
        <w:numPr>
          <w:ilvl w:val="0"/>
          <w:numId w:val="1"/>
        </w:numPr>
        <w:tabs>
          <w:tab w:val="left" w:pos="448"/>
        </w:tabs>
        <w:spacing w:before="260"/>
        <w:rPr>
          <w:b/>
          <w:sz w:val="20"/>
        </w:rPr>
      </w:pP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EF32D7" w:rsidRDefault="00EF32D7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EF32D7">
        <w:trPr>
          <w:trHeight w:val="320"/>
        </w:trPr>
        <w:tc>
          <w:tcPr>
            <w:tcW w:w="10208" w:type="dxa"/>
            <w:gridSpan w:val="7"/>
          </w:tcPr>
          <w:p w:rsidR="00EF32D7" w:rsidRDefault="00546EAE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EF32D7">
        <w:trPr>
          <w:trHeight w:val="886"/>
        </w:trPr>
        <w:tc>
          <w:tcPr>
            <w:tcW w:w="5669" w:type="dxa"/>
            <w:gridSpan w:val="2"/>
          </w:tcPr>
          <w:p w:rsidR="00EF32D7" w:rsidRDefault="00EF32D7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EF32D7" w:rsidRDefault="00546EAE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EF32D7" w:rsidRDefault="00546EAE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EF32D7" w:rsidRDefault="00B3474D" w:rsidP="00B3474D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546EAE">
              <w:rPr>
                <w:b/>
                <w:spacing w:val="-2"/>
                <w:sz w:val="16"/>
              </w:rPr>
              <w:t>sigyti</w:t>
            </w:r>
            <w:r w:rsidR="00546EAE">
              <w:rPr>
                <w:b/>
                <w:spacing w:val="-8"/>
                <w:sz w:val="16"/>
              </w:rPr>
              <w:t xml:space="preserve"> </w:t>
            </w:r>
            <w:r w:rsidR="00546EAE">
              <w:rPr>
                <w:b/>
                <w:spacing w:val="-2"/>
                <w:sz w:val="16"/>
              </w:rPr>
              <w:t>kiekis</w:t>
            </w:r>
            <w:r w:rsidR="00546EAE">
              <w:rPr>
                <w:b/>
                <w:spacing w:val="-8"/>
                <w:sz w:val="16"/>
              </w:rPr>
              <w:t xml:space="preserve"> </w:t>
            </w:r>
            <w:r w:rsidR="00546EAE">
              <w:rPr>
                <w:b/>
                <w:spacing w:val="-2"/>
                <w:sz w:val="16"/>
              </w:rPr>
              <w:t>per</w:t>
            </w:r>
            <w:r w:rsidR="00546EAE">
              <w:rPr>
                <w:b/>
                <w:spacing w:val="-8"/>
                <w:sz w:val="16"/>
              </w:rPr>
              <w:t xml:space="preserve"> </w:t>
            </w:r>
            <w:r w:rsidR="00546EAE">
              <w:rPr>
                <w:b/>
                <w:spacing w:val="-2"/>
                <w:sz w:val="16"/>
              </w:rPr>
              <w:t>Pirkimo</w:t>
            </w:r>
            <w:r w:rsidR="00546EAE">
              <w:rPr>
                <w:b/>
                <w:spacing w:val="40"/>
                <w:sz w:val="16"/>
              </w:rPr>
              <w:t xml:space="preserve"> </w:t>
            </w:r>
            <w:r w:rsidR="00546EAE">
              <w:rPr>
                <w:b/>
                <w:sz w:val="16"/>
              </w:rPr>
              <w:t>sutarties</w:t>
            </w:r>
            <w:r w:rsidR="00546EAE">
              <w:rPr>
                <w:b/>
                <w:spacing w:val="-3"/>
                <w:sz w:val="16"/>
              </w:rPr>
              <w:t xml:space="preserve"> </w:t>
            </w:r>
            <w:r w:rsidR="00546EAE">
              <w:rPr>
                <w:b/>
                <w:sz w:val="16"/>
              </w:rPr>
              <w:t>galiojimo</w:t>
            </w:r>
            <w:r w:rsidR="00546EAE">
              <w:rPr>
                <w:b/>
                <w:spacing w:val="40"/>
                <w:sz w:val="16"/>
              </w:rPr>
              <w:t xml:space="preserve"> </w:t>
            </w:r>
            <w:r w:rsidR="00546EAE">
              <w:rPr>
                <w:b/>
                <w:spacing w:val="-2"/>
                <w:sz w:val="16"/>
              </w:rPr>
              <w:t>laikotarp</w:t>
            </w:r>
            <w:r>
              <w:rPr>
                <w:b/>
                <w:spacing w:val="-2"/>
                <w:sz w:val="16"/>
              </w:rPr>
              <w:t>į</w:t>
            </w:r>
          </w:p>
        </w:tc>
        <w:tc>
          <w:tcPr>
            <w:tcW w:w="851" w:type="dxa"/>
          </w:tcPr>
          <w:p w:rsidR="00EF32D7" w:rsidRDefault="00EF32D7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EF32D7" w:rsidRDefault="00546EAE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EF32D7" w:rsidRDefault="00EF32D7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EF32D7" w:rsidRDefault="00546EAE" w:rsidP="00B3474D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B3474D">
              <w:rPr>
                <w:b/>
                <w:spacing w:val="-4"/>
                <w:sz w:val="16"/>
              </w:rPr>
              <w:t>į</w:t>
            </w:r>
            <w:r>
              <w:rPr>
                <w:b/>
                <w:spacing w:val="-4"/>
                <w:sz w:val="16"/>
              </w:rPr>
              <w:t>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EF32D7">
        <w:trPr>
          <w:trHeight w:val="206"/>
        </w:trPr>
        <w:tc>
          <w:tcPr>
            <w:tcW w:w="10208" w:type="dxa"/>
            <w:gridSpan w:val="7"/>
          </w:tcPr>
          <w:p w:rsidR="00EF32D7" w:rsidRDefault="00546EA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(MMP4)</w:t>
            </w:r>
          </w:p>
        </w:tc>
      </w:tr>
      <w:tr w:rsidR="00EF32D7">
        <w:trPr>
          <w:trHeight w:val="206"/>
        </w:trPr>
        <w:tc>
          <w:tcPr>
            <w:tcW w:w="5102" w:type="dxa"/>
          </w:tcPr>
          <w:p w:rsidR="00EF32D7" w:rsidRDefault="00546EA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EF32D7" w:rsidRDefault="00546EA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EF32D7">
        <w:trPr>
          <w:trHeight w:val="206"/>
        </w:trPr>
        <w:tc>
          <w:tcPr>
            <w:tcW w:w="5102" w:type="dxa"/>
          </w:tcPr>
          <w:p w:rsidR="00EF32D7" w:rsidRDefault="00546EAE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EF32D7" w:rsidRDefault="00546EA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EF32D7">
        <w:trPr>
          <w:trHeight w:val="206"/>
        </w:trPr>
        <w:tc>
          <w:tcPr>
            <w:tcW w:w="9073" w:type="dxa"/>
            <w:gridSpan w:val="6"/>
          </w:tcPr>
          <w:p w:rsidR="00EF32D7" w:rsidRDefault="00546EA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(MMP4-3)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Kalakutų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krūtinėlių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filė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(greitai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užšaldyta)</w:t>
            </w:r>
          </w:p>
        </w:tc>
        <w:tc>
          <w:tcPr>
            <w:tcW w:w="1135" w:type="dxa"/>
          </w:tcPr>
          <w:p w:rsidR="00EF32D7" w:rsidRDefault="00EF32D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2D7">
        <w:trPr>
          <w:trHeight w:val="1680"/>
        </w:trPr>
        <w:tc>
          <w:tcPr>
            <w:tcW w:w="5669" w:type="dxa"/>
            <w:gridSpan w:val="2"/>
          </w:tcPr>
          <w:p w:rsidR="00EF32D7" w:rsidRDefault="00546EAE">
            <w:pPr>
              <w:pStyle w:val="TableParagraph"/>
              <w:spacing w:before="5" w:line="295" w:lineRule="auto"/>
              <w:ind w:right="-57"/>
              <w:rPr>
                <w:b/>
                <w:sz w:val="20"/>
              </w:rPr>
            </w:pPr>
            <w:r>
              <w:rPr>
                <w:b/>
                <w:sz w:val="20"/>
              </w:rPr>
              <w:t>1. Kalakuto Krūtinėlių filė (greitai užšaldyta), be odos. Pusė krūtinėlės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kaulo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(krūtinkaulio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šonkaulių).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klasės.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 kvapas būdingas šviežiai kalakutienai. Cheminiai rodikliai atitinka šviežiai kalakutienai būdingus cheminių reakcijų požymius. Mikrobiologiniai užterštumo rodikliai atitinka šviežiai</w:t>
            </w:r>
          </w:p>
          <w:p w:rsidR="00EF32D7" w:rsidRDefault="00546EA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kalakutienai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keliamus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EF32D7" w:rsidRDefault="00546EA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342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173557</wp:posOffset>
                      </wp:positionV>
                      <wp:extent cx="1260475" cy="18034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pt;margin-top:13.665933pt;width:99.25pt;height:14.2pt;mso-position-horizontal-relative:column;mso-position-vertical-relative:paragraph;z-index:-15974400" id="docshapegroup7" coordorigin="0,273" coordsize="1985,284">
                      <v:rect style="position:absolute;left:0;top:273;width:1985;height:284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450</w:t>
            </w:r>
          </w:p>
        </w:tc>
        <w:tc>
          <w:tcPr>
            <w:tcW w:w="851" w:type="dxa"/>
          </w:tcPr>
          <w:p w:rsidR="00EF32D7" w:rsidRDefault="00546EA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EF32D7" w:rsidRDefault="00546EA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9.9220</w:t>
            </w:r>
          </w:p>
        </w:tc>
      </w:tr>
      <w:tr w:rsidR="00EF32D7">
        <w:trPr>
          <w:trHeight w:val="1397"/>
        </w:trPr>
        <w:tc>
          <w:tcPr>
            <w:tcW w:w="10208" w:type="dxa"/>
            <w:gridSpan w:val="7"/>
          </w:tcPr>
          <w:p w:rsidR="00EF32D7" w:rsidRDefault="00546EA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(MMP4-3) Kalakutų krūtinėlių filė (greitai </w:t>
            </w:r>
            <w:r>
              <w:rPr>
                <w:spacing w:val="-2"/>
                <w:sz w:val="20"/>
              </w:rPr>
              <w:t>užšaldyta)</w:t>
            </w:r>
          </w:p>
          <w:p w:rsidR="00EF32D7" w:rsidRDefault="00546EAE">
            <w:pPr>
              <w:pStyle w:val="TableParagraph"/>
              <w:spacing w:before="6" w:line="284" w:lineRule="exact"/>
              <w:rPr>
                <w:sz w:val="20"/>
              </w:rPr>
            </w:pPr>
            <w:r>
              <w:rPr>
                <w:sz w:val="20"/>
              </w:rPr>
              <w:t>Greitai užšaldyta kalakutų krūtinėlių filė be odelės (pusė krūtinėlės be kaulo, t. y. be krūtinkaulio ir šonkaulių). A klasė. Jusliniai rodikliai turi atitikti tipinius požymius, priskirtus šviežiai paukštienai. Cheminiai rodikliai turi atitikti šviežiai paukštienai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reakcijų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požymius.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Mikrobiologiniai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užterštumo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rodikliai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šviežiai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paukštienai keliamus reikalavimus.</w:t>
            </w:r>
          </w:p>
        </w:tc>
      </w:tr>
      <w:tr w:rsidR="00EF32D7">
        <w:trPr>
          <w:trHeight w:val="206"/>
        </w:trPr>
        <w:tc>
          <w:tcPr>
            <w:tcW w:w="6803" w:type="dxa"/>
            <w:gridSpan w:val="3"/>
          </w:tcPr>
          <w:p w:rsidR="00EF32D7" w:rsidRDefault="00546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EF32D7" w:rsidRDefault="00546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Maišelyje po 2 kg.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EF32D7">
        <w:trPr>
          <w:trHeight w:val="206"/>
        </w:trPr>
        <w:tc>
          <w:tcPr>
            <w:tcW w:w="6803" w:type="dxa"/>
            <w:gridSpan w:val="3"/>
          </w:tcPr>
          <w:p w:rsidR="00EF32D7" w:rsidRDefault="00546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EF32D7" w:rsidRDefault="00546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EF32D7">
        <w:trPr>
          <w:trHeight w:val="206"/>
        </w:trPr>
        <w:tc>
          <w:tcPr>
            <w:tcW w:w="9073" w:type="dxa"/>
            <w:gridSpan w:val="6"/>
          </w:tcPr>
          <w:p w:rsidR="00EF32D7" w:rsidRDefault="00546EA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(MMP4-4)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Kalakutų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krūtinėlių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filė</w:t>
            </w:r>
          </w:p>
        </w:tc>
        <w:tc>
          <w:tcPr>
            <w:tcW w:w="1135" w:type="dxa"/>
          </w:tcPr>
          <w:p w:rsidR="00EF32D7" w:rsidRDefault="00EF32D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F32D7">
        <w:trPr>
          <w:trHeight w:val="1680"/>
        </w:trPr>
        <w:tc>
          <w:tcPr>
            <w:tcW w:w="5669" w:type="dxa"/>
            <w:gridSpan w:val="2"/>
          </w:tcPr>
          <w:p w:rsidR="00EF32D7" w:rsidRDefault="00546EAE">
            <w:pPr>
              <w:pStyle w:val="TableParagraph"/>
              <w:spacing w:before="5" w:line="295" w:lineRule="auto"/>
              <w:ind w:right="-5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Kalakuto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Krūtinėlių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filė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(atvėsinta),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odos.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Pusė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krūtinėlės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 kaulo (krūtinkaulio ir šonkaulių). A klasės. Skonis ir kvapas būdingas šviežiai kalakutienai. Cheminiai rodikliai atitinka šviežiai kalakutienai būdingus cheminių reakcijų požymius. Mikrobiologiniai užterštumo rodikliai atitinka šviežiai</w:t>
            </w:r>
          </w:p>
          <w:p w:rsidR="00EF32D7" w:rsidRDefault="00546EA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kalakutienai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keliamus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EF32D7" w:rsidRDefault="00546EAE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851" w:type="dxa"/>
          </w:tcPr>
          <w:p w:rsidR="00EF32D7" w:rsidRDefault="00546EA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EF32D7" w:rsidRDefault="00546EAE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9.9220</w:t>
            </w:r>
          </w:p>
        </w:tc>
      </w:tr>
      <w:tr w:rsidR="00EF32D7">
        <w:trPr>
          <w:trHeight w:val="1397"/>
        </w:trPr>
        <w:tc>
          <w:tcPr>
            <w:tcW w:w="10208" w:type="dxa"/>
            <w:gridSpan w:val="7"/>
          </w:tcPr>
          <w:p w:rsidR="00EF32D7" w:rsidRDefault="00546EA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(MMP4-4) Kalakutų krūtinėlių </w:t>
            </w:r>
            <w:r>
              <w:rPr>
                <w:spacing w:val="-4"/>
                <w:sz w:val="20"/>
              </w:rPr>
              <w:t>filė</w:t>
            </w:r>
          </w:p>
          <w:p w:rsidR="00EF32D7" w:rsidRDefault="00546EA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Šviežia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kalakutų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krūtinėlių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odelės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(pusė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krūtinėlės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kaulo,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krūtinkaulio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šonkaulių).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klasė.</w:t>
            </w:r>
          </w:p>
          <w:p w:rsidR="00EF32D7" w:rsidRDefault="00546EAE">
            <w:pPr>
              <w:pStyle w:val="TableParagraph"/>
              <w:spacing w:before="4" w:line="280" w:lineRule="atLeast"/>
              <w:rPr>
                <w:sz w:val="20"/>
              </w:rPr>
            </w:pPr>
            <w:r>
              <w:rPr>
                <w:sz w:val="20"/>
              </w:rPr>
              <w:t>Jusliniai rodikliai turi atitikti tipinius požymius, priskirtus šviežiai paukštienai. Cheminiai rodikliai turi atitikti šviežiai paukštienai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cheminių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reakcijų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požymius.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Mikrobiologiniai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užterštumo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rodikliai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šviežiai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paukštienai keliamus reikalavimus.</w:t>
            </w:r>
          </w:p>
        </w:tc>
      </w:tr>
      <w:tr w:rsidR="00EF32D7">
        <w:trPr>
          <w:trHeight w:val="206"/>
        </w:trPr>
        <w:tc>
          <w:tcPr>
            <w:tcW w:w="6803" w:type="dxa"/>
            <w:gridSpan w:val="3"/>
          </w:tcPr>
          <w:p w:rsidR="00EF32D7" w:rsidRDefault="00546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Vakuume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dujinė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pakuotė,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EF32D7" w:rsidRDefault="00546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Vakuume po 2 </w:t>
            </w:r>
            <w:r>
              <w:rPr>
                <w:spacing w:val="-5"/>
                <w:sz w:val="16"/>
              </w:rPr>
              <w:t>kg.</w:t>
            </w:r>
          </w:p>
        </w:tc>
      </w:tr>
      <w:tr w:rsidR="00EF32D7">
        <w:trPr>
          <w:trHeight w:val="206"/>
        </w:trPr>
        <w:tc>
          <w:tcPr>
            <w:tcW w:w="6803" w:type="dxa"/>
            <w:gridSpan w:val="3"/>
          </w:tcPr>
          <w:p w:rsidR="00EF32D7" w:rsidRDefault="00546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EF32D7" w:rsidRDefault="00546EA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</w:tbl>
    <w:p w:rsidR="00EF32D7" w:rsidRDefault="00EF32D7">
      <w:pPr>
        <w:pStyle w:val="BodyText"/>
        <w:spacing w:before="209"/>
        <w:ind w:left="0"/>
        <w:rPr>
          <w:b/>
          <w:sz w:val="20"/>
        </w:rPr>
      </w:pPr>
    </w:p>
    <w:p w:rsidR="00EF32D7" w:rsidRDefault="00546EAE">
      <w:pPr>
        <w:pStyle w:val="ListParagraph"/>
        <w:numPr>
          <w:ilvl w:val="0"/>
          <w:numId w:val="1"/>
        </w:numPr>
        <w:tabs>
          <w:tab w:val="left" w:pos="448"/>
        </w:tabs>
        <w:rPr>
          <w:b/>
          <w:sz w:val="20"/>
        </w:rPr>
      </w:pP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6449.3000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EF32D7" w:rsidRDefault="00546EAE">
      <w:pPr>
        <w:pStyle w:val="ListParagraph"/>
        <w:numPr>
          <w:ilvl w:val="0"/>
          <w:numId w:val="1"/>
        </w:numPr>
        <w:tabs>
          <w:tab w:val="left" w:pos="448"/>
        </w:tabs>
        <w:spacing w:before="53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EF32D7" w:rsidRDefault="00EF32D7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EF32D7">
        <w:trPr>
          <w:trHeight w:val="206"/>
        </w:trPr>
        <w:tc>
          <w:tcPr>
            <w:tcW w:w="7937" w:type="dxa"/>
          </w:tcPr>
          <w:p w:rsidR="00EF32D7" w:rsidRDefault="00546EA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kaip:</w:t>
            </w:r>
          </w:p>
        </w:tc>
        <w:tc>
          <w:tcPr>
            <w:tcW w:w="2268" w:type="dxa"/>
          </w:tcPr>
          <w:p w:rsidR="00EF32D7" w:rsidRDefault="00546EA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</w:tr>
      <w:tr w:rsidR="00EF32D7">
        <w:trPr>
          <w:trHeight w:val="206"/>
        </w:trPr>
        <w:tc>
          <w:tcPr>
            <w:tcW w:w="7937" w:type="dxa"/>
          </w:tcPr>
          <w:p w:rsidR="00EF32D7" w:rsidRDefault="00546EA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2"/>
                <w:sz w:val="16"/>
              </w:rPr>
              <w:t xml:space="preserve"> vieta:</w:t>
            </w:r>
          </w:p>
        </w:tc>
        <w:tc>
          <w:tcPr>
            <w:tcW w:w="2268" w:type="dxa"/>
          </w:tcPr>
          <w:p w:rsidR="00EF32D7" w:rsidRDefault="00546EAE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Krėvės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50459</w:t>
            </w:r>
          </w:p>
        </w:tc>
      </w:tr>
    </w:tbl>
    <w:p w:rsidR="00EF32D7" w:rsidRDefault="00EF32D7">
      <w:pPr>
        <w:pStyle w:val="BodyText"/>
        <w:ind w:left="0"/>
        <w:rPr>
          <w:b/>
          <w:sz w:val="20"/>
        </w:rPr>
      </w:pPr>
    </w:p>
    <w:p w:rsidR="00B3474D" w:rsidRDefault="00B3474D">
      <w:pPr>
        <w:pStyle w:val="BodyText"/>
        <w:ind w:left="0"/>
        <w:rPr>
          <w:b/>
          <w:sz w:val="20"/>
        </w:rPr>
      </w:pPr>
    </w:p>
    <w:p w:rsidR="00B3474D" w:rsidRDefault="00B3474D">
      <w:pPr>
        <w:pStyle w:val="BodyText"/>
        <w:ind w:left="0"/>
        <w:rPr>
          <w:b/>
          <w:sz w:val="20"/>
        </w:rPr>
      </w:pPr>
    </w:p>
    <w:p w:rsidR="00EF32D7" w:rsidRDefault="00546EAE">
      <w:pPr>
        <w:pStyle w:val="BodyText"/>
        <w:tabs>
          <w:tab w:val="left" w:pos="5300"/>
        </w:tabs>
        <w:spacing w:before="1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EF32D7" w:rsidRDefault="00546EAE">
      <w:pPr>
        <w:pStyle w:val="BodyText"/>
        <w:tabs>
          <w:tab w:val="left" w:pos="5300"/>
        </w:tabs>
        <w:spacing w:before="42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>Krekenavos</w:t>
      </w:r>
      <w:r>
        <w:rPr>
          <w:spacing w:val="-8"/>
        </w:rPr>
        <w:t xml:space="preserve"> </w:t>
      </w:r>
      <w:r>
        <w:t>agrofirma,</w:t>
      </w:r>
      <w:r>
        <w:rPr>
          <w:spacing w:val="-4"/>
        </w:rPr>
        <w:t xml:space="preserve"> </w:t>
      </w:r>
      <w:r>
        <w:rPr>
          <w:spacing w:val="-5"/>
        </w:rPr>
        <w:t>UAB</w:t>
      </w:r>
    </w:p>
    <w:p w:rsidR="00B3474D" w:rsidRDefault="00B3474D">
      <w:pPr>
        <w:pStyle w:val="BodyText"/>
        <w:tabs>
          <w:tab w:val="left" w:pos="5300"/>
        </w:tabs>
        <w:rPr>
          <w:spacing w:val="-2"/>
        </w:rPr>
      </w:pPr>
    </w:p>
    <w:p w:rsidR="00EF32D7" w:rsidRDefault="00546EAE">
      <w:pPr>
        <w:pStyle w:val="BodyText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EF32D7" w:rsidRDefault="00EF32D7">
      <w:pPr>
        <w:pStyle w:val="BodyText"/>
        <w:spacing w:before="85"/>
        <w:ind w:left="0"/>
      </w:pPr>
    </w:p>
    <w:p w:rsidR="00EF32D7" w:rsidRDefault="00B3474D" w:rsidP="00B3474D">
      <w:pPr>
        <w:pStyle w:val="BodyText"/>
        <w:tabs>
          <w:tab w:val="left" w:pos="4539"/>
          <w:tab w:val="left" w:pos="5300"/>
          <w:tab w:val="left" w:pos="8264"/>
          <w:tab w:val="left" w:pos="9642"/>
        </w:tabs>
      </w:pPr>
      <w:r w:rsidRPr="00381255">
        <w:t>Vardas,</w:t>
      </w:r>
      <w:r w:rsidRPr="00381255">
        <w:rPr>
          <w:spacing w:val="-3"/>
        </w:rPr>
        <w:t xml:space="preserve"> </w:t>
      </w:r>
      <w:r w:rsidRPr="00381255">
        <w:t>pavardė,</w:t>
      </w:r>
      <w:r w:rsidRPr="00381255">
        <w:rPr>
          <w:spacing w:val="-1"/>
        </w:rPr>
        <w:t xml:space="preserve"> </w:t>
      </w:r>
      <w:r w:rsidRPr="00381255">
        <w:t>pareigos:</w:t>
      </w:r>
      <w:r w:rsidRPr="00381255">
        <w:rPr>
          <w:u w:val="single"/>
        </w:rPr>
        <w:t>Edita Maciulevičienė, direktorė</w:t>
      </w:r>
      <w:r w:rsidRPr="00381255">
        <w:rPr>
          <w:u w:val="single"/>
        </w:rPr>
        <w:tab/>
      </w:r>
      <w:r w:rsidR="00546EAE">
        <w:tab/>
        <w:t>Vardas,</w:t>
      </w:r>
      <w:r w:rsidR="00546EAE">
        <w:rPr>
          <w:spacing w:val="-1"/>
        </w:rPr>
        <w:t xml:space="preserve"> </w:t>
      </w:r>
      <w:r w:rsidR="00546EAE">
        <w:t>pavardė,</w:t>
      </w:r>
      <w:r w:rsidR="00546EAE">
        <w:rPr>
          <w:spacing w:val="-1"/>
        </w:rPr>
        <w:t xml:space="preserve"> </w:t>
      </w:r>
      <w:r w:rsidR="00546EAE">
        <w:t>pareigos:</w:t>
      </w:r>
      <w:r w:rsidR="00546EAE">
        <w:rPr>
          <w:spacing w:val="-1"/>
        </w:rPr>
        <w:t xml:space="preserve"> </w:t>
      </w:r>
      <w:r>
        <w:rPr>
          <w:u w:val="single"/>
        </w:rPr>
        <w:t>Rimantas Sakalauskas, pardavimų vadovas</w:t>
      </w:r>
      <w:r>
        <w:rPr>
          <w:u w:val="single"/>
        </w:rPr>
        <w:tab/>
      </w:r>
    </w:p>
    <w:p w:rsidR="00EF32D7" w:rsidRDefault="00546EAE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141911</wp:posOffset>
                </wp:positionV>
                <wp:extent cx="2743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.18pt;margin-top:11.17417pt;width:216pt;height:.1pt;mso-position-horizontal-relative:page;mso-position-vertical-relative:paragraph;z-index:-15726592;mso-wrap-distance-left:0;mso-wrap-distance-right:0" id="docshape9" coordorigin="664,223" coordsize="4320,0" path="m664,223l4984,223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141911</wp:posOffset>
                </wp:positionV>
                <wp:extent cx="2743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8.299988pt;margin-top:11.17417pt;width:216pt;height:.1pt;mso-position-horizontal-relative:page;mso-position-vertical-relative:paragraph;z-index:-15726080;mso-wrap-distance-left:0;mso-wrap-distance-right:0" id="docshape10" coordorigin="5766,223" coordsize="4320,0" path="m5766,223l10086,223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32D7" w:rsidRDefault="00546EAE">
      <w:pPr>
        <w:pStyle w:val="BodyText"/>
        <w:tabs>
          <w:tab w:val="left" w:pos="4558"/>
          <w:tab w:val="left" w:pos="5300"/>
          <w:tab w:val="left" w:pos="9660"/>
        </w:tabs>
        <w:spacing w:before="81"/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F32D7" w:rsidRDefault="00EF32D7">
      <w:pPr>
        <w:pStyle w:val="BodyText"/>
        <w:sectPr w:rsidR="00EF32D7">
          <w:pgSz w:w="11910" w:h="16840"/>
          <w:pgMar w:top="480" w:right="425" w:bottom="940" w:left="425" w:header="0" w:footer="755" w:gutter="0"/>
          <w:cols w:space="720"/>
        </w:sectPr>
      </w:pPr>
    </w:p>
    <w:p w:rsidR="00EF32D7" w:rsidRDefault="00546EAE">
      <w:pPr>
        <w:pStyle w:val="Heading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CPO362192-28601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EF32D7" w:rsidRDefault="00EF32D7">
      <w:pPr>
        <w:pStyle w:val="BodyText"/>
        <w:spacing w:before="151"/>
        <w:ind w:left="0"/>
        <w:rPr>
          <w:b/>
          <w:sz w:val="24"/>
        </w:rPr>
      </w:pPr>
    </w:p>
    <w:p w:rsidR="00EF32D7" w:rsidRDefault="00546EAE">
      <w:pPr>
        <w:pStyle w:val="BodyText"/>
        <w:spacing w:line="369" w:lineRule="auto"/>
        <w:ind w:right="523"/>
      </w:pPr>
      <w:r>
        <w:t>Visos prekės, išskyrus pažymėtas žvaigždute (*), privalo atitikti Maitinimo organizavimo ikimokyklinio ugdymo, bendrojo ugdymo mokyklose ir vaikų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ḭstaigose</w:t>
      </w:r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>redakcija) ir 2019 m. rugpjūčio 20 d. Lietuvos Respublikos Sveikatos apsaugos ministro ḭsakymo Nr. V-1000 „Dėl Pacientų maitinimo organizavimo asmens</w:t>
      </w:r>
      <w:r>
        <w:rPr>
          <w:spacing w:val="40"/>
        </w:rPr>
        <w:t xml:space="preserve"> </w:t>
      </w:r>
      <w:r>
        <w:t>sveikatos priežiūros ḭstaigose tvarkos aprašo patvirtinimo” nuostatus.</w:t>
      </w:r>
    </w:p>
    <w:p w:rsidR="00EF32D7" w:rsidRDefault="00546EAE">
      <w:pPr>
        <w:pStyle w:val="BodyText"/>
        <w:spacing w:before="1" w:line="369" w:lineRule="auto"/>
        <w:ind w:right="677"/>
      </w:pPr>
      <w:r>
        <w:t>Tiekėjai privalo laikytis bendrųjų 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EF32D7" w:rsidRDefault="00546EAE">
      <w:pPr>
        <w:pStyle w:val="BodyText"/>
        <w:spacing w:line="369" w:lineRule="auto"/>
        <w:ind w:right="462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r>
        <w:t>Codex</w:t>
      </w:r>
      <w:r>
        <w:rPr>
          <w:spacing w:val="-2"/>
        </w:rPr>
        <w:t xml:space="preserve"> </w:t>
      </w:r>
      <w:r>
        <w:t>Alimentarius</w:t>
      </w:r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EF32D7" w:rsidRDefault="00546EAE">
      <w:pPr>
        <w:pStyle w:val="BodyText"/>
        <w:spacing w:line="369" w:lineRule="auto"/>
        <w:ind w:right="1028"/>
      </w:pPr>
      <w:r>
        <w:t>Šviežumo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36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422</w:t>
      </w:r>
      <w:r>
        <w:rPr>
          <w:spacing w:val="-2"/>
        </w:rPr>
        <w:t xml:space="preserve"> </w:t>
      </w:r>
      <w:r>
        <w:t>„Mėsos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paukštienos</w:t>
      </w:r>
      <w:r>
        <w:rPr>
          <w:spacing w:val="40"/>
        </w:rPr>
        <w:t xml:space="preserve"> </w:t>
      </w:r>
      <w:r>
        <w:t>šviežumo ḭvertinimo techninio reglamento“ (aktuali redakcija) patvirtintus nuostatus;</w:t>
      </w:r>
    </w:p>
    <w:p w:rsidR="00EF32D7" w:rsidRDefault="00546EAE">
      <w:pPr>
        <w:pStyle w:val="BodyText"/>
        <w:spacing w:before="1"/>
      </w:pPr>
      <w:r>
        <w:t>Galvijų,</w:t>
      </w:r>
      <w:r>
        <w:rPr>
          <w:spacing w:val="-1"/>
        </w:rPr>
        <w:t xml:space="preserve"> </w:t>
      </w:r>
      <w:r>
        <w:t>kiaulių,</w:t>
      </w:r>
      <w:r>
        <w:rPr>
          <w:spacing w:val="-1"/>
        </w:rPr>
        <w:t xml:space="preserve"> </w:t>
      </w:r>
      <w:r>
        <w:t>avių</w:t>
      </w:r>
      <w:r>
        <w:rPr>
          <w:spacing w:val="-1"/>
        </w:rPr>
        <w:t xml:space="preserve"> </w:t>
      </w:r>
      <w:r>
        <w:t>skerdenų</w:t>
      </w:r>
      <w:r>
        <w:rPr>
          <w:spacing w:val="-2"/>
        </w:rPr>
        <w:t xml:space="preserve"> </w:t>
      </w:r>
      <w:r>
        <w:t>klasifikavimas,</w:t>
      </w:r>
      <w:r>
        <w:rPr>
          <w:spacing w:val="-1"/>
        </w:rPr>
        <w:t xml:space="preserve"> </w:t>
      </w:r>
      <w:r>
        <w:t>galvijienos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paukštienos</w:t>
      </w:r>
      <w:r>
        <w:rPr>
          <w:spacing w:val="-2"/>
        </w:rPr>
        <w:t xml:space="preserve"> </w:t>
      </w:r>
      <w:r>
        <w:t>apibrėžtys,</w:t>
      </w:r>
      <w:r>
        <w:rPr>
          <w:spacing w:val="-1"/>
        </w:rPr>
        <w:t xml:space="preserve"> </w:t>
      </w:r>
      <w:r>
        <w:t>pavadinimai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prekiniai</w:t>
      </w:r>
      <w:r>
        <w:rPr>
          <w:spacing w:val="-1"/>
        </w:rPr>
        <w:t xml:space="preserve"> </w:t>
      </w:r>
      <w:r>
        <w:t>pavadinimai</w:t>
      </w:r>
      <w:r>
        <w:rPr>
          <w:spacing w:val="38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38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rPr>
          <w:spacing w:val="-5"/>
        </w:rPr>
        <w:t>17</w:t>
      </w:r>
    </w:p>
    <w:p w:rsidR="00EF32D7" w:rsidRDefault="00546EAE">
      <w:pPr>
        <w:pStyle w:val="BodyText"/>
        <w:spacing w:before="99"/>
      </w:pPr>
      <w:r>
        <w:t>d.</w:t>
      </w:r>
      <w:r>
        <w:rPr>
          <w:spacing w:val="-4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1308/2013,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nustatomas</w:t>
      </w:r>
      <w:r>
        <w:rPr>
          <w:spacing w:val="-3"/>
        </w:rPr>
        <w:t xml:space="preserve"> </w:t>
      </w:r>
      <w:r>
        <w:t>bendras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rPr>
          <w:spacing w:val="-2"/>
        </w:rPr>
        <w:t>organizavimas;</w:t>
      </w:r>
    </w:p>
    <w:p w:rsidR="00EF32D7" w:rsidRDefault="00546EAE">
      <w:pPr>
        <w:pStyle w:val="BodyText"/>
        <w:spacing w:before="100" w:line="369" w:lineRule="auto"/>
        <w:ind w:right="1028"/>
      </w:pPr>
      <w:r>
        <w:t>Jautiena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jos</w:t>
      </w:r>
      <w:r>
        <w:rPr>
          <w:spacing w:val="-3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ženklinimas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liepos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1760/2000,</w:t>
      </w:r>
      <w:r>
        <w:rPr>
          <w:spacing w:val="-2"/>
        </w:rPr>
        <w:t xml:space="preserve"> </w:t>
      </w:r>
      <w:r>
        <w:t>nustatančio</w:t>
      </w:r>
      <w:r>
        <w:rPr>
          <w:spacing w:val="-2"/>
        </w:rPr>
        <w:t xml:space="preserve"> </w:t>
      </w:r>
      <w:r>
        <w:t>galvijų</w:t>
      </w:r>
      <w:r>
        <w:rPr>
          <w:spacing w:val="40"/>
        </w:rPr>
        <w:t xml:space="preserve"> </w:t>
      </w:r>
      <w:r>
        <w:t>identifikavimo ir registravimo sistemą, reglamentuojančio jautienos bei jos produktų ženklinimą ir panaikinančio Tarybos reglamentą (EB) Nr. 820/9 II</w:t>
      </w:r>
      <w:r>
        <w:rPr>
          <w:spacing w:val="40"/>
        </w:rPr>
        <w:t xml:space="preserve"> </w:t>
      </w:r>
      <w:r>
        <w:t>antraštinėje dalyje nurodytus reikalavimus</w:t>
      </w:r>
      <w:r>
        <w:rPr>
          <w:spacing w:val="40"/>
        </w:rPr>
        <w:t xml:space="preserve"> </w:t>
      </w:r>
      <w:r>
        <w:t>ir 2008 m. birželio 26 d. Lietuvos Respublikos žemės ūkio ministro ḭsakymu Nr. 3D-359 “Dėl dvylikos</w:t>
      </w:r>
      <w:r>
        <w:rPr>
          <w:spacing w:val="40"/>
        </w:rPr>
        <w:t xml:space="preserve"> </w:t>
      </w:r>
      <w:r>
        <w:t>mėnesių ir jaunesnių galvijų mėsos ženklinimo” (aktuali redakcija) patvirtintus reikalavimus;</w:t>
      </w:r>
    </w:p>
    <w:p w:rsidR="00EF32D7" w:rsidRDefault="00546EAE">
      <w:pPr>
        <w:pStyle w:val="BodyText"/>
      </w:pPr>
      <w:r>
        <w:t>Viščiukų</w:t>
      </w:r>
      <w:r>
        <w:rPr>
          <w:spacing w:val="-1"/>
        </w:rPr>
        <w:t xml:space="preserve"> </w:t>
      </w:r>
      <w:r>
        <w:t>broilerių</w:t>
      </w:r>
      <w:r>
        <w:rPr>
          <w:spacing w:val="-1"/>
        </w:rPr>
        <w:t xml:space="preserve"> </w:t>
      </w:r>
      <w:r>
        <w:t>skerdenų 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gabalų suskirstymas</w:t>
      </w:r>
      <w:r>
        <w:rPr>
          <w:spacing w:val="-2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gabalų anatominḭ</w:t>
      </w:r>
      <w:r>
        <w:rPr>
          <w:spacing w:val="-1"/>
        </w:rPr>
        <w:t xml:space="preserve"> </w:t>
      </w:r>
      <w:r>
        <w:t>pavidalą,</w:t>
      </w:r>
      <w:r>
        <w:rPr>
          <w:spacing w:val="-1"/>
        </w:rPr>
        <w:t xml:space="preserve"> </w:t>
      </w:r>
      <w:r>
        <w:t>pagal klases,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naminių paukščių</w:t>
      </w:r>
      <w:r>
        <w:rPr>
          <w:spacing w:val="-1"/>
        </w:rPr>
        <w:t xml:space="preserve"> </w:t>
      </w:r>
      <w:r>
        <w:t xml:space="preserve">rūšḭ, </w:t>
      </w:r>
      <w:r>
        <w:rPr>
          <w:spacing w:val="-2"/>
        </w:rPr>
        <w:t>pagal</w:t>
      </w:r>
    </w:p>
    <w:p w:rsidR="00EF32D7" w:rsidRDefault="00546EAE">
      <w:pPr>
        <w:pStyle w:val="BodyText"/>
        <w:spacing w:before="100" w:line="369" w:lineRule="auto"/>
        <w:ind w:right="523"/>
      </w:pPr>
      <w:r>
        <w:t>saugojimo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tvarkymo</w:t>
      </w:r>
      <w:r>
        <w:rPr>
          <w:spacing w:val="-2"/>
        </w:rPr>
        <w:t xml:space="preserve"> </w:t>
      </w:r>
      <w:r>
        <w:t>temperatūrą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minimalius</w:t>
      </w:r>
      <w:r>
        <w:rPr>
          <w:spacing w:val="-3"/>
        </w:rPr>
        <w:t xml:space="preserve"> </w:t>
      </w:r>
      <w:r>
        <w:t>prekybos</w:t>
      </w:r>
      <w:r>
        <w:rPr>
          <w:spacing w:val="-3"/>
        </w:rPr>
        <w:t xml:space="preserve"> </w:t>
      </w:r>
      <w:r>
        <w:t>standartus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543/2008,</w:t>
      </w:r>
      <w:r>
        <w:rPr>
          <w:spacing w:val="-2"/>
        </w:rPr>
        <w:t xml:space="preserve"> </w:t>
      </w:r>
      <w:r>
        <w:t>kuriuo</w:t>
      </w:r>
      <w:r>
        <w:rPr>
          <w:spacing w:val="40"/>
        </w:rPr>
        <w:t xml:space="preserve"> </w:t>
      </w:r>
      <w:r>
        <w:t>nustatomos išsamios Tarybos reglamento (EB) Nr. 1234/2007 taikymo taisyklės dėl tam tikrų prekybos paukštiena standartų, reikalavimus;</w:t>
      </w:r>
    </w:p>
    <w:p w:rsidR="00EF32D7" w:rsidRDefault="00546EAE">
      <w:pPr>
        <w:pStyle w:val="BodyText"/>
        <w:spacing w:line="369" w:lineRule="auto"/>
        <w:ind w:right="523"/>
      </w:pPr>
      <w:r>
        <w:t>Skerdenų ir jų gabalų apdorojimo nuostoliai turi atitikti</w:t>
      </w:r>
      <w:r>
        <w:rPr>
          <w:spacing w:val="40"/>
        </w:rPr>
        <w:t xml:space="preserve"> </w:t>
      </w:r>
      <w:r>
        <w:t>Rekomenduojamų maisto produktų atšildymo, pirminio ir šiluminio apdorojimo nuostolių sąraše,</w:t>
      </w:r>
      <w:r>
        <w:rPr>
          <w:spacing w:val="40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liepos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V-640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Rekomenduojamų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atšildymo,</w:t>
      </w:r>
      <w:r>
        <w:rPr>
          <w:spacing w:val="40"/>
        </w:rPr>
        <w:t xml:space="preserve"> </w:t>
      </w:r>
      <w:r>
        <w:t>pirminio ir šiluminio apdorojimo nuostolių sąrašo patvirtinimo“, patvirtintus rodiklius;</w:t>
      </w:r>
    </w:p>
    <w:p w:rsidR="00EF32D7" w:rsidRDefault="00546EAE">
      <w:pPr>
        <w:pStyle w:val="BodyText"/>
        <w:spacing w:line="369" w:lineRule="auto"/>
      </w:pPr>
      <w:r>
        <w:t>Smulkinta</w:t>
      </w:r>
      <w:r>
        <w:rPr>
          <w:spacing w:val="-2"/>
        </w:rPr>
        <w:t xml:space="preserve"> </w:t>
      </w:r>
      <w:r>
        <w:t>kiauliena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Valstybinės</w:t>
      </w:r>
      <w:r>
        <w:rPr>
          <w:spacing w:val="-3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veterinarijos</w:t>
      </w:r>
      <w:r>
        <w:rPr>
          <w:spacing w:val="-3"/>
        </w:rPr>
        <w:t xml:space="preserve"> </w:t>
      </w:r>
      <w:r>
        <w:t>tarnybos</w:t>
      </w:r>
      <w:r>
        <w:rPr>
          <w:spacing w:val="-3"/>
        </w:rPr>
        <w:t xml:space="preserve"> </w:t>
      </w:r>
      <w:r>
        <w:t>direktoriaus</w:t>
      </w:r>
      <w:r>
        <w:rPr>
          <w:spacing w:val="-3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B1-535</w:t>
      </w:r>
      <w:r>
        <w:rPr>
          <w:spacing w:val="-2"/>
        </w:rPr>
        <w:t xml:space="preserve"> </w:t>
      </w:r>
      <w:r>
        <w:t>„Vietinei</w:t>
      </w:r>
      <w:r>
        <w:rPr>
          <w:spacing w:val="-2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skirtos</w:t>
      </w:r>
      <w:r>
        <w:rPr>
          <w:spacing w:val="-3"/>
        </w:rPr>
        <w:t xml:space="preserve"> </w:t>
      </w:r>
      <w:r>
        <w:t>smulkintos</w:t>
      </w:r>
      <w:r>
        <w:rPr>
          <w:spacing w:val="40"/>
        </w:rPr>
        <w:t xml:space="preserve"> </w:t>
      </w:r>
      <w:r>
        <w:t>mėsos specialieji ženklinimo reikalavimai“ bei 2011 m. spalio 25 d. Europos Parlamento ir Tarybos reglamento (ES) Nr. 1169/2011 nuostatas;</w:t>
      </w:r>
    </w:p>
    <w:p w:rsidR="00EF32D7" w:rsidRDefault="00546EAE">
      <w:pPr>
        <w:pStyle w:val="BodyText"/>
        <w:spacing w:line="369" w:lineRule="auto"/>
        <w:ind w:right="1021"/>
        <w:jc w:val="both"/>
      </w:pPr>
      <w:r>
        <w:t>Mėsos</w:t>
      </w:r>
      <w:r>
        <w:rPr>
          <w:spacing w:val="-1"/>
        </w:rPr>
        <w:t xml:space="preserve"> </w:t>
      </w:r>
      <w:r>
        <w:t>gaminiai turi atitikti Mėsos</w:t>
      </w:r>
      <w:r>
        <w:rPr>
          <w:spacing w:val="-1"/>
        </w:rPr>
        <w:t xml:space="preserve"> </w:t>
      </w:r>
      <w:r>
        <w:t>gaminių techninḭ reglamentą, patvirtintą</w:t>
      </w:r>
      <w:r>
        <w:rPr>
          <w:spacing w:val="40"/>
        </w:rPr>
        <w:t xml:space="preserve"> </w:t>
      </w:r>
      <w:r>
        <w:t>2015 m. vasario 9 d.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žemės</w:t>
      </w:r>
      <w:r>
        <w:rPr>
          <w:spacing w:val="-1"/>
        </w:rPr>
        <w:t xml:space="preserve"> </w:t>
      </w:r>
      <w:r>
        <w:t>ūkio ministro ḭsakymu Nr.</w:t>
      </w:r>
      <w:r>
        <w:rPr>
          <w:spacing w:val="40"/>
        </w:rPr>
        <w:t xml:space="preserve"> </w:t>
      </w:r>
      <w:r>
        <w:t>3D-78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Mėsos</w:t>
      </w:r>
      <w:r>
        <w:rPr>
          <w:spacing w:val="-3"/>
        </w:rPr>
        <w:t xml:space="preserve"> </w:t>
      </w:r>
      <w:r>
        <w:t>gaminių</w:t>
      </w:r>
      <w:r>
        <w:rPr>
          <w:spacing w:val="-2"/>
        </w:rPr>
        <w:t xml:space="preserve"> </w:t>
      </w:r>
      <w:r>
        <w:t>techninio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patvirtinimo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3D-560</w:t>
      </w:r>
      <w:r>
        <w:rPr>
          <w:spacing w:val="-2"/>
        </w:rPr>
        <w:t xml:space="preserve"> </w:t>
      </w:r>
      <w:r>
        <w:t>pripažinimo</w:t>
      </w:r>
      <w:r>
        <w:rPr>
          <w:spacing w:val="-2"/>
        </w:rPr>
        <w:t xml:space="preserve"> </w:t>
      </w:r>
      <w:r>
        <w:t>netekusiu</w:t>
      </w:r>
      <w:r>
        <w:rPr>
          <w:spacing w:val="40"/>
        </w:rPr>
        <w:t xml:space="preserve"> </w:t>
      </w:r>
      <w:r>
        <w:t>galios“ (aktuali redakcija);</w:t>
      </w:r>
    </w:p>
    <w:p w:rsidR="00EF32D7" w:rsidRDefault="00546EAE">
      <w:pPr>
        <w:pStyle w:val="BodyText"/>
        <w:spacing w:before="1" w:line="369" w:lineRule="auto"/>
        <w:ind w:right="523"/>
      </w:pPr>
      <w:r>
        <w:t>Ekologiškai</w:t>
      </w:r>
      <w:r>
        <w:rPr>
          <w:spacing w:val="-2"/>
        </w:rPr>
        <w:t xml:space="preserve"> </w:t>
      </w:r>
      <w:r>
        <w:t>produkcijai</w:t>
      </w:r>
      <w:r>
        <w:rPr>
          <w:spacing w:val="-2"/>
        </w:rPr>
        <w:t xml:space="preserve"> </w:t>
      </w:r>
      <w:r>
        <w:t>taikomi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reikalavimai,</w:t>
      </w:r>
      <w:r>
        <w:rPr>
          <w:spacing w:val="-2"/>
        </w:rPr>
        <w:t xml:space="preserve"> </w:t>
      </w:r>
      <w:r>
        <w:t>patvirtinti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ekologinio žemės ūkio taisyklių patvirtinimo“ (aktuali redakcija);</w:t>
      </w:r>
    </w:p>
    <w:p w:rsidR="00EF32D7" w:rsidRDefault="00546EAE">
      <w:pPr>
        <w:pStyle w:val="BodyText"/>
      </w:pP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dalyse</w:t>
      </w:r>
      <w:r>
        <w:rPr>
          <w:spacing w:val="-1"/>
        </w:rPr>
        <w:t xml:space="preserve"> </w:t>
      </w:r>
      <w:r>
        <w:t>esantys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834/2007</w:t>
      </w:r>
      <w:r>
        <w:rPr>
          <w:spacing w:val="-2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ekologinės</w:t>
      </w:r>
      <w:r>
        <w:rPr>
          <w:spacing w:val="-2"/>
        </w:rPr>
        <w:t xml:space="preserve"> </w:t>
      </w:r>
      <w:r>
        <w:t>gamybos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ekologiškų</w:t>
      </w:r>
      <w:r>
        <w:rPr>
          <w:spacing w:val="-1"/>
        </w:rPr>
        <w:t xml:space="preserve"> </w:t>
      </w:r>
      <w:r>
        <w:rPr>
          <w:spacing w:val="-2"/>
        </w:rPr>
        <w:t>produktų</w:t>
      </w:r>
    </w:p>
    <w:p w:rsidR="00EF32D7" w:rsidRDefault="00546EAE">
      <w:pPr>
        <w:pStyle w:val="BodyText"/>
        <w:spacing w:before="100" w:line="369" w:lineRule="auto"/>
        <w:ind w:right="57"/>
      </w:pPr>
      <w:r>
        <w:t>ženklinimo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panaikinančio</w:t>
      </w:r>
      <w:r>
        <w:rPr>
          <w:spacing w:val="-2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visais</w:t>
      </w:r>
      <w:r>
        <w:rPr>
          <w:spacing w:val="-3"/>
        </w:rPr>
        <w:t xml:space="preserve"> </w:t>
      </w:r>
      <w:r>
        <w:t>pakeitimais</w:t>
      </w:r>
      <w:r>
        <w:rPr>
          <w:spacing w:val="-3"/>
        </w:rPr>
        <w:t xml:space="preserve"> </w:t>
      </w:r>
      <w:r>
        <w:t>(nuo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</w:t>
      </w:r>
      <w:r>
        <w:rPr>
          <w:spacing w:val="-3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2018/848</w:t>
      </w:r>
      <w:r>
        <w:rPr>
          <w:spacing w:val="40"/>
        </w:rPr>
        <w:t xml:space="preserve"> </w:t>
      </w:r>
      <w:r>
        <w:t>dėl ekologinės gamybos ir ekologiškų produktų ženklinimo, kuriuo panaikinamas Tarybos reglamentas) (toliau – ekologinės gamybos reglamentas) reikalavimus;</w:t>
      </w:r>
    </w:p>
    <w:p w:rsidR="00EF32D7" w:rsidRDefault="00546EAE">
      <w:pPr>
        <w:pStyle w:val="BodyText"/>
        <w:spacing w:line="369" w:lineRule="auto"/>
        <w:ind w:right="523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1441/2007,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keičiantis</w:t>
      </w:r>
      <w:r>
        <w:rPr>
          <w:spacing w:val="-3"/>
        </w:rPr>
        <w:t xml:space="preserve"> </w:t>
      </w:r>
      <w:r>
        <w:t>Reglamentą</w:t>
      </w:r>
      <w:r>
        <w:rPr>
          <w:spacing w:val="40"/>
        </w:rPr>
        <w:t xml:space="preserve"> </w:t>
      </w:r>
      <w:r>
        <w:t>(EB) Nr. 2073/2005 dėl maisto produktų mikrobiologinių kriterijų;</w:t>
      </w:r>
    </w:p>
    <w:p w:rsidR="00EF32D7" w:rsidRDefault="00546EAE">
      <w:pPr>
        <w:pStyle w:val="BodyText"/>
        <w:spacing w:line="369" w:lineRule="auto"/>
        <w:ind w:right="523"/>
      </w:pPr>
      <w:r>
        <w:t>Produktų ženklinimas turi atitikti reikalavimus nustatytus Reglamente (ES) Nr. 1169/2011 ir Lietuvos higienos normoje HN 119:2014 „Maisto produktų</w:t>
      </w:r>
      <w:r>
        <w:rPr>
          <w:spacing w:val="40"/>
        </w:rPr>
        <w:t xml:space="preserve"> </w:t>
      </w:r>
      <w:r>
        <w:t>ženklinimas“,</w:t>
      </w:r>
      <w:r>
        <w:rPr>
          <w:spacing w:val="-2"/>
        </w:rPr>
        <w:t xml:space="preserve"> </w:t>
      </w:r>
      <w:r>
        <w:t>patvirtintoje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36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677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40"/>
        </w:rPr>
        <w:t xml:space="preserve"> </w:t>
      </w:r>
      <w:r>
        <w:t>119:2014 „Maisto produktų ženklinimas“ patvirtinimo“;</w:t>
      </w:r>
    </w:p>
    <w:p w:rsidR="00EF32D7" w:rsidRDefault="00546EAE">
      <w:pPr>
        <w:pStyle w:val="BodyText"/>
        <w:spacing w:line="369" w:lineRule="auto"/>
        <w:ind w:right="523"/>
      </w:pPr>
      <w:r>
        <w:t>Taros ir pakavimo medžiagos turi atitikti 2004 m. spalio 27 d. Europos Parlamento ir Tarybos reglamentą (EB) Nr.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16:2011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>Lietuvos Respublikos sveikatos apsaugos ministro 2011 m. gegužės 2 d. ḭsakymu Nr. V-417 (aktuali redakcija), reikalavimus.</w:t>
      </w:r>
    </w:p>
    <w:p w:rsidR="00EF32D7" w:rsidRDefault="00546EAE">
      <w:pPr>
        <w:pStyle w:val="BodyText"/>
        <w:spacing w:before="1" w:line="369" w:lineRule="auto"/>
        <w:ind w:right="523"/>
      </w:pPr>
      <w:r>
        <w:t>Skilandis</w:t>
      </w:r>
      <w:r>
        <w:rPr>
          <w:spacing w:val="-3"/>
        </w:rPr>
        <w:t xml:space="preserve"> </w:t>
      </w:r>
      <w:r>
        <w:t>(GTG)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1151/2012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kokybės</w:t>
      </w:r>
      <w:r>
        <w:rPr>
          <w:spacing w:val="40"/>
        </w:rPr>
        <w:t xml:space="preserve"> </w:t>
      </w:r>
      <w:r>
        <w:t>sistemų ir (arba) Lietuvos Respublikos žemės ūkio ministro 2015 m. sausio 7 d. ḭsakymo Nr. 3D–10 „Dėl žemės ūkio ir maisto produktų saugomų</w:t>
      </w:r>
    </w:p>
    <w:p w:rsidR="00EF32D7" w:rsidRDefault="00546EAE">
      <w:pPr>
        <w:pStyle w:val="BodyText"/>
      </w:pPr>
      <w:r>
        <w:t>kilmės</w:t>
      </w:r>
      <w:r>
        <w:rPr>
          <w:spacing w:val="-2"/>
        </w:rPr>
        <w:t xml:space="preserve"> </w:t>
      </w:r>
      <w:r>
        <w:t>vietos</w:t>
      </w:r>
      <w:r>
        <w:rPr>
          <w:spacing w:val="-2"/>
        </w:rPr>
        <w:t xml:space="preserve"> </w:t>
      </w:r>
      <w:r>
        <w:t>nuorodų,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geografinių</w:t>
      </w:r>
      <w:r>
        <w:rPr>
          <w:spacing w:val="-1"/>
        </w:rPr>
        <w:t xml:space="preserve"> </w:t>
      </w:r>
      <w:r>
        <w:t>nuorodų ir</w:t>
      </w:r>
      <w:r>
        <w:rPr>
          <w:spacing w:val="-1"/>
        </w:rPr>
        <w:t xml:space="preserve"> </w:t>
      </w:r>
      <w:r>
        <w:t>garantuotų</w:t>
      </w:r>
      <w:r>
        <w:rPr>
          <w:spacing w:val="-1"/>
        </w:rPr>
        <w:t xml:space="preserve"> </w:t>
      </w:r>
      <w:r>
        <w:t>tradicinių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ḭregistravimo</w:t>
      </w:r>
      <w:r>
        <w:rPr>
          <w:spacing w:val="-1"/>
        </w:rPr>
        <w:t xml:space="preserve"> </w:t>
      </w:r>
      <w:r>
        <w:t>ir kai</w:t>
      </w:r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žemės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 xml:space="preserve">ministro </w:t>
      </w:r>
      <w:r>
        <w:rPr>
          <w:spacing w:val="-2"/>
        </w:rPr>
        <w:t>ḭsakymų</w:t>
      </w:r>
    </w:p>
    <w:p w:rsidR="00EF32D7" w:rsidRDefault="00546EAE">
      <w:pPr>
        <w:pStyle w:val="BodyText"/>
        <w:spacing w:before="100" w:line="369" w:lineRule="auto"/>
        <w:ind w:right="523"/>
      </w:pPr>
      <w:r>
        <w:t>pripažinimo</w:t>
      </w:r>
      <w:r>
        <w:rPr>
          <w:spacing w:val="-2"/>
        </w:rPr>
        <w:t xml:space="preserve"> </w:t>
      </w:r>
      <w:r>
        <w:t>netekusiais</w:t>
      </w:r>
      <w:r>
        <w:rPr>
          <w:spacing w:val="-3"/>
        </w:rPr>
        <w:t xml:space="preserve"> </w:t>
      </w:r>
      <w:r>
        <w:t>galios“</w:t>
      </w:r>
      <w:r>
        <w:rPr>
          <w:spacing w:val="-2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jiems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suteikta</w:t>
      </w:r>
      <w:r>
        <w:rPr>
          <w:spacing w:val="-2"/>
        </w:rPr>
        <w:t xml:space="preserve"> </w:t>
      </w:r>
      <w:r>
        <w:t>Saugoma</w:t>
      </w:r>
      <w:r>
        <w:rPr>
          <w:spacing w:val="-2"/>
        </w:rPr>
        <w:t xml:space="preserve"> </w:t>
      </w:r>
      <w:r>
        <w:t>geografinė</w:t>
      </w:r>
      <w:r>
        <w:rPr>
          <w:spacing w:val="-2"/>
        </w:rPr>
        <w:t xml:space="preserve"> </w:t>
      </w:r>
      <w:r>
        <w:t>nuoroda,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Saugoma</w:t>
      </w:r>
      <w:r>
        <w:rPr>
          <w:spacing w:val="-2"/>
        </w:rPr>
        <w:t xml:space="preserve"> </w:t>
      </w:r>
      <w:r>
        <w:t>kilmės</w:t>
      </w:r>
      <w:r>
        <w:rPr>
          <w:spacing w:val="-3"/>
        </w:rPr>
        <w:t xml:space="preserve"> </w:t>
      </w:r>
      <w:r>
        <w:t>vietos</w:t>
      </w:r>
      <w:r>
        <w:rPr>
          <w:spacing w:val="-3"/>
        </w:rPr>
        <w:t xml:space="preserve"> </w:t>
      </w:r>
      <w:r>
        <w:t>nuoroda,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Garantuoto</w:t>
      </w:r>
      <w:r>
        <w:rPr>
          <w:spacing w:val="40"/>
        </w:rPr>
        <w:t xml:space="preserve"> </w:t>
      </w:r>
      <w:r>
        <w:t>tradicinio gaminio nuoroda (toliau – saugomos nuorodos).</w:t>
      </w:r>
    </w:p>
    <w:p w:rsidR="00EF32D7" w:rsidRDefault="00EF32D7">
      <w:pPr>
        <w:pStyle w:val="BodyText"/>
        <w:spacing w:before="99"/>
        <w:ind w:left="0"/>
      </w:pPr>
    </w:p>
    <w:p w:rsidR="00EF32D7" w:rsidRDefault="00546EAE">
      <w:pPr>
        <w:pStyle w:val="BodyText"/>
      </w:pPr>
      <w:r>
        <w:t>Jungiamasis</w:t>
      </w:r>
      <w:r>
        <w:rPr>
          <w:spacing w:val="-6"/>
        </w:rPr>
        <w:t xml:space="preserve"> </w:t>
      </w:r>
      <w:r>
        <w:t>audinys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audinių</w:t>
      </w:r>
      <w:r>
        <w:rPr>
          <w:spacing w:val="-2"/>
        </w:rPr>
        <w:t xml:space="preserve"> </w:t>
      </w:r>
      <w:r>
        <w:t>grupė,</w:t>
      </w:r>
      <w:r>
        <w:rPr>
          <w:spacing w:val="-3"/>
        </w:rPr>
        <w:t xml:space="preserve"> </w:t>
      </w:r>
      <w:r>
        <w:t>kuri</w:t>
      </w:r>
      <w:r>
        <w:rPr>
          <w:spacing w:val="-3"/>
        </w:rPr>
        <w:t xml:space="preserve"> </w:t>
      </w:r>
      <w:r>
        <w:t>remia,</w:t>
      </w:r>
      <w:r>
        <w:rPr>
          <w:spacing w:val="-2"/>
        </w:rPr>
        <w:t xml:space="preserve"> </w:t>
      </w:r>
      <w:r>
        <w:t>palaiko</w:t>
      </w:r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atskiria</w:t>
      </w:r>
      <w:r>
        <w:rPr>
          <w:spacing w:val="-3"/>
        </w:rPr>
        <w:t xml:space="preserve"> </w:t>
      </w:r>
      <w:r>
        <w:t>skirtingus</w:t>
      </w:r>
      <w:r>
        <w:rPr>
          <w:spacing w:val="-3"/>
        </w:rPr>
        <w:t xml:space="preserve"> </w:t>
      </w:r>
      <w:r>
        <w:t>organizmo</w:t>
      </w:r>
      <w:r>
        <w:rPr>
          <w:spacing w:val="-3"/>
        </w:rPr>
        <w:t xml:space="preserve"> </w:t>
      </w:r>
      <w:r>
        <w:t>audinius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organus.</w:t>
      </w:r>
      <w:r>
        <w:rPr>
          <w:spacing w:val="-3"/>
        </w:rPr>
        <w:t xml:space="preserve"> </w:t>
      </w:r>
      <w:r>
        <w:t>Sudarytas</w:t>
      </w:r>
      <w:r>
        <w:rPr>
          <w:spacing w:val="-4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ląstelių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tarpląstelinės</w:t>
      </w:r>
      <w:r>
        <w:rPr>
          <w:spacing w:val="-3"/>
        </w:rPr>
        <w:t xml:space="preserve"> </w:t>
      </w:r>
      <w:r>
        <w:rPr>
          <w:spacing w:val="-2"/>
        </w:rPr>
        <w:t>medžiagos.</w:t>
      </w:r>
    </w:p>
    <w:p w:rsidR="00EF32D7" w:rsidRDefault="00546EAE">
      <w:pPr>
        <w:pStyle w:val="BodyText"/>
        <w:spacing w:before="69" w:line="369" w:lineRule="auto"/>
        <w:ind w:right="523"/>
      </w:pPr>
      <w:bookmarkStart w:id="0" w:name="_GoBack"/>
      <w:bookmarkEnd w:id="0"/>
      <w:r>
        <w:t>Skirstomas</w:t>
      </w:r>
      <w:r>
        <w:rPr>
          <w:spacing w:val="-3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pagrindines</w:t>
      </w:r>
      <w:r>
        <w:rPr>
          <w:spacing w:val="-3"/>
        </w:rPr>
        <w:t xml:space="preserve"> </w:t>
      </w:r>
      <w:r>
        <w:t>rūšis:</w:t>
      </w:r>
      <w:r>
        <w:rPr>
          <w:spacing w:val="-2"/>
        </w:rPr>
        <w:t xml:space="preserve"> </w:t>
      </w:r>
      <w:r>
        <w:t>skaidulinis</w:t>
      </w:r>
      <w:r>
        <w:rPr>
          <w:spacing w:val="-3"/>
        </w:rPr>
        <w:t xml:space="preserve"> </w:t>
      </w:r>
      <w:r>
        <w:t>(purusis,</w:t>
      </w:r>
      <w:r>
        <w:rPr>
          <w:spacing w:val="-2"/>
        </w:rPr>
        <w:t xml:space="preserve"> </w:t>
      </w:r>
      <w:r>
        <w:t>glaudusis);</w:t>
      </w:r>
      <w:r>
        <w:rPr>
          <w:spacing w:val="-2"/>
        </w:rPr>
        <w:t xml:space="preserve"> </w:t>
      </w:r>
      <w:r>
        <w:t>specialusis</w:t>
      </w:r>
      <w:r>
        <w:rPr>
          <w:spacing w:val="-3"/>
        </w:rPr>
        <w:t xml:space="preserve"> </w:t>
      </w:r>
      <w:r>
        <w:t>(elastinas,</w:t>
      </w:r>
      <w:r>
        <w:rPr>
          <w:spacing w:val="-2"/>
        </w:rPr>
        <w:t xml:space="preserve"> </w:t>
      </w:r>
      <w:r>
        <w:t>riebalinis,</w:t>
      </w:r>
      <w:r>
        <w:rPr>
          <w:spacing w:val="-2"/>
        </w:rPr>
        <w:t xml:space="preserve"> </w:t>
      </w:r>
      <w:r>
        <w:t>retikulinis,</w:t>
      </w:r>
      <w:r>
        <w:rPr>
          <w:spacing w:val="-2"/>
        </w:rPr>
        <w:t xml:space="preserve"> </w:t>
      </w:r>
      <w:r>
        <w:t>pigmentinis);</w:t>
      </w:r>
      <w:r>
        <w:rPr>
          <w:spacing w:val="-2"/>
        </w:rPr>
        <w:t xml:space="preserve"> </w:t>
      </w:r>
      <w:r>
        <w:t>griaučių</w:t>
      </w:r>
      <w:r>
        <w:rPr>
          <w:spacing w:val="-2"/>
        </w:rPr>
        <w:t xml:space="preserve"> </w:t>
      </w:r>
      <w:r>
        <w:t>(kremzlinis,</w:t>
      </w:r>
      <w:r>
        <w:rPr>
          <w:spacing w:val="-2"/>
        </w:rPr>
        <w:t xml:space="preserve"> </w:t>
      </w:r>
      <w:r>
        <w:t>kaulinis);</w:t>
      </w:r>
      <w:r>
        <w:rPr>
          <w:spacing w:val="40"/>
        </w:rPr>
        <w:t xml:space="preserve"> </w:t>
      </w:r>
      <w:r>
        <w:t>embrioninis; kraujas ir limfa</w:t>
      </w:r>
    </w:p>
    <w:sectPr w:rsidR="00EF32D7">
      <w:pgSz w:w="11910" w:h="16840"/>
      <w:pgMar w:top="520" w:right="425" w:bottom="940" w:left="425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30" w:rsidRDefault="00FE1730">
      <w:r>
        <w:separator/>
      </w:r>
    </w:p>
  </w:endnote>
  <w:endnote w:type="continuationSeparator" w:id="0">
    <w:p w:rsidR="00FE1730" w:rsidRDefault="00FE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D7" w:rsidRDefault="00546EAE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3900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977472" from="28.35pt,790.869995pt" to="581.11pt,790.869995pt" stroked="true" strokeweight="1.42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39520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2D7" w:rsidRDefault="00546EA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CPO362192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18pt;margin-top:796.47113pt;width:142.7pt;height:10.9pt;mso-position-horizontal-relative:page;mso-position-vertical-relative:page;z-index:-159769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CPO362192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40032" behindDoc="1" locked="0" layoutInCell="1" allowOverlap="1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2D7" w:rsidRDefault="00546EAE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4F5999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8pt;margin-top:796.45pt;width:43.45pt;height:10.9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B7iBAp4wAAAA8BAAAPAAAAAAAAAAAAAAAAAAUEAABkcnMvZG93bnJl&#10;di54bWxQSwUGAAAAAAQABADzAAAAFQUAAAAA&#10;" filled="f" stroked="f">
              <v:path arrowok="t"/>
              <v:textbox inset="0,0,0,0">
                <w:txbxContent>
                  <w:p w:rsidR="00EF32D7" w:rsidRDefault="00546EAE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4F5999">
                      <w:rPr>
                        <w:b/>
                        <w:noProof/>
                        <w:spacing w:val="-5"/>
                        <w:sz w:val="16"/>
                      </w:rPr>
                      <w:t>8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30" w:rsidRDefault="00FE1730">
      <w:r>
        <w:separator/>
      </w:r>
    </w:p>
  </w:footnote>
  <w:footnote w:type="continuationSeparator" w:id="0">
    <w:p w:rsidR="00FE1730" w:rsidRDefault="00FE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6E4F"/>
    <w:multiLevelType w:val="hybridMultilevel"/>
    <w:tmpl w:val="5322CD26"/>
    <w:lvl w:ilvl="0" w:tplc="B4EC785C">
      <w:start w:val="1"/>
      <w:numFmt w:val="decimal"/>
      <w:lvlText w:val="%1."/>
      <w:lvlJc w:val="left"/>
      <w:pPr>
        <w:ind w:left="44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F6E07B50">
      <w:numFmt w:val="bullet"/>
      <w:lvlText w:val="•"/>
      <w:lvlJc w:val="left"/>
      <w:pPr>
        <w:ind w:left="1501" w:hanging="250"/>
      </w:pPr>
      <w:rPr>
        <w:rFonts w:hint="default"/>
        <w:lang w:val="lt-LT" w:eastAsia="en-US" w:bidi="ar-SA"/>
      </w:rPr>
    </w:lvl>
    <w:lvl w:ilvl="2" w:tplc="0B2294DE">
      <w:numFmt w:val="bullet"/>
      <w:lvlText w:val="•"/>
      <w:lvlJc w:val="left"/>
      <w:pPr>
        <w:ind w:left="2563" w:hanging="250"/>
      </w:pPr>
      <w:rPr>
        <w:rFonts w:hint="default"/>
        <w:lang w:val="lt-LT" w:eastAsia="en-US" w:bidi="ar-SA"/>
      </w:rPr>
    </w:lvl>
    <w:lvl w:ilvl="3" w:tplc="95F690BC">
      <w:numFmt w:val="bullet"/>
      <w:lvlText w:val="•"/>
      <w:lvlJc w:val="left"/>
      <w:pPr>
        <w:ind w:left="3624" w:hanging="250"/>
      </w:pPr>
      <w:rPr>
        <w:rFonts w:hint="default"/>
        <w:lang w:val="lt-LT" w:eastAsia="en-US" w:bidi="ar-SA"/>
      </w:rPr>
    </w:lvl>
    <w:lvl w:ilvl="4" w:tplc="126AA83A">
      <w:numFmt w:val="bullet"/>
      <w:lvlText w:val="•"/>
      <w:lvlJc w:val="left"/>
      <w:pPr>
        <w:ind w:left="4686" w:hanging="250"/>
      </w:pPr>
      <w:rPr>
        <w:rFonts w:hint="default"/>
        <w:lang w:val="lt-LT" w:eastAsia="en-US" w:bidi="ar-SA"/>
      </w:rPr>
    </w:lvl>
    <w:lvl w:ilvl="5" w:tplc="2904E9F0">
      <w:numFmt w:val="bullet"/>
      <w:lvlText w:val="•"/>
      <w:lvlJc w:val="left"/>
      <w:pPr>
        <w:ind w:left="5747" w:hanging="250"/>
      </w:pPr>
      <w:rPr>
        <w:rFonts w:hint="default"/>
        <w:lang w:val="lt-LT" w:eastAsia="en-US" w:bidi="ar-SA"/>
      </w:rPr>
    </w:lvl>
    <w:lvl w:ilvl="6" w:tplc="504C0406">
      <w:numFmt w:val="bullet"/>
      <w:lvlText w:val="•"/>
      <w:lvlJc w:val="left"/>
      <w:pPr>
        <w:ind w:left="6809" w:hanging="250"/>
      </w:pPr>
      <w:rPr>
        <w:rFonts w:hint="default"/>
        <w:lang w:val="lt-LT" w:eastAsia="en-US" w:bidi="ar-SA"/>
      </w:rPr>
    </w:lvl>
    <w:lvl w:ilvl="7" w:tplc="A3B03A00">
      <w:numFmt w:val="bullet"/>
      <w:lvlText w:val="•"/>
      <w:lvlJc w:val="left"/>
      <w:pPr>
        <w:ind w:left="7870" w:hanging="250"/>
      </w:pPr>
      <w:rPr>
        <w:rFonts w:hint="default"/>
        <w:lang w:val="lt-LT" w:eastAsia="en-US" w:bidi="ar-SA"/>
      </w:rPr>
    </w:lvl>
    <w:lvl w:ilvl="8" w:tplc="A16C1ADA">
      <w:numFmt w:val="bullet"/>
      <w:lvlText w:val="•"/>
      <w:lvlJc w:val="left"/>
      <w:pPr>
        <w:ind w:left="8932" w:hanging="250"/>
      </w:pPr>
      <w:rPr>
        <w:rFonts w:hint="default"/>
        <w:lang w:val="lt-LT" w:eastAsia="en-US" w:bidi="ar-SA"/>
      </w:rPr>
    </w:lvl>
  </w:abstractNum>
  <w:abstractNum w:abstractNumId="1">
    <w:nsid w:val="47D615B2"/>
    <w:multiLevelType w:val="multilevel"/>
    <w:tmpl w:val="5C5E1F46"/>
    <w:lvl w:ilvl="0">
      <w:start w:val="1"/>
      <w:numFmt w:val="decimal"/>
      <w:lvlText w:val="%1."/>
      <w:lvlJc w:val="left"/>
      <w:pPr>
        <w:ind w:left="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4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6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19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7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32D7"/>
    <w:rsid w:val="004F5999"/>
    <w:rsid w:val="00546EAE"/>
    <w:rsid w:val="00713D3B"/>
    <w:rsid w:val="00B3474D"/>
    <w:rsid w:val="00BF1CA1"/>
    <w:rsid w:val="00DE02D8"/>
    <w:rsid w:val="00EF32D7"/>
    <w:rsid w:val="00F71D9E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o.lt/" TargetMode="External"/><Relationship Id="rId13" Type="http://schemas.openxmlformats.org/officeDocument/2006/relationships/hyperlink" Target="mailto:info@ldpagranduka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sistente2@krekenavo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istente2@krekenavos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ldpagranduk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6743</Words>
  <Characters>38438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 (362192,28601,20251013093527)</vt:lpstr>
    </vt:vector>
  </TitlesOfParts>
  <Company/>
  <LinksUpToDate>false</LinksUpToDate>
  <CharactersWithSpaces>45091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(362192,28601,20251013093527)</dc:title>
  <dc:subject>SUTARTIS</dc:subject>
  <cp:lastModifiedBy>Kompas01</cp:lastModifiedBy>
  <cp:revision>5</cp:revision>
  <dcterms:created xsi:type="dcterms:W3CDTF">2025-10-13T09:26:00Z</dcterms:created>
  <dcterms:modified xsi:type="dcterms:W3CDTF">2025-10-13T11:22:00Z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2025-10-13T00:00:00Z</vt:filetime>
  </property>
</Properties>
</file>