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677B5" w14:textId="77777777" w:rsidR="00C43648" w:rsidRDefault="00000000">
      <w:pPr>
        <w:pStyle w:val="Antrat3"/>
        <w:widowControl w:val="0"/>
        <w:spacing w:before="40" w:after="0"/>
        <w:jc w:val="center"/>
      </w:pPr>
      <w:r>
        <w:rPr>
          <w:rFonts w:ascii="Times New Roman" w:eastAsia="Times New Roman" w:hAnsi="Times New Roman"/>
          <w:b/>
          <w:bCs/>
          <w:color w:val="000000"/>
          <w:sz w:val="24"/>
          <w:szCs w:val="24"/>
        </w:rPr>
        <w:t xml:space="preserve">PASLAUGŲ TEIKIMO SUTARTIS Nr. </w:t>
      </w:r>
    </w:p>
    <w:p w14:paraId="690B03F6" w14:textId="77777777" w:rsidR="00C43648" w:rsidRDefault="0000000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Vilniaus raj.</w:t>
      </w:r>
    </w:p>
    <w:p w14:paraId="66A3F0D2" w14:textId="3B3875D5" w:rsidR="00C43648" w:rsidRDefault="0000000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2025 m. rug</w:t>
      </w:r>
      <w:r w:rsidR="00EB7391">
        <w:rPr>
          <w:rFonts w:ascii="Times New Roman" w:eastAsia="Times New Roman" w:hAnsi="Times New Roman" w:cs="Times New Roman"/>
          <w:color w:val="000000"/>
        </w:rPr>
        <w:t xml:space="preserve">sėjo </w:t>
      </w:r>
      <w:r>
        <w:rPr>
          <w:rFonts w:ascii="Times New Roman" w:eastAsia="Times New Roman" w:hAnsi="Times New Roman" w:cs="Times New Roman"/>
          <w:color w:val="000000"/>
        </w:rPr>
        <w:t xml:space="preserve">mėn. </w:t>
      </w:r>
      <w:r w:rsidR="00201451">
        <w:rPr>
          <w:rFonts w:ascii="Times New Roman" w:eastAsia="Times New Roman" w:hAnsi="Times New Roman" w:cs="Times New Roman"/>
          <w:color w:val="000000"/>
        </w:rPr>
        <w:t>4</w:t>
      </w:r>
      <w:r>
        <w:rPr>
          <w:rFonts w:ascii="Times New Roman" w:eastAsia="Times New Roman" w:hAnsi="Times New Roman" w:cs="Times New Roman"/>
          <w:color w:val="000000"/>
        </w:rPr>
        <w:t xml:space="preserve"> d.</w:t>
      </w:r>
    </w:p>
    <w:p w14:paraId="3A5A9D2E" w14:textId="77777777" w:rsidR="00C43648" w:rsidRDefault="00000000">
      <w:pPr>
        <w:spacing w:after="0"/>
        <w:ind w:firstLine="1134"/>
        <w:jc w:val="both"/>
      </w:pPr>
      <w:r>
        <w:rPr>
          <w:rFonts w:ascii="Times New Roman" w:eastAsia="Times New Roman" w:hAnsi="Times New Roman" w:cs="Times New Roman"/>
          <w:color w:val="000000"/>
        </w:rPr>
        <w:t>Vilniaus rajono savivaldybės visuomenės sveikatos biuras (toliau – Užsakovas</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įstaigos kodas 307019718, atstovaujamas direktorės Dovilės Virketės, veikiančios pagal Biuro nuostatus, ir Justina Vyšnaiuskienė (toliau </w:t>
      </w:r>
      <w:r>
        <w:rPr>
          <w:rFonts w:ascii="Times New Roman" w:eastAsia="Times New Roman" w:hAnsi="Times New Roman" w:cs="Times New Roman"/>
          <w:color w:val="000000"/>
          <w:lang w:val="lt"/>
        </w:rPr>
        <w:t xml:space="preserve"> –</w:t>
      </w:r>
      <w:r>
        <w:rPr>
          <w:rFonts w:ascii="Times New Roman" w:eastAsia="Times New Roman" w:hAnsi="Times New Roman" w:cs="Times New Roman"/>
          <w:color w:val="000000"/>
        </w:rPr>
        <w:t xml:space="preserve"> Vykdytojas), asmens kodas 49410221725, tel. nr. +370 616 36262, el. p.: </w:t>
      </w:r>
      <w:hyperlink r:id="rId6" w:history="1">
        <w:r w:rsidR="00C43648">
          <w:rPr>
            <w:rStyle w:val="Hipersaitas"/>
            <w:rFonts w:ascii="Times New Roman" w:eastAsia="Times New Roman" w:hAnsi="Times New Roman" w:cs="Times New Roman"/>
            <w:color w:val="auto"/>
            <w:u w:val="none"/>
          </w:rPr>
          <w:t>Vysniauskiene.justina@gmail.com</w:t>
        </w:r>
      </w:hyperlink>
      <w:r>
        <w:rPr>
          <w:rFonts w:ascii="Times New Roman" w:eastAsia="Times New Roman" w:hAnsi="Times New Roman" w:cs="Times New Roman"/>
          <w:color w:val="000000"/>
        </w:rPr>
        <w:t xml:space="preserve"> (toliau kartu vadinamos Šalimis, o kiekviena atskirai – Šalimi), sudarė šią paslaugų sutartį (toliau vadinama Sutartimi).</w:t>
      </w:r>
    </w:p>
    <w:p w14:paraId="414CAEF9" w14:textId="77777777" w:rsidR="00C43648" w:rsidRDefault="00C43648">
      <w:pPr>
        <w:widowControl w:val="0"/>
        <w:spacing w:after="0" w:line="240" w:lineRule="auto"/>
        <w:ind w:firstLine="1134"/>
        <w:jc w:val="both"/>
        <w:rPr>
          <w:rFonts w:ascii="Times New Roman" w:eastAsia="Times New Roman" w:hAnsi="Times New Roman" w:cs="Times New Roman"/>
          <w:color w:val="000000"/>
        </w:rPr>
      </w:pPr>
    </w:p>
    <w:p w14:paraId="35E16850" w14:textId="77777777" w:rsidR="00C43648" w:rsidRDefault="00000000">
      <w:pPr>
        <w:widowControl w:val="0"/>
        <w:spacing w:after="0" w:line="240" w:lineRule="auto"/>
        <w:ind w:firstLine="709"/>
        <w:jc w:val="both"/>
      </w:pPr>
      <w:r>
        <w:rPr>
          <w:rFonts w:ascii="Times New Roman" w:eastAsia="Times New Roman" w:hAnsi="Times New Roman" w:cs="Times New Roman"/>
          <w:b/>
          <w:bCs/>
          <w:color w:val="000000"/>
        </w:rPr>
        <w:t>1. Sutarties objektas:</w:t>
      </w:r>
    </w:p>
    <w:p w14:paraId="236BA772" w14:textId="77777777" w:rsidR="00C4364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1.1. šia sutartimi Vykdytojas įsipareigoja suteikti Užsakovui fizinio aktyvumo specialisto paslaugas;</w:t>
      </w:r>
    </w:p>
    <w:p w14:paraId="740386D8" w14:textId="77777777" w:rsidR="00C4364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1.2. Vykdytojas įsipareigoja paslaugą suteikti laikotarpiu: nuo 2025 m. rugsėjo 9 d. iki gruodžio 18 d., viso 30 užsiėmimų per pateiktą laikotarpį;</w:t>
      </w:r>
    </w:p>
    <w:p w14:paraId="465902C8" w14:textId="77777777" w:rsidR="00C4364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1.3. Vykdytojas turi atitikti Lietuvos Respublikos sporto įstatymu nustatytus kvalifikacinius reikalavimus fizinio aktyvumo specialistui;</w:t>
      </w:r>
    </w:p>
    <w:p w14:paraId="5FCC854D" w14:textId="77777777" w:rsidR="00C4364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1.4. Vykdytojas turi turėti individualios veiklos pažymą / verslo liudijimą arba sporto išsilavinimą leidžiantį vykdyti fizinio aktyvumo užsiėmimus;</w:t>
      </w:r>
    </w:p>
    <w:p w14:paraId="4422C239" w14:textId="77777777" w:rsidR="00C4364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1.5. Vykdytojas į užsiėmimus turi atvykti antradieniais ir ketvirtadieniais 18:00 val.–18:50 val., adresu: M. Zdziechovskio g. 1, Sudervė, 14201, Vilniaus raj., Sudervės Mariano Zdziechovskio pagrindinė mokykla, turi atvykti savo transportu, kelionės kuro išlaidos papildomai neapmokamos;</w:t>
      </w:r>
    </w:p>
    <w:p w14:paraId="0481EA17" w14:textId="77777777" w:rsidR="00C4364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1.6. Vykdytojas įsipareigoja užpildyti užsiėmimuose dalyvaujančių asmenų lankomumo lapą, kurį pateikia Užsakovas;</w:t>
      </w:r>
    </w:p>
    <w:p w14:paraId="06FE1E9E" w14:textId="77777777" w:rsidR="00C4364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1.7. Užsakovas įsipareigoja sumokėti už paslaugas šios Sutarties 2.1. punkte numatytą sumą laikydamasis Sutarties 2.2 punkte numatytos tvarkos;</w:t>
      </w:r>
    </w:p>
    <w:p w14:paraId="5DE957F5" w14:textId="77777777" w:rsidR="00C4364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1.8. Užsakovas įsipareigoja suteikti reikalingas sporto priemones, kad Vykdytojas galėtų sklandžiai atlikti paslaugas. </w:t>
      </w:r>
    </w:p>
    <w:p w14:paraId="5BE0338F" w14:textId="77777777" w:rsidR="00C43648" w:rsidRDefault="00C43648">
      <w:pPr>
        <w:widowControl w:val="0"/>
        <w:spacing w:after="0" w:line="240" w:lineRule="auto"/>
        <w:ind w:firstLine="709"/>
        <w:jc w:val="both"/>
        <w:rPr>
          <w:rFonts w:ascii="Times New Roman" w:eastAsia="Times New Roman" w:hAnsi="Times New Roman" w:cs="Times New Roman"/>
          <w:color w:val="000000"/>
        </w:rPr>
      </w:pPr>
    </w:p>
    <w:p w14:paraId="4326E1D2" w14:textId="77777777" w:rsidR="00C43648" w:rsidRDefault="00000000">
      <w:pPr>
        <w:widowControl w:val="0"/>
        <w:spacing w:after="0"/>
        <w:ind w:firstLine="709"/>
        <w:jc w:val="both"/>
      </w:pPr>
      <w:r>
        <w:rPr>
          <w:rFonts w:ascii="Times New Roman" w:eastAsia="Times New Roman" w:hAnsi="Times New Roman" w:cs="Times New Roman"/>
          <w:b/>
          <w:bCs/>
          <w:color w:val="000000"/>
        </w:rPr>
        <w:t>2. Darbų kaina ir atsiskaitymo tvarka:</w:t>
      </w:r>
    </w:p>
    <w:p w14:paraId="45B20C35" w14:textId="77777777" w:rsidR="00C43648" w:rsidRDefault="00000000">
      <w:pPr>
        <w:widowControl w:val="0"/>
        <w:spacing w:after="0"/>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2.1. šia Sutartimi numatytos paslaugos įvertintos – 100 Eur už vieną užsiėmimą. Suma apmokėjimui – 3000 Eur (Trys tūkstančiai eurų);</w:t>
      </w:r>
    </w:p>
    <w:p w14:paraId="5A8B1BB4" w14:textId="77777777" w:rsidR="00C43648" w:rsidRDefault="00000000">
      <w:pPr>
        <w:widowControl w:val="0"/>
        <w:spacing w:after="0"/>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2.2. atsiskaitymo tvarka:</w:t>
      </w:r>
    </w:p>
    <w:p w14:paraId="25B2A90D" w14:textId="77777777" w:rsidR="00C4364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2.2.1. Vykdytojas iki einamojo mėnesio 15 d. įsipareigoja išrašyti sąskaitą faktūrą už praėjusio mėnesio suteiktas paslaugas ir pateikti ją per SABIS elektroninių sąskaitų sistemą;</w:t>
      </w:r>
    </w:p>
    <w:p w14:paraId="520C1756" w14:textId="77777777" w:rsidR="00C43648" w:rsidRDefault="00000000">
      <w:pPr>
        <w:widowControl w:val="0"/>
        <w:spacing w:after="0"/>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2.2.2. mokėjimai vykdomi pervedant pinigus mokėjimo pavedimu į Vykdytojo atsiskaitomąją sąskaitą;</w:t>
      </w:r>
    </w:p>
    <w:p w14:paraId="34E82040" w14:textId="77777777" w:rsidR="00C43648" w:rsidRDefault="00000000">
      <w:pPr>
        <w:widowControl w:val="0"/>
        <w:spacing w:after="0"/>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2.2.3. Užsakovas įsipareigoja už suteiktas paslaugas sumokėti ne vėliau kaip per 30 kalendorinių dienų nuo Vykdytojo sąskaitos faktūros pateikimo datos.</w:t>
      </w:r>
    </w:p>
    <w:p w14:paraId="482A0134" w14:textId="77777777" w:rsidR="00C43648" w:rsidRDefault="00C43648">
      <w:pPr>
        <w:widowControl w:val="0"/>
        <w:spacing w:after="0" w:line="240" w:lineRule="auto"/>
        <w:ind w:firstLine="709"/>
        <w:jc w:val="both"/>
        <w:rPr>
          <w:rFonts w:ascii="Times New Roman" w:eastAsia="Times New Roman" w:hAnsi="Times New Roman" w:cs="Times New Roman"/>
          <w:color w:val="000000"/>
        </w:rPr>
      </w:pPr>
    </w:p>
    <w:p w14:paraId="0E7D0C73" w14:textId="77777777" w:rsidR="00C43648" w:rsidRDefault="00000000">
      <w:pPr>
        <w:widowControl w:val="0"/>
        <w:spacing w:after="0" w:line="240" w:lineRule="auto"/>
        <w:ind w:firstLine="720"/>
        <w:jc w:val="both"/>
      </w:pPr>
      <w:r>
        <w:rPr>
          <w:rFonts w:ascii="Times New Roman" w:eastAsia="Times New Roman" w:hAnsi="Times New Roman" w:cs="Times New Roman"/>
          <w:b/>
          <w:bCs/>
          <w:color w:val="000000"/>
        </w:rPr>
        <w:t xml:space="preserve">3. Šalių teisės ir pareigos: </w:t>
      </w:r>
    </w:p>
    <w:p w14:paraId="6E53421C" w14:textId="77777777" w:rsidR="00C43648" w:rsidRDefault="00000000">
      <w:pPr>
        <w:widowControl w:val="0"/>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3.1. Vykdytojas įsipareigoja tinkamai, laiku ir kokybiškai teikti Sutarties 1 punkte numatytas paslaugas, pagal iš anksto su Užsakovu suderintus reikalavimus;</w:t>
      </w:r>
    </w:p>
    <w:p w14:paraId="0B1C1E11" w14:textId="77777777" w:rsidR="00C43648" w:rsidRDefault="00000000">
      <w:pPr>
        <w:widowControl w:val="0"/>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3.2. Vykdytojas privalo visapusiškai bendradarbiauti su Užsakovu siekiant, kad paslaugos būtų suteiktos kokybiškai ir atitiktų Užsakovo interesus;</w:t>
      </w:r>
    </w:p>
    <w:p w14:paraId="50BA293F" w14:textId="77777777" w:rsidR="00C43648" w:rsidRDefault="00000000">
      <w:pPr>
        <w:widowControl w:val="0"/>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3.3.Vykdytojas privalo savo sąskaita pašalinti visus teikiamų ir / ar suteiktų paslaugų </w:t>
      </w:r>
      <w:r>
        <w:rPr>
          <w:rFonts w:ascii="Times New Roman" w:eastAsia="Times New Roman" w:hAnsi="Times New Roman" w:cs="Times New Roman"/>
          <w:color w:val="000000"/>
        </w:rPr>
        <w:lastRenderedPageBreak/>
        <w:t>atlikimo trūkumus per trumpiausią įmanomą protingą terminą;</w:t>
      </w:r>
    </w:p>
    <w:p w14:paraId="10CD4323" w14:textId="77777777" w:rsidR="00C43648" w:rsidRDefault="00000000">
      <w:pPr>
        <w:widowControl w:val="0"/>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3.4. Užsakovas įsipareigoja priimti Vykdytojo suteiktas paslaugas ir jas apmokėti.</w:t>
      </w:r>
    </w:p>
    <w:p w14:paraId="2D9542C0" w14:textId="77777777" w:rsidR="00C43648" w:rsidRDefault="00C43648">
      <w:pPr>
        <w:widowControl w:val="0"/>
        <w:spacing w:after="0" w:line="240" w:lineRule="auto"/>
        <w:jc w:val="both"/>
        <w:rPr>
          <w:rFonts w:ascii="Times New Roman" w:eastAsia="Times New Roman" w:hAnsi="Times New Roman" w:cs="Times New Roman"/>
          <w:color w:val="000000"/>
        </w:rPr>
      </w:pPr>
    </w:p>
    <w:p w14:paraId="522E7998" w14:textId="77777777" w:rsidR="00C43648" w:rsidRDefault="00000000">
      <w:pPr>
        <w:widowControl w:val="0"/>
        <w:spacing w:after="0" w:line="240" w:lineRule="auto"/>
        <w:ind w:firstLine="709"/>
        <w:jc w:val="both"/>
      </w:pPr>
      <w:r>
        <w:rPr>
          <w:rFonts w:ascii="Times New Roman" w:eastAsia="Times New Roman" w:hAnsi="Times New Roman" w:cs="Times New Roman"/>
          <w:b/>
          <w:bCs/>
          <w:color w:val="000000"/>
        </w:rPr>
        <w:t>4. Nepaprastosios aplinkybės:</w:t>
      </w:r>
    </w:p>
    <w:p w14:paraId="5BFB9EC0" w14:textId="77777777" w:rsidR="00C43648" w:rsidRDefault="00000000">
      <w:pPr>
        <w:widowControl w:val="0"/>
        <w:spacing w:after="0" w:line="240" w:lineRule="auto"/>
        <w:ind w:firstLine="709"/>
        <w:jc w:val="both"/>
      </w:pPr>
      <w:r>
        <w:rPr>
          <w:rFonts w:ascii="Times New Roman" w:eastAsia="Times New Roman" w:hAnsi="Times New Roman" w:cs="Times New Roman"/>
          <w:color w:val="000000"/>
        </w:rPr>
        <w:t>4.1. Šalys neatsako už visišką ar dalinį savo įsipareigojimų pagal šią sutartį nevykdymą, jei tai įvyksta dėl nenugalimos jėgos aplinkybių. Šalys nenugalimos jėgos (</w:t>
      </w:r>
      <w:r>
        <w:rPr>
          <w:rFonts w:ascii="Times New Roman" w:eastAsia="Times New Roman" w:hAnsi="Times New Roman" w:cs="Times New Roman"/>
          <w:i/>
          <w:iCs/>
          <w:color w:val="000000"/>
        </w:rPr>
        <w:t>force majeure</w:t>
      </w:r>
      <w:r>
        <w:rPr>
          <w:rFonts w:ascii="Times New Roman" w:eastAsia="Times New Roman" w:hAnsi="Times New Roman" w:cs="Times New Roman"/>
          <w:color w:val="000000"/>
        </w:rPr>
        <w:t>) aplinkybes supranta taip, kaip nustato LR civilinis kodeksas;</w:t>
      </w:r>
    </w:p>
    <w:p w14:paraId="5F06001E" w14:textId="77777777" w:rsidR="00C4364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4.2. Sutarties Šalis, kuri dėl nurodytų aplinkybių negali įvykdyti prisiimtų įsipareigojimų, privalo kuo skubiau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043F6CF9" w14:textId="77777777" w:rsidR="00C43648" w:rsidRDefault="00C43648">
      <w:pPr>
        <w:widowControl w:val="0"/>
        <w:spacing w:after="0" w:line="240" w:lineRule="auto"/>
        <w:jc w:val="both"/>
        <w:rPr>
          <w:rFonts w:ascii="Times New Roman" w:eastAsia="Times New Roman" w:hAnsi="Times New Roman" w:cs="Times New Roman"/>
          <w:color w:val="000000"/>
        </w:rPr>
      </w:pPr>
    </w:p>
    <w:p w14:paraId="1044396B" w14:textId="77777777" w:rsidR="00C43648" w:rsidRDefault="00000000">
      <w:pPr>
        <w:widowControl w:val="0"/>
        <w:spacing w:after="0" w:line="240" w:lineRule="auto"/>
        <w:ind w:firstLine="720"/>
        <w:jc w:val="both"/>
      </w:pPr>
      <w:r>
        <w:rPr>
          <w:rFonts w:ascii="Times New Roman" w:eastAsia="Times New Roman" w:hAnsi="Times New Roman" w:cs="Times New Roman"/>
          <w:b/>
          <w:bCs/>
          <w:color w:val="000000"/>
        </w:rPr>
        <w:t>5. Sutarties galiojimas ir nutraukimo tvarka:</w:t>
      </w:r>
    </w:p>
    <w:p w14:paraId="245B70C0" w14:textId="77777777" w:rsidR="00C43648" w:rsidRDefault="00000000">
      <w:pPr>
        <w:widowControl w:val="0"/>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5.1. Užsakovas turi teisę vienašališkai nutraukti sutartį, nepaisydamas to, kad Vykdytojas jau pradėjo ją vykdyti. Šiuo atveju Užsakovas privalo sumokėti Vykdytojui kainos dalį, proporcingą atliktiems darbams, ir atlyginti kitas protingas išlaidas, kurias Vykdytojas, norėdamas įvykdyti sutartį, padarė iki pranešimo apie sutarties nutraukimą gavimo iš Užsakovo momento;</w:t>
      </w:r>
    </w:p>
    <w:p w14:paraId="63013609" w14:textId="01494F72" w:rsidR="00C43648" w:rsidRDefault="00000000">
      <w:pPr>
        <w:widowControl w:val="0"/>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5.2. Vykdytojas turi teisę vienašališkai nutraukti sutartį tik dėl svarbių priežasčių. Tokiu atveju Vykdytojas privalo visiškai atlyginti Užsakovo patirtus nuostolius</w:t>
      </w:r>
      <w:r w:rsidR="00EB7391">
        <w:rPr>
          <w:rFonts w:ascii="Times New Roman" w:eastAsia="Times New Roman" w:hAnsi="Times New Roman" w:cs="Times New Roman"/>
          <w:color w:val="000000"/>
        </w:rPr>
        <w:t>;</w:t>
      </w:r>
    </w:p>
    <w:p w14:paraId="742DE484" w14:textId="1A1F952C" w:rsidR="00EB7391" w:rsidRDefault="00EB7391" w:rsidP="00765075">
      <w:pPr>
        <w:widowControl w:val="0"/>
        <w:spacing w:after="0" w:line="240" w:lineRule="auto"/>
        <w:ind w:firstLine="720"/>
        <w:jc w:val="both"/>
        <w:rPr>
          <w:rFonts w:ascii="Times New Roman" w:eastAsia="Times New Roman" w:hAnsi="Times New Roman" w:cs="Times New Roman"/>
          <w:color w:val="000000"/>
        </w:rPr>
      </w:pPr>
      <w:r w:rsidRPr="00EB7391">
        <w:rPr>
          <w:rFonts w:ascii="Times New Roman" w:eastAsia="Times New Roman" w:hAnsi="Times New Roman" w:cs="Times New Roman"/>
          <w:color w:val="000000"/>
        </w:rPr>
        <w:t xml:space="preserve">5.3. Sutartis galioja nuo sutarties pasirašymo dienos iki 2025m. gruodžio mėn. 31d. </w:t>
      </w:r>
      <w:r w:rsidR="00765075">
        <w:rPr>
          <w:rFonts w:ascii="Times New Roman" w:eastAsia="Times New Roman" w:hAnsi="Times New Roman" w:cs="Times New Roman"/>
          <w:color w:val="000000"/>
        </w:rPr>
        <w:t xml:space="preserve">Sutarties galiojimo laikotarpis keturi mėnesiai. </w:t>
      </w:r>
    </w:p>
    <w:p w14:paraId="4082F1A1" w14:textId="77777777" w:rsidR="00C43648" w:rsidRDefault="00C43648">
      <w:pPr>
        <w:widowControl w:val="0"/>
        <w:spacing w:after="0" w:line="240" w:lineRule="auto"/>
        <w:ind w:firstLine="709"/>
        <w:jc w:val="both"/>
        <w:rPr>
          <w:rFonts w:ascii="Times New Roman" w:eastAsia="Times New Roman" w:hAnsi="Times New Roman" w:cs="Times New Roman"/>
          <w:color w:val="000000"/>
        </w:rPr>
      </w:pPr>
    </w:p>
    <w:p w14:paraId="7A7C78B7" w14:textId="77777777" w:rsidR="00C43648" w:rsidRDefault="00000000">
      <w:pPr>
        <w:widowControl w:val="0"/>
        <w:spacing w:after="0" w:line="240" w:lineRule="auto"/>
        <w:ind w:firstLine="709"/>
        <w:jc w:val="both"/>
      </w:pPr>
      <w:r>
        <w:rPr>
          <w:rFonts w:ascii="Times New Roman" w:eastAsia="Times New Roman" w:hAnsi="Times New Roman" w:cs="Times New Roman"/>
          <w:b/>
          <w:bCs/>
          <w:color w:val="000000"/>
        </w:rPr>
        <w:t>6. Baigiamosios nuostatos:</w:t>
      </w:r>
    </w:p>
    <w:p w14:paraId="142FEC69" w14:textId="77777777" w:rsidR="00C4364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6.1. Šalys įsipareigoja tarpusavio santykiuose laikytis konfidencialumo: neatskleisti raštu, žodžiu ar kitokiu pavidalu tretiesiems asmenims jokios komercinės, dalykinės, finansinės informacijos, su kuria buvo supažindintos bendradarbiaudamos šios Sutarties pagrindu;</w:t>
      </w:r>
    </w:p>
    <w:p w14:paraId="0D8D293A" w14:textId="77777777" w:rsidR="00C4364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6.2. Sutartis įsigalioja nuo pasirašymo momento ir galioja iki galutinio tarpusavio atsiskaitymo;</w:t>
      </w:r>
    </w:p>
    <w:p w14:paraId="7B734892" w14:textId="77777777" w:rsidR="00C4364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6.3. bet kokie Sutarties pakeitimai ar papildymai galioja sudaryti tik raštu, pasirašius abiejų Šalių įgaliotiems atstovams. Žodinės išlygos neturi juridinės galios;</w:t>
      </w:r>
    </w:p>
    <w:p w14:paraId="10B3F337" w14:textId="77777777" w:rsidR="00C4364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6.4. jei kuri nors šios Sutarties dalis tampa negaliojanti arba anuliuojama, likusios sutarties dalys lieka galioti;</w:t>
      </w:r>
    </w:p>
    <w:p w14:paraId="6286474A" w14:textId="77777777" w:rsidR="00C4364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6.5. visi pranešimai ir kitas Šalių susirašinėjimas pagal Sutartį įteikiamas Sutarties Šaliai pasirašytinai arba siunčiant el. paštu , jei Sutartyje nenurodyta kitaip;</w:t>
      </w:r>
    </w:p>
    <w:p w14:paraId="5469D891" w14:textId="77777777" w:rsidR="00C4364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6.6. pasikeitus adresams, telefonų numeriams, banko rekvizitams, Sutarties Šalys įsipareigoja apie tai nedelsdamos raštu informuoti viena kitą;</w:t>
      </w:r>
    </w:p>
    <w:p w14:paraId="7BA62816" w14:textId="77777777" w:rsidR="00C4364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6.7. visi su šia Sutartimi susiję ginčai sprendžiami derybų keliu. Nesusitarus, ginčai sprendžiami Lietuvos Respublikos įstatymų nustatyta tvarka;</w:t>
      </w:r>
    </w:p>
    <w:p w14:paraId="305CC609" w14:textId="77777777" w:rsidR="00C43648" w:rsidRDefault="00000000">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6.8. ši Sutartis sudaryta dviem originaliais egzemplioriais lietuvių kalba, po vieną kiekvienai Šaliai. Šalys pasirašo kiekviename Sutarties lape.</w:t>
      </w:r>
    </w:p>
    <w:p w14:paraId="72260C6D" w14:textId="77777777" w:rsidR="00C43648" w:rsidRDefault="00C43648">
      <w:pPr>
        <w:widowControl w:val="0"/>
        <w:spacing w:after="0" w:line="240" w:lineRule="auto"/>
        <w:ind w:firstLine="709"/>
        <w:jc w:val="center"/>
        <w:rPr>
          <w:rFonts w:ascii="Times New Roman" w:eastAsia="Times New Roman" w:hAnsi="Times New Roman" w:cs="Times New Roman"/>
          <w:color w:val="000000"/>
        </w:rPr>
      </w:pPr>
    </w:p>
    <w:p w14:paraId="38B7A48A" w14:textId="77777777" w:rsidR="00C43648" w:rsidRDefault="00000000">
      <w:pPr>
        <w:widowControl w:val="0"/>
        <w:spacing w:after="0" w:line="240" w:lineRule="auto"/>
        <w:ind w:firstLine="709"/>
      </w:pPr>
      <w:r>
        <w:rPr>
          <w:rFonts w:ascii="Times New Roman" w:eastAsia="Times New Roman" w:hAnsi="Times New Roman" w:cs="Times New Roman"/>
          <w:b/>
          <w:bCs/>
          <w:color w:val="000000"/>
        </w:rPr>
        <w:t>7. Šalių adresai ir parašai</w:t>
      </w:r>
    </w:p>
    <w:tbl>
      <w:tblPr>
        <w:tblW w:w="8955" w:type="dxa"/>
        <w:tblLayout w:type="fixed"/>
        <w:tblCellMar>
          <w:left w:w="10" w:type="dxa"/>
          <w:right w:w="10" w:type="dxa"/>
        </w:tblCellMar>
        <w:tblLook w:val="0000" w:firstRow="0" w:lastRow="0" w:firstColumn="0" w:lastColumn="0" w:noHBand="0" w:noVBand="0"/>
      </w:tblPr>
      <w:tblGrid>
        <w:gridCol w:w="4770"/>
        <w:gridCol w:w="225"/>
        <w:gridCol w:w="3960"/>
      </w:tblGrid>
      <w:tr w:rsidR="00C43648" w14:paraId="076E5BDF" w14:textId="77777777">
        <w:trPr>
          <w:trHeight w:val="300"/>
        </w:trPr>
        <w:tc>
          <w:tcPr>
            <w:tcW w:w="4770" w:type="dxa"/>
            <w:shd w:val="clear" w:color="auto" w:fill="auto"/>
            <w:tcMar>
              <w:top w:w="0" w:type="dxa"/>
              <w:left w:w="90" w:type="dxa"/>
              <w:bottom w:w="0" w:type="dxa"/>
              <w:right w:w="90" w:type="dxa"/>
            </w:tcMar>
          </w:tcPr>
          <w:p w14:paraId="78300E2F" w14:textId="77777777" w:rsidR="00C43648" w:rsidRDefault="00000000">
            <w:pPr>
              <w:tabs>
                <w:tab w:val="left" w:pos="284"/>
                <w:tab w:val="left" w:pos="851"/>
                <w:tab w:val="left" w:pos="4678"/>
                <w:tab w:val="left" w:pos="5245"/>
              </w:tabs>
              <w:spacing w:after="0" w:line="240" w:lineRule="auto"/>
              <w:jc w:val="both"/>
            </w:pPr>
            <w:r>
              <w:rPr>
                <w:rFonts w:ascii="Times New Roman" w:eastAsia="Times New Roman" w:hAnsi="Times New Roman" w:cs="Times New Roman"/>
                <w:b/>
                <w:bCs/>
                <w:color w:val="000000"/>
                <w:sz w:val="22"/>
                <w:szCs w:val="22"/>
              </w:rPr>
              <w:t>UŽSAKOVAS</w:t>
            </w:r>
          </w:p>
          <w:p w14:paraId="669D08EC" w14:textId="77777777" w:rsidR="00C43648" w:rsidRDefault="00C43648">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225" w:type="dxa"/>
            <w:shd w:val="clear" w:color="auto" w:fill="auto"/>
            <w:tcMar>
              <w:top w:w="0" w:type="dxa"/>
              <w:left w:w="90" w:type="dxa"/>
              <w:bottom w:w="0" w:type="dxa"/>
              <w:right w:w="90" w:type="dxa"/>
            </w:tcMar>
          </w:tcPr>
          <w:p w14:paraId="316C3CA6" w14:textId="77777777" w:rsidR="00C43648" w:rsidRDefault="00C43648">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3960" w:type="dxa"/>
            <w:shd w:val="clear" w:color="auto" w:fill="auto"/>
            <w:tcMar>
              <w:top w:w="0" w:type="dxa"/>
              <w:left w:w="90" w:type="dxa"/>
              <w:bottom w:w="0" w:type="dxa"/>
              <w:right w:w="90" w:type="dxa"/>
            </w:tcMar>
          </w:tcPr>
          <w:p w14:paraId="205F69E6" w14:textId="77777777" w:rsidR="00C43648" w:rsidRDefault="00000000">
            <w:pPr>
              <w:tabs>
                <w:tab w:val="left" w:pos="284"/>
                <w:tab w:val="left" w:pos="851"/>
                <w:tab w:val="left" w:pos="4678"/>
                <w:tab w:val="left" w:pos="5245"/>
              </w:tabs>
              <w:spacing w:after="0" w:line="240" w:lineRule="auto"/>
              <w:jc w:val="both"/>
            </w:pPr>
            <w:r>
              <w:rPr>
                <w:rFonts w:ascii="Times New Roman" w:eastAsia="Times New Roman" w:hAnsi="Times New Roman" w:cs="Times New Roman"/>
                <w:b/>
                <w:bCs/>
                <w:color w:val="000000"/>
                <w:sz w:val="22"/>
                <w:szCs w:val="22"/>
              </w:rPr>
              <w:t>TEIKĖJAS</w:t>
            </w:r>
          </w:p>
        </w:tc>
      </w:tr>
      <w:tr w:rsidR="00C43648" w14:paraId="5DCF37A1" w14:textId="77777777">
        <w:trPr>
          <w:trHeight w:val="300"/>
        </w:trPr>
        <w:tc>
          <w:tcPr>
            <w:tcW w:w="4770" w:type="dxa"/>
            <w:shd w:val="clear" w:color="auto" w:fill="auto"/>
            <w:tcMar>
              <w:top w:w="0" w:type="dxa"/>
              <w:left w:w="90" w:type="dxa"/>
              <w:bottom w:w="0" w:type="dxa"/>
              <w:right w:w="90" w:type="dxa"/>
            </w:tcMar>
          </w:tcPr>
          <w:p w14:paraId="2FC74025" w14:textId="77777777" w:rsidR="00C43648" w:rsidRDefault="00000000">
            <w:pPr>
              <w:tabs>
                <w:tab w:val="left" w:pos="284"/>
                <w:tab w:val="left" w:pos="851"/>
                <w:tab w:val="left" w:pos="4678"/>
                <w:tab w:val="left" w:pos="5245"/>
              </w:tabs>
              <w:spacing w:after="0" w:line="240" w:lineRule="auto"/>
              <w:jc w:val="both"/>
            </w:pPr>
            <w:r>
              <w:rPr>
                <w:rFonts w:ascii="Times New Roman" w:eastAsia="Times New Roman" w:hAnsi="Times New Roman" w:cs="Times New Roman"/>
                <w:b/>
                <w:bCs/>
                <w:color w:val="000000"/>
                <w:sz w:val="22"/>
                <w:szCs w:val="22"/>
              </w:rPr>
              <w:t>Vilniaus rajono savivaldybės</w:t>
            </w:r>
          </w:p>
          <w:p w14:paraId="09F4A5E2" w14:textId="77777777" w:rsidR="00C43648" w:rsidRDefault="00000000">
            <w:pPr>
              <w:tabs>
                <w:tab w:val="left" w:pos="284"/>
                <w:tab w:val="left" w:pos="851"/>
                <w:tab w:val="left" w:pos="4678"/>
                <w:tab w:val="left" w:pos="5245"/>
              </w:tabs>
              <w:spacing w:after="0" w:line="240" w:lineRule="auto"/>
              <w:jc w:val="both"/>
            </w:pPr>
            <w:r>
              <w:rPr>
                <w:rFonts w:ascii="Times New Roman" w:eastAsia="Times New Roman" w:hAnsi="Times New Roman" w:cs="Times New Roman"/>
                <w:b/>
                <w:bCs/>
                <w:color w:val="000000"/>
                <w:sz w:val="22"/>
                <w:szCs w:val="22"/>
              </w:rPr>
              <w:t>visuomenės sveikatos biuras</w:t>
            </w:r>
          </w:p>
        </w:tc>
        <w:tc>
          <w:tcPr>
            <w:tcW w:w="225" w:type="dxa"/>
            <w:shd w:val="clear" w:color="auto" w:fill="auto"/>
            <w:tcMar>
              <w:top w:w="0" w:type="dxa"/>
              <w:left w:w="90" w:type="dxa"/>
              <w:bottom w:w="0" w:type="dxa"/>
              <w:right w:w="90" w:type="dxa"/>
            </w:tcMar>
          </w:tcPr>
          <w:p w14:paraId="098C8BCC" w14:textId="77777777" w:rsidR="00C43648" w:rsidRDefault="00C43648">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3960" w:type="dxa"/>
            <w:shd w:val="clear" w:color="auto" w:fill="auto"/>
            <w:tcMar>
              <w:top w:w="0" w:type="dxa"/>
              <w:left w:w="90" w:type="dxa"/>
              <w:bottom w:w="0" w:type="dxa"/>
              <w:right w:w="90" w:type="dxa"/>
            </w:tcMar>
          </w:tcPr>
          <w:p w14:paraId="6FDBC987" w14:textId="77777777" w:rsidR="00C43648" w:rsidRDefault="00000000">
            <w:pPr>
              <w:tabs>
                <w:tab w:val="left" w:pos="284"/>
                <w:tab w:val="left" w:pos="851"/>
                <w:tab w:val="left" w:pos="4678"/>
                <w:tab w:val="left" w:pos="5245"/>
              </w:tabs>
              <w:spacing w:after="0" w:line="240" w:lineRule="auto"/>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Justina Vyšniauskienė</w:t>
            </w:r>
          </w:p>
        </w:tc>
      </w:tr>
      <w:tr w:rsidR="00C43648" w14:paraId="5E640AF8" w14:textId="77777777">
        <w:trPr>
          <w:trHeight w:val="300"/>
        </w:trPr>
        <w:tc>
          <w:tcPr>
            <w:tcW w:w="4770" w:type="dxa"/>
            <w:shd w:val="clear" w:color="auto" w:fill="auto"/>
            <w:tcMar>
              <w:top w:w="0" w:type="dxa"/>
              <w:left w:w="90" w:type="dxa"/>
              <w:bottom w:w="0" w:type="dxa"/>
              <w:right w:w="90" w:type="dxa"/>
            </w:tcMar>
          </w:tcPr>
          <w:p w14:paraId="7195F16E" w14:textId="77777777" w:rsidR="00C43648" w:rsidRDefault="00000000">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Adresas: Rinktinės g. 50, LT-09318, Vilnius</w:t>
            </w:r>
          </w:p>
          <w:p w14:paraId="205BEFEA" w14:textId="77777777" w:rsidR="00C43648" w:rsidRDefault="00000000">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Juridinio asmens kodas: 307019718</w:t>
            </w:r>
          </w:p>
          <w:p w14:paraId="020FADAB" w14:textId="77777777" w:rsidR="00C43648" w:rsidRDefault="00000000">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s.  Nr. LT254010051006060021</w:t>
            </w:r>
          </w:p>
          <w:p w14:paraId="2E861B71" w14:textId="77777777" w:rsidR="00C43648" w:rsidRDefault="00000000">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Bankas: Luminor Bank AS Lietuvos skyrius</w:t>
            </w:r>
          </w:p>
          <w:p w14:paraId="60036BE4" w14:textId="77777777" w:rsidR="00201451" w:rsidRDefault="00201451" w:rsidP="00201451">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Tel.:  </w:t>
            </w:r>
            <w:r w:rsidRPr="00A116AA">
              <w:rPr>
                <w:rFonts w:ascii="Times New Roman" w:eastAsia="Times New Roman" w:hAnsi="Times New Roman" w:cs="Times New Roman"/>
                <w:color w:val="000000"/>
                <w:sz w:val="22"/>
                <w:szCs w:val="22"/>
              </w:rPr>
              <w:t>+370</w:t>
            </w:r>
            <w:r>
              <w:rPr>
                <w:rFonts w:ascii="Times New Roman" w:eastAsia="Times New Roman" w:hAnsi="Times New Roman" w:cs="Times New Roman"/>
                <w:color w:val="000000"/>
                <w:sz w:val="22"/>
                <w:szCs w:val="22"/>
              </w:rPr>
              <w:t> </w:t>
            </w:r>
            <w:r w:rsidRPr="00A116AA">
              <w:rPr>
                <w:rFonts w:ascii="Times New Roman" w:eastAsia="Times New Roman" w:hAnsi="Times New Roman" w:cs="Times New Roman"/>
                <w:color w:val="000000"/>
                <w:sz w:val="22"/>
                <w:szCs w:val="22"/>
              </w:rPr>
              <w:t>633</w:t>
            </w:r>
            <w:r>
              <w:rPr>
                <w:rFonts w:ascii="Times New Roman" w:eastAsia="Times New Roman" w:hAnsi="Times New Roman" w:cs="Times New Roman"/>
                <w:color w:val="000000"/>
                <w:sz w:val="22"/>
                <w:szCs w:val="22"/>
              </w:rPr>
              <w:t xml:space="preserve"> </w:t>
            </w:r>
            <w:r w:rsidRPr="00A116AA">
              <w:rPr>
                <w:rFonts w:ascii="Times New Roman" w:eastAsia="Times New Roman" w:hAnsi="Times New Roman" w:cs="Times New Roman"/>
                <w:color w:val="000000"/>
                <w:sz w:val="22"/>
                <w:szCs w:val="22"/>
              </w:rPr>
              <w:t>30824</w:t>
            </w:r>
          </w:p>
          <w:p w14:paraId="7E4EF98B" w14:textId="77777777" w:rsidR="00201451" w:rsidRDefault="00201451" w:rsidP="00201451">
            <w:pPr>
              <w:tabs>
                <w:tab w:val="left" w:pos="284"/>
                <w:tab w:val="left" w:pos="851"/>
                <w:tab w:val="left" w:pos="4678"/>
                <w:tab w:val="left" w:pos="5245"/>
              </w:tabs>
              <w:spacing w:after="0" w:line="240" w:lineRule="auto"/>
              <w:jc w:val="both"/>
            </w:pPr>
            <w:r>
              <w:rPr>
                <w:rFonts w:ascii="Times New Roman" w:eastAsia="Times New Roman" w:hAnsi="Times New Roman" w:cs="Times New Roman"/>
                <w:color w:val="000000"/>
                <w:sz w:val="22"/>
                <w:szCs w:val="22"/>
              </w:rPr>
              <w:t xml:space="preserve">El. p.: </w:t>
            </w:r>
            <w:r w:rsidRPr="00A116AA">
              <w:rPr>
                <w:rFonts w:ascii="Times New Roman" w:eastAsia="Times New Roman" w:hAnsi="Times New Roman" w:cs="Times New Roman"/>
                <w:color w:val="000000"/>
                <w:sz w:val="22"/>
                <w:szCs w:val="22"/>
              </w:rPr>
              <w:t xml:space="preserve">info@vrvsb.lt,  </w:t>
            </w:r>
          </w:p>
          <w:p w14:paraId="0FED5C75" w14:textId="77777777" w:rsidR="00C43648" w:rsidRDefault="00C43648">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225" w:type="dxa"/>
            <w:shd w:val="clear" w:color="auto" w:fill="auto"/>
            <w:tcMar>
              <w:top w:w="0" w:type="dxa"/>
              <w:left w:w="90" w:type="dxa"/>
              <w:bottom w:w="0" w:type="dxa"/>
              <w:right w:w="90" w:type="dxa"/>
            </w:tcMar>
          </w:tcPr>
          <w:p w14:paraId="20009B8B" w14:textId="77777777" w:rsidR="00C43648" w:rsidRDefault="00C43648">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3960" w:type="dxa"/>
            <w:shd w:val="clear" w:color="auto" w:fill="auto"/>
            <w:tcMar>
              <w:top w:w="0" w:type="dxa"/>
              <w:left w:w="90" w:type="dxa"/>
              <w:bottom w:w="0" w:type="dxa"/>
              <w:right w:w="90" w:type="dxa"/>
            </w:tcMar>
          </w:tcPr>
          <w:p w14:paraId="525BEF53" w14:textId="77777777" w:rsidR="00C43648" w:rsidRDefault="00000000">
            <w:pPr>
              <w:spacing w:after="0" w:line="254" w:lineRule="auto"/>
            </w:pPr>
            <w:r>
              <w:rPr>
                <w:rFonts w:ascii="Times New Roman" w:eastAsia="Times New Roman" w:hAnsi="Times New Roman" w:cs="Times New Roman"/>
                <w:color w:val="000000"/>
                <w:sz w:val="22"/>
                <w:szCs w:val="22"/>
              </w:rPr>
              <w:t>Adresas: Blindžių 23-2, Užubaliai, Vilniaus rajonas. LT-14302</w:t>
            </w:r>
          </w:p>
          <w:p w14:paraId="2BF91619" w14:textId="77777777" w:rsidR="00C43648" w:rsidRDefault="00000000">
            <w:pPr>
              <w:spacing w:after="0" w:line="254"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Asmens kodas: 49410221725</w:t>
            </w:r>
          </w:p>
          <w:p w14:paraId="0DD199D9" w14:textId="77777777" w:rsidR="00C43648" w:rsidRDefault="00C43648">
            <w:pPr>
              <w:spacing w:after="0" w:line="254" w:lineRule="auto"/>
              <w:rPr>
                <w:rFonts w:ascii="Times New Roman" w:eastAsia="Times New Roman" w:hAnsi="Times New Roman" w:cs="Times New Roman"/>
                <w:sz w:val="22"/>
                <w:szCs w:val="22"/>
              </w:rPr>
            </w:pPr>
          </w:p>
          <w:p w14:paraId="3D07C85D" w14:textId="77777777" w:rsidR="00C43648" w:rsidRDefault="00C43648">
            <w:pPr>
              <w:spacing w:after="0" w:line="254" w:lineRule="auto"/>
              <w:rPr>
                <w:rFonts w:ascii="Times New Roman" w:eastAsia="Times New Roman" w:hAnsi="Times New Roman" w:cs="Times New Roman"/>
                <w:color w:val="000000"/>
                <w:sz w:val="22"/>
                <w:szCs w:val="22"/>
              </w:rPr>
            </w:pPr>
          </w:p>
          <w:p w14:paraId="6E9E69E7" w14:textId="77777777" w:rsidR="00C43648" w:rsidRDefault="00000000">
            <w:pPr>
              <w:tabs>
                <w:tab w:val="left" w:pos="284"/>
                <w:tab w:val="left" w:pos="851"/>
                <w:tab w:val="left" w:pos="4678"/>
                <w:tab w:val="left" w:pos="5245"/>
              </w:tabs>
              <w:spacing w:after="0" w:line="240" w:lineRule="auto"/>
              <w:jc w:val="both"/>
            </w:pPr>
            <w:r>
              <w:rPr>
                <w:rFonts w:ascii="Times New Roman" w:eastAsia="Times New Roman" w:hAnsi="Times New Roman" w:cs="Times New Roman"/>
                <w:color w:val="000000"/>
                <w:sz w:val="22"/>
                <w:szCs w:val="22"/>
              </w:rPr>
              <w:t xml:space="preserve">A. s. Nr. </w:t>
            </w:r>
            <w:r>
              <w:rPr>
                <w:rFonts w:ascii="Times New Roman" w:eastAsia="Times New Roman" w:hAnsi="Times New Roman" w:cs="Times New Roman"/>
                <w:sz w:val="22"/>
                <w:szCs w:val="22"/>
              </w:rPr>
              <w:t>LT847044060007959182</w:t>
            </w:r>
          </w:p>
          <w:p w14:paraId="4E51C61E" w14:textId="77777777" w:rsidR="00C43648" w:rsidRDefault="00000000">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Bankas: SEB bankas</w:t>
            </w:r>
          </w:p>
          <w:p w14:paraId="322A48D6" w14:textId="77777777" w:rsidR="00C43648" w:rsidRDefault="00000000">
            <w:pPr>
              <w:tabs>
                <w:tab w:val="left" w:pos="284"/>
                <w:tab w:val="left" w:pos="851"/>
                <w:tab w:val="left" w:pos="4678"/>
                <w:tab w:val="left" w:pos="5245"/>
              </w:tabs>
              <w:spacing w:after="0" w:line="240" w:lineRule="auto"/>
              <w:jc w:val="both"/>
            </w:pPr>
            <w:r>
              <w:rPr>
                <w:rFonts w:ascii="Times New Roman" w:eastAsia="Times New Roman" w:hAnsi="Times New Roman" w:cs="Times New Roman"/>
                <w:color w:val="000000"/>
                <w:sz w:val="22"/>
                <w:szCs w:val="22"/>
              </w:rPr>
              <w:t>Tel.: +370 616 36262</w:t>
            </w:r>
          </w:p>
          <w:p w14:paraId="1B390EB7" w14:textId="49E9CD86" w:rsidR="00C43648" w:rsidRDefault="00000000">
            <w:pPr>
              <w:tabs>
                <w:tab w:val="left" w:pos="284"/>
                <w:tab w:val="left" w:pos="851"/>
                <w:tab w:val="left" w:pos="4678"/>
                <w:tab w:val="left" w:pos="5245"/>
              </w:tabs>
              <w:spacing w:after="0" w:line="240" w:lineRule="auto"/>
              <w:jc w:val="both"/>
            </w:pPr>
            <w:r>
              <w:rPr>
                <w:rFonts w:ascii="Times New Roman" w:eastAsia="Times New Roman" w:hAnsi="Times New Roman" w:cs="Times New Roman"/>
                <w:color w:val="000000"/>
                <w:sz w:val="22"/>
                <w:szCs w:val="22"/>
              </w:rPr>
              <w:t xml:space="preserve">El. p.: </w:t>
            </w:r>
            <w:hyperlink r:id="rId7" w:history="1">
              <w:r w:rsidR="00201451" w:rsidRPr="00F75B5F">
                <w:rPr>
                  <w:rStyle w:val="Hipersaitas"/>
                  <w:rFonts w:ascii="Times New Roman" w:eastAsia="Times New Roman" w:hAnsi="Times New Roman" w:cs="Times New Roman"/>
                  <w:sz w:val="22"/>
                  <w:szCs w:val="22"/>
                </w:rPr>
                <w:t>vysniauskiene.justina@gmail.com</w:t>
              </w:r>
            </w:hyperlink>
          </w:p>
          <w:p w14:paraId="76F63534" w14:textId="77777777" w:rsidR="00C43648" w:rsidRDefault="00C43648">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r>
      <w:tr w:rsidR="00C43648" w14:paraId="5C7337C1" w14:textId="77777777">
        <w:trPr>
          <w:trHeight w:val="300"/>
        </w:trPr>
        <w:tc>
          <w:tcPr>
            <w:tcW w:w="4770" w:type="dxa"/>
            <w:shd w:val="clear" w:color="auto" w:fill="auto"/>
            <w:tcMar>
              <w:top w:w="0" w:type="dxa"/>
              <w:left w:w="90" w:type="dxa"/>
              <w:bottom w:w="0" w:type="dxa"/>
              <w:right w:w="90" w:type="dxa"/>
            </w:tcMar>
          </w:tcPr>
          <w:p w14:paraId="3F05A855" w14:textId="77777777" w:rsidR="00C43648" w:rsidRDefault="00000000">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Direktorė</w:t>
            </w:r>
          </w:p>
        </w:tc>
        <w:tc>
          <w:tcPr>
            <w:tcW w:w="225" w:type="dxa"/>
            <w:shd w:val="clear" w:color="auto" w:fill="auto"/>
            <w:tcMar>
              <w:top w:w="0" w:type="dxa"/>
              <w:left w:w="90" w:type="dxa"/>
              <w:bottom w:w="0" w:type="dxa"/>
              <w:right w:w="90" w:type="dxa"/>
            </w:tcMar>
          </w:tcPr>
          <w:p w14:paraId="57178F5B" w14:textId="77777777" w:rsidR="00C43648" w:rsidRDefault="00C43648">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3960" w:type="dxa"/>
            <w:shd w:val="clear" w:color="auto" w:fill="auto"/>
            <w:tcMar>
              <w:top w:w="0" w:type="dxa"/>
              <w:left w:w="90" w:type="dxa"/>
              <w:bottom w:w="0" w:type="dxa"/>
              <w:right w:w="90" w:type="dxa"/>
            </w:tcMar>
          </w:tcPr>
          <w:p w14:paraId="3DE38507" w14:textId="77777777" w:rsidR="00C43648" w:rsidRDefault="00000000">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Fizinio aktyvumo specialistė</w:t>
            </w:r>
          </w:p>
        </w:tc>
      </w:tr>
      <w:tr w:rsidR="00C43648" w14:paraId="014D8144" w14:textId="77777777">
        <w:trPr>
          <w:trHeight w:val="300"/>
        </w:trPr>
        <w:tc>
          <w:tcPr>
            <w:tcW w:w="4770" w:type="dxa"/>
            <w:shd w:val="clear" w:color="auto" w:fill="auto"/>
            <w:tcMar>
              <w:top w:w="0" w:type="dxa"/>
              <w:left w:w="90" w:type="dxa"/>
              <w:bottom w:w="0" w:type="dxa"/>
              <w:right w:w="90" w:type="dxa"/>
            </w:tcMar>
          </w:tcPr>
          <w:p w14:paraId="4B2EDBA0" w14:textId="77777777" w:rsidR="00C43648" w:rsidRDefault="00000000">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Dovilė Virketė</w:t>
            </w:r>
          </w:p>
          <w:p w14:paraId="5FAC7445" w14:textId="77777777" w:rsidR="00C43648" w:rsidRDefault="00C43648">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225" w:type="dxa"/>
            <w:shd w:val="clear" w:color="auto" w:fill="auto"/>
            <w:tcMar>
              <w:top w:w="0" w:type="dxa"/>
              <w:left w:w="90" w:type="dxa"/>
              <w:bottom w:w="0" w:type="dxa"/>
              <w:right w:w="90" w:type="dxa"/>
            </w:tcMar>
          </w:tcPr>
          <w:p w14:paraId="75F57186" w14:textId="77777777" w:rsidR="00C43648" w:rsidRDefault="00C43648">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3960" w:type="dxa"/>
            <w:shd w:val="clear" w:color="auto" w:fill="auto"/>
            <w:tcMar>
              <w:top w:w="0" w:type="dxa"/>
              <w:left w:w="90" w:type="dxa"/>
              <w:bottom w:w="0" w:type="dxa"/>
              <w:right w:w="90" w:type="dxa"/>
            </w:tcMar>
          </w:tcPr>
          <w:p w14:paraId="6411288C" w14:textId="77777777" w:rsidR="00C43648" w:rsidRDefault="00000000">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Justina Vyšniauskienė</w:t>
            </w:r>
          </w:p>
        </w:tc>
      </w:tr>
      <w:tr w:rsidR="00C43648" w14:paraId="2CFCCA04" w14:textId="77777777">
        <w:trPr>
          <w:trHeight w:val="300"/>
        </w:trPr>
        <w:tc>
          <w:tcPr>
            <w:tcW w:w="4770" w:type="dxa"/>
            <w:tcBorders>
              <w:bottom w:val="single" w:sz="6" w:space="0" w:color="000000"/>
            </w:tcBorders>
            <w:shd w:val="clear" w:color="auto" w:fill="auto"/>
            <w:tcMar>
              <w:top w:w="0" w:type="dxa"/>
              <w:left w:w="90" w:type="dxa"/>
              <w:bottom w:w="0" w:type="dxa"/>
              <w:right w:w="90" w:type="dxa"/>
            </w:tcMar>
          </w:tcPr>
          <w:p w14:paraId="1564D197" w14:textId="77777777" w:rsidR="00C43648" w:rsidRDefault="00C43648">
            <w:pPr>
              <w:tabs>
                <w:tab w:val="left" w:pos="284"/>
                <w:tab w:val="left" w:pos="851"/>
                <w:tab w:val="left" w:pos="4678"/>
                <w:tab w:val="left" w:pos="5245"/>
              </w:tabs>
              <w:spacing w:after="0" w:line="240" w:lineRule="auto"/>
              <w:jc w:val="right"/>
              <w:rPr>
                <w:rFonts w:ascii="Times New Roman" w:eastAsia="Times New Roman" w:hAnsi="Times New Roman" w:cs="Times New Roman"/>
                <w:color w:val="000000"/>
                <w:sz w:val="22"/>
                <w:szCs w:val="22"/>
              </w:rPr>
            </w:pPr>
          </w:p>
        </w:tc>
        <w:tc>
          <w:tcPr>
            <w:tcW w:w="225" w:type="dxa"/>
            <w:shd w:val="clear" w:color="auto" w:fill="auto"/>
            <w:tcMar>
              <w:top w:w="0" w:type="dxa"/>
              <w:left w:w="90" w:type="dxa"/>
              <w:bottom w:w="0" w:type="dxa"/>
              <w:right w:w="90" w:type="dxa"/>
            </w:tcMar>
          </w:tcPr>
          <w:p w14:paraId="57C9570F" w14:textId="77777777" w:rsidR="00C43648" w:rsidRDefault="00C43648">
            <w:pPr>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3960" w:type="dxa"/>
            <w:tcBorders>
              <w:bottom w:val="single" w:sz="6" w:space="0" w:color="000000"/>
            </w:tcBorders>
            <w:shd w:val="clear" w:color="auto" w:fill="auto"/>
            <w:tcMar>
              <w:top w:w="0" w:type="dxa"/>
              <w:left w:w="90" w:type="dxa"/>
              <w:bottom w:w="0" w:type="dxa"/>
              <w:right w:w="90" w:type="dxa"/>
            </w:tcMar>
          </w:tcPr>
          <w:p w14:paraId="621DD18C" w14:textId="77777777" w:rsidR="00C43648" w:rsidRDefault="00C43648">
            <w:pPr>
              <w:tabs>
                <w:tab w:val="left" w:pos="284"/>
                <w:tab w:val="left" w:pos="851"/>
                <w:tab w:val="left" w:pos="4678"/>
                <w:tab w:val="left" w:pos="5245"/>
              </w:tabs>
              <w:spacing w:after="0" w:line="240" w:lineRule="auto"/>
              <w:jc w:val="right"/>
              <w:rPr>
                <w:rFonts w:ascii="Times New Roman" w:eastAsia="Times New Roman" w:hAnsi="Times New Roman" w:cs="Times New Roman"/>
                <w:color w:val="000000"/>
                <w:sz w:val="22"/>
                <w:szCs w:val="22"/>
              </w:rPr>
            </w:pPr>
          </w:p>
        </w:tc>
      </w:tr>
      <w:tr w:rsidR="00C43648" w14:paraId="443AD8CB" w14:textId="77777777">
        <w:trPr>
          <w:trHeight w:val="300"/>
        </w:trPr>
        <w:tc>
          <w:tcPr>
            <w:tcW w:w="4770" w:type="dxa"/>
            <w:tcBorders>
              <w:top w:val="single" w:sz="6" w:space="0" w:color="000000"/>
            </w:tcBorders>
            <w:shd w:val="clear" w:color="auto" w:fill="auto"/>
            <w:tcMar>
              <w:top w:w="0" w:type="dxa"/>
              <w:left w:w="90" w:type="dxa"/>
              <w:bottom w:w="0" w:type="dxa"/>
              <w:right w:w="90" w:type="dxa"/>
            </w:tcMar>
          </w:tcPr>
          <w:p w14:paraId="78DED357" w14:textId="77777777" w:rsidR="00C43648" w:rsidRDefault="00000000">
            <w:pPr>
              <w:tabs>
                <w:tab w:val="left" w:pos="284"/>
                <w:tab w:val="left" w:pos="851"/>
                <w:tab w:val="left" w:pos="4678"/>
                <w:tab w:val="left" w:pos="5245"/>
              </w:tabs>
              <w:spacing w:after="0" w:line="240" w:lineRule="auto"/>
              <w:jc w:val="center"/>
            </w:pPr>
            <w:r>
              <w:rPr>
                <w:rFonts w:ascii="Times New Roman" w:eastAsia="Times New Roman" w:hAnsi="Times New Roman" w:cs="Times New Roman"/>
                <w:i/>
                <w:iCs/>
                <w:color w:val="000000"/>
                <w:sz w:val="22"/>
                <w:szCs w:val="22"/>
              </w:rPr>
              <w:t>(parašas)</w:t>
            </w:r>
          </w:p>
        </w:tc>
        <w:tc>
          <w:tcPr>
            <w:tcW w:w="225" w:type="dxa"/>
            <w:shd w:val="clear" w:color="auto" w:fill="auto"/>
            <w:tcMar>
              <w:top w:w="0" w:type="dxa"/>
              <w:left w:w="90" w:type="dxa"/>
              <w:bottom w:w="0" w:type="dxa"/>
              <w:right w:w="90" w:type="dxa"/>
            </w:tcMar>
          </w:tcPr>
          <w:p w14:paraId="175EB349" w14:textId="77777777" w:rsidR="00C43648" w:rsidRDefault="00C43648">
            <w:pPr>
              <w:tabs>
                <w:tab w:val="left" w:pos="284"/>
                <w:tab w:val="left" w:pos="851"/>
                <w:tab w:val="left" w:pos="4678"/>
                <w:tab w:val="left" w:pos="5245"/>
              </w:tabs>
              <w:spacing w:after="0" w:line="240" w:lineRule="auto"/>
              <w:jc w:val="center"/>
              <w:rPr>
                <w:rFonts w:ascii="Times New Roman" w:eastAsia="Times New Roman" w:hAnsi="Times New Roman" w:cs="Times New Roman"/>
                <w:color w:val="000000"/>
                <w:sz w:val="22"/>
                <w:szCs w:val="22"/>
              </w:rPr>
            </w:pPr>
          </w:p>
        </w:tc>
        <w:tc>
          <w:tcPr>
            <w:tcW w:w="3960" w:type="dxa"/>
            <w:tcBorders>
              <w:top w:val="single" w:sz="6" w:space="0" w:color="000000"/>
            </w:tcBorders>
            <w:shd w:val="clear" w:color="auto" w:fill="auto"/>
            <w:tcMar>
              <w:top w:w="0" w:type="dxa"/>
              <w:left w:w="90" w:type="dxa"/>
              <w:bottom w:w="0" w:type="dxa"/>
              <w:right w:w="90" w:type="dxa"/>
            </w:tcMar>
          </w:tcPr>
          <w:p w14:paraId="2710A29B" w14:textId="77777777" w:rsidR="00C43648" w:rsidRDefault="00000000">
            <w:pPr>
              <w:tabs>
                <w:tab w:val="left" w:pos="284"/>
                <w:tab w:val="left" w:pos="851"/>
                <w:tab w:val="left" w:pos="4678"/>
                <w:tab w:val="left" w:pos="5245"/>
              </w:tabs>
              <w:spacing w:after="0" w:line="240" w:lineRule="auto"/>
              <w:jc w:val="center"/>
            </w:pPr>
            <w:r>
              <w:rPr>
                <w:rFonts w:ascii="Times New Roman" w:eastAsia="Times New Roman" w:hAnsi="Times New Roman" w:cs="Times New Roman"/>
                <w:i/>
                <w:iCs/>
                <w:color w:val="000000"/>
                <w:sz w:val="22"/>
                <w:szCs w:val="22"/>
              </w:rPr>
              <w:t>(parašas)</w:t>
            </w:r>
          </w:p>
        </w:tc>
      </w:tr>
    </w:tbl>
    <w:p w14:paraId="209BBE56" w14:textId="77777777" w:rsidR="00C43648" w:rsidRDefault="00C43648"/>
    <w:sectPr w:rsidR="00C43648">
      <w:pgSz w:w="11906" w:h="16838"/>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8C7C0" w14:textId="77777777" w:rsidR="00496092" w:rsidRDefault="00496092">
      <w:pPr>
        <w:spacing w:after="0" w:line="240" w:lineRule="auto"/>
      </w:pPr>
      <w:r>
        <w:separator/>
      </w:r>
    </w:p>
  </w:endnote>
  <w:endnote w:type="continuationSeparator" w:id="0">
    <w:p w14:paraId="3A012E1E" w14:textId="77777777" w:rsidR="00496092" w:rsidRDefault="00496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367ED" w14:textId="77777777" w:rsidR="00496092" w:rsidRDefault="00496092">
      <w:pPr>
        <w:spacing w:after="0" w:line="240" w:lineRule="auto"/>
      </w:pPr>
      <w:r>
        <w:rPr>
          <w:color w:val="000000"/>
        </w:rPr>
        <w:separator/>
      </w:r>
    </w:p>
  </w:footnote>
  <w:footnote w:type="continuationSeparator" w:id="0">
    <w:p w14:paraId="487C18A3" w14:textId="77777777" w:rsidR="00496092" w:rsidRDefault="004960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648"/>
    <w:rsid w:val="000828BE"/>
    <w:rsid w:val="000B5C1E"/>
    <w:rsid w:val="00201451"/>
    <w:rsid w:val="00496092"/>
    <w:rsid w:val="004C5BBD"/>
    <w:rsid w:val="00550CA6"/>
    <w:rsid w:val="00563ECA"/>
    <w:rsid w:val="00765075"/>
    <w:rsid w:val="0077352B"/>
    <w:rsid w:val="00852D6A"/>
    <w:rsid w:val="00883B66"/>
    <w:rsid w:val="008D16BB"/>
    <w:rsid w:val="00C43648"/>
    <w:rsid w:val="00E80E80"/>
    <w:rsid w:val="00EB7391"/>
    <w:rsid w:val="00EE7F97"/>
    <w:rsid w:val="00F93A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D08FC"/>
  <w15:docId w15:val="{E632A1DA-1F3A-4025-8CCF-053A3D99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sz w:val="24"/>
        <w:szCs w:val="24"/>
        <w:lang w:val="lt-LT" w:eastAsia="en-US" w:bidi="ar-SA"/>
      </w:rPr>
    </w:rPrDefault>
    <w:pPrDefault>
      <w:pPr>
        <w:autoSpaceDN w:val="0"/>
        <w:spacing w:after="160" w:line="278"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3">
    <w:name w:val="heading 3"/>
    <w:basedOn w:val="prastasis"/>
    <w:next w:val="prastasis"/>
    <w:uiPriority w:val="9"/>
    <w:unhideWhenUsed/>
    <w:qFormat/>
    <w:pPr>
      <w:keepNext/>
      <w:keepLines/>
      <w:spacing w:before="160" w:after="80"/>
      <w:outlineLvl w:val="2"/>
    </w:pPr>
    <w:rPr>
      <w:rFonts w:eastAsia="MS Gothic" w:cs="Times New Roman"/>
      <w:color w:val="0F4761"/>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467886"/>
      <w:u w:val="single"/>
    </w:rPr>
  </w:style>
  <w:style w:type="character" w:styleId="Neapdorotaspaminjimas">
    <w:name w:val="Unresolved Mention"/>
    <w:basedOn w:val="Numatytasispastraiposriftas"/>
    <w:uiPriority w:val="99"/>
    <w:semiHidden/>
    <w:unhideWhenUsed/>
    <w:rsid w:val="00E80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098574">
      <w:bodyDiv w:val="1"/>
      <w:marLeft w:val="0"/>
      <w:marRight w:val="0"/>
      <w:marTop w:val="0"/>
      <w:marBottom w:val="0"/>
      <w:divBdr>
        <w:top w:val="none" w:sz="0" w:space="0" w:color="auto"/>
        <w:left w:val="none" w:sz="0" w:space="0" w:color="auto"/>
        <w:bottom w:val="none" w:sz="0" w:space="0" w:color="auto"/>
        <w:right w:val="none" w:sz="0" w:space="0" w:color="auto"/>
      </w:divBdr>
    </w:div>
    <w:div w:id="1144734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ysniauskiene.justin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ysniauskiene.justina@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4084</Words>
  <Characters>2329</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Slapšinskė</dc:creator>
  <dc:description/>
  <cp:lastModifiedBy>Justina Slapšinskė</cp:lastModifiedBy>
  <cp:revision>10</cp:revision>
  <dcterms:created xsi:type="dcterms:W3CDTF">2025-08-11T11:10:00Z</dcterms:created>
  <dcterms:modified xsi:type="dcterms:W3CDTF">2025-09-04T10:17:00Z</dcterms:modified>
</cp:coreProperties>
</file>