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787FE" w14:textId="77777777" w:rsidR="00CF5F1E" w:rsidRPr="00B56CE7" w:rsidRDefault="00CF5F1E" w:rsidP="00CF5F1E">
      <w:pPr>
        <w:jc w:val="center"/>
        <w:rPr>
          <w:rFonts w:ascii="Tahoma" w:hAnsi="Tahoma" w:cs="Tahoma"/>
          <w:b/>
          <w:sz w:val="20"/>
          <w:szCs w:val="20"/>
        </w:rPr>
      </w:pPr>
      <w:r w:rsidRPr="00B56CE7">
        <w:rPr>
          <w:rFonts w:ascii="Tahoma" w:hAnsi="Tahoma" w:cs="Tahoma"/>
          <w:b/>
          <w:sz w:val="20"/>
          <w:szCs w:val="20"/>
        </w:rPr>
        <w:t>DARBUOTOJ</w:t>
      </w:r>
      <w:r w:rsidRPr="00B56CE7">
        <w:rPr>
          <w:rFonts w:ascii="Tahoma" w:hAnsi="Tahoma" w:cs="Tahoma"/>
          <w:b/>
          <w:sz w:val="20"/>
          <w:szCs w:val="20"/>
          <w:lang w:val="lt-LT"/>
        </w:rPr>
        <w:t>Ų NUO NELAIMINGŲ ATSITIKIMŲ DRAUDIMO</w:t>
      </w:r>
      <w:r w:rsidRPr="00B56CE7">
        <w:rPr>
          <w:rFonts w:ascii="Tahoma" w:hAnsi="Tahoma" w:cs="Tahoma"/>
          <w:b/>
          <w:sz w:val="20"/>
          <w:szCs w:val="20"/>
        </w:rPr>
        <w:t xml:space="preserve"> </w:t>
      </w:r>
    </w:p>
    <w:p w14:paraId="12B8F557" w14:textId="532068FC" w:rsidR="00CF5F1E" w:rsidRPr="00B56CE7" w:rsidRDefault="00CF5F1E" w:rsidP="00CF5F1E">
      <w:pPr>
        <w:jc w:val="center"/>
        <w:rPr>
          <w:rFonts w:ascii="Tahoma" w:hAnsi="Tahoma" w:cs="Tahoma"/>
          <w:b/>
          <w:sz w:val="20"/>
          <w:szCs w:val="20"/>
        </w:rPr>
      </w:pPr>
      <w:r w:rsidRPr="00B56CE7">
        <w:rPr>
          <w:rFonts w:ascii="Tahoma" w:hAnsi="Tahoma" w:cs="Tahoma"/>
          <w:b/>
          <w:sz w:val="20"/>
          <w:szCs w:val="20"/>
        </w:rPr>
        <w:t xml:space="preserve">SUTARTIS </w:t>
      </w:r>
    </w:p>
    <w:p w14:paraId="5CA8CAD1" w14:textId="77777777" w:rsidR="00CF5F1E" w:rsidRPr="00B56CE7" w:rsidRDefault="00CF5F1E" w:rsidP="00CF5F1E">
      <w:pPr>
        <w:jc w:val="center"/>
        <w:rPr>
          <w:rFonts w:ascii="Tahoma" w:hAnsi="Tahoma" w:cs="Tahoma"/>
          <w:sz w:val="20"/>
          <w:szCs w:val="20"/>
        </w:rPr>
      </w:pPr>
    </w:p>
    <w:p w14:paraId="5279A751" w14:textId="3F28522F" w:rsidR="00CF5F1E" w:rsidRPr="00B56CE7" w:rsidRDefault="00CF5F1E" w:rsidP="00CF5F1E">
      <w:pPr>
        <w:jc w:val="center"/>
        <w:outlineLvl w:val="1"/>
        <w:rPr>
          <w:rFonts w:ascii="Tahoma" w:hAnsi="Tahoma" w:cs="Tahoma"/>
          <w:i/>
          <w:sz w:val="20"/>
          <w:szCs w:val="20"/>
          <w:lang w:val="lt-LT"/>
        </w:rPr>
      </w:pPr>
      <w:r w:rsidRPr="00B56CE7">
        <w:rPr>
          <w:rFonts w:ascii="Tahoma" w:hAnsi="Tahoma" w:cs="Tahoma"/>
          <w:i/>
          <w:sz w:val="20"/>
          <w:szCs w:val="20"/>
          <w:lang w:val="lt-LT"/>
        </w:rPr>
        <w:t>2021 m. lapkričio 1</w:t>
      </w:r>
      <w:r w:rsidR="00B56CE7" w:rsidRPr="00B56CE7">
        <w:rPr>
          <w:rFonts w:ascii="Tahoma" w:hAnsi="Tahoma" w:cs="Tahoma"/>
          <w:i/>
          <w:sz w:val="20"/>
          <w:szCs w:val="20"/>
          <w:lang w:val="lt-LT"/>
        </w:rPr>
        <w:t>7</w:t>
      </w:r>
      <w:r w:rsidRPr="00B56CE7">
        <w:rPr>
          <w:rFonts w:ascii="Tahoma" w:hAnsi="Tahoma" w:cs="Tahoma"/>
          <w:i/>
          <w:sz w:val="20"/>
          <w:szCs w:val="20"/>
          <w:lang w:val="lt-LT"/>
        </w:rPr>
        <w:t xml:space="preserve"> d.</w:t>
      </w:r>
    </w:p>
    <w:p w14:paraId="20149DC7" w14:textId="1D00257F" w:rsidR="00CF5F1E" w:rsidRPr="00B56CE7" w:rsidRDefault="00F03B28" w:rsidP="00CF5F1E">
      <w:pPr>
        <w:keepNext/>
        <w:spacing w:before="240" w:after="240"/>
        <w:jc w:val="both"/>
        <w:rPr>
          <w:rFonts w:ascii="Tahoma" w:hAnsi="Tahoma" w:cs="Tahoma"/>
          <w:sz w:val="20"/>
          <w:szCs w:val="20"/>
        </w:rPr>
      </w:pPr>
      <w:r w:rsidRPr="00B56CE7">
        <w:rPr>
          <w:rFonts w:ascii="Tahoma" w:hAnsi="Tahoma" w:cs="Tahoma"/>
          <w:sz w:val="20"/>
          <w:szCs w:val="20"/>
          <w:lang w:val="lv-LV"/>
        </w:rPr>
        <w:t>AAS „BTA Baltic Insurance Company“, įmonės kodas 2900778903, Lietuvoje veikianti per AAS „BTA Baltic Insurance Company“ filialą, kurio kodas 300665654, PVM mokėtojo kodas LT100005808219, buveinės adresas Viršuliškių skg. 34, LT-05132 Vilnius, atstovaujama direktoriaus Tadeuš Podvorski ir prokuristo, veikiančių pagal filialo nuostatus</w:t>
      </w:r>
      <w:r w:rsidR="00CF5F1E" w:rsidRPr="00B56CE7">
        <w:rPr>
          <w:rFonts w:ascii="Tahoma" w:hAnsi="Tahoma" w:cs="Tahoma"/>
          <w:sz w:val="20"/>
          <w:szCs w:val="20"/>
        </w:rPr>
        <w:t xml:space="preserve"> (toliau tekste – Draudikas) ir Viešoji įstaiga Kauno rajono greitosios medicinos pagalbos stotis, adresas Pakraščio g.7, LT-49426 Kaunas, įstaigos kodas 160300117, atstovaujama vyr. gydytojos (direktorės) Nelitos Gudžiūnaitės – Bybartienės, veikiančios pagal įstaigos įstatus (toliau tekste – Draudėjas), sudarėme šią Darbuotojų nuo nelaimingų atsitikimų draudimo paslaugų pirkimo - pardavimo sutartį (toliau – sutartis):</w:t>
      </w:r>
    </w:p>
    <w:p w14:paraId="51F59C7B" w14:textId="77777777" w:rsidR="00CF5F1E" w:rsidRPr="00B56CE7" w:rsidRDefault="00CF5F1E" w:rsidP="00CF5F1E">
      <w:pPr>
        <w:pStyle w:val="Heading1"/>
        <w:numPr>
          <w:ilvl w:val="0"/>
          <w:numId w:val="3"/>
        </w:numPr>
        <w:tabs>
          <w:tab w:val="clear" w:pos="720"/>
          <w:tab w:val="left" w:pos="284"/>
        </w:tabs>
        <w:spacing w:before="0" w:after="0"/>
        <w:ind w:left="360"/>
        <w:rPr>
          <w:rFonts w:ascii="Tahoma" w:hAnsi="Tahoma" w:cs="Tahoma"/>
          <w:b/>
          <w:sz w:val="20"/>
          <w:szCs w:val="20"/>
        </w:rPr>
      </w:pPr>
      <w:r w:rsidRPr="00B56CE7">
        <w:rPr>
          <w:rFonts w:ascii="Tahoma" w:hAnsi="Tahoma" w:cs="Tahoma"/>
          <w:b/>
          <w:sz w:val="20"/>
          <w:szCs w:val="20"/>
        </w:rPr>
        <w:t>DRAUDIMO TAISYKLĖS IR SUTARTIES TAIKYMAS</w:t>
      </w:r>
    </w:p>
    <w:p w14:paraId="5680F592" w14:textId="77777777" w:rsidR="00CF5F1E" w:rsidRPr="00B56CE7" w:rsidRDefault="00CF5F1E" w:rsidP="00CF5F1E">
      <w:pPr>
        <w:rPr>
          <w:rFonts w:ascii="Tahoma" w:hAnsi="Tahoma" w:cs="Tahoma"/>
          <w:sz w:val="20"/>
          <w:szCs w:val="20"/>
          <w:lang w:val="lt-LT" w:eastAsia="lt-LT"/>
        </w:rPr>
      </w:pPr>
    </w:p>
    <w:p w14:paraId="2C59C88B" w14:textId="0A54E8A5" w:rsidR="00CF5F1E" w:rsidRPr="00B56CE7" w:rsidRDefault="00CF5F1E" w:rsidP="00CF5F1E">
      <w:pPr>
        <w:pStyle w:val="ListParagraph"/>
        <w:numPr>
          <w:ilvl w:val="1"/>
          <w:numId w:val="4"/>
        </w:numPr>
        <w:tabs>
          <w:tab w:val="left" w:pos="426"/>
          <w:tab w:val="left" w:pos="993"/>
        </w:tabs>
        <w:ind w:left="0" w:firstLine="0"/>
        <w:jc w:val="both"/>
        <w:rPr>
          <w:rFonts w:ascii="Tahoma" w:hAnsi="Tahoma" w:cs="Tahoma"/>
          <w:sz w:val="20"/>
          <w:szCs w:val="20"/>
          <w:lang w:val="lt-LT"/>
        </w:rPr>
      </w:pPr>
      <w:r w:rsidRPr="00B56CE7">
        <w:rPr>
          <w:rFonts w:ascii="Tahoma" w:hAnsi="Tahoma" w:cs="Tahoma"/>
          <w:sz w:val="20"/>
          <w:szCs w:val="20"/>
          <w:lang w:val="lt-LT"/>
        </w:rPr>
        <w:t>Šiai sutarčiai taikomos draudiko galiojančios draudimo taisyklės nuo nelaimingų atsitikimų Nr.01.4 įsigaliojusios nuo 2021 m. birželio 1 d.</w:t>
      </w:r>
    </w:p>
    <w:p w14:paraId="0B6F428F" w14:textId="77777777" w:rsidR="00CF5F1E" w:rsidRPr="00B56CE7" w:rsidRDefault="00CF5F1E" w:rsidP="00CF5F1E">
      <w:pPr>
        <w:pStyle w:val="ListParagraph"/>
        <w:numPr>
          <w:ilvl w:val="1"/>
          <w:numId w:val="4"/>
        </w:numPr>
        <w:tabs>
          <w:tab w:val="left" w:pos="426"/>
          <w:tab w:val="left" w:pos="993"/>
        </w:tabs>
        <w:ind w:left="0" w:firstLine="0"/>
        <w:jc w:val="both"/>
        <w:rPr>
          <w:rFonts w:ascii="Tahoma" w:hAnsi="Tahoma" w:cs="Tahoma"/>
          <w:sz w:val="20"/>
          <w:szCs w:val="20"/>
          <w:lang w:val="lt-LT"/>
        </w:rPr>
      </w:pPr>
      <w:r w:rsidRPr="00B56CE7">
        <w:rPr>
          <w:rFonts w:ascii="Tahoma" w:hAnsi="Tahoma" w:cs="Tahoma"/>
          <w:b/>
          <w:sz w:val="20"/>
          <w:szCs w:val="20"/>
          <w:lang w:val="lt-LT"/>
        </w:rPr>
        <w:t>Visos sutartyje nurodytos sąlygos laikomos specialiosiomis ir turi taikymo pirmenybę draudimo rūšies taisyklių atžvilgiu</w:t>
      </w:r>
      <w:r w:rsidRPr="00B56CE7">
        <w:rPr>
          <w:rFonts w:ascii="Tahoma" w:hAnsi="Tahoma" w:cs="Tahoma"/>
          <w:sz w:val="20"/>
          <w:szCs w:val="20"/>
          <w:lang w:val="lt-LT"/>
        </w:rPr>
        <w:t>.</w:t>
      </w:r>
      <w:bookmarkStart w:id="0" w:name="_GoBack"/>
      <w:bookmarkEnd w:id="0"/>
    </w:p>
    <w:p w14:paraId="4659150E" w14:textId="77777777" w:rsidR="00CF5F1E" w:rsidRPr="00B56CE7" w:rsidRDefault="00CF5F1E" w:rsidP="00CF5F1E">
      <w:pPr>
        <w:pStyle w:val="ListParagraph"/>
        <w:tabs>
          <w:tab w:val="left" w:pos="851"/>
          <w:tab w:val="left" w:pos="993"/>
        </w:tabs>
        <w:ind w:left="0" w:firstLine="0"/>
        <w:jc w:val="both"/>
        <w:rPr>
          <w:rFonts w:ascii="Tahoma" w:hAnsi="Tahoma" w:cs="Tahoma"/>
          <w:sz w:val="20"/>
          <w:szCs w:val="20"/>
          <w:lang w:val="lt-LT"/>
        </w:rPr>
      </w:pPr>
    </w:p>
    <w:p w14:paraId="6289A143" w14:textId="77777777" w:rsidR="00CF5F1E" w:rsidRPr="00B56CE7" w:rsidRDefault="00CF5F1E" w:rsidP="00CF5F1E">
      <w:pPr>
        <w:pStyle w:val="Heading1"/>
        <w:numPr>
          <w:ilvl w:val="0"/>
          <w:numId w:val="4"/>
        </w:numPr>
        <w:tabs>
          <w:tab w:val="num" w:pos="360"/>
          <w:tab w:val="left" w:pos="426"/>
        </w:tabs>
        <w:spacing w:before="0" w:after="0"/>
        <w:ind w:left="0" w:hanging="432"/>
        <w:rPr>
          <w:rFonts w:ascii="Tahoma" w:hAnsi="Tahoma" w:cs="Tahoma"/>
          <w:b/>
          <w:sz w:val="20"/>
          <w:szCs w:val="20"/>
        </w:rPr>
      </w:pPr>
      <w:r w:rsidRPr="00B56CE7">
        <w:rPr>
          <w:rFonts w:ascii="Tahoma" w:hAnsi="Tahoma" w:cs="Tahoma"/>
          <w:b/>
          <w:sz w:val="20"/>
          <w:szCs w:val="20"/>
        </w:rPr>
        <w:t>DRAUDIMO OBJEKTAS</w:t>
      </w:r>
    </w:p>
    <w:p w14:paraId="54FC65C0" w14:textId="77777777" w:rsidR="00CF5F1E" w:rsidRPr="00B56CE7" w:rsidRDefault="00CF5F1E" w:rsidP="00CF5F1E">
      <w:pPr>
        <w:rPr>
          <w:rFonts w:ascii="Tahoma" w:hAnsi="Tahoma" w:cs="Tahoma"/>
          <w:sz w:val="20"/>
          <w:szCs w:val="20"/>
          <w:lang w:val="lt-LT" w:eastAsia="lt-LT"/>
        </w:rPr>
      </w:pPr>
    </w:p>
    <w:p w14:paraId="71D84B7E" w14:textId="77777777" w:rsidR="00CF5F1E" w:rsidRPr="00B56CE7" w:rsidRDefault="00CF5F1E" w:rsidP="00CF5F1E">
      <w:pPr>
        <w:pStyle w:val="ListParagraph"/>
        <w:numPr>
          <w:ilvl w:val="1"/>
          <w:numId w:val="4"/>
        </w:numPr>
        <w:tabs>
          <w:tab w:val="left" w:pos="426"/>
        </w:tabs>
        <w:ind w:left="0" w:firstLine="0"/>
        <w:jc w:val="both"/>
        <w:rPr>
          <w:rFonts w:ascii="Tahoma" w:hAnsi="Tahoma" w:cs="Tahoma"/>
          <w:sz w:val="20"/>
          <w:szCs w:val="20"/>
          <w:lang w:val="lt-LT"/>
        </w:rPr>
      </w:pPr>
      <w:r w:rsidRPr="00B56CE7">
        <w:rPr>
          <w:rFonts w:ascii="Tahoma" w:hAnsi="Tahoma" w:cs="Tahoma"/>
          <w:sz w:val="20"/>
          <w:szCs w:val="20"/>
          <w:lang w:val="lt-LT"/>
        </w:rPr>
        <w:t>Draudimo objektu laikoma – darbuotojų turtiniai interesai susiję su nelaimingais atsitikimais.</w:t>
      </w:r>
    </w:p>
    <w:p w14:paraId="11D50B53" w14:textId="77777777" w:rsidR="00CF5F1E" w:rsidRPr="00B56CE7" w:rsidRDefault="00CF5F1E" w:rsidP="00CF5F1E">
      <w:pPr>
        <w:pStyle w:val="ListParagraph"/>
        <w:numPr>
          <w:ilvl w:val="1"/>
          <w:numId w:val="4"/>
        </w:numPr>
        <w:tabs>
          <w:tab w:val="left" w:pos="426"/>
        </w:tabs>
        <w:ind w:left="0" w:firstLine="0"/>
        <w:jc w:val="both"/>
        <w:rPr>
          <w:rFonts w:ascii="Tahoma" w:hAnsi="Tahoma" w:cs="Tahoma"/>
          <w:sz w:val="20"/>
          <w:szCs w:val="20"/>
          <w:lang w:val="lt-LT"/>
        </w:rPr>
      </w:pPr>
      <w:r w:rsidRPr="00B56CE7">
        <w:rPr>
          <w:rFonts w:ascii="Tahoma" w:hAnsi="Tahoma" w:cs="Tahoma"/>
          <w:sz w:val="20"/>
          <w:szCs w:val="20"/>
          <w:lang w:val="lt-LT"/>
        </w:rPr>
        <w:t>Apdraudžiama 64 darbuotojai pagal pridedamą sąrašą lentelę Nr.1.</w:t>
      </w:r>
    </w:p>
    <w:p w14:paraId="35202E05" w14:textId="77777777" w:rsidR="00CF5F1E" w:rsidRPr="00B56CE7" w:rsidRDefault="00CF5F1E" w:rsidP="00CF5F1E">
      <w:pPr>
        <w:jc w:val="both"/>
        <w:rPr>
          <w:rFonts w:ascii="Tahoma" w:hAnsi="Tahoma" w:cs="Tahoma"/>
          <w:sz w:val="20"/>
          <w:szCs w:val="20"/>
          <w:lang w:val="lt-LT"/>
        </w:rPr>
      </w:pPr>
    </w:p>
    <w:p w14:paraId="2E923881" w14:textId="77777777" w:rsidR="00CF5F1E" w:rsidRPr="00B56CE7" w:rsidRDefault="00CF5F1E" w:rsidP="00CF5F1E">
      <w:pPr>
        <w:ind w:left="714" w:hanging="714"/>
        <w:rPr>
          <w:rFonts w:ascii="Tahoma" w:hAnsi="Tahoma" w:cs="Tahoma"/>
          <w:sz w:val="20"/>
          <w:szCs w:val="20"/>
        </w:rPr>
      </w:pPr>
      <w:r w:rsidRPr="00B56CE7">
        <w:rPr>
          <w:rFonts w:ascii="Tahoma" w:hAnsi="Tahoma" w:cs="Tahoma"/>
          <w:sz w:val="20"/>
          <w:szCs w:val="20"/>
        </w:rPr>
        <w:t>Lentelė Nr. 1</w:t>
      </w:r>
    </w:p>
    <w:tbl>
      <w:tblPr>
        <w:tblW w:w="9067" w:type="dxa"/>
        <w:tblLook w:val="04A0" w:firstRow="1" w:lastRow="0" w:firstColumn="1" w:lastColumn="0" w:noHBand="0" w:noVBand="1"/>
      </w:tblPr>
      <w:tblGrid>
        <w:gridCol w:w="780"/>
        <w:gridCol w:w="4180"/>
        <w:gridCol w:w="4107"/>
      </w:tblGrid>
      <w:tr w:rsidR="00CF5F1E" w:rsidRPr="00B56CE7" w14:paraId="0CAFF9D6" w14:textId="77777777" w:rsidTr="00D124EE">
        <w:trPr>
          <w:trHeight w:val="240"/>
        </w:trPr>
        <w:tc>
          <w:tcPr>
            <w:tcW w:w="78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A8E79AA" w14:textId="77777777" w:rsidR="00CF5F1E" w:rsidRPr="00B56CE7" w:rsidRDefault="00CF5F1E" w:rsidP="00D124EE">
            <w:pPr>
              <w:ind w:firstLine="0"/>
              <w:jc w:val="center"/>
              <w:rPr>
                <w:rFonts w:ascii="Tahoma" w:eastAsia="Times New Roman" w:hAnsi="Tahoma" w:cs="Tahoma"/>
                <w:b/>
                <w:bCs/>
                <w:color w:val="FFFFFF"/>
                <w:sz w:val="20"/>
                <w:szCs w:val="20"/>
                <w:lang w:val="lt-LT" w:eastAsia="lt-LT"/>
              </w:rPr>
            </w:pPr>
            <w:r w:rsidRPr="00B56CE7">
              <w:rPr>
                <w:rFonts w:ascii="Tahoma" w:eastAsia="Times New Roman" w:hAnsi="Tahoma" w:cs="Tahoma"/>
                <w:b/>
                <w:bCs/>
                <w:color w:val="FFFFFF"/>
                <w:sz w:val="20"/>
                <w:szCs w:val="20"/>
                <w:lang w:val="lt-LT" w:eastAsia="lt-LT"/>
              </w:rPr>
              <w:t>Eil. Nr.</w:t>
            </w:r>
          </w:p>
        </w:tc>
        <w:tc>
          <w:tcPr>
            <w:tcW w:w="4180" w:type="dxa"/>
            <w:tcBorders>
              <w:top w:val="single" w:sz="4" w:space="0" w:color="auto"/>
              <w:left w:val="nil"/>
              <w:bottom w:val="single" w:sz="4" w:space="0" w:color="auto"/>
              <w:right w:val="single" w:sz="4" w:space="0" w:color="auto"/>
            </w:tcBorders>
            <w:shd w:val="clear" w:color="000000" w:fill="00B050"/>
            <w:vAlign w:val="center"/>
            <w:hideMark/>
          </w:tcPr>
          <w:p w14:paraId="06DE4F92" w14:textId="77777777" w:rsidR="00CF5F1E" w:rsidRPr="00B56CE7" w:rsidRDefault="00CF5F1E" w:rsidP="00D124EE">
            <w:pPr>
              <w:ind w:firstLine="0"/>
              <w:jc w:val="center"/>
              <w:rPr>
                <w:rFonts w:ascii="Tahoma" w:eastAsia="Times New Roman" w:hAnsi="Tahoma" w:cs="Tahoma"/>
                <w:b/>
                <w:bCs/>
                <w:color w:val="FFFFFF"/>
                <w:sz w:val="20"/>
                <w:szCs w:val="20"/>
                <w:lang w:val="lt-LT" w:eastAsia="lt-LT"/>
              </w:rPr>
            </w:pPr>
            <w:r w:rsidRPr="00B56CE7">
              <w:rPr>
                <w:rFonts w:ascii="Tahoma" w:eastAsia="Times New Roman" w:hAnsi="Tahoma" w:cs="Tahoma"/>
                <w:b/>
                <w:bCs/>
                <w:color w:val="FFFFFF"/>
                <w:sz w:val="20"/>
                <w:szCs w:val="20"/>
                <w:lang w:val="lt-LT" w:eastAsia="lt-LT"/>
              </w:rPr>
              <w:t>Pareigybė</w:t>
            </w:r>
          </w:p>
        </w:tc>
        <w:tc>
          <w:tcPr>
            <w:tcW w:w="4107" w:type="dxa"/>
            <w:tcBorders>
              <w:top w:val="single" w:sz="4" w:space="0" w:color="auto"/>
              <w:left w:val="nil"/>
              <w:bottom w:val="single" w:sz="4" w:space="0" w:color="auto"/>
              <w:right w:val="single" w:sz="4" w:space="0" w:color="auto"/>
            </w:tcBorders>
            <w:shd w:val="clear" w:color="000000" w:fill="00B050"/>
            <w:vAlign w:val="center"/>
            <w:hideMark/>
          </w:tcPr>
          <w:p w14:paraId="199F3B3B" w14:textId="77777777" w:rsidR="00CF5F1E" w:rsidRPr="00B56CE7" w:rsidRDefault="00CF5F1E" w:rsidP="00D124EE">
            <w:pPr>
              <w:ind w:firstLine="0"/>
              <w:jc w:val="center"/>
              <w:rPr>
                <w:rFonts w:ascii="Tahoma" w:eastAsia="Times New Roman" w:hAnsi="Tahoma" w:cs="Tahoma"/>
                <w:b/>
                <w:bCs/>
                <w:color w:val="FFFFFF"/>
                <w:sz w:val="20"/>
                <w:szCs w:val="20"/>
                <w:lang w:val="lt-LT" w:eastAsia="lt-LT"/>
              </w:rPr>
            </w:pPr>
            <w:r w:rsidRPr="00B56CE7">
              <w:rPr>
                <w:rFonts w:ascii="Tahoma" w:eastAsia="Times New Roman" w:hAnsi="Tahoma" w:cs="Tahoma"/>
                <w:b/>
                <w:bCs/>
                <w:color w:val="FFFFFF"/>
                <w:sz w:val="20"/>
                <w:szCs w:val="20"/>
                <w:lang w:val="lt-LT" w:eastAsia="lt-LT"/>
              </w:rPr>
              <w:t>Pareigybių skaičius</w:t>
            </w:r>
          </w:p>
        </w:tc>
      </w:tr>
      <w:tr w:rsidR="00CF5F1E" w:rsidRPr="00B56CE7" w14:paraId="4C8B3D8D" w14:textId="77777777" w:rsidTr="00D124EE">
        <w:trPr>
          <w:trHeight w:val="2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105172"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c>
          <w:tcPr>
            <w:tcW w:w="4180" w:type="dxa"/>
            <w:tcBorders>
              <w:top w:val="nil"/>
              <w:left w:val="nil"/>
              <w:bottom w:val="single" w:sz="4" w:space="0" w:color="auto"/>
              <w:right w:val="single" w:sz="4" w:space="0" w:color="auto"/>
            </w:tcBorders>
            <w:shd w:val="clear" w:color="auto" w:fill="auto"/>
            <w:vAlign w:val="center"/>
            <w:hideMark/>
          </w:tcPr>
          <w:p w14:paraId="4B115FED"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Gydytojas</w:t>
            </w:r>
          </w:p>
        </w:tc>
        <w:tc>
          <w:tcPr>
            <w:tcW w:w="4107" w:type="dxa"/>
            <w:tcBorders>
              <w:top w:val="nil"/>
              <w:left w:val="nil"/>
              <w:bottom w:val="single" w:sz="4" w:space="0" w:color="auto"/>
              <w:right w:val="single" w:sz="4" w:space="0" w:color="auto"/>
            </w:tcBorders>
            <w:shd w:val="clear" w:color="auto" w:fill="auto"/>
            <w:vAlign w:val="center"/>
            <w:hideMark/>
          </w:tcPr>
          <w:p w14:paraId="7499D4F2"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8</w:t>
            </w:r>
          </w:p>
        </w:tc>
      </w:tr>
      <w:tr w:rsidR="00CF5F1E" w:rsidRPr="00B56CE7" w14:paraId="6AD042A4" w14:textId="77777777" w:rsidTr="00D124EE">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C52AF5"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2</w:t>
            </w:r>
          </w:p>
        </w:tc>
        <w:tc>
          <w:tcPr>
            <w:tcW w:w="4180" w:type="dxa"/>
            <w:tcBorders>
              <w:top w:val="nil"/>
              <w:left w:val="nil"/>
              <w:bottom w:val="single" w:sz="4" w:space="0" w:color="auto"/>
              <w:right w:val="single" w:sz="4" w:space="0" w:color="auto"/>
            </w:tcBorders>
            <w:shd w:val="clear" w:color="auto" w:fill="auto"/>
            <w:vAlign w:val="center"/>
            <w:hideMark/>
          </w:tcPr>
          <w:p w14:paraId="6B0DBF96"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Skubios medicinos pagalbos slaugos specialistas</w:t>
            </w:r>
          </w:p>
        </w:tc>
        <w:tc>
          <w:tcPr>
            <w:tcW w:w="4107" w:type="dxa"/>
            <w:tcBorders>
              <w:top w:val="nil"/>
              <w:left w:val="nil"/>
              <w:bottom w:val="single" w:sz="4" w:space="0" w:color="auto"/>
              <w:right w:val="single" w:sz="4" w:space="0" w:color="auto"/>
            </w:tcBorders>
            <w:shd w:val="clear" w:color="auto" w:fill="auto"/>
            <w:vAlign w:val="center"/>
            <w:hideMark/>
          </w:tcPr>
          <w:p w14:paraId="097BBB62"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20</w:t>
            </w:r>
          </w:p>
        </w:tc>
      </w:tr>
      <w:tr w:rsidR="00CF5F1E" w:rsidRPr="00B56CE7" w14:paraId="7C800F02" w14:textId="77777777" w:rsidTr="00D124EE">
        <w:trPr>
          <w:trHeight w:val="2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997594"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3</w:t>
            </w:r>
          </w:p>
        </w:tc>
        <w:tc>
          <w:tcPr>
            <w:tcW w:w="4180" w:type="dxa"/>
            <w:tcBorders>
              <w:top w:val="nil"/>
              <w:left w:val="nil"/>
              <w:bottom w:val="single" w:sz="4" w:space="0" w:color="auto"/>
              <w:right w:val="single" w:sz="4" w:space="0" w:color="auto"/>
            </w:tcBorders>
            <w:shd w:val="clear" w:color="auto" w:fill="auto"/>
            <w:vAlign w:val="center"/>
            <w:hideMark/>
          </w:tcPr>
          <w:p w14:paraId="64408D19"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GMP automobilio vairuotojas</w:t>
            </w:r>
          </w:p>
        </w:tc>
        <w:tc>
          <w:tcPr>
            <w:tcW w:w="4107" w:type="dxa"/>
            <w:tcBorders>
              <w:top w:val="nil"/>
              <w:left w:val="nil"/>
              <w:bottom w:val="single" w:sz="4" w:space="0" w:color="auto"/>
              <w:right w:val="single" w:sz="4" w:space="0" w:color="auto"/>
            </w:tcBorders>
            <w:shd w:val="clear" w:color="auto" w:fill="auto"/>
            <w:vAlign w:val="center"/>
            <w:hideMark/>
          </w:tcPr>
          <w:p w14:paraId="1B71EC39"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8</w:t>
            </w:r>
          </w:p>
        </w:tc>
      </w:tr>
      <w:tr w:rsidR="00CF5F1E" w:rsidRPr="00B56CE7" w14:paraId="3A8258A6" w14:textId="77777777" w:rsidTr="00D124EE">
        <w:trPr>
          <w:trHeight w:val="2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CCCACB"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4</w:t>
            </w:r>
          </w:p>
        </w:tc>
        <w:tc>
          <w:tcPr>
            <w:tcW w:w="4180" w:type="dxa"/>
            <w:tcBorders>
              <w:top w:val="nil"/>
              <w:left w:val="nil"/>
              <w:bottom w:val="single" w:sz="4" w:space="0" w:color="auto"/>
              <w:right w:val="single" w:sz="4" w:space="0" w:color="auto"/>
            </w:tcBorders>
            <w:shd w:val="clear" w:color="auto" w:fill="auto"/>
            <w:vAlign w:val="center"/>
            <w:hideMark/>
          </w:tcPr>
          <w:p w14:paraId="668CAC61"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Vairuotojas-paramedikas</w:t>
            </w:r>
          </w:p>
        </w:tc>
        <w:tc>
          <w:tcPr>
            <w:tcW w:w="4107" w:type="dxa"/>
            <w:tcBorders>
              <w:top w:val="nil"/>
              <w:left w:val="nil"/>
              <w:bottom w:val="single" w:sz="4" w:space="0" w:color="auto"/>
              <w:right w:val="single" w:sz="4" w:space="0" w:color="auto"/>
            </w:tcBorders>
            <w:shd w:val="clear" w:color="auto" w:fill="auto"/>
            <w:vAlign w:val="center"/>
            <w:hideMark/>
          </w:tcPr>
          <w:p w14:paraId="3DBDEEE3"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20</w:t>
            </w:r>
          </w:p>
        </w:tc>
      </w:tr>
      <w:tr w:rsidR="00CF5F1E" w:rsidRPr="00B56CE7" w14:paraId="55D74FC7" w14:textId="77777777" w:rsidTr="00D124EE">
        <w:trPr>
          <w:trHeight w:val="28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8FBE82"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5</w:t>
            </w:r>
          </w:p>
        </w:tc>
        <w:tc>
          <w:tcPr>
            <w:tcW w:w="4180" w:type="dxa"/>
            <w:tcBorders>
              <w:top w:val="nil"/>
              <w:left w:val="nil"/>
              <w:bottom w:val="single" w:sz="4" w:space="0" w:color="auto"/>
              <w:right w:val="single" w:sz="4" w:space="0" w:color="auto"/>
            </w:tcBorders>
            <w:shd w:val="clear" w:color="auto" w:fill="auto"/>
            <w:vAlign w:val="center"/>
            <w:hideMark/>
          </w:tcPr>
          <w:p w14:paraId="668C51C6"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Vyriausiasis gydytojas (direktorius)</w:t>
            </w:r>
          </w:p>
        </w:tc>
        <w:tc>
          <w:tcPr>
            <w:tcW w:w="4107" w:type="dxa"/>
            <w:tcBorders>
              <w:top w:val="nil"/>
              <w:left w:val="nil"/>
              <w:bottom w:val="single" w:sz="4" w:space="0" w:color="auto"/>
              <w:right w:val="single" w:sz="4" w:space="0" w:color="auto"/>
            </w:tcBorders>
            <w:shd w:val="clear" w:color="auto" w:fill="auto"/>
            <w:vAlign w:val="center"/>
            <w:hideMark/>
          </w:tcPr>
          <w:p w14:paraId="3029FCE3"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774DA9C0" w14:textId="77777777" w:rsidTr="00D124EE">
        <w:trPr>
          <w:trHeight w:val="28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1C71CA"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6</w:t>
            </w:r>
          </w:p>
        </w:tc>
        <w:tc>
          <w:tcPr>
            <w:tcW w:w="4180" w:type="dxa"/>
            <w:tcBorders>
              <w:top w:val="nil"/>
              <w:left w:val="nil"/>
              <w:bottom w:val="single" w:sz="4" w:space="0" w:color="auto"/>
              <w:right w:val="single" w:sz="4" w:space="0" w:color="auto"/>
            </w:tcBorders>
            <w:shd w:val="clear" w:color="auto" w:fill="auto"/>
            <w:vAlign w:val="center"/>
            <w:hideMark/>
          </w:tcPr>
          <w:p w14:paraId="1E462CD3"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Vyriausiasis buhalteris</w:t>
            </w:r>
          </w:p>
        </w:tc>
        <w:tc>
          <w:tcPr>
            <w:tcW w:w="4107" w:type="dxa"/>
            <w:tcBorders>
              <w:top w:val="nil"/>
              <w:left w:val="nil"/>
              <w:bottom w:val="single" w:sz="4" w:space="0" w:color="auto"/>
              <w:right w:val="single" w:sz="4" w:space="0" w:color="auto"/>
            </w:tcBorders>
            <w:shd w:val="clear" w:color="auto" w:fill="auto"/>
            <w:vAlign w:val="center"/>
            <w:hideMark/>
          </w:tcPr>
          <w:p w14:paraId="05325759"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62E18AEB" w14:textId="77777777" w:rsidTr="00D124EE">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762255"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7</w:t>
            </w:r>
          </w:p>
        </w:tc>
        <w:tc>
          <w:tcPr>
            <w:tcW w:w="4180" w:type="dxa"/>
            <w:tcBorders>
              <w:top w:val="nil"/>
              <w:left w:val="nil"/>
              <w:bottom w:val="single" w:sz="4" w:space="0" w:color="auto"/>
              <w:right w:val="single" w:sz="4" w:space="0" w:color="auto"/>
            </w:tcBorders>
            <w:shd w:val="clear" w:color="auto" w:fill="auto"/>
            <w:vAlign w:val="center"/>
            <w:hideMark/>
          </w:tcPr>
          <w:p w14:paraId="4410132F"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Ūkio vedėjas-mechanikas</w:t>
            </w:r>
          </w:p>
        </w:tc>
        <w:tc>
          <w:tcPr>
            <w:tcW w:w="4107" w:type="dxa"/>
            <w:tcBorders>
              <w:top w:val="nil"/>
              <w:left w:val="nil"/>
              <w:bottom w:val="single" w:sz="4" w:space="0" w:color="auto"/>
              <w:right w:val="single" w:sz="4" w:space="0" w:color="auto"/>
            </w:tcBorders>
            <w:shd w:val="clear" w:color="auto" w:fill="auto"/>
            <w:vAlign w:val="center"/>
            <w:hideMark/>
          </w:tcPr>
          <w:p w14:paraId="37BCD91A"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663E9FA2" w14:textId="77777777" w:rsidTr="00D124EE">
        <w:trPr>
          <w:trHeight w:val="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9B365C"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8</w:t>
            </w:r>
          </w:p>
        </w:tc>
        <w:tc>
          <w:tcPr>
            <w:tcW w:w="4180" w:type="dxa"/>
            <w:tcBorders>
              <w:top w:val="nil"/>
              <w:left w:val="nil"/>
              <w:bottom w:val="single" w:sz="4" w:space="0" w:color="auto"/>
              <w:right w:val="single" w:sz="4" w:space="0" w:color="auto"/>
            </w:tcBorders>
            <w:shd w:val="clear" w:color="auto" w:fill="auto"/>
            <w:vAlign w:val="center"/>
            <w:hideMark/>
          </w:tcPr>
          <w:p w14:paraId="3A812ADC"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Slaugos administratorius</w:t>
            </w:r>
          </w:p>
        </w:tc>
        <w:tc>
          <w:tcPr>
            <w:tcW w:w="4107" w:type="dxa"/>
            <w:tcBorders>
              <w:top w:val="nil"/>
              <w:left w:val="nil"/>
              <w:bottom w:val="single" w:sz="4" w:space="0" w:color="auto"/>
              <w:right w:val="single" w:sz="4" w:space="0" w:color="auto"/>
            </w:tcBorders>
            <w:shd w:val="clear" w:color="auto" w:fill="auto"/>
            <w:vAlign w:val="center"/>
            <w:hideMark/>
          </w:tcPr>
          <w:p w14:paraId="0855FFAF"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682C210F" w14:textId="77777777" w:rsidTr="00D124EE">
        <w:trPr>
          <w:trHeight w:val="2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7EF980"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9</w:t>
            </w:r>
          </w:p>
        </w:tc>
        <w:tc>
          <w:tcPr>
            <w:tcW w:w="4180" w:type="dxa"/>
            <w:tcBorders>
              <w:top w:val="nil"/>
              <w:left w:val="nil"/>
              <w:bottom w:val="single" w:sz="4" w:space="0" w:color="auto"/>
              <w:right w:val="single" w:sz="4" w:space="0" w:color="auto"/>
            </w:tcBorders>
            <w:shd w:val="clear" w:color="auto" w:fill="auto"/>
            <w:vAlign w:val="center"/>
            <w:hideMark/>
          </w:tcPr>
          <w:p w14:paraId="21364957"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Personalo specialistas</w:t>
            </w:r>
          </w:p>
        </w:tc>
        <w:tc>
          <w:tcPr>
            <w:tcW w:w="4107" w:type="dxa"/>
            <w:tcBorders>
              <w:top w:val="nil"/>
              <w:left w:val="nil"/>
              <w:bottom w:val="single" w:sz="4" w:space="0" w:color="auto"/>
              <w:right w:val="single" w:sz="4" w:space="0" w:color="auto"/>
            </w:tcBorders>
            <w:shd w:val="clear" w:color="auto" w:fill="auto"/>
            <w:vAlign w:val="center"/>
            <w:hideMark/>
          </w:tcPr>
          <w:p w14:paraId="3AA85E08"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77F0EA6B" w14:textId="77777777" w:rsidTr="00D124EE">
        <w:trPr>
          <w:trHeight w:val="240"/>
        </w:trPr>
        <w:tc>
          <w:tcPr>
            <w:tcW w:w="780" w:type="dxa"/>
            <w:tcBorders>
              <w:top w:val="nil"/>
              <w:left w:val="single" w:sz="4" w:space="0" w:color="auto"/>
              <w:bottom w:val="single" w:sz="4" w:space="0" w:color="auto"/>
              <w:right w:val="single" w:sz="4" w:space="0" w:color="auto"/>
            </w:tcBorders>
            <w:shd w:val="clear" w:color="auto" w:fill="auto"/>
            <w:noWrap/>
            <w:vAlign w:val="center"/>
          </w:tcPr>
          <w:p w14:paraId="7FFD3993"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10</w:t>
            </w:r>
          </w:p>
        </w:tc>
        <w:tc>
          <w:tcPr>
            <w:tcW w:w="4180" w:type="dxa"/>
            <w:tcBorders>
              <w:top w:val="nil"/>
              <w:left w:val="nil"/>
              <w:bottom w:val="single" w:sz="4" w:space="0" w:color="auto"/>
              <w:right w:val="single" w:sz="4" w:space="0" w:color="auto"/>
            </w:tcBorders>
            <w:shd w:val="clear" w:color="auto" w:fill="auto"/>
            <w:vAlign w:val="center"/>
          </w:tcPr>
          <w:p w14:paraId="3096C9A5"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Administratorė - referentė</w:t>
            </w:r>
          </w:p>
        </w:tc>
        <w:tc>
          <w:tcPr>
            <w:tcW w:w="4107" w:type="dxa"/>
            <w:tcBorders>
              <w:top w:val="nil"/>
              <w:left w:val="nil"/>
              <w:bottom w:val="single" w:sz="4" w:space="0" w:color="auto"/>
              <w:right w:val="single" w:sz="4" w:space="0" w:color="auto"/>
            </w:tcBorders>
            <w:shd w:val="clear" w:color="auto" w:fill="auto"/>
            <w:vAlign w:val="center"/>
          </w:tcPr>
          <w:p w14:paraId="23C2818E"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431A8AED" w14:textId="77777777" w:rsidTr="00D124EE">
        <w:trPr>
          <w:trHeight w:val="2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05DEFCC"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11</w:t>
            </w:r>
          </w:p>
        </w:tc>
        <w:tc>
          <w:tcPr>
            <w:tcW w:w="4180" w:type="dxa"/>
            <w:tcBorders>
              <w:top w:val="nil"/>
              <w:left w:val="nil"/>
              <w:bottom w:val="single" w:sz="4" w:space="0" w:color="auto"/>
              <w:right w:val="single" w:sz="4" w:space="0" w:color="auto"/>
            </w:tcBorders>
            <w:shd w:val="clear" w:color="auto" w:fill="auto"/>
            <w:vAlign w:val="center"/>
            <w:hideMark/>
          </w:tcPr>
          <w:p w14:paraId="5EC558B9"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Auditorius</w:t>
            </w:r>
          </w:p>
        </w:tc>
        <w:tc>
          <w:tcPr>
            <w:tcW w:w="4107" w:type="dxa"/>
            <w:tcBorders>
              <w:top w:val="nil"/>
              <w:left w:val="nil"/>
              <w:bottom w:val="single" w:sz="4" w:space="0" w:color="auto"/>
              <w:right w:val="single" w:sz="4" w:space="0" w:color="auto"/>
            </w:tcBorders>
            <w:shd w:val="clear" w:color="auto" w:fill="auto"/>
            <w:vAlign w:val="center"/>
            <w:hideMark/>
          </w:tcPr>
          <w:p w14:paraId="53E99589"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34C31604" w14:textId="77777777" w:rsidTr="00D124EE">
        <w:trPr>
          <w:trHeight w:val="24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507DFC"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12</w:t>
            </w:r>
          </w:p>
        </w:tc>
        <w:tc>
          <w:tcPr>
            <w:tcW w:w="4180" w:type="dxa"/>
            <w:tcBorders>
              <w:top w:val="nil"/>
              <w:left w:val="nil"/>
              <w:bottom w:val="single" w:sz="4" w:space="0" w:color="auto"/>
              <w:right w:val="single" w:sz="4" w:space="0" w:color="auto"/>
            </w:tcBorders>
            <w:shd w:val="clear" w:color="auto" w:fill="auto"/>
            <w:vAlign w:val="center"/>
            <w:hideMark/>
          </w:tcPr>
          <w:p w14:paraId="66FE2F38"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 xml:space="preserve"> Statistikas</w:t>
            </w:r>
          </w:p>
        </w:tc>
        <w:tc>
          <w:tcPr>
            <w:tcW w:w="4107" w:type="dxa"/>
            <w:tcBorders>
              <w:top w:val="nil"/>
              <w:left w:val="nil"/>
              <w:bottom w:val="single" w:sz="4" w:space="0" w:color="auto"/>
              <w:right w:val="single" w:sz="4" w:space="0" w:color="auto"/>
            </w:tcBorders>
            <w:shd w:val="clear" w:color="auto" w:fill="auto"/>
            <w:vAlign w:val="center"/>
            <w:hideMark/>
          </w:tcPr>
          <w:p w14:paraId="40666F28"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5C6E2C17" w14:textId="77777777" w:rsidTr="00D124EE">
        <w:trPr>
          <w:trHeight w:val="3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30720B"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13</w:t>
            </w:r>
          </w:p>
        </w:tc>
        <w:tc>
          <w:tcPr>
            <w:tcW w:w="4180" w:type="dxa"/>
            <w:tcBorders>
              <w:top w:val="nil"/>
              <w:left w:val="nil"/>
              <w:bottom w:val="single" w:sz="4" w:space="0" w:color="auto"/>
              <w:right w:val="single" w:sz="4" w:space="0" w:color="auto"/>
            </w:tcBorders>
            <w:shd w:val="clear" w:color="auto" w:fill="auto"/>
            <w:vAlign w:val="center"/>
            <w:hideMark/>
          </w:tcPr>
          <w:p w14:paraId="4C93DAA0"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Automobilių šaltkalvis-remontininkas</w:t>
            </w:r>
          </w:p>
        </w:tc>
        <w:tc>
          <w:tcPr>
            <w:tcW w:w="4107" w:type="dxa"/>
            <w:tcBorders>
              <w:top w:val="nil"/>
              <w:left w:val="nil"/>
              <w:bottom w:val="single" w:sz="4" w:space="0" w:color="auto"/>
              <w:right w:val="single" w:sz="4" w:space="0" w:color="auto"/>
            </w:tcBorders>
            <w:shd w:val="clear" w:color="auto" w:fill="auto"/>
            <w:vAlign w:val="center"/>
            <w:hideMark/>
          </w:tcPr>
          <w:p w14:paraId="5F3702AA"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3EFC5ECA" w14:textId="77777777" w:rsidTr="00D124EE">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9E639F"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14</w:t>
            </w:r>
          </w:p>
        </w:tc>
        <w:tc>
          <w:tcPr>
            <w:tcW w:w="4180" w:type="dxa"/>
            <w:tcBorders>
              <w:top w:val="nil"/>
              <w:left w:val="nil"/>
              <w:bottom w:val="single" w:sz="4" w:space="0" w:color="auto"/>
              <w:right w:val="single" w:sz="4" w:space="0" w:color="auto"/>
            </w:tcBorders>
            <w:shd w:val="clear" w:color="auto" w:fill="auto"/>
            <w:noWrap/>
            <w:vAlign w:val="center"/>
            <w:hideMark/>
          </w:tcPr>
          <w:p w14:paraId="1C608881"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Valytojas</w:t>
            </w:r>
          </w:p>
        </w:tc>
        <w:tc>
          <w:tcPr>
            <w:tcW w:w="4107" w:type="dxa"/>
            <w:tcBorders>
              <w:top w:val="nil"/>
              <w:left w:val="nil"/>
              <w:bottom w:val="single" w:sz="4" w:space="0" w:color="auto"/>
              <w:right w:val="single" w:sz="4" w:space="0" w:color="auto"/>
            </w:tcBorders>
            <w:shd w:val="clear" w:color="auto" w:fill="auto"/>
            <w:noWrap/>
            <w:vAlign w:val="center"/>
            <w:hideMark/>
          </w:tcPr>
          <w:p w14:paraId="3E618A1D"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6</w:t>
            </w:r>
          </w:p>
        </w:tc>
      </w:tr>
      <w:tr w:rsidR="00CF5F1E" w:rsidRPr="00B56CE7" w14:paraId="679CC15C" w14:textId="77777777" w:rsidTr="00D124EE">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2CD4691"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15</w:t>
            </w:r>
          </w:p>
        </w:tc>
        <w:tc>
          <w:tcPr>
            <w:tcW w:w="4180" w:type="dxa"/>
            <w:tcBorders>
              <w:top w:val="nil"/>
              <w:left w:val="nil"/>
              <w:bottom w:val="single" w:sz="4" w:space="0" w:color="auto"/>
              <w:right w:val="single" w:sz="4" w:space="0" w:color="auto"/>
            </w:tcBorders>
            <w:shd w:val="clear" w:color="auto" w:fill="auto"/>
            <w:noWrap/>
            <w:vAlign w:val="center"/>
            <w:hideMark/>
          </w:tcPr>
          <w:p w14:paraId="48192B0D" w14:textId="77777777" w:rsidR="00CF5F1E" w:rsidRPr="00B56CE7" w:rsidRDefault="00CF5F1E" w:rsidP="00D124EE">
            <w:pPr>
              <w:ind w:firstLine="0"/>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Buhalteris</w:t>
            </w:r>
          </w:p>
        </w:tc>
        <w:tc>
          <w:tcPr>
            <w:tcW w:w="4107" w:type="dxa"/>
            <w:tcBorders>
              <w:top w:val="nil"/>
              <w:left w:val="nil"/>
              <w:bottom w:val="single" w:sz="4" w:space="0" w:color="auto"/>
              <w:right w:val="single" w:sz="4" w:space="0" w:color="auto"/>
            </w:tcBorders>
            <w:shd w:val="clear" w:color="auto" w:fill="auto"/>
            <w:noWrap/>
            <w:vAlign w:val="center"/>
            <w:hideMark/>
          </w:tcPr>
          <w:p w14:paraId="08956DAA"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1</w:t>
            </w:r>
          </w:p>
        </w:tc>
      </w:tr>
      <w:tr w:rsidR="00CF5F1E" w:rsidRPr="00B56CE7" w14:paraId="21BD9AB3" w14:textId="77777777" w:rsidTr="00D124EE">
        <w:trPr>
          <w:trHeight w:val="300"/>
        </w:trPr>
        <w:tc>
          <w:tcPr>
            <w:tcW w:w="780" w:type="dxa"/>
            <w:tcBorders>
              <w:top w:val="nil"/>
              <w:left w:val="nil"/>
              <w:bottom w:val="nil"/>
              <w:right w:val="nil"/>
            </w:tcBorders>
            <w:shd w:val="clear" w:color="auto" w:fill="auto"/>
            <w:noWrap/>
            <w:vAlign w:val="bottom"/>
            <w:hideMark/>
          </w:tcPr>
          <w:p w14:paraId="03B2E5E1"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p>
        </w:tc>
        <w:tc>
          <w:tcPr>
            <w:tcW w:w="4180" w:type="dxa"/>
            <w:tcBorders>
              <w:top w:val="nil"/>
              <w:left w:val="nil"/>
              <w:bottom w:val="nil"/>
              <w:right w:val="nil"/>
            </w:tcBorders>
            <w:shd w:val="clear" w:color="auto" w:fill="auto"/>
            <w:noWrap/>
            <w:vAlign w:val="bottom"/>
            <w:hideMark/>
          </w:tcPr>
          <w:p w14:paraId="01299B18" w14:textId="77777777" w:rsidR="00CF5F1E" w:rsidRPr="00B56CE7" w:rsidRDefault="00CF5F1E" w:rsidP="00D124EE">
            <w:pPr>
              <w:ind w:firstLine="0"/>
              <w:rPr>
                <w:rFonts w:ascii="Tahoma" w:eastAsia="Times New Roman" w:hAnsi="Tahoma" w:cs="Tahoma"/>
                <w:sz w:val="20"/>
                <w:szCs w:val="20"/>
                <w:lang w:val="lt-LT" w:eastAsia="lt-LT"/>
              </w:rPr>
            </w:pPr>
          </w:p>
        </w:tc>
        <w:tc>
          <w:tcPr>
            <w:tcW w:w="4107" w:type="dxa"/>
            <w:tcBorders>
              <w:top w:val="nil"/>
              <w:left w:val="nil"/>
              <w:bottom w:val="nil"/>
              <w:right w:val="nil"/>
            </w:tcBorders>
            <w:shd w:val="clear" w:color="auto" w:fill="auto"/>
            <w:noWrap/>
            <w:vAlign w:val="center"/>
            <w:hideMark/>
          </w:tcPr>
          <w:p w14:paraId="342F9D98" w14:textId="77777777" w:rsidR="00CF5F1E" w:rsidRPr="00B56CE7" w:rsidRDefault="00CF5F1E" w:rsidP="00D124EE">
            <w:pPr>
              <w:ind w:firstLine="0"/>
              <w:jc w:val="center"/>
              <w:rPr>
                <w:rFonts w:ascii="Tahoma" w:eastAsia="Times New Roman" w:hAnsi="Tahoma" w:cs="Tahoma"/>
                <w:color w:val="000000"/>
                <w:sz w:val="20"/>
                <w:szCs w:val="20"/>
                <w:lang w:val="lt-LT" w:eastAsia="lt-LT"/>
              </w:rPr>
            </w:pPr>
            <w:r w:rsidRPr="00B56CE7">
              <w:rPr>
                <w:rFonts w:ascii="Tahoma" w:eastAsia="Times New Roman" w:hAnsi="Tahoma" w:cs="Tahoma"/>
                <w:color w:val="000000"/>
                <w:sz w:val="20"/>
                <w:szCs w:val="20"/>
                <w:lang w:val="lt-LT" w:eastAsia="lt-LT"/>
              </w:rPr>
              <w:t>72</w:t>
            </w:r>
          </w:p>
        </w:tc>
      </w:tr>
    </w:tbl>
    <w:p w14:paraId="01E49923" w14:textId="77777777" w:rsidR="00CF5F1E" w:rsidRPr="00B56CE7" w:rsidRDefault="00CF5F1E" w:rsidP="00CF5F1E">
      <w:pPr>
        <w:tabs>
          <w:tab w:val="num" w:pos="426"/>
        </w:tabs>
        <w:rPr>
          <w:rFonts w:ascii="Tahoma" w:hAnsi="Tahoma" w:cs="Tahoma"/>
          <w:sz w:val="20"/>
          <w:szCs w:val="20"/>
        </w:rPr>
      </w:pPr>
    </w:p>
    <w:p w14:paraId="39D39637" w14:textId="77777777" w:rsidR="00CF5F1E" w:rsidRPr="00B56CE7" w:rsidRDefault="00CF5F1E" w:rsidP="00CF5F1E">
      <w:pPr>
        <w:numPr>
          <w:ilvl w:val="0"/>
          <w:numId w:val="4"/>
        </w:numPr>
        <w:tabs>
          <w:tab w:val="left" w:pos="567"/>
        </w:tabs>
        <w:ind w:left="0" w:firstLine="0"/>
        <w:jc w:val="center"/>
        <w:rPr>
          <w:rFonts w:ascii="Tahoma" w:hAnsi="Tahoma" w:cs="Tahoma"/>
          <w:b/>
          <w:sz w:val="20"/>
          <w:szCs w:val="20"/>
        </w:rPr>
      </w:pPr>
      <w:r w:rsidRPr="00B56CE7">
        <w:rPr>
          <w:rFonts w:ascii="Tahoma" w:hAnsi="Tahoma" w:cs="Tahoma"/>
          <w:b/>
          <w:sz w:val="20"/>
          <w:szCs w:val="20"/>
        </w:rPr>
        <w:t>NAUDOS GAVĖJAI, DRAUDIMO POLISAI, DRAUDIMO LAIKOTARPIS</w:t>
      </w:r>
    </w:p>
    <w:p w14:paraId="05368A8D" w14:textId="77777777" w:rsidR="00CF5F1E" w:rsidRPr="00B56CE7" w:rsidRDefault="00CF5F1E" w:rsidP="00CF5F1E">
      <w:pPr>
        <w:tabs>
          <w:tab w:val="left" w:pos="567"/>
        </w:tabs>
        <w:ind w:firstLine="0"/>
        <w:rPr>
          <w:rFonts w:ascii="Tahoma" w:hAnsi="Tahoma" w:cs="Tahoma"/>
          <w:b/>
          <w:sz w:val="20"/>
          <w:szCs w:val="20"/>
        </w:rPr>
      </w:pPr>
    </w:p>
    <w:p w14:paraId="186DE565" w14:textId="77777777" w:rsidR="00CF5F1E" w:rsidRPr="00B56CE7" w:rsidRDefault="00CF5F1E" w:rsidP="00CF5F1E">
      <w:pPr>
        <w:pStyle w:val="ListParagraph"/>
        <w:numPr>
          <w:ilvl w:val="1"/>
          <w:numId w:val="4"/>
        </w:numPr>
        <w:tabs>
          <w:tab w:val="left" w:pos="993"/>
        </w:tabs>
        <w:ind w:left="426" w:hanging="426"/>
        <w:jc w:val="both"/>
        <w:rPr>
          <w:rFonts w:ascii="Tahoma" w:hAnsi="Tahoma" w:cs="Tahoma"/>
          <w:sz w:val="20"/>
          <w:szCs w:val="20"/>
        </w:rPr>
      </w:pPr>
      <w:r w:rsidRPr="00B56CE7">
        <w:rPr>
          <w:rFonts w:ascii="Tahoma" w:hAnsi="Tahoma" w:cs="Tahoma"/>
          <w:sz w:val="20"/>
          <w:szCs w:val="20"/>
        </w:rPr>
        <w:t>Naudos gavėjas yra apdraustasis.</w:t>
      </w:r>
    </w:p>
    <w:p w14:paraId="4B060093" w14:textId="77777777" w:rsidR="00CF5F1E" w:rsidRPr="00B56CE7" w:rsidRDefault="00CF5F1E" w:rsidP="00CF5F1E">
      <w:pPr>
        <w:pStyle w:val="ListParagraph"/>
        <w:numPr>
          <w:ilvl w:val="1"/>
          <w:numId w:val="4"/>
        </w:numPr>
        <w:tabs>
          <w:tab w:val="left" w:pos="993"/>
        </w:tabs>
        <w:ind w:left="426" w:hanging="426"/>
        <w:jc w:val="both"/>
        <w:rPr>
          <w:rFonts w:ascii="Tahoma" w:hAnsi="Tahoma" w:cs="Tahoma"/>
          <w:sz w:val="20"/>
          <w:szCs w:val="20"/>
        </w:rPr>
      </w:pPr>
      <w:r w:rsidRPr="00B56CE7">
        <w:rPr>
          <w:rFonts w:ascii="Tahoma" w:hAnsi="Tahoma" w:cs="Tahoma"/>
          <w:sz w:val="20"/>
          <w:szCs w:val="20"/>
        </w:rPr>
        <w:t>Draudimo polisas – oficialus dokumentas, patvirtinantis draudimo sutarties sudarymą. Draudikas pagal Draudėjo reikalavimą įsipareigoja nurodytam draudimo objektui išrašyti draudimo polisą.</w:t>
      </w:r>
    </w:p>
    <w:p w14:paraId="4050D9AD" w14:textId="77777777" w:rsidR="00CF5F1E" w:rsidRPr="00B56CE7" w:rsidRDefault="00CF5F1E" w:rsidP="00CF5F1E">
      <w:pPr>
        <w:pStyle w:val="ListParagraph"/>
        <w:numPr>
          <w:ilvl w:val="1"/>
          <w:numId w:val="4"/>
        </w:numPr>
        <w:tabs>
          <w:tab w:val="left" w:pos="993"/>
        </w:tabs>
        <w:ind w:left="426" w:hanging="426"/>
        <w:jc w:val="both"/>
        <w:rPr>
          <w:rFonts w:ascii="Tahoma" w:hAnsi="Tahoma" w:cs="Tahoma"/>
          <w:sz w:val="20"/>
          <w:szCs w:val="20"/>
        </w:rPr>
      </w:pPr>
      <w:r w:rsidRPr="00B56CE7">
        <w:rPr>
          <w:rFonts w:ascii="Tahoma" w:hAnsi="Tahoma" w:cs="Tahoma"/>
          <w:sz w:val="20"/>
          <w:szCs w:val="20"/>
        </w:rPr>
        <w:t>Draudimo poliso draudimo laikotarpis: 2021 m. gruodžio 2 d. iki 2022 m. gruodžio 1 d.</w:t>
      </w:r>
    </w:p>
    <w:p w14:paraId="78BB8641" w14:textId="77777777" w:rsidR="00CF5F1E" w:rsidRPr="00B56CE7" w:rsidRDefault="00CF5F1E" w:rsidP="00CF5F1E">
      <w:pPr>
        <w:rPr>
          <w:rFonts w:ascii="Tahoma" w:hAnsi="Tahoma" w:cs="Tahoma"/>
          <w:sz w:val="20"/>
          <w:szCs w:val="20"/>
        </w:rPr>
      </w:pPr>
    </w:p>
    <w:p w14:paraId="4D1A6599" w14:textId="77777777" w:rsidR="00CF5F1E" w:rsidRPr="00B56CE7" w:rsidRDefault="00CF5F1E" w:rsidP="00CF5F1E">
      <w:pPr>
        <w:rPr>
          <w:rFonts w:ascii="Tahoma" w:hAnsi="Tahoma" w:cs="Tahoma"/>
          <w:sz w:val="20"/>
          <w:szCs w:val="20"/>
        </w:rPr>
      </w:pPr>
    </w:p>
    <w:p w14:paraId="08B86D56" w14:textId="77777777" w:rsidR="00CF5F1E" w:rsidRPr="00B56CE7" w:rsidRDefault="00CF5F1E" w:rsidP="00CF5F1E">
      <w:pPr>
        <w:rPr>
          <w:rFonts w:ascii="Tahoma" w:hAnsi="Tahoma" w:cs="Tahoma"/>
          <w:sz w:val="20"/>
          <w:szCs w:val="20"/>
        </w:rPr>
      </w:pPr>
    </w:p>
    <w:p w14:paraId="26472C0C" w14:textId="77777777" w:rsidR="00CF5F1E" w:rsidRPr="00B56CE7" w:rsidRDefault="00CF5F1E" w:rsidP="00CF5F1E">
      <w:pPr>
        <w:rPr>
          <w:rFonts w:ascii="Tahoma" w:hAnsi="Tahoma" w:cs="Tahoma"/>
          <w:sz w:val="20"/>
          <w:szCs w:val="20"/>
        </w:rPr>
      </w:pPr>
    </w:p>
    <w:p w14:paraId="13719DDB" w14:textId="77777777" w:rsidR="00CF5F1E" w:rsidRPr="00B56CE7" w:rsidRDefault="00CF5F1E" w:rsidP="00CF5F1E">
      <w:pPr>
        <w:numPr>
          <w:ilvl w:val="0"/>
          <w:numId w:val="4"/>
        </w:numPr>
        <w:tabs>
          <w:tab w:val="left" w:pos="426"/>
        </w:tabs>
        <w:ind w:left="0" w:firstLine="0"/>
        <w:jc w:val="center"/>
        <w:rPr>
          <w:rFonts w:ascii="Tahoma" w:hAnsi="Tahoma" w:cs="Tahoma"/>
          <w:b/>
          <w:sz w:val="20"/>
          <w:szCs w:val="20"/>
        </w:rPr>
      </w:pPr>
      <w:r w:rsidRPr="00B56CE7">
        <w:rPr>
          <w:rFonts w:ascii="Tahoma" w:hAnsi="Tahoma" w:cs="Tahoma"/>
          <w:b/>
          <w:sz w:val="20"/>
          <w:szCs w:val="20"/>
        </w:rPr>
        <w:t>DRAUDIMO SUMOS VIENAM DRAUDŽIAMAJAM ĮVYKIUI IR VISAM DRAUDIMO SUTARTIES GALIOJIMO LAIKOTARPIUI</w:t>
      </w:r>
    </w:p>
    <w:p w14:paraId="08C197B4" w14:textId="77777777" w:rsidR="00CF5F1E" w:rsidRPr="00B56CE7" w:rsidRDefault="00CF5F1E" w:rsidP="00CF5F1E">
      <w:pPr>
        <w:tabs>
          <w:tab w:val="left" w:pos="900"/>
        </w:tabs>
        <w:rPr>
          <w:rFonts w:ascii="Tahoma" w:hAnsi="Tahoma" w:cs="Tahoma"/>
          <w:sz w:val="20"/>
          <w:szCs w:val="20"/>
        </w:rPr>
      </w:pPr>
    </w:p>
    <w:p w14:paraId="05E59043" w14:textId="77777777" w:rsidR="00CF5F1E" w:rsidRPr="00B56CE7" w:rsidRDefault="00CF5F1E" w:rsidP="00CF5F1E">
      <w:pPr>
        <w:pStyle w:val="ListParagraph"/>
        <w:numPr>
          <w:ilvl w:val="1"/>
          <w:numId w:val="4"/>
        </w:numPr>
        <w:tabs>
          <w:tab w:val="left" w:pos="993"/>
          <w:tab w:val="left" w:pos="1134"/>
        </w:tabs>
        <w:ind w:left="426" w:hanging="426"/>
        <w:jc w:val="both"/>
        <w:rPr>
          <w:rFonts w:ascii="Tahoma" w:hAnsi="Tahoma" w:cs="Tahoma"/>
          <w:sz w:val="20"/>
          <w:szCs w:val="20"/>
        </w:rPr>
      </w:pPr>
      <w:r w:rsidRPr="00B56CE7">
        <w:rPr>
          <w:rFonts w:ascii="Tahoma" w:hAnsi="Tahoma" w:cs="Tahoma"/>
          <w:sz w:val="20"/>
          <w:szCs w:val="20"/>
        </w:rPr>
        <w:lastRenderedPageBreak/>
        <w:t>Draudimo suma mirties atveju kiekvienam apdraustajam – 30.000,00 EUR.</w:t>
      </w:r>
    </w:p>
    <w:p w14:paraId="52DC12D6" w14:textId="77777777" w:rsidR="00CF5F1E" w:rsidRPr="00B56CE7" w:rsidRDefault="00CF5F1E" w:rsidP="00CF5F1E">
      <w:pPr>
        <w:pStyle w:val="ListParagraph"/>
        <w:numPr>
          <w:ilvl w:val="1"/>
          <w:numId w:val="4"/>
        </w:numPr>
        <w:tabs>
          <w:tab w:val="left" w:pos="993"/>
          <w:tab w:val="left" w:pos="1134"/>
        </w:tabs>
        <w:ind w:left="426" w:hanging="426"/>
        <w:jc w:val="both"/>
        <w:rPr>
          <w:rFonts w:ascii="Tahoma" w:hAnsi="Tahoma" w:cs="Tahoma"/>
          <w:sz w:val="20"/>
          <w:szCs w:val="20"/>
        </w:rPr>
      </w:pPr>
      <w:r w:rsidRPr="00B56CE7">
        <w:rPr>
          <w:rFonts w:ascii="Tahoma" w:hAnsi="Tahoma" w:cs="Tahoma"/>
          <w:sz w:val="20"/>
          <w:szCs w:val="20"/>
        </w:rPr>
        <w:t>Draudimo suma neįgalumo atveju kiekvienam apdraustajam – 30.000,00 EUR.</w:t>
      </w:r>
    </w:p>
    <w:p w14:paraId="5FCB73EE" w14:textId="77777777" w:rsidR="00CF5F1E" w:rsidRPr="00B56CE7" w:rsidRDefault="00CF5F1E" w:rsidP="00CF5F1E">
      <w:pPr>
        <w:pStyle w:val="ListParagraph"/>
        <w:numPr>
          <w:ilvl w:val="1"/>
          <w:numId w:val="4"/>
        </w:numPr>
        <w:tabs>
          <w:tab w:val="left" w:pos="993"/>
          <w:tab w:val="left" w:pos="1134"/>
        </w:tabs>
        <w:ind w:left="426" w:hanging="426"/>
        <w:jc w:val="both"/>
        <w:rPr>
          <w:rFonts w:ascii="Tahoma" w:hAnsi="Tahoma" w:cs="Tahoma"/>
          <w:sz w:val="20"/>
          <w:szCs w:val="20"/>
        </w:rPr>
      </w:pPr>
      <w:r w:rsidRPr="00B56CE7">
        <w:rPr>
          <w:rFonts w:ascii="Tahoma" w:hAnsi="Tahoma" w:cs="Tahoma"/>
          <w:sz w:val="20"/>
          <w:szCs w:val="20"/>
        </w:rPr>
        <w:t>Draudimo suma traumų atveju (stambios ir smulkios traumos, įskaitant sumušimus, raiščių patempimus, išnirimus ir pan.) kiekvienam apdraustajam – 15.000,00 EUR.</w:t>
      </w:r>
    </w:p>
    <w:p w14:paraId="1B2B69A6" w14:textId="77777777" w:rsidR="00CF5F1E" w:rsidRPr="00B56CE7" w:rsidRDefault="00CF5F1E" w:rsidP="00CF5F1E">
      <w:pPr>
        <w:pStyle w:val="ListParagraph"/>
        <w:numPr>
          <w:ilvl w:val="1"/>
          <w:numId w:val="4"/>
        </w:numPr>
        <w:tabs>
          <w:tab w:val="left" w:pos="993"/>
          <w:tab w:val="left" w:pos="1134"/>
        </w:tabs>
        <w:ind w:left="426" w:hanging="426"/>
        <w:jc w:val="both"/>
        <w:rPr>
          <w:rFonts w:ascii="Tahoma" w:hAnsi="Tahoma" w:cs="Tahoma"/>
          <w:sz w:val="20"/>
          <w:szCs w:val="20"/>
        </w:rPr>
      </w:pPr>
      <w:r w:rsidRPr="00B56CE7">
        <w:rPr>
          <w:rFonts w:ascii="Tahoma" w:hAnsi="Tahoma" w:cs="Tahoma"/>
          <w:sz w:val="20"/>
          <w:szCs w:val="20"/>
        </w:rPr>
        <w:t>Draudimo apsauga galioja dėl erkinio encefalito, erkinio mielito, erkinio encefalomielito, Laimo ligos.</w:t>
      </w:r>
    </w:p>
    <w:p w14:paraId="6B80C644" w14:textId="77777777" w:rsidR="00CF5F1E" w:rsidRPr="00B56CE7" w:rsidRDefault="00CF5F1E" w:rsidP="00CF5F1E">
      <w:pPr>
        <w:pStyle w:val="ListParagraph"/>
        <w:numPr>
          <w:ilvl w:val="1"/>
          <w:numId w:val="4"/>
        </w:numPr>
        <w:tabs>
          <w:tab w:val="left" w:pos="993"/>
          <w:tab w:val="left" w:pos="1134"/>
        </w:tabs>
        <w:ind w:left="426" w:hanging="426"/>
        <w:jc w:val="both"/>
        <w:rPr>
          <w:rFonts w:ascii="Tahoma" w:hAnsi="Tahoma" w:cs="Tahoma"/>
          <w:sz w:val="20"/>
          <w:szCs w:val="20"/>
        </w:rPr>
      </w:pPr>
      <w:r w:rsidRPr="00B56CE7">
        <w:rPr>
          <w:rFonts w:ascii="Tahoma" w:hAnsi="Tahoma" w:cs="Tahoma"/>
          <w:sz w:val="20"/>
          <w:szCs w:val="20"/>
        </w:rPr>
        <w:t>Draudimo apsauga galioja dėl darbuotojo apsinuodijimo maisto produktu.</w:t>
      </w:r>
    </w:p>
    <w:p w14:paraId="46430B0D" w14:textId="77777777" w:rsidR="00CF5F1E" w:rsidRPr="00B56CE7" w:rsidRDefault="00CF5F1E" w:rsidP="00CF5F1E">
      <w:pPr>
        <w:pStyle w:val="ListParagraph"/>
        <w:numPr>
          <w:ilvl w:val="1"/>
          <w:numId w:val="4"/>
        </w:numPr>
        <w:tabs>
          <w:tab w:val="left" w:pos="993"/>
          <w:tab w:val="left" w:pos="1134"/>
        </w:tabs>
        <w:ind w:left="426" w:hanging="426"/>
        <w:jc w:val="both"/>
        <w:rPr>
          <w:rFonts w:ascii="Tahoma" w:hAnsi="Tahoma" w:cs="Tahoma"/>
          <w:sz w:val="20"/>
          <w:szCs w:val="20"/>
        </w:rPr>
      </w:pPr>
      <w:r w:rsidRPr="00B56CE7">
        <w:rPr>
          <w:rFonts w:ascii="Tahoma" w:hAnsi="Tahoma" w:cs="Tahoma"/>
          <w:sz w:val="20"/>
          <w:szCs w:val="20"/>
        </w:rPr>
        <w:t xml:space="preserve">Draudimo apsauga galioja, kai nelaimingo atsitikimo priežastis yra apdraustojo apsvaigimas nuo alkoholio, jei alkoholio koncentracija kraujyje neviršija 0,4 promilės. </w:t>
      </w:r>
    </w:p>
    <w:p w14:paraId="150BBE61" w14:textId="77777777" w:rsidR="00CF5F1E" w:rsidRPr="00B56CE7" w:rsidRDefault="00CF5F1E" w:rsidP="00CF5F1E">
      <w:pPr>
        <w:pStyle w:val="ListParagraph"/>
        <w:numPr>
          <w:ilvl w:val="1"/>
          <w:numId w:val="4"/>
        </w:numPr>
        <w:tabs>
          <w:tab w:val="left" w:pos="993"/>
          <w:tab w:val="left" w:pos="1134"/>
        </w:tabs>
        <w:ind w:left="426" w:hanging="426"/>
        <w:jc w:val="both"/>
        <w:rPr>
          <w:rFonts w:ascii="Tahoma" w:hAnsi="Tahoma" w:cs="Tahoma"/>
          <w:sz w:val="20"/>
          <w:szCs w:val="20"/>
        </w:rPr>
      </w:pPr>
      <w:r w:rsidRPr="00B56CE7">
        <w:rPr>
          <w:rFonts w:ascii="Tahoma" w:hAnsi="Tahoma" w:cs="Tahoma"/>
          <w:sz w:val="20"/>
          <w:szCs w:val="20"/>
        </w:rPr>
        <w:t>Draudimo atvejų kiekis per metus neribojamas, kol nebus išnaudota draudimo suma vienam asmeniui.</w:t>
      </w:r>
    </w:p>
    <w:p w14:paraId="7E933BBE" w14:textId="77777777" w:rsidR="00CF5F1E" w:rsidRPr="00B56CE7" w:rsidRDefault="00CF5F1E" w:rsidP="00CF5F1E">
      <w:pPr>
        <w:pStyle w:val="ListParagraph"/>
        <w:tabs>
          <w:tab w:val="left" w:pos="993"/>
          <w:tab w:val="left" w:pos="1134"/>
        </w:tabs>
        <w:ind w:left="426"/>
        <w:jc w:val="both"/>
        <w:rPr>
          <w:rFonts w:ascii="Tahoma" w:hAnsi="Tahoma" w:cs="Tahoma"/>
          <w:sz w:val="20"/>
          <w:szCs w:val="20"/>
        </w:rPr>
      </w:pPr>
    </w:p>
    <w:p w14:paraId="7167E42D" w14:textId="77777777" w:rsidR="00CF5F1E" w:rsidRPr="00B56CE7" w:rsidRDefault="00CF5F1E" w:rsidP="00CF5F1E">
      <w:pPr>
        <w:numPr>
          <w:ilvl w:val="0"/>
          <w:numId w:val="4"/>
        </w:numPr>
        <w:tabs>
          <w:tab w:val="left" w:pos="426"/>
        </w:tabs>
        <w:ind w:left="0" w:firstLine="0"/>
        <w:jc w:val="center"/>
        <w:rPr>
          <w:rFonts w:ascii="Tahoma" w:hAnsi="Tahoma" w:cs="Tahoma"/>
          <w:b/>
          <w:sz w:val="20"/>
          <w:szCs w:val="20"/>
        </w:rPr>
      </w:pPr>
      <w:r w:rsidRPr="00B56CE7">
        <w:rPr>
          <w:rFonts w:ascii="Tahoma" w:hAnsi="Tahoma" w:cs="Tahoma"/>
          <w:b/>
          <w:sz w:val="20"/>
          <w:szCs w:val="20"/>
        </w:rPr>
        <w:t>DRAUDIMO ĮMOKA IR MOKĖJIMAS</w:t>
      </w:r>
    </w:p>
    <w:p w14:paraId="39A991CD" w14:textId="77777777" w:rsidR="00CF5F1E" w:rsidRPr="00B56CE7" w:rsidRDefault="00CF5F1E" w:rsidP="00CF5F1E">
      <w:pPr>
        <w:tabs>
          <w:tab w:val="left" w:pos="426"/>
        </w:tabs>
        <w:ind w:firstLine="0"/>
        <w:rPr>
          <w:rFonts w:ascii="Tahoma" w:hAnsi="Tahoma" w:cs="Tahoma"/>
          <w:b/>
          <w:sz w:val="20"/>
          <w:szCs w:val="20"/>
        </w:rPr>
      </w:pPr>
    </w:p>
    <w:p w14:paraId="394B3E43" w14:textId="65CEF3B7" w:rsidR="00CF5F1E" w:rsidRPr="00B56CE7" w:rsidRDefault="00CF5F1E" w:rsidP="00CF5F1E">
      <w:pPr>
        <w:pStyle w:val="BodyTextIndent"/>
        <w:numPr>
          <w:ilvl w:val="1"/>
          <w:numId w:val="4"/>
        </w:numPr>
        <w:tabs>
          <w:tab w:val="left" w:pos="284"/>
          <w:tab w:val="left" w:pos="426"/>
          <w:tab w:val="left" w:pos="1134"/>
        </w:tabs>
        <w:spacing w:after="0"/>
        <w:ind w:left="0" w:firstLine="0"/>
        <w:jc w:val="both"/>
        <w:rPr>
          <w:rFonts w:ascii="Tahoma" w:hAnsi="Tahoma" w:cs="Tahoma"/>
          <w:sz w:val="20"/>
          <w:szCs w:val="20"/>
        </w:rPr>
      </w:pPr>
      <w:r w:rsidRPr="00B56CE7">
        <w:rPr>
          <w:rFonts w:ascii="Tahoma" w:hAnsi="Tahoma" w:cs="Tahoma"/>
          <w:sz w:val="20"/>
          <w:szCs w:val="20"/>
        </w:rPr>
        <w:t xml:space="preserve">Metinė draudimo įmoka už darbuotojų draudimą nuo nelaimingų atsitikimų yra: </w:t>
      </w:r>
      <w:r w:rsidR="001B2EBD" w:rsidRPr="00B56CE7">
        <w:rPr>
          <w:rFonts w:ascii="Tahoma" w:hAnsi="Tahoma" w:cs="Tahoma"/>
          <w:sz w:val="20"/>
          <w:szCs w:val="20"/>
        </w:rPr>
        <w:t>3.621,96 EUR (</w:t>
      </w:r>
      <w:r w:rsidR="001B2EBD" w:rsidRPr="00B56CE7">
        <w:rPr>
          <w:rFonts w:ascii="Tahoma" w:hAnsi="Tahoma" w:cs="Tahoma"/>
          <w:i/>
          <w:iCs/>
          <w:sz w:val="20"/>
          <w:szCs w:val="20"/>
        </w:rPr>
        <w:t>trys tūkstančiai šeši šimtai dvidešimt vienas euras ir 96 ct.).</w:t>
      </w:r>
    </w:p>
    <w:p w14:paraId="16A0738C" w14:textId="3BAACCF2" w:rsidR="00CF5F1E" w:rsidRPr="00B56CE7" w:rsidRDefault="00CF5F1E" w:rsidP="00CF5F1E">
      <w:pPr>
        <w:pStyle w:val="BodyTextIndent"/>
        <w:numPr>
          <w:ilvl w:val="1"/>
          <w:numId w:val="4"/>
        </w:numPr>
        <w:tabs>
          <w:tab w:val="left" w:pos="284"/>
          <w:tab w:val="left" w:pos="426"/>
          <w:tab w:val="left" w:pos="1134"/>
        </w:tabs>
        <w:spacing w:after="0"/>
        <w:ind w:left="0" w:firstLine="0"/>
        <w:jc w:val="both"/>
        <w:rPr>
          <w:rFonts w:ascii="Tahoma" w:hAnsi="Tahoma" w:cs="Tahoma"/>
          <w:sz w:val="20"/>
          <w:szCs w:val="20"/>
        </w:rPr>
      </w:pPr>
      <w:r w:rsidRPr="00B56CE7">
        <w:rPr>
          <w:rFonts w:ascii="Tahoma" w:hAnsi="Tahoma" w:cs="Tahoma"/>
          <w:sz w:val="20"/>
          <w:szCs w:val="20"/>
        </w:rPr>
        <w:t xml:space="preserve">Metinė draudimo įmoka vienam apdraustajam yra: </w:t>
      </w:r>
      <w:r w:rsidR="001B2EBD" w:rsidRPr="00B56CE7">
        <w:rPr>
          <w:rFonts w:ascii="Tahoma" w:hAnsi="Tahoma" w:cs="Tahoma"/>
          <w:sz w:val="20"/>
          <w:szCs w:val="20"/>
        </w:rPr>
        <w:t>50,31 EUR (</w:t>
      </w:r>
      <w:r w:rsidR="001B2EBD" w:rsidRPr="00B56CE7">
        <w:rPr>
          <w:rFonts w:ascii="Tahoma" w:hAnsi="Tahoma" w:cs="Tahoma"/>
          <w:i/>
          <w:iCs/>
          <w:sz w:val="20"/>
          <w:szCs w:val="20"/>
        </w:rPr>
        <w:t>penkiasdešimt eurų ir 31 ct.</w:t>
      </w:r>
      <w:r w:rsidR="001B2EBD" w:rsidRPr="00B56CE7">
        <w:rPr>
          <w:rFonts w:ascii="Tahoma" w:hAnsi="Tahoma" w:cs="Tahoma"/>
          <w:sz w:val="20"/>
          <w:szCs w:val="20"/>
        </w:rPr>
        <w:t>).</w:t>
      </w:r>
    </w:p>
    <w:p w14:paraId="247D8838" w14:textId="77777777" w:rsidR="00CF5F1E" w:rsidRPr="00B56CE7" w:rsidRDefault="00CF5F1E" w:rsidP="00CF5F1E">
      <w:pPr>
        <w:pStyle w:val="BodyTextIndent"/>
        <w:numPr>
          <w:ilvl w:val="1"/>
          <w:numId w:val="4"/>
        </w:numPr>
        <w:tabs>
          <w:tab w:val="left" w:pos="284"/>
          <w:tab w:val="left" w:pos="426"/>
          <w:tab w:val="left" w:pos="1134"/>
        </w:tabs>
        <w:spacing w:after="0"/>
        <w:ind w:left="0" w:firstLine="0"/>
        <w:jc w:val="both"/>
        <w:rPr>
          <w:rFonts w:ascii="Tahoma" w:hAnsi="Tahoma" w:cs="Tahoma"/>
          <w:sz w:val="20"/>
          <w:szCs w:val="20"/>
        </w:rPr>
      </w:pPr>
      <w:r w:rsidRPr="00B56CE7">
        <w:rPr>
          <w:rFonts w:ascii="Tahoma" w:hAnsi="Tahoma" w:cs="Tahoma"/>
          <w:sz w:val="20"/>
          <w:szCs w:val="20"/>
        </w:rPr>
        <w:t>Draudimo įmoka mokama per 1 kartą.</w:t>
      </w:r>
    </w:p>
    <w:p w14:paraId="7EDF9552" w14:textId="77777777" w:rsidR="00CF5F1E" w:rsidRPr="00B56CE7" w:rsidRDefault="00CF5F1E" w:rsidP="00CF5F1E">
      <w:pPr>
        <w:pStyle w:val="BodyTextIndent"/>
        <w:numPr>
          <w:ilvl w:val="1"/>
          <w:numId w:val="4"/>
        </w:numPr>
        <w:tabs>
          <w:tab w:val="left" w:pos="284"/>
          <w:tab w:val="left" w:pos="426"/>
          <w:tab w:val="left" w:pos="1134"/>
        </w:tabs>
        <w:spacing w:after="0"/>
        <w:ind w:left="0" w:firstLine="0"/>
        <w:jc w:val="both"/>
        <w:rPr>
          <w:rFonts w:ascii="Tahoma" w:hAnsi="Tahoma" w:cs="Tahoma"/>
          <w:sz w:val="20"/>
          <w:szCs w:val="20"/>
        </w:rPr>
      </w:pPr>
      <w:r w:rsidRPr="00B56CE7">
        <w:rPr>
          <w:rFonts w:ascii="Tahoma" w:hAnsi="Tahoma" w:cs="Tahoma"/>
          <w:sz w:val="20"/>
          <w:szCs w:val="20"/>
        </w:rPr>
        <w:t>Draudimo įmoka sumokama per 14 kalendorinių dienų nuo draudimo poliso ir sąskaitos faktūros gavimo dienos. Draudėjas turi teisę atsiskaityti su draudiku paskutinę šiame punkte nurodyto termino dieną, nurodydamas kredito įstaigai atlikti lėšų pervedimą Draudikui.</w:t>
      </w:r>
    </w:p>
    <w:p w14:paraId="627067D8" w14:textId="77777777" w:rsidR="00CF5F1E" w:rsidRPr="00B56CE7" w:rsidRDefault="00CF5F1E" w:rsidP="00CF5F1E">
      <w:pPr>
        <w:pStyle w:val="BodyTextIndent"/>
        <w:numPr>
          <w:ilvl w:val="1"/>
          <w:numId w:val="4"/>
        </w:numPr>
        <w:tabs>
          <w:tab w:val="left" w:pos="284"/>
          <w:tab w:val="left" w:pos="426"/>
          <w:tab w:val="left" w:pos="1134"/>
        </w:tabs>
        <w:spacing w:after="0"/>
        <w:ind w:left="0" w:firstLine="0"/>
        <w:jc w:val="both"/>
        <w:rPr>
          <w:rFonts w:ascii="Tahoma" w:hAnsi="Tahoma" w:cs="Tahoma"/>
          <w:sz w:val="20"/>
          <w:szCs w:val="20"/>
        </w:rPr>
      </w:pPr>
      <w:r w:rsidRPr="00B56CE7">
        <w:rPr>
          <w:rFonts w:ascii="Tahoma" w:eastAsia="Arial Unicode MS" w:hAnsi="Tahoma" w:cs="Tahoma"/>
          <w:sz w:val="20"/>
          <w:szCs w:val="20"/>
          <w:bdr w:val="none" w:sz="0" w:space="0" w:color="auto" w:frame="1"/>
        </w:rPr>
        <w:t xml:space="preserve">Visi atsiskaitymai pagal Sutartį vykdomi eurais, pavedimu į Sutartyje nurodytas Šalių atsiskaitomąsias banko sąskaitas. </w:t>
      </w:r>
      <w:r w:rsidRPr="00B56CE7">
        <w:rPr>
          <w:rFonts w:ascii="Tahoma" w:eastAsia="Arial Unicode MS" w:hAnsi="Tahoma" w:cs="Tahoma"/>
          <w:snapToGrid w:val="0"/>
          <w:sz w:val="20"/>
          <w:szCs w:val="20"/>
          <w:bdr w:val="none" w:sz="0" w:space="0" w:color="auto" w:frame="1"/>
        </w:rPr>
        <w:t>Pridėtinės vertės mokesčio sąskaitos faktūros, sąskaitos faktūros, kreditiniai ir debetiniai dokumentai bei avansinės sąskaitos turi būti teikiamos naudojantis informacinės sistemos „E. sąskaita” priemonėmis. Perkančioji organizaicija turi teisę neapmokėti sąskaitų, jeigu tiekėjas jas pateikia ne informacinės sistemos „E. sąskaita” priemonėmis, kaip nustatyta Lietuvos Respublikos viešųjų pirkimų įstatymo 22 straipsnio 3 dalyje.</w:t>
      </w:r>
    </w:p>
    <w:p w14:paraId="0D4CA975" w14:textId="77777777" w:rsidR="00CF5F1E" w:rsidRPr="00B56CE7" w:rsidRDefault="00CF5F1E" w:rsidP="00CF5F1E">
      <w:pPr>
        <w:pStyle w:val="ListParagraph"/>
        <w:numPr>
          <w:ilvl w:val="0"/>
          <w:numId w:val="4"/>
        </w:numPr>
        <w:tabs>
          <w:tab w:val="left" w:pos="567"/>
        </w:tabs>
        <w:ind w:left="0" w:firstLine="0"/>
        <w:jc w:val="center"/>
        <w:rPr>
          <w:rFonts w:ascii="Tahoma" w:hAnsi="Tahoma" w:cs="Tahoma"/>
          <w:b/>
          <w:sz w:val="20"/>
          <w:szCs w:val="20"/>
        </w:rPr>
      </w:pPr>
      <w:r w:rsidRPr="00B56CE7">
        <w:rPr>
          <w:rFonts w:ascii="Tahoma" w:hAnsi="Tahoma" w:cs="Tahoma"/>
          <w:b/>
          <w:sz w:val="20"/>
          <w:szCs w:val="20"/>
        </w:rPr>
        <w:t>DRAUDŽIAMIEJI ĮVYKIAI</w:t>
      </w:r>
    </w:p>
    <w:p w14:paraId="510D94C4" w14:textId="77777777" w:rsidR="00CF5F1E" w:rsidRPr="00B56CE7" w:rsidRDefault="00CF5F1E" w:rsidP="00CF5F1E">
      <w:pPr>
        <w:pStyle w:val="ListParagraph"/>
        <w:ind w:left="0"/>
        <w:rPr>
          <w:rFonts w:ascii="Tahoma" w:hAnsi="Tahoma" w:cs="Tahoma"/>
          <w:b/>
          <w:sz w:val="20"/>
          <w:szCs w:val="20"/>
        </w:rPr>
      </w:pPr>
    </w:p>
    <w:p w14:paraId="111103F0" w14:textId="77777777" w:rsidR="00CF5F1E" w:rsidRPr="00B56CE7" w:rsidRDefault="00CF5F1E" w:rsidP="00CF5F1E">
      <w:pPr>
        <w:numPr>
          <w:ilvl w:val="1"/>
          <w:numId w:val="4"/>
        </w:numPr>
        <w:tabs>
          <w:tab w:val="left" w:pos="426"/>
          <w:tab w:val="left" w:pos="1134"/>
        </w:tabs>
        <w:ind w:left="0" w:firstLine="0"/>
        <w:jc w:val="both"/>
        <w:rPr>
          <w:rFonts w:ascii="Tahoma" w:hAnsi="Tahoma" w:cs="Tahoma"/>
          <w:sz w:val="20"/>
          <w:szCs w:val="20"/>
        </w:rPr>
      </w:pPr>
      <w:r w:rsidRPr="00B56CE7">
        <w:rPr>
          <w:rFonts w:ascii="Tahoma" w:hAnsi="Tahoma" w:cs="Tahoma"/>
          <w:sz w:val="20"/>
          <w:szCs w:val="20"/>
        </w:rPr>
        <w:t>Draudžiamieji įvykiai — Apdraustajam sutarties galiojimo metu įvykstantys nelaimingi atsitikimai, nurodyti draudimo sutartyje (išvardinti draudimo sutartyje nurodytose draudimo apsaugos sąlygose).</w:t>
      </w:r>
    </w:p>
    <w:p w14:paraId="54D0D4C5" w14:textId="77777777" w:rsidR="00CF5F1E" w:rsidRPr="00B56CE7" w:rsidRDefault="00CF5F1E" w:rsidP="00CF5F1E">
      <w:pPr>
        <w:numPr>
          <w:ilvl w:val="1"/>
          <w:numId w:val="4"/>
        </w:numPr>
        <w:tabs>
          <w:tab w:val="left" w:pos="426"/>
          <w:tab w:val="left" w:pos="1134"/>
        </w:tabs>
        <w:ind w:left="0" w:firstLine="0"/>
        <w:jc w:val="both"/>
        <w:rPr>
          <w:rFonts w:ascii="Tahoma" w:hAnsi="Tahoma" w:cs="Tahoma"/>
          <w:sz w:val="20"/>
          <w:szCs w:val="20"/>
        </w:rPr>
      </w:pPr>
      <w:r w:rsidRPr="00B56CE7">
        <w:rPr>
          <w:rFonts w:ascii="Tahoma" w:hAnsi="Tahoma" w:cs="Tahoma"/>
          <w:sz w:val="20"/>
          <w:szCs w:val="20"/>
        </w:rPr>
        <w:t>Nelaimingas atsitikimas — staigus, netikėtas įvykis, kurio metu prieš Apdraustojo valią Apdraustojo kūną iš išorės veikianti fizinė jėga (taip pat cheminis, terminis, nuodingųjų dujų ar kitas fizinis poveikis) pakenkia Apdraustojo sveikatai arba tampa jo mirties priežastimi.</w:t>
      </w:r>
    </w:p>
    <w:p w14:paraId="6A7F6773" w14:textId="77777777" w:rsidR="00CF5F1E" w:rsidRPr="00B56CE7" w:rsidRDefault="00CF5F1E" w:rsidP="00CF5F1E">
      <w:pPr>
        <w:numPr>
          <w:ilvl w:val="1"/>
          <w:numId w:val="4"/>
        </w:numPr>
        <w:tabs>
          <w:tab w:val="left" w:pos="426"/>
          <w:tab w:val="left" w:pos="1134"/>
        </w:tabs>
        <w:ind w:left="0" w:firstLine="0"/>
        <w:jc w:val="both"/>
        <w:rPr>
          <w:rFonts w:ascii="Tahoma" w:hAnsi="Tahoma" w:cs="Tahoma"/>
          <w:sz w:val="20"/>
          <w:szCs w:val="20"/>
        </w:rPr>
      </w:pPr>
      <w:r w:rsidRPr="00B56CE7">
        <w:rPr>
          <w:rFonts w:ascii="Tahoma" w:hAnsi="Tahoma" w:cs="Tahoma"/>
          <w:sz w:val="20"/>
          <w:szCs w:val="20"/>
        </w:rPr>
        <w:t>Draudžiami visi dirbantys darbuotojai (tiek Sutarties pasirašymo momentu einantys nurodytas pareigas, tiek viso sutarties galiojimo metu šiose pareigose pasikeitę asmenys). Taip pat automatiškai apdraudžiami darbuotojai dirbantys naujose pareigybėse, įsteigtose draudimo sutarties galiojimo metu.</w:t>
      </w:r>
    </w:p>
    <w:p w14:paraId="34B09778" w14:textId="77777777" w:rsidR="00CF5F1E" w:rsidRPr="00B56CE7" w:rsidRDefault="00CF5F1E" w:rsidP="00CF5F1E">
      <w:pPr>
        <w:numPr>
          <w:ilvl w:val="1"/>
          <w:numId w:val="4"/>
        </w:numPr>
        <w:tabs>
          <w:tab w:val="left" w:pos="426"/>
          <w:tab w:val="left" w:pos="1134"/>
        </w:tabs>
        <w:ind w:left="0" w:firstLine="0"/>
        <w:jc w:val="both"/>
        <w:rPr>
          <w:rFonts w:ascii="Tahoma" w:hAnsi="Tahoma" w:cs="Tahoma"/>
          <w:sz w:val="20"/>
          <w:szCs w:val="20"/>
        </w:rPr>
      </w:pPr>
      <w:r w:rsidRPr="00B56CE7">
        <w:rPr>
          <w:rFonts w:ascii="Tahoma" w:hAnsi="Tahoma" w:cs="Tahoma"/>
          <w:sz w:val="20"/>
          <w:szCs w:val="20"/>
        </w:rPr>
        <w:t>Naujai priimami į darbą darbuotojai įtraukiami į draudimo sutartį automatiškai.</w:t>
      </w:r>
    </w:p>
    <w:p w14:paraId="75AFB79F" w14:textId="77777777" w:rsidR="00CF5F1E" w:rsidRPr="00B56CE7" w:rsidRDefault="00CF5F1E" w:rsidP="00CF5F1E">
      <w:pPr>
        <w:tabs>
          <w:tab w:val="left" w:pos="426"/>
          <w:tab w:val="left" w:pos="1134"/>
        </w:tabs>
        <w:ind w:firstLine="0"/>
        <w:jc w:val="both"/>
        <w:rPr>
          <w:rFonts w:ascii="Tahoma" w:hAnsi="Tahoma" w:cs="Tahoma"/>
          <w:sz w:val="20"/>
          <w:szCs w:val="20"/>
        </w:rPr>
      </w:pPr>
    </w:p>
    <w:p w14:paraId="71245794" w14:textId="77777777" w:rsidR="00CF5F1E" w:rsidRPr="00B56CE7" w:rsidRDefault="00CF5F1E" w:rsidP="00CF5F1E">
      <w:pPr>
        <w:pStyle w:val="ListParagraph"/>
        <w:numPr>
          <w:ilvl w:val="0"/>
          <w:numId w:val="4"/>
        </w:numPr>
        <w:tabs>
          <w:tab w:val="left" w:pos="709"/>
        </w:tabs>
        <w:ind w:left="0" w:firstLine="0"/>
        <w:jc w:val="center"/>
        <w:rPr>
          <w:rFonts w:ascii="Tahoma" w:hAnsi="Tahoma" w:cs="Tahoma"/>
          <w:b/>
          <w:sz w:val="20"/>
          <w:szCs w:val="20"/>
        </w:rPr>
      </w:pPr>
      <w:r w:rsidRPr="00B56CE7">
        <w:rPr>
          <w:rFonts w:ascii="Tahoma" w:hAnsi="Tahoma" w:cs="Tahoma"/>
          <w:b/>
          <w:sz w:val="20"/>
          <w:szCs w:val="20"/>
        </w:rPr>
        <w:t>NEDRAUDŽIAMIEJI ĮVYKIAI</w:t>
      </w:r>
    </w:p>
    <w:p w14:paraId="1A40BCAF" w14:textId="77777777" w:rsidR="00CF5F1E" w:rsidRPr="00B56CE7" w:rsidRDefault="00CF5F1E" w:rsidP="00CF5F1E">
      <w:pPr>
        <w:pStyle w:val="ListParagraph"/>
        <w:tabs>
          <w:tab w:val="left" w:pos="709"/>
        </w:tabs>
        <w:ind w:left="0"/>
        <w:rPr>
          <w:rFonts w:ascii="Tahoma" w:hAnsi="Tahoma" w:cs="Tahoma"/>
          <w:b/>
          <w:sz w:val="20"/>
          <w:szCs w:val="20"/>
        </w:rPr>
      </w:pPr>
    </w:p>
    <w:p w14:paraId="4093390D" w14:textId="77777777" w:rsidR="00CF5F1E" w:rsidRPr="00B56CE7" w:rsidRDefault="00CF5F1E" w:rsidP="00CF5F1E">
      <w:pPr>
        <w:pStyle w:val="ListParagraph"/>
        <w:numPr>
          <w:ilvl w:val="1"/>
          <w:numId w:val="4"/>
        </w:numPr>
        <w:tabs>
          <w:tab w:val="left" w:pos="426"/>
        </w:tabs>
        <w:ind w:left="0" w:firstLine="0"/>
        <w:jc w:val="both"/>
        <w:rPr>
          <w:rFonts w:ascii="Tahoma" w:hAnsi="Tahoma" w:cs="Tahoma"/>
          <w:sz w:val="20"/>
          <w:szCs w:val="20"/>
        </w:rPr>
      </w:pPr>
      <w:r w:rsidRPr="00B56CE7">
        <w:rPr>
          <w:rFonts w:ascii="Tahoma" w:hAnsi="Tahoma" w:cs="Tahoma"/>
          <w:sz w:val="20"/>
          <w:szCs w:val="20"/>
        </w:rPr>
        <w:t>Nedraudžiamaisiais laikomi įvykiai, nepriskirti prie draudžiamųjų įvykių, kurie nurodyti draudiko draudimo taisyklėse.</w:t>
      </w:r>
    </w:p>
    <w:p w14:paraId="6B007964" w14:textId="77777777" w:rsidR="00CF5F1E" w:rsidRPr="00B56CE7" w:rsidRDefault="00CF5F1E" w:rsidP="00CF5F1E">
      <w:pPr>
        <w:rPr>
          <w:rFonts w:ascii="Tahoma" w:hAnsi="Tahoma" w:cs="Tahoma"/>
          <w:sz w:val="20"/>
          <w:szCs w:val="20"/>
        </w:rPr>
      </w:pPr>
    </w:p>
    <w:p w14:paraId="0C3DF116" w14:textId="77777777" w:rsidR="00CF5F1E" w:rsidRPr="00B56CE7" w:rsidRDefault="00CF5F1E" w:rsidP="00CF5F1E">
      <w:pPr>
        <w:numPr>
          <w:ilvl w:val="0"/>
          <w:numId w:val="4"/>
        </w:numPr>
        <w:tabs>
          <w:tab w:val="left" w:pos="709"/>
        </w:tabs>
        <w:autoSpaceDE w:val="0"/>
        <w:autoSpaceDN w:val="0"/>
        <w:adjustRightInd w:val="0"/>
        <w:ind w:left="0" w:firstLine="0"/>
        <w:jc w:val="center"/>
        <w:rPr>
          <w:rFonts w:ascii="Tahoma" w:hAnsi="Tahoma" w:cs="Tahoma"/>
          <w:b/>
          <w:sz w:val="20"/>
          <w:szCs w:val="20"/>
        </w:rPr>
      </w:pPr>
      <w:r w:rsidRPr="00B56CE7">
        <w:rPr>
          <w:rFonts w:ascii="Tahoma" w:hAnsi="Tahoma" w:cs="Tahoma"/>
          <w:b/>
          <w:sz w:val="20"/>
          <w:szCs w:val="20"/>
        </w:rPr>
        <w:t>DRAUDIMINĖS APSAUGOS, GALIOJIMO TERITORIJA IR LAIKAS</w:t>
      </w:r>
    </w:p>
    <w:p w14:paraId="3F5680EE" w14:textId="77777777" w:rsidR="00CF5F1E" w:rsidRPr="00B56CE7" w:rsidRDefault="00CF5F1E" w:rsidP="00CF5F1E">
      <w:pPr>
        <w:autoSpaceDE w:val="0"/>
        <w:autoSpaceDN w:val="0"/>
        <w:adjustRightInd w:val="0"/>
        <w:ind w:firstLine="142"/>
        <w:jc w:val="center"/>
        <w:rPr>
          <w:rFonts w:ascii="Tahoma" w:hAnsi="Tahoma" w:cs="Tahoma"/>
          <w:b/>
          <w:sz w:val="20"/>
          <w:szCs w:val="20"/>
        </w:rPr>
      </w:pPr>
    </w:p>
    <w:p w14:paraId="749CFD2E" w14:textId="77777777" w:rsidR="00CF5F1E" w:rsidRPr="00B56CE7" w:rsidRDefault="00CF5F1E" w:rsidP="00CF5F1E">
      <w:pPr>
        <w:tabs>
          <w:tab w:val="left" w:pos="1134"/>
        </w:tabs>
        <w:autoSpaceDE w:val="0"/>
        <w:autoSpaceDN w:val="0"/>
        <w:adjustRightInd w:val="0"/>
        <w:ind w:firstLine="0"/>
        <w:rPr>
          <w:rFonts w:ascii="Tahoma" w:hAnsi="Tahoma" w:cs="Tahoma"/>
          <w:color w:val="000000"/>
          <w:sz w:val="20"/>
          <w:szCs w:val="20"/>
        </w:rPr>
      </w:pPr>
      <w:r w:rsidRPr="00B56CE7">
        <w:rPr>
          <w:rFonts w:ascii="Tahoma" w:hAnsi="Tahoma" w:cs="Tahoma"/>
          <w:sz w:val="20"/>
          <w:szCs w:val="20"/>
        </w:rPr>
        <w:t>8.1. Draudiminės apsaugos galiojimo teritorija – Visas pasaulis.</w:t>
      </w:r>
    </w:p>
    <w:p w14:paraId="45A9BBEE" w14:textId="77777777" w:rsidR="00CF5F1E" w:rsidRPr="00B56CE7" w:rsidRDefault="00CF5F1E" w:rsidP="00CF5F1E">
      <w:pPr>
        <w:tabs>
          <w:tab w:val="left" w:pos="1134"/>
        </w:tabs>
        <w:autoSpaceDE w:val="0"/>
        <w:autoSpaceDN w:val="0"/>
        <w:adjustRightInd w:val="0"/>
        <w:ind w:firstLine="0"/>
        <w:jc w:val="both"/>
        <w:rPr>
          <w:rFonts w:ascii="Tahoma" w:hAnsi="Tahoma" w:cs="Tahoma"/>
          <w:color w:val="000000"/>
          <w:sz w:val="20"/>
          <w:szCs w:val="20"/>
        </w:rPr>
      </w:pPr>
      <w:r w:rsidRPr="00B56CE7">
        <w:rPr>
          <w:rFonts w:ascii="Tahoma" w:hAnsi="Tahoma" w:cs="Tahoma"/>
          <w:color w:val="000000"/>
          <w:sz w:val="20"/>
          <w:szCs w:val="20"/>
        </w:rPr>
        <w:t>8.2. Draudimo apsauga galioja darbo metu/ pakeliui į darbą / iš darbo.</w:t>
      </w:r>
    </w:p>
    <w:p w14:paraId="612603A2" w14:textId="77777777" w:rsidR="00CF5F1E" w:rsidRPr="00B56CE7" w:rsidRDefault="00CF5F1E" w:rsidP="00CF5F1E">
      <w:pPr>
        <w:pStyle w:val="ListParagraph"/>
        <w:tabs>
          <w:tab w:val="left" w:pos="426"/>
        </w:tabs>
        <w:autoSpaceDE w:val="0"/>
        <w:autoSpaceDN w:val="0"/>
        <w:adjustRightInd w:val="0"/>
        <w:ind w:left="0"/>
        <w:rPr>
          <w:rFonts w:ascii="Tahoma" w:hAnsi="Tahoma" w:cs="Tahoma"/>
          <w:b/>
          <w:sz w:val="20"/>
          <w:szCs w:val="20"/>
        </w:rPr>
      </w:pPr>
      <w:r w:rsidRPr="00B56CE7">
        <w:rPr>
          <w:rFonts w:ascii="Tahoma" w:hAnsi="Tahoma" w:cs="Tahoma"/>
          <w:b/>
          <w:sz w:val="20"/>
          <w:szCs w:val="20"/>
        </w:rPr>
        <w:t xml:space="preserve">                                               9. KITOS SĄLYGOS</w:t>
      </w:r>
    </w:p>
    <w:p w14:paraId="0A664FD2" w14:textId="77777777" w:rsidR="00CF5F1E" w:rsidRPr="00B56CE7" w:rsidRDefault="00CF5F1E" w:rsidP="00CF5F1E">
      <w:pPr>
        <w:pStyle w:val="ListParagraph"/>
        <w:tabs>
          <w:tab w:val="left" w:pos="426"/>
        </w:tabs>
        <w:autoSpaceDE w:val="0"/>
        <w:autoSpaceDN w:val="0"/>
        <w:adjustRightInd w:val="0"/>
        <w:ind w:left="0"/>
        <w:rPr>
          <w:rFonts w:ascii="Tahoma" w:hAnsi="Tahoma" w:cs="Tahoma"/>
          <w:b/>
          <w:sz w:val="20"/>
          <w:szCs w:val="20"/>
        </w:rPr>
      </w:pPr>
    </w:p>
    <w:p w14:paraId="1210E955"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sz w:val="20"/>
          <w:szCs w:val="20"/>
        </w:rPr>
        <w:t>Šiai Sutarčiai, jos aiškinimui ir iš jos kylančioms teisėms ir pareigoms taikoma Lietuvos    Respublikos teisė.</w:t>
      </w:r>
    </w:p>
    <w:p w14:paraId="2DD424A4"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sz w:val="20"/>
          <w:szCs w:val="20"/>
        </w:rPr>
        <w:t>Visi ir bet kokie ginčai, nesutarimai ar reikalavimai, kylantys dėl šios Sutarties pažeidimo, nutraukimo ar negaliojimo, ar kitaip susiję su šia Sutartimi, bus sprendžiami tarp šalių derybų keliu. Jeigu šalys neišsprendžia tokių ginčų</w:t>
      </w:r>
      <w:r w:rsidRPr="00B56CE7">
        <w:rPr>
          <w:rFonts w:ascii="Tahoma" w:hAnsi="Tahoma" w:cs="Tahoma"/>
          <w:spacing w:val="-3"/>
          <w:sz w:val="20"/>
          <w:szCs w:val="20"/>
        </w:rPr>
        <w:t>, nesutarimų ar reikalavimų, tokie ginčai galutinai išsprendžiami atitinkamame Lietuvos Respublikos teisme Vilniuje.</w:t>
      </w:r>
    </w:p>
    <w:p w14:paraId="3E8E7B59"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sz w:val="20"/>
          <w:szCs w:val="20"/>
        </w:rPr>
        <w:t>Pasikeitus pridėtinės vertės mokesčio dydžiui (PVM) Sutarties kainos sudėtinės dalys perskaičiuojamos, o sutarties kaina, nurodyta šios sutarties 5.1. punkte nekeičiama ir Sutarties ar jos priedų pakeitimas šiuo pagrindu nedaromas.</w:t>
      </w:r>
    </w:p>
    <w:p w14:paraId="7B1EE204"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sz w:val="20"/>
          <w:szCs w:val="20"/>
        </w:rPr>
        <w:t>Sutartyje neapibrėžtos sąlygos galioja remiantis draudimo rūšies taisyklėmis bei kitomis Sąlygose pateiktomis nuostatomis.</w:t>
      </w:r>
    </w:p>
    <w:p w14:paraId="6AD1A7BD"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sz w:val="20"/>
          <w:szCs w:val="20"/>
        </w:rPr>
        <w:t xml:space="preserve">Šalys susitaria, kad Draudėjas pateikdamas šioje sutartyje, sąlygose ir visuose prieduose esančią informaciją, pateikė visą žinomą informaciją apie aplinkybes, galinčias turėti esminės įtakos draudimo </w:t>
      </w:r>
      <w:r w:rsidRPr="00B56CE7">
        <w:rPr>
          <w:rFonts w:ascii="Tahoma" w:hAnsi="Tahoma" w:cs="Tahoma"/>
          <w:sz w:val="20"/>
          <w:szCs w:val="20"/>
        </w:rPr>
        <w:lastRenderedPageBreak/>
        <w:t>rizikai. Draudėjas nebeturi pareigos teikti papildomą informaciją, nebent Draudikas raštu to pareikalauja.</w:t>
      </w:r>
    </w:p>
    <w:p w14:paraId="081CFA45"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sz w:val="20"/>
          <w:szCs w:val="20"/>
        </w:rPr>
        <w:t>Sutartis sudaroma dviem egzemplioriais kiekvienai šaliai po vieną.</w:t>
      </w:r>
    </w:p>
    <w:p w14:paraId="5AB9DF3D"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sz w:val="20"/>
          <w:szCs w:val="20"/>
          <w:lang w:eastAsia="lt-LT"/>
        </w:rPr>
        <w:t>Draudimo sutartis sudaroma tarpininkaujant UADBB „Rizikos cesija“, į.k. 126231645, tel.: 852131350, 852131350.</w:t>
      </w:r>
    </w:p>
    <w:p w14:paraId="27B60D84"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b/>
          <w:sz w:val="20"/>
          <w:szCs w:val="20"/>
          <w:lang w:val="lt-LT"/>
        </w:rPr>
        <w:t>Abipusiu Šalių susitarimu ši sutartis gali būti pratęsiama dar du kartus po 12 mėnesių.</w:t>
      </w:r>
    </w:p>
    <w:p w14:paraId="0E313914" w14:textId="77777777" w:rsidR="00CF5F1E" w:rsidRPr="00B56CE7" w:rsidRDefault="00CF5F1E" w:rsidP="00CF5F1E">
      <w:pPr>
        <w:pStyle w:val="ListParagraph"/>
        <w:numPr>
          <w:ilvl w:val="1"/>
          <w:numId w:val="2"/>
        </w:numPr>
        <w:tabs>
          <w:tab w:val="left" w:pos="426"/>
          <w:tab w:val="left" w:pos="1134"/>
        </w:tabs>
        <w:autoSpaceDE w:val="0"/>
        <w:autoSpaceDN w:val="0"/>
        <w:adjustRightInd w:val="0"/>
        <w:ind w:left="426" w:hanging="426"/>
        <w:rPr>
          <w:rFonts w:ascii="Tahoma" w:hAnsi="Tahoma" w:cs="Tahoma"/>
          <w:sz w:val="20"/>
          <w:szCs w:val="20"/>
        </w:rPr>
      </w:pPr>
      <w:r w:rsidRPr="00B56CE7">
        <w:rPr>
          <w:rFonts w:ascii="Tahoma" w:hAnsi="Tahoma" w:cs="Tahoma"/>
          <w:sz w:val="20"/>
          <w:szCs w:val="20"/>
        </w:rPr>
        <w:t xml:space="preserve">Žalų istorija už paskutinius 3 metus: </w:t>
      </w:r>
      <w:r w:rsidRPr="00B56CE7">
        <w:rPr>
          <w:rFonts w:ascii="Tahoma" w:hAnsi="Tahoma" w:cs="Tahoma"/>
          <w:color w:val="000000"/>
          <w:sz w:val="20"/>
          <w:szCs w:val="20"/>
        </w:rPr>
        <w:t>nebuvo.</w:t>
      </w:r>
    </w:p>
    <w:p w14:paraId="1167699E" w14:textId="26F8D1D3" w:rsidR="00CF5F1E" w:rsidRPr="00B56CE7" w:rsidRDefault="00CF5F1E" w:rsidP="00CF5F1E">
      <w:pPr>
        <w:tabs>
          <w:tab w:val="left" w:pos="426"/>
          <w:tab w:val="left" w:pos="1134"/>
        </w:tabs>
        <w:autoSpaceDE w:val="0"/>
        <w:autoSpaceDN w:val="0"/>
        <w:adjustRightInd w:val="0"/>
        <w:rPr>
          <w:rFonts w:ascii="Tahoma" w:hAnsi="Tahoma" w:cs="Tahoma"/>
          <w:b/>
          <w:bCs/>
          <w:sz w:val="20"/>
          <w:szCs w:val="20"/>
        </w:rPr>
      </w:pPr>
    </w:p>
    <w:p w14:paraId="32965742" w14:textId="77777777" w:rsidR="001B2EBD" w:rsidRPr="00B56CE7" w:rsidRDefault="001B2EBD" w:rsidP="00CF5F1E">
      <w:pPr>
        <w:tabs>
          <w:tab w:val="left" w:pos="426"/>
          <w:tab w:val="left" w:pos="1134"/>
        </w:tabs>
        <w:autoSpaceDE w:val="0"/>
        <w:autoSpaceDN w:val="0"/>
        <w:adjustRightInd w:val="0"/>
        <w:rPr>
          <w:rFonts w:ascii="Tahoma" w:hAnsi="Tahoma" w:cs="Tahoma"/>
          <w:b/>
          <w:bCs/>
          <w:sz w:val="20"/>
          <w:szCs w:val="20"/>
        </w:rPr>
      </w:pPr>
    </w:p>
    <w:p w14:paraId="474B9276" w14:textId="15098E7F" w:rsidR="00CF5F1E" w:rsidRPr="00B56CE7" w:rsidRDefault="00CF5F1E" w:rsidP="001B2EBD">
      <w:pPr>
        <w:pStyle w:val="ListParagraph"/>
        <w:numPr>
          <w:ilvl w:val="0"/>
          <w:numId w:val="5"/>
        </w:numPr>
        <w:jc w:val="center"/>
        <w:rPr>
          <w:rFonts w:ascii="Tahoma" w:hAnsi="Tahoma" w:cs="Tahoma"/>
          <w:b/>
          <w:sz w:val="20"/>
          <w:szCs w:val="20"/>
        </w:rPr>
      </w:pPr>
      <w:r w:rsidRPr="00B56CE7">
        <w:rPr>
          <w:rFonts w:ascii="Tahoma" w:hAnsi="Tahoma" w:cs="Tahoma"/>
          <w:b/>
          <w:sz w:val="20"/>
          <w:szCs w:val="20"/>
        </w:rPr>
        <w:t>ŠALIŲ REKVIZITAI IR PARAŠAI</w:t>
      </w:r>
    </w:p>
    <w:p w14:paraId="4F0AA5EC" w14:textId="5ABF15C8" w:rsidR="004F0969" w:rsidRPr="00B56CE7" w:rsidRDefault="004F0969">
      <w:pPr>
        <w:rPr>
          <w:rFonts w:ascii="Tahoma" w:hAnsi="Tahoma" w:cs="Tahoma"/>
          <w:sz w:val="20"/>
          <w:szCs w:val="20"/>
        </w:rPr>
      </w:pPr>
    </w:p>
    <w:tbl>
      <w:tblPr>
        <w:tblpPr w:leftFromText="180" w:rightFromText="180" w:vertAnchor="text" w:tblpX="250" w:tblpY="1"/>
        <w:tblOverlap w:val="never"/>
        <w:tblW w:w="9850" w:type="dxa"/>
        <w:tblLook w:val="01E0" w:firstRow="1" w:lastRow="1" w:firstColumn="1" w:lastColumn="1" w:noHBand="0" w:noVBand="0"/>
      </w:tblPr>
      <w:tblGrid>
        <w:gridCol w:w="4851"/>
        <w:gridCol w:w="4999"/>
      </w:tblGrid>
      <w:tr w:rsidR="00F03B28" w:rsidRPr="00B56CE7" w14:paraId="47CFB7B4" w14:textId="77777777" w:rsidTr="00E11A53">
        <w:trPr>
          <w:trHeight w:val="1276"/>
        </w:trPr>
        <w:tc>
          <w:tcPr>
            <w:tcW w:w="4851" w:type="dxa"/>
            <w:hideMark/>
          </w:tcPr>
          <w:p w14:paraId="5154A8AE" w14:textId="77777777" w:rsidR="00F03B28" w:rsidRPr="00B56CE7" w:rsidRDefault="00F03B28" w:rsidP="00E11A53">
            <w:pPr>
              <w:tabs>
                <w:tab w:val="left" w:pos="1440"/>
              </w:tabs>
              <w:ind w:hanging="104"/>
              <w:jc w:val="both"/>
              <w:rPr>
                <w:rFonts w:ascii="Tahoma" w:hAnsi="Tahoma" w:cs="Tahoma"/>
                <w:b/>
                <w:bCs/>
                <w:sz w:val="20"/>
                <w:szCs w:val="20"/>
                <w:lang w:eastAsia="da-DK"/>
              </w:rPr>
            </w:pPr>
            <w:r w:rsidRPr="00B56CE7">
              <w:rPr>
                <w:rFonts w:ascii="Tahoma" w:hAnsi="Tahoma" w:cs="Tahoma"/>
                <w:b/>
                <w:bCs/>
                <w:sz w:val="20"/>
                <w:szCs w:val="20"/>
                <w:lang w:eastAsia="da-DK"/>
              </w:rPr>
              <w:t>DRAUDIKAS</w:t>
            </w:r>
          </w:p>
          <w:p w14:paraId="37D8028A" w14:textId="77777777" w:rsidR="00F03B28" w:rsidRPr="00B56CE7" w:rsidRDefault="00F03B28" w:rsidP="00E11A53">
            <w:pPr>
              <w:rPr>
                <w:rFonts w:ascii="Tahoma" w:hAnsi="Tahoma" w:cs="Tahoma"/>
                <w:b/>
                <w:bCs/>
                <w:sz w:val="20"/>
                <w:szCs w:val="20"/>
                <w:lang w:eastAsia="da-DK"/>
              </w:rPr>
            </w:pPr>
          </w:p>
          <w:p w14:paraId="74E62E1D" w14:textId="77777777" w:rsidR="00F03B28" w:rsidRPr="00B56CE7" w:rsidRDefault="00F03B28" w:rsidP="00E11A53">
            <w:pPr>
              <w:tabs>
                <w:tab w:val="left" w:pos="993"/>
              </w:tabs>
              <w:ind w:left="37" w:hanging="142"/>
              <w:rPr>
                <w:rFonts w:ascii="Tahoma" w:hAnsi="Tahoma" w:cs="Tahoma"/>
                <w:b/>
                <w:bCs/>
                <w:sz w:val="20"/>
                <w:szCs w:val="20"/>
              </w:rPr>
            </w:pPr>
            <w:r w:rsidRPr="00B56CE7">
              <w:rPr>
                <w:rFonts w:ascii="Tahoma" w:hAnsi="Tahoma" w:cs="Tahoma"/>
                <w:b/>
                <w:bCs/>
                <w:sz w:val="20"/>
                <w:szCs w:val="20"/>
              </w:rPr>
              <w:t>AAS „BTA Baltic Insurance Company“</w:t>
            </w:r>
          </w:p>
          <w:p w14:paraId="3D840167" w14:textId="77777777" w:rsidR="00F03B28" w:rsidRPr="00B56CE7" w:rsidRDefault="00F03B28" w:rsidP="00E11A53">
            <w:pPr>
              <w:tabs>
                <w:tab w:val="left" w:pos="0"/>
                <w:tab w:val="left" w:pos="34"/>
                <w:tab w:val="left" w:pos="993"/>
              </w:tabs>
              <w:ind w:left="37" w:hanging="142"/>
              <w:rPr>
                <w:rFonts w:ascii="Tahoma" w:hAnsi="Tahoma" w:cs="Tahoma"/>
                <w:sz w:val="20"/>
                <w:szCs w:val="20"/>
              </w:rPr>
            </w:pPr>
            <w:r w:rsidRPr="00B56CE7">
              <w:rPr>
                <w:rFonts w:ascii="Tahoma" w:hAnsi="Tahoma" w:cs="Tahoma"/>
                <w:sz w:val="20"/>
                <w:szCs w:val="20"/>
              </w:rPr>
              <w:t>įmonės kodas 2900778903</w:t>
            </w:r>
          </w:p>
          <w:p w14:paraId="0C36916E" w14:textId="77777777" w:rsidR="00F03B28" w:rsidRPr="00B56CE7" w:rsidRDefault="00F03B28" w:rsidP="00E11A53">
            <w:pPr>
              <w:tabs>
                <w:tab w:val="left" w:pos="-105"/>
                <w:tab w:val="left" w:pos="993"/>
              </w:tabs>
              <w:ind w:left="-105" w:firstLine="0"/>
              <w:rPr>
                <w:rFonts w:ascii="Tahoma" w:hAnsi="Tahoma" w:cs="Tahoma"/>
                <w:b/>
                <w:sz w:val="20"/>
                <w:szCs w:val="20"/>
              </w:rPr>
            </w:pPr>
            <w:r w:rsidRPr="00B56CE7">
              <w:rPr>
                <w:rFonts w:ascii="Tahoma" w:hAnsi="Tahoma" w:cs="Tahoma"/>
                <w:b/>
                <w:sz w:val="20"/>
                <w:szCs w:val="20"/>
              </w:rPr>
              <w:t>Lietuvoje veikianti per AAS „BTA Baltic Insurance Company“ filialą</w:t>
            </w:r>
          </w:p>
          <w:p w14:paraId="2475E79A" w14:textId="77777777" w:rsidR="00F03B28" w:rsidRPr="00B56CE7" w:rsidRDefault="00F03B28" w:rsidP="00E11A53">
            <w:pPr>
              <w:tabs>
                <w:tab w:val="left" w:pos="0"/>
                <w:tab w:val="left" w:pos="34"/>
                <w:tab w:val="left" w:pos="993"/>
              </w:tabs>
              <w:ind w:left="37" w:hanging="142"/>
              <w:rPr>
                <w:rFonts w:ascii="Tahoma" w:hAnsi="Tahoma" w:cs="Tahoma"/>
                <w:sz w:val="20"/>
                <w:szCs w:val="20"/>
              </w:rPr>
            </w:pPr>
            <w:r w:rsidRPr="00B56CE7">
              <w:rPr>
                <w:rFonts w:ascii="Tahoma" w:hAnsi="Tahoma" w:cs="Tahoma"/>
                <w:sz w:val="20"/>
                <w:szCs w:val="20"/>
              </w:rPr>
              <w:t>filialo kodas 300665654</w:t>
            </w:r>
          </w:p>
          <w:p w14:paraId="5A42D317" w14:textId="77777777" w:rsidR="00F03B28" w:rsidRPr="00B56CE7" w:rsidRDefault="00F03B28" w:rsidP="00E11A53">
            <w:pPr>
              <w:tabs>
                <w:tab w:val="left" w:pos="0"/>
                <w:tab w:val="left" w:pos="34"/>
                <w:tab w:val="left" w:pos="993"/>
              </w:tabs>
              <w:ind w:left="37" w:hanging="142"/>
              <w:rPr>
                <w:rFonts w:ascii="Tahoma" w:hAnsi="Tahoma" w:cs="Tahoma"/>
                <w:sz w:val="20"/>
                <w:szCs w:val="20"/>
              </w:rPr>
            </w:pPr>
            <w:r w:rsidRPr="00B56CE7">
              <w:rPr>
                <w:rFonts w:ascii="Tahoma" w:hAnsi="Tahoma" w:cs="Tahoma"/>
                <w:sz w:val="20"/>
                <w:szCs w:val="20"/>
              </w:rPr>
              <w:t>PVM mokėtojo kodas LT100005808219)</w:t>
            </w:r>
          </w:p>
          <w:p w14:paraId="50A8F285" w14:textId="77777777" w:rsidR="00F03B28" w:rsidRPr="00B56CE7" w:rsidRDefault="00F03B28" w:rsidP="00E11A53">
            <w:pPr>
              <w:tabs>
                <w:tab w:val="left" w:pos="0"/>
                <w:tab w:val="left" w:pos="34"/>
                <w:tab w:val="left" w:pos="993"/>
              </w:tabs>
              <w:ind w:left="37" w:hanging="142"/>
              <w:rPr>
                <w:rFonts w:ascii="Tahoma" w:hAnsi="Tahoma" w:cs="Tahoma"/>
                <w:sz w:val="20"/>
                <w:szCs w:val="20"/>
              </w:rPr>
            </w:pPr>
            <w:r w:rsidRPr="00B56CE7">
              <w:rPr>
                <w:rFonts w:ascii="Tahoma" w:hAnsi="Tahoma" w:cs="Tahoma"/>
                <w:sz w:val="20"/>
                <w:szCs w:val="20"/>
              </w:rPr>
              <w:t>Viršuliškių skg. 34, LT-05132 Vilnius, Lietuva</w:t>
            </w:r>
          </w:p>
          <w:p w14:paraId="7C6CB7FF" w14:textId="77777777" w:rsidR="00F03B28" w:rsidRPr="00B56CE7" w:rsidRDefault="00F03B28" w:rsidP="00E11A53">
            <w:pPr>
              <w:tabs>
                <w:tab w:val="left" w:pos="0"/>
                <w:tab w:val="left" w:pos="34"/>
                <w:tab w:val="left" w:pos="993"/>
              </w:tabs>
              <w:ind w:left="37" w:hanging="142"/>
              <w:rPr>
                <w:rFonts w:ascii="Tahoma" w:hAnsi="Tahoma" w:cs="Tahoma"/>
                <w:sz w:val="20"/>
                <w:szCs w:val="20"/>
              </w:rPr>
            </w:pPr>
            <w:r w:rsidRPr="00B56CE7">
              <w:rPr>
                <w:rFonts w:ascii="Tahoma" w:hAnsi="Tahoma" w:cs="Tahoma"/>
                <w:sz w:val="20"/>
                <w:szCs w:val="20"/>
              </w:rPr>
              <w:t>A/s LT13 7044 0600 0174 9259</w:t>
            </w:r>
          </w:p>
          <w:p w14:paraId="71DBB01D" w14:textId="77777777" w:rsidR="00F03B28" w:rsidRPr="00B56CE7" w:rsidRDefault="00F03B28" w:rsidP="00E11A53">
            <w:pPr>
              <w:tabs>
                <w:tab w:val="left" w:pos="0"/>
                <w:tab w:val="left" w:pos="34"/>
                <w:tab w:val="left" w:pos="993"/>
              </w:tabs>
              <w:ind w:left="37" w:hanging="142"/>
              <w:rPr>
                <w:rFonts w:ascii="Tahoma" w:hAnsi="Tahoma" w:cs="Tahoma"/>
                <w:sz w:val="20"/>
                <w:szCs w:val="20"/>
              </w:rPr>
            </w:pPr>
            <w:r w:rsidRPr="00B56CE7">
              <w:rPr>
                <w:rFonts w:ascii="Tahoma" w:hAnsi="Tahoma" w:cs="Tahoma"/>
                <w:sz w:val="20"/>
                <w:szCs w:val="20"/>
              </w:rPr>
              <w:t>AB SEB bankas, banko kodas 70440</w:t>
            </w:r>
          </w:p>
          <w:p w14:paraId="140039C1" w14:textId="77777777" w:rsidR="00F03B28" w:rsidRPr="00B56CE7" w:rsidRDefault="00F03B28" w:rsidP="00E11A53">
            <w:pPr>
              <w:tabs>
                <w:tab w:val="left" w:pos="0"/>
                <w:tab w:val="left" w:pos="34"/>
                <w:tab w:val="left" w:pos="993"/>
              </w:tabs>
              <w:ind w:left="37" w:hanging="142"/>
              <w:rPr>
                <w:rFonts w:ascii="Tahoma" w:hAnsi="Tahoma" w:cs="Tahoma"/>
                <w:sz w:val="20"/>
                <w:szCs w:val="20"/>
              </w:rPr>
            </w:pPr>
            <w:r w:rsidRPr="00B56CE7">
              <w:rPr>
                <w:rFonts w:ascii="Tahoma" w:hAnsi="Tahoma" w:cs="Tahoma"/>
                <w:sz w:val="20"/>
                <w:szCs w:val="20"/>
              </w:rPr>
              <w:t>Tel.: +370 5 2600 600</w:t>
            </w:r>
          </w:p>
          <w:p w14:paraId="67B46645" w14:textId="77777777" w:rsidR="00F03B28" w:rsidRPr="00B56CE7" w:rsidRDefault="00F03B28" w:rsidP="00E11A53">
            <w:pPr>
              <w:tabs>
                <w:tab w:val="left" w:pos="0"/>
                <w:tab w:val="left" w:pos="34"/>
                <w:tab w:val="left" w:pos="993"/>
              </w:tabs>
              <w:ind w:left="37" w:hanging="142"/>
              <w:rPr>
                <w:rFonts w:ascii="Tahoma" w:hAnsi="Tahoma" w:cs="Tahoma"/>
                <w:sz w:val="20"/>
                <w:szCs w:val="20"/>
              </w:rPr>
            </w:pPr>
            <w:r w:rsidRPr="00B56CE7">
              <w:rPr>
                <w:rFonts w:ascii="Tahoma" w:hAnsi="Tahoma" w:cs="Tahoma"/>
                <w:sz w:val="20"/>
                <w:szCs w:val="20"/>
              </w:rPr>
              <w:t xml:space="preserve">El. paštas </w:t>
            </w:r>
            <w:hyperlink r:id="rId5" w:history="1">
              <w:r w:rsidRPr="00B56CE7">
                <w:rPr>
                  <w:rFonts w:ascii="Tahoma" w:hAnsi="Tahoma" w:cs="Tahoma"/>
                  <w:sz w:val="20"/>
                  <w:szCs w:val="20"/>
                </w:rPr>
                <w:t>bta@bta.lt</w:t>
              </w:r>
            </w:hyperlink>
          </w:p>
          <w:p w14:paraId="0EC45802" w14:textId="77777777" w:rsidR="00F03B28" w:rsidRPr="00B56CE7" w:rsidRDefault="00F03B28" w:rsidP="00E11A53">
            <w:pPr>
              <w:pStyle w:val="Standard"/>
              <w:ind w:left="37" w:hanging="142"/>
              <w:jc w:val="both"/>
              <w:rPr>
                <w:rFonts w:ascii="Tahoma" w:hAnsi="Tahoma" w:cs="Tahoma"/>
                <w:sz w:val="20"/>
                <w:szCs w:val="20"/>
              </w:rPr>
            </w:pPr>
            <w:r w:rsidRPr="00B56CE7">
              <w:rPr>
                <w:rFonts w:ascii="Tahoma" w:hAnsi="Tahoma" w:cs="Tahoma"/>
                <w:sz w:val="20"/>
                <w:szCs w:val="20"/>
              </w:rPr>
              <w:t>Internete: https://www.bta.lt/lt</w:t>
            </w:r>
          </w:p>
          <w:p w14:paraId="1D7110A2" w14:textId="77777777" w:rsidR="00F03B28" w:rsidRPr="00B56CE7" w:rsidRDefault="00F03B28" w:rsidP="00E11A53">
            <w:pPr>
              <w:pStyle w:val="Standard"/>
              <w:ind w:left="37" w:hanging="142"/>
              <w:jc w:val="both"/>
              <w:rPr>
                <w:rFonts w:ascii="Tahoma" w:eastAsia="Times New Roman" w:hAnsi="Tahoma" w:cs="Tahoma"/>
                <w:sz w:val="20"/>
                <w:szCs w:val="20"/>
                <w:u w:val="single"/>
              </w:rPr>
            </w:pPr>
          </w:p>
          <w:p w14:paraId="1597CA68" w14:textId="77777777" w:rsidR="00F03B28" w:rsidRPr="00B56CE7" w:rsidRDefault="00F03B28" w:rsidP="00E11A53">
            <w:pPr>
              <w:pStyle w:val="Standard"/>
              <w:ind w:left="-105"/>
              <w:jc w:val="both"/>
              <w:rPr>
                <w:rFonts w:ascii="Tahoma" w:hAnsi="Tahoma" w:cs="Tahoma"/>
                <w:sz w:val="20"/>
                <w:szCs w:val="20"/>
              </w:rPr>
            </w:pPr>
            <w:r w:rsidRPr="00B56CE7">
              <w:rPr>
                <w:rFonts w:ascii="Tahoma" w:hAnsi="Tahoma" w:cs="Tahoma"/>
                <w:bCs/>
                <w:sz w:val="20"/>
                <w:szCs w:val="20"/>
              </w:rPr>
              <w:t>AAS „BTA Baltic Insurance Company“ filialas Lietuvoje</w:t>
            </w:r>
            <w:r w:rsidRPr="00B56CE7">
              <w:rPr>
                <w:rFonts w:ascii="Tahoma" w:hAnsi="Tahoma" w:cs="Tahoma"/>
                <w:sz w:val="20"/>
                <w:szCs w:val="20"/>
              </w:rPr>
              <w:t>, direktorius</w:t>
            </w:r>
            <w:r w:rsidRPr="00B56CE7">
              <w:rPr>
                <w:rFonts w:ascii="Tahoma" w:eastAsia="Times New Roman" w:hAnsi="Tahoma" w:cs="Tahoma"/>
                <w:sz w:val="20"/>
                <w:szCs w:val="20"/>
                <w:vertAlign w:val="superscript"/>
              </w:rPr>
              <w:t xml:space="preserve"> </w:t>
            </w:r>
          </w:p>
          <w:p w14:paraId="7B3CAA0E" w14:textId="77777777" w:rsidR="00F03B28" w:rsidRPr="00B56CE7" w:rsidRDefault="00F03B28" w:rsidP="00E11A53">
            <w:pPr>
              <w:pStyle w:val="Standard"/>
              <w:ind w:left="37" w:hanging="142"/>
              <w:jc w:val="both"/>
              <w:rPr>
                <w:rFonts w:ascii="Tahoma" w:eastAsia="Times New Roman" w:hAnsi="Tahoma" w:cs="Tahoma"/>
                <w:sz w:val="20"/>
                <w:szCs w:val="20"/>
                <w:vertAlign w:val="superscript"/>
              </w:rPr>
            </w:pPr>
          </w:p>
          <w:p w14:paraId="6154D6B7" w14:textId="77777777" w:rsidR="00F03B28" w:rsidRPr="00B56CE7" w:rsidRDefault="00F03B28" w:rsidP="00E11A53">
            <w:pPr>
              <w:pBdr>
                <w:bottom w:val="single" w:sz="12" w:space="1" w:color="auto"/>
              </w:pBdr>
              <w:tabs>
                <w:tab w:val="right" w:pos="4635"/>
              </w:tabs>
              <w:ind w:left="37" w:hanging="142"/>
              <w:rPr>
                <w:rFonts w:ascii="Tahoma" w:hAnsi="Tahoma" w:cs="Tahoma"/>
                <w:color w:val="000000"/>
                <w:sz w:val="20"/>
                <w:szCs w:val="20"/>
              </w:rPr>
            </w:pPr>
            <w:r w:rsidRPr="00B56CE7">
              <w:rPr>
                <w:rFonts w:ascii="Tahoma" w:hAnsi="Tahoma" w:cs="Tahoma"/>
                <w:sz w:val="20"/>
                <w:szCs w:val="20"/>
              </w:rPr>
              <w:t>Tadeuš Podvorski</w:t>
            </w:r>
          </w:p>
          <w:p w14:paraId="0EBE1F99" w14:textId="77777777" w:rsidR="00F03B28" w:rsidRPr="00B56CE7" w:rsidRDefault="00F03B28" w:rsidP="00E11A53">
            <w:pPr>
              <w:ind w:left="37" w:hanging="142"/>
              <w:rPr>
                <w:rFonts w:ascii="Tahoma" w:hAnsi="Tahoma" w:cs="Tahoma"/>
                <w:color w:val="000000"/>
                <w:sz w:val="20"/>
                <w:szCs w:val="20"/>
                <w:lang w:eastAsia="da-DK"/>
              </w:rPr>
            </w:pPr>
            <w:r w:rsidRPr="00B56CE7">
              <w:rPr>
                <w:rFonts w:ascii="Tahoma" w:hAnsi="Tahoma" w:cs="Tahoma"/>
                <w:color w:val="000000"/>
                <w:sz w:val="20"/>
                <w:szCs w:val="20"/>
                <w:lang w:eastAsia="da-DK"/>
              </w:rPr>
              <w:t xml:space="preserve">(parašas, A. V.)          </w:t>
            </w:r>
          </w:p>
          <w:p w14:paraId="2ECEE063" w14:textId="77777777" w:rsidR="00F03B28" w:rsidRPr="00B56CE7" w:rsidRDefault="00F03B28" w:rsidP="00E11A53">
            <w:pPr>
              <w:ind w:left="37" w:hanging="142"/>
              <w:jc w:val="both"/>
              <w:rPr>
                <w:rFonts w:ascii="Tahoma" w:hAnsi="Tahoma" w:cs="Tahoma"/>
                <w:sz w:val="20"/>
                <w:szCs w:val="20"/>
              </w:rPr>
            </w:pPr>
          </w:p>
          <w:p w14:paraId="51830B75" w14:textId="77777777" w:rsidR="00F03B28" w:rsidRPr="00B56CE7" w:rsidRDefault="00F03B28" w:rsidP="00E11A53">
            <w:pPr>
              <w:ind w:left="37" w:hanging="142"/>
              <w:jc w:val="both"/>
              <w:rPr>
                <w:rFonts w:ascii="Tahoma" w:hAnsi="Tahoma" w:cs="Tahoma"/>
                <w:sz w:val="20"/>
                <w:szCs w:val="20"/>
              </w:rPr>
            </w:pPr>
            <w:r w:rsidRPr="00B56CE7">
              <w:rPr>
                <w:rFonts w:ascii="Tahoma" w:hAnsi="Tahoma" w:cs="Tahoma"/>
                <w:sz w:val="20"/>
                <w:szCs w:val="20"/>
              </w:rPr>
              <w:t>Prokuristas</w:t>
            </w:r>
          </w:p>
          <w:p w14:paraId="6D250DF5" w14:textId="77777777" w:rsidR="00F03B28" w:rsidRPr="00B56CE7" w:rsidRDefault="00F03B28" w:rsidP="00E11A53">
            <w:pPr>
              <w:ind w:left="37" w:hanging="142"/>
              <w:jc w:val="both"/>
              <w:rPr>
                <w:rFonts w:ascii="Tahoma" w:hAnsi="Tahoma" w:cs="Tahoma"/>
                <w:sz w:val="20"/>
                <w:szCs w:val="20"/>
              </w:rPr>
            </w:pPr>
          </w:p>
          <w:p w14:paraId="41954EDD" w14:textId="77777777" w:rsidR="00F03B28" w:rsidRPr="00B56CE7" w:rsidRDefault="00F03B28" w:rsidP="00E11A53">
            <w:pPr>
              <w:ind w:left="37" w:hanging="142"/>
              <w:rPr>
                <w:rFonts w:ascii="Tahoma" w:hAnsi="Tahoma" w:cs="Tahoma"/>
                <w:sz w:val="20"/>
                <w:szCs w:val="20"/>
                <w:lang w:eastAsia="da-DK"/>
              </w:rPr>
            </w:pPr>
            <w:r w:rsidRPr="00B56CE7">
              <w:rPr>
                <w:rFonts w:ascii="Tahoma" w:hAnsi="Tahoma" w:cs="Tahoma"/>
                <w:sz w:val="20"/>
                <w:szCs w:val="20"/>
              </w:rPr>
              <w:t>_____________________________</w:t>
            </w:r>
          </w:p>
        </w:tc>
        <w:tc>
          <w:tcPr>
            <w:tcW w:w="4999" w:type="dxa"/>
          </w:tcPr>
          <w:p w14:paraId="17FF4CA1" w14:textId="77777777" w:rsidR="00F03B28" w:rsidRPr="00B56CE7" w:rsidRDefault="00F03B28" w:rsidP="00E11A53">
            <w:pPr>
              <w:tabs>
                <w:tab w:val="left" w:pos="1450"/>
              </w:tabs>
              <w:ind w:firstLine="422"/>
              <w:jc w:val="both"/>
              <w:rPr>
                <w:rFonts w:ascii="Tahoma" w:hAnsi="Tahoma" w:cs="Tahoma"/>
                <w:b/>
                <w:bCs/>
                <w:sz w:val="20"/>
                <w:szCs w:val="20"/>
                <w:lang w:eastAsia="da-DK"/>
              </w:rPr>
            </w:pPr>
            <w:r w:rsidRPr="00B56CE7">
              <w:rPr>
                <w:rFonts w:ascii="Tahoma" w:hAnsi="Tahoma" w:cs="Tahoma"/>
                <w:b/>
                <w:bCs/>
                <w:sz w:val="20"/>
                <w:szCs w:val="20"/>
                <w:lang w:eastAsia="da-DK"/>
              </w:rPr>
              <w:t>DRAUDĖJAS</w:t>
            </w:r>
          </w:p>
          <w:p w14:paraId="382B75E2" w14:textId="77777777" w:rsidR="00F03B28" w:rsidRPr="00B56CE7" w:rsidRDefault="00F03B28" w:rsidP="00E11A53">
            <w:pPr>
              <w:tabs>
                <w:tab w:val="left" w:pos="1450"/>
              </w:tabs>
              <w:jc w:val="both"/>
              <w:rPr>
                <w:rFonts w:ascii="Tahoma" w:hAnsi="Tahoma" w:cs="Tahoma"/>
                <w:b/>
                <w:bCs/>
                <w:sz w:val="20"/>
                <w:szCs w:val="20"/>
                <w:lang w:eastAsia="da-DK"/>
              </w:rPr>
            </w:pPr>
          </w:p>
          <w:p w14:paraId="76563E2F" w14:textId="77777777" w:rsidR="00F03B28" w:rsidRPr="00B56CE7" w:rsidRDefault="00F03B28" w:rsidP="00E11A53">
            <w:pPr>
              <w:ind w:firstLine="422"/>
              <w:rPr>
                <w:rFonts w:ascii="Tahoma" w:hAnsi="Tahoma" w:cs="Tahoma"/>
                <w:sz w:val="20"/>
                <w:szCs w:val="20"/>
                <w:lang w:val="pt-BR"/>
              </w:rPr>
            </w:pPr>
            <w:r w:rsidRPr="00B56CE7">
              <w:rPr>
                <w:rFonts w:ascii="Tahoma" w:hAnsi="Tahoma" w:cs="Tahoma"/>
                <w:sz w:val="20"/>
                <w:szCs w:val="20"/>
                <w:lang w:val="pt-BR"/>
              </w:rPr>
              <w:t xml:space="preserve">Viešoji įstaiga Kauno rajono greitosios                                       </w:t>
            </w:r>
          </w:p>
          <w:p w14:paraId="659C7E2B" w14:textId="77777777" w:rsidR="00F03B28" w:rsidRPr="00B56CE7" w:rsidRDefault="00F03B28" w:rsidP="00E11A53">
            <w:pPr>
              <w:ind w:firstLine="422"/>
              <w:rPr>
                <w:rFonts w:ascii="Tahoma" w:hAnsi="Tahoma" w:cs="Tahoma"/>
                <w:sz w:val="20"/>
                <w:szCs w:val="20"/>
                <w:lang w:val="pt-BR"/>
              </w:rPr>
            </w:pPr>
            <w:r w:rsidRPr="00B56CE7">
              <w:rPr>
                <w:rFonts w:ascii="Tahoma" w:hAnsi="Tahoma" w:cs="Tahoma"/>
                <w:sz w:val="20"/>
                <w:szCs w:val="20"/>
                <w:lang w:val="pt-BR"/>
              </w:rPr>
              <w:t>medicinos pagalbos stotis</w:t>
            </w:r>
            <w:r w:rsidRPr="00B56CE7">
              <w:rPr>
                <w:rFonts w:ascii="Tahoma" w:hAnsi="Tahoma" w:cs="Tahoma"/>
                <w:sz w:val="20"/>
                <w:szCs w:val="20"/>
                <w:lang w:val="pt-BR"/>
              </w:rPr>
              <w:tab/>
              <w:t xml:space="preserve"> </w:t>
            </w:r>
          </w:p>
          <w:p w14:paraId="3FA12371" w14:textId="77777777" w:rsidR="00F03B28" w:rsidRPr="00B56CE7" w:rsidRDefault="00F03B28" w:rsidP="00E11A53">
            <w:pPr>
              <w:ind w:firstLine="422"/>
              <w:rPr>
                <w:rFonts w:ascii="Tahoma" w:hAnsi="Tahoma" w:cs="Tahoma"/>
                <w:sz w:val="20"/>
                <w:szCs w:val="20"/>
              </w:rPr>
            </w:pPr>
            <w:r w:rsidRPr="00B56CE7">
              <w:rPr>
                <w:rFonts w:ascii="Tahoma" w:hAnsi="Tahoma" w:cs="Tahoma"/>
                <w:sz w:val="20"/>
                <w:szCs w:val="20"/>
                <w:lang w:val="pt-BR"/>
              </w:rPr>
              <w:t xml:space="preserve">Įstaigos kodas </w:t>
            </w:r>
            <w:r w:rsidRPr="00B56CE7">
              <w:rPr>
                <w:rFonts w:ascii="Tahoma" w:hAnsi="Tahoma" w:cs="Tahoma"/>
                <w:sz w:val="20"/>
                <w:szCs w:val="20"/>
              </w:rPr>
              <w:t>160300117</w:t>
            </w:r>
            <w:r w:rsidRPr="00B56CE7">
              <w:rPr>
                <w:rFonts w:ascii="Tahoma" w:hAnsi="Tahoma" w:cs="Tahoma"/>
                <w:sz w:val="20"/>
                <w:szCs w:val="20"/>
              </w:rPr>
              <w:tab/>
              <w:t xml:space="preserve">            </w:t>
            </w:r>
          </w:p>
          <w:p w14:paraId="23D98E81" w14:textId="77777777" w:rsidR="00F03B28" w:rsidRPr="00B56CE7" w:rsidRDefault="00F03B28" w:rsidP="00E11A53">
            <w:pPr>
              <w:ind w:firstLine="422"/>
              <w:rPr>
                <w:rFonts w:ascii="Tahoma" w:hAnsi="Tahoma" w:cs="Tahoma"/>
                <w:color w:val="1F1C1C"/>
                <w:sz w:val="20"/>
                <w:szCs w:val="20"/>
              </w:rPr>
            </w:pPr>
            <w:r w:rsidRPr="00B56CE7">
              <w:rPr>
                <w:rFonts w:ascii="Tahoma" w:hAnsi="Tahoma" w:cs="Tahoma"/>
                <w:color w:val="1F1C1C"/>
                <w:sz w:val="20"/>
                <w:szCs w:val="20"/>
              </w:rPr>
              <w:t>Pakraščio g. 7, Kaunas,</w:t>
            </w:r>
            <w:r w:rsidRPr="00B56CE7">
              <w:rPr>
                <w:rFonts w:ascii="Tahoma" w:hAnsi="Tahoma" w:cs="Tahoma"/>
                <w:color w:val="1F1C1C"/>
                <w:sz w:val="20"/>
                <w:szCs w:val="20"/>
              </w:rPr>
              <w:tab/>
              <w:t xml:space="preserve">               </w:t>
            </w:r>
          </w:p>
          <w:p w14:paraId="6C3CA647" w14:textId="77777777" w:rsidR="00F03B28" w:rsidRPr="00B56CE7" w:rsidRDefault="00F03B28" w:rsidP="00E11A53">
            <w:pPr>
              <w:ind w:firstLine="422"/>
              <w:rPr>
                <w:rFonts w:ascii="Tahoma" w:hAnsi="Tahoma" w:cs="Tahoma"/>
                <w:color w:val="1F1C1C"/>
                <w:sz w:val="20"/>
                <w:szCs w:val="20"/>
              </w:rPr>
            </w:pPr>
            <w:r w:rsidRPr="00B56CE7">
              <w:rPr>
                <w:rFonts w:ascii="Tahoma" w:hAnsi="Tahoma" w:cs="Tahoma"/>
                <w:color w:val="1F1C1C"/>
                <w:sz w:val="20"/>
                <w:szCs w:val="20"/>
              </w:rPr>
              <w:t>LT-49426</w:t>
            </w:r>
            <w:r w:rsidRPr="00B56CE7">
              <w:rPr>
                <w:rFonts w:ascii="Tahoma" w:hAnsi="Tahoma" w:cs="Tahoma"/>
                <w:color w:val="1F1C1C"/>
                <w:sz w:val="20"/>
                <w:szCs w:val="20"/>
              </w:rPr>
              <w:tab/>
            </w:r>
            <w:r w:rsidRPr="00B56CE7">
              <w:rPr>
                <w:rFonts w:ascii="Tahoma" w:hAnsi="Tahoma" w:cs="Tahoma"/>
                <w:color w:val="1F1C1C"/>
                <w:sz w:val="20"/>
                <w:szCs w:val="20"/>
              </w:rPr>
              <w:tab/>
              <w:t xml:space="preserve">                </w:t>
            </w:r>
          </w:p>
          <w:p w14:paraId="6DC3F391" w14:textId="77777777" w:rsidR="00F03B28" w:rsidRPr="00B56CE7" w:rsidRDefault="00F03B28" w:rsidP="00E11A53">
            <w:pPr>
              <w:ind w:firstLine="422"/>
              <w:rPr>
                <w:rFonts w:ascii="Tahoma" w:hAnsi="Tahoma" w:cs="Tahoma"/>
                <w:sz w:val="20"/>
                <w:szCs w:val="20"/>
              </w:rPr>
            </w:pPr>
            <w:r w:rsidRPr="00B56CE7">
              <w:rPr>
                <w:rFonts w:ascii="Tahoma" w:hAnsi="Tahoma" w:cs="Tahoma"/>
                <w:color w:val="1F1C1C"/>
                <w:sz w:val="20"/>
                <w:szCs w:val="20"/>
              </w:rPr>
              <w:t xml:space="preserve">Tel.: </w:t>
            </w:r>
            <w:r w:rsidRPr="00B56CE7">
              <w:rPr>
                <w:rFonts w:ascii="Tahoma" w:hAnsi="Tahoma" w:cs="Tahoma"/>
                <w:sz w:val="20"/>
                <w:szCs w:val="20"/>
              </w:rPr>
              <w:t>tel (837)412526</w:t>
            </w:r>
            <w:r w:rsidRPr="00B56CE7">
              <w:rPr>
                <w:rFonts w:ascii="Tahoma" w:hAnsi="Tahoma" w:cs="Tahoma"/>
                <w:sz w:val="20"/>
                <w:szCs w:val="20"/>
              </w:rPr>
              <w:tab/>
              <w:t xml:space="preserve">                   </w:t>
            </w:r>
          </w:p>
          <w:p w14:paraId="1163F299" w14:textId="77777777" w:rsidR="00F03B28" w:rsidRPr="00B56CE7" w:rsidRDefault="00F03B28" w:rsidP="00E11A53">
            <w:pPr>
              <w:ind w:firstLine="422"/>
              <w:rPr>
                <w:rFonts w:ascii="Tahoma" w:hAnsi="Tahoma" w:cs="Tahoma"/>
                <w:sz w:val="20"/>
                <w:szCs w:val="20"/>
              </w:rPr>
            </w:pPr>
            <w:r w:rsidRPr="00B56CE7">
              <w:rPr>
                <w:rFonts w:ascii="Tahoma" w:hAnsi="Tahoma" w:cs="Tahoma"/>
                <w:sz w:val="20"/>
                <w:szCs w:val="20"/>
              </w:rPr>
              <w:t>Tel/fax (837)313048</w:t>
            </w:r>
            <w:r w:rsidRPr="00B56CE7">
              <w:rPr>
                <w:rFonts w:ascii="Tahoma" w:hAnsi="Tahoma" w:cs="Tahoma"/>
                <w:sz w:val="20"/>
                <w:szCs w:val="20"/>
              </w:rPr>
              <w:tab/>
            </w:r>
          </w:p>
          <w:p w14:paraId="425E80DE" w14:textId="77777777" w:rsidR="00F03B28" w:rsidRPr="00B56CE7" w:rsidRDefault="00F03B28" w:rsidP="00E11A53">
            <w:pPr>
              <w:ind w:firstLine="422"/>
              <w:rPr>
                <w:rFonts w:ascii="Tahoma" w:hAnsi="Tahoma" w:cs="Tahoma"/>
                <w:sz w:val="20"/>
                <w:szCs w:val="20"/>
              </w:rPr>
            </w:pPr>
            <w:r w:rsidRPr="00B56CE7">
              <w:rPr>
                <w:rFonts w:ascii="Tahoma" w:hAnsi="Tahoma" w:cs="Tahoma"/>
                <w:sz w:val="20"/>
                <w:szCs w:val="20"/>
              </w:rPr>
              <w:tab/>
              <w:t xml:space="preserve">                     </w:t>
            </w:r>
          </w:p>
          <w:p w14:paraId="3E82A1B6" w14:textId="77777777" w:rsidR="00F03B28" w:rsidRPr="00B56CE7" w:rsidRDefault="00F03B28" w:rsidP="00E11A53">
            <w:pPr>
              <w:ind w:firstLine="422"/>
              <w:rPr>
                <w:rFonts w:ascii="Tahoma" w:hAnsi="Tahoma" w:cs="Tahoma"/>
                <w:sz w:val="20"/>
                <w:szCs w:val="20"/>
              </w:rPr>
            </w:pPr>
            <w:r w:rsidRPr="00B56CE7">
              <w:rPr>
                <w:rFonts w:ascii="Tahoma" w:hAnsi="Tahoma" w:cs="Tahoma"/>
                <w:sz w:val="20"/>
                <w:szCs w:val="20"/>
              </w:rPr>
              <w:t>Vyr. gydytoja (direktorė)</w:t>
            </w:r>
            <w:r w:rsidRPr="00B56CE7">
              <w:rPr>
                <w:rFonts w:ascii="Tahoma" w:hAnsi="Tahoma" w:cs="Tahoma"/>
                <w:sz w:val="20"/>
                <w:szCs w:val="20"/>
              </w:rPr>
              <w:tab/>
              <w:t xml:space="preserve">                </w:t>
            </w:r>
          </w:p>
          <w:p w14:paraId="34828D86" w14:textId="77777777" w:rsidR="00F03B28" w:rsidRPr="00B56CE7" w:rsidRDefault="00F03B28" w:rsidP="00E11A53">
            <w:pPr>
              <w:ind w:firstLine="422"/>
              <w:rPr>
                <w:rFonts w:ascii="Tahoma" w:hAnsi="Tahoma" w:cs="Tahoma"/>
                <w:sz w:val="20"/>
                <w:szCs w:val="20"/>
                <w:lang w:val="lt-LT"/>
              </w:rPr>
            </w:pPr>
            <w:r w:rsidRPr="00B56CE7">
              <w:rPr>
                <w:rFonts w:ascii="Tahoma" w:hAnsi="Tahoma" w:cs="Tahoma"/>
                <w:sz w:val="20"/>
                <w:szCs w:val="20"/>
              </w:rPr>
              <w:t>Nelita Gud</w:t>
            </w:r>
            <w:r w:rsidRPr="00B56CE7">
              <w:rPr>
                <w:rFonts w:ascii="Tahoma" w:hAnsi="Tahoma" w:cs="Tahoma"/>
                <w:sz w:val="20"/>
                <w:szCs w:val="20"/>
                <w:lang w:val="lt-LT"/>
              </w:rPr>
              <w:t>žiūnaitė-Bybartienė</w:t>
            </w:r>
            <w:r w:rsidRPr="00B56CE7">
              <w:rPr>
                <w:rFonts w:ascii="Tahoma" w:hAnsi="Tahoma" w:cs="Tahoma"/>
                <w:sz w:val="20"/>
                <w:szCs w:val="20"/>
                <w:lang w:val="lt-LT"/>
              </w:rPr>
              <w:tab/>
              <w:t xml:space="preserve">                    </w:t>
            </w:r>
            <w:r w:rsidRPr="00B56CE7">
              <w:rPr>
                <w:rFonts w:ascii="Tahoma" w:hAnsi="Tahoma" w:cs="Tahoma"/>
                <w:sz w:val="20"/>
                <w:szCs w:val="20"/>
                <w:lang w:val="lt-LT"/>
              </w:rPr>
              <w:tab/>
              <w:t xml:space="preserve">                    </w:t>
            </w:r>
          </w:p>
          <w:p w14:paraId="0F7C0F52" w14:textId="77777777" w:rsidR="00F03B28" w:rsidRPr="00B56CE7" w:rsidRDefault="00F03B28" w:rsidP="00E11A53">
            <w:pPr>
              <w:ind w:firstLine="422"/>
              <w:rPr>
                <w:rFonts w:ascii="Tahoma" w:hAnsi="Tahoma" w:cs="Tahoma"/>
                <w:sz w:val="20"/>
                <w:szCs w:val="20"/>
                <w:lang w:val="lt-LT"/>
              </w:rPr>
            </w:pPr>
          </w:p>
          <w:p w14:paraId="256474C3" w14:textId="77777777" w:rsidR="00F03B28" w:rsidRPr="00B56CE7" w:rsidRDefault="00F03B28" w:rsidP="00E11A53">
            <w:pPr>
              <w:ind w:firstLine="422"/>
              <w:rPr>
                <w:rFonts w:ascii="Tahoma" w:hAnsi="Tahoma" w:cs="Tahoma"/>
                <w:sz w:val="20"/>
                <w:szCs w:val="20"/>
                <w:lang w:val="lt-LT"/>
              </w:rPr>
            </w:pPr>
          </w:p>
          <w:p w14:paraId="19E02A9E" w14:textId="77777777" w:rsidR="00F03B28" w:rsidRPr="00B56CE7" w:rsidRDefault="00F03B28" w:rsidP="00E11A53">
            <w:pPr>
              <w:ind w:firstLine="422"/>
              <w:rPr>
                <w:rFonts w:ascii="Tahoma" w:hAnsi="Tahoma" w:cs="Tahoma"/>
                <w:sz w:val="20"/>
                <w:szCs w:val="20"/>
                <w:lang w:eastAsia="da-DK"/>
              </w:rPr>
            </w:pPr>
            <w:r w:rsidRPr="00B56CE7">
              <w:rPr>
                <w:rFonts w:ascii="Tahoma" w:hAnsi="Tahoma" w:cs="Tahoma"/>
                <w:sz w:val="20"/>
                <w:szCs w:val="20"/>
                <w:lang w:val="lt-LT"/>
              </w:rPr>
              <w:t xml:space="preserve">________________________ A.V.  </w:t>
            </w:r>
            <w:r w:rsidRPr="00B56CE7">
              <w:rPr>
                <w:rFonts w:ascii="Tahoma" w:hAnsi="Tahoma" w:cs="Tahoma"/>
                <w:sz w:val="20"/>
                <w:szCs w:val="20"/>
                <w:lang w:val="lt-LT"/>
              </w:rPr>
              <w:tab/>
            </w:r>
            <w:r w:rsidRPr="00B56CE7">
              <w:rPr>
                <w:rFonts w:ascii="Tahoma" w:hAnsi="Tahoma" w:cs="Tahoma"/>
                <w:sz w:val="20"/>
                <w:szCs w:val="20"/>
                <w:lang w:val="lt-LT"/>
              </w:rPr>
              <w:tab/>
            </w:r>
          </w:p>
        </w:tc>
      </w:tr>
    </w:tbl>
    <w:p w14:paraId="6FB3797D" w14:textId="77777777" w:rsidR="001B2EBD" w:rsidRPr="00B56CE7" w:rsidRDefault="001B2EBD">
      <w:pPr>
        <w:rPr>
          <w:rFonts w:ascii="Tahoma" w:hAnsi="Tahoma" w:cs="Tahoma"/>
          <w:sz w:val="20"/>
          <w:szCs w:val="20"/>
        </w:rPr>
      </w:pPr>
    </w:p>
    <w:sectPr w:rsidR="001B2EBD" w:rsidRPr="00B56CE7" w:rsidSect="00CF5F1E">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1C4C"/>
    <w:multiLevelType w:val="multilevel"/>
    <w:tmpl w:val="492ECA46"/>
    <w:lvl w:ilvl="0">
      <w:start w:val="1"/>
      <w:numFmt w:val="decimal"/>
      <w:lvlText w:val="%1."/>
      <w:lvlJc w:val="left"/>
      <w:pPr>
        <w:ind w:left="720" w:hanging="360"/>
      </w:pPr>
    </w:lvl>
    <w:lvl w:ilvl="1">
      <w:start w:val="1"/>
      <w:numFmt w:val="decimal"/>
      <w:isLgl/>
      <w:lvlText w:val="%1.%2."/>
      <w:lvlJc w:val="left"/>
      <w:pPr>
        <w:ind w:left="915" w:hanging="555"/>
      </w:pPr>
      <w:rPr>
        <w:b w:val="0"/>
        <w:sz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AAC32BF"/>
    <w:multiLevelType w:val="hybridMultilevel"/>
    <w:tmpl w:val="D230F59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642F6F"/>
    <w:multiLevelType w:val="multilevel"/>
    <w:tmpl w:val="17F21E46"/>
    <w:lvl w:ilvl="0">
      <w:start w:val="1"/>
      <w:numFmt w:val="decimal"/>
      <w:lvlText w:val="%1."/>
      <w:lvlJc w:val="left"/>
      <w:pPr>
        <w:tabs>
          <w:tab w:val="num" w:pos="720"/>
        </w:tabs>
        <w:ind w:left="720" w:hanging="360"/>
      </w:pPr>
      <w:rPr>
        <w:i w:val="0"/>
        <w:sz w:val="24"/>
        <w:szCs w:val="24"/>
      </w:rPr>
    </w:lvl>
    <w:lvl w:ilvl="1">
      <w:start w:val="1"/>
      <w:numFmt w:val="decimal"/>
      <w:isLgl/>
      <w:lvlText w:val="%2."/>
      <w:lvlJc w:val="left"/>
      <w:pPr>
        <w:tabs>
          <w:tab w:val="num" w:pos="720"/>
        </w:tabs>
        <w:ind w:left="720" w:hanging="360"/>
      </w:pPr>
      <w:rPr>
        <w:rFonts w:ascii="Times New Roman" w:eastAsia="Times New Roman" w:hAnsi="Times New Roman" w:cs="Times New Roman"/>
        <w:sz w:val="24"/>
        <w:szCs w:val="24"/>
      </w:rPr>
    </w:lvl>
    <w:lvl w:ilvl="2">
      <w:start w:val="1"/>
      <w:numFmt w:val="decimal"/>
      <w:isLgl/>
      <w:lvlText w:val="%1.%2.%3"/>
      <w:lvlJc w:val="left"/>
      <w:pPr>
        <w:tabs>
          <w:tab w:val="num" w:pos="1080"/>
        </w:tabs>
        <w:ind w:left="1080" w:hanging="720"/>
      </w:pPr>
      <w:rPr>
        <w:color w:val="auto"/>
        <w:sz w:val="22"/>
        <w:szCs w:val="22"/>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6D425938"/>
    <w:multiLevelType w:val="multilevel"/>
    <w:tmpl w:val="137E04C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78"/>
    <w:rsid w:val="001B2EBD"/>
    <w:rsid w:val="004F0969"/>
    <w:rsid w:val="008B2B78"/>
    <w:rsid w:val="00B56CE7"/>
    <w:rsid w:val="00CF5F1E"/>
    <w:rsid w:val="00E15E0D"/>
    <w:rsid w:val="00F03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A06B"/>
  <w15:chartTrackingRefBased/>
  <w15:docId w15:val="{6E5CAB9D-20F2-4CB3-813E-E10F8E25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F1E"/>
    <w:pPr>
      <w:spacing w:after="0" w:line="240" w:lineRule="auto"/>
      <w:ind w:firstLine="720"/>
    </w:pPr>
    <w:rPr>
      <w:lang w:val="en-GB"/>
    </w:rPr>
  </w:style>
  <w:style w:type="paragraph" w:styleId="Heading1">
    <w:name w:val="heading 1"/>
    <w:basedOn w:val="Normal"/>
    <w:next w:val="Normal"/>
    <w:link w:val="Heading1Char"/>
    <w:qFormat/>
    <w:rsid w:val="00CF5F1E"/>
    <w:pPr>
      <w:keepNext/>
      <w:numPr>
        <w:numId w:val="1"/>
      </w:numPr>
      <w:spacing w:before="360" w:after="360"/>
      <w:jc w:val="center"/>
      <w:outlineLvl w:val="0"/>
    </w:pPr>
    <w:rPr>
      <w:rFonts w:ascii="Calibri" w:eastAsia="Calibri" w:hAnsi="Calibri" w:cs="Times New Roman"/>
      <w:sz w:val="28"/>
      <w:lang w:val="lt-LT" w:eastAsia="lt-LT"/>
    </w:rPr>
  </w:style>
  <w:style w:type="paragraph" w:styleId="Heading2">
    <w:name w:val="heading 2"/>
    <w:aliases w:val="Title Header2"/>
    <w:basedOn w:val="Normal"/>
    <w:next w:val="Normal"/>
    <w:link w:val="Heading2Char"/>
    <w:qFormat/>
    <w:rsid w:val="00CF5F1E"/>
    <w:pPr>
      <w:numPr>
        <w:ilvl w:val="1"/>
        <w:numId w:val="1"/>
      </w:numPr>
      <w:jc w:val="both"/>
      <w:outlineLvl w:val="1"/>
    </w:pPr>
    <w:rPr>
      <w:rFonts w:ascii="Calibri" w:eastAsia="Calibri" w:hAnsi="Calibri" w:cs="Times New Roman"/>
      <w:sz w:val="24"/>
      <w:szCs w:val="20"/>
      <w:lang w:val="lt-LT" w:eastAsia="lt-LT"/>
    </w:rPr>
  </w:style>
  <w:style w:type="paragraph" w:styleId="Heading3">
    <w:name w:val="heading 3"/>
    <w:aliases w:val="Section Header3,Sub-Clause Paragraph"/>
    <w:basedOn w:val="Normal"/>
    <w:next w:val="Normal"/>
    <w:link w:val="Heading3Char"/>
    <w:qFormat/>
    <w:rsid w:val="00CF5F1E"/>
    <w:pPr>
      <w:keepNext/>
      <w:numPr>
        <w:ilvl w:val="2"/>
        <w:numId w:val="1"/>
      </w:numPr>
      <w:jc w:val="both"/>
      <w:outlineLvl w:val="2"/>
    </w:pPr>
    <w:rPr>
      <w:rFonts w:ascii="Calibri" w:eastAsia="Calibri" w:hAnsi="Calibri" w:cs="Times New Roman"/>
      <w:sz w:val="24"/>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CF5F1E"/>
    <w:pPr>
      <w:keepNext/>
      <w:numPr>
        <w:ilvl w:val="3"/>
        <w:numId w:val="1"/>
      </w:numPr>
      <w:outlineLvl w:val="3"/>
    </w:pPr>
    <w:rPr>
      <w:rFonts w:ascii="Calibri" w:eastAsia="Calibri" w:hAnsi="Calibri" w:cs="Times New Roman"/>
      <w:b/>
      <w:sz w:val="44"/>
      <w:szCs w:val="20"/>
      <w:lang w:val="lt-LT" w:eastAsia="lt-LT"/>
    </w:rPr>
  </w:style>
  <w:style w:type="paragraph" w:styleId="Heading5">
    <w:name w:val="heading 5"/>
    <w:basedOn w:val="Normal"/>
    <w:next w:val="Normal"/>
    <w:link w:val="Heading5Char"/>
    <w:qFormat/>
    <w:rsid w:val="00CF5F1E"/>
    <w:pPr>
      <w:keepNext/>
      <w:numPr>
        <w:ilvl w:val="4"/>
        <w:numId w:val="1"/>
      </w:numPr>
      <w:outlineLvl w:val="4"/>
    </w:pPr>
    <w:rPr>
      <w:rFonts w:ascii="Calibri" w:eastAsia="Calibri" w:hAnsi="Calibri" w:cs="Times New Roman"/>
      <w:b/>
      <w:sz w:val="40"/>
      <w:szCs w:val="20"/>
      <w:lang w:val="lt-LT" w:eastAsia="lt-LT"/>
    </w:rPr>
  </w:style>
  <w:style w:type="paragraph" w:styleId="Heading6">
    <w:name w:val="heading 6"/>
    <w:basedOn w:val="Normal"/>
    <w:next w:val="Normal"/>
    <w:link w:val="Heading6Char"/>
    <w:qFormat/>
    <w:rsid w:val="00CF5F1E"/>
    <w:pPr>
      <w:keepNext/>
      <w:numPr>
        <w:ilvl w:val="5"/>
        <w:numId w:val="1"/>
      </w:numPr>
      <w:outlineLvl w:val="5"/>
    </w:pPr>
    <w:rPr>
      <w:rFonts w:ascii="Calibri" w:eastAsia="Calibri" w:hAnsi="Calibri" w:cs="Times New Roman"/>
      <w:b/>
      <w:sz w:val="36"/>
      <w:szCs w:val="20"/>
      <w:lang w:val="lt-LT" w:eastAsia="lt-LT"/>
    </w:rPr>
  </w:style>
  <w:style w:type="paragraph" w:styleId="Heading7">
    <w:name w:val="heading 7"/>
    <w:basedOn w:val="Normal"/>
    <w:next w:val="Normal"/>
    <w:link w:val="Heading7Char"/>
    <w:qFormat/>
    <w:rsid w:val="00CF5F1E"/>
    <w:pPr>
      <w:keepNext/>
      <w:numPr>
        <w:ilvl w:val="6"/>
        <w:numId w:val="1"/>
      </w:numPr>
      <w:outlineLvl w:val="6"/>
    </w:pPr>
    <w:rPr>
      <w:rFonts w:ascii="Calibri" w:eastAsia="Calibri" w:hAnsi="Calibri" w:cs="Times New Roman"/>
      <w:sz w:val="48"/>
      <w:szCs w:val="20"/>
      <w:lang w:val="lt-LT" w:eastAsia="lt-LT"/>
    </w:rPr>
  </w:style>
  <w:style w:type="paragraph" w:styleId="Heading8">
    <w:name w:val="heading 8"/>
    <w:basedOn w:val="Normal"/>
    <w:next w:val="Normal"/>
    <w:link w:val="Heading8Char"/>
    <w:qFormat/>
    <w:rsid w:val="00CF5F1E"/>
    <w:pPr>
      <w:keepNext/>
      <w:numPr>
        <w:ilvl w:val="7"/>
        <w:numId w:val="1"/>
      </w:numPr>
      <w:outlineLvl w:val="7"/>
    </w:pPr>
    <w:rPr>
      <w:rFonts w:ascii="Calibri" w:eastAsia="Calibri" w:hAnsi="Calibri" w:cs="Times New Roman"/>
      <w:b/>
      <w:sz w:val="18"/>
      <w:szCs w:val="20"/>
      <w:lang w:val="lt-LT" w:eastAsia="lt-LT"/>
    </w:rPr>
  </w:style>
  <w:style w:type="paragraph" w:styleId="Heading9">
    <w:name w:val="heading 9"/>
    <w:basedOn w:val="Normal"/>
    <w:next w:val="Normal"/>
    <w:link w:val="Heading9Char"/>
    <w:qFormat/>
    <w:rsid w:val="00CF5F1E"/>
    <w:pPr>
      <w:keepNext/>
      <w:numPr>
        <w:ilvl w:val="8"/>
        <w:numId w:val="1"/>
      </w:numPr>
      <w:outlineLvl w:val="8"/>
    </w:pPr>
    <w:rPr>
      <w:rFonts w:ascii="Calibri" w:eastAsia="Calibri" w:hAnsi="Calibri"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F1E"/>
    <w:rPr>
      <w:rFonts w:ascii="Calibri" w:eastAsia="Calibri" w:hAnsi="Calibri" w:cs="Times New Roman"/>
      <w:sz w:val="28"/>
      <w:lang w:eastAsia="lt-LT"/>
    </w:rPr>
  </w:style>
  <w:style w:type="character" w:customStyle="1" w:styleId="Heading2Char">
    <w:name w:val="Heading 2 Char"/>
    <w:aliases w:val="Title Header2 Char"/>
    <w:basedOn w:val="DefaultParagraphFont"/>
    <w:link w:val="Heading2"/>
    <w:rsid w:val="00CF5F1E"/>
    <w:rPr>
      <w:rFonts w:ascii="Calibri" w:eastAsia="Calibri" w:hAnsi="Calibri"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CF5F1E"/>
    <w:rPr>
      <w:rFonts w:ascii="Calibri" w:eastAsia="Calibri" w:hAnsi="Calibri"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CF5F1E"/>
    <w:rPr>
      <w:rFonts w:ascii="Calibri" w:eastAsia="Calibri" w:hAnsi="Calibri" w:cs="Times New Roman"/>
      <w:b/>
      <w:sz w:val="44"/>
      <w:szCs w:val="20"/>
      <w:lang w:eastAsia="lt-LT"/>
    </w:rPr>
  </w:style>
  <w:style w:type="character" w:customStyle="1" w:styleId="Heading5Char">
    <w:name w:val="Heading 5 Char"/>
    <w:basedOn w:val="DefaultParagraphFont"/>
    <w:link w:val="Heading5"/>
    <w:rsid w:val="00CF5F1E"/>
    <w:rPr>
      <w:rFonts w:ascii="Calibri" w:eastAsia="Calibri" w:hAnsi="Calibri" w:cs="Times New Roman"/>
      <w:b/>
      <w:sz w:val="40"/>
      <w:szCs w:val="20"/>
      <w:lang w:eastAsia="lt-LT"/>
    </w:rPr>
  </w:style>
  <w:style w:type="character" w:customStyle="1" w:styleId="Heading6Char">
    <w:name w:val="Heading 6 Char"/>
    <w:basedOn w:val="DefaultParagraphFont"/>
    <w:link w:val="Heading6"/>
    <w:rsid w:val="00CF5F1E"/>
    <w:rPr>
      <w:rFonts w:ascii="Calibri" w:eastAsia="Calibri" w:hAnsi="Calibri" w:cs="Times New Roman"/>
      <w:b/>
      <w:sz w:val="36"/>
      <w:szCs w:val="20"/>
      <w:lang w:eastAsia="lt-LT"/>
    </w:rPr>
  </w:style>
  <w:style w:type="character" w:customStyle="1" w:styleId="Heading7Char">
    <w:name w:val="Heading 7 Char"/>
    <w:basedOn w:val="DefaultParagraphFont"/>
    <w:link w:val="Heading7"/>
    <w:rsid w:val="00CF5F1E"/>
    <w:rPr>
      <w:rFonts w:ascii="Calibri" w:eastAsia="Calibri" w:hAnsi="Calibri" w:cs="Times New Roman"/>
      <w:sz w:val="48"/>
      <w:szCs w:val="20"/>
      <w:lang w:eastAsia="lt-LT"/>
    </w:rPr>
  </w:style>
  <w:style w:type="character" w:customStyle="1" w:styleId="Heading8Char">
    <w:name w:val="Heading 8 Char"/>
    <w:basedOn w:val="DefaultParagraphFont"/>
    <w:link w:val="Heading8"/>
    <w:rsid w:val="00CF5F1E"/>
    <w:rPr>
      <w:rFonts w:ascii="Calibri" w:eastAsia="Calibri" w:hAnsi="Calibri" w:cs="Times New Roman"/>
      <w:b/>
      <w:sz w:val="18"/>
      <w:szCs w:val="20"/>
      <w:lang w:eastAsia="lt-LT"/>
    </w:rPr>
  </w:style>
  <w:style w:type="character" w:customStyle="1" w:styleId="Heading9Char">
    <w:name w:val="Heading 9 Char"/>
    <w:basedOn w:val="DefaultParagraphFont"/>
    <w:link w:val="Heading9"/>
    <w:rsid w:val="00CF5F1E"/>
    <w:rPr>
      <w:rFonts w:ascii="Calibri" w:eastAsia="Calibri" w:hAnsi="Calibri" w:cs="Times New Roman"/>
      <w:sz w:val="40"/>
      <w:szCs w:val="20"/>
      <w:lang w:eastAsia="lt-LT"/>
    </w:rPr>
  </w:style>
  <w:style w:type="paragraph" w:styleId="ListParagraph">
    <w:name w:val="List Paragraph"/>
    <w:aliases w:val="Numbering,ERP-List Paragraph,List Paragraph11,List Paragraph111,Bullet EY,List Paragraph Red,Buletai,List Paragraph21,List Paragraph2,lp1,Bullet 1,Use Case List Paragraph,Paragraph,List Paragraph1,Lentele,List not in Table"/>
    <w:basedOn w:val="Normal"/>
    <w:link w:val="ListParagraphChar"/>
    <w:uiPriority w:val="34"/>
    <w:qFormat/>
    <w:rsid w:val="00CF5F1E"/>
    <w:pPr>
      <w:ind w:left="720"/>
      <w:contextualSpacing/>
    </w:p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locked/>
    <w:rsid w:val="00CF5F1E"/>
    <w:rPr>
      <w:lang w:val="en-GB"/>
    </w:rPr>
  </w:style>
  <w:style w:type="paragraph" w:styleId="BodyTextIndent">
    <w:name w:val="Body Text Indent"/>
    <w:basedOn w:val="Normal"/>
    <w:link w:val="BodyTextIndentChar"/>
    <w:uiPriority w:val="99"/>
    <w:unhideWhenUsed/>
    <w:rsid w:val="00CF5F1E"/>
    <w:pPr>
      <w:spacing w:after="120"/>
      <w:ind w:left="283"/>
    </w:pPr>
  </w:style>
  <w:style w:type="character" w:customStyle="1" w:styleId="BodyTextIndentChar">
    <w:name w:val="Body Text Indent Char"/>
    <w:basedOn w:val="DefaultParagraphFont"/>
    <w:link w:val="BodyTextIndent"/>
    <w:uiPriority w:val="99"/>
    <w:rsid w:val="00CF5F1E"/>
    <w:rPr>
      <w:lang w:val="en-GB"/>
    </w:rPr>
  </w:style>
  <w:style w:type="character" w:styleId="Hyperlink">
    <w:name w:val="Hyperlink"/>
    <w:basedOn w:val="DefaultParagraphFont"/>
    <w:uiPriority w:val="99"/>
    <w:unhideWhenUsed/>
    <w:rsid w:val="001B2EBD"/>
    <w:rPr>
      <w:color w:val="0563C1" w:themeColor="hyperlink"/>
      <w:u w:val="single"/>
    </w:rPr>
  </w:style>
  <w:style w:type="paragraph" w:customStyle="1" w:styleId="Standard">
    <w:name w:val="Standard"/>
    <w:rsid w:val="00F03B28"/>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ta@bta.l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2C586F1A1562554DA5C91BF2701356980025844BE6D92DF0439A5A7ACC348476A1" ma:contentTypeVersion="87" ma:contentTypeDescription="Create a new document." ma:contentTypeScope="" ma:versionID="e00af519630f83688170da82d3bb9946">
  <xsd:schema xmlns:xsd="http://www.w3.org/2001/XMLSchema" xmlns:xs="http://www.w3.org/2001/XMLSchema" xmlns:p="http://schemas.microsoft.com/office/2006/metadata/properties" xmlns:ns1="http://schemas.microsoft.com/sharepoint/v3" xmlns:ns2="0f981fd3-c8c5-4a87-b741-8ca2eefa0b33" xmlns:ns3="4a402f28-794d-4d4c-ac45-33806c9b34bc" xmlns:ns4="d17b71fe-9fea-437e-a1f1-077406abb737" targetNamespace="http://schemas.microsoft.com/office/2006/metadata/properties" ma:root="true" ma:fieldsID="e807472ff41f676091553bbc47461753" ns1:_="" ns2:_="" ns3:_="" ns4:_="">
    <xsd:import namespace="http://schemas.microsoft.com/sharepoint/v3"/>
    <xsd:import namespace="0f981fd3-c8c5-4a87-b741-8ca2eefa0b33"/>
    <xsd:import namespace="4a402f28-794d-4d4c-ac45-33806c9b34bc"/>
    <xsd:import namespace="d17b71fe-9fea-437e-a1f1-077406abb737"/>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ddmApprovalWF" minOccurs="0"/>
                <xsd:element ref="ns2:OSWFMailFields" minOccurs="0"/>
                <xsd:element ref="ns2:OtherCompanyTxt" minOccurs="0"/>
                <xsd:element ref="ns2:ddmIDAuto" minOccurs="0"/>
                <xsd:element ref="ns2:DocValidUntil" minOccurs="0"/>
                <xsd:element ref="ns2:DocValidFrom" minOccurs="0"/>
                <xsd:element ref="ns3:ddmFieldsGroupsConfig" minOccurs="0"/>
                <xsd:element ref="ns2:IsSigning"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81fd3-c8c5-4a87-b741-8ca2eefa0b33" elementFormDefault="qualified">
    <xsd:import namespace="http://schemas.microsoft.com/office/2006/documentManagement/types"/>
    <xsd:import namespace="http://schemas.microsoft.com/office/infopath/2007/PartnerControls"/>
    <xsd:element name="Title2" ma:index="8" nillable="true" ma:displayName="Title" ma:description="" ma:internalName="Title2" ma:readOnly="false">
      <xsd:simpleType>
        <xsd:restriction base="dms:Text"/>
      </xsd:simpleType>
    </xsd:element>
    <xsd:element name="DocNumber" ma:index="9" nillable="true" ma:displayName="Number" ma:description="" ma:internalName="DocNumber" ma:readOnly="false">
      <xsd:simpleType>
        <xsd:restriction base="dms:Text"/>
      </xsd:simpleType>
    </xsd:element>
    <xsd:element name="DocRegStatus" ma:index="10" nillable="true" ma:displayName="Status" ma:default="Draft" ma:description="" ma:internalName="DocRegStatus" ma:readOnly="false">
      <xsd:simpleType>
        <xsd:union memberTypes="dms:Text">
          <xsd:simpleType>
            <xsd:restriction base="dms:Choice">
              <xsd:enumeration value="Draft"/>
              <xsd:enumeration value="Approval"/>
              <xsd:enumeration value="Rejected"/>
              <xsd:enumeration value="Approved"/>
              <xsd:enumeration value="Registered"/>
            </xsd:restriction>
          </xsd:simpleType>
        </xsd:union>
      </xsd:simpleType>
    </xsd:element>
    <xsd:element name="ddmFieldsConfig" ma:index="12" nillable="true" ma:displayName="Custom field configuration" ma:default="" ma:description="" ma:internalName="ddmFieldsConfig" ma:readOnly="false">
      <xsd:simpleType>
        <xsd:restriction base="dms:Note"/>
      </xsd:simpleType>
    </xsd:element>
    <xsd:element name="ddmInitApprover" ma:index="13" nillable="true" ma:displayName="Approving initiation" ma:default="" ma:description="" ma:internalName="ddmInitApprover" ma:readOnly="false">
      <xsd:simpleType>
        <xsd:restriction base="dms:Text"/>
      </xsd:simpleType>
    </xsd:element>
    <xsd:element name="DocOriginator" ma:index="14" nillable="true" ma:displayName="Originator(not used)" ma:description="" ma:list="c6ecef9b-6ba5-4270-a2ef-5a3143f9dfc2" ma:internalName="DocOriginator" ma:readOnly="false" ma:showField="sync_Title" ma:web="0f981fd3-c8c5-4a87-b741-8ca2eefa0b33">
      <xsd:simpleType>
        <xsd:restriction base="dms:Unknown"/>
      </xsd:simpleType>
    </xsd:element>
    <xsd:element name="DocOriginatorUsr" ma:index="15" nillable="true" ma:displayName="Originator" ma:default="" ma:description="" ma:SharePointGroup="0" ma:internalName="DocOriginator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Originator Text" ma:default="" ma:description="" ma:internalName="DocOriginatorTxt" ma:readOnly="false">
      <xsd:simpleType>
        <xsd:restriction base="dms:Text"/>
      </xsd:simpleType>
    </xsd:element>
    <xsd:element name="DocOriginatorPosition" ma:index="17" nillable="true" ma:displayName="Originator position" ma:description="" ma:hidden="true" ma:indexed="true" ma:internalName="DocOriginatorPosition" ma:readOnly="false">
      <xsd:simpleType>
        <xsd:restriction base="dms:Text"/>
      </xsd:simpleType>
    </xsd:element>
    <xsd:element name="DocOriginatorDep" ma:index="18" nillable="true" ma:displayName="Originator department" ma:description="" ma:hidden="true" ma:indexed="true" ma:internalName="DocOriginatorDep" ma:readOnly="false">
      <xsd:simpleType>
        <xsd:restriction base="dms:Text"/>
      </xsd:simpleType>
    </xsd:element>
    <xsd:element name="DocBinder" ma:index="19" nillable="true" ma:displayName="Binder" ma:description="" ma:list="fcf38f1f-f435-41c6-9983-de3c52d73514" ma:internalName="DocBinder" ma:readOnly="false" ma:showField="sync_Title" ma:web="0f981fd3-c8c5-4a87-b741-8ca2eefa0b33">
      <xsd:simpleType>
        <xsd:restriction base="dms:Unknown"/>
      </xsd:simpleType>
    </xsd:element>
    <xsd:element name="DocRegister" ma:index="20" nillable="true" ma:displayName="Register" ma:description="" ma:list="528a2a3d-bbcb-419a-a084-1f7a14d54fc1" ma:internalName="DocRegister" ma:readOnly="false" ma:showField="sync_Title" ma:web="0f981fd3-c8c5-4a87-b741-8ca2eefa0b33">
      <xsd:simpleType>
        <xsd:restriction base="dms:Unknown"/>
      </xsd:simpleType>
    </xsd:element>
    <xsd:element name="ddmInitiator" ma:index="21" nillable="true" ma:displayName="Initiator"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tiatorTxt" ma:default="" ma:description="" ma:internalName="ddmInitiatorTxt" ma:readOnly="false">
      <xsd:simpleType>
        <xsd:restriction base="dms:Note">
          <xsd:maxLength value="255"/>
        </xsd:restriction>
      </xsd:simpleType>
    </xsd:element>
    <xsd:element name="ddmResponsiblePerson" ma:index="23" nillable="true" ma:displayName="Responsible person" ma:default="" ma:description="" ma:internalName="ddmResponsiblePerson" ma:readOnly="false">
      <xsd:simpleType>
        <xsd:restriction base="dms:Text"/>
      </xsd:simpleType>
    </xsd:element>
    <xsd:element name="ddmNotifyAfterApproval" ma:index="24" nillable="true" ma:displayName="Notify after approval" ma:default="" ma:description="" ma:internalName="ddmNotifyAfterApproval" ma:readOnly="false">
      <xsd:simpleType>
        <xsd:restriction base="dms:Note"/>
      </xsd:simpleType>
    </xsd:element>
    <xsd:element name="ddmPermAfterApproval" ma:index="25" nillable="true" ma:displayName="Permissions after approval" ma:default="" ma:description="" ma:internalName="ddmPermAfterApproval" ma:readOnly="false">
      <xsd:simpleType>
        <xsd:restriction base="dms:Note"/>
      </xsd:simpleType>
    </xsd:element>
    <xsd:element name="ddmNotifyOthers" ma:index="26" nillable="true" ma:displayName="Inform additionally" ma:default="" ma:description="" ma:internalName="ddmNotifyOthers" ma:readOnly="false">
      <xsd:simpleType>
        <xsd:restriction base="dms:Note"/>
      </xsd:simpleType>
    </xsd:element>
    <xsd:element name="ddmNotifyOthersUsr" ma:index="27" nillable="true" ma:displayName="Inform additionally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Notes" ma:default="" ma:description="" ma:internalName="DocNotes" ma:readOnly="false">
      <xsd:simpleType>
        <xsd:restriction base="dms:Note">
          <xsd:maxLength value="255"/>
        </xsd:restriction>
      </xsd:simpleType>
    </xsd:element>
    <xsd:element name="ddmField1" ma:index="29" nillable="true" ma:displayName="Contract title" ma:description="" ma:internalName="ddmField1" ma:readOnly="false">
      <xsd:simpleType>
        <xsd:restriction base="dms:Text">
          <xsd:maxLength value="255"/>
        </xsd:restriction>
      </xsd:simpleType>
    </xsd:element>
    <xsd:element name="ddmField2" ma:index="30" nillable="true" ma:displayName="Field 2" ma:default="" ma:description="" ma:internalName="ddmField2" ma:readOnly="false">
      <xsd:simpleType>
        <xsd:restriction base="dms:Text"/>
      </xsd:simpleType>
    </xsd:element>
    <xsd:element name="ddmField3" ma:index="31" nillable="true" ma:displayName="Field 3" ma:default="" ma:description="" ma:internalName="ddmField3" ma:readOnly="false">
      <xsd:simpleType>
        <xsd:restriction base="dms:Text"/>
      </xsd:simpleType>
    </xsd:element>
    <xsd:element name="ddmField4" ma:index="32" nillable="true" ma:displayName="Field 4" ma:default="" ma:description="" ma:internalName="ddmField4" ma:readOnly="false">
      <xsd:simpleType>
        <xsd:restriction base="dms:Text"/>
      </xsd:simpleType>
    </xsd:element>
    <xsd:element name="ddmField5" ma:index="33" nillable="true" ma:displayName="Field 5" ma:default="" ma:description="" ma:internalName="ddmField5" ma:readOnly="false">
      <xsd:simpleType>
        <xsd:restriction base="dms:Text"/>
      </xsd:simpleType>
    </xsd:element>
    <xsd:element name="ddmField6" ma:index="34" nillable="true" ma:displayName="Field 6" ma:default="" ma:description="" ma:internalName="ddmField6" ma:readOnly="false">
      <xsd:simpleType>
        <xsd:restriction base="dms:Text"/>
      </xsd:simpleType>
    </xsd:element>
    <xsd:element name="ddmField7" ma:index="35" nillable="true" ma:displayName="Field 7" ma:default="" ma:description="" ma:internalName="ddmField7" ma:readOnly="false">
      <xsd:simpleType>
        <xsd:restriction base="dms:Text"/>
      </xsd:simpleType>
    </xsd:element>
    <xsd:element name="ddmField8" ma:index="36" nillable="true" ma:displayName="Field 8" ma:default="" ma:description="" ma:internalName="ddmField8" ma:readOnly="false">
      <xsd:simpleType>
        <xsd:restriction base="dms:Text"/>
      </xsd:simpleType>
    </xsd:element>
    <xsd:element name="ddmField9" ma:index="37" nillable="true" ma:displayName="Field 9" ma:default="" ma:description="" ma:internalName="ddmField9" ma:readOnly="false">
      <xsd:simpleType>
        <xsd:restriction base="dms:Text"/>
      </xsd:simpleType>
    </xsd:element>
    <xsd:element name="ddmField10" ma:index="38" nillable="true" ma:displayName="Field 10" ma:default="" ma:description="" ma:internalName="ddmField10" ma:readOnly="false">
      <xsd:simpleType>
        <xsd:restriction base="dms:Text"/>
      </xsd:simpleType>
    </xsd:element>
    <xsd:element name="ddmField11" ma:index="39" nillable="true" ma:displayName="Field 11" ma:default="" ma:description="" ma:internalName="ddmField11" ma:readOnly="false">
      <xsd:simpleType>
        <xsd:restriction base="dms:Text"/>
      </xsd:simpleType>
    </xsd:element>
    <xsd:element name="ddmField12" ma:index="40" nillable="true" ma:displayName="Field 12" ma:default="" ma:description="" ma:internalName="ddmField12" ma:readOnly="false">
      <xsd:simpleType>
        <xsd:restriction base="dms:Text"/>
      </xsd:simpleType>
    </xsd:element>
    <xsd:element name="ddmField13" ma:index="41" nillable="true" ma:displayName="Field 13" ma:default="" ma:description="" ma:internalName="ddmField13" ma:readOnly="false">
      <xsd:simpleType>
        <xsd:restriction base="dms:Text"/>
      </xsd:simpleType>
    </xsd:element>
    <xsd:element name="ddmField14" ma:index="42" nillable="true" ma:displayName="Field 14" ma:default="" ma:description="" ma:internalName="ddmField14" ma:readOnly="false">
      <xsd:simpleType>
        <xsd:restriction base="dms:Text"/>
      </xsd:simpleType>
    </xsd:element>
    <xsd:element name="ddmField15" ma:index="43" nillable="true" ma:displayName="Field 15" ma:default="" ma:description="" ma:internalName="ddmField15" ma:readOnly="false">
      <xsd:simpleType>
        <xsd:restriction base="dms:Text"/>
      </xsd:simpleType>
    </xsd:element>
    <xsd:element name="ddmField16" ma:index="44" nillable="true" ma:displayName="Field 16" ma:default="" ma:description="" ma:internalName="ddmField16" ma:readOnly="false">
      <xsd:simpleType>
        <xsd:restriction base="dms:Text"/>
      </xsd:simpleType>
    </xsd:element>
    <xsd:element name="ddmField17" ma:index="45" nillable="true" ma:displayName="Field 17" ma:default="" ma:description="" ma:internalName="ddmField17" ma:readOnly="false">
      <xsd:simpleType>
        <xsd:restriction base="dms:Text"/>
      </xsd:simpleType>
    </xsd:element>
    <xsd:element name="ddmField18" ma:index="46" nillable="true" ma:displayName="Field 18" ma:default="" ma:description="" ma:internalName="ddmField18" ma:readOnly="false">
      <xsd:simpleType>
        <xsd:restriction base="dms:Text"/>
      </xsd:simpleType>
    </xsd:element>
    <xsd:element name="ddmField19" ma:index="47" nillable="true" ma:displayName="Field 19" ma:default="" ma:description="" ma:internalName="ddmField19" ma:readOnly="false">
      <xsd:simpleType>
        <xsd:restriction base="dms:Text"/>
      </xsd:simpleType>
    </xsd:element>
    <xsd:element name="ddmField20" ma:index="48" nillable="true" ma:displayName="Field 20" ma:default="" ma:description="" ma:internalName="ddmField20" ma:readOnly="false">
      <xsd:simpleType>
        <xsd:restriction base="dms:Text"/>
      </xsd:simpleType>
    </xsd:element>
    <xsd:element name="ddmField21" ma:index="49" nillable="true" ma:displayName="Field 21" ma:default="" ma:description="" ma:internalName="ddmField21" ma:readOnly="false">
      <xsd:simpleType>
        <xsd:restriction base="dms:Text"/>
      </xsd:simpleType>
    </xsd:element>
    <xsd:element name="ddmField22" ma:index="50" nillable="true" ma:displayName="Field 22" ma:default="" ma:description="" ma:internalName="ddmField22" ma:readOnly="false">
      <xsd:simpleType>
        <xsd:restriction base="dms:Text"/>
      </xsd:simpleType>
    </xsd:element>
    <xsd:element name="ddmField23" ma:index="51" nillable="true" ma:displayName="Field 23" ma:default="" ma:description="" ma:internalName="ddmField23" ma:readOnly="false">
      <xsd:simpleType>
        <xsd:restriction base="dms:Text"/>
      </xsd:simpleType>
    </xsd:element>
    <xsd:element name="ddmField24" ma:index="52" nillable="true" ma:displayName="Field 24" ma:default="" ma:description="" ma:internalName="ddmField24" ma:readOnly="false">
      <xsd:simpleType>
        <xsd:restriction base="dms:Text"/>
      </xsd:simpleType>
    </xsd:element>
    <xsd:element name="ddmField25" ma:index="53" nillable="true" ma:displayName="Recipient email" ma:description="" ma:internalName="ddmField25" ma:readOnly="false">
      <xsd:simpleType>
        <xsd:restriction base="dms:Text">
          <xsd:maxLength value="255"/>
        </xsd:restriction>
      </xsd:simpleType>
    </xsd:element>
    <xsd:element name="ddmDocTypeID" ma:index="54" nillable="true" ma:displayName="Document type ID" ma:default="" ma:description="" ma:internalName="ddmDocTypeID" ma:readOnly="false">
      <xsd:simpleType>
        <xsd:restriction base="dms:Text"/>
      </xsd:simpleType>
    </xsd:element>
    <xsd:element name="ddmDocTypeName" ma:index="55" nillable="true" ma:displayName="Document type" ma:default="" ma:description="" ma:internalName="ddmDocTypeName" ma:readOnly="false">
      <xsd:simpleType>
        <xsd:restriction base="dms:Text"/>
      </xsd:simpleType>
    </xsd:element>
    <xsd:element name="ddmInitRequired" ma:index="56" nillable="true" ma:displayName="Process of Initiation" ma:default="" ma:description="" ma:internalName="ddmInitRequired" ma:readOnly="false">
      <xsd:simpleType>
        <xsd:restriction base="dms:Number"/>
      </xsd:simpleType>
    </xsd:element>
    <xsd:element name="ddmStandardFieldsConfig" ma:index="57" nillable="true" ma:displayName="Standard field configuration" ma:default="" ma:description="" ma:internalName="ddmStandardFieldsConfig" ma:readOnly="false">
      <xsd:simpleType>
        <xsd:restriction base="dms:Note"/>
      </xsd:simpleType>
    </xsd:element>
    <xsd:element name="ddmDocSubjectFormula" ma:index="58" nillable="true" ma:displayName="Document subject formula" ma:default="" ma:description="" ma:internalName="ddmDocSubjectFormula" ma:readOnly="false">
      <xsd:simpleType>
        <xsd:restriction base="dms:Note"/>
      </xsd:simpleType>
    </xsd:element>
    <xsd:element name="DocSubject" ma:index="59" nillable="true" ma:displayName="Document subject" ma:default="" ma:description="" ma:internalName="DocSubject" ma:readOnly="false">
      <xsd:simpleType>
        <xsd:restriction base="dms:Text"/>
      </xsd:simpleType>
    </xsd:element>
    <xsd:element name="WFCurrent" ma:index="60" nillable="true" ma:displayName="Holder" ma:default="" ma:description="" ma:internalName="WFCurren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61" nillable="true" ma:displayName="Participants approved tasks" ma:description="" ma:internalName="WFParticipants" ma:readOnly="false">
      <xsd:simpleType>
        <xsd:restriction base="dms:Text"/>
      </xsd:simpleType>
    </xsd:element>
    <xsd:element name="WFParticRejected" ma:index="62" nillable="true" ma:displayName="Participants rejected tasks" ma:description="" ma:internalName="WFParticRejected" ma:readOnly="false">
      <xsd:simpleType>
        <xsd:restriction base="dms:Text"/>
      </xsd:simpleType>
    </xsd:element>
    <xsd:element name="DocDate" ma:index="63" nillable="true" ma:displayName="Document date" ma:default="" ma:description="" ma:format="DateOnly" ma:internalName="DocDate" ma:readOnly="false">
      <xsd:simpleType>
        <xsd:restriction base="dms:DateTime"/>
      </xsd:simpleType>
    </xsd:element>
    <xsd:element name="ddmApprovalWF" ma:index="64" nillable="true" ma:displayName="Approval process" ma:default="" ma:description="" ma:internalName="ddmApprovalWF" ma:readOnly="false">
      <xsd:simpleType>
        <xsd:restriction base="dms:Note"/>
      </xsd:simpleType>
    </xsd:element>
    <xsd:element name="OSWFMailFields" ma:index="65" nillable="true" ma:displayName="Configuration (JSON)" ma:default="" ma:description="" ma:internalName="OSWFMailFields" ma:readOnly="false">
      <xsd:simpleType>
        <xsd:restriction base="dms:Note"/>
      </xsd:simpleType>
    </xsd:element>
    <xsd:element name="OtherCompanyTxt" ma:index="67" nillable="true" ma:displayName="Contractor" ma:description="" ma:internalName="OtherCompanyTxt">
      <xsd:simpleType>
        <xsd:restriction base="dms:Text"/>
      </xsd:simpleType>
    </xsd:element>
    <xsd:element name="ddmIDAuto" ma:index="68" nillable="true" ma:displayName="Contract ID" ma:description="" ma:internalName="ddmIDAuto">
      <xsd:simpleType>
        <xsd:restriction base="dms:Text"/>
      </xsd:simpleType>
    </xsd:element>
    <xsd:element name="DocValidUntil" ma:index="69" nillable="true" ma:displayName="Date until" ma:default="" ma:description="" ma:format="DateOnly" ma:internalName="DocValidUntil">
      <xsd:simpleType>
        <xsd:restriction base="dms:DateTime"/>
      </xsd:simpleType>
    </xsd:element>
    <xsd:element name="DocValidFrom" ma:index="70" nillable="true" ma:displayName="Date from" ma:default="" ma:description="" ma:format="DateOnly" ma:internalName="DocValidFrom">
      <xsd:simpleType>
        <xsd:restriction base="dms:DateTime"/>
      </xsd:simpleType>
    </xsd:element>
    <xsd:element name="IsSigning" ma:index="75" nillable="true" ma:displayName="IsSigning" ma:default="1" ma:internalName="IsSign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402f28-794d-4d4c-ac45-33806c9b34bc" elementFormDefault="qualified">
    <xsd:import namespace="http://schemas.microsoft.com/office/2006/documentManagement/types"/>
    <xsd:import namespace="http://schemas.microsoft.com/office/infopath/2007/PartnerControls"/>
    <xsd:element name="ddmFieldsGroupsConfig" ma:index="72" nillable="true" ma:displayName="ddmFieldsGroupsConfig" ma:internalName="ddmFieldsGroupsConfi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b71fe-9fea-437e-a1f1-077406abb737" elementFormDefault="qualified">
    <xsd:import namespace="http://schemas.microsoft.com/office/2006/documentManagement/types"/>
    <xsd:import namespace="http://schemas.microsoft.com/office/infopath/2007/PartnerControls"/>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OriginatorPosition xmlns="0f981fd3-c8c5-4a87-b741-8ca2eefa0b33">Viešojo sektoriaus projektų vadovas</DocOriginatorPosition>
    <ddmField3 xmlns="0f981fd3-c8c5-4a87-b741-8ca2eefa0b33" xsi:nil="true"/>
    <ddmApprovalWF xmlns="0f981fd3-c8c5-4a87-b741-8ca2eefa0b33" xsi:nil="true"/>
    <ddmIDAuto xmlns="0f981fd3-c8c5-4a87-b741-8ca2eefa0b33">001504</ddmIDAuto>
    <ddmField2 xmlns="0f981fd3-c8c5-4a87-b741-8ca2eefa0b33" xsi:nil="true"/>
    <ddmField21 xmlns="0f981fd3-c8c5-4a87-b741-8ca2eefa0b33" xsi:nil="true"/>
    <ddmField24 xmlns="0f981fd3-c8c5-4a87-b741-8ca2eefa0b33">info@bta.lt</ddmField24>
    <DocValidFrom xmlns="0f981fd3-c8c5-4a87-b741-8ca2eefa0b33" xsi:nil="true"/>
    <DocRegStatus xmlns="0f981fd3-c8c5-4a87-b741-8ca2eefa0b33">On Approval</DocRegStatus>
    <Author xmlns="http://schemas.microsoft.com/sharepoint/v3">
      <UserInfo>
        <DisplayName>Laura Dilė</DisplayName>
        <AccountId>241</AccountId>
        <AccountType/>
      </UserInfo>
    </Author>
    <ddmInitApprover xmlns="0f981fd3-c8c5-4a87-b741-8ca2eefa0b33" xsi:nil="true"/>
    <DocOriginatorUsr xmlns="0f981fd3-c8c5-4a87-b741-8ca2eefa0b33">
      <UserInfo>
        <DisplayName>Laura Dilė</DisplayName>
        <AccountId>241</AccountId>
        <AccountType/>
      </UserInfo>
    </DocOriginatorUsr>
    <ddmInitiator xmlns="0f981fd3-c8c5-4a87-b741-8ca2eefa0b33">
      <UserInfo>
        <DisplayName>Laura Dilė</DisplayName>
        <AccountId>241</AccountId>
        <AccountType/>
      </UserInfo>
    </ddmInitiator>
    <ddmInitiatorTxt xmlns="0f981fd3-c8c5-4a87-b741-8ca2eefa0b33" xsi:nil="true"/>
    <ddmField1 xmlns="0f981fd3-c8c5-4a87-b741-8ca2eefa0b33">NA sutartis su Kauno rajono GMP</ddmField1>
    <ddmField11 xmlns="0f981fd3-c8c5-4a87-b741-8ca2eefa0b33" xsi:nil="true"/>
    <ddmField14 xmlns="0f981fd3-c8c5-4a87-b741-8ca2eefa0b33">160300117</ddmField14>
    <ddmDocSubjectFormula xmlns="0f981fd3-c8c5-4a87-b741-8ca2eefa0b33" xsi:nil="true"/>
    <ddmField7 xmlns="0f981fd3-c8c5-4a87-b741-8ca2eefa0b33" xsi:nil="true"/>
    <ddmDocTypeID xmlns="0f981fd3-c8c5-4a87-b741-8ca2eefa0b33">1</ddmDocTypeID>
    <ddmField6 xmlns="0f981fd3-c8c5-4a87-b741-8ca2eefa0b33" xsi:nil="true"/>
    <ddmField22 xmlns="0f981fd3-c8c5-4a87-b741-8ca2eefa0b33">07-12</ddmField22>
    <ddmField25 xmlns="0f981fd3-c8c5-4a87-b741-8ca2eefa0b33" xsi:nil="true"/>
    <ddmField5 xmlns="0f981fd3-c8c5-4a87-b741-8ca2eefa0b33" xsi:nil="true"/>
    <ddmField12 xmlns="0f981fd3-c8c5-4a87-b741-8ca2eefa0b33" xsi:nil="true"/>
    <ddmField15 xmlns="0f981fd3-c8c5-4a87-b741-8ca2eefa0b33" xsi:nil="true"/>
    <ddmFieldsGroupsConfig xmlns="4a402f28-794d-4d4c-ac45-33806c9b34bc" xsi:nil="true"/>
    <DocBinder xmlns="0f981fd3-c8c5-4a87-b741-8ca2eefa0b33">16</DocBinder>
    <ddmNotifyOthers xmlns="0f981fd3-c8c5-4a87-b741-8ca2eefa0b33" xsi:nil="true"/>
    <ddmField4 xmlns="0f981fd3-c8c5-4a87-b741-8ca2eefa0b33" xsi:nil="true"/>
    <WFParticipants xmlns="0f981fd3-c8c5-4a87-b741-8ca2eefa0b33">Madlena Podvorskienė, Gediminas Bulenokas, Madlena Podvorskienė</WFParticipants>
    <ddmNotifyOthersUsr xmlns="0f981fd3-c8c5-4a87-b741-8ca2eefa0b33">
      <UserInfo>
        <DisplayName/>
        <AccountId xsi:nil="true"/>
        <AccountType/>
      </UserInfo>
    </ddmNotifyOthersUsr>
    <DocSubject xmlns="0f981fd3-c8c5-4a87-b741-8ca2eefa0b33">NA sutartis su Kauno rajono GMP</DocSubject>
    <WFCurrent xmlns="0f981fd3-c8c5-4a87-b741-8ca2eefa0b33">
      <UserInfo>
        <DisplayName/>
        <AccountId xsi:nil="true"/>
        <AccountType/>
      </UserInfo>
    </WFCurrent>
    <IsSigning xmlns="0f981fd3-c8c5-4a87-b741-8ca2eefa0b33">true</IsSigning>
    <DocNumber xmlns="0f981fd3-c8c5-4a87-b741-8ca2eefa0b33">LT/07-12-2021-180</DocNumber>
    <DocOriginatorTxt xmlns="0f981fd3-c8c5-4a87-b741-8ca2eefa0b33">Laura Dilė</DocOriginatorTxt>
    <ddmNotifyAfterApproval xmlns="0f981fd3-c8c5-4a87-b741-8ca2eefa0b33" xsi:nil="true"/>
    <ddmField23 xmlns="0f981fd3-c8c5-4a87-b741-8ca2eefa0b33">Generalinio draudimo sutartys</ddmField23>
    <ddmStandardFieldsConfig xmlns="0f981fd3-c8c5-4a87-b741-8ca2eefa0b33" xsi:nil="true"/>
    <WFParticRejected xmlns="0f981fd3-c8c5-4a87-b741-8ca2eefa0b33" xsi:nil="true"/>
    <ddmFieldsConfig xmlns="0f981fd3-c8c5-4a87-b741-8ca2eefa0b33">[{"type":"text","title":"Contract title","group":"group_0","name":"ddmField1","description":"","isDefault":true,"internalType":"","options":{"isMandatory":false}},{"type":"text","title":"Country","group":"group_0","name":"BTA_Country","description":"","isDefault":true,"internalType":"","options":{"isMandatory":true}},{"type":"picklist","title":"Binder (Type of Contract)","group":"group_0","name":"ddmField23","description":"","isDefault":false,"internalType":"","options":{"isMandatory":true,"web":"https://sharepoint.bta.lv/sites/OrgLists/Classificators/","list":"Lists/bylos","title":"Title","showColumns":[{"title":"Title","name":"Title"},{"title":"ID","name":"BinderID"}],"searchColums":["Title","BinderID"],"refine":"&lt;And&gt;&lt;Eq&gt;&lt;FieldRef Name=BinderScope&gt;&lt;/FieldRef&gt;&lt;Value Type=Text&gt;Contracts&lt;/Value&gt;&lt;/Eq&gt;&lt;BeginsWith&gt;&lt;FieldRef Name=BinderCategory&gt;&lt;/FieldRef&gt;&lt;Value Type=Text&gt;#BTA_Country#&lt;/Value&gt;&lt;/BeginsWith&gt;&lt;/And&gt;","showall":"false","showlink":"true","searchFrom":"0","orderby":""}},{"type":"picklist","title":"Contractor","group":"group_0","name":"OtherCompanyTxt","description":"","isDefault":false,"internalType":"","options":{"isMandatory":true,"web":"https://sharepoint.bta.lv/sites/OrgLists/Contacts/","list":"Lists/Companies","title":"Title","showColumns":[{"title":"Title","name":"Title"},{"title":"ID","name":"CompanyID"}],"searchColums":["CompanyID","Title"],"refine":"","showall":"false","showlink":"false","searchFrom":"2"}},{"type":"picklistvalue","title":"Contractor ID","group":"group_0","name":"ddmField14","description":"","isDefault":false,"internalType":"","options":{"isReadOnly":true,"source":"OtherCompanyTxt","field":"CompanyID"}},{"type":"picklistvalue","title":"Business entity type","group":"group_0","name":"BusinessEntityType","description":"","isDefault":false,"internalType":"","options":{"isReadOnly":true,"source":"OtherCompanyTxt","field":"BusinessEntityType"}},{"type":"picklist","title":"Responsible department","group":"group_1","name":"ddmField13","description":"","isDefault":false,"internalType":"","options":{"isMandatory":false,"web":"https://sharepoint.bta.lv/sites/OrgLists/OrgStructure/","list":"Lists/SSOrgStrDepartments","title":"Title","showColumns":[{"title":"Title","name":"Title"}],"searchColums":["Title"],"refine":"&lt;Or&gt;&lt;BeginsWith&gt;&lt;FieldRef Name=OSAD_Group&gt;&lt;/FieldRef&gt;&lt;Value Type=Text&gt;DEP_#BTA_Country#&lt;/Value&gt;&lt;/BeginsWith&gt; &lt;Eq&gt;&lt;FieldRef Name=Country&gt;&lt;/FieldRef&gt;&lt;Value Type=Text&gt;#BTA_Country#&lt;/Value&gt;&lt;/Eq&gt;&lt;/Or&gt;","showall":"false","showlink":"true","searchFrom":"0"}},{"type":"text","title":"Contractor document date","group":"group_1","name":"ContractDate","description":"","isDefault":true,"internalType":"","options":{"isMandatory":false}},{"type":"text","title":"Valid from","group":"group_1","name":"DocValidFrom","description":"","isDefault":true,"internalType":"","options":{"isMandatory":false}},{"type":"text","title":"Valid till (condition)","group":"group_1","name":"UntilCond","description":"","isDefault":true,"internalType":"","options":{"isMandatory":false}},{"type":"text","title":"Valid until","group":"group_1","name":"DocValidUntil","description":"","isDefault":true,"internalType":"","options":{"isMandatory":false}},{"type":"text","title":"Amount incl.VAT","group":"group_1","name":"VerteSuPVM","description":"","isDefault":true,"internalType":"","options":{"isMandatory":false}},{"type":"picklistvalue","title":"BinderIDTxt","group":"group_1","name":"ddmField22","description":"","isDefault":false,"internalType":"","options":{"isHidden":true,"source":"ddmField23","field":"BinderID"}},{"type":"text","title":"Contract status","group":"group_1","name":"ContrStatuses","description":"","isDefault":true,"internalType":"","options":{"isMandatory":false}},{"type":"text","title":"eSign format","group":"group_0","name":"ESignFormat","description":"","isDefault":true,"internalType":"","options":{"isMandatory":false}}]</ddmFieldsConfig>
    <DocRegister xmlns="0f981fd3-c8c5-4a87-b741-8ca2eefa0b33">1</DocRegister>
    <ddmField9 xmlns="0f981fd3-c8c5-4a87-b741-8ca2eefa0b33" xsi:nil="true"/>
    <ddmField13 xmlns="0f981fd3-c8c5-4a87-b741-8ca2eefa0b33" xsi:nil="true"/>
    <ddmField16 xmlns="0f981fd3-c8c5-4a87-b741-8ca2eefa0b33" xsi:nil="true"/>
    <ddmField18 xmlns="0f981fd3-c8c5-4a87-b741-8ca2eefa0b33" xsi:nil="true"/>
    <ddmField8 xmlns="0f981fd3-c8c5-4a87-b741-8ca2eefa0b33" xsi:nil="true"/>
    <DocOriginatorDep xmlns="0f981fd3-c8c5-4a87-b741-8ca2eefa0b33">KORPORATYVINIAI KLIENTAI</DocOriginatorDep>
    <DocDate xmlns="0f981fd3-c8c5-4a87-b741-8ca2eefa0b33">2021-11-17T14:38:05+00:00</DocDate>
    <OSWFMailFields xmlns="0f981fd3-c8c5-4a87-b741-8ca2eefa0b33" xsi:nil="true"/>
    <ddmResponsiblePerson xmlns="0f981fd3-c8c5-4a87-b741-8ca2eefa0b33" xsi:nil="true"/>
    <DocValidUntil xmlns="0f981fd3-c8c5-4a87-b741-8ca2eefa0b33" xsi:nil="true"/>
    <Title2 xmlns="0f981fd3-c8c5-4a87-b741-8ca2eefa0b33" xsi:nil="true"/>
    <DocNotes xmlns="0f981fd3-c8c5-4a87-b741-8ca2eefa0b33" xsi:nil="true"/>
    <ddmField17 xmlns="0f981fd3-c8c5-4a87-b741-8ca2eefa0b33" xsi:nil="true"/>
    <ddmField19 xmlns="0f981fd3-c8c5-4a87-b741-8ca2eefa0b33" xsi:nil="true"/>
    <ddmDocTypeName xmlns="0f981fd3-c8c5-4a87-b741-8ca2eefa0b33">Contract</ddmDocTypeName>
    <ddmInitRequired xmlns="0f981fd3-c8c5-4a87-b741-8ca2eefa0b33" xsi:nil="true"/>
    <DocOriginator xmlns="0f981fd3-c8c5-4a87-b741-8ca2eefa0b33" xsi:nil="true"/>
    <ddmField20 xmlns="0f981fd3-c8c5-4a87-b741-8ca2eefa0b33" xsi:nil="true"/>
    <ddmPermAfterApproval xmlns="0f981fd3-c8c5-4a87-b741-8ca2eefa0b33" xsi:nil="true"/>
    <ddmField10 xmlns="0f981fd3-c8c5-4a87-b741-8ca2eefa0b33" xsi:nil="true"/>
    <OtherCompanyTxt xmlns="0f981fd3-c8c5-4a87-b741-8ca2eefa0b33">Kauno rajono greitosios medicinos pagalbos stotis, VšĮ</OtherCompanyTxt>
  </documentManagement>
</p:properties>
</file>

<file path=customXml/itemProps1.xml><?xml version="1.0" encoding="utf-8"?>
<ds:datastoreItem xmlns:ds="http://schemas.openxmlformats.org/officeDocument/2006/customXml" ds:itemID="{356F14F9-BBB5-40F5-97E4-273419A47571}"/>
</file>

<file path=customXml/itemProps2.xml><?xml version="1.0" encoding="utf-8"?>
<ds:datastoreItem xmlns:ds="http://schemas.openxmlformats.org/officeDocument/2006/customXml" ds:itemID="{4EA0B3D6-1B0F-4912-88EE-68C60BA92C77}"/>
</file>

<file path=customXml/itemProps3.xml><?xml version="1.0" encoding="utf-8"?>
<ds:datastoreItem xmlns:ds="http://schemas.openxmlformats.org/officeDocument/2006/customXml" ds:itemID="{220C0C34-7D59-41A1-8803-9998700A395C}"/>
</file>

<file path=docProps/app.xml><?xml version="1.0" encoding="utf-8"?>
<Properties xmlns="http://schemas.openxmlformats.org/officeDocument/2006/extended-properties" xmlns:vt="http://schemas.openxmlformats.org/officeDocument/2006/docPropsVTypes">
  <Template>Normal</Template>
  <TotalTime>6</TotalTime>
  <Pages>3</Pages>
  <Words>5050</Words>
  <Characters>2879</Characters>
  <Application>Microsoft Office Word</Application>
  <DocSecurity>0</DocSecurity>
  <Lines>23</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Ivoškė</dc:creator>
  <cp:keywords/>
  <dc:description/>
  <cp:lastModifiedBy>Laura Dilė</cp:lastModifiedBy>
  <cp:revision>6</cp:revision>
  <dcterms:created xsi:type="dcterms:W3CDTF">2021-11-16T14:40:00Z</dcterms:created>
  <dcterms:modified xsi:type="dcterms:W3CDTF">2021-11-17T14:33:00Z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0x0101002C586F1A1562554DA5C91BF2701356980025844BE6D92DF0439A5A7ACC348476A1</vt:lpwstr>
  </property>
  <property fmtid="{D5CDD505-2E9C-101B-9397-08002B2CF9AE}" pid="3" name="ddmFieldMulti1">
    <vt:lpwstr/>
  </property>
  <property fmtid="{D5CDD505-2E9C-101B-9397-08002B2CF9AE}" pid="4" name="DocumentSetDescription">
    <vt:lpwstr/>
  </property>
  <property fmtid="{D5CDD505-2E9C-101B-9397-08002B2CF9AE}" pid="5" name="Created">
    <vt:filetime>2021-11-17T14:38:02Z</vt:filetime>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&lt;Occured&gt;2021-11-17T16:39:30.5846064+02:00&lt;/Occured&gt;_x000d_
      &lt;EventData&gt;&amp;lt;updates&amp;gt;&amp;lt;field&amp;gt;&amp;lt;name&amp;gt;DocRegStatus&amp;lt;/name&amp;gt;&amp;lt;from&amp;gt;Draft&amp;lt;/from&amp;gt;&amp;lt;to&amp;gt;On Approval&amp;lt;/to&amp;gt;&amp;lt;/field&amp;gt;&amp;lt;field&amp;gt;&amp;lt;name&amp;gt;DocBinder&amp;lt;/name&amp;gt;&amp;lt;from&amp;gt;&amp;lt;/from&amp;gt;&amp;lt;to&amp;gt;Generalinio draudimo sutartys&amp;lt;/to&amp;gt;&amp;lt;/field&amp;gt;&amp;lt;field&amp;gt;&amp;lt;name&amp;gt;ddmInitiator&amp;lt;/name&amp;gt;&amp;lt;from&amp;gt;&amp;lt;/from&amp;gt;&amp;lt;to&amp;gt;Laura Dilė&amp;lt;/to&amp;gt;&amp;lt;/field&amp;gt;&amp;lt;field&amp;gt;&amp;lt;name&amp;gt;ddmField24&amp;lt;/name&amp;gt;&amp;lt;from&amp;gt;&amp;lt;/from&amp;gt;&amp;lt;to&amp;gt;info@bta.lt&amp;lt;/to&amp;gt;&amp;lt;/field&amp;gt;&amp;lt;/updates&amp;gt;&lt;/EventData&gt;_x000d_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&lt;Occured&gt;2021-11-17T17:03:57.3206746+02:00&lt;/Occured&gt;_x000d_
      &lt;EventData&gt;&amp;lt;updates&amp;gt;&amp;lt;field&amp;gt;&amp;lt;name&amp;gt;WFParticipants&amp;lt;/name&amp;gt;&amp;lt;from&amp;gt;&amp;lt;/from&amp;gt;&amp;lt;to&amp;gt;Madlena Podvorskienė&amp;lt;/to&amp;gt;&amp;lt;/field&amp;gt;&amp;lt;/updates&amp;gt;&lt;/EventData&gt;_x000d_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&lt;Occured&gt;2021-11-18T14:55:41.9109522+02:00&lt;/Occured&gt;_x000d_
      &lt;EventData&gt;&amp;lt;updates&amp;gt;&amp;lt;field&amp;gt;&amp;lt;name&amp;gt;WFParticipants&amp;lt;/name&amp;gt;&amp;lt;from&amp;gt;Madlena Podvorskienė&amp;lt;/from&amp;gt;&amp;lt;to&amp;gt;Madlena Podvorskienė, Gediminas Bulenokas&amp;lt;/to&amp;gt;&amp;lt;/field&amp;gt;&amp;lt;/updates&amp;gt;&lt;/EventData&gt;_x000d_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&lt;Occured&gt;2021-11-18T15:10:15.0008893+02:00&lt;/Occured&gt;_x000d_
      &lt;EventData&gt;&amp;lt;updates&amp;gt;&amp;lt;field&amp;gt;&amp;lt;name&amp;gt;WFParticipants&amp;lt;/name&amp;gt;&amp;lt;from&amp;gt;Madlena Podvorskienė, Gediminas Bulenokas&amp;lt;/from&amp;gt;&amp;lt;to&amp;gt;Madlena Podvorskienė, Gediminas Bulenokas, Madlena Podvorskienė&amp;lt;/to&amp;gt;&amp;lt;/field&amp;gt;&amp;lt;/updates&amp;gt;&lt;/EventData&gt;_x000d_
    &lt;/XmlHiddenFieldAuditLogItem&gt;_x000d_
  &lt;/auditlist&gt;_x000d_
  &lt;Occured&gt;0001-01-01T00:00:00&lt;/Occured&gt;_x000d_
&lt;/XmlHiddenFieldAuditLogItem&gt;</vt:lpwstr>
  </property>
  <property fmtid="{D5CDD505-2E9C-101B-9397-08002B2CF9AE}" pid="7" name="AtsakingiAsmenys">
    <vt:lpwstr/>
  </property>
  <property fmtid="{D5CDD505-2E9C-101B-9397-08002B2CF9AE}" pid="8" name="AtsakingasUsr">
    <vt:lpwstr/>
  </property>
  <property fmtid="{D5CDD505-2E9C-101B-9397-08002B2CF9AE}" pid="9" name="ddmIniciatPoz">
    <vt:lpwstr/>
  </property>
  <property fmtid="{D5CDD505-2E9C-101B-9397-08002B2CF9AE}" pid="10" name="ddmContrctSigner">
    <vt:lpwstr/>
  </property>
  <property fmtid="{D5CDD505-2E9C-101B-9397-08002B2CF9AE}" pid="12" name="_docset_NoMedatataSyncRequired">
    <vt:lpwstr>False</vt:lpwstr>
  </property>
  <property fmtid="{D5CDD505-2E9C-101B-9397-08002B2CF9AE}" pid="13" name="ddmIniciatorius">
    <vt:lpwstr/>
  </property>
  <property fmtid="{D5CDD505-2E9C-101B-9397-08002B2CF9AE}" pid="14" name="DocStatus">
    <vt:lpwstr/>
  </property>
  <property fmtid="{D5CDD505-2E9C-101B-9397-08002B2CF9AE}" pid="15" name="ddmIniciatDep">
    <vt:lpwstr/>
  </property>
  <property fmtid="{D5CDD505-2E9C-101B-9397-08002B2CF9AE}" pid="1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&lt;string&gt;Failai&lt;/string&gt;_x000d_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&lt;string&gt;depJSON&lt;/string&gt;_x000d_
    &lt;string&gt;groupJSON&lt;/string&gt;_x000d_
    &lt;string&gt;InformJSON&lt;/string&gt;_x000d_
    &lt;string&gt;AtsakingiAsmenys&lt;/string&gt;_x000d_
    &lt;string&gt;ddmIniciatorius&lt;/string&gt;_x000d_
    &lt;string&gt;ddmIniciatPoz&lt;/string&gt;_x000d_
    &lt;string&gt;ddmIniciatDep&lt;/string&gt;_x000d_
    &lt;string&gt;ddmIDAuto&lt;/string&gt;_x000d_
    &lt;string&gt;DocValidFrom&lt;/string&gt;_x000d_
    &lt;string&gt;DocValidUntil&lt;/string&gt;_x000d_
    &lt;string&gt;VerteSuPVM&lt;/string&gt;_x000d_
    &lt;string&gt;OtherCompany&lt;/string&gt;_x000d_
    &lt;string&gt;DocStatus&lt;/string&gt;_x000d_
    &lt;string&gt;AtsakingasUsr&lt;/string&gt;_x000d_
    &lt;string&gt;OtherCompanyTxt&lt;/string&gt;_x000d_
    &lt;string&gt;ddmFieldMulti1&lt;/string&gt;_x000d_
    &lt;string&gt;ddmContrctSigner&lt;/string&gt;_x000d_
    &lt;string&gt;InformUsrForm&lt;/string&gt;_x000d_
    &lt;string&gt;CrossLinkIcon&lt;/string&gt;_x000d_
    &lt;string&gt;ContractApprovers1&lt;/string&gt;_x000d_
    &lt;string&gt;ContractApprovers1Usrs&lt;/string&gt;_x000d_
    &lt;string&gt;ContractApprovers2&lt;/string&gt;_x000d_
    &lt;string&gt;ContractApprovers2Usrs&lt;/string&gt;_x000d_
    &lt;string&gt;ddmContrctSignerUsr&lt;/string&gt;_x000d_
    &lt;string&gt;PreparingPersons&lt;/string&gt;_x000d_
    &lt;string&gt;PreparingPersonsUsrs&lt;/string&gt;_x000d_
    &lt;string&gt;ddmFieldsGroupsConfig&lt;/string&gt;_x000d_
    &lt;string&gt;ddmContrctSignerUsr1&lt;/string&gt;_x000d_
    &lt;string&gt;BTA_Country&lt;/string&gt;_x000d_
    &lt;string&gt;ResponsibleUsr&lt;/string&gt;_x000d_
    &lt;string&gt;ContractDate&lt;/string&gt;_x000d_
    &lt;string&gt;DocBinderTxt&lt;/string&gt;_x000d_
    &lt;string&gt;DocRegisterTxt&lt;/string&gt;_x000d_
    &lt;string&gt;UntilCond&lt;/string&gt;_x000d_
    &lt;string&gt;SignersUsr&lt;/string&gt;_x000d_
    &lt;string&gt;ContrStatuses&lt;/string&gt;_x000d_
    &lt;string&gt;IsSigning&lt;/string&gt;_x000d_
    &lt;string&gt;Identifikatorius&lt;/string&gt;_x000d_
    &lt;string&gt;AtsakingiAsmenys1&lt;/string&gt;_x000d_
    &lt;string&gt;ResponsibleMulti&lt;/string&gt;_x000d_
    &lt;string&gt;BusinessEntityType&lt;/string&gt;_x000d_
    &lt;string&gt;ESignFormat&lt;/string&gt;_x000d_
    &lt;string&gt;MailTexts&lt;/string&gt;_x000d_
    &lt;string&gt;DocNumberTxt&lt;/string&gt;_x000d_
    &lt;string&gt;TaskDueDate1&lt;/string&gt;_x000d_
    &lt;string&gt;TaskTitle&lt;/string&gt;_x000d_
  &lt;/Fields&gt;_x000d_
  &lt;Values&gt;_x000d_
    &lt;string&gt;Kauno rajono GMP NA SUTARTIS.docx&lt;/string&gt;_x000d_
    &lt;string /&gt;_x000d_
    &lt;string /&gt;_x000d_
    &lt;string /&gt;_x000d_
    &lt;string&gt;LT/07-12-2021-180&lt;/string&gt;_x000d_
    &lt;string&gt;On Approval&lt;/string&gt;_x000d_
    &lt;string /&gt;_x000d_
    &lt;string /&gt;_x000d_
    &lt;string&gt;Laura Dilė&lt;/string&gt;_x000d_
    &lt;string&gt;Laura Dilė&lt;/string&gt;_x000d_
    &lt;string&gt;Viešojo sektoriaus projektų vadovas&lt;/string&gt;_x000d_
    &lt;string&gt;KORPORATYVINIAI KLIENTAI&lt;/string&gt;_x000d_
    &lt;string&gt;Generalinio draudimo sutartys&lt;/string&gt;_x000d_
    &lt;string&gt;Contracts register&lt;/string&gt;_x000d_
    &lt;string&gt;Laura Dilė&lt;/string&gt;_x000d_
    &lt;string /&gt;_x000d_
    &lt;string /&gt;_x000d_
    &lt;string /&gt;_x000d_
    &lt;string&gt;[{"type":"text","title":"Contract title","group":"group_0","name":"ddmField1","description":"","isDefault":true,"internalType":"","options":{"isMandatory":false}},{"type":"text","title":"Country","group":"group_0","name":"BTA_Country","description":"","isDefault":true,"internalType":"","options":{"isMandatory":true}},{"type":"picklist","title":"Binder (Type of Contract)","group":"group_0","name":"ddmField23","description":"","isDefault":false,"internalType":"","options":{"isMandatory":true,"web":"https://sharepoint.bta.lv/sites/OrgLists/Classificators/","list":"Lists/bylos","title":"Title","showColumns":[{"title":"Title","name":"Title"},{"title":"ID","name":"BinderID"}],"searchColums":["Title","BinderID"],"refine":"&amp;lt;And&amp;gt;&amp;lt;Eq&amp;gt;&amp;lt;FieldRef Name=BinderScope&amp;gt;&amp;lt;/FieldRef&amp;gt;&amp;lt;Value Type=Text&amp;gt;Contracts&amp;lt;/Value&amp;gt;&amp;lt;/Eq&amp;gt;&amp;lt;BeginsWith&amp;gt;&amp;lt;FieldRef Name=BinderCategory&amp;gt;&amp;lt;/FieldRef&amp;gt;&amp;lt;Value Type=Text&amp;gt;#BTA_Country#&amp;lt;/Value&amp;gt;&amp;lt;/BeginsWith&amp;gt;&amp;lt;/And&amp;gt;","showall":"false","showlink":"true","searchFrom":"0","orderby":""}},{"type":"picklist","title":"Contractor","group":"group_0","name":"OtherCompanyTxt","description":"","isDefault":false,"internalType":"","options":{"isMandatory":true,"web":"https://sharepoint.bta.lv/sites/OrgLists/Contacts/","list":"Lists/Companies","title":"Title","showColumns":[{"title":"Title","name":"Title"},{"title":"ID","name":"CompanyID"}],"searchColums":["CompanyID","Title"],"refine":"","showall":"false","showlink":"false","searchFrom":"2"}},{"type":"picklistvalue","title":"Contractor ID","group":"group_0","name":"ddmField14","description":"","isDefault":false,"internalType":"","options":{"isReadOnly":true,"source":"OtherCompanyTxt","field":"CompanyID"}},{"type":"picklistvalue","title":"Business entity type","group":"group_0","name":"BusinessEntityType","description":"","isDefault":false,"internalType":"","options":{"isReadOnly":true,"source":"OtherCompanyTxt","field":"BusinessEntityType"}},{"type":"picklist","title":"Responsible department","group":"group_1","name":"ddmField13","description":"","isDefault":false,"internalType":"","options":{"isMandatory":false,"web":"https://sharepoint.bta.lv/sites/OrgLists/OrgStructure/","list":"Lists/SSOrgStrDepartments","title":"Title","showColumns":[{"title":"Title","name":"Title"}],"searchColums":["Title"],"refine":"&amp;lt;Or&amp;gt;&amp;lt;BeginsWith&amp;gt;&amp;lt;FieldRef Name=OSAD_Group&amp;gt;&amp;lt;/FieldRef&amp;gt;&amp;lt;Value Type=Text&amp;gt;DEP_#BTA_Country#&amp;lt;/Value&amp;gt;&amp;lt;/BeginsWith&amp;gt; &amp;lt;Eq&amp;gt;&amp;lt;FieldRef Name=Country&amp;gt;&amp;lt;/FieldRef&amp;gt;&amp;lt;Value Type=Text&amp;gt;#BTA_Country#&amp;lt;/Value&amp;gt;&amp;lt;/Eq&amp;gt;&amp;lt;/Or&amp;gt;","showall":"false","showlink":"true","searchFrom":"0"}},{"type":"text","title":"Contractor document date","group":"group_1","name":"ContractDate","description":"","isDefault":true,"internalType":"","options":{"isMandatory":false}},{"type":"text","title":"Valid from","group":"group_1","name":"DocValidFrom","description":"","isDefault":true,"internalType":"","options":{"isMandatory":false}},{"type":"text","title":"Valid till (condition)","group":"group_1","name":"UntilCond","description":"","isDefault":true,"internalType":"","options":{"isMandatory":false}},{"type":"text","title":"Valid until","group":"group_1","name":"DocValidUntil","description":"","isDefault":true,"internalType":"","options":{"isMandatory":false}},{"type":"text","title":"Amount incl.VAT","group":"group_1","name":"VerteSuPVM","description":"","isDefault":true,"internalType":"","options":{"isMandatory":false}},{"type":"picklistvalue","title":"BinderIDTxt","group":"group_1","name":"ddmField22","description":"","isDefault":false,"internalType":"","options":{"isHidden":true,"source":"ddmField23","field":"BinderID"}},{"type":"text","title":"Contract status","group":"group_1","name":"ContrStatuses","description":"","isDefault":true,"internalType":"","options":{"isMandatory":false}},{"type":"text","title":"eSign format","group":"group_0","name":"ESignFormat","description":"","isDefault":true,"internalType":"","options":{"isMandatory":false}}]&lt;/string&gt;_x000d_
    &lt;string /&gt;_x000d_
    &lt;string /&gt;_x000d_
    &lt;string /&gt;_x000d_
    &lt;string /&gt;_x000d_
    &lt;string /&gt;_x000d_
    &lt;string /&gt;_x000d_
    &lt;string&gt;NA sutartis su Kauno rajono GMP&lt;/string&gt;_x000d_
    &lt;string /&gt;_x000d_
    &lt;string /&gt;_x000d_
    &lt;string /&gt;_x000d_
    &lt;string /&gt;_x000d_
    &lt;string /&gt;_x000d_
    &lt;string /&gt;_x000d_
    &lt;string /&gt;_x000d_
    &lt;string /&gt;_x000d_
    &lt;string /&gt;_x000d_
    &lt;string /&gt;_x000d_
    &lt;string /&gt;_x000d_
    &lt;string /&gt;_x000d_
    &lt;string&gt;160300117&lt;/string&gt;_x000d_
    &lt;string /&gt;_x000d_
    &lt;string /&gt;_x000d_
    &lt;string /&gt;_x000d_
    &lt;string /&gt;_x000d_
    &lt;string /&gt;_x000d_
    &lt;string /&gt;_x000d_
    &lt;string /&gt;_x000d_
    &lt;string&gt;07-12&lt;/string&gt;_x000d_
    &lt;string&gt;Generalinio draudimo sutartys&lt;/string&gt;_x000d_
    &lt;string&gt;info@bta.lt&lt;/string&gt;_x000d_
    &lt;string /&gt;_x000d_
    &lt;string&gt;1&lt;/string&gt;_x000d_
    &lt;string&gt;Contract&lt;/string&gt;_x000d_
    &lt;string /&gt;_x000d_
    &lt;string /&gt;_x000d_
    &lt;string /&gt;_x000d_
    &lt;string /&gt;_x000d_
    &lt;string&gt;Madlena Podvorskienė, Gediminas Bulenokas, Madlena Podvorskienė&lt;/string&gt;_x000d_
    &lt;string /&gt;_x000d_
    &lt;string&gt;11/17/2021&lt;/string&gt;_x000d_
    &lt;string /&gt;_x000d_
    &lt;string /&gt;_x000d_
    &lt;string /&gt;_x000d_
    &lt;string&gt;NA sutartis su Kauno rajono GMP&lt;/string&gt;_x000d_
    &lt;string /&gt;_x000d_
    &lt;string /&gt;_x000d_
    &lt;string /&gt;_x000d_
    &lt;string /&gt;_x000d_
    &lt;string /&gt;_x000d_
    &lt;string /&gt;_x000d_
    &lt;string /&gt;_x000d_
    &lt;string /&gt;_x000d_
    &lt;string /&gt;_x000d_
    &lt;string /&gt;_x000d_
    &lt;string /&gt;_x000d_
    &lt;string /&gt;_x000d_
    &lt;string /&gt;_x000d_
    &lt;string&gt;001504&lt;/string&gt;_x000d_
    &lt;string /&gt;_x000d_
    &lt;string /&gt;_x000d_
    &lt;string /&gt;_x000d_
    &lt;string /&gt;_x000d_
    &lt;string /&gt;_x000d_
    &lt;string /&gt;_x000d_
    &lt;string&gt;Kauno rajono greitosios medicinos pagalbos stotis, VšĮ&lt;/string&gt;_x000d_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&lt;string&gt;Yes&lt;/string&gt;_x000d_
    &lt;string /&gt;_x000d_
    &lt;string /&gt;_x000d_
    &lt;string /&gt;_x000d_
    &lt;string /&gt;_x000d_
    &lt;string /&gt;_x000d_
    &lt;string /&gt;_x000d_
    &lt;string /&gt;_x000d_
    &lt;string /&gt;_x000d_
    &lt;string /&gt;_x000d_
  &lt;/Values&gt;_x000d_
&lt;/SSItemProperties&gt;</vt:lpwstr>
  </property>
</Properties>
</file>