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0FFE" w14:textId="32C4803B" w:rsidR="00071FF9" w:rsidRDefault="008273F2">
      <w:pPr>
        <w:pStyle w:val="Title"/>
        <w:keepNext w:val="0"/>
        <w:keepLines w:val="0"/>
        <w:spacing w:after="0" w:line="240" w:lineRule="auto"/>
        <w:jc w:val="center"/>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 xml:space="preserve">PIRKIMO – PARDAVIMO SUTARTIS </w:t>
      </w:r>
      <w:bookmarkStart w:id="0" w:name="_Hlk107913292"/>
      <w:r>
        <w:rPr>
          <w:rFonts w:ascii="Times New Roman" w:eastAsia="Times New Roman" w:hAnsi="Times New Roman" w:cs="Times New Roman"/>
          <w:b/>
          <w:sz w:val="22"/>
          <w:szCs w:val="22"/>
          <w:lang w:val="lt-LT"/>
        </w:rPr>
        <w:t xml:space="preserve">Nr. </w:t>
      </w:r>
      <w:bookmarkEnd w:id="0"/>
      <w:r>
        <w:rPr>
          <w:rFonts w:ascii="Times New Roman" w:eastAsia="Times New Roman" w:hAnsi="Times New Roman" w:cs="Times New Roman"/>
          <w:b/>
          <w:sz w:val="22"/>
          <w:szCs w:val="22"/>
          <w:lang w:val="lt-LT"/>
        </w:rPr>
        <w:t>2023-(1.8)-</w:t>
      </w:r>
      <w:r w:rsidR="00A216E1">
        <w:rPr>
          <w:rFonts w:ascii="Times New Roman" w:eastAsia="Times New Roman" w:hAnsi="Times New Roman" w:cs="Times New Roman"/>
          <w:b/>
          <w:sz w:val="22"/>
          <w:szCs w:val="22"/>
          <w:lang w:val="lt-LT"/>
        </w:rPr>
        <w:t>83</w:t>
      </w:r>
    </w:p>
    <w:p w14:paraId="5EDA6E1F" w14:textId="77777777" w:rsidR="00071FF9" w:rsidRDefault="008273F2">
      <w:pPr>
        <w:widowControl w:val="0"/>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Vilnius</w:t>
      </w:r>
    </w:p>
    <w:p w14:paraId="7CBF75D9" w14:textId="79DCF2BE" w:rsidR="00071FF9" w:rsidRDefault="008273F2">
      <w:pPr>
        <w:widowControl w:val="0"/>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 xml:space="preserve">2023 m. kovo </w:t>
      </w:r>
      <w:r w:rsidR="00A216E1">
        <w:rPr>
          <w:rFonts w:ascii="Times New Roman" w:eastAsia="Times New Roman" w:hAnsi="Times New Roman" w:cs="Times New Roman"/>
          <w:lang w:val="lt-LT"/>
        </w:rPr>
        <w:t>30</w:t>
      </w:r>
      <w:r>
        <w:rPr>
          <w:rFonts w:ascii="Times New Roman" w:eastAsia="Times New Roman" w:hAnsi="Times New Roman" w:cs="Times New Roman"/>
          <w:lang w:val="lt-LT"/>
        </w:rPr>
        <w:t xml:space="preserve"> d.</w:t>
      </w:r>
    </w:p>
    <w:p w14:paraId="5818F6D3" w14:textId="77777777" w:rsidR="00071FF9" w:rsidRDefault="00071FF9">
      <w:pPr>
        <w:widowControl w:val="0"/>
        <w:spacing w:line="240" w:lineRule="auto"/>
        <w:rPr>
          <w:rFonts w:ascii="Times New Roman" w:eastAsia="Times New Roman" w:hAnsi="Times New Roman" w:cs="Times New Roman"/>
          <w:u w:val="single"/>
          <w:lang w:val="lt-LT"/>
        </w:rPr>
      </w:pPr>
    </w:p>
    <w:p w14:paraId="50C1D332" w14:textId="65D789CD" w:rsidR="00071FF9" w:rsidRDefault="008273F2">
      <w:pPr>
        <w:spacing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bCs/>
          <w:lang w:val="lt-LT"/>
        </w:rPr>
        <w:t xml:space="preserve">BĮ Respublikinis priklausomybės ligų centras </w:t>
      </w:r>
      <w:r>
        <w:rPr>
          <w:rFonts w:ascii="Times New Roman" w:eastAsia="Times New Roman" w:hAnsi="Times New Roman" w:cs="Times New Roman"/>
          <w:lang w:val="lt-LT"/>
        </w:rPr>
        <w:t xml:space="preserve">(toliau – </w:t>
      </w:r>
      <w:r>
        <w:rPr>
          <w:rFonts w:ascii="Times New Roman" w:eastAsia="Times New Roman" w:hAnsi="Times New Roman" w:cs="Times New Roman"/>
          <w:bCs/>
          <w:lang w:val="lt-LT"/>
        </w:rPr>
        <w:t>Užsakovas</w:t>
      </w:r>
      <w:r>
        <w:rPr>
          <w:rFonts w:ascii="Times New Roman" w:eastAsia="Times New Roman" w:hAnsi="Times New Roman" w:cs="Times New Roman"/>
          <w:lang w:val="lt-LT"/>
        </w:rPr>
        <w:t xml:space="preserve">), </w:t>
      </w:r>
      <w:r w:rsidRPr="00244ECA">
        <w:rPr>
          <w:rFonts w:ascii="Times New Roman" w:eastAsia="Times New Roman" w:hAnsi="Times New Roman" w:cs="Times New Roman"/>
          <w:lang w:val="lt-LT"/>
        </w:rPr>
        <w:t>atstovaujama direktoriaus Emilio Subatos,</w:t>
      </w:r>
      <w:r>
        <w:rPr>
          <w:rFonts w:ascii="Times New Roman" w:eastAsia="Times New Roman" w:hAnsi="Times New Roman" w:cs="Times New Roman"/>
          <w:lang w:val="lt-LT"/>
        </w:rPr>
        <w:t xml:space="preserve"> veikiančios pagal įstaigos nuostatus ir </w:t>
      </w:r>
      <w:r>
        <w:rPr>
          <w:rFonts w:ascii="Times New Roman" w:hAnsi="Times New Roman" w:cs="Times New Roman"/>
          <w:lang w:val="lt-LT"/>
        </w:rPr>
        <w:t>UAB “Entafarma“</w:t>
      </w:r>
      <w:r>
        <w:rPr>
          <w:rFonts w:ascii="Times New Roman" w:eastAsia="Times New Roman" w:hAnsi="Times New Roman" w:cs="Times New Roman"/>
          <w:lang w:val="lt-LT"/>
        </w:rPr>
        <w:t xml:space="preserve"> atstovaujama </w:t>
      </w:r>
      <w:r w:rsidR="00243A5F">
        <w:rPr>
          <w:rFonts w:ascii="Times New Roman" w:eastAsia="Times New Roman" w:hAnsi="Times New Roman" w:cs="Times New Roman"/>
          <w:lang w:val="lt-LT"/>
        </w:rPr>
        <w:t>konkursų skyriaus vadovo Aurimo Kirkliausko</w:t>
      </w:r>
      <w:r>
        <w:rPr>
          <w:rFonts w:ascii="Times New Roman" w:eastAsia="Times New Roman" w:hAnsi="Times New Roman" w:cs="Times New Roman"/>
          <w:lang w:val="lt-LT"/>
        </w:rPr>
        <w:t xml:space="preserve"> veikiančio pagal </w:t>
      </w:r>
      <w:r w:rsidR="00243A5F">
        <w:rPr>
          <w:rFonts w:ascii="Times New Roman" w:eastAsia="Times New Roman" w:hAnsi="Times New Roman" w:cs="Times New Roman"/>
          <w:i/>
          <w:lang w:val="lt-LT"/>
        </w:rPr>
        <w:t>įgaliojimą Nr.</w:t>
      </w:r>
      <w:r>
        <w:rPr>
          <w:rFonts w:ascii="Times New Roman" w:eastAsia="Times New Roman" w:hAnsi="Times New Roman" w:cs="Times New Roman"/>
          <w:lang w:val="lt-LT"/>
        </w:rPr>
        <w:t xml:space="preserve"> </w:t>
      </w:r>
      <w:r w:rsidR="00243A5F" w:rsidRPr="00243A5F">
        <w:rPr>
          <w:rFonts w:ascii="Times New Roman" w:eastAsia="Times New Roman" w:hAnsi="Times New Roman" w:cs="Times New Roman"/>
          <w:lang w:val="lt-LT"/>
        </w:rPr>
        <w:t xml:space="preserve">ENT/Į/2023/01/02 </w:t>
      </w:r>
      <w:r>
        <w:rPr>
          <w:rFonts w:ascii="Times New Roman" w:eastAsia="Times New Roman" w:hAnsi="Times New Roman" w:cs="Times New Roman"/>
          <w:lang w:val="lt-LT"/>
        </w:rPr>
        <w:t xml:space="preserve">(toliau – </w:t>
      </w:r>
      <w:r>
        <w:rPr>
          <w:rFonts w:ascii="Times New Roman" w:eastAsia="Times New Roman" w:hAnsi="Times New Roman" w:cs="Times New Roman"/>
          <w:bCs/>
          <w:lang w:val="lt-LT"/>
        </w:rPr>
        <w:t>Tiekėjas</w:t>
      </w:r>
      <w:r>
        <w:rPr>
          <w:rFonts w:ascii="Times New Roman" w:eastAsia="Times New Roman" w:hAnsi="Times New Roman" w:cs="Times New Roman"/>
          <w:lang w:val="lt-LT"/>
        </w:rPr>
        <w:t xml:space="preserve">), sudarė šią sutartį: </w:t>
      </w:r>
    </w:p>
    <w:p w14:paraId="36CFF723" w14:textId="77777777" w:rsidR="00071FF9" w:rsidRDefault="00071FF9">
      <w:pPr>
        <w:spacing w:line="240" w:lineRule="auto"/>
        <w:jc w:val="both"/>
        <w:rPr>
          <w:rFonts w:ascii="Times New Roman" w:eastAsia="Times New Roman" w:hAnsi="Times New Roman" w:cs="Times New Roman"/>
          <w:lang w:val="lt-LT"/>
        </w:rPr>
      </w:pPr>
    </w:p>
    <w:p w14:paraId="6348C89D" w14:textId="77777777" w:rsidR="00071FF9" w:rsidRDefault="008273F2">
      <w:pPr>
        <w:numPr>
          <w:ilvl w:val="0"/>
          <w:numId w:val="1"/>
        </w:numPr>
        <w:spacing w:line="240" w:lineRule="auto"/>
        <w:ind w:left="0"/>
        <w:jc w:val="center"/>
        <w:rPr>
          <w:rFonts w:ascii="Times New Roman" w:eastAsia="Times New Roman" w:hAnsi="Times New Roman" w:cs="Times New Roman"/>
          <w:b/>
          <w:lang w:val="lt-LT"/>
        </w:rPr>
      </w:pPr>
      <w:r>
        <w:rPr>
          <w:rFonts w:ascii="Times New Roman" w:eastAsia="Times New Roman" w:hAnsi="Times New Roman" w:cs="Times New Roman"/>
          <w:b/>
          <w:lang w:val="lt-LT"/>
        </w:rPr>
        <w:t>SUTARTIES OBJEKTAS</w:t>
      </w:r>
    </w:p>
    <w:p w14:paraId="7A451323" w14:textId="77777777" w:rsidR="00071FF9" w:rsidRDefault="00071FF9">
      <w:pPr>
        <w:spacing w:line="240" w:lineRule="auto"/>
        <w:rPr>
          <w:rFonts w:ascii="Times New Roman" w:eastAsia="Times New Roman" w:hAnsi="Times New Roman" w:cs="Times New Roman"/>
          <w:b/>
          <w:lang w:val="lt-LT"/>
        </w:rPr>
      </w:pPr>
    </w:p>
    <w:p w14:paraId="46FC1954" w14:textId="77777777" w:rsidR="00071FF9" w:rsidRDefault="008273F2">
      <w:pPr>
        <w:numPr>
          <w:ilvl w:val="1"/>
          <w:numId w:val="1"/>
        </w:numPr>
        <w:tabs>
          <w:tab w:val="left" w:pos="426"/>
        </w:tabs>
        <w:spacing w:line="240" w:lineRule="auto"/>
        <w:ind w:left="0" w:firstLine="0"/>
        <w:jc w:val="both"/>
        <w:rPr>
          <w:rFonts w:ascii="Times New Roman" w:hAnsi="Times New Roman" w:cs="Times New Roman"/>
          <w:color w:val="000000"/>
          <w:lang w:val="lt-LT" w:bidi="lt-LT"/>
        </w:rPr>
      </w:pPr>
      <w:r>
        <w:rPr>
          <w:rFonts w:ascii="Times New Roman" w:eastAsia="Times New Roman" w:hAnsi="Times New Roman" w:cs="Times New Roman"/>
          <w:lang w:val="lt-LT"/>
        </w:rPr>
        <w:t>Tiekėjas įsipareigoja</w:t>
      </w:r>
      <w:r>
        <w:rPr>
          <w:rFonts w:ascii="Times New Roman" w:hAnsi="Times New Roman" w:cs="Times New Roman"/>
          <w:color w:val="000000"/>
          <w:lang w:val="lt-LT" w:bidi="lt-LT"/>
        </w:rPr>
        <w:t xml:space="preserve"> parduoti (perduoti Užsakovo nuosavybėn) </w:t>
      </w:r>
      <w:r>
        <w:rPr>
          <w:rFonts w:ascii="Times New Roman" w:hAnsi="Times New Roman" w:cs="Times New Roman"/>
          <w:color w:val="000000"/>
          <w:lang w:val="lt-LT"/>
        </w:rPr>
        <w:t xml:space="preserve">medikamentus, neįtrauktus į CPO katalogą, </w:t>
      </w:r>
      <w:r>
        <w:rPr>
          <w:rFonts w:ascii="Times New Roman" w:hAnsi="Times New Roman" w:cs="Times New Roman"/>
          <w:strike/>
          <w:color w:val="000000"/>
          <w:lang w:val="lt-LT" w:bidi="lt-LT"/>
        </w:rPr>
        <w:t xml:space="preserve"> </w:t>
      </w:r>
      <w:r>
        <w:rPr>
          <w:rFonts w:ascii="Times New Roman" w:eastAsia="Times New Roman" w:hAnsi="Times New Roman" w:cs="Times New Roman"/>
          <w:lang w:val="lt-LT"/>
        </w:rPr>
        <w:t xml:space="preserve">nurodytus priede Nr. </w:t>
      </w:r>
      <w:r w:rsidRPr="00A216E1">
        <w:rPr>
          <w:rFonts w:ascii="Times New Roman" w:eastAsia="Times New Roman" w:hAnsi="Times New Roman" w:cs="Times New Roman"/>
          <w:lang w:val="lt-LT"/>
        </w:rPr>
        <w:t>1</w:t>
      </w:r>
      <w:r>
        <w:rPr>
          <w:rFonts w:ascii="Times New Roman" w:hAnsi="Times New Roman" w:cs="Times New Roman"/>
          <w:color w:val="000000"/>
          <w:lang w:val="lt-LT" w:bidi="lt-LT"/>
        </w:rPr>
        <w:t xml:space="preserve"> (toliau sutartyje - prekės), o Užsakovas įsipareigoja prekes priimti ir sumokėti už jas šioje sutartyje numatyta tvarka.</w:t>
      </w:r>
    </w:p>
    <w:p w14:paraId="50648FD8" w14:textId="77777777" w:rsidR="00071FF9" w:rsidRDefault="008273F2">
      <w:pPr>
        <w:numPr>
          <w:ilvl w:val="1"/>
          <w:numId w:val="1"/>
        </w:numPr>
        <w:tabs>
          <w:tab w:val="left" w:pos="426"/>
        </w:tabs>
        <w:spacing w:line="240" w:lineRule="auto"/>
        <w:ind w:left="0" w:firstLine="0"/>
        <w:jc w:val="both"/>
        <w:rPr>
          <w:rFonts w:ascii="Times New Roman" w:eastAsia="Times New Roman" w:hAnsi="Times New Roman" w:cs="Times New Roman"/>
          <w:lang w:val="lt-LT"/>
        </w:rPr>
      </w:pPr>
      <w:r>
        <w:rPr>
          <w:rFonts w:ascii="Times New Roman" w:hAnsi="Times New Roman" w:cs="Times New Roman"/>
          <w:color w:val="000000"/>
          <w:shd w:val="clear" w:color="auto" w:fill="FFFFFF"/>
          <w:lang w:val="lt-LT"/>
        </w:rPr>
        <w:t xml:space="preserve">Vadovaujantis LR aplinkos apsaugos ministro </w:t>
      </w:r>
      <w:r>
        <w:rPr>
          <w:rFonts w:ascii="Times New Roman" w:hAnsi="Times New Roman" w:cs="Times New Roman"/>
          <w:lang w:val="lt-LT"/>
        </w:rPr>
        <w:t>2011 m. birželio 28 d. į</w:t>
      </w:r>
      <w:r>
        <w:rPr>
          <w:rFonts w:ascii="Times New Roman" w:hAnsi="Times New Roman" w:cs="Times New Roman"/>
          <w:color w:val="000000"/>
          <w:shd w:val="clear" w:color="auto" w:fill="FFFFFF"/>
          <w:lang w:val="lt-LT"/>
        </w:rPr>
        <w:t xml:space="preserve">sakymu </w:t>
      </w:r>
      <w:r>
        <w:rPr>
          <w:rFonts w:ascii="Times New Roman" w:hAnsi="Times New Roman" w:cs="Times New Roman"/>
          <w:lang w:val="lt-LT"/>
        </w:rPr>
        <w:t xml:space="preserve"> Nr. D1-508</w:t>
      </w:r>
      <w:r>
        <w:rPr>
          <w:rFonts w:ascii="Times New Roman" w:hAnsi="Times New Roman" w:cs="Times New Roman"/>
          <w:color w:val="000000"/>
          <w:shd w:val="clear" w:color="auto" w:fill="FFFFFF"/>
          <w:lang w:val="lt-LT"/>
        </w:rPr>
        <w:t xml:space="preserve"> „</w:t>
      </w:r>
      <w:r>
        <w:rPr>
          <w:rFonts w:ascii="Times New Roman" w:hAnsi="Times New Roman" w:cs="Times New Roman"/>
          <w:lang w:val="lt-LT"/>
        </w:rPr>
        <w:t xml:space="preserve">Dėl Aplinkos apsaugos kriterijų taikymo, vykdant žaliuosius pirkimus, tvarkos aprašo patvirtinimo” </w:t>
      </w:r>
      <w:r>
        <w:rPr>
          <w:rFonts w:ascii="Times New Roman" w:hAnsi="Times New Roman" w:cs="Times New Roman"/>
          <w:color w:val="000000"/>
          <w:shd w:val="clear" w:color="auto" w:fill="FFFFFF"/>
          <w:lang w:val="lt-LT"/>
        </w:rPr>
        <w:t xml:space="preserve">taikomi </w:t>
      </w:r>
      <w:r>
        <w:rPr>
          <w:rFonts w:ascii="Times New Roman" w:hAnsi="Times New Roman" w:cs="Times New Roman"/>
          <w:lang w:val="lt-LT"/>
        </w:rPr>
        <w:t>žalieji kriterijai:</w:t>
      </w:r>
      <w:r>
        <w:rPr>
          <w:rStyle w:val="markedcontent"/>
          <w:rFonts w:ascii="Times New Roman" w:hAnsi="Times New Roman" w:cs="Times New Roman"/>
          <w:lang w:val="lt-LT"/>
        </w:rPr>
        <w:t xml:space="preserve"> Lietuvos Respublikos vaistinių preparatų</w:t>
      </w:r>
      <w:r>
        <w:rPr>
          <w:rFonts w:ascii="Times New Roman" w:hAnsi="Times New Roman" w:cs="Times New Roman"/>
        </w:rPr>
        <w:t xml:space="preserve"> </w:t>
      </w:r>
      <w:r>
        <w:rPr>
          <w:rStyle w:val="markedcontent"/>
          <w:rFonts w:ascii="Times New Roman" w:hAnsi="Times New Roman" w:cs="Times New Roman"/>
          <w:lang w:val="lt-LT"/>
        </w:rPr>
        <w:t>ar Bendrijos vaistinių preparatų registruose įregistruotiems arba Lygiagrečiai importuojamų vaistinių</w:t>
      </w:r>
      <w:r>
        <w:rPr>
          <w:rFonts w:ascii="Times New Roman" w:hAnsi="Times New Roman" w:cs="Times New Roman"/>
        </w:rPr>
        <w:t xml:space="preserve"> </w:t>
      </w:r>
      <w:r>
        <w:rPr>
          <w:rStyle w:val="markedcontent"/>
          <w:rFonts w:ascii="Times New Roman" w:hAnsi="Times New Roman" w:cs="Times New Roman"/>
          <w:lang w:val="lt-LT"/>
        </w:rPr>
        <w:t>preparatų sąraše įrašytiems vaistiniams preparatams yra taikomi aplinkosauginiai principai, t. y.</w:t>
      </w:r>
      <w:r>
        <w:rPr>
          <w:rFonts w:ascii="Times New Roman" w:hAnsi="Times New Roman" w:cs="Times New Roman"/>
        </w:rPr>
        <w:t xml:space="preserve"> </w:t>
      </w:r>
      <w:r>
        <w:rPr>
          <w:rStyle w:val="markedcontent"/>
          <w:rFonts w:ascii="Times New Roman" w:hAnsi="Times New Roman" w:cs="Times New Roman"/>
          <w:lang w:val="lt-LT"/>
        </w:rPr>
        <w:t>prekei pagaminti naudojama mažiau ar visai nenaudojama pavojingųjų cheminių medžiagų, neteršiama aplinka ir nekeliamas pavojus sveikatai, todėl Prekė turi būti įregistruot</w:t>
      </w:r>
      <w:r>
        <w:rPr>
          <w:rStyle w:val="markedcontent"/>
          <w:rFonts w:ascii="Times New Roman" w:hAnsi="Times New Roman" w:cs="Times New Roman"/>
        </w:rPr>
        <w:t xml:space="preserve">os </w:t>
      </w:r>
      <w:r>
        <w:rPr>
          <w:rStyle w:val="markedcontent"/>
          <w:rFonts w:ascii="Times New Roman" w:hAnsi="Times New Roman" w:cs="Times New Roman"/>
          <w:lang w:val="lt-LT"/>
        </w:rPr>
        <w:t>Lietuvos Respublikos vaistinių preparatų ar Bendrijos vaistinių preparatų registruose arba įrašyta į Lygiagrečiai importuojamų vaistinių preparatų sąrašą.</w:t>
      </w:r>
    </w:p>
    <w:p w14:paraId="3CEF33A0" w14:textId="77777777" w:rsidR="00071FF9" w:rsidRDefault="00071FF9">
      <w:pPr>
        <w:spacing w:line="240" w:lineRule="auto"/>
        <w:jc w:val="both"/>
        <w:rPr>
          <w:rFonts w:ascii="Times New Roman" w:eastAsia="Times New Roman" w:hAnsi="Times New Roman" w:cs="Times New Roman"/>
          <w:lang w:val="lt-LT"/>
        </w:rPr>
      </w:pPr>
    </w:p>
    <w:p w14:paraId="3F9C5904" w14:textId="77777777" w:rsidR="00071FF9" w:rsidRDefault="00071FF9">
      <w:pPr>
        <w:spacing w:line="240" w:lineRule="auto"/>
        <w:jc w:val="both"/>
        <w:rPr>
          <w:rFonts w:ascii="Times New Roman" w:eastAsia="Times New Roman" w:hAnsi="Times New Roman" w:cs="Times New Roman"/>
          <w:lang w:val="lt-LT"/>
        </w:rPr>
      </w:pPr>
    </w:p>
    <w:p w14:paraId="6C0FCAC3" w14:textId="77777777" w:rsidR="00071FF9" w:rsidRDefault="008273F2">
      <w:pPr>
        <w:numPr>
          <w:ilvl w:val="0"/>
          <w:numId w:val="1"/>
        </w:numPr>
        <w:spacing w:line="240" w:lineRule="auto"/>
        <w:ind w:left="0"/>
        <w:jc w:val="center"/>
        <w:rPr>
          <w:rFonts w:ascii="Times New Roman" w:eastAsia="Times New Roman" w:hAnsi="Times New Roman" w:cs="Times New Roman"/>
          <w:b/>
          <w:lang w:val="lt-LT"/>
        </w:rPr>
      </w:pPr>
      <w:r>
        <w:rPr>
          <w:rFonts w:ascii="Times New Roman" w:eastAsia="Times New Roman" w:hAnsi="Times New Roman" w:cs="Times New Roman"/>
          <w:b/>
          <w:lang w:val="lt-LT"/>
        </w:rPr>
        <w:t>SUTARTIES VERTĖ</w:t>
      </w:r>
    </w:p>
    <w:p w14:paraId="34E292A7" w14:textId="77777777" w:rsidR="00071FF9" w:rsidRDefault="00071FF9">
      <w:pPr>
        <w:spacing w:line="240" w:lineRule="auto"/>
        <w:rPr>
          <w:rFonts w:ascii="Times New Roman" w:eastAsia="Times New Roman" w:hAnsi="Times New Roman" w:cs="Times New Roman"/>
          <w:b/>
          <w:lang w:val="lt-LT"/>
        </w:rPr>
      </w:pPr>
    </w:p>
    <w:p w14:paraId="7320D539" w14:textId="77777777" w:rsidR="00071FF9" w:rsidRDefault="008273F2">
      <w:pPr>
        <w:pStyle w:val="ListParagraph"/>
        <w:numPr>
          <w:ilvl w:val="1"/>
          <w:numId w:val="1"/>
        </w:numPr>
        <w:tabs>
          <w:tab w:val="left" w:pos="567"/>
        </w:tabs>
        <w:spacing w:beforeAutospacing="0" w:afterAutospacing="0"/>
        <w:ind w:left="0" w:firstLine="0"/>
        <w:jc w:val="both"/>
        <w:rPr>
          <w:rFonts w:eastAsia="Times New Roman"/>
          <w:bCs/>
          <w:i/>
        </w:rPr>
      </w:pPr>
      <w:r>
        <w:rPr>
          <w:color w:val="000000"/>
        </w:rPr>
        <w:t>Pradinės sutarties vertė lygi laimėjusio tiekėjo pasiūlymo kainai su PVM, apskaičiuotai sudauginus maksimalų prekių ir kiekį iš laimėjusio tiekėjo pasiūlyto įkainių) su PVM.</w:t>
      </w:r>
    </w:p>
    <w:p w14:paraId="4DA0F3A0" w14:textId="77777777" w:rsidR="00071FF9" w:rsidRDefault="008273F2">
      <w:pPr>
        <w:pStyle w:val="ListParagraph"/>
        <w:numPr>
          <w:ilvl w:val="1"/>
          <w:numId w:val="1"/>
        </w:numPr>
        <w:tabs>
          <w:tab w:val="left" w:pos="567"/>
        </w:tabs>
        <w:spacing w:beforeAutospacing="0" w:afterAutospacing="0"/>
        <w:ind w:left="0" w:firstLine="0"/>
        <w:jc w:val="both"/>
        <w:rPr>
          <w:rFonts w:eastAsia="Times New Roman"/>
          <w:bCs/>
          <w:i/>
        </w:rPr>
      </w:pPr>
      <w:r>
        <w:rPr>
          <w:rFonts w:eastAsia="Times New Roman"/>
        </w:rPr>
        <w:t>Sutarties maksimali vertė – 1458,24 eur</w:t>
      </w:r>
      <w:r>
        <w:rPr>
          <w:rFonts w:eastAsia="Times New Roman"/>
          <w:b/>
          <w:bCs/>
        </w:rPr>
        <w:t xml:space="preserve"> </w:t>
      </w:r>
      <w:r>
        <w:rPr>
          <w:rFonts w:eastAsia="Times New Roman"/>
        </w:rPr>
        <w:t xml:space="preserve">(vienas tūkstantis keturi šimtai penkiasdešimt aštuoni  eur </w:t>
      </w:r>
      <w:r w:rsidRPr="00A216E1">
        <w:rPr>
          <w:rFonts w:eastAsia="Times New Roman"/>
        </w:rPr>
        <w:t xml:space="preserve">24 </w:t>
      </w:r>
      <w:r>
        <w:rPr>
          <w:rFonts w:eastAsia="Times New Roman"/>
        </w:rPr>
        <w:t xml:space="preserve">centai) su PVM. </w:t>
      </w:r>
    </w:p>
    <w:p w14:paraId="32AF2E26" w14:textId="77777777" w:rsidR="00071FF9" w:rsidRDefault="008273F2">
      <w:pPr>
        <w:pStyle w:val="ListParagraph"/>
        <w:numPr>
          <w:ilvl w:val="1"/>
          <w:numId w:val="1"/>
        </w:numPr>
        <w:tabs>
          <w:tab w:val="left" w:pos="567"/>
        </w:tabs>
        <w:spacing w:beforeAutospacing="0" w:afterAutospacing="0"/>
        <w:ind w:left="0" w:firstLine="0"/>
        <w:jc w:val="both"/>
        <w:rPr>
          <w:rFonts w:eastAsia="Times New Roman"/>
          <w:bCs/>
          <w:i/>
        </w:rPr>
      </w:pPr>
      <w:r>
        <w:rPr>
          <w:rFonts w:eastAsia="Times New Roman"/>
        </w:rPr>
        <w:t xml:space="preserve">Sutartyje nustatyti </w:t>
      </w:r>
      <w:r>
        <w:rPr>
          <w:rFonts w:eastAsia="Times New Roman"/>
          <w:bCs/>
        </w:rPr>
        <w:t>fiksuoti prekių įkainiai, kurie nurodyti šios sutarties Priede Nr. 1</w:t>
      </w:r>
      <w:r>
        <w:rPr>
          <w:color w:val="000000"/>
        </w:rPr>
        <w:t>.</w:t>
      </w:r>
    </w:p>
    <w:p w14:paraId="058A264C" w14:textId="77777777" w:rsidR="00071FF9" w:rsidRDefault="008273F2">
      <w:pPr>
        <w:pStyle w:val="ListParagraph"/>
        <w:numPr>
          <w:ilvl w:val="1"/>
          <w:numId w:val="1"/>
        </w:numPr>
        <w:tabs>
          <w:tab w:val="left" w:pos="426"/>
          <w:tab w:val="left" w:pos="709"/>
        </w:tabs>
        <w:spacing w:beforeAutospacing="0" w:afterAutospacing="0"/>
        <w:ind w:left="0" w:firstLine="0"/>
        <w:jc w:val="both"/>
        <w:rPr>
          <w:rFonts w:eastAsia="Times New Roman"/>
          <w:bCs/>
          <w:i/>
        </w:rPr>
      </w:pPr>
      <w:r>
        <w:rPr>
          <w:rFonts w:eastAsia="Times New Roman"/>
        </w:rPr>
        <w:t xml:space="preserve">Į Prekių įkainius įskaityti visi Tiekėjo mokami mokesčiai, prekės pristatymo ir kitos išlaidos </w:t>
      </w:r>
      <w:r>
        <w:t>galinčios turėti įtakos kainai ar atsirandančios vykdant sutartį. Išlaidos, kurių tiekėjas teikdamas pasiūlymą neįskaičiavo, nebus papildomai apmokamos.</w:t>
      </w:r>
    </w:p>
    <w:p w14:paraId="1FEBF7D2" w14:textId="77777777" w:rsidR="00071FF9" w:rsidRDefault="008273F2">
      <w:pPr>
        <w:pStyle w:val="ListParagraph"/>
        <w:numPr>
          <w:ilvl w:val="1"/>
          <w:numId w:val="1"/>
        </w:numPr>
        <w:tabs>
          <w:tab w:val="left" w:pos="426"/>
          <w:tab w:val="left" w:pos="709"/>
        </w:tabs>
        <w:spacing w:beforeAutospacing="0" w:afterAutospacing="0"/>
        <w:ind w:left="0" w:firstLine="0"/>
        <w:jc w:val="both"/>
        <w:rPr>
          <w:rFonts w:eastAsia="Times New Roman"/>
          <w:bCs/>
          <w:i/>
        </w:rPr>
      </w:pPr>
      <w:r>
        <w:rPr>
          <w:color w:val="000000"/>
        </w:rPr>
        <w:t>Užsakovas esant poreikiui, gali įsigyti prekių ir (ar) paslaugų sąraše nenurodytų, tačiau su pirkimo objektu susijusių prekių ir (ar) paslaugų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3A8EEE55" w14:textId="77777777" w:rsidR="00071FF9" w:rsidRDefault="008273F2">
      <w:pPr>
        <w:pStyle w:val="ListParagraph"/>
        <w:numPr>
          <w:ilvl w:val="1"/>
          <w:numId w:val="1"/>
        </w:numPr>
        <w:tabs>
          <w:tab w:val="left" w:pos="426"/>
          <w:tab w:val="left" w:pos="709"/>
        </w:tabs>
        <w:spacing w:beforeAutospacing="0" w:afterAutospacing="0"/>
        <w:ind w:left="0" w:firstLine="0"/>
        <w:jc w:val="both"/>
        <w:rPr>
          <w:rFonts w:eastAsia="Times New Roman"/>
          <w:bCs/>
          <w:i/>
        </w:rPr>
      </w:pPr>
      <w: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(0611 Farmacijos gaminiai) vartotojų kainų pokytis (k), apskaičiuotas kaip nustatyta 2.7. punkte, viršija 4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85A11D1" w14:textId="77777777" w:rsidR="00071FF9" w:rsidRDefault="008273F2">
      <w:pPr>
        <w:pStyle w:val="ListParagraph"/>
        <w:tabs>
          <w:tab w:val="left" w:pos="426"/>
          <w:tab w:val="left" w:pos="709"/>
        </w:tabs>
        <w:spacing w:beforeAutospacing="0" w:afterAutospacing="0"/>
        <w:jc w:val="both"/>
        <w:rPr>
          <w:rFonts w:eastAsia="Times New Roman"/>
          <w:bCs/>
          <w:i/>
        </w:rPr>
      </w:pPr>
      <w:r w:rsidRPr="00A216E1">
        <w:t>2</w:t>
      </w:r>
      <w:r>
        <w:t xml:space="preserve">.6.1. Šalys privalo susitarime nurodyti indekso reikšmę laikotarpio pradžioje ir jos nustatymo datą, indekso reikšmę laikotarpio pabaigoje ir jos nustatymo datą, kainų pokytį (k), perskaičiuotus įkainius, perskaičiuotą </w:t>
      </w:r>
      <w:r>
        <w:rPr>
          <w:sz w:val="22"/>
          <w:szCs w:val="22"/>
        </w:rPr>
        <w:t>pradinę Pirkimo sutarties vertę.</w:t>
      </w:r>
    </w:p>
    <w:p w14:paraId="526A37B8" w14:textId="77777777" w:rsidR="00071FF9" w:rsidRDefault="008273F2">
      <w:pPr>
        <w:pStyle w:val="ListParagraph"/>
        <w:tabs>
          <w:tab w:val="left" w:pos="426"/>
          <w:tab w:val="left" w:pos="709"/>
        </w:tabs>
        <w:spacing w:beforeAutospacing="0" w:afterAutospacing="0"/>
        <w:jc w:val="both"/>
        <w:rPr>
          <w:sz w:val="22"/>
          <w:szCs w:val="22"/>
        </w:rPr>
      </w:pPr>
      <w:r>
        <w:rPr>
          <w:sz w:val="22"/>
          <w:szCs w:val="22"/>
        </w:rPr>
        <w:t>2.6.2. Perskaičiuotieji įkainiai taikomi užsakymams, pateiktiems po to, kai Šalys sudaro susitarimą dėl įkainių perskaičiavimo.</w:t>
      </w:r>
    </w:p>
    <w:p w14:paraId="4FE881E8" w14:textId="77777777" w:rsidR="00071FF9" w:rsidRDefault="008273F2">
      <w:pPr>
        <w:pStyle w:val="ListParagraph"/>
        <w:tabs>
          <w:tab w:val="left" w:pos="426"/>
          <w:tab w:val="left" w:pos="709"/>
        </w:tabs>
        <w:spacing w:beforeAutospacing="0" w:afterAutospacing="0"/>
        <w:jc w:val="both"/>
        <w:rPr>
          <w:sz w:val="22"/>
          <w:szCs w:val="22"/>
        </w:rPr>
      </w:pPr>
      <w:r>
        <w:rPr>
          <w:sz w:val="22"/>
          <w:szCs w:val="22"/>
        </w:rPr>
        <w:t>2.7. Nauji įkainiai apskaičiuojami pagal formulę:</w:t>
      </w:r>
    </w:p>
    <w:p w14:paraId="25CC88FC" w14:textId="77777777" w:rsidR="00071FF9" w:rsidRDefault="008273F2">
      <w:pPr>
        <w:pStyle w:val="ListParagraph"/>
        <w:tabs>
          <w:tab w:val="left" w:pos="426"/>
          <w:tab w:val="left" w:pos="709"/>
        </w:tabs>
        <w:spacing w:beforeAutospacing="0" w:afterAutospacing="0"/>
        <w:jc w:val="both"/>
        <w:rPr>
          <w:sz w:val="22"/>
          <w:szCs w:val="22"/>
        </w:rPr>
      </w:pPr>
      <w:r>
        <w:rPr>
          <w:sz w:val="22"/>
          <w:szCs w:val="22"/>
        </w:rPr>
        <w:lastRenderedPageBreak/>
        <w:t>A1 ═ A + (k / 100 x A) , kur</w:t>
      </w:r>
    </w:p>
    <w:p w14:paraId="32AFEE02" w14:textId="77777777" w:rsidR="00071FF9" w:rsidRDefault="008273F2">
      <w:pPr>
        <w:tabs>
          <w:tab w:val="left" w:pos="426"/>
          <w:tab w:val="left" w:pos="709"/>
        </w:tabs>
        <w:spacing w:line="240" w:lineRule="auto"/>
        <w:jc w:val="both"/>
        <w:rPr>
          <w:rFonts w:ascii="Times New Roman" w:hAnsi="Times New Roman" w:cs="Times New Roman"/>
        </w:rPr>
      </w:pPr>
      <w:r>
        <w:rPr>
          <w:rFonts w:ascii="Times New Roman" w:hAnsi="Times New Roman" w:cs="Times New Roman"/>
        </w:rPr>
        <w:t>A1 – perskaičiuotas (pakeistas) įkainis (Eur be PVM)</w:t>
      </w:r>
    </w:p>
    <w:p w14:paraId="224AA0FD" w14:textId="77777777" w:rsidR="00071FF9" w:rsidRDefault="008273F2">
      <w:pPr>
        <w:tabs>
          <w:tab w:val="left" w:pos="426"/>
          <w:tab w:val="left" w:pos="709"/>
        </w:tabs>
        <w:spacing w:line="240" w:lineRule="auto"/>
        <w:jc w:val="both"/>
        <w:rPr>
          <w:rFonts w:ascii="Times New Roman" w:hAnsi="Times New Roman" w:cs="Times New Roman"/>
        </w:rPr>
      </w:pPr>
      <w:r>
        <w:rPr>
          <w:rFonts w:ascii="Times New Roman" w:hAnsi="Times New Roman" w:cs="Times New Roman"/>
        </w:rPr>
        <w:t>A – įkainis (Eur be PVM)) (jei jis jau buvo perskaičiuotas, tai po paskutinio perskaičiavimo).</w:t>
      </w:r>
      <w:r>
        <w:rPr>
          <w:rFonts w:ascii="Times New Roman" w:hAnsi="Times New Roman" w:cs="Times New Roman"/>
        </w:rPr>
        <w:br/>
        <w:t xml:space="preserve">k – Pagal (0611 Farmacijos gaminiai) vartotojų kainų indeksą apskaičiuotas (0611 Farmacijos gaminiai) vartotojų kainų pokytis apskaičiuotas (0611 Farmacijos gaminiai) vartotojų kainų pokytis (padidėjimas arba sumažėjimas) (%). </w:t>
      </w:r>
    </w:p>
    <w:p w14:paraId="240ED0B8" w14:textId="77777777" w:rsidR="00071FF9" w:rsidRDefault="008273F2">
      <w:pPr>
        <w:tabs>
          <w:tab w:val="left" w:pos="426"/>
          <w:tab w:val="left" w:pos="709"/>
        </w:tabs>
        <w:spacing w:line="240" w:lineRule="auto"/>
        <w:jc w:val="both"/>
        <w:rPr>
          <w:rFonts w:ascii="Times New Roman" w:hAnsi="Times New Roman" w:cs="Times New Roman"/>
        </w:rPr>
      </w:pPr>
      <w:r>
        <w:rPr>
          <w:rFonts w:ascii="Times New Roman" w:hAnsi="Times New Roman" w:cs="Times New Roman"/>
        </w:rPr>
        <w:t>„k“ reikšmė skaičiuojama pagal formulę:</w:t>
      </w:r>
    </w:p>
    <w:p w14:paraId="6769EF45" w14:textId="77777777" w:rsidR="00071FF9" w:rsidRDefault="008273F2">
      <w:pPr>
        <w:tabs>
          <w:tab w:val="left" w:pos="426"/>
          <w:tab w:val="left" w:pos="709"/>
        </w:tabs>
        <w:spacing w:line="240" w:lineRule="auto"/>
        <w:jc w:val="both"/>
        <w:rPr>
          <w:rFonts w:ascii="Times New Roman" w:hAnsi="Times New Roman" w:cs="Times New Roman"/>
        </w:rPr>
      </w:pPr>
      <w:r>
        <w:rPr>
          <w:rFonts w:ascii="Times New Roman" w:hAnsi="Times New Roman" w:cs="Times New Roman"/>
        </w:rPr>
        <w:t xml:space="preserve"> k = Ind (naujausias) / Ind (pradžia) x 100 –100 (proc.), kur</w:t>
      </w:r>
    </w:p>
    <w:p w14:paraId="660D0E65" w14:textId="77777777" w:rsidR="00071FF9" w:rsidRDefault="008273F2">
      <w:pPr>
        <w:tabs>
          <w:tab w:val="left" w:pos="426"/>
          <w:tab w:val="left" w:pos="709"/>
        </w:tabs>
        <w:spacing w:line="240" w:lineRule="auto"/>
        <w:jc w:val="both"/>
        <w:rPr>
          <w:rFonts w:ascii="Times New Roman" w:hAnsi="Times New Roman" w:cs="Times New Roman"/>
        </w:rPr>
      </w:pPr>
      <w:r>
        <w:rPr>
          <w:rFonts w:ascii="Times New Roman" w:hAnsi="Times New Roman" w:cs="Times New Roman"/>
        </w:rPr>
        <w:t>Ind (naujausias) – kreipimosi dėl kainos perskaičiavimo išsiuntimo kitai šaliai datą naujausias paskelbtas (0611 Farmacijos gaminiai) vartotojų kainų indeksas</w:t>
      </w:r>
    </w:p>
    <w:p w14:paraId="1DEE1ADA" w14:textId="77777777" w:rsidR="00071FF9" w:rsidRDefault="008273F2">
      <w:pPr>
        <w:tabs>
          <w:tab w:val="left" w:pos="426"/>
          <w:tab w:val="left" w:pos="709"/>
        </w:tabs>
        <w:spacing w:line="240" w:lineRule="auto"/>
        <w:jc w:val="both"/>
        <w:rPr>
          <w:rFonts w:ascii="Times New Roman" w:hAnsi="Times New Roman" w:cs="Times New Roman"/>
        </w:rPr>
      </w:pPr>
      <w:r>
        <w:rPr>
          <w:rFonts w:ascii="Times New Roman" w:hAnsi="Times New Roman" w:cs="Times New Roman"/>
        </w:rPr>
        <w:t>Ind (pradžia) – laikotarpio pradžios datos (mėnesio) (0611 Farmacijos gaminiai) vartotojų kainų indeksas. Pirmojo perskaičiavimo atveju laikotarpio pradžia (mėnuo) yra Pirkimo sutarties sudarymo mėnuo. Antrojo ir vėlesnių perskaičiavimų atveju laikotarpio pradžia (mėnuo) yra paskutini perskaičiavimo metu naudotos paskelbto atitinkamo indekso reikšmės mėnuo.</w:t>
      </w:r>
    </w:p>
    <w:p w14:paraId="5288CEB9" w14:textId="77777777" w:rsidR="00071FF9" w:rsidRDefault="008273F2">
      <w:pPr>
        <w:tabs>
          <w:tab w:val="left" w:pos="426"/>
          <w:tab w:val="left" w:pos="709"/>
        </w:tabs>
        <w:spacing w:line="240" w:lineRule="auto"/>
        <w:jc w:val="both"/>
        <w:rPr>
          <w:rFonts w:ascii="Times New Roman" w:eastAsia="Times New Roman" w:hAnsi="Times New Roman" w:cs="Times New Roman"/>
        </w:rPr>
      </w:pPr>
      <w:r>
        <w:rPr>
          <w:rFonts w:ascii="Times New Roman" w:eastAsia="Times New Roman" w:hAnsi="Times New Roman" w:cs="Times New Roman"/>
        </w:rPr>
        <w:t>2.</w:t>
      </w:r>
      <w:r w:rsidRPr="00A216E1">
        <w:rPr>
          <w:rFonts w:ascii="Times New Roman" w:eastAsia="Times New Roman" w:hAnsi="Times New Roman" w:cs="Times New Roman"/>
        </w:rPr>
        <w:t>8</w:t>
      </w:r>
      <w:r>
        <w:rPr>
          <w:rFonts w:ascii="Times New Roman" w:eastAsia="Times New Roman" w:hAnsi="Times New Roman" w:cs="Times New Roman"/>
        </w:rPr>
        <w:t xml:space="preserve">.Sutarties vertė keičiama pasikeitus PVM tarifo dydžiui, kaina keičiama (mažinama ar didinama) proporcingai PVM pasikeitusio tarifo dydžiui nuo </w:t>
      </w:r>
      <w:r>
        <w:rPr>
          <w:rFonts w:ascii="Times New Roman" w:eastAsia="Times New Roman" w:hAnsi="Times New Roman" w:cs="Times New Roman"/>
          <w:lang w:val="lt-LT"/>
        </w:rPr>
        <w:t>įstatymo, kuriuo priimtas toks keitimas įsigaliojimo datos</w:t>
      </w:r>
      <w:r>
        <w:rPr>
          <w:rFonts w:ascii="Times New Roman" w:eastAsia="Times New Roman" w:hAnsi="Times New Roman" w:cs="Times New Roman"/>
        </w:rPr>
        <w:t>.</w:t>
      </w:r>
    </w:p>
    <w:p w14:paraId="656F6B84" w14:textId="77777777" w:rsidR="00071FF9" w:rsidRDefault="008273F2">
      <w:pPr>
        <w:tabs>
          <w:tab w:val="left" w:pos="426"/>
          <w:tab w:val="left" w:pos="709"/>
        </w:tabs>
        <w:spacing w:line="240" w:lineRule="auto"/>
        <w:jc w:val="both"/>
        <w:rPr>
          <w:rFonts w:ascii="Times New Roman" w:hAnsi="Times New Roman" w:cs="Times New Roman"/>
        </w:rPr>
      </w:pPr>
      <w:r>
        <w:rPr>
          <w:rFonts w:ascii="Times New Roman" w:eastAsia="Times New Roman" w:hAnsi="Times New Roman" w:cs="Times New Roman"/>
        </w:rPr>
        <w:t xml:space="preserve">2.8. </w:t>
      </w:r>
      <w:r>
        <w:rPr>
          <w:rFonts w:ascii="Times New Roman" w:hAnsi="Times New Roman" w:cs="Times New Roman"/>
        </w:rPr>
        <w:t>Susitarimas dėl kainos perskaičiavimo (keitimo) pasirašomas ne vėliau kaip per 10 darbo dienų nuo prašymo perskaičiuoti įkainį gavimo dienos.</w:t>
      </w:r>
      <w:r>
        <w:rPr>
          <w:rFonts w:ascii="Times New Roman" w:eastAsia="Times New Roman" w:hAnsi="Times New Roman" w:cs="Times New Roman"/>
        </w:rPr>
        <w:t xml:space="preserve"> </w:t>
      </w:r>
      <w:r>
        <w:rPr>
          <w:rFonts w:ascii="Times New Roman" w:eastAsia="Times New Roman" w:hAnsi="Times New Roman" w:cs="Times New Roman"/>
          <w:lang w:val="lt-LT"/>
        </w:rPr>
        <w:t>Perskaičiuoti įkainiai įforminami Šalių pasirašytu susitarimu, kuris yra neatskiriama šios Sutarties dalis</w:t>
      </w:r>
    </w:p>
    <w:p w14:paraId="7E7C9EC3" w14:textId="77777777" w:rsidR="00071FF9" w:rsidRDefault="00071FF9">
      <w:pPr>
        <w:spacing w:line="240" w:lineRule="auto"/>
        <w:jc w:val="both"/>
        <w:rPr>
          <w:rFonts w:ascii="Times New Roman" w:eastAsia="Times New Roman" w:hAnsi="Times New Roman" w:cs="Times New Roman"/>
          <w:lang w:val="lt-LT"/>
        </w:rPr>
      </w:pPr>
    </w:p>
    <w:p w14:paraId="0DE389B1" w14:textId="77777777" w:rsidR="00071FF9" w:rsidRDefault="00071FF9">
      <w:pPr>
        <w:spacing w:line="240" w:lineRule="auto"/>
        <w:jc w:val="both"/>
        <w:rPr>
          <w:rFonts w:ascii="Times New Roman" w:eastAsia="Times New Roman" w:hAnsi="Times New Roman" w:cs="Times New Roman"/>
          <w:lang w:val="lt-LT"/>
        </w:rPr>
      </w:pPr>
    </w:p>
    <w:p w14:paraId="6D25FFAC" w14:textId="77777777" w:rsidR="00071FF9" w:rsidRDefault="008273F2">
      <w:pPr>
        <w:numPr>
          <w:ilvl w:val="0"/>
          <w:numId w:val="1"/>
        </w:numPr>
        <w:spacing w:line="240" w:lineRule="auto"/>
        <w:ind w:left="0"/>
        <w:jc w:val="center"/>
        <w:rPr>
          <w:rFonts w:ascii="Times New Roman" w:eastAsia="Times New Roman" w:hAnsi="Times New Roman" w:cs="Times New Roman"/>
          <w:b/>
          <w:lang w:val="lt-LT"/>
        </w:rPr>
      </w:pPr>
      <w:r>
        <w:rPr>
          <w:rFonts w:ascii="Times New Roman" w:eastAsia="Times New Roman" w:hAnsi="Times New Roman" w:cs="Times New Roman"/>
          <w:b/>
          <w:lang w:val="lt-LT"/>
        </w:rPr>
        <w:t xml:space="preserve">PREKIŲ PRISTATYMO </w:t>
      </w:r>
      <w:r>
        <w:rPr>
          <w:rFonts w:ascii="Times New Roman" w:eastAsia="Times New Roman" w:hAnsi="Times New Roman" w:cs="Times New Roman"/>
          <w:b/>
          <w:caps/>
          <w:lang w:val="lt-LT"/>
        </w:rPr>
        <w:t>terminas</w:t>
      </w:r>
      <w:r>
        <w:rPr>
          <w:rFonts w:ascii="Times New Roman" w:eastAsia="Times New Roman" w:hAnsi="Times New Roman" w:cs="Times New Roman"/>
          <w:b/>
          <w:lang w:val="lt-LT"/>
        </w:rPr>
        <w:t>, TVARKA</w:t>
      </w:r>
    </w:p>
    <w:p w14:paraId="65CE6869" w14:textId="77777777" w:rsidR="00071FF9" w:rsidRDefault="00071FF9">
      <w:pPr>
        <w:spacing w:line="240" w:lineRule="auto"/>
        <w:jc w:val="both"/>
        <w:rPr>
          <w:rFonts w:ascii="Times New Roman" w:eastAsia="Times New Roman" w:hAnsi="Times New Roman" w:cs="Times New Roman"/>
          <w:lang w:val="lt-LT"/>
        </w:rPr>
      </w:pPr>
    </w:p>
    <w:p w14:paraId="3A8878F5" w14:textId="77777777" w:rsidR="00071FF9" w:rsidRDefault="008273F2">
      <w:pPr>
        <w:spacing w:line="240" w:lineRule="auto"/>
        <w:jc w:val="both"/>
        <w:rPr>
          <w:rFonts w:ascii="Times New Roman" w:hAnsi="Times New Roman" w:cs="Times New Roman"/>
          <w:lang w:val="lt-LT"/>
        </w:rPr>
      </w:pPr>
      <w:r>
        <w:rPr>
          <w:rFonts w:ascii="Times New Roman" w:eastAsia="Times New Roman" w:hAnsi="Times New Roman" w:cs="Times New Roman"/>
          <w:lang w:val="lt-LT"/>
        </w:rPr>
        <w:t>3.1.</w:t>
      </w:r>
      <w:r>
        <w:rPr>
          <w:rFonts w:ascii="Times New Roman" w:eastAsia="Times New Roman" w:hAnsi="Times New Roman" w:cs="Times New Roman"/>
          <w:b/>
          <w:bCs/>
          <w:lang w:val="lt-LT"/>
        </w:rPr>
        <w:t xml:space="preserve"> </w:t>
      </w:r>
      <w:r>
        <w:rPr>
          <w:rFonts w:ascii="Times New Roman" w:hAnsi="Times New Roman" w:cs="Times New Roman"/>
          <w:lang w:val="lt-LT"/>
        </w:rPr>
        <w:t xml:space="preserve">Prekės pristatomos per 5 darbo dienas nuo užsakymo pateikimo, adresu: </w:t>
      </w:r>
    </w:p>
    <w:p w14:paraId="20952FAA" w14:textId="77777777" w:rsidR="00071FF9" w:rsidRDefault="008273F2">
      <w:pPr>
        <w:pStyle w:val="Bodytext40"/>
        <w:numPr>
          <w:ilvl w:val="0"/>
          <w:numId w:val="3"/>
        </w:numPr>
        <w:shd w:val="clear" w:color="auto" w:fill="auto"/>
        <w:tabs>
          <w:tab w:val="left" w:pos="284"/>
        </w:tabs>
        <w:spacing w:line="240" w:lineRule="auto"/>
        <w:ind w:left="0" w:firstLine="0"/>
        <w:rPr>
          <w:b w:val="0"/>
          <w:bCs w:val="0"/>
          <w:color w:val="000000"/>
          <w:sz w:val="22"/>
          <w:szCs w:val="22"/>
          <w:lang w:val="lt-LT" w:bidi="lt-LT"/>
        </w:rPr>
      </w:pPr>
      <w:r>
        <w:rPr>
          <w:b w:val="0"/>
          <w:bCs w:val="0"/>
          <w:color w:val="000000"/>
          <w:sz w:val="22"/>
          <w:szCs w:val="22"/>
          <w:lang w:val="lt-LT" w:bidi="lt-LT"/>
        </w:rPr>
        <w:t xml:space="preserve">Širvio g. </w:t>
      </w:r>
      <w:r>
        <w:rPr>
          <w:b w:val="0"/>
          <w:bCs w:val="0"/>
          <w:color w:val="000000"/>
          <w:sz w:val="22"/>
          <w:szCs w:val="22"/>
          <w:lang w:val="en-US" w:bidi="lt-LT"/>
        </w:rPr>
        <w:t>5</w:t>
      </w:r>
      <w:r>
        <w:rPr>
          <w:b w:val="0"/>
          <w:bCs w:val="0"/>
          <w:color w:val="000000"/>
          <w:sz w:val="22"/>
          <w:szCs w:val="22"/>
          <w:lang w:val="lt-LT" w:bidi="lt-LT"/>
        </w:rPr>
        <w:t>, Vilnius;</w:t>
      </w:r>
    </w:p>
    <w:p w14:paraId="16524C60" w14:textId="77777777" w:rsidR="00071FF9" w:rsidRDefault="008273F2">
      <w:pPr>
        <w:pStyle w:val="Bodytext40"/>
        <w:numPr>
          <w:ilvl w:val="0"/>
          <w:numId w:val="3"/>
        </w:numPr>
        <w:shd w:val="clear" w:color="auto" w:fill="auto"/>
        <w:spacing w:line="240" w:lineRule="auto"/>
        <w:ind w:left="284" w:hanging="284"/>
        <w:rPr>
          <w:b w:val="0"/>
          <w:bCs w:val="0"/>
          <w:color w:val="000000"/>
          <w:sz w:val="22"/>
          <w:szCs w:val="22"/>
          <w:lang w:val="lt-LT" w:bidi="lt-LT"/>
        </w:rPr>
      </w:pPr>
      <w:r>
        <w:rPr>
          <w:b w:val="0"/>
          <w:bCs w:val="0"/>
          <w:color w:val="000000"/>
          <w:sz w:val="22"/>
          <w:szCs w:val="22"/>
          <w:lang w:val="lt-LT" w:bidi="lt-LT"/>
        </w:rPr>
        <w:t xml:space="preserve">Taikos pr. 46, Klaipėda; Galinio Pylimo 3, Klaipėda; Jaunystės g. </w:t>
      </w:r>
      <w:r w:rsidRPr="00A216E1">
        <w:rPr>
          <w:b w:val="0"/>
          <w:bCs w:val="0"/>
          <w:color w:val="000000"/>
          <w:sz w:val="22"/>
          <w:szCs w:val="22"/>
          <w:lang w:val="lt-LT" w:bidi="lt-LT"/>
        </w:rPr>
        <w:t>4</w:t>
      </w:r>
      <w:r>
        <w:rPr>
          <w:b w:val="0"/>
          <w:bCs w:val="0"/>
          <w:color w:val="000000"/>
          <w:sz w:val="22"/>
          <w:szCs w:val="22"/>
          <w:lang w:val="lt-LT" w:bidi="lt-LT"/>
        </w:rPr>
        <w:t>, Klaipėda;</w:t>
      </w:r>
    </w:p>
    <w:p w14:paraId="6E48BA84" w14:textId="77777777" w:rsidR="00071FF9" w:rsidRDefault="008273F2">
      <w:pPr>
        <w:pStyle w:val="Bodytext40"/>
        <w:numPr>
          <w:ilvl w:val="0"/>
          <w:numId w:val="3"/>
        </w:numPr>
        <w:shd w:val="clear" w:color="auto" w:fill="auto"/>
        <w:spacing w:line="240" w:lineRule="auto"/>
        <w:ind w:left="284" w:hanging="284"/>
        <w:rPr>
          <w:b w:val="0"/>
          <w:bCs w:val="0"/>
          <w:color w:val="000000"/>
          <w:sz w:val="22"/>
          <w:szCs w:val="22"/>
          <w:lang w:val="lt-LT" w:bidi="lt-LT"/>
        </w:rPr>
      </w:pPr>
      <w:r>
        <w:rPr>
          <w:b w:val="0"/>
          <w:bCs w:val="0"/>
          <w:color w:val="000000"/>
          <w:sz w:val="22"/>
          <w:szCs w:val="22"/>
          <w:lang w:val="lt-LT" w:bidi="lt-LT"/>
        </w:rPr>
        <w:t>Giedraičių g. 8, Kaunas</w:t>
      </w:r>
      <w:r>
        <w:rPr>
          <w:b w:val="0"/>
          <w:bCs w:val="0"/>
          <w:color w:val="000000"/>
          <w:lang w:val="lt-LT" w:bidi="lt-LT"/>
        </w:rPr>
        <w:t>;</w:t>
      </w:r>
    </w:p>
    <w:p w14:paraId="77284A45" w14:textId="77777777" w:rsidR="00071FF9" w:rsidRDefault="008273F2">
      <w:pPr>
        <w:pStyle w:val="Bodytext40"/>
        <w:numPr>
          <w:ilvl w:val="0"/>
          <w:numId w:val="3"/>
        </w:numPr>
        <w:shd w:val="clear" w:color="auto" w:fill="auto"/>
        <w:spacing w:line="240" w:lineRule="auto"/>
        <w:ind w:left="284" w:hanging="284"/>
        <w:rPr>
          <w:b w:val="0"/>
          <w:bCs w:val="0"/>
          <w:color w:val="000000"/>
          <w:sz w:val="22"/>
          <w:szCs w:val="22"/>
          <w:lang w:val="lt-LT" w:bidi="lt-LT"/>
        </w:rPr>
      </w:pPr>
      <w:r>
        <w:rPr>
          <w:b w:val="0"/>
          <w:bCs w:val="0"/>
          <w:color w:val="000000"/>
          <w:sz w:val="22"/>
          <w:szCs w:val="22"/>
          <w:lang w:val="lt-LT" w:bidi="lt-LT"/>
        </w:rPr>
        <w:t xml:space="preserve">Daubos g. 3, Šiauliai; </w:t>
      </w:r>
    </w:p>
    <w:p w14:paraId="5FB61DB2" w14:textId="77777777" w:rsidR="00071FF9" w:rsidRDefault="008273F2">
      <w:pPr>
        <w:pStyle w:val="Bodytext40"/>
        <w:numPr>
          <w:ilvl w:val="0"/>
          <w:numId w:val="3"/>
        </w:numPr>
        <w:shd w:val="clear" w:color="auto" w:fill="auto"/>
        <w:spacing w:line="240" w:lineRule="auto"/>
        <w:ind w:left="284" w:hanging="284"/>
        <w:rPr>
          <w:b w:val="0"/>
          <w:bCs w:val="0"/>
          <w:color w:val="000000"/>
          <w:sz w:val="22"/>
          <w:szCs w:val="22"/>
          <w:lang w:val="lt-LT" w:bidi="lt-LT"/>
        </w:rPr>
      </w:pPr>
      <w:r>
        <w:rPr>
          <w:b w:val="0"/>
          <w:bCs w:val="0"/>
          <w:color w:val="000000"/>
          <w:sz w:val="22"/>
          <w:szCs w:val="22"/>
          <w:lang w:val="lt-LT" w:bidi="lt-LT"/>
        </w:rPr>
        <w:t xml:space="preserve">Elektronikos g. 6, Panevėžys; Tinklų g. </w:t>
      </w:r>
      <w:r>
        <w:rPr>
          <w:b w:val="0"/>
          <w:bCs w:val="0"/>
          <w:color w:val="000000"/>
          <w:sz w:val="22"/>
          <w:szCs w:val="22"/>
          <w:lang w:val="en-US" w:bidi="lt-LT"/>
        </w:rPr>
        <w:t>8</w:t>
      </w:r>
      <w:r>
        <w:rPr>
          <w:b w:val="0"/>
          <w:bCs w:val="0"/>
          <w:color w:val="000000"/>
          <w:sz w:val="22"/>
          <w:szCs w:val="22"/>
          <w:lang w:val="lt-LT" w:bidi="lt-LT"/>
        </w:rPr>
        <w:t>, Panevėžys</w:t>
      </w:r>
      <w:r>
        <w:rPr>
          <w:color w:val="000000"/>
          <w:sz w:val="22"/>
          <w:szCs w:val="22"/>
          <w:lang w:val="lt-LT" w:bidi="lt-LT"/>
        </w:rPr>
        <w:t xml:space="preserve"> </w:t>
      </w:r>
    </w:p>
    <w:p w14:paraId="689E0D67" w14:textId="77777777" w:rsidR="00071FF9" w:rsidRDefault="008273F2">
      <w:pPr>
        <w:pStyle w:val="Bodytext20"/>
        <w:numPr>
          <w:ilvl w:val="1"/>
          <w:numId w:val="2"/>
        </w:numPr>
        <w:shd w:val="clear" w:color="auto" w:fill="auto"/>
        <w:tabs>
          <w:tab w:val="left" w:pos="532"/>
        </w:tabs>
        <w:spacing w:after="0" w:line="240" w:lineRule="auto"/>
        <w:ind w:left="0" w:firstLine="0"/>
        <w:jc w:val="both"/>
      </w:pPr>
      <w:r>
        <w:rPr>
          <w:color w:val="000000"/>
          <w:lang w:val="lt-LT" w:bidi="lt-LT"/>
        </w:rPr>
        <w:t>Pirkėjas prekes priima pagal sąskaitoje nurodytą prekių kiekį. Užsakovas (atsakingas asmuo) priėmęs prekes privalo nurodyti prekių gavimo datą, savo pareigas, vardą, pavardę, pasirašyti ir vieną egzempliorių grąžinti Tiekėjui (vairuotojui).</w:t>
      </w:r>
    </w:p>
    <w:p w14:paraId="12751D29" w14:textId="69954F4B" w:rsidR="00071FF9" w:rsidRDefault="008273F2">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3.3.Tiekėjo atstovas, atsakingas už sutarties vykdymą: </w:t>
      </w:r>
      <w:r w:rsidR="00243A5F">
        <w:rPr>
          <w:rFonts w:ascii="Times New Roman" w:eastAsia="Times New Roman" w:hAnsi="Times New Roman" w:cs="Times New Roman"/>
          <w:lang w:val="lt-LT"/>
        </w:rPr>
        <w:t xml:space="preserve">komercijos vadybininkė Agnė Andrijaukienė, tel.; 8-382 33008, 8-612 49288, el.p. </w:t>
      </w:r>
      <w:r w:rsidR="00243A5F">
        <w:rPr>
          <w:rFonts w:ascii="Times New Roman" w:eastAsia="Times New Roman" w:hAnsi="Times New Roman" w:cs="Times New Roman"/>
          <w:lang w:val="lt-LT"/>
        </w:rPr>
        <w:fldChar w:fldCharType="begin"/>
      </w:r>
      <w:r w:rsidR="00243A5F">
        <w:rPr>
          <w:rFonts w:ascii="Times New Roman" w:eastAsia="Times New Roman" w:hAnsi="Times New Roman" w:cs="Times New Roman"/>
          <w:lang w:val="lt-LT"/>
        </w:rPr>
        <w:instrText xml:space="preserve"> HYPERLINK "mailto:ligonines@entafarma.lt" </w:instrText>
      </w:r>
      <w:r w:rsidR="00243A5F">
        <w:rPr>
          <w:rFonts w:ascii="Times New Roman" w:eastAsia="Times New Roman" w:hAnsi="Times New Roman" w:cs="Times New Roman"/>
          <w:lang w:val="lt-LT"/>
        </w:rPr>
      </w:r>
      <w:r w:rsidR="00243A5F">
        <w:rPr>
          <w:rFonts w:ascii="Times New Roman" w:eastAsia="Times New Roman" w:hAnsi="Times New Roman" w:cs="Times New Roman"/>
          <w:lang w:val="lt-LT"/>
        </w:rPr>
        <w:fldChar w:fldCharType="separate"/>
      </w:r>
      <w:r w:rsidR="00243A5F" w:rsidRPr="00294B65">
        <w:rPr>
          <w:rStyle w:val="Hyperlink"/>
          <w:rFonts w:ascii="Times New Roman" w:eastAsia="Times New Roman" w:hAnsi="Times New Roman" w:cs="Times New Roman"/>
          <w:lang w:val="lt-LT"/>
        </w:rPr>
        <w:t>ligonines@entafarma.lt</w:t>
      </w:r>
      <w:r w:rsidR="00243A5F">
        <w:rPr>
          <w:rFonts w:ascii="Times New Roman" w:eastAsia="Times New Roman" w:hAnsi="Times New Roman" w:cs="Times New Roman"/>
          <w:lang w:val="lt-LT"/>
        </w:rPr>
        <w:fldChar w:fldCharType="end"/>
      </w:r>
      <w:r w:rsidR="00243A5F">
        <w:rPr>
          <w:rFonts w:ascii="Times New Roman" w:eastAsia="Times New Roman" w:hAnsi="Times New Roman" w:cs="Times New Roman"/>
          <w:lang w:val="lt-LT"/>
        </w:rPr>
        <w:t xml:space="preserve"> .</w:t>
      </w:r>
    </w:p>
    <w:p w14:paraId="31EC6139" w14:textId="15EC9B18" w:rsidR="00071FF9" w:rsidRDefault="008273F2">
      <w:pPr>
        <w:spacing w:line="240" w:lineRule="auto"/>
        <w:jc w:val="both"/>
        <w:rPr>
          <w:rStyle w:val="Internetosaitas"/>
          <w:rFonts w:ascii="Times New Roman" w:hAnsi="Times New Roman" w:cs="Times New Roman"/>
          <w:color w:val="auto"/>
          <w:u w:val="none"/>
          <w:shd w:val="clear" w:color="auto" w:fill="FFFFFF"/>
          <w:lang w:val="lt-LT"/>
        </w:rPr>
      </w:pPr>
      <w:r>
        <w:rPr>
          <w:rFonts w:ascii="Times New Roman" w:eastAsia="Times New Roman" w:hAnsi="Times New Roman" w:cs="Times New Roman"/>
          <w:lang w:val="lt-LT"/>
        </w:rPr>
        <w:t xml:space="preserve">3.3. Užsakovo atstovas, atsakingas už sutarties vykdymą: RPLC slaugos administratorius vaistų ir medicinos priemonių teikimui Diana Riabcova, </w:t>
      </w:r>
      <w:r>
        <w:rPr>
          <w:rFonts w:ascii="Times New Roman" w:hAnsi="Times New Roman" w:cs="Times New Roman"/>
          <w:lang w:val="lt-LT"/>
        </w:rPr>
        <w:t>el. p. diana.riabcova</w:t>
      </w:r>
      <w:r>
        <w:fldChar w:fldCharType="begin"/>
      </w:r>
      <w:r>
        <w:instrText>HYPERLINK "mailto:saulius.liausa@lnkc.lt" \h</w:instrText>
      </w:r>
      <w:r>
        <w:fldChar w:fldCharType="separate"/>
      </w:r>
      <w:r>
        <w:rPr>
          <w:rStyle w:val="Internetosaitas"/>
          <w:rFonts w:ascii="Times New Roman" w:hAnsi="Times New Roman" w:cs="Times New Roman"/>
          <w:color w:val="000000"/>
          <w:u w:val="none"/>
          <w:shd w:val="clear" w:color="auto" w:fill="FFFFFF"/>
          <w:lang w:val="lt-LT"/>
        </w:rPr>
        <w:t>@rplc.lt</w:t>
      </w:r>
      <w:r>
        <w:rPr>
          <w:rStyle w:val="Internetosaitas"/>
          <w:rFonts w:ascii="Times New Roman" w:hAnsi="Times New Roman" w:cs="Times New Roman"/>
          <w:color w:val="000000"/>
          <w:u w:val="none"/>
          <w:shd w:val="clear" w:color="auto" w:fill="FFFFFF"/>
          <w:lang w:val="lt-LT"/>
        </w:rPr>
        <w:fldChar w:fldCharType="end"/>
      </w:r>
    </w:p>
    <w:p w14:paraId="545A8B71" w14:textId="77777777" w:rsidR="00071FF9" w:rsidRDefault="00071FF9">
      <w:pPr>
        <w:spacing w:line="240" w:lineRule="auto"/>
        <w:jc w:val="both"/>
        <w:rPr>
          <w:rFonts w:ascii="Times New Roman" w:eastAsia="Times New Roman" w:hAnsi="Times New Roman" w:cs="Times New Roman"/>
          <w:lang w:val="lt-LT" w:eastAsia="en-US"/>
        </w:rPr>
      </w:pPr>
    </w:p>
    <w:p w14:paraId="30A44FAF" w14:textId="77777777" w:rsidR="00071FF9" w:rsidRDefault="008273F2">
      <w:pPr>
        <w:pStyle w:val="ListParagraph"/>
        <w:numPr>
          <w:ilvl w:val="0"/>
          <w:numId w:val="2"/>
        </w:numPr>
        <w:spacing w:beforeAutospacing="0" w:afterAutospacing="0"/>
        <w:ind w:left="0"/>
        <w:jc w:val="center"/>
        <w:rPr>
          <w:rFonts w:eastAsia="Times New Roman"/>
          <w:b/>
        </w:rPr>
      </w:pPr>
      <w:r>
        <w:rPr>
          <w:rFonts w:eastAsia="Times New Roman"/>
          <w:b/>
        </w:rPr>
        <w:t>ATSISKAITYMAS TARP ŠALIŲ</w:t>
      </w:r>
    </w:p>
    <w:p w14:paraId="2A91BA0D" w14:textId="77777777" w:rsidR="00071FF9" w:rsidRDefault="00071FF9">
      <w:pPr>
        <w:spacing w:line="240" w:lineRule="auto"/>
        <w:jc w:val="both"/>
        <w:rPr>
          <w:rFonts w:ascii="Times New Roman" w:eastAsia="Times New Roman" w:hAnsi="Times New Roman" w:cs="Times New Roman"/>
          <w:lang w:val="lt-LT"/>
        </w:rPr>
      </w:pPr>
    </w:p>
    <w:p w14:paraId="339B5785" w14:textId="77777777" w:rsidR="00071FF9" w:rsidRDefault="008273F2">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4.1.</w:t>
      </w:r>
      <w:r>
        <w:rPr>
          <w:rFonts w:ascii="Times New Roman" w:eastAsia="Times New Roman" w:hAnsi="Times New Roman" w:cs="Times New Roman"/>
          <w:sz w:val="24"/>
          <w:szCs w:val="24"/>
          <w:lang w:val="lt-LT"/>
        </w:rPr>
        <w:t xml:space="preserve"> </w:t>
      </w:r>
      <w:r>
        <w:rPr>
          <w:rFonts w:ascii="Times New Roman" w:eastAsia="Times New Roman" w:hAnsi="Times New Roman" w:cs="Times New Roman"/>
          <w:lang w:val="lt-LT"/>
        </w:rPr>
        <w:t>Atsiskaitymas už Prekes bus vykdomas pagal Sutarties priede Nr. 1 nurodytus įkainius.</w:t>
      </w:r>
    </w:p>
    <w:p w14:paraId="69795824" w14:textId="77777777" w:rsidR="00071FF9" w:rsidRDefault="008273F2">
      <w:pPr>
        <w:spacing w:line="240" w:lineRule="auto"/>
        <w:jc w:val="both"/>
        <w:rPr>
          <w:rFonts w:ascii="Times New Roman" w:hAnsi="Times New Roman" w:cs="Times New Roman"/>
          <w:sz w:val="24"/>
          <w:szCs w:val="24"/>
          <w:lang w:val="lt-LT"/>
        </w:rPr>
      </w:pPr>
      <w:r>
        <w:rPr>
          <w:rFonts w:ascii="Times New Roman" w:eastAsia="Times New Roman" w:hAnsi="Times New Roman" w:cs="Times New Roman"/>
          <w:lang w:val="lt-LT"/>
        </w:rPr>
        <w:t>4.2.</w:t>
      </w:r>
      <w:r>
        <w:rPr>
          <w:rFonts w:ascii="Times New Roman" w:eastAsia="Times New Roman" w:hAnsi="Times New Roman" w:cs="Times New Roman"/>
          <w:sz w:val="24"/>
          <w:szCs w:val="24"/>
          <w:lang w:val="lt-LT"/>
        </w:rPr>
        <w:t xml:space="preserve"> </w:t>
      </w:r>
      <w:r>
        <w:rPr>
          <w:rFonts w:ascii="Times New Roman" w:eastAsia="Times New Roman" w:hAnsi="Times New Roman" w:cs="Times New Roman"/>
          <w:lang w:val="lt-LT"/>
        </w:rPr>
        <w:t>Apmokėjimą už Prekes Užsakovas vykdo per 30 dienų, gavus sąskaitą faktūrą</w:t>
      </w:r>
      <w:r>
        <w:rPr>
          <w:rFonts w:ascii="Times New Roman" w:hAnsi="Times New Roman" w:cs="Times New Roman"/>
          <w:lang w:val="lt-LT"/>
        </w:rPr>
        <w:t xml:space="preserve"> </w:t>
      </w:r>
      <w:r>
        <w:rPr>
          <w:rFonts w:ascii="Times New Roman" w:hAnsi="Times New Roman" w:cs="Times New Roman"/>
          <w:sz w:val="24"/>
          <w:szCs w:val="24"/>
          <w:lang w:val="lt-LT"/>
        </w:rPr>
        <w:t>per informacinę sistemą „E. sąskaita“.</w:t>
      </w:r>
    </w:p>
    <w:p w14:paraId="6F373A36" w14:textId="77777777" w:rsidR="00071FF9" w:rsidRDefault="00071FF9">
      <w:pPr>
        <w:spacing w:line="240" w:lineRule="auto"/>
        <w:jc w:val="both"/>
        <w:rPr>
          <w:rFonts w:ascii="Times New Roman" w:eastAsia="Times New Roman" w:hAnsi="Times New Roman" w:cs="Times New Roman"/>
          <w:sz w:val="24"/>
          <w:szCs w:val="24"/>
          <w:lang w:val="lt-LT"/>
        </w:rPr>
      </w:pPr>
    </w:p>
    <w:p w14:paraId="34C1215B" w14:textId="77777777" w:rsidR="00071FF9" w:rsidRDefault="008273F2">
      <w:pPr>
        <w:numPr>
          <w:ilvl w:val="0"/>
          <w:numId w:val="2"/>
        </w:numPr>
        <w:spacing w:line="240" w:lineRule="auto"/>
        <w:ind w:left="0"/>
        <w:jc w:val="center"/>
        <w:rPr>
          <w:rFonts w:ascii="Times New Roman" w:eastAsia="Times New Roman" w:hAnsi="Times New Roman" w:cs="Times New Roman"/>
          <w:b/>
          <w:lang w:val="lt-LT"/>
        </w:rPr>
      </w:pPr>
      <w:r>
        <w:rPr>
          <w:rFonts w:ascii="Times New Roman" w:eastAsia="Times New Roman" w:hAnsi="Times New Roman" w:cs="Times New Roman"/>
          <w:b/>
          <w:lang w:val="lt-LT"/>
        </w:rPr>
        <w:t>SUTARTIES GALIOJIMAS, ĮVYKDYMO UŽTIKRINIMAS, ATSAKOMYBĖ</w:t>
      </w:r>
    </w:p>
    <w:p w14:paraId="70295DB9" w14:textId="77777777" w:rsidR="00071FF9" w:rsidRDefault="00071FF9">
      <w:pPr>
        <w:spacing w:line="240" w:lineRule="auto"/>
        <w:rPr>
          <w:rFonts w:ascii="Times New Roman" w:eastAsia="Times New Roman" w:hAnsi="Times New Roman" w:cs="Times New Roman"/>
          <w:b/>
          <w:lang w:val="lt-LT"/>
        </w:rPr>
      </w:pPr>
    </w:p>
    <w:p w14:paraId="7DFD6EDA" w14:textId="77777777" w:rsidR="00071FF9" w:rsidRDefault="008273F2">
      <w:pPr>
        <w:spacing w:line="240" w:lineRule="auto"/>
        <w:jc w:val="both"/>
        <w:rPr>
          <w:rFonts w:ascii="Times New Roman" w:hAnsi="Times New Roman" w:cs="Times New Roman"/>
          <w:color w:val="000000"/>
          <w:lang w:val="lt-LT" w:bidi="lt-LT"/>
        </w:rPr>
      </w:pPr>
      <w:r>
        <w:rPr>
          <w:rFonts w:ascii="Times New Roman" w:eastAsia="Times New Roman" w:hAnsi="Times New Roman" w:cs="Times New Roman"/>
          <w:lang w:val="lt-LT"/>
        </w:rPr>
        <w:t>5.1. Sutarti</w:t>
      </w:r>
      <w:r>
        <w:rPr>
          <w:rFonts w:ascii="Times New Roman" w:hAnsi="Times New Roman" w:cs="Times New Roman"/>
          <w:color w:val="000000"/>
          <w:lang w:val="lt-LT" w:bidi="lt-LT"/>
        </w:rPr>
        <w:t>s įsigalioja nuo sutarties pasirašymo ir galioja 36 mėn.</w:t>
      </w:r>
    </w:p>
    <w:p w14:paraId="7E9289B7" w14:textId="77777777" w:rsidR="00071FF9" w:rsidRDefault="008273F2">
      <w:pPr>
        <w:spacing w:line="240" w:lineRule="auto"/>
        <w:jc w:val="both"/>
        <w:rPr>
          <w:rFonts w:ascii="Times New Roman" w:hAnsi="Times New Roman" w:cs="Times New Roman"/>
          <w:color w:val="000000"/>
          <w:lang w:val="lt-LT" w:bidi="lt-LT"/>
        </w:rPr>
      </w:pPr>
      <w:r>
        <w:rPr>
          <w:rFonts w:ascii="Times New Roman" w:hAnsi="Times New Roman" w:cs="Times New Roman"/>
          <w:color w:val="000000"/>
          <w:lang w:val="lt-LT" w:bidi="lt-LT"/>
        </w:rPr>
        <w:t xml:space="preserve">5.2. </w:t>
      </w:r>
      <w:r>
        <w:rPr>
          <w:rFonts w:ascii="Times New Roman" w:eastAsia="Times New Roman" w:hAnsi="Times New Roman" w:cs="Times New Roman"/>
          <w:lang w:val="lt-LT"/>
        </w:rPr>
        <w:t>Sutarties įvykdymo užtikrinimo priemonė yra netesybos. Jei tiekėjas dėl savo kaltės vėluoja pristatyti Prekes, Užsakovas turi teisę be rašytinio įspėjimo ir nesumažinant kitų savo teisių gynimo priemonių, numatytų sutartyje, pradėti skaičiuoti delspinigius už kiekvieną vėluojamą prekių pristatymo dieną. Tiekėjo vėluojamų pristatyti prekių kaina mažinama 0,02 % nuo vėluojamų pristatyti prekių vertės už kiekvieną termino praleidimo dieną. Delspinigių suma gali būti išskaičiuojama iš Tiekėjui mokėtinų sumų.</w:t>
      </w:r>
    </w:p>
    <w:p w14:paraId="56BA40AB" w14:textId="77777777" w:rsidR="00071FF9" w:rsidRDefault="008273F2">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5.2. Jei Užsakovas dėl savo kaltės vėluoja atsiskaityti su Pardavėju per numatytą terminą, jis įsipareigoja sumokėti 0,02 % dydžio palūkanas nuo nesumokėtos sumos. </w:t>
      </w:r>
    </w:p>
    <w:p w14:paraId="424FBE75" w14:textId="77777777" w:rsidR="00071FF9" w:rsidRDefault="00071FF9">
      <w:pPr>
        <w:spacing w:line="240" w:lineRule="auto"/>
        <w:jc w:val="both"/>
        <w:rPr>
          <w:rFonts w:ascii="Times New Roman" w:eastAsia="Times New Roman" w:hAnsi="Times New Roman" w:cs="Times New Roman"/>
          <w:lang w:val="lt-LT"/>
        </w:rPr>
      </w:pPr>
    </w:p>
    <w:p w14:paraId="084A5C48" w14:textId="77777777" w:rsidR="00071FF9" w:rsidRDefault="008273F2">
      <w:pPr>
        <w:numPr>
          <w:ilvl w:val="0"/>
          <w:numId w:val="2"/>
        </w:numPr>
        <w:spacing w:line="240" w:lineRule="auto"/>
        <w:ind w:left="0"/>
        <w:jc w:val="center"/>
        <w:rPr>
          <w:rFonts w:ascii="Times New Roman" w:eastAsia="Times New Roman" w:hAnsi="Times New Roman" w:cs="Times New Roman"/>
          <w:b/>
          <w:lang w:val="lt-LT"/>
        </w:rPr>
      </w:pPr>
      <w:r>
        <w:rPr>
          <w:rFonts w:ascii="Times New Roman" w:eastAsia="Times New Roman" w:hAnsi="Times New Roman" w:cs="Times New Roman"/>
          <w:b/>
          <w:lang w:val="lt-LT"/>
        </w:rPr>
        <w:t>KITOS SĄLYGOS</w:t>
      </w:r>
    </w:p>
    <w:p w14:paraId="27C2FE77" w14:textId="77777777" w:rsidR="00071FF9" w:rsidRDefault="00071FF9">
      <w:pPr>
        <w:spacing w:line="240" w:lineRule="auto"/>
        <w:rPr>
          <w:rFonts w:ascii="Times New Roman" w:eastAsia="Times New Roman" w:hAnsi="Times New Roman" w:cs="Times New Roman"/>
          <w:b/>
          <w:lang w:val="lt-LT"/>
        </w:rPr>
      </w:pPr>
    </w:p>
    <w:p w14:paraId="7EA8D991" w14:textId="77777777" w:rsidR="00071FF9" w:rsidRDefault="008273F2">
      <w:pPr>
        <w:pStyle w:val="ListParagraph"/>
        <w:numPr>
          <w:ilvl w:val="1"/>
          <w:numId w:val="2"/>
        </w:numPr>
        <w:tabs>
          <w:tab w:val="left" w:pos="426"/>
        </w:tabs>
        <w:spacing w:beforeAutospacing="0" w:afterAutospacing="0"/>
        <w:ind w:left="0" w:firstLine="0"/>
        <w:jc w:val="both"/>
        <w:rPr>
          <w:rFonts w:eastAsia="Times New Roman"/>
          <w:sz w:val="22"/>
          <w:szCs w:val="22"/>
        </w:rPr>
      </w:pPr>
      <w:r>
        <w:rPr>
          <w:rFonts w:eastAsia="Times New Roman"/>
          <w:sz w:val="22"/>
          <w:szCs w:val="22"/>
        </w:rPr>
        <w:t>Force Majeure sąlygos taikomos vadovaujantis LR Vyriausybės 1996 m. liepos 15 d. nutarimu  Nr. 840 patvirtintomis „Atleidimo nuo atsakomybės dėl nenugalimos jėgos (Force majeure) aplinkybėmis“, taisyklėmis.</w:t>
      </w:r>
    </w:p>
    <w:p w14:paraId="2EAF94AD" w14:textId="77777777" w:rsidR="00071FF9" w:rsidRDefault="008273F2">
      <w:pPr>
        <w:pStyle w:val="ListParagraph"/>
        <w:numPr>
          <w:ilvl w:val="1"/>
          <w:numId w:val="2"/>
        </w:numPr>
        <w:tabs>
          <w:tab w:val="left" w:pos="426"/>
        </w:tabs>
        <w:spacing w:beforeAutospacing="0" w:afterAutospacing="0"/>
        <w:ind w:left="0" w:firstLine="0"/>
        <w:jc w:val="both"/>
        <w:rPr>
          <w:rFonts w:eastAsia="Times New Roman"/>
          <w:sz w:val="22"/>
          <w:szCs w:val="22"/>
        </w:rPr>
      </w:pPr>
      <w:r>
        <w:rPr>
          <w:rFonts w:eastAsia="Times New Roman"/>
          <w:sz w:val="22"/>
          <w:szCs w:val="22"/>
        </w:rPr>
        <w:t>Sutartis gali būti nutraukta Šalių raštišku susitarimu.</w:t>
      </w:r>
    </w:p>
    <w:p w14:paraId="20E77436" w14:textId="77777777" w:rsidR="00071FF9" w:rsidRDefault="008273F2">
      <w:pPr>
        <w:pStyle w:val="ListParagraph"/>
        <w:numPr>
          <w:ilvl w:val="1"/>
          <w:numId w:val="2"/>
        </w:numPr>
        <w:tabs>
          <w:tab w:val="left" w:pos="426"/>
        </w:tabs>
        <w:spacing w:beforeAutospacing="0" w:afterAutospacing="0"/>
        <w:ind w:left="0" w:firstLine="0"/>
        <w:jc w:val="both"/>
        <w:rPr>
          <w:rFonts w:eastAsia="Times New Roman"/>
          <w:sz w:val="22"/>
          <w:szCs w:val="22"/>
        </w:rPr>
      </w:pPr>
      <w:r>
        <w:rPr>
          <w:rFonts w:eastAsia="Times New Roman"/>
          <w:sz w:val="22"/>
          <w:szCs w:val="22"/>
        </w:rPr>
        <w:t>Ginčai, kylantys tarp šalių, sprendžiami šalių derybomis, o nepavykus jų išspręsti – teismine tvarka Lietuvos Respublikos teismuose.</w:t>
      </w:r>
    </w:p>
    <w:p w14:paraId="6A61FA68" w14:textId="77777777" w:rsidR="00071FF9" w:rsidRDefault="008273F2">
      <w:pPr>
        <w:pStyle w:val="ListParagraph"/>
        <w:numPr>
          <w:ilvl w:val="1"/>
          <w:numId w:val="2"/>
        </w:numPr>
        <w:tabs>
          <w:tab w:val="left" w:pos="426"/>
        </w:tabs>
        <w:spacing w:beforeAutospacing="0" w:afterAutospacing="0"/>
        <w:ind w:left="0" w:firstLine="0"/>
        <w:jc w:val="both"/>
        <w:rPr>
          <w:rFonts w:eastAsia="Times New Roman"/>
          <w:sz w:val="22"/>
          <w:szCs w:val="22"/>
        </w:rPr>
      </w:pPr>
      <w:r>
        <w:rPr>
          <w:rFonts w:eastAsia="Times New Roman"/>
          <w:sz w:val="22"/>
          <w:szCs w:val="22"/>
        </w:rPr>
        <w:t xml:space="preserve">Sutartis sudaryta dviem egzemplioriais, po vieną šalims, lietuvių kalba. Abu egzemplioriai turi vienodą juridinę galią. </w:t>
      </w:r>
    </w:p>
    <w:p w14:paraId="4BD049DD" w14:textId="77777777" w:rsidR="00071FF9" w:rsidRDefault="008273F2">
      <w:pPr>
        <w:pStyle w:val="ListParagraph"/>
        <w:numPr>
          <w:ilvl w:val="1"/>
          <w:numId w:val="2"/>
        </w:numPr>
        <w:tabs>
          <w:tab w:val="left" w:pos="426"/>
        </w:tabs>
        <w:spacing w:beforeAutospacing="0" w:afterAutospacing="0"/>
        <w:ind w:left="0" w:firstLine="0"/>
        <w:jc w:val="both"/>
        <w:rPr>
          <w:rFonts w:eastAsia="Times New Roman"/>
          <w:sz w:val="22"/>
          <w:szCs w:val="22"/>
        </w:rPr>
      </w:pPr>
      <w:r>
        <w:rPr>
          <w:rFonts w:eastAsia="Times New Roman"/>
          <w:sz w:val="22"/>
          <w:szCs w:val="22"/>
        </w:rPr>
        <w:t>Tiekėjas patvirtina, kad į parduodamas prekes tretieji asmenys neturi jokių teisių.</w:t>
      </w:r>
    </w:p>
    <w:p w14:paraId="10AE7436" w14:textId="77777777" w:rsidR="00071FF9" w:rsidRDefault="008273F2">
      <w:pPr>
        <w:pStyle w:val="ListParagraph"/>
        <w:numPr>
          <w:ilvl w:val="1"/>
          <w:numId w:val="2"/>
        </w:numPr>
        <w:tabs>
          <w:tab w:val="left" w:pos="426"/>
        </w:tabs>
        <w:spacing w:beforeAutospacing="0" w:afterAutospacing="0"/>
        <w:ind w:left="0" w:firstLine="0"/>
        <w:jc w:val="both"/>
        <w:rPr>
          <w:rFonts w:eastAsia="Times New Roman"/>
          <w:sz w:val="22"/>
          <w:szCs w:val="22"/>
        </w:rPr>
      </w:pPr>
      <w:r>
        <w:rPr>
          <w:rFonts w:eastAsia="Times New Roman"/>
          <w:sz w:val="22"/>
          <w:szCs w:val="22"/>
        </w:rPr>
        <w:t xml:space="preserve">Priedas Nr. </w:t>
      </w:r>
      <w:r w:rsidR="00C67876">
        <w:rPr>
          <w:rFonts w:eastAsia="Times New Roman"/>
          <w:sz w:val="22"/>
          <w:szCs w:val="22"/>
          <w:lang w:val="en-US"/>
        </w:rPr>
        <w:t>1</w:t>
      </w:r>
      <w:r>
        <w:rPr>
          <w:rFonts w:eastAsia="Times New Roman"/>
          <w:sz w:val="22"/>
          <w:szCs w:val="22"/>
        </w:rPr>
        <w:t xml:space="preserve"> yra neatskiriam</w:t>
      </w:r>
      <w:r w:rsidR="00BE784C">
        <w:rPr>
          <w:rFonts w:eastAsia="Times New Roman"/>
          <w:sz w:val="22"/>
          <w:szCs w:val="22"/>
        </w:rPr>
        <w:t>a</w:t>
      </w:r>
      <w:r>
        <w:rPr>
          <w:rFonts w:eastAsia="Times New Roman"/>
          <w:sz w:val="22"/>
          <w:szCs w:val="22"/>
        </w:rPr>
        <w:t xml:space="preserve"> sutarties dalis.</w:t>
      </w:r>
    </w:p>
    <w:p w14:paraId="0FACF5B1" w14:textId="77777777" w:rsidR="00071FF9" w:rsidRDefault="00071FF9">
      <w:pPr>
        <w:pStyle w:val="ListParagraph"/>
        <w:tabs>
          <w:tab w:val="left" w:pos="426"/>
        </w:tabs>
        <w:spacing w:beforeAutospacing="0" w:afterAutospacing="0"/>
        <w:jc w:val="both"/>
        <w:rPr>
          <w:rFonts w:eastAsia="Times New Roman"/>
          <w:sz w:val="22"/>
          <w:szCs w:val="22"/>
        </w:rPr>
      </w:pPr>
    </w:p>
    <w:p w14:paraId="795A3202" w14:textId="77777777" w:rsidR="00071FF9" w:rsidRDefault="008273F2">
      <w:pPr>
        <w:widowControl w:val="0"/>
        <w:numPr>
          <w:ilvl w:val="0"/>
          <w:numId w:val="2"/>
        </w:numPr>
        <w:spacing w:line="240" w:lineRule="auto"/>
        <w:ind w:left="0"/>
        <w:jc w:val="center"/>
        <w:rPr>
          <w:rFonts w:ascii="Times New Roman" w:eastAsia="Times New Roman" w:hAnsi="Times New Roman" w:cs="Times New Roman"/>
          <w:b/>
          <w:lang w:val="lt-LT"/>
        </w:rPr>
      </w:pPr>
      <w:r>
        <w:rPr>
          <w:rFonts w:ascii="Times New Roman" w:eastAsia="Times New Roman" w:hAnsi="Times New Roman" w:cs="Times New Roman"/>
          <w:b/>
          <w:lang w:val="lt-LT"/>
        </w:rPr>
        <w:t>ŠALIŲ ADRESAI IR REKVIZITAI</w:t>
      </w:r>
    </w:p>
    <w:p w14:paraId="143D6519" w14:textId="77777777" w:rsidR="00071FF9" w:rsidRDefault="00071FF9">
      <w:pPr>
        <w:spacing w:line="240" w:lineRule="auto"/>
        <w:rPr>
          <w:rFonts w:ascii="Times New Roman" w:hAnsi="Times New Roman" w:cs="Times New Roman"/>
          <w:lang w:val="lt-LT"/>
        </w:rPr>
      </w:pPr>
    </w:p>
    <w:p w14:paraId="125C38FE" w14:textId="77777777" w:rsidR="00071FF9" w:rsidRDefault="00071FF9">
      <w:pPr>
        <w:widowControl w:val="0"/>
        <w:spacing w:line="240" w:lineRule="auto"/>
        <w:jc w:val="both"/>
        <w:rPr>
          <w:rFonts w:ascii="Times New Roman" w:eastAsia="Times New Roman" w:hAnsi="Times New Roman" w:cs="Times New Roman"/>
          <w:lang w:val="lt-LT"/>
        </w:rPr>
      </w:pPr>
    </w:p>
    <w:tbl>
      <w:tblPr>
        <w:tblW w:w="9570" w:type="dxa"/>
        <w:tblLayout w:type="fixed"/>
        <w:tblLook w:val="0400" w:firstRow="0" w:lastRow="0" w:firstColumn="0" w:lastColumn="0" w:noHBand="0" w:noVBand="1"/>
      </w:tblPr>
      <w:tblGrid>
        <w:gridCol w:w="4650"/>
        <w:gridCol w:w="4920"/>
      </w:tblGrid>
      <w:tr w:rsidR="00071FF9" w14:paraId="775B7563" w14:textId="77777777">
        <w:trPr>
          <w:trHeight w:val="2909"/>
        </w:trPr>
        <w:tc>
          <w:tcPr>
            <w:tcW w:w="4650" w:type="dxa"/>
          </w:tcPr>
          <w:p w14:paraId="770311A1" w14:textId="77777777" w:rsidR="00071FF9" w:rsidRDefault="008273F2">
            <w:pPr>
              <w:widowControl w:val="0"/>
              <w:spacing w:line="240" w:lineRule="auto"/>
              <w:jc w:val="both"/>
              <w:rPr>
                <w:rFonts w:ascii="Times New Roman" w:eastAsia="Times New Roman" w:hAnsi="Times New Roman" w:cs="Times New Roman"/>
                <w:b/>
                <w:lang w:val="lt-LT"/>
              </w:rPr>
            </w:pPr>
            <w:r>
              <w:rPr>
                <w:rFonts w:ascii="Times New Roman" w:eastAsia="Times New Roman" w:hAnsi="Times New Roman" w:cs="Times New Roman"/>
                <w:b/>
                <w:lang w:val="lt-LT"/>
              </w:rPr>
              <w:t>Užsakovas</w:t>
            </w:r>
          </w:p>
          <w:p w14:paraId="4BC857E1" w14:textId="77777777" w:rsidR="00071FF9" w:rsidRDefault="008273F2">
            <w:pPr>
              <w:pStyle w:val="ListParagraph"/>
              <w:widowControl w:val="0"/>
              <w:spacing w:beforeAutospacing="0" w:afterAutospacing="0"/>
              <w:rPr>
                <w:b/>
                <w:bCs/>
                <w:color w:val="000000"/>
                <w:sz w:val="22"/>
                <w:szCs w:val="22"/>
              </w:rPr>
            </w:pPr>
            <w:r>
              <w:rPr>
                <w:b/>
                <w:bCs/>
                <w:color w:val="000000"/>
                <w:sz w:val="22"/>
                <w:szCs w:val="22"/>
              </w:rPr>
              <w:t>Respublikinis priklausomybės ligų centras</w:t>
            </w:r>
          </w:p>
          <w:p w14:paraId="5FE03F75" w14:textId="77777777" w:rsidR="00071FF9" w:rsidRDefault="008273F2">
            <w:pPr>
              <w:pStyle w:val="ListParagraph"/>
              <w:widowControl w:val="0"/>
              <w:spacing w:beforeAutospacing="0" w:afterAutospacing="0"/>
              <w:rPr>
                <w:color w:val="000000"/>
                <w:sz w:val="22"/>
                <w:szCs w:val="22"/>
              </w:rPr>
            </w:pPr>
            <w:r>
              <w:rPr>
                <w:color w:val="000000"/>
                <w:sz w:val="22"/>
                <w:szCs w:val="22"/>
              </w:rPr>
              <w:t>Įstaigos kodas 190999616</w:t>
            </w:r>
            <w:r>
              <w:rPr>
                <w:color w:val="000000"/>
                <w:sz w:val="22"/>
                <w:szCs w:val="22"/>
              </w:rPr>
              <w:br/>
              <w:t>Gerosios Vilties g. 3, LT-03147 Vilnius</w:t>
            </w:r>
            <w:r>
              <w:rPr>
                <w:color w:val="000000"/>
                <w:sz w:val="22"/>
                <w:szCs w:val="22"/>
              </w:rPr>
              <w:br/>
              <w:t xml:space="preserve">A.s. LT534010049501361761 </w:t>
            </w:r>
          </w:p>
          <w:p w14:paraId="38EF5AD9" w14:textId="77777777" w:rsidR="00071FF9" w:rsidRDefault="008273F2">
            <w:pPr>
              <w:pStyle w:val="ListParagraph"/>
              <w:widowControl w:val="0"/>
              <w:spacing w:beforeAutospacing="0" w:afterAutospacing="0"/>
              <w:rPr>
                <w:color w:val="000000"/>
                <w:sz w:val="22"/>
                <w:szCs w:val="22"/>
              </w:rPr>
            </w:pPr>
            <w:r>
              <w:rPr>
                <w:color w:val="000000"/>
                <w:sz w:val="22"/>
                <w:szCs w:val="22"/>
              </w:rPr>
              <w:t>Luminor Bank AB, banko kodas 40100</w:t>
            </w:r>
          </w:p>
          <w:p w14:paraId="517D0D86" w14:textId="77777777" w:rsidR="00071FF9" w:rsidRDefault="008273F2">
            <w:pPr>
              <w:pStyle w:val="ListParagraph"/>
              <w:widowControl w:val="0"/>
              <w:spacing w:beforeAutospacing="0" w:afterAutospacing="0"/>
              <w:rPr>
                <w:color w:val="000000"/>
                <w:sz w:val="22"/>
                <w:szCs w:val="22"/>
              </w:rPr>
            </w:pPr>
            <w:r>
              <w:rPr>
                <w:color w:val="000000"/>
                <w:sz w:val="22"/>
                <w:szCs w:val="22"/>
              </w:rPr>
              <w:t>Tel./Faksas: 8 5 2137274</w:t>
            </w:r>
          </w:p>
          <w:p w14:paraId="457CAD97" w14:textId="77777777" w:rsidR="00071FF9" w:rsidRDefault="008273F2">
            <w:pPr>
              <w:pStyle w:val="ListParagraph"/>
              <w:widowControl w:val="0"/>
              <w:spacing w:beforeAutospacing="0" w:afterAutospacing="0"/>
              <w:rPr>
                <w:color w:val="000000"/>
                <w:sz w:val="22"/>
                <w:szCs w:val="22"/>
              </w:rPr>
            </w:pPr>
            <w:r>
              <w:rPr>
                <w:color w:val="000000"/>
                <w:sz w:val="22"/>
                <w:szCs w:val="22"/>
              </w:rPr>
              <w:t>El.</w:t>
            </w:r>
            <w:r w:rsidR="00244ECA">
              <w:rPr>
                <w:color w:val="000000"/>
                <w:sz w:val="22"/>
                <w:szCs w:val="22"/>
              </w:rPr>
              <w:t xml:space="preserve"> </w:t>
            </w:r>
            <w:r>
              <w:rPr>
                <w:color w:val="000000"/>
                <w:sz w:val="22"/>
                <w:szCs w:val="22"/>
              </w:rPr>
              <w:t xml:space="preserve">p. </w:t>
            </w:r>
            <w:hyperlink r:id="rId5">
              <w:r>
                <w:rPr>
                  <w:rStyle w:val="Internetosaitas"/>
                  <w:color w:val="1F497D" w:themeColor="text2"/>
                  <w:sz w:val="22"/>
                  <w:szCs w:val="22"/>
                </w:rPr>
                <w:t>rplc@rplc.lt</w:t>
              </w:r>
            </w:hyperlink>
          </w:p>
          <w:p w14:paraId="47DD41D2" w14:textId="77777777" w:rsidR="00243A5F" w:rsidRDefault="00243A5F" w:rsidP="00244ECA">
            <w:pPr>
              <w:pStyle w:val="ListParagraph"/>
              <w:widowControl w:val="0"/>
              <w:spacing w:beforeAutospacing="0" w:afterAutospacing="0"/>
              <w:rPr>
                <w:color w:val="000000"/>
                <w:sz w:val="22"/>
                <w:szCs w:val="22"/>
              </w:rPr>
            </w:pPr>
          </w:p>
          <w:p w14:paraId="52BEFA27" w14:textId="77777777" w:rsidR="00243A5F" w:rsidRDefault="00243A5F" w:rsidP="00244ECA">
            <w:pPr>
              <w:pStyle w:val="ListParagraph"/>
              <w:widowControl w:val="0"/>
              <w:spacing w:beforeAutospacing="0" w:afterAutospacing="0"/>
              <w:rPr>
                <w:color w:val="000000"/>
                <w:sz w:val="22"/>
                <w:szCs w:val="22"/>
              </w:rPr>
            </w:pPr>
          </w:p>
          <w:p w14:paraId="332439C5" w14:textId="77777777" w:rsidR="00243A5F" w:rsidRDefault="00243A5F" w:rsidP="00244ECA">
            <w:pPr>
              <w:pStyle w:val="ListParagraph"/>
              <w:widowControl w:val="0"/>
              <w:spacing w:beforeAutospacing="0" w:afterAutospacing="0"/>
              <w:rPr>
                <w:color w:val="000000"/>
                <w:sz w:val="22"/>
                <w:szCs w:val="22"/>
              </w:rPr>
            </w:pPr>
          </w:p>
          <w:p w14:paraId="30C48415" w14:textId="77777777" w:rsidR="00243A5F" w:rsidRDefault="00243A5F" w:rsidP="00244ECA">
            <w:pPr>
              <w:pStyle w:val="ListParagraph"/>
              <w:widowControl w:val="0"/>
              <w:spacing w:beforeAutospacing="0" w:afterAutospacing="0"/>
              <w:rPr>
                <w:color w:val="000000"/>
                <w:sz w:val="22"/>
                <w:szCs w:val="22"/>
              </w:rPr>
            </w:pPr>
          </w:p>
          <w:p w14:paraId="5B1C4083" w14:textId="0FC918AE" w:rsidR="00244ECA" w:rsidRDefault="008273F2" w:rsidP="00244ECA">
            <w:pPr>
              <w:pStyle w:val="ListParagraph"/>
              <w:widowControl w:val="0"/>
              <w:spacing w:beforeAutospacing="0" w:afterAutospacing="0"/>
              <w:rPr>
                <w:color w:val="000000"/>
                <w:sz w:val="22"/>
                <w:szCs w:val="22"/>
              </w:rPr>
            </w:pPr>
            <w:r w:rsidRPr="00244ECA">
              <w:rPr>
                <w:color w:val="000000"/>
                <w:sz w:val="22"/>
                <w:szCs w:val="22"/>
              </w:rPr>
              <w:t xml:space="preserve">Direktorius </w:t>
            </w:r>
          </w:p>
          <w:p w14:paraId="65E3C671" w14:textId="77777777" w:rsidR="00071FF9" w:rsidRDefault="00244ECA">
            <w:pPr>
              <w:pStyle w:val="ListParagraph"/>
              <w:widowControl w:val="0"/>
              <w:spacing w:beforeAutospacing="0" w:afterAutospacing="0"/>
              <w:rPr>
                <w:sz w:val="22"/>
                <w:szCs w:val="22"/>
              </w:rPr>
            </w:pPr>
            <w:r w:rsidRPr="00244ECA">
              <w:rPr>
                <w:color w:val="000000"/>
                <w:sz w:val="22"/>
                <w:szCs w:val="22"/>
              </w:rPr>
              <w:t>Emilis Subata</w:t>
            </w:r>
            <w:r>
              <w:rPr>
                <w:color w:val="000000"/>
                <w:sz w:val="22"/>
                <w:szCs w:val="22"/>
              </w:rPr>
              <w:t xml:space="preserve">   __________________</w:t>
            </w:r>
          </w:p>
          <w:p w14:paraId="6E40C99F" w14:textId="77777777" w:rsidR="00071FF9" w:rsidRDefault="008273F2">
            <w:pPr>
              <w:widowControl w:val="0"/>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 V.</w:t>
            </w:r>
          </w:p>
        </w:tc>
        <w:tc>
          <w:tcPr>
            <w:tcW w:w="4919" w:type="dxa"/>
          </w:tcPr>
          <w:p w14:paraId="4683BA2B" w14:textId="77777777" w:rsidR="00071FF9" w:rsidRPr="00243A5F" w:rsidRDefault="008273F2">
            <w:pPr>
              <w:widowControl w:val="0"/>
              <w:spacing w:line="240" w:lineRule="auto"/>
              <w:jc w:val="both"/>
              <w:rPr>
                <w:rFonts w:ascii="Times New Roman" w:eastAsia="Times New Roman" w:hAnsi="Times New Roman" w:cs="Times New Roman"/>
                <w:b/>
                <w:lang w:val="lt-LT"/>
              </w:rPr>
            </w:pPr>
            <w:r w:rsidRPr="00243A5F">
              <w:rPr>
                <w:rFonts w:ascii="Times New Roman" w:eastAsia="Times New Roman" w:hAnsi="Times New Roman" w:cs="Times New Roman"/>
                <w:b/>
                <w:lang w:val="lt-LT"/>
              </w:rPr>
              <w:t>Tiekėjas</w:t>
            </w:r>
          </w:p>
          <w:p w14:paraId="4689E28E" w14:textId="77777777" w:rsidR="00071FF9" w:rsidRPr="00243A5F" w:rsidRDefault="008273F2">
            <w:pPr>
              <w:pStyle w:val="ListParagraph"/>
              <w:widowControl w:val="0"/>
              <w:spacing w:beforeAutospacing="0" w:afterAutospacing="0"/>
              <w:rPr>
                <w:b/>
                <w:bCs/>
                <w:color w:val="000000"/>
                <w:sz w:val="22"/>
                <w:szCs w:val="22"/>
              </w:rPr>
            </w:pPr>
            <w:r w:rsidRPr="00243A5F">
              <w:rPr>
                <w:b/>
                <w:bCs/>
                <w:color w:val="000000"/>
                <w:sz w:val="22"/>
                <w:szCs w:val="22"/>
              </w:rPr>
              <w:t>UAB „Entafarma“</w:t>
            </w:r>
          </w:p>
          <w:p w14:paraId="0255CAF7" w14:textId="77777777" w:rsidR="00243A5F" w:rsidRPr="00243A5F" w:rsidRDefault="00243A5F" w:rsidP="00243A5F">
            <w:pPr>
              <w:pStyle w:val="ListParagraph"/>
              <w:widowControl w:val="0"/>
              <w:spacing w:beforeAutospacing="0" w:afterAutospacing="0" w:line="276" w:lineRule="auto"/>
              <w:rPr>
                <w:color w:val="000000"/>
                <w:sz w:val="22"/>
                <w:szCs w:val="22"/>
              </w:rPr>
            </w:pPr>
            <w:r w:rsidRPr="00243A5F">
              <w:rPr>
                <w:color w:val="000000"/>
                <w:sz w:val="22"/>
                <w:szCs w:val="22"/>
              </w:rPr>
              <w:t>Klonėnų vs. 1, 19156,Širvintų r. sav.</w:t>
            </w:r>
          </w:p>
          <w:p w14:paraId="3058226C" w14:textId="77777777" w:rsidR="00243A5F" w:rsidRPr="00243A5F" w:rsidRDefault="00243A5F" w:rsidP="00243A5F">
            <w:pPr>
              <w:pStyle w:val="ListParagraph"/>
              <w:widowControl w:val="0"/>
              <w:spacing w:beforeAutospacing="0" w:afterAutospacing="0"/>
              <w:rPr>
                <w:color w:val="000000"/>
                <w:sz w:val="22"/>
                <w:szCs w:val="22"/>
              </w:rPr>
            </w:pPr>
            <w:r w:rsidRPr="00243A5F">
              <w:rPr>
                <w:color w:val="000000"/>
                <w:sz w:val="22"/>
                <w:szCs w:val="22"/>
              </w:rPr>
              <w:t>Įmonės kodas: 174443844</w:t>
            </w:r>
          </w:p>
          <w:p w14:paraId="402D6805" w14:textId="77777777" w:rsidR="00243A5F" w:rsidRPr="00243A5F" w:rsidRDefault="00243A5F" w:rsidP="00243A5F">
            <w:pPr>
              <w:pStyle w:val="ListParagraph"/>
              <w:widowControl w:val="0"/>
              <w:spacing w:beforeAutospacing="0" w:afterAutospacing="0"/>
              <w:rPr>
                <w:color w:val="000000"/>
                <w:sz w:val="22"/>
                <w:szCs w:val="22"/>
              </w:rPr>
            </w:pPr>
            <w:r w:rsidRPr="00243A5F">
              <w:rPr>
                <w:color w:val="000000"/>
                <w:sz w:val="22"/>
                <w:szCs w:val="22"/>
              </w:rPr>
              <w:t>PVM kodas: LT744438415</w:t>
            </w:r>
          </w:p>
          <w:p w14:paraId="28FC700B" w14:textId="77777777" w:rsidR="00243A5F" w:rsidRPr="00243A5F" w:rsidRDefault="00243A5F" w:rsidP="00243A5F">
            <w:pPr>
              <w:pStyle w:val="ListParagraph"/>
              <w:widowControl w:val="0"/>
              <w:spacing w:beforeAutospacing="0" w:afterAutospacing="0"/>
              <w:rPr>
                <w:color w:val="000000"/>
                <w:sz w:val="22"/>
                <w:szCs w:val="22"/>
              </w:rPr>
            </w:pPr>
            <w:r w:rsidRPr="00243A5F">
              <w:rPr>
                <w:color w:val="000000"/>
                <w:sz w:val="22"/>
                <w:szCs w:val="22"/>
              </w:rPr>
              <w:t xml:space="preserve">Atsiskaitomoji sąskaita Nr.: </w:t>
            </w:r>
          </w:p>
          <w:p w14:paraId="776322DF" w14:textId="77777777" w:rsidR="00243A5F" w:rsidRPr="00243A5F" w:rsidRDefault="00243A5F" w:rsidP="00243A5F">
            <w:pPr>
              <w:pStyle w:val="ListParagraph"/>
              <w:widowControl w:val="0"/>
              <w:spacing w:beforeAutospacing="0" w:afterAutospacing="0"/>
              <w:rPr>
                <w:color w:val="000000"/>
                <w:sz w:val="22"/>
                <w:szCs w:val="22"/>
              </w:rPr>
            </w:pPr>
            <w:r w:rsidRPr="00243A5F">
              <w:rPr>
                <w:color w:val="000000"/>
                <w:sz w:val="22"/>
                <w:szCs w:val="22"/>
              </w:rPr>
              <w:t>LT79 7300 0101 6149 4031</w:t>
            </w:r>
          </w:p>
          <w:p w14:paraId="313DACCA" w14:textId="77777777" w:rsidR="00243A5F" w:rsidRPr="00243A5F" w:rsidRDefault="00243A5F" w:rsidP="00243A5F">
            <w:pPr>
              <w:pStyle w:val="ListParagraph"/>
              <w:widowControl w:val="0"/>
              <w:spacing w:beforeAutospacing="0" w:afterAutospacing="0"/>
              <w:rPr>
                <w:color w:val="000000"/>
                <w:sz w:val="22"/>
                <w:szCs w:val="22"/>
              </w:rPr>
            </w:pPr>
            <w:r w:rsidRPr="00243A5F">
              <w:rPr>
                <w:color w:val="000000"/>
                <w:sz w:val="22"/>
                <w:szCs w:val="22"/>
              </w:rPr>
              <w:t>Bankas: Swedbank bankas, AB</w:t>
            </w:r>
          </w:p>
          <w:p w14:paraId="261A8AE4" w14:textId="77777777" w:rsidR="00243A5F" w:rsidRPr="00243A5F" w:rsidRDefault="00243A5F" w:rsidP="00243A5F">
            <w:pPr>
              <w:pStyle w:val="ListParagraph"/>
              <w:widowControl w:val="0"/>
              <w:spacing w:beforeAutospacing="0" w:afterAutospacing="0"/>
              <w:rPr>
                <w:color w:val="000000"/>
                <w:sz w:val="22"/>
                <w:szCs w:val="22"/>
              </w:rPr>
            </w:pPr>
            <w:r w:rsidRPr="00243A5F">
              <w:rPr>
                <w:color w:val="000000"/>
                <w:sz w:val="22"/>
                <w:szCs w:val="22"/>
              </w:rPr>
              <w:t>Banko kodas: 73000</w:t>
            </w:r>
          </w:p>
          <w:p w14:paraId="69E25576" w14:textId="2A9CD298" w:rsidR="00243A5F" w:rsidRPr="00243A5F" w:rsidRDefault="00243A5F" w:rsidP="00243A5F">
            <w:pPr>
              <w:pStyle w:val="ListParagraph"/>
              <w:widowControl w:val="0"/>
              <w:spacing w:beforeAutospacing="0" w:afterAutospacing="0"/>
              <w:rPr>
                <w:color w:val="000000"/>
                <w:sz w:val="22"/>
                <w:szCs w:val="22"/>
              </w:rPr>
            </w:pPr>
            <w:r w:rsidRPr="00243A5F">
              <w:rPr>
                <w:color w:val="000000"/>
                <w:sz w:val="22"/>
                <w:szCs w:val="22"/>
              </w:rPr>
              <w:t>Tel.: (8 3) 823 3001, Faks.: (8 3) 823 3009</w:t>
            </w:r>
          </w:p>
          <w:p w14:paraId="2AF57F83" w14:textId="59FDAF9B" w:rsidR="00243A5F" w:rsidRPr="00243A5F" w:rsidRDefault="00243A5F" w:rsidP="00243A5F">
            <w:pPr>
              <w:pStyle w:val="ListParagraph"/>
              <w:widowControl w:val="0"/>
              <w:spacing w:beforeAutospacing="0" w:afterAutospacing="0"/>
              <w:rPr>
                <w:color w:val="000000"/>
                <w:sz w:val="22"/>
                <w:szCs w:val="22"/>
              </w:rPr>
            </w:pPr>
            <w:r w:rsidRPr="00243A5F">
              <w:rPr>
                <w:color w:val="000000"/>
                <w:sz w:val="22"/>
                <w:szCs w:val="22"/>
              </w:rPr>
              <w:t xml:space="preserve">El.p. </w:t>
            </w:r>
            <w:r w:rsidRPr="00243A5F">
              <w:rPr>
                <w:color w:val="000000"/>
                <w:sz w:val="22"/>
                <w:szCs w:val="22"/>
              </w:rPr>
              <w:fldChar w:fldCharType="begin"/>
            </w:r>
            <w:r w:rsidRPr="00243A5F">
              <w:rPr>
                <w:color w:val="000000"/>
                <w:sz w:val="22"/>
                <w:szCs w:val="22"/>
              </w:rPr>
              <w:instrText xml:space="preserve"> HYPERLINK "mailto:info@entafarma.lt" </w:instrText>
            </w:r>
            <w:r w:rsidRPr="00243A5F">
              <w:rPr>
                <w:color w:val="000000"/>
                <w:sz w:val="22"/>
                <w:szCs w:val="22"/>
              </w:rPr>
            </w:r>
            <w:r w:rsidRPr="00243A5F">
              <w:rPr>
                <w:color w:val="000000"/>
                <w:sz w:val="22"/>
                <w:szCs w:val="22"/>
              </w:rPr>
              <w:fldChar w:fldCharType="separate"/>
            </w:r>
            <w:r w:rsidRPr="00243A5F">
              <w:rPr>
                <w:rStyle w:val="Hyperlink"/>
                <w:sz w:val="22"/>
                <w:szCs w:val="22"/>
              </w:rPr>
              <w:t>info@entafarma.lt</w:t>
            </w:r>
            <w:r w:rsidRPr="00243A5F">
              <w:rPr>
                <w:color w:val="000000"/>
                <w:sz w:val="22"/>
                <w:szCs w:val="22"/>
              </w:rPr>
              <w:fldChar w:fldCharType="end"/>
            </w:r>
          </w:p>
          <w:p w14:paraId="2B172FDD" w14:textId="77777777" w:rsidR="00243A5F" w:rsidRPr="00243A5F" w:rsidRDefault="00243A5F" w:rsidP="00243A5F">
            <w:pPr>
              <w:pStyle w:val="ListParagraph"/>
              <w:widowControl w:val="0"/>
              <w:spacing w:beforeAutospacing="0" w:afterAutospacing="0"/>
              <w:rPr>
                <w:color w:val="000000"/>
                <w:sz w:val="22"/>
                <w:szCs w:val="22"/>
              </w:rPr>
            </w:pPr>
          </w:p>
          <w:p w14:paraId="3FC67099" w14:textId="2230C96E" w:rsidR="00071FF9" w:rsidRPr="00243A5F" w:rsidRDefault="00243A5F">
            <w:pPr>
              <w:pStyle w:val="ListParagraph"/>
              <w:widowControl w:val="0"/>
              <w:spacing w:beforeAutospacing="0" w:afterAutospacing="0"/>
              <w:rPr>
                <w:bCs/>
                <w:color w:val="000000"/>
                <w:sz w:val="22"/>
                <w:szCs w:val="22"/>
              </w:rPr>
            </w:pPr>
            <w:r w:rsidRPr="00243A5F">
              <w:rPr>
                <w:bCs/>
                <w:color w:val="000000"/>
                <w:sz w:val="22"/>
                <w:szCs w:val="22"/>
              </w:rPr>
              <w:t>Konkurs skyriaus vadovas</w:t>
            </w:r>
          </w:p>
          <w:p w14:paraId="3ADA79AB" w14:textId="113ECD0E" w:rsidR="00071FF9" w:rsidRPr="00243A5F" w:rsidRDefault="00243A5F">
            <w:pPr>
              <w:pStyle w:val="ListParagraph"/>
              <w:widowControl w:val="0"/>
              <w:spacing w:beforeAutospacing="0" w:afterAutospacing="0"/>
              <w:rPr>
                <w:sz w:val="22"/>
                <w:szCs w:val="22"/>
              </w:rPr>
            </w:pPr>
            <w:r w:rsidRPr="00243A5F">
              <w:rPr>
                <w:bCs/>
                <w:color w:val="000000"/>
                <w:sz w:val="22"/>
                <w:szCs w:val="22"/>
              </w:rPr>
              <w:t>Aurimas Kirkliauskas</w:t>
            </w:r>
            <w:r w:rsidR="008273F2" w:rsidRPr="00243A5F">
              <w:rPr>
                <w:color w:val="000000"/>
                <w:sz w:val="22"/>
                <w:szCs w:val="22"/>
              </w:rPr>
              <w:t>___________________</w:t>
            </w:r>
          </w:p>
          <w:p w14:paraId="6A7A7806" w14:textId="77777777" w:rsidR="00071FF9" w:rsidRPr="00243A5F" w:rsidRDefault="008273F2">
            <w:pPr>
              <w:widowControl w:val="0"/>
              <w:tabs>
                <w:tab w:val="center" w:pos="2352"/>
              </w:tabs>
              <w:spacing w:line="240" w:lineRule="auto"/>
              <w:jc w:val="both"/>
              <w:rPr>
                <w:rFonts w:ascii="Times New Roman" w:eastAsia="Times New Roman" w:hAnsi="Times New Roman" w:cs="Times New Roman"/>
                <w:lang w:val="lt-LT"/>
              </w:rPr>
            </w:pPr>
            <w:r w:rsidRPr="00243A5F">
              <w:rPr>
                <w:rFonts w:ascii="Times New Roman" w:eastAsia="Times New Roman" w:hAnsi="Times New Roman" w:cs="Times New Roman"/>
                <w:lang w:val="lt-LT"/>
              </w:rPr>
              <w:t>A. V.</w:t>
            </w:r>
          </w:p>
        </w:tc>
      </w:tr>
    </w:tbl>
    <w:p w14:paraId="0AB356CC" w14:textId="314D51A0" w:rsidR="00071FF9" w:rsidRDefault="00071FF9">
      <w:pPr>
        <w:tabs>
          <w:tab w:val="left" w:pos="1218"/>
        </w:tabs>
        <w:spacing w:line="240" w:lineRule="auto"/>
        <w:rPr>
          <w:rFonts w:ascii="Times New Roman" w:hAnsi="Times New Roman" w:cs="Times New Roman"/>
          <w:lang w:val="lt-LT"/>
        </w:rPr>
      </w:pPr>
    </w:p>
    <w:p w14:paraId="7E414229" w14:textId="28941356" w:rsidR="00243A5F" w:rsidRDefault="00243A5F">
      <w:pPr>
        <w:tabs>
          <w:tab w:val="left" w:pos="1218"/>
        </w:tabs>
        <w:spacing w:line="240" w:lineRule="auto"/>
        <w:rPr>
          <w:rFonts w:ascii="Times New Roman" w:hAnsi="Times New Roman" w:cs="Times New Roman"/>
          <w:lang w:val="lt-LT"/>
        </w:rPr>
      </w:pPr>
    </w:p>
    <w:p w14:paraId="53B68835" w14:textId="1C943B6A" w:rsidR="00243A5F" w:rsidRDefault="00243A5F">
      <w:pPr>
        <w:tabs>
          <w:tab w:val="left" w:pos="1218"/>
        </w:tabs>
        <w:spacing w:line="240" w:lineRule="auto"/>
        <w:rPr>
          <w:rFonts w:ascii="Times New Roman" w:hAnsi="Times New Roman" w:cs="Times New Roman"/>
          <w:lang w:val="lt-LT"/>
        </w:rPr>
      </w:pPr>
    </w:p>
    <w:p w14:paraId="7DB80308" w14:textId="17594C96" w:rsidR="00243A5F" w:rsidRDefault="00243A5F">
      <w:pPr>
        <w:tabs>
          <w:tab w:val="left" w:pos="1218"/>
        </w:tabs>
        <w:spacing w:line="240" w:lineRule="auto"/>
        <w:rPr>
          <w:rFonts w:ascii="Times New Roman" w:hAnsi="Times New Roman" w:cs="Times New Roman"/>
          <w:lang w:val="lt-LT"/>
        </w:rPr>
      </w:pPr>
    </w:p>
    <w:p w14:paraId="57DBC193" w14:textId="249E0F41" w:rsidR="00243A5F" w:rsidRDefault="00243A5F">
      <w:pPr>
        <w:tabs>
          <w:tab w:val="left" w:pos="1218"/>
        </w:tabs>
        <w:spacing w:line="240" w:lineRule="auto"/>
        <w:rPr>
          <w:rFonts w:ascii="Times New Roman" w:hAnsi="Times New Roman" w:cs="Times New Roman"/>
          <w:lang w:val="lt-LT"/>
        </w:rPr>
      </w:pPr>
    </w:p>
    <w:p w14:paraId="5EBBE4D6" w14:textId="6946D6BB" w:rsidR="00243A5F" w:rsidRDefault="00243A5F">
      <w:pPr>
        <w:tabs>
          <w:tab w:val="left" w:pos="1218"/>
        </w:tabs>
        <w:spacing w:line="240" w:lineRule="auto"/>
        <w:rPr>
          <w:rFonts w:ascii="Times New Roman" w:hAnsi="Times New Roman" w:cs="Times New Roman"/>
          <w:lang w:val="lt-LT"/>
        </w:rPr>
      </w:pPr>
    </w:p>
    <w:p w14:paraId="5DA8C0D6" w14:textId="2DFACA14" w:rsidR="00243A5F" w:rsidRDefault="00243A5F">
      <w:pPr>
        <w:tabs>
          <w:tab w:val="left" w:pos="1218"/>
        </w:tabs>
        <w:spacing w:line="240" w:lineRule="auto"/>
        <w:rPr>
          <w:rFonts w:ascii="Times New Roman" w:hAnsi="Times New Roman" w:cs="Times New Roman"/>
          <w:lang w:val="lt-LT"/>
        </w:rPr>
      </w:pPr>
    </w:p>
    <w:p w14:paraId="0927302B" w14:textId="3F6F9F5D" w:rsidR="00243A5F" w:rsidRDefault="00243A5F">
      <w:pPr>
        <w:tabs>
          <w:tab w:val="left" w:pos="1218"/>
        </w:tabs>
        <w:spacing w:line="240" w:lineRule="auto"/>
        <w:rPr>
          <w:rFonts w:ascii="Times New Roman" w:hAnsi="Times New Roman" w:cs="Times New Roman"/>
          <w:lang w:val="lt-LT"/>
        </w:rPr>
      </w:pPr>
    </w:p>
    <w:p w14:paraId="38418009" w14:textId="43D9BD86" w:rsidR="00243A5F" w:rsidRDefault="00243A5F">
      <w:pPr>
        <w:tabs>
          <w:tab w:val="left" w:pos="1218"/>
        </w:tabs>
        <w:spacing w:line="240" w:lineRule="auto"/>
        <w:rPr>
          <w:rFonts w:ascii="Times New Roman" w:hAnsi="Times New Roman" w:cs="Times New Roman"/>
          <w:lang w:val="lt-LT"/>
        </w:rPr>
      </w:pPr>
    </w:p>
    <w:p w14:paraId="134898DF" w14:textId="631D58A9" w:rsidR="00243A5F" w:rsidRDefault="00243A5F">
      <w:pPr>
        <w:tabs>
          <w:tab w:val="left" w:pos="1218"/>
        </w:tabs>
        <w:spacing w:line="240" w:lineRule="auto"/>
        <w:rPr>
          <w:rFonts w:ascii="Times New Roman" w:hAnsi="Times New Roman" w:cs="Times New Roman"/>
          <w:lang w:val="lt-LT"/>
        </w:rPr>
      </w:pPr>
    </w:p>
    <w:p w14:paraId="77DF2754" w14:textId="46F4BCD9" w:rsidR="00243A5F" w:rsidRDefault="00243A5F">
      <w:pPr>
        <w:tabs>
          <w:tab w:val="left" w:pos="1218"/>
        </w:tabs>
        <w:spacing w:line="240" w:lineRule="auto"/>
        <w:rPr>
          <w:rFonts w:ascii="Times New Roman" w:hAnsi="Times New Roman" w:cs="Times New Roman"/>
          <w:lang w:val="lt-LT"/>
        </w:rPr>
      </w:pPr>
    </w:p>
    <w:p w14:paraId="35FDAA13" w14:textId="5F725B30" w:rsidR="00243A5F" w:rsidRDefault="00243A5F">
      <w:pPr>
        <w:tabs>
          <w:tab w:val="left" w:pos="1218"/>
        </w:tabs>
        <w:spacing w:line="240" w:lineRule="auto"/>
        <w:rPr>
          <w:rFonts w:ascii="Times New Roman" w:hAnsi="Times New Roman" w:cs="Times New Roman"/>
          <w:lang w:val="lt-LT"/>
        </w:rPr>
      </w:pPr>
    </w:p>
    <w:p w14:paraId="41213ACC" w14:textId="32D96F57" w:rsidR="00243A5F" w:rsidRDefault="00243A5F">
      <w:pPr>
        <w:tabs>
          <w:tab w:val="left" w:pos="1218"/>
        </w:tabs>
        <w:spacing w:line="240" w:lineRule="auto"/>
        <w:rPr>
          <w:rFonts w:ascii="Times New Roman" w:hAnsi="Times New Roman" w:cs="Times New Roman"/>
          <w:lang w:val="lt-LT"/>
        </w:rPr>
      </w:pPr>
    </w:p>
    <w:p w14:paraId="5A911E2B" w14:textId="0C3F2EFE" w:rsidR="00243A5F" w:rsidRDefault="00243A5F">
      <w:pPr>
        <w:tabs>
          <w:tab w:val="left" w:pos="1218"/>
        </w:tabs>
        <w:spacing w:line="240" w:lineRule="auto"/>
        <w:rPr>
          <w:rFonts w:ascii="Times New Roman" w:hAnsi="Times New Roman" w:cs="Times New Roman"/>
          <w:lang w:val="lt-LT"/>
        </w:rPr>
      </w:pPr>
    </w:p>
    <w:p w14:paraId="6EFA71CE" w14:textId="18ECDA22" w:rsidR="00243A5F" w:rsidRDefault="00243A5F">
      <w:pPr>
        <w:tabs>
          <w:tab w:val="left" w:pos="1218"/>
        </w:tabs>
        <w:spacing w:line="240" w:lineRule="auto"/>
        <w:rPr>
          <w:rFonts w:ascii="Times New Roman" w:hAnsi="Times New Roman" w:cs="Times New Roman"/>
          <w:lang w:val="lt-LT"/>
        </w:rPr>
      </w:pPr>
    </w:p>
    <w:p w14:paraId="51790C36" w14:textId="2BD666DC" w:rsidR="00243A5F" w:rsidRDefault="00243A5F">
      <w:pPr>
        <w:tabs>
          <w:tab w:val="left" w:pos="1218"/>
        </w:tabs>
        <w:spacing w:line="240" w:lineRule="auto"/>
        <w:rPr>
          <w:rFonts w:ascii="Times New Roman" w:hAnsi="Times New Roman" w:cs="Times New Roman"/>
          <w:lang w:val="lt-LT"/>
        </w:rPr>
      </w:pPr>
    </w:p>
    <w:p w14:paraId="5B34C755" w14:textId="12CFF7AD" w:rsidR="00243A5F" w:rsidRDefault="00243A5F">
      <w:pPr>
        <w:tabs>
          <w:tab w:val="left" w:pos="1218"/>
        </w:tabs>
        <w:spacing w:line="240" w:lineRule="auto"/>
        <w:rPr>
          <w:rFonts w:ascii="Times New Roman" w:hAnsi="Times New Roman" w:cs="Times New Roman"/>
          <w:lang w:val="lt-LT"/>
        </w:rPr>
      </w:pPr>
    </w:p>
    <w:p w14:paraId="4F5D5B9F" w14:textId="4B90D04E" w:rsidR="00243A5F" w:rsidRDefault="00243A5F">
      <w:pPr>
        <w:tabs>
          <w:tab w:val="left" w:pos="1218"/>
        </w:tabs>
        <w:spacing w:line="240" w:lineRule="auto"/>
        <w:rPr>
          <w:rFonts w:ascii="Times New Roman" w:hAnsi="Times New Roman" w:cs="Times New Roman"/>
          <w:lang w:val="lt-LT"/>
        </w:rPr>
      </w:pPr>
    </w:p>
    <w:p w14:paraId="0D942F9C" w14:textId="08F31D09" w:rsidR="00243A5F" w:rsidRDefault="00243A5F">
      <w:pPr>
        <w:tabs>
          <w:tab w:val="left" w:pos="1218"/>
        </w:tabs>
        <w:spacing w:line="240" w:lineRule="auto"/>
        <w:rPr>
          <w:rFonts w:ascii="Times New Roman" w:hAnsi="Times New Roman" w:cs="Times New Roman"/>
          <w:lang w:val="lt-LT"/>
        </w:rPr>
      </w:pPr>
    </w:p>
    <w:p w14:paraId="71AD9FEF" w14:textId="2CDD8079" w:rsidR="00243A5F" w:rsidRDefault="00243A5F">
      <w:pPr>
        <w:tabs>
          <w:tab w:val="left" w:pos="1218"/>
        </w:tabs>
        <w:spacing w:line="240" w:lineRule="auto"/>
        <w:rPr>
          <w:rFonts w:ascii="Times New Roman" w:hAnsi="Times New Roman" w:cs="Times New Roman"/>
          <w:lang w:val="lt-LT"/>
        </w:rPr>
      </w:pPr>
    </w:p>
    <w:p w14:paraId="4896641E" w14:textId="4C8BBBA6" w:rsidR="00243A5F" w:rsidRDefault="00243A5F">
      <w:pPr>
        <w:tabs>
          <w:tab w:val="left" w:pos="1218"/>
        </w:tabs>
        <w:spacing w:line="240" w:lineRule="auto"/>
        <w:rPr>
          <w:rFonts w:ascii="Times New Roman" w:hAnsi="Times New Roman" w:cs="Times New Roman"/>
          <w:lang w:val="lt-LT"/>
        </w:rPr>
      </w:pPr>
    </w:p>
    <w:p w14:paraId="27AAA699" w14:textId="58C60682" w:rsidR="00243A5F" w:rsidRDefault="00243A5F">
      <w:pPr>
        <w:tabs>
          <w:tab w:val="left" w:pos="1218"/>
        </w:tabs>
        <w:spacing w:line="240" w:lineRule="auto"/>
        <w:rPr>
          <w:rFonts w:ascii="Times New Roman" w:hAnsi="Times New Roman" w:cs="Times New Roman"/>
          <w:lang w:val="lt-LT"/>
        </w:rPr>
      </w:pPr>
    </w:p>
    <w:p w14:paraId="3FF49BA4" w14:textId="2603CA6E" w:rsidR="00243A5F" w:rsidRDefault="00243A5F">
      <w:pPr>
        <w:tabs>
          <w:tab w:val="left" w:pos="1218"/>
        </w:tabs>
        <w:spacing w:line="240" w:lineRule="auto"/>
        <w:rPr>
          <w:rFonts w:ascii="Times New Roman" w:hAnsi="Times New Roman" w:cs="Times New Roman"/>
          <w:lang w:val="lt-LT"/>
        </w:rPr>
      </w:pPr>
    </w:p>
    <w:p w14:paraId="7A79AE5B" w14:textId="2922D571" w:rsidR="00243A5F" w:rsidRDefault="00243A5F">
      <w:pPr>
        <w:tabs>
          <w:tab w:val="left" w:pos="1218"/>
        </w:tabs>
        <w:spacing w:line="240" w:lineRule="auto"/>
        <w:rPr>
          <w:rFonts w:ascii="Times New Roman" w:hAnsi="Times New Roman" w:cs="Times New Roman"/>
          <w:lang w:val="lt-LT"/>
        </w:rPr>
      </w:pPr>
    </w:p>
    <w:p w14:paraId="3863179C" w14:textId="4C8D810E" w:rsidR="00243A5F" w:rsidRDefault="00243A5F">
      <w:pPr>
        <w:tabs>
          <w:tab w:val="left" w:pos="1218"/>
        </w:tabs>
        <w:spacing w:line="240" w:lineRule="auto"/>
        <w:rPr>
          <w:rFonts w:ascii="Times New Roman" w:hAnsi="Times New Roman" w:cs="Times New Roman"/>
          <w:lang w:val="lt-LT"/>
        </w:rPr>
      </w:pPr>
    </w:p>
    <w:p w14:paraId="051B1543" w14:textId="77777777" w:rsidR="00243A5F" w:rsidRDefault="00243A5F">
      <w:pPr>
        <w:tabs>
          <w:tab w:val="left" w:pos="1218"/>
        </w:tabs>
        <w:spacing w:line="240" w:lineRule="auto"/>
        <w:rPr>
          <w:rFonts w:ascii="Times New Roman" w:hAnsi="Times New Roman" w:cs="Times New Roman"/>
          <w:lang w:val="lt-LT"/>
        </w:rPr>
        <w:sectPr w:rsidR="00243A5F">
          <w:pgSz w:w="11906" w:h="16838"/>
          <w:pgMar w:top="1276" w:right="569" w:bottom="1440" w:left="1440" w:header="0" w:footer="0" w:gutter="0"/>
          <w:pgNumType w:start="1"/>
          <w:cols w:space="720"/>
          <w:formProt w:val="0"/>
          <w:docGrid w:linePitch="100" w:charSpace="4096"/>
        </w:sectPr>
      </w:pPr>
    </w:p>
    <w:p w14:paraId="06C5C65A" w14:textId="71C719C9" w:rsidR="00243A5F" w:rsidRDefault="00243A5F" w:rsidP="00243A5F">
      <w:pPr>
        <w:tabs>
          <w:tab w:val="left" w:pos="1218"/>
        </w:tabs>
        <w:spacing w:line="240" w:lineRule="auto"/>
        <w:jc w:val="right"/>
        <w:rPr>
          <w:rFonts w:ascii="Times New Roman" w:hAnsi="Times New Roman" w:cs="Times New Roman"/>
          <w:lang w:val="lt-LT"/>
        </w:rPr>
      </w:pPr>
      <w:r>
        <w:rPr>
          <w:rFonts w:ascii="Times New Roman" w:hAnsi="Times New Roman" w:cs="Times New Roman"/>
          <w:lang w:val="lt-LT"/>
        </w:rPr>
        <w:lastRenderedPageBreak/>
        <w:t>Sutarties priedas Nr.1</w:t>
      </w:r>
    </w:p>
    <w:p w14:paraId="7E352E00" w14:textId="77777777" w:rsidR="00243A5F" w:rsidRDefault="00243A5F">
      <w:pPr>
        <w:tabs>
          <w:tab w:val="left" w:pos="1218"/>
        </w:tabs>
        <w:spacing w:line="240" w:lineRule="auto"/>
        <w:rPr>
          <w:rFonts w:ascii="Times New Roman" w:hAnsi="Times New Roman" w:cs="Times New Roman"/>
          <w:lang w:val="lt-LT"/>
        </w:rPr>
      </w:pPr>
    </w:p>
    <w:tbl>
      <w:tblPr>
        <w:tblW w:w="14790" w:type="dxa"/>
        <w:tblLook w:val="04A0" w:firstRow="1" w:lastRow="0" w:firstColumn="1" w:lastColumn="0" w:noHBand="0" w:noVBand="1"/>
      </w:tblPr>
      <w:tblGrid>
        <w:gridCol w:w="575"/>
        <w:gridCol w:w="2782"/>
        <w:gridCol w:w="811"/>
        <w:gridCol w:w="2465"/>
        <w:gridCol w:w="3895"/>
        <w:gridCol w:w="1233"/>
        <w:gridCol w:w="1346"/>
        <w:gridCol w:w="1434"/>
        <w:gridCol w:w="249"/>
      </w:tblGrid>
      <w:tr w:rsidR="00243A5F" w:rsidRPr="00243A5F" w14:paraId="18C51F7B" w14:textId="77777777" w:rsidTr="008273F2">
        <w:trPr>
          <w:gridAfter w:val="1"/>
          <w:wAfter w:w="249" w:type="dxa"/>
          <w:trHeight w:val="285"/>
        </w:trPr>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E9D80" w14:textId="77777777" w:rsidR="00243A5F" w:rsidRPr="00243A5F" w:rsidRDefault="00243A5F" w:rsidP="00243A5F">
            <w:pPr>
              <w:suppressAutoHyphens w:val="0"/>
              <w:spacing w:line="240" w:lineRule="auto"/>
              <w:jc w:val="center"/>
              <w:rPr>
                <w:rFonts w:ascii="Times New Roman" w:eastAsia="Times New Roman" w:hAnsi="Times New Roman" w:cs="Times New Roman"/>
                <w:b/>
                <w:bCs/>
                <w:color w:val="000000"/>
                <w:sz w:val="20"/>
                <w:szCs w:val="20"/>
                <w:lang w:val="en-US" w:eastAsia="en-US"/>
              </w:rPr>
            </w:pPr>
            <w:proofErr w:type="spellStart"/>
            <w:r w:rsidRPr="00243A5F">
              <w:rPr>
                <w:rFonts w:ascii="Times New Roman" w:eastAsia="Times New Roman" w:hAnsi="Times New Roman" w:cs="Times New Roman"/>
                <w:b/>
                <w:bCs/>
                <w:color w:val="000000"/>
                <w:sz w:val="20"/>
                <w:szCs w:val="20"/>
                <w:lang w:val="en-US" w:eastAsia="en-US"/>
              </w:rPr>
              <w:t>Eil</w:t>
            </w:r>
            <w:proofErr w:type="spellEnd"/>
            <w:r w:rsidRPr="00243A5F">
              <w:rPr>
                <w:rFonts w:ascii="Times New Roman" w:eastAsia="Times New Roman" w:hAnsi="Times New Roman" w:cs="Times New Roman"/>
                <w:b/>
                <w:bCs/>
                <w:color w:val="000000"/>
                <w:sz w:val="20"/>
                <w:szCs w:val="20"/>
                <w:lang w:val="en-US" w:eastAsia="en-US"/>
              </w:rPr>
              <w:t>. Nr</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D3096"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roofErr w:type="spellStart"/>
            <w:r w:rsidRPr="00243A5F">
              <w:rPr>
                <w:rFonts w:ascii="Times New Roman" w:eastAsia="Times New Roman" w:hAnsi="Times New Roman" w:cs="Times New Roman"/>
                <w:b/>
                <w:bCs/>
                <w:color w:val="000000"/>
                <w:sz w:val="20"/>
                <w:szCs w:val="20"/>
                <w:lang w:val="en-US" w:eastAsia="en-US"/>
              </w:rPr>
              <w:t>Pavadinimas</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rūšis</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dydis</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Vaistinio</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preparato</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techninė</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specifikacija</w:t>
            </w:r>
            <w:proofErr w:type="spellEnd"/>
            <w:r w:rsidRPr="00243A5F">
              <w:rPr>
                <w:rFonts w:ascii="Times New Roman" w:eastAsia="Times New Roman" w:hAnsi="Times New Roman" w:cs="Times New Roman"/>
                <w:b/>
                <w:bCs/>
                <w:color w:val="000000"/>
                <w:sz w:val="20"/>
                <w:szCs w:val="20"/>
                <w:lang w:val="en-US" w:eastAsia="en-US"/>
              </w:rPr>
              <w:t>)</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DB259" w14:textId="77777777" w:rsidR="00243A5F" w:rsidRPr="00243A5F" w:rsidRDefault="00243A5F" w:rsidP="00243A5F">
            <w:pPr>
              <w:suppressAutoHyphens w:val="0"/>
              <w:spacing w:line="240" w:lineRule="auto"/>
              <w:jc w:val="center"/>
              <w:rPr>
                <w:rFonts w:ascii="Times New Roman" w:eastAsia="Times New Roman" w:hAnsi="Times New Roman" w:cs="Times New Roman"/>
                <w:b/>
                <w:bCs/>
                <w:color w:val="000000"/>
                <w:sz w:val="20"/>
                <w:szCs w:val="20"/>
                <w:lang w:val="en-US" w:eastAsia="en-US"/>
              </w:rPr>
            </w:pPr>
            <w:r w:rsidRPr="00243A5F">
              <w:rPr>
                <w:rFonts w:ascii="Times New Roman" w:eastAsia="Times New Roman" w:hAnsi="Times New Roman" w:cs="Times New Roman"/>
                <w:b/>
                <w:bCs/>
                <w:color w:val="000000"/>
                <w:sz w:val="20"/>
                <w:szCs w:val="20"/>
                <w:lang w:val="en-US" w:eastAsia="en-US"/>
              </w:rPr>
              <w:t xml:space="preserve">Mato. </w:t>
            </w:r>
            <w:proofErr w:type="spellStart"/>
            <w:r w:rsidRPr="00243A5F">
              <w:rPr>
                <w:rFonts w:ascii="Times New Roman" w:eastAsia="Times New Roman" w:hAnsi="Times New Roman" w:cs="Times New Roman"/>
                <w:b/>
                <w:bCs/>
                <w:color w:val="000000"/>
                <w:sz w:val="20"/>
                <w:szCs w:val="20"/>
                <w:lang w:val="en-US" w:eastAsia="en-US"/>
              </w:rPr>
              <w:t>vnt</w:t>
            </w:r>
            <w:proofErr w:type="spellEnd"/>
            <w:r w:rsidRPr="00243A5F">
              <w:rPr>
                <w:rFonts w:ascii="Times New Roman" w:eastAsia="Times New Roman" w:hAnsi="Times New Roman" w:cs="Times New Roman"/>
                <w:b/>
                <w:bCs/>
                <w:color w:val="000000"/>
                <w:sz w:val="20"/>
                <w:szCs w:val="20"/>
                <w:lang w:val="en-US" w:eastAsia="en-US"/>
              </w:rPr>
              <w:t>.</w:t>
            </w:r>
          </w:p>
        </w:tc>
        <w:tc>
          <w:tcPr>
            <w:tcW w:w="2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FE198"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roofErr w:type="spellStart"/>
            <w:r w:rsidRPr="00243A5F">
              <w:rPr>
                <w:rFonts w:ascii="Times New Roman" w:eastAsia="Times New Roman" w:hAnsi="Times New Roman" w:cs="Times New Roman"/>
                <w:b/>
                <w:bCs/>
                <w:color w:val="000000"/>
                <w:sz w:val="20"/>
                <w:szCs w:val="20"/>
                <w:lang w:val="en-US" w:eastAsia="en-US"/>
              </w:rPr>
              <w:t>Patikslinanti</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informacija</w:t>
            </w:r>
            <w:proofErr w:type="spellEnd"/>
          </w:p>
        </w:tc>
        <w:tc>
          <w:tcPr>
            <w:tcW w:w="38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2EDB" w14:textId="77777777" w:rsidR="00243A5F" w:rsidRPr="00243A5F" w:rsidRDefault="00243A5F" w:rsidP="00243A5F">
            <w:pPr>
              <w:suppressAutoHyphens w:val="0"/>
              <w:spacing w:line="240" w:lineRule="auto"/>
              <w:jc w:val="center"/>
              <w:rPr>
                <w:rFonts w:ascii="Times New Roman" w:eastAsia="Times New Roman" w:hAnsi="Times New Roman" w:cs="Times New Roman"/>
                <w:b/>
                <w:bCs/>
                <w:color w:val="000000"/>
                <w:sz w:val="20"/>
                <w:szCs w:val="20"/>
                <w:lang w:val="en-US" w:eastAsia="en-US"/>
              </w:rPr>
            </w:pPr>
            <w:proofErr w:type="spellStart"/>
            <w:r w:rsidRPr="00243A5F">
              <w:rPr>
                <w:rFonts w:ascii="Times New Roman" w:eastAsia="Times New Roman" w:hAnsi="Times New Roman" w:cs="Times New Roman"/>
                <w:b/>
                <w:bCs/>
                <w:color w:val="000000"/>
                <w:sz w:val="20"/>
                <w:szCs w:val="20"/>
                <w:lang w:val="en-US" w:eastAsia="en-US"/>
              </w:rPr>
              <w:t>Patikslinanti</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proofErr w:type="gramStart"/>
            <w:r w:rsidRPr="00243A5F">
              <w:rPr>
                <w:rFonts w:ascii="Times New Roman" w:eastAsia="Times New Roman" w:hAnsi="Times New Roman" w:cs="Times New Roman"/>
                <w:b/>
                <w:bCs/>
                <w:color w:val="000000"/>
                <w:sz w:val="20"/>
                <w:szCs w:val="20"/>
                <w:lang w:val="en-US" w:eastAsia="en-US"/>
              </w:rPr>
              <w:t>informacija</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jei</w:t>
            </w:r>
            <w:proofErr w:type="spellEnd"/>
            <w:proofErr w:type="gram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yra</w:t>
            </w:r>
            <w:proofErr w:type="spellEnd"/>
            <w:r w:rsidRPr="00243A5F">
              <w:rPr>
                <w:rFonts w:ascii="Times New Roman" w:eastAsia="Times New Roman" w:hAnsi="Times New Roman" w:cs="Times New Roman"/>
                <w:b/>
                <w:bCs/>
                <w:color w:val="000000"/>
                <w:sz w:val="20"/>
                <w:szCs w:val="20"/>
                <w:lang w:val="en-US" w:eastAsia="en-US"/>
              </w:rPr>
              <w:t xml:space="preserve"> </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84898" w14:textId="77777777" w:rsidR="00243A5F" w:rsidRPr="00243A5F" w:rsidRDefault="00243A5F" w:rsidP="00243A5F">
            <w:pPr>
              <w:suppressAutoHyphens w:val="0"/>
              <w:spacing w:line="240" w:lineRule="auto"/>
              <w:jc w:val="center"/>
              <w:rPr>
                <w:rFonts w:ascii="Times New Roman" w:eastAsia="Times New Roman" w:hAnsi="Times New Roman" w:cs="Times New Roman"/>
                <w:b/>
                <w:bCs/>
                <w:color w:val="000000"/>
                <w:sz w:val="20"/>
                <w:szCs w:val="20"/>
                <w:lang w:val="en-US" w:eastAsia="en-US"/>
              </w:rPr>
            </w:pPr>
            <w:proofErr w:type="spellStart"/>
            <w:r w:rsidRPr="00243A5F">
              <w:rPr>
                <w:rFonts w:ascii="Times New Roman" w:eastAsia="Times New Roman" w:hAnsi="Times New Roman" w:cs="Times New Roman"/>
                <w:b/>
                <w:bCs/>
                <w:color w:val="000000"/>
                <w:sz w:val="20"/>
                <w:szCs w:val="20"/>
                <w:lang w:val="en-US" w:eastAsia="en-US"/>
              </w:rPr>
              <w:t>Preliminarus</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poreikis</w:t>
            </w:r>
            <w:proofErr w:type="spellEnd"/>
          </w:p>
        </w:tc>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289" w14:textId="77777777" w:rsidR="00243A5F" w:rsidRPr="00243A5F" w:rsidRDefault="00243A5F" w:rsidP="00243A5F">
            <w:pPr>
              <w:suppressAutoHyphens w:val="0"/>
              <w:spacing w:line="240" w:lineRule="auto"/>
              <w:jc w:val="center"/>
              <w:rPr>
                <w:rFonts w:ascii="Times New Roman" w:eastAsia="Times New Roman" w:hAnsi="Times New Roman" w:cs="Times New Roman"/>
                <w:b/>
                <w:bCs/>
                <w:color w:val="000000"/>
                <w:sz w:val="20"/>
                <w:szCs w:val="20"/>
                <w:lang w:val="en-US" w:eastAsia="en-US"/>
              </w:rPr>
            </w:pPr>
            <w:r w:rsidRPr="00243A5F">
              <w:rPr>
                <w:rFonts w:ascii="Times New Roman" w:eastAsia="Times New Roman" w:hAnsi="Times New Roman" w:cs="Times New Roman"/>
                <w:b/>
                <w:bCs/>
                <w:color w:val="000000"/>
                <w:sz w:val="20"/>
                <w:szCs w:val="20"/>
                <w:lang w:val="en-US" w:eastAsia="en-US"/>
              </w:rPr>
              <w:t xml:space="preserve">Mato </w:t>
            </w:r>
            <w:proofErr w:type="spellStart"/>
            <w:r w:rsidRPr="00243A5F">
              <w:rPr>
                <w:rFonts w:ascii="Times New Roman" w:eastAsia="Times New Roman" w:hAnsi="Times New Roman" w:cs="Times New Roman"/>
                <w:b/>
                <w:bCs/>
                <w:color w:val="000000"/>
                <w:sz w:val="20"/>
                <w:szCs w:val="20"/>
                <w:lang w:val="en-US" w:eastAsia="en-US"/>
              </w:rPr>
              <w:t>vieneto</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kaina</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eurais</w:t>
            </w:r>
            <w:proofErr w:type="spellEnd"/>
            <w:r w:rsidRPr="00243A5F">
              <w:rPr>
                <w:rFonts w:ascii="Times New Roman" w:eastAsia="Times New Roman" w:hAnsi="Times New Roman" w:cs="Times New Roman"/>
                <w:b/>
                <w:bCs/>
                <w:color w:val="000000"/>
                <w:sz w:val="20"/>
                <w:szCs w:val="20"/>
                <w:lang w:val="en-US" w:eastAsia="en-US"/>
              </w:rPr>
              <w:t xml:space="preserve"> be PVM</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106A27" w14:textId="77777777" w:rsidR="00243A5F" w:rsidRPr="00243A5F" w:rsidRDefault="00243A5F" w:rsidP="00243A5F">
            <w:pPr>
              <w:suppressAutoHyphens w:val="0"/>
              <w:spacing w:line="240" w:lineRule="auto"/>
              <w:jc w:val="center"/>
              <w:rPr>
                <w:rFonts w:ascii="Times New Roman" w:eastAsia="Times New Roman" w:hAnsi="Times New Roman" w:cs="Times New Roman"/>
                <w:b/>
                <w:bCs/>
                <w:color w:val="000000"/>
                <w:sz w:val="20"/>
                <w:szCs w:val="20"/>
                <w:lang w:val="en-US" w:eastAsia="en-US"/>
              </w:rPr>
            </w:pPr>
            <w:proofErr w:type="spellStart"/>
            <w:r w:rsidRPr="00243A5F">
              <w:rPr>
                <w:rFonts w:ascii="Times New Roman" w:eastAsia="Times New Roman" w:hAnsi="Times New Roman" w:cs="Times New Roman"/>
                <w:b/>
                <w:bCs/>
                <w:color w:val="000000"/>
                <w:sz w:val="20"/>
                <w:szCs w:val="20"/>
                <w:lang w:val="en-US" w:eastAsia="en-US"/>
              </w:rPr>
              <w:t>Bendra</w:t>
            </w:r>
            <w:proofErr w:type="spellEnd"/>
            <w:r w:rsidRPr="00243A5F">
              <w:rPr>
                <w:rFonts w:ascii="Times New Roman" w:eastAsia="Times New Roman" w:hAnsi="Times New Roman" w:cs="Times New Roman"/>
                <w:b/>
                <w:bCs/>
                <w:color w:val="000000"/>
                <w:sz w:val="20"/>
                <w:szCs w:val="20"/>
                <w:lang w:val="en-US" w:eastAsia="en-US"/>
              </w:rPr>
              <w:t xml:space="preserve"> </w:t>
            </w:r>
            <w:proofErr w:type="spellStart"/>
            <w:r w:rsidRPr="00243A5F">
              <w:rPr>
                <w:rFonts w:ascii="Times New Roman" w:eastAsia="Times New Roman" w:hAnsi="Times New Roman" w:cs="Times New Roman"/>
                <w:b/>
                <w:bCs/>
                <w:color w:val="000000"/>
                <w:sz w:val="20"/>
                <w:szCs w:val="20"/>
                <w:lang w:val="en-US" w:eastAsia="en-US"/>
              </w:rPr>
              <w:t>kaina</w:t>
            </w:r>
            <w:proofErr w:type="spellEnd"/>
            <w:r w:rsidRPr="00243A5F">
              <w:rPr>
                <w:rFonts w:ascii="Times New Roman" w:eastAsia="Times New Roman" w:hAnsi="Times New Roman" w:cs="Times New Roman"/>
                <w:b/>
                <w:bCs/>
                <w:color w:val="000000"/>
                <w:sz w:val="20"/>
                <w:szCs w:val="20"/>
                <w:lang w:val="en-US" w:eastAsia="en-US"/>
              </w:rPr>
              <w:t xml:space="preserve"> be PVM</w:t>
            </w:r>
          </w:p>
        </w:tc>
      </w:tr>
      <w:tr w:rsidR="00243A5F" w:rsidRPr="00243A5F" w14:paraId="136A922E" w14:textId="77777777" w:rsidTr="008273F2">
        <w:trPr>
          <w:trHeight w:val="600"/>
        </w:trPr>
        <w:tc>
          <w:tcPr>
            <w:tcW w:w="575" w:type="dxa"/>
            <w:vMerge/>
            <w:tcBorders>
              <w:top w:val="single" w:sz="4" w:space="0" w:color="000000"/>
              <w:left w:val="single" w:sz="4" w:space="0" w:color="000000"/>
              <w:bottom w:val="single" w:sz="4" w:space="0" w:color="000000"/>
              <w:right w:val="single" w:sz="4" w:space="0" w:color="000000"/>
            </w:tcBorders>
            <w:vAlign w:val="center"/>
            <w:hideMark/>
          </w:tcPr>
          <w:p w14:paraId="5D5565D5"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2782" w:type="dxa"/>
            <w:vMerge/>
            <w:tcBorders>
              <w:top w:val="single" w:sz="4" w:space="0" w:color="000000"/>
              <w:left w:val="single" w:sz="4" w:space="0" w:color="000000"/>
              <w:bottom w:val="single" w:sz="4" w:space="0" w:color="000000"/>
              <w:right w:val="single" w:sz="4" w:space="0" w:color="000000"/>
            </w:tcBorders>
            <w:vAlign w:val="center"/>
            <w:hideMark/>
          </w:tcPr>
          <w:p w14:paraId="30308667"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811" w:type="dxa"/>
            <w:vMerge/>
            <w:tcBorders>
              <w:top w:val="single" w:sz="4" w:space="0" w:color="000000"/>
              <w:left w:val="single" w:sz="4" w:space="0" w:color="000000"/>
              <w:bottom w:val="single" w:sz="4" w:space="0" w:color="000000"/>
              <w:right w:val="single" w:sz="4" w:space="0" w:color="000000"/>
            </w:tcBorders>
            <w:vAlign w:val="center"/>
            <w:hideMark/>
          </w:tcPr>
          <w:p w14:paraId="50A0F815"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2465" w:type="dxa"/>
            <w:vMerge/>
            <w:tcBorders>
              <w:top w:val="single" w:sz="4" w:space="0" w:color="000000"/>
              <w:left w:val="single" w:sz="4" w:space="0" w:color="000000"/>
              <w:bottom w:val="single" w:sz="4" w:space="0" w:color="000000"/>
              <w:right w:val="single" w:sz="4" w:space="0" w:color="000000"/>
            </w:tcBorders>
            <w:vAlign w:val="center"/>
            <w:hideMark/>
          </w:tcPr>
          <w:p w14:paraId="4A5A0F3A"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3895" w:type="dxa"/>
            <w:vMerge/>
            <w:tcBorders>
              <w:top w:val="single" w:sz="4" w:space="0" w:color="000000"/>
              <w:left w:val="single" w:sz="4" w:space="0" w:color="000000"/>
              <w:bottom w:val="single" w:sz="4" w:space="0" w:color="000000"/>
              <w:right w:val="single" w:sz="4" w:space="0" w:color="000000"/>
            </w:tcBorders>
            <w:vAlign w:val="center"/>
            <w:hideMark/>
          </w:tcPr>
          <w:p w14:paraId="7C06F67D"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1233" w:type="dxa"/>
            <w:vMerge/>
            <w:tcBorders>
              <w:top w:val="single" w:sz="4" w:space="0" w:color="000000"/>
              <w:left w:val="single" w:sz="4" w:space="0" w:color="000000"/>
              <w:bottom w:val="single" w:sz="4" w:space="0" w:color="000000"/>
              <w:right w:val="single" w:sz="4" w:space="0" w:color="000000"/>
            </w:tcBorders>
            <w:vAlign w:val="center"/>
            <w:hideMark/>
          </w:tcPr>
          <w:p w14:paraId="322B121F"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3962FAB7"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14:paraId="253914F3"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249" w:type="dxa"/>
            <w:tcBorders>
              <w:top w:val="nil"/>
              <w:left w:val="nil"/>
              <w:bottom w:val="nil"/>
              <w:right w:val="nil"/>
            </w:tcBorders>
            <w:shd w:val="clear" w:color="auto" w:fill="auto"/>
            <w:noWrap/>
            <w:vAlign w:val="bottom"/>
            <w:hideMark/>
          </w:tcPr>
          <w:p w14:paraId="19E57949" w14:textId="77777777" w:rsidR="00243A5F" w:rsidRPr="00243A5F" w:rsidRDefault="00243A5F" w:rsidP="00243A5F">
            <w:pPr>
              <w:suppressAutoHyphens w:val="0"/>
              <w:spacing w:line="240" w:lineRule="auto"/>
              <w:jc w:val="center"/>
              <w:rPr>
                <w:rFonts w:ascii="Times New Roman" w:eastAsia="Times New Roman" w:hAnsi="Times New Roman" w:cs="Times New Roman"/>
                <w:b/>
                <w:bCs/>
                <w:color w:val="000000"/>
                <w:sz w:val="20"/>
                <w:szCs w:val="20"/>
                <w:lang w:val="en-US" w:eastAsia="en-US"/>
              </w:rPr>
            </w:pPr>
          </w:p>
        </w:tc>
      </w:tr>
      <w:tr w:rsidR="00243A5F" w:rsidRPr="00243A5F" w14:paraId="49DCCEB7" w14:textId="77777777" w:rsidTr="008273F2">
        <w:trPr>
          <w:trHeight w:val="56"/>
        </w:trPr>
        <w:tc>
          <w:tcPr>
            <w:tcW w:w="575" w:type="dxa"/>
            <w:vMerge/>
            <w:tcBorders>
              <w:top w:val="single" w:sz="4" w:space="0" w:color="000000"/>
              <w:left w:val="single" w:sz="4" w:space="0" w:color="000000"/>
              <w:bottom w:val="single" w:sz="4" w:space="0" w:color="000000"/>
              <w:right w:val="single" w:sz="4" w:space="0" w:color="000000"/>
            </w:tcBorders>
            <w:vAlign w:val="center"/>
            <w:hideMark/>
          </w:tcPr>
          <w:p w14:paraId="7A76AC13"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2782" w:type="dxa"/>
            <w:vMerge/>
            <w:tcBorders>
              <w:top w:val="single" w:sz="4" w:space="0" w:color="000000"/>
              <w:left w:val="single" w:sz="4" w:space="0" w:color="000000"/>
              <w:bottom w:val="single" w:sz="4" w:space="0" w:color="000000"/>
              <w:right w:val="single" w:sz="4" w:space="0" w:color="000000"/>
            </w:tcBorders>
            <w:vAlign w:val="center"/>
            <w:hideMark/>
          </w:tcPr>
          <w:p w14:paraId="35B44C0A"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811" w:type="dxa"/>
            <w:vMerge/>
            <w:tcBorders>
              <w:top w:val="single" w:sz="4" w:space="0" w:color="000000"/>
              <w:left w:val="single" w:sz="4" w:space="0" w:color="000000"/>
              <w:bottom w:val="single" w:sz="4" w:space="0" w:color="000000"/>
              <w:right w:val="single" w:sz="4" w:space="0" w:color="000000"/>
            </w:tcBorders>
            <w:vAlign w:val="center"/>
            <w:hideMark/>
          </w:tcPr>
          <w:p w14:paraId="60D5EE47"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2465" w:type="dxa"/>
            <w:vMerge/>
            <w:tcBorders>
              <w:top w:val="single" w:sz="4" w:space="0" w:color="000000"/>
              <w:left w:val="single" w:sz="4" w:space="0" w:color="000000"/>
              <w:bottom w:val="single" w:sz="4" w:space="0" w:color="000000"/>
              <w:right w:val="single" w:sz="4" w:space="0" w:color="000000"/>
            </w:tcBorders>
            <w:vAlign w:val="center"/>
            <w:hideMark/>
          </w:tcPr>
          <w:p w14:paraId="0A23010C"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3895" w:type="dxa"/>
            <w:vMerge/>
            <w:tcBorders>
              <w:top w:val="single" w:sz="4" w:space="0" w:color="000000"/>
              <w:left w:val="single" w:sz="4" w:space="0" w:color="000000"/>
              <w:bottom w:val="single" w:sz="4" w:space="0" w:color="000000"/>
              <w:right w:val="single" w:sz="4" w:space="0" w:color="000000"/>
            </w:tcBorders>
            <w:vAlign w:val="center"/>
            <w:hideMark/>
          </w:tcPr>
          <w:p w14:paraId="7BEBE85F"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1233" w:type="dxa"/>
            <w:vMerge/>
            <w:tcBorders>
              <w:top w:val="single" w:sz="4" w:space="0" w:color="000000"/>
              <w:left w:val="single" w:sz="4" w:space="0" w:color="000000"/>
              <w:bottom w:val="single" w:sz="4" w:space="0" w:color="000000"/>
              <w:right w:val="single" w:sz="4" w:space="0" w:color="000000"/>
            </w:tcBorders>
            <w:vAlign w:val="center"/>
            <w:hideMark/>
          </w:tcPr>
          <w:p w14:paraId="243E7B80"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0C14A210"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14:paraId="0E99FB02" w14:textId="77777777" w:rsidR="00243A5F" w:rsidRPr="00243A5F" w:rsidRDefault="00243A5F" w:rsidP="00243A5F">
            <w:pPr>
              <w:suppressAutoHyphens w:val="0"/>
              <w:spacing w:line="240" w:lineRule="auto"/>
              <w:rPr>
                <w:rFonts w:ascii="Times New Roman" w:eastAsia="Times New Roman" w:hAnsi="Times New Roman" w:cs="Times New Roman"/>
                <w:b/>
                <w:bCs/>
                <w:color w:val="000000"/>
                <w:sz w:val="20"/>
                <w:szCs w:val="20"/>
                <w:lang w:val="en-US" w:eastAsia="en-US"/>
              </w:rPr>
            </w:pPr>
          </w:p>
        </w:tc>
        <w:tc>
          <w:tcPr>
            <w:tcW w:w="249" w:type="dxa"/>
            <w:tcBorders>
              <w:top w:val="nil"/>
              <w:left w:val="nil"/>
              <w:bottom w:val="nil"/>
              <w:right w:val="nil"/>
            </w:tcBorders>
            <w:shd w:val="clear" w:color="auto" w:fill="auto"/>
            <w:noWrap/>
            <w:vAlign w:val="bottom"/>
            <w:hideMark/>
          </w:tcPr>
          <w:p w14:paraId="443F423C" w14:textId="77777777" w:rsidR="00243A5F" w:rsidRPr="00243A5F" w:rsidRDefault="00243A5F" w:rsidP="00243A5F">
            <w:pPr>
              <w:suppressAutoHyphens w:val="0"/>
              <w:spacing w:line="240" w:lineRule="auto"/>
              <w:rPr>
                <w:rFonts w:ascii="Times New Roman" w:eastAsia="Times New Roman" w:hAnsi="Times New Roman" w:cs="Times New Roman"/>
                <w:sz w:val="20"/>
                <w:szCs w:val="20"/>
                <w:lang w:val="en-US" w:eastAsia="en-US"/>
              </w:rPr>
            </w:pPr>
          </w:p>
        </w:tc>
      </w:tr>
      <w:tr w:rsidR="00243A5F" w:rsidRPr="00243A5F" w14:paraId="48287074" w14:textId="77777777" w:rsidTr="008273F2">
        <w:trPr>
          <w:trHeight w:val="285"/>
        </w:trPr>
        <w:tc>
          <w:tcPr>
            <w:tcW w:w="575" w:type="dxa"/>
            <w:tcBorders>
              <w:top w:val="nil"/>
              <w:left w:val="single" w:sz="4" w:space="0" w:color="000000"/>
              <w:bottom w:val="single" w:sz="4" w:space="0" w:color="000000"/>
              <w:right w:val="single" w:sz="4" w:space="0" w:color="000000"/>
            </w:tcBorders>
            <w:shd w:val="clear" w:color="auto" w:fill="auto"/>
            <w:noWrap/>
            <w:vAlign w:val="center"/>
            <w:hideMark/>
          </w:tcPr>
          <w:p w14:paraId="36F310EE" w14:textId="77777777" w:rsidR="00243A5F" w:rsidRPr="00243A5F" w:rsidRDefault="00243A5F" w:rsidP="00243A5F">
            <w:pPr>
              <w:suppressAutoHyphens w:val="0"/>
              <w:spacing w:line="240" w:lineRule="auto"/>
              <w:jc w:val="center"/>
              <w:rPr>
                <w:rFonts w:ascii="Times New Roman" w:eastAsia="Times New Roman" w:hAnsi="Times New Roman" w:cs="Times New Roman"/>
                <w:i/>
                <w:iCs/>
                <w:color w:val="000000"/>
                <w:sz w:val="20"/>
                <w:szCs w:val="20"/>
                <w:lang w:val="en-US" w:eastAsia="en-US"/>
              </w:rPr>
            </w:pPr>
            <w:r w:rsidRPr="00243A5F">
              <w:rPr>
                <w:rFonts w:ascii="Times New Roman" w:eastAsia="Times New Roman" w:hAnsi="Times New Roman" w:cs="Times New Roman"/>
                <w:i/>
                <w:iCs/>
                <w:color w:val="000000"/>
                <w:sz w:val="20"/>
                <w:szCs w:val="20"/>
                <w:lang w:val="en-US" w:eastAsia="en-US"/>
              </w:rPr>
              <w:t>1</w:t>
            </w:r>
          </w:p>
        </w:tc>
        <w:tc>
          <w:tcPr>
            <w:tcW w:w="2782" w:type="dxa"/>
            <w:tcBorders>
              <w:top w:val="nil"/>
              <w:left w:val="nil"/>
              <w:bottom w:val="single" w:sz="4" w:space="0" w:color="000000"/>
              <w:right w:val="single" w:sz="4" w:space="0" w:color="000000"/>
            </w:tcBorders>
            <w:shd w:val="clear" w:color="auto" w:fill="auto"/>
            <w:noWrap/>
            <w:vAlign w:val="center"/>
            <w:hideMark/>
          </w:tcPr>
          <w:p w14:paraId="25DD5B1F" w14:textId="77777777" w:rsidR="00243A5F" w:rsidRPr="00243A5F" w:rsidRDefault="00243A5F" w:rsidP="00243A5F">
            <w:pPr>
              <w:suppressAutoHyphens w:val="0"/>
              <w:spacing w:line="240" w:lineRule="auto"/>
              <w:jc w:val="center"/>
              <w:rPr>
                <w:rFonts w:ascii="Times New Roman" w:eastAsia="Times New Roman" w:hAnsi="Times New Roman" w:cs="Times New Roman"/>
                <w:i/>
                <w:iCs/>
                <w:color w:val="000000"/>
                <w:lang w:val="en-US" w:eastAsia="en-US"/>
              </w:rPr>
            </w:pPr>
            <w:r w:rsidRPr="00243A5F">
              <w:rPr>
                <w:rFonts w:ascii="Times New Roman" w:eastAsia="Times New Roman" w:hAnsi="Times New Roman" w:cs="Times New Roman"/>
                <w:i/>
                <w:iCs/>
                <w:color w:val="000000"/>
                <w:lang w:val="en-US" w:eastAsia="en-US"/>
              </w:rPr>
              <w:t>2</w:t>
            </w:r>
          </w:p>
        </w:tc>
        <w:tc>
          <w:tcPr>
            <w:tcW w:w="811" w:type="dxa"/>
            <w:tcBorders>
              <w:top w:val="nil"/>
              <w:left w:val="nil"/>
              <w:bottom w:val="single" w:sz="4" w:space="0" w:color="000000"/>
              <w:right w:val="single" w:sz="4" w:space="0" w:color="000000"/>
            </w:tcBorders>
            <w:shd w:val="clear" w:color="auto" w:fill="auto"/>
            <w:noWrap/>
            <w:vAlign w:val="center"/>
            <w:hideMark/>
          </w:tcPr>
          <w:p w14:paraId="37FD73E0" w14:textId="77777777" w:rsidR="00243A5F" w:rsidRPr="00243A5F" w:rsidRDefault="00243A5F" w:rsidP="00243A5F">
            <w:pPr>
              <w:suppressAutoHyphens w:val="0"/>
              <w:spacing w:line="240" w:lineRule="auto"/>
              <w:jc w:val="center"/>
              <w:rPr>
                <w:rFonts w:ascii="Times New Roman" w:eastAsia="Times New Roman" w:hAnsi="Times New Roman" w:cs="Times New Roman"/>
                <w:i/>
                <w:iCs/>
                <w:color w:val="000000"/>
                <w:sz w:val="20"/>
                <w:szCs w:val="20"/>
                <w:lang w:val="en-US" w:eastAsia="en-US"/>
              </w:rPr>
            </w:pPr>
            <w:r w:rsidRPr="00243A5F">
              <w:rPr>
                <w:rFonts w:ascii="Times New Roman" w:eastAsia="Times New Roman" w:hAnsi="Times New Roman" w:cs="Times New Roman"/>
                <w:i/>
                <w:iCs/>
                <w:color w:val="000000"/>
                <w:sz w:val="20"/>
                <w:szCs w:val="20"/>
                <w:lang w:val="en-US" w:eastAsia="en-US"/>
              </w:rPr>
              <w:t>3</w:t>
            </w:r>
          </w:p>
        </w:tc>
        <w:tc>
          <w:tcPr>
            <w:tcW w:w="2465" w:type="dxa"/>
            <w:tcBorders>
              <w:top w:val="nil"/>
              <w:left w:val="nil"/>
              <w:bottom w:val="single" w:sz="4" w:space="0" w:color="000000"/>
              <w:right w:val="single" w:sz="4" w:space="0" w:color="000000"/>
            </w:tcBorders>
            <w:shd w:val="clear" w:color="auto" w:fill="auto"/>
            <w:noWrap/>
            <w:vAlign w:val="center"/>
            <w:hideMark/>
          </w:tcPr>
          <w:p w14:paraId="11533A62" w14:textId="77777777" w:rsidR="00243A5F" w:rsidRPr="00243A5F" w:rsidRDefault="00243A5F" w:rsidP="00243A5F">
            <w:pPr>
              <w:suppressAutoHyphens w:val="0"/>
              <w:spacing w:line="240" w:lineRule="auto"/>
              <w:rPr>
                <w:rFonts w:ascii="Times New Roman" w:eastAsia="Times New Roman" w:hAnsi="Times New Roman" w:cs="Times New Roman"/>
                <w:i/>
                <w:iCs/>
                <w:color w:val="000000"/>
                <w:lang w:val="en-US" w:eastAsia="en-US"/>
              </w:rPr>
            </w:pPr>
            <w:r w:rsidRPr="00243A5F">
              <w:rPr>
                <w:rFonts w:ascii="Times New Roman" w:eastAsia="Times New Roman" w:hAnsi="Times New Roman" w:cs="Times New Roman"/>
                <w:i/>
                <w:iCs/>
                <w:color w:val="000000"/>
                <w:lang w:val="en-US" w:eastAsia="en-US"/>
              </w:rPr>
              <w:t>4</w:t>
            </w:r>
          </w:p>
        </w:tc>
        <w:tc>
          <w:tcPr>
            <w:tcW w:w="3895" w:type="dxa"/>
            <w:tcBorders>
              <w:top w:val="nil"/>
              <w:left w:val="nil"/>
              <w:bottom w:val="single" w:sz="4" w:space="0" w:color="000000"/>
              <w:right w:val="single" w:sz="4" w:space="0" w:color="000000"/>
            </w:tcBorders>
            <w:shd w:val="clear" w:color="auto" w:fill="auto"/>
            <w:noWrap/>
            <w:vAlign w:val="center"/>
            <w:hideMark/>
          </w:tcPr>
          <w:p w14:paraId="40F38B8E" w14:textId="77777777" w:rsidR="00243A5F" w:rsidRPr="00243A5F" w:rsidRDefault="00243A5F" w:rsidP="00243A5F">
            <w:pPr>
              <w:suppressAutoHyphens w:val="0"/>
              <w:spacing w:line="240" w:lineRule="auto"/>
              <w:jc w:val="center"/>
              <w:rPr>
                <w:rFonts w:ascii="Times New Roman" w:eastAsia="Times New Roman" w:hAnsi="Times New Roman" w:cs="Times New Roman"/>
                <w:i/>
                <w:iCs/>
                <w:color w:val="000000"/>
                <w:lang w:val="en-US" w:eastAsia="en-US"/>
              </w:rPr>
            </w:pPr>
            <w:r w:rsidRPr="00243A5F">
              <w:rPr>
                <w:rFonts w:ascii="Times New Roman" w:eastAsia="Times New Roman" w:hAnsi="Times New Roman" w:cs="Times New Roman"/>
                <w:i/>
                <w:iCs/>
                <w:color w:val="000000"/>
                <w:lang w:val="en-US" w:eastAsia="en-US"/>
              </w:rPr>
              <w:t>5</w:t>
            </w:r>
          </w:p>
        </w:tc>
        <w:tc>
          <w:tcPr>
            <w:tcW w:w="1233" w:type="dxa"/>
            <w:tcBorders>
              <w:top w:val="nil"/>
              <w:left w:val="nil"/>
              <w:bottom w:val="single" w:sz="4" w:space="0" w:color="000000"/>
              <w:right w:val="single" w:sz="4" w:space="0" w:color="000000"/>
            </w:tcBorders>
            <w:shd w:val="clear" w:color="auto" w:fill="auto"/>
            <w:noWrap/>
            <w:vAlign w:val="center"/>
            <w:hideMark/>
          </w:tcPr>
          <w:p w14:paraId="5A3DAB23" w14:textId="77777777" w:rsidR="00243A5F" w:rsidRPr="00243A5F" w:rsidRDefault="00243A5F" w:rsidP="00243A5F">
            <w:pPr>
              <w:suppressAutoHyphens w:val="0"/>
              <w:spacing w:line="240" w:lineRule="auto"/>
              <w:jc w:val="center"/>
              <w:rPr>
                <w:rFonts w:ascii="Times New Roman" w:eastAsia="Times New Roman" w:hAnsi="Times New Roman" w:cs="Times New Roman"/>
                <w:i/>
                <w:iCs/>
                <w:color w:val="000000"/>
                <w:lang w:val="en-US" w:eastAsia="en-US"/>
              </w:rPr>
            </w:pPr>
            <w:r w:rsidRPr="00243A5F">
              <w:rPr>
                <w:rFonts w:ascii="Times New Roman" w:eastAsia="Times New Roman" w:hAnsi="Times New Roman" w:cs="Times New Roman"/>
                <w:i/>
                <w:iCs/>
                <w:color w:val="000000"/>
                <w:lang w:val="en-US" w:eastAsia="en-US"/>
              </w:rPr>
              <w:t>6</w:t>
            </w:r>
          </w:p>
        </w:tc>
        <w:tc>
          <w:tcPr>
            <w:tcW w:w="1346" w:type="dxa"/>
            <w:tcBorders>
              <w:top w:val="nil"/>
              <w:left w:val="nil"/>
              <w:bottom w:val="single" w:sz="4" w:space="0" w:color="000000"/>
              <w:right w:val="single" w:sz="4" w:space="0" w:color="000000"/>
            </w:tcBorders>
            <w:shd w:val="clear" w:color="auto" w:fill="auto"/>
            <w:noWrap/>
            <w:vAlign w:val="center"/>
            <w:hideMark/>
          </w:tcPr>
          <w:p w14:paraId="0ADB54C8" w14:textId="77777777" w:rsidR="00243A5F" w:rsidRPr="00243A5F" w:rsidRDefault="00243A5F" w:rsidP="00243A5F">
            <w:pPr>
              <w:suppressAutoHyphens w:val="0"/>
              <w:spacing w:line="240" w:lineRule="auto"/>
              <w:jc w:val="center"/>
              <w:rPr>
                <w:rFonts w:ascii="Times New Roman" w:eastAsia="Times New Roman" w:hAnsi="Times New Roman" w:cs="Times New Roman"/>
                <w:i/>
                <w:iCs/>
                <w:color w:val="000000"/>
                <w:lang w:val="en-US" w:eastAsia="en-US"/>
              </w:rPr>
            </w:pPr>
            <w:r w:rsidRPr="00243A5F">
              <w:rPr>
                <w:rFonts w:ascii="Times New Roman" w:eastAsia="Times New Roman" w:hAnsi="Times New Roman" w:cs="Times New Roman"/>
                <w:i/>
                <w:iCs/>
                <w:color w:val="000000"/>
                <w:lang w:val="en-US" w:eastAsia="en-US"/>
              </w:rPr>
              <w:t>7</w:t>
            </w:r>
          </w:p>
        </w:tc>
        <w:tc>
          <w:tcPr>
            <w:tcW w:w="1434" w:type="dxa"/>
            <w:tcBorders>
              <w:top w:val="nil"/>
              <w:left w:val="nil"/>
              <w:bottom w:val="single" w:sz="4" w:space="0" w:color="000000"/>
              <w:right w:val="single" w:sz="4" w:space="0" w:color="000000"/>
            </w:tcBorders>
            <w:shd w:val="clear" w:color="auto" w:fill="auto"/>
            <w:vAlign w:val="center"/>
            <w:hideMark/>
          </w:tcPr>
          <w:p w14:paraId="1B5021D3" w14:textId="77777777" w:rsidR="00243A5F" w:rsidRPr="00243A5F" w:rsidRDefault="00243A5F" w:rsidP="00243A5F">
            <w:pPr>
              <w:suppressAutoHyphens w:val="0"/>
              <w:spacing w:line="240" w:lineRule="auto"/>
              <w:jc w:val="center"/>
              <w:rPr>
                <w:rFonts w:ascii="Times New Roman" w:eastAsia="Times New Roman" w:hAnsi="Times New Roman" w:cs="Times New Roman"/>
                <w:i/>
                <w:iCs/>
                <w:color w:val="000000"/>
                <w:lang w:val="en-US" w:eastAsia="en-US"/>
              </w:rPr>
            </w:pPr>
            <w:r w:rsidRPr="00243A5F">
              <w:rPr>
                <w:rFonts w:ascii="Times New Roman" w:eastAsia="Times New Roman" w:hAnsi="Times New Roman" w:cs="Times New Roman"/>
                <w:i/>
                <w:iCs/>
                <w:color w:val="000000"/>
                <w:lang w:val="en-US" w:eastAsia="en-US"/>
              </w:rPr>
              <w:t>8</w:t>
            </w:r>
          </w:p>
        </w:tc>
        <w:tc>
          <w:tcPr>
            <w:tcW w:w="249" w:type="dxa"/>
            <w:vAlign w:val="center"/>
            <w:hideMark/>
          </w:tcPr>
          <w:p w14:paraId="6C2E52B9" w14:textId="77777777" w:rsidR="00243A5F" w:rsidRPr="00243A5F" w:rsidRDefault="00243A5F" w:rsidP="00243A5F">
            <w:pPr>
              <w:suppressAutoHyphens w:val="0"/>
              <w:spacing w:line="240" w:lineRule="auto"/>
              <w:rPr>
                <w:rFonts w:ascii="Times New Roman" w:eastAsia="Times New Roman" w:hAnsi="Times New Roman" w:cs="Times New Roman"/>
                <w:sz w:val="20"/>
                <w:szCs w:val="20"/>
                <w:lang w:val="en-US" w:eastAsia="en-US"/>
              </w:rPr>
            </w:pPr>
          </w:p>
        </w:tc>
      </w:tr>
      <w:tr w:rsidR="00243A5F" w:rsidRPr="00243A5F" w14:paraId="0B07BA7D" w14:textId="77777777" w:rsidTr="008273F2">
        <w:trPr>
          <w:trHeight w:val="447"/>
        </w:trPr>
        <w:tc>
          <w:tcPr>
            <w:tcW w:w="575" w:type="dxa"/>
            <w:tcBorders>
              <w:top w:val="nil"/>
              <w:left w:val="single" w:sz="4" w:space="0" w:color="000000"/>
              <w:bottom w:val="single" w:sz="4" w:space="0" w:color="000000"/>
              <w:right w:val="single" w:sz="4" w:space="0" w:color="000000"/>
            </w:tcBorders>
            <w:shd w:val="clear" w:color="auto" w:fill="auto"/>
            <w:noWrap/>
            <w:vAlign w:val="center"/>
            <w:hideMark/>
          </w:tcPr>
          <w:p w14:paraId="526EE5AF"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1</w:t>
            </w:r>
          </w:p>
        </w:tc>
        <w:tc>
          <w:tcPr>
            <w:tcW w:w="2782" w:type="dxa"/>
            <w:tcBorders>
              <w:top w:val="nil"/>
              <w:left w:val="nil"/>
              <w:bottom w:val="single" w:sz="4" w:space="0" w:color="000000"/>
              <w:right w:val="single" w:sz="4" w:space="0" w:color="000000"/>
            </w:tcBorders>
            <w:shd w:val="clear" w:color="auto" w:fill="auto"/>
            <w:noWrap/>
            <w:vAlign w:val="center"/>
            <w:hideMark/>
          </w:tcPr>
          <w:p w14:paraId="036E58B9"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Depakine</w:t>
            </w:r>
            <w:proofErr w:type="spellEnd"/>
            <w:r w:rsidRPr="00243A5F">
              <w:rPr>
                <w:rFonts w:ascii="Times New Roman" w:eastAsia="Times New Roman" w:hAnsi="Times New Roman" w:cs="Times New Roman"/>
                <w:color w:val="000000"/>
                <w:sz w:val="20"/>
                <w:szCs w:val="20"/>
                <w:lang w:val="en-US" w:eastAsia="en-US"/>
              </w:rPr>
              <w:t xml:space="preserve"> 500 mg</w:t>
            </w:r>
          </w:p>
        </w:tc>
        <w:tc>
          <w:tcPr>
            <w:tcW w:w="811" w:type="dxa"/>
            <w:tcBorders>
              <w:top w:val="nil"/>
              <w:left w:val="nil"/>
              <w:bottom w:val="single" w:sz="4" w:space="0" w:color="000000"/>
              <w:right w:val="single" w:sz="4" w:space="0" w:color="000000"/>
            </w:tcBorders>
            <w:shd w:val="clear" w:color="auto" w:fill="auto"/>
            <w:vAlign w:val="center"/>
            <w:hideMark/>
          </w:tcPr>
          <w:p w14:paraId="3B4E6522"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tab.</w:t>
            </w:r>
          </w:p>
        </w:tc>
        <w:tc>
          <w:tcPr>
            <w:tcW w:w="2465" w:type="dxa"/>
            <w:tcBorders>
              <w:top w:val="nil"/>
              <w:left w:val="nil"/>
              <w:bottom w:val="single" w:sz="4" w:space="0" w:color="000000"/>
              <w:right w:val="single" w:sz="4" w:space="0" w:color="000000"/>
            </w:tcBorders>
            <w:shd w:val="clear" w:color="auto" w:fill="auto"/>
            <w:vAlign w:val="center"/>
            <w:hideMark/>
          </w:tcPr>
          <w:p w14:paraId="498A9E78" w14:textId="77777777" w:rsidR="00243A5F" w:rsidRPr="00A216E1" w:rsidRDefault="00000000" w:rsidP="00243A5F">
            <w:pPr>
              <w:suppressAutoHyphens w:val="0"/>
              <w:spacing w:line="240" w:lineRule="auto"/>
              <w:rPr>
                <w:rFonts w:ascii="Times New Roman" w:eastAsia="Times New Roman" w:hAnsi="Times New Roman" w:cs="Times New Roman"/>
                <w:color w:val="000000"/>
                <w:sz w:val="20"/>
                <w:szCs w:val="20"/>
                <w:lang w:val="fr-FR" w:eastAsia="en-US"/>
              </w:rPr>
            </w:pPr>
            <w:hyperlink r:id="rId6" w:history="1">
              <w:proofErr w:type="spellStart"/>
              <w:r w:rsidR="00243A5F" w:rsidRPr="00A216E1">
                <w:rPr>
                  <w:rFonts w:ascii="Times New Roman" w:eastAsia="Times New Roman" w:hAnsi="Times New Roman" w:cs="Times New Roman"/>
                  <w:color w:val="000000"/>
                  <w:sz w:val="20"/>
                  <w:szCs w:val="20"/>
                  <w:lang w:val="fr-FR" w:eastAsia="en-US"/>
                </w:rPr>
                <w:t>Acidum</w:t>
              </w:r>
              <w:proofErr w:type="spellEnd"/>
              <w:r w:rsidR="00243A5F" w:rsidRPr="00A216E1">
                <w:rPr>
                  <w:rFonts w:ascii="Times New Roman" w:eastAsia="Times New Roman" w:hAnsi="Times New Roman" w:cs="Times New Roman"/>
                  <w:color w:val="000000"/>
                  <w:sz w:val="20"/>
                  <w:szCs w:val="20"/>
                  <w:lang w:val="fr-FR" w:eastAsia="en-US"/>
                </w:rPr>
                <w:t xml:space="preserve"> </w:t>
              </w:r>
              <w:proofErr w:type="spellStart"/>
              <w:r w:rsidR="00243A5F" w:rsidRPr="00A216E1">
                <w:rPr>
                  <w:rFonts w:ascii="Times New Roman" w:eastAsia="Times New Roman" w:hAnsi="Times New Roman" w:cs="Times New Roman"/>
                  <w:color w:val="000000"/>
                  <w:sz w:val="20"/>
                  <w:szCs w:val="20"/>
                  <w:lang w:val="fr-FR" w:eastAsia="en-US"/>
                </w:rPr>
                <w:t>valproicum</w:t>
              </w:r>
              <w:proofErr w:type="spellEnd"/>
              <w:r w:rsidR="00243A5F" w:rsidRPr="00A216E1">
                <w:rPr>
                  <w:rFonts w:ascii="Times New Roman" w:eastAsia="Times New Roman" w:hAnsi="Times New Roman" w:cs="Times New Roman"/>
                  <w:color w:val="000000"/>
                  <w:sz w:val="20"/>
                  <w:szCs w:val="20"/>
                  <w:lang w:val="fr-FR" w:eastAsia="en-US"/>
                </w:rPr>
                <w:t xml:space="preserve"> et Natrium </w:t>
              </w:r>
              <w:proofErr w:type="spellStart"/>
              <w:r w:rsidR="00243A5F" w:rsidRPr="00A216E1">
                <w:rPr>
                  <w:rFonts w:ascii="Times New Roman" w:eastAsia="Times New Roman" w:hAnsi="Times New Roman" w:cs="Times New Roman"/>
                  <w:color w:val="000000"/>
                  <w:sz w:val="20"/>
                  <w:szCs w:val="20"/>
                  <w:lang w:val="fr-FR" w:eastAsia="en-US"/>
                </w:rPr>
                <w:t>valproatum</w:t>
              </w:r>
              <w:proofErr w:type="spellEnd"/>
            </w:hyperlink>
          </w:p>
        </w:tc>
        <w:tc>
          <w:tcPr>
            <w:tcW w:w="3895" w:type="dxa"/>
            <w:tcBorders>
              <w:top w:val="nil"/>
              <w:left w:val="nil"/>
              <w:bottom w:val="single" w:sz="4" w:space="0" w:color="000000"/>
              <w:right w:val="single" w:sz="4" w:space="0" w:color="000000"/>
            </w:tcBorders>
            <w:shd w:val="clear" w:color="auto" w:fill="auto"/>
            <w:vAlign w:val="center"/>
            <w:hideMark/>
          </w:tcPr>
          <w:p w14:paraId="65EE489E"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Convulex</w:t>
            </w:r>
            <w:proofErr w:type="spellEnd"/>
            <w:r w:rsidRPr="00243A5F">
              <w:rPr>
                <w:rFonts w:ascii="Times New Roman" w:eastAsia="Times New Roman" w:hAnsi="Times New Roman" w:cs="Times New Roman"/>
                <w:color w:val="000000"/>
                <w:sz w:val="20"/>
                <w:szCs w:val="20"/>
                <w:lang w:val="en-US" w:eastAsia="en-US"/>
              </w:rPr>
              <w:t xml:space="preserve"> retard 500mg </w:t>
            </w:r>
            <w:proofErr w:type="spellStart"/>
            <w:r w:rsidRPr="00243A5F">
              <w:rPr>
                <w:rFonts w:ascii="Times New Roman" w:eastAsia="Times New Roman" w:hAnsi="Times New Roman" w:cs="Times New Roman"/>
                <w:color w:val="000000"/>
                <w:sz w:val="20"/>
                <w:szCs w:val="20"/>
                <w:lang w:val="en-US" w:eastAsia="en-US"/>
              </w:rPr>
              <w:t>pailginto</w:t>
            </w:r>
            <w:proofErr w:type="spellEnd"/>
            <w:r w:rsidRPr="00243A5F">
              <w:rPr>
                <w:rFonts w:ascii="Times New Roman" w:eastAsia="Times New Roman" w:hAnsi="Times New Roman" w:cs="Times New Roman"/>
                <w:color w:val="000000"/>
                <w:sz w:val="20"/>
                <w:szCs w:val="20"/>
                <w:lang w:val="en-US" w:eastAsia="en-US"/>
              </w:rPr>
              <w:t xml:space="preserve"> </w:t>
            </w:r>
            <w:proofErr w:type="spellStart"/>
            <w:r w:rsidRPr="00243A5F">
              <w:rPr>
                <w:rFonts w:ascii="Times New Roman" w:eastAsia="Times New Roman" w:hAnsi="Times New Roman" w:cs="Times New Roman"/>
                <w:color w:val="000000"/>
                <w:sz w:val="20"/>
                <w:szCs w:val="20"/>
                <w:lang w:val="en-US" w:eastAsia="en-US"/>
              </w:rPr>
              <w:t>atpalaidavimo</w:t>
            </w:r>
            <w:proofErr w:type="spellEnd"/>
            <w:r w:rsidRPr="00243A5F">
              <w:rPr>
                <w:rFonts w:ascii="Times New Roman" w:eastAsia="Times New Roman" w:hAnsi="Times New Roman" w:cs="Times New Roman"/>
                <w:color w:val="000000"/>
                <w:sz w:val="20"/>
                <w:szCs w:val="20"/>
                <w:lang w:val="en-US" w:eastAsia="en-US"/>
              </w:rPr>
              <w:t xml:space="preserve"> </w:t>
            </w:r>
            <w:proofErr w:type="spellStart"/>
            <w:r w:rsidRPr="00243A5F">
              <w:rPr>
                <w:rFonts w:ascii="Times New Roman" w:eastAsia="Times New Roman" w:hAnsi="Times New Roman" w:cs="Times New Roman"/>
                <w:color w:val="000000"/>
                <w:sz w:val="20"/>
                <w:szCs w:val="20"/>
                <w:lang w:val="en-US" w:eastAsia="en-US"/>
              </w:rPr>
              <w:t>tabletės</w:t>
            </w:r>
            <w:proofErr w:type="spellEnd"/>
            <w:r w:rsidRPr="00243A5F">
              <w:rPr>
                <w:rFonts w:ascii="Times New Roman" w:eastAsia="Times New Roman" w:hAnsi="Times New Roman" w:cs="Times New Roman"/>
                <w:color w:val="000000"/>
                <w:sz w:val="20"/>
                <w:szCs w:val="20"/>
                <w:lang w:val="en-US" w:eastAsia="en-US"/>
              </w:rPr>
              <w:t xml:space="preserve"> N50, GL Pharma</w:t>
            </w:r>
          </w:p>
        </w:tc>
        <w:tc>
          <w:tcPr>
            <w:tcW w:w="1233" w:type="dxa"/>
            <w:tcBorders>
              <w:top w:val="nil"/>
              <w:left w:val="nil"/>
              <w:bottom w:val="single" w:sz="4" w:space="0" w:color="000000"/>
              <w:right w:val="single" w:sz="4" w:space="0" w:color="000000"/>
            </w:tcBorders>
            <w:shd w:val="clear" w:color="auto" w:fill="auto"/>
            <w:noWrap/>
            <w:vAlign w:val="center"/>
            <w:hideMark/>
          </w:tcPr>
          <w:p w14:paraId="0164CC3D"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300</w:t>
            </w:r>
          </w:p>
        </w:tc>
        <w:tc>
          <w:tcPr>
            <w:tcW w:w="1346" w:type="dxa"/>
            <w:tcBorders>
              <w:top w:val="nil"/>
              <w:left w:val="nil"/>
              <w:bottom w:val="single" w:sz="4" w:space="0" w:color="000000"/>
              <w:right w:val="single" w:sz="4" w:space="0" w:color="000000"/>
            </w:tcBorders>
            <w:shd w:val="clear" w:color="auto" w:fill="auto"/>
            <w:noWrap/>
            <w:vAlign w:val="center"/>
            <w:hideMark/>
          </w:tcPr>
          <w:p w14:paraId="12FBF6C9"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0,104</w:t>
            </w:r>
          </w:p>
        </w:tc>
        <w:tc>
          <w:tcPr>
            <w:tcW w:w="1434" w:type="dxa"/>
            <w:tcBorders>
              <w:top w:val="nil"/>
              <w:left w:val="nil"/>
              <w:bottom w:val="single" w:sz="4" w:space="0" w:color="000000"/>
              <w:right w:val="single" w:sz="4" w:space="0" w:color="000000"/>
            </w:tcBorders>
            <w:shd w:val="clear" w:color="auto" w:fill="auto"/>
            <w:noWrap/>
            <w:vAlign w:val="center"/>
            <w:hideMark/>
          </w:tcPr>
          <w:p w14:paraId="67374074"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31,20</w:t>
            </w:r>
          </w:p>
        </w:tc>
        <w:tc>
          <w:tcPr>
            <w:tcW w:w="249" w:type="dxa"/>
            <w:vAlign w:val="center"/>
            <w:hideMark/>
          </w:tcPr>
          <w:p w14:paraId="4DB099C3" w14:textId="77777777" w:rsidR="00243A5F" w:rsidRPr="00243A5F" w:rsidRDefault="00243A5F" w:rsidP="00243A5F">
            <w:pPr>
              <w:suppressAutoHyphens w:val="0"/>
              <w:spacing w:line="240" w:lineRule="auto"/>
              <w:rPr>
                <w:rFonts w:ascii="Times New Roman" w:eastAsia="Times New Roman" w:hAnsi="Times New Roman" w:cs="Times New Roman"/>
                <w:sz w:val="20"/>
                <w:szCs w:val="20"/>
                <w:lang w:val="en-US" w:eastAsia="en-US"/>
              </w:rPr>
            </w:pPr>
          </w:p>
        </w:tc>
      </w:tr>
      <w:tr w:rsidR="00243A5F" w:rsidRPr="00243A5F" w14:paraId="079F3F7E" w14:textId="77777777" w:rsidTr="008273F2">
        <w:trPr>
          <w:trHeight w:val="106"/>
        </w:trPr>
        <w:tc>
          <w:tcPr>
            <w:tcW w:w="575" w:type="dxa"/>
            <w:tcBorders>
              <w:top w:val="nil"/>
              <w:left w:val="single" w:sz="4" w:space="0" w:color="000000"/>
              <w:bottom w:val="single" w:sz="4" w:space="0" w:color="000000"/>
              <w:right w:val="single" w:sz="4" w:space="0" w:color="000000"/>
            </w:tcBorders>
            <w:shd w:val="clear" w:color="auto" w:fill="auto"/>
            <w:noWrap/>
            <w:vAlign w:val="center"/>
            <w:hideMark/>
          </w:tcPr>
          <w:p w14:paraId="428A0F6C"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2</w:t>
            </w:r>
          </w:p>
        </w:tc>
        <w:tc>
          <w:tcPr>
            <w:tcW w:w="2782" w:type="dxa"/>
            <w:tcBorders>
              <w:top w:val="nil"/>
              <w:left w:val="nil"/>
              <w:bottom w:val="single" w:sz="4" w:space="0" w:color="000000"/>
              <w:right w:val="single" w:sz="4" w:space="0" w:color="000000"/>
            </w:tcBorders>
            <w:shd w:val="clear" w:color="auto" w:fill="auto"/>
            <w:vAlign w:val="center"/>
            <w:hideMark/>
          </w:tcPr>
          <w:p w14:paraId="457E7D0C"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Disulfiramas</w:t>
            </w:r>
            <w:proofErr w:type="spellEnd"/>
            <w:r w:rsidRPr="00243A5F">
              <w:rPr>
                <w:rFonts w:ascii="Times New Roman" w:eastAsia="Times New Roman" w:hAnsi="Times New Roman" w:cs="Times New Roman"/>
                <w:color w:val="000000"/>
                <w:sz w:val="20"/>
                <w:szCs w:val="20"/>
                <w:lang w:val="en-US" w:eastAsia="en-US"/>
              </w:rPr>
              <w:t xml:space="preserve"> 500 mg</w:t>
            </w:r>
          </w:p>
        </w:tc>
        <w:tc>
          <w:tcPr>
            <w:tcW w:w="811" w:type="dxa"/>
            <w:tcBorders>
              <w:top w:val="nil"/>
              <w:left w:val="nil"/>
              <w:bottom w:val="single" w:sz="4" w:space="0" w:color="000000"/>
              <w:right w:val="single" w:sz="4" w:space="0" w:color="000000"/>
            </w:tcBorders>
            <w:shd w:val="clear" w:color="auto" w:fill="auto"/>
            <w:vAlign w:val="center"/>
            <w:hideMark/>
          </w:tcPr>
          <w:p w14:paraId="209014E5"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tab.</w:t>
            </w:r>
          </w:p>
        </w:tc>
        <w:tc>
          <w:tcPr>
            <w:tcW w:w="2465" w:type="dxa"/>
            <w:tcBorders>
              <w:top w:val="nil"/>
              <w:left w:val="nil"/>
              <w:bottom w:val="single" w:sz="4" w:space="0" w:color="000000"/>
              <w:right w:val="single" w:sz="4" w:space="0" w:color="000000"/>
            </w:tcBorders>
            <w:shd w:val="clear" w:color="auto" w:fill="auto"/>
            <w:noWrap/>
            <w:vAlign w:val="center"/>
            <w:hideMark/>
          </w:tcPr>
          <w:p w14:paraId="527E5F5F"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Esperal</w:t>
            </w:r>
            <w:proofErr w:type="spellEnd"/>
          </w:p>
        </w:tc>
        <w:tc>
          <w:tcPr>
            <w:tcW w:w="3895" w:type="dxa"/>
            <w:tcBorders>
              <w:top w:val="nil"/>
              <w:left w:val="nil"/>
              <w:bottom w:val="single" w:sz="4" w:space="0" w:color="000000"/>
              <w:right w:val="single" w:sz="4" w:space="0" w:color="000000"/>
            </w:tcBorders>
            <w:shd w:val="clear" w:color="auto" w:fill="auto"/>
            <w:vAlign w:val="center"/>
            <w:hideMark/>
          </w:tcPr>
          <w:p w14:paraId="551D929B"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Clotokon</w:t>
            </w:r>
            <w:proofErr w:type="spellEnd"/>
            <w:r w:rsidRPr="00243A5F">
              <w:rPr>
                <w:rFonts w:ascii="Times New Roman" w:eastAsia="Times New Roman" w:hAnsi="Times New Roman" w:cs="Times New Roman"/>
                <w:color w:val="000000"/>
                <w:sz w:val="20"/>
                <w:szCs w:val="20"/>
                <w:lang w:val="en-US" w:eastAsia="en-US"/>
              </w:rPr>
              <w:t xml:space="preserve"> 500mg tab. N100, </w:t>
            </w:r>
            <w:proofErr w:type="spellStart"/>
            <w:r w:rsidRPr="00243A5F">
              <w:rPr>
                <w:rFonts w:ascii="Times New Roman" w:eastAsia="Times New Roman" w:hAnsi="Times New Roman" w:cs="Times New Roman"/>
                <w:color w:val="000000"/>
                <w:sz w:val="20"/>
                <w:szCs w:val="20"/>
                <w:lang w:val="en-US" w:eastAsia="en-US"/>
              </w:rPr>
              <w:t>Askon</w:t>
            </w:r>
            <w:proofErr w:type="spellEnd"/>
            <w:r w:rsidRPr="00243A5F">
              <w:rPr>
                <w:rFonts w:ascii="Times New Roman" w:eastAsia="Times New Roman" w:hAnsi="Times New Roman" w:cs="Times New Roman"/>
                <w:color w:val="000000"/>
                <w:sz w:val="20"/>
                <w:szCs w:val="20"/>
                <w:lang w:val="en-US" w:eastAsia="en-US"/>
              </w:rPr>
              <w:t xml:space="preserve"> Healthcare [</w:t>
            </w:r>
            <w:proofErr w:type="spellStart"/>
            <w:r w:rsidRPr="00243A5F">
              <w:rPr>
                <w:rFonts w:ascii="Times New Roman" w:eastAsia="Times New Roman" w:hAnsi="Times New Roman" w:cs="Times New Roman"/>
                <w:color w:val="000000"/>
                <w:sz w:val="20"/>
                <w:szCs w:val="20"/>
                <w:lang w:val="en-US" w:eastAsia="en-US"/>
              </w:rPr>
              <w:t>Vardinis</w:t>
            </w:r>
            <w:proofErr w:type="spellEnd"/>
            <w:r w:rsidRPr="00243A5F">
              <w:rPr>
                <w:rFonts w:ascii="Times New Roman" w:eastAsia="Times New Roman" w:hAnsi="Times New Roman" w:cs="Times New Roman"/>
                <w:color w:val="000000"/>
                <w:sz w:val="20"/>
                <w:szCs w:val="20"/>
                <w:lang w:val="en-US" w:eastAsia="en-US"/>
              </w:rPr>
              <w:t>]</w:t>
            </w:r>
          </w:p>
        </w:tc>
        <w:tc>
          <w:tcPr>
            <w:tcW w:w="1233" w:type="dxa"/>
            <w:tcBorders>
              <w:top w:val="nil"/>
              <w:left w:val="nil"/>
              <w:bottom w:val="single" w:sz="4" w:space="0" w:color="000000"/>
              <w:right w:val="single" w:sz="4" w:space="0" w:color="000000"/>
            </w:tcBorders>
            <w:shd w:val="clear" w:color="auto" w:fill="auto"/>
            <w:noWrap/>
            <w:vAlign w:val="center"/>
            <w:hideMark/>
          </w:tcPr>
          <w:p w14:paraId="6A8E2F01"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3000</w:t>
            </w:r>
          </w:p>
        </w:tc>
        <w:tc>
          <w:tcPr>
            <w:tcW w:w="1346" w:type="dxa"/>
            <w:tcBorders>
              <w:top w:val="nil"/>
              <w:left w:val="nil"/>
              <w:bottom w:val="single" w:sz="4" w:space="0" w:color="000000"/>
              <w:right w:val="single" w:sz="4" w:space="0" w:color="000000"/>
            </w:tcBorders>
            <w:shd w:val="clear" w:color="auto" w:fill="auto"/>
            <w:noWrap/>
            <w:vAlign w:val="center"/>
            <w:hideMark/>
          </w:tcPr>
          <w:p w14:paraId="6BAE2C60"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0,26</w:t>
            </w:r>
          </w:p>
        </w:tc>
        <w:tc>
          <w:tcPr>
            <w:tcW w:w="1434" w:type="dxa"/>
            <w:tcBorders>
              <w:top w:val="nil"/>
              <w:left w:val="nil"/>
              <w:bottom w:val="single" w:sz="4" w:space="0" w:color="000000"/>
              <w:right w:val="single" w:sz="4" w:space="0" w:color="000000"/>
            </w:tcBorders>
            <w:shd w:val="clear" w:color="auto" w:fill="auto"/>
            <w:noWrap/>
            <w:vAlign w:val="center"/>
            <w:hideMark/>
          </w:tcPr>
          <w:p w14:paraId="13E9581D"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780,00</w:t>
            </w:r>
          </w:p>
        </w:tc>
        <w:tc>
          <w:tcPr>
            <w:tcW w:w="249" w:type="dxa"/>
            <w:vAlign w:val="center"/>
            <w:hideMark/>
          </w:tcPr>
          <w:p w14:paraId="79E6001D" w14:textId="77777777" w:rsidR="00243A5F" w:rsidRPr="00243A5F" w:rsidRDefault="00243A5F" w:rsidP="00243A5F">
            <w:pPr>
              <w:suppressAutoHyphens w:val="0"/>
              <w:spacing w:line="240" w:lineRule="auto"/>
              <w:rPr>
                <w:rFonts w:ascii="Times New Roman" w:eastAsia="Times New Roman" w:hAnsi="Times New Roman" w:cs="Times New Roman"/>
                <w:sz w:val="20"/>
                <w:szCs w:val="20"/>
                <w:lang w:val="en-US" w:eastAsia="en-US"/>
              </w:rPr>
            </w:pPr>
          </w:p>
        </w:tc>
      </w:tr>
      <w:tr w:rsidR="00243A5F" w:rsidRPr="00243A5F" w14:paraId="07905835" w14:textId="77777777" w:rsidTr="008273F2">
        <w:trPr>
          <w:trHeight w:val="64"/>
        </w:trPr>
        <w:tc>
          <w:tcPr>
            <w:tcW w:w="575" w:type="dxa"/>
            <w:tcBorders>
              <w:top w:val="nil"/>
              <w:left w:val="single" w:sz="4" w:space="0" w:color="000000"/>
              <w:bottom w:val="single" w:sz="4" w:space="0" w:color="000000"/>
              <w:right w:val="single" w:sz="4" w:space="0" w:color="000000"/>
            </w:tcBorders>
            <w:shd w:val="clear" w:color="auto" w:fill="auto"/>
            <w:noWrap/>
            <w:vAlign w:val="center"/>
            <w:hideMark/>
          </w:tcPr>
          <w:p w14:paraId="03536812"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3</w:t>
            </w:r>
          </w:p>
        </w:tc>
        <w:tc>
          <w:tcPr>
            <w:tcW w:w="2782" w:type="dxa"/>
            <w:tcBorders>
              <w:top w:val="nil"/>
              <w:left w:val="nil"/>
              <w:bottom w:val="single" w:sz="4" w:space="0" w:color="000000"/>
              <w:right w:val="single" w:sz="4" w:space="0" w:color="000000"/>
            </w:tcBorders>
            <w:shd w:val="clear" w:color="auto" w:fill="auto"/>
            <w:vAlign w:val="center"/>
            <w:hideMark/>
          </w:tcPr>
          <w:p w14:paraId="31CC1CDB"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Epinefrinas</w:t>
            </w:r>
            <w:proofErr w:type="spellEnd"/>
          </w:p>
        </w:tc>
        <w:tc>
          <w:tcPr>
            <w:tcW w:w="811" w:type="dxa"/>
            <w:tcBorders>
              <w:top w:val="nil"/>
              <w:left w:val="nil"/>
              <w:bottom w:val="single" w:sz="4" w:space="0" w:color="000000"/>
              <w:right w:val="single" w:sz="4" w:space="0" w:color="000000"/>
            </w:tcBorders>
            <w:shd w:val="clear" w:color="auto" w:fill="auto"/>
            <w:vAlign w:val="center"/>
            <w:hideMark/>
          </w:tcPr>
          <w:p w14:paraId="7E7BDEBD"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amp.</w:t>
            </w:r>
          </w:p>
        </w:tc>
        <w:tc>
          <w:tcPr>
            <w:tcW w:w="2465" w:type="dxa"/>
            <w:tcBorders>
              <w:top w:val="nil"/>
              <w:left w:val="nil"/>
              <w:bottom w:val="single" w:sz="4" w:space="0" w:color="000000"/>
              <w:right w:val="single" w:sz="4" w:space="0" w:color="000000"/>
            </w:tcBorders>
            <w:shd w:val="clear" w:color="auto" w:fill="auto"/>
            <w:vAlign w:val="center"/>
            <w:hideMark/>
          </w:tcPr>
          <w:p w14:paraId="711D000E"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Adrenalinas</w:t>
            </w:r>
            <w:proofErr w:type="spellEnd"/>
          </w:p>
        </w:tc>
        <w:tc>
          <w:tcPr>
            <w:tcW w:w="3895" w:type="dxa"/>
            <w:tcBorders>
              <w:top w:val="nil"/>
              <w:left w:val="nil"/>
              <w:bottom w:val="single" w:sz="4" w:space="0" w:color="000000"/>
              <w:right w:val="single" w:sz="4" w:space="0" w:color="000000"/>
            </w:tcBorders>
            <w:shd w:val="clear" w:color="auto" w:fill="auto"/>
            <w:vAlign w:val="center"/>
            <w:hideMark/>
          </w:tcPr>
          <w:p w14:paraId="0097FB9F"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Adrenalinum</w:t>
            </w:r>
            <w:proofErr w:type="spellEnd"/>
            <w:r w:rsidRPr="00243A5F">
              <w:rPr>
                <w:rFonts w:ascii="Times New Roman" w:eastAsia="Times New Roman" w:hAnsi="Times New Roman" w:cs="Times New Roman"/>
                <w:color w:val="000000"/>
                <w:sz w:val="20"/>
                <w:szCs w:val="20"/>
                <w:lang w:val="en-US" w:eastAsia="en-US"/>
              </w:rPr>
              <w:t xml:space="preserve"> WZF </w:t>
            </w:r>
            <w:proofErr w:type="spellStart"/>
            <w:r w:rsidRPr="00243A5F">
              <w:rPr>
                <w:rFonts w:ascii="Times New Roman" w:eastAsia="Times New Roman" w:hAnsi="Times New Roman" w:cs="Times New Roman"/>
                <w:color w:val="000000"/>
                <w:sz w:val="20"/>
                <w:szCs w:val="20"/>
                <w:lang w:val="en-US" w:eastAsia="en-US"/>
              </w:rPr>
              <w:t>Polfa</w:t>
            </w:r>
            <w:proofErr w:type="spellEnd"/>
            <w:r w:rsidRPr="00243A5F">
              <w:rPr>
                <w:rFonts w:ascii="Times New Roman" w:eastAsia="Times New Roman" w:hAnsi="Times New Roman" w:cs="Times New Roman"/>
                <w:color w:val="000000"/>
                <w:sz w:val="20"/>
                <w:szCs w:val="20"/>
                <w:lang w:val="en-US" w:eastAsia="en-US"/>
              </w:rPr>
              <w:t xml:space="preserve"> 1mg/ml </w:t>
            </w:r>
            <w:proofErr w:type="spellStart"/>
            <w:r w:rsidRPr="00243A5F">
              <w:rPr>
                <w:rFonts w:ascii="Times New Roman" w:eastAsia="Times New Roman" w:hAnsi="Times New Roman" w:cs="Times New Roman"/>
                <w:color w:val="000000"/>
                <w:sz w:val="20"/>
                <w:szCs w:val="20"/>
                <w:lang w:val="en-US" w:eastAsia="en-US"/>
              </w:rPr>
              <w:t>injekcinis</w:t>
            </w:r>
            <w:proofErr w:type="spellEnd"/>
            <w:r w:rsidRPr="00243A5F">
              <w:rPr>
                <w:rFonts w:ascii="Times New Roman" w:eastAsia="Times New Roman" w:hAnsi="Times New Roman" w:cs="Times New Roman"/>
                <w:color w:val="000000"/>
                <w:sz w:val="20"/>
                <w:szCs w:val="20"/>
                <w:lang w:val="en-US" w:eastAsia="en-US"/>
              </w:rPr>
              <w:t xml:space="preserve"> </w:t>
            </w:r>
            <w:proofErr w:type="spellStart"/>
            <w:r w:rsidRPr="00243A5F">
              <w:rPr>
                <w:rFonts w:ascii="Times New Roman" w:eastAsia="Times New Roman" w:hAnsi="Times New Roman" w:cs="Times New Roman"/>
                <w:color w:val="000000"/>
                <w:sz w:val="20"/>
                <w:szCs w:val="20"/>
                <w:lang w:val="en-US" w:eastAsia="en-US"/>
              </w:rPr>
              <w:t>tirpalas</w:t>
            </w:r>
            <w:proofErr w:type="spellEnd"/>
            <w:r w:rsidRPr="00243A5F">
              <w:rPr>
                <w:rFonts w:ascii="Times New Roman" w:eastAsia="Times New Roman" w:hAnsi="Times New Roman" w:cs="Times New Roman"/>
                <w:color w:val="000000"/>
                <w:sz w:val="20"/>
                <w:szCs w:val="20"/>
                <w:lang w:val="en-US" w:eastAsia="en-US"/>
              </w:rPr>
              <w:t xml:space="preserve"> 1ml N10, </w:t>
            </w:r>
            <w:proofErr w:type="spellStart"/>
            <w:r w:rsidRPr="00243A5F">
              <w:rPr>
                <w:rFonts w:ascii="Times New Roman" w:eastAsia="Times New Roman" w:hAnsi="Times New Roman" w:cs="Times New Roman"/>
                <w:color w:val="000000"/>
                <w:sz w:val="20"/>
                <w:szCs w:val="20"/>
                <w:lang w:val="en-US" w:eastAsia="en-US"/>
              </w:rPr>
              <w:t>Polfa</w:t>
            </w:r>
            <w:proofErr w:type="spellEnd"/>
            <w:r w:rsidRPr="00243A5F">
              <w:rPr>
                <w:rFonts w:ascii="Times New Roman" w:eastAsia="Times New Roman" w:hAnsi="Times New Roman" w:cs="Times New Roman"/>
                <w:color w:val="000000"/>
                <w:sz w:val="20"/>
                <w:szCs w:val="20"/>
                <w:lang w:val="en-US" w:eastAsia="en-US"/>
              </w:rPr>
              <w:t xml:space="preserve"> Warszawa</w:t>
            </w:r>
          </w:p>
        </w:tc>
        <w:tc>
          <w:tcPr>
            <w:tcW w:w="1233" w:type="dxa"/>
            <w:tcBorders>
              <w:top w:val="nil"/>
              <w:left w:val="nil"/>
              <w:bottom w:val="single" w:sz="4" w:space="0" w:color="000000"/>
              <w:right w:val="single" w:sz="4" w:space="0" w:color="000000"/>
            </w:tcBorders>
            <w:shd w:val="clear" w:color="auto" w:fill="auto"/>
            <w:noWrap/>
            <w:vAlign w:val="center"/>
            <w:hideMark/>
          </w:tcPr>
          <w:p w14:paraId="619CB0D7"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100</w:t>
            </w:r>
          </w:p>
        </w:tc>
        <w:tc>
          <w:tcPr>
            <w:tcW w:w="1346" w:type="dxa"/>
            <w:tcBorders>
              <w:top w:val="nil"/>
              <w:left w:val="nil"/>
              <w:bottom w:val="single" w:sz="4" w:space="0" w:color="000000"/>
              <w:right w:val="single" w:sz="4" w:space="0" w:color="000000"/>
            </w:tcBorders>
            <w:shd w:val="clear" w:color="auto" w:fill="auto"/>
            <w:noWrap/>
            <w:vAlign w:val="center"/>
            <w:hideMark/>
          </w:tcPr>
          <w:p w14:paraId="53391D25"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0,502</w:t>
            </w:r>
          </w:p>
        </w:tc>
        <w:tc>
          <w:tcPr>
            <w:tcW w:w="1434" w:type="dxa"/>
            <w:tcBorders>
              <w:top w:val="nil"/>
              <w:left w:val="nil"/>
              <w:bottom w:val="single" w:sz="4" w:space="0" w:color="000000"/>
              <w:right w:val="single" w:sz="4" w:space="0" w:color="000000"/>
            </w:tcBorders>
            <w:shd w:val="clear" w:color="auto" w:fill="auto"/>
            <w:noWrap/>
            <w:vAlign w:val="center"/>
            <w:hideMark/>
          </w:tcPr>
          <w:p w14:paraId="511FEF1B"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50,20</w:t>
            </w:r>
          </w:p>
        </w:tc>
        <w:tc>
          <w:tcPr>
            <w:tcW w:w="249" w:type="dxa"/>
            <w:vAlign w:val="center"/>
            <w:hideMark/>
          </w:tcPr>
          <w:p w14:paraId="5124B068" w14:textId="77777777" w:rsidR="00243A5F" w:rsidRPr="00243A5F" w:rsidRDefault="00243A5F" w:rsidP="00243A5F">
            <w:pPr>
              <w:suppressAutoHyphens w:val="0"/>
              <w:spacing w:line="240" w:lineRule="auto"/>
              <w:rPr>
                <w:rFonts w:ascii="Times New Roman" w:eastAsia="Times New Roman" w:hAnsi="Times New Roman" w:cs="Times New Roman"/>
                <w:sz w:val="20"/>
                <w:szCs w:val="20"/>
                <w:lang w:val="en-US" w:eastAsia="en-US"/>
              </w:rPr>
            </w:pPr>
          </w:p>
        </w:tc>
      </w:tr>
      <w:tr w:rsidR="00243A5F" w:rsidRPr="00243A5F" w14:paraId="2B58AF99" w14:textId="77777777" w:rsidTr="008273F2">
        <w:trPr>
          <w:trHeight w:val="169"/>
        </w:trPr>
        <w:tc>
          <w:tcPr>
            <w:tcW w:w="575" w:type="dxa"/>
            <w:tcBorders>
              <w:top w:val="nil"/>
              <w:left w:val="single" w:sz="4" w:space="0" w:color="000000"/>
              <w:bottom w:val="single" w:sz="4" w:space="0" w:color="000000"/>
              <w:right w:val="single" w:sz="4" w:space="0" w:color="000000"/>
            </w:tcBorders>
            <w:shd w:val="clear" w:color="auto" w:fill="auto"/>
            <w:noWrap/>
            <w:vAlign w:val="center"/>
            <w:hideMark/>
          </w:tcPr>
          <w:p w14:paraId="4794953D"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4</w:t>
            </w:r>
          </w:p>
        </w:tc>
        <w:tc>
          <w:tcPr>
            <w:tcW w:w="2782" w:type="dxa"/>
            <w:tcBorders>
              <w:top w:val="nil"/>
              <w:left w:val="nil"/>
              <w:bottom w:val="single" w:sz="4" w:space="0" w:color="000000"/>
              <w:right w:val="single" w:sz="4" w:space="0" w:color="000000"/>
            </w:tcBorders>
            <w:shd w:val="clear" w:color="auto" w:fill="auto"/>
            <w:noWrap/>
            <w:vAlign w:val="center"/>
            <w:hideMark/>
          </w:tcPr>
          <w:p w14:paraId="2A2E108A"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Gliukozė</w:t>
            </w:r>
            <w:proofErr w:type="spellEnd"/>
            <w:r w:rsidRPr="00243A5F">
              <w:rPr>
                <w:rFonts w:ascii="Times New Roman" w:eastAsia="Times New Roman" w:hAnsi="Times New Roman" w:cs="Times New Roman"/>
                <w:color w:val="000000"/>
                <w:sz w:val="20"/>
                <w:szCs w:val="20"/>
                <w:lang w:val="en-US" w:eastAsia="en-US"/>
              </w:rPr>
              <w:t xml:space="preserve">  </w:t>
            </w:r>
          </w:p>
        </w:tc>
        <w:tc>
          <w:tcPr>
            <w:tcW w:w="811" w:type="dxa"/>
            <w:tcBorders>
              <w:top w:val="nil"/>
              <w:left w:val="nil"/>
              <w:bottom w:val="single" w:sz="4" w:space="0" w:color="000000"/>
              <w:right w:val="single" w:sz="4" w:space="0" w:color="000000"/>
            </w:tcBorders>
            <w:shd w:val="clear" w:color="auto" w:fill="auto"/>
            <w:vAlign w:val="center"/>
            <w:hideMark/>
          </w:tcPr>
          <w:p w14:paraId="443D4DA2"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tab.</w:t>
            </w:r>
          </w:p>
        </w:tc>
        <w:tc>
          <w:tcPr>
            <w:tcW w:w="2465" w:type="dxa"/>
            <w:tcBorders>
              <w:top w:val="nil"/>
              <w:left w:val="nil"/>
              <w:bottom w:val="single" w:sz="4" w:space="0" w:color="000000"/>
              <w:right w:val="single" w:sz="4" w:space="0" w:color="000000"/>
            </w:tcBorders>
            <w:shd w:val="clear" w:color="auto" w:fill="auto"/>
            <w:vAlign w:val="center"/>
            <w:hideMark/>
          </w:tcPr>
          <w:p w14:paraId="7ED80EF9"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GLUCOSE</w:t>
            </w:r>
          </w:p>
        </w:tc>
        <w:tc>
          <w:tcPr>
            <w:tcW w:w="3895" w:type="dxa"/>
            <w:tcBorders>
              <w:top w:val="nil"/>
              <w:left w:val="nil"/>
              <w:bottom w:val="single" w:sz="4" w:space="0" w:color="000000"/>
              <w:right w:val="single" w:sz="4" w:space="0" w:color="000000"/>
            </w:tcBorders>
            <w:shd w:val="clear" w:color="auto" w:fill="auto"/>
            <w:vAlign w:val="center"/>
            <w:hideMark/>
          </w:tcPr>
          <w:p w14:paraId="41C35F77"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 </w:t>
            </w:r>
          </w:p>
        </w:tc>
        <w:tc>
          <w:tcPr>
            <w:tcW w:w="1233" w:type="dxa"/>
            <w:tcBorders>
              <w:top w:val="nil"/>
              <w:left w:val="nil"/>
              <w:bottom w:val="single" w:sz="4" w:space="0" w:color="000000"/>
              <w:right w:val="single" w:sz="4" w:space="0" w:color="000000"/>
            </w:tcBorders>
            <w:shd w:val="clear" w:color="auto" w:fill="auto"/>
            <w:noWrap/>
            <w:vAlign w:val="center"/>
            <w:hideMark/>
          </w:tcPr>
          <w:p w14:paraId="7F323F8E"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200</w:t>
            </w:r>
          </w:p>
        </w:tc>
        <w:tc>
          <w:tcPr>
            <w:tcW w:w="1346" w:type="dxa"/>
            <w:tcBorders>
              <w:top w:val="nil"/>
              <w:left w:val="nil"/>
              <w:bottom w:val="single" w:sz="4" w:space="0" w:color="000000"/>
              <w:right w:val="single" w:sz="4" w:space="0" w:color="000000"/>
            </w:tcBorders>
            <w:shd w:val="clear" w:color="auto" w:fill="auto"/>
            <w:noWrap/>
            <w:vAlign w:val="center"/>
            <w:hideMark/>
          </w:tcPr>
          <w:p w14:paraId="45BD16EF"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 </w:t>
            </w:r>
          </w:p>
        </w:tc>
        <w:tc>
          <w:tcPr>
            <w:tcW w:w="1434" w:type="dxa"/>
            <w:tcBorders>
              <w:top w:val="nil"/>
              <w:left w:val="nil"/>
              <w:bottom w:val="single" w:sz="4" w:space="0" w:color="000000"/>
              <w:right w:val="single" w:sz="4" w:space="0" w:color="000000"/>
            </w:tcBorders>
            <w:shd w:val="clear" w:color="auto" w:fill="auto"/>
            <w:noWrap/>
            <w:vAlign w:val="center"/>
            <w:hideMark/>
          </w:tcPr>
          <w:p w14:paraId="02259B7B"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0</w:t>
            </w:r>
          </w:p>
        </w:tc>
        <w:tc>
          <w:tcPr>
            <w:tcW w:w="249" w:type="dxa"/>
            <w:vAlign w:val="center"/>
            <w:hideMark/>
          </w:tcPr>
          <w:p w14:paraId="77CA6A30" w14:textId="77777777" w:rsidR="00243A5F" w:rsidRPr="00243A5F" w:rsidRDefault="00243A5F" w:rsidP="00243A5F">
            <w:pPr>
              <w:suppressAutoHyphens w:val="0"/>
              <w:spacing w:line="240" w:lineRule="auto"/>
              <w:rPr>
                <w:rFonts w:ascii="Times New Roman" w:eastAsia="Times New Roman" w:hAnsi="Times New Roman" w:cs="Times New Roman"/>
                <w:sz w:val="20"/>
                <w:szCs w:val="20"/>
                <w:lang w:val="en-US" w:eastAsia="en-US"/>
              </w:rPr>
            </w:pPr>
          </w:p>
        </w:tc>
      </w:tr>
      <w:tr w:rsidR="00243A5F" w:rsidRPr="00243A5F" w14:paraId="77AB14B8" w14:textId="77777777" w:rsidTr="008273F2">
        <w:trPr>
          <w:trHeight w:val="485"/>
        </w:trPr>
        <w:tc>
          <w:tcPr>
            <w:tcW w:w="575" w:type="dxa"/>
            <w:tcBorders>
              <w:top w:val="nil"/>
              <w:left w:val="single" w:sz="4" w:space="0" w:color="000000"/>
              <w:bottom w:val="single" w:sz="4" w:space="0" w:color="000000"/>
              <w:right w:val="single" w:sz="4" w:space="0" w:color="000000"/>
            </w:tcBorders>
            <w:shd w:val="clear" w:color="auto" w:fill="auto"/>
            <w:noWrap/>
            <w:vAlign w:val="center"/>
            <w:hideMark/>
          </w:tcPr>
          <w:p w14:paraId="04554A3E"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5</w:t>
            </w:r>
          </w:p>
        </w:tc>
        <w:tc>
          <w:tcPr>
            <w:tcW w:w="2782" w:type="dxa"/>
            <w:tcBorders>
              <w:top w:val="nil"/>
              <w:left w:val="nil"/>
              <w:bottom w:val="single" w:sz="4" w:space="0" w:color="000000"/>
              <w:right w:val="single" w:sz="4" w:space="0" w:color="000000"/>
            </w:tcBorders>
            <w:shd w:val="clear" w:color="auto" w:fill="auto"/>
            <w:vAlign w:val="center"/>
            <w:hideMark/>
          </w:tcPr>
          <w:p w14:paraId="570DCED7"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Klemastinas</w:t>
            </w:r>
            <w:proofErr w:type="spellEnd"/>
            <w:r w:rsidRPr="00243A5F">
              <w:rPr>
                <w:rFonts w:ascii="Times New Roman" w:eastAsia="Times New Roman" w:hAnsi="Times New Roman" w:cs="Times New Roman"/>
                <w:color w:val="000000"/>
                <w:sz w:val="20"/>
                <w:szCs w:val="20"/>
                <w:lang w:val="en-US" w:eastAsia="en-US"/>
              </w:rPr>
              <w:t xml:space="preserve"> 2 mg/ml</w:t>
            </w:r>
          </w:p>
        </w:tc>
        <w:tc>
          <w:tcPr>
            <w:tcW w:w="811" w:type="dxa"/>
            <w:tcBorders>
              <w:top w:val="nil"/>
              <w:left w:val="nil"/>
              <w:bottom w:val="single" w:sz="4" w:space="0" w:color="000000"/>
              <w:right w:val="single" w:sz="4" w:space="0" w:color="000000"/>
            </w:tcBorders>
            <w:shd w:val="clear" w:color="auto" w:fill="auto"/>
            <w:vAlign w:val="center"/>
            <w:hideMark/>
          </w:tcPr>
          <w:p w14:paraId="47C4EF4A"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amp.</w:t>
            </w:r>
          </w:p>
        </w:tc>
        <w:tc>
          <w:tcPr>
            <w:tcW w:w="2465" w:type="dxa"/>
            <w:tcBorders>
              <w:top w:val="nil"/>
              <w:left w:val="nil"/>
              <w:bottom w:val="single" w:sz="4" w:space="0" w:color="000000"/>
              <w:right w:val="single" w:sz="4" w:space="0" w:color="000000"/>
            </w:tcBorders>
            <w:shd w:val="clear" w:color="auto" w:fill="auto"/>
            <w:vAlign w:val="center"/>
            <w:hideMark/>
          </w:tcPr>
          <w:p w14:paraId="691CB3E9"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Clemastinum</w:t>
            </w:r>
            <w:proofErr w:type="spellEnd"/>
          </w:p>
        </w:tc>
        <w:tc>
          <w:tcPr>
            <w:tcW w:w="3895" w:type="dxa"/>
            <w:tcBorders>
              <w:top w:val="nil"/>
              <w:left w:val="nil"/>
              <w:bottom w:val="single" w:sz="4" w:space="0" w:color="000000"/>
              <w:right w:val="single" w:sz="4" w:space="0" w:color="000000"/>
            </w:tcBorders>
            <w:shd w:val="clear" w:color="auto" w:fill="auto"/>
            <w:vAlign w:val="center"/>
            <w:hideMark/>
          </w:tcPr>
          <w:p w14:paraId="0D2EDD2C" w14:textId="77777777" w:rsidR="00243A5F" w:rsidRPr="00243A5F" w:rsidRDefault="00243A5F" w:rsidP="00243A5F">
            <w:pPr>
              <w:suppressAutoHyphens w:val="0"/>
              <w:spacing w:line="240" w:lineRule="auto"/>
              <w:rPr>
                <w:rFonts w:ascii="Times New Roman" w:eastAsia="Times New Roman" w:hAnsi="Times New Roman" w:cs="Times New Roman"/>
                <w:color w:val="000000"/>
                <w:sz w:val="20"/>
                <w:szCs w:val="20"/>
                <w:lang w:val="en-US" w:eastAsia="en-US"/>
              </w:rPr>
            </w:pPr>
            <w:proofErr w:type="spellStart"/>
            <w:r w:rsidRPr="00243A5F">
              <w:rPr>
                <w:rFonts w:ascii="Times New Roman" w:eastAsia="Times New Roman" w:hAnsi="Times New Roman" w:cs="Times New Roman"/>
                <w:color w:val="000000"/>
                <w:sz w:val="20"/>
                <w:szCs w:val="20"/>
                <w:lang w:val="en-US" w:eastAsia="en-US"/>
              </w:rPr>
              <w:t>Clemastin</w:t>
            </w:r>
            <w:proofErr w:type="spellEnd"/>
            <w:r w:rsidRPr="00243A5F">
              <w:rPr>
                <w:rFonts w:ascii="Times New Roman" w:eastAsia="Times New Roman" w:hAnsi="Times New Roman" w:cs="Times New Roman"/>
                <w:color w:val="000000"/>
                <w:sz w:val="20"/>
                <w:szCs w:val="20"/>
                <w:lang w:val="en-US" w:eastAsia="en-US"/>
              </w:rPr>
              <w:t xml:space="preserve">-BP 1mg/ml </w:t>
            </w:r>
            <w:proofErr w:type="spellStart"/>
            <w:r w:rsidRPr="00243A5F">
              <w:rPr>
                <w:rFonts w:ascii="Times New Roman" w:eastAsia="Times New Roman" w:hAnsi="Times New Roman" w:cs="Times New Roman"/>
                <w:color w:val="000000"/>
                <w:sz w:val="20"/>
                <w:szCs w:val="20"/>
                <w:lang w:val="en-US" w:eastAsia="en-US"/>
              </w:rPr>
              <w:t>injekcinis</w:t>
            </w:r>
            <w:proofErr w:type="spellEnd"/>
            <w:r w:rsidRPr="00243A5F">
              <w:rPr>
                <w:rFonts w:ascii="Times New Roman" w:eastAsia="Times New Roman" w:hAnsi="Times New Roman" w:cs="Times New Roman"/>
                <w:color w:val="000000"/>
                <w:sz w:val="20"/>
                <w:szCs w:val="20"/>
                <w:lang w:val="en-US" w:eastAsia="en-US"/>
              </w:rPr>
              <w:t xml:space="preserve"> </w:t>
            </w:r>
            <w:proofErr w:type="spellStart"/>
            <w:r w:rsidRPr="00243A5F">
              <w:rPr>
                <w:rFonts w:ascii="Times New Roman" w:eastAsia="Times New Roman" w:hAnsi="Times New Roman" w:cs="Times New Roman"/>
                <w:color w:val="000000"/>
                <w:sz w:val="20"/>
                <w:szCs w:val="20"/>
                <w:lang w:val="en-US" w:eastAsia="en-US"/>
              </w:rPr>
              <w:t>tirpalas</w:t>
            </w:r>
            <w:proofErr w:type="spellEnd"/>
            <w:r w:rsidRPr="00243A5F">
              <w:rPr>
                <w:rFonts w:ascii="Times New Roman" w:eastAsia="Times New Roman" w:hAnsi="Times New Roman" w:cs="Times New Roman"/>
                <w:color w:val="000000"/>
                <w:sz w:val="20"/>
                <w:szCs w:val="20"/>
                <w:lang w:val="en-US" w:eastAsia="en-US"/>
              </w:rPr>
              <w:t xml:space="preserve"> 2ml N10, SC Balkan Pharmaceuticals [</w:t>
            </w:r>
            <w:proofErr w:type="spellStart"/>
            <w:r w:rsidRPr="00243A5F">
              <w:rPr>
                <w:rFonts w:ascii="Times New Roman" w:eastAsia="Times New Roman" w:hAnsi="Times New Roman" w:cs="Times New Roman"/>
                <w:color w:val="000000"/>
                <w:sz w:val="20"/>
                <w:szCs w:val="20"/>
                <w:lang w:val="en-US" w:eastAsia="en-US"/>
              </w:rPr>
              <w:t>Vardinis</w:t>
            </w:r>
            <w:proofErr w:type="spellEnd"/>
            <w:r w:rsidRPr="00243A5F">
              <w:rPr>
                <w:rFonts w:ascii="Times New Roman" w:eastAsia="Times New Roman" w:hAnsi="Times New Roman" w:cs="Times New Roman"/>
                <w:color w:val="000000"/>
                <w:sz w:val="20"/>
                <w:szCs w:val="20"/>
                <w:lang w:val="en-US" w:eastAsia="en-US"/>
              </w:rPr>
              <w:t>]</w:t>
            </w:r>
          </w:p>
        </w:tc>
        <w:tc>
          <w:tcPr>
            <w:tcW w:w="1233" w:type="dxa"/>
            <w:tcBorders>
              <w:top w:val="nil"/>
              <w:left w:val="nil"/>
              <w:bottom w:val="single" w:sz="4" w:space="0" w:color="000000"/>
              <w:right w:val="single" w:sz="4" w:space="0" w:color="000000"/>
            </w:tcBorders>
            <w:shd w:val="clear" w:color="auto" w:fill="auto"/>
            <w:noWrap/>
            <w:vAlign w:val="center"/>
            <w:hideMark/>
          </w:tcPr>
          <w:p w14:paraId="59E78732"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30</w:t>
            </w:r>
          </w:p>
        </w:tc>
        <w:tc>
          <w:tcPr>
            <w:tcW w:w="1346" w:type="dxa"/>
            <w:tcBorders>
              <w:top w:val="nil"/>
              <w:left w:val="nil"/>
              <w:bottom w:val="single" w:sz="4" w:space="0" w:color="000000"/>
              <w:right w:val="single" w:sz="4" w:space="0" w:color="000000"/>
            </w:tcBorders>
            <w:shd w:val="clear" w:color="auto" w:fill="auto"/>
            <w:noWrap/>
            <w:vAlign w:val="center"/>
            <w:hideMark/>
          </w:tcPr>
          <w:p w14:paraId="223A7B6F"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1,20</w:t>
            </w:r>
          </w:p>
        </w:tc>
        <w:tc>
          <w:tcPr>
            <w:tcW w:w="1434" w:type="dxa"/>
            <w:tcBorders>
              <w:top w:val="nil"/>
              <w:left w:val="nil"/>
              <w:bottom w:val="single" w:sz="4" w:space="0" w:color="000000"/>
              <w:right w:val="single" w:sz="4" w:space="0" w:color="000000"/>
            </w:tcBorders>
            <w:shd w:val="clear" w:color="auto" w:fill="auto"/>
            <w:noWrap/>
            <w:vAlign w:val="center"/>
            <w:hideMark/>
          </w:tcPr>
          <w:p w14:paraId="389E04E0"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36,00</w:t>
            </w:r>
          </w:p>
        </w:tc>
        <w:tc>
          <w:tcPr>
            <w:tcW w:w="249" w:type="dxa"/>
            <w:vAlign w:val="center"/>
            <w:hideMark/>
          </w:tcPr>
          <w:p w14:paraId="212DDE04" w14:textId="77777777" w:rsidR="00243A5F" w:rsidRPr="00243A5F" w:rsidRDefault="00243A5F" w:rsidP="00243A5F">
            <w:pPr>
              <w:suppressAutoHyphens w:val="0"/>
              <w:spacing w:line="240" w:lineRule="auto"/>
              <w:rPr>
                <w:rFonts w:ascii="Times New Roman" w:eastAsia="Times New Roman" w:hAnsi="Times New Roman" w:cs="Times New Roman"/>
                <w:sz w:val="20"/>
                <w:szCs w:val="20"/>
                <w:lang w:val="en-US" w:eastAsia="en-US"/>
              </w:rPr>
            </w:pPr>
          </w:p>
        </w:tc>
      </w:tr>
      <w:tr w:rsidR="00243A5F" w:rsidRPr="00243A5F" w14:paraId="0C924B87" w14:textId="77777777" w:rsidTr="008273F2">
        <w:trPr>
          <w:trHeight w:val="299"/>
        </w:trPr>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6CBCE" w14:textId="77777777" w:rsidR="00243A5F" w:rsidRPr="00243A5F" w:rsidRDefault="00243A5F" w:rsidP="00243A5F">
            <w:pPr>
              <w:suppressAutoHyphens w:val="0"/>
              <w:spacing w:line="240" w:lineRule="auto"/>
              <w:jc w:val="right"/>
              <w:rPr>
                <w:rFonts w:ascii="Times New Roman" w:eastAsia="Times New Roman" w:hAnsi="Times New Roman" w:cs="Times New Roman"/>
                <w:b/>
                <w:bCs/>
                <w:color w:val="000000"/>
                <w:sz w:val="20"/>
                <w:szCs w:val="20"/>
                <w:lang w:val="en-US" w:eastAsia="en-US"/>
              </w:rPr>
            </w:pPr>
            <w:proofErr w:type="spellStart"/>
            <w:r w:rsidRPr="00243A5F">
              <w:rPr>
                <w:rFonts w:ascii="Times New Roman" w:eastAsia="Times New Roman" w:hAnsi="Times New Roman" w:cs="Times New Roman"/>
                <w:b/>
                <w:bCs/>
                <w:color w:val="000000"/>
                <w:sz w:val="20"/>
                <w:szCs w:val="20"/>
                <w:lang w:val="en-US" w:eastAsia="en-US"/>
              </w:rPr>
              <w:t>Viso</w:t>
            </w:r>
            <w:proofErr w:type="spellEnd"/>
            <w:r w:rsidRPr="00243A5F">
              <w:rPr>
                <w:rFonts w:ascii="Times New Roman" w:eastAsia="Times New Roman" w:hAnsi="Times New Roman" w:cs="Times New Roman"/>
                <w:b/>
                <w:bCs/>
                <w:color w:val="000000"/>
                <w:sz w:val="20"/>
                <w:szCs w:val="20"/>
                <w:lang w:val="en-US" w:eastAsia="en-US"/>
              </w:rPr>
              <w:t>:</w:t>
            </w:r>
          </w:p>
        </w:tc>
        <w:tc>
          <w:tcPr>
            <w:tcW w:w="3895" w:type="dxa"/>
            <w:tcBorders>
              <w:top w:val="nil"/>
              <w:left w:val="nil"/>
              <w:bottom w:val="single" w:sz="4" w:space="0" w:color="000000"/>
              <w:right w:val="single" w:sz="4" w:space="0" w:color="000000"/>
            </w:tcBorders>
            <w:shd w:val="clear" w:color="auto" w:fill="auto"/>
            <w:vAlign w:val="center"/>
            <w:hideMark/>
          </w:tcPr>
          <w:p w14:paraId="2C058C82" w14:textId="77777777" w:rsidR="00243A5F" w:rsidRPr="00243A5F" w:rsidRDefault="00243A5F" w:rsidP="00243A5F">
            <w:pPr>
              <w:suppressAutoHyphens w:val="0"/>
              <w:spacing w:line="240" w:lineRule="auto"/>
              <w:jc w:val="right"/>
              <w:rPr>
                <w:rFonts w:ascii="Times New Roman" w:eastAsia="Times New Roman" w:hAnsi="Times New Roman" w:cs="Times New Roman"/>
                <w:b/>
                <w:bCs/>
                <w:color w:val="000000"/>
                <w:sz w:val="20"/>
                <w:szCs w:val="20"/>
                <w:lang w:val="en-US" w:eastAsia="en-US"/>
              </w:rPr>
            </w:pPr>
            <w:r w:rsidRPr="00243A5F">
              <w:rPr>
                <w:rFonts w:ascii="Times New Roman" w:eastAsia="Times New Roman" w:hAnsi="Times New Roman" w:cs="Times New Roman"/>
                <w:b/>
                <w:bCs/>
                <w:color w:val="000000"/>
                <w:sz w:val="20"/>
                <w:szCs w:val="20"/>
                <w:lang w:val="en-US" w:eastAsia="en-US"/>
              </w:rPr>
              <w:t> </w:t>
            </w:r>
          </w:p>
        </w:tc>
        <w:tc>
          <w:tcPr>
            <w:tcW w:w="1233" w:type="dxa"/>
            <w:tcBorders>
              <w:top w:val="nil"/>
              <w:left w:val="nil"/>
              <w:bottom w:val="single" w:sz="4" w:space="0" w:color="000000"/>
              <w:right w:val="single" w:sz="4" w:space="0" w:color="000000"/>
            </w:tcBorders>
            <w:shd w:val="clear" w:color="auto" w:fill="auto"/>
            <w:noWrap/>
            <w:vAlign w:val="center"/>
            <w:hideMark/>
          </w:tcPr>
          <w:p w14:paraId="6BEC15A4" w14:textId="77777777" w:rsidR="00243A5F" w:rsidRPr="00243A5F" w:rsidRDefault="00243A5F" w:rsidP="00243A5F">
            <w:pPr>
              <w:suppressAutoHyphens w:val="0"/>
              <w:spacing w:line="240" w:lineRule="auto"/>
              <w:jc w:val="center"/>
              <w:rPr>
                <w:rFonts w:ascii="Times New Roman" w:eastAsia="Times New Roman" w:hAnsi="Times New Roman" w:cs="Times New Roman"/>
                <w:b/>
                <w:bCs/>
                <w:color w:val="000000"/>
                <w:sz w:val="20"/>
                <w:szCs w:val="20"/>
                <w:lang w:val="en-US" w:eastAsia="en-US"/>
              </w:rPr>
            </w:pPr>
            <w:r w:rsidRPr="00243A5F">
              <w:rPr>
                <w:rFonts w:ascii="Times New Roman" w:eastAsia="Times New Roman" w:hAnsi="Times New Roman" w:cs="Times New Roman"/>
                <w:b/>
                <w:bCs/>
                <w:color w:val="000000"/>
                <w:sz w:val="20"/>
                <w:szCs w:val="20"/>
                <w:lang w:val="en-US" w:eastAsia="en-US"/>
              </w:rPr>
              <w:t>3630</w:t>
            </w:r>
          </w:p>
        </w:tc>
        <w:tc>
          <w:tcPr>
            <w:tcW w:w="1346" w:type="dxa"/>
            <w:tcBorders>
              <w:top w:val="nil"/>
              <w:left w:val="nil"/>
              <w:bottom w:val="single" w:sz="4" w:space="0" w:color="000000"/>
              <w:right w:val="single" w:sz="4" w:space="0" w:color="000000"/>
            </w:tcBorders>
            <w:shd w:val="clear" w:color="auto" w:fill="auto"/>
            <w:noWrap/>
            <w:vAlign w:val="center"/>
            <w:hideMark/>
          </w:tcPr>
          <w:p w14:paraId="5B071A2E" w14:textId="77777777" w:rsidR="00243A5F" w:rsidRPr="00243A5F" w:rsidRDefault="00243A5F" w:rsidP="00243A5F">
            <w:pPr>
              <w:suppressAutoHyphens w:val="0"/>
              <w:spacing w:line="240" w:lineRule="auto"/>
              <w:jc w:val="center"/>
              <w:rPr>
                <w:rFonts w:ascii="Times New Roman" w:eastAsia="Times New Roman" w:hAnsi="Times New Roman" w:cs="Times New Roman"/>
                <w:b/>
                <w:bCs/>
                <w:color w:val="800080"/>
                <w:sz w:val="20"/>
                <w:szCs w:val="20"/>
                <w:lang w:val="en-US" w:eastAsia="en-US"/>
              </w:rPr>
            </w:pPr>
            <w:r w:rsidRPr="00243A5F">
              <w:rPr>
                <w:rFonts w:ascii="Times New Roman" w:eastAsia="Times New Roman" w:hAnsi="Times New Roman" w:cs="Times New Roman"/>
                <w:b/>
                <w:bCs/>
                <w:color w:val="800080"/>
                <w:sz w:val="20"/>
                <w:szCs w:val="20"/>
                <w:lang w:val="en-US" w:eastAsia="en-US"/>
              </w:rPr>
              <w:t> </w:t>
            </w:r>
          </w:p>
        </w:tc>
        <w:tc>
          <w:tcPr>
            <w:tcW w:w="1434" w:type="dxa"/>
            <w:tcBorders>
              <w:top w:val="nil"/>
              <w:left w:val="nil"/>
              <w:bottom w:val="single" w:sz="4" w:space="0" w:color="000000"/>
              <w:right w:val="single" w:sz="4" w:space="0" w:color="000000"/>
            </w:tcBorders>
            <w:shd w:val="clear" w:color="auto" w:fill="auto"/>
            <w:noWrap/>
            <w:vAlign w:val="center"/>
            <w:hideMark/>
          </w:tcPr>
          <w:p w14:paraId="3A843C3D"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897,40</w:t>
            </w:r>
          </w:p>
        </w:tc>
        <w:tc>
          <w:tcPr>
            <w:tcW w:w="249" w:type="dxa"/>
            <w:vAlign w:val="center"/>
            <w:hideMark/>
          </w:tcPr>
          <w:p w14:paraId="7E07CEB7" w14:textId="77777777" w:rsidR="00243A5F" w:rsidRPr="00243A5F" w:rsidRDefault="00243A5F" w:rsidP="00243A5F">
            <w:pPr>
              <w:suppressAutoHyphens w:val="0"/>
              <w:spacing w:line="240" w:lineRule="auto"/>
              <w:rPr>
                <w:rFonts w:ascii="Times New Roman" w:eastAsia="Times New Roman" w:hAnsi="Times New Roman" w:cs="Times New Roman"/>
                <w:sz w:val="20"/>
                <w:szCs w:val="20"/>
                <w:lang w:val="en-US" w:eastAsia="en-US"/>
              </w:rPr>
            </w:pPr>
          </w:p>
        </w:tc>
      </w:tr>
      <w:tr w:rsidR="00243A5F" w:rsidRPr="00243A5F" w14:paraId="53DEEF9F" w14:textId="77777777" w:rsidTr="008273F2">
        <w:trPr>
          <w:trHeight w:val="299"/>
        </w:trPr>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68360F" w14:textId="77777777" w:rsidR="00243A5F" w:rsidRPr="00243A5F" w:rsidRDefault="00243A5F" w:rsidP="00243A5F">
            <w:pPr>
              <w:suppressAutoHyphens w:val="0"/>
              <w:spacing w:line="240" w:lineRule="auto"/>
              <w:jc w:val="right"/>
              <w:rPr>
                <w:rFonts w:ascii="Times New Roman" w:eastAsia="Times New Roman" w:hAnsi="Times New Roman" w:cs="Times New Roman"/>
                <w:color w:val="000000"/>
                <w:sz w:val="20"/>
                <w:szCs w:val="20"/>
                <w:lang w:val="en-US" w:eastAsia="en-US"/>
              </w:rPr>
            </w:pPr>
            <w:proofErr w:type="gramStart"/>
            <w:r w:rsidRPr="00243A5F">
              <w:rPr>
                <w:rFonts w:ascii="Times New Roman" w:eastAsia="Times New Roman" w:hAnsi="Times New Roman" w:cs="Times New Roman"/>
                <w:color w:val="000000"/>
                <w:sz w:val="20"/>
                <w:szCs w:val="20"/>
                <w:lang w:val="en-US" w:eastAsia="en-US"/>
              </w:rPr>
              <w:t>SU  PVM</w:t>
            </w:r>
            <w:proofErr w:type="gramEnd"/>
          </w:p>
        </w:tc>
        <w:tc>
          <w:tcPr>
            <w:tcW w:w="3895" w:type="dxa"/>
            <w:tcBorders>
              <w:top w:val="nil"/>
              <w:left w:val="nil"/>
              <w:bottom w:val="single" w:sz="4" w:space="0" w:color="000000"/>
              <w:right w:val="single" w:sz="4" w:space="0" w:color="000000"/>
            </w:tcBorders>
            <w:shd w:val="clear" w:color="auto" w:fill="auto"/>
            <w:vAlign w:val="center"/>
            <w:hideMark/>
          </w:tcPr>
          <w:p w14:paraId="2FEECA3F" w14:textId="77777777" w:rsidR="00243A5F" w:rsidRPr="00243A5F" w:rsidRDefault="00243A5F" w:rsidP="00243A5F">
            <w:pPr>
              <w:suppressAutoHyphens w:val="0"/>
              <w:spacing w:line="240" w:lineRule="auto"/>
              <w:jc w:val="right"/>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 </w:t>
            </w:r>
          </w:p>
        </w:tc>
        <w:tc>
          <w:tcPr>
            <w:tcW w:w="1233" w:type="dxa"/>
            <w:tcBorders>
              <w:top w:val="nil"/>
              <w:left w:val="nil"/>
              <w:bottom w:val="single" w:sz="4" w:space="0" w:color="000000"/>
              <w:right w:val="single" w:sz="4" w:space="0" w:color="000000"/>
            </w:tcBorders>
            <w:shd w:val="clear" w:color="auto" w:fill="auto"/>
            <w:noWrap/>
            <w:vAlign w:val="center"/>
            <w:hideMark/>
          </w:tcPr>
          <w:p w14:paraId="76D1A2D5"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 </w:t>
            </w:r>
          </w:p>
        </w:tc>
        <w:tc>
          <w:tcPr>
            <w:tcW w:w="1346" w:type="dxa"/>
            <w:tcBorders>
              <w:top w:val="nil"/>
              <w:left w:val="nil"/>
              <w:bottom w:val="single" w:sz="4" w:space="0" w:color="000000"/>
              <w:right w:val="single" w:sz="4" w:space="0" w:color="000000"/>
            </w:tcBorders>
            <w:shd w:val="clear" w:color="auto" w:fill="auto"/>
            <w:noWrap/>
            <w:vAlign w:val="center"/>
            <w:hideMark/>
          </w:tcPr>
          <w:p w14:paraId="6360BE50"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 </w:t>
            </w:r>
          </w:p>
        </w:tc>
        <w:tc>
          <w:tcPr>
            <w:tcW w:w="1434" w:type="dxa"/>
            <w:tcBorders>
              <w:top w:val="nil"/>
              <w:left w:val="nil"/>
              <w:bottom w:val="single" w:sz="4" w:space="0" w:color="000000"/>
              <w:right w:val="single" w:sz="4" w:space="0" w:color="000000"/>
            </w:tcBorders>
            <w:shd w:val="clear" w:color="auto" w:fill="auto"/>
            <w:noWrap/>
            <w:vAlign w:val="center"/>
            <w:hideMark/>
          </w:tcPr>
          <w:p w14:paraId="1171E380" w14:textId="77777777" w:rsidR="00243A5F" w:rsidRPr="00243A5F" w:rsidRDefault="00243A5F" w:rsidP="00243A5F">
            <w:pPr>
              <w:suppressAutoHyphens w:val="0"/>
              <w:spacing w:line="240" w:lineRule="auto"/>
              <w:jc w:val="center"/>
              <w:rPr>
                <w:rFonts w:ascii="Times New Roman" w:eastAsia="Times New Roman" w:hAnsi="Times New Roman" w:cs="Times New Roman"/>
                <w:color w:val="000000"/>
                <w:sz w:val="20"/>
                <w:szCs w:val="20"/>
                <w:lang w:val="en-US" w:eastAsia="en-US"/>
              </w:rPr>
            </w:pPr>
            <w:r w:rsidRPr="00243A5F">
              <w:rPr>
                <w:rFonts w:ascii="Times New Roman" w:eastAsia="Times New Roman" w:hAnsi="Times New Roman" w:cs="Times New Roman"/>
                <w:color w:val="000000"/>
                <w:sz w:val="20"/>
                <w:szCs w:val="20"/>
                <w:lang w:val="en-US" w:eastAsia="en-US"/>
              </w:rPr>
              <w:t>942,27</w:t>
            </w:r>
          </w:p>
        </w:tc>
        <w:tc>
          <w:tcPr>
            <w:tcW w:w="249" w:type="dxa"/>
            <w:vAlign w:val="center"/>
            <w:hideMark/>
          </w:tcPr>
          <w:p w14:paraId="59315035" w14:textId="77777777" w:rsidR="00243A5F" w:rsidRPr="00243A5F" w:rsidRDefault="00243A5F" w:rsidP="00243A5F">
            <w:pPr>
              <w:suppressAutoHyphens w:val="0"/>
              <w:spacing w:line="240" w:lineRule="auto"/>
              <w:rPr>
                <w:rFonts w:ascii="Times New Roman" w:eastAsia="Times New Roman" w:hAnsi="Times New Roman" w:cs="Times New Roman"/>
                <w:sz w:val="20"/>
                <w:szCs w:val="20"/>
                <w:lang w:val="en-US" w:eastAsia="en-US"/>
              </w:rPr>
            </w:pPr>
          </w:p>
        </w:tc>
      </w:tr>
    </w:tbl>
    <w:p w14:paraId="3F794F5B" w14:textId="5932AB1D" w:rsidR="00243A5F" w:rsidRPr="00243A5F" w:rsidRDefault="00243A5F">
      <w:pPr>
        <w:tabs>
          <w:tab w:val="left" w:pos="1218"/>
        </w:tabs>
        <w:spacing w:line="240" w:lineRule="auto"/>
        <w:rPr>
          <w:rFonts w:ascii="Times New Roman" w:hAnsi="Times New Roman" w:cs="Times New Roman"/>
          <w:sz w:val="20"/>
          <w:szCs w:val="20"/>
          <w:lang w:val="lt-LT"/>
        </w:rPr>
      </w:pPr>
    </w:p>
    <w:p w14:paraId="07DB4DC8" w14:textId="0343A7C2" w:rsidR="00243A5F" w:rsidRDefault="00243A5F">
      <w:pPr>
        <w:tabs>
          <w:tab w:val="left" w:pos="1218"/>
        </w:tabs>
        <w:spacing w:line="240" w:lineRule="auto"/>
        <w:rPr>
          <w:rFonts w:ascii="Times New Roman" w:hAnsi="Times New Roman" w:cs="Times New Roman"/>
          <w:lang w:val="lt-LT"/>
        </w:rPr>
      </w:pPr>
    </w:p>
    <w:tbl>
      <w:tblPr>
        <w:tblW w:w="14490" w:type="dxa"/>
        <w:tblLayout w:type="fixed"/>
        <w:tblLook w:val="0400" w:firstRow="0" w:lastRow="0" w:firstColumn="0" w:lastColumn="0" w:noHBand="0" w:noVBand="1"/>
      </w:tblPr>
      <w:tblGrid>
        <w:gridCol w:w="4650"/>
        <w:gridCol w:w="2863"/>
        <w:gridCol w:w="6977"/>
      </w:tblGrid>
      <w:tr w:rsidR="00243A5F" w:rsidRPr="00243A5F" w14:paraId="00FB88A6" w14:textId="77777777" w:rsidTr="00243A5F">
        <w:trPr>
          <w:trHeight w:val="2909"/>
        </w:trPr>
        <w:tc>
          <w:tcPr>
            <w:tcW w:w="4650" w:type="dxa"/>
          </w:tcPr>
          <w:p w14:paraId="2609AA18" w14:textId="77777777" w:rsidR="00243A5F" w:rsidRDefault="00243A5F" w:rsidP="00F76C24">
            <w:pPr>
              <w:widowControl w:val="0"/>
              <w:spacing w:line="240" w:lineRule="auto"/>
              <w:jc w:val="both"/>
              <w:rPr>
                <w:rFonts w:ascii="Times New Roman" w:eastAsia="Times New Roman" w:hAnsi="Times New Roman" w:cs="Times New Roman"/>
                <w:b/>
                <w:lang w:val="lt-LT"/>
              </w:rPr>
            </w:pPr>
            <w:r>
              <w:rPr>
                <w:rFonts w:ascii="Times New Roman" w:eastAsia="Times New Roman" w:hAnsi="Times New Roman" w:cs="Times New Roman"/>
                <w:b/>
                <w:lang w:val="lt-LT"/>
              </w:rPr>
              <w:t>Užsakovas</w:t>
            </w:r>
          </w:p>
          <w:p w14:paraId="5BCF29C4" w14:textId="77777777" w:rsidR="00243A5F" w:rsidRDefault="00243A5F" w:rsidP="00F76C24">
            <w:pPr>
              <w:pStyle w:val="ListParagraph"/>
              <w:widowControl w:val="0"/>
              <w:spacing w:beforeAutospacing="0" w:afterAutospacing="0"/>
              <w:rPr>
                <w:b/>
                <w:bCs/>
                <w:color w:val="000000"/>
                <w:sz w:val="22"/>
                <w:szCs w:val="22"/>
              </w:rPr>
            </w:pPr>
            <w:r>
              <w:rPr>
                <w:b/>
                <w:bCs/>
                <w:color w:val="000000"/>
                <w:sz w:val="22"/>
                <w:szCs w:val="22"/>
              </w:rPr>
              <w:t>Respublikinis priklausomybės ligų centras</w:t>
            </w:r>
          </w:p>
          <w:p w14:paraId="0462441F" w14:textId="77777777" w:rsidR="00243A5F" w:rsidRDefault="00243A5F" w:rsidP="00F76C24">
            <w:pPr>
              <w:pStyle w:val="ListParagraph"/>
              <w:widowControl w:val="0"/>
              <w:spacing w:beforeAutospacing="0" w:afterAutospacing="0"/>
              <w:rPr>
                <w:color w:val="000000"/>
                <w:sz w:val="22"/>
                <w:szCs w:val="22"/>
              </w:rPr>
            </w:pPr>
          </w:p>
          <w:p w14:paraId="48DC18F3" w14:textId="77777777" w:rsidR="00243A5F" w:rsidRDefault="00243A5F" w:rsidP="00F76C24">
            <w:pPr>
              <w:pStyle w:val="ListParagraph"/>
              <w:widowControl w:val="0"/>
              <w:spacing w:beforeAutospacing="0" w:afterAutospacing="0"/>
              <w:rPr>
                <w:color w:val="000000"/>
                <w:sz w:val="22"/>
                <w:szCs w:val="22"/>
              </w:rPr>
            </w:pPr>
          </w:p>
          <w:p w14:paraId="3EB60B41" w14:textId="77777777" w:rsidR="00243A5F" w:rsidRDefault="00243A5F" w:rsidP="00F76C24">
            <w:pPr>
              <w:pStyle w:val="ListParagraph"/>
              <w:widowControl w:val="0"/>
              <w:spacing w:beforeAutospacing="0" w:afterAutospacing="0"/>
              <w:rPr>
                <w:color w:val="000000"/>
                <w:sz w:val="22"/>
                <w:szCs w:val="22"/>
              </w:rPr>
            </w:pPr>
          </w:p>
          <w:p w14:paraId="68DA8272" w14:textId="77777777" w:rsidR="00243A5F" w:rsidRDefault="00243A5F" w:rsidP="00F76C24">
            <w:pPr>
              <w:pStyle w:val="ListParagraph"/>
              <w:widowControl w:val="0"/>
              <w:spacing w:beforeAutospacing="0" w:afterAutospacing="0"/>
              <w:rPr>
                <w:color w:val="000000"/>
                <w:sz w:val="22"/>
                <w:szCs w:val="22"/>
              </w:rPr>
            </w:pPr>
            <w:r w:rsidRPr="00244ECA">
              <w:rPr>
                <w:color w:val="000000"/>
                <w:sz w:val="22"/>
                <w:szCs w:val="22"/>
              </w:rPr>
              <w:t xml:space="preserve">Direktorius </w:t>
            </w:r>
          </w:p>
          <w:p w14:paraId="21CB3458" w14:textId="77777777" w:rsidR="00243A5F" w:rsidRDefault="00243A5F" w:rsidP="00F76C24">
            <w:pPr>
              <w:pStyle w:val="ListParagraph"/>
              <w:widowControl w:val="0"/>
              <w:spacing w:beforeAutospacing="0" w:afterAutospacing="0"/>
              <w:rPr>
                <w:sz w:val="22"/>
                <w:szCs w:val="22"/>
              </w:rPr>
            </w:pPr>
            <w:r w:rsidRPr="00244ECA">
              <w:rPr>
                <w:color w:val="000000"/>
                <w:sz w:val="22"/>
                <w:szCs w:val="22"/>
              </w:rPr>
              <w:t>Emilis Subata</w:t>
            </w:r>
            <w:r>
              <w:rPr>
                <w:color w:val="000000"/>
                <w:sz w:val="22"/>
                <w:szCs w:val="22"/>
              </w:rPr>
              <w:t xml:space="preserve">   __________________</w:t>
            </w:r>
          </w:p>
          <w:p w14:paraId="0BA3E126" w14:textId="77777777" w:rsidR="00243A5F" w:rsidRDefault="00243A5F" w:rsidP="00F76C24">
            <w:pPr>
              <w:widowControl w:val="0"/>
              <w:spacing w:line="240" w:lineRule="auto"/>
              <w:rPr>
                <w:rFonts w:ascii="Times New Roman" w:eastAsia="Times New Roman" w:hAnsi="Times New Roman" w:cs="Times New Roman"/>
                <w:lang w:val="lt-LT"/>
              </w:rPr>
            </w:pPr>
            <w:r>
              <w:rPr>
                <w:rFonts w:ascii="Times New Roman" w:eastAsia="Times New Roman" w:hAnsi="Times New Roman" w:cs="Times New Roman"/>
                <w:lang w:val="lt-LT"/>
              </w:rPr>
              <w:t>A. V.</w:t>
            </w:r>
          </w:p>
        </w:tc>
        <w:tc>
          <w:tcPr>
            <w:tcW w:w="2863" w:type="dxa"/>
          </w:tcPr>
          <w:p w14:paraId="79815EFD" w14:textId="77777777" w:rsidR="00243A5F" w:rsidRPr="00243A5F" w:rsidRDefault="00243A5F" w:rsidP="00F76C24">
            <w:pPr>
              <w:widowControl w:val="0"/>
              <w:spacing w:line="240" w:lineRule="auto"/>
              <w:jc w:val="both"/>
              <w:rPr>
                <w:rFonts w:ascii="Times New Roman" w:eastAsia="Times New Roman" w:hAnsi="Times New Roman" w:cs="Times New Roman"/>
                <w:b/>
                <w:lang w:val="lt-LT"/>
              </w:rPr>
            </w:pPr>
          </w:p>
        </w:tc>
        <w:tc>
          <w:tcPr>
            <w:tcW w:w="6977" w:type="dxa"/>
          </w:tcPr>
          <w:p w14:paraId="290125BB" w14:textId="110EA29F" w:rsidR="00243A5F" w:rsidRPr="00243A5F" w:rsidRDefault="00243A5F" w:rsidP="00F76C24">
            <w:pPr>
              <w:widowControl w:val="0"/>
              <w:spacing w:line="240" w:lineRule="auto"/>
              <w:jc w:val="both"/>
              <w:rPr>
                <w:rFonts w:ascii="Times New Roman" w:eastAsia="Times New Roman" w:hAnsi="Times New Roman" w:cs="Times New Roman"/>
                <w:b/>
                <w:lang w:val="lt-LT"/>
              </w:rPr>
            </w:pPr>
            <w:r w:rsidRPr="00243A5F">
              <w:rPr>
                <w:rFonts w:ascii="Times New Roman" w:eastAsia="Times New Roman" w:hAnsi="Times New Roman" w:cs="Times New Roman"/>
                <w:b/>
                <w:lang w:val="lt-LT"/>
              </w:rPr>
              <w:t>Tiekėjas</w:t>
            </w:r>
          </w:p>
          <w:p w14:paraId="2C112FE1" w14:textId="77777777" w:rsidR="00243A5F" w:rsidRPr="00243A5F" w:rsidRDefault="00243A5F" w:rsidP="00F76C24">
            <w:pPr>
              <w:pStyle w:val="ListParagraph"/>
              <w:widowControl w:val="0"/>
              <w:spacing w:beforeAutospacing="0" w:afterAutospacing="0"/>
              <w:rPr>
                <w:b/>
                <w:bCs/>
                <w:color w:val="000000"/>
                <w:sz w:val="22"/>
                <w:szCs w:val="22"/>
              </w:rPr>
            </w:pPr>
            <w:r w:rsidRPr="00243A5F">
              <w:rPr>
                <w:b/>
                <w:bCs/>
                <w:color w:val="000000"/>
                <w:sz w:val="22"/>
                <w:szCs w:val="22"/>
              </w:rPr>
              <w:t>UAB „Entafarma“</w:t>
            </w:r>
          </w:p>
          <w:p w14:paraId="5D0FAF77" w14:textId="3DCB5447" w:rsidR="00243A5F" w:rsidRDefault="00243A5F" w:rsidP="00F76C24">
            <w:pPr>
              <w:pStyle w:val="ListParagraph"/>
              <w:widowControl w:val="0"/>
              <w:spacing w:beforeAutospacing="0" w:afterAutospacing="0"/>
              <w:rPr>
                <w:color w:val="000000"/>
                <w:sz w:val="22"/>
                <w:szCs w:val="22"/>
              </w:rPr>
            </w:pPr>
          </w:p>
          <w:p w14:paraId="3C6CFEC9" w14:textId="3C773A70" w:rsidR="00243A5F" w:rsidRDefault="00243A5F" w:rsidP="00F76C24">
            <w:pPr>
              <w:pStyle w:val="ListParagraph"/>
              <w:widowControl w:val="0"/>
              <w:spacing w:beforeAutospacing="0" w:afterAutospacing="0"/>
              <w:rPr>
                <w:color w:val="000000"/>
                <w:sz w:val="22"/>
                <w:szCs w:val="22"/>
              </w:rPr>
            </w:pPr>
          </w:p>
          <w:p w14:paraId="4509B739" w14:textId="77777777" w:rsidR="00243A5F" w:rsidRPr="00243A5F" w:rsidRDefault="00243A5F" w:rsidP="00F76C24">
            <w:pPr>
              <w:pStyle w:val="ListParagraph"/>
              <w:widowControl w:val="0"/>
              <w:spacing w:beforeAutospacing="0" w:afterAutospacing="0"/>
              <w:rPr>
                <w:color w:val="000000"/>
                <w:sz w:val="22"/>
                <w:szCs w:val="22"/>
              </w:rPr>
            </w:pPr>
          </w:p>
          <w:p w14:paraId="5FA59FAF" w14:textId="77777777" w:rsidR="00243A5F" w:rsidRPr="00243A5F" w:rsidRDefault="00243A5F" w:rsidP="00F76C24">
            <w:pPr>
              <w:pStyle w:val="ListParagraph"/>
              <w:widowControl w:val="0"/>
              <w:spacing w:beforeAutospacing="0" w:afterAutospacing="0"/>
              <w:rPr>
                <w:bCs/>
                <w:color w:val="000000"/>
                <w:sz w:val="22"/>
                <w:szCs w:val="22"/>
              </w:rPr>
            </w:pPr>
            <w:r w:rsidRPr="00243A5F">
              <w:rPr>
                <w:bCs/>
                <w:color w:val="000000"/>
                <w:sz w:val="22"/>
                <w:szCs w:val="22"/>
              </w:rPr>
              <w:t>Konkurs skyriaus vadovas</w:t>
            </w:r>
          </w:p>
          <w:p w14:paraId="4AA39798" w14:textId="55139DFE" w:rsidR="00243A5F" w:rsidRPr="00243A5F" w:rsidRDefault="00243A5F" w:rsidP="00243A5F">
            <w:pPr>
              <w:pStyle w:val="ListParagraph"/>
              <w:widowControl w:val="0"/>
              <w:spacing w:beforeAutospacing="0" w:afterAutospacing="0"/>
              <w:rPr>
                <w:rFonts w:eastAsia="Times New Roman"/>
              </w:rPr>
            </w:pPr>
            <w:r w:rsidRPr="00243A5F">
              <w:rPr>
                <w:bCs/>
                <w:color w:val="000000"/>
                <w:sz w:val="22"/>
                <w:szCs w:val="22"/>
              </w:rPr>
              <w:t>Aurimas Kirkliauskas</w:t>
            </w:r>
            <w:r w:rsidRPr="00243A5F">
              <w:rPr>
                <w:color w:val="000000"/>
                <w:sz w:val="22"/>
                <w:szCs w:val="22"/>
              </w:rPr>
              <w:t>___________________</w:t>
            </w:r>
            <w:r w:rsidRPr="00243A5F">
              <w:rPr>
                <w:rFonts w:eastAsia="Times New Roman"/>
              </w:rPr>
              <w:t>A. V.</w:t>
            </w:r>
          </w:p>
        </w:tc>
      </w:tr>
    </w:tbl>
    <w:p w14:paraId="5587767F" w14:textId="77777777" w:rsidR="00243A5F" w:rsidRDefault="00243A5F" w:rsidP="00243A5F">
      <w:pPr>
        <w:tabs>
          <w:tab w:val="left" w:pos="1218"/>
        </w:tabs>
        <w:spacing w:line="240" w:lineRule="auto"/>
        <w:rPr>
          <w:rFonts w:ascii="Times New Roman" w:hAnsi="Times New Roman" w:cs="Times New Roman"/>
          <w:lang w:val="lt-LT"/>
        </w:rPr>
      </w:pPr>
    </w:p>
    <w:sectPr w:rsidR="00243A5F" w:rsidSect="00243A5F">
      <w:pgSz w:w="16838" w:h="11906" w:orient="landscape"/>
      <w:pgMar w:top="569" w:right="1440" w:bottom="1440" w:left="1276"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4980"/>
    <w:multiLevelType w:val="multilevel"/>
    <w:tmpl w:val="0406D0B8"/>
    <w:lvl w:ilvl="0">
      <w:start w:val="1"/>
      <w:numFmt w:val="decimal"/>
      <w:lvlText w:val="%1."/>
      <w:lvlJc w:val="left"/>
      <w:pPr>
        <w:tabs>
          <w:tab w:val="num" w:pos="0"/>
        </w:tabs>
        <w:ind w:left="786" w:hanging="360"/>
      </w:pPr>
    </w:lvl>
    <w:lvl w:ilvl="1">
      <w:start w:val="1"/>
      <w:numFmt w:val="decimal"/>
      <w:lvlText w:val="%1.%2."/>
      <w:lvlJc w:val="left"/>
      <w:pPr>
        <w:tabs>
          <w:tab w:val="num" w:pos="0"/>
        </w:tabs>
        <w:ind w:left="689" w:hanging="405"/>
      </w:pPr>
      <w:rPr>
        <w:i w:val="0"/>
        <w:iCs/>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1" w15:restartNumberingAfterBreak="0">
    <w:nsid w:val="2EDF4D34"/>
    <w:multiLevelType w:val="multilevel"/>
    <w:tmpl w:val="31FC19C8"/>
    <w:lvl w:ilvl="0">
      <w:start w:val="3"/>
      <w:numFmt w:val="decimal"/>
      <w:lvlText w:val="%1."/>
      <w:lvlJc w:val="left"/>
      <w:pPr>
        <w:tabs>
          <w:tab w:val="num" w:pos="0"/>
        </w:tabs>
        <w:ind w:left="360" w:hanging="360"/>
      </w:pPr>
      <w:rPr>
        <w:color w:val="000000"/>
      </w:rPr>
    </w:lvl>
    <w:lvl w:ilvl="1">
      <w:start w:val="2"/>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2" w15:restartNumberingAfterBreak="0">
    <w:nsid w:val="49576014"/>
    <w:multiLevelType w:val="multilevel"/>
    <w:tmpl w:val="5B5C4DD2"/>
    <w:lvl w:ilvl="0">
      <w:start w:val="1"/>
      <w:numFmt w:val="bullet"/>
      <w:lvlText w:val="-"/>
      <w:lvlJc w:val="left"/>
      <w:pPr>
        <w:tabs>
          <w:tab w:val="num" w:pos="0"/>
        </w:tabs>
        <w:ind w:left="720" w:hanging="360"/>
      </w:pPr>
      <w:rPr>
        <w:rFonts w:ascii="Vladimir Script" w:hAnsi="Vladimir Script" w:cs="Vladimir Scrip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552571B"/>
    <w:multiLevelType w:val="multilevel"/>
    <w:tmpl w:val="B9FEC2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9878254">
    <w:abstractNumId w:val="0"/>
  </w:num>
  <w:num w:numId="2" w16cid:durableId="1733694509">
    <w:abstractNumId w:val="1"/>
  </w:num>
  <w:num w:numId="3" w16cid:durableId="2026055096">
    <w:abstractNumId w:val="2"/>
  </w:num>
  <w:num w:numId="4" w16cid:durableId="920413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F9"/>
    <w:rsid w:val="00071FF9"/>
    <w:rsid w:val="00243A5F"/>
    <w:rsid w:val="00244ECA"/>
    <w:rsid w:val="008273F2"/>
    <w:rsid w:val="00A216E1"/>
    <w:rsid w:val="00BE784C"/>
    <w:rsid w:val="00C67876"/>
    <w:rsid w:val="00CE67A4"/>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6AEC"/>
  <w15:docId w15:val="{6FB224D3-2592-41F8-8E73-7AE5DA60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basedOn w:val="DefaultParagraphFont"/>
    <w:uiPriority w:val="99"/>
    <w:unhideWhenUsed/>
    <w:rsid w:val="00476B7F"/>
    <w:rPr>
      <w:color w:val="0000FF" w:themeColor="hyperlink"/>
      <w:u w:val="single"/>
    </w:rPr>
  </w:style>
  <w:style w:type="character" w:customStyle="1" w:styleId="Neapdorotaspaminjimas1">
    <w:name w:val="Neapdorotas paminėjimas1"/>
    <w:basedOn w:val="DefaultParagraphFont"/>
    <w:uiPriority w:val="99"/>
    <w:semiHidden/>
    <w:unhideWhenUsed/>
    <w:qFormat/>
    <w:rsid w:val="00476B7F"/>
    <w:rPr>
      <w:color w:val="605E5C"/>
      <w:shd w:val="clear" w:color="auto" w:fill="E1DFDD"/>
    </w:rPr>
  </w:style>
  <w:style w:type="character" w:customStyle="1" w:styleId="markedcontent">
    <w:name w:val="markedcontent"/>
    <w:basedOn w:val="DefaultParagraphFont"/>
    <w:qFormat/>
    <w:rsid w:val="0051226E"/>
  </w:style>
  <w:style w:type="character" w:customStyle="1" w:styleId="Bodytext2">
    <w:name w:val="Body text (2)_"/>
    <w:basedOn w:val="DefaultParagraphFont"/>
    <w:link w:val="Bodytext20"/>
    <w:qFormat/>
    <w:rsid w:val="0051226E"/>
    <w:rPr>
      <w:rFonts w:ascii="Times New Roman" w:eastAsia="Times New Roman" w:hAnsi="Times New Roman" w:cs="Times New Roman"/>
      <w:shd w:val="clear" w:color="auto" w:fill="FFFFFF"/>
    </w:rPr>
  </w:style>
  <w:style w:type="character" w:customStyle="1" w:styleId="Heading10">
    <w:name w:val="Heading #1_"/>
    <w:basedOn w:val="DefaultParagraphFont"/>
    <w:link w:val="Heading11"/>
    <w:qFormat/>
    <w:rsid w:val="008D07F0"/>
    <w:rPr>
      <w:rFonts w:ascii="Times New Roman" w:eastAsia="Times New Roman" w:hAnsi="Times New Roman" w:cs="Times New Roman"/>
      <w:b/>
      <w:bCs/>
      <w:sz w:val="23"/>
      <w:szCs w:val="23"/>
      <w:shd w:val="clear" w:color="auto" w:fill="FFFFFF"/>
    </w:rPr>
  </w:style>
  <w:style w:type="character" w:customStyle="1" w:styleId="Bodytext4">
    <w:name w:val="Body text (4)_"/>
    <w:basedOn w:val="DefaultParagraphFont"/>
    <w:link w:val="Bodytext40"/>
    <w:qFormat/>
    <w:rsid w:val="008D07F0"/>
    <w:rPr>
      <w:rFonts w:ascii="Times New Roman" w:eastAsia="Times New Roman" w:hAnsi="Times New Roman" w:cs="Times New Roman"/>
      <w:b/>
      <w:bCs/>
      <w:sz w:val="23"/>
      <w:szCs w:val="23"/>
      <w:shd w:val="clear" w:color="auto" w:fill="FFFFFF"/>
    </w:rPr>
  </w:style>
  <w:style w:type="character" w:customStyle="1" w:styleId="Bodytext2115ptBold">
    <w:name w:val="Body text (2) + 11;5 pt;Bold"/>
    <w:basedOn w:val="Bodytext2"/>
    <w:qFormat/>
    <w:rsid w:val="008D07F0"/>
    <w:rPr>
      <w:rFonts w:ascii="Times New Roman" w:eastAsia="Times New Roman" w:hAnsi="Times New Roman" w:cs="Times New Roman"/>
      <w:b/>
      <w:bCs/>
      <w:i w:val="0"/>
      <w:iCs w:val="0"/>
      <w:caps w:val="0"/>
      <w:smallCaps w:val="0"/>
      <w:strike w:val="0"/>
      <w:dstrike w:val="0"/>
      <w:color w:val="000000"/>
      <w:spacing w:val="0"/>
      <w:w w:val="100"/>
      <w:sz w:val="23"/>
      <w:szCs w:val="23"/>
      <w:u w:val="none"/>
      <w:shd w:val="clear" w:color="auto" w:fill="FFFFFF"/>
      <w:lang w:val="lt-LT" w:eastAsia="lt-LT" w:bidi="lt-LT"/>
    </w:rPr>
  </w:style>
  <w:style w:type="paragraph" w:styleId="Caption">
    <w:name w:val="caption"/>
    <w:basedOn w:val="Normal"/>
    <w:next w:val="BodyText"/>
    <w:qFormat/>
    <w:pPr>
      <w:suppressLineNumbers/>
      <w:spacing w:before="120" w:after="120"/>
    </w:pPr>
    <w:rPr>
      <w:rFonts w:cs="Lucida Sans"/>
      <w:i/>
      <w:iCs/>
      <w:sz w:val="24"/>
      <w:szCs w:val="24"/>
    </w:rPr>
  </w:style>
  <w:style w:type="paragraph" w:styleId="BodyText">
    <w:name w:val="Body Text"/>
    <w:basedOn w:val="Normal"/>
    <w:pPr>
      <w:spacing w:after="140"/>
    </w:pPr>
  </w:style>
  <w:style w:type="paragraph" w:styleId="List">
    <w:name w:val="List"/>
    <w:basedOn w:val="BodyText"/>
    <w:rPr>
      <w:rFonts w:cs="Lucida Sans"/>
    </w:rPr>
  </w:style>
  <w:style w:type="paragraph" w:customStyle="1" w:styleId="Rodykl">
    <w:name w:val="Rodyklė"/>
    <w:basedOn w:val="Normal"/>
    <w:qFormat/>
    <w:pPr>
      <w:suppressLineNumbers/>
    </w:pPr>
    <w:rPr>
      <w:rFonts w:cs="Lucida Sans"/>
    </w:r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qFormat/>
    <w:rsid w:val="00AE54AF"/>
    <w:pPr>
      <w:spacing w:beforeAutospacing="1" w:afterAutospacing="1" w:line="240" w:lineRule="auto"/>
    </w:pPr>
    <w:rPr>
      <w:rFonts w:ascii="Times New Roman" w:eastAsiaTheme="minorHAnsi" w:hAnsi="Times New Roman" w:cs="Times New Roman"/>
      <w:sz w:val="24"/>
      <w:szCs w:val="24"/>
      <w:lang w:val="lt-LT"/>
    </w:rPr>
  </w:style>
  <w:style w:type="paragraph" w:customStyle="1" w:styleId="Bodytext20">
    <w:name w:val="Body text (2)"/>
    <w:basedOn w:val="Normal"/>
    <w:link w:val="Bodytext2"/>
    <w:qFormat/>
    <w:rsid w:val="0051226E"/>
    <w:pPr>
      <w:widowControl w:val="0"/>
      <w:shd w:val="clear" w:color="auto" w:fill="FFFFFF"/>
      <w:spacing w:after="540" w:line="244" w:lineRule="exact"/>
      <w:jc w:val="right"/>
    </w:pPr>
    <w:rPr>
      <w:rFonts w:ascii="Times New Roman" w:eastAsia="Times New Roman" w:hAnsi="Times New Roman" w:cs="Times New Roman"/>
    </w:rPr>
  </w:style>
  <w:style w:type="paragraph" w:customStyle="1" w:styleId="Heading11">
    <w:name w:val="Heading #1"/>
    <w:basedOn w:val="Normal"/>
    <w:link w:val="Heading10"/>
    <w:qFormat/>
    <w:rsid w:val="008D07F0"/>
    <w:pPr>
      <w:widowControl w:val="0"/>
      <w:shd w:val="clear" w:color="auto" w:fill="FFFFFF"/>
      <w:spacing w:before="260" w:line="277" w:lineRule="exact"/>
      <w:outlineLvl w:val="0"/>
    </w:pPr>
    <w:rPr>
      <w:rFonts w:ascii="Times New Roman" w:eastAsia="Times New Roman" w:hAnsi="Times New Roman" w:cs="Times New Roman"/>
      <w:b/>
      <w:bCs/>
      <w:sz w:val="23"/>
      <w:szCs w:val="23"/>
    </w:rPr>
  </w:style>
  <w:style w:type="paragraph" w:customStyle="1" w:styleId="Bodytext40">
    <w:name w:val="Body text (4)"/>
    <w:basedOn w:val="Normal"/>
    <w:link w:val="Bodytext4"/>
    <w:qFormat/>
    <w:rsid w:val="008D07F0"/>
    <w:pPr>
      <w:widowControl w:val="0"/>
      <w:shd w:val="clear" w:color="auto" w:fill="FFFFFF"/>
      <w:spacing w:line="274" w:lineRule="exact"/>
      <w:jc w:val="both"/>
    </w:pPr>
    <w:rPr>
      <w:rFonts w:ascii="Times New Roman" w:eastAsia="Times New Roman" w:hAnsi="Times New Roman" w:cs="Times New Roman"/>
      <w:b/>
      <w:bCs/>
      <w:sz w:val="23"/>
      <w:szCs w:val="23"/>
    </w:rPr>
  </w:style>
  <w:style w:type="character" w:styleId="Hyperlink">
    <w:name w:val="Hyperlink"/>
    <w:basedOn w:val="DefaultParagraphFont"/>
    <w:uiPriority w:val="99"/>
    <w:unhideWhenUsed/>
    <w:rsid w:val="00243A5F"/>
    <w:rPr>
      <w:color w:val="0000FF" w:themeColor="hyperlink"/>
      <w:u w:val="single"/>
    </w:rPr>
  </w:style>
  <w:style w:type="character" w:styleId="UnresolvedMention">
    <w:name w:val="Unresolved Mention"/>
    <w:basedOn w:val="DefaultParagraphFont"/>
    <w:uiPriority w:val="99"/>
    <w:semiHidden/>
    <w:unhideWhenUsed/>
    <w:rsid w:val="0024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istai.lt/veiklioji/acidum-valproicum-et-natrium-valproatum.html" TargetMode="External"/><Relationship Id="rId5" Type="http://schemas.openxmlformats.org/officeDocument/2006/relationships/hyperlink" Target="mailto:rplc@rpl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8522</Characters>
  <Application>Microsoft Office Word</Application>
  <DocSecurity>0</DocSecurity>
  <Lines>71</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Darbo PC</cp:lastModifiedBy>
  <cp:revision>2</cp:revision>
  <cp:lastPrinted>2023-03-30T11:54:00Z</cp:lastPrinted>
  <dcterms:created xsi:type="dcterms:W3CDTF">2023-03-30T11:54:00Z</dcterms:created>
  <dcterms:modified xsi:type="dcterms:W3CDTF">2023-03-30T11:54:00Z</dcterms:modified>
  <dc:language>lt-LT</dc:language>
</cp:coreProperties>
</file>