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50DD5" w14:textId="77777777" w:rsidR="008068DA" w:rsidRPr="00556A4C" w:rsidRDefault="008068DA" w:rsidP="00D67EFE">
      <w:pPr>
        <w:spacing w:after="0" w:line="300" w:lineRule="exact"/>
        <w:jc w:val="center"/>
        <w:rPr>
          <w:rFonts w:eastAsia="Calibri" w:cstheme="minorHAnsi"/>
          <w:b/>
          <w:bCs/>
          <w:kern w:val="32"/>
          <w:sz w:val="24"/>
          <w:szCs w:val="24"/>
        </w:rPr>
      </w:pPr>
      <w:r w:rsidRPr="00556A4C">
        <w:rPr>
          <w:rFonts w:eastAsia="Calibri" w:cstheme="minorHAnsi"/>
          <w:b/>
          <w:caps/>
          <w:sz w:val="24"/>
          <w:szCs w:val="24"/>
        </w:rPr>
        <w:t>MAISTO PRODUKTŲ (</w:t>
      </w:r>
      <w:r w:rsidR="00AD431B" w:rsidRPr="00556A4C">
        <w:rPr>
          <w:rFonts w:eastAsia="Times New Roman" w:cstheme="minorHAnsi"/>
          <w:b/>
          <w:caps/>
          <w:sz w:val="24"/>
          <w:szCs w:val="24"/>
          <w:lang w:eastAsia="lt-LT"/>
        </w:rPr>
        <w:t>kopūstų, morkų, burokėlių, svogūnų ir česnakų</w:t>
      </w:r>
      <w:r w:rsidRPr="00556A4C">
        <w:rPr>
          <w:rFonts w:eastAsia="Calibri" w:cstheme="minorHAnsi"/>
          <w:b/>
          <w:caps/>
          <w:sz w:val="24"/>
          <w:szCs w:val="24"/>
        </w:rPr>
        <w:t>)</w:t>
      </w:r>
      <w:r w:rsidRPr="00556A4C" w:rsidDel="0060340C">
        <w:rPr>
          <w:rFonts w:eastAsia="Calibri" w:cstheme="minorHAnsi"/>
          <w:b/>
          <w:caps/>
          <w:sz w:val="24"/>
          <w:szCs w:val="24"/>
        </w:rPr>
        <w:t xml:space="preserve"> </w:t>
      </w:r>
      <w:r w:rsidRPr="00556A4C">
        <w:rPr>
          <w:rFonts w:eastAsia="Calibri" w:cstheme="minorHAnsi"/>
          <w:b/>
          <w:caps/>
          <w:sz w:val="24"/>
          <w:szCs w:val="24"/>
        </w:rPr>
        <w:t xml:space="preserve">CENTRALIZUOTO PIRKIMO </w:t>
      </w:r>
      <w:r w:rsidRPr="00556A4C">
        <w:rPr>
          <w:rFonts w:eastAsia="Calibri" w:cstheme="minorHAnsi"/>
          <w:b/>
          <w:bCs/>
          <w:kern w:val="32"/>
          <w:sz w:val="24"/>
          <w:szCs w:val="24"/>
        </w:rPr>
        <w:t>PAGRINDINĖ SUTARTIS</w:t>
      </w:r>
    </w:p>
    <w:p w14:paraId="34B08244" w14:textId="77777777" w:rsidR="008068DA" w:rsidRPr="00556A4C" w:rsidRDefault="008068DA" w:rsidP="00D67EFE">
      <w:pPr>
        <w:spacing w:after="0" w:line="300" w:lineRule="exact"/>
        <w:jc w:val="center"/>
        <w:rPr>
          <w:rFonts w:eastAsia="Calibri" w:cstheme="minorHAnsi"/>
          <w:sz w:val="24"/>
          <w:szCs w:val="24"/>
        </w:rPr>
      </w:pPr>
    </w:p>
    <w:p w14:paraId="72823507" w14:textId="77777777"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 xml:space="preserve">202__ m. ............................. d.  Nr. ............... </w:t>
      </w:r>
    </w:p>
    <w:p w14:paraId="083954F1" w14:textId="77777777"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Kaunas</w:t>
      </w:r>
    </w:p>
    <w:p w14:paraId="1A7C5DB9" w14:textId="77777777" w:rsidR="008068DA" w:rsidRPr="00556A4C" w:rsidRDefault="008068DA" w:rsidP="00D67EFE">
      <w:pPr>
        <w:spacing w:after="0" w:line="300" w:lineRule="exact"/>
        <w:rPr>
          <w:rFonts w:eastAsia="Calibri" w:cstheme="minorHAnsi"/>
          <w:sz w:val="24"/>
          <w:szCs w:val="24"/>
        </w:rPr>
      </w:pPr>
    </w:p>
    <w:p w14:paraId="30243037" w14:textId="6CFB8D25" w:rsidR="008068DA" w:rsidRPr="00556A4C" w:rsidRDefault="00531F5E" w:rsidP="00D67EFE">
      <w:pPr>
        <w:spacing w:after="0" w:line="300" w:lineRule="exact"/>
        <w:ind w:firstLine="1134"/>
        <w:jc w:val="both"/>
        <w:rPr>
          <w:rFonts w:eastAsia="Calibri" w:cstheme="minorHAnsi"/>
          <w:sz w:val="24"/>
          <w:szCs w:val="24"/>
        </w:rPr>
      </w:pPr>
      <w:r w:rsidRPr="00531F5E">
        <w:rPr>
          <w:rFonts w:ascii="Calibri" w:eastAsia="Calibri" w:hAnsi="Calibri" w:cs="Calibri"/>
          <w:sz w:val="24"/>
          <w:szCs w:val="24"/>
        </w:rPr>
        <w:t>Kauno lopšelis-darželis ,,Pagrandukas“ (toliau – Įstaiga), atstovaujamas direktorės Editos Maciulevičienės, veikiančios pagal Įstaigos nuostatus</w:t>
      </w:r>
      <w:r w:rsidR="008068DA" w:rsidRPr="00556A4C">
        <w:rPr>
          <w:rFonts w:eastAsia="Calibri" w:cstheme="minorHAnsi"/>
          <w:sz w:val="24"/>
          <w:szCs w:val="24"/>
        </w:rPr>
        <w:t xml:space="preserve">, ir </w:t>
      </w:r>
      <w:r w:rsidRPr="00531F5E">
        <w:rPr>
          <w:rFonts w:eastAsia="Calibri" w:cstheme="minorHAnsi"/>
          <w:sz w:val="24"/>
          <w:szCs w:val="24"/>
        </w:rPr>
        <w:t>UAB „Laukesta“</w:t>
      </w:r>
      <w:r w:rsidR="00587E23" w:rsidRPr="00531F5E">
        <w:rPr>
          <w:rFonts w:eastAsia="Calibri" w:cstheme="minorHAnsi"/>
          <w:sz w:val="24"/>
          <w:szCs w:val="24"/>
        </w:rPr>
        <w:t>,</w:t>
      </w:r>
      <w:r>
        <w:rPr>
          <w:rFonts w:eastAsia="Calibri" w:cstheme="minorHAnsi"/>
          <w:sz w:val="24"/>
          <w:szCs w:val="24"/>
        </w:rPr>
        <w:t xml:space="preserve"> atstovaujama v</w:t>
      </w:r>
      <w:r w:rsidRPr="00E5124E">
        <w:rPr>
          <w:rFonts w:cstheme="minorHAnsi"/>
        </w:rPr>
        <w:t>iešųjų pirkimų specialistė</w:t>
      </w:r>
      <w:r>
        <w:rPr>
          <w:rFonts w:cstheme="minorHAnsi"/>
        </w:rPr>
        <w:t>s Jolitos Lapinskienės</w:t>
      </w:r>
      <w:r w:rsidR="008068DA" w:rsidRPr="00556A4C">
        <w:rPr>
          <w:rFonts w:eastAsia="Calibri" w:cstheme="minorHAnsi"/>
          <w:sz w:val="24"/>
          <w:szCs w:val="24"/>
        </w:rPr>
        <w:t xml:space="preserve">, </w:t>
      </w:r>
      <w:r w:rsidRPr="00531F5E">
        <w:rPr>
          <w:rFonts w:eastAsia="Calibri" w:cstheme="minorHAnsi"/>
          <w:sz w:val="24"/>
          <w:szCs w:val="24"/>
        </w:rPr>
        <w:t>, veikiančios pagal 2025 m. sausio 2 d. įgaliojimą Nr. 25/01-02,</w:t>
      </w:r>
      <w:r w:rsidR="008068DA" w:rsidRPr="00556A4C">
        <w:rPr>
          <w:rFonts w:eastAsia="Calibri" w:cstheme="minorHAnsi"/>
          <w:sz w:val="24"/>
          <w:szCs w:val="24"/>
        </w:rPr>
        <w:t xml:space="preserve"> toliau Įstaiga ir Tiekėjas vadinam</w:t>
      </w:r>
      <w:r>
        <w:rPr>
          <w:rFonts w:eastAsia="Calibri" w:cstheme="minorHAnsi"/>
          <w:sz w:val="24"/>
          <w:szCs w:val="24"/>
        </w:rPr>
        <w:t>i Šalimis, vadovaudamiesi</w:t>
      </w:r>
      <w:r w:rsidR="008068DA" w:rsidRPr="00556A4C">
        <w:rPr>
          <w:rFonts w:eastAsia="Calibri" w:cstheme="minorHAnsi"/>
          <w:sz w:val="24"/>
          <w:szCs w:val="24"/>
        </w:rPr>
        <w:t xml:space="preserve"> 20</w:t>
      </w:r>
      <w:r>
        <w:rPr>
          <w:rFonts w:eastAsia="Calibri" w:cstheme="minorHAnsi"/>
          <w:sz w:val="24"/>
          <w:szCs w:val="24"/>
        </w:rPr>
        <w:t>25</w:t>
      </w:r>
      <w:r w:rsidR="008068DA" w:rsidRPr="00556A4C">
        <w:rPr>
          <w:rFonts w:eastAsia="Calibri" w:cstheme="minorHAnsi"/>
          <w:sz w:val="24"/>
          <w:szCs w:val="24"/>
        </w:rPr>
        <w:t xml:space="preserve"> m. </w:t>
      </w:r>
      <w:r>
        <w:rPr>
          <w:rFonts w:eastAsia="Calibri" w:cstheme="minorHAnsi"/>
          <w:sz w:val="24"/>
          <w:szCs w:val="24"/>
        </w:rPr>
        <w:t>liepos 7</w:t>
      </w:r>
      <w:r w:rsidR="008068DA" w:rsidRPr="00556A4C">
        <w:rPr>
          <w:rFonts w:eastAsia="Calibri" w:cstheme="minorHAnsi"/>
          <w:sz w:val="24"/>
          <w:szCs w:val="24"/>
        </w:rPr>
        <w:t xml:space="preserve"> d. preliminariąja sutartimi Nr. </w:t>
      </w:r>
      <w:r>
        <w:rPr>
          <w:rFonts w:eastAsia="Calibri" w:cstheme="minorHAnsi"/>
          <w:sz w:val="24"/>
          <w:szCs w:val="24"/>
        </w:rPr>
        <w:t>SR-403</w:t>
      </w:r>
      <w:r w:rsidR="008068DA" w:rsidRPr="00556A4C">
        <w:rPr>
          <w:rFonts w:eastAsia="Calibri" w:cstheme="minorHAnsi"/>
          <w:sz w:val="24"/>
          <w:szCs w:val="24"/>
        </w:rPr>
        <w:t>, sudarė šią pagrindinę sutartį (toliau – Sutartis).</w:t>
      </w:r>
    </w:p>
    <w:p w14:paraId="775A75AF" w14:textId="77777777" w:rsidR="008068DA" w:rsidRPr="00556A4C" w:rsidRDefault="008068DA" w:rsidP="00D67EFE">
      <w:pPr>
        <w:spacing w:after="0" w:line="300" w:lineRule="exact"/>
        <w:jc w:val="both"/>
        <w:rPr>
          <w:rFonts w:eastAsia="Calibri" w:cstheme="minorHAnsi"/>
          <w:sz w:val="24"/>
          <w:szCs w:val="24"/>
        </w:rPr>
      </w:pPr>
    </w:p>
    <w:p w14:paraId="6461B44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 SKYRIUS </w:t>
      </w:r>
    </w:p>
    <w:p w14:paraId="134D213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SĄVOKOS IR SUTARTIES AIŠKINIMAS</w:t>
      </w:r>
    </w:p>
    <w:p w14:paraId="110021A3" w14:textId="77777777" w:rsidR="008068DA" w:rsidRPr="00556A4C" w:rsidRDefault="008068DA" w:rsidP="00D67EFE">
      <w:pPr>
        <w:spacing w:after="0" w:line="300" w:lineRule="exact"/>
        <w:jc w:val="center"/>
        <w:rPr>
          <w:rFonts w:eastAsia="Calibri" w:cstheme="minorHAnsi"/>
          <w:b/>
          <w:sz w:val="24"/>
          <w:szCs w:val="24"/>
        </w:rPr>
      </w:pPr>
    </w:p>
    <w:p w14:paraId="4D1717D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 Sutartyje vartojamos ir didžiąja raide rašomos šios sąvokos:</w:t>
      </w:r>
    </w:p>
    <w:p w14:paraId="09FAAB10" w14:textId="2130E52E"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w:t>
      </w:r>
      <w:r w:rsidRPr="00556A4C">
        <w:rPr>
          <w:rFonts w:eastAsia="Calibri" w:cstheme="minorHAnsi"/>
          <w:b/>
          <w:sz w:val="24"/>
          <w:szCs w:val="24"/>
        </w:rPr>
        <w:t>Konkursas</w:t>
      </w:r>
      <w:r w:rsidRPr="00556A4C">
        <w:rPr>
          <w:rFonts w:eastAsia="Calibri" w:cstheme="minorHAnsi"/>
          <w:sz w:val="24"/>
          <w:szCs w:val="24"/>
        </w:rPr>
        <w:t xml:space="preserve"> – Kauno miesto savivaldybės administracijos </w:t>
      </w:r>
      <w:r w:rsidR="00765263" w:rsidRPr="00765263">
        <w:rPr>
          <w:rFonts w:eastAsia="Calibri" w:cstheme="minorHAnsi"/>
          <w:sz w:val="24"/>
          <w:szCs w:val="24"/>
        </w:rPr>
        <w:t>2025 m. balandžio 16 d. paskelbto maisto produktų (kopūstų, morkų, burokėlių, svogūnų ir česnakų) viešojo centralizuoto pirkimo atviro konkurso dokumentai (pirkimo Nr. 2241977, nuoroda į paskelbtus pirkimo dokumentus https://viesiejipirkimai.lt/epps/cft/listContractDocuments.do?resourceId=2241977</w:t>
      </w:r>
      <w:r w:rsidRPr="00556A4C">
        <w:rPr>
          <w:rFonts w:eastAsia="Calibri" w:cstheme="minorHAnsi"/>
          <w:sz w:val="24"/>
          <w:szCs w:val="24"/>
        </w:rPr>
        <w:t>).</w:t>
      </w:r>
    </w:p>
    <w:p w14:paraId="70814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 </w:t>
      </w:r>
      <w:r w:rsidRPr="00556A4C">
        <w:rPr>
          <w:rFonts w:eastAsia="Calibri" w:cstheme="minorHAnsi"/>
          <w:b/>
          <w:sz w:val="24"/>
          <w:szCs w:val="24"/>
        </w:rPr>
        <w:t>Pagrindinė sutartis</w:t>
      </w:r>
      <w:r w:rsidRPr="00556A4C">
        <w:rPr>
          <w:rFonts w:eastAsia="Calibri" w:cstheme="minorHAnsi"/>
          <w:sz w:val="24"/>
          <w:szCs w:val="24"/>
        </w:rPr>
        <w:t xml:space="preserve"> – maisto produktų (</w:t>
      </w:r>
      <w:r w:rsidR="00AD431B"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sutartis, kurią sudaro Įstaiga ir Tiekėjas, vadovaudamiesi Preliminariosios sutarties nuostatomis.</w:t>
      </w:r>
    </w:p>
    <w:p w14:paraId="2A75A83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1.3. </w:t>
      </w:r>
      <w:r w:rsidRPr="00556A4C">
        <w:rPr>
          <w:rFonts w:eastAsia="Calibri" w:cstheme="minorHAnsi"/>
          <w:b/>
          <w:sz w:val="24"/>
          <w:szCs w:val="24"/>
        </w:rPr>
        <w:t>Pasiūlymas</w:t>
      </w:r>
      <w:r w:rsidRPr="00556A4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1.4.</w:t>
      </w:r>
      <w:r w:rsidRPr="00556A4C">
        <w:rPr>
          <w:rFonts w:eastAsia="Calibri" w:cstheme="minorHAnsi"/>
          <w:b/>
          <w:sz w:val="24"/>
          <w:szCs w:val="24"/>
        </w:rPr>
        <w:t xml:space="preserve"> Prekės</w:t>
      </w:r>
      <w:r w:rsidRPr="00556A4C">
        <w:rPr>
          <w:rFonts w:eastAsia="Calibri" w:cstheme="minorHAnsi"/>
          <w:sz w:val="24"/>
          <w:szCs w:val="24"/>
        </w:rPr>
        <w:t xml:space="preserve"> – Sutarties priede, nurodytame Sutarties 54.1 </w:t>
      </w:r>
      <w:r w:rsidR="007E2C17" w:rsidRPr="00556A4C">
        <w:rPr>
          <w:rFonts w:eastAsia="Calibri" w:cstheme="minorHAnsi"/>
          <w:sz w:val="24"/>
          <w:szCs w:val="24"/>
        </w:rPr>
        <w:t>pa</w:t>
      </w:r>
      <w:r w:rsidRPr="00556A4C">
        <w:rPr>
          <w:rFonts w:eastAsia="Calibri" w:cstheme="minorHAnsi"/>
          <w:sz w:val="24"/>
          <w:szCs w:val="24"/>
        </w:rPr>
        <w:t>punkt</w:t>
      </w:r>
      <w:r w:rsidR="007E2C17" w:rsidRPr="00556A4C">
        <w:rPr>
          <w:rFonts w:eastAsia="Calibri" w:cstheme="minorHAnsi"/>
          <w:sz w:val="24"/>
          <w:szCs w:val="24"/>
        </w:rPr>
        <w:t>yj</w:t>
      </w:r>
      <w:r w:rsidRPr="00556A4C">
        <w:rPr>
          <w:rFonts w:eastAsia="Calibri" w:cstheme="minorHAnsi"/>
          <w:sz w:val="24"/>
          <w:szCs w:val="24"/>
        </w:rPr>
        <w:t>e, kuris yra neatskiriama Sutarties dalis, nurodyti maisto produktai,</w:t>
      </w:r>
      <w:r w:rsidRPr="00556A4C">
        <w:rPr>
          <w:rFonts w:eastAsia="Calibri" w:cstheme="minorHAnsi"/>
          <w:b/>
          <w:sz w:val="24"/>
          <w:szCs w:val="24"/>
        </w:rPr>
        <w:t xml:space="preserve"> </w:t>
      </w:r>
      <w:r w:rsidRPr="00556A4C">
        <w:rPr>
          <w:rFonts w:eastAsia="Calibri" w:cstheme="minorHAnsi"/>
          <w:sz w:val="24"/>
          <w:szCs w:val="24"/>
        </w:rPr>
        <w:t xml:space="preserve">atitinkantys techninėje specifikacijoje nustatytus reikalavimus, ir kiti maisto produktai, kurie priskiriami tos pačios rūšies prekių grupei (pvz., </w:t>
      </w:r>
      <w:r w:rsidR="003A254A" w:rsidRPr="00556A4C">
        <w:rPr>
          <w:rFonts w:eastAsia="Times New Roman" w:cstheme="minorHAnsi"/>
          <w:sz w:val="24"/>
          <w:szCs w:val="24"/>
          <w:lang w:eastAsia="lt-LT"/>
        </w:rPr>
        <w:t>raudongūžiai kopūstai, skustos morkos ir pan.</w:t>
      </w:r>
      <w:r w:rsidRPr="00556A4C">
        <w:rPr>
          <w:rFonts w:eastAsia="Calibri" w:cstheme="minorHAnsi"/>
          <w:sz w:val="24"/>
          <w:szCs w:val="24"/>
        </w:rPr>
        <w:t>), t. y. susiję su pirkimo objektu ir nenurodyti Sutarties priede ir kurie turi būti tiekiami Įstaigai pagal Sutartį.</w:t>
      </w:r>
    </w:p>
    <w:p w14:paraId="45BBCAE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1.5. </w:t>
      </w:r>
      <w:r w:rsidRPr="00556A4C">
        <w:rPr>
          <w:rFonts w:eastAsia="Calibri" w:cstheme="minorHAnsi"/>
          <w:b/>
          <w:sz w:val="24"/>
          <w:szCs w:val="24"/>
        </w:rPr>
        <w:t>Prekės nomenklatūrinis numeris (kodas)</w:t>
      </w:r>
      <w:r w:rsidRPr="00556A4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 xml:space="preserve">1.6. </w:t>
      </w:r>
      <w:r w:rsidRPr="00556A4C">
        <w:rPr>
          <w:rFonts w:eastAsia="Calibri" w:cstheme="minorHAnsi"/>
          <w:b/>
          <w:sz w:val="24"/>
          <w:szCs w:val="24"/>
        </w:rPr>
        <w:t>Prekių įkainiai</w:t>
      </w:r>
      <w:r w:rsidRPr="00556A4C">
        <w:rPr>
          <w:rFonts w:eastAsia="Calibri" w:cstheme="minorHAnsi"/>
          <w:sz w:val="24"/>
          <w:szCs w:val="24"/>
        </w:rPr>
        <w:t xml:space="preserve"> – Prekių įkainiai, nurodyti Sutarties priede.</w:t>
      </w:r>
    </w:p>
    <w:p w14:paraId="2856EC12" w14:textId="0FA81F49" w:rsidR="008068DA" w:rsidRPr="00556A4C" w:rsidRDefault="008068DA" w:rsidP="00D67EFE">
      <w:pPr>
        <w:tabs>
          <w:tab w:val="left" w:pos="1560"/>
        </w:tabs>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1.7. </w:t>
      </w:r>
      <w:r w:rsidRPr="00556A4C">
        <w:rPr>
          <w:rFonts w:eastAsia="Times New Roman" w:cstheme="minorHAnsi"/>
          <w:b/>
          <w:sz w:val="24"/>
          <w:szCs w:val="24"/>
          <w:lang w:eastAsia="lt-LT"/>
        </w:rPr>
        <w:t>Prekių užsakymas</w:t>
      </w:r>
      <w:r w:rsidRPr="00556A4C">
        <w:rPr>
          <w:rFonts w:eastAsia="Times New Roman" w:cstheme="minorHAnsi"/>
          <w:sz w:val="24"/>
          <w:szCs w:val="24"/>
          <w:lang w:eastAsia="lt-LT"/>
        </w:rPr>
        <w:t xml:space="preserve"> – pagal Įstaigos poreikį el. paštu </w:t>
      </w:r>
      <w:r w:rsidR="00531F5E" w:rsidRPr="00531F5E">
        <w:rPr>
          <w:rFonts w:eastAsia="Times New Roman" w:cstheme="minorHAnsi"/>
          <w:sz w:val="24"/>
          <w:szCs w:val="24"/>
          <w:lang w:eastAsia="lt-LT"/>
        </w:rPr>
        <w:t>laukesta.uab@gmail.com ar telefonu +370 674 91044, +370 674 91233</w:t>
      </w:r>
      <w:r w:rsidR="00531F5E">
        <w:rPr>
          <w:rFonts w:eastAsia="Times New Roman" w:cstheme="minorHAnsi"/>
          <w:sz w:val="24"/>
          <w:szCs w:val="24"/>
          <w:lang w:eastAsia="lt-LT"/>
        </w:rPr>
        <w:t xml:space="preserve"> </w:t>
      </w:r>
      <w:r w:rsidRPr="00556A4C">
        <w:rPr>
          <w:rFonts w:eastAsia="Times New Roman" w:cstheme="minorHAnsi"/>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14:paraId="29AB4708" w14:textId="3B8140FD"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1.8.</w:t>
      </w:r>
      <w:r w:rsidRPr="00556A4C">
        <w:rPr>
          <w:rFonts w:eastAsia="Calibri" w:cstheme="minorHAnsi"/>
          <w:b/>
          <w:sz w:val="24"/>
          <w:szCs w:val="24"/>
        </w:rPr>
        <w:t xml:space="preserve"> Preliminarioji sutartis </w:t>
      </w:r>
      <w:r w:rsidRPr="00556A4C">
        <w:rPr>
          <w:rFonts w:eastAsia="Calibri" w:cstheme="minorHAnsi"/>
          <w:sz w:val="24"/>
          <w:szCs w:val="24"/>
        </w:rPr>
        <w:t>– 20</w:t>
      </w:r>
      <w:r w:rsidR="00531F5E">
        <w:rPr>
          <w:rFonts w:eastAsia="Calibri" w:cstheme="minorHAnsi"/>
          <w:sz w:val="24"/>
          <w:szCs w:val="24"/>
        </w:rPr>
        <w:t>25</w:t>
      </w:r>
      <w:r w:rsidRPr="00556A4C">
        <w:rPr>
          <w:rFonts w:eastAsia="Calibri" w:cstheme="minorHAnsi"/>
          <w:sz w:val="24"/>
          <w:szCs w:val="24"/>
        </w:rPr>
        <w:t xml:space="preserve"> m. </w:t>
      </w:r>
      <w:r w:rsidR="00531F5E">
        <w:rPr>
          <w:rFonts w:eastAsia="Calibri" w:cstheme="minorHAnsi"/>
          <w:sz w:val="24"/>
          <w:szCs w:val="24"/>
        </w:rPr>
        <w:t>liepos 7 d.</w:t>
      </w:r>
      <w:r w:rsidRPr="00556A4C">
        <w:rPr>
          <w:rFonts w:eastAsia="Calibri" w:cstheme="minorHAnsi"/>
          <w:sz w:val="24"/>
          <w:szCs w:val="24"/>
        </w:rPr>
        <w:t xml:space="preserve"> maisto produktų (</w:t>
      </w:r>
      <w:r w:rsidR="00160A03"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preliminarioji sutartis Nr.</w:t>
      </w:r>
      <w:r w:rsidR="00BE5CF9" w:rsidRPr="00556A4C">
        <w:rPr>
          <w:rFonts w:eastAsia="Calibri" w:cstheme="minorHAnsi"/>
          <w:sz w:val="24"/>
          <w:szCs w:val="24"/>
        </w:rPr>
        <w:t xml:space="preserve"> </w:t>
      </w:r>
      <w:r w:rsidR="00531F5E">
        <w:rPr>
          <w:rFonts w:eastAsia="Calibri" w:cstheme="minorHAnsi"/>
          <w:sz w:val="24"/>
          <w:szCs w:val="24"/>
        </w:rPr>
        <w:t>SR-403</w:t>
      </w:r>
      <w:r w:rsidRPr="00556A4C">
        <w:rPr>
          <w:rFonts w:eastAsia="Calibri" w:cstheme="minorHAnsi"/>
          <w:sz w:val="24"/>
          <w:szCs w:val="24"/>
        </w:rPr>
        <w:t>, kuri nustato sąlygas, taikomas pagrindinėms sutartims, sudarytoms Preliminariosios sutarties galiojimo laikotarpiu.</w:t>
      </w:r>
    </w:p>
    <w:p w14:paraId="2AD0C53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556A4C" w:rsidRDefault="008068DA" w:rsidP="00D67EFE">
      <w:pPr>
        <w:spacing w:after="0" w:line="300" w:lineRule="exact"/>
        <w:ind w:firstLine="1134"/>
        <w:jc w:val="both"/>
        <w:rPr>
          <w:rFonts w:eastAsia="Calibri" w:cstheme="minorHAnsi"/>
          <w:b/>
          <w:bCs/>
          <w:sz w:val="24"/>
          <w:szCs w:val="24"/>
        </w:rPr>
      </w:pPr>
      <w:r w:rsidRPr="00556A4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556A4C" w:rsidRDefault="008068DA" w:rsidP="00D67EFE">
      <w:pPr>
        <w:spacing w:after="0" w:line="300" w:lineRule="exact"/>
        <w:ind w:firstLine="1276"/>
        <w:jc w:val="both"/>
        <w:rPr>
          <w:rFonts w:eastAsia="Calibri" w:cstheme="minorHAnsi"/>
          <w:b/>
          <w:bCs/>
          <w:sz w:val="24"/>
          <w:szCs w:val="24"/>
        </w:rPr>
      </w:pPr>
    </w:p>
    <w:p w14:paraId="6C9A483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bCs/>
          <w:sz w:val="24"/>
          <w:szCs w:val="24"/>
        </w:rPr>
        <w:t>II</w:t>
      </w:r>
      <w:r w:rsidRPr="00556A4C">
        <w:rPr>
          <w:rFonts w:eastAsia="Calibri" w:cstheme="minorHAnsi"/>
          <w:b/>
          <w:sz w:val="24"/>
          <w:szCs w:val="24"/>
        </w:rPr>
        <w:t xml:space="preserve"> SKYRIUS </w:t>
      </w:r>
    </w:p>
    <w:p w14:paraId="75D27E90" w14:textId="77777777" w:rsidR="008068DA" w:rsidRPr="00556A4C" w:rsidRDefault="008068DA" w:rsidP="00D67EFE">
      <w:pPr>
        <w:spacing w:after="0" w:line="300" w:lineRule="exact"/>
        <w:jc w:val="center"/>
        <w:rPr>
          <w:rFonts w:eastAsia="Calibri" w:cstheme="minorHAnsi"/>
          <w:b/>
          <w:bCs/>
          <w:sz w:val="24"/>
          <w:szCs w:val="24"/>
        </w:rPr>
      </w:pPr>
      <w:r w:rsidRPr="00556A4C">
        <w:rPr>
          <w:rFonts w:eastAsia="Calibri" w:cstheme="minorHAnsi"/>
          <w:b/>
          <w:bCs/>
          <w:sz w:val="24"/>
          <w:szCs w:val="24"/>
        </w:rPr>
        <w:t>ŠALIŲ PAREIŠKIMAI IR GARANTIJOS</w:t>
      </w:r>
    </w:p>
    <w:p w14:paraId="274E46E3" w14:textId="77777777" w:rsidR="008068DA" w:rsidRPr="00556A4C" w:rsidRDefault="008068DA" w:rsidP="00D67EFE">
      <w:pPr>
        <w:spacing w:after="0" w:line="300" w:lineRule="exact"/>
        <w:jc w:val="center"/>
        <w:rPr>
          <w:rFonts w:eastAsia="Calibri" w:cstheme="minorHAnsi"/>
          <w:b/>
          <w:bCs/>
          <w:sz w:val="24"/>
          <w:szCs w:val="24"/>
        </w:rPr>
      </w:pPr>
    </w:p>
    <w:p w14:paraId="01022D9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 Tiekėjas pareiškia ir garantuoja, kad:</w:t>
      </w:r>
    </w:p>
    <w:p w14:paraId="2A6474F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Sutartį vykdys</w:t>
      </w:r>
      <w:r w:rsidRPr="00556A4C">
        <w:rPr>
          <w:rFonts w:eastAsia="Calibri" w:cstheme="minorHAnsi"/>
          <w:bCs/>
          <w:sz w:val="24"/>
          <w:szCs w:val="24"/>
        </w:rPr>
        <w:t xml:space="preserve"> tik tokią teisę turintys asmenys.</w:t>
      </w:r>
    </w:p>
    <w:p w14:paraId="1BD8030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556A4C" w:rsidRDefault="008068DA" w:rsidP="00D67EFE">
      <w:pPr>
        <w:spacing w:after="0" w:line="300" w:lineRule="exact"/>
        <w:jc w:val="center"/>
        <w:rPr>
          <w:rFonts w:eastAsia="Calibri" w:cstheme="minorHAnsi"/>
          <w:b/>
          <w:sz w:val="24"/>
          <w:szCs w:val="24"/>
        </w:rPr>
      </w:pPr>
    </w:p>
    <w:p w14:paraId="653F1A91"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III SKYRIUS</w:t>
      </w:r>
    </w:p>
    <w:p w14:paraId="40EB2576"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DALYKAS IR TEISINIAI SANTYKIAI</w:t>
      </w:r>
    </w:p>
    <w:p w14:paraId="1808F237" w14:textId="77777777" w:rsidR="008068DA" w:rsidRPr="00556A4C" w:rsidRDefault="008068DA" w:rsidP="00D67EFE">
      <w:pPr>
        <w:spacing w:after="0" w:line="300" w:lineRule="exact"/>
        <w:jc w:val="center"/>
        <w:rPr>
          <w:rFonts w:eastAsia="Calibri" w:cstheme="minorHAnsi"/>
          <w:b/>
          <w:sz w:val="24"/>
          <w:szCs w:val="24"/>
        </w:rPr>
      </w:pPr>
    </w:p>
    <w:p w14:paraId="2A40F35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bCs/>
          <w:sz w:val="24"/>
          <w:szCs w:val="24"/>
        </w:rPr>
        <w:t>7. Tiekėjas</w:t>
      </w:r>
      <w:r w:rsidRPr="00556A4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556A4C" w:rsidRDefault="008068DA" w:rsidP="00D67EFE">
      <w:pPr>
        <w:spacing w:after="0" w:line="300" w:lineRule="exact"/>
        <w:ind w:firstLine="1134"/>
        <w:jc w:val="both"/>
        <w:rPr>
          <w:rFonts w:eastAsia="Calibri" w:cstheme="minorHAnsi"/>
        </w:rPr>
      </w:pPr>
      <w:r w:rsidRPr="00556A4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556A4C">
        <w:rPr>
          <w:rFonts w:eastAsia="Calibri" w:cstheme="minorHAnsi"/>
        </w:rPr>
        <w:t>.</w:t>
      </w:r>
    </w:p>
    <w:p w14:paraId="53CF2FDC" w14:textId="64C8A935"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9. Už Prekes Įstaiga sumoka pagal Sutartyje nurodytus Prekių įkainius, Sutartyje aptartomis sąlygomis ir tvarka.</w:t>
      </w:r>
    </w:p>
    <w:p w14:paraId="01103531" w14:textId="32D85468" w:rsidR="00556A4C" w:rsidRDefault="00556A4C" w:rsidP="00D67EFE">
      <w:pPr>
        <w:spacing w:after="0" w:line="300" w:lineRule="exact"/>
        <w:ind w:firstLine="1134"/>
        <w:jc w:val="both"/>
        <w:rPr>
          <w:rFonts w:eastAsia="Calibri" w:cstheme="minorHAnsi"/>
          <w:sz w:val="24"/>
          <w:szCs w:val="24"/>
        </w:rPr>
      </w:pPr>
    </w:p>
    <w:p w14:paraId="1B1FEAE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IV SKYRIUS</w:t>
      </w:r>
    </w:p>
    <w:p w14:paraId="32846B7A"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KAINA</w:t>
      </w:r>
    </w:p>
    <w:p w14:paraId="1D1BF7F2" w14:textId="77777777" w:rsidR="008068DA" w:rsidRPr="00556A4C" w:rsidRDefault="008068DA" w:rsidP="00D67EFE">
      <w:pPr>
        <w:spacing w:after="0" w:line="300" w:lineRule="exact"/>
        <w:jc w:val="center"/>
        <w:rPr>
          <w:rFonts w:eastAsia="Calibri" w:cstheme="minorHAnsi"/>
          <w:b/>
          <w:sz w:val="24"/>
          <w:szCs w:val="24"/>
        </w:rPr>
      </w:pPr>
    </w:p>
    <w:p w14:paraId="5503C379" w14:textId="20531448"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10. </w:t>
      </w:r>
      <w:r w:rsidRPr="00AD49E8">
        <w:rPr>
          <w:rFonts w:eastAsia="Calibri" w:cstheme="minorHAnsi"/>
          <w:sz w:val="24"/>
          <w:szCs w:val="24"/>
        </w:rPr>
        <w:t xml:space="preserve">Pradinės Sutarties vertė </w:t>
      </w:r>
      <w:r w:rsidR="00AD49E8" w:rsidRPr="00AD49E8">
        <w:rPr>
          <w:rFonts w:eastAsia="Calibri" w:cstheme="minorHAnsi"/>
          <w:sz w:val="24"/>
          <w:szCs w:val="24"/>
        </w:rPr>
        <w:t>1193,80</w:t>
      </w:r>
      <w:r w:rsidRPr="00AD49E8">
        <w:rPr>
          <w:rFonts w:eastAsia="Calibri" w:cstheme="minorHAnsi"/>
          <w:sz w:val="24"/>
          <w:szCs w:val="24"/>
        </w:rPr>
        <w:t xml:space="preserve"> Eur be PVM. Pradinės Sutarties vertės ir Prekėms taikomo PVM suma – </w:t>
      </w:r>
      <w:r w:rsidR="00AD49E8" w:rsidRPr="00AD49E8">
        <w:rPr>
          <w:rFonts w:eastAsia="Calibri" w:cstheme="minorHAnsi"/>
          <w:sz w:val="24"/>
          <w:szCs w:val="24"/>
        </w:rPr>
        <w:t>1444,49</w:t>
      </w:r>
      <w:r w:rsidRPr="00AD49E8">
        <w:rPr>
          <w:rFonts w:eastAsia="Calibri" w:cstheme="minorHAnsi"/>
          <w:sz w:val="24"/>
          <w:szCs w:val="24"/>
        </w:rPr>
        <w:t xml:space="preserve"> Eur su</w:t>
      </w:r>
      <w:r w:rsidRPr="00556A4C">
        <w:rPr>
          <w:rFonts w:eastAsia="Calibri" w:cstheme="minorHAnsi"/>
          <w:sz w:val="24"/>
          <w:szCs w:val="24"/>
        </w:rPr>
        <w:t xml:space="preserve"> PVM. Prekių įkainiai ir preliminarūs kiekiai pateikti Sutarties priede</w:t>
      </w:r>
      <w:r w:rsidRPr="00556A4C">
        <w:rPr>
          <w:rFonts w:eastAsia="Calibri" w:cstheme="minorHAnsi"/>
          <w:spacing w:val="-1"/>
          <w:sz w:val="24"/>
          <w:szCs w:val="24"/>
        </w:rPr>
        <w:t xml:space="preserve">. </w:t>
      </w:r>
      <w:r w:rsidRPr="00556A4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 Prekių įkainių peržiūros taisyklės:</w:t>
      </w:r>
    </w:p>
    <w:p w14:paraId="0B0145C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556A4C" w:rsidRDefault="008068DA" w:rsidP="00D67EFE">
      <w:pPr>
        <w:spacing w:after="0" w:line="300" w:lineRule="exact"/>
        <w:ind w:firstLine="1134"/>
        <w:jc w:val="both"/>
        <w:rPr>
          <w:rFonts w:eastAsia="Calibri" w:cstheme="minorHAnsi"/>
          <w:sz w:val="24"/>
          <w:szCs w:val="24"/>
          <w:lang w:val="en-US"/>
        </w:rPr>
      </w:pPr>
      <w:r w:rsidRPr="00556A4C">
        <w:rPr>
          <w:rFonts w:eastAsia="Calibri" w:cstheme="minorHAnsi"/>
          <w:sz w:val="24"/>
          <w:szCs w:val="24"/>
        </w:rPr>
        <w:t xml:space="preserve">12.3. </w:t>
      </w:r>
      <w:r w:rsidR="00FD3A88" w:rsidRPr="00556A4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556A4C">
        <w:rPr>
          <w:rFonts w:eastAsia="Calibri" w:cstheme="minorHAnsi"/>
          <w:sz w:val="24"/>
          <w:szCs w:val="24"/>
        </w:rPr>
        <w:t xml:space="preserve"> </w:t>
      </w:r>
    </w:p>
    <w:p w14:paraId="768FD73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556A4C">
        <w:rPr>
          <w:rFonts w:eastAsia="Calibri" w:cstheme="minorHAnsi"/>
          <w:sz w:val="24"/>
          <w:szCs w:val="24"/>
          <w:vertAlign w:val="superscript"/>
        </w:rPr>
        <w:t>1</w:t>
      </w:r>
      <w:r w:rsidRPr="00556A4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rPr>
        <w:t xml:space="preserve">13. </w:t>
      </w:r>
      <w:r w:rsidRPr="00556A4C">
        <w:rPr>
          <w:rFonts w:eastAsia="Times New Roman" w:cstheme="minorHAnsi"/>
          <w:sz w:val="24"/>
          <w:szCs w:val="24"/>
          <w:lang w:eastAsia="lt-LT"/>
        </w:rPr>
        <w:t xml:space="preserve">Prekėms taikytino PVM (jei taikomas) perskaičiavimas: </w:t>
      </w:r>
    </w:p>
    <w:p w14:paraId="5762FF38"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13.2. PVM pokyčio dydis yra proporcingas PVM tarifo pokyčio dydžiui; </w:t>
      </w:r>
    </w:p>
    <w:p w14:paraId="0E97A74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556A4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1521B91D"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56A4C">
        <w:rPr>
          <w:rFonts w:eastAsia="Times New Roman" w:cstheme="minorHAnsi"/>
          <w:sz w:val="24"/>
          <w:szCs w:val="24"/>
        </w:rPr>
        <w:t xml:space="preserve">Įstaiga, esant poreikiui, gali įsigyti Sutarties priede nenurodytų, tačiau su pirkimo objektu susijusių prekių, </w:t>
      </w:r>
      <w:r w:rsidRPr="00AD49E8">
        <w:rPr>
          <w:rFonts w:eastAsia="Times New Roman" w:cstheme="minorHAnsi"/>
          <w:sz w:val="24"/>
          <w:szCs w:val="24"/>
        </w:rPr>
        <w:t xml:space="preserve">neviršydama </w:t>
      </w:r>
      <w:r w:rsidR="00AD49E8" w:rsidRPr="00AD49E8">
        <w:rPr>
          <w:rFonts w:eastAsia="Times New Roman" w:cstheme="minorHAnsi"/>
          <w:sz w:val="24"/>
          <w:szCs w:val="24"/>
        </w:rPr>
        <w:t>119,38</w:t>
      </w:r>
      <w:r w:rsidRPr="00AD49E8">
        <w:rPr>
          <w:rFonts w:eastAsia="Times New Roman" w:cstheme="minorHAnsi"/>
          <w:sz w:val="24"/>
          <w:szCs w:val="24"/>
        </w:rPr>
        <w:t xml:space="preserve"> </w:t>
      </w:r>
      <w:r w:rsidRPr="00AD49E8">
        <w:rPr>
          <w:rFonts w:eastAsia="Calibri" w:cstheme="minorHAnsi"/>
          <w:sz w:val="24"/>
          <w:szCs w:val="24"/>
        </w:rPr>
        <w:t>Eur be PVM (</w:t>
      </w:r>
      <w:r w:rsidR="00AD49E8" w:rsidRPr="00AD49E8">
        <w:rPr>
          <w:rFonts w:eastAsia="Calibri" w:cstheme="minorHAnsi"/>
          <w:sz w:val="24"/>
          <w:szCs w:val="24"/>
        </w:rPr>
        <w:t>144,45</w:t>
      </w:r>
      <w:r w:rsidRPr="00AD49E8">
        <w:rPr>
          <w:rFonts w:eastAsia="Calibri" w:cstheme="minorHAnsi"/>
          <w:sz w:val="24"/>
          <w:szCs w:val="24"/>
        </w:rPr>
        <w:t xml:space="preserve"> Eur su PVM</w:t>
      </w:r>
      <w:r w:rsidRPr="00556A4C">
        <w:rPr>
          <w:rFonts w:eastAsia="Calibri" w:cstheme="minorHAnsi"/>
          <w:sz w:val="24"/>
          <w:szCs w:val="24"/>
        </w:rPr>
        <w:t>). (Ši suma apskaičiuojama kaip 10 proc. nuo pradinės Sutarties vertės, nurodytos šios Sutarties 10</w:t>
      </w:r>
      <w:r w:rsidR="004F345E" w:rsidRPr="00556A4C">
        <w:rPr>
          <w:rFonts w:eastAsia="Calibri" w:cstheme="minorHAnsi"/>
          <w:sz w:val="24"/>
          <w:szCs w:val="24"/>
        </w:rPr>
        <w:t> </w:t>
      </w:r>
      <w:r w:rsidRPr="00556A4C">
        <w:rPr>
          <w:rFonts w:eastAsia="Calibri" w:cstheme="minorHAnsi"/>
          <w:sz w:val="24"/>
          <w:szCs w:val="24"/>
        </w:rPr>
        <w:t xml:space="preserve">punkte, ir yra įskaičiuota į ją.)  </w:t>
      </w:r>
    </w:p>
    <w:p w14:paraId="20A03103" w14:textId="77777777"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556A4C">
        <w:rPr>
          <w:rFonts w:eastAsia="Calibri" w:cstheme="minorHAnsi"/>
          <w:sz w:val="24"/>
          <w:szCs w:val="24"/>
        </w:rPr>
        <w:t xml:space="preserve">Sutarties </w:t>
      </w:r>
      <w:r w:rsidRPr="00556A4C">
        <w:rPr>
          <w:rFonts w:eastAsia="Calibri" w:cstheme="minorHAnsi"/>
          <w:sz w:val="24"/>
          <w:szCs w:val="24"/>
        </w:rPr>
        <w:t xml:space="preserve">34.8 papunktyje numatyta galimybe pagal susitartus įkainius. </w:t>
      </w:r>
      <w:r w:rsidRPr="00556A4C">
        <w:rPr>
          <w:rFonts w:eastAsia="Times New Roman" w:cstheme="minorHAnsi"/>
          <w:sz w:val="24"/>
          <w:szCs w:val="24"/>
          <w:lang w:eastAsia="lt-LT"/>
        </w:rPr>
        <w:t>Už S</w:t>
      </w:r>
      <w:r w:rsidRPr="00556A4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556A4C" w:rsidRDefault="008068DA" w:rsidP="00D67EFE">
      <w:pPr>
        <w:autoSpaceDE w:val="0"/>
        <w:autoSpaceDN w:val="0"/>
        <w:adjustRightInd w:val="0"/>
        <w:spacing w:after="0" w:line="300" w:lineRule="exact"/>
        <w:ind w:firstLine="1134"/>
        <w:jc w:val="both"/>
        <w:rPr>
          <w:rFonts w:eastAsia="Calibri" w:cstheme="minorHAnsi"/>
          <w:b/>
          <w:sz w:val="24"/>
          <w:szCs w:val="24"/>
        </w:rPr>
      </w:pPr>
      <w:r w:rsidRPr="00556A4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Default="008068DA" w:rsidP="00D67EFE">
      <w:pPr>
        <w:spacing w:after="0" w:line="300" w:lineRule="exact"/>
        <w:jc w:val="center"/>
        <w:rPr>
          <w:rFonts w:eastAsia="Calibri" w:cstheme="minorHAnsi"/>
          <w:b/>
          <w:sz w:val="24"/>
          <w:szCs w:val="24"/>
        </w:rPr>
      </w:pPr>
    </w:p>
    <w:p w14:paraId="49C74A27" w14:textId="77777777" w:rsidR="00AD49E8" w:rsidRPr="00556A4C" w:rsidRDefault="00AD49E8" w:rsidP="00D67EFE">
      <w:pPr>
        <w:spacing w:after="0" w:line="300" w:lineRule="exact"/>
        <w:jc w:val="center"/>
        <w:rPr>
          <w:rFonts w:eastAsia="Calibri" w:cstheme="minorHAnsi"/>
          <w:b/>
          <w:sz w:val="24"/>
          <w:szCs w:val="24"/>
        </w:rPr>
      </w:pPr>
    </w:p>
    <w:p w14:paraId="7C793F7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lastRenderedPageBreak/>
        <w:t>V SKYRIUS</w:t>
      </w:r>
    </w:p>
    <w:p w14:paraId="5283AB8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ATSISKAITYMO TVARKA</w:t>
      </w:r>
    </w:p>
    <w:p w14:paraId="2057BC4C" w14:textId="77777777" w:rsidR="008068DA" w:rsidRPr="00556A4C" w:rsidRDefault="008068DA" w:rsidP="00D67EFE">
      <w:pPr>
        <w:spacing w:after="0" w:line="300" w:lineRule="exact"/>
        <w:jc w:val="center"/>
        <w:rPr>
          <w:rFonts w:eastAsia="Calibri" w:cstheme="minorHAnsi"/>
          <w:b/>
          <w:sz w:val="24"/>
          <w:szCs w:val="24"/>
        </w:rPr>
      </w:pPr>
    </w:p>
    <w:p w14:paraId="60DF852D" w14:textId="77777777" w:rsidR="008068DA" w:rsidRPr="00D67EFE"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556A4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56A4C">
        <w:rPr>
          <w:rFonts w:eastAsia="Calibri" w:cstheme="minorHAnsi"/>
          <w:sz w:val="24"/>
          <w:szCs w:val="24"/>
          <w:lang w:eastAsia="lt-LT"/>
        </w:rPr>
        <w:t>Sąskaitos faktūros Įstaigai teikiamos tik elektroniniu būdu.</w:t>
      </w:r>
      <w:r w:rsidRPr="00556A4C">
        <w:rPr>
          <w:rFonts w:eastAsia="Calibri" w:cstheme="minorHAnsi"/>
          <w:sz w:val="24"/>
          <w:szCs w:val="24"/>
        </w:rPr>
        <w:t xml:space="preserve"> </w:t>
      </w:r>
      <w:r w:rsidRPr="00556A4C">
        <w:rPr>
          <w:rFonts w:eastAsia="Times New Roman" w:cstheme="minorHAnsi"/>
          <w:sz w:val="24"/>
          <w:szCs w:val="24"/>
          <w:lang w:eastAsia="lt-LT"/>
        </w:rPr>
        <w:t>Elektroninės sąskaitos faktūros, atitinkančios Europos elektroninių</w:t>
      </w:r>
      <w:r w:rsidRPr="00556A4C">
        <w:rPr>
          <w:rFonts w:eastAsia="Times New Roman" w:cstheme="minorHAnsi"/>
          <w:sz w:val="28"/>
          <w:szCs w:val="24"/>
          <w:lang w:eastAsia="lt-LT"/>
        </w:rPr>
        <w:t xml:space="preserve"> </w:t>
      </w:r>
      <w:r w:rsidRPr="00556A4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556A4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556A4C">
        <w:rPr>
          <w:rFonts w:cstheme="minorHAnsi"/>
          <w:sz w:val="24"/>
          <w:szCs w:val="24"/>
        </w:rPr>
        <w:t>www.sabis.nbfc.lt</w:t>
      </w:r>
      <w:r w:rsidR="00891661" w:rsidRPr="00556A4C">
        <w:rPr>
          <w:rFonts w:cstheme="minorHAnsi"/>
          <w:sz w:val="24"/>
          <w:szCs w:val="24"/>
        </w:rPr>
        <w:t>).</w:t>
      </w:r>
    </w:p>
    <w:p w14:paraId="7A04F9D1"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Elektroninės sąskaitos faktūros priimamos ir apdorojamos naudojantis informacinės sistemos „</w:t>
      </w:r>
      <w:r w:rsidR="00891661" w:rsidRPr="00556A4C">
        <w:rPr>
          <w:rFonts w:cstheme="minorHAnsi"/>
          <w:iCs/>
          <w:spacing w:val="2"/>
          <w:sz w:val="24"/>
          <w:szCs w:val="24"/>
          <w:shd w:val="clear" w:color="auto" w:fill="FFFFFF"/>
        </w:rPr>
        <w:t>SABIS</w:t>
      </w:r>
      <w:r w:rsidRPr="00556A4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556A4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 SKYRIUS</w:t>
      </w:r>
    </w:p>
    <w:p w14:paraId="35A3C2CE"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Times New Roman" w:cstheme="minorHAnsi"/>
          <w:b/>
          <w:sz w:val="24"/>
          <w:szCs w:val="24"/>
        </w:rPr>
        <w:t>PREKIŲ PRISTATYMO IR PRIĖMIMO TVARKA</w:t>
      </w:r>
    </w:p>
    <w:p w14:paraId="66751BAC" w14:textId="77777777" w:rsidR="008068DA" w:rsidRPr="00556A4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 Įstaiga:</w:t>
      </w:r>
    </w:p>
    <w:p w14:paraId="3FE51346"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556A4C">
        <w:rPr>
          <w:rFonts w:eastAsia="Calibri" w:cstheme="minorHAnsi"/>
          <w:sz w:val="24"/>
          <w:szCs w:val="24"/>
        </w:rPr>
        <w:t>kes pristatyti ne dažniau kaip 3</w:t>
      </w:r>
      <w:r w:rsidRPr="00556A4C">
        <w:rPr>
          <w:rFonts w:eastAsia="Calibri" w:cstheme="minorHAnsi"/>
          <w:sz w:val="24"/>
          <w:szCs w:val="24"/>
        </w:rPr>
        <w:t xml:space="preserve"> kartus per savaitę;</w:t>
      </w:r>
    </w:p>
    <w:p w14:paraId="522132B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17.2. pateikia Prekių užsakymą, kuriame nurodomos užsakomos Prekės ir jų kiekiai bei pageidaujama Prekių pristatymo data, atsižvelgiant į </w:t>
      </w:r>
      <w:r w:rsidR="0061429B" w:rsidRPr="00556A4C">
        <w:rPr>
          <w:rFonts w:eastAsia="Calibri" w:cstheme="minorHAnsi"/>
          <w:sz w:val="24"/>
          <w:szCs w:val="24"/>
        </w:rPr>
        <w:t xml:space="preserve">Sutarties </w:t>
      </w:r>
      <w:r w:rsidRPr="00556A4C">
        <w:rPr>
          <w:rFonts w:eastAsia="Calibri" w:cstheme="minorHAnsi"/>
          <w:sz w:val="24"/>
          <w:szCs w:val="24"/>
        </w:rPr>
        <w:t>17.1 papunktyje nurodytą grafiką.</w:t>
      </w:r>
    </w:p>
    <w:p w14:paraId="5EA402A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 Tiekėjas:</w:t>
      </w:r>
    </w:p>
    <w:p w14:paraId="5506AEE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18.2. Prekes pristato pagal Prekių pristatymo grafiką, nurodytą </w:t>
      </w:r>
      <w:r w:rsidR="0061429B" w:rsidRPr="00556A4C">
        <w:rPr>
          <w:rFonts w:eastAsia="Calibri" w:cstheme="minorHAnsi"/>
          <w:sz w:val="24"/>
          <w:szCs w:val="24"/>
        </w:rPr>
        <w:t xml:space="preserve">Sutarties </w:t>
      </w:r>
      <w:r w:rsidRPr="00556A4C">
        <w:rPr>
          <w:rFonts w:eastAsia="Calibri" w:cstheme="minorHAnsi"/>
          <w:sz w:val="24"/>
          <w:szCs w:val="24"/>
        </w:rPr>
        <w:t>17.1</w:t>
      </w:r>
      <w:r w:rsidR="004F345E" w:rsidRPr="00556A4C">
        <w:rPr>
          <w:rFonts w:eastAsia="Calibri" w:cstheme="minorHAnsi"/>
          <w:sz w:val="24"/>
          <w:szCs w:val="24"/>
        </w:rPr>
        <w:t> </w:t>
      </w:r>
      <w:r w:rsidRPr="00556A4C">
        <w:rPr>
          <w:rFonts w:eastAsia="Calibri" w:cstheme="minorHAnsi"/>
          <w:sz w:val="24"/>
          <w:szCs w:val="24"/>
        </w:rPr>
        <w:t xml:space="preserve">papunktyje, ir Prekių užsakymo informaciją, pateiktą </w:t>
      </w:r>
      <w:r w:rsidR="0061429B" w:rsidRPr="00556A4C">
        <w:rPr>
          <w:rFonts w:eastAsia="Calibri" w:cstheme="minorHAnsi"/>
          <w:sz w:val="24"/>
          <w:szCs w:val="24"/>
        </w:rPr>
        <w:t xml:space="preserve">Sutarties </w:t>
      </w:r>
      <w:r w:rsidRPr="00556A4C">
        <w:rPr>
          <w:rFonts w:eastAsia="Calibri" w:cstheme="minorHAnsi"/>
          <w:sz w:val="24"/>
          <w:szCs w:val="24"/>
        </w:rPr>
        <w:t>17.2 papunktyje;</w:t>
      </w:r>
    </w:p>
    <w:p w14:paraId="73E4593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556A4C">
        <w:rPr>
          <w:rFonts w:eastAsia="Calibri" w:cstheme="minorHAnsi"/>
          <w:sz w:val="24"/>
          <w:szCs w:val="24"/>
        </w:rPr>
        <w:t>,</w:t>
      </w:r>
      <w:r w:rsidRPr="00556A4C">
        <w:rPr>
          <w:rFonts w:eastAsia="Calibri" w:cstheme="minorHAnsi"/>
          <w:sz w:val="24"/>
          <w:szCs w:val="24"/>
        </w:rPr>
        <w:t xml:space="preserve"> </w:t>
      </w:r>
      <w:r w:rsidR="00974F9A" w:rsidRPr="00556A4C">
        <w:rPr>
          <w:rFonts w:eastAsia="Calibri" w:cstheme="minorHAnsi"/>
          <w:sz w:val="24"/>
          <w:szCs w:val="24"/>
        </w:rPr>
        <w:t xml:space="preserve">Įstaigai pareikalavus, Sutarties </w:t>
      </w:r>
      <w:r w:rsidRPr="00556A4C">
        <w:rPr>
          <w:rFonts w:eastAsia="Calibri" w:cstheme="minorHAnsi"/>
          <w:sz w:val="24"/>
          <w:szCs w:val="24"/>
        </w:rPr>
        <w:t>37 punkte nurodytą baudą už kiekvieną atitinkamą atvejį;</w:t>
      </w:r>
    </w:p>
    <w:p w14:paraId="7F0A752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lastRenderedPageBreak/>
        <w:t>18.5. susiklosčius objektyvioms aplinkybėms, kai Tiekėjas pastebi ar sužino, kad Prekes pristatyti vėluos arba Prekių nepristatys, privalo kuo skubiau raštu (</w:t>
      </w:r>
      <w:r w:rsidRPr="00556A4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556A4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2B20D4D4"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19. Prekių pristatymo vieta – </w:t>
      </w:r>
      <w:r w:rsidR="00531F5E">
        <w:rPr>
          <w:rFonts w:eastAsia="Calibri" w:cstheme="minorHAnsi"/>
          <w:sz w:val="24"/>
          <w:szCs w:val="24"/>
        </w:rPr>
        <w:t>V. Krėvės pr. 58</w:t>
      </w:r>
      <w:r w:rsidRPr="00556A4C">
        <w:rPr>
          <w:rFonts w:eastAsia="Calibri" w:cstheme="minorHAnsi"/>
          <w:sz w:val="24"/>
          <w:szCs w:val="24"/>
        </w:rPr>
        <w:t>, Kaunas.</w:t>
      </w:r>
    </w:p>
    <w:p w14:paraId="6C2AA30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23. Iki Prekių priėmimo visa atsakomybė dėl Prekių atsitiktinio žuvimo ar sugadinimo tenka Tiekėjui.</w:t>
      </w:r>
    </w:p>
    <w:p w14:paraId="31531FF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25. Prekės turi atitikti Sutarties priede pateiktoje techninėje specifikacijoje nustatytus reikalavimus. </w:t>
      </w:r>
    </w:p>
    <w:p w14:paraId="41FCFF8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27. Jei Tiekėjas pristato Sutarties reikalavimų neatitinkančias Prekes, Įstaiga turi teisę nepasirašyti sąskaitos faktūros</w:t>
      </w:r>
      <w:r w:rsidRPr="00556A4C">
        <w:rPr>
          <w:rFonts w:eastAsia="Calibri" w:cstheme="minorHAnsi"/>
        </w:rPr>
        <w:t xml:space="preserve"> </w:t>
      </w:r>
      <w:r w:rsidRPr="00556A4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556A4C">
        <w:rPr>
          <w:rFonts w:eastAsia="Calibri" w:cstheme="minorHAnsi"/>
          <w:sz w:val="24"/>
          <w:szCs w:val="24"/>
        </w:rPr>
        <w:t xml:space="preserve">Sutarties </w:t>
      </w:r>
      <w:r w:rsidRPr="00556A4C">
        <w:rPr>
          <w:rFonts w:eastAsia="Calibri" w:cstheme="minorHAnsi"/>
          <w:sz w:val="24"/>
          <w:szCs w:val="24"/>
        </w:rPr>
        <w:t>33.4</w:t>
      </w:r>
      <w:r w:rsidR="004F345E" w:rsidRPr="00556A4C">
        <w:rPr>
          <w:rFonts w:eastAsia="Calibri" w:cstheme="minorHAnsi"/>
          <w:sz w:val="24"/>
          <w:szCs w:val="24"/>
        </w:rPr>
        <w:t> </w:t>
      </w:r>
      <w:r w:rsidRPr="00556A4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w:t>
      </w:r>
      <w:r w:rsidRPr="00556A4C">
        <w:rPr>
          <w:rFonts w:eastAsia="Calibri" w:cstheme="minorHAnsi"/>
          <w:sz w:val="24"/>
          <w:szCs w:val="24"/>
        </w:rPr>
        <w:lastRenderedPageBreak/>
        <w:t xml:space="preserve">kokybiškų, techninės specifikacijos reikalavimus atitinkančių Prekių. </w:t>
      </w:r>
    </w:p>
    <w:p w14:paraId="76569090"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5AA45440"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556A4C">
        <w:rPr>
          <w:rFonts w:eastAsia="Calibri" w:cstheme="minorHAnsi"/>
          <w:sz w:val="24"/>
          <w:szCs w:val="24"/>
        </w:rPr>
        <w:t xml:space="preserve">Sutarties </w:t>
      </w:r>
      <w:r w:rsidR="00FD3A88" w:rsidRPr="00556A4C">
        <w:rPr>
          <w:rFonts w:eastAsia="Calibri" w:cstheme="minorHAnsi"/>
          <w:sz w:val="24"/>
          <w:szCs w:val="24"/>
        </w:rPr>
        <w:t>37</w:t>
      </w:r>
      <w:r w:rsidRPr="00556A4C">
        <w:rPr>
          <w:rFonts w:eastAsia="Calibri" w:cstheme="minorHAnsi"/>
          <w:sz w:val="24"/>
          <w:szCs w:val="24"/>
        </w:rPr>
        <w:t xml:space="preserve"> </w:t>
      </w:r>
      <w:r w:rsidR="00FD3A88" w:rsidRPr="00556A4C">
        <w:rPr>
          <w:rFonts w:eastAsia="Calibri" w:cstheme="minorHAnsi"/>
          <w:sz w:val="24"/>
          <w:szCs w:val="24"/>
        </w:rPr>
        <w:t>punkte</w:t>
      </w:r>
      <w:r w:rsidRPr="00556A4C">
        <w:rPr>
          <w:rFonts w:eastAsia="Calibri" w:cstheme="minorHAnsi"/>
          <w:sz w:val="24"/>
          <w:szCs w:val="24"/>
        </w:rPr>
        <w:t xml:space="preserve"> nurodytos baudos.</w:t>
      </w:r>
    </w:p>
    <w:p w14:paraId="56B69E53" w14:textId="4EC9A60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VII SKYRIUS</w:t>
      </w:r>
    </w:p>
    <w:p w14:paraId="017C4FB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ĮSIPAREIGOJIMAI</w:t>
      </w:r>
    </w:p>
    <w:p w14:paraId="190A61D1" w14:textId="77777777" w:rsidR="008068DA" w:rsidRPr="00556A4C" w:rsidRDefault="008068DA" w:rsidP="00D67EFE">
      <w:pPr>
        <w:spacing w:after="0" w:line="300" w:lineRule="exact"/>
        <w:jc w:val="center"/>
        <w:rPr>
          <w:rFonts w:eastAsia="Calibri" w:cstheme="minorHAnsi"/>
          <w:b/>
          <w:sz w:val="24"/>
          <w:szCs w:val="24"/>
        </w:rPr>
      </w:pPr>
    </w:p>
    <w:p w14:paraId="3E5755F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 Įstaiga įsipareigoja:</w:t>
      </w:r>
    </w:p>
    <w:p w14:paraId="378984D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31.2. </w:t>
      </w:r>
      <w:r w:rsidRPr="00556A4C">
        <w:rPr>
          <w:rFonts w:eastAsia="Calibri" w:cstheme="minorHAnsi"/>
          <w:spacing w:val="-1"/>
          <w:sz w:val="24"/>
          <w:szCs w:val="24"/>
        </w:rPr>
        <w:t>priimti Sutartyje nustatytus reikalavimus atitinkančias Prekes;</w:t>
      </w:r>
    </w:p>
    <w:p w14:paraId="44AEB2B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31.3. sumokėti Tiekėjui už Prekes pagal Sutarties priede nurodytus Prekių įkainius;</w:t>
      </w:r>
    </w:p>
    <w:p w14:paraId="7D09D52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556A4C" w:rsidRDefault="008068DA" w:rsidP="00D67EFE">
      <w:pPr>
        <w:tabs>
          <w:tab w:val="left" w:pos="1080"/>
        </w:tabs>
        <w:spacing w:after="0" w:line="300" w:lineRule="exact"/>
        <w:ind w:firstLine="1134"/>
        <w:jc w:val="both"/>
        <w:rPr>
          <w:rFonts w:eastAsia="Calibri" w:cstheme="minorHAnsi"/>
          <w:sz w:val="24"/>
          <w:szCs w:val="24"/>
        </w:rPr>
      </w:pPr>
      <w:r w:rsidRPr="00556A4C">
        <w:rPr>
          <w:rFonts w:eastAsia="Calibri" w:cstheme="minorHAnsi"/>
          <w:sz w:val="24"/>
          <w:szCs w:val="24"/>
        </w:rPr>
        <w:t>32. Tiekėjas įsipareigoja:</w:t>
      </w:r>
    </w:p>
    <w:p w14:paraId="0F38EEE5"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32.1. </w:t>
      </w:r>
      <w:r w:rsidRPr="00556A4C">
        <w:rPr>
          <w:rFonts w:eastAsia="Calibri" w:cstheme="minorHAnsi"/>
          <w:spacing w:val="-1"/>
          <w:sz w:val="24"/>
          <w:szCs w:val="24"/>
        </w:rPr>
        <w:t xml:space="preserve">tiekti Sutarties priede nurodytas Prekes pagal Sutarties </w:t>
      </w:r>
      <w:r w:rsidRPr="00556A4C">
        <w:rPr>
          <w:rFonts w:eastAsia="Calibri" w:cstheme="minorHAnsi"/>
          <w:sz w:val="24"/>
          <w:szCs w:val="24"/>
        </w:rPr>
        <w:t xml:space="preserve">priede </w:t>
      </w:r>
      <w:r w:rsidRPr="00556A4C">
        <w:rPr>
          <w:rFonts w:eastAsia="Calibri" w:cstheme="minorHAnsi"/>
          <w:spacing w:val="-1"/>
          <w:sz w:val="24"/>
          <w:szCs w:val="24"/>
        </w:rPr>
        <w:t>nurodytus Prekių įkainius;</w:t>
      </w:r>
    </w:p>
    <w:p w14:paraId="163191F9"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32</w:t>
      </w:r>
      <w:r w:rsidRPr="00556A4C">
        <w:rPr>
          <w:rFonts w:eastAsia="Calibri" w:cstheme="minorHAnsi"/>
          <w:sz w:val="24"/>
          <w:szCs w:val="24"/>
        </w:rPr>
        <w:t>.2. užtikrinti, kad tiekiamos Prekės būtų tinkamos kokybės ir atitiktų Sutarties priede, teisės aktuose, taip pat tokios rūšies prekėms įprastai keliamus reikalavimus</w:t>
      </w:r>
      <w:r w:rsidRPr="00556A4C">
        <w:rPr>
          <w:rFonts w:eastAsia="Calibri" w:cstheme="minorHAnsi"/>
          <w:spacing w:val="-1"/>
          <w:sz w:val="24"/>
          <w:szCs w:val="24"/>
        </w:rPr>
        <w:t>;</w:t>
      </w:r>
    </w:p>
    <w:p w14:paraId="06B9BB94"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32.4. </w:t>
      </w:r>
      <w:r w:rsidRPr="00556A4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32.5. garantuoti, kad tretieji asmenys į Prekes neturi jokių teisių ar pretenzijų ir jos nėra teisminio ginčo objektas;</w:t>
      </w:r>
    </w:p>
    <w:p w14:paraId="6759E50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32.6. užtikrinti, kad Sutartį vykdys tik tokią teisę turintys asmenys; </w:t>
      </w:r>
    </w:p>
    <w:p w14:paraId="7EB56136" w14:textId="77777777" w:rsidR="0061429B"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32.7. </w:t>
      </w:r>
      <w:r w:rsidR="0061429B" w:rsidRPr="00556A4C">
        <w:rPr>
          <w:rFonts w:eastAsia="Calibri" w:cstheme="minorHAnsi"/>
          <w:i/>
          <w:sz w:val="24"/>
          <w:szCs w:val="24"/>
        </w:rPr>
        <w:t>(Taikoma, jeigu pradinės Sutarties vertė yra 10 000 Eur ar didesnė):</w:t>
      </w:r>
    </w:p>
    <w:p w14:paraId="0F5F62FC"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per 5 darbo dienas nuo Sutarties pasirašymo pateikti </w:t>
      </w:r>
      <w:r w:rsidRPr="00556A4C">
        <w:rPr>
          <w:rFonts w:eastAsia="Calibri" w:cstheme="minorHAnsi"/>
          <w:sz w:val="24"/>
          <w:szCs w:val="24"/>
        </w:rPr>
        <w:t>Įstaigai 5 procentų dydžio nuo Sutarties 10 punkte nurodytos pradinės Sutarties vertės</w:t>
      </w:r>
      <w:r w:rsidRPr="00556A4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556A4C">
        <w:rPr>
          <w:rFonts w:eastAsia="Times New Roman" w:cstheme="minorHAnsi"/>
          <w:noProof/>
          <w:sz w:val="24"/>
          <w:szCs w:val="24"/>
        </w:rPr>
        <w:t>Sutarties galiojimo termino pabaigos</w:t>
      </w:r>
      <w:r w:rsidRPr="00556A4C">
        <w:rPr>
          <w:rFonts w:eastAsia="TimesNewRomanPSMT" w:cstheme="minorHAnsi"/>
          <w:sz w:val="24"/>
          <w:szCs w:val="24"/>
          <w:lang w:eastAsia="lt-LT"/>
        </w:rPr>
        <w:t>.</w:t>
      </w:r>
    </w:p>
    <w:p w14:paraId="59651584"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556A4C">
        <w:rPr>
          <w:rFonts w:cstheme="minorHAnsi"/>
          <w:sz w:val="24"/>
          <w:szCs w:val="24"/>
        </w:rPr>
        <w:t>apmokėjimą patvirtinantį dokumentą</w:t>
      </w:r>
      <w:r w:rsidRPr="00556A4C">
        <w:rPr>
          <w:rFonts w:eastAsia="TimesNewRomanPSMT" w:cstheme="minorHAnsi"/>
          <w:sz w:val="24"/>
          <w:szCs w:val="24"/>
          <w:lang w:eastAsia="lt-LT"/>
        </w:rPr>
        <w:t xml:space="preserve">. </w:t>
      </w:r>
    </w:p>
    <w:p w14:paraId="15F75D18"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556A4C">
        <w:rPr>
          <w:rFonts w:cstheme="minorHAnsi"/>
          <w:sz w:val="24"/>
          <w:szCs w:val="24"/>
        </w:rPr>
        <w:t xml:space="preserve">apmokėjimą patvirtinantį dokumentą (jei pateikiamas draudimo </w:t>
      </w:r>
      <w:r w:rsidRPr="00556A4C">
        <w:rPr>
          <w:rFonts w:cstheme="minorHAnsi"/>
          <w:sz w:val="24"/>
          <w:szCs w:val="24"/>
        </w:rPr>
        <w:lastRenderedPageBreak/>
        <w:t>bendrovės išduotas Sutarties įvykdymo užtikrinimas)</w:t>
      </w:r>
      <w:r w:rsidRPr="00556A4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556A4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Įstaiga</w:t>
      </w:r>
      <w:r w:rsidR="009D0087" w:rsidRPr="00556A4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Sutarties vykdymo metu užtikrinimą išdavęs juridinis asmuo negali įvykdyti savo įsipareigojimų, </w:t>
      </w:r>
      <w:r w:rsidR="00972F7B" w:rsidRPr="00556A4C">
        <w:rPr>
          <w:rFonts w:eastAsia="TimesNewRomanPSMT" w:cstheme="minorHAnsi"/>
          <w:sz w:val="24"/>
          <w:szCs w:val="24"/>
          <w:lang w:eastAsia="lt-LT"/>
        </w:rPr>
        <w:t>Įstaiga</w:t>
      </w:r>
      <w:r w:rsidRPr="00556A4C">
        <w:rPr>
          <w:rFonts w:eastAsia="TimesNewRomanPSMT" w:cstheme="minorHAnsi"/>
          <w:sz w:val="24"/>
          <w:szCs w:val="24"/>
          <w:lang w:eastAsia="lt-LT"/>
        </w:rPr>
        <w:t xml:space="preserve"> raštu pareikalauja iš Tiekėjo per 5 darbo dienas nuo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556A4C" w:rsidRDefault="009D0087"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556A4C">
        <w:rPr>
          <w:rFonts w:cstheme="minorHAnsi"/>
          <w:sz w:val="24"/>
          <w:szCs w:val="24"/>
        </w:rPr>
        <w:t>apmokėjimą patvirtinančio dokumento (jeigu pateikiamas draudimo bendrovės išduotas Sutarties įvykdymo užtikrinimas), Sutartis neįsigalioja</w:t>
      </w:r>
      <w:r w:rsidR="0061429B" w:rsidRPr="00556A4C">
        <w:rPr>
          <w:rFonts w:eastAsia="Calibri" w:cstheme="minorHAnsi"/>
          <w:sz w:val="24"/>
          <w:szCs w:val="24"/>
        </w:rPr>
        <w:t>;</w:t>
      </w:r>
    </w:p>
    <w:p w14:paraId="7027F448"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 xml:space="preserve">32.8. </w:t>
      </w:r>
      <w:r w:rsidRPr="00556A4C">
        <w:rPr>
          <w:rFonts w:eastAsia="Calibri" w:cstheme="minorHAnsi"/>
          <w:sz w:val="24"/>
        </w:rPr>
        <w:t>garantuoti Prekių kokybę ir saugą jų tinkamumo vartoti terminų (jeigu jie nustatyti) galiojimo metu;</w:t>
      </w:r>
    </w:p>
    <w:p w14:paraId="47D3651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32.12. užtikrinti, kad P</w:t>
      </w:r>
      <w:r w:rsidRPr="00556A4C">
        <w:rPr>
          <w:rFonts w:eastAsia="Calibri" w:cstheme="minorHAnsi"/>
          <w:sz w:val="24"/>
        </w:rPr>
        <w:t xml:space="preserve">rekių transportavimo sąlygos atitiktų galiojančius teisės aktus; </w:t>
      </w:r>
    </w:p>
    <w:p w14:paraId="3C3C6A4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32.13. užtikrinti, kad bus laikomasi su Įstaiga suderinto Prekių pristatymo grafiko ir Prekių užsakymuose nurodytų reikalavimų;</w:t>
      </w:r>
    </w:p>
    <w:p w14:paraId="74C51F25" w14:textId="77777777" w:rsidR="008068DA" w:rsidRPr="00556A4C" w:rsidRDefault="008068DA" w:rsidP="00D67EFE">
      <w:pPr>
        <w:spacing w:after="0" w:line="300" w:lineRule="exact"/>
        <w:ind w:firstLine="1134"/>
        <w:jc w:val="both"/>
        <w:rPr>
          <w:rFonts w:eastAsia="Calibri" w:cstheme="minorHAnsi"/>
          <w:iCs/>
          <w:sz w:val="24"/>
          <w:szCs w:val="24"/>
        </w:rPr>
      </w:pPr>
      <w:r w:rsidRPr="00556A4C">
        <w:rPr>
          <w:rFonts w:eastAsia="Calibri" w:cstheme="minorHAnsi"/>
          <w:sz w:val="24"/>
        </w:rPr>
        <w:t xml:space="preserve">32.14. </w:t>
      </w:r>
      <w:r w:rsidRPr="00556A4C">
        <w:rPr>
          <w:rFonts w:eastAsia="Calibri" w:cstheme="minorHAnsi"/>
          <w:iCs/>
          <w:sz w:val="24"/>
          <w:szCs w:val="24"/>
        </w:rPr>
        <w:t>užtikrinti, kad visą Sutarties vykdymo laikotarpį bus laikomasi šių aplinkos apsaugos kriterijų (reikalavimų):</w:t>
      </w:r>
    </w:p>
    <w:p w14:paraId="4948BEF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32.14.1.1. ne mažesnį kaip „Euro 5“ standartą, nustatytą Reglamentu (EB) Nr. 715/2007;</w:t>
      </w:r>
    </w:p>
    <w:p w14:paraId="7F32EA04"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556A4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D67EFE"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pacing w:val="2"/>
          <w:sz w:val="24"/>
          <w:szCs w:val="24"/>
        </w:rPr>
        <w:lastRenderedPageBreak/>
        <w:t xml:space="preserve">32.14.2. </w:t>
      </w:r>
      <w:r w:rsidRPr="00D67EFE">
        <w:rPr>
          <w:rFonts w:eastAsia="Calibri" w:cstheme="minorHAnsi"/>
          <w:sz w:val="24"/>
          <w:szCs w:val="24"/>
        </w:rPr>
        <w:t xml:space="preserve">jei Prekės bus tiekiamos ar perduodamos antrinėje pakuotėje, ji turi atitikti pakuotėms nustatytus minimalius aplinkos apsaugos kriterijus, nurodytus </w:t>
      </w:r>
      <w:r w:rsidRPr="00556A4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D67EFE">
        <w:rPr>
          <w:rFonts w:eastAsia="Calibri" w:cstheme="minorHAnsi"/>
          <w:sz w:val="24"/>
          <w:szCs w:val="24"/>
        </w:rPr>
        <w:t xml:space="preserve"> (2 priedo II skyrius „Pakuotės“), nebent tai prieštarauja higienos normoms.</w:t>
      </w:r>
    </w:p>
    <w:p w14:paraId="78725EE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556A4C" w:rsidRDefault="008068DA" w:rsidP="00D67EFE">
      <w:pPr>
        <w:spacing w:after="0" w:line="300" w:lineRule="exact"/>
        <w:rPr>
          <w:rFonts w:eastAsia="Calibri" w:cstheme="minorHAnsi"/>
          <w:b/>
          <w:sz w:val="24"/>
          <w:szCs w:val="24"/>
        </w:rPr>
      </w:pPr>
    </w:p>
    <w:p w14:paraId="45D7AF99"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VIII SKYRIUS </w:t>
      </w:r>
    </w:p>
    <w:p w14:paraId="7E78678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TEISĖS IR ATSAKOMYBĖ</w:t>
      </w:r>
    </w:p>
    <w:p w14:paraId="6C28BC46" w14:textId="77777777" w:rsidR="008068DA" w:rsidRPr="00556A4C" w:rsidRDefault="008068DA" w:rsidP="00D67EFE">
      <w:pPr>
        <w:spacing w:after="0" w:line="300" w:lineRule="exact"/>
        <w:jc w:val="center"/>
        <w:rPr>
          <w:rFonts w:eastAsia="Calibri" w:cstheme="minorHAnsi"/>
          <w:b/>
          <w:sz w:val="24"/>
          <w:szCs w:val="24"/>
        </w:rPr>
      </w:pPr>
    </w:p>
    <w:p w14:paraId="71CBAA9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 Įstaiga:</w:t>
      </w:r>
    </w:p>
    <w:p w14:paraId="2D5D132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 atsako už atsiskaitymą su Tiekėju Sutarties IV ir V skyriuose nustatyta tvarka;</w:t>
      </w:r>
    </w:p>
    <w:p w14:paraId="66B418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3D930CD5"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33.5. turi teisę nemokėti už Prekes, kol nebus pašalinti trūkumai ir ištaisytos klaidos, reikalauti Su</w:t>
      </w:r>
      <w:r w:rsidR="00102FF0">
        <w:rPr>
          <w:rFonts w:eastAsia="Calibri" w:cstheme="minorHAnsi"/>
          <w:sz w:val="24"/>
          <w:szCs w:val="24"/>
        </w:rPr>
        <w:t>tartyje numatytų baudų ir</w:t>
      </w:r>
      <w:r w:rsidRPr="00556A4C">
        <w:rPr>
          <w:rFonts w:eastAsia="Calibri" w:cstheme="minorHAnsi"/>
          <w:sz w:val="24"/>
          <w:szCs w:val="24"/>
        </w:rPr>
        <w:t xml:space="preserve"> sumokėti už Prekes, įsigytas vadovaujantis Sutarties 33.4 papunkčiu;</w:t>
      </w:r>
    </w:p>
    <w:p w14:paraId="792FB38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33.6. turi teisę Sutartyje numatytais atvejais nutraukti Sutartį;</w:t>
      </w:r>
    </w:p>
    <w:p w14:paraId="3607D2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33.7. negali pirkti Prekių už didesnę sumą nei nurodyta Sutarties 10 punkte, o </w:t>
      </w:r>
      <w:r w:rsidRPr="00556A4C">
        <w:rPr>
          <w:rFonts w:eastAsia="Calibri" w:cstheme="minorHAnsi"/>
          <w:sz w:val="24"/>
          <w:szCs w:val="24"/>
        </w:rPr>
        <w:t>su pirkimo objektu susijusių, Sutarties priede nenurodytų prekių – už didesnę nei Sutarties 14 punkte nurodytą sumą;</w:t>
      </w:r>
    </w:p>
    <w:p w14:paraId="651CFAF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556A4C">
        <w:rPr>
          <w:rFonts w:eastAsia="Calibri" w:cstheme="minorHAnsi"/>
          <w:sz w:val="24"/>
          <w:szCs w:val="24"/>
          <w:shd w:val="clear" w:color="auto" w:fill="DBE5F1"/>
        </w:rPr>
        <w:t xml:space="preserve"> </w:t>
      </w:r>
    </w:p>
    <w:p w14:paraId="23D3D74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33.11. turi teisę reikalauti iš Tiekėjo sumokėti 500 Eur dydžio baudą už Sutarties 32.14 papunkčio įsipareigojimų nevykdymą.</w:t>
      </w:r>
    </w:p>
    <w:p w14:paraId="0E38401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 Tiekėjas:</w:t>
      </w:r>
    </w:p>
    <w:p w14:paraId="1EFE989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34.1. atsako už </w:t>
      </w:r>
      <w:r w:rsidRPr="00556A4C">
        <w:rPr>
          <w:rFonts w:eastAsia="Calibri" w:cstheme="minorHAnsi"/>
          <w:spacing w:val="-1"/>
          <w:sz w:val="24"/>
          <w:szCs w:val="24"/>
        </w:rPr>
        <w:t>Sutartimi prisiimtų įsipareigojimų vykdymą kokybiškai ir laiku;</w:t>
      </w:r>
    </w:p>
    <w:p w14:paraId="2831304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34.2. garantuoja Prekių kokybę ir patvirtina, kad Prekių kokybė, pakuotė ir ženklinimas atitinka </w:t>
      </w:r>
      <w:r w:rsidRPr="00556A4C">
        <w:rPr>
          <w:rFonts w:eastAsia="Calibri" w:cstheme="minorHAnsi"/>
          <w:sz w:val="24"/>
          <w:szCs w:val="24"/>
        </w:rPr>
        <w:t xml:space="preserve">Lietuvos Respublikos </w:t>
      </w:r>
      <w:r w:rsidRPr="00556A4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34.3. Įstaigai pareikalavus, privalo pateikti Prekių atitiktį </w:t>
      </w:r>
      <w:r w:rsidRPr="00556A4C">
        <w:rPr>
          <w:rFonts w:eastAsia="Calibri" w:cstheme="minorHAnsi"/>
          <w:sz w:val="24"/>
          <w:szCs w:val="24"/>
        </w:rPr>
        <w:t>Sutarties priede pateiktoje</w:t>
      </w:r>
      <w:r w:rsidRPr="00556A4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556A4C">
        <w:rPr>
          <w:rFonts w:eastAsia="Calibri" w:cstheme="minorHAnsi"/>
          <w:sz w:val="24"/>
          <w:szCs w:val="24"/>
        </w:rPr>
        <w:t xml:space="preserve">Sutarties </w:t>
      </w:r>
      <w:r w:rsidRPr="00556A4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556A4C">
        <w:rPr>
          <w:rFonts w:eastAsia="Calibri" w:cstheme="minorHAnsi"/>
          <w:sz w:val="24"/>
          <w:szCs w:val="24"/>
        </w:rPr>
        <w:t xml:space="preserve"> Prekių keitimas įforminamas rašytiniu Šalių susitarimu Sutarties 21 punkte nustatyta tvarka; </w:t>
      </w:r>
    </w:p>
    <w:p w14:paraId="628A1AEE"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34.9. </w:t>
      </w:r>
      <w:r w:rsidRPr="00556A4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35. Šalis neatsako už Sutartyje nustatytų įsipareigojimų neįvykdymą arba netinkamą įvykdymą, jeigu tai įvyko dėl kitos Šalies kaltės. Šalių ginčai dėl Sutarties nevykdymo ar dėl </w:t>
      </w:r>
      <w:r w:rsidRPr="00556A4C">
        <w:rPr>
          <w:rFonts w:eastAsia="Calibri" w:cstheme="minorHAnsi"/>
          <w:sz w:val="24"/>
          <w:szCs w:val="24"/>
        </w:rPr>
        <w:lastRenderedPageBreak/>
        <w:t>netinkamo vykdymo sprendžiami derybomis, o nepavykus susitarti – Lietuvos Respublikos teisės aktų nustatyta tvarka.</w:t>
      </w:r>
    </w:p>
    <w:p w14:paraId="22C62EA8" w14:textId="5B52F41C"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36. </w:t>
      </w:r>
      <w:r w:rsidRPr="00556A4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556A4C">
        <w:rPr>
          <w:rFonts w:eastAsia="Calibri" w:cstheme="minorHAnsi"/>
          <w:sz w:val="24"/>
          <w:szCs w:val="24"/>
        </w:rPr>
        <w:t xml:space="preserve">dėl esminio </w:t>
      </w:r>
      <w:r w:rsidR="00974F9A" w:rsidRPr="00556A4C">
        <w:rPr>
          <w:rFonts w:eastAsia="Calibri" w:cstheme="minorHAnsi"/>
          <w:sz w:val="24"/>
          <w:szCs w:val="24"/>
        </w:rPr>
        <w:t>S</w:t>
      </w:r>
      <w:r w:rsidR="00FD3A88" w:rsidRPr="00556A4C">
        <w:rPr>
          <w:rFonts w:eastAsia="Calibri" w:cstheme="minorHAnsi"/>
          <w:sz w:val="24"/>
          <w:szCs w:val="24"/>
        </w:rPr>
        <w:t xml:space="preserve">utarties pažeidimo </w:t>
      </w:r>
      <w:r w:rsidRPr="00556A4C">
        <w:rPr>
          <w:rFonts w:eastAsia="Calibri" w:cstheme="minorHAnsi"/>
          <w:sz w:val="24"/>
          <w:szCs w:val="24"/>
        </w:rPr>
        <w:t>ir organizuoti naujas Sutarties sudarymo procedūras.</w:t>
      </w:r>
    </w:p>
    <w:p w14:paraId="27F8B1A2" w14:textId="0DC71A7A" w:rsidR="008068DA" w:rsidRPr="00556A4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556A4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556A4C">
        <w:rPr>
          <w:rFonts w:eastAsia="Calibri" w:cstheme="minorHAnsi"/>
          <w:sz w:val="24"/>
          <w:szCs w:val="24"/>
        </w:rPr>
        <w:t>kalavus, moka 80 eurų baudą ir</w:t>
      </w:r>
      <w:r w:rsidRPr="00556A4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556A4C">
        <w:rPr>
          <w:rFonts w:eastAsia="Calibri" w:cstheme="minorHAnsi"/>
          <w:sz w:val="24"/>
          <w:szCs w:val="24"/>
        </w:rPr>
        <w:t xml:space="preserve">oka Įstaigai 100 eurų baudą ir </w:t>
      </w:r>
      <w:r w:rsidRPr="00556A4C">
        <w:rPr>
          <w:rFonts w:eastAsia="Calibri" w:cstheme="minorHAnsi"/>
          <w:sz w:val="24"/>
          <w:szCs w:val="24"/>
        </w:rPr>
        <w:t>sumoka už Prekes, įsigytas iš trečiųjų asmenų, vadovaujantis Sutarties 33.4 papunkčiu.</w:t>
      </w:r>
    </w:p>
    <w:p w14:paraId="0AC35C16" w14:textId="77777777" w:rsidR="008068DA" w:rsidRPr="00556A4C" w:rsidRDefault="008068DA" w:rsidP="00D67EFE">
      <w:pPr>
        <w:tabs>
          <w:tab w:val="left" w:pos="1134"/>
        </w:tabs>
        <w:spacing w:after="0" w:line="300" w:lineRule="exact"/>
        <w:ind w:firstLine="1134"/>
        <w:jc w:val="both"/>
        <w:rPr>
          <w:rFonts w:eastAsia="Times New Roman" w:cstheme="minorHAnsi"/>
          <w:sz w:val="24"/>
          <w:szCs w:val="24"/>
        </w:rPr>
      </w:pPr>
      <w:r w:rsidRPr="00556A4C">
        <w:rPr>
          <w:rFonts w:eastAsia="Times New Roman" w:cstheme="minorHAnsi"/>
          <w:sz w:val="24"/>
          <w:szCs w:val="24"/>
        </w:rPr>
        <w:t xml:space="preserve">38. Tiekėjui 3 kartus nepristačius užsakyme nurodytų Prekių ar pristačius jas pavėluotai </w:t>
      </w:r>
      <w:r w:rsidRPr="00556A4C">
        <w:rPr>
          <w:rFonts w:eastAsia="Calibri" w:cstheme="minorHAnsi"/>
          <w:sz w:val="24"/>
          <w:szCs w:val="24"/>
        </w:rPr>
        <w:t>(pavėlavus jas pristatyti 4 valandas ir daugiau)</w:t>
      </w:r>
      <w:r w:rsidRPr="00556A4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556A4C" w:rsidRDefault="008068DA" w:rsidP="00D67EFE">
      <w:pPr>
        <w:spacing w:after="0" w:line="300" w:lineRule="exact"/>
        <w:ind w:firstLine="1134"/>
        <w:jc w:val="both"/>
        <w:rPr>
          <w:rFonts w:eastAsia="Calibri" w:cstheme="minorHAnsi"/>
          <w:sz w:val="24"/>
          <w:szCs w:val="24"/>
        </w:rPr>
      </w:pPr>
      <w:r w:rsidRPr="00556A4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556A4C">
        <w:rPr>
          <w:rFonts w:eastAsia="Times New Roman" w:cstheme="minorHAnsi"/>
          <w:sz w:val="24"/>
          <w:szCs w:val="24"/>
        </w:rPr>
        <w:t xml:space="preserve">kės Įstaigai 200 eurų baudą ir </w:t>
      </w:r>
      <w:r w:rsidRPr="00556A4C">
        <w:rPr>
          <w:rFonts w:eastAsia="Times New Roman" w:cstheme="minorHAnsi"/>
          <w:sz w:val="24"/>
          <w:szCs w:val="24"/>
        </w:rPr>
        <w:t xml:space="preserve"> </w:t>
      </w:r>
      <w:r w:rsidRPr="00556A4C">
        <w:rPr>
          <w:rFonts w:eastAsia="Calibri" w:cstheme="minorHAnsi"/>
          <w:sz w:val="24"/>
          <w:szCs w:val="24"/>
        </w:rPr>
        <w:t xml:space="preserve">sumokės už Prekes, įsigytas iš trečiųjų asmenų, vadovaujantis </w:t>
      </w:r>
      <w:r w:rsidR="00FE5CBD" w:rsidRPr="00556A4C">
        <w:rPr>
          <w:rFonts w:eastAsia="Calibri" w:cstheme="minorHAnsi"/>
          <w:sz w:val="24"/>
          <w:szCs w:val="24"/>
        </w:rPr>
        <w:t xml:space="preserve">Sutarties </w:t>
      </w:r>
      <w:r w:rsidRPr="00556A4C">
        <w:rPr>
          <w:rFonts w:eastAsia="Calibri" w:cstheme="minorHAnsi"/>
          <w:sz w:val="24"/>
          <w:szCs w:val="24"/>
        </w:rPr>
        <w:t>33.4</w:t>
      </w:r>
      <w:r w:rsidR="000D5582" w:rsidRPr="00556A4C">
        <w:rPr>
          <w:rFonts w:eastAsia="Calibri" w:cstheme="minorHAnsi"/>
          <w:sz w:val="24"/>
          <w:szCs w:val="24"/>
        </w:rPr>
        <w:t> </w:t>
      </w:r>
      <w:r w:rsidRPr="00556A4C">
        <w:rPr>
          <w:rFonts w:eastAsia="Calibri" w:cstheme="minorHAnsi"/>
          <w:sz w:val="24"/>
          <w:szCs w:val="24"/>
        </w:rPr>
        <w:t>papunkčiu</w:t>
      </w:r>
      <w:r w:rsidRPr="00556A4C">
        <w:rPr>
          <w:rFonts w:eastAsia="Times New Roman" w:cstheme="minorHAnsi"/>
          <w:sz w:val="24"/>
          <w:szCs w:val="24"/>
        </w:rPr>
        <w:t>.</w:t>
      </w:r>
    </w:p>
    <w:p w14:paraId="22AD258B" w14:textId="77777777" w:rsidR="008068DA" w:rsidRPr="00556A4C" w:rsidRDefault="008068DA" w:rsidP="00D67EFE">
      <w:pPr>
        <w:spacing w:after="0" w:line="300" w:lineRule="exact"/>
        <w:ind w:firstLine="1134"/>
        <w:jc w:val="both"/>
        <w:rPr>
          <w:rFonts w:eastAsia="Calibri" w:cstheme="minorHAnsi"/>
          <w:sz w:val="24"/>
          <w:szCs w:val="24"/>
        </w:rPr>
      </w:pPr>
    </w:p>
    <w:p w14:paraId="6786086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IX SKYRIUS </w:t>
      </w:r>
    </w:p>
    <w:p w14:paraId="1BFD5F7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GALIOJIMAS</w:t>
      </w:r>
    </w:p>
    <w:p w14:paraId="624512DA" w14:textId="77777777" w:rsidR="008068DA" w:rsidRPr="00556A4C" w:rsidRDefault="008068DA" w:rsidP="00D67EFE">
      <w:pPr>
        <w:spacing w:after="0" w:line="300" w:lineRule="exact"/>
        <w:jc w:val="center"/>
        <w:rPr>
          <w:rFonts w:eastAsia="Calibri" w:cstheme="minorHAnsi"/>
          <w:b/>
          <w:sz w:val="24"/>
          <w:szCs w:val="24"/>
        </w:rPr>
      </w:pPr>
    </w:p>
    <w:p w14:paraId="54EE0EFF" w14:textId="06B1D321"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40. Sutartis įsigalioja, kai Šalys ją pasirašo kvalifikuotais elektroniniais parašais, ir galioja kol bus išnaudota pradinės Sutarties vertė, nurodyta Sutarties 10 punkte, bet ne ilgiau </w:t>
      </w:r>
      <w:r w:rsidR="00556A4C" w:rsidRPr="00556A4C">
        <w:rPr>
          <w:rFonts w:eastAsia="Calibri" w:cstheme="minorHAnsi"/>
          <w:sz w:val="24"/>
          <w:szCs w:val="24"/>
        </w:rPr>
        <w:t xml:space="preserve">kaip </w:t>
      </w:r>
      <w:r w:rsidR="00531F5E">
        <w:rPr>
          <w:rFonts w:eastAsia="Calibri" w:cstheme="minorHAnsi"/>
          <w:sz w:val="24"/>
          <w:szCs w:val="24"/>
        </w:rPr>
        <w:t>12 mėnesių</w:t>
      </w:r>
      <w:r w:rsidRPr="00556A4C">
        <w:rPr>
          <w:rFonts w:eastAsia="Calibri" w:cstheme="minorHAnsi"/>
          <w:sz w:val="24"/>
          <w:szCs w:val="24"/>
        </w:rPr>
        <w:t>.</w:t>
      </w:r>
      <w:r w:rsidRPr="00556A4C">
        <w:rPr>
          <w:rFonts w:eastAsia="Calibri" w:cstheme="minorHAnsi"/>
        </w:rPr>
        <w:t xml:space="preserve"> </w:t>
      </w:r>
      <w:r w:rsidRPr="00556A4C">
        <w:rPr>
          <w:rFonts w:eastAsia="Calibri" w:cstheme="minorHAnsi"/>
          <w:sz w:val="24"/>
          <w:szCs w:val="24"/>
        </w:rPr>
        <w:t>Šalims nepasirašius Sutarties, Sutartis neįsigalioja.</w:t>
      </w:r>
      <w:r w:rsidR="00510EF6" w:rsidRPr="00556A4C">
        <w:rPr>
          <w:rFonts w:eastAsia="Calibri" w:cstheme="minorHAnsi"/>
          <w:sz w:val="24"/>
          <w:szCs w:val="24"/>
        </w:rPr>
        <w:t xml:space="preserve"> </w:t>
      </w:r>
    </w:p>
    <w:p w14:paraId="73DF96FD" w14:textId="77777777" w:rsidR="008068DA" w:rsidRPr="00556A4C" w:rsidRDefault="008068DA" w:rsidP="00D67EFE">
      <w:pPr>
        <w:spacing w:after="0" w:line="300" w:lineRule="exact"/>
        <w:ind w:firstLine="1080"/>
        <w:jc w:val="both"/>
        <w:rPr>
          <w:rFonts w:eastAsia="Calibri" w:cstheme="minorHAnsi"/>
          <w:strike/>
          <w:sz w:val="24"/>
          <w:szCs w:val="24"/>
        </w:rPr>
      </w:pPr>
      <w:r w:rsidRPr="00556A4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556A4C" w:rsidRDefault="008068DA" w:rsidP="00D67EFE">
      <w:pPr>
        <w:spacing w:after="0" w:line="300" w:lineRule="exact"/>
        <w:ind w:firstLine="1080"/>
        <w:jc w:val="both"/>
        <w:rPr>
          <w:rFonts w:eastAsia="Calibri" w:cstheme="minorHAnsi"/>
          <w:sz w:val="24"/>
          <w:szCs w:val="24"/>
          <w:lang w:eastAsia="lt-LT"/>
        </w:rPr>
      </w:pPr>
      <w:r w:rsidRPr="00556A4C">
        <w:rPr>
          <w:rFonts w:eastAsia="Calibri" w:cstheme="minorHAnsi"/>
          <w:sz w:val="24"/>
          <w:szCs w:val="24"/>
        </w:rPr>
        <w:t xml:space="preserve">42. </w:t>
      </w:r>
      <w:r w:rsidRPr="00556A4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lang w:eastAsia="lt-LT"/>
        </w:rPr>
        <w:t xml:space="preserve">Šalims nesutarus dėl Sutarties sąlygų keitimo, </w:t>
      </w:r>
      <w:r w:rsidRPr="00556A4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lastRenderedPageBreak/>
        <w:t>44.1. Tiekėjas vienašališkai pakeičia ar pasitelkia naujus subtiekėjus, apie tai neinformavęs Įstaigos;</w:t>
      </w:r>
    </w:p>
    <w:p w14:paraId="34E966B9" w14:textId="77777777" w:rsidR="00306433" w:rsidRPr="00556A4C" w:rsidRDefault="00306433" w:rsidP="00D67EFE">
      <w:pPr>
        <w:spacing w:line="300" w:lineRule="exact"/>
        <w:ind w:firstLine="1080"/>
        <w:jc w:val="both"/>
        <w:rPr>
          <w:rFonts w:eastAsia="Calibri" w:cstheme="minorHAnsi"/>
          <w:sz w:val="24"/>
          <w:szCs w:val="24"/>
        </w:rPr>
      </w:pPr>
      <w:r w:rsidRPr="00556A4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3</w:t>
      </w:r>
      <w:r w:rsidRPr="00556A4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4</w:t>
      </w:r>
      <w:r w:rsidRPr="00556A4C">
        <w:rPr>
          <w:rFonts w:eastAsia="Calibri" w:cstheme="minorHAnsi"/>
          <w:sz w:val="24"/>
          <w:szCs w:val="24"/>
        </w:rPr>
        <w:t>. Sutarties 38 punkte nustatytas atvejis;</w:t>
      </w:r>
    </w:p>
    <w:p w14:paraId="7A158540"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5</w:t>
      </w:r>
      <w:r w:rsidRPr="00556A4C">
        <w:rPr>
          <w:rFonts w:eastAsia="Calibri" w:cstheme="minorHAnsi"/>
          <w:sz w:val="24"/>
          <w:szCs w:val="24"/>
        </w:rPr>
        <w:t>. Tiekėjui per nustatytą terminą nesumokėjus Sutarties 37 punkte pareikalautos baudos;</w:t>
      </w:r>
    </w:p>
    <w:p w14:paraId="26A5E95A"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6</w:t>
      </w:r>
      <w:r w:rsidRPr="00556A4C">
        <w:rPr>
          <w:rFonts w:eastAsia="Calibri" w:cstheme="minorHAnsi"/>
          <w:sz w:val="24"/>
          <w:szCs w:val="24"/>
        </w:rPr>
        <w:t>. Tiekėjas pakartotinai nevykdo Sutarties 32.14 papunktyje nurodytų įsipareigojimų;</w:t>
      </w:r>
    </w:p>
    <w:p w14:paraId="45F5FA56"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.7</w:t>
      </w:r>
      <w:r w:rsidRPr="00556A4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556A4C" w:rsidRDefault="008068DA" w:rsidP="00D67EFE">
      <w:pPr>
        <w:spacing w:after="0" w:line="300" w:lineRule="exact"/>
        <w:ind w:firstLine="1080"/>
        <w:jc w:val="both"/>
        <w:rPr>
          <w:rFonts w:eastAsia="Calibri" w:cstheme="minorHAnsi"/>
          <w:sz w:val="24"/>
          <w:szCs w:val="24"/>
        </w:rPr>
      </w:pPr>
    </w:p>
    <w:p w14:paraId="527B923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 SKYRIUS </w:t>
      </w:r>
    </w:p>
    <w:p w14:paraId="69A42A0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NENUGALIMOS JĖGOS (</w:t>
      </w:r>
      <w:r w:rsidRPr="00556A4C">
        <w:rPr>
          <w:rFonts w:eastAsia="Calibri" w:cstheme="minorHAnsi"/>
          <w:b/>
          <w:i/>
          <w:sz w:val="24"/>
          <w:szCs w:val="24"/>
        </w:rPr>
        <w:t>FORCE MAJEURE</w:t>
      </w:r>
      <w:r w:rsidRPr="00556A4C">
        <w:rPr>
          <w:rFonts w:eastAsia="Calibri" w:cstheme="minorHAnsi"/>
          <w:b/>
          <w:sz w:val="24"/>
          <w:szCs w:val="24"/>
        </w:rPr>
        <w:t>) APLINKYBĖS</w:t>
      </w:r>
    </w:p>
    <w:p w14:paraId="59ED52A4" w14:textId="77777777" w:rsidR="008068DA" w:rsidRPr="00556A4C" w:rsidRDefault="008068DA" w:rsidP="00D67EFE">
      <w:pPr>
        <w:spacing w:after="0" w:line="300" w:lineRule="exact"/>
        <w:ind w:firstLine="1134"/>
        <w:jc w:val="both"/>
        <w:rPr>
          <w:rFonts w:eastAsia="Calibri" w:cstheme="minorHAnsi"/>
          <w:sz w:val="24"/>
          <w:szCs w:val="24"/>
        </w:rPr>
      </w:pPr>
    </w:p>
    <w:p w14:paraId="008840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56A4C">
          <w:rPr>
            <w:rFonts w:eastAsia="Calibri" w:cstheme="minorHAnsi"/>
            <w:sz w:val="24"/>
            <w:szCs w:val="24"/>
          </w:rPr>
          <w:t>1996 m</w:t>
        </w:r>
      </w:smartTag>
      <w:r w:rsidRPr="00556A4C">
        <w:rPr>
          <w:rFonts w:eastAsia="Calibri" w:cstheme="minorHAnsi"/>
          <w:sz w:val="24"/>
          <w:szCs w:val="24"/>
        </w:rPr>
        <w:t>. liepos 15 d. nutarimu Nr. 840 patvirtintomis Atleidimo nuo atsakomybės, esant nenugalimos jėgos (</w:t>
      </w:r>
      <w:r w:rsidRPr="00556A4C">
        <w:rPr>
          <w:rFonts w:eastAsia="Calibri" w:cstheme="minorHAnsi"/>
          <w:i/>
          <w:sz w:val="24"/>
          <w:szCs w:val="24"/>
        </w:rPr>
        <w:t>force majeure</w:t>
      </w:r>
      <w:r w:rsidRPr="00556A4C">
        <w:rPr>
          <w:rFonts w:eastAsia="Calibri" w:cstheme="minorHAnsi"/>
          <w:sz w:val="24"/>
          <w:szCs w:val="24"/>
        </w:rPr>
        <w:t>) aplinkybėms, taisyklėmis.</w:t>
      </w:r>
    </w:p>
    <w:p w14:paraId="0618E62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556A4C" w:rsidRDefault="00556A4C" w:rsidP="00D67EFE">
      <w:pPr>
        <w:spacing w:after="0" w:line="300" w:lineRule="exact"/>
        <w:ind w:firstLine="1134"/>
        <w:jc w:val="both"/>
        <w:rPr>
          <w:rFonts w:eastAsia="Calibri" w:cstheme="minorHAnsi"/>
          <w:sz w:val="24"/>
          <w:szCs w:val="24"/>
        </w:rPr>
      </w:pPr>
    </w:p>
    <w:p w14:paraId="7DCC3C50" w14:textId="77777777" w:rsidR="008068DA" w:rsidRPr="00556A4C" w:rsidRDefault="008068DA" w:rsidP="00D67EFE">
      <w:pPr>
        <w:spacing w:after="0" w:line="300" w:lineRule="exact"/>
        <w:ind w:firstLine="1134"/>
        <w:jc w:val="both"/>
        <w:rPr>
          <w:rFonts w:eastAsia="Calibri" w:cstheme="minorHAnsi"/>
          <w:sz w:val="24"/>
          <w:szCs w:val="24"/>
        </w:rPr>
      </w:pPr>
    </w:p>
    <w:p w14:paraId="1F32C51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 SKYRIUS </w:t>
      </w:r>
    </w:p>
    <w:p w14:paraId="79C1089B"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KITOS SĄLYGOS</w:t>
      </w:r>
    </w:p>
    <w:p w14:paraId="7D74140C" w14:textId="77777777" w:rsidR="008068DA" w:rsidRPr="00556A4C" w:rsidRDefault="008068DA" w:rsidP="00D67EFE">
      <w:pPr>
        <w:spacing w:after="0" w:line="300" w:lineRule="exact"/>
        <w:jc w:val="center"/>
        <w:rPr>
          <w:rFonts w:eastAsia="Calibri" w:cstheme="minorHAnsi"/>
          <w:b/>
          <w:sz w:val="24"/>
          <w:szCs w:val="24"/>
        </w:rPr>
      </w:pPr>
    </w:p>
    <w:p w14:paraId="69320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2A974C82"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52. </w:t>
      </w:r>
      <w:r w:rsidR="00531F5E" w:rsidRPr="00531F5E">
        <w:rPr>
          <w:rFonts w:eastAsia="Calibri" w:cstheme="minorHAnsi"/>
          <w:sz w:val="24"/>
          <w:szCs w:val="24"/>
        </w:rPr>
        <w:t>Įstaigos vadovo 2025 m. sausio 23 d. įsakymu Nr. V-10 paskirtas už Sutarties vykdymą atsakingas asmuo – Jūratė Birutienė, ūkio padalinio vadovė</w:t>
      </w:r>
      <w:r w:rsidRPr="00556A4C">
        <w:rPr>
          <w:rFonts w:eastAsia="Calibri" w:cstheme="minorHAnsi"/>
          <w:sz w:val="24"/>
          <w:szCs w:val="24"/>
        </w:rPr>
        <w:t>.</w:t>
      </w:r>
    </w:p>
    <w:p w14:paraId="670F36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225022F6"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 xml:space="preserve">53.1. </w:t>
      </w:r>
      <w:r w:rsidR="00531F5E" w:rsidRPr="00531F5E">
        <w:rPr>
          <w:rFonts w:eastAsia="Calibri" w:cstheme="minorHAnsi"/>
          <w:sz w:val="24"/>
          <w:szCs w:val="24"/>
        </w:rPr>
        <w:t>Įstaigai – Kauno lopšelis-darželis ,,Pagrandukas“, V. Krėvės pr. 58, LT-50459 Kaunas, info@ldpagrandukas.lt;</w:t>
      </w:r>
    </w:p>
    <w:p w14:paraId="64352C08" w14:textId="150E4C9C"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53.2. </w:t>
      </w:r>
      <w:r w:rsidR="00531F5E" w:rsidRPr="00531F5E">
        <w:rPr>
          <w:rFonts w:eastAsia="Calibri" w:cstheme="minorHAnsi"/>
          <w:sz w:val="24"/>
          <w:szCs w:val="24"/>
        </w:rPr>
        <w:t>Tiekėjui – Partizanų g. 61-806, LT-49282 Kaunas, laukesta.uab@gmail.com.</w:t>
      </w:r>
    </w:p>
    <w:p w14:paraId="66E71EC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 Prie Sutarties pridedami dokumentai:</w:t>
      </w:r>
    </w:p>
    <w:p w14:paraId="4B947309" w14:textId="78689DA2"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54.1. </w:t>
      </w:r>
      <w:r w:rsidRPr="00556A4C">
        <w:rPr>
          <w:rFonts w:eastAsia="Calibri" w:cstheme="minorHAnsi"/>
          <w:bCs/>
          <w:sz w:val="24"/>
          <w:szCs w:val="24"/>
        </w:rPr>
        <w:t>Prekių techninė specifikacija, preliminarūs Prekių kiekiai ir Sutarties įkainiai (</w:t>
      </w:r>
      <w:r w:rsidRPr="00556A4C">
        <w:rPr>
          <w:rFonts w:eastAsia="Calibri" w:cstheme="minorHAnsi"/>
          <w:sz w:val="24"/>
          <w:szCs w:val="24"/>
        </w:rPr>
        <w:t>priedas</w:t>
      </w:r>
      <w:r w:rsidRPr="00BD6518">
        <w:rPr>
          <w:rFonts w:eastAsia="Calibri" w:cstheme="minorHAnsi"/>
          <w:sz w:val="24"/>
          <w:szCs w:val="24"/>
        </w:rPr>
        <w:t>)</w:t>
      </w:r>
      <w:r w:rsidR="00531F5E" w:rsidRPr="00BD6518">
        <w:rPr>
          <w:rFonts w:eastAsia="Calibri" w:cstheme="minorHAnsi"/>
          <w:bCs/>
          <w:sz w:val="24"/>
          <w:szCs w:val="24"/>
        </w:rPr>
        <w:t xml:space="preserve">, </w:t>
      </w:r>
      <w:r w:rsidR="00BD6518" w:rsidRPr="00BD6518">
        <w:rPr>
          <w:rFonts w:eastAsia="Calibri" w:cstheme="minorHAnsi"/>
          <w:bCs/>
          <w:sz w:val="24"/>
          <w:szCs w:val="24"/>
        </w:rPr>
        <w:t>5</w:t>
      </w:r>
      <w:r w:rsidR="00531F5E" w:rsidRPr="00BD6518">
        <w:rPr>
          <w:rFonts w:eastAsia="Calibri" w:cstheme="minorHAnsi"/>
          <w:bCs/>
          <w:sz w:val="24"/>
          <w:szCs w:val="24"/>
        </w:rPr>
        <w:t xml:space="preserve"> lapai</w:t>
      </w:r>
      <w:r w:rsidRPr="00BD6518">
        <w:rPr>
          <w:rFonts w:eastAsia="Calibri" w:cstheme="minorHAnsi"/>
          <w:bCs/>
          <w:sz w:val="24"/>
          <w:szCs w:val="24"/>
        </w:rPr>
        <w:t>;</w:t>
      </w:r>
    </w:p>
    <w:p w14:paraId="2100EF7D" w14:textId="77777777" w:rsidR="00531F5E" w:rsidRDefault="00531F5E" w:rsidP="00531F5E">
      <w:pPr>
        <w:spacing w:after="0" w:line="300" w:lineRule="exact"/>
        <w:ind w:firstLine="1134"/>
        <w:rPr>
          <w:rFonts w:eastAsia="Calibri" w:cstheme="minorHAnsi"/>
          <w:sz w:val="24"/>
          <w:szCs w:val="24"/>
        </w:rPr>
      </w:pPr>
      <w:r w:rsidRPr="00EC2F31">
        <w:rPr>
          <w:rFonts w:eastAsia="Calibri" w:cstheme="minorHAnsi"/>
          <w:sz w:val="24"/>
          <w:szCs w:val="24"/>
        </w:rPr>
        <w:t>5</w:t>
      </w:r>
      <w:r>
        <w:rPr>
          <w:rFonts w:eastAsia="Calibri" w:cstheme="minorHAnsi"/>
          <w:sz w:val="24"/>
          <w:szCs w:val="24"/>
        </w:rPr>
        <w:t>4</w:t>
      </w:r>
      <w:r w:rsidRPr="00EC2F31">
        <w:rPr>
          <w:rFonts w:eastAsia="Calibri" w:cstheme="minorHAnsi"/>
          <w:sz w:val="24"/>
          <w:szCs w:val="24"/>
        </w:rPr>
        <w:t>.2. Prekių tiekimo grafikas (2 priedas), 1 lapas.</w:t>
      </w:r>
    </w:p>
    <w:p w14:paraId="138EA21F" w14:textId="77777777" w:rsidR="008068DA" w:rsidRPr="00556A4C" w:rsidRDefault="008068DA" w:rsidP="00D67EFE">
      <w:pPr>
        <w:spacing w:after="0" w:line="300" w:lineRule="exact"/>
        <w:jc w:val="center"/>
        <w:rPr>
          <w:rFonts w:eastAsia="Calibri" w:cstheme="minorHAnsi"/>
          <w:b/>
          <w:sz w:val="24"/>
          <w:szCs w:val="24"/>
        </w:rPr>
      </w:pPr>
    </w:p>
    <w:p w14:paraId="61EE285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XII SKYRIUS </w:t>
      </w:r>
    </w:p>
    <w:p w14:paraId="088DC05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JURIDINIAI ADRESAI IR BANKO REKVIZITAI</w:t>
      </w:r>
    </w:p>
    <w:p w14:paraId="41176D77" w14:textId="77777777" w:rsidR="008068DA" w:rsidRPr="00556A4C" w:rsidRDefault="008068DA" w:rsidP="00D67EFE">
      <w:pPr>
        <w:spacing w:after="0" w:line="300" w:lineRule="exact"/>
        <w:rPr>
          <w:rFonts w:eastAsia="Calibri" w:cstheme="minorHAnsi"/>
          <w:sz w:val="24"/>
          <w:szCs w:val="24"/>
        </w:rPr>
      </w:pPr>
    </w:p>
    <w:p w14:paraId="3ACF551C" w14:textId="343F5F9D" w:rsidR="008068DA" w:rsidRDefault="008068DA" w:rsidP="00D67EFE">
      <w:pPr>
        <w:spacing w:after="0" w:line="300" w:lineRule="exact"/>
        <w:rPr>
          <w:rFonts w:eastAsia="Calibri" w:cstheme="minorHAnsi"/>
          <w:b/>
          <w:sz w:val="24"/>
          <w:szCs w:val="24"/>
        </w:rPr>
      </w:pPr>
      <w:r w:rsidRPr="00556A4C">
        <w:rPr>
          <w:rFonts w:eastAsia="Calibri" w:cstheme="minorHAnsi"/>
          <w:b/>
          <w:sz w:val="24"/>
          <w:szCs w:val="24"/>
        </w:rPr>
        <w:t>Įstaiga</w:t>
      </w:r>
      <w:r w:rsidRPr="00556A4C">
        <w:rPr>
          <w:rFonts w:eastAsia="Calibri" w:cstheme="minorHAnsi"/>
          <w:b/>
          <w:sz w:val="24"/>
          <w:szCs w:val="24"/>
        </w:rPr>
        <w:tab/>
      </w:r>
      <w:r w:rsidRPr="00556A4C">
        <w:rPr>
          <w:rFonts w:eastAsia="Calibri" w:cstheme="minorHAnsi"/>
          <w:b/>
          <w:sz w:val="24"/>
          <w:szCs w:val="24"/>
        </w:rPr>
        <w:tab/>
      </w:r>
      <w:r w:rsidRPr="00556A4C">
        <w:rPr>
          <w:rFonts w:eastAsia="Calibri" w:cstheme="minorHAnsi"/>
          <w:b/>
          <w:sz w:val="24"/>
          <w:szCs w:val="24"/>
        </w:rPr>
        <w:tab/>
      </w:r>
      <w:r w:rsidRPr="00556A4C">
        <w:rPr>
          <w:rFonts w:eastAsia="Calibri" w:cstheme="minorHAnsi"/>
          <w:b/>
          <w:sz w:val="24"/>
          <w:szCs w:val="24"/>
        </w:rPr>
        <w:tab/>
        <w:t>Tiekėjas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36D0A" w:rsidRPr="00136D0A" w14:paraId="21846181" w14:textId="77777777" w:rsidTr="00136D0A">
        <w:tc>
          <w:tcPr>
            <w:tcW w:w="4927" w:type="dxa"/>
          </w:tcPr>
          <w:p w14:paraId="216BA465"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Kauno lopšelis-darželis „Pagrandukas“</w:t>
            </w:r>
          </w:p>
          <w:p w14:paraId="398E7927"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Įstaigos 191636062</w:t>
            </w:r>
          </w:p>
          <w:p w14:paraId="29CAAB6E"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p>
          <w:p w14:paraId="5F1F61C4"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V. Krėvės pr. 58, LT-50459 Kaunas</w:t>
            </w:r>
          </w:p>
          <w:p w14:paraId="51F68EFE"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A. s. LT72 4010 0425 0004 0129</w:t>
            </w:r>
          </w:p>
          <w:p w14:paraId="7AD88A99"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Bankas Luminor Bank AS</w:t>
            </w:r>
          </w:p>
          <w:p w14:paraId="604A181A"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Banko kodas 40100</w:t>
            </w:r>
          </w:p>
          <w:p w14:paraId="158B757D"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Tel. +370 37 31 42 02, +370 672 89 083</w:t>
            </w:r>
          </w:p>
          <w:p w14:paraId="2227004C"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El. p. info@ldpagrandukas.lt</w:t>
            </w:r>
          </w:p>
          <w:p w14:paraId="4D432CD0"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p>
          <w:p w14:paraId="251B1329"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Direktorė</w:t>
            </w:r>
          </w:p>
          <w:p w14:paraId="1ABADF71"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p>
          <w:p w14:paraId="0E1AB9D6"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(parašas)</w:t>
            </w:r>
          </w:p>
          <w:p w14:paraId="6D0A8734" w14:textId="3257FAAB" w:rsidR="00136D0A" w:rsidRPr="00136D0A" w:rsidRDefault="00136D0A" w:rsidP="00136D0A">
            <w:pPr>
              <w:spacing w:after="0" w:line="240" w:lineRule="auto"/>
              <w:rPr>
                <w:rFonts w:asciiTheme="minorHAnsi" w:eastAsia="Calibri" w:hAnsiTheme="minorHAnsi" w:cstheme="minorHAnsi"/>
                <w:b/>
                <w:sz w:val="24"/>
                <w:szCs w:val="24"/>
              </w:rPr>
            </w:pPr>
            <w:r w:rsidRPr="00136D0A">
              <w:rPr>
                <w:rFonts w:asciiTheme="minorHAnsi" w:hAnsiTheme="minorHAnsi" w:cstheme="minorHAnsi"/>
                <w:sz w:val="24"/>
                <w:szCs w:val="24"/>
              </w:rPr>
              <w:t>Edita Maciulevičienė</w:t>
            </w:r>
          </w:p>
        </w:tc>
        <w:tc>
          <w:tcPr>
            <w:tcW w:w="4927" w:type="dxa"/>
          </w:tcPr>
          <w:p w14:paraId="5273F099"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UAB „Laukesta“</w:t>
            </w:r>
          </w:p>
          <w:p w14:paraId="44E1F3F9"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Įmonės kodas 305181027</w:t>
            </w:r>
          </w:p>
          <w:p w14:paraId="2B5981DB"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PVM mokėtojo kodas LT100012807511</w:t>
            </w:r>
          </w:p>
          <w:p w14:paraId="23D785B4"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Partizanų g. 61-806, 49282 Kaunas</w:t>
            </w:r>
          </w:p>
          <w:p w14:paraId="1E310762"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A. s. LT337044060008318806</w:t>
            </w:r>
          </w:p>
          <w:p w14:paraId="59F50EE5"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AB SEB bankas</w:t>
            </w:r>
          </w:p>
          <w:p w14:paraId="29494E4B"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Banko kodas 70440</w:t>
            </w:r>
          </w:p>
          <w:p w14:paraId="7C4D6AAF"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Tel. +370 602 30 463</w:t>
            </w:r>
          </w:p>
          <w:p w14:paraId="4102BACD"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 xml:space="preserve">El. p. </w:t>
            </w:r>
            <w:r w:rsidRPr="00136D0A">
              <w:rPr>
                <w:rFonts w:asciiTheme="minorHAnsi" w:hAnsiTheme="minorHAnsi" w:cstheme="minorHAnsi"/>
                <w:color w:val="0000FF"/>
                <w:sz w:val="24"/>
                <w:szCs w:val="24"/>
                <w:u w:val="single"/>
              </w:rPr>
              <w:t>laukesta.uab@gmail.com</w:t>
            </w:r>
          </w:p>
          <w:p w14:paraId="20C534CC"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p>
          <w:p w14:paraId="48874648" w14:textId="77777777" w:rsidR="00136D0A" w:rsidRPr="00136D0A" w:rsidRDefault="00136D0A" w:rsidP="00136D0A">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Viešųjų pirkimų specialistė</w:t>
            </w:r>
          </w:p>
          <w:p w14:paraId="08A01FA3"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p>
          <w:p w14:paraId="01EA5DC6" w14:textId="77777777" w:rsidR="00136D0A" w:rsidRPr="00136D0A" w:rsidRDefault="00136D0A" w:rsidP="00136D0A">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(parašas)</w:t>
            </w:r>
          </w:p>
          <w:p w14:paraId="47F1C7A2" w14:textId="171C3931" w:rsidR="00136D0A" w:rsidRPr="00136D0A" w:rsidRDefault="00136D0A" w:rsidP="00136D0A">
            <w:pPr>
              <w:spacing w:after="0" w:line="240" w:lineRule="auto"/>
              <w:rPr>
                <w:rFonts w:asciiTheme="minorHAnsi" w:eastAsia="Calibri" w:hAnsiTheme="minorHAnsi" w:cstheme="minorHAnsi"/>
                <w:b/>
                <w:sz w:val="24"/>
                <w:szCs w:val="24"/>
              </w:rPr>
            </w:pPr>
            <w:r w:rsidRPr="00136D0A">
              <w:rPr>
                <w:rFonts w:asciiTheme="minorHAnsi" w:hAnsiTheme="minorHAnsi" w:cstheme="minorHAnsi"/>
                <w:sz w:val="24"/>
                <w:szCs w:val="24"/>
              </w:rPr>
              <w:t>Jolita Lapinskienė</w:t>
            </w:r>
          </w:p>
        </w:tc>
      </w:tr>
    </w:tbl>
    <w:p w14:paraId="7E43DE53" w14:textId="77777777" w:rsidR="00136D0A" w:rsidRDefault="00136D0A" w:rsidP="00D67EFE">
      <w:pPr>
        <w:spacing w:after="0" w:line="300" w:lineRule="exact"/>
        <w:rPr>
          <w:rFonts w:eastAsia="Calibri" w:cstheme="minorHAnsi"/>
          <w:b/>
          <w:sz w:val="24"/>
          <w:szCs w:val="24"/>
        </w:rPr>
      </w:pPr>
    </w:p>
    <w:p w14:paraId="7182CE98" w14:textId="77777777" w:rsidR="00531F5E" w:rsidRDefault="00531F5E" w:rsidP="00D67EFE">
      <w:pPr>
        <w:spacing w:after="0" w:line="300" w:lineRule="exact"/>
        <w:rPr>
          <w:rFonts w:eastAsia="Calibri" w:cstheme="minorHAnsi"/>
          <w:b/>
          <w:sz w:val="24"/>
          <w:szCs w:val="24"/>
        </w:rPr>
      </w:pPr>
    </w:p>
    <w:p w14:paraId="17CC9EBC" w14:textId="7D8B33B1" w:rsidR="00EA1B6B" w:rsidRDefault="00EA1B6B" w:rsidP="00D67EFE">
      <w:pPr>
        <w:spacing w:after="0" w:line="300" w:lineRule="exact"/>
        <w:rPr>
          <w:rFonts w:eastAsia="Calibri" w:cstheme="minorHAnsi"/>
          <w:sz w:val="24"/>
          <w:szCs w:val="24"/>
        </w:rPr>
        <w:sectPr w:rsidR="00EA1B6B" w:rsidSect="00136D0A">
          <w:headerReference w:type="even" r:id="rId9"/>
          <w:headerReference w:type="default" r:id="rId10"/>
          <w:pgSz w:w="11906" w:h="16838"/>
          <w:pgMar w:top="1134" w:right="567" w:bottom="993" w:left="1701" w:header="567" w:footer="567" w:gutter="0"/>
          <w:cols w:space="1296"/>
          <w:titlePg/>
          <w:docGrid w:linePitch="360"/>
        </w:sectPr>
      </w:pPr>
    </w:p>
    <w:p w14:paraId="2CD309F3" w14:textId="6A67CC5B" w:rsidR="00136D0A" w:rsidRDefault="00136D0A">
      <w:pPr>
        <w:rPr>
          <w:rFonts w:cstheme="minorHAnsi"/>
        </w:rPr>
      </w:pPr>
      <w:r>
        <w:rPr>
          <w:rFonts w:cstheme="minorHAnsi"/>
        </w:rPr>
        <w:lastRenderedPageBreak/>
        <w:br w:type="page"/>
      </w:r>
    </w:p>
    <w:p w14:paraId="0FBE0965" w14:textId="77777777" w:rsidR="00136D0A" w:rsidRDefault="00136D0A" w:rsidP="00136D0A">
      <w:pPr>
        <w:spacing w:line="300" w:lineRule="exact"/>
        <w:rPr>
          <w:rFonts w:cstheme="minorHAnsi"/>
        </w:rPr>
        <w:sectPr w:rsidR="00136D0A" w:rsidSect="00136D0A">
          <w:type w:val="continuous"/>
          <w:pgSz w:w="11906" w:h="16838"/>
          <w:pgMar w:top="1134" w:right="567" w:bottom="1134" w:left="1701" w:header="567" w:footer="567" w:gutter="0"/>
          <w:cols w:space="1296"/>
          <w:titlePg/>
          <w:docGrid w:linePitch="360"/>
        </w:sectPr>
      </w:pPr>
    </w:p>
    <w:p w14:paraId="3B91CBA1" w14:textId="607BFDA2" w:rsidR="00136D0A" w:rsidRPr="00136D0A" w:rsidRDefault="00136D0A" w:rsidP="00136D0A">
      <w:pPr>
        <w:spacing w:after="0" w:line="240" w:lineRule="auto"/>
        <w:ind w:left="9923"/>
        <w:rPr>
          <w:rFonts w:cstheme="minorHAnsi"/>
        </w:rPr>
      </w:pPr>
      <w:r w:rsidRPr="00136D0A">
        <w:rPr>
          <w:rFonts w:cstheme="minorHAnsi"/>
        </w:rPr>
        <w:lastRenderedPageBreak/>
        <w:t xml:space="preserve">2025 m.                  d. Pagrindinės sutarties Nr. PAGRE-  </w:t>
      </w:r>
    </w:p>
    <w:p w14:paraId="633DB19C" w14:textId="5C62E4DC" w:rsidR="00136D0A" w:rsidRPr="00136D0A" w:rsidRDefault="00136D0A" w:rsidP="00136D0A">
      <w:pPr>
        <w:spacing w:after="0" w:line="240" w:lineRule="auto"/>
        <w:ind w:left="9923"/>
        <w:rPr>
          <w:rFonts w:cstheme="minorHAnsi"/>
        </w:rPr>
      </w:pPr>
      <w:r w:rsidRPr="00136D0A">
        <w:rPr>
          <w:rFonts w:cstheme="minorHAnsi"/>
        </w:rPr>
        <w:t>maisto produktų (kopūstų, morkų, burokėlių, svogūnų ir česnakų) centralizuoto pirkimo pagrindinė sutartis</w:t>
      </w:r>
    </w:p>
    <w:p w14:paraId="50D38A82" w14:textId="77777777" w:rsidR="00136D0A" w:rsidRPr="00136D0A" w:rsidRDefault="00136D0A" w:rsidP="00136D0A">
      <w:pPr>
        <w:spacing w:after="0" w:line="240" w:lineRule="auto"/>
        <w:ind w:left="9923"/>
        <w:rPr>
          <w:rFonts w:cstheme="minorHAnsi"/>
        </w:rPr>
      </w:pPr>
      <w:r w:rsidRPr="00136D0A">
        <w:rPr>
          <w:rFonts w:cstheme="minorHAnsi"/>
        </w:rPr>
        <w:t>1 priedas</w:t>
      </w:r>
    </w:p>
    <w:p w14:paraId="5E757916" w14:textId="77777777" w:rsidR="00136D0A" w:rsidRPr="00136D0A" w:rsidRDefault="00136D0A" w:rsidP="00136D0A">
      <w:pPr>
        <w:spacing w:line="300" w:lineRule="exact"/>
        <w:rPr>
          <w:rFonts w:cstheme="minorHAnsi"/>
        </w:rPr>
      </w:pPr>
    </w:p>
    <w:p w14:paraId="5BB3355B" w14:textId="4E76EA40" w:rsidR="00136D0A" w:rsidRPr="00136D0A" w:rsidRDefault="00136D0A" w:rsidP="00136D0A">
      <w:pPr>
        <w:spacing w:line="300" w:lineRule="exact"/>
        <w:jc w:val="center"/>
        <w:rPr>
          <w:rFonts w:cstheme="minorHAnsi"/>
          <w:b/>
        </w:rPr>
      </w:pPr>
      <w:r w:rsidRPr="00136D0A">
        <w:rPr>
          <w:rFonts w:cstheme="minorHAnsi"/>
          <w:b/>
        </w:rPr>
        <w:t>PREKIŲ TECHNINĖ SPECIFIKACIJA, PRELIMINARŪS PREKIŲ KIEKIAI IR PRELIMINARIOSIOS SUTARTIES ĮKAINIAI</w:t>
      </w:r>
    </w:p>
    <w:tbl>
      <w:tblPr>
        <w:tblStyle w:val="Lentelstinklelis1"/>
        <w:tblW w:w="15417" w:type="dxa"/>
        <w:tblLayout w:type="fixed"/>
        <w:tblLook w:val="04A0" w:firstRow="1" w:lastRow="0" w:firstColumn="1" w:lastColumn="0" w:noHBand="0" w:noVBand="1"/>
      </w:tblPr>
      <w:tblGrid>
        <w:gridCol w:w="570"/>
        <w:gridCol w:w="1991"/>
        <w:gridCol w:w="2262"/>
        <w:gridCol w:w="1381"/>
        <w:gridCol w:w="861"/>
        <w:gridCol w:w="997"/>
        <w:gridCol w:w="3232"/>
        <w:gridCol w:w="850"/>
        <w:gridCol w:w="1005"/>
        <w:gridCol w:w="1134"/>
        <w:gridCol w:w="1134"/>
      </w:tblGrid>
      <w:tr w:rsidR="002A69E8" w:rsidRPr="00293A29" w14:paraId="067FF9DD" w14:textId="4814DD9F" w:rsidTr="003E26D0">
        <w:trPr>
          <w:trHeight w:val="20"/>
        </w:trPr>
        <w:tc>
          <w:tcPr>
            <w:tcW w:w="570" w:type="dxa"/>
            <w:vAlign w:val="center"/>
            <w:hideMark/>
          </w:tcPr>
          <w:p w14:paraId="74B28DE3"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noWrap/>
            <w:vAlign w:val="center"/>
            <w:hideMark/>
          </w:tcPr>
          <w:p w14:paraId="00FA2D0A" w14:textId="77777777" w:rsidR="002A69E8" w:rsidRPr="00293A29" w:rsidRDefault="002A69E8" w:rsidP="00136D0A">
            <w:pPr>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3643" w:type="dxa"/>
            <w:gridSpan w:val="2"/>
            <w:tcBorders>
              <w:right w:val="single" w:sz="4" w:space="0" w:color="auto"/>
            </w:tcBorders>
            <w:vAlign w:val="center"/>
            <w:hideMark/>
          </w:tcPr>
          <w:p w14:paraId="189E7795" w14:textId="77777777" w:rsidR="002A69E8" w:rsidRPr="00293A29" w:rsidRDefault="002A69E8" w:rsidP="00136D0A">
            <w:pPr>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tcBorders>
              <w:top w:val="single" w:sz="4" w:space="0" w:color="auto"/>
              <w:left w:val="single" w:sz="4" w:space="0" w:color="auto"/>
              <w:right w:val="single" w:sz="4" w:space="0" w:color="auto"/>
            </w:tcBorders>
            <w:vAlign w:val="center"/>
          </w:tcPr>
          <w:p w14:paraId="125E4349" w14:textId="77777777" w:rsidR="002A69E8" w:rsidRPr="00293A29" w:rsidRDefault="002A69E8" w:rsidP="00136D0A">
            <w:pPr>
              <w:jc w:val="center"/>
              <w:rPr>
                <w:rFonts w:eastAsia="Times New Roman" w:cstheme="minorHAnsi"/>
                <w:b/>
                <w:sz w:val="20"/>
                <w:szCs w:val="20"/>
                <w:lang w:eastAsia="lt-LT"/>
              </w:rPr>
            </w:pPr>
            <w:r w:rsidRPr="00293A29">
              <w:rPr>
                <w:rFonts w:eastAsia="Times New Roman" w:cstheme="minorHAnsi"/>
                <w:b/>
                <w:sz w:val="20"/>
                <w:szCs w:val="20"/>
              </w:rPr>
              <w:t>Pasiūlyme</w:t>
            </w:r>
          </w:p>
          <w:p w14:paraId="4547F051" w14:textId="77777777" w:rsidR="002A69E8" w:rsidRPr="00293A29" w:rsidRDefault="002A69E8" w:rsidP="00136D0A">
            <w:pPr>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tcBorders>
              <w:left w:val="single" w:sz="4" w:space="0" w:color="auto"/>
            </w:tcBorders>
            <w:vAlign w:val="center"/>
          </w:tcPr>
          <w:p w14:paraId="73DB3CBC" w14:textId="77777777" w:rsidR="002A69E8" w:rsidRPr="00293A29" w:rsidRDefault="002A69E8" w:rsidP="00136D0A">
            <w:pPr>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14:paraId="3CB5F0A2" w14:textId="77777777" w:rsidR="002A69E8" w:rsidRPr="00293A29" w:rsidRDefault="002A69E8" w:rsidP="00136D0A">
            <w:pPr>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Align w:val="center"/>
          </w:tcPr>
          <w:p w14:paraId="2ADD45E7" w14:textId="77777777" w:rsidR="002A69E8" w:rsidRPr="00293A29" w:rsidRDefault="002A69E8" w:rsidP="00136D0A">
            <w:pPr>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tcPr>
          <w:p w14:paraId="05CF7A99" w14:textId="2F00E130" w:rsidR="002A69E8" w:rsidRPr="00293A29" w:rsidRDefault="002A69E8" w:rsidP="00136D0A">
            <w:pPr>
              <w:jc w:val="center"/>
              <w:rPr>
                <w:rFonts w:eastAsia="Times New Roman" w:cstheme="minorHAnsi"/>
                <w:b/>
                <w:sz w:val="20"/>
                <w:szCs w:val="20"/>
                <w:lang w:eastAsia="lt-LT"/>
              </w:rPr>
            </w:pPr>
            <w:r w:rsidRPr="00E41FFF">
              <w:rPr>
                <w:rFonts w:eastAsia="Times New Roman" w:cstheme="minorHAnsi"/>
                <w:b/>
                <w:sz w:val="18"/>
                <w:szCs w:val="20"/>
              </w:rPr>
              <w:t>Vieneto įkainis, EUR be PVM</w:t>
            </w:r>
          </w:p>
        </w:tc>
        <w:tc>
          <w:tcPr>
            <w:tcW w:w="1005" w:type="dxa"/>
          </w:tcPr>
          <w:p w14:paraId="039F0498" w14:textId="4FCBBF0F" w:rsidR="002A69E8" w:rsidRPr="00293A29" w:rsidRDefault="002A69E8" w:rsidP="00136D0A">
            <w:pPr>
              <w:jc w:val="center"/>
              <w:rPr>
                <w:rFonts w:eastAsia="Times New Roman" w:cstheme="minorHAnsi"/>
                <w:b/>
                <w:sz w:val="20"/>
                <w:szCs w:val="20"/>
                <w:lang w:eastAsia="lt-LT"/>
              </w:rPr>
            </w:pPr>
            <w:r w:rsidRPr="00E41FFF">
              <w:rPr>
                <w:rFonts w:eastAsia="Times New Roman" w:cstheme="minorHAnsi"/>
                <w:b/>
                <w:sz w:val="18"/>
                <w:szCs w:val="20"/>
              </w:rPr>
              <w:t>Vieneto įkainis, Eur (su PVM)</w:t>
            </w:r>
          </w:p>
        </w:tc>
        <w:tc>
          <w:tcPr>
            <w:tcW w:w="1134" w:type="dxa"/>
          </w:tcPr>
          <w:p w14:paraId="587D09A8" w14:textId="566D8D5F" w:rsidR="002A69E8" w:rsidRDefault="002A69E8" w:rsidP="00136D0A">
            <w:pPr>
              <w:jc w:val="center"/>
              <w:rPr>
                <w:rFonts w:eastAsia="Calibri" w:cstheme="minorHAnsi"/>
                <w:b/>
                <w:sz w:val="20"/>
                <w:szCs w:val="20"/>
              </w:rPr>
            </w:pPr>
            <w:r w:rsidRPr="00E41FFF">
              <w:rPr>
                <w:rFonts w:eastAsia="Times New Roman" w:cstheme="minorHAnsi"/>
                <w:b/>
                <w:sz w:val="18"/>
                <w:szCs w:val="20"/>
              </w:rPr>
              <w:t>Suma, Eur (be PVM)</w:t>
            </w:r>
          </w:p>
        </w:tc>
        <w:tc>
          <w:tcPr>
            <w:tcW w:w="1134" w:type="dxa"/>
          </w:tcPr>
          <w:p w14:paraId="6386FB52" w14:textId="43D55712" w:rsidR="002A69E8" w:rsidRDefault="002A69E8" w:rsidP="00136D0A">
            <w:pPr>
              <w:jc w:val="center"/>
              <w:rPr>
                <w:rFonts w:eastAsia="Calibri" w:cstheme="minorHAnsi"/>
                <w:b/>
                <w:sz w:val="20"/>
                <w:szCs w:val="20"/>
              </w:rPr>
            </w:pPr>
            <w:r w:rsidRPr="00E41FFF">
              <w:rPr>
                <w:rFonts w:eastAsia="Times New Roman" w:cstheme="minorHAnsi"/>
                <w:b/>
                <w:sz w:val="18"/>
                <w:szCs w:val="20"/>
              </w:rPr>
              <w:t>Suma, Eur (su PVM)</w:t>
            </w:r>
          </w:p>
        </w:tc>
      </w:tr>
      <w:tr w:rsidR="002A69E8" w:rsidRPr="00293A29" w14:paraId="16EA46B3" w14:textId="4C645B78" w:rsidTr="00C24889">
        <w:trPr>
          <w:trHeight w:val="20"/>
        </w:trPr>
        <w:tc>
          <w:tcPr>
            <w:tcW w:w="570" w:type="dxa"/>
            <w:vAlign w:val="center"/>
          </w:tcPr>
          <w:p w14:paraId="76A14110" w14:textId="77777777" w:rsidR="002A69E8" w:rsidRPr="00033D78" w:rsidRDefault="002A69E8"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A0258" w14:textId="77777777" w:rsidR="002A69E8" w:rsidRDefault="002A69E8" w:rsidP="00136D0A">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 ketvirtis</w:t>
            </w:r>
          </w:p>
          <w:p w14:paraId="6948A370" w14:textId="77777777" w:rsidR="002A69E8" w:rsidRPr="00293A29" w:rsidRDefault="002A69E8" w:rsidP="00136D0A">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22B2E5BE" w14:textId="77777777" w:rsidR="002A69E8" w:rsidRPr="00293A29" w:rsidRDefault="002A69E8" w:rsidP="00136D0A">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44246CA2" w14:textId="77777777" w:rsidR="002A69E8" w:rsidRDefault="002A69E8" w:rsidP="00136D0A">
            <w:pPr>
              <w:jc w:val="both"/>
              <w:rPr>
                <w:rFonts w:eastAsia="Times New Roman" w:cstheme="minorHAnsi"/>
                <w:sz w:val="20"/>
                <w:szCs w:val="20"/>
              </w:rPr>
            </w:pPr>
            <w:r w:rsidRPr="00293A29">
              <w:rPr>
                <w:rFonts w:eastAsia="Times New Roman" w:cstheme="minorHAnsi"/>
                <w:sz w:val="20"/>
                <w:szCs w:val="20"/>
              </w:rPr>
              <w:t>pjūvis tiesus. Be žiedynų.</w:t>
            </w:r>
          </w:p>
          <w:p w14:paraId="44686F0C" w14:textId="77777777" w:rsidR="002A69E8" w:rsidRPr="00293A29" w:rsidRDefault="002A69E8"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1381" w:type="dxa"/>
            <w:tcBorders>
              <w:top w:val="single" w:sz="4" w:space="0" w:color="auto"/>
              <w:bottom w:val="single" w:sz="4" w:space="0" w:color="auto"/>
            </w:tcBorders>
            <w:vAlign w:val="center"/>
          </w:tcPr>
          <w:p w14:paraId="75790449"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EA6580F"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E8D14E3" w14:textId="4E47CE14" w:rsidR="002A69E8" w:rsidRPr="000C71D9" w:rsidRDefault="002A69E8" w:rsidP="00136D0A">
            <w:pPr>
              <w:jc w:val="center"/>
              <w:rPr>
                <w:rFonts w:ascii="Calibri" w:hAnsi="Calibri" w:cs="Calibri"/>
                <w:color w:val="000000"/>
                <w:sz w:val="20"/>
                <w:szCs w:val="20"/>
              </w:rPr>
            </w:pPr>
            <w:r>
              <w:rPr>
                <w:rFonts w:ascii="Calibri" w:hAnsi="Calibri" w:cs="Calibri"/>
                <w:color w:val="000000"/>
                <w:sz w:val="20"/>
                <w:szCs w:val="20"/>
              </w:rPr>
              <w:t>130</w:t>
            </w:r>
          </w:p>
        </w:tc>
        <w:tc>
          <w:tcPr>
            <w:tcW w:w="3232" w:type="dxa"/>
            <w:tcBorders>
              <w:top w:val="single" w:sz="4" w:space="0" w:color="auto"/>
              <w:left w:val="single" w:sz="4" w:space="0" w:color="auto"/>
              <w:bottom w:val="single" w:sz="4" w:space="0" w:color="auto"/>
              <w:right w:val="single" w:sz="4" w:space="0" w:color="auto"/>
            </w:tcBorders>
          </w:tcPr>
          <w:p w14:paraId="6DC49CBA"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2ABD6BC8"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3FDC93D3" w14:textId="77777777" w:rsidR="002A69E8" w:rsidRPr="00293A29" w:rsidRDefault="002A69E8" w:rsidP="00136D0A">
            <w:pPr>
              <w:rPr>
                <w:rFonts w:eastAsia="Times New Roman" w:cstheme="minorHAnsi"/>
                <w:sz w:val="20"/>
                <w:szCs w:val="20"/>
                <w:lang w:eastAsia="lt-LT"/>
              </w:rPr>
            </w:pPr>
          </w:p>
          <w:p w14:paraId="0C1FDA06"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3CFBDFE3"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25C8DAC9"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257E2A43"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74280CA0"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3F79507C"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2C11705A" w14:textId="77777777" w:rsidR="002A69E8" w:rsidRPr="009D5172" w:rsidRDefault="002A69E8"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40FF53A" w14:textId="1E78234E" w:rsidR="002A69E8" w:rsidRPr="00293A29" w:rsidRDefault="002A69E8" w:rsidP="00C24889">
            <w:pPr>
              <w:ind w:right="-71"/>
              <w:jc w:val="center"/>
              <w:rPr>
                <w:rFonts w:eastAsia="Times New Roman" w:cstheme="minorHAnsi"/>
                <w:i/>
                <w:sz w:val="20"/>
                <w:szCs w:val="20"/>
                <w:lang w:eastAsia="lt-LT"/>
              </w:rPr>
            </w:pPr>
            <w:r>
              <w:rPr>
                <w:rFonts w:eastAsia="Times New Roman" w:cstheme="minorHAnsi"/>
                <w:i/>
                <w:sz w:val="20"/>
                <w:szCs w:val="20"/>
                <w:lang w:eastAsia="lt-LT"/>
              </w:rPr>
              <w:t>0,42</w:t>
            </w:r>
          </w:p>
        </w:tc>
        <w:tc>
          <w:tcPr>
            <w:tcW w:w="1005" w:type="dxa"/>
            <w:vAlign w:val="center"/>
          </w:tcPr>
          <w:p w14:paraId="633F8550" w14:textId="50B2E364" w:rsidR="002A69E8" w:rsidRPr="00293A29" w:rsidRDefault="002A69E8" w:rsidP="00C24889">
            <w:pPr>
              <w:ind w:right="-71"/>
              <w:jc w:val="center"/>
              <w:rPr>
                <w:rFonts w:eastAsia="Times New Roman" w:cstheme="minorHAnsi"/>
                <w:i/>
                <w:sz w:val="20"/>
                <w:szCs w:val="20"/>
                <w:lang w:eastAsia="lt-LT"/>
              </w:rPr>
            </w:pPr>
            <w:r>
              <w:rPr>
                <w:rFonts w:eastAsia="Times New Roman" w:cstheme="minorHAnsi"/>
                <w:i/>
                <w:sz w:val="20"/>
                <w:szCs w:val="20"/>
                <w:lang w:eastAsia="lt-LT"/>
              </w:rPr>
              <w:t>0,5082</w:t>
            </w:r>
          </w:p>
        </w:tc>
        <w:tc>
          <w:tcPr>
            <w:tcW w:w="1134" w:type="dxa"/>
            <w:vAlign w:val="center"/>
          </w:tcPr>
          <w:p w14:paraId="1EBBEFCA" w14:textId="5354A860"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54,60</w:t>
            </w:r>
          </w:p>
        </w:tc>
        <w:tc>
          <w:tcPr>
            <w:tcW w:w="1134" w:type="dxa"/>
            <w:vAlign w:val="center"/>
          </w:tcPr>
          <w:p w14:paraId="4115ECE6" w14:textId="221AEE71" w:rsidR="002A69E8" w:rsidRDefault="00C24889" w:rsidP="00A760C9">
            <w:pPr>
              <w:ind w:right="-71"/>
              <w:jc w:val="center"/>
              <w:rPr>
                <w:rFonts w:eastAsia="Times New Roman" w:cstheme="minorHAnsi"/>
                <w:i/>
                <w:sz w:val="20"/>
                <w:szCs w:val="20"/>
                <w:lang w:eastAsia="lt-LT"/>
              </w:rPr>
            </w:pPr>
            <w:r>
              <w:rPr>
                <w:rFonts w:eastAsia="Times New Roman" w:cstheme="minorHAnsi"/>
                <w:i/>
                <w:sz w:val="20"/>
                <w:szCs w:val="20"/>
                <w:lang w:eastAsia="lt-LT"/>
              </w:rPr>
              <w:t>6</w:t>
            </w:r>
            <w:r w:rsidR="00A760C9">
              <w:rPr>
                <w:rFonts w:eastAsia="Times New Roman" w:cstheme="minorHAnsi"/>
                <w:i/>
                <w:sz w:val="20"/>
                <w:szCs w:val="20"/>
                <w:lang w:eastAsia="lt-LT"/>
              </w:rPr>
              <w:t>6</w:t>
            </w:r>
            <w:r>
              <w:rPr>
                <w:rFonts w:eastAsia="Times New Roman" w:cstheme="minorHAnsi"/>
                <w:i/>
                <w:sz w:val="20"/>
                <w:szCs w:val="20"/>
                <w:lang w:eastAsia="lt-LT"/>
              </w:rPr>
              <w:t>,07</w:t>
            </w:r>
          </w:p>
        </w:tc>
      </w:tr>
      <w:tr w:rsidR="002A69E8" w:rsidRPr="00293A29" w14:paraId="764C8A15" w14:textId="012E1963" w:rsidTr="00C24889">
        <w:trPr>
          <w:trHeight w:val="20"/>
        </w:trPr>
        <w:tc>
          <w:tcPr>
            <w:tcW w:w="570" w:type="dxa"/>
            <w:vAlign w:val="center"/>
          </w:tcPr>
          <w:p w14:paraId="34A70570" w14:textId="77777777" w:rsidR="002A69E8" w:rsidRPr="00033D78" w:rsidRDefault="002A69E8"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6D50" w14:textId="77777777" w:rsidR="002A69E8" w:rsidRDefault="002A69E8" w:rsidP="00136D0A">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 ketvirtis</w:t>
            </w:r>
          </w:p>
          <w:p w14:paraId="3AD63E73" w14:textId="77777777" w:rsidR="002A69E8" w:rsidRPr="00293A29" w:rsidRDefault="002A69E8" w:rsidP="00136D0A">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482697F2" w14:textId="77777777" w:rsidR="002A69E8" w:rsidRPr="00293A29" w:rsidRDefault="002A69E8" w:rsidP="00136D0A">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0B9FF469" w14:textId="77777777" w:rsidR="002A69E8" w:rsidRDefault="002A69E8" w:rsidP="00136D0A">
            <w:pPr>
              <w:jc w:val="both"/>
              <w:rPr>
                <w:rFonts w:eastAsia="Times New Roman" w:cstheme="minorHAnsi"/>
                <w:sz w:val="20"/>
                <w:szCs w:val="20"/>
              </w:rPr>
            </w:pPr>
            <w:r w:rsidRPr="00293A29">
              <w:rPr>
                <w:rFonts w:eastAsia="Times New Roman" w:cstheme="minorHAnsi"/>
                <w:sz w:val="20"/>
                <w:szCs w:val="20"/>
              </w:rPr>
              <w:t>pjūvis tiesus. Be žiedynų.</w:t>
            </w:r>
          </w:p>
          <w:p w14:paraId="12701D4A" w14:textId="77777777" w:rsidR="002A69E8" w:rsidRPr="00293A29" w:rsidRDefault="002A69E8"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1381" w:type="dxa"/>
            <w:tcBorders>
              <w:top w:val="single" w:sz="4" w:space="0" w:color="auto"/>
              <w:bottom w:val="single" w:sz="4" w:space="0" w:color="auto"/>
            </w:tcBorders>
            <w:vAlign w:val="center"/>
          </w:tcPr>
          <w:p w14:paraId="72205BBF"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E6CB39C"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334004" w14:textId="64498D67" w:rsidR="002A69E8" w:rsidRPr="000C71D9" w:rsidRDefault="002A69E8" w:rsidP="00136D0A">
            <w:pPr>
              <w:jc w:val="center"/>
              <w:rPr>
                <w:rFonts w:ascii="Calibri" w:hAnsi="Calibri" w:cs="Calibri"/>
                <w:color w:val="000000"/>
                <w:sz w:val="20"/>
                <w:szCs w:val="20"/>
              </w:rPr>
            </w:pPr>
            <w:r>
              <w:rPr>
                <w:rFonts w:ascii="Calibri" w:hAnsi="Calibri" w:cs="Calibri"/>
                <w:color w:val="000000"/>
                <w:sz w:val="20"/>
                <w:szCs w:val="20"/>
              </w:rPr>
              <w:t>190</w:t>
            </w:r>
          </w:p>
        </w:tc>
        <w:tc>
          <w:tcPr>
            <w:tcW w:w="3232" w:type="dxa"/>
            <w:tcBorders>
              <w:top w:val="single" w:sz="4" w:space="0" w:color="auto"/>
              <w:left w:val="single" w:sz="4" w:space="0" w:color="auto"/>
              <w:bottom w:val="single" w:sz="4" w:space="0" w:color="auto"/>
              <w:right w:val="single" w:sz="4" w:space="0" w:color="auto"/>
            </w:tcBorders>
            <w:vAlign w:val="center"/>
          </w:tcPr>
          <w:p w14:paraId="4AAD6DEA"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7A5E971A"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9D7AC45" w14:textId="77777777" w:rsidR="002A69E8" w:rsidRPr="00293A29" w:rsidRDefault="002A69E8" w:rsidP="00136D0A">
            <w:pPr>
              <w:rPr>
                <w:rFonts w:eastAsia="Times New Roman" w:cstheme="minorHAnsi"/>
                <w:sz w:val="20"/>
                <w:szCs w:val="20"/>
                <w:lang w:eastAsia="lt-LT"/>
              </w:rPr>
            </w:pPr>
          </w:p>
          <w:p w14:paraId="01F8953B"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3881BAD2"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63E8E195"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7822F30F"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FD36FCC"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1D74CDF0"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250D2829" w14:textId="77777777" w:rsidR="002A69E8" w:rsidRPr="009D5172" w:rsidRDefault="002A69E8"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4CA7AAD" w14:textId="01EF3437"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0,30</w:t>
            </w:r>
          </w:p>
        </w:tc>
        <w:tc>
          <w:tcPr>
            <w:tcW w:w="1005" w:type="dxa"/>
            <w:vAlign w:val="center"/>
          </w:tcPr>
          <w:p w14:paraId="66D0E0CA" w14:textId="74C28D0B"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0,3630</w:t>
            </w:r>
          </w:p>
        </w:tc>
        <w:tc>
          <w:tcPr>
            <w:tcW w:w="1134" w:type="dxa"/>
            <w:vAlign w:val="center"/>
          </w:tcPr>
          <w:p w14:paraId="0D36C19D" w14:textId="31E68F90"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57,00</w:t>
            </w:r>
          </w:p>
        </w:tc>
        <w:tc>
          <w:tcPr>
            <w:tcW w:w="1134" w:type="dxa"/>
            <w:vAlign w:val="center"/>
          </w:tcPr>
          <w:p w14:paraId="609098AB" w14:textId="66B7BD50"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68,97</w:t>
            </w:r>
          </w:p>
        </w:tc>
      </w:tr>
      <w:tr w:rsidR="002A69E8" w:rsidRPr="00293A29" w14:paraId="5E49E84A" w14:textId="263DD0AF" w:rsidTr="00C24889">
        <w:trPr>
          <w:trHeight w:val="20"/>
        </w:trPr>
        <w:tc>
          <w:tcPr>
            <w:tcW w:w="570" w:type="dxa"/>
            <w:vAlign w:val="center"/>
          </w:tcPr>
          <w:p w14:paraId="715A4CA0" w14:textId="77777777" w:rsidR="002A69E8" w:rsidRPr="00033D78" w:rsidRDefault="002A69E8"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A7FDA" w14:textId="77777777" w:rsidR="002A69E8" w:rsidRDefault="002A69E8" w:rsidP="00136D0A">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III ketvirtis</w:t>
            </w:r>
          </w:p>
          <w:p w14:paraId="4F478D0F" w14:textId="77777777" w:rsidR="002A69E8" w:rsidRPr="00293A29" w:rsidRDefault="002A69E8" w:rsidP="00136D0A">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06FB6181" w14:textId="77777777" w:rsidR="002A69E8" w:rsidRPr="00293A29" w:rsidRDefault="002A69E8" w:rsidP="00136D0A">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74D8384C" w14:textId="77777777" w:rsidR="002A69E8" w:rsidRDefault="002A69E8" w:rsidP="00136D0A">
            <w:pPr>
              <w:jc w:val="both"/>
              <w:rPr>
                <w:rFonts w:eastAsia="Times New Roman" w:cstheme="minorHAnsi"/>
                <w:sz w:val="20"/>
                <w:szCs w:val="20"/>
              </w:rPr>
            </w:pPr>
            <w:r w:rsidRPr="00293A29">
              <w:rPr>
                <w:rFonts w:eastAsia="Times New Roman" w:cstheme="minorHAnsi"/>
                <w:sz w:val="20"/>
                <w:szCs w:val="20"/>
              </w:rPr>
              <w:t>pjūvis tiesus. Be žiedynų.</w:t>
            </w:r>
          </w:p>
          <w:p w14:paraId="25F4C2C8" w14:textId="77777777" w:rsidR="002A69E8" w:rsidRPr="00293A29" w:rsidRDefault="002A69E8"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1381" w:type="dxa"/>
            <w:tcBorders>
              <w:top w:val="single" w:sz="4" w:space="0" w:color="auto"/>
              <w:bottom w:val="single" w:sz="4" w:space="0" w:color="auto"/>
            </w:tcBorders>
            <w:vAlign w:val="center"/>
          </w:tcPr>
          <w:p w14:paraId="39E14035"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11690B05"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5D88986" w14:textId="0820D0A1" w:rsidR="002A69E8" w:rsidRPr="000C71D9" w:rsidRDefault="002A69E8" w:rsidP="00136D0A">
            <w:pPr>
              <w:jc w:val="center"/>
              <w:rPr>
                <w:rFonts w:ascii="Calibri" w:hAnsi="Calibri" w:cs="Calibri"/>
                <w:color w:val="000000"/>
                <w:sz w:val="20"/>
                <w:szCs w:val="20"/>
              </w:rPr>
            </w:pPr>
            <w:r>
              <w:rPr>
                <w:rFonts w:ascii="Calibri" w:hAnsi="Calibri" w:cs="Calibr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7F60E2DD"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42EC2DEC"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9AA9777" w14:textId="77777777" w:rsidR="002A69E8" w:rsidRPr="00293A29" w:rsidRDefault="002A69E8" w:rsidP="00136D0A">
            <w:pPr>
              <w:rPr>
                <w:rFonts w:eastAsia="Times New Roman" w:cstheme="minorHAnsi"/>
                <w:sz w:val="20"/>
                <w:szCs w:val="20"/>
                <w:lang w:eastAsia="lt-LT"/>
              </w:rPr>
            </w:pPr>
          </w:p>
          <w:p w14:paraId="20819D2E"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2777A562"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341078DE"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76F9B56F"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4B26CE4"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2C08538D"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567A1134" w14:textId="77777777" w:rsidR="002A69E8" w:rsidRPr="009D5172" w:rsidRDefault="002A69E8"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23F2CE96" w14:textId="11FE8480"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0,38</w:t>
            </w:r>
          </w:p>
        </w:tc>
        <w:tc>
          <w:tcPr>
            <w:tcW w:w="1005" w:type="dxa"/>
            <w:vAlign w:val="center"/>
          </w:tcPr>
          <w:p w14:paraId="34EC0A0A" w14:textId="0D9C9D4E"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0,4598</w:t>
            </w:r>
          </w:p>
        </w:tc>
        <w:tc>
          <w:tcPr>
            <w:tcW w:w="1134" w:type="dxa"/>
            <w:vAlign w:val="center"/>
          </w:tcPr>
          <w:p w14:paraId="247401D9" w14:textId="751E578F"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57,00</w:t>
            </w:r>
          </w:p>
        </w:tc>
        <w:tc>
          <w:tcPr>
            <w:tcW w:w="1134" w:type="dxa"/>
            <w:vAlign w:val="center"/>
          </w:tcPr>
          <w:p w14:paraId="2C7B927B" w14:textId="2811F765"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68,97</w:t>
            </w:r>
          </w:p>
        </w:tc>
      </w:tr>
      <w:tr w:rsidR="002A69E8" w:rsidRPr="00293A29" w14:paraId="1C794234" w14:textId="1BAF4869" w:rsidTr="00C24889">
        <w:trPr>
          <w:trHeight w:val="20"/>
        </w:trPr>
        <w:tc>
          <w:tcPr>
            <w:tcW w:w="570" w:type="dxa"/>
            <w:vAlign w:val="center"/>
          </w:tcPr>
          <w:p w14:paraId="546143BC" w14:textId="77777777" w:rsidR="002A69E8" w:rsidRPr="00033D78" w:rsidRDefault="002A69E8"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06FDE" w14:textId="77777777" w:rsidR="002A69E8" w:rsidRDefault="002A69E8" w:rsidP="00136D0A">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IV ketvirtis</w:t>
            </w:r>
          </w:p>
          <w:p w14:paraId="1E80790F" w14:textId="77777777" w:rsidR="002A69E8" w:rsidRPr="00293A29" w:rsidRDefault="002A69E8" w:rsidP="00136D0A">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41B0ED05" w14:textId="77777777" w:rsidR="002A69E8" w:rsidRPr="00293A29" w:rsidRDefault="002A69E8" w:rsidP="00136D0A">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3B81B7FA" w14:textId="77777777" w:rsidR="002A69E8" w:rsidRDefault="002A69E8" w:rsidP="00136D0A">
            <w:pPr>
              <w:jc w:val="both"/>
              <w:rPr>
                <w:rFonts w:eastAsia="Times New Roman" w:cstheme="minorHAnsi"/>
                <w:sz w:val="20"/>
                <w:szCs w:val="20"/>
              </w:rPr>
            </w:pPr>
            <w:r w:rsidRPr="00293A29">
              <w:rPr>
                <w:rFonts w:eastAsia="Times New Roman" w:cstheme="minorHAnsi"/>
                <w:sz w:val="20"/>
                <w:szCs w:val="20"/>
              </w:rPr>
              <w:t>pjūvis tiesus. Be žiedynų.</w:t>
            </w:r>
          </w:p>
          <w:p w14:paraId="7A7BBF85" w14:textId="77777777" w:rsidR="002A69E8" w:rsidRPr="00293A29" w:rsidRDefault="002A69E8"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1381" w:type="dxa"/>
            <w:tcBorders>
              <w:top w:val="single" w:sz="4" w:space="0" w:color="auto"/>
              <w:bottom w:val="single" w:sz="4" w:space="0" w:color="auto"/>
            </w:tcBorders>
            <w:vAlign w:val="center"/>
          </w:tcPr>
          <w:p w14:paraId="786F3904"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DEB3747"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B47D21" w14:textId="3BB33B55" w:rsidR="002A69E8" w:rsidRPr="000C71D9" w:rsidRDefault="002A69E8" w:rsidP="00136D0A">
            <w:pPr>
              <w:jc w:val="center"/>
              <w:rPr>
                <w:rFonts w:ascii="Calibri" w:hAnsi="Calibri" w:cs="Calibri"/>
                <w:color w:val="000000"/>
                <w:sz w:val="20"/>
                <w:szCs w:val="20"/>
              </w:rPr>
            </w:pPr>
            <w:r>
              <w:rPr>
                <w:rFonts w:ascii="Calibri" w:hAnsi="Calibri" w:cs="Calibri"/>
                <w:color w:val="000000"/>
                <w:sz w:val="20"/>
                <w:szCs w:val="20"/>
              </w:rPr>
              <w:t>190</w:t>
            </w:r>
          </w:p>
        </w:tc>
        <w:tc>
          <w:tcPr>
            <w:tcW w:w="3232" w:type="dxa"/>
            <w:tcBorders>
              <w:top w:val="single" w:sz="4" w:space="0" w:color="auto"/>
              <w:left w:val="single" w:sz="4" w:space="0" w:color="auto"/>
              <w:bottom w:val="single" w:sz="4" w:space="0" w:color="auto"/>
              <w:right w:val="single" w:sz="4" w:space="0" w:color="auto"/>
            </w:tcBorders>
            <w:vAlign w:val="center"/>
          </w:tcPr>
          <w:p w14:paraId="1EF5AF83"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525AF2EE"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6267319" w14:textId="77777777" w:rsidR="002A69E8" w:rsidRPr="00293A29" w:rsidRDefault="002A69E8" w:rsidP="00136D0A">
            <w:pPr>
              <w:rPr>
                <w:rFonts w:eastAsia="Times New Roman" w:cstheme="minorHAnsi"/>
                <w:sz w:val="20"/>
                <w:szCs w:val="20"/>
                <w:lang w:eastAsia="lt-LT"/>
              </w:rPr>
            </w:pPr>
          </w:p>
          <w:p w14:paraId="0C1A495F"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677D7955"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53A49815"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6C6B2E2D"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6D7584D"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6E6367CC"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7691F78A" w14:textId="77777777" w:rsidR="002A69E8" w:rsidRPr="009D5172" w:rsidRDefault="002A69E8"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8D261D7" w14:textId="665608CD"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0,40</w:t>
            </w:r>
          </w:p>
        </w:tc>
        <w:tc>
          <w:tcPr>
            <w:tcW w:w="1005" w:type="dxa"/>
            <w:vAlign w:val="center"/>
          </w:tcPr>
          <w:p w14:paraId="1A0066ED" w14:textId="65F7FE86"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0,4840</w:t>
            </w:r>
          </w:p>
        </w:tc>
        <w:tc>
          <w:tcPr>
            <w:tcW w:w="1134" w:type="dxa"/>
            <w:vAlign w:val="center"/>
          </w:tcPr>
          <w:p w14:paraId="378A5CA0" w14:textId="544CADA4"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76,00</w:t>
            </w:r>
          </w:p>
        </w:tc>
        <w:tc>
          <w:tcPr>
            <w:tcW w:w="1134" w:type="dxa"/>
            <w:vAlign w:val="center"/>
          </w:tcPr>
          <w:p w14:paraId="2E79A1D0" w14:textId="1CAE3F27"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91,96</w:t>
            </w:r>
          </w:p>
        </w:tc>
      </w:tr>
      <w:tr w:rsidR="002A69E8" w:rsidRPr="00293A29" w14:paraId="2C0473B5" w14:textId="0B416ED9" w:rsidTr="00C24889">
        <w:trPr>
          <w:trHeight w:val="20"/>
        </w:trPr>
        <w:tc>
          <w:tcPr>
            <w:tcW w:w="570" w:type="dxa"/>
            <w:vAlign w:val="center"/>
          </w:tcPr>
          <w:p w14:paraId="72ED8FE4" w14:textId="77777777" w:rsidR="002A69E8" w:rsidRPr="00033D78" w:rsidRDefault="002A69E8"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EB61737" w14:textId="77777777" w:rsidR="002A69E8" w:rsidRDefault="002A69E8" w:rsidP="00136D0A">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 ketvirtis</w:t>
            </w:r>
          </w:p>
          <w:p w14:paraId="4AA55659" w14:textId="77777777" w:rsidR="002A69E8" w:rsidRPr="00293A29" w:rsidRDefault="002A69E8" w:rsidP="00136D0A">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43EE651B" w14:textId="77777777" w:rsidR="002A69E8" w:rsidRDefault="002A69E8" w:rsidP="00136D0A">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2BA98F4E" w14:textId="77777777" w:rsidR="002A69E8" w:rsidRPr="00293A29" w:rsidRDefault="002A69E8"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1381" w:type="dxa"/>
            <w:tcBorders>
              <w:top w:val="single" w:sz="4" w:space="0" w:color="auto"/>
              <w:bottom w:val="single" w:sz="4" w:space="0" w:color="auto"/>
            </w:tcBorders>
            <w:vAlign w:val="center"/>
          </w:tcPr>
          <w:p w14:paraId="22EB7CA7"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F19D9ED" w14:textId="77777777" w:rsidR="002A69E8" w:rsidRPr="00293A29" w:rsidRDefault="002A69E8"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5DCA28F8" w14:textId="64E172D7" w:rsidR="002A69E8" w:rsidRPr="000C71D9" w:rsidRDefault="002A69E8" w:rsidP="00136D0A">
            <w:pPr>
              <w:jc w:val="center"/>
              <w:rPr>
                <w:rFonts w:ascii="Calibri" w:hAnsi="Calibri" w:cs="Calibri"/>
                <w:color w:val="000000"/>
                <w:sz w:val="20"/>
                <w:szCs w:val="20"/>
              </w:rPr>
            </w:pPr>
            <w:r>
              <w:rPr>
                <w:rFonts w:ascii="Calibri" w:hAnsi="Calibri" w:cs="Calibri"/>
                <w:color w:val="000000"/>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27ACB7DB"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28160F52"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156908E" w14:textId="77777777" w:rsidR="002A69E8" w:rsidRPr="00293A29" w:rsidRDefault="002A69E8" w:rsidP="00136D0A">
            <w:pPr>
              <w:rPr>
                <w:rFonts w:eastAsia="Times New Roman" w:cstheme="minorHAnsi"/>
                <w:sz w:val="20"/>
                <w:szCs w:val="20"/>
                <w:lang w:eastAsia="lt-LT"/>
              </w:rPr>
            </w:pPr>
          </w:p>
          <w:p w14:paraId="20F49AA3"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62DD2D37"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5A1C7431"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10A25425"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3E82C8D6"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3A5F98D4" w14:textId="77777777" w:rsidR="002A69E8" w:rsidRPr="009D5172" w:rsidRDefault="002A69E8"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076C3C1" w14:textId="057EEF01"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c>
          <w:tcPr>
            <w:tcW w:w="1005" w:type="dxa"/>
            <w:vAlign w:val="center"/>
          </w:tcPr>
          <w:p w14:paraId="67406235" w14:textId="2E3BF083"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0,3872</w:t>
            </w:r>
          </w:p>
        </w:tc>
        <w:tc>
          <w:tcPr>
            <w:tcW w:w="1134" w:type="dxa"/>
            <w:vAlign w:val="center"/>
          </w:tcPr>
          <w:p w14:paraId="536A444D" w14:textId="63B97516"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96,00</w:t>
            </w:r>
          </w:p>
        </w:tc>
        <w:tc>
          <w:tcPr>
            <w:tcW w:w="1134" w:type="dxa"/>
            <w:vAlign w:val="center"/>
          </w:tcPr>
          <w:p w14:paraId="68463CD7" w14:textId="5CCDB67D"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116,16</w:t>
            </w:r>
          </w:p>
        </w:tc>
      </w:tr>
      <w:tr w:rsidR="002A69E8" w:rsidRPr="00293A29" w14:paraId="2E4EFB6C" w14:textId="69990548" w:rsidTr="00C24889">
        <w:trPr>
          <w:trHeight w:val="20"/>
        </w:trPr>
        <w:tc>
          <w:tcPr>
            <w:tcW w:w="570" w:type="dxa"/>
            <w:vAlign w:val="center"/>
          </w:tcPr>
          <w:p w14:paraId="41D7ADA3" w14:textId="77777777" w:rsidR="002A69E8" w:rsidRPr="00033D78" w:rsidRDefault="002A69E8"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A2D199D" w14:textId="77777777" w:rsidR="002A69E8" w:rsidRDefault="002A69E8" w:rsidP="00136D0A">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w:t>
            </w:r>
            <w:r w:rsidRPr="00033D78">
              <w:rPr>
                <w:rFonts w:ascii="Calibri" w:hAnsi="Calibri" w:cs="Calibri"/>
                <w:color w:val="000000"/>
              </w:rPr>
              <w:t xml:space="preserve"> ketvirtis</w:t>
            </w:r>
          </w:p>
          <w:p w14:paraId="7F3C55E0" w14:textId="77777777" w:rsidR="002A69E8" w:rsidRPr="00293A29" w:rsidRDefault="002A69E8" w:rsidP="00136D0A">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48B77B45" w14:textId="77777777" w:rsidR="002A69E8" w:rsidRDefault="002A69E8" w:rsidP="00136D0A">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4200DA83" w14:textId="77777777" w:rsidR="002A69E8" w:rsidRPr="00293A29" w:rsidRDefault="002A69E8"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1381" w:type="dxa"/>
            <w:tcBorders>
              <w:top w:val="single" w:sz="4" w:space="0" w:color="auto"/>
              <w:bottom w:val="single" w:sz="4" w:space="0" w:color="auto"/>
            </w:tcBorders>
            <w:vAlign w:val="center"/>
          </w:tcPr>
          <w:p w14:paraId="35CBA244" w14:textId="77777777" w:rsidR="002A69E8" w:rsidRPr="00293A29" w:rsidRDefault="002A69E8"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01CD9E7" w14:textId="77777777" w:rsidR="002A69E8" w:rsidRPr="00293A29" w:rsidRDefault="002A69E8"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DE04C88" w14:textId="60177B04" w:rsidR="002A69E8" w:rsidRPr="000C71D9" w:rsidRDefault="002A69E8" w:rsidP="00136D0A">
            <w:pPr>
              <w:jc w:val="center"/>
              <w:rPr>
                <w:rFonts w:ascii="Calibri" w:hAnsi="Calibri" w:cs="Calibri"/>
                <w:color w:val="000000"/>
                <w:sz w:val="20"/>
                <w:szCs w:val="20"/>
              </w:rPr>
            </w:pPr>
            <w:r>
              <w:rPr>
                <w:rFonts w:ascii="Calibri" w:hAnsi="Calibri" w:cs="Calibri"/>
                <w:color w:val="000000"/>
                <w:sz w:val="20"/>
                <w:szCs w:val="20"/>
              </w:rPr>
              <w:t>330</w:t>
            </w:r>
          </w:p>
        </w:tc>
        <w:tc>
          <w:tcPr>
            <w:tcW w:w="3232" w:type="dxa"/>
            <w:tcBorders>
              <w:top w:val="single" w:sz="4" w:space="0" w:color="auto"/>
              <w:left w:val="single" w:sz="4" w:space="0" w:color="auto"/>
              <w:bottom w:val="single" w:sz="4" w:space="0" w:color="auto"/>
              <w:right w:val="single" w:sz="4" w:space="0" w:color="auto"/>
            </w:tcBorders>
            <w:vAlign w:val="center"/>
          </w:tcPr>
          <w:p w14:paraId="5786CD85"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69875AC7" w14:textId="77777777" w:rsidR="002A69E8" w:rsidRPr="00293A29" w:rsidRDefault="002A69E8"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8B280FA" w14:textId="77777777" w:rsidR="002A69E8" w:rsidRPr="00293A29" w:rsidRDefault="002A69E8" w:rsidP="00136D0A">
            <w:pPr>
              <w:rPr>
                <w:rFonts w:eastAsia="Times New Roman" w:cstheme="minorHAnsi"/>
                <w:sz w:val="20"/>
                <w:szCs w:val="20"/>
                <w:lang w:eastAsia="lt-LT"/>
              </w:rPr>
            </w:pPr>
          </w:p>
          <w:p w14:paraId="430AB3E3"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CA3E6BB"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06D7508E"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0D3A090B" w14:textId="77777777" w:rsidR="002A69E8" w:rsidRDefault="002A69E8" w:rsidP="00136D0A">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067999FB" w14:textId="77777777" w:rsidR="002A69E8" w:rsidRPr="00293A29" w:rsidRDefault="002A69E8" w:rsidP="00136D0A">
            <w:pPr>
              <w:jc w:val="center"/>
              <w:rPr>
                <w:rFonts w:eastAsia="Times New Roman" w:cstheme="minorHAnsi"/>
                <w:sz w:val="20"/>
                <w:szCs w:val="20"/>
                <w:lang w:eastAsia="lt-LT"/>
              </w:rPr>
            </w:pPr>
            <w:r>
              <w:rPr>
                <w:rFonts w:eastAsia="Times New Roman" w:cstheme="minorHAnsi"/>
                <w:sz w:val="20"/>
                <w:szCs w:val="20"/>
                <w:lang w:eastAsia="lt-LT"/>
              </w:rPr>
              <w:lastRenderedPageBreak/>
              <w:t>Žemės ūkio kooperatyvas Savalkijos daržovės</w:t>
            </w:r>
          </w:p>
          <w:p w14:paraId="0214E164" w14:textId="77777777" w:rsidR="002A69E8" w:rsidRPr="009D5172" w:rsidRDefault="002A69E8"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6177D6F" w14:textId="71A3A69E" w:rsidR="002A69E8" w:rsidRPr="00293A29" w:rsidRDefault="002A69E8" w:rsidP="00136D0A">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0,56</w:t>
            </w:r>
          </w:p>
        </w:tc>
        <w:tc>
          <w:tcPr>
            <w:tcW w:w="1005" w:type="dxa"/>
            <w:vAlign w:val="center"/>
          </w:tcPr>
          <w:p w14:paraId="7E340FCC" w14:textId="5F7C82FC" w:rsidR="002A69E8"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0,6776</w:t>
            </w:r>
          </w:p>
        </w:tc>
        <w:tc>
          <w:tcPr>
            <w:tcW w:w="1134" w:type="dxa"/>
            <w:vAlign w:val="center"/>
          </w:tcPr>
          <w:p w14:paraId="3F9FA0C5" w14:textId="5ADED005"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184,80</w:t>
            </w:r>
          </w:p>
        </w:tc>
        <w:tc>
          <w:tcPr>
            <w:tcW w:w="1134" w:type="dxa"/>
            <w:vAlign w:val="center"/>
          </w:tcPr>
          <w:p w14:paraId="2E6C7AB1" w14:textId="30DF3E43" w:rsidR="002A69E8"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223,61</w:t>
            </w:r>
          </w:p>
        </w:tc>
      </w:tr>
      <w:tr w:rsidR="00C67E1D" w:rsidRPr="00293A29" w14:paraId="46CE7BC5" w14:textId="12ABA27C" w:rsidTr="00C24889">
        <w:trPr>
          <w:trHeight w:val="20"/>
        </w:trPr>
        <w:tc>
          <w:tcPr>
            <w:tcW w:w="570" w:type="dxa"/>
            <w:vAlign w:val="center"/>
          </w:tcPr>
          <w:p w14:paraId="271030E2" w14:textId="77777777" w:rsidR="00C67E1D" w:rsidRPr="00033D78" w:rsidRDefault="00C67E1D"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3300EFE" w14:textId="77777777" w:rsidR="00C67E1D" w:rsidRDefault="00C67E1D" w:rsidP="00136D0A">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II</w:t>
            </w:r>
            <w:r w:rsidRPr="00033D78">
              <w:rPr>
                <w:rFonts w:ascii="Calibri" w:hAnsi="Calibri" w:cs="Calibri"/>
                <w:color w:val="000000"/>
              </w:rPr>
              <w:t xml:space="preserve"> ketvirtis</w:t>
            </w:r>
          </w:p>
          <w:p w14:paraId="55BBE54A" w14:textId="77777777" w:rsidR="00C67E1D" w:rsidRPr="00293A29" w:rsidRDefault="00C67E1D" w:rsidP="00136D0A">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24581882" w14:textId="77777777" w:rsidR="00C67E1D" w:rsidRDefault="00C67E1D" w:rsidP="00136D0A">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62B0F7C9" w14:textId="77777777" w:rsidR="00C67E1D" w:rsidRPr="00293A29" w:rsidRDefault="00C67E1D"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1381" w:type="dxa"/>
            <w:tcBorders>
              <w:top w:val="single" w:sz="4" w:space="0" w:color="auto"/>
              <w:bottom w:val="single" w:sz="4" w:space="0" w:color="auto"/>
            </w:tcBorders>
            <w:vAlign w:val="center"/>
          </w:tcPr>
          <w:p w14:paraId="3A1EBB94" w14:textId="77777777" w:rsidR="00C67E1D" w:rsidRPr="00293A29" w:rsidRDefault="00C67E1D"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80EE346" w14:textId="77777777" w:rsidR="00C67E1D" w:rsidRPr="00293A29" w:rsidRDefault="00C67E1D"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7E31CB58" w14:textId="4E429CC1" w:rsidR="00C67E1D" w:rsidRPr="000C71D9" w:rsidRDefault="00C67E1D" w:rsidP="00136D0A">
            <w:pPr>
              <w:jc w:val="center"/>
              <w:rPr>
                <w:rFonts w:ascii="Calibri" w:hAnsi="Calibri" w:cs="Calibri"/>
                <w:color w:val="000000"/>
                <w:sz w:val="20"/>
                <w:szCs w:val="20"/>
              </w:rPr>
            </w:pPr>
            <w:r>
              <w:rPr>
                <w:rFonts w:ascii="Calibri" w:hAnsi="Calibri" w:cs="Calibri"/>
                <w:color w:val="000000"/>
                <w:sz w:val="20"/>
                <w:szCs w:val="20"/>
              </w:rPr>
              <w:t>260</w:t>
            </w:r>
          </w:p>
        </w:tc>
        <w:tc>
          <w:tcPr>
            <w:tcW w:w="3232" w:type="dxa"/>
            <w:tcBorders>
              <w:top w:val="single" w:sz="4" w:space="0" w:color="auto"/>
              <w:left w:val="single" w:sz="4" w:space="0" w:color="auto"/>
              <w:bottom w:val="single" w:sz="4" w:space="0" w:color="auto"/>
              <w:right w:val="single" w:sz="4" w:space="0" w:color="auto"/>
            </w:tcBorders>
            <w:vAlign w:val="center"/>
          </w:tcPr>
          <w:p w14:paraId="21F95064" w14:textId="77777777" w:rsidR="00C67E1D" w:rsidRPr="00293A29"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748DD2E8" w14:textId="77777777" w:rsidR="00C67E1D" w:rsidRPr="00293A29" w:rsidRDefault="00C67E1D"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FE11287" w14:textId="77777777" w:rsidR="00C67E1D" w:rsidRPr="00293A29" w:rsidRDefault="00C67E1D" w:rsidP="00136D0A">
            <w:pPr>
              <w:rPr>
                <w:rFonts w:eastAsia="Times New Roman" w:cstheme="minorHAnsi"/>
                <w:sz w:val="20"/>
                <w:szCs w:val="20"/>
                <w:lang w:eastAsia="lt-LT"/>
              </w:rPr>
            </w:pPr>
          </w:p>
          <w:p w14:paraId="7890B5CF"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629BAE46"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097998D0"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18E80DD3"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19671C37" w14:textId="77777777" w:rsidR="00C67E1D" w:rsidRPr="00293A29"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23B2252D" w14:textId="77777777" w:rsidR="00C67E1D" w:rsidRPr="009D5172" w:rsidRDefault="00C67E1D"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448F5DC" w14:textId="445657CE" w:rsidR="00C67E1D"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c>
          <w:tcPr>
            <w:tcW w:w="1005" w:type="dxa"/>
            <w:vAlign w:val="center"/>
          </w:tcPr>
          <w:p w14:paraId="7E0CA979" w14:textId="558340CD" w:rsidR="00C67E1D"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0,3872</w:t>
            </w:r>
          </w:p>
        </w:tc>
        <w:tc>
          <w:tcPr>
            <w:tcW w:w="1134" w:type="dxa"/>
            <w:vAlign w:val="center"/>
          </w:tcPr>
          <w:p w14:paraId="71828547" w14:textId="7F646023" w:rsidR="00C67E1D"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83,20</w:t>
            </w:r>
          </w:p>
        </w:tc>
        <w:tc>
          <w:tcPr>
            <w:tcW w:w="1134" w:type="dxa"/>
            <w:vAlign w:val="center"/>
          </w:tcPr>
          <w:p w14:paraId="5D851BC7" w14:textId="48C909B6" w:rsidR="00C67E1D"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100,67</w:t>
            </w:r>
          </w:p>
        </w:tc>
      </w:tr>
      <w:tr w:rsidR="00C67E1D" w:rsidRPr="00293A29" w14:paraId="763C376B" w14:textId="56878BFD" w:rsidTr="00C24889">
        <w:trPr>
          <w:trHeight w:val="20"/>
        </w:trPr>
        <w:tc>
          <w:tcPr>
            <w:tcW w:w="570" w:type="dxa"/>
            <w:vAlign w:val="center"/>
          </w:tcPr>
          <w:p w14:paraId="7A6F154C" w14:textId="77777777" w:rsidR="00C67E1D" w:rsidRPr="00033D78" w:rsidRDefault="00C67E1D"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290F18F" w14:textId="77777777" w:rsidR="00C67E1D" w:rsidRDefault="00C67E1D" w:rsidP="00136D0A">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V</w:t>
            </w:r>
            <w:r w:rsidRPr="00033D78">
              <w:rPr>
                <w:rFonts w:ascii="Calibri" w:hAnsi="Calibri" w:cs="Calibri"/>
                <w:color w:val="000000"/>
              </w:rPr>
              <w:t xml:space="preserve"> ketvirtis</w:t>
            </w:r>
          </w:p>
          <w:p w14:paraId="5D8FB29F" w14:textId="77777777" w:rsidR="00C67E1D" w:rsidRPr="00293A29" w:rsidRDefault="00C67E1D" w:rsidP="00136D0A">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6CC45606" w14:textId="77777777" w:rsidR="00C67E1D" w:rsidRDefault="00C67E1D" w:rsidP="00136D0A">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43252355" w14:textId="77777777" w:rsidR="00C67E1D" w:rsidRPr="00293A29" w:rsidRDefault="00C67E1D"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1381" w:type="dxa"/>
            <w:tcBorders>
              <w:top w:val="single" w:sz="4" w:space="0" w:color="auto"/>
              <w:bottom w:val="single" w:sz="4" w:space="0" w:color="auto"/>
            </w:tcBorders>
            <w:vAlign w:val="center"/>
          </w:tcPr>
          <w:p w14:paraId="02C9572A" w14:textId="77777777" w:rsidR="00C67E1D" w:rsidRPr="00293A29" w:rsidRDefault="00C67E1D"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1218D3A" w14:textId="77777777" w:rsidR="00C67E1D" w:rsidRPr="00293A29" w:rsidRDefault="00C67E1D"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7F338891" w14:textId="3372C884" w:rsidR="00C67E1D" w:rsidRPr="000C71D9" w:rsidRDefault="00C67E1D" w:rsidP="00136D0A">
            <w:pPr>
              <w:jc w:val="center"/>
              <w:rPr>
                <w:rFonts w:ascii="Calibri" w:hAnsi="Calibri" w:cs="Calibri"/>
                <w:color w:val="000000"/>
                <w:sz w:val="20"/>
                <w:szCs w:val="20"/>
              </w:rPr>
            </w:pPr>
            <w:r>
              <w:rPr>
                <w:rFonts w:ascii="Calibri" w:hAnsi="Calibri" w:cs="Calibri"/>
                <w:color w:val="000000"/>
                <w:sz w:val="20"/>
                <w:szCs w:val="20"/>
              </w:rPr>
              <w:t>350</w:t>
            </w:r>
          </w:p>
        </w:tc>
        <w:tc>
          <w:tcPr>
            <w:tcW w:w="3232" w:type="dxa"/>
            <w:tcBorders>
              <w:top w:val="single" w:sz="4" w:space="0" w:color="auto"/>
              <w:left w:val="single" w:sz="4" w:space="0" w:color="auto"/>
              <w:bottom w:val="single" w:sz="4" w:space="0" w:color="auto"/>
              <w:right w:val="single" w:sz="4" w:space="0" w:color="auto"/>
            </w:tcBorders>
            <w:vAlign w:val="center"/>
          </w:tcPr>
          <w:p w14:paraId="7E8E093C" w14:textId="77777777" w:rsidR="00C67E1D" w:rsidRPr="00293A29"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2A053643" w14:textId="77777777" w:rsidR="00C67E1D" w:rsidRPr="00293A29" w:rsidRDefault="00C67E1D"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24FF7EBC" w14:textId="77777777" w:rsidR="00C67E1D" w:rsidRPr="00293A29" w:rsidRDefault="00C67E1D" w:rsidP="00136D0A">
            <w:pPr>
              <w:rPr>
                <w:rFonts w:eastAsia="Times New Roman" w:cstheme="minorHAnsi"/>
                <w:sz w:val="20"/>
                <w:szCs w:val="20"/>
                <w:lang w:eastAsia="lt-LT"/>
              </w:rPr>
            </w:pPr>
          </w:p>
          <w:p w14:paraId="78ADB654"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3B38B205"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09124D40"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1E2A4527"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56ABA5C9" w14:textId="77777777" w:rsidR="00C67E1D" w:rsidRPr="00293A29"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1203E7D7" w14:textId="77777777" w:rsidR="00C67E1D" w:rsidRPr="009D5172" w:rsidRDefault="00C67E1D"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AE1D216" w14:textId="3F735A7E" w:rsidR="00C67E1D"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c>
          <w:tcPr>
            <w:tcW w:w="1005" w:type="dxa"/>
            <w:vAlign w:val="center"/>
          </w:tcPr>
          <w:p w14:paraId="04456B90" w14:textId="2759D1F0" w:rsidR="00C67E1D"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0,3872</w:t>
            </w:r>
          </w:p>
        </w:tc>
        <w:tc>
          <w:tcPr>
            <w:tcW w:w="1134" w:type="dxa"/>
            <w:vAlign w:val="center"/>
          </w:tcPr>
          <w:p w14:paraId="29E080D2" w14:textId="638673A4" w:rsidR="00C67E1D"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112,00</w:t>
            </w:r>
          </w:p>
        </w:tc>
        <w:tc>
          <w:tcPr>
            <w:tcW w:w="1134" w:type="dxa"/>
            <w:vAlign w:val="center"/>
          </w:tcPr>
          <w:p w14:paraId="29125BED" w14:textId="380F4354" w:rsidR="00C67E1D"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135,52</w:t>
            </w:r>
          </w:p>
        </w:tc>
      </w:tr>
      <w:tr w:rsidR="00C67E1D" w:rsidRPr="00293A29" w14:paraId="4BBF323C" w14:textId="71009151" w:rsidTr="00C24889">
        <w:trPr>
          <w:trHeight w:val="20"/>
        </w:trPr>
        <w:tc>
          <w:tcPr>
            <w:tcW w:w="570" w:type="dxa"/>
            <w:vAlign w:val="center"/>
          </w:tcPr>
          <w:p w14:paraId="05571AA4" w14:textId="77777777" w:rsidR="00C67E1D" w:rsidRPr="00033D78" w:rsidRDefault="00C67E1D"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9A5BEAC" w14:textId="77777777" w:rsidR="00C67E1D" w:rsidRDefault="00C67E1D" w:rsidP="00136D0A">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p>
          <w:p w14:paraId="6690B60E" w14:textId="77777777" w:rsidR="00C67E1D" w:rsidRPr="00293A29" w:rsidRDefault="00C67E1D" w:rsidP="00136D0A">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58A534BD" w14:textId="77777777" w:rsidR="00C67E1D" w:rsidRDefault="00C67E1D" w:rsidP="00136D0A">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54E527F3" w14:textId="77777777" w:rsidR="00C67E1D" w:rsidRPr="00293A29" w:rsidRDefault="00C67E1D"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1381" w:type="dxa"/>
            <w:tcBorders>
              <w:top w:val="single" w:sz="4" w:space="0" w:color="auto"/>
              <w:bottom w:val="single" w:sz="4" w:space="0" w:color="auto"/>
            </w:tcBorders>
            <w:vAlign w:val="center"/>
          </w:tcPr>
          <w:p w14:paraId="763A87B1" w14:textId="77777777" w:rsidR="00C67E1D" w:rsidRPr="00293A29" w:rsidRDefault="00C67E1D"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E747927" w14:textId="77777777" w:rsidR="00C67E1D" w:rsidRPr="00293A29" w:rsidRDefault="00C67E1D"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15589DB8" w14:textId="76C42F49" w:rsidR="00C67E1D" w:rsidRPr="000C71D9" w:rsidRDefault="00C67E1D" w:rsidP="00136D0A">
            <w:pPr>
              <w:jc w:val="center"/>
              <w:rPr>
                <w:rFonts w:ascii="Calibri" w:hAnsi="Calibri" w:cs="Calibri"/>
                <w:color w:val="000000"/>
                <w:sz w:val="20"/>
                <w:szCs w:val="20"/>
              </w:rPr>
            </w:pPr>
            <w:r>
              <w:rPr>
                <w:rFonts w:ascii="Calibri" w:hAnsi="Calibri" w:cs="Calibri"/>
                <w:color w:val="000000"/>
                <w:sz w:val="20"/>
                <w:szCs w:val="20"/>
              </w:rPr>
              <w:t>120</w:t>
            </w:r>
          </w:p>
        </w:tc>
        <w:tc>
          <w:tcPr>
            <w:tcW w:w="3232" w:type="dxa"/>
            <w:tcBorders>
              <w:top w:val="single" w:sz="4" w:space="0" w:color="auto"/>
              <w:left w:val="single" w:sz="4" w:space="0" w:color="auto"/>
              <w:bottom w:val="single" w:sz="4" w:space="0" w:color="auto"/>
              <w:right w:val="single" w:sz="4" w:space="0" w:color="auto"/>
            </w:tcBorders>
            <w:vAlign w:val="center"/>
          </w:tcPr>
          <w:p w14:paraId="461EDD00" w14:textId="77777777" w:rsidR="00C67E1D" w:rsidRPr="00293A29"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2911357F" w14:textId="77777777" w:rsidR="00C67E1D" w:rsidRPr="00293A29" w:rsidRDefault="00C67E1D"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43E2394" w14:textId="77777777" w:rsidR="00C67E1D" w:rsidRPr="00293A29" w:rsidRDefault="00C67E1D" w:rsidP="00136D0A">
            <w:pPr>
              <w:rPr>
                <w:rFonts w:eastAsia="Times New Roman" w:cstheme="minorHAnsi"/>
                <w:sz w:val="20"/>
                <w:szCs w:val="20"/>
                <w:lang w:eastAsia="lt-LT"/>
              </w:rPr>
            </w:pPr>
          </w:p>
          <w:p w14:paraId="2EE7A175"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729E44B"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6D27BC1A" w14:textId="77777777" w:rsidR="00C67E1D"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28682DC1" w14:textId="77777777" w:rsidR="00C67E1D" w:rsidRPr="00293A29" w:rsidRDefault="00C67E1D"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3FB005C7" w14:textId="77777777" w:rsidR="00C67E1D" w:rsidRPr="009D5172" w:rsidRDefault="00C67E1D"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EDA73C4" w14:textId="557D3F84" w:rsidR="00C67E1D"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c>
          <w:tcPr>
            <w:tcW w:w="1005" w:type="dxa"/>
            <w:vAlign w:val="center"/>
          </w:tcPr>
          <w:p w14:paraId="7D980330" w14:textId="4B4832DC" w:rsidR="00C67E1D" w:rsidRPr="00293A29" w:rsidRDefault="00C67E1D"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0,3872</w:t>
            </w:r>
          </w:p>
        </w:tc>
        <w:tc>
          <w:tcPr>
            <w:tcW w:w="1134" w:type="dxa"/>
            <w:vAlign w:val="center"/>
          </w:tcPr>
          <w:p w14:paraId="1CB1FDA1" w14:textId="3C96C4CF" w:rsidR="00C67E1D"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38,40</w:t>
            </w:r>
          </w:p>
        </w:tc>
        <w:tc>
          <w:tcPr>
            <w:tcW w:w="1134" w:type="dxa"/>
            <w:vAlign w:val="center"/>
          </w:tcPr>
          <w:p w14:paraId="3DD3C10B" w14:textId="7F090420" w:rsidR="00C67E1D"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46,46</w:t>
            </w:r>
          </w:p>
        </w:tc>
      </w:tr>
      <w:tr w:rsidR="00C24889" w:rsidRPr="00293A29" w14:paraId="7DC527D7" w14:textId="7FA19D22" w:rsidTr="00C24889">
        <w:trPr>
          <w:trHeight w:val="20"/>
        </w:trPr>
        <w:tc>
          <w:tcPr>
            <w:tcW w:w="570" w:type="dxa"/>
            <w:vAlign w:val="center"/>
          </w:tcPr>
          <w:p w14:paraId="00F713EC" w14:textId="77777777" w:rsidR="00C24889" w:rsidRPr="00033D78" w:rsidRDefault="00C24889"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1C3FC55" w14:textId="77777777" w:rsidR="00C24889" w:rsidRDefault="00C24889" w:rsidP="00136D0A">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p>
          <w:p w14:paraId="76B41A2D" w14:textId="77777777" w:rsidR="00C24889" w:rsidRPr="00293A29" w:rsidRDefault="00C24889" w:rsidP="00136D0A">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765D18C2" w14:textId="77777777" w:rsidR="00C24889" w:rsidRDefault="00C24889" w:rsidP="00136D0A">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6C8BBBFE" w14:textId="77777777" w:rsidR="00C24889" w:rsidRPr="00293A29" w:rsidRDefault="00C24889"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1381" w:type="dxa"/>
            <w:tcBorders>
              <w:top w:val="single" w:sz="4" w:space="0" w:color="auto"/>
              <w:bottom w:val="single" w:sz="4" w:space="0" w:color="auto"/>
            </w:tcBorders>
            <w:vAlign w:val="center"/>
          </w:tcPr>
          <w:p w14:paraId="47B7E04E"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424F2DD" w14:textId="77777777" w:rsidR="00C24889" w:rsidRPr="00293A29" w:rsidRDefault="00C24889"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8860304" w14:textId="260BDAFE" w:rsidR="00C24889" w:rsidRPr="000C71D9" w:rsidRDefault="00C24889" w:rsidP="00136D0A">
            <w:pPr>
              <w:jc w:val="center"/>
              <w:rPr>
                <w:rFonts w:ascii="Calibri" w:hAnsi="Calibri" w:cs="Calibri"/>
                <w:color w:val="000000"/>
                <w:sz w:val="20"/>
                <w:szCs w:val="20"/>
              </w:rPr>
            </w:pPr>
            <w:r>
              <w:rPr>
                <w:rFonts w:ascii="Calibri" w:hAnsi="Calibri" w:cs="Calibri"/>
                <w:color w:val="000000"/>
                <w:sz w:val="20"/>
                <w:szCs w:val="20"/>
              </w:rPr>
              <w:t>120</w:t>
            </w:r>
          </w:p>
        </w:tc>
        <w:tc>
          <w:tcPr>
            <w:tcW w:w="3232" w:type="dxa"/>
            <w:tcBorders>
              <w:top w:val="single" w:sz="4" w:space="0" w:color="auto"/>
              <w:left w:val="single" w:sz="4" w:space="0" w:color="auto"/>
              <w:bottom w:val="single" w:sz="4" w:space="0" w:color="auto"/>
              <w:right w:val="single" w:sz="4" w:space="0" w:color="auto"/>
            </w:tcBorders>
            <w:vAlign w:val="center"/>
          </w:tcPr>
          <w:p w14:paraId="0F8A0DBF" w14:textId="48711713" w:rsidR="00C24889" w:rsidRPr="00785AB9"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Ati</w:t>
            </w:r>
            <w:r>
              <w:rPr>
                <w:rFonts w:eastAsia="Times New Roman" w:cstheme="minorHAnsi"/>
                <w:sz w:val="20"/>
                <w:szCs w:val="20"/>
                <w:lang w:eastAsia="lt-LT"/>
              </w:rPr>
              <w:t>t</w:t>
            </w:r>
            <w:r w:rsidRPr="00785AB9">
              <w:rPr>
                <w:rFonts w:eastAsia="Times New Roman" w:cstheme="minorHAnsi"/>
                <w:sz w:val="20"/>
                <w:szCs w:val="20"/>
                <w:lang w:eastAsia="lt-LT"/>
              </w:rPr>
              <w:t>inka</w:t>
            </w:r>
          </w:p>
          <w:p w14:paraId="3E3E0305" w14:textId="77777777" w:rsidR="00C24889" w:rsidRPr="00785AB9"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(įrašyti atitinka/neatitinka)</w:t>
            </w:r>
          </w:p>
          <w:p w14:paraId="6C06BE37" w14:textId="77777777" w:rsidR="00C24889" w:rsidRPr="00785AB9" w:rsidRDefault="00C24889" w:rsidP="00136D0A">
            <w:pPr>
              <w:jc w:val="center"/>
              <w:rPr>
                <w:rFonts w:eastAsia="Times New Roman" w:cstheme="minorHAnsi"/>
                <w:sz w:val="20"/>
                <w:szCs w:val="20"/>
                <w:lang w:eastAsia="lt-LT"/>
              </w:rPr>
            </w:pPr>
          </w:p>
          <w:p w14:paraId="59BC374B" w14:textId="77777777" w:rsidR="00C24889" w:rsidRPr="00785AB9"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MB „Fructus bonus“</w:t>
            </w:r>
          </w:p>
          <w:p w14:paraId="24A22711" w14:textId="77777777" w:rsidR="00C24889" w:rsidRPr="00785AB9"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UAB „Lukindrė“</w:t>
            </w:r>
          </w:p>
          <w:p w14:paraId="7BC18373" w14:textId="77777777" w:rsidR="00C24889" w:rsidRPr="00785AB9"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Ūkininkas Algimantas Vaupšas</w:t>
            </w:r>
          </w:p>
          <w:p w14:paraId="49DCCF88" w14:textId="77777777" w:rsidR="00C24889" w:rsidRPr="00785AB9"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 xml:space="preserve">Žemės ūkio kooperatyvas Savalkijos </w:t>
            </w:r>
            <w:r w:rsidRPr="00785AB9">
              <w:rPr>
                <w:rFonts w:eastAsia="Times New Roman" w:cstheme="minorHAnsi"/>
                <w:sz w:val="20"/>
                <w:szCs w:val="20"/>
                <w:lang w:eastAsia="lt-LT"/>
              </w:rPr>
              <w:lastRenderedPageBreak/>
              <w:t>daržovės</w:t>
            </w:r>
          </w:p>
          <w:p w14:paraId="37127EE1" w14:textId="77777777" w:rsidR="00C24889" w:rsidRPr="009D5172" w:rsidRDefault="00C24889" w:rsidP="00136D0A">
            <w:pPr>
              <w:jc w:val="center"/>
              <w:rPr>
                <w:rFonts w:eastAsia="Times New Roman" w:cstheme="minorHAnsi"/>
                <w:sz w:val="20"/>
                <w:szCs w:val="20"/>
                <w:lang w:eastAsia="lt-LT"/>
              </w:rPr>
            </w:pPr>
            <w:r w:rsidRPr="00785AB9">
              <w:rPr>
                <w:rFonts w:eastAsia="Times New Roman" w:cstheme="minorHAnsi"/>
                <w:sz w:val="20"/>
                <w:szCs w:val="20"/>
                <w:lang w:eastAsia="lt-LT"/>
              </w:rPr>
              <w:t>(nur</w:t>
            </w:r>
            <w:r>
              <w:rPr>
                <w:rFonts w:eastAsia="Times New Roman" w:cstheme="minorHAnsi"/>
                <w:sz w:val="20"/>
                <w:szCs w:val="20"/>
                <w:lang w:eastAsia="lt-LT"/>
              </w:rPr>
              <w:t>odyti gamintoją ar platintoją)</w:t>
            </w:r>
            <w:r w:rsidRPr="009D5172">
              <w:rPr>
                <w:rFonts w:eastAsia="Times New Roman" w:cstheme="minorHAnsi"/>
                <w:sz w:val="20"/>
                <w:szCs w:val="20"/>
                <w:vertAlign w:val="superscript"/>
                <w:lang w:eastAsia="lt-LT"/>
              </w:rPr>
              <w:t>2</w:t>
            </w:r>
          </w:p>
        </w:tc>
        <w:tc>
          <w:tcPr>
            <w:tcW w:w="850" w:type="dxa"/>
            <w:vAlign w:val="center"/>
          </w:tcPr>
          <w:p w14:paraId="5B9A5BD9" w14:textId="40FA7C8D"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0,32</w:t>
            </w:r>
          </w:p>
        </w:tc>
        <w:tc>
          <w:tcPr>
            <w:tcW w:w="1005" w:type="dxa"/>
            <w:vAlign w:val="center"/>
          </w:tcPr>
          <w:p w14:paraId="4BC27311" w14:textId="008D8113"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0,3872</w:t>
            </w:r>
          </w:p>
        </w:tc>
        <w:tc>
          <w:tcPr>
            <w:tcW w:w="1134" w:type="dxa"/>
            <w:vAlign w:val="center"/>
          </w:tcPr>
          <w:p w14:paraId="25BA0FDF" w14:textId="186364B7" w:rsidR="00C24889"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38,40</w:t>
            </w:r>
          </w:p>
        </w:tc>
        <w:tc>
          <w:tcPr>
            <w:tcW w:w="1134" w:type="dxa"/>
            <w:vAlign w:val="center"/>
          </w:tcPr>
          <w:p w14:paraId="76160EE5" w14:textId="381B7994" w:rsidR="00C24889"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46,46</w:t>
            </w:r>
          </w:p>
        </w:tc>
      </w:tr>
      <w:tr w:rsidR="00C24889" w:rsidRPr="00293A29" w14:paraId="762E73BC" w14:textId="4746569C" w:rsidTr="00C24889">
        <w:trPr>
          <w:trHeight w:val="20"/>
        </w:trPr>
        <w:tc>
          <w:tcPr>
            <w:tcW w:w="570" w:type="dxa"/>
            <w:vAlign w:val="center"/>
          </w:tcPr>
          <w:p w14:paraId="0F966D0D" w14:textId="77777777" w:rsidR="00C24889" w:rsidRPr="00033D78" w:rsidRDefault="00C24889"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8E24EA3" w14:textId="77777777" w:rsidR="00C24889" w:rsidRPr="005D5C24" w:rsidRDefault="00C24889" w:rsidP="00136D0A">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3CEF7E8F" w14:textId="77777777" w:rsidR="00C24889" w:rsidRDefault="00C24889" w:rsidP="00136D0A">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4AD70865" w14:textId="77777777" w:rsidR="00C24889" w:rsidRPr="00293A29" w:rsidRDefault="00C24889"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1381" w:type="dxa"/>
            <w:tcBorders>
              <w:top w:val="single" w:sz="4" w:space="0" w:color="auto"/>
              <w:bottom w:val="single" w:sz="4" w:space="0" w:color="auto"/>
            </w:tcBorders>
            <w:vAlign w:val="center"/>
          </w:tcPr>
          <w:p w14:paraId="3669D95E"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5C4BA5A" w14:textId="77777777" w:rsidR="00C24889" w:rsidRPr="00293A29" w:rsidRDefault="00C24889"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372DC1F2" w14:textId="71EA099B" w:rsidR="00C24889" w:rsidRPr="000C71D9" w:rsidRDefault="00C24889" w:rsidP="00136D0A">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611D3FBF"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3A237600" w14:textId="77777777" w:rsidR="00C24889" w:rsidRPr="00293A29" w:rsidRDefault="00C24889"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D72C240" w14:textId="77777777" w:rsidR="00C24889" w:rsidRPr="00293A29" w:rsidRDefault="00C24889" w:rsidP="00136D0A">
            <w:pPr>
              <w:rPr>
                <w:rFonts w:eastAsia="Times New Roman" w:cstheme="minorHAnsi"/>
                <w:sz w:val="20"/>
                <w:szCs w:val="20"/>
                <w:lang w:eastAsia="lt-LT"/>
              </w:rPr>
            </w:pPr>
          </w:p>
          <w:p w14:paraId="369312CD"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43451E8F"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4DB236DB"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48EF4068"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1D86AF40"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52FDD914" w14:textId="77777777" w:rsidR="00C24889" w:rsidRPr="009D5172" w:rsidRDefault="00C24889"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F7DC242" w14:textId="71A3738B"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c>
          <w:tcPr>
            <w:tcW w:w="1005" w:type="dxa"/>
            <w:vAlign w:val="center"/>
          </w:tcPr>
          <w:p w14:paraId="469250B1" w14:textId="2E3CF2BE"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0,5324</w:t>
            </w:r>
          </w:p>
        </w:tc>
        <w:tc>
          <w:tcPr>
            <w:tcW w:w="1134" w:type="dxa"/>
            <w:vAlign w:val="center"/>
          </w:tcPr>
          <w:p w14:paraId="055CC1F5" w14:textId="1113E5FB" w:rsidR="00C24889"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88,00</w:t>
            </w:r>
          </w:p>
        </w:tc>
        <w:tc>
          <w:tcPr>
            <w:tcW w:w="1134" w:type="dxa"/>
            <w:vAlign w:val="center"/>
          </w:tcPr>
          <w:p w14:paraId="70757C68" w14:textId="436A7F09" w:rsidR="00C24889" w:rsidRDefault="00C2488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106,48</w:t>
            </w:r>
          </w:p>
        </w:tc>
      </w:tr>
      <w:tr w:rsidR="00C24889" w:rsidRPr="00293A29" w14:paraId="64C16A56" w14:textId="66328489" w:rsidTr="00C24889">
        <w:trPr>
          <w:trHeight w:val="20"/>
        </w:trPr>
        <w:tc>
          <w:tcPr>
            <w:tcW w:w="570" w:type="dxa"/>
            <w:vAlign w:val="center"/>
          </w:tcPr>
          <w:p w14:paraId="6F1AE08A" w14:textId="77777777" w:rsidR="00C24889" w:rsidRPr="00033D78" w:rsidRDefault="00C24889"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525080A" w14:textId="77777777" w:rsidR="00C24889" w:rsidRPr="005D5C24" w:rsidRDefault="00C24889" w:rsidP="00136D0A">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28B255DB" w14:textId="77777777" w:rsidR="00C24889" w:rsidRDefault="00C24889" w:rsidP="00136D0A">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5C946D87" w14:textId="77777777" w:rsidR="00C24889" w:rsidRPr="00293A29" w:rsidRDefault="00C24889"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1381" w:type="dxa"/>
            <w:tcBorders>
              <w:top w:val="single" w:sz="4" w:space="0" w:color="auto"/>
              <w:bottom w:val="single" w:sz="4" w:space="0" w:color="auto"/>
            </w:tcBorders>
            <w:vAlign w:val="center"/>
          </w:tcPr>
          <w:p w14:paraId="453AAC02"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6E5AC01" w14:textId="77777777" w:rsidR="00C24889" w:rsidRPr="00293A29" w:rsidRDefault="00C24889"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404960D" w14:textId="55D4B296" w:rsidR="00C24889" w:rsidRPr="000C71D9" w:rsidRDefault="00C24889" w:rsidP="00A760C9">
            <w:pPr>
              <w:jc w:val="center"/>
              <w:rPr>
                <w:rFonts w:ascii="Calibri" w:hAnsi="Calibri" w:cs="Calibri"/>
                <w:color w:val="000000"/>
                <w:sz w:val="20"/>
                <w:szCs w:val="20"/>
              </w:rPr>
            </w:pPr>
            <w:r>
              <w:rPr>
                <w:rFonts w:ascii="Calibri" w:hAnsi="Calibri" w:cs="Calibri"/>
                <w:color w:val="000000"/>
                <w:sz w:val="20"/>
                <w:szCs w:val="20"/>
              </w:rPr>
              <w:t>2</w:t>
            </w:r>
            <w:r w:rsidR="00A760C9">
              <w:rPr>
                <w:rFonts w:ascii="Calibri" w:hAnsi="Calibri" w:cs="Calibri"/>
                <w:color w:val="000000"/>
                <w:sz w:val="20"/>
                <w:szCs w:val="20"/>
              </w:rPr>
              <w:t>2</w:t>
            </w:r>
            <w:r>
              <w:rPr>
                <w:rFonts w:ascii="Calibri" w:hAnsi="Calibri" w:cs="Calibri"/>
                <w:color w:val="000000"/>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78BD29FA"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0C005E93" w14:textId="77777777" w:rsidR="00C24889" w:rsidRPr="00293A29" w:rsidRDefault="00C24889"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538DF89" w14:textId="77777777" w:rsidR="00C24889" w:rsidRPr="00293A29" w:rsidRDefault="00C24889" w:rsidP="00136D0A">
            <w:pPr>
              <w:rPr>
                <w:rFonts w:eastAsia="Times New Roman" w:cstheme="minorHAnsi"/>
                <w:sz w:val="20"/>
                <w:szCs w:val="20"/>
                <w:lang w:eastAsia="lt-LT"/>
              </w:rPr>
            </w:pPr>
          </w:p>
          <w:p w14:paraId="71E42BBC"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596EC880"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0A0EC46C"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7392289D"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492D16E1"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61D39BB7" w14:textId="77777777" w:rsidR="00C24889" w:rsidRPr="009D5172" w:rsidRDefault="00C24889"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0E099D7D" w14:textId="26949C4D"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c>
          <w:tcPr>
            <w:tcW w:w="1005" w:type="dxa"/>
            <w:vAlign w:val="center"/>
          </w:tcPr>
          <w:p w14:paraId="21EB8E5E" w14:textId="462C3AA1"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0,5324</w:t>
            </w:r>
          </w:p>
        </w:tc>
        <w:tc>
          <w:tcPr>
            <w:tcW w:w="1134" w:type="dxa"/>
            <w:vAlign w:val="center"/>
          </w:tcPr>
          <w:p w14:paraId="033BB30C" w14:textId="01E81066"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96,80</w:t>
            </w:r>
          </w:p>
        </w:tc>
        <w:tc>
          <w:tcPr>
            <w:tcW w:w="1134" w:type="dxa"/>
            <w:vAlign w:val="center"/>
          </w:tcPr>
          <w:p w14:paraId="3B136532" w14:textId="5D7E43D0"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117,13</w:t>
            </w:r>
          </w:p>
        </w:tc>
      </w:tr>
      <w:tr w:rsidR="00C24889" w:rsidRPr="00293A29" w14:paraId="2BDB1F85" w14:textId="721DF871" w:rsidTr="00C24889">
        <w:trPr>
          <w:trHeight w:val="20"/>
        </w:trPr>
        <w:tc>
          <w:tcPr>
            <w:tcW w:w="570" w:type="dxa"/>
            <w:vAlign w:val="center"/>
          </w:tcPr>
          <w:p w14:paraId="6B195C4D" w14:textId="77777777" w:rsidR="00C24889" w:rsidRPr="00033D78" w:rsidRDefault="00C24889"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6F6E7DD" w14:textId="77777777" w:rsidR="00C24889" w:rsidRPr="005D5C24" w:rsidRDefault="00C24889" w:rsidP="00136D0A">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0929E6B9" w14:textId="77777777" w:rsidR="00C24889" w:rsidRDefault="00C24889" w:rsidP="00136D0A">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27850E17" w14:textId="77777777" w:rsidR="00C24889" w:rsidRPr="00293A29" w:rsidRDefault="00C24889"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1381" w:type="dxa"/>
            <w:tcBorders>
              <w:top w:val="single" w:sz="4" w:space="0" w:color="auto"/>
              <w:bottom w:val="single" w:sz="4" w:space="0" w:color="auto"/>
            </w:tcBorders>
            <w:vAlign w:val="center"/>
          </w:tcPr>
          <w:p w14:paraId="367A5BC0"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F1EB4F6" w14:textId="77777777" w:rsidR="00C24889" w:rsidRPr="00293A29" w:rsidRDefault="00C24889"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810FD89" w14:textId="7AFEBADF" w:rsidR="00C24889" w:rsidRPr="000C71D9" w:rsidRDefault="00C24889" w:rsidP="00136D0A">
            <w:pPr>
              <w:jc w:val="center"/>
              <w:rPr>
                <w:rFonts w:ascii="Calibri" w:hAnsi="Calibri" w:cs="Calibri"/>
                <w:color w:val="000000"/>
                <w:sz w:val="20"/>
                <w:szCs w:val="20"/>
              </w:rPr>
            </w:pPr>
            <w:r>
              <w:rPr>
                <w:rFonts w:ascii="Calibri" w:hAnsi="Calibri" w:cs="Calibri"/>
                <w:color w:val="000000"/>
                <w:sz w:val="20"/>
                <w:szCs w:val="20"/>
              </w:rPr>
              <w:t>180</w:t>
            </w:r>
          </w:p>
        </w:tc>
        <w:tc>
          <w:tcPr>
            <w:tcW w:w="3232" w:type="dxa"/>
            <w:tcBorders>
              <w:top w:val="single" w:sz="4" w:space="0" w:color="auto"/>
              <w:left w:val="single" w:sz="4" w:space="0" w:color="auto"/>
              <w:bottom w:val="single" w:sz="4" w:space="0" w:color="auto"/>
              <w:right w:val="single" w:sz="4" w:space="0" w:color="auto"/>
            </w:tcBorders>
            <w:vAlign w:val="center"/>
          </w:tcPr>
          <w:p w14:paraId="2CF83DC9"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4A671B57" w14:textId="77777777" w:rsidR="00C24889" w:rsidRPr="00293A29" w:rsidRDefault="00C24889"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090B1D8" w14:textId="77777777" w:rsidR="00C24889" w:rsidRPr="00293A29" w:rsidRDefault="00C24889" w:rsidP="00136D0A">
            <w:pPr>
              <w:rPr>
                <w:rFonts w:eastAsia="Times New Roman" w:cstheme="minorHAnsi"/>
                <w:sz w:val="20"/>
                <w:szCs w:val="20"/>
                <w:lang w:eastAsia="lt-LT"/>
              </w:rPr>
            </w:pPr>
          </w:p>
          <w:p w14:paraId="7A03921E"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76098367"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66030605"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1D0AD48C"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4388B376"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6E597CF9" w14:textId="77777777" w:rsidR="00C24889" w:rsidRPr="009D5172" w:rsidRDefault="00C24889"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A1C44C1" w14:textId="4A00A4B9"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c>
          <w:tcPr>
            <w:tcW w:w="1005" w:type="dxa"/>
            <w:vAlign w:val="center"/>
          </w:tcPr>
          <w:p w14:paraId="29869A53" w14:textId="21A379AE" w:rsidR="00C24889" w:rsidRPr="00293A29" w:rsidRDefault="00C24889" w:rsidP="00C24889">
            <w:pPr>
              <w:ind w:right="-71"/>
              <w:jc w:val="center"/>
              <w:rPr>
                <w:rFonts w:eastAsia="Times New Roman" w:cstheme="minorHAnsi"/>
                <w:i/>
                <w:sz w:val="20"/>
                <w:szCs w:val="20"/>
                <w:lang w:eastAsia="lt-LT"/>
              </w:rPr>
            </w:pPr>
            <w:r w:rsidRPr="000D53B1">
              <w:rPr>
                <w:rFonts w:eastAsia="Times New Roman" w:cstheme="minorHAnsi"/>
                <w:i/>
                <w:sz w:val="20"/>
                <w:szCs w:val="20"/>
                <w:lang w:eastAsia="lt-LT"/>
              </w:rPr>
              <w:t>0,5324</w:t>
            </w:r>
          </w:p>
        </w:tc>
        <w:tc>
          <w:tcPr>
            <w:tcW w:w="1134" w:type="dxa"/>
            <w:vAlign w:val="center"/>
          </w:tcPr>
          <w:p w14:paraId="3F20DF20" w14:textId="4C3AAC12"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79,20</w:t>
            </w:r>
          </w:p>
        </w:tc>
        <w:tc>
          <w:tcPr>
            <w:tcW w:w="1134" w:type="dxa"/>
            <w:vAlign w:val="center"/>
          </w:tcPr>
          <w:p w14:paraId="02D0F99F" w14:textId="62C503F4"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95,83</w:t>
            </w:r>
          </w:p>
        </w:tc>
      </w:tr>
      <w:tr w:rsidR="00C24889" w:rsidRPr="00293A29" w14:paraId="6CE9EFDA" w14:textId="2604F1E6" w:rsidTr="00C24889">
        <w:trPr>
          <w:trHeight w:val="20"/>
        </w:trPr>
        <w:tc>
          <w:tcPr>
            <w:tcW w:w="570" w:type="dxa"/>
            <w:vAlign w:val="center"/>
          </w:tcPr>
          <w:p w14:paraId="10550218" w14:textId="77777777" w:rsidR="00C24889" w:rsidRPr="00033D78" w:rsidRDefault="00C24889"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83DFEDA" w14:textId="77777777" w:rsidR="00C24889" w:rsidRPr="005D5C24" w:rsidRDefault="00C24889" w:rsidP="00136D0A">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6D66CA82" w14:textId="77777777" w:rsidR="00C24889" w:rsidRDefault="00C24889" w:rsidP="00136D0A">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1B73CAD9" w14:textId="77777777" w:rsidR="00C24889" w:rsidRPr="00293A29" w:rsidRDefault="00C24889" w:rsidP="00136D0A">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1381" w:type="dxa"/>
            <w:tcBorders>
              <w:top w:val="single" w:sz="4" w:space="0" w:color="auto"/>
              <w:bottom w:val="single" w:sz="4" w:space="0" w:color="auto"/>
            </w:tcBorders>
            <w:vAlign w:val="center"/>
          </w:tcPr>
          <w:p w14:paraId="4439B6C8"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525E939" w14:textId="77777777" w:rsidR="00C24889" w:rsidRPr="00293A29" w:rsidRDefault="00C24889" w:rsidP="00136D0A">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71365A" w14:textId="479BA7EA" w:rsidR="00C24889" w:rsidRPr="000C71D9" w:rsidRDefault="00C24889" w:rsidP="00136D0A">
            <w:pPr>
              <w:jc w:val="center"/>
              <w:rPr>
                <w:rFonts w:ascii="Calibri" w:hAnsi="Calibri" w:cs="Calibri"/>
                <w:color w:val="000000"/>
                <w:sz w:val="20"/>
                <w:szCs w:val="20"/>
              </w:rPr>
            </w:pPr>
            <w:r>
              <w:rPr>
                <w:rFonts w:ascii="Calibri" w:hAnsi="Calibri" w:cs="Calibri"/>
                <w:color w:val="000000"/>
                <w:sz w:val="20"/>
                <w:szCs w:val="20"/>
              </w:rPr>
              <w:t>210</w:t>
            </w:r>
          </w:p>
        </w:tc>
        <w:tc>
          <w:tcPr>
            <w:tcW w:w="3232" w:type="dxa"/>
            <w:tcBorders>
              <w:top w:val="single" w:sz="4" w:space="0" w:color="auto"/>
              <w:left w:val="single" w:sz="4" w:space="0" w:color="auto"/>
              <w:bottom w:val="single" w:sz="4" w:space="0" w:color="auto"/>
              <w:right w:val="single" w:sz="4" w:space="0" w:color="auto"/>
            </w:tcBorders>
            <w:vAlign w:val="center"/>
          </w:tcPr>
          <w:p w14:paraId="3093A249"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2AC58E7B" w14:textId="77777777" w:rsidR="00C24889" w:rsidRPr="00293A29" w:rsidRDefault="00C24889"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7F7D4DB" w14:textId="77777777" w:rsidR="00C24889" w:rsidRPr="00293A29" w:rsidRDefault="00C24889" w:rsidP="00136D0A">
            <w:pPr>
              <w:rPr>
                <w:rFonts w:eastAsia="Times New Roman" w:cstheme="minorHAnsi"/>
                <w:sz w:val="20"/>
                <w:szCs w:val="20"/>
                <w:lang w:eastAsia="lt-LT"/>
              </w:rPr>
            </w:pPr>
          </w:p>
          <w:p w14:paraId="79ADBD08"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1939D644"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5ADDBA01"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0735A743"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305E6239"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lastRenderedPageBreak/>
              <w:t>Žemės ūkio kooperatyvas Savalkijos daržovės</w:t>
            </w:r>
          </w:p>
          <w:p w14:paraId="2FEAF6FB" w14:textId="77777777" w:rsidR="00C24889" w:rsidRPr="009D5172" w:rsidRDefault="00C24889"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411BF97" w14:textId="15BC27B9"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0,44</w:t>
            </w:r>
          </w:p>
        </w:tc>
        <w:tc>
          <w:tcPr>
            <w:tcW w:w="1005" w:type="dxa"/>
            <w:vAlign w:val="center"/>
          </w:tcPr>
          <w:p w14:paraId="17EFFDD7" w14:textId="177FCFFF" w:rsidR="00C24889" w:rsidRPr="00293A29" w:rsidRDefault="00C24889" w:rsidP="00C24889">
            <w:pPr>
              <w:ind w:right="-71"/>
              <w:jc w:val="center"/>
              <w:rPr>
                <w:rFonts w:eastAsia="Times New Roman" w:cstheme="minorHAnsi"/>
                <w:i/>
                <w:sz w:val="20"/>
                <w:szCs w:val="20"/>
                <w:lang w:eastAsia="lt-LT"/>
              </w:rPr>
            </w:pPr>
            <w:r w:rsidRPr="000D53B1">
              <w:rPr>
                <w:rFonts w:eastAsia="Times New Roman" w:cstheme="minorHAnsi"/>
                <w:i/>
                <w:sz w:val="20"/>
                <w:szCs w:val="20"/>
                <w:lang w:eastAsia="lt-LT"/>
              </w:rPr>
              <w:t>0,5324</w:t>
            </w:r>
          </w:p>
        </w:tc>
        <w:tc>
          <w:tcPr>
            <w:tcW w:w="1134" w:type="dxa"/>
            <w:vAlign w:val="center"/>
          </w:tcPr>
          <w:p w14:paraId="45525095" w14:textId="31956B1B"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92,40</w:t>
            </w:r>
          </w:p>
        </w:tc>
        <w:tc>
          <w:tcPr>
            <w:tcW w:w="1134" w:type="dxa"/>
            <w:vAlign w:val="center"/>
          </w:tcPr>
          <w:p w14:paraId="26C0D3AF" w14:textId="1216566E"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111,80</w:t>
            </w:r>
          </w:p>
        </w:tc>
      </w:tr>
      <w:tr w:rsidR="00C24889" w:rsidRPr="00293A29" w14:paraId="74B8615C" w14:textId="5F057734" w:rsidTr="00A760C9">
        <w:trPr>
          <w:trHeight w:val="20"/>
        </w:trPr>
        <w:tc>
          <w:tcPr>
            <w:tcW w:w="570" w:type="dxa"/>
            <w:vAlign w:val="center"/>
          </w:tcPr>
          <w:p w14:paraId="290ADA9A" w14:textId="77777777" w:rsidR="00C24889" w:rsidRPr="00033D78" w:rsidRDefault="00C24889" w:rsidP="00136D0A">
            <w:pPr>
              <w:pStyle w:val="ListParagraph"/>
              <w:numPr>
                <w:ilvl w:val="0"/>
                <w:numId w:val="6"/>
              </w:numPr>
              <w:overflowPunct w:val="0"/>
              <w:autoSpaceDE w:val="0"/>
              <w:autoSpaceDN w:val="0"/>
              <w:adjustRightInd w:val="0"/>
              <w:snapToGrid w:val="0"/>
              <w:spacing w:after="0" w:line="240" w:lineRule="auto"/>
              <w:ind w:left="0" w:firstLine="0"/>
              <w:contextualSpacing w:val="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10B55" w14:textId="77777777" w:rsidR="00C24889" w:rsidRDefault="00C24889" w:rsidP="00136D0A">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II ketvirtis</w:t>
            </w:r>
          </w:p>
          <w:p w14:paraId="2BCC7700" w14:textId="77777777" w:rsidR="00C24889" w:rsidRPr="00293A29" w:rsidRDefault="00C24889" w:rsidP="00136D0A">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5DFDFA8A" w14:textId="77777777" w:rsidR="00C24889" w:rsidRPr="00293A29" w:rsidRDefault="00C24889" w:rsidP="00136D0A">
            <w:pPr>
              <w:jc w:val="both"/>
              <w:rPr>
                <w:rFonts w:eastAsia="Times New Roman" w:cstheme="minorHAnsi"/>
                <w:sz w:val="20"/>
                <w:szCs w:val="20"/>
              </w:rPr>
            </w:pPr>
            <w:r w:rsidRPr="00293A29">
              <w:rPr>
                <w:rFonts w:eastAsia="Times New Roman" w:cstheme="minorHAnsi"/>
                <w:sz w:val="20"/>
                <w:szCs w:val="20"/>
              </w:rPr>
              <w:t>Švieži ankstyvieji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14:paraId="73815B2B" w14:textId="77777777" w:rsidR="00C24889" w:rsidRDefault="00C24889" w:rsidP="00136D0A">
            <w:pPr>
              <w:jc w:val="both"/>
              <w:rPr>
                <w:rFonts w:eastAsia="Times New Roman" w:cstheme="minorHAnsi"/>
                <w:sz w:val="20"/>
                <w:szCs w:val="20"/>
              </w:rPr>
            </w:pPr>
            <w:r w:rsidRPr="00293A29">
              <w:rPr>
                <w:rFonts w:eastAsia="Times New Roman" w:cstheme="minorHAnsi"/>
                <w:sz w:val="20"/>
                <w:szCs w:val="20"/>
              </w:rPr>
              <w:t xml:space="preserve">pjūvis tiesus. Be žiedynų. </w:t>
            </w:r>
          </w:p>
          <w:p w14:paraId="4493750F" w14:textId="77777777" w:rsidR="00C24889" w:rsidRDefault="00C24889" w:rsidP="00136D0A">
            <w:pPr>
              <w:jc w:val="both"/>
              <w:rPr>
                <w:rFonts w:eastAsia="Times New Roman" w:cstheme="minorHAnsi"/>
                <w:sz w:val="20"/>
                <w:szCs w:val="20"/>
              </w:rPr>
            </w:pPr>
          </w:p>
          <w:p w14:paraId="67FEA4C7" w14:textId="77777777" w:rsidR="00C24889" w:rsidRPr="00293A29" w:rsidRDefault="00C24889" w:rsidP="00136D0A">
            <w:pPr>
              <w:jc w:val="both"/>
              <w:rPr>
                <w:rFonts w:eastAsia="Times New Roman" w:cstheme="minorHAnsi"/>
                <w: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1381" w:type="dxa"/>
            <w:tcBorders>
              <w:top w:val="single" w:sz="4" w:space="0" w:color="auto"/>
              <w:bottom w:val="single" w:sz="4" w:space="0" w:color="auto"/>
            </w:tcBorders>
            <w:vAlign w:val="center"/>
          </w:tcPr>
          <w:p w14:paraId="2F044873"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525C3BAB" w14:textId="77777777" w:rsidR="00C24889" w:rsidRPr="00293A29" w:rsidRDefault="00C24889" w:rsidP="00136D0A">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nil"/>
              <w:right w:val="single" w:sz="4" w:space="0" w:color="auto"/>
            </w:tcBorders>
            <w:shd w:val="clear" w:color="auto" w:fill="auto"/>
            <w:vAlign w:val="center"/>
          </w:tcPr>
          <w:p w14:paraId="3769EB6F" w14:textId="57B845A5" w:rsidR="00C24889" w:rsidRPr="000C71D9" w:rsidRDefault="00C24889" w:rsidP="00136D0A">
            <w:pPr>
              <w:jc w:val="center"/>
              <w:rPr>
                <w:rFonts w:ascii="Calibri" w:hAnsi="Calibri" w:cs="Calibri"/>
                <w:color w:val="000000"/>
                <w:sz w:val="20"/>
                <w:szCs w:val="20"/>
              </w:rPr>
            </w:pPr>
            <w:r>
              <w:rPr>
                <w:rFonts w:ascii="Calibri" w:hAnsi="Calibri" w:cs="Calibri"/>
                <w:color w:val="000000"/>
                <w:sz w:val="20"/>
                <w:szCs w:val="20"/>
              </w:rPr>
              <w:t>50</w:t>
            </w:r>
          </w:p>
        </w:tc>
        <w:tc>
          <w:tcPr>
            <w:tcW w:w="3232" w:type="dxa"/>
            <w:tcBorders>
              <w:top w:val="single" w:sz="4" w:space="0" w:color="auto"/>
              <w:left w:val="single" w:sz="4" w:space="0" w:color="auto"/>
              <w:bottom w:val="single" w:sz="4" w:space="0" w:color="auto"/>
              <w:right w:val="single" w:sz="4" w:space="0" w:color="auto"/>
            </w:tcBorders>
            <w:vAlign w:val="center"/>
          </w:tcPr>
          <w:p w14:paraId="5D97BA6A"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Atitinka</w:t>
            </w:r>
          </w:p>
          <w:p w14:paraId="20D74F40" w14:textId="77777777" w:rsidR="00C24889" w:rsidRPr="00293A29" w:rsidRDefault="00C24889" w:rsidP="00136D0A">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F07FC73" w14:textId="77777777" w:rsidR="00C24889" w:rsidRPr="00293A29" w:rsidRDefault="00C24889" w:rsidP="00136D0A">
            <w:pPr>
              <w:rPr>
                <w:rFonts w:eastAsia="Times New Roman" w:cstheme="minorHAnsi"/>
                <w:sz w:val="20"/>
                <w:szCs w:val="20"/>
                <w:lang w:eastAsia="lt-LT"/>
              </w:rPr>
            </w:pPr>
          </w:p>
          <w:p w14:paraId="706CBC70"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16860DD9"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UAB „Lukindrė“</w:t>
            </w:r>
          </w:p>
          <w:p w14:paraId="2FCE0CBC"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0ECB460B" w14:textId="77777777" w:rsidR="00C2488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274ABAE3" w14:textId="77777777" w:rsidR="00C24889" w:rsidRPr="00293A29" w:rsidRDefault="00C24889" w:rsidP="00136D0A">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78F0545A" w14:textId="77777777" w:rsidR="00C24889" w:rsidRPr="009D5172" w:rsidRDefault="00C24889" w:rsidP="00136D0A">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6E1023F" w14:textId="4858C785"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0,80</w:t>
            </w:r>
          </w:p>
        </w:tc>
        <w:tc>
          <w:tcPr>
            <w:tcW w:w="1005" w:type="dxa"/>
            <w:vAlign w:val="center"/>
          </w:tcPr>
          <w:p w14:paraId="712006F9" w14:textId="10EB1DE0" w:rsidR="00C24889" w:rsidRPr="00293A29" w:rsidRDefault="00C24889" w:rsidP="00136D0A">
            <w:pPr>
              <w:ind w:right="-71"/>
              <w:jc w:val="center"/>
              <w:rPr>
                <w:rFonts w:eastAsia="Times New Roman" w:cstheme="minorHAnsi"/>
                <w:i/>
                <w:sz w:val="20"/>
                <w:szCs w:val="20"/>
                <w:lang w:eastAsia="lt-LT"/>
              </w:rPr>
            </w:pPr>
            <w:r>
              <w:rPr>
                <w:rFonts w:eastAsia="Times New Roman" w:cstheme="minorHAnsi"/>
                <w:i/>
                <w:sz w:val="20"/>
                <w:szCs w:val="20"/>
                <w:lang w:eastAsia="lt-LT"/>
              </w:rPr>
              <w:t>0,9680</w:t>
            </w:r>
          </w:p>
        </w:tc>
        <w:tc>
          <w:tcPr>
            <w:tcW w:w="1134" w:type="dxa"/>
            <w:vAlign w:val="center"/>
          </w:tcPr>
          <w:p w14:paraId="05AEB4EA" w14:textId="76D3ACB4"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40,00</w:t>
            </w:r>
          </w:p>
        </w:tc>
        <w:tc>
          <w:tcPr>
            <w:tcW w:w="1134" w:type="dxa"/>
            <w:vAlign w:val="center"/>
          </w:tcPr>
          <w:p w14:paraId="6FBAF9F4" w14:textId="287C2809" w:rsidR="00C24889" w:rsidRDefault="00A760C9" w:rsidP="00C24889">
            <w:pPr>
              <w:ind w:right="-71"/>
              <w:jc w:val="center"/>
              <w:rPr>
                <w:rFonts w:eastAsia="Times New Roman" w:cstheme="minorHAnsi"/>
                <w:i/>
                <w:sz w:val="20"/>
                <w:szCs w:val="20"/>
                <w:lang w:eastAsia="lt-LT"/>
              </w:rPr>
            </w:pPr>
            <w:r>
              <w:rPr>
                <w:rFonts w:eastAsia="Times New Roman" w:cstheme="minorHAnsi"/>
                <w:i/>
                <w:sz w:val="20"/>
                <w:szCs w:val="20"/>
                <w:lang w:eastAsia="lt-LT"/>
              </w:rPr>
              <w:t>48,4</w:t>
            </w:r>
          </w:p>
        </w:tc>
      </w:tr>
      <w:tr w:rsidR="00A760C9" w:rsidRPr="00293A29" w14:paraId="231F5017" w14:textId="77777777" w:rsidTr="00A760C9">
        <w:trPr>
          <w:trHeight w:val="20"/>
        </w:trPr>
        <w:tc>
          <w:tcPr>
            <w:tcW w:w="13149" w:type="dxa"/>
            <w:gridSpan w:val="9"/>
            <w:vAlign w:val="center"/>
          </w:tcPr>
          <w:p w14:paraId="30F661B2" w14:textId="065B4787" w:rsidR="00A760C9" w:rsidRDefault="00A760C9" w:rsidP="00A760C9">
            <w:pPr>
              <w:ind w:right="-71"/>
              <w:jc w:val="right"/>
              <w:rPr>
                <w:rFonts w:eastAsia="Times New Roman" w:cstheme="minorHAnsi"/>
                <w:i/>
                <w:sz w:val="20"/>
                <w:szCs w:val="20"/>
                <w:lang w:eastAsia="lt-LT"/>
              </w:rPr>
            </w:pPr>
            <w:r w:rsidRPr="00E41FFF">
              <w:rPr>
                <w:rFonts w:eastAsia="Times New Roman" w:cstheme="minorHAnsi"/>
                <w:color w:val="000000"/>
                <w:lang w:eastAsia="lt-LT"/>
              </w:rPr>
              <w:t>IŠ VISO:</w:t>
            </w:r>
          </w:p>
        </w:tc>
        <w:tc>
          <w:tcPr>
            <w:tcW w:w="1134" w:type="dxa"/>
            <w:vAlign w:val="center"/>
          </w:tcPr>
          <w:p w14:paraId="770EB8A3" w14:textId="7B19CA31" w:rsidR="00A760C9" w:rsidRDefault="00A760C9" w:rsidP="00A760C9">
            <w:pPr>
              <w:ind w:right="-71"/>
              <w:jc w:val="center"/>
              <w:rPr>
                <w:rFonts w:eastAsia="Times New Roman" w:cstheme="minorHAnsi"/>
                <w:i/>
                <w:sz w:val="20"/>
                <w:szCs w:val="20"/>
                <w:lang w:eastAsia="lt-LT"/>
              </w:rPr>
            </w:pPr>
            <w:r>
              <w:rPr>
                <w:rFonts w:eastAsia="Times New Roman" w:cstheme="minorHAnsi"/>
                <w:i/>
                <w:sz w:val="20"/>
                <w:szCs w:val="20"/>
                <w:lang w:eastAsia="lt-LT"/>
              </w:rPr>
              <w:t>1193,80</w:t>
            </w:r>
          </w:p>
        </w:tc>
        <w:tc>
          <w:tcPr>
            <w:tcW w:w="1134" w:type="dxa"/>
            <w:vAlign w:val="center"/>
          </w:tcPr>
          <w:p w14:paraId="0ACE304A" w14:textId="0912E09D" w:rsidR="00A760C9" w:rsidRDefault="00BD6518" w:rsidP="00C24889">
            <w:pPr>
              <w:ind w:right="-71"/>
              <w:jc w:val="center"/>
              <w:rPr>
                <w:rFonts w:eastAsia="Times New Roman" w:cstheme="minorHAnsi"/>
                <w:i/>
                <w:sz w:val="20"/>
                <w:szCs w:val="20"/>
                <w:lang w:eastAsia="lt-LT"/>
              </w:rPr>
            </w:pPr>
            <w:r>
              <w:rPr>
                <w:rFonts w:eastAsia="Times New Roman" w:cstheme="minorHAnsi"/>
                <w:i/>
                <w:sz w:val="20"/>
                <w:szCs w:val="20"/>
                <w:lang w:eastAsia="lt-LT"/>
              </w:rPr>
              <w:t>1444,49</w:t>
            </w:r>
          </w:p>
        </w:tc>
      </w:tr>
    </w:tbl>
    <w:p w14:paraId="6B64B495" w14:textId="77777777" w:rsidR="00BD6518" w:rsidRDefault="00BD6518" w:rsidP="00BD6518">
      <w:pPr>
        <w:spacing w:after="0" w:line="300" w:lineRule="exact"/>
        <w:rPr>
          <w:rFonts w:eastAsia="Calibri" w:cstheme="minorHAnsi"/>
          <w:b/>
          <w:sz w:val="24"/>
          <w:szCs w:val="24"/>
        </w:rPr>
      </w:pPr>
      <w:r w:rsidRPr="00556A4C">
        <w:rPr>
          <w:rFonts w:eastAsia="Calibri" w:cstheme="minorHAnsi"/>
          <w:b/>
          <w:sz w:val="24"/>
          <w:szCs w:val="24"/>
        </w:rPr>
        <w:t>Įstaiga</w:t>
      </w:r>
      <w:r w:rsidRPr="00556A4C">
        <w:rPr>
          <w:rFonts w:eastAsia="Calibri" w:cstheme="minorHAnsi"/>
          <w:b/>
          <w:sz w:val="24"/>
          <w:szCs w:val="24"/>
        </w:rPr>
        <w:tab/>
      </w:r>
      <w:r w:rsidRPr="00556A4C">
        <w:rPr>
          <w:rFonts w:eastAsia="Calibri" w:cstheme="minorHAnsi"/>
          <w:b/>
          <w:sz w:val="24"/>
          <w:szCs w:val="24"/>
        </w:rPr>
        <w:tab/>
      </w:r>
      <w:r w:rsidRPr="00556A4C">
        <w:rPr>
          <w:rFonts w:eastAsia="Calibri" w:cstheme="minorHAnsi"/>
          <w:b/>
          <w:sz w:val="24"/>
          <w:szCs w:val="24"/>
        </w:rPr>
        <w:tab/>
      </w:r>
      <w:r w:rsidRPr="00556A4C">
        <w:rPr>
          <w:rFonts w:eastAsia="Calibri" w:cstheme="minorHAnsi"/>
          <w:b/>
          <w:sz w:val="24"/>
          <w:szCs w:val="24"/>
        </w:rPr>
        <w:tab/>
        <w:t>Tiekėjas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D6518" w:rsidRPr="00136D0A" w14:paraId="2FEF7CBD" w14:textId="77777777" w:rsidTr="005C1F20">
        <w:tc>
          <w:tcPr>
            <w:tcW w:w="4927" w:type="dxa"/>
          </w:tcPr>
          <w:p w14:paraId="1170AD8B"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Kauno lopšelis-darželis „Pagrandukas“</w:t>
            </w:r>
          </w:p>
          <w:p w14:paraId="2ABE7940"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Įstaigos 191636062</w:t>
            </w:r>
          </w:p>
          <w:p w14:paraId="683E583A"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p>
          <w:p w14:paraId="3ACB89F4"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V. Krėvės pr. 58, LT-50459 Kaunas</w:t>
            </w:r>
          </w:p>
          <w:p w14:paraId="2D782A29"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A. s. LT72 4010 0425 0004 0129</w:t>
            </w:r>
          </w:p>
          <w:p w14:paraId="75F63C89"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Bankas Luminor Bank AS</w:t>
            </w:r>
          </w:p>
          <w:p w14:paraId="027D4537"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Banko kodas 40100</w:t>
            </w:r>
          </w:p>
          <w:p w14:paraId="1AD502C2"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Tel. +370 37 31 42 02, +370 672 89 083</w:t>
            </w:r>
          </w:p>
          <w:p w14:paraId="78D793A8"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El. p. info@ldpagrandukas.lt</w:t>
            </w:r>
          </w:p>
          <w:p w14:paraId="01489A4F"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p>
          <w:p w14:paraId="595468FE"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Direktorė</w:t>
            </w:r>
          </w:p>
          <w:p w14:paraId="164CBD22"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p>
          <w:p w14:paraId="19006CAA"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(parašas)</w:t>
            </w:r>
          </w:p>
          <w:p w14:paraId="405568C9" w14:textId="77777777" w:rsidR="00BD6518" w:rsidRPr="00136D0A" w:rsidRDefault="00BD6518" w:rsidP="005C1F20">
            <w:pPr>
              <w:spacing w:after="0" w:line="240" w:lineRule="auto"/>
              <w:rPr>
                <w:rFonts w:asciiTheme="minorHAnsi" w:eastAsia="Calibri" w:hAnsiTheme="minorHAnsi" w:cstheme="minorHAnsi"/>
                <w:b/>
                <w:sz w:val="24"/>
                <w:szCs w:val="24"/>
              </w:rPr>
            </w:pPr>
            <w:r w:rsidRPr="00136D0A">
              <w:rPr>
                <w:rFonts w:asciiTheme="minorHAnsi" w:hAnsiTheme="minorHAnsi" w:cstheme="minorHAnsi"/>
                <w:sz w:val="24"/>
                <w:szCs w:val="24"/>
              </w:rPr>
              <w:t>Edita Maciulevičienė</w:t>
            </w:r>
          </w:p>
        </w:tc>
        <w:tc>
          <w:tcPr>
            <w:tcW w:w="4927" w:type="dxa"/>
          </w:tcPr>
          <w:p w14:paraId="27A1B53F"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UAB „Laukesta“</w:t>
            </w:r>
          </w:p>
          <w:p w14:paraId="01B2FDA5"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Įmonės kodas 305181027</w:t>
            </w:r>
          </w:p>
          <w:p w14:paraId="4AB9488E"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PVM mokėtojo kodas LT100012807511</w:t>
            </w:r>
          </w:p>
          <w:p w14:paraId="41215079"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Partizanų g. 61-806, 49282 Kaunas</w:t>
            </w:r>
          </w:p>
          <w:p w14:paraId="3618F71E"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A. s. LT337044060008318806</w:t>
            </w:r>
          </w:p>
          <w:p w14:paraId="76CD0679"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AB SEB bankas</w:t>
            </w:r>
          </w:p>
          <w:p w14:paraId="327E4239"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Banko kodas 70440</w:t>
            </w:r>
          </w:p>
          <w:p w14:paraId="30BF5EB2"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Tel. +370 602 30 463</w:t>
            </w:r>
          </w:p>
          <w:p w14:paraId="38A0B246"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 xml:space="preserve">El. p. </w:t>
            </w:r>
            <w:r w:rsidRPr="00136D0A">
              <w:rPr>
                <w:rFonts w:asciiTheme="minorHAnsi" w:hAnsiTheme="minorHAnsi" w:cstheme="minorHAnsi"/>
                <w:color w:val="0000FF"/>
                <w:sz w:val="24"/>
                <w:szCs w:val="24"/>
                <w:u w:val="single"/>
              </w:rPr>
              <w:t>laukesta.uab@gmail.com</w:t>
            </w:r>
          </w:p>
          <w:p w14:paraId="07E3F895"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p>
          <w:p w14:paraId="4FC414BD" w14:textId="77777777" w:rsidR="00BD6518" w:rsidRPr="00136D0A" w:rsidRDefault="00BD6518"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Viešųjų pirkimų specialistė</w:t>
            </w:r>
          </w:p>
          <w:p w14:paraId="305C81BC"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p>
          <w:p w14:paraId="67E9D26D" w14:textId="77777777" w:rsidR="00BD6518" w:rsidRPr="00136D0A" w:rsidRDefault="00BD6518"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(parašas)</w:t>
            </w:r>
          </w:p>
          <w:p w14:paraId="103A843B" w14:textId="77777777" w:rsidR="00BD6518" w:rsidRPr="00136D0A" w:rsidRDefault="00BD6518" w:rsidP="005C1F20">
            <w:pPr>
              <w:spacing w:after="0" w:line="240" w:lineRule="auto"/>
              <w:rPr>
                <w:rFonts w:asciiTheme="minorHAnsi" w:eastAsia="Calibri" w:hAnsiTheme="minorHAnsi" w:cstheme="minorHAnsi"/>
                <w:b/>
                <w:sz w:val="24"/>
                <w:szCs w:val="24"/>
              </w:rPr>
            </w:pPr>
            <w:r w:rsidRPr="00136D0A">
              <w:rPr>
                <w:rFonts w:asciiTheme="minorHAnsi" w:hAnsiTheme="minorHAnsi" w:cstheme="minorHAnsi"/>
                <w:sz w:val="24"/>
                <w:szCs w:val="24"/>
              </w:rPr>
              <w:t>Jolita Lapinskienė</w:t>
            </w:r>
          </w:p>
        </w:tc>
      </w:tr>
    </w:tbl>
    <w:p w14:paraId="2B17BD04" w14:textId="0766A846" w:rsidR="00BD6518" w:rsidRDefault="00BD6518" w:rsidP="00D67EFE">
      <w:pPr>
        <w:spacing w:line="300" w:lineRule="exact"/>
        <w:rPr>
          <w:rFonts w:cstheme="minorHAnsi"/>
        </w:rPr>
      </w:pPr>
    </w:p>
    <w:p w14:paraId="08524439" w14:textId="77777777" w:rsidR="00BD6518" w:rsidRDefault="00BD6518">
      <w:pPr>
        <w:rPr>
          <w:rFonts w:cstheme="minorHAnsi"/>
        </w:rPr>
      </w:pPr>
      <w:r>
        <w:rPr>
          <w:rFonts w:cstheme="minorHAnsi"/>
        </w:rPr>
        <w:br w:type="page"/>
      </w:r>
    </w:p>
    <w:p w14:paraId="24F71744" w14:textId="77777777" w:rsidR="00BD6518" w:rsidRDefault="00BD6518" w:rsidP="00BD6518">
      <w:pPr>
        <w:spacing w:line="276" w:lineRule="auto"/>
        <w:ind w:left="710" w:right="614"/>
        <w:jc w:val="center"/>
        <w:outlineLvl w:val="0"/>
        <w:rPr>
          <w:rFonts w:ascii="Calibri" w:hAnsi="Calibri" w:cs="Calibri"/>
          <w:b/>
          <w:bCs/>
          <w:sz w:val="24"/>
          <w:szCs w:val="24"/>
        </w:rPr>
        <w:sectPr w:rsidR="00BD6518" w:rsidSect="00136D0A">
          <w:type w:val="continuous"/>
          <w:pgSz w:w="16838" w:h="11906" w:orient="landscape"/>
          <w:pgMar w:top="1701" w:right="1134" w:bottom="567" w:left="1134" w:header="567" w:footer="567" w:gutter="0"/>
          <w:cols w:space="1296"/>
          <w:titlePg/>
          <w:docGrid w:linePitch="360"/>
        </w:sectPr>
      </w:pPr>
    </w:p>
    <w:p w14:paraId="31B42BF4" w14:textId="4883193E" w:rsidR="00BD6518" w:rsidRPr="00BD6518" w:rsidRDefault="00BD6518" w:rsidP="00795875">
      <w:pPr>
        <w:spacing w:after="0" w:line="240" w:lineRule="auto"/>
        <w:ind w:left="5670"/>
        <w:outlineLvl w:val="0"/>
        <w:rPr>
          <w:rFonts w:ascii="Calibri" w:hAnsi="Calibri" w:cs="Calibri"/>
          <w:bCs/>
          <w:szCs w:val="24"/>
        </w:rPr>
      </w:pPr>
      <w:r w:rsidRPr="00BD6518">
        <w:rPr>
          <w:rFonts w:ascii="Calibri" w:hAnsi="Calibri" w:cs="Calibri"/>
          <w:bCs/>
          <w:szCs w:val="24"/>
        </w:rPr>
        <w:lastRenderedPageBreak/>
        <w:t xml:space="preserve">2025 m.                  d. </w:t>
      </w:r>
    </w:p>
    <w:p w14:paraId="6806F925" w14:textId="3584F3A0" w:rsidR="00BD6518" w:rsidRPr="00BD6518" w:rsidRDefault="00BD6518" w:rsidP="00795875">
      <w:pPr>
        <w:spacing w:after="0" w:line="240" w:lineRule="auto"/>
        <w:ind w:left="5670"/>
        <w:outlineLvl w:val="0"/>
        <w:rPr>
          <w:rFonts w:ascii="Calibri" w:hAnsi="Calibri" w:cs="Calibri"/>
          <w:bCs/>
          <w:szCs w:val="24"/>
        </w:rPr>
      </w:pPr>
      <w:r w:rsidRPr="00BD6518">
        <w:rPr>
          <w:rFonts w:ascii="Calibri" w:hAnsi="Calibri" w:cs="Calibri"/>
          <w:bCs/>
          <w:szCs w:val="24"/>
        </w:rPr>
        <w:t>maisto produktų (kopūstų, morkų, burokėlių, svogūnų ir česnakų) centralizuoto pirkimo pagrindinė sutarti</w:t>
      </w:r>
      <w:r w:rsidR="00795875">
        <w:rPr>
          <w:rFonts w:ascii="Calibri" w:hAnsi="Calibri" w:cs="Calibri"/>
          <w:bCs/>
          <w:szCs w:val="24"/>
        </w:rPr>
        <w:t>e</w:t>
      </w:r>
      <w:r w:rsidRPr="00BD6518">
        <w:rPr>
          <w:rFonts w:ascii="Calibri" w:hAnsi="Calibri" w:cs="Calibri"/>
          <w:bCs/>
          <w:szCs w:val="24"/>
        </w:rPr>
        <w:t>s</w:t>
      </w:r>
      <w:r w:rsidR="00795875" w:rsidRPr="00795875">
        <w:rPr>
          <w:rFonts w:ascii="Calibri" w:hAnsi="Calibri" w:cs="Calibri"/>
          <w:bCs/>
          <w:szCs w:val="24"/>
        </w:rPr>
        <w:t xml:space="preserve"> </w:t>
      </w:r>
      <w:r w:rsidR="00795875" w:rsidRPr="00BD6518">
        <w:rPr>
          <w:rFonts w:ascii="Calibri" w:hAnsi="Calibri" w:cs="Calibri"/>
          <w:bCs/>
          <w:szCs w:val="24"/>
        </w:rPr>
        <w:t xml:space="preserve">Nr. PAGRE-  </w:t>
      </w:r>
    </w:p>
    <w:p w14:paraId="6E90E18C" w14:textId="0DFF16E4" w:rsidR="00BD6518" w:rsidRPr="00BD6518" w:rsidRDefault="00795875" w:rsidP="00795875">
      <w:pPr>
        <w:spacing w:after="0" w:line="240" w:lineRule="auto"/>
        <w:ind w:left="5670"/>
        <w:outlineLvl w:val="0"/>
        <w:rPr>
          <w:rFonts w:ascii="Calibri" w:hAnsi="Calibri" w:cs="Calibri"/>
          <w:bCs/>
          <w:szCs w:val="24"/>
        </w:rPr>
      </w:pPr>
      <w:r>
        <w:rPr>
          <w:rFonts w:ascii="Calibri" w:hAnsi="Calibri" w:cs="Calibri"/>
          <w:bCs/>
          <w:szCs w:val="24"/>
        </w:rPr>
        <w:t>2</w:t>
      </w:r>
      <w:r w:rsidR="00BD6518" w:rsidRPr="00BD6518">
        <w:rPr>
          <w:rFonts w:ascii="Calibri" w:hAnsi="Calibri" w:cs="Calibri"/>
          <w:bCs/>
          <w:szCs w:val="24"/>
        </w:rPr>
        <w:t xml:space="preserve"> priedas</w:t>
      </w:r>
    </w:p>
    <w:p w14:paraId="09E49EC4" w14:textId="22AB6965" w:rsidR="00BD6518" w:rsidRDefault="00BD6518" w:rsidP="00BD6518">
      <w:pPr>
        <w:spacing w:line="276" w:lineRule="auto"/>
        <w:ind w:left="710" w:right="614"/>
        <w:jc w:val="center"/>
        <w:outlineLvl w:val="0"/>
        <w:rPr>
          <w:rFonts w:ascii="Calibri" w:hAnsi="Calibri" w:cs="Calibri"/>
          <w:b/>
          <w:bCs/>
          <w:sz w:val="24"/>
          <w:szCs w:val="24"/>
        </w:rPr>
      </w:pPr>
    </w:p>
    <w:p w14:paraId="1245FE93" w14:textId="590CFF12" w:rsidR="00BD6518" w:rsidRPr="0037715E" w:rsidRDefault="00BD6518" w:rsidP="00BD6518">
      <w:pPr>
        <w:spacing w:line="276" w:lineRule="auto"/>
        <w:ind w:left="710" w:right="614"/>
        <w:jc w:val="center"/>
        <w:outlineLvl w:val="0"/>
        <w:rPr>
          <w:rFonts w:ascii="Calibri" w:hAnsi="Calibri" w:cs="Calibri"/>
          <w:b/>
          <w:bCs/>
          <w:sz w:val="24"/>
          <w:szCs w:val="24"/>
        </w:rPr>
      </w:pPr>
      <w:r w:rsidRPr="0037715E">
        <w:rPr>
          <w:rFonts w:ascii="Calibri" w:hAnsi="Calibri" w:cs="Calibri"/>
          <w:b/>
          <w:bCs/>
          <w:sz w:val="24"/>
          <w:szCs w:val="24"/>
        </w:rPr>
        <w:t>MAISTO</w:t>
      </w:r>
      <w:r w:rsidRPr="0037715E">
        <w:rPr>
          <w:rFonts w:ascii="Calibri" w:hAnsi="Calibri" w:cs="Calibri"/>
          <w:b/>
          <w:bCs/>
          <w:spacing w:val="-8"/>
          <w:sz w:val="24"/>
          <w:szCs w:val="24"/>
        </w:rPr>
        <w:t xml:space="preserve"> </w:t>
      </w:r>
      <w:r w:rsidRPr="0037715E">
        <w:rPr>
          <w:rFonts w:ascii="Calibri" w:hAnsi="Calibri" w:cs="Calibri"/>
          <w:b/>
          <w:bCs/>
          <w:sz w:val="24"/>
          <w:szCs w:val="24"/>
        </w:rPr>
        <w:t>PRODUKTŲ</w:t>
      </w:r>
      <w:r w:rsidRPr="0037715E">
        <w:rPr>
          <w:rFonts w:ascii="Calibri" w:hAnsi="Calibri" w:cs="Calibri"/>
          <w:b/>
          <w:bCs/>
          <w:spacing w:val="-7"/>
          <w:sz w:val="24"/>
          <w:szCs w:val="24"/>
        </w:rPr>
        <w:t xml:space="preserve"> </w:t>
      </w:r>
      <w:r w:rsidRPr="00BD6518">
        <w:rPr>
          <w:rFonts w:ascii="Calibri" w:hAnsi="Calibri" w:cs="Calibri"/>
          <w:b/>
          <w:bCs/>
          <w:sz w:val="24"/>
          <w:szCs w:val="24"/>
        </w:rPr>
        <w:t xml:space="preserve">(KOPŪSTŲ, MORKŲ, BUROKĖLIŲ, SVOGŪNŲ IR ČESNAKŲ) </w:t>
      </w:r>
      <w:r w:rsidRPr="0037715E">
        <w:rPr>
          <w:rFonts w:ascii="Calibri" w:hAnsi="Calibri" w:cs="Calibri"/>
          <w:b/>
          <w:bCs/>
          <w:sz w:val="24"/>
          <w:szCs w:val="24"/>
        </w:rPr>
        <w:t>CENTRALIZUOTO</w:t>
      </w:r>
      <w:r w:rsidRPr="0037715E">
        <w:rPr>
          <w:rFonts w:ascii="Calibri" w:hAnsi="Calibri" w:cs="Calibri"/>
          <w:b/>
          <w:bCs/>
          <w:spacing w:val="-8"/>
          <w:sz w:val="24"/>
          <w:szCs w:val="24"/>
        </w:rPr>
        <w:t xml:space="preserve"> </w:t>
      </w:r>
      <w:r w:rsidRPr="0037715E">
        <w:rPr>
          <w:rFonts w:ascii="Calibri" w:hAnsi="Calibri" w:cs="Calibri"/>
          <w:b/>
          <w:bCs/>
          <w:sz w:val="24"/>
          <w:szCs w:val="24"/>
        </w:rPr>
        <w:t>PIRKIMO</w:t>
      </w:r>
      <w:r w:rsidRPr="0037715E">
        <w:rPr>
          <w:rFonts w:ascii="Calibri" w:hAnsi="Calibri" w:cs="Calibri"/>
          <w:b/>
          <w:bCs/>
          <w:spacing w:val="-4"/>
          <w:sz w:val="24"/>
          <w:szCs w:val="24"/>
        </w:rPr>
        <w:t xml:space="preserve"> </w:t>
      </w:r>
      <w:r w:rsidRPr="0037715E">
        <w:rPr>
          <w:rFonts w:ascii="Calibri" w:hAnsi="Calibri" w:cs="Calibri"/>
          <w:b/>
          <w:bCs/>
          <w:sz w:val="24"/>
          <w:szCs w:val="24"/>
        </w:rPr>
        <w:t>PAGRINDINĖS SUTARTIES, TIEKIMO GRAFIKAS</w:t>
      </w:r>
    </w:p>
    <w:p w14:paraId="224405C0" w14:textId="11E46DB8" w:rsidR="00BD6518" w:rsidRPr="0037715E" w:rsidRDefault="00BD6518" w:rsidP="00BD6518">
      <w:pPr>
        <w:spacing w:before="196" w:after="6" w:line="360" w:lineRule="auto"/>
        <w:ind w:left="222" w:right="121" w:firstLine="1132"/>
        <w:jc w:val="both"/>
        <w:rPr>
          <w:rFonts w:ascii="Calibri" w:hAnsi="Calibri" w:cs="Calibri"/>
          <w:sz w:val="24"/>
          <w:szCs w:val="24"/>
        </w:rPr>
      </w:pPr>
      <w:r w:rsidRPr="0037715E">
        <w:rPr>
          <w:rFonts w:ascii="Calibri" w:hAnsi="Calibri" w:cs="Calibri"/>
          <w:sz w:val="24"/>
          <w:szCs w:val="24"/>
        </w:rPr>
        <w:t>Kauno lopelis- darželis „Pagrandukas“ (toliau – Įstaiga), atstovaujamas direktorės Editos Maciulevičienės, veikiančios pagal Įstaigos nuostatus, ir UAB „Laukesta“ (toliau - Tiekėjas), atstovaujama viešųjų pirkimų specialistės Jolitos</w:t>
      </w:r>
      <w:r w:rsidRPr="0037715E">
        <w:rPr>
          <w:rFonts w:ascii="Calibri" w:hAnsi="Calibri" w:cs="Calibri"/>
          <w:spacing w:val="-1"/>
          <w:sz w:val="24"/>
          <w:szCs w:val="24"/>
        </w:rPr>
        <w:t xml:space="preserve"> </w:t>
      </w:r>
      <w:r w:rsidRPr="0037715E">
        <w:rPr>
          <w:rFonts w:ascii="Calibri" w:hAnsi="Calibri" w:cs="Calibri"/>
          <w:sz w:val="24"/>
          <w:szCs w:val="24"/>
        </w:rPr>
        <w:t>Lapinskienės,</w:t>
      </w:r>
      <w:r w:rsidRPr="0037715E">
        <w:rPr>
          <w:rFonts w:ascii="Calibri" w:hAnsi="Calibri" w:cs="Calibri"/>
          <w:spacing w:val="-1"/>
          <w:sz w:val="24"/>
          <w:szCs w:val="24"/>
        </w:rPr>
        <w:t xml:space="preserve"> </w:t>
      </w:r>
      <w:r w:rsidRPr="0037715E">
        <w:rPr>
          <w:rFonts w:ascii="Calibri" w:hAnsi="Calibri" w:cs="Calibri"/>
          <w:sz w:val="24"/>
          <w:szCs w:val="24"/>
        </w:rPr>
        <w:t>veikiančios</w:t>
      </w:r>
      <w:r w:rsidRPr="0037715E">
        <w:rPr>
          <w:rFonts w:ascii="Calibri" w:hAnsi="Calibri" w:cs="Calibri"/>
          <w:spacing w:val="-3"/>
          <w:sz w:val="24"/>
          <w:szCs w:val="24"/>
        </w:rPr>
        <w:t xml:space="preserve"> </w:t>
      </w:r>
      <w:r w:rsidRPr="0037715E">
        <w:rPr>
          <w:rFonts w:ascii="Calibri" w:hAnsi="Calibri" w:cs="Calibri"/>
          <w:sz w:val="24"/>
          <w:szCs w:val="24"/>
        </w:rPr>
        <w:t>pagal</w:t>
      </w:r>
      <w:r w:rsidRPr="0037715E">
        <w:rPr>
          <w:rFonts w:ascii="Calibri" w:hAnsi="Calibri" w:cs="Calibri"/>
          <w:spacing w:val="-1"/>
          <w:sz w:val="24"/>
          <w:szCs w:val="24"/>
        </w:rPr>
        <w:t xml:space="preserve"> </w:t>
      </w:r>
      <w:r w:rsidRPr="0037715E">
        <w:rPr>
          <w:rFonts w:ascii="Calibri" w:hAnsi="Calibri" w:cs="Calibri"/>
          <w:sz w:val="24"/>
          <w:szCs w:val="24"/>
        </w:rPr>
        <w:t>202</w:t>
      </w:r>
      <w:r w:rsidR="00795875">
        <w:rPr>
          <w:rFonts w:ascii="Calibri" w:hAnsi="Calibri" w:cs="Calibri"/>
          <w:sz w:val="24"/>
          <w:szCs w:val="24"/>
        </w:rPr>
        <w:t>5</w:t>
      </w:r>
      <w:r w:rsidRPr="0037715E">
        <w:rPr>
          <w:rFonts w:ascii="Calibri" w:hAnsi="Calibri" w:cs="Calibri"/>
          <w:spacing w:val="-3"/>
          <w:sz w:val="24"/>
          <w:szCs w:val="24"/>
        </w:rPr>
        <w:t xml:space="preserve"> </w:t>
      </w:r>
      <w:r w:rsidRPr="0037715E">
        <w:rPr>
          <w:rFonts w:ascii="Calibri" w:hAnsi="Calibri" w:cs="Calibri"/>
          <w:sz w:val="24"/>
          <w:szCs w:val="24"/>
        </w:rPr>
        <w:t>m.</w:t>
      </w:r>
      <w:r w:rsidRPr="0037715E">
        <w:rPr>
          <w:rFonts w:ascii="Calibri" w:hAnsi="Calibri" w:cs="Calibri"/>
          <w:spacing w:val="-1"/>
          <w:sz w:val="24"/>
          <w:szCs w:val="24"/>
        </w:rPr>
        <w:t xml:space="preserve"> </w:t>
      </w:r>
      <w:r w:rsidR="00795875">
        <w:rPr>
          <w:rFonts w:ascii="Calibri" w:hAnsi="Calibri" w:cs="Calibri"/>
          <w:sz w:val="24"/>
          <w:szCs w:val="24"/>
        </w:rPr>
        <w:t>sausio 2</w:t>
      </w:r>
      <w:r w:rsidRPr="0037715E">
        <w:rPr>
          <w:rFonts w:ascii="Calibri" w:hAnsi="Calibri" w:cs="Calibri"/>
          <w:spacing w:val="-3"/>
          <w:sz w:val="24"/>
          <w:szCs w:val="24"/>
        </w:rPr>
        <w:t xml:space="preserve"> </w:t>
      </w:r>
      <w:r w:rsidRPr="0037715E">
        <w:rPr>
          <w:rFonts w:ascii="Calibri" w:hAnsi="Calibri" w:cs="Calibri"/>
          <w:sz w:val="24"/>
          <w:szCs w:val="24"/>
        </w:rPr>
        <w:t>d.</w:t>
      </w:r>
      <w:r w:rsidRPr="0037715E">
        <w:rPr>
          <w:rFonts w:ascii="Calibri" w:hAnsi="Calibri" w:cs="Calibri"/>
          <w:spacing w:val="-3"/>
          <w:sz w:val="24"/>
          <w:szCs w:val="24"/>
        </w:rPr>
        <w:t xml:space="preserve"> </w:t>
      </w:r>
      <w:r w:rsidRPr="0037715E">
        <w:rPr>
          <w:rFonts w:ascii="Calibri" w:hAnsi="Calibri" w:cs="Calibri"/>
          <w:sz w:val="24"/>
          <w:szCs w:val="24"/>
        </w:rPr>
        <w:t>įgaliojimą</w:t>
      </w:r>
      <w:r w:rsidRPr="0037715E">
        <w:rPr>
          <w:rFonts w:ascii="Calibri" w:hAnsi="Calibri" w:cs="Calibri"/>
          <w:spacing w:val="-2"/>
          <w:sz w:val="24"/>
          <w:szCs w:val="24"/>
        </w:rPr>
        <w:t xml:space="preserve"> </w:t>
      </w:r>
      <w:r w:rsidRPr="0037715E">
        <w:rPr>
          <w:rFonts w:ascii="Calibri" w:hAnsi="Calibri" w:cs="Calibri"/>
          <w:sz w:val="24"/>
          <w:szCs w:val="24"/>
        </w:rPr>
        <w:t>Nr.</w:t>
      </w:r>
      <w:r w:rsidRPr="0037715E">
        <w:rPr>
          <w:rFonts w:ascii="Calibri" w:hAnsi="Calibri" w:cs="Calibri"/>
          <w:spacing w:val="-3"/>
          <w:sz w:val="24"/>
          <w:szCs w:val="24"/>
        </w:rPr>
        <w:t xml:space="preserve"> </w:t>
      </w:r>
      <w:r w:rsidRPr="0037715E">
        <w:rPr>
          <w:rFonts w:ascii="Calibri" w:hAnsi="Calibri" w:cs="Calibri"/>
          <w:sz w:val="24"/>
          <w:szCs w:val="24"/>
        </w:rPr>
        <w:t>2</w:t>
      </w:r>
      <w:r w:rsidR="00795875">
        <w:rPr>
          <w:rFonts w:ascii="Calibri" w:hAnsi="Calibri" w:cs="Calibri"/>
          <w:sz w:val="24"/>
          <w:szCs w:val="24"/>
        </w:rPr>
        <w:t>5</w:t>
      </w:r>
      <w:r w:rsidRPr="0037715E">
        <w:rPr>
          <w:rFonts w:ascii="Calibri" w:hAnsi="Calibri" w:cs="Calibri"/>
          <w:sz w:val="24"/>
          <w:szCs w:val="24"/>
        </w:rPr>
        <w:t>/</w:t>
      </w:r>
      <w:r w:rsidR="00795875">
        <w:rPr>
          <w:rFonts w:ascii="Calibri" w:hAnsi="Calibri" w:cs="Calibri"/>
          <w:sz w:val="24"/>
          <w:szCs w:val="24"/>
        </w:rPr>
        <w:t>01-02</w:t>
      </w:r>
      <w:r w:rsidRPr="0037715E">
        <w:rPr>
          <w:rFonts w:ascii="Calibri" w:hAnsi="Calibri" w:cs="Calibri"/>
          <w:sz w:val="24"/>
          <w:szCs w:val="24"/>
        </w:rPr>
        <w:t>,</w:t>
      </w:r>
      <w:r w:rsidRPr="0037715E">
        <w:rPr>
          <w:rFonts w:ascii="Calibri" w:hAnsi="Calibri" w:cs="Calibri"/>
          <w:spacing w:val="-3"/>
          <w:sz w:val="24"/>
          <w:szCs w:val="24"/>
        </w:rPr>
        <w:t xml:space="preserve"> </w:t>
      </w:r>
      <w:r w:rsidRPr="0037715E">
        <w:rPr>
          <w:rFonts w:ascii="Calibri" w:hAnsi="Calibri" w:cs="Calibri"/>
          <w:sz w:val="24"/>
          <w:szCs w:val="24"/>
        </w:rPr>
        <w:t xml:space="preserve">toliau Įstaiga ir Tiekėjas vadinami Šalimis, vadovaudamiesi 2025 m.     </w:t>
      </w:r>
      <w:r w:rsidRPr="0037715E">
        <w:rPr>
          <w:rFonts w:ascii="Calibri" w:hAnsi="Calibri" w:cs="Calibri"/>
          <w:spacing w:val="80"/>
          <w:w w:val="150"/>
          <w:sz w:val="24"/>
          <w:szCs w:val="24"/>
        </w:rPr>
        <w:t xml:space="preserve">  </w:t>
      </w:r>
      <w:r w:rsidRPr="0037715E">
        <w:rPr>
          <w:rFonts w:ascii="Calibri" w:hAnsi="Calibri" w:cs="Calibri"/>
          <w:sz w:val="24"/>
          <w:szCs w:val="24"/>
        </w:rPr>
        <w:t>d. sutartimi Nr.</w:t>
      </w:r>
      <w:r w:rsidRPr="0037715E">
        <w:rPr>
          <w:rFonts w:ascii="Calibri" w:hAnsi="Calibri" w:cs="Calibri"/>
          <w:spacing w:val="80"/>
          <w:w w:val="150"/>
          <w:sz w:val="24"/>
          <w:szCs w:val="24"/>
        </w:rPr>
        <w:t xml:space="preserve">  </w:t>
      </w:r>
      <w:r w:rsidRPr="0037715E">
        <w:rPr>
          <w:rFonts w:ascii="Calibri" w:hAnsi="Calibri" w:cs="Calibri"/>
          <w:sz w:val="24"/>
          <w:szCs w:val="24"/>
        </w:rPr>
        <w:t xml:space="preserve">, sudarė šį </w:t>
      </w:r>
      <w:r w:rsidRPr="0037715E">
        <w:rPr>
          <w:rFonts w:ascii="Calibri" w:hAnsi="Calibri" w:cs="Calibri"/>
          <w:spacing w:val="-2"/>
          <w:sz w:val="24"/>
          <w:szCs w:val="24"/>
        </w:rPr>
        <w:t>grafiką.</w:t>
      </w:r>
    </w:p>
    <w:tbl>
      <w:tblPr>
        <w:tblW w:w="975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3635"/>
        <w:gridCol w:w="2555"/>
        <w:gridCol w:w="1984"/>
      </w:tblGrid>
      <w:tr w:rsidR="00BD6518" w:rsidRPr="0037715E" w14:paraId="349E2226" w14:textId="77777777" w:rsidTr="009B4C56">
        <w:trPr>
          <w:trHeight w:val="827"/>
        </w:trPr>
        <w:tc>
          <w:tcPr>
            <w:tcW w:w="1577" w:type="dxa"/>
          </w:tcPr>
          <w:p w14:paraId="269D6101" w14:textId="77777777" w:rsidR="00BD6518" w:rsidRPr="0037715E" w:rsidRDefault="00BD6518" w:rsidP="005C1F20">
            <w:pPr>
              <w:ind w:left="107" w:right="656"/>
              <w:rPr>
                <w:rFonts w:ascii="Calibri" w:hAnsi="Calibri" w:cs="Calibri"/>
                <w:sz w:val="24"/>
              </w:rPr>
            </w:pPr>
            <w:r w:rsidRPr="0037715E">
              <w:rPr>
                <w:rFonts w:ascii="Calibri" w:hAnsi="Calibri" w:cs="Calibri"/>
                <w:spacing w:val="-2"/>
                <w:sz w:val="24"/>
              </w:rPr>
              <w:t>Savaitės diena</w:t>
            </w:r>
          </w:p>
        </w:tc>
        <w:tc>
          <w:tcPr>
            <w:tcW w:w="3635" w:type="dxa"/>
          </w:tcPr>
          <w:p w14:paraId="7E9F3D6C" w14:textId="77777777" w:rsidR="00BD6518" w:rsidRPr="0037715E" w:rsidRDefault="00BD6518" w:rsidP="005C1F20">
            <w:pPr>
              <w:spacing w:line="268" w:lineRule="exact"/>
              <w:ind w:left="105"/>
              <w:rPr>
                <w:rFonts w:ascii="Calibri" w:hAnsi="Calibri" w:cs="Calibri"/>
                <w:sz w:val="24"/>
              </w:rPr>
            </w:pPr>
            <w:r w:rsidRPr="0037715E">
              <w:rPr>
                <w:rFonts w:ascii="Calibri" w:hAnsi="Calibri" w:cs="Calibri"/>
                <w:sz w:val="24"/>
              </w:rPr>
              <w:t>Pristatymo</w:t>
            </w:r>
            <w:r w:rsidRPr="0037715E">
              <w:rPr>
                <w:rFonts w:ascii="Calibri" w:hAnsi="Calibri" w:cs="Calibri"/>
                <w:spacing w:val="-6"/>
                <w:sz w:val="24"/>
              </w:rPr>
              <w:t xml:space="preserve"> </w:t>
            </w:r>
            <w:r w:rsidRPr="0037715E">
              <w:rPr>
                <w:rFonts w:ascii="Calibri" w:hAnsi="Calibri" w:cs="Calibri"/>
                <w:spacing w:val="-2"/>
                <w:sz w:val="24"/>
              </w:rPr>
              <w:t>dažnumas</w:t>
            </w:r>
          </w:p>
        </w:tc>
        <w:tc>
          <w:tcPr>
            <w:tcW w:w="2555" w:type="dxa"/>
          </w:tcPr>
          <w:p w14:paraId="3E04652D" w14:textId="77777777" w:rsidR="00BD6518" w:rsidRPr="0037715E" w:rsidRDefault="00BD6518" w:rsidP="005C1F20">
            <w:pPr>
              <w:ind w:left="107" w:right="1397"/>
              <w:rPr>
                <w:rFonts w:ascii="Calibri" w:hAnsi="Calibri" w:cs="Calibri"/>
                <w:sz w:val="24"/>
              </w:rPr>
            </w:pPr>
            <w:r w:rsidRPr="0037715E">
              <w:rPr>
                <w:rFonts w:ascii="Calibri" w:hAnsi="Calibri" w:cs="Calibri"/>
                <w:spacing w:val="-2"/>
                <w:sz w:val="24"/>
              </w:rPr>
              <w:t>Pristatymo laiko</w:t>
            </w:r>
          </w:p>
          <w:p w14:paraId="49AA3C73" w14:textId="77777777" w:rsidR="00BD6518" w:rsidRPr="0037715E" w:rsidRDefault="00BD6518" w:rsidP="005C1F20">
            <w:pPr>
              <w:spacing w:line="264" w:lineRule="exact"/>
              <w:ind w:left="107"/>
              <w:rPr>
                <w:rFonts w:ascii="Calibri" w:hAnsi="Calibri" w:cs="Calibri"/>
                <w:sz w:val="24"/>
              </w:rPr>
            </w:pPr>
            <w:r w:rsidRPr="0037715E">
              <w:rPr>
                <w:rFonts w:ascii="Calibri" w:hAnsi="Calibri" w:cs="Calibri"/>
                <w:spacing w:val="-2"/>
                <w:sz w:val="24"/>
              </w:rPr>
              <w:t>intervalas</w:t>
            </w:r>
          </w:p>
        </w:tc>
        <w:tc>
          <w:tcPr>
            <w:tcW w:w="1984" w:type="dxa"/>
          </w:tcPr>
          <w:p w14:paraId="22DDDE19" w14:textId="77777777" w:rsidR="00BD6518" w:rsidRPr="0037715E" w:rsidRDefault="00BD6518" w:rsidP="005C1F20">
            <w:pPr>
              <w:ind w:left="103" w:right="830"/>
              <w:rPr>
                <w:rFonts w:ascii="Calibri" w:hAnsi="Calibri" w:cs="Calibri"/>
                <w:sz w:val="24"/>
              </w:rPr>
            </w:pPr>
            <w:r w:rsidRPr="0037715E">
              <w:rPr>
                <w:rFonts w:ascii="Calibri" w:hAnsi="Calibri" w:cs="Calibri"/>
                <w:spacing w:val="-2"/>
                <w:sz w:val="24"/>
              </w:rPr>
              <w:t>Pristatymo adresas</w:t>
            </w:r>
          </w:p>
        </w:tc>
      </w:tr>
      <w:tr w:rsidR="009B4C56" w:rsidRPr="0037715E" w14:paraId="6115297D" w14:textId="77777777" w:rsidTr="009B4C56">
        <w:trPr>
          <w:trHeight w:val="275"/>
        </w:trPr>
        <w:tc>
          <w:tcPr>
            <w:tcW w:w="1577" w:type="dxa"/>
          </w:tcPr>
          <w:p w14:paraId="3190E712" w14:textId="77777777" w:rsidR="009B4C56" w:rsidRPr="0037715E" w:rsidRDefault="009B4C56" w:rsidP="005C1F20">
            <w:pPr>
              <w:spacing w:line="256" w:lineRule="exact"/>
              <w:ind w:left="107"/>
              <w:rPr>
                <w:rFonts w:ascii="Calibri" w:hAnsi="Calibri" w:cs="Calibri"/>
                <w:sz w:val="24"/>
              </w:rPr>
            </w:pPr>
            <w:bookmarkStart w:id="0" w:name="_GoBack" w:colFirst="1" w:colLast="3"/>
            <w:r w:rsidRPr="0037715E">
              <w:rPr>
                <w:rFonts w:ascii="Calibri" w:hAnsi="Calibri" w:cs="Calibri"/>
                <w:spacing w:val="-2"/>
                <w:sz w:val="24"/>
              </w:rPr>
              <w:t>Pirmadienis</w:t>
            </w:r>
          </w:p>
        </w:tc>
        <w:tc>
          <w:tcPr>
            <w:tcW w:w="3635" w:type="dxa"/>
          </w:tcPr>
          <w:p w14:paraId="1EFD5A29" w14:textId="52DBE98F" w:rsidR="009B4C56" w:rsidRPr="0037715E" w:rsidRDefault="009B4C56" w:rsidP="005C1F20">
            <w:pPr>
              <w:spacing w:line="256" w:lineRule="exact"/>
              <w:ind w:left="105"/>
              <w:rPr>
                <w:rFonts w:ascii="Calibri" w:hAnsi="Calibri" w:cs="Calibri"/>
                <w:sz w:val="24"/>
              </w:rPr>
            </w:pPr>
            <w:r w:rsidRPr="0037715E">
              <w:rPr>
                <w:rFonts w:ascii="Calibri" w:hAnsi="Calibri" w:cs="Calibri"/>
                <w:spacing w:val="-4"/>
                <w:sz w:val="24"/>
              </w:rPr>
              <w:t>taip</w:t>
            </w:r>
          </w:p>
        </w:tc>
        <w:tc>
          <w:tcPr>
            <w:tcW w:w="2555" w:type="dxa"/>
          </w:tcPr>
          <w:p w14:paraId="78788858" w14:textId="4E256F90" w:rsidR="009B4C56" w:rsidRPr="0037715E" w:rsidRDefault="009B4C56" w:rsidP="005C1F20">
            <w:pPr>
              <w:spacing w:line="256" w:lineRule="exact"/>
              <w:ind w:left="107"/>
              <w:rPr>
                <w:rFonts w:ascii="Calibri" w:hAnsi="Calibri" w:cs="Calibri"/>
                <w:sz w:val="24"/>
              </w:rPr>
            </w:pPr>
            <w:r w:rsidRPr="0037715E">
              <w:rPr>
                <w:rFonts w:ascii="Calibri" w:hAnsi="Calibri" w:cs="Calibri"/>
                <w:sz w:val="24"/>
              </w:rPr>
              <w:t xml:space="preserve">7:30 iki </w:t>
            </w:r>
            <w:r w:rsidRPr="0037715E">
              <w:rPr>
                <w:rFonts w:ascii="Calibri" w:hAnsi="Calibri" w:cs="Calibri"/>
                <w:spacing w:val="-2"/>
                <w:sz w:val="24"/>
              </w:rPr>
              <w:t>13:00</w:t>
            </w:r>
          </w:p>
        </w:tc>
        <w:tc>
          <w:tcPr>
            <w:tcW w:w="1984" w:type="dxa"/>
          </w:tcPr>
          <w:p w14:paraId="62C12105" w14:textId="77777777" w:rsidR="009B4C56" w:rsidRPr="0037715E" w:rsidRDefault="009B4C56" w:rsidP="005C1F20">
            <w:pPr>
              <w:spacing w:line="268" w:lineRule="exact"/>
              <w:ind w:left="103"/>
              <w:rPr>
                <w:rFonts w:ascii="Calibri" w:hAnsi="Calibri" w:cs="Calibri"/>
                <w:sz w:val="24"/>
              </w:rPr>
            </w:pPr>
            <w:r w:rsidRPr="0037715E">
              <w:rPr>
                <w:rFonts w:ascii="Calibri" w:hAnsi="Calibri" w:cs="Calibri"/>
                <w:sz w:val="24"/>
              </w:rPr>
              <w:t>V.</w:t>
            </w:r>
            <w:r w:rsidRPr="0037715E">
              <w:rPr>
                <w:rFonts w:ascii="Calibri" w:hAnsi="Calibri" w:cs="Calibri"/>
                <w:spacing w:val="54"/>
                <w:sz w:val="24"/>
              </w:rPr>
              <w:t xml:space="preserve"> </w:t>
            </w:r>
            <w:r w:rsidRPr="0037715E">
              <w:rPr>
                <w:rFonts w:ascii="Calibri" w:hAnsi="Calibri" w:cs="Calibri"/>
                <w:sz w:val="24"/>
              </w:rPr>
              <w:t>Krėvės</w:t>
            </w:r>
            <w:r w:rsidRPr="0037715E">
              <w:rPr>
                <w:rFonts w:ascii="Calibri" w:hAnsi="Calibri" w:cs="Calibri"/>
                <w:spacing w:val="56"/>
                <w:sz w:val="24"/>
              </w:rPr>
              <w:t xml:space="preserve"> </w:t>
            </w:r>
            <w:r w:rsidRPr="0037715E">
              <w:rPr>
                <w:rFonts w:ascii="Calibri" w:hAnsi="Calibri" w:cs="Calibri"/>
                <w:sz w:val="24"/>
              </w:rPr>
              <w:t>pr.</w:t>
            </w:r>
            <w:r w:rsidRPr="0037715E">
              <w:rPr>
                <w:rFonts w:ascii="Calibri" w:hAnsi="Calibri" w:cs="Calibri"/>
                <w:spacing w:val="57"/>
                <w:sz w:val="24"/>
              </w:rPr>
              <w:t xml:space="preserve"> </w:t>
            </w:r>
            <w:r w:rsidRPr="0037715E">
              <w:rPr>
                <w:rFonts w:ascii="Calibri" w:hAnsi="Calibri" w:cs="Calibri"/>
                <w:spacing w:val="-5"/>
                <w:sz w:val="24"/>
              </w:rPr>
              <w:t>58</w:t>
            </w:r>
          </w:p>
          <w:p w14:paraId="431393AD" w14:textId="261C9C94" w:rsidR="009B4C56" w:rsidRPr="0037715E" w:rsidRDefault="009B4C56" w:rsidP="005C1F20">
            <w:pPr>
              <w:spacing w:line="256" w:lineRule="exact"/>
              <w:ind w:left="103"/>
              <w:rPr>
                <w:rFonts w:ascii="Calibri" w:hAnsi="Calibri" w:cs="Calibri"/>
                <w:sz w:val="24"/>
              </w:rPr>
            </w:pPr>
            <w:r w:rsidRPr="0037715E">
              <w:rPr>
                <w:rFonts w:ascii="Calibri" w:hAnsi="Calibri" w:cs="Calibri"/>
                <w:spacing w:val="-2"/>
                <w:sz w:val="24"/>
              </w:rPr>
              <w:t>Kaunas</w:t>
            </w:r>
          </w:p>
        </w:tc>
      </w:tr>
      <w:bookmarkEnd w:id="0"/>
      <w:tr w:rsidR="00BD6518" w:rsidRPr="0037715E" w14:paraId="32C5DE42" w14:textId="77777777" w:rsidTr="009B4C56">
        <w:trPr>
          <w:trHeight w:val="275"/>
        </w:trPr>
        <w:tc>
          <w:tcPr>
            <w:tcW w:w="1577" w:type="dxa"/>
          </w:tcPr>
          <w:p w14:paraId="03E591DB" w14:textId="77777777" w:rsidR="00BD6518" w:rsidRPr="0037715E" w:rsidRDefault="00BD6518" w:rsidP="005C1F20">
            <w:pPr>
              <w:spacing w:line="256" w:lineRule="exact"/>
              <w:ind w:left="107"/>
              <w:rPr>
                <w:rFonts w:ascii="Calibri" w:hAnsi="Calibri" w:cs="Calibri"/>
                <w:sz w:val="24"/>
              </w:rPr>
            </w:pPr>
            <w:r w:rsidRPr="0037715E">
              <w:rPr>
                <w:rFonts w:ascii="Calibri" w:hAnsi="Calibri" w:cs="Calibri"/>
                <w:spacing w:val="-2"/>
                <w:sz w:val="24"/>
              </w:rPr>
              <w:t>Antradienis</w:t>
            </w:r>
          </w:p>
        </w:tc>
        <w:tc>
          <w:tcPr>
            <w:tcW w:w="3635" w:type="dxa"/>
          </w:tcPr>
          <w:p w14:paraId="19193230" w14:textId="77777777" w:rsidR="00BD6518" w:rsidRPr="0037715E" w:rsidRDefault="00BD6518" w:rsidP="005C1F20">
            <w:pPr>
              <w:spacing w:line="256" w:lineRule="exact"/>
              <w:ind w:left="105"/>
              <w:rPr>
                <w:rFonts w:ascii="Calibri" w:hAnsi="Calibri" w:cs="Calibri"/>
                <w:sz w:val="24"/>
              </w:rPr>
            </w:pPr>
            <w:r w:rsidRPr="0037715E">
              <w:rPr>
                <w:rFonts w:ascii="Calibri" w:hAnsi="Calibri" w:cs="Calibri"/>
                <w:spacing w:val="-5"/>
                <w:sz w:val="24"/>
              </w:rPr>
              <w:t>ne</w:t>
            </w:r>
          </w:p>
        </w:tc>
        <w:tc>
          <w:tcPr>
            <w:tcW w:w="2555" w:type="dxa"/>
          </w:tcPr>
          <w:p w14:paraId="76A714AE" w14:textId="77777777" w:rsidR="00BD6518" w:rsidRPr="0037715E" w:rsidRDefault="00BD6518" w:rsidP="005C1F20">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14:paraId="02D14EBA" w14:textId="77777777" w:rsidR="00BD6518" w:rsidRPr="0037715E" w:rsidRDefault="00BD6518" w:rsidP="005C1F20">
            <w:pPr>
              <w:spacing w:line="256" w:lineRule="exact"/>
              <w:ind w:left="103"/>
              <w:rPr>
                <w:rFonts w:ascii="Calibri" w:hAnsi="Calibri" w:cs="Calibri"/>
                <w:sz w:val="24"/>
              </w:rPr>
            </w:pPr>
            <w:r w:rsidRPr="0037715E">
              <w:rPr>
                <w:rFonts w:ascii="Calibri" w:hAnsi="Calibri" w:cs="Calibri"/>
                <w:w w:val="99"/>
                <w:sz w:val="24"/>
              </w:rPr>
              <w:t>-</w:t>
            </w:r>
          </w:p>
        </w:tc>
      </w:tr>
      <w:tr w:rsidR="00BD6518" w:rsidRPr="0037715E" w14:paraId="48F2BA75" w14:textId="77777777" w:rsidTr="009B4C56">
        <w:trPr>
          <w:trHeight w:val="277"/>
        </w:trPr>
        <w:tc>
          <w:tcPr>
            <w:tcW w:w="1577" w:type="dxa"/>
          </w:tcPr>
          <w:p w14:paraId="6BEC55A7" w14:textId="77777777" w:rsidR="00BD6518" w:rsidRPr="0037715E" w:rsidRDefault="00BD6518" w:rsidP="005C1F20">
            <w:pPr>
              <w:spacing w:line="258" w:lineRule="exact"/>
              <w:ind w:left="107"/>
              <w:rPr>
                <w:rFonts w:ascii="Calibri" w:hAnsi="Calibri" w:cs="Calibri"/>
                <w:sz w:val="24"/>
              </w:rPr>
            </w:pPr>
            <w:r w:rsidRPr="0037715E">
              <w:rPr>
                <w:rFonts w:ascii="Calibri" w:hAnsi="Calibri" w:cs="Calibri"/>
                <w:spacing w:val="-2"/>
                <w:sz w:val="24"/>
              </w:rPr>
              <w:t>Trečiadienis</w:t>
            </w:r>
          </w:p>
        </w:tc>
        <w:tc>
          <w:tcPr>
            <w:tcW w:w="3635" w:type="dxa"/>
          </w:tcPr>
          <w:p w14:paraId="649EEA0B" w14:textId="77777777" w:rsidR="00BD6518" w:rsidRPr="0037715E" w:rsidRDefault="00BD6518" w:rsidP="005C1F20">
            <w:pPr>
              <w:spacing w:line="268" w:lineRule="exact"/>
              <w:ind w:left="105"/>
              <w:rPr>
                <w:rFonts w:ascii="Calibri" w:hAnsi="Calibri" w:cs="Calibri"/>
                <w:sz w:val="24"/>
              </w:rPr>
            </w:pPr>
            <w:r w:rsidRPr="0037715E">
              <w:rPr>
                <w:rFonts w:ascii="Calibri" w:hAnsi="Calibri" w:cs="Calibri"/>
                <w:spacing w:val="-4"/>
                <w:sz w:val="24"/>
              </w:rPr>
              <w:t>taip</w:t>
            </w:r>
          </w:p>
        </w:tc>
        <w:tc>
          <w:tcPr>
            <w:tcW w:w="2555" w:type="dxa"/>
          </w:tcPr>
          <w:p w14:paraId="3F8583EF" w14:textId="77777777" w:rsidR="00BD6518" w:rsidRPr="0037715E" w:rsidRDefault="00BD6518" w:rsidP="005C1F20">
            <w:pPr>
              <w:spacing w:line="268" w:lineRule="exact"/>
              <w:ind w:left="107"/>
              <w:rPr>
                <w:rFonts w:ascii="Calibri" w:hAnsi="Calibri" w:cs="Calibri"/>
                <w:sz w:val="24"/>
              </w:rPr>
            </w:pPr>
            <w:r w:rsidRPr="0037715E">
              <w:rPr>
                <w:rFonts w:ascii="Calibri" w:hAnsi="Calibri" w:cs="Calibri"/>
                <w:sz w:val="24"/>
              </w:rPr>
              <w:t xml:space="preserve">7:30 iki </w:t>
            </w:r>
            <w:r w:rsidRPr="0037715E">
              <w:rPr>
                <w:rFonts w:ascii="Calibri" w:hAnsi="Calibri" w:cs="Calibri"/>
                <w:spacing w:val="-2"/>
                <w:sz w:val="24"/>
              </w:rPr>
              <w:t>13:00</w:t>
            </w:r>
          </w:p>
        </w:tc>
        <w:tc>
          <w:tcPr>
            <w:tcW w:w="1984" w:type="dxa"/>
          </w:tcPr>
          <w:p w14:paraId="00233CCC" w14:textId="77777777" w:rsidR="00BD6518" w:rsidRPr="0037715E" w:rsidRDefault="00BD6518" w:rsidP="005C1F20">
            <w:pPr>
              <w:spacing w:line="268" w:lineRule="exact"/>
              <w:ind w:left="103"/>
              <w:rPr>
                <w:rFonts w:ascii="Calibri" w:hAnsi="Calibri" w:cs="Calibri"/>
                <w:sz w:val="24"/>
              </w:rPr>
            </w:pPr>
            <w:r w:rsidRPr="0037715E">
              <w:rPr>
                <w:rFonts w:ascii="Calibri" w:hAnsi="Calibri" w:cs="Calibri"/>
                <w:sz w:val="24"/>
              </w:rPr>
              <w:t>V.</w:t>
            </w:r>
            <w:r w:rsidRPr="0037715E">
              <w:rPr>
                <w:rFonts w:ascii="Calibri" w:hAnsi="Calibri" w:cs="Calibri"/>
                <w:spacing w:val="54"/>
                <w:sz w:val="24"/>
              </w:rPr>
              <w:t xml:space="preserve"> </w:t>
            </w:r>
            <w:r w:rsidRPr="0037715E">
              <w:rPr>
                <w:rFonts w:ascii="Calibri" w:hAnsi="Calibri" w:cs="Calibri"/>
                <w:sz w:val="24"/>
              </w:rPr>
              <w:t>Krėvės</w:t>
            </w:r>
            <w:r w:rsidRPr="0037715E">
              <w:rPr>
                <w:rFonts w:ascii="Calibri" w:hAnsi="Calibri" w:cs="Calibri"/>
                <w:spacing w:val="56"/>
                <w:sz w:val="24"/>
              </w:rPr>
              <w:t xml:space="preserve"> </w:t>
            </w:r>
            <w:r w:rsidRPr="0037715E">
              <w:rPr>
                <w:rFonts w:ascii="Calibri" w:hAnsi="Calibri" w:cs="Calibri"/>
                <w:sz w:val="24"/>
              </w:rPr>
              <w:t>pr.</w:t>
            </w:r>
            <w:r w:rsidRPr="0037715E">
              <w:rPr>
                <w:rFonts w:ascii="Calibri" w:hAnsi="Calibri" w:cs="Calibri"/>
                <w:spacing w:val="57"/>
                <w:sz w:val="24"/>
              </w:rPr>
              <w:t xml:space="preserve"> </w:t>
            </w:r>
            <w:r w:rsidRPr="0037715E">
              <w:rPr>
                <w:rFonts w:ascii="Calibri" w:hAnsi="Calibri" w:cs="Calibri"/>
                <w:spacing w:val="-5"/>
                <w:sz w:val="24"/>
              </w:rPr>
              <w:t>58</w:t>
            </w:r>
          </w:p>
          <w:p w14:paraId="62E010D6" w14:textId="77777777" w:rsidR="00BD6518" w:rsidRPr="0037715E" w:rsidRDefault="00BD6518" w:rsidP="005C1F20">
            <w:pPr>
              <w:spacing w:line="264" w:lineRule="exact"/>
              <w:ind w:left="103"/>
              <w:rPr>
                <w:rFonts w:ascii="Calibri" w:hAnsi="Calibri" w:cs="Calibri"/>
                <w:sz w:val="24"/>
              </w:rPr>
            </w:pPr>
            <w:r w:rsidRPr="0037715E">
              <w:rPr>
                <w:rFonts w:ascii="Calibri" w:hAnsi="Calibri" w:cs="Calibri"/>
                <w:spacing w:val="-2"/>
                <w:sz w:val="24"/>
              </w:rPr>
              <w:t>Kaunas</w:t>
            </w:r>
          </w:p>
        </w:tc>
      </w:tr>
      <w:tr w:rsidR="00BD6518" w:rsidRPr="0037715E" w14:paraId="36BEA533" w14:textId="77777777" w:rsidTr="009B4C56">
        <w:trPr>
          <w:trHeight w:val="552"/>
        </w:trPr>
        <w:tc>
          <w:tcPr>
            <w:tcW w:w="1577" w:type="dxa"/>
          </w:tcPr>
          <w:p w14:paraId="22E80521" w14:textId="77777777" w:rsidR="00BD6518" w:rsidRPr="0037715E" w:rsidRDefault="00BD6518" w:rsidP="005C1F20">
            <w:pPr>
              <w:spacing w:line="268" w:lineRule="exact"/>
              <w:ind w:left="107"/>
              <w:rPr>
                <w:rFonts w:ascii="Calibri" w:hAnsi="Calibri" w:cs="Calibri"/>
                <w:sz w:val="24"/>
              </w:rPr>
            </w:pPr>
            <w:r w:rsidRPr="0037715E">
              <w:rPr>
                <w:rFonts w:ascii="Calibri" w:hAnsi="Calibri" w:cs="Calibri"/>
                <w:spacing w:val="-2"/>
                <w:sz w:val="24"/>
              </w:rPr>
              <w:t>Ketvirtadienis</w:t>
            </w:r>
          </w:p>
        </w:tc>
        <w:tc>
          <w:tcPr>
            <w:tcW w:w="3635" w:type="dxa"/>
          </w:tcPr>
          <w:p w14:paraId="3A1988AC" w14:textId="77777777" w:rsidR="00BD6518" w:rsidRPr="0037715E" w:rsidRDefault="00BD6518" w:rsidP="005C1F20">
            <w:pPr>
              <w:spacing w:line="268" w:lineRule="exact"/>
              <w:ind w:left="105"/>
              <w:rPr>
                <w:rFonts w:ascii="Calibri" w:hAnsi="Calibri" w:cs="Calibri"/>
                <w:sz w:val="24"/>
              </w:rPr>
            </w:pPr>
            <w:r w:rsidRPr="0037715E">
              <w:rPr>
                <w:rFonts w:ascii="Calibri" w:hAnsi="Calibri" w:cs="Calibri"/>
                <w:sz w:val="24"/>
              </w:rPr>
              <w:t>ne</w:t>
            </w:r>
          </w:p>
        </w:tc>
        <w:tc>
          <w:tcPr>
            <w:tcW w:w="2555" w:type="dxa"/>
          </w:tcPr>
          <w:p w14:paraId="009D057B" w14:textId="77777777" w:rsidR="00BD6518" w:rsidRPr="0037715E" w:rsidRDefault="00BD6518" w:rsidP="005C1F20">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14:paraId="22E7EEBE" w14:textId="77777777" w:rsidR="00BD6518" w:rsidRPr="0037715E" w:rsidRDefault="00BD6518" w:rsidP="005C1F20">
            <w:pPr>
              <w:spacing w:line="256" w:lineRule="exact"/>
              <w:ind w:left="103"/>
              <w:rPr>
                <w:rFonts w:ascii="Calibri" w:hAnsi="Calibri" w:cs="Calibri"/>
                <w:sz w:val="24"/>
              </w:rPr>
            </w:pPr>
            <w:r w:rsidRPr="0037715E">
              <w:rPr>
                <w:rFonts w:ascii="Calibri" w:hAnsi="Calibri" w:cs="Calibri"/>
                <w:w w:val="99"/>
                <w:sz w:val="24"/>
              </w:rPr>
              <w:t>-</w:t>
            </w:r>
          </w:p>
        </w:tc>
      </w:tr>
      <w:tr w:rsidR="00BD6518" w:rsidRPr="0037715E" w14:paraId="645AC92D" w14:textId="77777777" w:rsidTr="009B4C56">
        <w:trPr>
          <w:trHeight w:val="275"/>
        </w:trPr>
        <w:tc>
          <w:tcPr>
            <w:tcW w:w="1577" w:type="dxa"/>
          </w:tcPr>
          <w:p w14:paraId="4AD46104" w14:textId="77777777" w:rsidR="00BD6518" w:rsidRPr="0037715E" w:rsidRDefault="00BD6518" w:rsidP="005C1F20">
            <w:pPr>
              <w:spacing w:line="256" w:lineRule="exact"/>
              <w:ind w:left="107"/>
              <w:rPr>
                <w:rFonts w:ascii="Calibri" w:hAnsi="Calibri" w:cs="Calibri"/>
                <w:sz w:val="24"/>
              </w:rPr>
            </w:pPr>
            <w:r w:rsidRPr="0037715E">
              <w:rPr>
                <w:rFonts w:ascii="Calibri" w:hAnsi="Calibri" w:cs="Calibri"/>
                <w:spacing w:val="-2"/>
                <w:sz w:val="24"/>
              </w:rPr>
              <w:t>Penktadienis</w:t>
            </w:r>
          </w:p>
        </w:tc>
        <w:tc>
          <w:tcPr>
            <w:tcW w:w="3635" w:type="dxa"/>
          </w:tcPr>
          <w:p w14:paraId="509AC38C" w14:textId="77777777" w:rsidR="00BD6518" w:rsidRPr="0037715E" w:rsidRDefault="00BD6518" w:rsidP="005C1F20">
            <w:pPr>
              <w:spacing w:line="256" w:lineRule="exact"/>
              <w:ind w:left="105"/>
              <w:rPr>
                <w:rFonts w:ascii="Calibri" w:hAnsi="Calibri" w:cs="Calibri"/>
                <w:sz w:val="24"/>
              </w:rPr>
            </w:pPr>
            <w:r w:rsidRPr="0037715E">
              <w:rPr>
                <w:rFonts w:ascii="Calibri" w:hAnsi="Calibri" w:cs="Calibri"/>
                <w:spacing w:val="-5"/>
                <w:sz w:val="24"/>
              </w:rPr>
              <w:t>ne</w:t>
            </w:r>
          </w:p>
        </w:tc>
        <w:tc>
          <w:tcPr>
            <w:tcW w:w="2555" w:type="dxa"/>
          </w:tcPr>
          <w:p w14:paraId="5C4CBDAE" w14:textId="77777777" w:rsidR="00BD6518" w:rsidRPr="0037715E" w:rsidRDefault="00BD6518" w:rsidP="005C1F20">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14:paraId="0715A4AA" w14:textId="77777777" w:rsidR="00BD6518" w:rsidRPr="0037715E" w:rsidRDefault="00BD6518" w:rsidP="005C1F20">
            <w:pPr>
              <w:spacing w:line="256" w:lineRule="exact"/>
              <w:ind w:left="103"/>
              <w:rPr>
                <w:rFonts w:ascii="Calibri" w:hAnsi="Calibri" w:cs="Calibri"/>
                <w:sz w:val="24"/>
              </w:rPr>
            </w:pPr>
            <w:r w:rsidRPr="0037715E">
              <w:rPr>
                <w:rFonts w:ascii="Calibri" w:hAnsi="Calibri" w:cs="Calibri"/>
                <w:w w:val="99"/>
                <w:sz w:val="24"/>
              </w:rPr>
              <w:t>-</w:t>
            </w:r>
          </w:p>
        </w:tc>
      </w:tr>
    </w:tbl>
    <w:p w14:paraId="086E37FD" w14:textId="77777777" w:rsidR="00C95905" w:rsidRDefault="00C95905" w:rsidP="00D67EFE">
      <w:pPr>
        <w:spacing w:line="300" w:lineRule="exact"/>
        <w:rPr>
          <w:rFonts w:cstheme="minorHAnsi"/>
        </w:rPr>
      </w:pPr>
    </w:p>
    <w:p w14:paraId="128090F8" w14:textId="77777777" w:rsidR="00795875" w:rsidRDefault="00795875" w:rsidP="00795875">
      <w:pPr>
        <w:spacing w:after="0" w:line="300" w:lineRule="exact"/>
        <w:rPr>
          <w:rFonts w:eastAsia="Calibri" w:cstheme="minorHAnsi"/>
          <w:b/>
          <w:sz w:val="24"/>
          <w:szCs w:val="24"/>
        </w:rPr>
      </w:pPr>
      <w:r w:rsidRPr="00556A4C">
        <w:rPr>
          <w:rFonts w:eastAsia="Calibri" w:cstheme="minorHAnsi"/>
          <w:b/>
          <w:sz w:val="24"/>
          <w:szCs w:val="24"/>
        </w:rPr>
        <w:t>Įstaiga</w:t>
      </w:r>
      <w:r w:rsidRPr="00556A4C">
        <w:rPr>
          <w:rFonts w:eastAsia="Calibri" w:cstheme="minorHAnsi"/>
          <w:b/>
          <w:sz w:val="24"/>
          <w:szCs w:val="24"/>
        </w:rPr>
        <w:tab/>
      </w:r>
      <w:r w:rsidRPr="00556A4C">
        <w:rPr>
          <w:rFonts w:eastAsia="Calibri" w:cstheme="minorHAnsi"/>
          <w:b/>
          <w:sz w:val="24"/>
          <w:szCs w:val="24"/>
        </w:rPr>
        <w:tab/>
      </w:r>
      <w:r w:rsidRPr="00556A4C">
        <w:rPr>
          <w:rFonts w:eastAsia="Calibri" w:cstheme="minorHAnsi"/>
          <w:b/>
          <w:sz w:val="24"/>
          <w:szCs w:val="24"/>
        </w:rPr>
        <w:tab/>
      </w:r>
      <w:r w:rsidRPr="00556A4C">
        <w:rPr>
          <w:rFonts w:eastAsia="Calibri" w:cstheme="minorHAnsi"/>
          <w:b/>
          <w:sz w:val="24"/>
          <w:szCs w:val="24"/>
        </w:rPr>
        <w:tab/>
        <w:t>Tiekėjas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95875" w:rsidRPr="00136D0A" w14:paraId="557882BE" w14:textId="77777777" w:rsidTr="005C1F20">
        <w:tc>
          <w:tcPr>
            <w:tcW w:w="4927" w:type="dxa"/>
          </w:tcPr>
          <w:p w14:paraId="69462780"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Kauno lopšelis-darželis „Pagrandukas“</w:t>
            </w:r>
          </w:p>
          <w:p w14:paraId="43663630"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Įstaigos 191636062</w:t>
            </w:r>
          </w:p>
          <w:p w14:paraId="43399D5D"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p>
          <w:p w14:paraId="1456CF08"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V. Krėvės pr. 58, LT-50459 Kaunas</w:t>
            </w:r>
          </w:p>
          <w:p w14:paraId="61511C01"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A. s. LT72 4010 0425 0004 0129</w:t>
            </w:r>
          </w:p>
          <w:p w14:paraId="7FAC31BE"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Bankas Luminor Bank AS</w:t>
            </w:r>
          </w:p>
          <w:p w14:paraId="0BFD4EFF"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Banko kodas 40100</w:t>
            </w:r>
          </w:p>
          <w:p w14:paraId="0FCC419D"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Tel. +370 37 31 42 02, +370 672 89 083</w:t>
            </w:r>
          </w:p>
          <w:p w14:paraId="29FDE79F"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El. p. info@ldpagrandukas.lt</w:t>
            </w:r>
          </w:p>
          <w:p w14:paraId="0CAB9276"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p>
          <w:p w14:paraId="2D1E6839"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Direktorė</w:t>
            </w:r>
          </w:p>
          <w:p w14:paraId="029124C2"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p>
          <w:p w14:paraId="153BD5FC"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(parašas)</w:t>
            </w:r>
          </w:p>
          <w:p w14:paraId="338CDE2C" w14:textId="77777777" w:rsidR="00795875" w:rsidRPr="00136D0A" w:rsidRDefault="00795875" w:rsidP="005C1F20">
            <w:pPr>
              <w:spacing w:after="0" w:line="240" w:lineRule="auto"/>
              <w:rPr>
                <w:rFonts w:asciiTheme="minorHAnsi" w:eastAsia="Calibri" w:hAnsiTheme="minorHAnsi" w:cstheme="minorHAnsi"/>
                <w:b/>
                <w:sz w:val="24"/>
                <w:szCs w:val="24"/>
              </w:rPr>
            </w:pPr>
            <w:r w:rsidRPr="00136D0A">
              <w:rPr>
                <w:rFonts w:asciiTheme="minorHAnsi" w:hAnsiTheme="minorHAnsi" w:cstheme="minorHAnsi"/>
                <w:sz w:val="24"/>
                <w:szCs w:val="24"/>
              </w:rPr>
              <w:t>Edita Maciulevičienė</w:t>
            </w:r>
          </w:p>
        </w:tc>
        <w:tc>
          <w:tcPr>
            <w:tcW w:w="4927" w:type="dxa"/>
          </w:tcPr>
          <w:p w14:paraId="3E33FC40"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UAB „Laukesta“</w:t>
            </w:r>
          </w:p>
          <w:p w14:paraId="6B60FAEA"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Įmonės kodas 305181027</w:t>
            </w:r>
          </w:p>
          <w:p w14:paraId="0286D0C8"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PVM mokėtojo kodas LT100012807511</w:t>
            </w:r>
          </w:p>
          <w:p w14:paraId="0904402F"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Partizanų g. 61-806, 49282 Kaunas</w:t>
            </w:r>
          </w:p>
          <w:p w14:paraId="031EEF0C"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A. s. LT337044060008318806</w:t>
            </w:r>
          </w:p>
          <w:p w14:paraId="54C54AA8"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AB SEB bankas</w:t>
            </w:r>
          </w:p>
          <w:p w14:paraId="2FCDFF88"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Banko kodas 70440</w:t>
            </w:r>
          </w:p>
          <w:p w14:paraId="0CD0C898"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Tel. +370 602 30 463</w:t>
            </w:r>
          </w:p>
          <w:p w14:paraId="40AC2DEF"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 xml:space="preserve">El. p. </w:t>
            </w:r>
            <w:r w:rsidRPr="00136D0A">
              <w:rPr>
                <w:rFonts w:asciiTheme="minorHAnsi" w:hAnsiTheme="minorHAnsi" w:cstheme="minorHAnsi"/>
                <w:color w:val="0000FF"/>
                <w:sz w:val="24"/>
                <w:szCs w:val="24"/>
                <w:u w:val="single"/>
              </w:rPr>
              <w:t>laukesta.uab@gmail.com</w:t>
            </w:r>
          </w:p>
          <w:p w14:paraId="286B04F0"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p>
          <w:p w14:paraId="2CA9403C" w14:textId="77777777" w:rsidR="00795875" w:rsidRPr="00136D0A" w:rsidRDefault="00795875" w:rsidP="005C1F20">
            <w:pPr>
              <w:tabs>
                <w:tab w:val="left" w:pos="2268"/>
                <w:tab w:val="left" w:pos="5670"/>
                <w:tab w:val="left" w:pos="6237"/>
                <w:tab w:val="left" w:pos="6804"/>
              </w:tabs>
              <w:spacing w:after="0" w:line="240" w:lineRule="auto"/>
              <w:rPr>
                <w:rFonts w:asciiTheme="minorHAnsi" w:hAnsiTheme="minorHAnsi" w:cstheme="minorHAnsi"/>
                <w:sz w:val="24"/>
                <w:szCs w:val="24"/>
              </w:rPr>
            </w:pPr>
            <w:r w:rsidRPr="00136D0A">
              <w:rPr>
                <w:rFonts w:asciiTheme="minorHAnsi" w:hAnsiTheme="minorHAnsi" w:cstheme="minorHAnsi"/>
                <w:sz w:val="24"/>
                <w:szCs w:val="24"/>
              </w:rPr>
              <w:t>Viešųjų pirkimų specialistė</w:t>
            </w:r>
          </w:p>
          <w:p w14:paraId="7411F77D"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p>
          <w:p w14:paraId="7050715D" w14:textId="77777777" w:rsidR="00795875" w:rsidRPr="00136D0A" w:rsidRDefault="00795875" w:rsidP="005C1F20">
            <w:pPr>
              <w:overflowPunct w:val="0"/>
              <w:autoSpaceDE w:val="0"/>
              <w:autoSpaceDN w:val="0"/>
              <w:adjustRightInd w:val="0"/>
              <w:spacing w:after="0" w:line="240" w:lineRule="auto"/>
              <w:rPr>
                <w:rFonts w:asciiTheme="minorHAnsi" w:hAnsiTheme="minorHAnsi" w:cstheme="minorHAnsi"/>
                <w:sz w:val="24"/>
                <w:szCs w:val="24"/>
              </w:rPr>
            </w:pPr>
            <w:r w:rsidRPr="00136D0A">
              <w:rPr>
                <w:rFonts w:asciiTheme="minorHAnsi" w:hAnsiTheme="minorHAnsi" w:cstheme="minorHAnsi"/>
                <w:sz w:val="24"/>
                <w:szCs w:val="24"/>
              </w:rPr>
              <w:t>(parašas)</w:t>
            </w:r>
          </w:p>
          <w:p w14:paraId="5919FFD5" w14:textId="77777777" w:rsidR="00795875" w:rsidRPr="00136D0A" w:rsidRDefault="00795875" w:rsidP="005C1F20">
            <w:pPr>
              <w:spacing w:after="0" w:line="240" w:lineRule="auto"/>
              <w:rPr>
                <w:rFonts w:asciiTheme="minorHAnsi" w:eastAsia="Calibri" w:hAnsiTheme="minorHAnsi" w:cstheme="minorHAnsi"/>
                <w:b/>
                <w:sz w:val="24"/>
                <w:szCs w:val="24"/>
              </w:rPr>
            </w:pPr>
            <w:r w:rsidRPr="00136D0A">
              <w:rPr>
                <w:rFonts w:asciiTheme="minorHAnsi" w:hAnsiTheme="minorHAnsi" w:cstheme="minorHAnsi"/>
                <w:sz w:val="24"/>
                <w:szCs w:val="24"/>
              </w:rPr>
              <w:t>Jolita Lapinskienė</w:t>
            </w:r>
          </w:p>
        </w:tc>
      </w:tr>
    </w:tbl>
    <w:p w14:paraId="7883DEC5" w14:textId="77777777" w:rsidR="00795875" w:rsidRPr="00556A4C" w:rsidRDefault="00795875" w:rsidP="00D67EFE">
      <w:pPr>
        <w:spacing w:line="300" w:lineRule="exact"/>
        <w:rPr>
          <w:rFonts w:cstheme="minorHAnsi"/>
        </w:rPr>
      </w:pPr>
    </w:p>
    <w:sectPr w:rsidR="00795875" w:rsidRPr="00556A4C" w:rsidSect="00BD6518">
      <w:type w:val="continuous"/>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8057F0" w16cex:dateUtc="2024-12-12T09:04:00Z"/>
  <w16cex:commentExtensible w16cex:durableId="63998034" w16cex:dateUtc="2024-12-12T13:50:00Z"/>
  <w16cex:commentExtensible w16cex:durableId="42D8B677" w16cex:dateUtc="2024-12-12T13:52:00Z"/>
  <w16cex:commentExtensible w16cex:durableId="4B2E3937" w16cex:dateUtc="2024-12-12T13:53:00Z"/>
  <w16cex:commentExtensible w16cex:durableId="66B8529D" w16cex:dateUtc="2024-12-12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C197F5" w16cid:durableId="608057F0"/>
  <w16cid:commentId w16cid:paraId="656CCA8D" w16cid:durableId="63998034"/>
  <w16cid:commentId w16cid:paraId="5C42B6C8" w16cid:durableId="42D8B677"/>
  <w16cid:commentId w16cid:paraId="619A35CA" w16cid:durableId="4B2E3937"/>
  <w16cid:commentId w16cid:paraId="1AC0B74E" w16cid:durableId="66B85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9EA02" w14:textId="77777777" w:rsidR="00353FBA" w:rsidRDefault="00353FBA">
      <w:pPr>
        <w:spacing w:after="0" w:line="240" w:lineRule="auto"/>
      </w:pPr>
      <w:r>
        <w:separator/>
      </w:r>
    </w:p>
  </w:endnote>
  <w:endnote w:type="continuationSeparator" w:id="0">
    <w:p w14:paraId="1E34A34C" w14:textId="77777777" w:rsidR="00353FBA" w:rsidRDefault="0035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991E6" w14:textId="77777777" w:rsidR="00353FBA" w:rsidRDefault="00353FBA">
      <w:pPr>
        <w:spacing w:after="0" w:line="240" w:lineRule="auto"/>
      </w:pPr>
      <w:r>
        <w:separator/>
      </w:r>
    </w:p>
  </w:footnote>
  <w:footnote w:type="continuationSeparator" w:id="0">
    <w:p w14:paraId="40D56D01" w14:textId="77777777" w:rsidR="00353FBA" w:rsidRDefault="00353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BABF" w14:textId="77777777" w:rsidR="00136D0A" w:rsidRDefault="00136D0A" w:rsidP="00136D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5A11AB" w14:textId="77777777" w:rsidR="00136D0A" w:rsidRDefault="00136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C203" w14:textId="1F1F834F" w:rsidR="00136D0A" w:rsidRPr="00765263" w:rsidRDefault="00136D0A" w:rsidP="00136D0A">
    <w:pPr>
      <w:pStyle w:val="Header"/>
      <w:framePr w:wrap="around" w:vAnchor="text" w:hAnchor="margin" w:xAlign="center" w:y="1"/>
      <w:rPr>
        <w:rStyle w:val="PageNumber"/>
        <w:rFonts w:cs="Calibri"/>
        <w:sz w:val="20"/>
        <w:szCs w:val="20"/>
      </w:rPr>
    </w:pPr>
    <w:r w:rsidRPr="00765263">
      <w:rPr>
        <w:rStyle w:val="PageNumber"/>
        <w:rFonts w:cs="Calibri"/>
      </w:rPr>
      <w:fldChar w:fldCharType="begin"/>
    </w:r>
    <w:r w:rsidRPr="00765263">
      <w:rPr>
        <w:rStyle w:val="PageNumber"/>
        <w:rFonts w:cs="Calibri"/>
      </w:rPr>
      <w:instrText xml:space="preserve">PAGE  </w:instrText>
    </w:r>
    <w:r w:rsidRPr="00765263">
      <w:rPr>
        <w:rStyle w:val="PageNumber"/>
        <w:rFonts w:cs="Calibri"/>
      </w:rPr>
      <w:fldChar w:fldCharType="separate"/>
    </w:r>
    <w:r w:rsidR="00752FE7">
      <w:rPr>
        <w:rStyle w:val="PageNumber"/>
        <w:rFonts w:cs="Calibri"/>
        <w:noProof/>
      </w:rPr>
      <w:t>17</w:t>
    </w:r>
    <w:r w:rsidRPr="00765263">
      <w:rPr>
        <w:rStyle w:val="PageNumber"/>
        <w:rFonts w:cs="Calibri"/>
      </w:rPr>
      <w:fldChar w:fldCharType="end"/>
    </w:r>
  </w:p>
  <w:p w14:paraId="3725B53F" w14:textId="77777777" w:rsidR="00136D0A" w:rsidRDefault="00136D0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0F266763"/>
    <w:multiLevelType w:val="hybridMultilevel"/>
    <w:tmpl w:val="4B5A5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DA"/>
    <w:rsid w:val="0000640F"/>
    <w:rsid w:val="000D5582"/>
    <w:rsid w:val="000D5F09"/>
    <w:rsid w:val="000F61DE"/>
    <w:rsid w:val="00102FF0"/>
    <w:rsid w:val="00136D0A"/>
    <w:rsid w:val="001412EE"/>
    <w:rsid w:val="00153E45"/>
    <w:rsid w:val="00160A03"/>
    <w:rsid w:val="001676BC"/>
    <w:rsid w:val="001C3079"/>
    <w:rsid w:val="001C52CD"/>
    <w:rsid w:val="00203F1D"/>
    <w:rsid w:val="0021429E"/>
    <w:rsid w:val="00232C40"/>
    <w:rsid w:val="00290994"/>
    <w:rsid w:val="002A69E8"/>
    <w:rsid w:val="002E71B2"/>
    <w:rsid w:val="00306433"/>
    <w:rsid w:val="0033276B"/>
    <w:rsid w:val="00353FBA"/>
    <w:rsid w:val="003935D8"/>
    <w:rsid w:val="00395347"/>
    <w:rsid w:val="00395BB4"/>
    <w:rsid w:val="003A254A"/>
    <w:rsid w:val="00435C34"/>
    <w:rsid w:val="004622F5"/>
    <w:rsid w:val="004A2ACB"/>
    <w:rsid w:val="004E0D1E"/>
    <w:rsid w:val="004E18DC"/>
    <w:rsid w:val="004F345E"/>
    <w:rsid w:val="00510EF6"/>
    <w:rsid w:val="00531F5E"/>
    <w:rsid w:val="00550D69"/>
    <w:rsid w:val="00556A4C"/>
    <w:rsid w:val="00587E23"/>
    <w:rsid w:val="00592650"/>
    <w:rsid w:val="005A5A54"/>
    <w:rsid w:val="005D5A07"/>
    <w:rsid w:val="0061429B"/>
    <w:rsid w:val="00614B8D"/>
    <w:rsid w:val="00752FE7"/>
    <w:rsid w:val="00765263"/>
    <w:rsid w:val="00795875"/>
    <w:rsid w:val="007A30BF"/>
    <w:rsid w:val="007B0561"/>
    <w:rsid w:val="007E2C17"/>
    <w:rsid w:val="007E6570"/>
    <w:rsid w:val="008051E6"/>
    <w:rsid w:val="008068DA"/>
    <w:rsid w:val="0083708E"/>
    <w:rsid w:val="00855D3F"/>
    <w:rsid w:val="00891661"/>
    <w:rsid w:val="00893A7D"/>
    <w:rsid w:val="00931526"/>
    <w:rsid w:val="00962A03"/>
    <w:rsid w:val="00972F7B"/>
    <w:rsid w:val="00974F9A"/>
    <w:rsid w:val="009B4C56"/>
    <w:rsid w:val="009D0087"/>
    <w:rsid w:val="009D0710"/>
    <w:rsid w:val="00A67600"/>
    <w:rsid w:val="00A760C9"/>
    <w:rsid w:val="00AB231A"/>
    <w:rsid w:val="00AB777B"/>
    <w:rsid w:val="00AD431B"/>
    <w:rsid w:val="00AD49E8"/>
    <w:rsid w:val="00AF73E5"/>
    <w:rsid w:val="00BD6518"/>
    <w:rsid w:val="00BE10D9"/>
    <w:rsid w:val="00BE5CF9"/>
    <w:rsid w:val="00C24889"/>
    <w:rsid w:val="00C67E1D"/>
    <w:rsid w:val="00C8102C"/>
    <w:rsid w:val="00C95905"/>
    <w:rsid w:val="00D32627"/>
    <w:rsid w:val="00D67EFE"/>
    <w:rsid w:val="00D7146C"/>
    <w:rsid w:val="00DB29FD"/>
    <w:rsid w:val="00E333CB"/>
    <w:rsid w:val="00EA1B6B"/>
    <w:rsid w:val="00EC6669"/>
    <w:rsid w:val="00EC6C2F"/>
    <w:rsid w:val="00EF5141"/>
    <w:rsid w:val="00F879C6"/>
    <w:rsid w:val="00F93D64"/>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68D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8DA"/>
    <w:rPr>
      <w:rFonts w:ascii="Arial" w:eastAsia="Calibri" w:hAnsi="Arial" w:cs="Arial"/>
      <w:b/>
      <w:bCs/>
      <w:kern w:val="32"/>
      <w:sz w:val="32"/>
      <w:szCs w:val="32"/>
    </w:rPr>
  </w:style>
  <w:style w:type="character" w:customStyle="1" w:styleId="Heading2Char">
    <w:name w:val="Heading 2 Char"/>
    <w:basedOn w:val="DefaultParagraphFont"/>
    <w:link w:val="Heading2"/>
    <w:rsid w:val="008068DA"/>
    <w:rPr>
      <w:rFonts w:ascii="Times New Roman" w:eastAsia="Times New Roman" w:hAnsi="Times New Roman" w:cs="Times New Roman"/>
      <w:b/>
      <w:noProof/>
      <w:sz w:val="24"/>
      <w:szCs w:val="24"/>
    </w:rPr>
  </w:style>
  <w:style w:type="numbering" w:customStyle="1" w:styleId="Sraonra1">
    <w:name w:val="Sąrašo nėra1"/>
    <w:next w:val="NoList"/>
    <w:uiPriority w:val="99"/>
    <w:semiHidden/>
    <w:unhideWhenUsed/>
    <w:rsid w:val="008068DA"/>
  </w:style>
  <w:style w:type="paragraph" w:styleId="Header">
    <w:name w:val="header"/>
    <w:basedOn w:val="Normal"/>
    <w:link w:val="Head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068DA"/>
    <w:rPr>
      <w:rFonts w:ascii="Calibri" w:eastAsia="Calibri" w:hAnsi="Calibri" w:cs="Times New Roman"/>
    </w:rPr>
  </w:style>
  <w:style w:type="paragraph" w:styleId="Footer">
    <w:name w:val="footer"/>
    <w:basedOn w:val="Normal"/>
    <w:link w:val="Foot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068DA"/>
    <w:rPr>
      <w:rFonts w:ascii="Calibri" w:eastAsia="Calibri" w:hAnsi="Calibri" w:cs="Times New Roman"/>
    </w:rPr>
  </w:style>
  <w:style w:type="paragraph" w:styleId="BalloonText">
    <w:name w:val="Balloon Text"/>
    <w:basedOn w:val="Normal"/>
    <w:link w:val="BalloonTextChar"/>
    <w:semiHidden/>
    <w:rsid w:val="008068DA"/>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068DA"/>
    <w:rPr>
      <w:rFonts w:ascii="Tahoma" w:eastAsia="Calibri" w:hAnsi="Tahoma" w:cs="Tahoma"/>
      <w:sz w:val="16"/>
      <w:szCs w:val="16"/>
    </w:rPr>
  </w:style>
  <w:style w:type="character" w:styleId="PageNumber">
    <w:name w:val="page number"/>
    <w:basedOn w:val="DefaultParagraphFont"/>
    <w:rsid w:val="008068DA"/>
  </w:style>
  <w:style w:type="paragraph" w:styleId="Title">
    <w:name w:val="Title"/>
    <w:basedOn w:val="Normal"/>
    <w:link w:val="TitleChar"/>
    <w:qFormat/>
    <w:rsid w:val="008068D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068DA"/>
    <w:rPr>
      <w:rFonts w:ascii="Times New Roman" w:eastAsia="Times New Roman" w:hAnsi="Times New Roman" w:cs="Times New Roman"/>
      <w:b/>
      <w:sz w:val="24"/>
      <w:szCs w:val="20"/>
    </w:rPr>
  </w:style>
  <w:style w:type="paragraph" w:styleId="BodyText2">
    <w:name w:val="Body Text 2"/>
    <w:basedOn w:val="Normal"/>
    <w:link w:val="BodyText2Char"/>
    <w:rsid w:val="008068DA"/>
    <w:pPr>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8068DA"/>
    <w:rPr>
      <w:rFonts w:ascii="Times New Roman" w:eastAsia="Times New Roman" w:hAnsi="Times New Roman" w:cs="Times New Roman"/>
      <w:sz w:val="24"/>
      <w:szCs w:val="20"/>
      <w:lang w:val="en-GB"/>
    </w:rPr>
  </w:style>
  <w:style w:type="paragraph" w:styleId="BodyText">
    <w:name w:val="Body Text"/>
    <w:basedOn w:val="Normal"/>
    <w:link w:val="BodyTextChar"/>
    <w:rsid w:val="008068D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068DA"/>
    <w:rPr>
      <w:rFonts w:ascii="Calibri" w:eastAsia="Calibri" w:hAnsi="Calibri" w:cs="Times New Roman"/>
    </w:rPr>
  </w:style>
  <w:style w:type="paragraph" w:customStyle="1" w:styleId="CharChar2">
    <w:name w:val="Char Char2"/>
    <w:basedOn w:val="Normal"/>
    <w:rsid w:val="008068DA"/>
    <w:pPr>
      <w:spacing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8068D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068DA"/>
    <w:rPr>
      <w:rFonts w:ascii="Calibri" w:eastAsia="Calibri" w:hAnsi="Calibri" w:cs="Times New Roman"/>
    </w:rPr>
  </w:style>
  <w:style w:type="character" w:styleId="Hyperlink">
    <w:name w:val="Hyperlink"/>
    <w:uiPriority w:val="99"/>
    <w:unhideWhenUsed/>
    <w:rsid w:val="008068DA"/>
    <w:rPr>
      <w:color w:val="0000FF"/>
      <w:u w:val="single"/>
    </w:rPr>
  </w:style>
  <w:style w:type="character" w:styleId="CommentReference">
    <w:name w:val="annotation reference"/>
    <w:unhideWhenUsed/>
    <w:rsid w:val="008068DA"/>
    <w:rPr>
      <w:sz w:val="16"/>
      <w:szCs w:val="16"/>
    </w:rPr>
  </w:style>
  <w:style w:type="paragraph" w:styleId="CommentText">
    <w:name w:val="annotation text"/>
    <w:basedOn w:val="Normal"/>
    <w:link w:val="CommentTextChar"/>
    <w:uiPriority w:val="99"/>
    <w:unhideWhenUsed/>
    <w:rsid w:val="008068D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068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68DA"/>
    <w:rPr>
      <w:b/>
      <w:bCs/>
    </w:rPr>
  </w:style>
  <w:style w:type="character" w:customStyle="1" w:styleId="CommentSubjectChar">
    <w:name w:val="Comment Subject Char"/>
    <w:basedOn w:val="CommentTextChar"/>
    <w:link w:val="CommentSubject"/>
    <w:uiPriority w:val="99"/>
    <w:semiHidden/>
    <w:rsid w:val="008068DA"/>
    <w:rPr>
      <w:rFonts w:ascii="Calibri" w:eastAsia="Calibri" w:hAnsi="Calibri" w:cs="Times New Roman"/>
      <w:b/>
      <w:bCs/>
      <w:sz w:val="20"/>
      <w:szCs w:val="20"/>
    </w:rPr>
  </w:style>
  <w:style w:type="paragraph" w:styleId="Revision">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Normal"/>
    <w:rsid w:val="008068DA"/>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8068DA"/>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rsid w:val="00765263"/>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1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13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68D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8DA"/>
    <w:rPr>
      <w:rFonts w:ascii="Arial" w:eastAsia="Calibri" w:hAnsi="Arial" w:cs="Arial"/>
      <w:b/>
      <w:bCs/>
      <w:kern w:val="32"/>
      <w:sz w:val="32"/>
      <w:szCs w:val="32"/>
    </w:rPr>
  </w:style>
  <w:style w:type="character" w:customStyle="1" w:styleId="Heading2Char">
    <w:name w:val="Heading 2 Char"/>
    <w:basedOn w:val="DefaultParagraphFont"/>
    <w:link w:val="Heading2"/>
    <w:rsid w:val="008068DA"/>
    <w:rPr>
      <w:rFonts w:ascii="Times New Roman" w:eastAsia="Times New Roman" w:hAnsi="Times New Roman" w:cs="Times New Roman"/>
      <w:b/>
      <w:noProof/>
      <w:sz w:val="24"/>
      <w:szCs w:val="24"/>
    </w:rPr>
  </w:style>
  <w:style w:type="numbering" w:customStyle="1" w:styleId="Sraonra1">
    <w:name w:val="Sąrašo nėra1"/>
    <w:next w:val="NoList"/>
    <w:uiPriority w:val="99"/>
    <w:semiHidden/>
    <w:unhideWhenUsed/>
    <w:rsid w:val="008068DA"/>
  </w:style>
  <w:style w:type="paragraph" w:styleId="Header">
    <w:name w:val="header"/>
    <w:basedOn w:val="Normal"/>
    <w:link w:val="Head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068DA"/>
    <w:rPr>
      <w:rFonts w:ascii="Calibri" w:eastAsia="Calibri" w:hAnsi="Calibri" w:cs="Times New Roman"/>
    </w:rPr>
  </w:style>
  <w:style w:type="paragraph" w:styleId="Footer">
    <w:name w:val="footer"/>
    <w:basedOn w:val="Normal"/>
    <w:link w:val="Foot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068DA"/>
    <w:rPr>
      <w:rFonts w:ascii="Calibri" w:eastAsia="Calibri" w:hAnsi="Calibri" w:cs="Times New Roman"/>
    </w:rPr>
  </w:style>
  <w:style w:type="paragraph" w:styleId="BalloonText">
    <w:name w:val="Balloon Text"/>
    <w:basedOn w:val="Normal"/>
    <w:link w:val="BalloonTextChar"/>
    <w:semiHidden/>
    <w:rsid w:val="008068DA"/>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068DA"/>
    <w:rPr>
      <w:rFonts w:ascii="Tahoma" w:eastAsia="Calibri" w:hAnsi="Tahoma" w:cs="Tahoma"/>
      <w:sz w:val="16"/>
      <w:szCs w:val="16"/>
    </w:rPr>
  </w:style>
  <w:style w:type="character" w:styleId="PageNumber">
    <w:name w:val="page number"/>
    <w:basedOn w:val="DefaultParagraphFont"/>
    <w:rsid w:val="008068DA"/>
  </w:style>
  <w:style w:type="paragraph" w:styleId="Title">
    <w:name w:val="Title"/>
    <w:basedOn w:val="Normal"/>
    <w:link w:val="TitleChar"/>
    <w:qFormat/>
    <w:rsid w:val="008068D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068DA"/>
    <w:rPr>
      <w:rFonts w:ascii="Times New Roman" w:eastAsia="Times New Roman" w:hAnsi="Times New Roman" w:cs="Times New Roman"/>
      <w:b/>
      <w:sz w:val="24"/>
      <w:szCs w:val="20"/>
    </w:rPr>
  </w:style>
  <w:style w:type="paragraph" w:styleId="BodyText2">
    <w:name w:val="Body Text 2"/>
    <w:basedOn w:val="Normal"/>
    <w:link w:val="BodyText2Char"/>
    <w:rsid w:val="008068DA"/>
    <w:pPr>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8068DA"/>
    <w:rPr>
      <w:rFonts w:ascii="Times New Roman" w:eastAsia="Times New Roman" w:hAnsi="Times New Roman" w:cs="Times New Roman"/>
      <w:sz w:val="24"/>
      <w:szCs w:val="20"/>
      <w:lang w:val="en-GB"/>
    </w:rPr>
  </w:style>
  <w:style w:type="paragraph" w:styleId="BodyText">
    <w:name w:val="Body Text"/>
    <w:basedOn w:val="Normal"/>
    <w:link w:val="BodyTextChar"/>
    <w:rsid w:val="008068D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068DA"/>
    <w:rPr>
      <w:rFonts w:ascii="Calibri" w:eastAsia="Calibri" w:hAnsi="Calibri" w:cs="Times New Roman"/>
    </w:rPr>
  </w:style>
  <w:style w:type="paragraph" w:customStyle="1" w:styleId="CharChar2">
    <w:name w:val="Char Char2"/>
    <w:basedOn w:val="Normal"/>
    <w:rsid w:val="008068DA"/>
    <w:pPr>
      <w:spacing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8068D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068DA"/>
    <w:rPr>
      <w:rFonts w:ascii="Calibri" w:eastAsia="Calibri" w:hAnsi="Calibri" w:cs="Times New Roman"/>
    </w:rPr>
  </w:style>
  <w:style w:type="character" w:styleId="Hyperlink">
    <w:name w:val="Hyperlink"/>
    <w:uiPriority w:val="99"/>
    <w:unhideWhenUsed/>
    <w:rsid w:val="008068DA"/>
    <w:rPr>
      <w:color w:val="0000FF"/>
      <w:u w:val="single"/>
    </w:rPr>
  </w:style>
  <w:style w:type="character" w:styleId="CommentReference">
    <w:name w:val="annotation reference"/>
    <w:unhideWhenUsed/>
    <w:rsid w:val="008068DA"/>
    <w:rPr>
      <w:sz w:val="16"/>
      <w:szCs w:val="16"/>
    </w:rPr>
  </w:style>
  <w:style w:type="paragraph" w:styleId="CommentText">
    <w:name w:val="annotation text"/>
    <w:basedOn w:val="Normal"/>
    <w:link w:val="CommentTextChar"/>
    <w:uiPriority w:val="99"/>
    <w:unhideWhenUsed/>
    <w:rsid w:val="008068D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068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68DA"/>
    <w:rPr>
      <w:b/>
      <w:bCs/>
    </w:rPr>
  </w:style>
  <w:style w:type="character" w:customStyle="1" w:styleId="CommentSubjectChar">
    <w:name w:val="Comment Subject Char"/>
    <w:basedOn w:val="CommentTextChar"/>
    <w:link w:val="CommentSubject"/>
    <w:uiPriority w:val="99"/>
    <w:semiHidden/>
    <w:rsid w:val="008068DA"/>
    <w:rPr>
      <w:rFonts w:ascii="Calibri" w:eastAsia="Calibri" w:hAnsi="Calibri" w:cs="Times New Roman"/>
      <w:b/>
      <w:bCs/>
      <w:sz w:val="20"/>
      <w:szCs w:val="20"/>
    </w:rPr>
  </w:style>
  <w:style w:type="paragraph" w:styleId="Revision">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Normal"/>
    <w:rsid w:val="008068DA"/>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8068DA"/>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rsid w:val="00765263"/>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1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13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51B13-4079-4706-9AD1-4DF47795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18</Pages>
  <Words>7391</Words>
  <Characters>42133</Characters>
  <Application>Microsoft Office Word</Application>
  <DocSecurity>0</DocSecurity>
  <Lines>351</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49426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Kelevišiūtė</dc:creator>
  <cp:lastModifiedBy>Kompas01</cp:lastModifiedBy>
  <cp:revision>5</cp:revision>
  <dcterms:created xsi:type="dcterms:W3CDTF">2025-08-25T08:35:00Z</dcterms:created>
  <dcterms:modified xsi:type="dcterms:W3CDTF">2025-08-25T11:38:00Z</dcterms:modified>
</cp:coreProperties>
</file>