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9C775" w14:textId="77777777" w:rsidR="003A6BAC" w:rsidRDefault="003A6BAC" w:rsidP="00020BC3">
      <w:pPr>
        <w:spacing w:after="200" w:line="276" w:lineRule="auto"/>
        <w:jc w:val="center"/>
        <w:rPr>
          <w:rFonts w:eastAsiaTheme="minorHAnsi"/>
          <w:b/>
          <w:sz w:val="28"/>
          <w:szCs w:val="28"/>
          <w:lang w:val="lt-LT"/>
        </w:rPr>
      </w:pPr>
      <w:r>
        <w:rPr>
          <w:rFonts w:eastAsiaTheme="minorHAnsi"/>
          <w:b/>
          <w:sz w:val="28"/>
          <w:szCs w:val="28"/>
          <w:lang w:val="lt-LT"/>
        </w:rPr>
        <w:t>TECHNINĖ SPECIFIKACIJA</w:t>
      </w:r>
    </w:p>
    <w:p w14:paraId="4503E748" w14:textId="77777777" w:rsidR="00B93C1E" w:rsidRDefault="009C057C">
      <w:pPr>
        <w:jc w:val="center"/>
        <w:rPr>
          <w:rFonts w:eastAsiaTheme="minorHAnsi"/>
          <w:b/>
          <w:lang w:val="lt-LT"/>
        </w:rPr>
      </w:pPr>
      <w:r w:rsidRPr="003574E9">
        <w:rPr>
          <w:rFonts w:eastAsiaTheme="minorHAnsi"/>
          <w:b/>
          <w:lang w:val="lt-LT"/>
        </w:rPr>
        <w:t xml:space="preserve">VILNIUS TECH Bendrabučio Nr. 1 (Saulėtekio al. 25, Vilnius) vaizdo stebėjimo sistemos </w:t>
      </w:r>
    </w:p>
    <w:p w14:paraId="3C5B35B9" w14:textId="7E05F138" w:rsidR="009C057C" w:rsidRPr="003574E9" w:rsidRDefault="009C057C">
      <w:pPr>
        <w:jc w:val="center"/>
        <w:rPr>
          <w:rFonts w:eastAsiaTheme="minorHAnsi"/>
          <w:b/>
          <w:lang w:val="lt-LT"/>
        </w:rPr>
      </w:pPr>
      <w:r w:rsidRPr="003574E9">
        <w:rPr>
          <w:rFonts w:eastAsiaTheme="minorHAnsi"/>
          <w:b/>
          <w:lang w:val="lt-LT"/>
        </w:rPr>
        <w:t>(toliau – VSS) su montavimu pirkimo</w:t>
      </w:r>
    </w:p>
    <w:p w14:paraId="1228C523" w14:textId="77777777" w:rsidR="009C057C" w:rsidRPr="003574E9" w:rsidRDefault="009C057C">
      <w:pPr>
        <w:jc w:val="center"/>
        <w:rPr>
          <w:rFonts w:eastAsiaTheme="minorHAnsi"/>
          <w:b/>
          <w:lang w:val="lt-LT"/>
        </w:rPr>
      </w:pPr>
      <w:r w:rsidRPr="003574E9">
        <w:rPr>
          <w:rFonts w:eastAsiaTheme="minorHAnsi"/>
          <w:b/>
          <w:lang w:val="lt-LT"/>
        </w:rPr>
        <w:t>TECHNINĖ SPECIFIKACIJA</w:t>
      </w:r>
    </w:p>
    <w:p w14:paraId="411F9BC4" w14:textId="77777777" w:rsidR="009C057C" w:rsidRDefault="009C057C">
      <w:pPr>
        <w:jc w:val="both"/>
        <w:rPr>
          <w:rFonts w:eastAsiaTheme="minorHAnsi"/>
          <w:bCs/>
          <w:lang w:val="lt-LT"/>
        </w:rPr>
      </w:pPr>
    </w:p>
    <w:p w14:paraId="74A7960D" w14:textId="442FB6E5" w:rsidR="009C057C" w:rsidRPr="0038781F" w:rsidRDefault="009C057C">
      <w:pPr>
        <w:jc w:val="both"/>
        <w:rPr>
          <w:rFonts w:eastAsiaTheme="minorHAnsi"/>
          <w:bCs/>
          <w:sz w:val="22"/>
          <w:szCs w:val="22"/>
          <w:lang w:val="lt-LT"/>
        </w:rPr>
      </w:pPr>
      <w:r>
        <w:rPr>
          <w:rFonts w:eastAsiaTheme="minorHAnsi"/>
          <w:bCs/>
          <w:lang w:val="lt-LT"/>
        </w:rPr>
        <w:t xml:space="preserve">            </w:t>
      </w:r>
      <w:r w:rsidRPr="0038781F">
        <w:rPr>
          <w:rFonts w:eastAsiaTheme="minorHAnsi"/>
          <w:bCs/>
          <w:sz w:val="22"/>
          <w:szCs w:val="22"/>
          <w:lang w:val="lt-LT"/>
        </w:rPr>
        <w:t xml:space="preserve">Bendrabutyje įrengiama nauja vaizdo stebėjimo sistema. Lentelėje Nr. V1 reikalavimai vaizdo stebėjimo sistemos įrašymo ir stebėjimo įrangai ir kameroms, kurios montuojamos 12 -oje pastato aukštų ir pastato išorėje. Kamerų išdėstymas pateikiamas V5 priede. Vaizdo stebėjimo sistema naujai turi būti vedžiojama kabelius montuojant loveliuose ar vamzdeliuose, tarp aukštų praėjimuose vedami per šachtas. Teikiamai įrangai turi būti numatytos visos reikiamos licencijos. Visa vaizdo stebėjimo sistemos įranga bei montavimo medžiagos turi būti naujos, niekada nenaudotos.  </w:t>
      </w:r>
    </w:p>
    <w:p w14:paraId="5C34677C" w14:textId="77777777" w:rsidR="009C057C" w:rsidRPr="0038781F" w:rsidRDefault="009C057C" w:rsidP="009C057C">
      <w:pPr>
        <w:tabs>
          <w:tab w:val="left" w:pos="709"/>
        </w:tabs>
        <w:jc w:val="right"/>
        <w:rPr>
          <w:bCs/>
          <w:snapToGrid w:val="0"/>
          <w:sz w:val="22"/>
          <w:szCs w:val="22"/>
          <w:lang w:val="lt-LT"/>
        </w:rPr>
      </w:pPr>
      <w:r w:rsidRPr="0038781F">
        <w:rPr>
          <w:sz w:val="22"/>
          <w:szCs w:val="22"/>
          <w:lang w:val="lt-LT"/>
        </w:rPr>
        <w:t xml:space="preserve"> Lentelė Nr. V1 </w:t>
      </w:r>
    </w:p>
    <w:tbl>
      <w:tblPr>
        <w:tblW w:w="5076" w:type="pct"/>
        <w:jc w:val="center"/>
        <w:tblCellMar>
          <w:left w:w="10" w:type="dxa"/>
          <w:right w:w="10" w:type="dxa"/>
        </w:tblCellMar>
        <w:tblLook w:val="04A0" w:firstRow="1" w:lastRow="0" w:firstColumn="1" w:lastColumn="0" w:noHBand="0" w:noVBand="1"/>
      </w:tblPr>
      <w:tblGrid>
        <w:gridCol w:w="511"/>
        <w:gridCol w:w="6469"/>
        <w:gridCol w:w="765"/>
        <w:gridCol w:w="755"/>
        <w:gridCol w:w="1562"/>
      </w:tblGrid>
      <w:tr w:rsidR="00025946" w:rsidRPr="004E2B35" w14:paraId="11E9B2FB" w14:textId="77777777" w:rsidTr="000C755D">
        <w:trPr>
          <w:trHeight w:val="364"/>
          <w:tblHeader/>
          <w:jc w:val="center"/>
        </w:trPr>
        <w:tc>
          <w:tcPr>
            <w:tcW w:w="254" w:type="pct"/>
            <w:tcBorders>
              <w:top w:val="single" w:sz="4" w:space="0" w:color="00000A"/>
              <w:left w:val="single" w:sz="4" w:space="0" w:color="00000A"/>
              <w:bottom w:val="single" w:sz="4" w:space="0" w:color="00000A"/>
              <w:right w:val="single" w:sz="4" w:space="0" w:color="00000A"/>
            </w:tcBorders>
            <w:shd w:val="clear" w:color="auto" w:fill="C5E0B3" w:themeFill="accent6" w:themeFillTint="66"/>
            <w:tcMar>
              <w:top w:w="0" w:type="dxa"/>
              <w:left w:w="108" w:type="dxa"/>
              <w:bottom w:w="0" w:type="dxa"/>
              <w:right w:w="108" w:type="dxa"/>
            </w:tcMar>
          </w:tcPr>
          <w:p w14:paraId="24C46278" w14:textId="77777777" w:rsidR="00726784" w:rsidRPr="0038781F" w:rsidRDefault="00726784" w:rsidP="00FF31D4">
            <w:pPr>
              <w:pStyle w:val="Standard"/>
              <w:spacing w:after="0"/>
              <w:ind w:left="0"/>
              <w:jc w:val="center"/>
              <w:rPr>
                <w:rFonts w:ascii="Times New Roman" w:hAnsi="Times New Roman" w:cs="Times New Roman"/>
                <w:b/>
                <w:bCs/>
                <w:sz w:val="20"/>
                <w:szCs w:val="20"/>
              </w:rPr>
            </w:pPr>
            <w:r w:rsidRPr="0038781F">
              <w:rPr>
                <w:rFonts w:ascii="Times New Roman" w:hAnsi="Times New Roman" w:cs="Times New Roman"/>
                <w:b/>
                <w:bCs/>
                <w:sz w:val="20"/>
                <w:szCs w:val="20"/>
              </w:rPr>
              <w:t>Eil.</w:t>
            </w:r>
          </w:p>
          <w:p w14:paraId="1D026698" w14:textId="77777777" w:rsidR="00726784" w:rsidRPr="0038781F" w:rsidRDefault="00726784" w:rsidP="00FF31D4">
            <w:pPr>
              <w:pStyle w:val="Standard"/>
              <w:spacing w:after="0"/>
              <w:ind w:left="0"/>
              <w:jc w:val="center"/>
              <w:rPr>
                <w:rFonts w:ascii="Times New Roman" w:hAnsi="Times New Roman" w:cs="Times New Roman"/>
                <w:b/>
                <w:bCs/>
                <w:sz w:val="20"/>
                <w:szCs w:val="20"/>
              </w:rPr>
            </w:pPr>
            <w:r w:rsidRPr="0038781F">
              <w:rPr>
                <w:rFonts w:ascii="Times New Roman" w:hAnsi="Times New Roman" w:cs="Times New Roman"/>
                <w:b/>
                <w:bCs/>
                <w:sz w:val="20"/>
                <w:szCs w:val="20"/>
              </w:rPr>
              <w:t>Nr.</w:t>
            </w:r>
          </w:p>
        </w:tc>
        <w:tc>
          <w:tcPr>
            <w:tcW w:w="3215" w:type="pct"/>
            <w:tcBorders>
              <w:top w:val="single" w:sz="4" w:space="0" w:color="00000A"/>
              <w:left w:val="single" w:sz="4" w:space="0" w:color="00000A"/>
              <w:bottom w:val="single" w:sz="4" w:space="0" w:color="00000A"/>
              <w:right w:val="single" w:sz="4" w:space="0" w:color="00000A"/>
            </w:tcBorders>
            <w:shd w:val="clear" w:color="auto" w:fill="C5E0B3" w:themeFill="accent6" w:themeFillTint="66"/>
            <w:tcMar>
              <w:top w:w="0" w:type="dxa"/>
              <w:left w:w="108" w:type="dxa"/>
              <w:bottom w:w="0" w:type="dxa"/>
              <w:right w:w="108" w:type="dxa"/>
            </w:tcMar>
          </w:tcPr>
          <w:p w14:paraId="00269643" w14:textId="77777777" w:rsidR="00726784" w:rsidRPr="0038781F" w:rsidRDefault="00726784" w:rsidP="0038781F">
            <w:pPr>
              <w:pStyle w:val="Standard"/>
              <w:spacing w:after="0"/>
              <w:jc w:val="center"/>
              <w:rPr>
                <w:rFonts w:ascii="Times New Roman" w:hAnsi="Times New Roman" w:cs="Times New Roman"/>
                <w:b/>
                <w:bCs/>
                <w:sz w:val="20"/>
                <w:szCs w:val="20"/>
              </w:rPr>
            </w:pPr>
            <w:r w:rsidRPr="0038781F">
              <w:rPr>
                <w:rFonts w:ascii="Times New Roman" w:hAnsi="Times New Roman" w:cs="Times New Roman"/>
                <w:b/>
                <w:bCs/>
                <w:sz w:val="20"/>
                <w:szCs w:val="20"/>
              </w:rPr>
              <w:t>Darbų pavadinimai</w:t>
            </w:r>
          </w:p>
        </w:tc>
        <w:tc>
          <w:tcPr>
            <w:tcW w:w="380" w:type="pct"/>
            <w:tcBorders>
              <w:top w:val="single" w:sz="4" w:space="0" w:color="00000A"/>
              <w:left w:val="single" w:sz="4" w:space="0" w:color="00000A"/>
              <w:bottom w:val="single" w:sz="4" w:space="0" w:color="00000A"/>
              <w:right w:val="single" w:sz="4" w:space="0" w:color="00000A"/>
            </w:tcBorders>
            <w:shd w:val="clear" w:color="auto" w:fill="C5E0B3" w:themeFill="accent6" w:themeFillTint="66"/>
            <w:tcMar>
              <w:top w:w="0" w:type="dxa"/>
              <w:left w:w="108" w:type="dxa"/>
              <w:bottom w:w="0" w:type="dxa"/>
              <w:right w:w="108" w:type="dxa"/>
            </w:tcMar>
          </w:tcPr>
          <w:p w14:paraId="635F2EED" w14:textId="77777777" w:rsidR="00726784" w:rsidRPr="0038781F" w:rsidRDefault="00726784" w:rsidP="0038781F">
            <w:pPr>
              <w:pStyle w:val="Standard"/>
              <w:spacing w:after="0"/>
              <w:jc w:val="center"/>
              <w:rPr>
                <w:rFonts w:ascii="Times New Roman" w:hAnsi="Times New Roman" w:cs="Times New Roman"/>
                <w:b/>
                <w:bCs/>
                <w:sz w:val="20"/>
                <w:szCs w:val="20"/>
              </w:rPr>
            </w:pPr>
            <w:r w:rsidRPr="0038781F">
              <w:rPr>
                <w:rFonts w:ascii="Times New Roman" w:hAnsi="Times New Roman" w:cs="Times New Roman"/>
                <w:b/>
                <w:bCs/>
                <w:sz w:val="20"/>
                <w:szCs w:val="20"/>
              </w:rPr>
              <w:t>Mato vnt.</w:t>
            </w:r>
          </w:p>
        </w:tc>
        <w:tc>
          <w:tcPr>
            <w:tcW w:w="375" w:type="pct"/>
            <w:tcBorders>
              <w:top w:val="single" w:sz="4" w:space="0" w:color="00000A"/>
              <w:left w:val="single" w:sz="4" w:space="0" w:color="00000A"/>
              <w:bottom w:val="single" w:sz="4" w:space="0" w:color="00000A"/>
              <w:right w:val="single" w:sz="4" w:space="0" w:color="00000A"/>
            </w:tcBorders>
            <w:shd w:val="clear" w:color="auto" w:fill="C5E0B3" w:themeFill="accent6" w:themeFillTint="66"/>
            <w:tcMar>
              <w:top w:w="0" w:type="dxa"/>
              <w:left w:w="108" w:type="dxa"/>
              <w:bottom w:w="0" w:type="dxa"/>
              <w:right w:w="108" w:type="dxa"/>
            </w:tcMar>
          </w:tcPr>
          <w:p w14:paraId="559828D8" w14:textId="77777777" w:rsidR="00726784" w:rsidRPr="0038781F" w:rsidRDefault="00726784" w:rsidP="0038781F">
            <w:pPr>
              <w:pStyle w:val="Standard"/>
              <w:spacing w:after="0"/>
              <w:jc w:val="center"/>
              <w:rPr>
                <w:rFonts w:ascii="Times New Roman" w:hAnsi="Times New Roman" w:cs="Times New Roman"/>
                <w:b/>
                <w:bCs/>
                <w:sz w:val="20"/>
                <w:szCs w:val="20"/>
              </w:rPr>
            </w:pPr>
            <w:r w:rsidRPr="0038781F">
              <w:rPr>
                <w:rFonts w:ascii="Times New Roman" w:hAnsi="Times New Roman" w:cs="Times New Roman"/>
                <w:b/>
                <w:bCs/>
                <w:sz w:val="20"/>
                <w:szCs w:val="20"/>
              </w:rPr>
              <w:t>Kiekis</w:t>
            </w:r>
          </w:p>
        </w:tc>
        <w:tc>
          <w:tcPr>
            <w:tcW w:w="776" w:type="pct"/>
            <w:tcBorders>
              <w:top w:val="single" w:sz="4" w:space="0" w:color="00000A"/>
              <w:left w:val="single" w:sz="4" w:space="0" w:color="00000A"/>
              <w:bottom w:val="single" w:sz="4" w:space="0" w:color="00000A"/>
              <w:right w:val="single" w:sz="4" w:space="0" w:color="00000A"/>
            </w:tcBorders>
            <w:shd w:val="clear" w:color="auto" w:fill="C5E0B3" w:themeFill="accent6" w:themeFillTint="66"/>
            <w:tcMar>
              <w:top w:w="0" w:type="dxa"/>
              <w:left w:w="108" w:type="dxa"/>
              <w:bottom w:w="0" w:type="dxa"/>
              <w:right w:w="108" w:type="dxa"/>
            </w:tcMar>
          </w:tcPr>
          <w:p w14:paraId="4963BA2A" w14:textId="77777777" w:rsidR="00726784" w:rsidRPr="0038781F" w:rsidRDefault="00726784" w:rsidP="0038781F">
            <w:pPr>
              <w:pStyle w:val="Standard"/>
              <w:spacing w:after="0"/>
              <w:jc w:val="center"/>
              <w:rPr>
                <w:rFonts w:ascii="Times New Roman" w:hAnsi="Times New Roman" w:cs="Times New Roman"/>
                <w:b/>
                <w:bCs/>
                <w:sz w:val="20"/>
                <w:szCs w:val="20"/>
              </w:rPr>
            </w:pPr>
            <w:r w:rsidRPr="0038781F">
              <w:rPr>
                <w:rFonts w:ascii="Times New Roman" w:hAnsi="Times New Roman" w:cs="Times New Roman"/>
                <w:b/>
                <w:bCs/>
                <w:sz w:val="20"/>
                <w:szCs w:val="20"/>
              </w:rPr>
              <w:t>Papildomi duomenys</w:t>
            </w:r>
          </w:p>
        </w:tc>
      </w:tr>
      <w:tr w:rsidR="00726784" w:rsidRPr="004E2B35" w14:paraId="26FF1BF0"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83F2DE" w14:textId="77777777" w:rsidR="00726784" w:rsidRPr="0038781F" w:rsidRDefault="00726784" w:rsidP="00FF31D4">
            <w:pPr>
              <w:pStyle w:val="Standard"/>
              <w:spacing w:after="0"/>
              <w:ind w:left="0"/>
              <w:jc w:val="center"/>
              <w:rPr>
                <w:rFonts w:ascii="Times New Roman" w:hAnsi="Times New Roman" w:cs="Times New Roman"/>
                <w:sz w:val="20"/>
                <w:szCs w:val="20"/>
              </w:rPr>
            </w:pPr>
          </w:p>
        </w:tc>
        <w:tc>
          <w:tcPr>
            <w:tcW w:w="4746" w:type="pct"/>
            <w:gridSpan w:val="4"/>
            <w:tcBorders>
              <w:top w:val="single" w:sz="4" w:space="0" w:color="00000A"/>
              <w:left w:val="single" w:sz="4" w:space="0" w:color="00000A"/>
              <w:bottom w:val="single" w:sz="4" w:space="0" w:color="00000A"/>
              <w:right w:val="single" w:sz="4" w:space="0" w:color="00000A"/>
            </w:tcBorders>
            <w:shd w:val="clear" w:color="auto" w:fill="E2EFD9" w:themeFill="accent6" w:themeFillTint="33"/>
            <w:tcMar>
              <w:top w:w="0" w:type="dxa"/>
              <w:left w:w="108" w:type="dxa"/>
              <w:bottom w:w="0" w:type="dxa"/>
              <w:right w:w="108" w:type="dxa"/>
            </w:tcMar>
          </w:tcPr>
          <w:p w14:paraId="5A090484" w14:textId="77777777" w:rsidR="00726784" w:rsidRPr="0038781F" w:rsidRDefault="00726784"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b/>
                <w:sz w:val="20"/>
                <w:szCs w:val="20"/>
              </w:rPr>
              <w:t>VIDEO STEBĖJIMO SISTEMOS ĮRENGIMO TECHNINĖ UŽDUOTIS</w:t>
            </w:r>
          </w:p>
        </w:tc>
      </w:tr>
      <w:tr w:rsidR="00025946" w:rsidRPr="004E2B35" w14:paraId="3F90859B"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DF93D1" w14:textId="77777777" w:rsidR="00726784" w:rsidRPr="0038781F" w:rsidRDefault="00726784"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E14A27" w14:textId="7D412B72" w:rsidR="00290FE7" w:rsidRPr="0038781F" w:rsidRDefault="000C5785" w:rsidP="0038781F">
            <w:pPr>
              <w:widowControl w:val="0"/>
              <w:suppressAutoHyphens/>
              <w:adjustRightInd w:val="0"/>
              <w:jc w:val="both"/>
              <w:textAlignment w:val="baseline"/>
              <w:rPr>
                <w:sz w:val="20"/>
                <w:szCs w:val="20"/>
                <w:lang w:val="lt-LT"/>
              </w:rPr>
            </w:pPr>
            <w:r w:rsidRPr="0038781F">
              <w:rPr>
                <w:color w:val="000000"/>
                <w:sz w:val="20"/>
                <w:szCs w:val="20"/>
                <w:lang w:val="lt-LT"/>
              </w:rPr>
              <w:t>Vaizdo stebėjimo sistemos serveris</w:t>
            </w:r>
            <w:r w:rsidR="00B63811" w:rsidRPr="0038781F">
              <w:rPr>
                <w:color w:val="000000"/>
                <w:sz w:val="20"/>
                <w:szCs w:val="20"/>
                <w:lang w:val="lt-LT"/>
              </w:rPr>
              <w:t>:</w:t>
            </w:r>
            <w:r w:rsidR="002134C1" w:rsidRPr="0038781F">
              <w:rPr>
                <w:sz w:val="20"/>
                <w:szCs w:val="20"/>
                <w:lang w:val="lt-LT"/>
              </w:rPr>
              <w:t xml:space="preserve"> Procesorius: ne žemesnės klasės negu Intel </w:t>
            </w:r>
            <w:proofErr w:type="spellStart"/>
            <w:r w:rsidR="002134C1" w:rsidRPr="0038781F">
              <w:rPr>
                <w:sz w:val="20"/>
                <w:szCs w:val="20"/>
                <w:lang w:val="lt-LT"/>
              </w:rPr>
              <w:t>Xeon</w:t>
            </w:r>
            <w:proofErr w:type="spellEnd"/>
            <w:r w:rsidR="002134C1" w:rsidRPr="0038781F">
              <w:rPr>
                <w:sz w:val="20"/>
                <w:szCs w:val="20"/>
                <w:lang w:val="lt-LT"/>
              </w:rPr>
              <w:t xml:space="preserve"> E 6 </w:t>
            </w:r>
            <w:proofErr w:type="spellStart"/>
            <w:r w:rsidR="002134C1" w:rsidRPr="0038781F">
              <w:rPr>
                <w:sz w:val="20"/>
                <w:szCs w:val="20"/>
                <w:lang w:val="lt-LT"/>
              </w:rPr>
              <w:t>Core</w:t>
            </w:r>
            <w:proofErr w:type="spellEnd"/>
            <w:r w:rsidR="002134C1" w:rsidRPr="0038781F">
              <w:rPr>
                <w:sz w:val="20"/>
                <w:szCs w:val="20"/>
                <w:lang w:val="lt-LT"/>
              </w:rPr>
              <w:t xml:space="preserve"> 12 </w:t>
            </w:r>
            <w:proofErr w:type="spellStart"/>
            <w:r w:rsidR="002134C1" w:rsidRPr="0038781F">
              <w:rPr>
                <w:sz w:val="20"/>
                <w:szCs w:val="20"/>
                <w:lang w:val="lt-LT"/>
              </w:rPr>
              <w:t>Threads</w:t>
            </w:r>
            <w:proofErr w:type="spellEnd"/>
            <w:r w:rsidR="00DA399D" w:rsidRPr="0038781F">
              <w:rPr>
                <w:sz w:val="20"/>
                <w:szCs w:val="20"/>
                <w:lang w:val="lt-LT"/>
              </w:rPr>
              <w:t>.</w:t>
            </w:r>
            <w:r w:rsidR="003226BE" w:rsidRPr="0038781F">
              <w:rPr>
                <w:sz w:val="20"/>
                <w:szCs w:val="20"/>
                <w:lang w:val="lt-LT"/>
              </w:rPr>
              <w:t xml:space="preserve"> </w:t>
            </w:r>
            <w:proofErr w:type="spellStart"/>
            <w:r w:rsidR="00290FE7" w:rsidRPr="0038781F">
              <w:rPr>
                <w:sz w:val="20"/>
                <w:szCs w:val="20"/>
                <w:lang w:val="lt-LT"/>
              </w:rPr>
              <w:t>Form</w:t>
            </w:r>
            <w:proofErr w:type="spellEnd"/>
            <w:r w:rsidR="00290FE7" w:rsidRPr="0038781F">
              <w:rPr>
                <w:sz w:val="20"/>
                <w:szCs w:val="20"/>
                <w:lang w:val="lt-LT"/>
              </w:rPr>
              <w:t xml:space="preserve"> faktorius: ne daugiau negu 2U </w:t>
            </w:r>
            <w:proofErr w:type="spellStart"/>
            <w:r w:rsidR="00290FE7" w:rsidRPr="0038781F">
              <w:rPr>
                <w:sz w:val="20"/>
                <w:szCs w:val="20"/>
                <w:lang w:val="lt-LT"/>
              </w:rPr>
              <w:t>rack</w:t>
            </w:r>
            <w:proofErr w:type="spellEnd"/>
            <w:r w:rsidR="00290FE7" w:rsidRPr="0038781F">
              <w:rPr>
                <w:sz w:val="20"/>
                <w:szCs w:val="20"/>
                <w:lang w:val="lt-LT"/>
              </w:rPr>
              <w:t xml:space="preserve"> tipo serveris</w:t>
            </w:r>
            <w:r w:rsidR="00DA399D" w:rsidRPr="0038781F">
              <w:rPr>
                <w:sz w:val="20"/>
                <w:szCs w:val="20"/>
                <w:lang w:val="lt-LT"/>
              </w:rPr>
              <w:t>.</w:t>
            </w:r>
            <w:r w:rsidR="009E3E0C" w:rsidRPr="0038781F">
              <w:rPr>
                <w:sz w:val="20"/>
                <w:szCs w:val="20"/>
                <w:lang w:val="lt-LT"/>
              </w:rPr>
              <w:t xml:space="preserve"> </w:t>
            </w:r>
            <w:r w:rsidR="00290FE7" w:rsidRPr="0038781F">
              <w:rPr>
                <w:sz w:val="20"/>
                <w:szCs w:val="20"/>
                <w:lang w:val="lt-LT"/>
              </w:rPr>
              <w:t xml:space="preserve">Ne mažiau 12 </w:t>
            </w:r>
            <w:proofErr w:type="spellStart"/>
            <w:r w:rsidR="00290FE7" w:rsidRPr="0038781F">
              <w:rPr>
                <w:sz w:val="20"/>
                <w:szCs w:val="20"/>
                <w:lang w:val="lt-LT"/>
              </w:rPr>
              <w:t>Hot-Swap</w:t>
            </w:r>
            <w:proofErr w:type="spellEnd"/>
            <w:r w:rsidR="00290FE7" w:rsidRPr="0038781F">
              <w:rPr>
                <w:sz w:val="20"/>
                <w:szCs w:val="20"/>
                <w:lang w:val="lt-LT"/>
              </w:rPr>
              <w:t xml:space="preserve"> diskų vietų</w:t>
            </w:r>
            <w:r w:rsidR="00DA399D" w:rsidRPr="0038781F">
              <w:rPr>
                <w:sz w:val="20"/>
                <w:szCs w:val="20"/>
                <w:lang w:val="lt-LT"/>
              </w:rPr>
              <w:t>.</w:t>
            </w:r>
            <w:r w:rsidR="009E3E0C" w:rsidRPr="0038781F">
              <w:rPr>
                <w:sz w:val="20"/>
                <w:szCs w:val="20"/>
                <w:lang w:val="lt-LT"/>
              </w:rPr>
              <w:t xml:space="preserve"> </w:t>
            </w:r>
            <w:r w:rsidR="00290FE7" w:rsidRPr="0038781F">
              <w:rPr>
                <w:sz w:val="20"/>
                <w:szCs w:val="20"/>
                <w:lang w:val="lt-LT"/>
              </w:rPr>
              <w:t>Ne mažiau 16Gb operatyvinės atminties</w:t>
            </w:r>
            <w:r w:rsidR="00DA399D" w:rsidRPr="0038781F">
              <w:rPr>
                <w:sz w:val="20"/>
                <w:szCs w:val="20"/>
                <w:lang w:val="lt-LT"/>
              </w:rPr>
              <w:t>.</w:t>
            </w:r>
            <w:r w:rsidR="009E3E0C" w:rsidRPr="0038781F">
              <w:rPr>
                <w:sz w:val="20"/>
                <w:szCs w:val="20"/>
                <w:lang w:val="lt-LT"/>
              </w:rPr>
              <w:t xml:space="preserve"> </w:t>
            </w:r>
            <w:r w:rsidR="00290FE7" w:rsidRPr="0038781F">
              <w:rPr>
                <w:sz w:val="20"/>
                <w:szCs w:val="20"/>
                <w:lang w:val="lt-LT"/>
              </w:rPr>
              <w:t>Veikimo temperatūra 5-35°C</w:t>
            </w:r>
            <w:r w:rsidR="00DA399D" w:rsidRPr="0038781F">
              <w:rPr>
                <w:sz w:val="20"/>
                <w:szCs w:val="20"/>
                <w:lang w:val="lt-LT"/>
              </w:rPr>
              <w:t>.</w:t>
            </w:r>
            <w:r w:rsidR="00FD2034" w:rsidRPr="0038781F">
              <w:rPr>
                <w:sz w:val="20"/>
                <w:szCs w:val="20"/>
                <w:lang w:val="lt-LT"/>
              </w:rPr>
              <w:t xml:space="preserve"> </w:t>
            </w:r>
            <w:r w:rsidR="00290FE7" w:rsidRPr="0038781F">
              <w:rPr>
                <w:sz w:val="20"/>
                <w:szCs w:val="20"/>
                <w:lang w:val="lt-LT"/>
              </w:rPr>
              <w:t>Jungtys: 2 x USB 3.1, 2 x USB 2.0, 2x RJ-45 1GbE, VGA</w:t>
            </w:r>
            <w:r w:rsidR="00DA399D" w:rsidRPr="0038781F">
              <w:rPr>
                <w:sz w:val="20"/>
                <w:szCs w:val="20"/>
                <w:lang w:val="lt-LT"/>
              </w:rPr>
              <w:t>.</w:t>
            </w:r>
            <w:r w:rsidR="00FD2034" w:rsidRPr="0038781F">
              <w:rPr>
                <w:sz w:val="20"/>
                <w:szCs w:val="20"/>
                <w:lang w:val="lt-LT"/>
              </w:rPr>
              <w:t xml:space="preserve"> </w:t>
            </w:r>
            <w:r w:rsidR="00290FE7" w:rsidRPr="0038781F">
              <w:rPr>
                <w:sz w:val="20"/>
                <w:szCs w:val="20"/>
                <w:lang w:val="lt-LT"/>
              </w:rPr>
              <w:t xml:space="preserve">Turi būti tiekiamas su įdiegta operacine sistema, Windows </w:t>
            </w:r>
            <w:proofErr w:type="spellStart"/>
            <w:r w:rsidR="008517E1" w:rsidRPr="0038781F">
              <w:rPr>
                <w:sz w:val="20"/>
                <w:szCs w:val="20"/>
                <w:lang w:val="lt-LT"/>
              </w:rPr>
              <w:t>server</w:t>
            </w:r>
            <w:proofErr w:type="spellEnd"/>
            <w:r w:rsidR="008517E1" w:rsidRPr="0038781F">
              <w:rPr>
                <w:sz w:val="20"/>
                <w:szCs w:val="20"/>
                <w:lang w:val="lt-LT"/>
              </w:rPr>
              <w:t xml:space="preserve"> ar lygiaverte</w:t>
            </w:r>
            <w:r w:rsidR="00290FE7" w:rsidRPr="0038781F">
              <w:rPr>
                <w:sz w:val="20"/>
                <w:szCs w:val="20"/>
                <w:lang w:val="lt-LT"/>
              </w:rPr>
              <w:t xml:space="preserve">. RAID palaikymas: RAID5 + </w:t>
            </w:r>
            <w:proofErr w:type="spellStart"/>
            <w:r w:rsidR="00290FE7" w:rsidRPr="0038781F">
              <w:rPr>
                <w:sz w:val="20"/>
                <w:szCs w:val="20"/>
                <w:lang w:val="lt-LT"/>
              </w:rPr>
              <w:t>Hot</w:t>
            </w:r>
            <w:proofErr w:type="spellEnd"/>
            <w:r w:rsidR="00290FE7" w:rsidRPr="0038781F">
              <w:rPr>
                <w:sz w:val="20"/>
                <w:szCs w:val="20"/>
                <w:lang w:val="lt-LT"/>
              </w:rPr>
              <w:t xml:space="preserve"> Spare HDD, </w:t>
            </w:r>
            <w:proofErr w:type="spellStart"/>
            <w:r w:rsidR="00290FE7" w:rsidRPr="0038781F">
              <w:rPr>
                <w:sz w:val="20"/>
                <w:szCs w:val="20"/>
                <w:lang w:val="lt-LT"/>
              </w:rPr>
              <w:t>Supports</w:t>
            </w:r>
            <w:proofErr w:type="spellEnd"/>
            <w:r w:rsidR="00290FE7" w:rsidRPr="0038781F">
              <w:rPr>
                <w:sz w:val="20"/>
                <w:szCs w:val="20"/>
                <w:lang w:val="lt-LT"/>
              </w:rPr>
              <w:t xml:space="preserve"> RAID 0, 1, 1+0, 5, 6, 50, 60</w:t>
            </w:r>
            <w:r w:rsidR="00DA399D" w:rsidRPr="0038781F">
              <w:rPr>
                <w:sz w:val="20"/>
                <w:szCs w:val="20"/>
                <w:lang w:val="lt-LT"/>
              </w:rPr>
              <w:t>.</w:t>
            </w:r>
          </w:p>
          <w:p w14:paraId="5336734B" w14:textId="6A4DB516" w:rsidR="00B63811" w:rsidRPr="0038781F" w:rsidRDefault="00290FE7" w:rsidP="0038781F">
            <w:pPr>
              <w:widowControl w:val="0"/>
              <w:suppressAutoHyphens/>
              <w:adjustRightInd w:val="0"/>
              <w:jc w:val="both"/>
              <w:textAlignment w:val="baseline"/>
              <w:rPr>
                <w:sz w:val="20"/>
                <w:szCs w:val="20"/>
                <w:lang w:val="lt-LT"/>
              </w:rPr>
            </w:pPr>
            <w:r w:rsidRPr="0038781F">
              <w:rPr>
                <w:sz w:val="20"/>
                <w:szCs w:val="20"/>
                <w:lang w:val="lt-LT"/>
              </w:rPr>
              <w:t xml:space="preserve">Atskira </w:t>
            </w:r>
            <w:proofErr w:type="spellStart"/>
            <w:r w:rsidRPr="0038781F">
              <w:rPr>
                <w:sz w:val="20"/>
                <w:szCs w:val="20"/>
                <w:lang w:val="lt-LT"/>
              </w:rPr>
              <w:t>Hot-Swap</w:t>
            </w:r>
            <w:proofErr w:type="spellEnd"/>
            <w:r w:rsidRPr="0038781F">
              <w:rPr>
                <w:sz w:val="20"/>
                <w:szCs w:val="20"/>
                <w:lang w:val="lt-LT"/>
              </w:rPr>
              <w:t xml:space="preserve"> talpa operacinei sistemai, ne mažiau 480Gb SSD.</w:t>
            </w:r>
            <w:r w:rsidR="00FD2034" w:rsidRPr="0038781F">
              <w:rPr>
                <w:sz w:val="20"/>
                <w:szCs w:val="20"/>
                <w:lang w:val="lt-LT"/>
              </w:rPr>
              <w:t xml:space="preserve"> </w:t>
            </w:r>
            <w:r w:rsidRPr="0038781F">
              <w:rPr>
                <w:sz w:val="20"/>
                <w:szCs w:val="20"/>
                <w:lang w:val="lt-LT"/>
              </w:rPr>
              <w:t xml:space="preserve">Komplektuojama su kietaisiais diskais, bendra talpa ne mažiau 96TB, pele, klaviatūra, priedais reikalingais montavimui į </w:t>
            </w:r>
            <w:proofErr w:type="spellStart"/>
            <w:r w:rsidRPr="0038781F">
              <w:rPr>
                <w:sz w:val="20"/>
                <w:szCs w:val="20"/>
                <w:lang w:val="lt-LT"/>
              </w:rPr>
              <w:t>rack</w:t>
            </w:r>
            <w:proofErr w:type="spellEnd"/>
            <w:r w:rsidRPr="0038781F">
              <w:rPr>
                <w:sz w:val="20"/>
                <w:szCs w:val="20"/>
                <w:lang w:val="lt-LT"/>
              </w:rPr>
              <w:t xml:space="preserve"> spintą. Srautas ne mažiau negu 700 Mbps.</w:t>
            </w:r>
            <w:r w:rsidR="00FD2034" w:rsidRPr="0038781F">
              <w:rPr>
                <w:sz w:val="20"/>
                <w:szCs w:val="20"/>
                <w:lang w:val="lt-LT"/>
              </w:rPr>
              <w:t xml:space="preserve"> </w:t>
            </w:r>
            <w:r w:rsidRPr="0038781F">
              <w:rPr>
                <w:sz w:val="20"/>
                <w:szCs w:val="20"/>
                <w:lang w:val="lt-LT"/>
              </w:rPr>
              <w:t>IPMI nuotoliniam valdymui</w:t>
            </w:r>
            <w:r w:rsidR="00B030ED" w:rsidRPr="0038781F">
              <w:rPr>
                <w:sz w:val="20"/>
                <w:szCs w:val="20"/>
                <w:lang w:val="lt-LT"/>
              </w:rPr>
              <w:t>. Arba analogiškas</w:t>
            </w:r>
            <w:r w:rsidR="00961932" w:rsidRPr="0038781F">
              <w:rPr>
                <w:sz w:val="20"/>
                <w:szCs w:val="20"/>
                <w:lang w:val="lt-LT"/>
              </w:rPr>
              <w:t>.</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F1F131" w14:textId="4A13ACC9" w:rsidR="00726784" w:rsidRPr="0038781F" w:rsidRDefault="00B030ED"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kompl</w:t>
            </w:r>
            <w:r w:rsidR="00726784" w:rsidRPr="0038781F">
              <w:rPr>
                <w:rFonts w:ascii="Times New Roman" w:hAnsi="Times New Roman" w:cs="Times New Roman"/>
                <w:sz w:val="20"/>
                <w:szCs w:val="20"/>
              </w:rPr>
              <w:t>.</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BEC2AF" w14:textId="50F5C676" w:rsidR="00726784" w:rsidRPr="0038781F" w:rsidRDefault="00B63811"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1</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3FA457" w14:textId="77777777" w:rsidR="00726784" w:rsidRPr="0038781F" w:rsidRDefault="00726784" w:rsidP="0038781F">
            <w:pPr>
              <w:pStyle w:val="Standard"/>
              <w:spacing w:after="0"/>
              <w:rPr>
                <w:rFonts w:ascii="Times New Roman" w:hAnsi="Times New Roman" w:cs="Times New Roman"/>
                <w:sz w:val="20"/>
                <w:szCs w:val="20"/>
              </w:rPr>
            </w:pPr>
          </w:p>
        </w:tc>
      </w:tr>
      <w:tr w:rsidR="00025946" w:rsidRPr="004E2B35" w14:paraId="06872F93"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6269A5" w14:textId="77777777" w:rsidR="00726784" w:rsidRPr="0038781F" w:rsidRDefault="00726784"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7BACB8" w14:textId="234199E0" w:rsidR="00726784" w:rsidRPr="0038781F" w:rsidRDefault="004D2FEA" w:rsidP="0038781F">
            <w:pPr>
              <w:widowControl w:val="0"/>
              <w:suppressAutoHyphens/>
              <w:adjustRightInd w:val="0"/>
              <w:jc w:val="both"/>
              <w:textAlignment w:val="baseline"/>
              <w:rPr>
                <w:sz w:val="20"/>
                <w:szCs w:val="20"/>
                <w:lang w:val="lt-LT"/>
              </w:rPr>
            </w:pPr>
            <w:r w:rsidRPr="0038781F">
              <w:rPr>
                <w:color w:val="000000"/>
                <w:sz w:val="20"/>
                <w:szCs w:val="20"/>
                <w:lang w:val="lt-LT"/>
              </w:rPr>
              <w:t>Vaizdo stebėjimo sistemos programinė įranga</w:t>
            </w:r>
            <w:r w:rsidR="00A4500D" w:rsidRPr="0038781F">
              <w:rPr>
                <w:color w:val="000000"/>
                <w:sz w:val="20"/>
                <w:szCs w:val="20"/>
                <w:lang w:val="lt-LT"/>
              </w:rPr>
              <w:t xml:space="preserve">: </w:t>
            </w:r>
            <w:r w:rsidR="001A1D9B" w:rsidRPr="0038781F">
              <w:rPr>
                <w:sz w:val="20"/>
                <w:szCs w:val="20"/>
                <w:lang w:val="lt-LT"/>
              </w:rPr>
              <w:t xml:space="preserve">Programinė įranga turi būti Server – </w:t>
            </w:r>
            <w:proofErr w:type="spellStart"/>
            <w:r w:rsidR="001A1D9B" w:rsidRPr="0038781F">
              <w:rPr>
                <w:sz w:val="20"/>
                <w:szCs w:val="20"/>
                <w:lang w:val="lt-LT"/>
              </w:rPr>
              <w:t>Client</w:t>
            </w:r>
            <w:proofErr w:type="spellEnd"/>
            <w:r w:rsidR="001A1D9B" w:rsidRPr="0038781F">
              <w:rPr>
                <w:sz w:val="20"/>
                <w:szCs w:val="20"/>
                <w:lang w:val="lt-LT"/>
              </w:rPr>
              <w:t xml:space="preserve"> architektūros. VSS programinė įranga turi būti diegiama į vaizdo stebėjimo serverį. Programinė įranga neturi programiškai riboti įeinančio/išeinančio srauto.</w:t>
            </w:r>
            <w:r w:rsidR="006D234B" w:rsidRPr="0038781F">
              <w:rPr>
                <w:sz w:val="20"/>
                <w:szCs w:val="20"/>
                <w:lang w:val="lt-LT"/>
              </w:rPr>
              <w:t xml:space="preserve"> </w:t>
            </w:r>
            <w:r w:rsidR="001A1D9B" w:rsidRPr="0038781F">
              <w:rPr>
                <w:sz w:val="20"/>
                <w:szCs w:val="20"/>
                <w:lang w:val="lt-LT"/>
              </w:rPr>
              <w:t>Programinė įranga turi būti tiekiama su pilnu licencijų paketu reikalingu realizuoti vaizdo stebėjimą</w:t>
            </w:r>
            <w:r w:rsidR="006D234B" w:rsidRPr="0038781F">
              <w:rPr>
                <w:sz w:val="20"/>
                <w:szCs w:val="20"/>
                <w:lang w:val="lt-LT"/>
              </w:rPr>
              <w:t>.</w:t>
            </w:r>
            <w:r w:rsidR="001A1D9B" w:rsidRPr="0038781F">
              <w:rPr>
                <w:sz w:val="20"/>
                <w:szCs w:val="20"/>
                <w:lang w:val="lt-LT"/>
              </w:rPr>
              <w:t xml:space="preserve"> Galimybė įrašyti </w:t>
            </w:r>
            <w:r w:rsidR="001A1D9B" w:rsidRPr="00195ED9">
              <w:rPr>
                <w:sz w:val="20"/>
                <w:szCs w:val="20"/>
                <w:highlight w:val="yellow"/>
                <w:lang w:val="lt-LT"/>
              </w:rPr>
              <w:t>9</w:t>
            </w:r>
            <w:r w:rsidR="005911EE" w:rsidRPr="00195ED9">
              <w:rPr>
                <w:sz w:val="20"/>
                <w:szCs w:val="20"/>
                <w:highlight w:val="yellow"/>
                <w:lang w:val="lt-LT"/>
              </w:rPr>
              <w:t>3</w:t>
            </w:r>
            <w:r w:rsidR="001A1D9B" w:rsidRPr="0038781F">
              <w:rPr>
                <w:sz w:val="20"/>
                <w:szCs w:val="20"/>
                <w:lang w:val="lt-LT"/>
              </w:rPr>
              <w:t xml:space="preserve"> kamerų vaizdo įrašą.</w:t>
            </w:r>
            <w:r w:rsidR="00155546" w:rsidRPr="0038781F">
              <w:rPr>
                <w:sz w:val="20"/>
                <w:szCs w:val="20"/>
                <w:lang w:val="lt-LT"/>
              </w:rPr>
              <w:t xml:space="preserve"> </w:t>
            </w:r>
            <w:r w:rsidR="001A1D9B" w:rsidRPr="0038781F">
              <w:rPr>
                <w:sz w:val="20"/>
                <w:szCs w:val="20"/>
                <w:lang w:val="lt-LT"/>
              </w:rPr>
              <w:t xml:space="preserve">Galimybė atvaizduoti pagrindinio ir papildomo srautų vaizdo įrašą prisijungus su </w:t>
            </w:r>
            <w:proofErr w:type="spellStart"/>
            <w:r w:rsidR="001A1D9B" w:rsidRPr="0038781F">
              <w:rPr>
                <w:sz w:val="20"/>
                <w:szCs w:val="20"/>
                <w:lang w:val="lt-LT"/>
              </w:rPr>
              <w:t>klientine</w:t>
            </w:r>
            <w:proofErr w:type="spellEnd"/>
            <w:r w:rsidR="001A1D9B" w:rsidRPr="0038781F">
              <w:rPr>
                <w:sz w:val="20"/>
                <w:szCs w:val="20"/>
                <w:lang w:val="lt-LT"/>
              </w:rPr>
              <w:t xml:space="preserve"> programinės įrangos dalimi.</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9DD727" w14:textId="74A3C876" w:rsidR="00726784" w:rsidRPr="0038781F" w:rsidRDefault="00155546"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kompl.</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53B182" w14:textId="459C2294" w:rsidR="00726784" w:rsidRPr="0038781F" w:rsidRDefault="00155546"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1</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CDA6DC" w14:textId="77777777" w:rsidR="00726784" w:rsidRPr="0038781F" w:rsidRDefault="00726784" w:rsidP="0038781F">
            <w:pPr>
              <w:pStyle w:val="Standard"/>
              <w:spacing w:after="0"/>
              <w:rPr>
                <w:rFonts w:ascii="Times New Roman" w:hAnsi="Times New Roman" w:cs="Times New Roman"/>
                <w:sz w:val="20"/>
                <w:szCs w:val="20"/>
              </w:rPr>
            </w:pPr>
          </w:p>
        </w:tc>
      </w:tr>
      <w:tr w:rsidR="00025946" w:rsidRPr="004E2B35" w14:paraId="6F3CF2F4"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38D23A" w14:textId="77777777" w:rsidR="00726784" w:rsidRPr="0038781F" w:rsidRDefault="00726784"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E5BAE9" w14:textId="5F98F68C" w:rsidR="00726784" w:rsidRPr="0038781F" w:rsidRDefault="00726784" w:rsidP="0038781F">
            <w:pPr>
              <w:rPr>
                <w:sz w:val="20"/>
                <w:szCs w:val="20"/>
                <w:lang w:val="lt-LT"/>
              </w:rPr>
            </w:pPr>
            <w:r w:rsidRPr="0038781F">
              <w:rPr>
                <w:color w:val="000000"/>
                <w:sz w:val="20"/>
                <w:szCs w:val="20"/>
                <w:lang w:val="lt-LT"/>
              </w:rPr>
              <w:t xml:space="preserve">Stacionarios vidaus vaizdo kameros su fiksuotu objektyvu. Kamerų parametrai </w:t>
            </w:r>
            <w:r w:rsidR="00B17E37" w:rsidRPr="0038781F">
              <w:rPr>
                <w:color w:val="000000"/>
                <w:sz w:val="20"/>
                <w:szCs w:val="20"/>
                <w:lang w:val="lt-LT"/>
              </w:rPr>
              <w:t>V</w:t>
            </w:r>
            <w:r w:rsidRPr="0038781F">
              <w:rPr>
                <w:color w:val="000000"/>
                <w:sz w:val="20"/>
                <w:szCs w:val="20"/>
                <w:lang w:val="lt-LT"/>
              </w:rPr>
              <w:t>3 priede</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404D32" w14:textId="77777777" w:rsidR="00726784" w:rsidRPr="0038781F" w:rsidRDefault="00726784"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vnt.</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DE34C1" w14:textId="70A5F7AB" w:rsidR="00726784" w:rsidRPr="0038781F" w:rsidRDefault="008D1DE7"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63</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9AB5CA" w14:textId="77777777" w:rsidR="00726784" w:rsidRPr="0038781F" w:rsidRDefault="00726784" w:rsidP="0038781F">
            <w:pPr>
              <w:pStyle w:val="Standard"/>
              <w:spacing w:after="0"/>
              <w:rPr>
                <w:rFonts w:ascii="Times New Roman" w:hAnsi="Times New Roman" w:cs="Times New Roman"/>
                <w:sz w:val="20"/>
                <w:szCs w:val="20"/>
              </w:rPr>
            </w:pPr>
          </w:p>
        </w:tc>
      </w:tr>
      <w:tr w:rsidR="00025946" w:rsidRPr="004E2B35" w14:paraId="1AD3E46E"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415C0D" w14:textId="77777777" w:rsidR="00726784" w:rsidRPr="0038781F" w:rsidRDefault="00726784"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75174B" w14:textId="77777777" w:rsidR="00726784" w:rsidRPr="0038781F" w:rsidRDefault="00726784" w:rsidP="0038781F">
            <w:pPr>
              <w:rPr>
                <w:color w:val="000000"/>
                <w:sz w:val="20"/>
                <w:szCs w:val="20"/>
                <w:lang w:val="lt-LT"/>
              </w:rPr>
            </w:pPr>
            <w:r w:rsidRPr="0038781F">
              <w:rPr>
                <w:color w:val="000000"/>
                <w:sz w:val="20"/>
                <w:szCs w:val="20"/>
                <w:lang w:val="lt-LT"/>
              </w:rPr>
              <w:t>Stacionarios vidaus vaizdo kameros su fiksuotu objektyvu montavimo padas</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0B7768" w14:textId="77777777" w:rsidR="00726784" w:rsidRPr="0038781F" w:rsidRDefault="00726784"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vnt.</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F09E7B" w14:textId="30235850" w:rsidR="00726784" w:rsidRPr="0038781F" w:rsidRDefault="008D1DE7"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63</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FCBC63" w14:textId="77777777" w:rsidR="00726784" w:rsidRPr="0038781F" w:rsidRDefault="00726784" w:rsidP="0038781F">
            <w:pPr>
              <w:pStyle w:val="Standard"/>
              <w:spacing w:after="0"/>
              <w:rPr>
                <w:rFonts w:ascii="Times New Roman" w:hAnsi="Times New Roman" w:cs="Times New Roman"/>
                <w:sz w:val="20"/>
                <w:szCs w:val="20"/>
              </w:rPr>
            </w:pPr>
          </w:p>
        </w:tc>
      </w:tr>
      <w:tr w:rsidR="00025946" w:rsidRPr="004E2B35" w14:paraId="3A6D7BD5"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68DC8D" w14:textId="77777777" w:rsidR="0058675F" w:rsidRPr="0038781F" w:rsidRDefault="0058675F"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E1F167" w14:textId="2B6E106B" w:rsidR="0058675F" w:rsidRPr="0038781F" w:rsidRDefault="0058675F" w:rsidP="0038781F">
            <w:pPr>
              <w:rPr>
                <w:color w:val="000000"/>
                <w:sz w:val="20"/>
                <w:szCs w:val="20"/>
                <w:lang w:val="lt-LT"/>
              </w:rPr>
            </w:pPr>
            <w:r w:rsidRPr="0038781F">
              <w:rPr>
                <w:color w:val="000000"/>
                <w:sz w:val="20"/>
                <w:szCs w:val="20"/>
                <w:lang w:val="lt-LT"/>
              </w:rPr>
              <w:t xml:space="preserve">Stacionarios lauko vaizdo kameros su </w:t>
            </w:r>
            <w:r w:rsidR="0081081D" w:rsidRPr="0038781F">
              <w:rPr>
                <w:color w:val="000000"/>
                <w:sz w:val="20"/>
                <w:szCs w:val="20"/>
                <w:lang w:val="lt-LT"/>
              </w:rPr>
              <w:t xml:space="preserve">varifokaliniu </w:t>
            </w:r>
            <w:r w:rsidRPr="0038781F">
              <w:rPr>
                <w:color w:val="000000"/>
                <w:sz w:val="20"/>
                <w:szCs w:val="20"/>
                <w:lang w:val="lt-LT"/>
              </w:rPr>
              <w:t>objektyvu. Kamerų parametrai V</w:t>
            </w:r>
            <w:r w:rsidR="00BA0F29" w:rsidRPr="0038781F">
              <w:rPr>
                <w:color w:val="000000"/>
                <w:sz w:val="20"/>
                <w:szCs w:val="20"/>
                <w:lang w:val="lt-LT"/>
              </w:rPr>
              <w:t>4</w:t>
            </w:r>
            <w:r w:rsidRPr="0038781F">
              <w:rPr>
                <w:color w:val="000000"/>
                <w:sz w:val="20"/>
                <w:szCs w:val="20"/>
                <w:lang w:val="lt-LT"/>
              </w:rPr>
              <w:t xml:space="preserve"> priede</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F6D0A3" w14:textId="37A5695E" w:rsidR="0058675F" w:rsidRPr="0038781F" w:rsidRDefault="00DD22A2"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vnt.</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AEDD58" w14:textId="2C38E20B" w:rsidR="0058675F" w:rsidRPr="0038781F" w:rsidRDefault="008D1DE7"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8</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6E7AE5" w14:textId="77777777" w:rsidR="0058675F" w:rsidRPr="0038781F" w:rsidRDefault="0058675F" w:rsidP="0038781F">
            <w:pPr>
              <w:pStyle w:val="Standard"/>
              <w:spacing w:after="0"/>
              <w:rPr>
                <w:rFonts w:ascii="Times New Roman" w:hAnsi="Times New Roman" w:cs="Times New Roman"/>
                <w:sz w:val="20"/>
                <w:szCs w:val="20"/>
              </w:rPr>
            </w:pPr>
          </w:p>
        </w:tc>
      </w:tr>
      <w:tr w:rsidR="00025946" w:rsidRPr="004E2B35" w14:paraId="5DB54DAB"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898EE7" w14:textId="77777777" w:rsidR="00533D60" w:rsidRPr="0038781F" w:rsidRDefault="00533D60"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3BECCA" w14:textId="158962BE" w:rsidR="00533D60" w:rsidRPr="0038781F" w:rsidRDefault="00533D60" w:rsidP="0038781F">
            <w:pPr>
              <w:rPr>
                <w:color w:val="000000"/>
                <w:sz w:val="20"/>
                <w:szCs w:val="20"/>
                <w:lang w:val="lt-LT"/>
              </w:rPr>
            </w:pPr>
            <w:r w:rsidRPr="0038781F">
              <w:rPr>
                <w:color w:val="000000"/>
                <w:sz w:val="20"/>
                <w:szCs w:val="20"/>
                <w:lang w:val="lt-LT"/>
              </w:rPr>
              <w:t>Stacionarios lauko vaizdo kameros su varifokaliniu objektyvu montavimo padas</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F7D60C" w14:textId="529DD8C8" w:rsidR="00533D60" w:rsidRPr="0038781F" w:rsidRDefault="00533D60"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vnt.</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DB944D" w14:textId="69A0D180" w:rsidR="00533D60" w:rsidRPr="0038781F" w:rsidRDefault="008D1DE7"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8</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B7EFD8" w14:textId="77777777" w:rsidR="00533D60" w:rsidRPr="0038781F" w:rsidRDefault="00533D60" w:rsidP="0038781F">
            <w:pPr>
              <w:pStyle w:val="Standard"/>
              <w:spacing w:after="0"/>
              <w:rPr>
                <w:rFonts w:ascii="Times New Roman" w:hAnsi="Times New Roman" w:cs="Times New Roman"/>
                <w:sz w:val="20"/>
                <w:szCs w:val="20"/>
              </w:rPr>
            </w:pPr>
          </w:p>
          <w:p w14:paraId="1BD53740" w14:textId="77777777" w:rsidR="00C22CFD" w:rsidRPr="0038781F" w:rsidRDefault="00C22CFD" w:rsidP="0038781F">
            <w:pPr>
              <w:jc w:val="center"/>
              <w:rPr>
                <w:sz w:val="20"/>
                <w:szCs w:val="20"/>
                <w:lang w:val="lt-LT"/>
              </w:rPr>
            </w:pPr>
          </w:p>
        </w:tc>
      </w:tr>
      <w:tr w:rsidR="00025946" w:rsidRPr="004E2B35" w14:paraId="4536D08D"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769C97" w14:textId="77777777" w:rsidR="00533D60" w:rsidRPr="0038781F" w:rsidRDefault="00533D60"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6219CF" w14:textId="0B63EC7C" w:rsidR="00533D60" w:rsidRPr="0038781F" w:rsidRDefault="00533D60" w:rsidP="0038781F">
            <w:pPr>
              <w:rPr>
                <w:color w:val="000000"/>
                <w:sz w:val="20"/>
                <w:szCs w:val="20"/>
                <w:lang w:val="lt-LT"/>
              </w:rPr>
            </w:pPr>
            <w:r w:rsidRPr="0038781F">
              <w:rPr>
                <w:color w:val="000000"/>
                <w:sz w:val="20"/>
                <w:szCs w:val="20"/>
                <w:lang w:val="lt-LT"/>
              </w:rPr>
              <w:t xml:space="preserve">Stacionarios </w:t>
            </w:r>
            <w:r w:rsidR="004E6A07" w:rsidRPr="0038781F">
              <w:rPr>
                <w:color w:val="000000"/>
                <w:sz w:val="20"/>
                <w:szCs w:val="20"/>
                <w:lang w:val="lt-LT"/>
              </w:rPr>
              <w:t>vidaus</w:t>
            </w:r>
            <w:r w:rsidRPr="0038781F">
              <w:rPr>
                <w:color w:val="000000"/>
                <w:sz w:val="20"/>
                <w:szCs w:val="20"/>
                <w:lang w:val="lt-LT"/>
              </w:rPr>
              <w:t xml:space="preserve"> vaizdo kameros su varifokaliniu objektyvu. Kamerų parametrai V2 priede</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84E294" w14:textId="15B76E01" w:rsidR="00533D60" w:rsidRPr="0038781F" w:rsidRDefault="00533D60"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vnt.</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F5336F" w14:textId="4F17CAD3" w:rsidR="00533D60" w:rsidRPr="0038781F" w:rsidRDefault="008D1DE7"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22</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C32A33" w14:textId="77777777" w:rsidR="00533D60" w:rsidRPr="0038781F" w:rsidRDefault="00533D60" w:rsidP="0038781F">
            <w:pPr>
              <w:pStyle w:val="Standard"/>
              <w:spacing w:after="0"/>
              <w:rPr>
                <w:rFonts w:ascii="Times New Roman" w:hAnsi="Times New Roman" w:cs="Times New Roman"/>
                <w:sz w:val="20"/>
                <w:szCs w:val="20"/>
              </w:rPr>
            </w:pPr>
          </w:p>
        </w:tc>
      </w:tr>
      <w:tr w:rsidR="00025946" w:rsidRPr="004E2B35" w14:paraId="31370440"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B4AD4C" w14:textId="77777777" w:rsidR="00533D60" w:rsidRPr="0038781F" w:rsidRDefault="00533D60"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691AA5" w14:textId="39783F56" w:rsidR="00533D60" w:rsidRPr="0038781F" w:rsidRDefault="004E6A07" w:rsidP="0038781F">
            <w:pPr>
              <w:rPr>
                <w:color w:val="000000"/>
                <w:sz w:val="20"/>
                <w:szCs w:val="20"/>
                <w:lang w:val="lt-LT"/>
              </w:rPr>
            </w:pPr>
            <w:r w:rsidRPr="0038781F">
              <w:rPr>
                <w:color w:val="000000"/>
                <w:sz w:val="20"/>
                <w:szCs w:val="20"/>
                <w:lang w:val="lt-LT"/>
              </w:rPr>
              <w:t>Stacionarios vidaus vaizdo kameros su varifokaliniu objektyvu montavimo padas</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300435" w14:textId="39FE5426" w:rsidR="00533D60" w:rsidRPr="0038781F" w:rsidRDefault="004E6A07"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vnt.</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1E3E0C" w14:textId="3B28CAE1" w:rsidR="00533D60" w:rsidRPr="0038781F" w:rsidRDefault="008D1DE7"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22</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3F0F33" w14:textId="77777777" w:rsidR="00533D60" w:rsidRPr="0038781F" w:rsidRDefault="00533D60" w:rsidP="0038781F">
            <w:pPr>
              <w:pStyle w:val="Standard"/>
              <w:spacing w:after="0"/>
              <w:rPr>
                <w:rFonts w:ascii="Times New Roman" w:hAnsi="Times New Roman" w:cs="Times New Roman"/>
                <w:sz w:val="20"/>
                <w:szCs w:val="20"/>
              </w:rPr>
            </w:pPr>
          </w:p>
        </w:tc>
      </w:tr>
      <w:tr w:rsidR="00025946" w:rsidRPr="004E2B35" w14:paraId="7FD9CF52"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EF07DB" w14:textId="77777777" w:rsidR="00533D60" w:rsidRPr="0038781F" w:rsidRDefault="00533D60"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0D49BA" w14:textId="17FE680C" w:rsidR="00533D60" w:rsidRPr="0038781F" w:rsidRDefault="00533D60" w:rsidP="0038781F">
            <w:pPr>
              <w:widowControl w:val="0"/>
              <w:suppressAutoHyphens/>
              <w:adjustRightInd w:val="0"/>
              <w:jc w:val="both"/>
              <w:textAlignment w:val="baseline"/>
              <w:rPr>
                <w:sz w:val="20"/>
                <w:szCs w:val="20"/>
              </w:rPr>
            </w:pPr>
            <w:r w:rsidRPr="0038781F">
              <w:rPr>
                <w:color w:val="000000"/>
                <w:sz w:val="20"/>
                <w:szCs w:val="20"/>
                <w:lang w:val="lt-LT"/>
              </w:rPr>
              <w:t xml:space="preserve">Vaizdo stebėjimo sistemos komutatorius: </w:t>
            </w:r>
            <w:r w:rsidRPr="00766EB6">
              <w:rPr>
                <w:sz w:val="20"/>
                <w:szCs w:val="20"/>
                <w:highlight w:val="yellow"/>
                <w:lang w:val="lt-LT"/>
              </w:rPr>
              <w:t>24x 10/100/1000Mb/s RJ45 PoE</w:t>
            </w:r>
            <w:r w:rsidRPr="0038781F">
              <w:rPr>
                <w:sz w:val="20"/>
                <w:szCs w:val="20"/>
                <w:lang w:val="lt-LT"/>
              </w:rPr>
              <w:t xml:space="preserve">. PoE maitinimo tiekimas per ilgą atstumą – būtina. Ne mažiau nei </w:t>
            </w:r>
            <w:r w:rsidR="00EC3FD1" w:rsidRPr="0038781F">
              <w:rPr>
                <w:sz w:val="20"/>
                <w:szCs w:val="20"/>
                <w:lang w:val="lt-LT"/>
              </w:rPr>
              <w:t>100m</w:t>
            </w:r>
            <w:r w:rsidRPr="0038781F">
              <w:rPr>
                <w:sz w:val="20"/>
                <w:szCs w:val="20"/>
                <w:lang w:val="lt-LT"/>
              </w:rPr>
              <w:t xml:space="preserve">. PoE porto maitinimas ne mažiau 30W (viso ne mažiau 250W). </w:t>
            </w:r>
            <w:r w:rsidRPr="00766EB6">
              <w:rPr>
                <w:sz w:val="20"/>
                <w:szCs w:val="20"/>
                <w:highlight w:val="yellow"/>
                <w:lang w:val="lt-LT"/>
              </w:rPr>
              <w:t>Sertifikatai: CE</w:t>
            </w:r>
            <w:r w:rsidRPr="0038781F">
              <w:rPr>
                <w:sz w:val="20"/>
                <w:szCs w:val="20"/>
                <w:lang w:val="lt-LT"/>
              </w:rPr>
              <w:t xml:space="preserve">. </w:t>
            </w:r>
            <w:r w:rsidRPr="004210CD">
              <w:rPr>
                <w:sz w:val="20"/>
                <w:szCs w:val="20"/>
                <w:highlight w:val="yellow"/>
                <w:lang w:val="lt-LT"/>
              </w:rPr>
              <w:t>Standartai:</w:t>
            </w:r>
            <w:r w:rsidR="00A354FC" w:rsidRPr="004210CD">
              <w:rPr>
                <w:sz w:val="20"/>
                <w:szCs w:val="20"/>
                <w:highlight w:val="yellow"/>
                <w:lang w:val="lt-LT"/>
              </w:rPr>
              <w:t xml:space="preserve"> </w:t>
            </w:r>
            <w:r w:rsidRPr="004210CD">
              <w:rPr>
                <w:sz w:val="20"/>
                <w:szCs w:val="20"/>
                <w:highlight w:val="yellow"/>
                <w:lang w:val="lt-LT"/>
              </w:rPr>
              <w:t>MAC: 8k.</w:t>
            </w:r>
            <w:r w:rsidRPr="0038781F">
              <w:rPr>
                <w:sz w:val="20"/>
                <w:szCs w:val="20"/>
                <w:lang w:val="lt-LT"/>
              </w:rPr>
              <w:t xml:space="preserve"> Pralaidumas ne mažiau 56 </w:t>
            </w:r>
            <w:proofErr w:type="spellStart"/>
            <w:r w:rsidRPr="0038781F">
              <w:rPr>
                <w:sz w:val="20"/>
                <w:szCs w:val="20"/>
                <w:lang w:val="lt-LT"/>
              </w:rPr>
              <w:t>Gb</w:t>
            </w:r>
            <w:proofErr w:type="spellEnd"/>
            <w:r w:rsidRPr="0038781F">
              <w:rPr>
                <w:sz w:val="20"/>
                <w:szCs w:val="20"/>
                <w:lang w:val="lt-LT"/>
              </w:rPr>
              <w:t xml:space="preserve">/s. Apsauga nuo viršįtampių ne mažiau 6kV. Komplektuojamas su </w:t>
            </w:r>
            <w:proofErr w:type="spellStart"/>
            <w:r w:rsidRPr="0038781F">
              <w:rPr>
                <w:sz w:val="20"/>
                <w:szCs w:val="20"/>
                <w:lang w:val="lt-LT"/>
              </w:rPr>
              <w:t>optinias</w:t>
            </w:r>
            <w:proofErr w:type="spellEnd"/>
            <w:r w:rsidRPr="0038781F">
              <w:rPr>
                <w:sz w:val="20"/>
                <w:szCs w:val="20"/>
                <w:lang w:val="lt-LT"/>
              </w:rPr>
              <w:t xml:space="preserve"> moduliais.</w:t>
            </w:r>
            <w:r w:rsidR="00C35186" w:rsidRPr="0038781F">
              <w:rPr>
                <w:sz w:val="20"/>
                <w:szCs w:val="20"/>
                <w:lang w:val="lt-LT"/>
              </w:rPr>
              <w:t xml:space="preserve"> Kartu turi būti numatytas ir elektros jų pajungimui atvedimas bei pajungimas</w:t>
            </w:r>
            <w:r w:rsidR="00E44BC3" w:rsidRPr="0038781F">
              <w:rPr>
                <w:sz w:val="20"/>
                <w:szCs w:val="20"/>
                <w:lang w:val="lt-LT"/>
              </w:rPr>
              <w:t xml:space="preserve"> (V1 priede pateikta </w:t>
            </w:r>
            <w:r w:rsidR="00C649C5" w:rsidRPr="0038781F">
              <w:rPr>
                <w:sz w:val="20"/>
                <w:szCs w:val="20"/>
                <w:lang w:val="lt-LT"/>
              </w:rPr>
              <w:t>elektros pajungimo ir įrangos montavimo vietos)</w:t>
            </w:r>
            <w:r w:rsidR="00C35186" w:rsidRPr="0038781F">
              <w:rPr>
                <w:sz w:val="20"/>
                <w:szCs w:val="20"/>
                <w:lang w:val="lt-LT"/>
              </w:rPr>
              <w:t>.</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D2575D" w14:textId="1BF8498D" w:rsidR="00533D60" w:rsidRPr="0038781F" w:rsidRDefault="00533D60"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Vnt.</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6E48C0" w14:textId="77C62FCC" w:rsidR="00533D60" w:rsidRPr="0038781F" w:rsidRDefault="008517E1"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3</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E9CFE9" w14:textId="0924A4A4" w:rsidR="00533D60" w:rsidRPr="0038781F" w:rsidRDefault="00533D60" w:rsidP="0038781F">
            <w:pPr>
              <w:pStyle w:val="Standard"/>
              <w:spacing w:after="0"/>
              <w:rPr>
                <w:rFonts w:ascii="Times New Roman" w:hAnsi="Times New Roman" w:cs="Times New Roman"/>
                <w:sz w:val="20"/>
                <w:szCs w:val="20"/>
              </w:rPr>
            </w:pPr>
            <w:r w:rsidRPr="0038781F">
              <w:rPr>
                <w:rFonts w:ascii="Times New Roman" w:hAnsi="Times New Roman" w:cs="Times New Roman"/>
                <w:sz w:val="20"/>
                <w:szCs w:val="20"/>
              </w:rPr>
              <w:t xml:space="preserve">Montuojamas </w:t>
            </w:r>
            <w:r w:rsidR="00194439" w:rsidRPr="0038781F">
              <w:rPr>
                <w:rFonts w:ascii="Times New Roman" w:hAnsi="Times New Roman" w:cs="Times New Roman"/>
                <w:sz w:val="20"/>
                <w:szCs w:val="20"/>
              </w:rPr>
              <w:t>1</w:t>
            </w:r>
            <w:r w:rsidRPr="0038781F">
              <w:rPr>
                <w:rFonts w:ascii="Times New Roman" w:hAnsi="Times New Roman" w:cs="Times New Roman"/>
                <w:sz w:val="20"/>
                <w:szCs w:val="20"/>
              </w:rPr>
              <w:t xml:space="preserve"> aukšte </w:t>
            </w:r>
            <w:r w:rsidR="00F9700E" w:rsidRPr="0038781F">
              <w:rPr>
                <w:rFonts w:ascii="Times New Roman" w:hAnsi="Times New Roman" w:cs="Times New Roman"/>
                <w:sz w:val="20"/>
                <w:szCs w:val="20"/>
              </w:rPr>
              <w:t>103-3 patalpoje</w:t>
            </w:r>
            <w:r w:rsidR="008517E1" w:rsidRPr="0038781F">
              <w:rPr>
                <w:rFonts w:ascii="Times New Roman" w:hAnsi="Times New Roman" w:cs="Times New Roman"/>
                <w:sz w:val="20"/>
                <w:szCs w:val="20"/>
              </w:rPr>
              <w:t>, 4 ir 8 aukštuose</w:t>
            </w:r>
          </w:p>
        </w:tc>
      </w:tr>
      <w:tr w:rsidR="00025946" w:rsidRPr="004E2B35" w14:paraId="3AB05275"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07271D" w14:textId="77777777" w:rsidR="00533D60" w:rsidRPr="0038781F" w:rsidRDefault="00533D60"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745894" w14:textId="632161E8" w:rsidR="00533D60" w:rsidRPr="00766EB6" w:rsidRDefault="00D85C26" w:rsidP="0038781F">
            <w:pPr>
              <w:widowControl w:val="0"/>
              <w:suppressAutoHyphens/>
              <w:adjustRightInd w:val="0"/>
              <w:jc w:val="both"/>
              <w:textAlignment w:val="baseline"/>
              <w:rPr>
                <w:sz w:val="20"/>
                <w:szCs w:val="20"/>
              </w:rPr>
            </w:pPr>
            <w:r w:rsidRPr="00766EB6">
              <w:rPr>
                <w:color w:val="000000"/>
                <w:sz w:val="20"/>
                <w:szCs w:val="20"/>
                <w:lang w:val="lt-LT"/>
              </w:rPr>
              <w:t>4 Portų v</w:t>
            </w:r>
            <w:r w:rsidR="00533D60" w:rsidRPr="00766EB6">
              <w:rPr>
                <w:color w:val="000000"/>
                <w:sz w:val="20"/>
                <w:szCs w:val="20"/>
                <w:lang w:val="lt-LT"/>
              </w:rPr>
              <w:t>aizdo stebėjimo sistemos komutatorius:</w:t>
            </w:r>
            <w:r w:rsidR="00533D60" w:rsidRPr="00766EB6">
              <w:rPr>
                <w:sz w:val="20"/>
                <w:szCs w:val="20"/>
                <w:lang w:val="lt-LT"/>
              </w:rPr>
              <w:t xml:space="preserve"> </w:t>
            </w:r>
            <w:r w:rsidRPr="00766EB6">
              <w:rPr>
                <w:sz w:val="20"/>
                <w:szCs w:val="20"/>
                <w:lang w:val="lt-LT"/>
              </w:rPr>
              <w:t>4</w:t>
            </w:r>
            <w:r w:rsidR="00533D60" w:rsidRPr="00766EB6">
              <w:rPr>
                <w:sz w:val="20"/>
                <w:szCs w:val="20"/>
                <w:lang w:val="lt-LT"/>
              </w:rPr>
              <w:t xml:space="preserve">x 10/100/1000Mb/s RJ45 </w:t>
            </w:r>
            <w:r w:rsidR="00533D60" w:rsidRPr="00766EB6">
              <w:rPr>
                <w:sz w:val="20"/>
                <w:szCs w:val="20"/>
                <w:highlight w:val="yellow"/>
                <w:lang w:val="lt-LT"/>
              </w:rPr>
              <w:t>PoE;</w:t>
            </w:r>
            <w:r w:rsidR="00533D60" w:rsidRPr="00766EB6">
              <w:rPr>
                <w:sz w:val="20"/>
                <w:szCs w:val="20"/>
                <w:lang w:val="lt-LT"/>
              </w:rPr>
              <w:t xml:space="preserve"> PoE maitinimo tiekimas per ilgą atstumą – būtina. Ne mažiau nei </w:t>
            </w:r>
            <w:r w:rsidR="00EC3FD1" w:rsidRPr="00766EB6">
              <w:rPr>
                <w:sz w:val="20"/>
                <w:szCs w:val="20"/>
                <w:lang w:val="lt-LT"/>
              </w:rPr>
              <w:t>100m</w:t>
            </w:r>
            <w:r w:rsidR="00533D60" w:rsidRPr="00766EB6">
              <w:rPr>
                <w:sz w:val="20"/>
                <w:szCs w:val="20"/>
                <w:lang w:val="lt-LT"/>
              </w:rPr>
              <w:t>.;</w:t>
            </w:r>
            <w:r w:rsidR="00E56254" w:rsidRPr="00766EB6">
              <w:rPr>
                <w:sz w:val="20"/>
                <w:szCs w:val="20"/>
                <w:lang w:val="lt-LT"/>
              </w:rPr>
              <w:t xml:space="preserve"> </w:t>
            </w:r>
            <w:r w:rsidR="00533D60" w:rsidRPr="00766EB6">
              <w:rPr>
                <w:sz w:val="20"/>
                <w:szCs w:val="20"/>
                <w:lang w:val="lt-LT"/>
              </w:rPr>
              <w:t>PoE porto maitinimas ne mažiau 30W (viso ne mažiau 110W);</w:t>
            </w:r>
            <w:r w:rsidR="009339DE" w:rsidRPr="00766EB6">
              <w:rPr>
                <w:sz w:val="20"/>
                <w:szCs w:val="20"/>
                <w:lang w:val="lt-LT"/>
              </w:rPr>
              <w:t xml:space="preserve"> </w:t>
            </w:r>
            <w:r w:rsidR="00533D60" w:rsidRPr="00766EB6">
              <w:rPr>
                <w:sz w:val="20"/>
                <w:szCs w:val="20"/>
                <w:lang w:val="lt-LT"/>
              </w:rPr>
              <w:t>Sertifikatai: CE;</w:t>
            </w:r>
            <w:bookmarkStart w:id="0" w:name="_Hlk206578643"/>
            <w:r w:rsidR="00EE3777" w:rsidRPr="00766EB6">
              <w:rPr>
                <w:sz w:val="20"/>
                <w:szCs w:val="20"/>
                <w:lang w:val="lt-LT"/>
              </w:rPr>
              <w:t xml:space="preserve"> </w:t>
            </w:r>
            <w:r w:rsidR="00700897" w:rsidRPr="00766EB6">
              <w:rPr>
                <w:sz w:val="20"/>
                <w:szCs w:val="20"/>
                <w:lang w:val="lt-LT"/>
              </w:rPr>
              <w:t>K</w:t>
            </w:r>
            <w:r w:rsidR="00A00E62" w:rsidRPr="00766EB6">
              <w:rPr>
                <w:sz w:val="20"/>
                <w:szCs w:val="20"/>
                <w:lang w:val="lt-LT"/>
              </w:rPr>
              <w:t>artu turi būti numatyta</w:t>
            </w:r>
            <w:r w:rsidR="00700897" w:rsidRPr="00766EB6">
              <w:rPr>
                <w:sz w:val="20"/>
                <w:szCs w:val="20"/>
                <w:lang w:val="lt-LT"/>
              </w:rPr>
              <w:t>s</w:t>
            </w:r>
            <w:r w:rsidR="00A00E62" w:rsidRPr="00766EB6">
              <w:rPr>
                <w:sz w:val="20"/>
                <w:szCs w:val="20"/>
                <w:lang w:val="lt-LT"/>
              </w:rPr>
              <w:t xml:space="preserve"> ir elektros </w:t>
            </w:r>
            <w:r w:rsidR="00700897" w:rsidRPr="00766EB6">
              <w:rPr>
                <w:sz w:val="20"/>
                <w:szCs w:val="20"/>
                <w:lang w:val="lt-LT"/>
              </w:rPr>
              <w:t>jų pajungimui atvedimas bei pajungimas</w:t>
            </w:r>
            <w:r w:rsidR="00C649C5" w:rsidRPr="00766EB6">
              <w:rPr>
                <w:sz w:val="20"/>
                <w:szCs w:val="20"/>
                <w:lang w:val="lt-LT"/>
              </w:rPr>
              <w:t xml:space="preserve"> (V1 priede pateikta elektros pajungimo ir įrangos montavimo vietos)</w:t>
            </w:r>
            <w:r w:rsidR="00700897" w:rsidRPr="00766EB6">
              <w:rPr>
                <w:sz w:val="20"/>
                <w:szCs w:val="20"/>
                <w:lang w:val="lt-LT"/>
              </w:rPr>
              <w:t>.</w:t>
            </w:r>
            <w:bookmarkEnd w:id="0"/>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7705D3" w14:textId="0CB4D737" w:rsidR="00533D60" w:rsidRPr="0038781F" w:rsidRDefault="00533D60"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vnt</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274440" w14:textId="2AB2639B" w:rsidR="00533D60" w:rsidRPr="0038781F" w:rsidRDefault="008D1DE7"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23</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720180" w14:textId="77777777" w:rsidR="00533D60" w:rsidRPr="0038781F" w:rsidRDefault="00533D60" w:rsidP="0038781F">
            <w:pPr>
              <w:pStyle w:val="Standard"/>
              <w:spacing w:after="0"/>
              <w:rPr>
                <w:rFonts w:ascii="Times New Roman" w:hAnsi="Times New Roman" w:cs="Times New Roman"/>
                <w:sz w:val="20"/>
                <w:szCs w:val="20"/>
              </w:rPr>
            </w:pPr>
          </w:p>
        </w:tc>
      </w:tr>
      <w:tr w:rsidR="00025946" w:rsidRPr="004E2B35" w14:paraId="027CB5D5"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102DBA" w14:textId="77777777" w:rsidR="00533D60" w:rsidRPr="0038781F" w:rsidRDefault="00533D60"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4E46A1" w14:textId="17E26F6A" w:rsidR="00B8629F" w:rsidRPr="0038781F" w:rsidRDefault="000E1D49" w:rsidP="0038781F">
            <w:pPr>
              <w:pStyle w:val="Standard"/>
              <w:spacing w:after="0"/>
              <w:jc w:val="both"/>
              <w:rPr>
                <w:rFonts w:ascii="Times New Roman" w:hAnsi="Times New Roman" w:cs="Times New Roman"/>
                <w:sz w:val="20"/>
                <w:szCs w:val="20"/>
              </w:rPr>
            </w:pPr>
            <w:r w:rsidRPr="0038781F">
              <w:rPr>
                <w:rFonts w:ascii="Times New Roman" w:hAnsi="Times New Roman" w:cs="Times New Roman"/>
                <w:color w:val="000000"/>
                <w:sz w:val="20"/>
                <w:szCs w:val="20"/>
              </w:rPr>
              <w:t xml:space="preserve">Komutacinė spinta, </w:t>
            </w:r>
            <w:r w:rsidR="00D85C26" w:rsidRPr="0038781F">
              <w:rPr>
                <w:rFonts w:ascii="Times New Roman" w:hAnsi="Times New Roman" w:cs="Times New Roman"/>
                <w:sz w:val="20"/>
                <w:szCs w:val="20"/>
              </w:rPr>
              <w:t>15U</w:t>
            </w:r>
            <w:r w:rsidRPr="0038781F">
              <w:rPr>
                <w:rFonts w:ascii="Times New Roman" w:hAnsi="Times New Roman" w:cs="Times New Roman"/>
                <w:color w:val="000000"/>
                <w:sz w:val="20"/>
                <w:szCs w:val="20"/>
              </w:rPr>
              <w:t xml:space="preserve">: </w:t>
            </w:r>
            <w:r w:rsidR="00B8629F" w:rsidRPr="0038781F">
              <w:rPr>
                <w:rFonts w:ascii="Times New Roman" w:hAnsi="Times New Roman" w:cs="Times New Roman"/>
                <w:sz w:val="20"/>
                <w:szCs w:val="20"/>
              </w:rPr>
              <w:t xml:space="preserve"> 600 x </w:t>
            </w:r>
            <w:r w:rsidR="008517E1" w:rsidRPr="0038781F">
              <w:rPr>
                <w:rFonts w:ascii="Times New Roman" w:hAnsi="Times New Roman" w:cs="Times New Roman"/>
                <w:sz w:val="20"/>
                <w:szCs w:val="20"/>
              </w:rPr>
              <w:t>8</w:t>
            </w:r>
            <w:r w:rsidR="00B8629F" w:rsidRPr="0038781F">
              <w:rPr>
                <w:rFonts w:ascii="Times New Roman" w:hAnsi="Times New Roman" w:cs="Times New Roman"/>
                <w:sz w:val="20"/>
                <w:szCs w:val="20"/>
              </w:rPr>
              <w:t>00 mm.</w:t>
            </w:r>
            <w:r w:rsidR="00457D04" w:rsidRPr="0038781F">
              <w:rPr>
                <w:rFonts w:ascii="Times New Roman" w:hAnsi="Times New Roman" w:cs="Times New Roman"/>
                <w:sz w:val="20"/>
                <w:szCs w:val="20"/>
              </w:rPr>
              <w:t xml:space="preserve"> </w:t>
            </w:r>
            <w:r w:rsidR="00B8629F" w:rsidRPr="0038781F">
              <w:rPr>
                <w:rFonts w:ascii="Times New Roman" w:hAnsi="Times New Roman" w:cs="Times New Roman"/>
                <w:sz w:val="20"/>
                <w:szCs w:val="20"/>
              </w:rPr>
              <w:t>Komplektuojama su ventiliatoriu</w:t>
            </w:r>
            <w:r w:rsidR="003518CE" w:rsidRPr="0038781F">
              <w:rPr>
                <w:rFonts w:ascii="Times New Roman" w:hAnsi="Times New Roman" w:cs="Times New Roman"/>
                <w:sz w:val="20"/>
                <w:szCs w:val="20"/>
              </w:rPr>
              <w:t>mi</w:t>
            </w:r>
            <w:r w:rsidR="00B8629F" w:rsidRPr="0038781F">
              <w:rPr>
                <w:rFonts w:ascii="Times New Roman" w:hAnsi="Times New Roman" w:cs="Times New Roman"/>
                <w:sz w:val="20"/>
                <w:szCs w:val="20"/>
              </w:rPr>
              <w:t xml:space="preserve">, komutacine panele cat.5e (ne mažiau 24 portų), kabelių sutvarkymo panele su plastikiniais žiedais, maitinimo paskirstymo juosta (ne mažiau 8 </w:t>
            </w:r>
            <w:proofErr w:type="spellStart"/>
            <w:r w:rsidR="00B8629F" w:rsidRPr="0038781F">
              <w:rPr>
                <w:rFonts w:ascii="Times New Roman" w:hAnsi="Times New Roman" w:cs="Times New Roman"/>
                <w:sz w:val="20"/>
                <w:szCs w:val="20"/>
              </w:rPr>
              <w:t>Schuko</w:t>
            </w:r>
            <w:proofErr w:type="spellEnd"/>
            <w:r w:rsidR="00B8629F" w:rsidRPr="0038781F">
              <w:rPr>
                <w:rFonts w:ascii="Times New Roman" w:hAnsi="Times New Roman" w:cs="Times New Roman"/>
                <w:sz w:val="20"/>
                <w:szCs w:val="20"/>
              </w:rPr>
              <w:t xml:space="preserve"> lizdų). </w:t>
            </w:r>
          </w:p>
          <w:p w14:paraId="3EAF4CC7" w14:textId="64D8F81E" w:rsidR="00B8629F" w:rsidRPr="0038781F" w:rsidRDefault="00B8629F" w:rsidP="0038781F">
            <w:pPr>
              <w:pStyle w:val="Standard"/>
              <w:spacing w:after="0"/>
              <w:jc w:val="both"/>
              <w:rPr>
                <w:rFonts w:ascii="Times New Roman" w:hAnsi="Times New Roman" w:cs="Times New Roman"/>
                <w:sz w:val="20"/>
                <w:szCs w:val="20"/>
              </w:rPr>
            </w:pPr>
            <w:r w:rsidRPr="0038781F">
              <w:rPr>
                <w:rFonts w:ascii="Times New Roman" w:hAnsi="Times New Roman" w:cs="Times New Roman"/>
                <w:sz w:val="20"/>
                <w:szCs w:val="20"/>
              </w:rPr>
              <w:t>IP</w:t>
            </w:r>
            <w:r w:rsidR="008517E1" w:rsidRPr="0038781F">
              <w:rPr>
                <w:rFonts w:ascii="Times New Roman" w:hAnsi="Times New Roman" w:cs="Times New Roman"/>
                <w:sz w:val="20"/>
                <w:szCs w:val="20"/>
              </w:rPr>
              <w:t>20</w:t>
            </w:r>
            <w:r w:rsidRPr="0038781F">
              <w:rPr>
                <w:rFonts w:ascii="Times New Roman" w:hAnsi="Times New Roman" w:cs="Times New Roman"/>
                <w:sz w:val="20"/>
                <w:szCs w:val="20"/>
              </w:rPr>
              <w:t>, stiklinės durys.</w:t>
            </w:r>
            <w:r w:rsidR="008A77C7" w:rsidRPr="0038781F">
              <w:rPr>
                <w:rFonts w:ascii="Times New Roman" w:hAnsi="Times New Roman" w:cs="Times New Roman"/>
                <w:sz w:val="20"/>
                <w:szCs w:val="20"/>
              </w:rPr>
              <w:t xml:space="preserve"> </w:t>
            </w:r>
          </w:p>
          <w:p w14:paraId="47B71076" w14:textId="2AA4451E" w:rsidR="008A77C7" w:rsidRPr="0038781F" w:rsidRDefault="008A77C7" w:rsidP="0038781F">
            <w:pPr>
              <w:pStyle w:val="Standard"/>
              <w:spacing w:after="0"/>
              <w:jc w:val="both"/>
              <w:rPr>
                <w:rFonts w:ascii="Times New Roman" w:hAnsi="Times New Roman" w:cs="Times New Roman"/>
                <w:sz w:val="20"/>
                <w:szCs w:val="20"/>
                <w:highlight w:val="yellow"/>
              </w:rPr>
            </w:pPr>
            <w:r w:rsidRPr="0038781F">
              <w:rPr>
                <w:rFonts w:ascii="Times New Roman" w:hAnsi="Times New Roman" w:cs="Times New Roman"/>
                <w:sz w:val="20"/>
                <w:szCs w:val="20"/>
              </w:rPr>
              <w:t>Kartu turi būti atvestas ir maitinimas</w:t>
            </w:r>
            <w:r w:rsidR="00EB4EF7" w:rsidRPr="0038781F">
              <w:rPr>
                <w:rFonts w:ascii="Times New Roman" w:hAnsi="Times New Roman" w:cs="Times New Roman"/>
                <w:sz w:val="20"/>
                <w:szCs w:val="20"/>
              </w:rPr>
              <w:t xml:space="preserve"> pagal planuojamą įrangą</w:t>
            </w:r>
            <w:r w:rsidRPr="0038781F">
              <w:rPr>
                <w:rFonts w:ascii="Times New Roman" w:hAnsi="Times New Roman" w:cs="Times New Roman"/>
                <w:sz w:val="20"/>
                <w:szCs w:val="20"/>
              </w:rPr>
              <w:t xml:space="preserve"> tiek v</w:t>
            </w:r>
            <w:r w:rsidR="00EA6DBC" w:rsidRPr="0038781F">
              <w:rPr>
                <w:rFonts w:ascii="Times New Roman" w:hAnsi="Times New Roman" w:cs="Times New Roman"/>
                <w:sz w:val="20"/>
                <w:szCs w:val="20"/>
              </w:rPr>
              <w:t>aizdo stebėjimo sistemos serveriams</w:t>
            </w:r>
            <w:r w:rsidR="00FB4CB8" w:rsidRPr="0038781F">
              <w:rPr>
                <w:rFonts w:ascii="Times New Roman" w:hAnsi="Times New Roman" w:cs="Times New Roman"/>
                <w:sz w:val="20"/>
                <w:szCs w:val="20"/>
              </w:rPr>
              <w:t xml:space="preserve"> ir </w:t>
            </w:r>
            <w:r w:rsidR="007044DA" w:rsidRPr="0038781F">
              <w:rPr>
                <w:rFonts w:ascii="Times New Roman" w:hAnsi="Times New Roman" w:cs="Times New Roman"/>
                <w:sz w:val="20"/>
                <w:szCs w:val="20"/>
              </w:rPr>
              <w:t>komutatoriams</w:t>
            </w:r>
            <w:r w:rsidR="00FB4CB8" w:rsidRPr="0038781F">
              <w:rPr>
                <w:rFonts w:ascii="Times New Roman" w:hAnsi="Times New Roman" w:cs="Times New Roman"/>
                <w:sz w:val="20"/>
                <w:szCs w:val="20"/>
              </w:rPr>
              <w:t xml:space="preserve"> , tiek </w:t>
            </w:r>
            <w:r w:rsidR="004D19F7" w:rsidRPr="0038781F">
              <w:rPr>
                <w:rFonts w:ascii="Times New Roman" w:hAnsi="Times New Roman" w:cs="Times New Roman"/>
                <w:sz w:val="20"/>
                <w:szCs w:val="20"/>
              </w:rPr>
              <w:t>darbo vietai.</w:t>
            </w:r>
            <w:r w:rsidR="008A2B47" w:rsidRPr="0038781F">
              <w:rPr>
                <w:rFonts w:ascii="Times New Roman" w:hAnsi="Times New Roman" w:cs="Times New Roman"/>
                <w:sz w:val="20"/>
                <w:szCs w:val="20"/>
              </w:rPr>
              <w:t xml:space="preserve"> Kartu turi būti numatytas ir elektros jų pajungimui atvedimas bei pajungimas</w:t>
            </w:r>
            <w:r w:rsidR="00C649C5" w:rsidRPr="0038781F">
              <w:rPr>
                <w:rFonts w:ascii="Times New Roman" w:hAnsi="Times New Roman" w:cs="Times New Roman"/>
                <w:sz w:val="20"/>
                <w:szCs w:val="20"/>
              </w:rPr>
              <w:t xml:space="preserve"> (V1 priede pateikta elektros pajungimo ir įrangos montavimo vietos)</w:t>
            </w:r>
            <w:r w:rsidR="008A2B47" w:rsidRPr="0038781F">
              <w:rPr>
                <w:rFonts w:ascii="Times New Roman" w:hAnsi="Times New Roman" w:cs="Times New Roman"/>
                <w:sz w:val="20"/>
                <w:szCs w:val="20"/>
              </w:rPr>
              <w:t>.</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FF5B2E" w14:textId="19425943" w:rsidR="00533D60" w:rsidRPr="0038781F" w:rsidRDefault="00867CDD"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Kompl.</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59C528" w14:textId="04027B3C" w:rsidR="00533D60" w:rsidRPr="0038781F" w:rsidRDefault="00533D60"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1</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ED7A62" w14:textId="52850F4F" w:rsidR="003F4004" w:rsidRPr="0038781F" w:rsidRDefault="003F4004" w:rsidP="0038781F">
            <w:pPr>
              <w:pStyle w:val="Standard"/>
              <w:spacing w:after="0"/>
              <w:rPr>
                <w:rFonts w:ascii="Times New Roman" w:hAnsi="Times New Roman" w:cs="Times New Roman"/>
                <w:sz w:val="20"/>
                <w:szCs w:val="20"/>
              </w:rPr>
            </w:pPr>
            <w:r w:rsidRPr="0038781F">
              <w:rPr>
                <w:rFonts w:ascii="Times New Roman" w:hAnsi="Times New Roman" w:cs="Times New Roman"/>
                <w:sz w:val="20"/>
                <w:szCs w:val="20"/>
              </w:rPr>
              <w:t>Montuojama 1</w:t>
            </w:r>
            <w:r w:rsidR="00C0590D" w:rsidRPr="0038781F">
              <w:rPr>
                <w:rFonts w:ascii="Times New Roman" w:hAnsi="Times New Roman" w:cs="Times New Roman"/>
                <w:sz w:val="20"/>
                <w:szCs w:val="20"/>
              </w:rPr>
              <w:t xml:space="preserve"> </w:t>
            </w:r>
            <w:r w:rsidRPr="0038781F">
              <w:rPr>
                <w:rFonts w:ascii="Times New Roman" w:hAnsi="Times New Roman" w:cs="Times New Roman"/>
                <w:sz w:val="20"/>
                <w:szCs w:val="20"/>
              </w:rPr>
              <w:t>aukšte 103</w:t>
            </w:r>
            <w:r w:rsidR="00C0590D" w:rsidRPr="0038781F">
              <w:rPr>
                <w:rFonts w:ascii="Times New Roman" w:hAnsi="Times New Roman" w:cs="Times New Roman"/>
                <w:sz w:val="20"/>
                <w:szCs w:val="20"/>
              </w:rPr>
              <w:t xml:space="preserve"> </w:t>
            </w:r>
            <w:r w:rsidRPr="0038781F">
              <w:rPr>
                <w:rFonts w:ascii="Times New Roman" w:hAnsi="Times New Roman" w:cs="Times New Roman"/>
                <w:sz w:val="20"/>
                <w:szCs w:val="20"/>
              </w:rPr>
              <w:t>-</w:t>
            </w:r>
            <w:r w:rsidR="00C0590D" w:rsidRPr="0038781F">
              <w:rPr>
                <w:rFonts w:ascii="Times New Roman" w:hAnsi="Times New Roman" w:cs="Times New Roman"/>
                <w:sz w:val="20"/>
                <w:szCs w:val="20"/>
              </w:rPr>
              <w:t xml:space="preserve"> </w:t>
            </w:r>
            <w:r w:rsidRPr="0038781F">
              <w:rPr>
                <w:rFonts w:ascii="Times New Roman" w:hAnsi="Times New Roman" w:cs="Times New Roman"/>
                <w:sz w:val="20"/>
                <w:szCs w:val="20"/>
              </w:rPr>
              <w:t>3 patalpoje.</w:t>
            </w:r>
          </w:p>
        </w:tc>
      </w:tr>
      <w:tr w:rsidR="000C7671" w:rsidRPr="004E2B35" w14:paraId="1B85F399"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70E711" w14:textId="77777777" w:rsidR="000C7671" w:rsidRPr="0038781F" w:rsidRDefault="000C7671"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5D5716" w14:textId="3FEF7919" w:rsidR="000C7671" w:rsidRPr="0038781F" w:rsidRDefault="00CE59AA" w:rsidP="0038781F">
            <w:pPr>
              <w:widowControl w:val="0"/>
              <w:suppressAutoHyphens/>
              <w:adjustRightInd w:val="0"/>
              <w:jc w:val="both"/>
              <w:textAlignment w:val="baseline"/>
              <w:rPr>
                <w:color w:val="000000"/>
                <w:sz w:val="20"/>
                <w:szCs w:val="20"/>
                <w:lang w:val="lt-LT"/>
              </w:rPr>
            </w:pPr>
            <w:r w:rsidRPr="0038781F">
              <w:rPr>
                <w:color w:val="000000"/>
                <w:sz w:val="20"/>
                <w:szCs w:val="20"/>
                <w:lang w:val="lt-LT"/>
              </w:rPr>
              <w:t>Nepertraukiamo maitinimo šaltinis</w:t>
            </w:r>
            <w:r w:rsidR="007044DA">
              <w:rPr>
                <w:color w:val="000000"/>
                <w:sz w:val="20"/>
                <w:szCs w:val="20"/>
                <w:lang w:val="lt-LT"/>
              </w:rPr>
              <w:t xml:space="preserve"> nemažiau</w:t>
            </w:r>
            <w:r w:rsidR="006A3D4D" w:rsidRPr="0038781F">
              <w:rPr>
                <w:color w:val="000000"/>
                <w:sz w:val="20"/>
                <w:szCs w:val="20"/>
                <w:lang w:val="lt-LT"/>
              </w:rPr>
              <w:t xml:space="preserve"> </w:t>
            </w:r>
            <w:r w:rsidR="006A3D4D" w:rsidRPr="0038781F">
              <w:rPr>
                <w:sz w:val="20"/>
                <w:szCs w:val="20"/>
                <w:lang w:val="lt-LT"/>
              </w:rPr>
              <w:t>3000VA, 2</w:t>
            </w:r>
            <w:r w:rsidR="007044DA">
              <w:rPr>
                <w:sz w:val="20"/>
                <w:szCs w:val="20"/>
                <w:lang w:val="lt-LT"/>
              </w:rPr>
              <w:t>7</w:t>
            </w:r>
            <w:r w:rsidR="006A3D4D" w:rsidRPr="0038781F">
              <w:rPr>
                <w:sz w:val="20"/>
                <w:szCs w:val="20"/>
                <w:lang w:val="lt-LT"/>
              </w:rPr>
              <w:t>00W</w:t>
            </w:r>
            <w:r w:rsidR="001A2458" w:rsidRPr="0038781F">
              <w:rPr>
                <w:sz w:val="20"/>
                <w:szCs w:val="20"/>
                <w:lang w:val="lt-LT"/>
              </w:rPr>
              <w:t xml:space="preserve">, </w:t>
            </w:r>
            <w:r w:rsidR="006A3D4D" w:rsidRPr="0038781F">
              <w:rPr>
                <w:sz w:val="20"/>
                <w:szCs w:val="20"/>
                <w:lang w:val="lt-LT"/>
              </w:rPr>
              <w:t>Montuojamas į spintą, ne daugiau negu 2U.</w:t>
            </w:r>
            <w:r w:rsidR="001A2458" w:rsidRPr="0038781F">
              <w:rPr>
                <w:sz w:val="20"/>
                <w:szCs w:val="20"/>
                <w:lang w:val="lt-LT"/>
              </w:rPr>
              <w:t xml:space="preserve"> </w:t>
            </w:r>
            <w:r w:rsidR="006A3D4D" w:rsidRPr="0038781F">
              <w:rPr>
                <w:sz w:val="20"/>
                <w:szCs w:val="20"/>
                <w:lang w:val="lt-LT"/>
              </w:rPr>
              <w:t>Ne mažiau 4vnt 9Ah baterijų.</w:t>
            </w:r>
            <w:r w:rsidR="008A77C7" w:rsidRPr="0038781F">
              <w:rPr>
                <w:sz w:val="20"/>
                <w:szCs w:val="20"/>
                <w:lang w:val="lt-LT"/>
              </w:rPr>
              <w:t xml:space="preserve"> </w:t>
            </w:r>
            <w:proofErr w:type="spellStart"/>
            <w:r w:rsidR="006A3D4D" w:rsidRPr="0038781F">
              <w:rPr>
                <w:sz w:val="20"/>
                <w:szCs w:val="20"/>
                <w:lang w:val="lt-LT"/>
              </w:rPr>
              <w:t>On</w:t>
            </w:r>
            <w:proofErr w:type="spellEnd"/>
            <w:r w:rsidR="006A3D4D" w:rsidRPr="0038781F">
              <w:rPr>
                <w:sz w:val="20"/>
                <w:szCs w:val="20"/>
                <w:lang w:val="lt-LT"/>
              </w:rPr>
              <w:t>-line tipo</w:t>
            </w:r>
            <w:r w:rsidR="00C35186" w:rsidRPr="0038781F">
              <w:rPr>
                <w:sz w:val="20"/>
                <w:szCs w:val="20"/>
                <w:lang w:val="lt-LT"/>
              </w:rPr>
              <w:t xml:space="preserve">. </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E2ADA5" w14:textId="6FCFAB0D" w:rsidR="000C7671" w:rsidRPr="0038781F" w:rsidRDefault="004D19F7"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Vnt.</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2C9E29" w14:textId="10B25844" w:rsidR="000C7671" w:rsidRPr="0038781F" w:rsidRDefault="004D19F7"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1</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BC5140" w14:textId="55A91E98" w:rsidR="000C7671" w:rsidRPr="0038781F" w:rsidRDefault="005C5F7A" w:rsidP="0038781F">
            <w:pPr>
              <w:pStyle w:val="Standard"/>
              <w:spacing w:after="0"/>
              <w:rPr>
                <w:rFonts w:ascii="Times New Roman" w:hAnsi="Times New Roman" w:cs="Times New Roman"/>
                <w:sz w:val="20"/>
                <w:szCs w:val="20"/>
              </w:rPr>
            </w:pPr>
            <w:r w:rsidRPr="0038781F">
              <w:rPr>
                <w:rFonts w:ascii="Times New Roman" w:hAnsi="Times New Roman" w:cs="Times New Roman"/>
                <w:sz w:val="20"/>
                <w:szCs w:val="20"/>
              </w:rPr>
              <w:t>M</w:t>
            </w:r>
            <w:r w:rsidR="00CE59AA" w:rsidRPr="0038781F">
              <w:rPr>
                <w:rFonts w:ascii="Times New Roman" w:hAnsi="Times New Roman" w:cs="Times New Roman"/>
                <w:sz w:val="20"/>
                <w:szCs w:val="20"/>
              </w:rPr>
              <w:t xml:space="preserve">ontuojamas į spintą </w:t>
            </w:r>
            <w:r w:rsidR="0025361D" w:rsidRPr="0038781F">
              <w:rPr>
                <w:rFonts w:ascii="Times New Roman" w:hAnsi="Times New Roman" w:cs="Times New Roman"/>
                <w:sz w:val="20"/>
                <w:szCs w:val="20"/>
              </w:rPr>
              <w:t>1 aukšte 103-3 patalpoje.</w:t>
            </w:r>
          </w:p>
        </w:tc>
      </w:tr>
      <w:tr w:rsidR="00025946" w:rsidRPr="004E2B35" w14:paraId="063A8F29"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470394" w14:textId="77777777" w:rsidR="00533D60" w:rsidRPr="0038781F" w:rsidRDefault="00533D60"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614951" w14:textId="1C74C11C" w:rsidR="00533D60" w:rsidRPr="0038781F" w:rsidRDefault="00533D60" w:rsidP="0038781F">
            <w:pPr>
              <w:widowControl w:val="0"/>
              <w:suppressAutoHyphens/>
              <w:adjustRightInd w:val="0"/>
              <w:jc w:val="both"/>
              <w:textAlignment w:val="baseline"/>
              <w:rPr>
                <w:sz w:val="20"/>
                <w:szCs w:val="20"/>
              </w:rPr>
            </w:pPr>
            <w:r w:rsidRPr="0038781F">
              <w:rPr>
                <w:color w:val="000000"/>
                <w:sz w:val="20"/>
                <w:szCs w:val="20"/>
                <w:lang w:val="lt-LT"/>
              </w:rPr>
              <w:t xml:space="preserve">Vaizdo stebėjimo darbo vieta: </w:t>
            </w:r>
            <w:r w:rsidRPr="0038781F">
              <w:rPr>
                <w:sz w:val="20"/>
                <w:szCs w:val="20"/>
                <w:lang w:val="lt-LT"/>
              </w:rPr>
              <w:t>Ne mažiau 2x 2</w:t>
            </w:r>
            <w:r w:rsidR="00B8478C">
              <w:rPr>
                <w:sz w:val="20"/>
                <w:szCs w:val="20"/>
                <w:lang w:val="lt-LT"/>
              </w:rPr>
              <w:t>7</w:t>
            </w:r>
            <w:r w:rsidRPr="0038781F">
              <w:rPr>
                <w:sz w:val="20"/>
                <w:szCs w:val="20"/>
                <w:lang w:val="lt-LT"/>
              </w:rPr>
              <w:t>“ monitorių, pritaikytų 24/7 veikimui</w:t>
            </w:r>
            <w:r w:rsidR="00410BBB">
              <w:rPr>
                <w:sz w:val="20"/>
                <w:szCs w:val="20"/>
                <w:lang w:val="lt-LT"/>
              </w:rPr>
              <w:t xml:space="preserve"> (garantija netrumpiau kaip 36 m</w:t>
            </w:r>
            <w:r w:rsidR="003E73E2">
              <w:rPr>
                <w:sz w:val="20"/>
                <w:szCs w:val="20"/>
                <w:lang w:val="lt-LT"/>
              </w:rPr>
              <w:t>ė</w:t>
            </w:r>
            <w:r w:rsidR="00410BBB">
              <w:rPr>
                <w:sz w:val="20"/>
                <w:szCs w:val="20"/>
                <w:lang w:val="lt-LT"/>
              </w:rPr>
              <w:t>n</w:t>
            </w:r>
            <w:r w:rsidR="003E73E2">
              <w:rPr>
                <w:sz w:val="20"/>
                <w:szCs w:val="20"/>
                <w:lang w:val="lt-LT"/>
              </w:rPr>
              <w:t>esiai</w:t>
            </w:r>
            <w:r w:rsidR="00410BBB">
              <w:rPr>
                <w:sz w:val="20"/>
                <w:szCs w:val="20"/>
                <w:lang w:val="lt-LT"/>
              </w:rPr>
              <w:t>)</w:t>
            </w:r>
            <w:r w:rsidRPr="0038781F">
              <w:rPr>
                <w:sz w:val="20"/>
                <w:szCs w:val="20"/>
                <w:lang w:val="lt-LT"/>
              </w:rPr>
              <w:t xml:space="preserve">. Ne daugiau 5ms reakcijos laikas. Raiška ne mažesnė negu 4K. 1x HDMI įvestis. </w:t>
            </w:r>
            <w:r w:rsidR="00B8478C">
              <w:rPr>
                <w:sz w:val="20"/>
                <w:szCs w:val="20"/>
                <w:lang w:val="lt-LT"/>
              </w:rPr>
              <w:t>Nemažiau 35</w:t>
            </w:r>
            <w:r w:rsidRPr="0038781F">
              <w:rPr>
                <w:sz w:val="20"/>
                <w:szCs w:val="20"/>
                <w:lang w:val="lt-LT"/>
              </w:rPr>
              <w:t xml:space="preserve">0 </w:t>
            </w:r>
            <w:proofErr w:type="spellStart"/>
            <w:r w:rsidRPr="0038781F">
              <w:rPr>
                <w:sz w:val="20"/>
                <w:szCs w:val="20"/>
                <w:lang w:val="lt-LT"/>
              </w:rPr>
              <w:t>Nit</w:t>
            </w:r>
            <w:proofErr w:type="spellEnd"/>
            <w:r w:rsidRPr="0038781F">
              <w:rPr>
                <w:sz w:val="20"/>
                <w:szCs w:val="20"/>
                <w:lang w:val="lt-LT"/>
              </w:rPr>
              <w:t xml:space="preserve">. Darbinės stoties parametrai ne prastesni negu: 16Gb RAM, CPU: Intel </w:t>
            </w:r>
            <w:proofErr w:type="spellStart"/>
            <w:r w:rsidRPr="0038781F">
              <w:rPr>
                <w:sz w:val="20"/>
                <w:szCs w:val="20"/>
                <w:lang w:val="lt-LT"/>
              </w:rPr>
              <w:t>Core</w:t>
            </w:r>
            <w:proofErr w:type="spellEnd"/>
            <w:r w:rsidRPr="0038781F">
              <w:rPr>
                <w:sz w:val="20"/>
                <w:szCs w:val="20"/>
                <w:lang w:val="lt-LT"/>
              </w:rPr>
              <w:t xml:space="preserve"> i7, grafinė korta </w:t>
            </w:r>
            <w:proofErr w:type="spellStart"/>
            <w:r w:rsidRPr="0038781F">
              <w:rPr>
                <w:sz w:val="20"/>
                <w:szCs w:val="20"/>
                <w:lang w:val="lt-LT"/>
              </w:rPr>
              <w:t>Nvidia</w:t>
            </w:r>
            <w:proofErr w:type="spellEnd"/>
            <w:r w:rsidRPr="0038781F">
              <w:rPr>
                <w:sz w:val="20"/>
                <w:szCs w:val="20"/>
                <w:lang w:val="lt-LT"/>
              </w:rPr>
              <w:t xml:space="preserve"> </w:t>
            </w:r>
            <w:proofErr w:type="spellStart"/>
            <w:r w:rsidRPr="0038781F">
              <w:rPr>
                <w:sz w:val="20"/>
                <w:szCs w:val="20"/>
                <w:lang w:val="lt-LT"/>
              </w:rPr>
              <w:t>GeForce</w:t>
            </w:r>
            <w:proofErr w:type="spellEnd"/>
            <w:r w:rsidRPr="0038781F">
              <w:rPr>
                <w:sz w:val="20"/>
                <w:szCs w:val="20"/>
                <w:lang w:val="lt-LT"/>
              </w:rPr>
              <w:t xml:space="preserve"> GT730, NIC: 1Gb (ne mažiau 2 vnt.). </w:t>
            </w:r>
            <w:r w:rsidR="008517E1" w:rsidRPr="0038781F">
              <w:rPr>
                <w:sz w:val="20"/>
                <w:szCs w:val="20"/>
                <w:lang w:val="lt-LT"/>
              </w:rPr>
              <w:t>Darbo vieta turi būti tiekiama su įdiegta operacine sistema</w:t>
            </w:r>
            <w:r w:rsidRPr="0038781F">
              <w:rPr>
                <w:sz w:val="20"/>
                <w:szCs w:val="20"/>
                <w:lang w:val="lt-LT"/>
              </w:rPr>
              <w:t>. Komplektuojama su pele ir klaviatūra. Įranga turi būti nauja, negali būti atnaujinta.</w:t>
            </w:r>
            <w:r w:rsidR="00C35186" w:rsidRPr="0038781F">
              <w:rPr>
                <w:sz w:val="20"/>
                <w:szCs w:val="20"/>
                <w:lang w:val="lt-LT"/>
              </w:rPr>
              <w:t xml:space="preserve"> Kartu turi būti numatytas ir elektros jų pajungimui atvedimas bei pajungimas.</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466858" w14:textId="4A6CC962" w:rsidR="00533D60" w:rsidRPr="0038781F" w:rsidRDefault="00533D60"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Kompl.</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1DA920" w14:textId="4A7684C6" w:rsidR="00533D60" w:rsidRPr="0038781F" w:rsidRDefault="00533D60"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1</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EDEA19" w14:textId="77777777" w:rsidR="00533D60" w:rsidRPr="0038781F" w:rsidRDefault="00533D60" w:rsidP="0038781F">
            <w:pPr>
              <w:pStyle w:val="Standard"/>
              <w:spacing w:after="0"/>
              <w:rPr>
                <w:rFonts w:ascii="Times New Roman" w:hAnsi="Times New Roman" w:cs="Times New Roman"/>
                <w:sz w:val="20"/>
                <w:szCs w:val="20"/>
              </w:rPr>
            </w:pPr>
          </w:p>
        </w:tc>
      </w:tr>
      <w:tr w:rsidR="004D6DA5" w:rsidRPr="004E2B35" w14:paraId="32FBFFF2"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16CB02" w14:textId="77777777" w:rsidR="004D6DA5" w:rsidRPr="0038781F" w:rsidRDefault="004D6DA5"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76F8F8" w14:textId="49A8EC59" w:rsidR="004D6DA5" w:rsidRPr="0038781F" w:rsidRDefault="004D6DA5" w:rsidP="0038781F">
            <w:pPr>
              <w:pStyle w:val="Standard"/>
              <w:spacing w:after="0"/>
              <w:jc w:val="both"/>
              <w:rPr>
                <w:rFonts w:ascii="Times New Roman" w:hAnsi="Times New Roman" w:cs="Times New Roman"/>
                <w:color w:val="000000"/>
                <w:sz w:val="20"/>
                <w:szCs w:val="20"/>
              </w:rPr>
            </w:pPr>
            <w:r w:rsidRPr="0038781F">
              <w:rPr>
                <w:rFonts w:ascii="Times New Roman" w:hAnsi="Times New Roman" w:cs="Times New Roman"/>
                <w:color w:val="000000"/>
                <w:sz w:val="20"/>
                <w:szCs w:val="20"/>
              </w:rPr>
              <w:t>Kitos komplektuojančios medžiagos</w:t>
            </w:r>
            <w:r w:rsidR="00A25FB0" w:rsidRPr="0038781F">
              <w:rPr>
                <w:rFonts w:ascii="Times New Roman" w:hAnsi="Times New Roman" w:cs="Times New Roman"/>
                <w:color w:val="000000"/>
                <w:sz w:val="20"/>
                <w:szCs w:val="20"/>
              </w:rPr>
              <w:t>, tvirtinimo detalės, loveliai</w:t>
            </w:r>
            <w:r w:rsidR="00D54714" w:rsidRPr="0038781F">
              <w:rPr>
                <w:rFonts w:ascii="Times New Roman" w:hAnsi="Times New Roman" w:cs="Times New Roman"/>
                <w:color w:val="000000"/>
                <w:sz w:val="20"/>
                <w:szCs w:val="20"/>
              </w:rPr>
              <w:t>, gofros</w:t>
            </w:r>
            <w:r w:rsidR="00BB1CFD" w:rsidRPr="0038781F">
              <w:rPr>
                <w:rFonts w:ascii="Times New Roman" w:hAnsi="Times New Roman" w:cs="Times New Roman"/>
                <w:color w:val="000000"/>
                <w:sz w:val="20"/>
                <w:szCs w:val="20"/>
              </w:rPr>
              <w:t>,</w:t>
            </w:r>
            <w:r w:rsidR="00D54714" w:rsidRPr="0038781F">
              <w:rPr>
                <w:rFonts w:ascii="Times New Roman" w:hAnsi="Times New Roman" w:cs="Times New Roman"/>
                <w:color w:val="000000"/>
                <w:sz w:val="20"/>
                <w:szCs w:val="20"/>
              </w:rPr>
              <w:t xml:space="preserve"> apkabos ir k. t.</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3A3C01" w14:textId="0DD4EFB3" w:rsidR="004D6DA5" w:rsidRPr="0038781F" w:rsidRDefault="00D54714"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Kompl.</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1CBA38" w14:textId="2CB1C5AA" w:rsidR="004D6DA5" w:rsidRPr="0038781F" w:rsidRDefault="00D54714"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1</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20D79A" w14:textId="77777777" w:rsidR="004D6DA5" w:rsidRPr="0038781F" w:rsidRDefault="004D6DA5" w:rsidP="0038781F">
            <w:pPr>
              <w:pStyle w:val="Standard"/>
              <w:spacing w:after="0"/>
              <w:rPr>
                <w:rFonts w:ascii="Times New Roman" w:hAnsi="Times New Roman" w:cs="Times New Roman"/>
                <w:sz w:val="20"/>
                <w:szCs w:val="20"/>
              </w:rPr>
            </w:pPr>
          </w:p>
        </w:tc>
      </w:tr>
      <w:tr w:rsidR="00025946" w:rsidRPr="004E2B35" w14:paraId="61B99A08"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5CB8CB" w14:textId="77777777" w:rsidR="00533D60" w:rsidRPr="0038781F" w:rsidRDefault="00533D60"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2A0023" w14:textId="3360587A" w:rsidR="00533D60" w:rsidRPr="0038781F" w:rsidRDefault="00533D60" w:rsidP="0038781F">
            <w:pPr>
              <w:pStyle w:val="Standard"/>
              <w:spacing w:after="0"/>
              <w:jc w:val="both"/>
              <w:rPr>
                <w:rFonts w:ascii="Times New Roman" w:hAnsi="Times New Roman" w:cs="Times New Roman"/>
                <w:color w:val="000000"/>
                <w:sz w:val="20"/>
                <w:szCs w:val="20"/>
              </w:rPr>
            </w:pPr>
            <w:r w:rsidRPr="0038781F">
              <w:rPr>
                <w:rFonts w:ascii="Times New Roman" w:hAnsi="Times New Roman" w:cs="Times New Roman"/>
                <w:color w:val="000000"/>
                <w:sz w:val="20"/>
                <w:szCs w:val="20"/>
              </w:rPr>
              <w:t xml:space="preserve">Kabelis: UTP kabelis </w:t>
            </w:r>
            <w:proofErr w:type="spellStart"/>
            <w:r w:rsidRPr="0038781F">
              <w:rPr>
                <w:rFonts w:ascii="Times New Roman" w:hAnsi="Times New Roman" w:cs="Times New Roman"/>
                <w:color w:val="000000"/>
                <w:sz w:val="20"/>
                <w:szCs w:val="20"/>
              </w:rPr>
              <w:t>cat</w:t>
            </w:r>
            <w:proofErr w:type="spellEnd"/>
            <w:r w:rsidRPr="0038781F">
              <w:rPr>
                <w:rFonts w:ascii="Times New Roman" w:hAnsi="Times New Roman" w:cs="Times New Roman"/>
                <w:color w:val="000000"/>
                <w:sz w:val="20"/>
                <w:szCs w:val="20"/>
              </w:rPr>
              <w:t xml:space="preserve">. 5e. </w:t>
            </w:r>
            <w:r w:rsidRPr="0038781F">
              <w:rPr>
                <w:rFonts w:ascii="Times New Roman" w:hAnsi="Times New Roman" w:cs="Times New Roman"/>
                <w:sz w:val="20"/>
                <w:szCs w:val="20"/>
              </w:rPr>
              <w:t xml:space="preserve">4 vytos poros iš monolitinių AWG 23 izoliuotų laidininkų. Impedansas: 100 Ω. LSZH apvalkalas. Turi atitikti ISO/IEC 11801 2-nd Edition ir IEC 61156-5 standartus Class D aplikacijoms. Degumo klasė: </w:t>
            </w:r>
            <w:proofErr w:type="spellStart"/>
            <w:r w:rsidRPr="0038781F">
              <w:rPr>
                <w:rFonts w:ascii="Times New Roman" w:hAnsi="Times New Roman" w:cs="Times New Roman"/>
                <w:sz w:val="20"/>
                <w:szCs w:val="20"/>
              </w:rPr>
              <w:t>Cca</w:t>
            </w:r>
            <w:proofErr w:type="spellEnd"/>
            <w:r w:rsidRPr="0038781F">
              <w:rPr>
                <w:rFonts w:ascii="Times New Roman" w:hAnsi="Times New Roman" w:cs="Times New Roman"/>
                <w:sz w:val="20"/>
                <w:szCs w:val="20"/>
              </w:rPr>
              <w:t>. Skirtas vidaus darbams.</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5427FE" w14:textId="09C83772" w:rsidR="00533D60" w:rsidRPr="0038781F" w:rsidRDefault="00533D60"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m</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8EF6B1" w14:textId="6BB914A5" w:rsidR="00533D60" w:rsidRPr="0038781F" w:rsidRDefault="008517E1"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3100</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9ABFB7" w14:textId="77777777" w:rsidR="00533D60" w:rsidRPr="0038781F" w:rsidRDefault="00533D60" w:rsidP="0038781F">
            <w:pPr>
              <w:pStyle w:val="Standard"/>
              <w:spacing w:after="0"/>
              <w:rPr>
                <w:rFonts w:ascii="Times New Roman" w:hAnsi="Times New Roman" w:cs="Times New Roman"/>
                <w:sz w:val="20"/>
                <w:szCs w:val="20"/>
              </w:rPr>
            </w:pPr>
          </w:p>
        </w:tc>
      </w:tr>
      <w:tr w:rsidR="00C0590D" w:rsidRPr="004E2B35" w14:paraId="5DE1FCCF" w14:textId="77777777" w:rsidTr="000C755D">
        <w:trPr>
          <w:jc w:val="center"/>
        </w:trPr>
        <w:tc>
          <w:tcPr>
            <w:tcW w:w="25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52D6B6" w14:textId="77777777" w:rsidR="00C0590D" w:rsidRPr="0038781F" w:rsidRDefault="00C0590D" w:rsidP="00FF31D4">
            <w:pPr>
              <w:pStyle w:val="Standard"/>
              <w:numPr>
                <w:ilvl w:val="0"/>
                <w:numId w:val="1"/>
              </w:numPr>
              <w:spacing w:after="0"/>
              <w:ind w:left="0" w:firstLine="0"/>
              <w:jc w:val="center"/>
              <w:rPr>
                <w:rFonts w:ascii="Times New Roman" w:hAnsi="Times New Roman" w:cs="Times New Roman"/>
                <w:sz w:val="20"/>
                <w:szCs w:val="20"/>
              </w:rPr>
            </w:pPr>
          </w:p>
        </w:tc>
        <w:tc>
          <w:tcPr>
            <w:tcW w:w="321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03C0BC" w14:textId="7E60789C" w:rsidR="00C0590D" w:rsidRPr="0038781F" w:rsidRDefault="007C00A1" w:rsidP="0038781F">
            <w:pPr>
              <w:pStyle w:val="Standard"/>
              <w:spacing w:after="0"/>
              <w:jc w:val="both"/>
              <w:rPr>
                <w:rFonts w:ascii="Times New Roman" w:hAnsi="Times New Roman" w:cs="Times New Roman"/>
                <w:color w:val="000000"/>
                <w:sz w:val="20"/>
                <w:szCs w:val="20"/>
              </w:rPr>
            </w:pPr>
            <w:r w:rsidRPr="0038781F">
              <w:rPr>
                <w:rFonts w:ascii="Times New Roman" w:hAnsi="Times New Roman" w:cs="Times New Roman"/>
                <w:color w:val="000000"/>
                <w:sz w:val="20"/>
                <w:szCs w:val="20"/>
              </w:rPr>
              <w:t>Informavimo apie vaizdo stebėjimą</w:t>
            </w:r>
            <w:r w:rsidR="00CC2DF7" w:rsidRPr="0038781F">
              <w:rPr>
                <w:rFonts w:ascii="Times New Roman" w:hAnsi="Times New Roman" w:cs="Times New Roman"/>
                <w:color w:val="000000"/>
                <w:sz w:val="20"/>
                <w:szCs w:val="20"/>
              </w:rPr>
              <w:t xml:space="preserve"> l</w:t>
            </w:r>
            <w:r w:rsidR="0081267C" w:rsidRPr="0038781F">
              <w:rPr>
                <w:rFonts w:ascii="Times New Roman" w:hAnsi="Times New Roman" w:cs="Times New Roman"/>
                <w:color w:val="000000"/>
                <w:sz w:val="20"/>
                <w:szCs w:val="20"/>
              </w:rPr>
              <w:t>ipdukai</w:t>
            </w:r>
            <w:r w:rsidR="00DC2225" w:rsidRPr="0038781F">
              <w:rPr>
                <w:rFonts w:ascii="Times New Roman" w:hAnsi="Times New Roman" w:cs="Times New Roman"/>
                <w:color w:val="000000"/>
                <w:sz w:val="20"/>
                <w:szCs w:val="20"/>
              </w:rPr>
              <w:t xml:space="preserve">-lentelės, prie </w:t>
            </w:r>
            <w:r w:rsidR="0081267C" w:rsidRPr="0038781F">
              <w:rPr>
                <w:rFonts w:ascii="Times New Roman" w:hAnsi="Times New Roman" w:cs="Times New Roman"/>
                <w:color w:val="000000"/>
                <w:sz w:val="20"/>
                <w:szCs w:val="20"/>
              </w:rPr>
              <w:t>pa</w:t>
            </w:r>
            <w:r w:rsidR="00CC2DF7" w:rsidRPr="0038781F">
              <w:rPr>
                <w:rFonts w:ascii="Times New Roman" w:hAnsi="Times New Roman" w:cs="Times New Roman"/>
                <w:color w:val="000000"/>
                <w:sz w:val="20"/>
                <w:szCs w:val="20"/>
              </w:rPr>
              <w:t>tekim</w:t>
            </w:r>
            <w:r w:rsidR="00DC2225" w:rsidRPr="0038781F">
              <w:rPr>
                <w:rFonts w:ascii="Times New Roman" w:hAnsi="Times New Roman" w:cs="Times New Roman"/>
                <w:color w:val="000000"/>
                <w:sz w:val="20"/>
                <w:szCs w:val="20"/>
              </w:rPr>
              <w:t>o</w:t>
            </w:r>
            <w:r w:rsidR="00CC2DF7" w:rsidRPr="0038781F">
              <w:rPr>
                <w:rFonts w:ascii="Times New Roman" w:hAnsi="Times New Roman" w:cs="Times New Roman"/>
                <w:color w:val="000000"/>
                <w:sz w:val="20"/>
                <w:szCs w:val="20"/>
              </w:rPr>
              <w:t xml:space="preserve"> į pastatą </w:t>
            </w:r>
            <w:r w:rsidR="0099689B" w:rsidRPr="0038781F">
              <w:rPr>
                <w:rFonts w:ascii="Times New Roman" w:hAnsi="Times New Roman" w:cs="Times New Roman"/>
                <w:color w:val="000000"/>
                <w:sz w:val="20"/>
                <w:szCs w:val="20"/>
              </w:rPr>
              <w:t xml:space="preserve">ir kiekviename aukšte </w:t>
            </w:r>
            <w:r w:rsidR="00F2755D" w:rsidRPr="0038781F">
              <w:rPr>
                <w:rFonts w:ascii="Times New Roman" w:hAnsi="Times New Roman" w:cs="Times New Roman"/>
                <w:color w:val="000000"/>
                <w:sz w:val="20"/>
                <w:szCs w:val="20"/>
              </w:rPr>
              <w:t>patenkant pro laiptines bei liftus</w:t>
            </w:r>
            <w:r w:rsidR="008517E1" w:rsidRPr="0038781F">
              <w:rPr>
                <w:rFonts w:ascii="Times New Roman" w:hAnsi="Times New Roman" w:cs="Times New Roman"/>
                <w:color w:val="000000"/>
                <w:sz w:val="20"/>
                <w:szCs w:val="20"/>
              </w:rPr>
              <w:t xml:space="preserve"> (</w:t>
            </w:r>
            <w:r w:rsidR="00520B67" w:rsidRPr="0038781F">
              <w:rPr>
                <w:rFonts w:ascii="Times New Roman" w:hAnsi="Times New Roman" w:cs="Times New Roman"/>
                <w:color w:val="000000"/>
                <w:sz w:val="20"/>
                <w:szCs w:val="20"/>
                <w:lang w:val="en-GB"/>
              </w:rPr>
              <w:t xml:space="preserve">148 x 210 mm </w:t>
            </w:r>
            <w:r w:rsidR="008517E1" w:rsidRPr="0038781F">
              <w:rPr>
                <w:rFonts w:ascii="Times New Roman" w:hAnsi="Times New Roman" w:cs="Times New Roman"/>
                <w:color w:val="000000"/>
                <w:sz w:val="20"/>
                <w:szCs w:val="20"/>
              </w:rPr>
              <w:t>A5 format</w:t>
            </w:r>
            <w:r w:rsidR="00520B67" w:rsidRPr="0038781F">
              <w:rPr>
                <w:rFonts w:ascii="Times New Roman" w:hAnsi="Times New Roman" w:cs="Times New Roman"/>
                <w:color w:val="000000"/>
                <w:sz w:val="20"/>
                <w:szCs w:val="20"/>
              </w:rPr>
              <w:t>as)</w:t>
            </w:r>
          </w:p>
        </w:tc>
        <w:tc>
          <w:tcPr>
            <w:tcW w:w="3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05C41D" w14:textId="43AA26DA" w:rsidR="00C0590D" w:rsidRPr="0038781F" w:rsidRDefault="0081267C"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Vnt.</w:t>
            </w:r>
          </w:p>
        </w:tc>
        <w:tc>
          <w:tcPr>
            <w:tcW w:w="37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4161E2" w14:textId="39640FC3" w:rsidR="00C0590D" w:rsidRPr="0038781F" w:rsidDel="00C0590D" w:rsidRDefault="00095372" w:rsidP="0038781F">
            <w:pPr>
              <w:pStyle w:val="Standard"/>
              <w:spacing w:after="0"/>
              <w:jc w:val="center"/>
              <w:rPr>
                <w:rFonts w:ascii="Times New Roman" w:hAnsi="Times New Roman" w:cs="Times New Roman"/>
                <w:sz w:val="20"/>
                <w:szCs w:val="20"/>
              </w:rPr>
            </w:pPr>
            <w:r w:rsidRPr="0038781F">
              <w:rPr>
                <w:rFonts w:ascii="Times New Roman" w:hAnsi="Times New Roman" w:cs="Times New Roman"/>
                <w:sz w:val="20"/>
                <w:szCs w:val="20"/>
              </w:rPr>
              <w:t>40</w:t>
            </w:r>
          </w:p>
        </w:tc>
        <w:tc>
          <w:tcPr>
            <w:tcW w:w="7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54CA4E" w14:textId="77777777" w:rsidR="00C0590D" w:rsidRPr="0038781F" w:rsidRDefault="00C0590D" w:rsidP="0038781F">
            <w:pPr>
              <w:pStyle w:val="Standard"/>
              <w:spacing w:after="0"/>
              <w:rPr>
                <w:rFonts w:ascii="Times New Roman" w:hAnsi="Times New Roman" w:cs="Times New Roman"/>
                <w:sz w:val="20"/>
                <w:szCs w:val="20"/>
              </w:rPr>
            </w:pPr>
          </w:p>
        </w:tc>
      </w:tr>
    </w:tbl>
    <w:p w14:paraId="08B52BF2" w14:textId="2DE6233B" w:rsidR="00B068C1" w:rsidRPr="00494AE7" w:rsidRDefault="00B068C1" w:rsidP="00494AE7">
      <w:pPr>
        <w:rPr>
          <w:rFonts w:eastAsiaTheme="minorHAnsi"/>
          <w:b/>
          <w:sz w:val="22"/>
          <w:szCs w:val="22"/>
          <w:lang w:val="lt-LT"/>
        </w:rPr>
      </w:pPr>
      <w:r w:rsidRPr="00494AE7">
        <w:rPr>
          <w:rFonts w:eastAsiaTheme="minorHAnsi"/>
          <w:b/>
          <w:sz w:val="22"/>
          <w:szCs w:val="22"/>
          <w:lang w:val="lt-LT"/>
        </w:rPr>
        <w:t>Pastabos:</w:t>
      </w:r>
    </w:p>
    <w:p w14:paraId="213CD36F" w14:textId="77777777" w:rsidR="00104951" w:rsidRPr="00494AE7" w:rsidRDefault="00104951" w:rsidP="00104951">
      <w:pPr>
        <w:pStyle w:val="ListParagraph"/>
        <w:numPr>
          <w:ilvl w:val="0"/>
          <w:numId w:val="2"/>
        </w:numPr>
        <w:jc w:val="both"/>
        <w:rPr>
          <w:rFonts w:eastAsiaTheme="minorHAnsi"/>
          <w:bCs/>
          <w:sz w:val="22"/>
          <w:szCs w:val="22"/>
          <w:lang w:val="lt-LT"/>
        </w:rPr>
      </w:pPr>
      <w:r w:rsidRPr="00494AE7">
        <w:rPr>
          <w:rFonts w:eastAsiaTheme="minorHAnsi"/>
          <w:bCs/>
          <w:sz w:val="22"/>
          <w:szCs w:val="22"/>
          <w:lang w:val="lt-LT"/>
        </w:rPr>
        <w:t xml:space="preserve">Vaizdo stebėjimo įrengimas turi atitikti </w:t>
      </w:r>
      <w:r w:rsidRPr="00494AE7">
        <w:rPr>
          <w:sz w:val="22"/>
          <w:szCs w:val="22"/>
          <w:lang w:val="lt-LT" w:eastAsia="lt-LT"/>
        </w:rPr>
        <w:t xml:space="preserve">Bendrojo duomenų apsaugos reglamento (toliau </w:t>
      </w:r>
      <w:r>
        <w:rPr>
          <w:sz w:val="22"/>
          <w:szCs w:val="22"/>
          <w:lang w:val="lt-LT" w:eastAsia="lt-LT"/>
        </w:rPr>
        <w:t>–</w:t>
      </w:r>
      <w:r w:rsidRPr="00494AE7">
        <w:rPr>
          <w:sz w:val="22"/>
          <w:szCs w:val="22"/>
          <w:lang w:val="lt-LT" w:eastAsia="lt-LT"/>
        </w:rPr>
        <w:t xml:space="preserve"> </w:t>
      </w:r>
      <w:r w:rsidRPr="00494AE7">
        <w:rPr>
          <w:rFonts w:eastAsiaTheme="minorHAnsi"/>
          <w:bCs/>
          <w:sz w:val="22"/>
          <w:szCs w:val="22"/>
          <w:lang w:val="lt-LT"/>
        </w:rPr>
        <w:t xml:space="preserve">BDAR) reikalavimus. </w:t>
      </w:r>
    </w:p>
    <w:p w14:paraId="35881048" w14:textId="77777777" w:rsidR="00104951" w:rsidRPr="00494AE7" w:rsidRDefault="00104951" w:rsidP="00104951">
      <w:pPr>
        <w:pStyle w:val="ListParagraph"/>
        <w:numPr>
          <w:ilvl w:val="0"/>
          <w:numId w:val="2"/>
        </w:numPr>
        <w:jc w:val="both"/>
        <w:rPr>
          <w:rFonts w:eastAsiaTheme="minorHAnsi"/>
          <w:bCs/>
          <w:sz w:val="22"/>
          <w:szCs w:val="22"/>
          <w:lang w:val="lt-LT"/>
        </w:rPr>
      </w:pPr>
      <w:r w:rsidRPr="00494AE7">
        <w:rPr>
          <w:rFonts w:eastAsiaTheme="minorHAnsi"/>
          <w:bCs/>
          <w:sz w:val="22"/>
          <w:szCs w:val="22"/>
          <w:lang w:val="lt-LT"/>
        </w:rPr>
        <w:t xml:space="preserve">Vaizdo stebėjimo kameros </w:t>
      </w:r>
      <w:r>
        <w:rPr>
          <w:rFonts w:eastAsiaTheme="minorHAnsi"/>
          <w:bCs/>
          <w:sz w:val="22"/>
          <w:szCs w:val="22"/>
          <w:lang w:val="lt-LT"/>
        </w:rPr>
        <w:t xml:space="preserve">ir įranga </w:t>
      </w:r>
      <w:r w:rsidRPr="00494AE7">
        <w:rPr>
          <w:rFonts w:eastAsiaTheme="minorHAnsi"/>
          <w:bCs/>
          <w:sz w:val="22"/>
          <w:szCs w:val="22"/>
          <w:lang w:val="lt-LT"/>
        </w:rPr>
        <w:t xml:space="preserve">turi būti sertifikuotos Europoje, turi turėti CE ženklinimą. Kameros turi palaikyti automatinį programinės įrangos atnaujinimą iš patikimų serverių (ne Kinijoje ar Rusijoje). </w:t>
      </w:r>
    </w:p>
    <w:p w14:paraId="3FE57485" w14:textId="77777777" w:rsidR="00104951" w:rsidRPr="00494AE7" w:rsidRDefault="00104951" w:rsidP="00104951">
      <w:pPr>
        <w:pStyle w:val="ListParagraph"/>
        <w:numPr>
          <w:ilvl w:val="0"/>
          <w:numId w:val="2"/>
        </w:numPr>
        <w:jc w:val="both"/>
        <w:rPr>
          <w:rFonts w:eastAsiaTheme="minorHAnsi"/>
          <w:bCs/>
          <w:sz w:val="22"/>
          <w:szCs w:val="22"/>
          <w:lang w:val="lt-LT"/>
        </w:rPr>
      </w:pPr>
      <w:r w:rsidRPr="00494AE7">
        <w:rPr>
          <w:rFonts w:eastAsiaTheme="minorHAnsi"/>
          <w:bCs/>
          <w:sz w:val="22"/>
          <w:szCs w:val="22"/>
          <w:lang w:val="lt-LT"/>
        </w:rPr>
        <w:t>Atlikus darbus užsakovui turi būti perduoti įrangos instrukcijos ir įrangos garantijų dokumentai. Taip pat turi būti pateiktos konkrečiam objektui parengtos naudotojo instrukcijos</w:t>
      </w:r>
      <w:r>
        <w:rPr>
          <w:rFonts w:eastAsiaTheme="minorHAnsi"/>
          <w:bCs/>
          <w:sz w:val="22"/>
          <w:szCs w:val="22"/>
          <w:lang w:val="lt-LT"/>
        </w:rPr>
        <w:t>,</w:t>
      </w:r>
      <w:r w:rsidRPr="00494AE7">
        <w:rPr>
          <w:rFonts w:eastAsiaTheme="minorHAnsi"/>
          <w:bCs/>
          <w:sz w:val="22"/>
          <w:szCs w:val="22"/>
          <w:lang w:val="lt-LT"/>
        </w:rPr>
        <w:t xml:space="preserve"> atitinkančios konkreči</w:t>
      </w:r>
      <w:r>
        <w:rPr>
          <w:rFonts w:eastAsiaTheme="minorHAnsi"/>
          <w:bCs/>
          <w:sz w:val="22"/>
          <w:szCs w:val="22"/>
          <w:lang w:val="lt-LT"/>
        </w:rPr>
        <w:t>ą</w:t>
      </w:r>
      <w:r w:rsidRPr="00494AE7">
        <w:rPr>
          <w:rFonts w:eastAsiaTheme="minorHAnsi"/>
          <w:bCs/>
          <w:sz w:val="22"/>
          <w:szCs w:val="22"/>
          <w:lang w:val="lt-LT"/>
        </w:rPr>
        <w:t xml:space="preserve"> sumontuotą įrangą.</w:t>
      </w:r>
    </w:p>
    <w:p w14:paraId="60B3EE67" w14:textId="77777777" w:rsidR="00104951" w:rsidRPr="00494AE7" w:rsidRDefault="00104951" w:rsidP="00104951">
      <w:pPr>
        <w:pStyle w:val="ListParagraph"/>
        <w:numPr>
          <w:ilvl w:val="0"/>
          <w:numId w:val="2"/>
        </w:numPr>
        <w:jc w:val="both"/>
        <w:rPr>
          <w:rFonts w:eastAsiaTheme="minorHAnsi"/>
          <w:bCs/>
          <w:sz w:val="22"/>
          <w:szCs w:val="22"/>
          <w:lang w:val="lt-LT"/>
        </w:rPr>
      </w:pPr>
      <w:r w:rsidRPr="00494AE7">
        <w:rPr>
          <w:rFonts w:eastAsiaTheme="minorHAnsi"/>
          <w:bCs/>
          <w:sz w:val="22"/>
          <w:szCs w:val="22"/>
          <w:lang w:val="lt-LT"/>
        </w:rPr>
        <w:t xml:space="preserve">Atlikus darbus turi būti pateikta išpildomoji laidų išvedžiojimo dokumentacija bei schemos su išdėstymo vietomis. </w:t>
      </w:r>
    </w:p>
    <w:p w14:paraId="71CDC852" w14:textId="77777777" w:rsidR="00104951" w:rsidRPr="00494AE7" w:rsidRDefault="00104951" w:rsidP="00104951">
      <w:pPr>
        <w:pStyle w:val="ListParagraph"/>
        <w:numPr>
          <w:ilvl w:val="0"/>
          <w:numId w:val="2"/>
        </w:numPr>
        <w:jc w:val="both"/>
        <w:rPr>
          <w:rFonts w:eastAsiaTheme="minorHAnsi"/>
          <w:bCs/>
          <w:sz w:val="22"/>
          <w:szCs w:val="22"/>
          <w:lang w:val="lt-LT"/>
        </w:rPr>
      </w:pPr>
      <w:r w:rsidRPr="00494AE7">
        <w:rPr>
          <w:rFonts w:eastAsiaTheme="minorHAnsi"/>
          <w:bCs/>
          <w:sz w:val="22"/>
          <w:szCs w:val="22"/>
          <w:lang w:val="lt-LT"/>
        </w:rPr>
        <w:t>Statytojui turi būti perduotos programinės įrangos licencijos ir užprogramuotos įrangos administratoriaus bei naudotojų prisijungimo vardai bei slaptažodžiai.</w:t>
      </w:r>
    </w:p>
    <w:p w14:paraId="7E8AE8FF" w14:textId="77777777" w:rsidR="00104951" w:rsidRPr="00494AE7" w:rsidRDefault="00104951" w:rsidP="00104951">
      <w:pPr>
        <w:pStyle w:val="ListParagraph"/>
        <w:numPr>
          <w:ilvl w:val="0"/>
          <w:numId w:val="2"/>
        </w:numPr>
        <w:jc w:val="both"/>
        <w:rPr>
          <w:rFonts w:eastAsiaTheme="minorHAnsi"/>
          <w:bCs/>
          <w:sz w:val="22"/>
          <w:szCs w:val="22"/>
          <w:lang w:val="lt-LT"/>
        </w:rPr>
      </w:pPr>
      <w:r w:rsidRPr="00494AE7">
        <w:rPr>
          <w:rFonts w:eastAsiaTheme="minorHAnsi"/>
          <w:bCs/>
          <w:sz w:val="22"/>
          <w:szCs w:val="22"/>
          <w:lang w:val="lt-LT"/>
        </w:rPr>
        <w:t>Vaizdo stebėjimo įranga ir programin</w:t>
      </w:r>
      <w:r>
        <w:rPr>
          <w:rFonts w:eastAsiaTheme="minorHAnsi"/>
          <w:bCs/>
          <w:sz w:val="22"/>
          <w:szCs w:val="22"/>
          <w:lang w:val="lt-LT"/>
        </w:rPr>
        <w:t>ė</w:t>
      </w:r>
      <w:r w:rsidRPr="00494AE7">
        <w:rPr>
          <w:rFonts w:eastAsiaTheme="minorHAnsi"/>
          <w:bCs/>
          <w:sz w:val="22"/>
          <w:szCs w:val="22"/>
          <w:lang w:val="lt-LT"/>
        </w:rPr>
        <w:t xml:space="preserve"> įranga turi būti sukonfigūruota taip, kad prie jos galima būtu nuotoliniu būdu prisijungti ir peržiūrėti vaizdo įrašus juos išsisaugoti. Dvejose nutolusio</w:t>
      </w:r>
      <w:r>
        <w:rPr>
          <w:rFonts w:eastAsiaTheme="minorHAnsi"/>
          <w:bCs/>
          <w:sz w:val="22"/>
          <w:szCs w:val="22"/>
          <w:lang w:val="lt-LT"/>
        </w:rPr>
        <w:t>s</w:t>
      </w:r>
      <w:r w:rsidRPr="00494AE7">
        <w:rPr>
          <w:rFonts w:eastAsiaTheme="minorHAnsi"/>
          <w:bCs/>
          <w:sz w:val="22"/>
          <w:szCs w:val="22"/>
          <w:lang w:val="lt-LT"/>
        </w:rPr>
        <w:t>e darbo vieto</w:t>
      </w:r>
      <w:r>
        <w:rPr>
          <w:rFonts w:eastAsiaTheme="minorHAnsi"/>
          <w:bCs/>
          <w:sz w:val="22"/>
          <w:szCs w:val="22"/>
          <w:lang w:val="lt-LT"/>
        </w:rPr>
        <w:t>s</w:t>
      </w:r>
      <w:r w:rsidRPr="00494AE7">
        <w:rPr>
          <w:rFonts w:eastAsiaTheme="minorHAnsi"/>
          <w:bCs/>
          <w:sz w:val="22"/>
          <w:szCs w:val="22"/>
          <w:lang w:val="lt-LT"/>
        </w:rPr>
        <w:t>e turi būti suinstaliuota ir sukonfigūruota programinė įranga</w:t>
      </w:r>
      <w:r>
        <w:rPr>
          <w:rFonts w:eastAsiaTheme="minorHAnsi"/>
          <w:bCs/>
          <w:sz w:val="22"/>
          <w:szCs w:val="22"/>
          <w:lang w:val="lt-LT"/>
        </w:rPr>
        <w:t>,</w:t>
      </w:r>
      <w:r w:rsidRPr="00494AE7">
        <w:rPr>
          <w:rFonts w:eastAsiaTheme="minorHAnsi"/>
          <w:bCs/>
          <w:sz w:val="22"/>
          <w:szCs w:val="22"/>
          <w:lang w:val="lt-LT"/>
        </w:rPr>
        <w:t xml:space="preserve"> leidžianti nuotoliniu būdu prisijungti prie VSS ir peržiūrėti įrašus bei juos išsisaugoti. Reikiamus tinklo parametrus nutolusi</w:t>
      </w:r>
      <w:r>
        <w:rPr>
          <w:rFonts w:eastAsiaTheme="minorHAnsi"/>
          <w:bCs/>
          <w:sz w:val="22"/>
          <w:szCs w:val="22"/>
          <w:lang w:val="lt-LT"/>
        </w:rPr>
        <w:t>ą</w:t>
      </w:r>
      <w:r w:rsidRPr="00494AE7">
        <w:rPr>
          <w:rFonts w:eastAsiaTheme="minorHAnsi"/>
          <w:bCs/>
          <w:sz w:val="22"/>
          <w:szCs w:val="22"/>
          <w:lang w:val="lt-LT"/>
        </w:rPr>
        <w:t xml:space="preserve"> darbo vietą pasiekti sukonfigūruoja VILNIUS TECH IT specialistai.</w:t>
      </w:r>
    </w:p>
    <w:p w14:paraId="30B6858F" w14:textId="77777777" w:rsidR="00494AE7" w:rsidRDefault="00494AE7" w:rsidP="00494AE7">
      <w:pPr>
        <w:jc w:val="right"/>
        <w:rPr>
          <w:rFonts w:eastAsiaTheme="minorHAnsi"/>
          <w:bCs/>
          <w:sz w:val="22"/>
          <w:szCs w:val="22"/>
          <w:lang w:val="lt-LT"/>
        </w:rPr>
      </w:pPr>
    </w:p>
    <w:p w14:paraId="450A8D30" w14:textId="77777777" w:rsidR="00494AE7" w:rsidRDefault="00494AE7" w:rsidP="00494AE7">
      <w:pPr>
        <w:jc w:val="right"/>
        <w:rPr>
          <w:rFonts w:eastAsiaTheme="minorHAnsi"/>
          <w:bCs/>
          <w:sz w:val="22"/>
          <w:szCs w:val="22"/>
          <w:lang w:val="lt-LT"/>
        </w:rPr>
      </w:pPr>
    </w:p>
    <w:p w14:paraId="1D7D084E" w14:textId="77777777" w:rsidR="00494AE7" w:rsidRDefault="00494AE7" w:rsidP="00494AE7">
      <w:pPr>
        <w:jc w:val="right"/>
        <w:rPr>
          <w:rFonts w:eastAsiaTheme="minorHAnsi"/>
          <w:bCs/>
          <w:sz w:val="22"/>
          <w:szCs w:val="22"/>
          <w:lang w:val="lt-LT"/>
        </w:rPr>
      </w:pPr>
    </w:p>
    <w:p w14:paraId="7FECDACF" w14:textId="77777777" w:rsidR="00494AE7" w:rsidRDefault="00494AE7" w:rsidP="00494AE7">
      <w:pPr>
        <w:jc w:val="right"/>
        <w:rPr>
          <w:rFonts w:eastAsiaTheme="minorHAnsi"/>
          <w:bCs/>
          <w:sz w:val="22"/>
          <w:szCs w:val="22"/>
          <w:lang w:val="lt-LT"/>
        </w:rPr>
      </w:pPr>
    </w:p>
    <w:p w14:paraId="57DB4E06" w14:textId="77777777" w:rsidR="00A354FC" w:rsidRDefault="00A354FC" w:rsidP="00494AE7">
      <w:pPr>
        <w:jc w:val="right"/>
        <w:rPr>
          <w:rFonts w:eastAsiaTheme="minorHAnsi"/>
          <w:bCs/>
          <w:sz w:val="22"/>
          <w:szCs w:val="22"/>
          <w:lang w:val="lt-LT"/>
        </w:rPr>
      </w:pPr>
    </w:p>
    <w:p w14:paraId="75A4A8E4" w14:textId="77777777" w:rsidR="00494AE7" w:rsidRDefault="00494AE7" w:rsidP="00494AE7">
      <w:pPr>
        <w:jc w:val="right"/>
        <w:rPr>
          <w:rFonts w:eastAsiaTheme="minorHAnsi"/>
          <w:bCs/>
          <w:sz w:val="22"/>
          <w:szCs w:val="22"/>
          <w:lang w:val="lt-LT"/>
        </w:rPr>
      </w:pPr>
    </w:p>
    <w:p w14:paraId="3FB7C4B0" w14:textId="77777777" w:rsidR="00494AE7" w:rsidRDefault="00494AE7" w:rsidP="00494AE7">
      <w:pPr>
        <w:jc w:val="right"/>
        <w:rPr>
          <w:rFonts w:eastAsiaTheme="minorHAnsi"/>
          <w:bCs/>
          <w:sz w:val="22"/>
          <w:szCs w:val="22"/>
          <w:lang w:val="lt-LT"/>
        </w:rPr>
      </w:pPr>
    </w:p>
    <w:p w14:paraId="3A58D768" w14:textId="77777777" w:rsidR="00494AE7" w:rsidRDefault="00494AE7" w:rsidP="00494AE7">
      <w:pPr>
        <w:jc w:val="right"/>
        <w:rPr>
          <w:rFonts w:eastAsiaTheme="minorHAnsi"/>
          <w:bCs/>
          <w:sz w:val="22"/>
          <w:szCs w:val="22"/>
          <w:lang w:val="lt-LT"/>
        </w:rPr>
      </w:pPr>
    </w:p>
    <w:p w14:paraId="78CE5134" w14:textId="77777777" w:rsidR="00494AE7" w:rsidRDefault="00494AE7" w:rsidP="00494AE7">
      <w:pPr>
        <w:jc w:val="right"/>
        <w:rPr>
          <w:rFonts w:eastAsiaTheme="minorHAnsi"/>
          <w:bCs/>
          <w:sz w:val="22"/>
          <w:szCs w:val="22"/>
          <w:lang w:val="lt-LT"/>
        </w:rPr>
      </w:pPr>
    </w:p>
    <w:p w14:paraId="20BED729" w14:textId="77777777" w:rsidR="00494AE7" w:rsidRDefault="00494AE7" w:rsidP="00494AE7">
      <w:pPr>
        <w:jc w:val="right"/>
        <w:rPr>
          <w:rFonts w:eastAsiaTheme="minorHAnsi"/>
          <w:bCs/>
          <w:sz w:val="22"/>
          <w:szCs w:val="22"/>
          <w:lang w:val="lt-LT"/>
        </w:rPr>
      </w:pPr>
    </w:p>
    <w:p w14:paraId="42A35D84" w14:textId="77777777" w:rsidR="00494AE7" w:rsidRDefault="00494AE7" w:rsidP="00494AE7">
      <w:pPr>
        <w:jc w:val="right"/>
        <w:rPr>
          <w:rFonts w:eastAsiaTheme="minorHAnsi"/>
          <w:bCs/>
          <w:sz w:val="22"/>
          <w:szCs w:val="22"/>
          <w:lang w:val="lt-LT"/>
        </w:rPr>
      </w:pPr>
    </w:p>
    <w:p w14:paraId="10C22D14" w14:textId="54510115" w:rsidR="004C0A8E" w:rsidRPr="00494AE7" w:rsidRDefault="009B1F77" w:rsidP="00494AE7">
      <w:pPr>
        <w:jc w:val="right"/>
        <w:rPr>
          <w:sz w:val="22"/>
          <w:szCs w:val="22"/>
          <w:lang w:val="lt-LT"/>
        </w:rPr>
      </w:pPr>
      <w:r w:rsidRPr="00494AE7">
        <w:rPr>
          <w:rFonts w:eastAsiaTheme="minorHAnsi"/>
          <w:bCs/>
          <w:sz w:val="22"/>
          <w:szCs w:val="22"/>
          <w:lang w:val="lt-LT"/>
        </w:rPr>
        <w:t xml:space="preserve"> </w:t>
      </w:r>
      <w:r w:rsidR="00E41238" w:rsidRPr="00494AE7">
        <w:rPr>
          <w:sz w:val="22"/>
          <w:szCs w:val="22"/>
          <w:lang w:val="lt-LT"/>
        </w:rPr>
        <w:t>V1 priedas</w:t>
      </w:r>
    </w:p>
    <w:p w14:paraId="637633B3" w14:textId="70321BBA" w:rsidR="00E41238" w:rsidRPr="00494AE7" w:rsidRDefault="00E41238" w:rsidP="00494AE7">
      <w:pPr>
        <w:rPr>
          <w:sz w:val="22"/>
          <w:szCs w:val="22"/>
          <w:lang w:val="lt-LT"/>
        </w:rPr>
      </w:pPr>
      <w:r w:rsidRPr="00494AE7">
        <w:rPr>
          <w:sz w:val="22"/>
          <w:szCs w:val="22"/>
          <w:lang w:val="lt-LT"/>
        </w:rPr>
        <w:lastRenderedPageBreak/>
        <w:t>I aukšto planas</w:t>
      </w:r>
      <w:r w:rsidR="00F065F7" w:rsidRPr="00494AE7">
        <w:rPr>
          <w:sz w:val="22"/>
          <w:szCs w:val="22"/>
          <w:lang w:val="lt-LT"/>
        </w:rPr>
        <w:t xml:space="preserve"> (elektros pajungimui bei vietos</w:t>
      </w:r>
      <w:r w:rsidR="00F26643" w:rsidRPr="00494AE7">
        <w:rPr>
          <w:sz w:val="22"/>
          <w:szCs w:val="22"/>
          <w:lang w:val="lt-LT"/>
        </w:rPr>
        <w:t xml:space="preserve"> įrangos montavimui)</w:t>
      </w:r>
    </w:p>
    <w:p w14:paraId="1205BF98" w14:textId="77777777" w:rsidR="00E41238" w:rsidRDefault="00E41238" w:rsidP="00E00D5C">
      <w:pPr>
        <w:jc w:val="right"/>
        <w:rPr>
          <w:lang w:val="lt-LT"/>
        </w:rPr>
      </w:pPr>
    </w:p>
    <w:p w14:paraId="02582B11" w14:textId="7959FE0E" w:rsidR="00E41238" w:rsidRDefault="00E61BDE" w:rsidP="00E00D5C">
      <w:pPr>
        <w:jc w:val="right"/>
        <w:rPr>
          <w:lang w:val="lt-LT"/>
        </w:rPr>
      </w:pPr>
      <w:r>
        <w:rPr>
          <w:noProof/>
          <w:lang w:val="lt-LT"/>
        </w:rPr>
        <w:drawing>
          <wp:inline distT="0" distB="0" distL="0" distR="0" wp14:anchorId="00F738C4" wp14:editId="281CF118">
            <wp:extent cx="6296025" cy="5705475"/>
            <wp:effectExtent l="0" t="0" r="9525" b="9525"/>
            <wp:docPr id="762523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5705475"/>
                    </a:xfrm>
                    <a:prstGeom prst="rect">
                      <a:avLst/>
                    </a:prstGeom>
                    <a:noFill/>
                    <a:ln>
                      <a:noFill/>
                    </a:ln>
                  </pic:spPr>
                </pic:pic>
              </a:graphicData>
            </a:graphic>
          </wp:inline>
        </w:drawing>
      </w:r>
    </w:p>
    <w:p w14:paraId="6DF9BD88" w14:textId="77777777" w:rsidR="00614E03" w:rsidRDefault="00614E03" w:rsidP="00614E03">
      <w:pPr>
        <w:rPr>
          <w:lang w:val="lt-LT"/>
        </w:rPr>
      </w:pPr>
    </w:p>
    <w:p w14:paraId="795BDB76" w14:textId="77777777" w:rsidR="00E61BDE" w:rsidRDefault="00E61BDE" w:rsidP="00614E03">
      <w:pPr>
        <w:rPr>
          <w:lang w:val="lt-LT"/>
        </w:rPr>
      </w:pPr>
    </w:p>
    <w:p w14:paraId="76E4F7CF" w14:textId="77777777" w:rsidR="00E61BDE" w:rsidRDefault="00E61BDE" w:rsidP="00614E03">
      <w:pPr>
        <w:rPr>
          <w:lang w:val="lt-LT"/>
        </w:rPr>
      </w:pPr>
    </w:p>
    <w:p w14:paraId="44DC7C18" w14:textId="77777777" w:rsidR="00E61BDE" w:rsidRDefault="00E61BDE" w:rsidP="00614E03">
      <w:pPr>
        <w:rPr>
          <w:lang w:val="lt-LT"/>
        </w:rPr>
      </w:pPr>
    </w:p>
    <w:p w14:paraId="121F932E" w14:textId="77777777" w:rsidR="00E61BDE" w:rsidRDefault="00E61BDE" w:rsidP="00614E03">
      <w:pPr>
        <w:rPr>
          <w:lang w:val="lt-LT"/>
        </w:rPr>
      </w:pPr>
    </w:p>
    <w:p w14:paraId="6D4F3FD2" w14:textId="77777777" w:rsidR="00E61BDE" w:rsidRDefault="00E61BDE" w:rsidP="00614E03">
      <w:pPr>
        <w:rPr>
          <w:lang w:val="lt-LT"/>
        </w:rPr>
      </w:pPr>
    </w:p>
    <w:p w14:paraId="479F33CD" w14:textId="77777777" w:rsidR="00E61BDE" w:rsidRDefault="00E61BDE" w:rsidP="00614E03">
      <w:pPr>
        <w:rPr>
          <w:lang w:val="lt-LT"/>
        </w:rPr>
      </w:pPr>
    </w:p>
    <w:p w14:paraId="55398DD3" w14:textId="77777777" w:rsidR="00E61BDE" w:rsidRDefault="00E61BDE" w:rsidP="00614E03">
      <w:pPr>
        <w:rPr>
          <w:lang w:val="lt-LT"/>
        </w:rPr>
      </w:pPr>
    </w:p>
    <w:p w14:paraId="11E6115B" w14:textId="77777777" w:rsidR="00E61BDE" w:rsidRDefault="00E61BDE" w:rsidP="00614E03">
      <w:pPr>
        <w:rPr>
          <w:lang w:val="lt-LT"/>
        </w:rPr>
      </w:pPr>
    </w:p>
    <w:p w14:paraId="428A28BD" w14:textId="77777777" w:rsidR="00E61BDE" w:rsidRDefault="00E61BDE" w:rsidP="00614E03">
      <w:pPr>
        <w:rPr>
          <w:lang w:val="lt-LT"/>
        </w:rPr>
      </w:pPr>
    </w:p>
    <w:p w14:paraId="565F6692" w14:textId="77777777" w:rsidR="00E61BDE" w:rsidRDefault="00E61BDE" w:rsidP="00614E03">
      <w:pPr>
        <w:rPr>
          <w:lang w:val="lt-LT"/>
        </w:rPr>
      </w:pPr>
    </w:p>
    <w:p w14:paraId="345FF51F" w14:textId="77777777" w:rsidR="00E61BDE" w:rsidRDefault="00E61BDE" w:rsidP="00614E03">
      <w:pPr>
        <w:rPr>
          <w:lang w:val="lt-LT"/>
        </w:rPr>
      </w:pPr>
    </w:p>
    <w:p w14:paraId="3C7A76C0" w14:textId="77777777" w:rsidR="00E61BDE" w:rsidRDefault="00E61BDE" w:rsidP="00614E03">
      <w:pPr>
        <w:rPr>
          <w:lang w:val="lt-LT"/>
        </w:rPr>
      </w:pPr>
    </w:p>
    <w:p w14:paraId="0E2D955A" w14:textId="77777777" w:rsidR="00E61BDE" w:rsidRDefault="00E61BDE" w:rsidP="00614E03">
      <w:pPr>
        <w:rPr>
          <w:lang w:val="lt-LT"/>
        </w:rPr>
      </w:pPr>
    </w:p>
    <w:p w14:paraId="625F6606" w14:textId="77777777" w:rsidR="00E61BDE" w:rsidRDefault="00E61BDE" w:rsidP="00614E03">
      <w:pPr>
        <w:rPr>
          <w:lang w:val="lt-LT"/>
        </w:rPr>
      </w:pPr>
    </w:p>
    <w:p w14:paraId="1E4E79ED" w14:textId="77777777" w:rsidR="00E61BDE" w:rsidRDefault="00E61BDE" w:rsidP="00614E03">
      <w:pPr>
        <w:rPr>
          <w:lang w:val="lt-LT"/>
        </w:rPr>
      </w:pPr>
    </w:p>
    <w:p w14:paraId="7AB846F3" w14:textId="77777777" w:rsidR="00E61BDE" w:rsidRDefault="00E61BDE" w:rsidP="00614E03">
      <w:pPr>
        <w:rPr>
          <w:lang w:val="lt-LT"/>
        </w:rPr>
      </w:pPr>
    </w:p>
    <w:p w14:paraId="6E913259" w14:textId="77777777" w:rsidR="00E61BDE" w:rsidRDefault="00E61BDE" w:rsidP="00614E03">
      <w:pPr>
        <w:rPr>
          <w:lang w:val="lt-LT"/>
        </w:rPr>
      </w:pPr>
    </w:p>
    <w:p w14:paraId="761644CF" w14:textId="531BDA44" w:rsidR="00E41238" w:rsidRDefault="00E318AC" w:rsidP="00D156F7">
      <w:pPr>
        <w:rPr>
          <w:lang w:val="lt-LT"/>
        </w:rPr>
      </w:pPr>
      <w:r>
        <w:rPr>
          <w:lang w:val="lt-LT"/>
        </w:rPr>
        <w:lastRenderedPageBreak/>
        <w:t>Tipinio aukšto planas</w:t>
      </w:r>
    </w:p>
    <w:p w14:paraId="7487F100" w14:textId="344EF9A4" w:rsidR="00E318AC" w:rsidRDefault="006D13E2" w:rsidP="00E00D5C">
      <w:pPr>
        <w:jc w:val="right"/>
        <w:rPr>
          <w:lang w:val="lt-LT"/>
        </w:rPr>
      </w:pPr>
      <w:r>
        <w:rPr>
          <w:noProof/>
          <w:lang w:val="lt-LT"/>
        </w:rPr>
        <w:drawing>
          <wp:inline distT="0" distB="0" distL="0" distR="0" wp14:anchorId="161BEF56" wp14:editId="5C012E02">
            <wp:extent cx="6286500" cy="5734050"/>
            <wp:effectExtent l="0" t="0" r="0" b="0"/>
            <wp:docPr id="281665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5734050"/>
                    </a:xfrm>
                    <a:prstGeom prst="rect">
                      <a:avLst/>
                    </a:prstGeom>
                    <a:noFill/>
                    <a:ln>
                      <a:noFill/>
                    </a:ln>
                  </pic:spPr>
                </pic:pic>
              </a:graphicData>
            </a:graphic>
          </wp:inline>
        </w:drawing>
      </w:r>
    </w:p>
    <w:p w14:paraId="35FC823F" w14:textId="77777777" w:rsidR="00614E03" w:rsidRDefault="00614E03" w:rsidP="00614E03">
      <w:pPr>
        <w:rPr>
          <w:lang w:val="lt-LT"/>
        </w:rPr>
      </w:pPr>
    </w:p>
    <w:p w14:paraId="2B49151A" w14:textId="3ACD05D9" w:rsidR="002C76E3" w:rsidRDefault="001F5207" w:rsidP="00D156F7">
      <w:pPr>
        <w:rPr>
          <w:lang w:val="lt-LT"/>
        </w:rPr>
      </w:pPr>
      <w:r>
        <w:rPr>
          <w:lang w:val="lt-LT"/>
        </w:rPr>
        <w:t>Patalpos f</w:t>
      </w:r>
      <w:r w:rsidR="00E87265">
        <w:rPr>
          <w:lang w:val="lt-LT"/>
        </w:rPr>
        <w:t>o</w:t>
      </w:r>
      <w:r>
        <w:rPr>
          <w:lang w:val="lt-LT"/>
        </w:rPr>
        <w:t>t</w:t>
      </w:r>
      <w:r w:rsidR="00614E03">
        <w:rPr>
          <w:lang w:val="lt-LT"/>
        </w:rPr>
        <w:t>o</w:t>
      </w:r>
      <w:r>
        <w:rPr>
          <w:lang w:val="lt-LT"/>
        </w:rPr>
        <w:t>fiksacija</w:t>
      </w:r>
      <w:r w:rsidR="00614E03">
        <w:rPr>
          <w:lang w:val="lt-LT"/>
        </w:rPr>
        <w:t xml:space="preserve"> (patalpa įrangai montuoti ir elektrai pasijungti)</w:t>
      </w:r>
    </w:p>
    <w:p w14:paraId="08CC9D45" w14:textId="12857B5C" w:rsidR="00E87265" w:rsidRDefault="00F00747" w:rsidP="001F5207">
      <w:pPr>
        <w:rPr>
          <w:lang w:val="lt-LT"/>
        </w:rPr>
      </w:pPr>
      <w:r w:rsidRPr="00F00747">
        <w:rPr>
          <w:noProof/>
          <w:lang w:val="lt-LT"/>
        </w:rPr>
        <w:lastRenderedPageBreak/>
        <w:drawing>
          <wp:inline distT="0" distB="0" distL="0" distR="0" wp14:anchorId="4B63B1D6" wp14:editId="71246A53">
            <wp:extent cx="1497120" cy="3018155"/>
            <wp:effectExtent l="0" t="0" r="8255" b="0"/>
            <wp:docPr id="339849493" name="Picture 1" descr="A white door with a black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49493" name="Picture 1" descr="A white door with a black handle&#10;&#10;AI-generated content may be incorrect."/>
                    <pic:cNvPicPr/>
                  </pic:nvPicPr>
                  <pic:blipFill>
                    <a:blip r:embed="rId10"/>
                    <a:stretch>
                      <a:fillRect/>
                    </a:stretch>
                  </pic:blipFill>
                  <pic:spPr>
                    <a:xfrm>
                      <a:off x="0" y="0"/>
                      <a:ext cx="1510967" cy="3046070"/>
                    </a:xfrm>
                    <a:prstGeom prst="rect">
                      <a:avLst/>
                    </a:prstGeom>
                  </pic:spPr>
                </pic:pic>
              </a:graphicData>
            </a:graphic>
          </wp:inline>
        </w:drawing>
      </w:r>
      <w:r>
        <w:rPr>
          <w:lang w:val="lt-LT"/>
        </w:rPr>
        <w:t xml:space="preserve"> </w:t>
      </w:r>
      <w:r w:rsidR="001F5207" w:rsidRPr="001F5207">
        <w:rPr>
          <w:noProof/>
          <w:lang w:val="lt-LT"/>
        </w:rPr>
        <w:drawing>
          <wp:inline distT="0" distB="0" distL="0" distR="0" wp14:anchorId="2E390BA8" wp14:editId="75B122BB">
            <wp:extent cx="2143125" cy="3013478"/>
            <wp:effectExtent l="0" t="0" r="0" b="0"/>
            <wp:docPr id="531284315" name="Picture 1" descr="A white box with wires and wires i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84315" name="Picture 1" descr="A white box with wires and wires in a wall&#10;&#10;AI-generated content may be incorrect."/>
                    <pic:cNvPicPr/>
                  </pic:nvPicPr>
                  <pic:blipFill>
                    <a:blip r:embed="rId11"/>
                    <a:stretch>
                      <a:fillRect/>
                    </a:stretch>
                  </pic:blipFill>
                  <pic:spPr>
                    <a:xfrm>
                      <a:off x="0" y="0"/>
                      <a:ext cx="2151491" cy="3025242"/>
                    </a:xfrm>
                    <a:prstGeom prst="rect">
                      <a:avLst/>
                    </a:prstGeom>
                  </pic:spPr>
                </pic:pic>
              </a:graphicData>
            </a:graphic>
          </wp:inline>
        </w:drawing>
      </w:r>
      <w:r w:rsidR="001F5207">
        <w:rPr>
          <w:lang w:val="lt-LT"/>
        </w:rPr>
        <w:t xml:space="preserve"> </w:t>
      </w:r>
      <w:r w:rsidR="00E87265" w:rsidRPr="00E87265">
        <w:rPr>
          <w:noProof/>
          <w:lang w:val="lt-LT"/>
        </w:rPr>
        <w:drawing>
          <wp:inline distT="0" distB="0" distL="0" distR="0" wp14:anchorId="25DA417B" wp14:editId="70A57C44">
            <wp:extent cx="2266950" cy="1714437"/>
            <wp:effectExtent l="0" t="0" r="0" b="635"/>
            <wp:docPr id="753153886" name="Picture 1" descr="A white box with a white cover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53886" name="Picture 1" descr="A white box with a white cover and wires&#10;&#10;AI-generated content may be incorrect."/>
                    <pic:cNvPicPr/>
                  </pic:nvPicPr>
                  <pic:blipFill>
                    <a:blip r:embed="rId12"/>
                    <a:stretch>
                      <a:fillRect/>
                    </a:stretch>
                  </pic:blipFill>
                  <pic:spPr>
                    <a:xfrm>
                      <a:off x="0" y="0"/>
                      <a:ext cx="2278021" cy="1722810"/>
                    </a:xfrm>
                    <a:prstGeom prst="rect">
                      <a:avLst/>
                    </a:prstGeom>
                  </pic:spPr>
                </pic:pic>
              </a:graphicData>
            </a:graphic>
          </wp:inline>
        </w:drawing>
      </w:r>
    </w:p>
    <w:p w14:paraId="5B7D31D1" w14:textId="77777777" w:rsidR="00E87265" w:rsidRDefault="00E87265" w:rsidP="001F5207">
      <w:pPr>
        <w:rPr>
          <w:lang w:val="lt-LT"/>
        </w:rPr>
      </w:pPr>
    </w:p>
    <w:p w14:paraId="68A06994" w14:textId="2D7B0C42" w:rsidR="001F5207" w:rsidRDefault="001F5207" w:rsidP="00D156F7">
      <w:pPr>
        <w:rPr>
          <w:lang w:val="lt-LT"/>
        </w:rPr>
      </w:pPr>
    </w:p>
    <w:p w14:paraId="38E4ECD4" w14:textId="77777777" w:rsidR="00E61BDE" w:rsidRDefault="00E61BDE" w:rsidP="00E00D5C">
      <w:pPr>
        <w:jc w:val="right"/>
        <w:rPr>
          <w:lang w:val="lt-LT"/>
        </w:rPr>
      </w:pPr>
    </w:p>
    <w:p w14:paraId="52C71AB2" w14:textId="77777777" w:rsidR="00E61BDE" w:rsidRDefault="00E61BDE" w:rsidP="00E00D5C">
      <w:pPr>
        <w:jc w:val="right"/>
        <w:rPr>
          <w:lang w:val="lt-LT"/>
        </w:rPr>
      </w:pPr>
    </w:p>
    <w:p w14:paraId="2E0A2E73" w14:textId="77777777" w:rsidR="00E61BDE" w:rsidRDefault="00E61BDE" w:rsidP="00E00D5C">
      <w:pPr>
        <w:jc w:val="right"/>
        <w:rPr>
          <w:lang w:val="lt-LT"/>
        </w:rPr>
      </w:pPr>
    </w:p>
    <w:p w14:paraId="7A415EA4" w14:textId="77777777" w:rsidR="00E61BDE" w:rsidRDefault="00E61BDE" w:rsidP="00E00D5C">
      <w:pPr>
        <w:jc w:val="right"/>
        <w:rPr>
          <w:lang w:val="lt-LT"/>
        </w:rPr>
      </w:pPr>
    </w:p>
    <w:p w14:paraId="596CD475" w14:textId="77777777" w:rsidR="00E61BDE" w:rsidRDefault="00E61BDE" w:rsidP="00E00D5C">
      <w:pPr>
        <w:jc w:val="right"/>
        <w:rPr>
          <w:lang w:val="lt-LT"/>
        </w:rPr>
      </w:pPr>
    </w:p>
    <w:p w14:paraId="6815B8C5" w14:textId="77777777" w:rsidR="00E61BDE" w:rsidRDefault="00E61BDE" w:rsidP="00E00D5C">
      <w:pPr>
        <w:jc w:val="right"/>
        <w:rPr>
          <w:lang w:val="lt-LT"/>
        </w:rPr>
      </w:pPr>
    </w:p>
    <w:p w14:paraId="1BE2C319" w14:textId="77777777" w:rsidR="00E61BDE" w:rsidRDefault="00E61BDE" w:rsidP="00E00D5C">
      <w:pPr>
        <w:jc w:val="right"/>
        <w:rPr>
          <w:lang w:val="lt-LT"/>
        </w:rPr>
      </w:pPr>
    </w:p>
    <w:p w14:paraId="102E7221" w14:textId="77777777" w:rsidR="00E61BDE" w:rsidRDefault="00E61BDE" w:rsidP="00E00D5C">
      <w:pPr>
        <w:jc w:val="right"/>
        <w:rPr>
          <w:lang w:val="lt-LT"/>
        </w:rPr>
      </w:pPr>
    </w:p>
    <w:p w14:paraId="20568ACB" w14:textId="77777777" w:rsidR="00E61BDE" w:rsidRDefault="00E61BDE" w:rsidP="00E00D5C">
      <w:pPr>
        <w:jc w:val="right"/>
        <w:rPr>
          <w:lang w:val="lt-LT"/>
        </w:rPr>
      </w:pPr>
    </w:p>
    <w:p w14:paraId="3C219BFB" w14:textId="77777777" w:rsidR="00E61BDE" w:rsidRDefault="00E61BDE" w:rsidP="00E00D5C">
      <w:pPr>
        <w:jc w:val="right"/>
        <w:rPr>
          <w:lang w:val="lt-LT"/>
        </w:rPr>
      </w:pPr>
    </w:p>
    <w:p w14:paraId="4AAA1B50" w14:textId="77777777" w:rsidR="00E61BDE" w:rsidRDefault="00E61BDE" w:rsidP="00E00D5C">
      <w:pPr>
        <w:jc w:val="right"/>
        <w:rPr>
          <w:lang w:val="lt-LT"/>
        </w:rPr>
      </w:pPr>
    </w:p>
    <w:p w14:paraId="150E3815" w14:textId="77777777" w:rsidR="00E61BDE" w:rsidRDefault="00E61BDE" w:rsidP="00E00D5C">
      <w:pPr>
        <w:jc w:val="right"/>
        <w:rPr>
          <w:lang w:val="lt-LT"/>
        </w:rPr>
      </w:pPr>
    </w:p>
    <w:p w14:paraId="7C6FDE3F" w14:textId="77777777" w:rsidR="00E61BDE" w:rsidRDefault="00E61BDE" w:rsidP="00E00D5C">
      <w:pPr>
        <w:jc w:val="right"/>
        <w:rPr>
          <w:lang w:val="lt-LT"/>
        </w:rPr>
      </w:pPr>
    </w:p>
    <w:p w14:paraId="7E6D8D78" w14:textId="77777777" w:rsidR="00E61BDE" w:rsidRDefault="00E61BDE" w:rsidP="00E00D5C">
      <w:pPr>
        <w:jc w:val="right"/>
        <w:rPr>
          <w:lang w:val="lt-LT"/>
        </w:rPr>
      </w:pPr>
    </w:p>
    <w:p w14:paraId="50D4501C" w14:textId="77777777" w:rsidR="00E61BDE" w:rsidRDefault="00E61BDE" w:rsidP="00E00D5C">
      <w:pPr>
        <w:jc w:val="right"/>
        <w:rPr>
          <w:lang w:val="lt-LT"/>
        </w:rPr>
      </w:pPr>
    </w:p>
    <w:p w14:paraId="3A22249A" w14:textId="77777777" w:rsidR="00E61BDE" w:rsidRDefault="00E61BDE" w:rsidP="00E00D5C">
      <w:pPr>
        <w:jc w:val="right"/>
        <w:rPr>
          <w:lang w:val="lt-LT"/>
        </w:rPr>
      </w:pPr>
    </w:p>
    <w:p w14:paraId="5D8B7525" w14:textId="77777777" w:rsidR="00E61BDE" w:rsidRDefault="00E61BDE" w:rsidP="00E00D5C">
      <w:pPr>
        <w:jc w:val="right"/>
        <w:rPr>
          <w:lang w:val="lt-LT"/>
        </w:rPr>
      </w:pPr>
    </w:p>
    <w:p w14:paraId="1A592E20" w14:textId="77777777" w:rsidR="00E61BDE" w:rsidRDefault="00E61BDE" w:rsidP="00E00D5C">
      <w:pPr>
        <w:jc w:val="right"/>
        <w:rPr>
          <w:lang w:val="lt-LT"/>
        </w:rPr>
      </w:pPr>
    </w:p>
    <w:p w14:paraId="2949E35E" w14:textId="77777777" w:rsidR="00E61BDE" w:rsidRDefault="00E61BDE" w:rsidP="00E00D5C">
      <w:pPr>
        <w:jc w:val="right"/>
        <w:rPr>
          <w:lang w:val="lt-LT"/>
        </w:rPr>
      </w:pPr>
    </w:p>
    <w:p w14:paraId="14A55058" w14:textId="77777777" w:rsidR="00E61BDE" w:rsidRDefault="00E61BDE" w:rsidP="00E00D5C">
      <w:pPr>
        <w:jc w:val="right"/>
        <w:rPr>
          <w:lang w:val="lt-LT"/>
        </w:rPr>
      </w:pPr>
    </w:p>
    <w:p w14:paraId="055750EE" w14:textId="77777777" w:rsidR="00E61BDE" w:rsidRDefault="00E61BDE" w:rsidP="00E00D5C">
      <w:pPr>
        <w:jc w:val="right"/>
        <w:rPr>
          <w:lang w:val="lt-LT"/>
        </w:rPr>
      </w:pPr>
    </w:p>
    <w:p w14:paraId="0F35C763" w14:textId="77777777" w:rsidR="00E61BDE" w:rsidRDefault="00E61BDE" w:rsidP="00E00D5C">
      <w:pPr>
        <w:jc w:val="right"/>
        <w:rPr>
          <w:lang w:val="lt-LT"/>
        </w:rPr>
      </w:pPr>
    </w:p>
    <w:p w14:paraId="0DA931E6" w14:textId="77777777" w:rsidR="00E61BDE" w:rsidRDefault="00E61BDE" w:rsidP="00E00D5C">
      <w:pPr>
        <w:jc w:val="right"/>
        <w:rPr>
          <w:lang w:val="lt-LT"/>
        </w:rPr>
      </w:pPr>
    </w:p>
    <w:p w14:paraId="19D71D0F" w14:textId="77777777" w:rsidR="00E61BDE" w:rsidRDefault="00E61BDE" w:rsidP="00E00D5C">
      <w:pPr>
        <w:jc w:val="right"/>
        <w:rPr>
          <w:lang w:val="lt-LT"/>
        </w:rPr>
      </w:pPr>
    </w:p>
    <w:p w14:paraId="1C574C03" w14:textId="77777777" w:rsidR="00E61BDE" w:rsidRDefault="00E61BDE" w:rsidP="00E00D5C">
      <w:pPr>
        <w:jc w:val="right"/>
        <w:rPr>
          <w:lang w:val="lt-LT"/>
        </w:rPr>
      </w:pPr>
    </w:p>
    <w:p w14:paraId="29C38378" w14:textId="77777777" w:rsidR="00E61BDE" w:rsidRDefault="00E61BDE" w:rsidP="00E00D5C">
      <w:pPr>
        <w:jc w:val="right"/>
        <w:rPr>
          <w:lang w:val="lt-LT"/>
        </w:rPr>
      </w:pPr>
    </w:p>
    <w:p w14:paraId="1C7D653C" w14:textId="77777777" w:rsidR="00E61BDE" w:rsidRDefault="00E61BDE" w:rsidP="00E00D5C">
      <w:pPr>
        <w:jc w:val="right"/>
        <w:rPr>
          <w:lang w:val="lt-LT"/>
        </w:rPr>
      </w:pPr>
    </w:p>
    <w:p w14:paraId="3613C19B" w14:textId="77777777" w:rsidR="00E61BDE" w:rsidRDefault="00E61BDE" w:rsidP="00E00D5C">
      <w:pPr>
        <w:jc w:val="right"/>
        <w:rPr>
          <w:lang w:val="lt-LT"/>
        </w:rPr>
      </w:pPr>
    </w:p>
    <w:p w14:paraId="710B5B23" w14:textId="77777777" w:rsidR="00E61BDE" w:rsidRDefault="00E61BDE" w:rsidP="00E00D5C">
      <w:pPr>
        <w:jc w:val="right"/>
        <w:rPr>
          <w:lang w:val="lt-LT"/>
        </w:rPr>
      </w:pPr>
    </w:p>
    <w:p w14:paraId="7856C57D" w14:textId="77777777" w:rsidR="00E61BDE" w:rsidRDefault="00E61BDE" w:rsidP="00E00D5C">
      <w:pPr>
        <w:jc w:val="right"/>
        <w:rPr>
          <w:lang w:val="lt-LT"/>
        </w:rPr>
      </w:pPr>
    </w:p>
    <w:p w14:paraId="47081B94" w14:textId="77777777" w:rsidR="00E61BDE" w:rsidRDefault="00E61BDE" w:rsidP="00E00D5C">
      <w:pPr>
        <w:jc w:val="right"/>
        <w:rPr>
          <w:lang w:val="lt-LT"/>
        </w:rPr>
      </w:pPr>
    </w:p>
    <w:p w14:paraId="116031A3" w14:textId="77777777" w:rsidR="00E61BDE" w:rsidRDefault="00E61BDE" w:rsidP="00E00D5C">
      <w:pPr>
        <w:jc w:val="right"/>
        <w:rPr>
          <w:lang w:val="lt-LT"/>
        </w:rPr>
      </w:pPr>
    </w:p>
    <w:p w14:paraId="5E9E2EA2" w14:textId="77777777" w:rsidR="00E61BDE" w:rsidRDefault="00E61BDE" w:rsidP="00E00D5C">
      <w:pPr>
        <w:jc w:val="right"/>
        <w:rPr>
          <w:lang w:val="lt-LT"/>
        </w:rPr>
      </w:pPr>
    </w:p>
    <w:p w14:paraId="7717AAE6" w14:textId="0559BC6C" w:rsidR="00E00D5C" w:rsidRPr="004E2B35" w:rsidRDefault="00E00D5C" w:rsidP="00E00D5C">
      <w:pPr>
        <w:jc w:val="right"/>
        <w:rPr>
          <w:lang w:val="lt-LT"/>
        </w:rPr>
      </w:pPr>
      <w:r w:rsidRPr="004E2B35">
        <w:rPr>
          <w:lang w:val="lt-LT"/>
        </w:rPr>
        <w:lastRenderedPageBreak/>
        <w:t>V2 priedas</w:t>
      </w:r>
    </w:p>
    <w:p w14:paraId="3488DB73" w14:textId="77777777" w:rsidR="005214D8" w:rsidRPr="004E2B35" w:rsidRDefault="005214D8" w:rsidP="00E00D5C">
      <w:pPr>
        <w:rPr>
          <w:b/>
          <w:bCs/>
          <w:color w:val="000000"/>
          <w:lang w:val="lt-LT"/>
        </w:rPr>
      </w:pPr>
    </w:p>
    <w:p w14:paraId="62042F57" w14:textId="340EBD81" w:rsidR="00E00D5C" w:rsidRPr="00494AE7" w:rsidRDefault="00E00D5C" w:rsidP="00494AE7">
      <w:pPr>
        <w:rPr>
          <w:b/>
          <w:bCs/>
          <w:sz w:val="22"/>
          <w:szCs w:val="22"/>
          <w:lang w:val="lt-LT"/>
        </w:rPr>
      </w:pPr>
      <w:r w:rsidRPr="00494AE7">
        <w:rPr>
          <w:b/>
          <w:bCs/>
          <w:color w:val="000000"/>
          <w:sz w:val="22"/>
          <w:szCs w:val="22"/>
          <w:lang w:val="lt-LT"/>
        </w:rPr>
        <w:t>Stacionarios vidaus vaizdo kameros su varifokaliniu objektyvu</w:t>
      </w:r>
      <w:r w:rsidRPr="00494AE7">
        <w:rPr>
          <w:b/>
          <w:bCs/>
          <w:sz w:val="22"/>
          <w:szCs w:val="22"/>
          <w:lang w:val="lt-LT"/>
        </w:rPr>
        <w:t xml:space="preserve"> parametrai:</w:t>
      </w:r>
    </w:p>
    <w:p w14:paraId="55990B20"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Skiriamoji geba, pikseliais - ne mažiau 2,592(H) x 1,944(V); galimi: 2592x1944, 1920x1080, 1280x960, 1280x720, 800x600, 800x448, 720x576, 720x480, 640x480, 640x360, 320x240</w:t>
      </w:r>
    </w:p>
    <w:p w14:paraId="6B4CA164"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Kameros objektyvas – ne siauriau 3.2 ~ 10mm, motorizuotas</w:t>
      </w:r>
    </w:p>
    <w:p w14:paraId="75D86034"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 xml:space="preserve">Jautrumas – ne blogiau spalvoto vaizdo : 0.15Lux (F1.6, 1/30sec), B/W : 0Lux (IR LED </w:t>
      </w:r>
      <w:proofErr w:type="spellStart"/>
      <w:r w:rsidRPr="00494AE7">
        <w:rPr>
          <w:sz w:val="22"/>
          <w:szCs w:val="22"/>
          <w:lang w:val="lt-LT"/>
        </w:rPr>
        <w:t>on</w:t>
      </w:r>
      <w:proofErr w:type="spellEnd"/>
      <w:r w:rsidRPr="00494AE7">
        <w:rPr>
          <w:sz w:val="22"/>
          <w:szCs w:val="22"/>
          <w:lang w:val="lt-LT"/>
        </w:rPr>
        <w:t>)</w:t>
      </w:r>
    </w:p>
    <w:p w14:paraId="08EF93DE"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IR matomas ilgis- ne mažiau 30 metrų</w:t>
      </w:r>
    </w:p>
    <w:p w14:paraId="6A08718E"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Skaitmeninis vaizdo pasukimas – būtinas: apvertimas, veidrodinis, koridoriaus režimas (90°/270°)</w:t>
      </w:r>
    </w:p>
    <w:p w14:paraId="60F9407B"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Korpuso apsaugos klase – ne blogesnis nei IP66, IK10</w:t>
      </w:r>
    </w:p>
    <w:p w14:paraId="552B9E1A"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Darbo temperatūra – ne siauresne -30 iki + 55 laipsnių °C</w:t>
      </w:r>
    </w:p>
    <w:p w14:paraId="055D291C"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 xml:space="preserve">Dinaminis diapazonas – ne mažesnis 120 </w:t>
      </w:r>
      <w:proofErr w:type="spellStart"/>
      <w:r w:rsidRPr="00494AE7">
        <w:rPr>
          <w:sz w:val="22"/>
          <w:szCs w:val="22"/>
          <w:lang w:val="lt-LT"/>
        </w:rPr>
        <w:t>db</w:t>
      </w:r>
      <w:proofErr w:type="spellEnd"/>
    </w:p>
    <w:p w14:paraId="61FECC98" w14:textId="58196E4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Skaitmeninis triukšmo mažinimas – būtinas</w:t>
      </w:r>
    </w:p>
    <w:p w14:paraId="06FBD09E"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H.265, H.264, MJPEG – būtinas</w:t>
      </w:r>
    </w:p>
    <w:p w14:paraId="057EF85F"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 xml:space="preserve">Baltos šviesos balanso palaikymo funkcijos: ATW / AWC / </w:t>
      </w:r>
      <w:proofErr w:type="spellStart"/>
      <w:r w:rsidRPr="00494AE7">
        <w:rPr>
          <w:sz w:val="22"/>
          <w:szCs w:val="22"/>
          <w:lang w:val="lt-LT"/>
        </w:rPr>
        <w:t>Manual</w:t>
      </w:r>
      <w:proofErr w:type="spellEnd"/>
      <w:r w:rsidRPr="00494AE7">
        <w:rPr>
          <w:sz w:val="22"/>
          <w:szCs w:val="22"/>
          <w:lang w:val="lt-LT"/>
        </w:rPr>
        <w:t xml:space="preserve"> / </w:t>
      </w:r>
      <w:proofErr w:type="spellStart"/>
      <w:r w:rsidRPr="00494AE7">
        <w:rPr>
          <w:sz w:val="22"/>
          <w:szCs w:val="22"/>
          <w:lang w:val="lt-LT"/>
        </w:rPr>
        <w:t>Indoor</w:t>
      </w:r>
      <w:proofErr w:type="spellEnd"/>
      <w:r w:rsidRPr="00494AE7">
        <w:rPr>
          <w:sz w:val="22"/>
          <w:szCs w:val="22"/>
          <w:lang w:val="lt-LT"/>
        </w:rPr>
        <w:t xml:space="preserve"> / Outdoor</w:t>
      </w:r>
    </w:p>
    <w:p w14:paraId="08F669D2"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 xml:space="preserve">Vaizdo analitika – būtina. Ne mažiau šių funkcijų: krypties aptikimas, </w:t>
      </w:r>
      <w:proofErr w:type="spellStart"/>
      <w:r w:rsidRPr="00494AE7">
        <w:rPr>
          <w:sz w:val="22"/>
          <w:szCs w:val="22"/>
          <w:lang w:val="lt-LT"/>
        </w:rPr>
        <w:t>defokusavimo</w:t>
      </w:r>
      <w:proofErr w:type="spellEnd"/>
      <w:r w:rsidRPr="00494AE7">
        <w:rPr>
          <w:sz w:val="22"/>
          <w:szCs w:val="22"/>
          <w:lang w:val="lt-LT"/>
        </w:rPr>
        <w:t xml:space="preserve"> aptikimas, virtuali linija, įėjimas / išėjimas, judesio aptikimas.</w:t>
      </w:r>
    </w:p>
    <w:p w14:paraId="70464453"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proofErr w:type="spellStart"/>
      <w:r w:rsidRPr="00494AE7">
        <w:rPr>
          <w:sz w:val="22"/>
          <w:szCs w:val="22"/>
          <w:lang w:val="lt-LT"/>
        </w:rPr>
        <w:t>Bitrate</w:t>
      </w:r>
      <w:proofErr w:type="spellEnd"/>
      <w:r w:rsidRPr="00494AE7">
        <w:rPr>
          <w:sz w:val="22"/>
          <w:szCs w:val="22"/>
          <w:lang w:val="lt-LT"/>
        </w:rPr>
        <w:t xml:space="preserve"> nustatymai: H.265 / H.264 : CBR arba VBR, MJPEG : VBR</w:t>
      </w:r>
    </w:p>
    <w:p w14:paraId="52B81658" w14:textId="595DC468"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 xml:space="preserve">Palaikomi protokolai: IPv4, IPv6, TCP/IP, UDP/IP, RTP(UDP), RTP(TCP), RTCP, RTSP, NTP, HTTP, HTTPS, SSL/TLS, DHCP, FTP, SMTP, ICMP, IGMP, SNMPv1/v2c/v3(MIB-2), ARP, DNS, DDNS, </w:t>
      </w:r>
      <w:proofErr w:type="spellStart"/>
      <w:r w:rsidRPr="00494AE7">
        <w:rPr>
          <w:sz w:val="22"/>
          <w:szCs w:val="22"/>
          <w:lang w:val="lt-LT"/>
        </w:rPr>
        <w:t>QoS</w:t>
      </w:r>
      <w:proofErr w:type="spellEnd"/>
      <w:r w:rsidRPr="00494AE7">
        <w:rPr>
          <w:sz w:val="22"/>
          <w:szCs w:val="22"/>
          <w:lang w:val="lt-LT"/>
        </w:rPr>
        <w:t xml:space="preserve">, </w:t>
      </w:r>
      <w:proofErr w:type="spellStart"/>
      <w:r w:rsidRPr="00494AE7">
        <w:rPr>
          <w:sz w:val="22"/>
          <w:szCs w:val="22"/>
          <w:lang w:val="lt-LT"/>
        </w:rPr>
        <w:t>UPnP</w:t>
      </w:r>
      <w:proofErr w:type="spellEnd"/>
      <w:r w:rsidRPr="00494AE7">
        <w:rPr>
          <w:sz w:val="22"/>
          <w:szCs w:val="22"/>
          <w:lang w:val="lt-LT"/>
        </w:rPr>
        <w:t xml:space="preserve">, </w:t>
      </w:r>
      <w:proofErr w:type="spellStart"/>
      <w:r w:rsidRPr="00494AE7">
        <w:rPr>
          <w:sz w:val="22"/>
          <w:szCs w:val="22"/>
          <w:lang w:val="lt-LT"/>
        </w:rPr>
        <w:t>Bonjour</w:t>
      </w:r>
      <w:proofErr w:type="spellEnd"/>
      <w:r w:rsidRPr="00494AE7">
        <w:rPr>
          <w:sz w:val="22"/>
          <w:szCs w:val="22"/>
          <w:lang w:val="lt-LT"/>
        </w:rPr>
        <w:t xml:space="preserve">, LLDP, ONVIF </w:t>
      </w:r>
      <w:proofErr w:type="spellStart"/>
      <w:r w:rsidRPr="00494AE7">
        <w:rPr>
          <w:sz w:val="22"/>
          <w:szCs w:val="22"/>
          <w:lang w:val="lt-LT"/>
        </w:rPr>
        <w:t>Profile</w:t>
      </w:r>
      <w:proofErr w:type="spellEnd"/>
      <w:r w:rsidRPr="00494AE7">
        <w:rPr>
          <w:sz w:val="22"/>
          <w:szCs w:val="22"/>
          <w:lang w:val="lt-LT"/>
        </w:rPr>
        <w:t xml:space="preserve"> S/G/T</w:t>
      </w:r>
    </w:p>
    <w:p w14:paraId="7B3E00E9"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Maitinimas - būtinas PoE (IEEE802.3af)</w:t>
      </w:r>
    </w:p>
    <w:p w14:paraId="14B5EDC6" w14:textId="77777777" w:rsidR="00E00D5C" w:rsidRPr="00494AE7" w:rsidRDefault="00E00D5C" w:rsidP="00494AE7">
      <w:pPr>
        <w:pStyle w:val="ListParagraph"/>
        <w:widowControl w:val="0"/>
        <w:numPr>
          <w:ilvl w:val="0"/>
          <w:numId w:val="3"/>
        </w:numPr>
        <w:suppressAutoHyphens/>
        <w:adjustRightInd w:val="0"/>
        <w:textAlignment w:val="baseline"/>
        <w:rPr>
          <w:sz w:val="22"/>
          <w:szCs w:val="22"/>
          <w:lang w:val="lt-LT"/>
        </w:rPr>
      </w:pPr>
      <w:r w:rsidRPr="00494AE7">
        <w:rPr>
          <w:sz w:val="22"/>
          <w:szCs w:val="22"/>
          <w:lang w:val="lt-LT"/>
        </w:rPr>
        <w:t>Kamera pilnai komplektuojama su montavimo padu.</w:t>
      </w:r>
    </w:p>
    <w:p w14:paraId="199A39E9" w14:textId="30E5F62F" w:rsidR="00FA7E37" w:rsidRPr="00494AE7" w:rsidRDefault="00FA7E37" w:rsidP="00494AE7">
      <w:pPr>
        <w:rPr>
          <w:sz w:val="22"/>
          <w:szCs w:val="22"/>
          <w:lang w:val="lt-LT"/>
        </w:rPr>
      </w:pPr>
    </w:p>
    <w:p w14:paraId="6FF84152" w14:textId="21EECBC2" w:rsidR="003A6BAC" w:rsidRPr="00494AE7" w:rsidRDefault="003A6BAC" w:rsidP="00494AE7">
      <w:pPr>
        <w:rPr>
          <w:sz w:val="22"/>
          <w:szCs w:val="22"/>
          <w:lang w:val="lt-LT"/>
        </w:rPr>
      </w:pPr>
      <w:r w:rsidRPr="00494AE7">
        <w:rPr>
          <w:sz w:val="22"/>
          <w:szCs w:val="22"/>
          <w:lang w:val="lt-LT"/>
        </w:rPr>
        <w:br w:type="page"/>
      </w:r>
    </w:p>
    <w:p w14:paraId="630FC8A7" w14:textId="157217D6" w:rsidR="00E00D5C" w:rsidRPr="00BA003B" w:rsidRDefault="00E00D5C" w:rsidP="00BA003B">
      <w:pPr>
        <w:jc w:val="right"/>
        <w:rPr>
          <w:sz w:val="22"/>
          <w:szCs w:val="22"/>
          <w:lang w:val="lt-LT"/>
        </w:rPr>
      </w:pPr>
      <w:r w:rsidRPr="00BA003B">
        <w:rPr>
          <w:sz w:val="22"/>
          <w:szCs w:val="22"/>
          <w:lang w:val="lt-LT"/>
        </w:rPr>
        <w:lastRenderedPageBreak/>
        <w:t>V3 priedas</w:t>
      </w:r>
    </w:p>
    <w:p w14:paraId="7AA55730" w14:textId="77777777" w:rsidR="005214D8" w:rsidRPr="00BA003B" w:rsidRDefault="005214D8" w:rsidP="00BA003B">
      <w:pPr>
        <w:rPr>
          <w:b/>
          <w:bCs/>
          <w:color w:val="000000"/>
          <w:sz w:val="22"/>
          <w:szCs w:val="22"/>
          <w:lang w:val="lt-LT"/>
        </w:rPr>
      </w:pPr>
    </w:p>
    <w:p w14:paraId="6F919BFC" w14:textId="35042251" w:rsidR="00E00D5C" w:rsidRPr="00BA003B" w:rsidRDefault="00E00D5C" w:rsidP="00BA003B">
      <w:pPr>
        <w:rPr>
          <w:b/>
          <w:bCs/>
          <w:sz w:val="22"/>
          <w:szCs w:val="22"/>
          <w:lang w:val="lt-LT"/>
        </w:rPr>
      </w:pPr>
      <w:r w:rsidRPr="00BA003B">
        <w:rPr>
          <w:b/>
          <w:bCs/>
          <w:color w:val="000000"/>
          <w:sz w:val="22"/>
          <w:szCs w:val="22"/>
          <w:lang w:val="lt-LT"/>
        </w:rPr>
        <w:t>Stacionarios vidaus vaizdo kameros su fiksuotu objektyvu parametrai:</w:t>
      </w:r>
    </w:p>
    <w:p w14:paraId="401A1346"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Skiriamoji geba, pikseliais - ne mažiau 2,592(H) x 1,944(V); galimi: 2592x1944, 1920x1080, 1280x960, 1280x720, 800x600, 800x448, 720x576, 720x480, 640x480, 640x360, 320x240</w:t>
      </w:r>
    </w:p>
    <w:p w14:paraId="436240AB" w14:textId="45792840"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Kameros objektyvas – ne siauriau 2,8mm, fiksuotas</w:t>
      </w:r>
      <w:r w:rsidR="002234E8">
        <w:rPr>
          <w:sz w:val="22"/>
          <w:szCs w:val="22"/>
          <w:lang w:val="lt-LT"/>
        </w:rPr>
        <w:t xml:space="preserve"> arba motorizuota</w:t>
      </w:r>
      <w:r w:rsidR="00D156F7" w:rsidRPr="00BA003B">
        <w:rPr>
          <w:sz w:val="22"/>
          <w:szCs w:val="22"/>
          <w:lang w:val="lt-LT"/>
        </w:rPr>
        <w:t>;</w:t>
      </w:r>
    </w:p>
    <w:p w14:paraId="2B57AA9A"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 xml:space="preserve">Jautrumas – ne blogiau spalvoto vaizdo : 0.15Lux (F2.0, 1/30sec), B/W : 0Lux (IR LED </w:t>
      </w:r>
      <w:proofErr w:type="spellStart"/>
      <w:r w:rsidRPr="00BA003B">
        <w:rPr>
          <w:sz w:val="22"/>
          <w:szCs w:val="22"/>
          <w:lang w:val="lt-LT"/>
        </w:rPr>
        <w:t>on</w:t>
      </w:r>
      <w:proofErr w:type="spellEnd"/>
      <w:r w:rsidRPr="00BA003B">
        <w:rPr>
          <w:sz w:val="22"/>
          <w:szCs w:val="22"/>
          <w:lang w:val="lt-LT"/>
        </w:rPr>
        <w:t>)</w:t>
      </w:r>
    </w:p>
    <w:p w14:paraId="5D389E8D"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IR matomas ilgis- ne mažiau 20 metrų</w:t>
      </w:r>
    </w:p>
    <w:p w14:paraId="6027616F"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Skaitmeninis vaizdo pasukimas – būtinas: apvertimas, veidrodinis, koridoriaus režimas (90°/270°)</w:t>
      </w:r>
    </w:p>
    <w:p w14:paraId="61D1D3D6"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Korpuso apsaugos klase – ne blogesnis nei IP66, IK10</w:t>
      </w:r>
    </w:p>
    <w:p w14:paraId="49B8A3E4"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Darbo temperatūra – ne siauresne -30 iki + 55 laipsnių °C</w:t>
      </w:r>
    </w:p>
    <w:p w14:paraId="4B7431ED"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 xml:space="preserve">Dinaminis diapazonas – ne mažesnis 120 </w:t>
      </w:r>
      <w:proofErr w:type="spellStart"/>
      <w:r w:rsidRPr="00BA003B">
        <w:rPr>
          <w:sz w:val="22"/>
          <w:szCs w:val="22"/>
          <w:lang w:val="lt-LT"/>
        </w:rPr>
        <w:t>db</w:t>
      </w:r>
      <w:proofErr w:type="spellEnd"/>
    </w:p>
    <w:p w14:paraId="43AC319B"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Skaitmeninis triukšmo mažinimas – būtinas (SSNR filtras)</w:t>
      </w:r>
    </w:p>
    <w:p w14:paraId="3FF7DF5A"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H.265, H.264, MJPEG – būtinas</w:t>
      </w:r>
    </w:p>
    <w:p w14:paraId="23404395"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 xml:space="preserve">Baltos šviesos balanso palaikymo funkcijos: ATW / AWC / </w:t>
      </w:r>
      <w:proofErr w:type="spellStart"/>
      <w:r w:rsidRPr="00BA003B">
        <w:rPr>
          <w:sz w:val="22"/>
          <w:szCs w:val="22"/>
          <w:lang w:val="lt-LT"/>
        </w:rPr>
        <w:t>Manual</w:t>
      </w:r>
      <w:proofErr w:type="spellEnd"/>
      <w:r w:rsidRPr="00BA003B">
        <w:rPr>
          <w:sz w:val="22"/>
          <w:szCs w:val="22"/>
          <w:lang w:val="lt-LT"/>
        </w:rPr>
        <w:t xml:space="preserve"> / </w:t>
      </w:r>
      <w:proofErr w:type="spellStart"/>
      <w:r w:rsidRPr="00BA003B">
        <w:rPr>
          <w:sz w:val="22"/>
          <w:szCs w:val="22"/>
          <w:lang w:val="lt-LT"/>
        </w:rPr>
        <w:t>Indoor</w:t>
      </w:r>
      <w:proofErr w:type="spellEnd"/>
      <w:r w:rsidRPr="00BA003B">
        <w:rPr>
          <w:sz w:val="22"/>
          <w:szCs w:val="22"/>
          <w:lang w:val="lt-LT"/>
        </w:rPr>
        <w:t xml:space="preserve"> / Outdoor</w:t>
      </w:r>
    </w:p>
    <w:p w14:paraId="4914CC7A"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 xml:space="preserve">Vaizdo analitika – būtina. Ne mažiau šių funkcijų: krypties aptikimas, </w:t>
      </w:r>
      <w:proofErr w:type="spellStart"/>
      <w:r w:rsidRPr="00BA003B">
        <w:rPr>
          <w:sz w:val="22"/>
          <w:szCs w:val="22"/>
          <w:lang w:val="lt-LT"/>
        </w:rPr>
        <w:t>defokusavimo</w:t>
      </w:r>
      <w:proofErr w:type="spellEnd"/>
      <w:r w:rsidRPr="00BA003B">
        <w:rPr>
          <w:sz w:val="22"/>
          <w:szCs w:val="22"/>
          <w:lang w:val="lt-LT"/>
        </w:rPr>
        <w:t xml:space="preserve"> aptikimas, virtuali linija, įėjimas / išėjimas, judesio aptikimas.</w:t>
      </w:r>
    </w:p>
    <w:p w14:paraId="3DF537DE"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proofErr w:type="spellStart"/>
      <w:r w:rsidRPr="00BA003B">
        <w:rPr>
          <w:sz w:val="22"/>
          <w:szCs w:val="22"/>
          <w:lang w:val="lt-LT"/>
        </w:rPr>
        <w:t>Bitrate</w:t>
      </w:r>
      <w:proofErr w:type="spellEnd"/>
      <w:r w:rsidRPr="00BA003B">
        <w:rPr>
          <w:sz w:val="22"/>
          <w:szCs w:val="22"/>
          <w:lang w:val="lt-LT"/>
        </w:rPr>
        <w:t xml:space="preserve"> nustatymai: H.265 / H.264 : CBR arba VBR, MJPEG : VBR</w:t>
      </w:r>
    </w:p>
    <w:p w14:paraId="036D076F" w14:textId="2257511D"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 xml:space="preserve">Palaikomi protokolai: IPv4, IPv6, TCP/IP, UDP/IP, RTP(UDP), RTP(TCP), RTCP, RTSP, NTP, HTTP, HTTPS, SSL/TLS, DHCP, FTP, SMTP, ICMP, IGMP, SNMPv1/v2c/v3(MIB-2), ARP, DNS, DDNS, </w:t>
      </w:r>
      <w:proofErr w:type="spellStart"/>
      <w:r w:rsidRPr="00BA003B">
        <w:rPr>
          <w:sz w:val="22"/>
          <w:szCs w:val="22"/>
          <w:lang w:val="lt-LT"/>
        </w:rPr>
        <w:t>QoS</w:t>
      </w:r>
      <w:proofErr w:type="spellEnd"/>
      <w:r w:rsidRPr="00BA003B">
        <w:rPr>
          <w:sz w:val="22"/>
          <w:szCs w:val="22"/>
          <w:lang w:val="lt-LT"/>
        </w:rPr>
        <w:t xml:space="preserve">, </w:t>
      </w:r>
      <w:proofErr w:type="spellStart"/>
      <w:r w:rsidRPr="00BA003B">
        <w:rPr>
          <w:sz w:val="22"/>
          <w:szCs w:val="22"/>
          <w:lang w:val="lt-LT"/>
        </w:rPr>
        <w:t>UPnP</w:t>
      </w:r>
      <w:proofErr w:type="spellEnd"/>
      <w:r w:rsidRPr="00BA003B">
        <w:rPr>
          <w:sz w:val="22"/>
          <w:szCs w:val="22"/>
          <w:lang w:val="lt-LT"/>
        </w:rPr>
        <w:t xml:space="preserve">, </w:t>
      </w:r>
      <w:proofErr w:type="spellStart"/>
      <w:r w:rsidRPr="00BA003B">
        <w:rPr>
          <w:sz w:val="22"/>
          <w:szCs w:val="22"/>
          <w:lang w:val="lt-LT"/>
        </w:rPr>
        <w:t>Bonjour</w:t>
      </w:r>
      <w:proofErr w:type="spellEnd"/>
      <w:r w:rsidRPr="00BA003B">
        <w:rPr>
          <w:sz w:val="22"/>
          <w:szCs w:val="22"/>
          <w:lang w:val="lt-LT"/>
        </w:rPr>
        <w:t xml:space="preserve">, LLDP, ONVIF </w:t>
      </w:r>
      <w:proofErr w:type="spellStart"/>
      <w:r w:rsidRPr="00BA003B">
        <w:rPr>
          <w:sz w:val="22"/>
          <w:szCs w:val="22"/>
          <w:lang w:val="lt-LT"/>
        </w:rPr>
        <w:t>Profile</w:t>
      </w:r>
      <w:proofErr w:type="spellEnd"/>
      <w:r w:rsidRPr="00BA003B">
        <w:rPr>
          <w:sz w:val="22"/>
          <w:szCs w:val="22"/>
          <w:lang w:val="lt-LT"/>
        </w:rPr>
        <w:t xml:space="preserve"> S/G/T</w:t>
      </w:r>
    </w:p>
    <w:p w14:paraId="08C2E141"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Maitinimas - būtinas PoE (IEEE802.3af)</w:t>
      </w:r>
    </w:p>
    <w:p w14:paraId="3748295F"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Kamera pilnai komplektuojama su montavimo padu.</w:t>
      </w:r>
    </w:p>
    <w:p w14:paraId="6A255393" w14:textId="77777777" w:rsidR="005214D8" w:rsidRPr="00BA003B" w:rsidRDefault="005214D8" w:rsidP="00BA003B">
      <w:pPr>
        <w:jc w:val="right"/>
        <w:rPr>
          <w:sz w:val="22"/>
          <w:szCs w:val="22"/>
          <w:lang w:val="lt-LT"/>
        </w:rPr>
      </w:pPr>
    </w:p>
    <w:p w14:paraId="63C449BF" w14:textId="2F174B3E" w:rsidR="003A6BAC" w:rsidRPr="00BA003B" w:rsidRDefault="003A6BAC" w:rsidP="00BA003B">
      <w:pPr>
        <w:rPr>
          <w:sz w:val="22"/>
          <w:szCs w:val="22"/>
          <w:lang w:val="lt-LT"/>
        </w:rPr>
      </w:pPr>
      <w:r w:rsidRPr="00BA003B">
        <w:rPr>
          <w:sz w:val="22"/>
          <w:szCs w:val="22"/>
          <w:lang w:val="lt-LT"/>
        </w:rPr>
        <w:br w:type="page"/>
      </w:r>
    </w:p>
    <w:p w14:paraId="5FE02BF4" w14:textId="6D22F2A1" w:rsidR="00E00D5C" w:rsidRPr="00BA003B" w:rsidRDefault="00E00D5C" w:rsidP="00BA003B">
      <w:pPr>
        <w:jc w:val="right"/>
        <w:rPr>
          <w:sz w:val="22"/>
          <w:szCs w:val="22"/>
          <w:lang w:val="lt-LT"/>
        </w:rPr>
      </w:pPr>
      <w:r w:rsidRPr="00BA003B">
        <w:rPr>
          <w:sz w:val="22"/>
          <w:szCs w:val="22"/>
          <w:lang w:val="lt-LT"/>
        </w:rPr>
        <w:lastRenderedPageBreak/>
        <w:t>V4 priedas</w:t>
      </w:r>
    </w:p>
    <w:p w14:paraId="36031FE2" w14:textId="77777777" w:rsidR="00E00D5C" w:rsidRPr="00BA003B" w:rsidRDefault="00E00D5C" w:rsidP="00BA003B">
      <w:pPr>
        <w:rPr>
          <w:b/>
          <w:bCs/>
          <w:sz w:val="22"/>
          <w:szCs w:val="22"/>
          <w:lang w:val="lt-LT"/>
        </w:rPr>
      </w:pPr>
      <w:r w:rsidRPr="00BA003B">
        <w:rPr>
          <w:b/>
          <w:bCs/>
          <w:color w:val="000000"/>
          <w:sz w:val="22"/>
          <w:szCs w:val="22"/>
          <w:lang w:val="lt-LT"/>
        </w:rPr>
        <w:t>Stacionarios lauko vaizdo kameros su varifokaliniu objektyvu</w:t>
      </w:r>
      <w:r w:rsidRPr="00BA003B">
        <w:rPr>
          <w:b/>
          <w:bCs/>
          <w:sz w:val="22"/>
          <w:szCs w:val="22"/>
          <w:lang w:val="lt-LT"/>
        </w:rPr>
        <w:t xml:space="preserve"> parametrai:</w:t>
      </w:r>
    </w:p>
    <w:p w14:paraId="30EAFEB0" w14:textId="77777777" w:rsidR="00E00D5C" w:rsidRPr="00BA003B" w:rsidRDefault="00E00D5C" w:rsidP="00BA003B">
      <w:pPr>
        <w:pStyle w:val="ListParagraph"/>
        <w:widowControl w:val="0"/>
        <w:numPr>
          <w:ilvl w:val="0"/>
          <w:numId w:val="10"/>
        </w:numPr>
        <w:suppressAutoHyphens/>
        <w:adjustRightInd w:val="0"/>
        <w:textAlignment w:val="baseline"/>
        <w:rPr>
          <w:sz w:val="22"/>
          <w:szCs w:val="22"/>
          <w:lang w:val="lt-LT"/>
        </w:rPr>
      </w:pPr>
      <w:r w:rsidRPr="00BA003B">
        <w:rPr>
          <w:sz w:val="22"/>
          <w:szCs w:val="22"/>
          <w:lang w:val="lt-LT"/>
        </w:rPr>
        <w:t>Cilindrinis korpusas</w:t>
      </w:r>
    </w:p>
    <w:p w14:paraId="42397AC2"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Skiriamoji geba, pikseliais - ne mažiau 2,592(H) x 1,944(V); galimi: 2592x1944, 1920x1080, 1280x960, 1280x720, 800x600, 800x448, 720x576, 720x480, 640x480, 640x360, 320x240</w:t>
      </w:r>
    </w:p>
    <w:p w14:paraId="32272FA1"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Kameros objektyvas – ne siauriau 3.2 ~ 10mm, motorizuotas</w:t>
      </w:r>
    </w:p>
    <w:p w14:paraId="245B1473"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 xml:space="preserve">Jautrumas – ne blogiau spalvoto vaizdo : 0.15Lux (F1.6, 1/30sec), B/W : 0Lux (IR LED </w:t>
      </w:r>
      <w:proofErr w:type="spellStart"/>
      <w:r w:rsidRPr="00BA003B">
        <w:rPr>
          <w:sz w:val="22"/>
          <w:szCs w:val="22"/>
          <w:lang w:val="lt-LT"/>
        </w:rPr>
        <w:t>on</w:t>
      </w:r>
      <w:proofErr w:type="spellEnd"/>
      <w:r w:rsidRPr="00BA003B">
        <w:rPr>
          <w:sz w:val="22"/>
          <w:szCs w:val="22"/>
          <w:lang w:val="lt-LT"/>
        </w:rPr>
        <w:t>)</w:t>
      </w:r>
    </w:p>
    <w:p w14:paraId="552C34E7"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IR matomas ilgis- ne mažiau 30 metrų</w:t>
      </w:r>
    </w:p>
    <w:p w14:paraId="1BF65371"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Skaitmeninis vaizdo pasukimas – būtinas: apvertimas, veidrodinis, koridoriaus režimas (90°/270°)</w:t>
      </w:r>
    </w:p>
    <w:p w14:paraId="53EBE181"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Korpuso apsaugos klase – ne blogesnis nei IP66, IK10</w:t>
      </w:r>
    </w:p>
    <w:p w14:paraId="1B36E855"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Darbo temperatūra – ne siauresne -30 iki + 55 laipsnių °C</w:t>
      </w:r>
    </w:p>
    <w:p w14:paraId="247BCFE2"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 xml:space="preserve">Dinaminis diapazonas – ne mažesnis 120 </w:t>
      </w:r>
      <w:proofErr w:type="spellStart"/>
      <w:r w:rsidRPr="00BA003B">
        <w:rPr>
          <w:sz w:val="22"/>
          <w:szCs w:val="22"/>
          <w:lang w:val="lt-LT"/>
        </w:rPr>
        <w:t>db</w:t>
      </w:r>
      <w:proofErr w:type="spellEnd"/>
    </w:p>
    <w:p w14:paraId="3CE2E41F"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Skaitmeninis triukšmo mažinimas – būtinas (SSNR filtras)</w:t>
      </w:r>
    </w:p>
    <w:p w14:paraId="67565CFD"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H.265, H.264, MJPEG – būtinas</w:t>
      </w:r>
    </w:p>
    <w:p w14:paraId="773A4D0B"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 xml:space="preserve">Baltos šviesos balanso palaikymo funkcijos: ATW / AWC / </w:t>
      </w:r>
      <w:proofErr w:type="spellStart"/>
      <w:r w:rsidRPr="00BA003B">
        <w:rPr>
          <w:sz w:val="22"/>
          <w:szCs w:val="22"/>
          <w:lang w:val="lt-LT"/>
        </w:rPr>
        <w:t>Manual</w:t>
      </w:r>
      <w:proofErr w:type="spellEnd"/>
      <w:r w:rsidRPr="00BA003B">
        <w:rPr>
          <w:sz w:val="22"/>
          <w:szCs w:val="22"/>
          <w:lang w:val="lt-LT"/>
        </w:rPr>
        <w:t xml:space="preserve"> / </w:t>
      </w:r>
      <w:proofErr w:type="spellStart"/>
      <w:r w:rsidRPr="00BA003B">
        <w:rPr>
          <w:sz w:val="22"/>
          <w:szCs w:val="22"/>
          <w:lang w:val="lt-LT"/>
        </w:rPr>
        <w:t>Indoor</w:t>
      </w:r>
      <w:proofErr w:type="spellEnd"/>
      <w:r w:rsidRPr="00BA003B">
        <w:rPr>
          <w:sz w:val="22"/>
          <w:szCs w:val="22"/>
          <w:lang w:val="lt-LT"/>
        </w:rPr>
        <w:t xml:space="preserve"> / Outdoor</w:t>
      </w:r>
    </w:p>
    <w:p w14:paraId="359085F3"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 xml:space="preserve">Vaizdo analitika – būtina. Ne mažiau šių funkcijų: krypties aptikimas, </w:t>
      </w:r>
      <w:proofErr w:type="spellStart"/>
      <w:r w:rsidRPr="00BA003B">
        <w:rPr>
          <w:sz w:val="22"/>
          <w:szCs w:val="22"/>
          <w:lang w:val="lt-LT"/>
        </w:rPr>
        <w:t>defokusavimo</w:t>
      </w:r>
      <w:proofErr w:type="spellEnd"/>
      <w:r w:rsidRPr="00BA003B">
        <w:rPr>
          <w:sz w:val="22"/>
          <w:szCs w:val="22"/>
          <w:lang w:val="lt-LT"/>
        </w:rPr>
        <w:t xml:space="preserve"> aptikimas, virtuali linija, įėjimas / išėjimas, judesio aptikimas.</w:t>
      </w:r>
    </w:p>
    <w:p w14:paraId="046F8982"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proofErr w:type="spellStart"/>
      <w:r w:rsidRPr="00BA003B">
        <w:rPr>
          <w:sz w:val="22"/>
          <w:szCs w:val="22"/>
          <w:lang w:val="lt-LT"/>
        </w:rPr>
        <w:t>Bitrate</w:t>
      </w:r>
      <w:proofErr w:type="spellEnd"/>
      <w:r w:rsidRPr="00BA003B">
        <w:rPr>
          <w:sz w:val="22"/>
          <w:szCs w:val="22"/>
          <w:lang w:val="lt-LT"/>
        </w:rPr>
        <w:t xml:space="preserve"> nustatymai: H.265 / H.264 : CBR arba VBR, MJPEG : VBR</w:t>
      </w:r>
    </w:p>
    <w:p w14:paraId="45FAE59E" w14:textId="69B6542A"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 xml:space="preserve">Palaikomi protokolai: IPv4, IPv6, TCP/IP, UDP/IP, RTP(UDP), RTP(TCP), RTCP, RTSP, NTP, HTTP, HTTPS, SSL/TLS, DHCP, FTP, SMTP, ICMP, IGMP, SNMPv1/v2c/v3(MIB-2), ARP, DNS, DDNS, </w:t>
      </w:r>
      <w:proofErr w:type="spellStart"/>
      <w:r w:rsidRPr="00BA003B">
        <w:rPr>
          <w:sz w:val="22"/>
          <w:szCs w:val="22"/>
          <w:lang w:val="lt-LT"/>
        </w:rPr>
        <w:t>QoS</w:t>
      </w:r>
      <w:proofErr w:type="spellEnd"/>
      <w:r w:rsidRPr="00BA003B">
        <w:rPr>
          <w:sz w:val="22"/>
          <w:szCs w:val="22"/>
          <w:lang w:val="lt-LT"/>
        </w:rPr>
        <w:t xml:space="preserve">, </w:t>
      </w:r>
      <w:proofErr w:type="spellStart"/>
      <w:r w:rsidRPr="00BA003B">
        <w:rPr>
          <w:sz w:val="22"/>
          <w:szCs w:val="22"/>
          <w:lang w:val="lt-LT"/>
        </w:rPr>
        <w:t>UPnP</w:t>
      </w:r>
      <w:proofErr w:type="spellEnd"/>
      <w:r w:rsidRPr="00BA003B">
        <w:rPr>
          <w:sz w:val="22"/>
          <w:szCs w:val="22"/>
          <w:lang w:val="lt-LT"/>
        </w:rPr>
        <w:t xml:space="preserve">, </w:t>
      </w:r>
      <w:proofErr w:type="spellStart"/>
      <w:r w:rsidRPr="00BA003B">
        <w:rPr>
          <w:sz w:val="22"/>
          <w:szCs w:val="22"/>
          <w:lang w:val="lt-LT"/>
        </w:rPr>
        <w:t>Bonjour</w:t>
      </w:r>
      <w:proofErr w:type="spellEnd"/>
      <w:r w:rsidRPr="00BA003B">
        <w:rPr>
          <w:sz w:val="22"/>
          <w:szCs w:val="22"/>
          <w:lang w:val="lt-LT"/>
        </w:rPr>
        <w:t xml:space="preserve">, LLDP, ONVIF </w:t>
      </w:r>
      <w:proofErr w:type="spellStart"/>
      <w:r w:rsidRPr="00BA003B">
        <w:rPr>
          <w:sz w:val="22"/>
          <w:szCs w:val="22"/>
          <w:lang w:val="lt-LT"/>
        </w:rPr>
        <w:t>Profile</w:t>
      </w:r>
      <w:proofErr w:type="spellEnd"/>
      <w:r w:rsidRPr="00BA003B">
        <w:rPr>
          <w:sz w:val="22"/>
          <w:szCs w:val="22"/>
          <w:lang w:val="lt-LT"/>
        </w:rPr>
        <w:t xml:space="preserve"> S/G/T</w:t>
      </w:r>
      <w:r w:rsidR="000822AF">
        <w:rPr>
          <w:sz w:val="22"/>
          <w:szCs w:val="22"/>
          <w:lang w:val="lt-LT"/>
        </w:rPr>
        <w:t>.</w:t>
      </w:r>
    </w:p>
    <w:p w14:paraId="4547AA60"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Maitinimas - būtinas PoE (IEEE802.3af)</w:t>
      </w:r>
    </w:p>
    <w:p w14:paraId="696005C1" w14:textId="77777777" w:rsidR="00E00D5C" w:rsidRPr="00BA003B" w:rsidRDefault="00E00D5C" w:rsidP="00BA003B">
      <w:pPr>
        <w:pStyle w:val="ListParagraph"/>
        <w:widowControl w:val="0"/>
        <w:numPr>
          <w:ilvl w:val="0"/>
          <w:numId w:val="4"/>
        </w:numPr>
        <w:suppressAutoHyphens/>
        <w:adjustRightInd w:val="0"/>
        <w:textAlignment w:val="baseline"/>
        <w:rPr>
          <w:sz w:val="22"/>
          <w:szCs w:val="22"/>
          <w:lang w:val="lt-LT"/>
        </w:rPr>
      </w:pPr>
      <w:r w:rsidRPr="00BA003B">
        <w:rPr>
          <w:sz w:val="22"/>
          <w:szCs w:val="22"/>
          <w:lang w:val="lt-LT"/>
        </w:rPr>
        <w:t>Kamera pilnai komplektuojama su montavimo padu.</w:t>
      </w:r>
    </w:p>
    <w:p w14:paraId="321C8B09" w14:textId="77777777" w:rsidR="00DE6915" w:rsidRPr="00BA003B" w:rsidRDefault="00DE6915" w:rsidP="00BA003B">
      <w:pPr>
        <w:rPr>
          <w:sz w:val="22"/>
          <w:szCs w:val="22"/>
          <w:lang w:val="lt-LT"/>
        </w:rPr>
      </w:pPr>
    </w:p>
    <w:p w14:paraId="355F92BA" w14:textId="45F86C0B" w:rsidR="004E14B5" w:rsidRPr="00BA003B" w:rsidRDefault="004E14B5" w:rsidP="00BA003B">
      <w:pPr>
        <w:rPr>
          <w:sz w:val="22"/>
          <w:szCs w:val="22"/>
          <w:lang w:val="lt-LT"/>
        </w:rPr>
      </w:pPr>
      <w:r w:rsidRPr="00BA003B">
        <w:rPr>
          <w:sz w:val="22"/>
          <w:szCs w:val="22"/>
          <w:lang w:val="lt-LT"/>
        </w:rPr>
        <w:br w:type="page"/>
      </w:r>
    </w:p>
    <w:p w14:paraId="3388A939" w14:textId="3A95567A" w:rsidR="0001537E" w:rsidRPr="004E2B35" w:rsidRDefault="00237BB3" w:rsidP="00F039B3">
      <w:pPr>
        <w:jc w:val="right"/>
        <w:rPr>
          <w:lang w:val="lt-LT"/>
        </w:rPr>
      </w:pPr>
      <w:r w:rsidRPr="004E2B35">
        <w:rPr>
          <w:lang w:val="lt-LT"/>
        </w:rPr>
        <w:lastRenderedPageBreak/>
        <w:t>V</w:t>
      </w:r>
      <w:r w:rsidR="00F471A8">
        <w:rPr>
          <w:lang w:val="lt-LT"/>
        </w:rPr>
        <w:t>5</w:t>
      </w:r>
      <w:r w:rsidR="00DE6915" w:rsidRPr="004E2B35">
        <w:rPr>
          <w:lang w:val="lt-LT"/>
        </w:rPr>
        <w:t xml:space="preserve"> priedas</w:t>
      </w:r>
    </w:p>
    <w:p w14:paraId="65A50DAE" w14:textId="41DE2B82" w:rsidR="00DE6915" w:rsidRPr="004E2B35" w:rsidRDefault="00F039B3" w:rsidP="00F039B3">
      <w:pPr>
        <w:jc w:val="center"/>
        <w:rPr>
          <w:b/>
          <w:bCs/>
          <w:lang w:val="lt-LT"/>
        </w:rPr>
      </w:pPr>
      <w:r w:rsidRPr="004E2B35">
        <w:rPr>
          <w:b/>
          <w:bCs/>
          <w:lang w:val="lt-LT"/>
        </w:rPr>
        <w:t>KAMERŲ IŠDĖSTYMO VIETOS</w:t>
      </w:r>
    </w:p>
    <w:p w14:paraId="484A29D3" w14:textId="0337F771" w:rsidR="00AA7A5E" w:rsidRPr="004E2B35" w:rsidRDefault="00AA7A5E">
      <w:pPr>
        <w:rPr>
          <w:lang w:val="lt-LT"/>
        </w:rPr>
      </w:pPr>
    </w:p>
    <w:p w14:paraId="37AA5FAB" w14:textId="7AAC16AD" w:rsidR="00010703" w:rsidRPr="004E2B35" w:rsidRDefault="00010703">
      <w:pPr>
        <w:rPr>
          <w:lang w:val="lt-LT"/>
        </w:rPr>
      </w:pPr>
      <w:r w:rsidRPr="004E2B35">
        <w:rPr>
          <w:b/>
          <w:bCs/>
          <w:lang w:val="lt-LT"/>
        </w:rPr>
        <w:t xml:space="preserve">Lauko kamerų išdėstymo vietos </w:t>
      </w:r>
    </w:p>
    <w:p w14:paraId="108D7303" w14:textId="60E6EA96" w:rsidR="00BA50FF" w:rsidRPr="004E2B35" w:rsidRDefault="002E0C48">
      <w:pPr>
        <w:rPr>
          <w:lang w:val="lt-LT"/>
        </w:rPr>
      </w:pPr>
      <w:r>
        <w:rPr>
          <w:noProof/>
          <w:lang w:val="lt-LT"/>
        </w:rPr>
        <w:drawing>
          <wp:inline distT="0" distB="0" distL="0" distR="0" wp14:anchorId="281877E9" wp14:editId="61E9C993">
            <wp:extent cx="6048375" cy="6153150"/>
            <wp:effectExtent l="0" t="0" r="9525" b="0"/>
            <wp:docPr id="1590773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6153150"/>
                    </a:xfrm>
                    <a:prstGeom prst="rect">
                      <a:avLst/>
                    </a:prstGeom>
                    <a:noFill/>
                    <a:ln>
                      <a:noFill/>
                    </a:ln>
                  </pic:spPr>
                </pic:pic>
              </a:graphicData>
            </a:graphic>
          </wp:inline>
        </w:drawing>
      </w:r>
    </w:p>
    <w:p w14:paraId="67696BA2" w14:textId="655EBB63" w:rsidR="00BA50FF" w:rsidRPr="004E2B35" w:rsidRDefault="0086109D">
      <w:pPr>
        <w:rPr>
          <w:lang w:val="lt-LT"/>
        </w:rPr>
      </w:pPr>
      <w:r>
        <w:rPr>
          <w:noProof/>
          <w:lang w:val="lt-LT"/>
        </w:rPr>
        <w:lastRenderedPageBreak/>
        <w:drawing>
          <wp:inline distT="0" distB="0" distL="0" distR="0" wp14:anchorId="585BD463" wp14:editId="1E66B5F2">
            <wp:extent cx="5762625" cy="4324350"/>
            <wp:effectExtent l="0" t="0" r="9525" b="0"/>
            <wp:docPr id="10593491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24585982" w14:textId="5500BBF7" w:rsidR="006E274D" w:rsidRPr="004E2B35" w:rsidRDefault="0086109D">
      <w:pPr>
        <w:rPr>
          <w:lang w:val="lt-LT"/>
        </w:rPr>
      </w:pPr>
      <w:r>
        <w:rPr>
          <w:noProof/>
          <w:lang w:val="lt-LT"/>
        </w:rPr>
        <w:drawing>
          <wp:inline distT="0" distB="0" distL="0" distR="0" wp14:anchorId="4CC081F5" wp14:editId="2E3226A1">
            <wp:extent cx="6048375" cy="2600325"/>
            <wp:effectExtent l="0" t="0" r="9525" b="9525"/>
            <wp:docPr id="9651566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2600325"/>
                    </a:xfrm>
                    <a:prstGeom prst="rect">
                      <a:avLst/>
                    </a:prstGeom>
                    <a:noFill/>
                    <a:ln>
                      <a:noFill/>
                    </a:ln>
                  </pic:spPr>
                </pic:pic>
              </a:graphicData>
            </a:graphic>
          </wp:inline>
        </w:drawing>
      </w:r>
    </w:p>
    <w:p w14:paraId="590106F5" w14:textId="7A9B3CD7" w:rsidR="006E274D" w:rsidRPr="004E2B35" w:rsidRDefault="002E0C48">
      <w:pPr>
        <w:rPr>
          <w:lang w:val="lt-LT"/>
        </w:rPr>
      </w:pPr>
      <w:r>
        <w:rPr>
          <w:noProof/>
          <w:lang w:val="lt-LT"/>
        </w:rPr>
        <w:lastRenderedPageBreak/>
        <w:drawing>
          <wp:inline distT="0" distB="0" distL="0" distR="0" wp14:anchorId="61DD74C0" wp14:editId="7628142F">
            <wp:extent cx="4838700" cy="6038850"/>
            <wp:effectExtent l="0" t="0" r="0" b="0"/>
            <wp:docPr id="12814007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6038850"/>
                    </a:xfrm>
                    <a:prstGeom prst="rect">
                      <a:avLst/>
                    </a:prstGeom>
                    <a:noFill/>
                    <a:ln>
                      <a:noFill/>
                    </a:ln>
                  </pic:spPr>
                </pic:pic>
              </a:graphicData>
            </a:graphic>
          </wp:inline>
        </w:drawing>
      </w:r>
    </w:p>
    <w:p w14:paraId="458F47A9" w14:textId="027A598C" w:rsidR="008654B0" w:rsidRPr="004E2B35" w:rsidRDefault="002E0C48">
      <w:pPr>
        <w:rPr>
          <w:lang w:val="lt-LT"/>
        </w:rPr>
      </w:pPr>
      <w:r>
        <w:rPr>
          <w:noProof/>
          <w:lang w:val="lt-LT"/>
        </w:rPr>
        <w:lastRenderedPageBreak/>
        <w:drawing>
          <wp:inline distT="0" distB="0" distL="0" distR="0" wp14:anchorId="3D990920" wp14:editId="245F98EC">
            <wp:extent cx="4486275" cy="7696200"/>
            <wp:effectExtent l="0" t="0" r="9525" b="0"/>
            <wp:docPr id="20968717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6275" cy="7696200"/>
                    </a:xfrm>
                    <a:prstGeom prst="rect">
                      <a:avLst/>
                    </a:prstGeom>
                    <a:noFill/>
                    <a:ln>
                      <a:noFill/>
                    </a:ln>
                  </pic:spPr>
                </pic:pic>
              </a:graphicData>
            </a:graphic>
          </wp:inline>
        </w:drawing>
      </w:r>
    </w:p>
    <w:p w14:paraId="17885EBB" w14:textId="6AB8D820" w:rsidR="008654B0" w:rsidRPr="004E2B35" w:rsidRDefault="002E0C48">
      <w:pPr>
        <w:rPr>
          <w:lang w:val="lt-LT"/>
        </w:rPr>
      </w:pPr>
      <w:r>
        <w:rPr>
          <w:noProof/>
          <w:lang w:val="lt-LT"/>
        </w:rPr>
        <w:lastRenderedPageBreak/>
        <w:drawing>
          <wp:inline distT="0" distB="0" distL="0" distR="0" wp14:anchorId="04A1002F" wp14:editId="35CF3F36">
            <wp:extent cx="5076825" cy="5267325"/>
            <wp:effectExtent l="0" t="0" r="9525" b="9525"/>
            <wp:docPr id="702818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5267325"/>
                    </a:xfrm>
                    <a:prstGeom prst="rect">
                      <a:avLst/>
                    </a:prstGeom>
                    <a:noFill/>
                    <a:ln>
                      <a:noFill/>
                    </a:ln>
                  </pic:spPr>
                </pic:pic>
              </a:graphicData>
            </a:graphic>
          </wp:inline>
        </w:drawing>
      </w:r>
    </w:p>
    <w:p w14:paraId="650D17D1" w14:textId="5953786D" w:rsidR="008654B0" w:rsidRPr="004E2B35" w:rsidRDefault="002E0C48">
      <w:pPr>
        <w:rPr>
          <w:lang w:val="lt-LT"/>
        </w:rPr>
      </w:pPr>
      <w:r>
        <w:rPr>
          <w:noProof/>
          <w:lang w:val="lt-LT"/>
        </w:rPr>
        <w:drawing>
          <wp:inline distT="0" distB="0" distL="0" distR="0" wp14:anchorId="60423D86" wp14:editId="4ABD402A">
            <wp:extent cx="6096000" cy="2971800"/>
            <wp:effectExtent l="0" t="0" r="0" b="0"/>
            <wp:docPr id="553641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2971800"/>
                    </a:xfrm>
                    <a:prstGeom prst="rect">
                      <a:avLst/>
                    </a:prstGeom>
                    <a:noFill/>
                    <a:ln>
                      <a:noFill/>
                    </a:ln>
                  </pic:spPr>
                </pic:pic>
              </a:graphicData>
            </a:graphic>
          </wp:inline>
        </w:drawing>
      </w:r>
    </w:p>
    <w:p w14:paraId="109DF7CA" w14:textId="43AB74FB" w:rsidR="00E00D5C" w:rsidRPr="004E2B35" w:rsidRDefault="002E0C48" w:rsidP="00010703">
      <w:pPr>
        <w:rPr>
          <w:lang w:val="lt-LT"/>
        </w:rPr>
      </w:pPr>
      <w:r>
        <w:rPr>
          <w:noProof/>
          <w:lang w:val="lt-LT"/>
        </w:rPr>
        <w:lastRenderedPageBreak/>
        <w:drawing>
          <wp:inline distT="0" distB="0" distL="0" distR="0" wp14:anchorId="2EB3D2A7" wp14:editId="6E90CA3D">
            <wp:extent cx="4714875" cy="6543675"/>
            <wp:effectExtent l="0" t="0" r="9525" b="9525"/>
            <wp:docPr id="4849899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6543675"/>
                    </a:xfrm>
                    <a:prstGeom prst="rect">
                      <a:avLst/>
                    </a:prstGeom>
                    <a:noFill/>
                    <a:ln>
                      <a:noFill/>
                    </a:ln>
                  </pic:spPr>
                </pic:pic>
              </a:graphicData>
            </a:graphic>
          </wp:inline>
        </w:drawing>
      </w:r>
      <w:r w:rsidR="004E14B5" w:rsidRPr="004E2B35">
        <w:rPr>
          <w:lang w:val="lt-LT"/>
        </w:rPr>
        <w:br w:type="page"/>
      </w:r>
    </w:p>
    <w:p w14:paraId="1737B9A1" w14:textId="634B8407" w:rsidR="00E00D5C" w:rsidRPr="004E2B35" w:rsidRDefault="00E00D5C" w:rsidP="00010703">
      <w:pPr>
        <w:rPr>
          <w:b/>
          <w:bCs/>
          <w:lang w:val="lt-LT"/>
        </w:rPr>
      </w:pPr>
      <w:r w:rsidRPr="004E2B35">
        <w:rPr>
          <w:b/>
          <w:bCs/>
          <w:lang w:val="lt-LT"/>
        </w:rPr>
        <w:lastRenderedPageBreak/>
        <w:t xml:space="preserve">1 </w:t>
      </w:r>
      <w:r w:rsidR="00010703" w:rsidRPr="004E2B35">
        <w:rPr>
          <w:b/>
          <w:bCs/>
          <w:lang w:val="lt-LT"/>
        </w:rPr>
        <w:t xml:space="preserve">aukšto kamerų išdėstymo vietos </w:t>
      </w:r>
    </w:p>
    <w:p w14:paraId="33D70D21" w14:textId="75986AAA" w:rsidR="00E00D5C" w:rsidRPr="004E2B35" w:rsidRDefault="00E00D5C">
      <w:pPr>
        <w:spacing w:after="160" w:line="259" w:lineRule="auto"/>
        <w:rPr>
          <w:lang w:val="lt-LT"/>
        </w:rPr>
      </w:pPr>
      <w:r w:rsidRPr="004E2B35">
        <w:rPr>
          <w:noProof/>
          <w:lang w:val="lt-LT" w:eastAsia="lt-LT"/>
        </w:rPr>
        <w:drawing>
          <wp:inline distT="0" distB="0" distL="0" distR="0" wp14:anchorId="061AC31B" wp14:editId="4BBB9037">
            <wp:extent cx="5134692" cy="5887272"/>
            <wp:effectExtent l="0" t="0" r="8890" b="0"/>
            <wp:docPr id="8938837"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837" name="Picture 1" descr="A blueprint of a building&#10;&#10;AI-generated content may be incorrect."/>
                    <pic:cNvPicPr/>
                  </pic:nvPicPr>
                  <pic:blipFill>
                    <a:blip r:embed="rId21"/>
                    <a:stretch>
                      <a:fillRect/>
                    </a:stretch>
                  </pic:blipFill>
                  <pic:spPr>
                    <a:xfrm>
                      <a:off x="0" y="0"/>
                      <a:ext cx="5134692" cy="5887272"/>
                    </a:xfrm>
                    <a:prstGeom prst="rect">
                      <a:avLst/>
                    </a:prstGeom>
                  </pic:spPr>
                </pic:pic>
              </a:graphicData>
            </a:graphic>
          </wp:inline>
        </w:drawing>
      </w:r>
    </w:p>
    <w:p w14:paraId="7340F00B" w14:textId="37E2A2C1" w:rsidR="00E00D5C" w:rsidRPr="004E2B35" w:rsidRDefault="00E00D5C">
      <w:pPr>
        <w:spacing w:after="160" w:line="259" w:lineRule="auto"/>
        <w:rPr>
          <w:lang w:val="lt-LT"/>
        </w:rPr>
      </w:pPr>
    </w:p>
    <w:p w14:paraId="0C8AA1D5" w14:textId="3C4BD668" w:rsidR="00E00D5C" w:rsidRPr="004E2B35" w:rsidRDefault="002E0C48">
      <w:pPr>
        <w:spacing w:after="160" w:line="259" w:lineRule="auto"/>
        <w:rPr>
          <w:lang w:val="lt-LT"/>
        </w:rPr>
      </w:pPr>
      <w:r>
        <w:rPr>
          <w:noProof/>
          <w:lang w:val="lt-LT"/>
        </w:rPr>
        <w:lastRenderedPageBreak/>
        <w:drawing>
          <wp:inline distT="0" distB="0" distL="0" distR="0" wp14:anchorId="2B1B473C" wp14:editId="572B89A1">
            <wp:extent cx="4419600" cy="5486400"/>
            <wp:effectExtent l="0" t="0" r="0" b="0"/>
            <wp:docPr id="1965381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5486400"/>
                    </a:xfrm>
                    <a:prstGeom prst="rect">
                      <a:avLst/>
                    </a:prstGeom>
                    <a:noFill/>
                    <a:ln>
                      <a:noFill/>
                    </a:ln>
                  </pic:spPr>
                </pic:pic>
              </a:graphicData>
            </a:graphic>
          </wp:inline>
        </w:drawing>
      </w:r>
    </w:p>
    <w:p w14:paraId="6D684486" w14:textId="75241190" w:rsidR="00E00D5C" w:rsidRPr="004E2B35" w:rsidRDefault="00E00D5C">
      <w:pPr>
        <w:spacing w:after="160" w:line="259" w:lineRule="auto"/>
        <w:rPr>
          <w:lang w:val="lt-LT"/>
        </w:rPr>
      </w:pPr>
    </w:p>
    <w:p w14:paraId="03C2C93D" w14:textId="403ECA4D" w:rsidR="00E00D5C" w:rsidRPr="004E2B35" w:rsidRDefault="00F64F6D">
      <w:pPr>
        <w:spacing w:after="160" w:line="259" w:lineRule="auto"/>
        <w:rPr>
          <w:lang w:val="lt-LT"/>
        </w:rPr>
      </w:pPr>
      <w:r>
        <w:rPr>
          <w:noProof/>
          <w:lang w:val="lt-LT"/>
        </w:rPr>
        <w:lastRenderedPageBreak/>
        <w:drawing>
          <wp:inline distT="0" distB="0" distL="0" distR="0" wp14:anchorId="4AFBAD5E" wp14:editId="7D5EFDE2">
            <wp:extent cx="4476750" cy="5581650"/>
            <wp:effectExtent l="0" t="0" r="0" b="0"/>
            <wp:docPr id="12376239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5581650"/>
                    </a:xfrm>
                    <a:prstGeom prst="rect">
                      <a:avLst/>
                    </a:prstGeom>
                    <a:noFill/>
                    <a:ln>
                      <a:noFill/>
                    </a:ln>
                  </pic:spPr>
                </pic:pic>
              </a:graphicData>
            </a:graphic>
          </wp:inline>
        </w:drawing>
      </w:r>
    </w:p>
    <w:p w14:paraId="317904DC" w14:textId="42D791C0" w:rsidR="00E00D5C" w:rsidRPr="004E2B35" w:rsidRDefault="00F64F6D">
      <w:pPr>
        <w:spacing w:after="160" w:line="259" w:lineRule="auto"/>
        <w:rPr>
          <w:lang w:val="lt-LT"/>
        </w:rPr>
      </w:pPr>
      <w:r>
        <w:rPr>
          <w:noProof/>
          <w:lang w:val="lt-LT"/>
        </w:rPr>
        <w:drawing>
          <wp:inline distT="0" distB="0" distL="0" distR="0" wp14:anchorId="54F6D107" wp14:editId="633351D7">
            <wp:extent cx="4505325" cy="3219450"/>
            <wp:effectExtent l="0" t="0" r="9525" b="0"/>
            <wp:docPr id="2916606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5325" cy="3219450"/>
                    </a:xfrm>
                    <a:prstGeom prst="rect">
                      <a:avLst/>
                    </a:prstGeom>
                    <a:noFill/>
                    <a:ln>
                      <a:noFill/>
                    </a:ln>
                  </pic:spPr>
                </pic:pic>
              </a:graphicData>
            </a:graphic>
          </wp:inline>
        </w:drawing>
      </w:r>
    </w:p>
    <w:p w14:paraId="193A7EFD" w14:textId="215DCF1C" w:rsidR="00E00D5C" w:rsidRPr="004E2B35" w:rsidRDefault="00F64F6D">
      <w:pPr>
        <w:spacing w:after="160" w:line="259" w:lineRule="auto"/>
        <w:rPr>
          <w:lang w:val="lt-LT"/>
        </w:rPr>
      </w:pPr>
      <w:r>
        <w:rPr>
          <w:noProof/>
          <w:lang w:val="lt-LT"/>
        </w:rPr>
        <w:lastRenderedPageBreak/>
        <w:drawing>
          <wp:inline distT="0" distB="0" distL="0" distR="0" wp14:anchorId="5DA8D20F" wp14:editId="31944D14">
            <wp:extent cx="5448300" cy="3609975"/>
            <wp:effectExtent l="0" t="0" r="0" b="9525"/>
            <wp:docPr id="5019561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8300" cy="3609975"/>
                    </a:xfrm>
                    <a:prstGeom prst="rect">
                      <a:avLst/>
                    </a:prstGeom>
                    <a:noFill/>
                    <a:ln>
                      <a:noFill/>
                    </a:ln>
                  </pic:spPr>
                </pic:pic>
              </a:graphicData>
            </a:graphic>
          </wp:inline>
        </w:drawing>
      </w:r>
    </w:p>
    <w:p w14:paraId="7774BC21" w14:textId="77777777" w:rsidR="00010703" w:rsidRPr="004E2B35" w:rsidRDefault="00010703">
      <w:pPr>
        <w:spacing w:after="160" w:line="259" w:lineRule="auto"/>
        <w:rPr>
          <w:lang w:val="lt-LT"/>
        </w:rPr>
      </w:pPr>
    </w:p>
    <w:p w14:paraId="531FFC36" w14:textId="33271C07" w:rsidR="00CF39AA" w:rsidRPr="004E2B35" w:rsidRDefault="00CF39AA" w:rsidP="00CF39AA">
      <w:pPr>
        <w:rPr>
          <w:lang w:val="lt-LT"/>
        </w:rPr>
      </w:pPr>
      <w:r w:rsidRPr="004E2B35">
        <w:rPr>
          <w:b/>
          <w:bCs/>
          <w:lang w:val="lt-LT"/>
        </w:rPr>
        <w:lastRenderedPageBreak/>
        <w:t>Tipinio aukšto kamerų išdėstymas</w:t>
      </w:r>
      <w:r w:rsidR="00F64F6D">
        <w:rPr>
          <w:b/>
          <w:bCs/>
          <w:noProof/>
          <w:lang w:val="lt-LT"/>
        </w:rPr>
        <w:drawing>
          <wp:inline distT="0" distB="0" distL="0" distR="0" wp14:anchorId="11A5E573" wp14:editId="403B0477">
            <wp:extent cx="6286500" cy="6924675"/>
            <wp:effectExtent l="0" t="0" r="0" b="9525"/>
            <wp:docPr id="6720736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0" cy="6924675"/>
                    </a:xfrm>
                    <a:prstGeom prst="rect">
                      <a:avLst/>
                    </a:prstGeom>
                    <a:noFill/>
                    <a:ln>
                      <a:noFill/>
                    </a:ln>
                  </pic:spPr>
                </pic:pic>
              </a:graphicData>
            </a:graphic>
          </wp:inline>
        </w:drawing>
      </w:r>
    </w:p>
    <w:p w14:paraId="767A1734" w14:textId="3B35FE3F" w:rsidR="00CF39AA" w:rsidRPr="004E2B35" w:rsidRDefault="00F64F6D" w:rsidP="00CF39AA">
      <w:pPr>
        <w:rPr>
          <w:lang w:val="lt-LT"/>
        </w:rPr>
      </w:pPr>
      <w:r>
        <w:rPr>
          <w:noProof/>
          <w:lang w:val="lt-LT"/>
        </w:rPr>
        <w:lastRenderedPageBreak/>
        <w:drawing>
          <wp:inline distT="0" distB="0" distL="0" distR="0" wp14:anchorId="52DBE2A4" wp14:editId="427C7234">
            <wp:extent cx="3562350" cy="3848100"/>
            <wp:effectExtent l="0" t="0" r="0" b="0"/>
            <wp:docPr id="4453985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350" cy="3848100"/>
                    </a:xfrm>
                    <a:prstGeom prst="rect">
                      <a:avLst/>
                    </a:prstGeom>
                    <a:noFill/>
                    <a:ln>
                      <a:noFill/>
                    </a:ln>
                  </pic:spPr>
                </pic:pic>
              </a:graphicData>
            </a:graphic>
          </wp:inline>
        </w:drawing>
      </w:r>
    </w:p>
    <w:p w14:paraId="44D91190" w14:textId="77777777" w:rsidR="00CF39AA" w:rsidRPr="004E2B35" w:rsidRDefault="00CF39AA" w:rsidP="00CF39AA">
      <w:pPr>
        <w:rPr>
          <w:lang w:val="lt-LT"/>
        </w:rPr>
      </w:pPr>
      <w:r w:rsidRPr="004E2B35">
        <w:rPr>
          <w:noProof/>
          <w:lang w:val="lt-LT" w:eastAsia="lt-LT"/>
        </w:rPr>
        <w:drawing>
          <wp:inline distT="0" distB="0" distL="0" distR="0" wp14:anchorId="4EB8E8EC" wp14:editId="103807D6">
            <wp:extent cx="4324350" cy="3330150"/>
            <wp:effectExtent l="0" t="0" r="0" b="3810"/>
            <wp:docPr id="1335085158"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85158" name="Picture 1" descr="A blueprint of a building&#10;&#10;AI-generated content may be incorrect."/>
                    <pic:cNvPicPr/>
                  </pic:nvPicPr>
                  <pic:blipFill>
                    <a:blip r:embed="rId28" cstate="email">
                      <a:extLst>
                        <a:ext uri="{28A0092B-C50C-407E-A947-70E740481C1C}">
                          <a14:useLocalDpi xmlns:a14="http://schemas.microsoft.com/office/drawing/2010/main"/>
                        </a:ext>
                      </a:extLst>
                    </a:blip>
                    <a:stretch>
                      <a:fillRect/>
                    </a:stretch>
                  </pic:blipFill>
                  <pic:spPr>
                    <a:xfrm>
                      <a:off x="0" y="0"/>
                      <a:ext cx="4335457" cy="3338704"/>
                    </a:xfrm>
                    <a:prstGeom prst="rect">
                      <a:avLst/>
                    </a:prstGeom>
                  </pic:spPr>
                </pic:pic>
              </a:graphicData>
            </a:graphic>
          </wp:inline>
        </w:drawing>
      </w:r>
    </w:p>
    <w:p w14:paraId="2E15DD64" w14:textId="0F6D2BB3" w:rsidR="00CF39AA" w:rsidRPr="004E2B35" w:rsidRDefault="00F64F6D" w:rsidP="00CF39AA">
      <w:pPr>
        <w:rPr>
          <w:lang w:val="lt-LT"/>
        </w:rPr>
      </w:pPr>
      <w:r>
        <w:rPr>
          <w:noProof/>
          <w:lang w:val="lt-LT"/>
        </w:rPr>
        <w:lastRenderedPageBreak/>
        <w:drawing>
          <wp:inline distT="0" distB="0" distL="0" distR="0" wp14:anchorId="36C3655A" wp14:editId="1D9244FC">
            <wp:extent cx="5029200" cy="3371850"/>
            <wp:effectExtent l="0" t="0" r="0" b="0"/>
            <wp:docPr id="20764550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3371850"/>
                    </a:xfrm>
                    <a:prstGeom prst="rect">
                      <a:avLst/>
                    </a:prstGeom>
                    <a:noFill/>
                    <a:ln>
                      <a:noFill/>
                    </a:ln>
                  </pic:spPr>
                </pic:pic>
              </a:graphicData>
            </a:graphic>
          </wp:inline>
        </w:drawing>
      </w:r>
    </w:p>
    <w:p w14:paraId="099C6D6E" w14:textId="1B27130D" w:rsidR="00CF39AA" w:rsidRPr="004E2B35" w:rsidRDefault="00F64F6D" w:rsidP="00CF39AA">
      <w:pPr>
        <w:rPr>
          <w:lang w:val="lt-LT"/>
        </w:rPr>
      </w:pPr>
      <w:r>
        <w:rPr>
          <w:noProof/>
          <w:lang w:val="lt-LT"/>
        </w:rPr>
        <w:drawing>
          <wp:inline distT="0" distB="0" distL="0" distR="0" wp14:anchorId="1060BB47" wp14:editId="0042BBB1">
            <wp:extent cx="5000625" cy="3324225"/>
            <wp:effectExtent l="0" t="0" r="9525" b="9525"/>
            <wp:docPr id="1120000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0625" cy="3324225"/>
                    </a:xfrm>
                    <a:prstGeom prst="rect">
                      <a:avLst/>
                    </a:prstGeom>
                    <a:noFill/>
                    <a:ln>
                      <a:noFill/>
                    </a:ln>
                  </pic:spPr>
                </pic:pic>
              </a:graphicData>
            </a:graphic>
          </wp:inline>
        </w:drawing>
      </w:r>
    </w:p>
    <w:p w14:paraId="433A3BA2" w14:textId="27F21596" w:rsidR="00CF39AA" w:rsidRPr="004E2B35" w:rsidRDefault="00F64F6D" w:rsidP="00CF39AA">
      <w:pPr>
        <w:rPr>
          <w:lang w:val="lt-LT"/>
        </w:rPr>
      </w:pPr>
      <w:r>
        <w:rPr>
          <w:noProof/>
          <w:lang w:val="lt-LT"/>
        </w:rPr>
        <w:lastRenderedPageBreak/>
        <w:drawing>
          <wp:inline distT="0" distB="0" distL="0" distR="0" wp14:anchorId="73DDADF7" wp14:editId="560C10EC">
            <wp:extent cx="3495675" cy="3609975"/>
            <wp:effectExtent l="0" t="0" r="9525" b="9525"/>
            <wp:docPr id="12704607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3609975"/>
                    </a:xfrm>
                    <a:prstGeom prst="rect">
                      <a:avLst/>
                    </a:prstGeom>
                    <a:noFill/>
                    <a:ln>
                      <a:noFill/>
                    </a:ln>
                  </pic:spPr>
                </pic:pic>
              </a:graphicData>
            </a:graphic>
          </wp:inline>
        </w:drawing>
      </w:r>
    </w:p>
    <w:p w14:paraId="2C0E7B9D" w14:textId="77777777" w:rsidR="00CF39AA" w:rsidRPr="004E2B35" w:rsidRDefault="00CF39AA" w:rsidP="00CF39AA">
      <w:pPr>
        <w:rPr>
          <w:lang w:val="lt-LT"/>
        </w:rPr>
      </w:pPr>
    </w:p>
    <w:p w14:paraId="59B75BB7" w14:textId="63701E67" w:rsidR="00CF39AA" w:rsidRPr="004E2B35" w:rsidRDefault="00F64F6D" w:rsidP="00CF39AA">
      <w:pPr>
        <w:rPr>
          <w:lang w:val="lt-LT"/>
        </w:rPr>
      </w:pPr>
      <w:r>
        <w:rPr>
          <w:noProof/>
          <w:lang w:val="lt-LT"/>
        </w:rPr>
        <w:drawing>
          <wp:inline distT="0" distB="0" distL="0" distR="0" wp14:anchorId="54C934CB" wp14:editId="6FA33689">
            <wp:extent cx="6296025" cy="3514725"/>
            <wp:effectExtent l="0" t="0" r="9525" b="9525"/>
            <wp:docPr id="1780239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6025" cy="3514725"/>
                    </a:xfrm>
                    <a:prstGeom prst="rect">
                      <a:avLst/>
                    </a:prstGeom>
                    <a:noFill/>
                    <a:ln>
                      <a:noFill/>
                    </a:ln>
                  </pic:spPr>
                </pic:pic>
              </a:graphicData>
            </a:graphic>
          </wp:inline>
        </w:drawing>
      </w:r>
    </w:p>
    <w:p w14:paraId="26566ACD" w14:textId="750C0715" w:rsidR="00E00D5C" w:rsidRPr="004E2B35" w:rsidRDefault="00C15850">
      <w:pPr>
        <w:spacing w:after="160" w:line="259" w:lineRule="auto"/>
        <w:rPr>
          <w:b/>
          <w:bCs/>
          <w:lang w:val="lt-LT"/>
        </w:rPr>
      </w:pPr>
      <w:r w:rsidRPr="004E2B35">
        <w:rPr>
          <w:b/>
          <w:bCs/>
          <w:lang w:val="lt-LT"/>
        </w:rPr>
        <w:t xml:space="preserve">Lauko kamerų išdėstymas ant </w:t>
      </w:r>
      <w:proofErr w:type="spellStart"/>
      <w:r w:rsidRPr="004E2B35">
        <w:rPr>
          <w:b/>
          <w:bCs/>
          <w:lang w:val="lt-LT"/>
        </w:rPr>
        <w:t>ortofoto</w:t>
      </w:r>
      <w:proofErr w:type="spellEnd"/>
    </w:p>
    <w:p w14:paraId="63EB3CDA" w14:textId="028A43C5" w:rsidR="00C15850" w:rsidRPr="004E2B35" w:rsidRDefault="008316AB">
      <w:pPr>
        <w:spacing w:after="160" w:line="259" w:lineRule="auto"/>
        <w:rPr>
          <w:lang w:val="lt-LT"/>
        </w:rPr>
      </w:pPr>
      <w:r>
        <w:rPr>
          <w:noProof/>
          <w:lang w:val="lt-LT"/>
        </w:rPr>
        <w:lastRenderedPageBreak/>
        <w:drawing>
          <wp:inline distT="0" distB="0" distL="0" distR="0" wp14:anchorId="17EFB273" wp14:editId="2A86702D">
            <wp:extent cx="6076950" cy="3914775"/>
            <wp:effectExtent l="0" t="0" r="0" b="9525"/>
            <wp:docPr id="16483879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3914775"/>
                    </a:xfrm>
                    <a:prstGeom prst="rect">
                      <a:avLst/>
                    </a:prstGeom>
                    <a:noFill/>
                    <a:ln>
                      <a:noFill/>
                    </a:ln>
                  </pic:spPr>
                </pic:pic>
              </a:graphicData>
            </a:graphic>
          </wp:inline>
        </w:drawing>
      </w:r>
    </w:p>
    <w:p w14:paraId="4AA70A2C" w14:textId="5E3BA762" w:rsidR="00C15850" w:rsidRPr="004E2B35" w:rsidRDefault="0086109D">
      <w:pPr>
        <w:spacing w:after="160" w:line="259" w:lineRule="auto"/>
        <w:rPr>
          <w:lang w:val="lt-LT"/>
        </w:rPr>
      </w:pPr>
      <w:r>
        <w:rPr>
          <w:noProof/>
          <w:lang w:val="lt-LT"/>
        </w:rPr>
        <w:lastRenderedPageBreak/>
        <w:drawing>
          <wp:inline distT="0" distB="0" distL="0" distR="0" wp14:anchorId="213583DC" wp14:editId="0D92DE7D">
            <wp:extent cx="5934075" cy="3829050"/>
            <wp:effectExtent l="0" t="0" r="9525" b="0"/>
            <wp:docPr id="11956847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r>
        <w:rPr>
          <w:noProof/>
          <w:lang w:val="lt-LT"/>
        </w:rPr>
        <w:drawing>
          <wp:inline distT="0" distB="0" distL="0" distR="0" wp14:anchorId="1EF238CD" wp14:editId="0047D178">
            <wp:extent cx="6010275" cy="3895725"/>
            <wp:effectExtent l="0" t="0" r="9525" b="9525"/>
            <wp:docPr id="8756803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0275" cy="3895725"/>
                    </a:xfrm>
                    <a:prstGeom prst="rect">
                      <a:avLst/>
                    </a:prstGeom>
                    <a:noFill/>
                    <a:ln>
                      <a:noFill/>
                    </a:ln>
                  </pic:spPr>
                </pic:pic>
              </a:graphicData>
            </a:graphic>
          </wp:inline>
        </w:drawing>
      </w:r>
      <w:r>
        <w:rPr>
          <w:noProof/>
          <w:lang w:val="lt-LT"/>
        </w:rPr>
        <w:lastRenderedPageBreak/>
        <w:drawing>
          <wp:inline distT="0" distB="0" distL="0" distR="0" wp14:anchorId="5F187711" wp14:editId="76B4E37F">
            <wp:extent cx="5991225" cy="4400550"/>
            <wp:effectExtent l="0" t="0" r="9525" b="0"/>
            <wp:docPr id="10310772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1225" cy="4400550"/>
                    </a:xfrm>
                    <a:prstGeom prst="rect">
                      <a:avLst/>
                    </a:prstGeom>
                    <a:noFill/>
                    <a:ln>
                      <a:noFill/>
                    </a:ln>
                  </pic:spPr>
                </pic:pic>
              </a:graphicData>
            </a:graphic>
          </wp:inline>
        </w:drawing>
      </w:r>
      <w:r w:rsidR="002D11C2">
        <w:rPr>
          <w:noProof/>
          <w:lang w:val="lt-LT"/>
        </w:rPr>
        <w:drawing>
          <wp:inline distT="0" distB="0" distL="0" distR="0" wp14:anchorId="2015F64F" wp14:editId="24B03453">
            <wp:extent cx="6086475" cy="3848100"/>
            <wp:effectExtent l="0" t="0" r="9525" b="0"/>
            <wp:docPr id="19717038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3848100"/>
                    </a:xfrm>
                    <a:prstGeom prst="rect">
                      <a:avLst/>
                    </a:prstGeom>
                    <a:noFill/>
                    <a:ln>
                      <a:noFill/>
                    </a:ln>
                  </pic:spPr>
                </pic:pic>
              </a:graphicData>
            </a:graphic>
          </wp:inline>
        </w:drawing>
      </w:r>
      <w:r w:rsidR="002D11C2">
        <w:rPr>
          <w:noProof/>
          <w:lang w:val="lt-LT"/>
        </w:rPr>
        <w:lastRenderedPageBreak/>
        <w:drawing>
          <wp:inline distT="0" distB="0" distL="0" distR="0" wp14:anchorId="5F094769" wp14:editId="6347FF4D">
            <wp:extent cx="6010275" cy="3943350"/>
            <wp:effectExtent l="0" t="0" r="9525" b="0"/>
            <wp:docPr id="3116905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0275" cy="3943350"/>
                    </a:xfrm>
                    <a:prstGeom prst="rect">
                      <a:avLst/>
                    </a:prstGeom>
                    <a:noFill/>
                    <a:ln>
                      <a:noFill/>
                    </a:ln>
                  </pic:spPr>
                </pic:pic>
              </a:graphicData>
            </a:graphic>
          </wp:inline>
        </w:drawing>
      </w:r>
    </w:p>
    <w:p w14:paraId="2E0A5F83" w14:textId="652DEC0A" w:rsidR="00C15850" w:rsidRPr="004E2B35" w:rsidRDefault="002D11C2">
      <w:pPr>
        <w:spacing w:after="160" w:line="259" w:lineRule="auto"/>
        <w:rPr>
          <w:lang w:val="lt-LT"/>
        </w:rPr>
      </w:pPr>
      <w:r>
        <w:rPr>
          <w:noProof/>
          <w:lang w:val="lt-LT"/>
        </w:rPr>
        <w:lastRenderedPageBreak/>
        <w:drawing>
          <wp:inline distT="0" distB="0" distL="0" distR="0" wp14:anchorId="32A2CF0A" wp14:editId="3DD9CBC1">
            <wp:extent cx="6038850" cy="3952875"/>
            <wp:effectExtent l="0" t="0" r="0" b="9525"/>
            <wp:docPr id="4824353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8850" cy="3952875"/>
                    </a:xfrm>
                    <a:prstGeom prst="rect">
                      <a:avLst/>
                    </a:prstGeom>
                    <a:noFill/>
                    <a:ln>
                      <a:noFill/>
                    </a:ln>
                  </pic:spPr>
                </pic:pic>
              </a:graphicData>
            </a:graphic>
          </wp:inline>
        </w:drawing>
      </w:r>
      <w:r>
        <w:rPr>
          <w:noProof/>
          <w:lang w:val="lt-LT"/>
        </w:rPr>
        <w:drawing>
          <wp:inline distT="0" distB="0" distL="0" distR="0" wp14:anchorId="521D11C3" wp14:editId="07446045">
            <wp:extent cx="6029325" cy="3952875"/>
            <wp:effectExtent l="0" t="0" r="9525" b="9525"/>
            <wp:docPr id="10278416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9325" cy="3952875"/>
                    </a:xfrm>
                    <a:prstGeom prst="rect">
                      <a:avLst/>
                    </a:prstGeom>
                    <a:noFill/>
                    <a:ln>
                      <a:noFill/>
                    </a:ln>
                  </pic:spPr>
                </pic:pic>
              </a:graphicData>
            </a:graphic>
          </wp:inline>
        </w:drawing>
      </w:r>
    </w:p>
    <w:p w14:paraId="4DC7C376" w14:textId="3E0AECD3" w:rsidR="00C15850" w:rsidRPr="004E2B35" w:rsidRDefault="002D11C2">
      <w:pPr>
        <w:spacing w:after="160" w:line="259" w:lineRule="auto"/>
        <w:rPr>
          <w:lang w:val="lt-LT"/>
        </w:rPr>
      </w:pPr>
      <w:r>
        <w:rPr>
          <w:noProof/>
          <w:lang w:val="lt-LT"/>
        </w:rPr>
        <w:lastRenderedPageBreak/>
        <w:drawing>
          <wp:inline distT="0" distB="0" distL="0" distR="0" wp14:anchorId="685CCEF2" wp14:editId="28D63DBB">
            <wp:extent cx="5667375" cy="3629025"/>
            <wp:effectExtent l="0" t="0" r="9525" b="9525"/>
            <wp:docPr id="15848439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7375" cy="3629025"/>
                    </a:xfrm>
                    <a:prstGeom prst="rect">
                      <a:avLst/>
                    </a:prstGeom>
                    <a:noFill/>
                    <a:ln>
                      <a:noFill/>
                    </a:ln>
                  </pic:spPr>
                </pic:pic>
              </a:graphicData>
            </a:graphic>
          </wp:inline>
        </w:drawing>
      </w:r>
    </w:p>
    <w:p w14:paraId="301D4C08" w14:textId="77777777" w:rsidR="00010703" w:rsidRPr="004E2B35" w:rsidRDefault="00010703" w:rsidP="00C15850">
      <w:pPr>
        <w:rPr>
          <w:b/>
          <w:bCs/>
          <w:lang w:val="lt-LT"/>
        </w:rPr>
      </w:pPr>
    </w:p>
    <w:p w14:paraId="22127541" w14:textId="40C2E1AD" w:rsidR="00C15850" w:rsidRPr="004E2B35" w:rsidRDefault="00C15850" w:rsidP="00C15850">
      <w:pPr>
        <w:rPr>
          <w:b/>
          <w:bCs/>
          <w:lang w:val="lt-LT"/>
        </w:rPr>
      </w:pPr>
      <w:r w:rsidRPr="004E2B35">
        <w:rPr>
          <w:b/>
          <w:bCs/>
          <w:lang w:val="lt-LT"/>
        </w:rPr>
        <w:t>Papildomos kameros:</w:t>
      </w:r>
    </w:p>
    <w:p w14:paraId="3928F277" w14:textId="77777777" w:rsidR="00C15850" w:rsidRPr="004E2B35" w:rsidRDefault="00C15850" w:rsidP="00C15850">
      <w:pPr>
        <w:rPr>
          <w:b/>
          <w:bCs/>
          <w:lang w:val="lt-LT"/>
        </w:rPr>
      </w:pPr>
    </w:p>
    <w:p w14:paraId="72EA8D61" w14:textId="6B17628D" w:rsidR="00C15850" w:rsidRPr="004E2B35" w:rsidRDefault="00C15850" w:rsidP="00C15850">
      <w:pPr>
        <w:rPr>
          <w:b/>
          <w:bCs/>
          <w:lang w:val="lt-LT"/>
        </w:rPr>
      </w:pPr>
      <w:r w:rsidRPr="004E2B35">
        <w:rPr>
          <w:b/>
          <w:bCs/>
          <w:lang w:val="lt-LT"/>
        </w:rPr>
        <w:t>Skalbykla</w:t>
      </w:r>
    </w:p>
    <w:p w14:paraId="1E8E7F37" w14:textId="02DB937C" w:rsidR="00C15850" w:rsidRPr="004E2B35" w:rsidRDefault="002D11C2" w:rsidP="00C15850">
      <w:pPr>
        <w:rPr>
          <w:lang w:val="lt-LT"/>
        </w:rPr>
      </w:pPr>
      <w:r>
        <w:rPr>
          <w:noProof/>
          <w:lang w:val="lt-LT"/>
        </w:rPr>
        <w:drawing>
          <wp:inline distT="0" distB="0" distL="0" distR="0" wp14:anchorId="0A96E3BE" wp14:editId="677EB466">
            <wp:extent cx="3314700" cy="3743325"/>
            <wp:effectExtent l="0" t="0" r="0" b="9525"/>
            <wp:docPr id="13295921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4700" cy="3743325"/>
                    </a:xfrm>
                    <a:prstGeom prst="rect">
                      <a:avLst/>
                    </a:prstGeom>
                    <a:noFill/>
                    <a:ln>
                      <a:noFill/>
                    </a:ln>
                  </pic:spPr>
                </pic:pic>
              </a:graphicData>
            </a:graphic>
          </wp:inline>
        </w:drawing>
      </w:r>
    </w:p>
    <w:p w14:paraId="445B5C9E" w14:textId="7FFD024B" w:rsidR="00010703" w:rsidRPr="004E2B35" w:rsidRDefault="00010703" w:rsidP="00C15850">
      <w:pPr>
        <w:rPr>
          <w:lang w:val="lt-LT"/>
        </w:rPr>
      </w:pPr>
    </w:p>
    <w:p w14:paraId="2F253C3D" w14:textId="77777777" w:rsidR="00010703" w:rsidRPr="004E2B35" w:rsidRDefault="00010703" w:rsidP="00C15850">
      <w:pPr>
        <w:rPr>
          <w:b/>
          <w:bCs/>
          <w:lang w:val="lt-LT"/>
        </w:rPr>
      </w:pPr>
    </w:p>
    <w:p w14:paraId="2164EFF9" w14:textId="77777777" w:rsidR="00010703" w:rsidRPr="004E2B35" w:rsidRDefault="00010703" w:rsidP="00C15850">
      <w:pPr>
        <w:rPr>
          <w:b/>
          <w:bCs/>
          <w:lang w:val="lt-LT"/>
        </w:rPr>
      </w:pPr>
    </w:p>
    <w:p w14:paraId="79B67B81" w14:textId="77777777" w:rsidR="00010703" w:rsidRPr="004E2B35" w:rsidRDefault="00010703" w:rsidP="00C15850">
      <w:pPr>
        <w:rPr>
          <w:b/>
          <w:bCs/>
          <w:lang w:val="lt-LT"/>
        </w:rPr>
      </w:pPr>
    </w:p>
    <w:p w14:paraId="62864996" w14:textId="34C76C39" w:rsidR="00010703" w:rsidRPr="004E2B35" w:rsidRDefault="00C15850" w:rsidP="00C15850">
      <w:pPr>
        <w:rPr>
          <w:b/>
          <w:bCs/>
          <w:lang w:val="lt-LT"/>
        </w:rPr>
      </w:pPr>
      <w:r w:rsidRPr="004E2B35">
        <w:rPr>
          <w:b/>
          <w:bCs/>
          <w:lang w:val="lt-LT"/>
        </w:rPr>
        <w:t>Dviračių saugykla</w:t>
      </w:r>
    </w:p>
    <w:p w14:paraId="618F9D66" w14:textId="77777777" w:rsidR="00010703" w:rsidRPr="004E2B35" w:rsidRDefault="00010703" w:rsidP="00C15850">
      <w:pPr>
        <w:rPr>
          <w:b/>
          <w:bCs/>
          <w:lang w:val="lt-LT"/>
        </w:rPr>
      </w:pPr>
    </w:p>
    <w:p w14:paraId="73765E73" w14:textId="1FFEE734" w:rsidR="00C15850" w:rsidRPr="004E2B35" w:rsidRDefault="002D11C2" w:rsidP="00C15850">
      <w:pPr>
        <w:rPr>
          <w:lang w:val="lt-LT"/>
        </w:rPr>
      </w:pPr>
      <w:r>
        <w:rPr>
          <w:noProof/>
          <w:lang w:val="lt-LT"/>
        </w:rPr>
        <w:drawing>
          <wp:inline distT="0" distB="0" distL="0" distR="0" wp14:anchorId="0E73C0C9" wp14:editId="10F88A90">
            <wp:extent cx="4276725" cy="3238500"/>
            <wp:effectExtent l="0" t="0" r="9525" b="0"/>
            <wp:docPr id="6202065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3238500"/>
                    </a:xfrm>
                    <a:prstGeom prst="rect">
                      <a:avLst/>
                    </a:prstGeom>
                    <a:noFill/>
                    <a:ln>
                      <a:noFill/>
                    </a:ln>
                  </pic:spPr>
                </pic:pic>
              </a:graphicData>
            </a:graphic>
          </wp:inline>
        </w:drawing>
      </w:r>
    </w:p>
    <w:p w14:paraId="1C93CAF9" w14:textId="7176BCEF" w:rsidR="00C15850" w:rsidRPr="004E2B35" w:rsidRDefault="00C15850" w:rsidP="00C15850">
      <w:pPr>
        <w:rPr>
          <w:lang w:val="lt-LT"/>
        </w:rPr>
      </w:pPr>
      <w:r w:rsidRPr="004E2B35">
        <w:rPr>
          <w:b/>
          <w:bCs/>
          <w:lang w:val="lt-LT"/>
        </w:rPr>
        <w:t>Papildoma kamera pastogėje</w:t>
      </w:r>
      <w:r w:rsidR="004E2B35" w:rsidRPr="004E2B35">
        <w:rPr>
          <w:b/>
          <w:bCs/>
          <w:lang w:val="lt-LT"/>
        </w:rPr>
        <w:t xml:space="preserve"> </w:t>
      </w:r>
      <w:r w:rsidR="0086109D">
        <w:rPr>
          <w:b/>
          <w:bCs/>
          <w:lang w:val="lt-LT"/>
        </w:rPr>
        <w:t>–</w:t>
      </w:r>
      <w:r w:rsidR="004E2B35" w:rsidRPr="004E2B35">
        <w:rPr>
          <w:b/>
          <w:bCs/>
          <w:lang w:val="lt-LT"/>
        </w:rPr>
        <w:t xml:space="preserve"> </w:t>
      </w:r>
      <w:r w:rsidR="0086109D">
        <w:rPr>
          <w:lang w:val="lt-LT"/>
        </w:rPr>
        <w:t>V3 priede nurodytos specifikacijos</w:t>
      </w:r>
    </w:p>
    <w:p w14:paraId="5A7DAAE8" w14:textId="77777777" w:rsidR="00C15850" w:rsidRPr="004E2B35" w:rsidRDefault="00C15850">
      <w:pPr>
        <w:spacing w:after="160" w:line="259" w:lineRule="auto"/>
        <w:rPr>
          <w:lang w:val="lt-LT"/>
        </w:rPr>
      </w:pPr>
    </w:p>
    <w:sectPr w:rsidR="00C15850" w:rsidRPr="004E2B35" w:rsidSect="00D156F7">
      <w:headerReference w:type="default" r:id="rId44"/>
      <w:footerReference w:type="default" r:id="rId45"/>
      <w:pgSz w:w="11906" w:h="16838" w:code="9"/>
      <w:pgMar w:top="1134" w:right="567"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590DC" w14:textId="77777777" w:rsidR="00D35E3D" w:rsidRDefault="00D35E3D" w:rsidP="00665D84">
      <w:r>
        <w:separator/>
      </w:r>
    </w:p>
  </w:endnote>
  <w:endnote w:type="continuationSeparator" w:id="0">
    <w:p w14:paraId="114ACDA7" w14:textId="77777777" w:rsidR="00D35E3D" w:rsidRDefault="00D35E3D" w:rsidP="00665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632087"/>
      <w:docPartObj>
        <w:docPartGallery w:val="Page Numbers (Bottom of Page)"/>
        <w:docPartUnique/>
      </w:docPartObj>
    </w:sdtPr>
    <w:sdtEndPr/>
    <w:sdtContent>
      <w:sdt>
        <w:sdtPr>
          <w:id w:val="-1769616900"/>
          <w:docPartObj>
            <w:docPartGallery w:val="Page Numbers (Top of Page)"/>
            <w:docPartUnique/>
          </w:docPartObj>
        </w:sdtPr>
        <w:sdtEndPr/>
        <w:sdtContent>
          <w:p w14:paraId="00D1154C" w14:textId="01AB642F" w:rsidR="00665D84" w:rsidRDefault="00665D84">
            <w:pPr>
              <w:pStyle w:val="Footer"/>
              <w:jc w:val="right"/>
            </w:pPr>
            <w:r>
              <w:t xml:space="preserve">Lapas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iš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4DBC017" w14:textId="77777777" w:rsidR="00665D84" w:rsidRDefault="00665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83CBB" w14:textId="77777777" w:rsidR="00D35E3D" w:rsidRDefault="00D35E3D" w:rsidP="00665D84">
      <w:r>
        <w:separator/>
      </w:r>
    </w:p>
  </w:footnote>
  <w:footnote w:type="continuationSeparator" w:id="0">
    <w:p w14:paraId="37AD679D" w14:textId="77777777" w:rsidR="00D35E3D" w:rsidRDefault="00D35E3D" w:rsidP="00665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41B4" w14:textId="41164B29" w:rsidR="009C057C" w:rsidRPr="009C057C" w:rsidRDefault="00A931BD" w:rsidP="009C057C">
    <w:pPr>
      <w:pStyle w:val="Header"/>
      <w:jc w:val="right"/>
      <w:rPr>
        <w:lang w:val="lt-LT"/>
      </w:rPr>
    </w:pPr>
    <w:r>
      <w:rPr>
        <w:lang w:val="en-US"/>
      </w:rPr>
      <w:t>1</w:t>
    </w:r>
    <w:r w:rsidR="009C057C">
      <w:rPr>
        <w:lang w:val="en-US"/>
      </w:rPr>
      <w:t xml:space="preserve"> </w:t>
    </w:r>
    <w:proofErr w:type="spellStart"/>
    <w:r w:rsidR="009C057C">
      <w:rPr>
        <w:lang w:val="en-US"/>
      </w:rPr>
      <w:t>priedas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6DED"/>
    <w:multiLevelType w:val="hybridMultilevel"/>
    <w:tmpl w:val="6CD6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F4158"/>
    <w:multiLevelType w:val="hybridMultilevel"/>
    <w:tmpl w:val="DD96464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AB5E2D"/>
    <w:multiLevelType w:val="hybridMultilevel"/>
    <w:tmpl w:val="E2D2211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205EA5"/>
    <w:multiLevelType w:val="hybridMultilevel"/>
    <w:tmpl w:val="6FD6C89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 w15:restartNumberingAfterBreak="0">
    <w:nsid w:val="1EF83909"/>
    <w:multiLevelType w:val="hybridMultilevel"/>
    <w:tmpl w:val="428EAAE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0236EBE"/>
    <w:multiLevelType w:val="hybridMultilevel"/>
    <w:tmpl w:val="D982EC06"/>
    <w:lvl w:ilvl="0" w:tplc="AF84088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9F82CDC"/>
    <w:multiLevelType w:val="hybridMultilevel"/>
    <w:tmpl w:val="3AE0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A3757C"/>
    <w:multiLevelType w:val="hybridMultilevel"/>
    <w:tmpl w:val="D32CE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1D750E"/>
    <w:multiLevelType w:val="hybridMultilevel"/>
    <w:tmpl w:val="F5EE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51129A"/>
    <w:multiLevelType w:val="hybridMultilevel"/>
    <w:tmpl w:val="BF42DFD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3"/>
  </w:num>
  <w:num w:numId="3">
    <w:abstractNumId w:val="8"/>
  </w:num>
  <w:num w:numId="4">
    <w:abstractNumId w:val="0"/>
  </w:num>
  <w:num w:numId="5">
    <w:abstractNumId w:val="9"/>
  </w:num>
  <w:num w:numId="6">
    <w:abstractNumId w:val="4"/>
  </w:num>
  <w:num w:numId="7">
    <w:abstractNumId w:val="2"/>
  </w:num>
  <w:num w:numId="8">
    <w:abstractNumId w:val="1"/>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8C1"/>
    <w:rsid w:val="00010703"/>
    <w:rsid w:val="0001537E"/>
    <w:rsid w:val="00016089"/>
    <w:rsid w:val="00020BC3"/>
    <w:rsid w:val="000214B9"/>
    <w:rsid w:val="00021850"/>
    <w:rsid w:val="00025946"/>
    <w:rsid w:val="00030CFF"/>
    <w:rsid w:val="00075DBF"/>
    <w:rsid w:val="000818CF"/>
    <w:rsid w:val="000822AF"/>
    <w:rsid w:val="00095372"/>
    <w:rsid w:val="00097FF8"/>
    <w:rsid w:val="000A31E6"/>
    <w:rsid w:val="000C4DB8"/>
    <w:rsid w:val="000C5785"/>
    <w:rsid w:val="000C755D"/>
    <w:rsid w:val="000C7671"/>
    <w:rsid w:val="000E1D49"/>
    <w:rsid w:val="000E24D9"/>
    <w:rsid w:val="000F1113"/>
    <w:rsid w:val="001021D1"/>
    <w:rsid w:val="00102C7A"/>
    <w:rsid w:val="00104951"/>
    <w:rsid w:val="0011238E"/>
    <w:rsid w:val="00116209"/>
    <w:rsid w:val="00126781"/>
    <w:rsid w:val="00132929"/>
    <w:rsid w:val="00137001"/>
    <w:rsid w:val="00155546"/>
    <w:rsid w:val="00157E88"/>
    <w:rsid w:val="0016719B"/>
    <w:rsid w:val="0016760D"/>
    <w:rsid w:val="00171497"/>
    <w:rsid w:val="001723A9"/>
    <w:rsid w:val="001842CA"/>
    <w:rsid w:val="00187189"/>
    <w:rsid w:val="00191E2F"/>
    <w:rsid w:val="00194439"/>
    <w:rsid w:val="00195ED9"/>
    <w:rsid w:val="0019654D"/>
    <w:rsid w:val="00197469"/>
    <w:rsid w:val="00197F75"/>
    <w:rsid w:val="001A1D9B"/>
    <w:rsid w:val="001A2458"/>
    <w:rsid w:val="001A2D60"/>
    <w:rsid w:val="001A5F2A"/>
    <w:rsid w:val="001B17D8"/>
    <w:rsid w:val="001C4B79"/>
    <w:rsid w:val="001D2635"/>
    <w:rsid w:val="001E34D4"/>
    <w:rsid w:val="001F1A42"/>
    <w:rsid w:val="001F3247"/>
    <w:rsid w:val="001F5207"/>
    <w:rsid w:val="002063B5"/>
    <w:rsid w:val="002134C1"/>
    <w:rsid w:val="002217ED"/>
    <w:rsid w:val="00223080"/>
    <w:rsid w:val="002234E8"/>
    <w:rsid w:val="00237BB3"/>
    <w:rsid w:val="0024229A"/>
    <w:rsid w:val="0025361D"/>
    <w:rsid w:val="00256D1D"/>
    <w:rsid w:val="00263248"/>
    <w:rsid w:val="00272671"/>
    <w:rsid w:val="0027444E"/>
    <w:rsid w:val="002747C5"/>
    <w:rsid w:val="00275B2D"/>
    <w:rsid w:val="002806B2"/>
    <w:rsid w:val="00290FE7"/>
    <w:rsid w:val="002974B7"/>
    <w:rsid w:val="002B1172"/>
    <w:rsid w:val="002B6A32"/>
    <w:rsid w:val="002C0671"/>
    <w:rsid w:val="002C3FFB"/>
    <w:rsid w:val="002C4A85"/>
    <w:rsid w:val="002C76E3"/>
    <w:rsid w:val="002D11C2"/>
    <w:rsid w:val="002E0C48"/>
    <w:rsid w:val="002E207C"/>
    <w:rsid w:val="00312833"/>
    <w:rsid w:val="00312A75"/>
    <w:rsid w:val="003135E2"/>
    <w:rsid w:val="003209BC"/>
    <w:rsid w:val="003226BE"/>
    <w:rsid w:val="00323411"/>
    <w:rsid w:val="0032699F"/>
    <w:rsid w:val="00331105"/>
    <w:rsid w:val="00336EB3"/>
    <w:rsid w:val="0034113C"/>
    <w:rsid w:val="0034150F"/>
    <w:rsid w:val="00344A94"/>
    <w:rsid w:val="00344E1F"/>
    <w:rsid w:val="003518CE"/>
    <w:rsid w:val="00357470"/>
    <w:rsid w:val="00380D2D"/>
    <w:rsid w:val="0038781F"/>
    <w:rsid w:val="00390AAF"/>
    <w:rsid w:val="00391F77"/>
    <w:rsid w:val="00395DA5"/>
    <w:rsid w:val="00397D23"/>
    <w:rsid w:val="003A6BAC"/>
    <w:rsid w:val="003A7FD7"/>
    <w:rsid w:val="003D2E56"/>
    <w:rsid w:val="003D7A6C"/>
    <w:rsid w:val="003E73E2"/>
    <w:rsid w:val="003F1A75"/>
    <w:rsid w:val="003F4004"/>
    <w:rsid w:val="0040477B"/>
    <w:rsid w:val="004047FC"/>
    <w:rsid w:val="00410BBB"/>
    <w:rsid w:val="004174BB"/>
    <w:rsid w:val="004210CD"/>
    <w:rsid w:val="00424AB6"/>
    <w:rsid w:val="00425464"/>
    <w:rsid w:val="00432DE9"/>
    <w:rsid w:val="00447E1D"/>
    <w:rsid w:val="00451222"/>
    <w:rsid w:val="004548C6"/>
    <w:rsid w:val="00457D04"/>
    <w:rsid w:val="0046621B"/>
    <w:rsid w:val="00466C32"/>
    <w:rsid w:val="00470ACC"/>
    <w:rsid w:val="00471A0E"/>
    <w:rsid w:val="004809A1"/>
    <w:rsid w:val="00480CE8"/>
    <w:rsid w:val="00482D48"/>
    <w:rsid w:val="00494AE7"/>
    <w:rsid w:val="00495070"/>
    <w:rsid w:val="00496028"/>
    <w:rsid w:val="004965F9"/>
    <w:rsid w:val="00497877"/>
    <w:rsid w:val="004A12EA"/>
    <w:rsid w:val="004A2BAE"/>
    <w:rsid w:val="004A79E7"/>
    <w:rsid w:val="004B394B"/>
    <w:rsid w:val="004B3995"/>
    <w:rsid w:val="004B4F3D"/>
    <w:rsid w:val="004C0A8E"/>
    <w:rsid w:val="004D19F7"/>
    <w:rsid w:val="004D2FEA"/>
    <w:rsid w:val="004D6849"/>
    <w:rsid w:val="004D6DA5"/>
    <w:rsid w:val="004E0AA2"/>
    <w:rsid w:val="004E14B5"/>
    <w:rsid w:val="004E2B35"/>
    <w:rsid w:val="004E6324"/>
    <w:rsid w:val="004E6A07"/>
    <w:rsid w:val="004F3BE0"/>
    <w:rsid w:val="004F7C23"/>
    <w:rsid w:val="00510E0F"/>
    <w:rsid w:val="00520B67"/>
    <w:rsid w:val="005214D8"/>
    <w:rsid w:val="005256BC"/>
    <w:rsid w:val="00533D60"/>
    <w:rsid w:val="00545B4B"/>
    <w:rsid w:val="00547D47"/>
    <w:rsid w:val="00551991"/>
    <w:rsid w:val="0055696A"/>
    <w:rsid w:val="00561857"/>
    <w:rsid w:val="005646E8"/>
    <w:rsid w:val="005673CA"/>
    <w:rsid w:val="0058675F"/>
    <w:rsid w:val="005911EE"/>
    <w:rsid w:val="005A5462"/>
    <w:rsid w:val="005B6536"/>
    <w:rsid w:val="005C23C6"/>
    <w:rsid w:val="005C5F7A"/>
    <w:rsid w:val="005D51B0"/>
    <w:rsid w:val="005D5B31"/>
    <w:rsid w:val="005D6B03"/>
    <w:rsid w:val="00607B28"/>
    <w:rsid w:val="00614E03"/>
    <w:rsid w:val="00622669"/>
    <w:rsid w:val="00627A64"/>
    <w:rsid w:val="006527B4"/>
    <w:rsid w:val="006539A1"/>
    <w:rsid w:val="00665D84"/>
    <w:rsid w:val="00680523"/>
    <w:rsid w:val="00692BCC"/>
    <w:rsid w:val="006A3548"/>
    <w:rsid w:val="006A3D4D"/>
    <w:rsid w:val="006A435D"/>
    <w:rsid w:val="006A5F2B"/>
    <w:rsid w:val="006C40B2"/>
    <w:rsid w:val="006D1364"/>
    <w:rsid w:val="006D13E2"/>
    <w:rsid w:val="006D234B"/>
    <w:rsid w:val="006E274D"/>
    <w:rsid w:val="00700897"/>
    <w:rsid w:val="007044DA"/>
    <w:rsid w:val="00711C96"/>
    <w:rsid w:val="007264F5"/>
    <w:rsid w:val="00726784"/>
    <w:rsid w:val="00727D4C"/>
    <w:rsid w:val="00731550"/>
    <w:rsid w:val="007317D0"/>
    <w:rsid w:val="00736600"/>
    <w:rsid w:val="00740426"/>
    <w:rsid w:val="00751526"/>
    <w:rsid w:val="00753413"/>
    <w:rsid w:val="00762447"/>
    <w:rsid w:val="00766EB6"/>
    <w:rsid w:val="00780A83"/>
    <w:rsid w:val="0078151E"/>
    <w:rsid w:val="007B4BD3"/>
    <w:rsid w:val="007C00A1"/>
    <w:rsid w:val="007C716E"/>
    <w:rsid w:val="007D3D40"/>
    <w:rsid w:val="007D514E"/>
    <w:rsid w:val="007E205C"/>
    <w:rsid w:val="007F1D94"/>
    <w:rsid w:val="007F39B4"/>
    <w:rsid w:val="007F5493"/>
    <w:rsid w:val="007F79D2"/>
    <w:rsid w:val="0081081D"/>
    <w:rsid w:val="0081267C"/>
    <w:rsid w:val="00830D54"/>
    <w:rsid w:val="008316AB"/>
    <w:rsid w:val="00836161"/>
    <w:rsid w:val="00843418"/>
    <w:rsid w:val="008517E1"/>
    <w:rsid w:val="0086109D"/>
    <w:rsid w:val="00864304"/>
    <w:rsid w:val="008654B0"/>
    <w:rsid w:val="00867CDD"/>
    <w:rsid w:val="00880421"/>
    <w:rsid w:val="0088075C"/>
    <w:rsid w:val="0088136A"/>
    <w:rsid w:val="008835CD"/>
    <w:rsid w:val="008A2B47"/>
    <w:rsid w:val="008A407F"/>
    <w:rsid w:val="008A7629"/>
    <w:rsid w:val="008A77C7"/>
    <w:rsid w:val="008B2DCF"/>
    <w:rsid w:val="008C3EDD"/>
    <w:rsid w:val="008C52D1"/>
    <w:rsid w:val="008C728E"/>
    <w:rsid w:val="008D1DE7"/>
    <w:rsid w:val="008D25A8"/>
    <w:rsid w:val="008E7F32"/>
    <w:rsid w:val="008F7B57"/>
    <w:rsid w:val="00900A81"/>
    <w:rsid w:val="0090778F"/>
    <w:rsid w:val="00912BD9"/>
    <w:rsid w:val="00923632"/>
    <w:rsid w:val="00923966"/>
    <w:rsid w:val="00927158"/>
    <w:rsid w:val="009339DE"/>
    <w:rsid w:val="00955E0A"/>
    <w:rsid w:val="00961932"/>
    <w:rsid w:val="009677FA"/>
    <w:rsid w:val="009748A0"/>
    <w:rsid w:val="00975FE6"/>
    <w:rsid w:val="009778E7"/>
    <w:rsid w:val="00992A1D"/>
    <w:rsid w:val="00996144"/>
    <w:rsid w:val="0099689B"/>
    <w:rsid w:val="009A4DBE"/>
    <w:rsid w:val="009A50DC"/>
    <w:rsid w:val="009B1F77"/>
    <w:rsid w:val="009B49D6"/>
    <w:rsid w:val="009C057C"/>
    <w:rsid w:val="009C7B56"/>
    <w:rsid w:val="009C7E5B"/>
    <w:rsid w:val="009E3E0C"/>
    <w:rsid w:val="00A00E62"/>
    <w:rsid w:val="00A112E2"/>
    <w:rsid w:val="00A25974"/>
    <w:rsid w:val="00A25FB0"/>
    <w:rsid w:val="00A26211"/>
    <w:rsid w:val="00A271A2"/>
    <w:rsid w:val="00A275CE"/>
    <w:rsid w:val="00A311D7"/>
    <w:rsid w:val="00A354FC"/>
    <w:rsid w:val="00A362A4"/>
    <w:rsid w:val="00A37241"/>
    <w:rsid w:val="00A43D8D"/>
    <w:rsid w:val="00A4500D"/>
    <w:rsid w:val="00A559FC"/>
    <w:rsid w:val="00A66932"/>
    <w:rsid w:val="00A73068"/>
    <w:rsid w:val="00A931BD"/>
    <w:rsid w:val="00AA7A5E"/>
    <w:rsid w:val="00AD0C7B"/>
    <w:rsid w:val="00AE2E90"/>
    <w:rsid w:val="00AF01AE"/>
    <w:rsid w:val="00AF29D8"/>
    <w:rsid w:val="00B030ED"/>
    <w:rsid w:val="00B03AEF"/>
    <w:rsid w:val="00B03F3C"/>
    <w:rsid w:val="00B068C1"/>
    <w:rsid w:val="00B17E37"/>
    <w:rsid w:val="00B20958"/>
    <w:rsid w:val="00B35EA6"/>
    <w:rsid w:val="00B44CB0"/>
    <w:rsid w:val="00B452E1"/>
    <w:rsid w:val="00B5229B"/>
    <w:rsid w:val="00B63811"/>
    <w:rsid w:val="00B64731"/>
    <w:rsid w:val="00B713B7"/>
    <w:rsid w:val="00B734C3"/>
    <w:rsid w:val="00B83ED6"/>
    <w:rsid w:val="00B8478C"/>
    <w:rsid w:val="00B8629F"/>
    <w:rsid w:val="00B93C1E"/>
    <w:rsid w:val="00BA003B"/>
    <w:rsid w:val="00BA0F29"/>
    <w:rsid w:val="00BA50FF"/>
    <w:rsid w:val="00BA7F32"/>
    <w:rsid w:val="00BB1CFD"/>
    <w:rsid w:val="00BC0DA7"/>
    <w:rsid w:val="00BC7968"/>
    <w:rsid w:val="00BD369E"/>
    <w:rsid w:val="00BE0C6F"/>
    <w:rsid w:val="00BE1601"/>
    <w:rsid w:val="00BF2482"/>
    <w:rsid w:val="00BF2C74"/>
    <w:rsid w:val="00BF7457"/>
    <w:rsid w:val="00C0590D"/>
    <w:rsid w:val="00C12541"/>
    <w:rsid w:val="00C15850"/>
    <w:rsid w:val="00C22CFD"/>
    <w:rsid w:val="00C30D60"/>
    <w:rsid w:val="00C346BF"/>
    <w:rsid w:val="00C35186"/>
    <w:rsid w:val="00C41985"/>
    <w:rsid w:val="00C44A0C"/>
    <w:rsid w:val="00C635BE"/>
    <w:rsid w:val="00C649C5"/>
    <w:rsid w:val="00C80DAF"/>
    <w:rsid w:val="00C92248"/>
    <w:rsid w:val="00C968DA"/>
    <w:rsid w:val="00CB254C"/>
    <w:rsid w:val="00CC224F"/>
    <w:rsid w:val="00CC2DF7"/>
    <w:rsid w:val="00CE308E"/>
    <w:rsid w:val="00CE59AA"/>
    <w:rsid w:val="00CF1620"/>
    <w:rsid w:val="00CF39AA"/>
    <w:rsid w:val="00D0493F"/>
    <w:rsid w:val="00D156F7"/>
    <w:rsid w:val="00D17747"/>
    <w:rsid w:val="00D25072"/>
    <w:rsid w:val="00D25B5E"/>
    <w:rsid w:val="00D31E1F"/>
    <w:rsid w:val="00D35E3D"/>
    <w:rsid w:val="00D35E51"/>
    <w:rsid w:val="00D46DF0"/>
    <w:rsid w:val="00D54714"/>
    <w:rsid w:val="00D602FC"/>
    <w:rsid w:val="00D63224"/>
    <w:rsid w:val="00D67333"/>
    <w:rsid w:val="00D73C44"/>
    <w:rsid w:val="00D85C26"/>
    <w:rsid w:val="00D85C53"/>
    <w:rsid w:val="00D964E1"/>
    <w:rsid w:val="00DA1445"/>
    <w:rsid w:val="00DA399D"/>
    <w:rsid w:val="00DB209A"/>
    <w:rsid w:val="00DB2E3E"/>
    <w:rsid w:val="00DB52ED"/>
    <w:rsid w:val="00DB571B"/>
    <w:rsid w:val="00DC2225"/>
    <w:rsid w:val="00DD22A2"/>
    <w:rsid w:val="00DD678C"/>
    <w:rsid w:val="00DD68D4"/>
    <w:rsid w:val="00DE6915"/>
    <w:rsid w:val="00DF3911"/>
    <w:rsid w:val="00E00D5C"/>
    <w:rsid w:val="00E073D4"/>
    <w:rsid w:val="00E10522"/>
    <w:rsid w:val="00E1474F"/>
    <w:rsid w:val="00E15AD7"/>
    <w:rsid w:val="00E318AC"/>
    <w:rsid w:val="00E41238"/>
    <w:rsid w:val="00E44BC3"/>
    <w:rsid w:val="00E51BDE"/>
    <w:rsid w:val="00E51E78"/>
    <w:rsid w:val="00E56254"/>
    <w:rsid w:val="00E57084"/>
    <w:rsid w:val="00E61BDE"/>
    <w:rsid w:val="00E740A8"/>
    <w:rsid w:val="00E87265"/>
    <w:rsid w:val="00E907D0"/>
    <w:rsid w:val="00EA6DBC"/>
    <w:rsid w:val="00EB4EF7"/>
    <w:rsid w:val="00EB7004"/>
    <w:rsid w:val="00EC1D3B"/>
    <w:rsid w:val="00EC3FD1"/>
    <w:rsid w:val="00ED01ED"/>
    <w:rsid w:val="00EE09DF"/>
    <w:rsid w:val="00EE2454"/>
    <w:rsid w:val="00EE3777"/>
    <w:rsid w:val="00EE40CA"/>
    <w:rsid w:val="00EF0B2A"/>
    <w:rsid w:val="00F00747"/>
    <w:rsid w:val="00F039B3"/>
    <w:rsid w:val="00F065F7"/>
    <w:rsid w:val="00F07614"/>
    <w:rsid w:val="00F15D30"/>
    <w:rsid w:val="00F17D3A"/>
    <w:rsid w:val="00F228A4"/>
    <w:rsid w:val="00F265FC"/>
    <w:rsid w:val="00F26643"/>
    <w:rsid w:val="00F2755D"/>
    <w:rsid w:val="00F3716D"/>
    <w:rsid w:val="00F37780"/>
    <w:rsid w:val="00F471A8"/>
    <w:rsid w:val="00F61135"/>
    <w:rsid w:val="00F62189"/>
    <w:rsid w:val="00F64F6D"/>
    <w:rsid w:val="00F67830"/>
    <w:rsid w:val="00F95F8C"/>
    <w:rsid w:val="00F9700E"/>
    <w:rsid w:val="00FA7E37"/>
    <w:rsid w:val="00FB385B"/>
    <w:rsid w:val="00FB4CB8"/>
    <w:rsid w:val="00FB5D9F"/>
    <w:rsid w:val="00FC79D0"/>
    <w:rsid w:val="00FD2034"/>
    <w:rsid w:val="00FD3BEF"/>
    <w:rsid w:val="00FD3F58"/>
    <w:rsid w:val="00FD73A3"/>
    <w:rsid w:val="00FE2684"/>
    <w:rsid w:val="00FE2EF8"/>
    <w:rsid w:val="00FF27F5"/>
    <w:rsid w:val="00FF31D4"/>
    <w:rsid w:val="00FF6B6B"/>
    <w:rsid w:val="00FF6DA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6922A"/>
  <w15:chartTrackingRefBased/>
  <w15:docId w15:val="{714D2ADF-21FB-4FE0-AAB5-6E133EB40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8C1"/>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RP-List Paragraph,List Paragraph1,List Paragraph11,Numbering,List Paragraph Red,Bullet EY,List Paragraph2,Paragraph,Table of contents numbered,List Paragraph21,Buletai,lp1,Bullet 1,Use Case List Paragraph,List Paragraph111,VARNELES"/>
    <w:basedOn w:val="Normal"/>
    <w:link w:val="ListParagraphChar"/>
    <w:uiPriority w:val="34"/>
    <w:qFormat/>
    <w:rsid w:val="00B068C1"/>
    <w:pPr>
      <w:ind w:left="720"/>
      <w:contextualSpacing/>
    </w:pPr>
  </w:style>
  <w:style w:type="character" w:customStyle="1" w:styleId="ListParagraphChar">
    <w:name w:val="List Paragraph Char"/>
    <w:aliases w:val="ERP-List Paragraph Char,List Paragraph1 Char,List Paragraph11 Char,Numbering Char,List Paragraph Red Char,Bullet EY Char,List Paragraph2 Char,Paragraph Char,Table of contents numbered Char,List Paragraph21 Char,Buletai Char,lp1 Char"/>
    <w:link w:val="ListParagraph"/>
    <w:uiPriority w:val="34"/>
    <w:rsid w:val="00B068C1"/>
    <w:rPr>
      <w:rFonts w:ascii="Times New Roman" w:eastAsia="Times New Roman" w:hAnsi="Times New Roman" w:cs="Times New Roman"/>
      <w:sz w:val="24"/>
      <w:szCs w:val="24"/>
      <w:lang w:val="en-GB"/>
    </w:rPr>
  </w:style>
  <w:style w:type="paragraph" w:customStyle="1" w:styleId="Standard">
    <w:name w:val="Standard"/>
    <w:rsid w:val="00B068C1"/>
    <w:pPr>
      <w:suppressAutoHyphens/>
      <w:autoSpaceDN w:val="0"/>
      <w:spacing w:after="200" w:line="240" w:lineRule="auto"/>
      <w:ind w:left="-57"/>
      <w:textAlignment w:val="baseline"/>
    </w:pPr>
    <w:rPr>
      <w:rFonts w:ascii="Calibri" w:eastAsia="SimSun" w:hAnsi="Calibri" w:cs="Tahoma"/>
      <w:kern w:val="3"/>
    </w:rPr>
  </w:style>
  <w:style w:type="paragraph" w:styleId="Footer">
    <w:name w:val="footer"/>
    <w:basedOn w:val="Normal"/>
    <w:link w:val="FooterChar"/>
    <w:uiPriority w:val="99"/>
    <w:unhideWhenUsed/>
    <w:rsid w:val="00B44CB0"/>
    <w:pPr>
      <w:widowControl w:val="0"/>
      <w:tabs>
        <w:tab w:val="center" w:pos="4819"/>
        <w:tab w:val="right" w:pos="9638"/>
      </w:tabs>
      <w:suppressAutoHyphens/>
      <w:adjustRightInd w:val="0"/>
      <w:ind w:firstLine="851"/>
      <w:jc w:val="both"/>
      <w:textAlignment w:val="baseline"/>
    </w:pPr>
    <w:rPr>
      <w:lang w:val="lt-LT" w:eastAsia="ar-SA"/>
    </w:rPr>
  </w:style>
  <w:style w:type="character" w:customStyle="1" w:styleId="FooterChar">
    <w:name w:val="Footer Char"/>
    <w:basedOn w:val="DefaultParagraphFont"/>
    <w:link w:val="Footer"/>
    <w:uiPriority w:val="99"/>
    <w:rsid w:val="00B44CB0"/>
    <w:rPr>
      <w:rFonts w:ascii="Times New Roman" w:eastAsia="Times New Roman" w:hAnsi="Times New Roman" w:cs="Times New Roman"/>
      <w:sz w:val="24"/>
      <w:szCs w:val="24"/>
      <w:lang w:eastAsia="ar-SA"/>
    </w:rPr>
  </w:style>
  <w:style w:type="paragraph" w:styleId="Revision">
    <w:name w:val="Revision"/>
    <w:hidden/>
    <w:uiPriority w:val="99"/>
    <w:semiHidden/>
    <w:rsid w:val="006D1364"/>
    <w:pPr>
      <w:spacing w:after="0" w:line="240" w:lineRule="auto"/>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665D84"/>
    <w:pPr>
      <w:tabs>
        <w:tab w:val="center" w:pos="4819"/>
        <w:tab w:val="right" w:pos="9638"/>
      </w:tabs>
    </w:pPr>
  </w:style>
  <w:style w:type="character" w:customStyle="1" w:styleId="HeaderChar">
    <w:name w:val="Header Char"/>
    <w:basedOn w:val="DefaultParagraphFont"/>
    <w:link w:val="Header"/>
    <w:uiPriority w:val="99"/>
    <w:rsid w:val="00665D84"/>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E4BFB-2009-49C4-92F6-E6F10CE57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7431</Words>
  <Characters>4237</Characters>
  <Application>Microsoft Office Word</Application>
  <DocSecurity>0</DocSecurity>
  <Lines>35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 Ignatavičius</dc:creator>
  <cp:keywords/>
  <dc:description/>
  <cp:lastModifiedBy>Arūnas Abraitis</cp:lastModifiedBy>
  <cp:revision>2</cp:revision>
  <cp:lastPrinted>2025-11-21T06:26:00Z</cp:lastPrinted>
  <dcterms:created xsi:type="dcterms:W3CDTF">2026-02-11T07:42:00Z</dcterms:created>
  <dcterms:modified xsi:type="dcterms:W3CDTF">2026-02-11T07:42:00Z</dcterms:modified>
</cp:coreProperties>
</file>