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31B88" w14:textId="4D28572B" w:rsidR="002F74DC" w:rsidRDefault="002F74DC" w:rsidP="00060C0B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Cs w:val="24"/>
        </w:rPr>
      </w:pPr>
      <w:bookmarkStart w:id="0" w:name="_GoBack"/>
      <w:bookmarkEnd w:id="0"/>
      <w:r w:rsidRPr="009F03AA">
        <w:rPr>
          <w:rFonts w:eastAsiaTheme="minorHAnsi"/>
          <w:b/>
          <w:bCs/>
          <w:szCs w:val="24"/>
        </w:rPr>
        <w:t xml:space="preserve">SUSITARIMAS </w:t>
      </w:r>
      <w:r>
        <w:rPr>
          <w:rFonts w:eastAsiaTheme="minorHAnsi"/>
          <w:b/>
          <w:bCs/>
          <w:szCs w:val="24"/>
        </w:rPr>
        <w:t>DĖL</w:t>
      </w:r>
      <w:r w:rsidRPr="009F03AA">
        <w:rPr>
          <w:rFonts w:eastAsiaTheme="minorHAnsi"/>
          <w:b/>
          <w:bCs/>
          <w:szCs w:val="24"/>
        </w:rPr>
        <w:t xml:space="preserve"> 2025 M. GEGUŽĖS 6 D.  </w:t>
      </w:r>
      <w:r w:rsidRPr="00060C0B">
        <w:rPr>
          <w:b/>
          <w:bCs/>
          <w:szCs w:val="24"/>
        </w:rPr>
        <w:t xml:space="preserve">PASLAUGŲ PIRKIMO </w:t>
      </w:r>
      <w:r w:rsidR="00060C0B" w:rsidRPr="00060C0B">
        <w:rPr>
          <w:rFonts w:eastAsiaTheme="minorHAnsi"/>
          <w:b/>
          <w:bCs/>
          <w:szCs w:val="24"/>
        </w:rPr>
        <w:t xml:space="preserve"> </w:t>
      </w:r>
      <w:r w:rsidR="00060C0B" w:rsidRPr="00060C0B">
        <w:rPr>
          <w:b/>
          <w:bCs/>
          <w:szCs w:val="24"/>
        </w:rPr>
        <w:t xml:space="preserve">– </w:t>
      </w:r>
      <w:r w:rsidRPr="00060C0B">
        <w:rPr>
          <w:b/>
          <w:bCs/>
          <w:szCs w:val="24"/>
        </w:rPr>
        <w:t xml:space="preserve">PARDAVIMO </w:t>
      </w:r>
      <w:r w:rsidRPr="00060C0B">
        <w:rPr>
          <w:rFonts w:eastAsiaTheme="minorHAnsi"/>
          <w:b/>
          <w:bCs/>
          <w:szCs w:val="24"/>
        </w:rPr>
        <w:t xml:space="preserve">SUTARTIES </w:t>
      </w:r>
      <w:r w:rsidR="00060C0B" w:rsidRPr="00060C0B">
        <w:rPr>
          <w:rFonts w:eastAsiaTheme="minorHAnsi"/>
          <w:b/>
          <w:bCs/>
          <w:szCs w:val="24"/>
        </w:rPr>
        <w:t xml:space="preserve">„MOKYMŲ PROGRAMŲ KŪRIMAS IR VYKDYMAS“ </w:t>
      </w:r>
      <w:r w:rsidRPr="00060C0B">
        <w:rPr>
          <w:rFonts w:eastAsiaTheme="minorHAnsi"/>
          <w:b/>
          <w:bCs/>
          <w:szCs w:val="24"/>
        </w:rPr>
        <w:t>NR. Nr. IU1-1 PAKEITIMO</w:t>
      </w:r>
    </w:p>
    <w:p w14:paraId="1FA4F958" w14:textId="16FE6DF4" w:rsidR="00FB2878" w:rsidRDefault="00FB2878" w:rsidP="00060C0B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Cs w:val="24"/>
        </w:rPr>
      </w:pPr>
    </w:p>
    <w:p w14:paraId="5E09F970" w14:textId="77777777" w:rsidR="002F74DC" w:rsidRDefault="002F74DC" w:rsidP="003D5F0E">
      <w:pPr>
        <w:autoSpaceDE w:val="0"/>
        <w:autoSpaceDN w:val="0"/>
        <w:adjustRightInd w:val="0"/>
        <w:spacing w:line="360" w:lineRule="auto"/>
        <w:ind w:firstLine="1296"/>
        <w:jc w:val="both"/>
        <w:rPr>
          <w:rFonts w:eastAsiaTheme="minorHAnsi"/>
          <w:szCs w:val="24"/>
        </w:rPr>
      </w:pPr>
      <w:r w:rsidRPr="006E2FC9">
        <w:rPr>
          <w:rFonts w:eastAsiaTheme="minorHAnsi"/>
          <w:b/>
          <w:szCs w:val="24"/>
        </w:rPr>
        <w:t>Nacionalinė švietimo agentūra</w:t>
      </w:r>
      <w:r w:rsidRPr="00204EC4">
        <w:rPr>
          <w:rFonts w:eastAsiaTheme="minorHAnsi"/>
          <w:szCs w:val="24"/>
        </w:rPr>
        <w:t xml:space="preserve">, </w:t>
      </w:r>
      <w:r w:rsidRPr="00204EC4">
        <w:rPr>
          <w:szCs w:val="24"/>
        </w:rPr>
        <w:t xml:space="preserve"> </w:t>
      </w:r>
      <w:r w:rsidRPr="00204EC4">
        <w:rPr>
          <w:rFonts w:eastAsiaTheme="minorHAnsi"/>
          <w:szCs w:val="24"/>
        </w:rPr>
        <w:t xml:space="preserve">juridinio asmens </w:t>
      </w:r>
      <w:r w:rsidRPr="00CE517E">
        <w:rPr>
          <w:rFonts w:eastAsiaTheme="minorHAnsi"/>
          <w:szCs w:val="24"/>
        </w:rPr>
        <w:t>kodas</w:t>
      </w:r>
      <w:r w:rsidRPr="00CE517E">
        <w:rPr>
          <w:rFonts w:ascii="TimesNewRomanPSMT" w:eastAsiaTheme="minorHAnsi" w:hAnsi="TimesNewRomanPSMT" w:cs="TimesNewRomanPSMT"/>
          <w:szCs w:val="24"/>
        </w:rPr>
        <w:t xml:space="preserve"> 305238040</w:t>
      </w:r>
      <w:r w:rsidRPr="00204EC4">
        <w:rPr>
          <w:rFonts w:eastAsiaTheme="minorHAnsi"/>
          <w:szCs w:val="24"/>
        </w:rPr>
        <w:t>, adresas K. Kalinausko g. 7, LT-03107</w:t>
      </w:r>
      <w:r>
        <w:rPr>
          <w:rFonts w:eastAsiaTheme="minorHAnsi"/>
          <w:szCs w:val="24"/>
        </w:rPr>
        <w:t xml:space="preserve"> Vilnius (toliau </w:t>
      </w:r>
      <w:r w:rsidRPr="00204EC4">
        <w:rPr>
          <w:szCs w:val="24"/>
        </w:rPr>
        <w:t>–</w:t>
      </w:r>
      <w:r>
        <w:rPr>
          <w:szCs w:val="24"/>
        </w:rPr>
        <w:t xml:space="preserve"> </w:t>
      </w:r>
      <w:r>
        <w:rPr>
          <w:rFonts w:eastAsiaTheme="minorHAnsi"/>
          <w:szCs w:val="24"/>
        </w:rPr>
        <w:t xml:space="preserve">Pirkėjas), </w:t>
      </w:r>
      <w:r w:rsidRPr="00204EC4">
        <w:rPr>
          <w:rFonts w:eastAsiaTheme="minorHAnsi"/>
          <w:szCs w:val="24"/>
        </w:rPr>
        <w:t xml:space="preserve">atstovaujama direktoriaus Simono </w:t>
      </w:r>
      <w:proofErr w:type="spellStart"/>
      <w:r w:rsidRPr="00204EC4">
        <w:rPr>
          <w:rFonts w:eastAsiaTheme="minorHAnsi"/>
          <w:szCs w:val="24"/>
        </w:rPr>
        <w:t>Šabanovo</w:t>
      </w:r>
      <w:proofErr w:type="spellEnd"/>
      <w:r w:rsidRPr="00204EC4">
        <w:rPr>
          <w:rFonts w:eastAsiaTheme="minorHAnsi"/>
          <w:szCs w:val="24"/>
        </w:rPr>
        <w:t xml:space="preserve">, atstovavimo pagrindas </w:t>
      </w:r>
      <w:r w:rsidRPr="00204EC4">
        <w:rPr>
          <w:szCs w:val="24"/>
        </w:rPr>
        <w:t>–</w:t>
      </w:r>
      <w:r>
        <w:rPr>
          <w:szCs w:val="24"/>
        </w:rPr>
        <w:t xml:space="preserve"> </w:t>
      </w:r>
      <w:r w:rsidRPr="00204EC4">
        <w:rPr>
          <w:rFonts w:eastAsiaTheme="minorHAnsi"/>
          <w:szCs w:val="24"/>
        </w:rPr>
        <w:t>Nacionalinės švietimo agentūros nuostatai,</w:t>
      </w:r>
      <w:r>
        <w:rPr>
          <w:rFonts w:eastAsiaTheme="minorHAnsi"/>
          <w:szCs w:val="24"/>
        </w:rPr>
        <w:t xml:space="preserve"> </w:t>
      </w:r>
      <w:r w:rsidRPr="00204EC4">
        <w:rPr>
          <w:rFonts w:eastAsiaTheme="minorHAnsi"/>
          <w:szCs w:val="24"/>
        </w:rPr>
        <w:t>patvirtinti Lietuvos Respublikos švietimo, mokslo ir sporto ministro 2023 m. balandžio 20 d. įsakymu Nr. V-573 „Dėl  Nacionalinės švietimo agentūros nuostatų patvirtinimo</w:t>
      </w:r>
      <w:r>
        <w:rPr>
          <w:rFonts w:eastAsiaTheme="minorHAnsi"/>
          <w:szCs w:val="24"/>
        </w:rPr>
        <w:t xml:space="preserve">“ ir </w:t>
      </w:r>
    </w:p>
    <w:p w14:paraId="05BE0A90" w14:textId="3155CED0" w:rsidR="003D5F0E" w:rsidRDefault="002F74DC" w:rsidP="00F025ED">
      <w:pPr>
        <w:autoSpaceDE w:val="0"/>
        <w:autoSpaceDN w:val="0"/>
        <w:adjustRightInd w:val="0"/>
        <w:spacing w:line="360" w:lineRule="auto"/>
        <w:ind w:firstLine="1296"/>
        <w:jc w:val="both"/>
        <w:rPr>
          <w:rFonts w:ascii="TimesNewRomanPSMT" w:eastAsiaTheme="minorHAnsi" w:hAnsi="TimesNewRomanPSMT" w:cs="TimesNewRomanPSMT"/>
          <w:color w:val="000000"/>
          <w:szCs w:val="24"/>
        </w:rPr>
      </w:pPr>
      <w:r w:rsidRPr="006E2FC9">
        <w:rPr>
          <w:rFonts w:eastAsiaTheme="minorHAnsi"/>
          <w:b/>
          <w:szCs w:val="24"/>
        </w:rPr>
        <w:t>VšĮ „Tyrimų ir mokymų centras“,</w:t>
      </w:r>
      <w:r w:rsidRPr="00204EC4">
        <w:rPr>
          <w:rFonts w:eastAsiaTheme="minorHAnsi"/>
          <w:szCs w:val="24"/>
        </w:rPr>
        <w:t xml:space="preserve">  juridinio asmens kodas 302481628</w:t>
      </w:r>
      <w:r>
        <w:rPr>
          <w:rFonts w:eastAsiaTheme="minorHAnsi"/>
          <w:szCs w:val="24"/>
        </w:rPr>
        <w:t xml:space="preserve">, </w:t>
      </w:r>
      <w:r w:rsidRPr="00204EC4">
        <w:rPr>
          <w:rFonts w:eastAsiaTheme="minorHAnsi"/>
          <w:szCs w:val="24"/>
        </w:rPr>
        <w:t>adresas Bernatonių g. 3, Kaunas</w:t>
      </w:r>
      <w:r>
        <w:rPr>
          <w:rFonts w:eastAsiaTheme="minorHAnsi"/>
          <w:szCs w:val="24"/>
        </w:rPr>
        <w:t xml:space="preserve"> (toliau </w:t>
      </w:r>
      <w:r w:rsidRPr="00204EC4">
        <w:rPr>
          <w:szCs w:val="24"/>
        </w:rPr>
        <w:t>–</w:t>
      </w:r>
      <w:r>
        <w:rPr>
          <w:szCs w:val="24"/>
        </w:rPr>
        <w:t xml:space="preserve"> </w:t>
      </w:r>
      <w:r>
        <w:rPr>
          <w:rFonts w:eastAsiaTheme="minorHAnsi"/>
          <w:szCs w:val="24"/>
        </w:rPr>
        <w:t>Tiekėjas)</w:t>
      </w:r>
      <w:r w:rsidRPr="00204EC4">
        <w:rPr>
          <w:rFonts w:eastAsiaTheme="minorHAnsi"/>
          <w:szCs w:val="24"/>
        </w:rPr>
        <w:t xml:space="preserve">, </w:t>
      </w:r>
      <w:r w:rsidRPr="003469D8">
        <w:rPr>
          <w:rFonts w:eastAsiaTheme="minorHAnsi"/>
          <w:szCs w:val="24"/>
        </w:rPr>
        <w:t xml:space="preserve">atstovaujamas </w:t>
      </w:r>
      <w:r w:rsidR="00060C0B" w:rsidRPr="003469D8">
        <w:t>direktor</w:t>
      </w:r>
      <w:r w:rsidR="003469D8" w:rsidRPr="003469D8">
        <w:t>ės</w:t>
      </w:r>
      <w:r w:rsidR="00060C0B" w:rsidRPr="00060C0B">
        <w:t xml:space="preserve"> Karolinos </w:t>
      </w:r>
      <w:proofErr w:type="spellStart"/>
      <w:r w:rsidR="00060C0B" w:rsidRPr="00060C0B">
        <w:t>Černauskienės</w:t>
      </w:r>
      <w:proofErr w:type="spellEnd"/>
      <w:r w:rsidR="00060C0B" w:rsidRPr="00060C0B">
        <w:t>,</w:t>
      </w:r>
      <w:r w:rsidR="00060C0B">
        <w:t xml:space="preserve"> </w:t>
      </w:r>
      <w:r w:rsidR="002B2EC0" w:rsidRPr="00C750CD">
        <w:t>veikian</w:t>
      </w:r>
      <w:r w:rsidR="00AF47C4" w:rsidRPr="00C750CD">
        <w:t>čios</w:t>
      </w:r>
      <w:r w:rsidR="002B2EC0">
        <w:t xml:space="preserve"> </w:t>
      </w:r>
      <w:r w:rsidR="00551044" w:rsidRPr="003508C7">
        <w:rPr>
          <w:rFonts w:eastAsiaTheme="minorHAnsi"/>
          <w:szCs w:val="24"/>
        </w:rPr>
        <w:t xml:space="preserve">vienintelio savininko sprendimu </w:t>
      </w:r>
      <w:r w:rsidR="003435AF" w:rsidRPr="003508C7">
        <w:rPr>
          <w:rFonts w:eastAsiaTheme="minorHAnsi"/>
          <w:szCs w:val="24"/>
        </w:rPr>
        <w:t>2025-09-</w:t>
      </w:r>
      <w:r w:rsidR="003508C7" w:rsidRPr="003508C7">
        <w:rPr>
          <w:rFonts w:eastAsiaTheme="minorHAnsi"/>
          <w:szCs w:val="24"/>
          <w:lang w:val="en-US"/>
        </w:rPr>
        <w:t>26</w:t>
      </w:r>
      <w:r w:rsidR="003435AF" w:rsidRPr="003508C7">
        <w:rPr>
          <w:rFonts w:eastAsiaTheme="minorHAnsi"/>
          <w:szCs w:val="24"/>
        </w:rPr>
        <w:t xml:space="preserve"> </w:t>
      </w:r>
      <w:r w:rsidR="00551044" w:rsidRPr="003508C7">
        <w:rPr>
          <w:rFonts w:eastAsiaTheme="minorHAnsi"/>
          <w:szCs w:val="24"/>
        </w:rPr>
        <w:t>Nr.</w:t>
      </w:r>
      <w:r w:rsidR="003508C7" w:rsidRPr="003508C7">
        <w:rPr>
          <w:rFonts w:eastAsiaTheme="minorHAnsi"/>
          <w:szCs w:val="24"/>
        </w:rPr>
        <w:t>3</w:t>
      </w:r>
      <w:r w:rsidR="00551044" w:rsidRPr="003508C7">
        <w:rPr>
          <w:rFonts w:eastAsiaTheme="minorHAnsi"/>
          <w:szCs w:val="24"/>
        </w:rPr>
        <w:t xml:space="preserve">, </w:t>
      </w:r>
      <w:r w:rsidRPr="003508C7">
        <w:rPr>
          <w:rFonts w:ascii="TimesNewRomanPSMT" w:eastAsiaTheme="minorHAnsi" w:hAnsi="TimesNewRomanPSMT" w:cs="TimesNewRomanPSMT"/>
          <w:color w:val="000000"/>
          <w:szCs w:val="24"/>
        </w:rPr>
        <w:t>iš kitos pusės,</w:t>
      </w:r>
      <w:r>
        <w:rPr>
          <w:rFonts w:ascii="TimesNewRomanPSMT" w:eastAsiaTheme="minorHAnsi" w:hAnsi="TimesNewRomanPSMT" w:cs="TimesNewRomanPSMT"/>
          <w:color w:val="000000"/>
          <w:szCs w:val="24"/>
        </w:rPr>
        <w:t xml:space="preserve"> </w:t>
      </w:r>
      <w:r w:rsidR="00F025ED" w:rsidRPr="00F025ED">
        <w:rPr>
          <w:rFonts w:ascii="TimesNewRomanPSMT" w:eastAsiaTheme="minorHAnsi" w:hAnsi="TimesNewRomanPSMT" w:cs="TimesNewRomanPSMT"/>
          <w:color w:val="000000"/>
          <w:szCs w:val="24"/>
        </w:rPr>
        <w:t>toliau Susitarime Pirkėjas ir Tiekėjas kiekvienas atskirai</w:t>
      </w:r>
      <w:r w:rsidR="00F025ED">
        <w:rPr>
          <w:rFonts w:ascii="TimesNewRomanPSMT" w:eastAsiaTheme="minorHAnsi" w:hAnsi="TimesNewRomanPSMT" w:cs="TimesNewRomanPSMT"/>
          <w:color w:val="000000"/>
          <w:szCs w:val="24"/>
        </w:rPr>
        <w:t xml:space="preserve"> </w:t>
      </w:r>
      <w:r w:rsidR="00F025ED" w:rsidRPr="00F025ED">
        <w:rPr>
          <w:rFonts w:ascii="TimesNewRomanPSMT" w:eastAsiaTheme="minorHAnsi" w:hAnsi="TimesNewRomanPSMT" w:cs="TimesNewRomanPSMT"/>
          <w:color w:val="000000"/>
          <w:szCs w:val="24"/>
        </w:rPr>
        <w:t xml:space="preserve">gali būti vadinami </w:t>
      </w:r>
      <w:r w:rsidR="00F025ED" w:rsidRPr="00F025ED">
        <w:rPr>
          <w:rFonts w:ascii="TimesNewRomanPSMT" w:eastAsiaTheme="minorHAnsi" w:hAnsi="TimesNewRomanPSMT" w:cs="TimesNewRomanPSMT"/>
          <w:i/>
          <w:iCs/>
          <w:color w:val="000000"/>
          <w:szCs w:val="24"/>
        </w:rPr>
        <w:t>„Šalimi“</w:t>
      </w:r>
      <w:r w:rsidR="00F025ED" w:rsidRPr="00F025ED">
        <w:rPr>
          <w:rFonts w:ascii="TimesNewRomanPSMT" w:eastAsiaTheme="minorHAnsi" w:hAnsi="TimesNewRomanPSMT" w:cs="TimesNewRomanPSMT"/>
          <w:color w:val="000000"/>
          <w:szCs w:val="24"/>
        </w:rPr>
        <w:t xml:space="preserve">, o kartu – </w:t>
      </w:r>
      <w:r w:rsidR="00F025ED" w:rsidRPr="00F025ED">
        <w:rPr>
          <w:rFonts w:ascii="TimesNewRomanPSMT" w:eastAsiaTheme="minorHAnsi" w:hAnsi="TimesNewRomanPSMT" w:cs="TimesNewRomanPSMT"/>
          <w:i/>
          <w:iCs/>
          <w:color w:val="000000"/>
          <w:szCs w:val="24"/>
        </w:rPr>
        <w:t>„Šalimis“,</w:t>
      </w:r>
    </w:p>
    <w:p w14:paraId="4799FE7D" w14:textId="77777777" w:rsidR="00F025ED" w:rsidRPr="00F025ED" w:rsidRDefault="00F025ED" w:rsidP="00F025ED">
      <w:pPr>
        <w:autoSpaceDE w:val="0"/>
        <w:autoSpaceDN w:val="0"/>
        <w:adjustRightInd w:val="0"/>
        <w:spacing w:line="360" w:lineRule="auto"/>
        <w:ind w:firstLine="1134"/>
        <w:rPr>
          <w:rFonts w:eastAsiaTheme="minorHAnsi"/>
          <w:szCs w:val="24"/>
        </w:rPr>
      </w:pPr>
      <w:r w:rsidRPr="00F025ED">
        <w:rPr>
          <w:rFonts w:eastAsiaTheme="minorHAnsi"/>
          <w:szCs w:val="24"/>
        </w:rPr>
        <w:t>Šalys atsižvelgdamos į tai, kad:</w:t>
      </w:r>
    </w:p>
    <w:p w14:paraId="21ED4AEE" w14:textId="3B0D477D" w:rsidR="00F025ED" w:rsidRPr="000E7B8D" w:rsidRDefault="00F025ED" w:rsidP="00060C0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Theme="minorHAnsi"/>
          <w:szCs w:val="24"/>
        </w:rPr>
      </w:pPr>
      <w:r w:rsidRPr="00F025ED">
        <w:rPr>
          <w:rFonts w:eastAsiaTheme="minorHAnsi"/>
          <w:szCs w:val="24"/>
        </w:rPr>
        <w:t>a) Tiekėjas, vykdydamas 2025 m. gegužės 6 d. sudarytą Paslaugų pirkimo</w:t>
      </w:r>
      <w:r w:rsidR="00AF47C4">
        <w:rPr>
          <w:rFonts w:eastAsiaTheme="minorHAnsi"/>
          <w:szCs w:val="24"/>
        </w:rPr>
        <w:t xml:space="preserve"> </w:t>
      </w:r>
      <w:r w:rsidR="00AF47C4" w:rsidRPr="00204EC4">
        <w:rPr>
          <w:szCs w:val="24"/>
        </w:rPr>
        <w:t>–</w:t>
      </w:r>
      <w:r w:rsidR="00AF47C4">
        <w:rPr>
          <w:rFonts w:eastAsiaTheme="minorHAnsi"/>
          <w:szCs w:val="24"/>
        </w:rPr>
        <w:t xml:space="preserve"> </w:t>
      </w:r>
      <w:r w:rsidRPr="00F025ED">
        <w:rPr>
          <w:rFonts w:eastAsiaTheme="minorHAnsi"/>
          <w:szCs w:val="24"/>
        </w:rPr>
        <w:t>pardavimo sutartį</w:t>
      </w:r>
      <w:r>
        <w:rPr>
          <w:rFonts w:eastAsiaTheme="minorHAnsi"/>
          <w:szCs w:val="24"/>
        </w:rPr>
        <w:t xml:space="preserve"> „</w:t>
      </w:r>
      <w:r w:rsidRPr="00F025ED">
        <w:rPr>
          <w:rFonts w:eastAsiaTheme="minorHAnsi"/>
          <w:szCs w:val="24"/>
        </w:rPr>
        <w:t>Mokymų programų kūrimas ir vykdymas</w:t>
      </w:r>
      <w:r w:rsidR="0098608A">
        <w:rPr>
          <w:rFonts w:eastAsiaTheme="minorHAnsi"/>
          <w:szCs w:val="24"/>
        </w:rPr>
        <w:t>“</w:t>
      </w:r>
      <w:r>
        <w:rPr>
          <w:rFonts w:eastAsiaTheme="minorHAnsi"/>
          <w:szCs w:val="24"/>
        </w:rPr>
        <w:t xml:space="preserve"> </w:t>
      </w:r>
      <w:r w:rsidR="001B1A76" w:rsidRPr="00F025ED">
        <w:rPr>
          <w:rFonts w:eastAsiaTheme="minorHAnsi"/>
          <w:szCs w:val="24"/>
        </w:rPr>
        <w:t>Nr. IU1-1</w:t>
      </w:r>
      <w:r w:rsidR="001B1A76">
        <w:rPr>
          <w:rFonts w:eastAsiaTheme="minorHAnsi"/>
          <w:szCs w:val="24"/>
        </w:rPr>
        <w:t xml:space="preserve"> </w:t>
      </w:r>
      <w:r w:rsidRPr="00F025ED">
        <w:rPr>
          <w:rFonts w:eastAsiaTheme="minorHAnsi"/>
          <w:szCs w:val="24"/>
        </w:rPr>
        <w:t xml:space="preserve">(toliau – Sutartis), </w:t>
      </w:r>
      <w:r w:rsidRPr="00415CF7">
        <w:rPr>
          <w:rFonts w:eastAsiaTheme="minorHAnsi"/>
          <w:szCs w:val="24"/>
        </w:rPr>
        <w:t>202</w:t>
      </w:r>
      <w:r w:rsidR="00E94B6C" w:rsidRPr="00415CF7">
        <w:rPr>
          <w:rFonts w:eastAsiaTheme="minorHAnsi"/>
          <w:szCs w:val="24"/>
        </w:rPr>
        <w:t>6</w:t>
      </w:r>
      <w:r w:rsidRPr="00415CF7">
        <w:rPr>
          <w:rFonts w:eastAsiaTheme="minorHAnsi"/>
          <w:szCs w:val="24"/>
        </w:rPr>
        <w:t xml:space="preserve"> m. </w:t>
      </w:r>
      <w:r w:rsidR="00E94B6C" w:rsidRPr="00415CF7">
        <w:rPr>
          <w:rFonts w:eastAsiaTheme="minorHAnsi"/>
          <w:szCs w:val="24"/>
        </w:rPr>
        <w:t xml:space="preserve">sausio </w:t>
      </w:r>
      <w:r w:rsidR="003469D8" w:rsidRPr="00415CF7">
        <w:rPr>
          <w:rFonts w:eastAsiaTheme="minorHAnsi"/>
          <w:szCs w:val="24"/>
        </w:rPr>
        <w:t>8</w:t>
      </w:r>
      <w:r w:rsidRPr="00415CF7">
        <w:rPr>
          <w:rFonts w:eastAsiaTheme="minorHAnsi"/>
          <w:szCs w:val="24"/>
        </w:rPr>
        <w:t xml:space="preserve"> d. </w:t>
      </w:r>
      <w:r w:rsidRPr="003469D8">
        <w:rPr>
          <w:rFonts w:eastAsiaTheme="minorHAnsi"/>
          <w:szCs w:val="24"/>
        </w:rPr>
        <w:t>raštu „Dėl subtiekėjų pasitelkimo“ (toliau – raštas) kreipėsi</w:t>
      </w:r>
      <w:r w:rsidRPr="00F025ED">
        <w:rPr>
          <w:rFonts w:eastAsiaTheme="minorHAnsi"/>
          <w:szCs w:val="24"/>
        </w:rPr>
        <w:t xml:space="preserve"> į Pirkėją </w:t>
      </w:r>
      <w:r w:rsidR="00006F98">
        <w:rPr>
          <w:rFonts w:eastAsiaTheme="minorHAnsi"/>
          <w:szCs w:val="24"/>
        </w:rPr>
        <w:t xml:space="preserve">su prašymu </w:t>
      </w:r>
      <w:r w:rsidR="00006F98" w:rsidRPr="00F025ED">
        <w:rPr>
          <w:rFonts w:eastAsiaTheme="minorHAnsi"/>
          <w:szCs w:val="24"/>
        </w:rPr>
        <w:t>įtrauk</w:t>
      </w:r>
      <w:r w:rsidR="00006F98">
        <w:rPr>
          <w:rFonts w:eastAsiaTheme="minorHAnsi"/>
          <w:szCs w:val="24"/>
        </w:rPr>
        <w:t>ti</w:t>
      </w:r>
      <w:r w:rsidR="00006F98" w:rsidRPr="00F025ED">
        <w:rPr>
          <w:rFonts w:eastAsiaTheme="minorHAnsi"/>
          <w:szCs w:val="24"/>
        </w:rPr>
        <w:t xml:space="preserve"> į Sutarties</w:t>
      </w:r>
      <w:r w:rsidR="00006F98">
        <w:rPr>
          <w:rFonts w:eastAsiaTheme="minorHAnsi"/>
          <w:szCs w:val="24"/>
        </w:rPr>
        <w:t xml:space="preserve"> </w:t>
      </w:r>
      <w:r w:rsidR="00006F98" w:rsidRPr="00F025ED">
        <w:rPr>
          <w:rFonts w:eastAsiaTheme="minorHAnsi"/>
          <w:szCs w:val="24"/>
        </w:rPr>
        <w:t>vykdymą</w:t>
      </w:r>
      <w:r w:rsidR="00006F98">
        <w:rPr>
          <w:rFonts w:eastAsiaTheme="minorHAnsi"/>
          <w:szCs w:val="24"/>
        </w:rPr>
        <w:t xml:space="preserve"> </w:t>
      </w:r>
      <w:r w:rsidRPr="00F025ED">
        <w:rPr>
          <w:rFonts w:eastAsiaTheme="minorHAnsi"/>
          <w:szCs w:val="24"/>
        </w:rPr>
        <w:t>papildom</w:t>
      </w:r>
      <w:r w:rsidR="00006F98">
        <w:rPr>
          <w:rFonts w:eastAsiaTheme="minorHAnsi"/>
          <w:szCs w:val="24"/>
        </w:rPr>
        <w:t>us</w:t>
      </w:r>
      <w:r w:rsidRPr="00F025ED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subtiekėj</w:t>
      </w:r>
      <w:r w:rsidR="00006F98">
        <w:rPr>
          <w:rFonts w:eastAsiaTheme="minorHAnsi"/>
          <w:szCs w:val="24"/>
        </w:rPr>
        <w:t>us</w:t>
      </w:r>
      <w:r w:rsidRPr="00F025ED">
        <w:rPr>
          <w:rFonts w:eastAsiaTheme="minorHAnsi"/>
          <w:szCs w:val="24"/>
        </w:rPr>
        <w:t xml:space="preserve"> </w:t>
      </w:r>
      <w:r w:rsidR="00853D32">
        <w:rPr>
          <w:rFonts w:eastAsiaTheme="minorHAnsi"/>
          <w:szCs w:val="24"/>
        </w:rPr>
        <w:t xml:space="preserve">pagal </w:t>
      </w:r>
      <w:r w:rsidR="00853D32" w:rsidRPr="000E7B8D">
        <w:rPr>
          <w:rFonts w:eastAsiaTheme="minorHAnsi"/>
          <w:szCs w:val="24"/>
        </w:rPr>
        <w:t xml:space="preserve">programą </w:t>
      </w:r>
      <w:r w:rsidR="00853D32" w:rsidRPr="000E7B8D">
        <w:t>„Mokyklų, vykdančių ikimokyklinio ugdymo programas, išorinio veiklos vertinimo išorės vertintojų rengimas</w:t>
      </w:r>
      <w:r w:rsidR="00853D32" w:rsidRPr="000E7B8D">
        <w:rPr>
          <w:rFonts w:eastAsia="Aptos"/>
          <w:szCs w:val="22"/>
          <w14:ligatures w14:val="standardContextual"/>
        </w:rPr>
        <w:t>“</w:t>
      </w:r>
      <w:r w:rsidR="00853D32" w:rsidRPr="000E7B8D">
        <w:t xml:space="preserve"> </w:t>
      </w:r>
      <w:r w:rsidR="00853D32" w:rsidRPr="000E7B8D">
        <w:rPr>
          <w:rFonts w:eastAsiaTheme="minorHAnsi"/>
          <w:szCs w:val="24"/>
        </w:rPr>
        <w:t xml:space="preserve"> </w:t>
      </w:r>
      <w:r w:rsidR="003469D8" w:rsidRPr="000E7B8D">
        <w:rPr>
          <w:rFonts w:eastAsiaTheme="minorHAnsi"/>
          <w:szCs w:val="24"/>
        </w:rPr>
        <w:t xml:space="preserve">lektorių </w:t>
      </w:r>
      <w:r w:rsidR="00C754FA" w:rsidRPr="000E7B8D">
        <w:rPr>
          <w:rFonts w:eastAsiaTheme="minorHAnsi"/>
          <w:szCs w:val="24"/>
        </w:rPr>
        <w:t>funkcij</w:t>
      </w:r>
      <w:r w:rsidR="00006F98" w:rsidRPr="000E7B8D">
        <w:rPr>
          <w:rFonts w:eastAsiaTheme="minorHAnsi"/>
          <w:szCs w:val="24"/>
        </w:rPr>
        <w:t>oms</w:t>
      </w:r>
      <w:r w:rsidR="00C754FA" w:rsidRPr="000E7B8D">
        <w:rPr>
          <w:rFonts w:eastAsiaTheme="minorHAnsi"/>
          <w:szCs w:val="24"/>
        </w:rPr>
        <w:t xml:space="preserve"> vykdy</w:t>
      </w:r>
      <w:r w:rsidR="00006F98" w:rsidRPr="000E7B8D">
        <w:rPr>
          <w:rFonts w:eastAsiaTheme="minorHAnsi"/>
          <w:szCs w:val="24"/>
        </w:rPr>
        <w:t>ti</w:t>
      </w:r>
      <w:r w:rsidR="00853D32" w:rsidRPr="000E7B8D">
        <w:rPr>
          <w:rFonts w:eastAsiaTheme="minorHAnsi"/>
          <w:szCs w:val="24"/>
        </w:rPr>
        <w:t>;</w:t>
      </w:r>
      <w:r w:rsidR="00006F98" w:rsidRPr="000E7B8D">
        <w:rPr>
          <w:rFonts w:eastAsiaTheme="minorHAnsi"/>
          <w:szCs w:val="24"/>
        </w:rPr>
        <w:t xml:space="preserve">  </w:t>
      </w:r>
    </w:p>
    <w:p w14:paraId="15E37F85" w14:textId="5BB4BD1B" w:rsidR="00006F98" w:rsidRPr="000E7B8D" w:rsidRDefault="00006F98" w:rsidP="00006F9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Theme="minorHAnsi"/>
          <w:szCs w:val="24"/>
        </w:rPr>
      </w:pPr>
      <w:r w:rsidRPr="000E7B8D">
        <w:rPr>
          <w:rFonts w:eastAsiaTheme="minorHAnsi"/>
          <w:szCs w:val="24"/>
        </w:rPr>
        <w:t xml:space="preserve">  </w:t>
      </w:r>
      <w:r w:rsidR="00F025ED" w:rsidRPr="000E7B8D">
        <w:rPr>
          <w:rFonts w:eastAsiaTheme="minorHAnsi"/>
          <w:szCs w:val="24"/>
        </w:rPr>
        <w:t xml:space="preserve">b) Tiekėjas, rašte nurodydamas aplinkybes, pasiūlė į Sutarties vykdymą </w:t>
      </w:r>
      <w:r w:rsidR="00AF47C4" w:rsidRPr="000E7B8D">
        <w:rPr>
          <w:rFonts w:eastAsiaTheme="minorHAnsi"/>
          <w:szCs w:val="24"/>
        </w:rPr>
        <w:t xml:space="preserve">kaip lektores Sutartyje numatytoms mokymų įgyvendinimo paslaugoms </w:t>
      </w:r>
      <w:r w:rsidR="00F025ED" w:rsidRPr="000E7B8D">
        <w:rPr>
          <w:rFonts w:eastAsiaTheme="minorHAnsi"/>
          <w:szCs w:val="24"/>
        </w:rPr>
        <w:t>įtraukti papildom</w:t>
      </w:r>
      <w:r w:rsidR="00C754FA" w:rsidRPr="000E7B8D">
        <w:rPr>
          <w:rFonts w:eastAsiaTheme="minorHAnsi"/>
          <w:szCs w:val="24"/>
        </w:rPr>
        <w:t xml:space="preserve">us </w:t>
      </w:r>
      <w:r w:rsidR="003F4EAD" w:rsidRPr="000E7B8D">
        <w:rPr>
          <w:rFonts w:eastAsiaTheme="minorHAnsi"/>
          <w:szCs w:val="24"/>
        </w:rPr>
        <w:t>subtiekėjus</w:t>
      </w:r>
      <w:r w:rsidR="00AF47C4" w:rsidRPr="000E7B8D">
        <w:rPr>
          <w:rFonts w:eastAsiaTheme="minorHAnsi"/>
          <w:szCs w:val="24"/>
        </w:rPr>
        <w:t>:</w:t>
      </w:r>
      <w:r w:rsidR="00C754FA" w:rsidRPr="000E7B8D">
        <w:rPr>
          <w:rFonts w:eastAsiaTheme="minorHAnsi"/>
          <w:szCs w:val="24"/>
        </w:rPr>
        <w:t xml:space="preserve"> </w:t>
      </w:r>
      <w:r w:rsidR="009037CC" w:rsidRPr="000E7B8D">
        <w:t xml:space="preserve">prof. Oną Monkevičienę, Reginą Beinorienę, </w:t>
      </w:r>
      <w:r w:rsidRPr="000E7B8D">
        <w:t xml:space="preserve">Daivą </w:t>
      </w:r>
      <w:proofErr w:type="spellStart"/>
      <w:r w:rsidRPr="000E7B8D">
        <w:t>Žitkevičienę</w:t>
      </w:r>
      <w:proofErr w:type="spellEnd"/>
      <w:r w:rsidRPr="000E7B8D">
        <w:t xml:space="preserve">,  Ligitą </w:t>
      </w:r>
      <w:proofErr w:type="spellStart"/>
      <w:r w:rsidRPr="000E7B8D">
        <w:t>Kukanauzienę</w:t>
      </w:r>
      <w:proofErr w:type="spellEnd"/>
      <w:r w:rsidRPr="000E7B8D">
        <w:t xml:space="preserve">, Gitaną </w:t>
      </w:r>
      <w:proofErr w:type="spellStart"/>
      <w:r w:rsidRPr="000E7B8D">
        <w:t>Buivydienę</w:t>
      </w:r>
      <w:proofErr w:type="spellEnd"/>
      <w:r w:rsidRPr="000E7B8D">
        <w:t xml:space="preserve">, Rasą </w:t>
      </w:r>
      <w:proofErr w:type="spellStart"/>
      <w:r w:rsidRPr="000E7B8D">
        <w:t>Čepienę</w:t>
      </w:r>
      <w:proofErr w:type="spellEnd"/>
      <w:r w:rsidRPr="000E7B8D">
        <w:t>,</w:t>
      </w:r>
      <w:r w:rsidR="00F025ED" w:rsidRPr="000E7B8D">
        <w:rPr>
          <w:rFonts w:eastAsiaTheme="minorHAnsi"/>
          <w:szCs w:val="24"/>
        </w:rPr>
        <w:t xml:space="preserve"> kuri</w:t>
      </w:r>
      <w:r w:rsidR="00C754FA" w:rsidRPr="000E7B8D">
        <w:rPr>
          <w:rFonts w:eastAsiaTheme="minorHAnsi"/>
          <w:szCs w:val="24"/>
        </w:rPr>
        <w:t>ų</w:t>
      </w:r>
      <w:r w:rsidR="00F025ED" w:rsidRPr="000E7B8D">
        <w:rPr>
          <w:rFonts w:eastAsiaTheme="minorHAnsi"/>
          <w:szCs w:val="24"/>
        </w:rPr>
        <w:t xml:space="preserve"> darbinė (profesinė) patirtis Tiekėjo</w:t>
      </w:r>
      <w:r w:rsidR="00C754FA" w:rsidRPr="000E7B8D">
        <w:rPr>
          <w:rFonts w:eastAsiaTheme="minorHAnsi"/>
          <w:szCs w:val="24"/>
        </w:rPr>
        <w:t xml:space="preserve"> </w:t>
      </w:r>
      <w:r w:rsidR="00F025ED" w:rsidRPr="000E7B8D">
        <w:rPr>
          <w:rFonts w:eastAsiaTheme="minorHAnsi"/>
          <w:szCs w:val="24"/>
        </w:rPr>
        <w:t>kreipimosi į Pirkėją dienai atitinka viešojo pirkimo dokumentuose nustatytus minimalius</w:t>
      </w:r>
      <w:r w:rsidR="00C754FA" w:rsidRPr="000E7B8D">
        <w:rPr>
          <w:rFonts w:eastAsiaTheme="minorHAnsi"/>
          <w:szCs w:val="24"/>
        </w:rPr>
        <w:t xml:space="preserve"> </w:t>
      </w:r>
      <w:r w:rsidR="00F025ED" w:rsidRPr="000E7B8D">
        <w:rPr>
          <w:rFonts w:eastAsiaTheme="minorHAnsi"/>
          <w:szCs w:val="24"/>
        </w:rPr>
        <w:t>kvalifikacinius reikalavimus</w:t>
      </w:r>
      <w:r w:rsidR="00C754FA" w:rsidRPr="000E7B8D">
        <w:rPr>
          <w:rFonts w:eastAsiaTheme="minorHAnsi"/>
          <w:szCs w:val="24"/>
        </w:rPr>
        <w:t>, nenustatyta pašalinimo pagrindų</w:t>
      </w:r>
      <w:r w:rsidR="00853D32" w:rsidRPr="000E7B8D">
        <w:rPr>
          <w:rFonts w:eastAsiaTheme="minorHAnsi"/>
          <w:szCs w:val="24"/>
        </w:rPr>
        <w:t>.</w:t>
      </w:r>
    </w:p>
    <w:p w14:paraId="21858B1B" w14:textId="0720A833" w:rsidR="00C754FA" w:rsidRPr="005E10C2" w:rsidRDefault="00C754FA" w:rsidP="00C706F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Theme="minorHAnsi"/>
          <w:szCs w:val="24"/>
        </w:rPr>
      </w:pPr>
      <w:r w:rsidRPr="005E10C2">
        <w:rPr>
          <w:rFonts w:eastAsiaTheme="minorHAnsi"/>
          <w:szCs w:val="24"/>
        </w:rPr>
        <w:t>1. Šalys, vadovaudamosi Lietuvos Respublikos viešųjų pirkimų įstatymo 89 straipsnio 1</w:t>
      </w:r>
    </w:p>
    <w:p w14:paraId="59638B18" w14:textId="5F447CEA" w:rsidR="00006F98" w:rsidRPr="005E10C2" w:rsidRDefault="000A642C" w:rsidP="00853D32">
      <w:pPr>
        <w:spacing w:line="360" w:lineRule="auto"/>
        <w:jc w:val="both"/>
        <w:rPr>
          <w:szCs w:val="24"/>
        </w:rPr>
      </w:pPr>
      <w:r w:rsidRPr="005E10C2">
        <w:rPr>
          <w:rFonts w:eastAsiaTheme="minorHAnsi"/>
          <w:szCs w:val="24"/>
        </w:rPr>
        <w:t xml:space="preserve">dalies </w:t>
      </w:r>
      <w:r w:rsidR="00C754FA" w:rsidRPr="005E10C2">
        <w:rPr>
          <w:rFonts w:eastAsiaTheme="minorHAnsi"/>
          <w:szCs w:val="24"/>
        </w:rPr>
        <w:t xml:space="preserve"> 5 </w:t>
      </w:r>
      <w:r w:rsidR="00620A53" w:rsidRPr="005E10C2">
        <w:rPr>
          <w:rFonts w:eastAsiaTheme="minorHAnsi"/>
          <w:szCs w:val="24"/>
        </w:rPr>
        <w:t>punktu</w:t>
      </w:r>
      <w:r w:rsidR="00C754FA" w:rsidRPr="005E10C2">
        <w:rPr>
          <w:rFonts w:eastAsiaTheme="minorHAnsi"/>
          <w:szCs w:val="24"/>
        </w:rPr>
        <w:t xml:space="preserve"> ir Sutarties bendrųjų sąlygų </w:t>
      </w:r>
      <w:r w:rsidR="00CB0FCD" w:rsidRPr="005E10C2">
        <w:rPr>
          <w:rFonts w:eastAsiaTheme="minorHAnsi"/>
          <w:szCs w:val="24"/>
        </w:rPr>
        <w:t>5.6</w:t>
      </w:r>
      <w:r w:rsidR="00C754FA" w:rsidRPr="005E10C2">
        <w:rPr>
          <w:rFonts w:eastAsiaTheme="minorHAnsi"/>
          <w:szCs w:val="24"/>
        </w:rPr>
        <w:t xml:space="preserve"> </w:t>
      </w:r>
      <w:r w:rsidR="00CB0FCD" w:rsidRPr="005E10C2">
        <w:rPr>
          <w:rFonts w:eastAsiaTheme="minorHAnsi"/>
          <w:szCs w:val="24"/>
        </w:rPr>
        <w:t>punktu</w:t>
      </w:r>
      <w:r w:rsidR="008E0F35" w:rsidRPr="005E10C2">
        <w:rPr>
          <w:rFonts w:eastAsiaTheme="minorHAnsi"/>
          <w:szCs w:val="24"/>
        </w:rPr>
        <w:t xml:space="preserve"> susitaria</w:t>
      </w:r>
      <w:r w:rsidR="00853D32" w:rsidRPr="005E10C2">
        <w:rPr>
          <w:rFonts w:eastAsiaTheme="minorHAnsi"/>
          <w:szCs w:val="24"/>
        </w:rPr>
        <w:t xml:space="preserve"> </w:t>
      </w:r>
      <w:r w:rsidR="00C754FA" w:rsidRPr="005E10C2">
        <w:rPr>
          <w:rFonts w:eastAsiaTheme="minorHAnsi"/>
          <w:szCs w:val="24"/>
        </w:rPr>
        <w:t xml:space="preserve"> papildyti Sutart</w:t>
      </w:r>
      <w:r w:rsidR="00060C0B" w:rsidRPr="005E10C2">
        <w:rPr>
          <w:rFonts w:eastAsiaTheme="minorHAnsi"/>
          <w:szCs w:val="24"/>
        </w:rPr>
        <w:t>ies specialiųjų sąlygų 15.1 punktą</w:t>
      </w:r>
      <w:r w:rsidR="00C754FA" w:rsidRPr="005E10C2">
        <w:rPr>
          <w:rFonts w:eastAsiaTheme="minorHAnsi"/>
          <w:szCs w:val="24"/>
        </w:rPr>
        <w:t xml:space="preserve"> papildomais</w:t>
      </w:r>
      <w:r w:rsidR="00CB0FCD" w:rsidRPr="005E10C2">
        <w:rPr>
          <w:rFonts w:eastAsiaTheme="minorHAnsi"/>
          <w:szCs w:val="24"/>
        </w:rPr>
        <w:t xml:space="preserve"> subtiekėjais: </w:t>
      </w:r>
      <w:r w:rsidR="002425DA" w:rsidRPr="005E10C2">
        <w:rPr>
          <w:szCs w:val="24"/>
        </w:rPr>
        <w:t xml:space="preserve"> </w:t>
      </w:r>
      <w:r w:rsidR="009037CC" w:rsidRPr="005E10C2">
        <w:rPr>
          <w:szCs w:val="24"/>
        </w:rPr>
        <w:t xml:space="preserve">prof. Ona Monkevičiene, Regina Beinoriene, </w:t>
      </w:r>
      <w:r w:rsidR="00006F98" w:rsidRPr="005E10C2">
        <w:rPr>
          <w:szCs w:val="24"/>
        </w:rPr>
        <w:t xml:space="preserve">Daiva </w:t>
      </w:r>
      <w:proofErr w:type="spellStart"/>
      <w:r w:rsidR="00006F98" w:rsidRPr="005E10C2">
        <w:rPr>
          <w:szCs w:val="24"/>
        </w:rPr>
        <w:t>Žitkevičiene</w:t>
      </w:r>
      <w:proofErr w:type="spellEnd"/>
      <w:r w:rsidR="00006F98" w:rsidRPr="005E10C2">
        <w:rPr>
          <w:szCs w:val="24"/>
        </w:rPr>
        <w:t xml:space="preserve">,  Ligita </w:t>
      </w:r>
      <w:proofErr w:type="spellStart"/>
      <w:r w:rsidR="00006F98" w:rsidRPr="005E10C2">
        <w:rPr>
          <w:szCs w:val="24"/>
        </w:rPr>
        <w:t>Kukanauzienė</w:t>
      </w:r>
      <w:proofErr w:type="spellEnd"/>
      <w:r w:rsidR="00006F98" w:rsidRPr="005E10C2">
        <w:rPr>
          <w:szCs w:val="24"/>
        </w:rPr>
        <w:t xml:space="preserve">, Gitana </w:t>
      </w:r>
      <w:proofErr w:type="spellStart"/>
      <w:r w:rsidR="00006F98" w:rsidRPr="005E10C2">
        <w:rPr>
          <w:szCs w:val="24"/>
        </w:rPr>
        <w:t>Buivydienė</w:t>
      </w:r>
      <w:proofErr w:type="spellEnd"/>
      <w:r w:rsidR="00006F98" w:rsidRPr="005E10C2">
        <w:rPr>
          <w:szCs w:val="24"/>
        </w:rPr>
        <w:t xml:space="preserve">, Rasa </w:t>
      </w:r>
      <w:proofErr w:type="spellStart"/>
      <w:r w:rsidR="00006F98" w:rsidRPr="005E10C2">
        <w:rPr>
          <w:szCs w:val="24"/>
        </w:rPr>
        <w:t>Čepiene</w:t>
      </w:r>
      <w:proofErr w:type="spellEnd"/>
      <w:r w:rsidR="000E7B8D" w:rsidRPr="005E10C2">
        <w:rPr>
          <w:szCs w:val="24"/>
        </w:rPr>
        <w:t xml:space="preserve"> programos </w:t>
      </w:r>
      <w:r w:rsidR="003469D8" w:rsidRPr="005E10C2">
        <w:rPr>
          <w:szCs w:val="24"/>
        </w:rPr>
        <w:t>„Mokyklų, vykdančių ikimokyklinio ugdymo programas, išorinio veiklos vertinimo išorės vertintojų rengimas</w:t>
      </w:r>
      <w:r w:rsidR="003469D8" w:rsidRPr="005E10C2">
        <w:rPr>
          <w:rFonts w:eastAsia="Aptos"/>
          <w:szCs w:val="24"/>
          <w14:ligatures w14:val="standardContextual"/>
        </w:rPr>
        <w:t>“</w:t>
      </w:r>
      <w:r w:rsidR="003469D8" w:rsidRPr="005E10C2">
        <w:rPr>
          <w:szCs w:val="24"/>
        </w:rPr>
        <w:t xml:space="preserve"> </w:t>
      </w:r>
      <w:r w:rsidR="003469D8" w:rsidRPr="005E10C2">
        <w:rPr>
          <w:rFonts w:eastAsiaTheme="minorHAnsi"/>
          <w:szCs w:val="24"/>
        </w:rPr>
        <w:t xml:space="preserve"> lektorių funkcijoms vykdyti</w:t>
      </w:r>
      <w:r w:rsidR="009037CC" w:rsidRPr="005E10C2">
        <w:rPr>
          <w:szCs w:val="24"/>
        </w:rPr>
        <w:t>.</w:t>
      </w:r>
    </w:p>
    <w:p w14:paraId="590C9789" w14:textId="07EF084A" w:rsidR="0037384E" w:rsidRPr="005E10C2" w:rsidRDefault="0037384E" w:rsidP="00853D32">
      <w:pPr>
        <w:spacing w:line="360" w:lineRule="auto"/>
        <w:jc w:val="both"/>
        <w:rPr>
          <w:szCs w:val="24"/>
        </w:rPr>
      </w:pPr>
      <w:r w:rsidRPr="005E10C2">
        <w:rPr>
          <w:szCs w:val="24"/>
        </w:rPr>
        <w:tab/>
      </w:r>
      <w:r w:rsidR="001B468D" w:rsidRPr="005E10C2">
        <w:rPr>
          <w:szCs w:val="24"/>
        </w:rPr>
        <w:t xml:space="preserve">2. Šalys patvirtina, kad papildomų subtiekėjų (lektorių) pasitelkimas nekeičia Sutarties objekto, kainos, apimties ar ekonominės pusiausvyros, taip pat neturi įtakos Tiekėjo atrankos </w:t>
      </w:r>
      <w:r w:rsidR="001B468D" w:rsidRPr="005E10C2">
        <w:rPr>
          <w:szCs w:val="24"/>
        </w:rPr>
        <w:lastRenderedPageBreak/>
        <w:t>rezultatams ir nebūtų sudaręs prielaidų dalyvauti kitiems tiekėjams ar pakeisti viešojo pirkimo konkurencijos sąlygų, jeigu šie subtiekėjai būtų buvę žinomi viešojo pirkimo procedūrų metu.</w:t>
      </w:r>
    </w:p>
    <w:p w14:paraId="08933C7F" w14:textId="6178FCD7" w:rsidR="002425DA" w:rsidRPr="005E10C2" w:rsidRDefault="008E0F35" w:rsidP="00006F9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color w:val="000000"/>
          <w:szCs w:val="24"/>
        </w:rPr>
      </w:pPr>
      <w:r w:rsidRPr="005E10C2">
        <w:rPr>
          <w:rFonts w:eastAsiaTheme="minorHAnsi"/>
          <w:color w:val="000000"/>
          <w:szCs w:val="24"/>
        </w:rPr>
        <w:t xml:space="preserve">        </w:t>
      </w:r>
      <w:r w:rsidR="00882A80" w:rsidRPr="005E10C2">
        <w:rPr>
          <w:rFonts w:eastAsiaTheme="minorHAnsi"/>
          <w:color w:val="000000"/>
          <w:szCs w:val="24"/>
        </w:rPr>
        <w:t xml:space="preserve"> </w:t>
      </w:r>
      <w:r w:rsidR="001B468D" w:rsidRPr="005E10C2">
        <w:rPr>
          <w:rFonts w:eastAsiaTheme="minorHAnsi"/>
          <w:color w:val="000000"/>
          <w:szCs w:val="24"/>
        </w:rPr>
        <w:t>3</w:t>
      </w:r>
      <w:r w:rsidR="002425DA" w:rsidRPr="005E10C2">
        <w:rPr>
          <w:rFonts w:eastAsiaTheme="minorHAnsi"/>
          <w:color w:val="000000"/>
          <w:szCs w:val="24"/>
        </w:rPr>
        <w:t>. Kitos Sutarties sąlygos yra nekeičiamos ir lieka galioti.</w:t>
      </w:r>
    </w:p>
    <w:p w14:paraId="13849ACC" w14:textId="7988AA28" w:rsidR="002425DA" w:rsidRPr="005E10C2" w:rsidRDefault="001B468D" w:rsidP="003D5F0E">
      <w:pPr>
        <w:autoSpaceDE w:val="0"/>
        <w:autoSpaceDN w:val="0"/>
        <w:adjustRightInd w:val="0"/>
        <w:spacing w:line="360" w:lineRule="auto"/>
        <w:ind w:firstLine="1296"/>
        <w:rPr>
          <w:rFonts w:eastAsiaTheme="minorHAnsi"/>
          <w:color w:val="000000"/>
          <w:szCs w:val="24"/>
        </w:rPr>
      </w:pPr>
      <w:r w:rsidRPr="005E10C2">
        <w:rPr>
          <w:rFonts w:eastAsiaTheme="minorHAnsi"/>
          <w:color w:val="000000"/>
          <w:szCs w:val="24"/>
        </w:rPr>
        <w:t>4</w:t>
      </w:r>
      <w:r w:rsidR="002425DA" w:rsidRPr="005E10C2">
        <w:rPr>
          <w:rFonts w:eastAsiaTheme="minorHAnsi"/>
          <w:color w:val="000000"/>
          <w:szCs w:val="24"/>
        </w:rPr>
        <w:t>. Šis Susitarimas yra neatskiriama Sutarties dalis.</w:t>
      </w:r>
    </w:p>
    <w:p w14:paraId="61334299" w14:textId="0AF4A982" w:rsidR="002425DA" w:rsidRPr="005E10C2" w:rsidRDefault="001B468D" w:rsidP="003D5F0E">
      <w:pPr>
        <w:autoSpaceDE w:val="0"/>
        <w:autoSpaceDN w:val="0"/>
        <w:adjustRightInd w:val="0"/>
        <w:spacing w:line="360" w:lineRule="auto"/>
        <w:ind w:firstLine="1296"/>
        <w:rPr>
          <w:rFonts w:eastAsiaTheme="minorHAnsi"/>
          <w:color w:val="000000"/>
          <w:szCs w:val="24"/>
        </w:rPr>
      </w:pPr>
      <w:r w:rsidRPr="005E10C2">
        <w:rPr>
          <w:rFonts w:eastAsiaTheme="minorHAnsi"/>
          <w:color w:val="000000"/>
          <w:szCs w:val="24"/>
        </w:rPr>
        <w:t>5</w:t>
      </w:r>
      <w:r w:rsidR="002425DA" w:rsidRPr="005E10C2">
        <w:rPr>
          <w:rFonts w:eastAsiaTheme="minorHAnsi"/>
          <w:color w:val="000000"/>
          <w:szCs w:val="24"/>
        </w:rPr>
        <w:t xml:space="preserve">. Susitarimas įsigalioja, kai </w:t>
      </w:r>
      <w:r w:rsidR="00223E95" w:rsidRPr="005E10C2">
        <w:rPr>
          <w:rFonts w:eastAsiaTheme="minorHAnsi"/>
          <w:color w:val="000000"/>
          <w:szCs w:val="24"/>
        </w:rPr>
        <w:t xml:space="preserve">Pirkėjo ir Tiekėjo </w:t>
      </w:r>
      <w:r w:rsidR="002425DA" w:rsidRPr="005E10C2">
        <w:rPr>
          <w:rFonts w:eastAsiaTheme="minorHAnsi"/>
          <w:color w:val="000000"/>
          <w:szCs w:val="24"/>
        </w:rPr>
        <w:t>įgalioti atstovai jį pasirašo.</w:t>
      </w:r>
    </w:p>
    <w:p w14:paraId="5765BD42" w14:textId="77777777" w:rsidR="008E0F35" w:rsidRPr="005E10C2" w:rsidRDefault="008E0F35" w:rsidP="003D5F0E">
      <w:pPr>
        <w:autoSpaceDE w:val="0"/>
        <w:autoSpaceDN w:val="0"/>
        <w:adjustRightInd w:val="0"/>
        <w:spacing w:line="360" w:lineRule="auto"/>
        <w:ind w:firstLine="1296"/>
        <w:rPr>
          <w:rFonts w:eastAsiaTheme="minorHAnsi"/>
          <w:color w:val="000000"/>
          <w:szCs w:val="24"/>
        </w:rPr>
      </w:pPr>
    </w:p>
    <w:p w14:paraId="5FCBBC78" w14:textId="77777777" w:rsidR="002F74DC" w:rsidRPr="005E10C2" w:rsidRDefault="002F74DC" w:rsidP="00710D11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Cs w:val="24"/>
        </w:rPr>
      </w:pPr>
      <w:r w:rsidRPr="005E10C2">
        <w:rPr>
          <w:b/>
          <w:bCs/>
          <w:szCs w:val="24"/>
        </w:rPr>
        <w:t>Pirkėjas</w:t>
      </w:r>
      <w:r w:rsidRPr="005E10C2">
        <w:rPr>
          <w:rFonts w:eastAsiaTheme="minorHAnsi"/>
          <w:b/>
          <w:bCs/>
          <w:szCs w:val="24"/>
        </w:rPr>
        <w:t xml:space="preserve"> </w:t>
      </w:r>
      <w:r w:rsidRPr="005E10C2">
        <w:rPr>
          <w:rFonts w:eastAsiaTheme="minorHAnsi"/>
          <w:b/>
          <w:bCs/>
          <w:szCs w:val="24"/>
        </w:rPr>
        <w:tab/>
      </w:r>
      <w:r w:rsidRPr="005E10C2">
        <w:rPr>
          <w:rFonts w:eastAsiaTheme="minorHAnsi"/>
          <w:b/>
          <w:bCs/>
          <w:szCs w:val="24"/>
        </w:rPr>
        <w:tab/>
      </w:r>
      <w:r w:rsidRPr="005E10C2">
        <w:rPr>
          <w:rFonts w:eastAsiaTheme="minorHAnsi"/>
          <w:b/>
          <w:bCs/>
          <w:szCs w:val="24"/>
        </w:rPr>
        <w:tab/>
      </w:r>
      <w:r w:rsidRPr="005E10C2">
        <w:rPr>
          <w:rFonts w:eastAsiaTheme="minorHAnsi"/>
          <w:b/>
          <w:bCs/>
          <w:szCs w:val="24"/>
        </w:rPr>
        <w:tab/>
        <w:t>Tiekėjas</w:t>
      </w:r>
    </w:p>
    <w:p w14:paraId="260A27A7" w14:textId="77777777" w:rsidR="002F74DC" w:rsidRPr="005E10C2" w:rsidRDefault="002F74DC" w:rsidP="00710D11">
      <w:pPr>
        <w:autoSpaceDE w:val="0"/>
        <w:autoSpaceDN w:val="0"/>
        <w:adjustRightInd w:val="0"/>
        <w:spacing w:line="360" w:lineRule="auto"/>
        <w:rPr>
          <w:rFonts w:eastAsiaTheme="minorHAnsi"/>
          <w:szCs w:val="24"/>
        </w:rPr>
      </w:pPr>
      <w:r w:rsidRPr="005E10C2">
        <w:rPr>
          <w:rFonts w:eastAsiaTheme="minorHAnsi"/>
          <w:szCs w:val="24"/>
        </w:rPr>
        <w:t>Nacionalinė švietimo agentūra                                      VšĮ „Tyrimų ir mokymų centras“</w:t>
      </w:r>
    </w:p>
    <w:p w14:paraId="6EA00642" w14:textId="3DDD9E39" w:rsidR="002F74DC" w:rsidRPr="005E10C2" w:rsidRDefault="002F74DC" w:rsidP="00710D1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color w:val="auto"/>
          <w:sz w:val="24"/>
          <w:szCs w:val="24"/>
        </w:rPr>
      </w:pPr>
      <w:r w:rsidRPr="005E10C2">
        <w:rPr>
          <w:color w:val="auto"/>
          <w:sz w:val="24"/>
          <w:szCs w:val="24"/>
        </w:rPr>
        <w:t>K. Kalinausko g. 7, LT-03107, Vilnius</w:t>
      </w:r>
      <w:r w:rsidRPr="005E10C2">
        <w:rPr>
          <w:rFonts w:eastAsiaTheme="minorHAnsi"/>
          <w:sz w:val="24"/>
          <w:szCs w:val="24"/>
        </w:rPr>
        <w:t xml:space="preserve">                         Bernatonių g. 3, Kaunas</w:t>
      </w:r>
    </w:p>
    <w:p w14:paraId="0C1D14F4" w14:textId="2F2A2845" w:rsidR="002F74DC" w:rsidRPr="005E10C2" w:rsidRDefault="002F74DC" w:rsidP="00710D1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color w:val="auto"/>
          <w:sz w:val="24"/>
          <w:szCs w:val="24"/>
        </w:rPr>
      </w:pPr>
      <w:r w:rsidRPr="005E10C2">
        <w:rPr>
          <w:color w:val="auto"/>
          <w:sz w:val="24"/>
          <w:szCs w:val="24"/>
        </w:rPr>
        <w:t>Juridinio asmens kodas 305238040</w:t>
      </w:r>
      <w:r w:rsidRPr="005E10C2">
        <w:rPr>
          <w:rFonts w:eastAsiaTheme="minorHAnsi"/>
          <w:sz w:val="24"/>
          <w:szCs w:val="24"/>
        </w:rPr>
        <w:t xml:space="preserve">                               Juridinio asmens kodas 302481628</w:t>
      </w:r>
    </w:p>
    <w:p w14:paraId="52B99B99" w14:textId="317208C5" w:rsidR="002F74DC" w:rsidRPr="005E10C2" w:rsidRDefault="002F74DC" w:rsidP="00710D11">
      <w:pPr>
        <w:autoSpaceDE w:val="0"/>
        <w:autoSpaceDN w:val="0"/>
        <w:adjustRightInd w:val="0"/>
        <w:spacing w:line="360" w:lineRule="auto"/>
        <w:rPr>
          <w:rFonts w:eastAsiaTheme="minorHAnsi"/>
          <w:szCs w:val="24"/>
        </w:rPr>
      </w:pPr>
      <w:proofErr w:type="spellStart"/>
      <w:r w:rsidRPr="005E10C2">
        <w:rPr>
          <w:rFonts w:eastAsiaTheme="minorHAnsi"/>
          <w:szCs w:val="24"/>
        </w:rPr>
        <w:t>Ats</w:t>
      </w:r>
      <w:proofErr w:type="spellEnd"/>
      <w:r w:rsidRPr="005E10C2">
        <w:rPr>
          <w:rFonts w:eastAsiaTheme="minorHAnsi"/>
          <w:szCs w:val="24"/>
        </w:rPr>
        <w:t xml:space="preserve">. </w:t>
      </w:r>
      <w:r w:rsidR="00C750CD" w:rsidRPr="005E10C2">
        <w:rPr>
          <w:rFonts w:eastAsiaTheme="minorHAnsi"/>
          <w:szCs w:val="24"/>
        </w:rPr>
        <w:t xml:space="preserve"> </w:t>
      </w:r>
      <w:proofErr w:type="spellStart"/>
      <w:r w:rsidR="00C750CD" w:rsidRPr="005E10C2">
        <w:rPr>
          <w:rFonts w:eastAsiaTheme="minorHAnsi"/>
          <w:szCs w:val="24"/>
        </w:rPr>
        <w:t>sąsk</w:t>
      </w:r>
      <w:proofErr w:type="spellEnd"/>
      <w:r w:rsidR="00C750CD" w:rsidRPr="005E10C2">
        <w:rPr>
          <w:rFonts w:eastAsiaTheme="minorHAnsi"/>
          <w:szCs w:val="24"/>
        </w:rPr>
        <w:t xml:space="preserve">. </w:t>
      </w:r>
      <w:r w:rsidRPr="005E10C2">
        <w:rPr>
          <w:rFonts w:eastAsiaTheme="minorHAnsi"/>
          <w:szCs w:val="24"/>
        </w:rPr>
        <w:t xml:space="preserve">LT344040063610001970                              </w:t>
      </w:r>
      <w:proofErr w:type="spellStart"/>
      <w:r w:rsidRPr="005E10C2">
        <w:rPr>
          <w:rFonts w:eastAsiaTheme="minorHAnsi"/>
          <w:szCs w:val="24"/>
        </w:rPr>
        <w:t>Ats</w:t>
      </w:r>
      <w:proofErr w:type="spellEnd"/>
      <w:r w:rsidRPr="005E10C2">
        <w:rPr>
          <w:rFonts w:eastAsiaTheme="minorHAnsi"/>
          <w:szCs w:val="24"/>
        </w:rPr>
        <w:t xml:space="preserve">. </w:t>
      </w:r>
      <w:proofErr w:type="spellStart"/>
      <w:r w:rsidRPr="005E10C2">
        <w:rPr>
          <w:rFonts w:eastAsiaTheme="minorHAnsi"/>
          <w:szCs w:val="24"/>
        </w:rPr>
        <w:t>sąsk</w:t>
      </w:r>
      <w:proofErr w:type="spellEnd"/>
      <w:r w:rsidR="00E44AEE" w:rsidRPr="005E10C2">
        <w:rPr>
          <w:rFonts w:eastAsiaTheme="minorHAnsi"/>
          <w:szCs w:val="24"/>
        </w:rPr>
        <w:t>.</w:t>
      </w:r>
      <w:r w:rsidRPr="005E10C2">
        <w:rPr>
          <w:rFonts w:eastAsiaTheme="minorHAnsi"/>
          <w:szCs w:val="24"/>
        </w:rPr>
        <w:t xml:space="preserve"> LT117044060007702379</w:t>
      </w:r>
    </w:p>
    <w:p w14:paraId="359316F2" w14:textId="5975B5E1" w:rsidR="002F74DC" w:rsidRPr="005E10C2" w:rsidRDefault="002F74DC" w:rsidP="00710D11">
      <w:pPr>
        <w:autoSpaceDE w:val="0"/>
        <w:autoSpaceDN w:val="0"/>
        <w:adjustRightInd w:val="0"/>
        <w:spacing w:line="360" w:lineRule="auto"/>
        <w:rPr>
          <w:rFonts w:eastAsiaTheme="minorHAnsi"/>
          <w:szCs w:val="24"/>
        </w:rPr>
      </w:pPr>
      <w:r w:rsidRPr="005E10C2">
        <w:rPr>
          <w:rFonts w:eastAsiaTheme="minorHAnsi"/>
          <w:szCs w:val="24"/>
        </w:rPr>
        <w:t>Tel. +370 658 18504</w:t>
      </w:r>
      <w:r w:rsidRPr="005E10C2">
        <w:rPr>
          <w:rFonts w:eastAsiaTheme="minorHAnsi"/>
          <w:szCs w:val="24"/>
        </w:rPr>
        <w:tab/>
      </w:r>
      <w:r w:rsidRPr="005E10C2">
        <w:rPr>
          <w:rFonts w:eastAsiaTheme="minorHAnsi"/>
          <w:szCs w:val="24"/>
        </w:rPr>
        <w:tab/>
      </w:r>
      <w:r w:rsidRPr="005E10C2">
        <w:rPr>
          <w:rFonts w:eastAsiaTheme="minorHAnsi"/>
          <w:szCs w:val="24"/>
        </w:rPr>
        <w:tab/>
        <w:t xml:space="preserve"> Tel. </w:t>
      </w:r>
      <w:r w:rsidR="00710D11" w:rsidRPr="005E10C2">
        <w:rPr>
          <w:szCs w:val="24"/>
        </w:rPr>
        <w:t>370 616 93555</w:t>
      </w:r>
    </w:p>
    <w:p w14:paraId="38EF0FD9" w14:textId="2EE479D3" w:rsidR="00693471" w:rsidRDefault="002F74DC" w:rsidP="00710D11">
      <w:pPr>
        <w:spacing w:line="360" w:lineRule="auto"/>
        <w:rPr>
          <w:szCs w:val="24"/>
        </w:rPr>
      </w:pPr>
      <w:r w:rsidRPr="005E10C2">
        <w:rPr>
          <w:rFonts w:eastAsiaTheme="minorHAnsi"/>
          <w:szCs w:val="24"/>
        </w:rPr>
        <w:t xml:space="preserve">El. paštas: </w:t>
      </w:r>
      <w:proofErr w:type="spellStart"/>
      <w:r w:rsidRPr="005E10C2">
        <w:rPr>
          <w:rFonts w:eastAsiaTheme="minorHAnsi"/>
          <w:szCs w:val="24"/>
        </w:rPr>
        <w:t>info@nsa.smm.lt</w:t>
      </w:r>
      <w:proofErr w:type="spellEnd"/>
      <w:r w:rsidRPr="005E10C2">
        <w:rPr>
          <w:rFonts w:eastAsiaTheme="minorHAnsi"/>
          <w:szCs w:val="24"/>
        </w:rPr>
        <w:t xml:space="preserve">                                           El. paštas:</w:t>
      </w:r>
      <w:r w:rsidR="00710D11" w:rsidRPr="005E10C2">
        <w:rPr>
          <w:szCs w:val="24"/>
        </w:rPr>
        <w:t xml:space="preserve"> </w:t>
      </w:r>
    </w:p>
    <w:p w14:paraId="1752AE83" w14:textId="3237E533" w:rsidR="00710D11" w:rsidRPr="005E10C2" w:rsidRDefault="00693471" w:rsidP="00693471">
      <w:pPr>
        <w:spacing w:line="360" w:lineRule="auto"/>
        <w:ind w:left="3888" w:firstLine="1296"/>
        <w:rPr>
          <w:rFonts w:eastAsiaTheme="minorHAnsi"/>
          <w:szCs w:val="24"/>
        </w:rPr>
      </w:pPr>
      <w:r>
        <w:rPr>
          <w:szCs w:val="24"/>
        </w:rPr>
        <w:t xml:space="preserve">  </w:t>
      </w:r>
      <w:hyperlink r:id="rId7" w:history="1">
        <w:r w:rsidRPr="00F24955">
          <w:rPr>
            <w:rStyle w:val="Hipersaitas"/>
            <w:szCs w:val="24"/>
          </w:rPr>
          <w:t>karolina.cernauskiene@gmail.com</w:t>
        </w:r>
      </w:hyperlink>
      <w:r w:rsidR="002F74DC" w:rsidRPr="005E10C2">
        <w:rPr>
          <w:rFonts w:eastAsiaTheme="minorHAnsi"/>
          <w:szCs w:val="24"/>
        </w:rPr>
        <w:t xml:space="preserve"> </w:t>
      </w:r>
    </w:p>
    <w:p w14:paraId="2974D986" w14:textId="77777777" w:rsidR="008E0F35" w:rsidRPr="005E10C2" w:rsidRDefault="008E0F35" w:rsidP="00710D11">
      <w:pPr>
        <w:spacing w:line="360" w:lineRule="auto"/>
        <w:rPr>
          <w:szCs w:val="24"/>
        </w:rPr>
      </w:pPr>
    </w:p>
    <w:p w14:paraId="585FC8E7" w14:textId="3CE31C15" w:rsidR="002F74DC" w:rsidRPr="005E10C2" w:rsidRDefault="002F74DC" w:rsidP="008E0F35">
      <w:pPr>
        <w:tabs>
          <w:tab w:val="left" w:pos="5103"/>
        </w:tabs>
        <w:autoSpaceDE w:val="0"/>
        <w:autoSpaceDN w:val="0"/>
        <w:adjustRightInd w:val="0"/>
        <w:spacing w:line="360" w:lineRule="auto"/>
        <w:ind w:left="5387" w:hanging="5387"/>
        <w:rPr>
          <w:szCs w:val="24"/>
        </w:rPr>
      </w:pPr>
      <w:r w:rsidRPr="005E10C2">
        <w:rPr>
          <w:rFonts w:eastAsiaTheme="minorHAnsi"/>
          <w:szCs w:val="24"/>
        </w:rPr>
        <w:t xml:space="preserve">Direktorius Simonas </w:t>
      </w:r>
      <w:proofErr w:type="spellStart"/>
      <w:r w:rsidRPr="005E10C2">
        <w:rPr>
          <w:rFonts w:eastAsiaTheme="minorHAnsi"/>
          <w:szCs w:val="24"/>
        </w:rPr>
        <w:t>Šabanovas</w:t>
      </w:r>
      <w:proofErr w:type="spellEnd"/>
      <w:r w:rsidRPr="005E10C2">
        <w:rPr>
          <w:rFonts w:eastAsiaTheme="minorHAnsi"/>
          <w:szCs w:val="24"/>
        </w:rPr>
        <w:t xml:space="preserve"> </w:t>
      </w:r>
      <w:r w:rsidRPr="005E10C2">
        <w:rPr>
          <w:rFonts w:eastAsiaTheme="minorHAnsi"/>
          <w:szCs w:val="24"/>
        </w:rPr>
        <w:tab/>
      </w:r>
      <w:r w:rsidR="008E0F35" w:rsidRPr="005E10C2">
        <w:rPr>
          <w:rFonts w:eastAsiaTheme="minorHAnsi"/>
          <w:szCs w:val="24"/>
        </w:rPr>
        <w:t xml:space="preserve">  </w:t>
      </w:r>
      <w:r w:rsidRPr="005E10C2">
        <w:rPr>
          <w:rFonts w:eastAsiaTheme="minorHAnsi"/>
          <w:szCs w:val="24"/>
        </w:rPr>
        <w:t xml:space="preserve"> </w:t>
      </w:r>
      <w:r w:rsidR="003469D8" w:rsidRPr="005E10C2">
        <w:rPr>
          <w:rFonts w:eastAsiaTheme="minorHAnsi"/>
          <w:szCs w:val="24"/>
        </w:rPr>
        <w:t>D</w:t>
      </w:r>
      <w:r w:rsidR="004A7455" w:rsidRPr="005E10C2">
        <w:rPr>
          <w:szCs w:val="24"/>
        </w:rPr>
        <w:t>irektor</w:t>
      </w:r>
      <w:r w:rsidR="003469D8" w:rsidRPr="005E10C2">
        <w:rPr>
          <w:szCs w:val="24"/>
        </w:rPr>
        <w:t>ė</w:t>
      </w:r>
      <w:r w:rsidR="008E0F35" w:rsidRPr="005E10C2">
        <w:rPr>
          <w:szCs w:val="24"/>
        </w:rPr>
        <w:t xml:space="preserve"> Ka</w:t>
      </w:r>
      <w:r w:rsidR="004A7455" w:rsidRPr="005E10C2">
        <w:rPr>
          <w:szCs w:val="24"/>
        </w:rPr>
        <w:t xml:space="preserve">rolina </w:t>
      </w:r>
      <w:proofErr w:type="spellStart"/>
      <w:r w:rsidR="004A7455" w:rsidRPr="005E10C2">
        <w:rPr>
          <w:szCs w:val="24"/>
        </w:rPr>
        <w:t>Černauskienė</w:t>
      </w:r>
      <w:proofErr w:type="spellEnd"/>
    </w:p>
    <w:sectPr w:rsidR="002F74DC" w:rsidRPr="005E10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D9"/>
    <w:rsid w:val="00006F98"/>
    <w:rsid w:val="00060C0B"/>
    <w:rsid w:val="000A642C"/>
    <w:rsid w:val="000E7B8D"/>
    <w:rsid w:val="000F5110"/>
    <w:rsid w:val="00137F19"/>
    <w:rsid w:val="001B1A76"/>
    <w:rsid w:val="001B468D"/>
    <w:rsid w:val="00204EC4"/>
    <w:rsid w:val="00223E95"/>
    <w:rsid w:val="002425DA"/>
    <w:rsid w:val="002B07F8"/>
    <w:rsid w:val="002B2EC0"/>
    <w:rsid w:val="002E38E6"/>
    <w:rsid w:val="002F74DC"/>
    <w:rsid w:val="003435AF"/>
    <w:rsid w:val="003469D8"/>
    <w:rsid w:val="003508C7"/>
    <w:rsid w:val="0037384E"/>
    <w:rsid w:val="003D5F0E"/>
    <w:rsid w:val="003F4EAD"/>
    <w:rsid w:val="00415CF7"/>
    <w:rsid w:val="00453E9B"/>
    <w:rsid w:val="004A7455"/>
    <w:rsid w:val="004C4E26"/>
    <w:rsid w:val="00551044"/>
    <w:rsid w:val="0059053F"/>
    <w:rsid w:val="005B64D9"/>
    <w:rsid w:val="005E10C2"/>
    <w:rsid w:val="005E3DAB"/>
    <w:rsid w:val="00620A53"/>
    <w:rsid w:val="00652C97"/>
    <w:rsid w:val="00693471"/>
    <w:rsid w:val="006E2FC9"/>
    <w:rsid w:val="00710D11"/>
    <w:rsid w:val="00727681"/>
    <w:rsid w:val="00732ACC"/>
    <w:rsid w:val="007C2ECE"/>
    <w:rsid w:val="008012CE"/>
    <w:rsid w:val="00853D32"/>
    <w:rsid w:val="0087551C"/>
    <w:rsid w:val="00882A80"/>
    <w:rsid w:val="008C07C0"/>
    <w:rsid w:val="008E0F35"/>
    <w:rsid w:val="009037CC"/>
    <w:rsid w:val="0094242B"/>
    <w:rsid w:val="0098608A"/>
    <w:rsid w:val="009E7CE7"/>
    <w:rsid w:val="009F03AA"/>
    <w:rsid w:val="00A166D1"/>
    <w:rsid w:val="00A4569E"/>
    <w:rsid w:val="00AD3CD1"/>
    <w:rsid w:val="00AF47C4"/>
    <w:rsid w:val="00BA5918"/>
    <w:rsid w:val="00BC2176"/>
    <w:rsid w:val="00C706F6"/>
    <w:rsid w:val="00C750CD"/>
    <w:rsid w:val="00C754FA"/>
    <w:rsid w:val="00CB0FCD"/>
    <w:rsid w:val="00CE517E"/>
    <w:rsid w:val="00D0341D"/>
    <w:rsid w:val="00D52A7E"/>
    <w:rsid w:val="00D57D38"/>
    <w:rsid w:val="00D67680"/>
    <w:rsid w:val="00DC533A"/>
    <w:rsid w:val="00E44AEE"/>
    <w:rsid w:val="00E94B6C"/>
    <w:rsid w:val="00F025ED"/>
    <w:rsid w:val="00F833AB"/>
    <w:rsid w:val="00F93540"/>
    <w:rsid w:val="00FB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2872"/>
  <w15:docId w15:val="{D9DACF82-8C55-4C1F-BCB5-8D4F8AD4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67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E2FC9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E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6E2FC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character" w:customStyle="1" w:styleId="xfluidplugincopy">
    <w:name w:val="x_fluidplugincopy"/>
    <w:basedOn w:val="Numatytasispastraiposriftas"/>
    <w:rsid w:val="006E2FC9"/>
  </w:style>
  <w:style w:type="character" w:styleId="Komentaronuoroda">
    <w:name w:val="annotation reference"/>
    <w:basedOn w:val="Numatytasispastraiposriftas"/>
    <w:uiPriority w:val="99"/>
    <w:semiHidden/>
    <w:unhideWhenUsed/>
    <w:rsid w:val="00F02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25E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25E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5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0A6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3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arolina.cernauskien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2a18c2-06d4-44cd-af38-3237b532008a">
      <UserInfo>
        <DisplayName/>
        <AccountId xsi:nil="true"/>
        <AccountType/>
      </UserInfo>
    </SharedWithUsers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05f5669c31e0c1ed16a826f9a250acb9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f22559dc9742f6d448f9b68f58c2d14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26EBB-5D65-430E-B9AD-E03A1735F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882CD-2CEF-4BC2-8DEA-BE6AC1EFAE89}">
  <ds:schemaRefs>
    <ds:schemaRef ds:uri="http://purl.org/dc/terms/"/>
    <ds:schemaRef ds:uri="441e4d8e-a8ab-46be-9694-e40af28e9c61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d2a18c2-06d4-44cd-af38-3237b532008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1BF1BA8-2262-47B0-BE1F-175629B81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Lėckaitė</dc:creator>
  <cp:lastModifiedBy>Dalia Alčauskienė</cp:lastModifiedBy>
  <cp:revision>2</cp:revision>
  <dcterms:created xsi:type="dcterms:W3CDTF">2026-02-11T07:23:00Z</dcterms:created>
  <dcterms:modified xsi:type="dcterms:W3CDTF">2026-02-11T07:23:00Z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0x010100149875867A94D24C97D3673D8ECB2620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9313800</vt:r8>
  </property>
</Properties>
</file>