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FA293" w14:textId="77777777" w:rsidR="00027B83" w:rsidRPr="00FE60C0" w:rsidRDefault="000B0897">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r w:rsidRPr="00FE60C0">
        <w:rPr>
          <w:rFonts w:asciiTheme="minorHAnsi" w:hAnsiTheme="minorHAnsi" w:cstheme="minorHAnsi"/>
          <w:b/>
          <w:bCs/>
          <w:caps/>
          <w:sz w:val="22"/>
          <w:szCs w:val="22"/>
        </w:rPr>
        <w:t>paslaugų pirkimo-pardavimo sutarties Specialiosios sąlygos</w:t>
      </w:r>
    </w:p>
    <w:p w14:paraId="501CF071" w14:textId="77777777" w:rsidR="00027B83" w:rsidRPr="00FE60C0" w:rsidRDefault="00027B83">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p>
    <w:p w14:paraId="5340CA01" w14:textId="77777777" w:rsidR="00027B83" w:rsidRPr="00FE60C0" w:rsidRDefault="00027B83">
      <w:pPr>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FE60C0" w14:paraId="39E58A43" w14:textId="77777777">
        <w:tc>
          <w:tcPr>
            <w:tcW w:w="2448" w:type="dxa"/>
          </w:tcPr>
          <w:p w14:paraId="7792787E" w14:textId="77777777" w:rsidR="00027B83" w:rsidRPr="00FE60C0" w:rsidRDefault="000B089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Sutarties pavadinimas</w:t>
            </w:r>
          </w:p>
        </w:tc>
        <w:tc>
          <w:tcPr>
            <w:tcW w:w="7110" w:type="dxa"/>
            <w:gridSpan w:val="3"/>
          </w:tcPr>
          <w:p w14:paraId="49256020" w14:textId="16796604" w:rsidR="00027B83" w:rsidRPr="00FE60C0" w:rsidRDefault="007376A5">
            <w:pPr>
              <w:jc w:val="both"/>
              <w:rPr>
                <w:rFonts w:asciiTheme="minorHAnsi" w:hAnsiTheme="minorHAnsi" w:cstheme="minorHAnsi"/>
                <w:kern w:val="2"/>
                <w:sz w:val="22"/>
                <w:szCs w:val="22"/>
              </w:rPr>
            </w:pPr>
            <w:r w:rsidRPr="007376A5">
              <w:rPr>
                <w:rFonts w:asciiTheme="minorHAnsi" w:hAnsiTheme="minorHAnsi" w:cstheme="minorHAnsi"/>
                <w:color w:val="000000"/>
                <w:sz w:val="22"/>
                <w:szCs w:val="22"/>
              </w:rPr>
              <w:t>Darbuotojų savanoriško sveikatos draudimo paslaugos</w:t>
            </w:r>
          </w:p>
        </w:tc>
      </w:tr>
      <w:tr w:rsidR="00027B83" w:rsidRPr="00FE60C0" w14:paraId="0C4EA230" w14:textId="77777777">
        <w:tc>
          <w:tcPr>
            <w:tcW w:w="2448" w:type="dxa"/>
          </w:tcPr>
          <w:p w14:paraId="35F5EFA0" w14:textId="77777777" w:rsidR="00027B83" w:rsidRPr="00FE60C0" w:rsidRDefault="000B089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Sutarties data</w:t>
            </w:r>
          </w:p>
        </w:tc>
        <w:tc>
          <w:tcPr>
            <w:tcW w:w="2177" w:type="dxa"/>
          </w:tcPr>
          <w:p w14:paraId="36F6AB50" w14:textId="7359FCF9" w:rsidR="00027B83" w:rsidRPr="00FE60C0" w:rsidRDefault="00E42121">
            <w:pPr>
              <w:jc w:val="both"/>
              <w:rPr>
                <w:rFonts w:asciiTheme="minorHAnsi" w:hAnsiTheme="minorHAnsi" w:cstheme="minorHAnsi"/>
                <w:kern w:val="2"/>
                <w:sz w:val="22"/>
                <w:szCs w:val="22"/>
              </w:rPr>
            </w:pPr>
            <w:r>
              <w:rPr>
                <w:rFonts w:asciiTheme="minorHAnsi" w:hAnsiTheme="minorHAnsi" w:cstheme="minorHAnsi"/>
                <w:kern w:val="2"/>
                <w:sz w:val="22"/>
                <w:szCs w:val="22"/>
              </w:rPr>
              <w:t>202</w:t>
            </w:r>
            <w:r w:rsidR="007376A5">
              <w:rPr>
                <w:rFonts w:asciiTheme="minorHAnsi" w:hAnsiTheme="minorHAnsi" w:cstheme="minorHAnsi"/>
                <w:kern w:val="2"/>
                <w:sz w:val="22"/>
                <w:szCs w:val="22"/>
              </w:rPr>
              <w:t>6</w:t>
            </w:r>
            <w:r>
              <w:rPr>
                <w:rFonts w:asciiTheme="minorHAnsi" w:hAnsiTheme="minorHAnsi" w:cstheme="minorHAnsi"/>
                <w:kern w:val="2"/>
                <w:sz w:val="22"/>
                <w:szCs w:val="22"/>
              </w:rPr>
              <w:t>-</w:t>
            </w:r>
            <w:r w:rsidR="007376A5">
              <w:rPr>
                <w:rFonts w:asciiTheme="minorHAnsi" w:hAnsiTheme="minorHAnsi" w:cstheme="minorHAnsi"/>
                <w:kern w:val="2"/>
                <w:sz w:val="22"/>
                <w:szCs w:val="22"/>
              </w:rPr>
              <w:t>_</w:t>
            </w:r>
            <w:r>
              <w:rPr>
                <w:rFonts w:asciiTheme="minorHAnsi" w:hAnsiTheme="minorHAnsi" w:cstheme="minorHAnsi"/>
                <w:kern w:val="2"/>
                <w:sz w:val="22"/>
                <w:szCs w:val="22"/>
              </w:rPr>
              <w:t>-</w:t>
            </w:r>
            <w:r w:rsidR="007376A5">
              <w:rPr>
                <w:rFonts w:asciiTheme="minorHAnsi" w:hAnsiTheme="minorHAnsi" w:cstheme="minorHAnsi"/>
                <w:kern w:val="2"/>
                <w:sz w:val="22"/>
                <w:szCs w:val="22"/>
              </w:rPr>
              <w:t>_</w:t>
            </w:r>
          </w:p>
        </w:tc>
        <w:tc>
          <w:tcPr>
            <w:tcW w:w="2362" w:type="dxa"/>
          </w:tcPr>
          <w:p w14:paraId="3016DBE7" w14:textId="77777777" w:rsidR="00027B83" w:rsidRPr="00FE60C0" w:rsidRDefault="000B089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Sutarties numeris</w:t>
            </w:r>
          </w:p>
        </w:tc>
        <w:tc>
          <w:tcPr>
            <w:tcW w:w="2571" w:type="dxa"/>
          </w:tcPr>
          <w:p w14:paraId="77FEFD76" w14:textId="152ECC5E" w:rsidR="00027B83" w:rsidRPr="00FE60C0" w:rsidRDefault="00E42121">
            <w:pPr>
              <w:jc w:val="both"/>
              <w:rPr>
                <w:rFonts w:asciiTheme="minorHAnsi" w:hAnsiTheme="minorHAnsi" w:cstheme="minorHAnsi"/>
                <w:kern w:val="2"/>
                <w:sz w:val="22"/>
                <w:szCs w:val="22"/>
              </w:rPr>
            </w:pPr>
            <w:r>
              <w:rPr>
                <w:rFonts w:asciiTheme="minorHAnsi" w:hAnsiTheme="minorHAnsi" w:cstheme="minorHAnsi"/>
                <w:kern w:val="2"/>
                <w:sz w:val="22"/>
                <w:szCs w:val="22"/>
              </w:rPr>
              <w:t>S-</w:t>
            </w:r>
          </w:p>
        </w:tc>
      </w:tr>
    </w:tbl>
    <w:p w14:paraId="3FB0CAE7" w14:textId="77777777" w:rsidR="00027B83" w:rsidRPr="00FE60C0" w:rsidRDefault="00027B83">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FE60C0" w14:paraId="4325631B" w14:textId="77777777" w:rsidTr="53E027D0">
        <w:tc>
          <w:tcPr>
            <w:tcW w:w="9558" w:type="dxa"/>
            <w:gridSpan w:val="3"/>
          </w:tcPr>
          <w:p w14:paraId="7C64D3FC"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 SUTARTIES ŠALYS</w:t>
            </w:r>
          </w:p>
        </w:tc>
      </w:tr>
      <w:tr w:rsidR="00027B83" w:rsidRPr="00FE60C0" w14:paraId="340F64DE" w14:textId="77777777" w:rsidTr="53E027D0">
        <w:tc>
          <w:tcPr>
            <w:tcW w:w="2808" w:type="dxa"/>
            <w:vMerge w:val="restart"/>
          </w:tcPr>
          <w:p w14:paraId="0C57E6B1" w14:textId="77777777" w:rsidR="00027B83" w:rsidRPr="00FE60C0" w:rsidRDefault="00027B83">
            <w:pPr>
              <w:jc w:val="center"/>
              <w:rPr>
                <w:rFonts w:asciiTheme="minorHAnsi" w:hAnsiTheme="minorHAnsi" w:cstheme="minorHAnsi"/>
                <w:b/>
                <w:kern w:val="2"/>
                <w:sz w:val="22"/>
                <w:szCs w:val="22"/>
              </w:rPr>
            </w:pPr>
          </w:p>
          <w:p w14:paraId="2339CCA6" w14:textId="77777777" w:rsidR="00027B83" w:rsidRPr="00FE60C0" w:rsidRDefault="00027B83">
            <w:pPr>
              <w:jc w:val="center"/>
              <w:rPr>
                <w:rFonts w:asciiTheme="minorHAnsi" w:hAnsiTheme="minorHAnsi" w:cstheme="minorHAnsi"/>
                <w:b/>
                <w:kern w:val="2"/>
                <w:sz w:val="22"/>
                <w:szCs w:val="22"/>
              </w:rPr>
            </w:pPr>
          </w:p>
          <w:p w14:paraId="7B6CC68E" w14:textId="77777777" w:rsidR="00027B83" w:rsidRPr="00FE60C0" w:rsidRDefault="00027B83">
            <w:pPr>
              <w:jc w:val="center"/>
              <w:rPr>
                <w:rFonts w:asciiTheme="minorHAnsi" w:hAnsiTheme="minorHAnsi" w:cstheme="minorHAnsi"/>
                <w:b/>
                <w:kern w:val="2"/>
                <w:sz w:val="22"/>
                <w:szCs w:val="22"/>
              </w:rPr>
            </w:pPr>
          </w:p>
          <w:p w14:paraId="170A3604" w14:textId="77777777" w:rsidR="00027B83" w:rsidRPr="00FE60C0" w:rsidRDefault="00027B83">
            <w:pPr>
              <w:rPr>
                <w:rFonts w:asciiTheme="minorHAnsi" w:hAnsiTheme="minorHAnsi" w:cstheme="minorHAnsi"/>
                <w:b/>
                <w:kern w:val="2"/>
                <w:sz w:val="22"/>
                <w:szCs w:val="22"/>
              </w:rPr>
            </w:pPr>
          </w:p>
          <w:p w14:paraId="7DC6F7D0" w14:textId="7A108D68"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1.1. Pirkėjas</w:t>
            </w:r>
            <w:r w:rsidR="00B040A9">
              <w:rPr>
                <w:rFonts w:asciiTheme="minorHAnsi" w:hAnsiTheme="minorHAnsi" w:cstheme="minorHAnsi"/>
                <w:b/>
                <w:kern w:val="2"/>
                <w:sz w:val="22"/>
                <w:szCs w:val="22"/>
              </w:rPr>
              <w:t>/Draudėjas</w:t>
            </w:r>
          </w:p>
        </w:tc>
        <w:tc>
          <w:tcPr>
            <w:tcW w:w="3240" w:type="dxa"/>
          </w:tcPr>
          <w:p w14:paraId="551DE7E3"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1.1.1. Pavadinimas</w:t>
            </w:r>
          </w:p>
        </w:tc>
        <w:tc>
          <w:tcPr>
            <w:tcW w:w="3510" w:type="dxa"/>
          </w:tcPr>
          <w:p w14:paraId="7755DD15" w14:textId="2333B62E"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kern w:val="2"/>
                <w:sz w:val="22"/>
                <w:szCs w:val="22"/>
              </w:rPr>
              <w:t>Akcinė bendrovė „Oro navigacija“</w:t>
            </w:r>
          </w:p>
        </w:tc>
      </w:tr>
      <w:tr w:rsidR="00027B83" w:rsidRPr="00FE60C0" w14:paraId="28AE39EC" w14:textId="77777777" w:rsidTr="53E027D0">
        <w:tc>
          <w:tcPr>
            <w:tcW w:w="2808" w:type="dxa"/>
            <w:vMerge/>
          </w:tcPr>
          <w:p w14:paraId="4D9D6467" w14:textId="77777777" w:rsidR="00027B83" w:rsidRPr="00FE60C0" w:rsidRDefault="00027B83">
            <w:pPr>
              <w:rPr>
                <w:rFonts w:asciiTheme="minorHAnsi" w:hAnsiTheme="minorHAnsi" w:cstheme="minorHAnsi"/>
                <w:kern w:val="2"/>
                <w:sz w:val="22"/>
                <w:szCs w:val="22"/>
              </w:rPr>
            </w:pPr>
          </w:p>
        </w:tc>
        <w:tc>
          <w:tcPr>
            <w:tcW w:w="3240" w:type="dxa"/>
          </w:tcPr>
          <w:p w14:paraId="2A218F66"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1.1.2. Juridinio asmens kodas</w:t>
            </w:r>
          </w:p>
        </w:tc>
        <w:tc>
          <w:tcPr>
            <w:tcW w:w="3510" w:type="dxa"/>
          </w:tcPr>
          <w:p w14:paraId="6486F692" w14:textId="1D5C8FCE" w:rsidR="00027B83" w:rsidRPr="00FE60C0" w:rsidRDefault="00E42121">
            <w:pPr>
              <w:jc w:val="center"/>
              <w:rPr>
                <w:rFonts w:asciiTheme="minorHAnsi" w:hAnsiTheme="minorHAnsi" w:cstheme="minorHAnsi"/>
                <w:kern w:val="2"/>
                <w:sz w:val="22"/>
                <w:szCs w:val="22"/>
              </w:rPr>
            </w:pPr>
            <w:r>
              <w:rPr>
                <w:rFonts w:asciiTheme="minorHAnsi" w:hAnsiTheme="minorHAnsi" w:cstheme="minorHAnsi"/>
                <w:kern w:val="2"/>
                <w:sz w:val="22"/>
                <w:szCs w:val="22"/>
              </w:rPr>
              <w:t>210060460</w:t>
            </w:r>
          </w:p>
        </w:tc>
      </w:tr>
      <w:tr w:rsidR="00027B83" w:rsidRPr="00FE60C0" w14:paraId="722C271D" w14:textId="77777777" w:rsidTr="53E027D0">
        <w:tc>
          <w:tcPr>
            <w:tcW w:w="2808" w:type="dxa"/>
            <w:vMerge/>
          </w:tcPr>
          <w:p w14:paraId="3EF0E861" w14:textId="77777777" w:rsidR="00027B83" w:rsidRPr="00FE60C0" w:rsidRDefault="00027B83">
            <w:pPr>
              <w:rPr>
                <w:rFonts w:asciiTheme="minorHAnsi" w:hAnsiTheme="minorHAnsi" w:cstheme="minorHAnsi"/>
                <w:kern w:val="2"/>
                <w:sz w:val="22"/>
                <w:szCs w:val="22"/>
              </w:rPr>
            </w:pPr>
          </w:p>
        </w:tc>
        <w:tc>
          <w:tcPr>
            <w:tcW w:w="3240" w:type="dxa"/>
          </w:tcPr>
          <w:p w14:paraId="3B0F9C51"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1.1.3. Adresas</w:t>
            </w:r>
          </w:p>
        </w:tc>
        <w:tc>
          <w:tcPr>
            <w:tcW w:w="3510" w:type="dxa"/>
          </w:tcPr>
          <w:p w14:paraId="60ECA96A" w14:textId="75D190E2" w:rsidR="00027B83" w:rsidRPr="00FE60C0" w:rsidRDefault="00DA412F">
            <w:pPr>
              <w:jc w:val="center"/>
              <w:rPr>
                <w:rFonts w:asciiTheme="minorHAnsi" w:hAnsiTheme="minorHAnsi" w:cstheme="minorHAnsi"/>
                <w:kern w:val="2"/>
                <w:sz w:val="22"/>
                <w:szCs w:val="22"/>
                <w:lang w:val="en-US"/>
              </w:rPr>
            </w:pPr>
            <w:r w:rsidRPr="00FE60C0">
              <w:rPr>
                <w:rFonts w:asciiTheme="minorHAnsi" w:hAnsiTheme="minorHAnsi" w:cstheme="minorHAnsi"/>
                <w:kern w:val="2"/>
                <w:sz w:val="22"/>
                <w:szCs w:val="22"/>
              </w:rPr>
              <w:t xml:space="preserve">Balio Karvelio g. </w:t>
            </w:r>
            <w:r w:rsidRPr="00FE60C0">
              <w:rPr>
                <w:rFonts w:asciiTheme="minorHAnsi" w:hAnsiTheme="minorHAnsi" w:cstheme="minorHAnsi"/>
                <w:kern w:val="2"/>
                <w:sz w:val="22"/>
                <w:szCs w:val="22"/>
                <w:lang w:val="en-US"/>
              </w:rPr>
              <w:t>25, LT-02184 Vilnius</w:t>
            </w:r>
          </w:p>
        </w:tc>
      </w:tr>
      <w:tr w:rsidR="00027B83" w:rsidRPr="00FE60C0" w14:paraId="340D88AA" w14:textId="77777777" w:rsidTr="53E027D0">
        <w:tc>
          <w:tcPr>
            <w:tcW w:w="2808" w:type="dxa"/>
            <w:vMerge/>
          </w:tcPr>
          <w:p w14:paraId="22E57B0C" w14:textId="77777777" w:rsidR="00027B83" w:rsidRPr="00FE60C0" w:rsidRDefault="00027B83">
            <w:pPr>
              <w:rPr>
                <w:rFonts w:asciiTheme="minorHAnsi" w:hAnsiTheme="minorHAnsi" w:cstheme="minorHAnsi"/>
                <w:kern w:val="2"/>
                <w:sz w:val="22"/>
                <w:szCs w:val="22"/>
              </w:rPr>
            </w:pPr>
          </w:p>
        </w:tc>
        <w:tc>
          <w:tcPr>
            <w:tcW w:w="3240" w:type="dxa"/>
          </w:tcPr>
          <w:p w14:paraId="58AE4A68"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1.1.4. PVM mokėtojo kodas</w:t>
            </w:r>
          </w:p>
        </w:tc>
        <w:tc>
          <w:tcPr>
            <w:tcW w:w="3510" w:type="dxa"/>
          </w:tcPr>
          <w:p w14:paraId="316969D3" w14:textId="348C76DF"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 xml:space="preserve">210060460   </w:t>
            </w:r>
          </w:p>
        </w:tc>
      </w:tr>
      <w:tr w:rsidR="00027B83" w:rsidRPr="00FE60C0" w14:paraId="25E5B423" w14:textId="77777777" w:rsidTr="53E027D0">
        <w:tc>
          <w:tcPr>
            <w:tcW w:w="2808" w:type="dxa"/>
            <w:vMerge/>
          </w:tcPr>
          <w:p w14:paraId="0640A067" w14:textId="77777777" w:rsidR="00027B83" w:rsidRPr="00FE60C0" w:rsidRDefault="00027B83">
            <w:pPr>
              <w:rPr>
                <w:rFonts w:asciiTheme="minorHAnsi" w:hAnsiTheme="minorHAnsi" w:cstheme="minorHAnsi"/>
                <w:kern w:val="2"/>
                <w:sz w:val="22"/>
                <w:szCs w:val="22"/>
              </w:rPr>
            </w:pPr>
          </w:p>
        </w:tc>
        <w:tc>
          <w:tcPr>
            <w:tcW w:w="3240" w:type="dxa"/>
          </w:tcPr>
          <w:p w14:paraId="78563D32"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1.1.5. Atsiskaitomoji sąskaita</w:t>
            </w:r>
          </w:p>
        </w:tc>
        <w:tc>
          <w:tcPr>
            <w:tcW w:w="3510" w:type="dxa"/>
          </w:tcPr>
          <w:p w14:paraId="1F76A6B2" w14:textId="7EE6E480"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LT037044060001166081</w:t>
            </w:r>
          </w:p>
        </w:tc>
      </w:tr>
      <w:tr w:rsidR="00027B83" w:rsidRPr="00FE60C0" w14:paraId="42AE237B" w14:textId="77777777" w:rsidTr="53E027D0">
        <w:tc>
          <w:tcPr>
            <w:tcW w:w="2808" w:type="dxa"/>
            <w:vMerge/>
          </w:tcPr>
          <w:p w14:paraId="783C6267" w14:textId="77777777" w:rsidR="00027B83" w:rsidRPr="00FE60C0" w:rsidRDefault="00027B83">
            <w:pPr>
              <w:rPr>
                <w:rFonts w:asciiTheme="minorHAnsi" w:hAnsiTheme="minorHAnsi" w:cstheme="minorHAnsi"/>
                <w:kern w:val="2"/>
                <w:sz w:val="22"/>
                <w:szCs w:val="22"/>
              </w:rPr>
            </w:pPr>
          </w:p>
        </w:tc>
        <w:tc>
          <w:tcPr>
            <w:tcW w:w="3240" w:type="dxa"/>
          </w:tcPr>
          <w:p w14:paraId="3F97F265"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1.1.6. Bankas, banko kodas</w:t>
            </w:r>
          </w:p>
        </w:tc>
        <w:tc>
          <w:tcPr>
            <w:tcW w:w="3510" w:type="dxa"/>
          </w:tcPr>
          <w:p w14:paraId="433AD29A" w14:textId="0F4B707E"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AB SEB bankas</w:t>
            </w:r>
            <w:r w:rsidR="00166546">
              <w:rPr>
                <w:rFonts w:asciiTheme="minorHAnsi" w:hAnsiTheme="minorHAnsi" w:cstheme="minorHAnsi"/>
                <w:color w:val="000000"/>
                <w:sz w:val="22"/>
                <w:szCs w:val="22"/>
              </w:rPr>
              <w:t xml:space="preserve">, </w:t>
            </w:r>
            <w:r w:rsidRPr="00FE60C0">
              <w:rPr>
                <w:rFonts w:asciiTheme="minorHAnsi" w:hAnsiTheme="minorHAnsi" w:cstheme="minorHAnsi"/>
                <w:color w:val="000000"/>
                <w:sz w:val="22"/>
                <w:szCs w:val="22"/>
              </w:rPr>
              <w:t xml:space="preserve"> </w:t>
            </w:r>
            <w:r w:rsidR="00166546" w:rsidRPr="00166546">
              <w:rPr>
                <w:rFonts w:asciiTheme="minorHAnsi" w:hAnsiTheme="minorHAnsi" w:cstheme="minorHAnsi"/>
                <w:color w:val="000000"/>
                <w:sz w:val="22"/>
                <w:szCs w:val="22"/>
              </w:rPr>
              <w:t>70440</w:t>
            </w:r>
            <w:r w:rsidRPr="00FE60C0">
              <w:rPr>
                <w:rFonts w:asciiTheme="minorHAnsi" w:hAnsiTheme="minorHAnsi" w:cstheme="minorHAnsi"/>
                <w:color w:val="000000"/>
                <w:sz w:val="22"/>
                <w:szCs w:val="22"/>
              </w:rPr>
              <w:t xml:space="preserve">                                                                                          </w:t>
            </w:r>
          </w:p>
        </w:tc>
      </w:tr>
      <w:tr w:rsidR="00027B83" w:rsidRPr="00FE60C0" w14:paraId="5A5DBBCC" w14:textId="77777777" w:rsidTr="53E027D0">
        <w:tc>
          <w:tcPr>
            <w:tcW w:w="2808" w:type="dxa"/>
            <w:vMerge/>
          </w:tcPr>
          <w:p w14:paraId="2D93EEBD" w14:textId="77777777" w:rsidR="00027B83" w:rsidRPr="00FE60C0" w:rsidRDefault="00027B83">
            <w:pPr>
              <w:rPr>
                <w:rFonts w:asciiTheme="minorHAnsi" w:hAnsiTheme="minorHAnsi" w:cstheme="minorHAnsi"/>
                <w:kern w:val="2"/>
                <w:sz w:val="22"/>
                <w:szCs w:val="22"/>
              </w:rPr>
            </w:pPr>
          </w:p>
        </w:tc>
        <w:tc>
          <w:tcPr>
            <w:tcW w:w="3240" w:type="dxa"/>
          </w:tcPr>
          <w:p w14:paraId="1F3AA653"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1.1.7. Telefonas</w:t>
            </w:r>
          </w:p>
        </w:tc>
        <w:tc>
          <w:tcPr>
            <w:tcW w:w="3510" w:type="dxa"/>
          </w:tcPr>
          <w:p w14:paraId="280B7394" w14:textId="5BE02CAD"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 xml:space="preserve">+370 706 94502                                                                                        </w:t>
            </w:r>
          </w:p>
        </w:tc>
      </w:tr>
      <w:tr w:rsidR="00027B83" w:rsidRPr="00FE60C0" w14:paraId="4E372E9F" w14:textId="77777777" w:rsidTr="53E027D0">
        <w:tc>
          <w:tcPr>
            <w:tcW w:w="2808" w:type="dxa"/>
            <w:vMerge/>
          </w:tcPr>
          <w:p w14:paraId="58FA6271" w14:textId="77777777" w:rsidR="00027B83" w:rsidRPr="00FE60C0" w:rsidRDefault="00027B83">
            <w:pPr>
              <w:rPr>
                <w:rFonts w:asciiTheme="minorHAnsi" w:hAnsiTheme="minorHAnsi" w:cstheme="minorHAnsi"/>
                <w:kern w:val="2"/>
                <w:sz w:val="22"/>
                <w:szCs w:val="22"/>
              </w:rPr>
            </w:pPr>
          </w:p>
        </w:tc>
        <w:tc>
          <w:tcPr>
            <w:tcW w:w="3240" w:type="dxa"/>
          </w:tcPr>
          <w:p w14:paraId="189F6105"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1.1.8. El. paštas</w:t>
            </w:r>
          </w:p>
        </w:tc>
        <w:tc>
          <w:tcPr>
            <w:tcW w:w="3510" w:type="dxa"/>
          </w:tcPr>
          <w:p w14:paraId="3559B9BC" w14:textId="229EC554" w:rsidR="00027B83" w:rsidRPr="00FE60C0" w:rsidRDefault="00DA412F" w:rsidP="53E027D0">
            <w:pPr>
              <w:jc w:val="center"/>
              <w:rPr>
                <w:rFonts w:asciiTheme="minorHAnsi" w:hAnsiTheme="minorHAnsi" w:cstheme="minorHAnsi"/>
                <w:kern w:val="2"/>
                <w:sz w:val="22"/>
                <w:szCs w:val="22"/>
              </w:rPr>
            </w:pPr>
            <w:r w:rsidRPr="00FE60C0">
              <w:rPr>
                <w:rFonts w:asciiTheme="minorHAnsi" w:hAnsiTheme="minorHAnsi" w:cstheme="minorHAnsi"/>
                <w:kern w:val="2"/>
                <w:sz w:val="22"/>
                <w:szCs w:val="22"/>
              </w:rPr>
              <w:t>info@ans.lt</w:t>
            </w:r>
          </w:p>
        </w:tc>
      </w:tr>
      <w:tr w:rsidR="00027B83" w:rsidRPr="00FE60C0" w14:paraId="1F2A2CA7" w14:textId="77777777" w:rsidTr="53E027D0">
        <w:tc>
          <w:tcPr>
            <w:tcW w:w="2808" w:type="dxa"/>
            <w:vMerge/>
          </w:tcPr>
          <w:p w14:paraId="360474FC" w14:textId="77777777" w:rsidR="00027B83" w:rsidRPr="00FE60C0" w:rsidRDefault="00027B83">
            <w:pPr>
              <w:rPr>
                <w:rFonts w:asciiTheme="minorHAnsi" w:hAnsiTheme="minorHAnsi" w:cstheme="minorHAnsi"/>
                <w:kern w:val="2"/>
                <w:sz w:val="22"/>
                <w:szCs w:val="22"/>
              </w:rPr>
            </w:pPr>
          </w:p>
        </w:tc>
        <w:tc>
          <w:tcPr>
            <w:tcW w:w="3240" w:type="dxa"/>
          </w:tcPr>
          <w:p w14:paraId="6408BE9D"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1.1.9. Šalies atstovas</w:t>
            </w:r>
          </w:p>
        </w:tc>
        <w:tc>
          <w:tcPr>
            <w:tcW w:w="3510" w:type="dxa"/>
          </w:tcPr>
          <w:p w14:paraId="3E85696C" w14:textId="55DCC4F0" w:rsidR="00027B83" w:rsidRPr="00FE60C0" w:rsidRDefault="00E42121">
            <w:pPr>
              <w:jc w:val="center"/>
              <w:rPr>
                <w:rFonts w:asciiTheme="minorHAnsi" w:hAnsiTheme="minorHAnsi" w:cstheme="minorHAnsi"/>
                <w:kern w:val="2"/>
                <w:sz w:val="22"/>
                <w:szCs w:val="22"/>
              </w:rPr>
            </w:pPr>
            <w:r>
              <w:rPr>
                <w:rFonts w:asciiTheme="minorHAnsi" w:hAnsiTheme="minorHAnsi" w:cstheme="minorHAnsi"/>
                <w:kern w:val="2"/>
                <w:sz w:val="22"/>
                <w:szCs w:val="22"/>
              </w:rPr>
              <w:t xml:space="preserve">Generalinis direktorius </w:t>
            </w:r>
          </w:p>
        </w:tc>
      </w:tr>
      <w:tr w:rsidR="00027B83" w:rsidRPr="00FE60C0" w14:paraId="203D9534" w14:textId="77777777" w:rsidTr="53E027D0">
        <w:tc>
          <w:tcPr>
            <w:tcW w:w="2808" w:type="dxa"/>
            <w:vMerge/>
          </w:tcPr>
          <w:p w14:paraId="2FFFC308" w14:textId="77777777" w:rsidR="00027B83" w:rsidRPr="00FE60C0" w:rsidRDefault="00027B83">
            <w:pPr>
              <w:rPr>
                <w:rFonts w:asciiTheme="minorHAnsi" w:hAnsiTheme="minorHAnsi" w:cstheme="minorHAnsi"/>
                <w:kern w:val="2"/>
                <w:sz w:val="22"/>
                <w:szCs w:val="22"/>
              </w:rPr>
            </w:pPr>
          </w:p>
        </w:tc>
        <w:tc>
          <w:tcPr>
            <w:tcW w:w="3240" w:type="dxa"/>
          </w:tcPr>
          <w:p w14:paraId="01E9E4E0"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1.1.10. Atstovavimo pagrindas</w:t>
            </w:r>
          </w:p>
        </w:tc>
        <w:tc>
          <w:tcPr>
            <w:tcW w:w="3510" w:type="dxa"/>
          </w:tcPr>
          <w:p w14:paraId="04FE061F" w14:textId="3B47ED0C" w:rsidR="00027B83" w:rsidRPr="00FE60C0" w:rsidRDefault="00E42121">
            <w:pPr>
              <w:jc w:val="center"/>
              <w:rPr>
                <w:rFonts w:asciiTheme="minorHAnsi" w:hAnsiTheme="minorHAnsi" w:cstheme="minorHAnsi"/>
                <w:kern w:val="2"/>
                <w:sz w:val="22"/>
                <w:szCs w:val="22"/>
              </w:rPr>
            </w:pPr>
            <w:r>
              <w:rPr>
                <w:rFonts w:asciiTheme="minorHAnsi" w:hAnsiTheme="minorHAnsi" w:cstheme="minorHAnsi"/>
                <w:kern w:val="2"/>
                <w:sz w:val="22"/>
                <w:szCs w:val="22"/>
              </w:rPr>
              <w:t>Veikiantis pagal bendrovės įstatus</w:t>
            </w:r>
          </w:p>
        </w:tc>
      </w:tr>
      <w:tr w:rsidR="00027B83" w:rsidRPr="00FE60C0" w14:paraId="3575FF46" w14:textId="77777777" w:rsidTr="53E027D0">
        <w:tc>
          <w:tcPr>
            <w:tcW w:w="2808" w:type="dxa"/>
            <w:vMerge w:val="restart"/>
          </w:tcPr>
          <w:p w14:paraId="7591B05D" w14:textId="77777777" w:rsidR="00027B83" w:rsidRPr="00FE60C0" w:rsidRDefault="00027B83">
            <w:pPr>
              <w:rPr>
                <w:rFonts w:asciiTheme="minorHAnsi" w:hAnsiTheme="minorHAnsi" w:cstheme="minorHAnsi"/>
                <w:b/>
                <w:kern w:val="2"/>
                <w:sz w:val="22"/>
                <w:szCs w:val="22"/>
              </w:rPr>
            </w:pPr>
          </w:p>
          <w:p w14:paraId="7127D17C" w14:textId="77777777" w:rsidR="00027B83" w:rsidRPr="00FE60C0" w:rsidRDefault="00027B83">
            <w:pPr>
              <w:rPr>
                <w:rFonts w:asciiTheme="minorHAnsi" w:hAnsiTheme="minorHAnsi" w:cstheme="minorHAnsi"/>
                <w:b/>
                <w:kern w:val="2"/>
                <w:sz w:val="22"/>
                <w:szCs w:val="22"/>
              </w:rPr>
            </w:pPr>
          </w:p>
          <w:p w14:paraId="1F9C87A5" w14:textId="77777777" w:rsidR="00027B83" w:rsidRPr="00FE60C0" w:rsidRDefault="00027B83">
            <w:pPr>
              <w:rPr>
                <w:rFonts w:asciiTheme="minorHAnsi" w:hAnsiTheme="minorHAnsi" w:cstheme="minorHAnsi"/>
                <w:b/>
                <w:kern w:val="2"/>
                <w:sz w:val="22"/>
                <w:szCs w:val="22"/>
              </w:rPr>
            </w:pPr>
          </w:p>
          <w:p w14:paraId="530C99AF" w14:textId="27A658CF"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1.2. Tiekėjas</w:t>
            </w:r>
            <w:r w:rsidR="00B040A9">
              <w:rPr>
                <w:rFonts w:asciiTheme="minorHAnsi" w:hAnsiTheme="minorHAnsi" w:cstheme="minorHAnsi"/>
                <w:b/>
                <w:kern w:val="2"/>
                <w:sz w:val="22"/>
                <w:szCs w:val="22"/>
              </w:rPr>
              <w:t>/Draudikas</w:t>
            </w:r>
          </w:p>
          <w:p w14:paraId="300B47B8" w14:textId="1340A76E" w:rsidR="00027B83" w:rsidRPr="00FE60C0" w:rsidRDefault="00027B83" w:rsidP="00E42121">
            <w:pPr>
              <w:rPr>
                <w:rFonts w:asciiTheme="minorHAnsi" w:hAnsiTheme="minorHAnsi" w:cstheme="minorHAnsi"/>
                <w:b/>
                <w:kern w:val="2"/>
                <w:sz w:val="22"/>
                <w:szCs w:val="22"/>
              </w:rPr>
            </w:pPr>
          </w:p>
        </w:tc>
        <w:tc>
          <w:tcPr>
            <w:tcW w:w="3240" w:type="dxa"/>
          </w:tcPr>
          <w:p w14:paraId="3BCB32E3"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1.2.1. Pavadinimas</w:t>
            </w:r>
          </w:p>
        </w:tc>
        <w:tc>
          <w:tcPr>
            <w:tcW w:w="3510" w:type="dxa"/>
          </w:tcPr>
          <w:p w14:paraId="7D6C0E85" w14:textId="273147DF" w:rsidR="00027B83" w:rsidRPr="00E42121" w:rsidRDefault="00EF6458">
            <w:pPr>
              <w:jc w:val="center"/>
              <w:rPr>
                <w:rFonts w:asciiTheme="minorHAnsi" w:hAnsiTheme="minorHAnsi" w:cstheme="minorHAnsi"/>
                <w:kern w:val="2"/>
                <w:sz w:val="22"/>
                <w:szCs w:val="22"/>
                <w:highlight w:val="yellow"/>
              </w:rPr>
            </w:pPr>
            <w:r w:rsidRPr="00EF6458">
              <w:rPr>
                <w:rFonts w:asciiTheme="minorHAnsi" w:hAnsiTheme="minorHAnsi" w:cstheme="minorHAnsi"/>
                <w:kern w:val="2"/>
                <w:sz w:val="22"/>
                <w:szCs w:val="22"/>
              </w:rPr>
              <w:t>AB Lietuvos draudimas</w:t>
            </w:r>
          </w:p>
        </w:tc>
      </w:tr>
      <w:tr w:rsidR="00027B83" w:rsidRPr="00FE60C0" w14:paraId="3FF0EEA7" w14:textId="77777777" w:rsidTr="53E027D0">
        <w:tc>
          <w:tcPr>
            <w:tcW w:w="2808" w:type="dxa"/>
            <w:vMerge/>
          </w:tcPr>
          <w:p w14:paraId="0ACEFD1F" w14:textId="77777777" w:rsidR="00027B83" w:rsidRPr="00FE60C0" w:rsidRDefault="00027B83">
            <w:pPr>
              <w:rPr>
                <w:rFonts w:asciiTheme="minorHAnsi" w:hAnsiTheme="minorHAnsi" w:cstheme="minorHAnsi"/>
                <w:b/>
                <w:kern w:val="2"/>
                <w:sz w:val="22"/>
                <w:szCs w:val="22"/>
              </w:rPr>
            </w:pPr>
          </w:p>
        </w:tc>
        <w:tc>
          <w:tcPr>
            <w:tcW w:w="3240" w:type="dxa"/>
          </w:tcPr>
          <w:p w14:paraId="41D135D3"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1.2.2. Juridinio asmens kodas</w:t>
            </w:r>
          </w:p>
        </w:tc>
        <w:tc>
          <w:tcPr>
            <w:tcW w:w="3510" w:type="dxa"/>
          </w:tcPr>
          <w:p w14:paraId="120AB5E6" w14:textId="0B8FB1C2" w:rsidR="00027B83" w:rsidRPr="00E42121" w:rsidRDefault="00166546">
            <w:pPr>
              <w:jc w:val="center"/>
              <w:rPr>
                <w:rFonts w:asciiTheme="minorHAnsi" w:hAnsiTheme="minorHAnsi" w:cstheme="minorHAnsi"/>
                <w:kern w:val="2"/>
                <w:sz w:val="22"/>
                <w:szCs w:val="22"/>
                <w:highlight w:val="yellow"/>
              </w:rPr>
            </w:pPr>
            <w:r w:rsidRPr="00166546">
              <w:rPr>
                <w:rFonts w:asciiTheme="minorHAnsi" w:hAnsiTheme="minorHAnsi" w:cstheme="minorHAnsi"/>
                <w:kern w:val="2"/>
                <w:sz w:val="22"/>
                <w:szCs w:val="22"/>
              </w:rPr>
              <w:t>110051834</w:t>
            </w:r>
          </w:p>
        </w:tc>
      </w:tr>
      <w:tr w:rsidR="00027B83" w:rsidRPr="00FE60C0" w14:paraId="6FF9AB24" w14:textId="77777777" w:rsidTr="53E027D0">
        <w:tc>
          <w:tcPr>
            <w:tcW w:w="2808" w:type="dxa"/>
            <w:vMerge/>
          </w:tcPr>
          <w:p w14:paraId="19005C0E" w14:textId="77777777" w:rsidR="00027B83" w:rsidRPr="00FE60C0" w:rsidRDefault="00027B83">
            <w:pPr>
              <w:rPr>
                <w:rFonts w:asciiTheme="minorHAnsi" w:hAnsiTheme="minorHAnsi" w:cstheme="minorHAnsi"/>
                <w:b/>
                <w:kern w:val="2"/>
                <w:sz w:val="22"/>
                <w:szCs w:val="22"/>
              </w:rPr>
            </w:pPr>
          </w:p>
        </w:tc>
        <w:tc>
          <w:tcPr>
            <w:tcW w:w="3240" w:type="dxa"/>
          </w:tcPr>
          <w:p w14:paraId="3DD84154"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1.2.3. Adresas</w:t>
            </w:r>
          </w:p>
        </w:tc>
        <w:tc>
          <w:tcPr>
            <w:tcW w:w="3510" w:type="dxa"/>
          </w:tcPr>
          <w:p w14:paraId="2C4F0EDB" w14:textId="78A8BA8F" w:rsidR="00027B83" w:rsidRPr="00E42121" w:rsidRDefault="00166546">
            <w:pPr>
              <w:jc w:val="center"/>
              <w:rPr>
                <w:rFonts w:asciiTheme="minorHAnsi" w:hAnsiTheme="minorHAnsi" w:cstheme="minorHAnsi"/>
                <w:kern w:val="2"/>
                <w:sz w:val="22"/>
                <w:szCs w:val="22"/>
                <w:highlight w:val="yellow"/>
              </w:rPr>
            </w:pPr>
            <w:r w:rsidRPr="00166546">
              <w:rPr>
                <w:rFonts w:asciiTheme="minorHAnsi" w:hAnsiTheme="minorHAnsi" w:cstheme="minorHAnsi"/>
                <w:kern w:val="2"/>
                <w:sz w:val="22"/>
                <w:szCs w:val="22"/>
              </w:rPr>
              <w:t>J. Basanavičiaus g. 10, LT- 01118, Vilnius</w:t>
            </w:r>
          </w:p>
        </w:tc>
      </w:tr>
      <w:tr w:rsidR="00027B83" w:rsidRPr="00FE60C0" w14:paraId="3577CA45" w14:textId="77777777" w:rsidTr="53E027D0">
        <w:tc>
          <w:tcPr>
            <w:tcW w:w="2808" w:type="dxa"/>
            <w:vMerge/>
          </w:tcPr>
          <w:p w14:paraId="58277E23" w14:textId="77777777" w:rsidR="00027B83" w:rsidRPr="00FE60C0" w:rsidRDefault="00027B83">
            <w:pPr>
              <w:rPr>
                <w:rFonts w:asciiTheme="minorHAnsi" w:hAnsiTheme="minorHAnsi" w:cstheme="minorHAnsi"/>
                <w:b/>
                <w:kern w:val="2"/>
                <w:sz w:val="22"/>
                <w:szCs w:val="22"/>
              </w:rPr>
            </w:pPr>
          </w:p>
        </w:tc>
        <w:tc>
          <w:tcPr>
            <w:tcW w:w="3240" w:type="dxa"/>
          </w:tcPr>
          <w:p w14:paraId="7E1EDA81"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1.2.4. PVM mokėtojo kodas</w:t>
            </w:r>
          </w:p>
        </w:tc>
        <w:tc>
          <w:tcPr>
            <w:tcW w:w="3510" w:type="dxa"/>
          </w:tcPr>
          <w:p w14:paraId="00B1863F" w14:textId="28880B4C" w:rsidR="00027B83" w:rsidRPr="00E42121" w:rsidRDefault="00166546">
            <w:pPr>
              <w:jc w:val="center"/>
              <w:rPr>
                <w:rFonts w:asciiTheme="minorHAnsi" w:hAnsiTheme="minorHAnsi" w:cstheme="minorHAnsi"/>
                <w:kern w:val="2"/>
                <w:sz w:val="22"/>
                <w:szCs w:val="22"/>
                <w:highlight w:val="yellow"/>
              </w:rPr>
            </w:pPr>
            <w:r w:rsidRPr="00166546">
              <w:rPr>
                <w:rFonts w:asciiTheme="minorHAnsi" w:hAnsiTheme="minorHAnsi" w:cstheme="minorHAnsi"/>
                <w:kern w:val="2"/>
                <w:sz w:val="22"/>
                <w:szCs w:val="22"/>
              </w:rPr>
              <w:t>LT100518314</w:t>
            </w:r>
          </w:p>
        </w:tc>
      </w:tr>
      <w:tr w:rsidR="00027B83" w:rsidRPr="00FE60C0" w14:paraId="4B24E50B" w14:textId="77777777" w:rsidTr="53E027D0">
        <w:tc>
          <w:tcPr>
            <w:tcW w:w="2808" w:type="dxa"/>
            <w:vMerge/>
          </w:tcPr>
          <w:p w14:paraId="4F97996D" w14:textId="77777777" w:rsidR="00027B83" w:rsidRPr="00FE60C0" w:rsidRDefault="00027B83">
            <w:pPr>
              <w:rPr>
                <w:rFonts w:asciiTheme="minorHAnsi" w:hAnsiTheme="minorHAnsi" w:cstheme="minorHAnsi"/>
                <w:b/>
                <w:kern w:val="2"/>
                <w:sz w:val="22"/>
                <w:szCs w:val="22"/>
              </w:rPr>
            </w:pPr>
          </w:p>
        </w:tc>
        <w:tc>
          <w:tcPr>
            <w:tcW w:w="3240" w:type="dxa"/>
          </w:tcPr>
          <w:p w14:paraId="05E5C02B"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1.2.5. Atsiskaitomoji sąskaita</w:t>
            </w:r>
          </w:p>
        </w:tc>
        <w:tc>
          <w:tcPr>
            <w:tcW w:w="3510" w:type="dxa"/>
          </w:tcPr>
          <w:p w14:paraId="5A09F5BB" w14:textId="751679AC" w:rsidR="00027B83" w:rsidRPr="00E42121" w:rsidRDefault="00166546">
            <w:pPr>
              <w:jc w:val="center"/>
              <w:rPr>
                <w:rFonts w:asciiTheme="minorHAnsi" w:hAnsiTheme="minorHAnsi" w:cstheme="minorHAnsi"/>
                <w:kern w:val="2"/>
                <w:sz w:val="22"/>
                <w:szCs w:val="22"/>
                <w:highlight w:val="yellow"/>
              </w:rPr>
            </w:pPr>
            <w:r w:rsidRPr="00166546">
              <w:rPr>
                <w:rFonts w:asciiTheme="minorHAnsi" w:hAnsiTheme="minorHAnsi" w:cstheme="minorHAnsi"/>
                <w:kern w:val="2"/>
                <w:sz w:val="22"/>
                <w:szCs w:val="22"/>
              </w:rPr>
              <w:t>LT267300010000543661</w:t>
            </w:r>
          </w:p>
        </w:tc>
      </w:tr>
      <w:tr w:rsidR="00027B83" w:rsidRPr="00FE60C0" w14:paraId="556F6E61" w14:textId="77777777" w:rsidTr="53E027D0">
        <w:tc>
          <w:tcPr>
            <w:tcW w:w="2808" w:type="dxa"/>
            <w:vMerge/>
          </w:tcPr>
          <w:p w14:paraId="6173B63A" w14:textId="77777777" w:rsidR="00027B83" w:rsidRPr="00FE60C0" w:rsidRDefault="00027B83">
            <w:pPr>
              <w:rPr>
                <w:rFonts w:asciiTheme="minorHAnsi" w:hAnsiTheme="minorHAnsi" w:cstheme="minorHAnsi"/>
                <w:b/>
                <w:kern w:val="2"/>
                <w:sz w:val="22"/>
                <w:szCs w:val="22"/>
              </w:rPr>
            </w:pPr>
          </w:p>
        </w:tc>
        <w:tc>
          <w:tcPr>
            <w:tcW w:w="3240" w:type="dxa"/>
          </w:tcPr>
          <w:p w14:paraId="2F22CA1B"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1.2.6. Bankas, banko kodas</w:t>
            </w:r>
          </w:p>
        </w:tc>
        <w:tc>
          <w:tcPr>
            <w:tcW w:w="3510" w:type="dxa"/>
          </w:tcPr>
          <w:p w14:paraId="64B02B06" w14:textId="758E2D32" w:rsidR="00027B83" w:rsidRPr="00E42121" w:rsidRDefault="00166546">
            <w:pPr>
              <w:jc w:val="center"/>
              <w:rPr>
                <w:rFonts w:asciiTheme="minorHAnsi" w:hAnsiTheme="minorHAnsi" w:cstheme="minorHAnsi"/>
                <w:kern w:val="2"/>
                <w:sz w:val="22"/>
                <w:szCs w:val="22"/>
                <w:highlight w:val="yellow"/>
              </w:rPr>
            </w:pPr>
            <w:r w:rsidRPr="00166546">
              <w:rPr>
                <w:rFonts w:asciiTheme="minorHAnsi" w:hAnsiTheme="minorHAnsi" w:cstheme="minorHAnsi"/>
                <w:kern w:val="2"/>
                <w:sz w:val="22"/>
                <w:szCs w:val="22"/>
              </w:rPr>
              <w:t>AB „Swedbank“</w:t>
            </w:r>
            <w:r>
              <w:rPr>
                <w:rFonts w:asciiTheme="minorHAnsi" w:hAnsiTheme="minorHAnsi" w:cstheme="minorHAnsi"/>
                <w:kern w:val="2"/>
                <w:sz w:val="22"/>
                <w:szCs w:val="22"/>
              </w:rPr>
              <w:t xml:space="preserve">, </w:t>
            </w:r>
            <w:r w:rsidRPr="00166546">
              <w:rPr>
                <w:rFonts w:asciiTheme="minorHAnsi" w:hAnsiTheme="minorHAnsi" w:cstheme="minorHAnsi"/>
                <w:kern w:val="2"/>
                <w:sz w:val="22"/>
                <w:szCs w:val="22"/>
              </w:rPr>
              <w:t>73000</w:t>
            </w:r>
          </w:p>
        </w:tc>
      </w:tr>
      <w:tr w:rsidR="00027B83" w:rsidRPr="00FE60C0" w14:paraId="59685B7F" w14:textId="77777777" w:rsidTr="53E027D0">
        <w:tc>
          <w:tcPr>
            <w:tcW w:w="2808" w:type="dxa"/>
            <w:vMerge/>
          </w:tcPr>
          <w:p w14:paraId="2EEA59FA" w14:textId="77777777" w:rsidR="00027B83" w:rsidRPr="00FE60C0" w:rsidRDefault="00027B83">
            <w:pPr>
              <w:rPr>
                <w:rFonts w:asciiTheme="minorHAnsi" w:hAnsiTheme="minorHAnsi" w:cstheme="minorHAnsi"/>
                <w:b/>
                <w:kern w:val="2"/>
                <w:sz w:val="22"/>
                <w:szCs w:val="22"/>
              </w:rPr>
            </w:pPr>
          </w:p>
        </w:tc>
        <w:tc>
          <w:tcPr>
            <w:tcW w:w="3240" w:type="dxa"/>
          </w:tcPr>
          <w:p w14:paraId="6F8AA462"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1.2.7. Telefonas</w:t>
            </w:r>
          </w:p>
        </w:tc>
        <w:tc>
          <w:tcPr>
            <w:tcW w:w="3510" w:type="dxa"/>
          </w:tcPr>
          <w:p w14:paraId="34D13844" w14:textId="69501DA9" w:rsidR="00027B83" w:rsidRPr="00E42121" w:rsidRDefault="00166546">
            <w:pPr>
              <w:jc w:val="center"/>
              <w:rPr>
                <w:rFonts w:asciiTheme="minorHAnsi" w:hAnsiTheme="minorHAnsi" w:cstheme="minorHAnsi"/>
                <w:kern w:val="2"/>
                <w:sz w:val="22"/>
                <w:szCs w:val="22"/>
                <w:highlight w:val="yellow"/>
              </w:rPr>
            </w:pPr>
            <w:r w:rsidRPr="00166546">
              <w:rPr>
                <w:rFonts w:asciiTheme="minorHAnsi" w:hAnsiTheme="minorHAnsi" w:cstheme="minorHAnsi"/>
                <w:kern w:val="2"/>
                <w:sz w:val="22"/>
                <w:szCs w:val="22"/>
              </w:rPr>
              <w:t>1828</w:t>
            </w:r>
          </w:p>
        </w:tc>
      </w:tr>
      <w:tr w:rsidR="00027B83" w:rsidRPr="00FE60C0" w14:paraId="4E039A7E" w14:textId="77777777" w:rsidTr="53E027D0">
        <w:tc>
          <w:tcPr>
            <w:tcW w:w="2808" w:type="dxa"/>
            <w:vMerge/>
          </w:tcPr>
          <w:p w14:paraId="138B0C54" w14:textId="77777777" w:rsidR="00027B83" w:rsidRPr="00FE60C0" w:rsidRDefault="00027B83">
            <w:pPr>
              <w:rPr>
                <w:rFonts w:asciiTheme="minorHAnsi" w:hAnsiTheme="minorHAnsi" w:cstheme="minorHAnsi"/>
                <w:b/>
                <w:kern w:val="2"/>
                <w:sz w:val="22"/>
                <w:szCs w:val="22"/>
              </w:rPr>
            </w:pPr>
          </w:p>
        </w:tc>
        <w:tc>
          <w:tcPr>
            <w:tcW w:w="3240" w:type="dxa"/>
          </w:tcPr>
          <w:p w14:paraId="5864A949"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1.2.8. El. paštas</w:t>
            </w:r>
          </w:p>
        </w:tc>
        <w:tc>
          <w:tcPr>
            <w:tcW w:w="3510" w:type="dxa"/>
          </w:tcPr>
          <w:p w14:paraId="28BF4D42" w14:textId="4A57721D" w:rsidR="00027B83" w:rsidRPr="00E42121" w:rsidRDefault="00FF0A64">
            <w:pPr>
              <w:jc w:val="center"/>
              <w:rPr>
                <w:rFonts w:asciiTheme="minorHAnsi" w:hAnsiTheme="minorHAnsi" w:cstheme="minorHAnsi"/>
                <w:kern w:val="2"/>
                <w:sz w:val="22"/>
                <w:szCs w:val="22"/>
                <w:highlight w:val="yellow"/>
              </w:rPr>
            </w:pPr>
            <w:r w:rsidRPr="00FF0A64">
              <w:rPr>
                <w:rFonts w:asciiTheme="minorHAnsi" w:hAnsiTheme="minorHAnsi" w:cstheme="minorHAnsi"/>
                <w:kern w:val="2"/>
                <w:sz w:val="22"/>
                <w:szCs w:val="22"/>
              </w:rPr>
              <w:t>info@ld.lt</w:t>
            </w:r>
          </w:p>
        </w:tc>
      </w:tr>
      <w:tr w:rsidR="00027B83" w:rsidRPr="00FE60C0" w14:paraId="610F84CA" w14:textId="77777777" w:rsidTr="53E027D0">
        <w:tc>
          <w:tcPr>
            <w:tcW w:w="2808" w:type="dxa"/>
            <w:vMerge/>
          </w:tcPr>
          <w:p w14:paraId="7B4AB27B" w14:textId="77777777" w:rsidR="00027B83" w:rsidRPr="00FE60C0" w:rsidRDefault="00027B83">
            <w:pPr>
              <w:rPr>
                <w:rFonts w:asciiTheme="minorHAnsi" w:hAnsiTheme="minorHAnsi" w:cstheme="minorHAnsi"/>
                <w:b/>
                <w:kern w:val="2"/>
                <w:sz w:val="22"/>
                <w:szCs w:val="22"/>
              </w:rPr>
            </w:pPr>
          </w:p>
        </w:tc>
        <w:tc>
          <w:tcPr>
            <w:tcW w:w="3240" w:type="dxa"/>
          </w:tcPr>
          <w:p w14:paraId="7BAE094C"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1.2.9. Šalies atstovas</w:t>
            </w:r>
          </w:p>
        </w:tc>
        <w:tc>
          <w:tcPr>
            <w:tcW w:w="3510" w:type="dxa"/>
          </w:tcPr>
          <w:p w14:paraId="5EA7A91C" w14:textId="117C161D" w:rsidR="00027B83" w:rsidRPr="00E42121" w:rsidRDefault="00166546">
            <w:pPr>
              <w:jc w:val="center"/>
              <w:rPr>
                <w:rFonts w:asciiTheme="minorHAnsi" w:hAnsiTheme="minorHAnsi" w:cstheme="minorHAnsi"/>
                <w:kern w:val="2"/>
                <w:sz w:val="22"/>
                <w:szCs w:val="22"/>
                <w:highlight w:val="yellow"/>
              </w:rPr>
            </w:pPr>
            <w:r w:rsidRPr="00166546">
              <w:rPr>
                <w:rFonts w:asciiTheme="minorHAnsi" w:hAnsiTheme="minorHAnsi" w:cstheme="minorHAnsi"/>
                <w:kern w:val="2"/>
                <w:sz w:val="22"/>
                <w:szCs w:val="22"/>
              </w:rPr>
              <w:t>Vyresnioji korporatyvinių klientų kuratorė</w:t>
            </w:r>
            <w:r>
              <w:t xml:space="preserve"> </w:t>
            </w:r>
          </w:p>
        </w:tc>
      </w:tr>
      <w:tr w:rsidR="00027B83" w:rsidRPr="00FE60C0" w14:paraId="5425E090" w14:textId="77777777" w:rsidTr="53E027D0">
        <w:tc>
          <w:tcPr>
            <w:tcW w:w="2808" w:type="dxa"/>
            <w:vMerge/>
          </w:tcPr>
          <w:p w14:paraId="2B662F9F" w14:textId="77777777" w:rsidR="00027B83" w:rsidRPr="00FE60C0" w:rsidRDefault="00027B83">
            <w:pPr>
              <w:rPr>
                <w:rFonts w:asciiTheme="minorHAnsi" w:hAnsiTheme="minorHAnsi" w:cstheme="minorHAnsi"/>
                <w:b/>
                <w:kern w:val="2"/>
                <w:sz w:val="22"/>
                <w:szCs w:val="22"/>
              </w:rPr>
            </w:pPr>
          </w:p>
        </w:tc>
        <w:tc>
          <w:tcPr>
            <w:tcW w:w="3240" w:type="dxa"/>
          </w:tcPr>
          <w:p w14:paraId="0A3DB25E"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1.2.10. Atstovavimo pagrindas</w:t>
            </w:r>
          </w:p>
        </w:tc>
        <w:tc>
          <w:tcPr>
            <w:tcW w:w="3510" w:type="dxa"/>
          </w:tcPr>
          <w:p w14:paraId="7BF07E30" w14:textId="009EE728" w:rsidR="00027B83" w:rsidRPr="00E42121" w:rsidRDefault="00166546">
            <w:pPr>
              <w:jc w:val="center"/>
              <w:rPr>
                <w:rFonts w:asciiTheme="minorHAnsi" w:hAnsiTheme="minorHAnsi" w:cstheme="minorHAnsi"/>
                <w:kern w:val="2"/>
                <w:sz w:val="22"/>
                <w:szCs w:val="22"/>
                <w:highlight w:val="yellow"/>
              </w:rPr>
            </w:pPr>
            <w:r w:rsidRPr="00166546">
              <w:rPr>
                <w:rFonts w:asciiTheme="minorHAnsi" w:hAnsiTheme="minorHAnsi" w:cstheme="minorHAnsi"/>
                <w:kern w:val="2"/>
                <w:sz w:val="22"/>
                <w:szCs w:val="22"/>
              </w:rPr>
              <w:t>Veikianti pagal 2025-12-22 įgaliojimą Nr. 6-2-54</w:t>
            </w:r>
          </w:p>
        </w:tc>
      </w:tr>
    </w:tbl>
    <w:p w14:paraId="4C24C828" w14:textId="77777777" w:rsidR="00027B83" w:rsidRPr="00FE60C0" w:rsidRDefault="00027B83">
      <w:pPr>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FE60C0" w14:paraId="67051D3D" w14:textId="77777777" w:rsidTr="7AAD1203">
        <w:trPr>
          <w:trHeight w:val="300"/>
        </w:trPr>
        <w:tc>
          <w:tcPr>
            <w:tcW w:w="9535" w:type="dxa"/>
            <w:gridSpan w:val="4"/>
          </w:tcPr>
          <w:p w14:paraId="3A1F8A30"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2. ATSAKINGI ASMENYS</w:t>
            </w:r>
          </w:p>
        </w:tc>
      </w:tr>
      <w:tr w:rsidR="00027B83" w:rsidRPr="00FE60C0" w14:paraId="48608A98" w14:textId="77777777" w:rsidTr="7AAD1203">
        <w:trPr>
          <w:trHeight w:val="300"/>
        </w:trPr>
        <w:tc>
          <w:tcPr>
            <w:tcW w:w="3094" w:type="dxa"/>
            <w:gridSpan w:val="2"/>
          </w:tcPr>
          <w:p w14:paraId="4A3FAA24" w14:textId="5AB3A65E"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2.1. Pirkėjo</w:t>
            </w:r>
            <w:r w:rsidR="00B040A9">
              <w:rPr>
                <w:rFonts w:asciiTheme="minorHAnsi" w:hAnsiTheme="minorHAnsi" w:cstheme="minorHAnsi"/>
                <w:b/>
                <w:kern w:val="2"/>
                <w:sz w:val="22"/>
                <w:szCs w:val="22"/>
              </w:rPr>
              <w:t>/Draudėjo</w:t>
            </w:r>
            <w:r w:rsidRPr="00FE60C0">
              <w:rPr>
                <w:rFonts w:asciiTheme="minorHAnsi" w:hAnsiTheme="minorHAnsi" w:cstheme="minorHAnsi"/>
                <w:b/>
                <w:kern w:val="2"/>
                <w:sz w:val="22"/>
                <w:szCs w:val="22"/>
              </w:rPr>
              <w:t xml:space="preserve"> kontaktiniai asmenys, atsakingi už Sutarties vykdymą, </w:t>
            </w:r>
            <w:r w:rsidRPr="00FE60C0">
              <w:rPr>
                <w:rFonts w:asciiTheme="minorHAnsi" w:hAnsiTheme="minorHAnsi" w:cstheme="minorHAnsi"/>
                <w:b/>
                <w:sz w:val="22"/>
                <w:szCs w:val="22"/>
              </w:rPr>
              <w:t>Paslaugų</w:t>
            </w:r>
            <w:r w:rsidRPr="00FE60C0">
              <w:rPr>
                <w:rFonts w:asciiTheme="minorHAnsi" w:hAnsiTheme="minorHAnsi" w:cstheme="minorHAnsi"/>
                <w:b/>
                <w:kern w:val="2"/>
                <w:sz w:val="22"/>
                <w:szCs w:val="22"/>
              </w:rPr>
              <w:t xml:space="preserve"> priėmimą, Sąskaitų per informacinę sistemą SABIS priėmimą</w:t>
            </w:r>
          </w:p>
        </w:tc>
        <w:tc>
          <w:tcPr>
            <w:tcW w:w="6441" w:type="dxa"/>
            <w:gridSpan w:val="2"/>
          </w:tcPr>
          <w:p w14:paraId="1DA442A8" w14:textId="6435C891" w:rsidR="00E42121" w:rsidRPr="009A5AA7" w:rsidRDefault="00E42121" w:rsidP="00E42121">
            <w:pPr>
              <w:rPr>
                <w:rFonts w:asciiTheme="minorHAnsi" w:eastAsia="Calibri" w:hAnsiTheme="minorHAnsi" w:cstheme="minorHAnsi"/>
                <w:sz w:val="22"/>
                <w:szCs w:val="22"/>
              </w:rPr>
            </w:pPr>
            <w:r w:rsidRPr="009A5AA7">
              <w:rPr>
                <w:rFonts w:asciiTheme="minorHAnsi" w:eastAsia="Calibri" w:hAnsiTheme="minorHAnsi" w:cstheme="minorHAnsi"/>
                <w:sz w:val="22"/>
                <w:szCs w:val="22"/>
              </w:rPr>
              <w:t>Už sutarties vykdymą ir p</w:t>
            </w:r>
            <w:r>
              <w:rPr>
                <w:rFonts w:asciiTheme="minorHAnsi" w:eastAsia="Calibri" w:hAnsiTheme="minorHAnsi" w:cstheme="minorHAnsi"/>
                <w:sz w:val="22"/>
                <w:szCs w:val="22"/>
              </w:rPr>
              <w:t>aslaugų</w:t>
            </w:r>
            <w:r w:rsidRPr="009A5AA7">
              <w:rPr>
                <w:rFonts w:asciiTheme="minorHAnsi" w:eastAsia="Calibri" w:hAnsiTheme="minorHAnsi" w:cstheme="minorHAnsi"/>
                <w:sz w:val="22"/>
                <w:szCs w:val="22"/>
              </w:rPr>
              <w:t xml:space="preserve"> priėmimą: </w:t>
            </w:r>
          </w:p>
          <w:p w14:paraId="61360EFD" w14:textId="606911BA" w:rsidR="00E42121" w:rsidRPr="00850325" w:rsidRDefault="00850325" w:rsidP="00CC3716">
            <w:pPr>
              <w:jc w:val="both"/>
              <w:rPr>
                <w:rFonts w:asciiTheme="minorHAnsi" w:hAnsiTheme="minorHAnsi" w:cstheme="minorHAnsi"/>
                <w:kern w:val="2"/>
                <w:sz w:val="22"/>
                <w:szCs w:val="22"/>
              </w:rPr>
            </w:pPr>
            <w:r w:rsidRPr="00850325">
              <w:rPr>
                <w:rFonts w:asciiTheme="minorHAnsi" w:hAnsiTheme="minorHAnsi" w:cstheme="minorHAnsi"/>
                <w:kern w:val="2"/>
                <w:sz w:val="22"/>
                <w:szCs w:val="22"/>
              </w:rPr>
              <w:t>Personalo skyriaus sp</w:t>
            </w:r>
            <w:r w:rsidR="00F72958">
              <w:rPr>
                <w:rFonts w:asciiTheme="minorHAnsi" w:hAnsiTheme="minorHAnsi" w:cstheme="minorHAnsi"/>
                <w:kern w:val="2"/>
                <w:sz w:val="22"/>
                <w:szCs w:val="22"/>
              </w:rPr>
              <w:t>e</w:t>
            </w:r>
            <w:r w:rsidRPr="00850325">
              <w:rPr>
                <w:rFonts w:asciiTheme="minorHAnsi" w:hAnsiTheme="minorHAnsi" w:cstheme="minorHAnsi"/>
                <w:kern w:val="2"/>
                <w:sz w:val="22"/>
                <w:szCs w:val="22"/>
              </w:rPr>
              <w:t xml:space="preserve">cialistė </w:t>
            </w:r>
          </w:p>
          <w:p w14:paraId="71E9F77E" w14:textId="77777777" w:rsidR="00E42121" w:rsidRPr="009A5AA7" w:rsidRDefault="00E42121" w:rsidP="00E42121">
            <w:pPr>
              <w:rPr>
                <w:rFonts w:asciiTheme="minorHAnsi" w:hAnsiTheme="minorHAnsi" w:cstheme="minorHAnsi"/>
                <w:kern w:val="2"/>
                <w:sz w:val="22"/>
                <w:szCs w:val="22"/>
              </w:rPr>
            </w:pPr>
            <w:r w:rsidRPr="009A5AA7">
              <w:rPr>
                <w:rFonts w:asciiTheme="minorHAnsi" w:hAnsiTheme="minorHAnsi" w:cstheme="minorHAnsi"/>
                <w:kern w:val="2"/>
                <w:sz w:val="22"/>
                <w:szCs w:val="22"/>
              </w:rPr>
              <w:t>Už sąskaitų per informacinę sistemą SABIS priėmimą:</w:t>
            </w:r>
          </w:p>
          <w:p w14:paraId="076F0006" w14:textId="39D9F971" w:rsidR="00027B83" w:rsidRPr="00FE60C0" w:rsidRDefault="00C9675A" w:rsidP="00BE639B">
            <w:pPr>
              <w:jc w:val="both"/>
              <w:rPr>
                <w:rFonts w:asciiTheme="minorHAnsi" w:hAnsiTheme="minorHAnsi" w:cstheme="minorHAnsi"/>
                <w:color w:val="4472C4"/>
                <w:kern w:val="2"/>
                <w:sz w:val="22"/>
                <w:szCs w:val="22"/>
              </w:rPr>
            </w:pPr>
            <w:r w:rsidRPr="00C9675A">
              <w:rPr>
                <w:rFonts w:asciiTheme="minorHAnsi" w:hAnsiTheme="minorHAnsi" w:cstheme="minorHAnsi"/>
                <w:kern w:val="2"/>
                <w:sz w:val="22"/>
                <w:szCs w:val="22"/>
              </w:rPr>
              <w:t>Teisės, rizikų ir atitikties valdymo skyri</w:t>
            </w:r>
            <w:r>
              <w:rPr>
                <w:rFonts w:asciiTheme="minorHAnsi" w:hAnsiTheme="minorHAnsi" w:cstheme="minorHAnsi"/>
                <w:kern w:val="2"/>
                <w:sz w:val="22"/>
                <w:szCs w:val="22"/>
              </w:rPr>
              <w:t>a</w:t>
            </w:r>
            <w:r w:rsidRPr="00C9675A">
              <w:rPr>
                <w:rFonts w:asciiTheme="minorHAnsi" w:hAnsiTheme="minorHAnsi" w:cstheme="minorHAnsi"/>
                <w:kern w:val="2"/>
                <w:sz w:val="22"/>
                <w:szCs w:val="22"/>
              </w:rPr>
              <w:t xml:space="preserve">us </w:t>
            </w:r>
            <w:r>
              <w:rPr>
                <w:rFonts w:asciiTheme="minorHAnsi" w:hAnsiTheme="minorHAnsi" w:cstheme="minorHAnsi"/>
                <w:kern w:val="2"/>
                <w:sz w:val="22"/>
                <w:szCs w:val="22"/>
              </w:rPr>
              <w:t xml:space="preserve">specialistė </w:t>
            </w:r>
          </w:p>
        </w:tc>
      </w:tr>
      <w:tr w:rsidR="00027B83" w:rsidRPr="00FE60C0" w14:paraId="26A88321" w14:textId="77777777" w:rsidTr="7AAD1203">
        <w:trPr>
          <w:trHeight w:val="300"/>
        </w:trPr>
        <w:tc>
          <w:tcPr>
            <w:tcW w:w="3094" w:type="dxa"/>
            <w:gridSpan w:val="2"/>
          </w:tcPr>
          <w:p w14:paraId="3AB1CDB3" w14:textId="6FA8C7AF" w:rsidR="00027B83" w:rsidRPr="00E42121" w:rsidRDefault="000B0897">
            <w:pPr>
              <w:rPr>
                <w:rFonts w:asciiTheme="minorHAnsi" w:hAnsiTheme="minorHAnsi" w:cstheme="minorHAnsi"/>
                <w:b/>
                <w:kern w:val="2"/>
                <w:sz w:val="22"/>
                <w:szCs w:val="22"/>
                <w:highlight w:val="yellow"/>
              </w:rPr>
            </w:pPr>
            <w:r w:rsidRPr="007376A5">
              <w:rPr>
                <w:rFonts w:asciiTheme="minorHAnsi" w:hAnsiTheme="minorHAnsi" w:cstheme="minorHAnsi"/>
                <w:b/>
                <w:kern w:val="2"/>
                <w:sz w:val="22"/>
                <w:szCs w:val="22"/>
              </w:rPr>
              <w:t>2.2. Tiekėjo</w:t>
            </w:r>
            <w:r w:rsidR="00B040A9">
              <w:rPr>
                <w:rFonts w:asciiTheme="minorHAnsi" w:hAnsiTheme="minorHAnsi" w:cstheme="minorHAnsi"/>
                <w:b/>
                <w:kern w:val="2"/>
                <w:sz w:val="22"/>
                <w:szCs w:val="22"/>
              </w:rPr>
              <w:t>/Draudiko</w:t>
            </w:r>
            <w:r w:rsidRPr="007376A5">
              <w:rPr>
                <w:rFonts w:asciiTheme="minorHAnsi" w:hAnsiTheme="minorHAnsi" w:cstheme="minorHAnsi"/>
                <w:b/>
                <w:kern w:val="2"/>
                <w:sz w:val="22"/>
                <w:szCs w:val="22"/>
              </w:rPr>
              <w:t xml:space="preserve"> kontaktiniai asmenys, atsakingi už Sutarties vykdymą</w:t>
            </w:r>
          </w:p>
        </w:tc>
        <w:tc>
          <w:tcPr>
            <w:tcW w:w="6441" w:type="dxa"/>
            <w:gridSpan w:val="2"/>
          </w:tcPr>
          <w:p w14:paraId="522D15C2" w14:textId="7A433AF7" w:rsidR="00027B83" w:rsidRPr="00E42121" w:rsidRDefault="005A3995" w:rsidP="005A3995">
            <w:pPr>
              <w:jc w:val="both"/>
              <w:rPr>
                <w:rFonts w:asciiTheme="minorHAnsi" w:hAnsiTheme="minorHAnsi" w:cstheme="minorHAnsi"/>
                <w:color w:val="4472C4"/>
                <w:kern w:val="2"/>
                <w:sz w:val="22"/>
                <w:szCs w:val="22"/>
                <w:highlight w:val="yellow"/>
              </w:rPr>
            </w:pPr>
            <w:r w:rsidRPr="005A3995">
              <w:rPr>
                <w:rFonts w:asciiTheme="minorHAnsi" w:hAnsiTheme="minorHAnsi" w:cstheme="minorHAnsi"/>
                <w:kern w:val="2"/>
                <w:sz w:val="22"/>
                <w:szCs w:val="22"/>
              </w:rPr>
              <w:t>Verslo klientų departamento</w:t>
            </w:r>
            <w:r>
              <w:rPr>
                <w:rFonts w:asciiTheme="minorHAnsi" w:hAnsiTheme="minorHAnsi" w:cstheme="minorHAnsi"/>
                <w:kern w:val="2"/>
                <w:sz w:val="22"/>
                <w:szCs w:val="22"/>
              </w:rPr>
              <w:t xml:space="preserve"> </w:t>
            </w:r>
            <w:r w:rsidR="00C956B4" w:rsidRPr="00C956B4">
              <w:rPr>
                <w:rFonts w:asciiTheme="minorHAnsi" w:hAnsiTheme="minorHAnsi" w:cstheme="minorHAnsi"/>
                <w:kern w:val="2"/>
                <w:sz w:val="22"/>
                <w:szCs w:val="22"/>
              </w:rPr>
              <w:t xml:space="preserve">Vyresnioji korporatyvinių klientų kuratorė </w:t>
            </w:r>
          </w:p>
        </w:tc>
      </w:tr>
      <w:tr w:rsidR="00027B83" w:rsidRPr="00FE60C0" w14:paraId="0F870D58" w14:textId="77777777" w:rsidTr="7AAD1203">
        <w:trPr>
          <w:trHeight w:val="300"/>
        </w:trPr>
        <w:tc>
          <w:tcPr>
            <w:tcW w:w="9535" w:type="dxa"/>
            <w:gridSpan w:val="4"/>
          </w:tcPr>
          <w:p w14:paraId="29BB3FB0"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3. SUTARTIES DALYKAS</w:t>
            </w:r>
          </w:p>
        </w:tc>
      </w:tr>
      <w:tr w:rsidR="00027B83" w:rsidRPr="00FE60C0" w14:paraId="79299025" w14:textId="77777777" w:rsidTr="7AAD1203">
        <w:trPr>
          <w:trHeight w:val="300"/>
        </w:trPr>
        <w:tc>
          <w:tcPr>
            <w:tcW w:w="3094" w:type="dxa"/>
            <w:gridSpan w:val="2"/>
          </w:tcPr>
          <w:p w14:paraId="4B17AA9B"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3.1. Sutarties dalykas</w:t>
            </w:r>
          </w:p>
        </w:tc>
        <w:tc>
          <w:tcPr>
            <w:tcW w:w="6441" w:type="dxa"/>
            <w:gridSpan w:val="2"/>
          </w:tcPr>
          <w:p w14:paraId="16E8B9B8" w14:textId="2C16F04E" w:rsidR="00E42121" w:rsidRPr="00FE60C0" w:rsidRDefault="00B040A9" w:rsidP="00B040A9">
            <w:pPr>
              <w:jc w:val="both"/>
              <w:rPr>
                <w:rFonts w:asciiTheme="minorHAnsi" w:hAnsiTheme="minorHAnsi" w:cstheme="minorHAnsi"/>
                <w:color w:val="000000"/>
                <w:kern w:val="2"/>
                <w:sz w:val="22"/>
                <w:szCs w:val="22"/>
              </w:rPr>
            </w:pPr>
            <w:r w:rsidRPr="00B040A9">
              <w:rPr>
                <w:rFonts w:asciiTheme="minorHAnsi" w:hAnsiTheme="minorHAnsi" w:cstheme="minorHAnsi"/>
                <w:sz w:val="22"/>
                <w:szCs w:val="22"/>
                <w:lang w:eastAsia="lt-LT"/>
              </w:rPr>
              <w:t xml:space="preserve">Tiekėjas/Draudikas įsipareigoja Sutartyje numatytomis sąlygomis suteikti Pirkėjui/Draudėjui </w:t>
            </w:r>
            <w:r>
              <w:rPr>
                <w:rFonts w:asciiTheme="minorHAnsi" w:hAnsiTheme="minorHAnsi" w:cstheme="minorHAnsi"/>
                <w:sz w:val="22"/>
                <w:szCs w:val="22"/>
                <w:lang w:eastAsia="lt-LT"/>
              </w:rPr>
              <w:t xml:space="preserve">darbuotojų </w:t>
            </w:r>
            <w:r w:rsidRPr="00B040A9">
              <w:rPr>
                <w:rFonts w:asciiTheme="minorHAnsi" w:hAnsiTheme="minorHAnsi" w:cstheme="minorHAnsi"/>
                <w:sz w:val="22"/>
                <w:szCs w:val="22"/>
                <w:lang w:eastAsia="lt-LT"/>
              </w:rPr>
              <w:t>savanoriško sveikatos draudimo paslaugas (toliau – Paslaugos)</w:t>
            </w:r>
            <w:r w:rsidR="00DD0AAB">
              <w:rPr>
                <w:rFonts w:asciiTheme="minorHAnsi" w:hAnsiTheme="minorHAnsi" w:cstheme="minorHAnsi"/>
                <w:sz w:val="22"/>
                <w:szCs w:val="22"/>
                <w:lang w:eastAsia="lt-LT"/>
              </w:rPr>
              <w:t xml:space="preserve">, o </w:t>
            </w:r>
            <w:r w:rsidR="00E6221F">
              <w:rPr>
                <w:rFonts w:asciiTheme="minorHAnsi" w:hAnsiTheme="minorHAnsi" w:cstheme="minorHAnsi"/>
                <w:sz w:val="22"/>
                <w:szCs w:val="22"/>
              </w:rPr>
              <w:t>Pirkėjas/</w:t>
            </w:r>
            <w:r w:rsidR="00DD0AAB">
              <w:rPr>
                <w:rFonts w:asciiTheme="minorHAnsi" w:hAnsiTheme="minorHAnsi" w:cstheme="minorHAnsi"/>
                <w:sz w:val="22"/>
                <w:szCs w:val="22"/>
              </w:rPr>
              <w:t>Draudėjas</w:t>
            </w:r>
            <w:r w:rsidR="00DD0AAB" w:rsidRPr="0053079A">
              <w:rPr>
                <w:rFonts w:asciiTheme="minorHAnsi" w:hAnsiTheme="minorHAnsi" w:cstheme="minorHAnsi"/>
                <w:sz w:val="22"/>
                <w:szCs w:val="22"/>
              </w:rPr>
              <w:t xml:space="preserve"> įsipareigoja sumokėti už</w:t>
            </w:r>
            <w:r w:rsidR="00DD0AAB">
              <w:rPr>
                <w:rFonts w:asciiTheme="minorHAnsi" w:hAnsiTheme="minorHAnsi" w:cstheme="minorHAnsi"/>
                <w:sz w:val="22"/>
                <w:szCs w:val="22"/>
              </w:rPr>
              <w:t xml:space="preserve"> suteiktas</w:t>
            </w:r>
            <w:r w:rsidR="00DD0AAB" w:rsidRPr="0053079A">
              <w:rPr>
                <w:rFonts w:asciiTheme="minorHAnsi" w:hAnsiTheme="minorHAnsi" w:cstheme="minorHAnsi"/>
                <w:sz w:val="22"/>
                <w:szCs w:val="22"/>
              </w:rPr>
              <w:t xml:space="preserve"> </w:t>
            </w:r>
            <w:r w:rsidR="00DD0AAB">
              <w:rPr>
                <w:rFonts w:asciiTheme="minorHAnsi" w:hAnsiTheme="minorHAnsi" w:cstheme="minorHAnsi"/>
                <w:sz w:val="22"/>
                <w:szCs w:val="22"/>
              </w:rPr>
              <w:t>P</w:t>
            </w:r>
            <w:r w:rsidR="00DD0AAB" w:rsidRPr="0053079A">
              <w:rPr>
                <w:rFonts w:asciiTheme="minorHAnsi" w:hAnsiTheme="minorHAnsi" w:cstheme="minorHAnsi"/>
                <w:sz w:val="22"/>
                <w:szCs w:val="22"/>
              </w:rPr>
              <w:t xml:space="preserve">aslaugas </w:t>
            </w:r>
            <w:r w:rsidR="00DD0AAB">
              <w:rPr>
                <w:rFonts w:asciiTheme="minorHAnsi" w:hAnsiTheme="minorHAnsi" w:cstheme="minorHAnsi"/>
                <w:sz w:val="22"/>
                <w:szCs w:val="22"/>
              </w:rPr>
              <w:t>S</w:t>
            </w:r>
            <w:r w:rsidR="00DD0AAB" w:rsidRPr="0053079A">
              <w:rPr>
                <w:rFonts w:asciiTheme="minorHAnsi" w:hAnsiTheme="minorHAnsi" w:cstheme="minorHAnsi"/>
                <w:sz w:val="22"/>
                <w:szCs w:val="22"/>
              </w:rPr>
              <w:t>utartyje nustatyta tvarka ir terminais.</w:t>
            </w:r>
            <w:r w:rsidR="0079047E">
              <w:rPr>
                <w:rFonts w:asciiTheme="minorHAnsi" w:hAnsiTheme="minorHAnsi" w:cstheme="minorHAnsi"/>
                <w:bCs/>
                <w:sz w:val="22"/>
                <w:szCs w:val="22"/>
                <w:lang w:val="x-none" w:eastAsia="x-none"/>
              </w:rPr>
              <w:t xml:space="preserve"> </w:t>
            </w:r>
            <w:r w:rsidRPr="00B040A9">
              <w:rPr>
                <w:rFonts w:asciiTheme="minorHAnsi" w:hAnsiTheme="minorHAnsi" w:cstheme="minorHAnsi"/>
                <w:bCs/>
                <w:sz w:val="22"/>
                <w:szCs w:val="22"/>
                <w:lang w:eastAsia="lt-LT"/>
              </w:rPr>
              <w:t xml:space="preserve">Išsamus Paslaugų aprašymas ir kiti reikalavimai </w:t>
            </w:r>
            <w:r w:rsidRPr="00B040A9">
              <w:rPr>
                <w:rFonts w:asciiTheme="minorHAnsi" w:hAnsiTheme="minorHAnsi" w:cstheme="minorHAnsi"/>
                <w:bCs/>
                <w:sz w:val="22"/>
                <w:szCs w:val="22"/>
                <w:lang w:eastAsia="lt-LT"/>
              </w:rPr>
              <w:lastRenderedPageBreak/>
              <w:t>teikiamoms Paslaugoms nustatyti Sutarties priede Nr. 1 „Techninė specifikacija“ (toliau – Techninė specifikacija) ir Sutarties priede Nr. 2 „Pasiūlymas“.</w:t>
            </w:r>
          </w:p>
        </w:tc>
      </w:tr>
      <w:tr w:rsidR="00027B83" w:rsidRPr="00FE60C0" w14:paraId="2DC9CC92" w14:textId="77777777" w:rsidTr="7AAD1203">
        <w:trPr>
          <w:trHeight w:val="300"/>
        </w:trPr>
        <w:tc>
          <w:tcPr>
            <w:tcW w:w="3094" w:type="dxa"/>
            <w:gridSpan w:val="2"/>
          </w:tcPr>
          <w:p w14:paraId="4A8BE68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3.2. Pirkimo pavadinimas ir numeris</w:t>
            </w:r>
          </w:p>
        </w:tc>
        <w:tc>
          <w:tcPr>
            <w:tcW w:w="6441" w:type="dxa"/>
            <w:gridSpan w:val="2"/>
          </w:tcPr>
          <w:p w14:paraId="7416E7DC" w14:textId="4ACE03EC" w:rsidR="00027B83" w:rsidRPr="00FE60C0" w:rsidRDefault="007376A5">
            <w:pPr>
              <w:rPr>
                <w:rFonts w:asciiTheme="minorHAnsi" w:hAnsiTheme="minorHAnsi" w:cstheme="minorHAnsi"/>
                <w:kern w:val="2"/>
                <w:sz w:val="22"/>
                <w:szCs w:val="22"/>
              </w:rPr>
            </w:pPr>
            <w:r w:rsidRPr="007376A5">
              <w:rPr>
                <w:rFonts w:asciiTheme="minorHAnsi" w:hAnsiTheme="minorHAnsi" w:cstheme="minorHAnsi"/>
                <w:color w:val="000000"/>
                <w:sz w:val="22"/>
                <w:szCs w:val="22"/>
              </w:rPr>
              <w:t>Darbuotojų savanoriško sveikatos draudimo paslaugos</w:t>
            </w:r>
            <w:r w:rsidR="00E42121">
              <w:rPr>
                <w:rFonts w:asciiTheme="minorHAnsi" w:hAnsiTheme="minorHAnsi" w:cstheme="minorHAnsi"/>
                <w:color w:val="000000"/>
                <w:sz w:val="22"/>
                <w:szCs w:val="22"/>
              </w:rPr>
              <w:t xml:space="preserve">, pirkimo ID. </w:t>
            </w:r>
            <w:r w:rsidR="00EF6458" w:rsidRPr="00EF6458">
              <w:rPr>
                <w:rFonts w:asciiTheme="minorHAnsi" w:hAnsiTheme="minorHAnsi" w:cstheme="minorHAnsi"/>
                <w:color w:val="000000"/>
                <w:sz w:val="22"/>
                <w:szCs w:val="22"/>
              </w:rPr>
              <w:t>5430158</w:t>
            </w:r>
            <w:r w:rsidR="00E42121">
              <w:rPr>
                <w:rFonts w:asciiTheme="minorHAnsi" w:hAnsiTheme="minorHAnsi" w:cstheme="minorHAnsi"/>
                <w:color w:val="000000"/>
                <w:sz w:val="22"/>
                <w:szCs w:val="22"/>
              </w:rPr>
              <w:t>.</w:t>
            </w:r>
          </w:p>
        </w:tc>
      </w:tr>
      <w:tr w:rsidR="00027B83" w:rsidRPr="00FE60C0" w14:paraId="147BF6C5" w14:textId="77777777" w:rsidTr="7AAD1203">
        <w:trPr>
          <w:trHeight w:val="300"/>
        </w:trPr>
        <w:tc>
          <w:tcPr>
            <w:tcW w:w="3094" w:type="dxa"/>
            <w:gridSpan w:val="2"/>
          </w:tcPr>
          <w:p w14:paraId="31B9DB6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3.3. Informacija apie Europos Sąjungos lėšomis finansuojamą projektą arba kitą projektą</w:t>
            </w:r>
          </w:p>
        </w:tc>
        <w:tc>
          <w:tcPr>
            <w:tcW w:w="6441" w:type="dxa"/>
            <w:gridSpan w:val="2"/>
          </w:tcPr>
          <w:p w14:paraId="4221BFA7" w14:textId="77777777" w:rsidR="00027B83" w:rsidRPr="00FE60C0" w:rsidRDefault="000B0897" w:rsidP="003901CE">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23C231FA" w14:textId="77777777" w:rsidR="00027B83" w:rsidRPr="00FE60C0" w:rsidRDefault="00027B83" w:rsidP="003901CE">
            <w:pPr>
              <w:jc w:val="both"/>
              <w:rPr>
                <w:rFonts w:asciiTheme="minorHAnsi" w:hAnsiTheme="minorHAnsi" w:cstheme="minorHAnsi"/>
                <w:kern w:val="2"/>
                <w:sz w:val="22"/>
                <w:szCs w:val="22"/>
              </w:rPr>
            </w:pPr>
          </w:p>
          <w:p w14:paraId="3C4DECA3" w14:textId="123206F6" w:rsidR="00027B83" w:rsidRPr="00FE60C0" w:rsidRDefault="00027B83" w:rsidP="003901CE">
            <w:pPr>
              <w:jc w:val="both"/>
              <w:rPr>
                <w:rFonts w:asciiTheme="minorHAnsi" w:hAnsiTheme="minorHAnsi" w:cstheme="minorHAnsi"/>
                <w:kern w:val="2"/>
                <w:sz w:val="22"/>
                <w:szCs w:val="22"/>
              </w:rPr>
            </w:pPr>
          </w:p>
        </w:tc>
      </w:tr>
      <w:tr w:rsidR="00027B83" w:rsidRPr="00FE60C0" w14:paraId="61CA72CC" w14:textId="77777777" w:rsidTr="7AAD1203">
        <w:trPr>
          <w:trHeight w:val="300"/>
        </w:trPr>
        <w:tc>
          <w:tcPr>
            <w:tcW w:w="9535" w:type="dxa"/>
            <w:gridSpan w:val="4"/>
          </w:tcPr>
          <w:p w14:paraId="72B696F7"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4. PASLAUGŲ SUTEIKIMO TERMINAI IR PASLAUGŲ PERDAVIMO </w:t>
            </w:r>
            <w:r w:rsidRPr="00FE60C0">
              <w:rPr>
                <w:rFonts w:asciiTheme="minorHAnsi" w:hAnsiTheme="minorHAnsi" w:cstheme="minorHAnsi"/>
                <w:color w:val="000000"/>
                <w:kern w:val="2"/>
                <w:sz w:val="22"/>
                <w:szCs w:val="22"/>
              </w:rPr>
              <w:t>–</w:t>
            </w:r>
            <w:r w:rsidRPr="00FE60C0">
              <w:rPr>
                <w:rFonts w:asciiTheme="minorHAnsi" w:hAnsiTheme="minorHAnsi" w:cstheme="minorHAnsi"/>
                <w:b/>
                <w:kern w:val="2"/>
                <w:sz w:val="22"/>
                <w:szCs w:val="22"/>
              </w:rPr>
              <w:t xml:space="preserve"> PRIĖMIMO TVARKA</w:t>
            </w:r>
          </w:p>
        </w:tc>
      </w:tr>
      <w:tr w:rsidR="00027B83" w:rsidRPr="00FE60C0" w14:paraId="36F3B355" w14:textId="77777777" w:rsidTr="00F173AE">
        <w:trPr>
          <w:trHeight w:val="2054"/>
        </w:trPr>
        <w:tc>
          <w:tcPr>
            <w:tcW w:w="3094" w:type="dxa"/>
            <w:gridSpan w:val="2"/>
          </w:tcPr>
          <w:p w14:paraId="2EA2D9B2" w14:textId="7BFC6A8E"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4.1. </w:t>
            </w:r>
            <w:r w:rsidRPr="00FE60C0">
              <w:rPr>
                <w:rFonts w:asciiTheme="minorHAnsi" w:hAnsiTheme="minorHAnsi" w:cstheme="minorHAnsi"/>
                <w:b/>
                <w:sz w:val="22"/>
                <w:szCs w:val="22"/>
              </w:rPr>
              <w:t>Paslaugų</w:t>
            </w:r>
            <w:r w:rsidRPr="00FE60C0">
              <w:rPr>
                <w:rFonts w:asciiTheme="minorHAnsi" w:hAnsiTheme="minorHAnsi" w:cstheme="minorHAnsi"/>
                <w:b/>
                <w:kern w:val="2"/>
                <w:sz w:val="22"/>
                <w:szCs w:val="22"/>
              </w:rPr>
              <w:t xml:space="preserve"> </w:t>
            </w:r>
            <w:r w:rsidRPr="00FE60C0">
              <w:rPr>
                <w:rFonts w:asciiTheme="minorHAnsi" w:hAnsiTheme="minorHAnsi" w:cstheme="minorHAnsi"/>
                <w:b/>
                <w:sz w:val="22"/>
                <w:szCs w:val="22"/>
              </w:rPr>
              <w:t>suteikimo</w:t>
            </w:r>
            <w:r w:rsidRPr="00FE60C0">
              <w:rPr>
                <w:rFonts w:asciiTheme="minorHAnsi" w:hAnsiTheme="minorHAnsi" w:cstheme="minorHAnsi"/>
                <w:b/>
                <w:kern w:val="2"/>
                <w:sz w:val="22"/>
                <w:szCs w:val="22"/>
              </w:rPr>
              <w:t xml:space="preserve"> terminas, kai </w:t>
            </w:r>
            <w:r w:rsidRPr="00FE60C0">
              <w:rPr>
                <w:rFonts w:asciiTheme="minorHAnsi" w:hAnsiTheme="minorHAnsi" w:cstheme="minorHAnsi"/>
                <w:b/>
                <w:sz w:val="22"/>
                <w:szCs w:val="22"/>
              </w:rPr>
              <w:t>Paslaugos yra vienkartinio pobūdžio, teikiamos periodiškai arba pagal Pirkėjo</w:t>
            </w:r>
            <w:r w:rsidR="00E958E0">
              <w:rPr>
                <w:rFonts w:asciiTheme="minorHAnsi" w:hAnsiTheme="minorHAnsi" w:cstheme="minorHAnsi"/>
                <w:b/>
                <w:sz w:val="22"/>
                <w:szCs w:val="22"/>
              </w:rPr>
              <w:t>/Draudėjo</w:t>
            </w:r>
            <w:r w:rsidRPr="00FE60C0">
              <w:rPr>
                <w:rFonts w:asciiTheme="minorHAnsi" w:hAnsiTheme="minorHAnsi" w:cstheme="minorHAnsi"/>
                <w:b/>
                <w:sz w:val="22"/>
                <w:szCs w:val="22"/>
              </w:rPr>
              <w:t xml:space="preserve"> Užsakymą</w:t>
            </w:r>
          </w:p>
          <w:p w14:paraId="63BB55A1" w14:textId="77777777" w:rsidR="00027B83" w:rsidRPr="00FE60C0" w:rsidRDefault="00027B83" w:rsidP="00E42121">
            <w:pPr>
              <w:rPr>
                <w:rFonts w:asciiTheme="minorHAnsi" w:hAnsiTheme="minorHAnsi" w:cstheme="minorHAnsi"/>
                <w:b/>
                <w:color w:val="FF0000"/>
                <w:kern w:val="2"/>
                <w:sz w:val="22"/>
                <w:szCs w:val="22"/>
              </w:rPr>
            </w:pPr>
          </w:p>
        </w:tc>
        <w:tc>
          <w:tcPr>
            <w:tcW w:w="6441" w:type="dxa"/>
            <w:gridSpan w:val="2"/>
          </w:tcPr>
          <w:p w14:paraId="1E222EDD" w14:textId="77777777" w:rsidR="001A095C" w:rsidRDefault="000B0897" w:rsidP="003901CE">
            <w:pPr>
              <w:jc w:val="both"/>
            </w:pPr>
            <w:r w:rsidRPr="00FE60C0">
              <w:rPr>
                <w:rFonts w:asciiTheme="minorHAnsi" w:hAnsiTheme="minorHAnsi" w:cstheme="minorHAnsi"/>
                <w:sz w:val="22"/>
                <w:szCs w:val="22"/>
              </w:rPr>
              <w:t>Tiekėjas</w:t>
            </w:r>
            <w:r w:rsidR="00B040A9">
              <w:rPr>
                <w:rFonts w:asciiTheme="minorHAnsi" w:hAnsiTheme="minorHAnsi" w:cstheme="minorHAnsi"/>
                <w:sz w:val="22"/>
                <w:szCs w:val="22"/>
              </w:rPr>
              <w:t>/Draudikas</w:t>
            </w:r>
            <w:r w:rsidRPr="00FE60C0">
              <w:rPr>
                <w:rFonts w:asciiTheme="minorHAnsi" w:hAnsiTheme="minorHAnsi" w:cstheme="minorHAnsi"/>
                <w:sz w:val="22"/>
                <w:szCs w:val="22"/>
              </w:rPr>
              <w:t xml:space="preserve"> Paslaugas įsipareigoja teikti </w:t>
            </w:r>
            <w:r w:rsidRPr="00FE60C0">
              <w:rPr>
                <w:rFonts w:asciiTheme="minorHAnsi" w:hAnsiTheme="minorHAnsi" w:cstheme="minorHAnsi"/>
                <w:b/>
                <w:bCs/>
                <w:sz w:val="22"/>
                <w:szCs w:val="22"/>
              </w:rPr>
              <w:t>nuo</w:t>
            </w:r>
            <w:r w:rsidR="00E42121">
              <w:rPr>
                <w:rFonts w:asciiTheme="minorHAnsi" w:hAnsiTheme="minorHAnsi" w:cstheme="minorHAnsi"/>
                <w:b/>
                <w:bCs/>
                <w:sz w:val="22"/>
                <w:szCs w:val="22"/>
              </w:rPr>
              <w:t xml:space="preserve"> </w:t>
            </w:r>
            <w:r w:rsidR="00E42121" w:rsidRPr="00B040A9">
              <w:rPr>
                <w:rFonts w:asciiTheme="minorHAnsi" w:hAnsiTheme="minorHAnsi" w:cstheme="minorHAnsi"/>
                <w:b/>
                <w:bCs/>
                <w:sz w:val="22"/>
                <w:szCs w:val="22"/>
              </w:rPr>
              <w:t>202</w:t>
            </w:r>
            <w:r w:rsidR="00B040A9" w:rsidRPr="00B040A9">
              <w:rPr>
                <w:rFonts w:asciiTheme="minorHAnsi" w:hAnsiTheme="minorHAnsi" w:cstheme="minorHAnsi"/>
                <w:b/>
                <w:bCs/>
                <w:sz w:val="22"/>
                <w:szCs w:val="22"/>
              </w:rPr>
              <w:t>6</w:t>
            </w:r>
            <w:r w:rsidR="00E42121" w:rsidRPr="00B040A9">
              <w:rPr>
                <w:rFonts w:asciiTheme="minorHAnsi" w:hAnsiTheme="minorHAnsi" w:cstheme="minorHAnsi"/>
                <w:b/>
                <w:bCs/>
                <w:sz w:val="22"/>
                <w:szCs w:val="22"/>
              </w:rPr>
              <w:t xml:space="preserve"> m. </w:t>
            </w:r>
            <w:r w:rsidR="0005768F">
              <w:rPr>
                <w:rFonts w:asciiTheme="minorHAnsi" w:hAnsiTheme="minorHAnsi" w:cstheme="minorHAnsi"/>
                <w:b/>
                <w:bCs/>
                <w:sz w:val="22"/>
                <w:szCs w:val="22"/>
              </w:rPr>
              <w:t>kov</w:t>
            </w:r>
            <w:r w:rsidR="00E42121" w:rsidRPr="00B040A9">
              <w:rPr>
                <w:rFonts w:asciiTheme="minorHAnsi" w:hAnsiTheme="minorHAnsi" w:cstheme="minorHAnsi"/>
                <w:b/>
                <w:bCs/>
                <w:sz w:val="22"/>
                <w:szCs w:val="22"/>
              </w:rPr>
              <w:t xml:space="preserve">o </w:t>
            </w:r>
            <w:r w:rsidR="0005768F">
              <w:rPr>
                <w:rFonts w:asciiTheme="minorHAnsi" w:hAnsiTheme="minorHAnsi" w:cstheme="minorHAnsi"/>
                <w:b/>
                <w:bCs/>
                <w:sz w:val="22"/>
                <w:szCs w:val="22"/>
                <w:lang w:val="en-US"/>
              </w:rPr>
              <w:t>7</w:t>
            </w:r>
            <w:r w:rsidR="00E42121" w:rsidRPr="00B040A9">
              <w:rPr>
                <w:rFonts w:asciiTheme="minorHAnsi" w:hAnsiTheme="minorHAnsi" w:cstheme="minorHAnsi"/>
                <w:b/>
                <w:bCs/>
                <w:sz w:val="22"/>
                <w:szCs w:val="22"/>
                <w:lang w:val="en-US"/>
              </w:rPr>
              <w:t xml:space="preserve"> d.</w:t>
            </w:r>
            <w:r w:rsidRPr="00B040A9">
              <w:rPr>
                <w:rFonts w:asciiTheme="minorHAnsi" w:hAnsiTheme="minorHAnsi" w:cstheme="minorHAnsi"/>
                <w:sz w:val="22"/>
                <w:szCs w:val="22"/>
              </w:rPr>
              <w:t xml:space="preserve"> </w:t>
            </w:r>
            <w:r w:rsidRPr="00B040A9">
              <w:rPr>
                <w:rFonts w:asciiTheme="minorHAnsi" w:hAnsiTheme="minorHAnsi" w:cstheme="minorHAnsi"/>
                <w:b/>
                <w:sz w:val="22"/>
                <w:szCs w:val="22"/>
              </w:rPr>
              <w:t xml:space="preserve">iki </w:t>
            </w:r>
            <w:r w:rsidR="00E42121" w:rsidRPr="00B040A9">
              <w:rPr>
                <w:rFonts w:asciiTheme="minorHAnsi" w:hAnsiTheme="minorHAnsi" w:cstheme="minorHAnsi"/>
                <w:b/>
                <w:bCs/>
                <w:sz w:val="22"/>
                <w:szCs w:val="22"/>
              </w:rPr>
              <w:t>202</w:t>
            </w:r>
            <w:r w:rsidR="00B040A9" w:rsidRPr="00B040A9">
              <w:rPr>
                <w:rFonts w:asciiTheme="minorHAnsi" w:hAnsiTheme="minorHAnsi" w:cstheme="minorHAnsi"/>
                <w:b/>
                <w:bCs/>
                <w:sz w:val="22"/>
                <w:szCs w:val="22"/>
              </w:rPr>
              <w:t>7</w:t>
            </w:r>
            <w:r w:rsidR="00E42121" w:rsidRPr="00B040A9">
              <w:rPr>
                <w:rFonts w:asciiTheme="minorHAnsi" w:hAnsiTheme="minorHAnsi" w:cstheme="minorHAnsi"/>
                <w:b/>
                <w:bCs/>
                <w:sz w:val="22"/>
                <w:szCs w:val="22"/>
              </w:rPr>
              <w:t xml:space="preserve"> m. </w:t>
            </w:r>
            <w:r w:rsidR="0005768F">
              <w:rPr>
                <w:rFonts w:asciiTheme="minorHAnsi" w:hAnsiTheme="minorHAnsi" w:cstheme="minorHAnsi"/>
                <w:b/>
                <w:bCs/>
                <w:sz w:val="22"/>
                <w:szCs w:val="22"/>
              </w:rPr>
              <w:t>kovo</w:t>
            </w:r>
            <w:r w:rsidR="00E42121" w:rsidRPr="00B040A9">
              <w:rPr>
                <w:rFonts w:asciiTheme="minorHAnsi" w:hAnsiTheme="minorHAnsi" w:cstheme="minorHAnsi"/>
                <w:b/>
                <w:bCs/>
                <w:sz w:val="22"/>
                <w:szCs w:val="22"/>
              </w:rPr>
              <w:t xml:space="preserve"> </w:t>
            </w:r>
            <w:r w:rsidR="0005768F">
              <w:rPr>
                <w:rFonts w:asciiTheme="minorHAnsi" w:hAnsiTheme="minorHAnsi" w:cstheme="minorHAnsi"/>
                <w:b/>
                <w:bCs/>
                <w:sz w:val="22"/>
                <w:szCs w:val="22"/>
                <w:lang w:val="en-US"/>
              </w:rPr>
              <w:t>6</w:t>
            </w:r>
            <w:r w:rsidR="00E42121" w:rsidRPr="00B040A9">
              <w:rPr>
                <w:rFonts w:asciiTheme="minorHAnsi" w:hAnsiTheme="minorHAnsi" w:cstheme="minorHAnsi"/>
                <w:b/>
                <w:bCs/>
                <w:sz w:val="22"/>
                <w:szCs w:val="22"/>
                <w:lang w:val="en-US"/>
              </w:rPr>
              <w:t xml:space="preserve"> d.</w:t>
            </w:r>
            <w:r w:rsidR="0005768F">
              <w:rPr>
                <w:rFonts w:asciiTheme="minorHAnsi" w:hAnsiTheme="minorHAnsi" w:cstheme="minorHAnsi"/>
                <w:b/>
                <w:bCs/>
                <w:sz w:val="22"/>
                <w:szCs w:val="22"/>
                <w:lang w:val="en-US"/>
              </w:rPr>
              <w:t xml:space="preserve"> (</w:t>
            </w:r>
            <w:proofErr w:type="spellStart"/>
            <w:r w:rsidR="0005768F">
              <w:rPr>
                <w:rFonts w:asciiTheme="minorHAnsi" w:hAnsiTheme="minorHAnsi" w:cstheme="minorHAnsi"/>
                <w:b/>
                <w:bCs/>
                <w:sz w:val="22"/>
                <w:szCs w:val="22"/>
                <w:lang w:val="en-US"/>
              </w:rPr>
              <w:t>imtinai</w:t>
            </w:r>
            <w:proofErr w:type="spellEnd"/>
            <w:r w:rsidR="0005768F">
              <w:rPr>
                <w:rFonts w:asciiTheme="minorHAnsi" w:hAnsiTheme="minorHAnsi" w:cstheme="minorHAnsi"/>
                <w:b/>
                <w:bCs/>
                <w:sz w:val="22"/>
                <w:szCs w:val="22"/>
                <w:lang w:val="en-US"/>
              </w:rPr>
              <w:t>).</w:t>
            </w:r>
            <w:r w:rsidR="001A095C">
              <w:t xml:space="preserve"> </w:t>
            </w:r>
          </w:p>
          <w:p w14:paraId="7FB3C68F" w14:textId="77777777" w:rsidR="00027B83" w:rsidRPr="00FE60C0" w:rsidRDefault="00027B83" w:rsidP="003901CE">
            <w:pPr>
              <w:jc w:val="both"/>
              <w:rPr>
                <w:rFonts w:asciiTheme="minorHAnsi" w:hAnsiTheme="minorHAnsi" w:cstheme="minorHAnsi"/>
                <w:sz w:val="22"/>
                <w:szCs w:val="22"/>
              </w:rPr>
            </w:pPr>
          </w:p>
          <w:p w14:paraId="449583F2" w14:textId="630875C7" w:rsidR="00027B83" w:rsidRPr="00FE60C0" w:rsidRDefault="00027B83" w:rsidP="003901CE">
            <w:pPr>
              <w:jc w:val="both"/>
              <w:rPr>
                <w:rFonts w:asciiTheme="minorHAnsi" w:hAnsiTheme="minorHAnsi" w:cstheme="minorHAnsi"/>
                <w:color w:val="4472C4"/>
                <w:sz w:val="22"/>
                <w:szCs w:val="22"/>
              </w:rPr>
            </w:pPr>
          </w:p>
        </w:tc>
      </w:tr>
      <w:tr w:rsidR="00027B83" w:rsidRPr="00FE60C0" w14:paraId="5D43264B" w14:textId="77777777" w:rsidTr="7AAD1203">
        <w:trPr>
          <w:trHeight w:val="300"/>
        </w:trPr>
        <w:tc>
          <w:tcPr>
            <w:tcW w:w="3094" w:type="dxa"/>
            <w:gridSpan w:val="2"/>
          </w:tcPr>
          <w:p w14:paraId="05063BA6" w14:textId="34E7C4E3"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4.2. </w:t>
            </w:r>
            <w:r w:rsidR="00976B4D" w:rsidRPr="00FE60C0">
              <w:rPr>
                <w:rFonts w:asciiTheme="minorHAnsi" w:hAnsiTheme="minorHAnsi" w:cstheme="minorHAnsi"/>
                <w:b/>
                <w:kern w:val="2"/>
                <w:sz w:val="22"/>
                <w:szCs w:val="22"/>
              </w:rPr>
              <w:t>Paslaugų / jų dalies / etapo / periodo suteikimo termino pratęsimas</w:t>
            </w:r>
          </w:p>
        </w:tc>
        <w:tc>
          <w:tcPr>
            <w:tcW w:w="6441" w:type="dxa"/>
            <w:gridSpan w:val="2"/>
          </w:tcPr>
          <w:p w14:paraId="4A0FDAA1" w14:textId="3B26D08D" w:rsidR="00027B83" w:rsidRPr="00FE60C0" w:rsidRDefault="008B18D7" w:rsidP="003901CE">
            <w:pPr>
              <w:jc w:val="both"/>
              <w:rPr>
                <w:rFonts w:asciiTheme="minorHAnsi" w:hAnsiTheme="minorHAnsi" w:cstheme="minorHAnsi"/>
                <w:sz w:val="22"/>
                <w:szCs w:val="22"/>
              </w:rPr>
            </w:pPr>
            <w:r w:rsidRPr="008B18D7">
              <w:rPr>
                <w:rFonts w:asciiTheme="minorHAnsi" w:hAnsiTheme="minorHAnsi" w:cstheme="minorHAnsi"/>
                <w:kern w:val="2"/>
                <w:sz w:val="22"/>
                <w:szCs w:val="22"/>
              </w:rPr>
              <w:t>Draudimo apsaugos laikotarpio pradžia AB „Oro navigacija“ sprendimu dėl objektyvių aplinkybių (pavyzdžiui, užsitęsusių viešojo pirkimo procedūrų) gali būti nukelta, bet ne ilgiau kaip 2 mėnesiams</w:t>
            </w:r>
            <w:r w:rsidR="00471F41">
              <w:rPr>
                <w:rFonts w:asciiTheme="minorHAnsi" w:hAnsiTheme="minorHAnsi" w:cstheme="minorHAnsi"/>
                <w:kern w:val="2"/>
                <w:sz w:val="22"/>
                <w:szCs w:val="22"/>
              </w:rPr>
              <w:t>,</w:t>
            </w:r>
            <w:r w:rsidR="00471F41">
              <w:t xml:space="preserve"> </w:t>
            </w:r>
            <w:r w:rsidR="00471F41" w:rsidRPr="00471F41">
              <w:rPr>
                <w:rFonts w:asciiTheme="minorHAnsi" w:hAnsiTheme="minorHAnsi" w:cstheme="minorHAnsi"/>
                <w:kern w:val="2"/>
                <w:sz w:val="22"/>
                <w:szCs w:val="22"/>
              </w:rPr>
              <w:t>atitinkamai nukeliant ir draudimo apsaugos laikotarpio pabaigą.</w:t>
            </w:r>
            <w:r w:rsidR="00471F41">
              <w:rPr>
                <w:rFonts w:asciiTheme="minorHAnsi" w:hAnsiTheme="minorHAnsi" w:cstheme="minorHAnsi"/>
                <w:kern w:val="2"/>
                <w:sz w:val="22"/>
                <w:szCs w:val="22"/>
              </w:rPr>
              <w:t xml:space="preserve"> </w:t>
            </w:r>
          </w:p>
        </w:tc>
      </w:tr>
      <w:tr w:rsidR="00027B83" w:rsidRPr="00FE60C0" w14:paraId="42DE136F" w14:textId="77777777" w:rsidTr="7AAD1203">
        <w:trPr>
          <w:trHeight w:val="300"/>
        </w:trPr>
        <w:tc>
          <w:tcPr>
            <w:tcW w:w="3094" w:type="dxa"/>
            <w:gridSpan w:val="2"/>
          </w:tcPr>
          <w:p w14:paraId="7420FEA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4.3. Užsakymų teikimo tvarka</w:t>
            </w:r>
          </w:p>
        </w:tc>
        <w:tc>
          <w:tcPr>
            <w:tcW w:w="6441" w:type="dxa"/>
            <w:gridSpan w:val="2"/>
          </w:tcPr>
          <w:p w14:paraId="30D58291" w14:textId="77777777" w:rsidR="00027B83" w:rsidRPr="00FE60C0" w:rsidRDefault="000B0897">
            <w:pPr>
              <w:rPr>
                <w:rFonts w:asciiTheme="minorHAnsi" w:hAnsiTheme="minorHAnsi" w:cstheme="minorHAnsi"/>
                <w:sz w:val="22"/>
                <w:szCs w:val="22"/>
              </w:rPr>
            </w:pPr>
            <w:r w:rsidRPr="00FE60C0">
              <w:rPr>
                <w:rFonts w:asciiTheme="minorHAnsi" w:hAnsiTheme="minorHAnsi" w:cstheme="minorHAnsi"/>
                <w:sz w:val="22"/>
                <w:szCs w:val="22"/>
              </w:rPr>
              <w:t>Netaikoma</w:t>
            </w:r>
          </w:p>
          <w:p w14:paraId="09FEB5F1" w14:textId="77777777" w:rsidR="00027B83" w:rsidRPr="00FE60C0" w:rsidRDefault="00027B83">
            <w:pPr>
              <w:rPr>
                <w:rFonts w:asciiTheme="minorHAnsi" w:hAnsiTheme="minorHAnsi" w:cstheme="minorHAnsi"/>
                <w:sz w:val="22"/>
                <w:szCs w:val="22"/>
              </w:rPr>
            </w:pPr>
          </w:p>
          <w:p w14:paraId="4683A1AC" w14:textId="77777777" w:rsidR="003901CE" w:rsidRPr="00FE60C0" w:rsidRDefault="003901CE" w:rsidP="00E42121">
            <w:pPr>
              <w:jc w:val="both"/>
              <w:rPr>
                <w:rFonts w:asciiTheme="minorHAnsi" w:hAnsiTheme="minorHAnsi" w:cstheme="minorHAnsi"/>
                <w:sz w:val="22"/>
                <w:szCs w:val="22"/>
              </w:rPr>
            </w:pPr>
          </w:p>
        </w:tc>
      </w:tr>
      <w:tr w:rsidR="00027B83" w:rsidRPr="00FE60C0" w14:paraId="57641B8B" w14:textId="77777777" w:rsidTr="003901CE">
        <w:trPr>
          <w:trHeight w:val="627"/>
        </w:trPr>
        <w:tc>
          <w:tcPr>
            <w:tcW w:w="3094" w:type="dxa"/>
            <w:gridSpan w:val="2"/>
            <w:tcBorders>
              <w:top w:val="single" w:sz="4" w:space="0" w:color="auto"/>
              <w:left w:val="single" w:sz="4" w:space="0" w:color="auto"/>
              <w:bottom w:val="single" w:sz="4" w:space="0" w:color="auto"/>
              <w:right w:val="single" w:sz="4" w:space="0" w:color="auto"/>
            </w:tcBorders>
          </w:tcPr>
          <w:p w14:paraId="5C9C5BE5"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57E4079"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077C4B76" w14:textId="77777777" w:rsidR="00027B83" w:rsidRPr="00FE60C0" w:rsidRDefault="00027B83">
            <w:pPr>
              <w:rPr>
                <w:rFonts w:asciiTheme="minorHAnsi" w:hAnsiTheme="minorHAnsi" w:cstheme="minorHAnsi"/>
                <w:kern w:val="2"/>
                <w:sz w:val="22"/>
                <w:szCs w:val="22"/>
              </w:rPr>
            </w:pPr>
          </w:p>
          <w:p w14:paraId="27613612" w14:textId="208A431B" w:rsidR="00027B83" w:rsidRPr="00FE60C0" w:rsidRDefault="00027B83">
            <w:pPr>
              <w:rPr>
                <w:rFonts w:asciiTheme="minorHAnsi" w:hAnsiTheme="minorHAnsi" w:cstheme="minorHAnsi"/>
                <w:sz w:val="22"/>
                <w:szCs w:val="22"/>
              </w:rPr>
            </w:pPr>
          </w:p>
        </w:tc>
      </w:tr>
      <w:tr w:rsidR="00027B83" w:rsidRPr="00FE60C0" w14:paraId="392ACF59" w14:textId="77777777" w:rsidTr="7AAD1203">
        <w:trPr>
          <w:trHeight w:val="300"/>
        </w:trPr>
        <w:tc>
          <w:tcPr>
            <w:tcW w:w="3094" w:type="dxa"/>
            <w:gridSpan w:val="2"/>
          </w:tcPr>
          <w:p w14:paraId="36817684"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4.5. Pateikiami dokumentai</w:t>
            </w:r>
          </w:p>
        </w:tc>
        <w:tc>
          <w:tcPr>
            <w:tcW w:w="6441" w:type="dxa"/>
            <w:gridSpan w:val="2"/>
          </w:tcPr>
          <w:p w14:paraId="1FAC89AF" w14:textId="5C639131" w:rsidR="00027B83" w:rsidRPr="00FE60C0" w:rsidRDefault="000B0897" w:rsidP="003901CE">
            <w:pPr>
              <w:jc w:val="both"/>
              <w:rPr>
                <w:rFonts w:asciiTheme="minorHAnsi" w:hAnsiTheme="minorHAnsi" w:cstheme="minorHAnsi"/>
                <w:sz w:val="22"/>
                <w:szCs w:val="22"/>
              </w:rPr>
            </w:pPr>
            <w:r w:rsidRPr="00FE60C0">
              <w:rPr>
                <w:rFonts w:asciiTheme="minorHAnsi" w:hAnsiTheme="minorHAnsi" w:cstheme="minorHAnsi"/>
                <w:kern w:val="2"/>
                <w:sz w:val="22"/>
                <w:szCs w:val="22"/>
              </w:rPr>
              <w:t xml:space="preserve">Turi būti pateikiami šie </w:t>
            </w:r>
            <w:r w:rsidRPr="00E42121">
              <w:rPr>
                <w:rFonts w:asciiTheme="minorHAnsi" w:hAnsiTheme="minorHAnsi" w:cstheme="minorHAnsi"/>
                <w:kern w:val="2"/>
                <w:sz w:val="22"/>
                <w:szCs w:val="22"/>
              </w:rPr>
              <w:t xml:space="preserve">dokumentai: </w:t>
            </w:r>
            <w:r w:rsidR="003C6BEB">
              <w:rPr>
                <w:rFonts w:asciiTheme="minorHAnsi" w:hAnsiTheme="minorHAnsi" w:cstheme="minorHAnsi"/>
                <w:kern w:val="2"/>
                <w:sz w:val="22"/>
                <w:szCs w:val="22"/>
              </w:rPr>
              <w:t>Draudimo polisas</w:t>
            </w:r>
            <w:r w:rsidRPr="00E42121">
              <w:rPr>
                <w:rFonts w:asciiTheme="minorHAnsi" w:hAnsiTheme="minorHAnsi" w:cstheme="minorHAnsi"/>
                <w:kern w:val="2"/>
                <w:sz w:val="22"/>
                <w:szCs w:val="22"/>
              </w:rPr>
              <w:t xml:space="preserve"> ir Sąskaita. </w:t>
            </w:r>
          </w:p>
        </w:tc>
      </w:tr>
      <w:tr w:rsidR="00027B83" w:rsidRPr="00FE60C0" w14:paraId="440CAD55" w14:textId="77777777" w:rsidTr="7AAD1203">
        <w:trPr>
          <w:trHeight w:val="300"/>
        </w:trPr>
        <w:tc>
          <w:tcPr>
            <w:tcW w:w="9535" w:type="dxa"/>
            <w:gridSpan w:val="4"/>
          </w:tcPr>
          <w:p w14:paraId="3A615BD4"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5. SUTARTIES KAINA IR ATSISKAITYMO TVARKA</w:t>
            </w:r>
          </w:p>
        </w:tc>
      </w:tr>
      <w:tr w:rsidR="00027B83" w:rsidRPr="00FE60C0" w14:paraId="6CE316AB" w14:textId="77777777" w:rsidTr="7AAD1203">
        <w:trPr>
          <w:trHeight w:val="300"/>
        </w:trPr>
        <w:tc>
          <w:tcPr>
            <w:tcW w:w="3094" w:type="dxa"/>
            <w:gridSpan w:val="2"/>
          </w:tcPr>
          <w:p w14:paraId="35625D23"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5.1. Sutarčiai taikomas kainos apskaičiavimo būdas</w:t>
            </w:r>
          </w:p>
        </w:tc>
        <w:tc>
          <w:tcPr>
            <w:tcW w:w="6441" w:type="dxa"/>
            <w:gridSpan w:val="2"/>
          </w:tcPr>
          <w:p w14:paraId="6E311AEE" w14:textId="7210D187" w:rsidR="00027B83" w:rsidRPr="00FE60C0" w:rsidRDefault="00E42121" w:rsidP="77EF2B07">
            <w:pPr>
              <w:rPr>
                <w:rFonts w:asciiTheme="minorHAnsi" w:hAnsiTheme="minorHAnsi" w:cstheme="minorHAnsi"/>
                <w:color w:val="4472C4"/>
                <w:kern w:val="2"/>
                <w:sz w:val="22"/>
                <w:szCs w:val="22"/>
              </w:rPr>
            </w:pPr>
            <w:r w:rsidRPr="00923DDF">
              <w:rPr>
                <w:rFonts w:asciiTheme="minorHAnsi" w:hAnsiTheme="minorHAnsi" w:cstheme="minorHAnsi"/>
                <w:sz w:val="22"/>
                <w:szCs w:val="22"/>
              </w:rPr>
              <w:t>Vadovaujantis Kainodaros metodika, taikomas kainos apskaičiavimo būdas – fiksuota</w:t>
            </w:r>
            <w:r w:rsidR="007376A5">
              <w:rPr>
                <w:rFonts w:asciiTheme="minorHAnsi" w:hAnsiTheme="minorHAnsi" w:cstheme="minorHAnsi"/>
                <w:sz w:val="22"/>
                <w:szCs w:val="22"/>
              </w:rPr>
              <w:t>s</w:t>
            </w:r>
            <w:r w:rsidRPr="00923DDF">
              <w:rPr>
                <w:rFonts w:asciiTheme="minorHAnsi" w:hAnsiTheme="minorHAnsi" w:cstheme="minorHAnsi"/>
                <w:sz w:val="22"/>
                <w:szCs w:val="22"/>
              </w:rPr>
              <w:t xml:space="preserve"> </w:t>
            </w:r>
            <w:r w:rsidR="007376A5">
              <w:rPr>
                <w:rFonts w:asciiTheme="minorHAnsi" w:hAnsiTheme="minorHAnsi" w:cstheme="minorHAnsi"/>
                <w:sz w:val="22"/>
                <w:szCs w:val="22"/>
              </w:rPr>
              <w:t>įkainis</w:t>
            </w:r>
            <w:r w:rsidRPr="00923DDF">
              <w:rPr>
                <w:rFonts w:asciiTheme="minorHAnsi" w:hAnsiTheme="minorHAnsi" w:cstheme="minorHAnsi"/>
                <w:sz w:val="22"/>
                <w:szCs w:val="22"/>
              </w:rPr>
              <w:t xml:space="preserve">. </w:t>
            </w:r>
          </w:p>
        </w:tc>
      </w:tr>
      <w:tr w:rsidR="00027B83" w:rsidRPr="00FE60C0" w14:paraId="6648EDFF" w14:textId="77777777" w:rsidTr="7AAD1203">
        <w:trPr>
          <w:trHeight w:val="300"/>
        </w:trPr>
        <w:tc>
          <w:tcPr>
            <w:tcW w:w="3094" w:type="dxa"/>
            <w:gridSpan w:val="2"/>
          </w:tcPr>
          <w:p w14:paraId="6A2232A9"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5.2. Pradinės Sutarties vertė ir Sutarties kaina, kai taikoma </w:t>
            </w:r>
            <w:r w:rsidRPr="00FE60C0">
              <w:rPr>
                <w:rFonts w:asciiTheme="minorHAnsi" w:hAnsiTheme="minorHAnsi" w:cstheme="minorHAnsi"/>
                <w:b/>
                <w:kern w:val="2"/>
                <w:sz w:val="22"/>
                <w:szCs w:val="22"/>
                <w:u w:val="single"/>
              </w:rPr>
              <w:t>fiksuoto įkainio</w:t>
            </w:r>
            <w:r w:rsidRPr="00FE60C0">
              <w:rPr>
                <w:rFonts w:asciiTheme="minorHAnsi" w:hAnsiTheme="minorHAnsi" w:cstheme="minorHAnsi"/>
                <w:b/>
                <w:kern w:val="2"/>
                <w:sz w:val="22"/>
                <w:szCs w:val="22"/>
              </w:rPr>
              <w:t xml:space="preserve"> kainodara</w:t>
            </w:r>
          </w:p>
          <w:p w14:paraId="3CFE6578" w14:textId="77777777" w:rsidR="00027B83" w:rsidRPr="00FE60C0" w:rsidRDefault="00027B83">
            <w:pPr>
              <w:rPr>
                <w:rFonts w:asciiTheme="minorHAnsi" w:hAnsiTheme="minorHAnsi" w:cstheme="minorHAnsi"/>
                <w:b/>
                <w:kern w:val="2"/>
                <w:sz w:val="22"/>
                <w:szCs w:val="22"/>
              </w:rPr>
            </w:pPr>
          </w:p>
          <w:p w14:paraId="068791E7" w14:textId="77777777" w:rsidR="00027B83" w:rsidRPr="00FE60C0" w:rsidRDefault="00027B83">
            <w:pPr>
              <w:rPr>
                <w:rFonts w:asciiTheme="minorHAnsi" w:hAnsiTheme="minorHAnsi" w:cstheme="minorHAnsi"/>
                <w:b/>
                <w:kern w:val="2"/>
                <w:sz w:val="22"/>
                <w:szCs w:val="22"/>
              </w:rPr>
            </w:pPr>
          </w:p>
          <w:p w14:paraId="19F4EE36" w14:textId="77777777" w:rsidR="00027B83" w:rsidRPr="00FE60C0" w:rsidRDefault="00027B83">
            <w:pPr>
              <w:rPr>
                <w:rFonts w:asciiTheme="minorHAnsi" w:hAnsiTheme="minorHAnsi" w:cstheme="minorHAnsi"/>
                <w:b/>
                <w:kern w:val="2"/>
                <w:sz w:val="22"/>
                <w:szCs w:val="22"/>
              </w:rPr>
            </w:pPr>
          </w:p>
          <w:p w14:paraId="6463564C" w14:textId="77777777" w:rsidR="00027B83" w:rsidRPr="00FE60C0" w:rsidRDefault="00027B83">
            <w:pPr>
              <w:rPr>
                <w:rFonts w:asciiTheme="minorHAnsi" w:hAnsiTheme="minorHAnsi" w:cstheme="minorHAnsi"/>
                <w:b/>
                <w:kern w:val="2"/>
                <w:sz w:val="22"/>
                <w:szCs w:val="22"/>
              </w:rPr>
            </w:pPr>
          </w:p>
          <w:p w14:paraId="51F282CA" w14:textId="77777777" w:rsidR="00027B83" w:rsidRPr="00FE60C0" w:rsidRDefault="00027B83">
            <w:pPr>
              <w:rPr>
                <w:rFonts w:asciiTheme="minorHAnsi" w:hAnsiTheme="minorHAnsi" w:cstheme="minorHAnsi"/>
                <w:b/>
                <w:kern w:val="2"/>
                <w:sz w:val="22"/>
                <w:szCs w:val="22"/>
              </w:rPr>
            </w:pPr>
          </w:p>
          <w:p w14:paraId="38BD5E1E" w14:textId="77777777" w:rsidR="00027B83" w:rsidRPr="00FE60C0" w:rsidRDefault="00027B83" w:rsidP="001152E5">
            <w:pPr>
              <w:rPr>
                <w:rFonts w:asciiTheme="minorHAnsi" w:hAnsiTheme="minorHAnsi" w:cstheme="minorHAnsi"/>
                <w:b/>
                <w:kern w:val="2"/>
                <w:sz w:val="22"/>
                <w:szCs w:val="22"/>
              </w:rPr>
            </w:pPr>
          </w:p>
        </w:tc>
        <w:tc>
          <w:tcPr>
            <w:tcW w:w="6441" w:type="dxa"/>
            <w:gridSpan w:val="2"/>
          </w:tcPr>
          <w:p w14:paraId="0C018579" w14:textId="77777777" w:rsidR="00027B83" w:rsidRDefault="001152E5" w:rsidP="003901CE">
            <w:pPr>
              <w:jc w:val="both"/>
              <w:rPr>
                <w:rFonts w:asciiTheme="minorHAnsi" w:hAnsiTheme="minorHAnsi" w:cstheme="minorHAnsi"/>
                <w:color w:val="000000"/>
                <w:kern w:val="2"/>
                <w:sz w:val="22"/>
                <w:szCs w:val="22"/>
              </w:rPr>
            </w:pPr>
            <w:r w:rsidRPr="001152E5">
              <w:rPr>
                <w:rFonts w:asciiTheme="minorHAnsi" w:hAnsiTheme="minorHAnsi" w:cstheme="minorHAnsi"/>
                <w:color w:val="000000"/>
                <w:kern w:val="2"/>
                <w:sz w:val="22"/>
                <w:szCs w:val="22"/>
              </w:rPr>
              <w:t xml:space="preserve">Pradinės Sutarties vertė yra </w:t>
            </w:r>
            <w:r w:rsidRPr="00C2619F">
              <w:rPr>
                <w:rFonts w:asciiTheme="minorHAnsi" w:hAnsiTheme="minorHAnsi" w:cstheme="minorHAnsi"/>
                <w:b/>
                <w:bCs/>
                <w:color w:val="000000"/>
                <w:kern w:val="2"/>
                <w:sz w:val="22"/>
                <w:szCs w:val="22"/>
              </w:rPr>
              <w:t>300 000,00  Eur</w:t>
            </w:r>
            <w:r w:rsidRPr="001152E5">
              <w:rPr>
                <w:rFonts w:asciiTheme="minorHAnsi" w:hAnsiTheme="minorHAnsi" w:cstheme="minorHAnsi"/>
                <w:color w:val="000000"/>
                <w:kern w:val="2"/>
                <w:sz w:val="22"/>
                <w:szCs w:val="22"/>
              </w:rPr>
              <w:t xml:space="preserve"> (</w:t>
            </w:r>
            <w:r>
              <w:rPr>
                <w:rFonts w:asciiTheme="minorHAnsi" w:hAnsiTheme="minorHAnsi" w:cstheme="minorHAnsi"/>
                <w:color w:val="000000"/>
                <w:kern w:val="2"/>
                <w:sz w:val="22"/>
                <w:szCs w:val="22"/>
              </w:rPr>
              <w:t>trys</w:t>
            </w:r>
            <w:r w:rsidRPr="001152E5">
              <w:rPr>
                <w:rFonts w:asciiTheme="minorHAnsi" w:hAnsiTheme="minorHAnsi" w:cstheme="minorHAnsi"/>
                <w:color w:val="000000"/>
                <w:kern w:val="2"/>
                <w:sz w:val="22"/>
                <w:szCs w:val="22"/>
              </w:rPr>
              <w:t xml:space="preserve"> šimtai tūkstančių eurų) be PVM. Vadovaujantis Lietuvos Respublikos pridėtinės vertės mokesčio įstatymo 27 straipsniu, draudimo paslaugos PVM neapmokestinamos.</w:t>
            </w:r>
          </w:p>
          <w:p w14:paraId="45303AB4" w14:textId="20D98D12" w:rsidR="001152E5" w:rsidRPr="00FE60C0" w:rsidRDefault="001152E5" w:rsidP="003901CE">
            <w:pPr>
              <w:jc w:val="both"/>
              <w:rPr>
                <w:rFonts w:asciiTheme="minorHAnsi" w:hAnsiTheme="minorHAnsi" w:cstheme="minorHAnsi"/>
                <w:color w:val="000000"/>
                <w:kern w:val="2"/>
                <w:sz w:val="22"/>
                <w:szCs w:val="22"/>
              </w:rPr>
            </w:pPr>
            <w:r w:rsidRPr="001152E5">
              <w:rPr>
                <w:rFonts w:asciiTheme="minorHAnsi" w:hAnsiTheme="minorHAnsi" w:cstheme="minorHAnsi"/>
                <w:color w:val="000000"/>
                <w:kern w:val="2"/>
                <w:sz w:val="22"/>
                <w:szCs w:val="22"/>
              </w:rPr>
              <w:t>Šioje Sutartyje Pradinės Sutarties vertė yra lygi maksimaliai pirkimui skirtai lėšų sumai be PVM pirkimo dokumentuose ir Sutartyje nurodytų Paslaugų įsigijimui. Pirkėjas</w:t>
            </w:r>
            <w:r w:rsidR="00CD6431">
              <w:rPr>
                <w:rFonts w:asciiTheme="minorHAnsi" w:hAnsiTheme="minorHAnsi" w:cstheme="minorHAnsi"/>
                <w:color w:val="000000"/>
                <w:kern w:val="2"/>
                <w:sz w:val="22"/>
                <w:szCs w:val="22"/>
              </w:rPr>
              <w:t>/Draudėjas</w:t>
            </w:r>
            <w:r w:rsidRPr="001152E5">
              <w:rPr>
                <w:rFonts w:asciiTheme="minorHAnsi" w:hAnsiTheme="minorHAnsi" w:cstheme="minorHAnsi"/>
                <w:color w:val="000000"/>
                <w:kern w:val="2"/>
                <w:sz w:val="22"/>
                <w:szCs w:val="22"/>
              </w:rPr>
              <w:t xml:space="preserve"> perka Paslaugas pagal poreikį, neviršijant pradinės Sutarties vertės.</w:t>
            </w:r>
          </w:p>
        </w:tc>
      </w:tr>
      <w:tr w:rsidR="00027B83" w:rsidRPr="00FE60C0" w14:paraId="1C6ACD09" w14:textId="77777777" w:rsidTr="7AAD1203">
        <w:trPr>
          <w:trHeight w:val="300"/>
        </w:trPr>
        <w:tc>
          <w:tcPr>
            <w:tcW w:w="3094" w:type="dxa"/>
            <w:gridSpan w:val="2"/>
          </w:tcPr>
          <w:p w14:paraId="1B7373BC"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5.3. Sutarties kainos / įkainių perskaičiavimas taikant </w:t>
            </w:r>
            <w:r w:rsidRPr="00FE60C0">
              <w:rPr>
                <w:rFonts w:asciiTheme="minorHAnsi" w:hAnsiTheme="minorHAnsi" w:cstheme="minorHAnsi"/>
                <w:b/>
                <w:kern w:val="2"/>
                <w:sz w:val="22"/>
                <w:szCs w:val="22"/>
                <w:u w:val="single"/>
              </w:rPr>
              <w:t>peržiūros</w:t>
            </w:r>
            <w:r w:rsidRPr="00FE60C0">
              <w:rPr>
                <w:rFonts w:asciiTheme="minorHAnsi" w:hAnsiTheme="minorHAnsi" w:cstheme="minorHAnsi"/>
                <w:b/>
                <w:kern w:val="2"/>
                <w:sz w:val="22"/>
                <w:szCs w:val="22"/>
              </w:rPr>
              <w:t xml:space="preserve"> taisykles</w:t>
            </w:r>
          </w:p>
          <w:p w14:paraId="372BA5F3" w14:textId="77777777" w:rsidR="00027B83" w:rsidRPr="00FE60C0" w:rsidRDefault="00027B83">
            <w:pPr>
              <w:rPr>
                <w:rFonts w:asciiTheme="minorHAnsi" w:hAnsiTheme="minorHAnsi" w:cstheme="minorHAnsi"/>
                <w:b/>
                <w:kern w:val="2"/>
                <w:sz w:val="22"/>
                <w:szCs w:val="22"/>
              </w:rPr>
            </w:pPr>
          </w:p>
          <w:p w14:paraId="208A2D07" w14:textId="77777777" w:rsidR="00027B83" w:rsidRPr="00FE60C0" w:rsidRDefault="00027B83">
            <w:pPr>
              <w:rPr>
                <w:rFonts w:asciiTheme="minorHAnsi" w:hAnsiTheme="minorHAnsi" w:cstheme="minorHAnsi"/>
                <w:kern w:val="2"/>
                <w:sz w:val="22"/>
                <w:szCs w:val="22"/>
              </w:rPr>
            </w:pPr>
          </w:p>
        </w:tc>
        <w:tc>
          <w:tcPr>
            <w:tcW w:w="6441" w:type="dxa"/>
            <w:gridSpan w:val="2"/>
          </w:tcPr>
          <w:p w14:paraId="1D3CBB3D" w14:textId="77777777" w:rsidR="00027B83" w:rsidRPr="00FE60C0" w:rsidRDefault="00027B83" w:rsidP="003901CE">
            <w:pPr>
              <w:jc w:val="both"/>
              <w:rPr>
                <w:rFonts w:asciiTheme="minorHAnsi" w:hAnsiTheme="minorHAnsi" w:cstheme="minorHAnsi"/>
                <w:kern w:val="2"/>
                <w:sz w:val="22"/>
                <w:szCs w:val="22"/>
              </w:rPr>
            </w:pPr>
          </w:p>
          <w:p w14:paraId="3DE7DF5D" w14:textId="51F6FBF5" w:rsidR="00027B83" w:rsidRPr="00FE60C0" w:rsidRDefault="000B0897" w:rsidP="003901CE">
            <w:pPr>
              <w:jc w:val="both"/>
              <w:rPr>
                <w:rFonts w:asciiTheme="minorHAnsi" w:hAnsiTheme="minorHAnsi" w:cstheme="minorHAnsi"/>
                <w:sz w:val="22"/>
                <w:szCs w:val="22"/>
              </w:rPr>
            </w:pPr>
            <w:r w:rsidRPr="00FE60C0">
              <w:rPr>
                <w:rFonts w:asciiTheme="minorHAnsi" w:hAnsiTheme="minorHAnsi" w:cstheme="minorHAnsi"/>
                <w:kern w:val="2"/>
                <w:sz w:val="22"/>
                <w:szCs w:val="22"/>
              </w:rPr>
              <w:t xml:space="preserve">Sutarties </w:t>
            </w:r>
            <w:r w:rsidRPr="00CD6431">
              <w:rPr>
                <w:rFonts w:asciiTheme="minorHAnsi" w:hAnsiTheme="minorHAnsi" w:cstheme="minorHAnsi"/>
                <w:kern w:val="2"/>
                <w:sz w:val="22"/>
                <w:szCs w:val="22"/>
              </w:rPr>
              <w:t>įkainiai</w:t>
            </w:r>
            <w:r w:rsidRPr="00FE60C0">
              <w:rPr>
                <w:rFonts w:asciiTheme="minorHAnsi" w:hAnsiTheme="minorHAnsi" w:cstheme="minorHAnsi"/>
                <w:kern w:val="2"/>
                <w:sz w:val="22"/>
                <w:szCs w:val="22"/>
              </w:rPr>
              <w:t xml:space="preserve"> bus perskaičiuojami:</w:t>
            </w:r>
          </w:p>
          <w:p w14:paraId="3B9BD7B2" w14:textId="02E63103" w:rsidR="00027B83" w:rsidRPr="00CD6431" w:rsidRDefault="000B0897" w:rsidP="003901CE">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 xml:space="preserve">5.3.1. </w:t>
            </w:r>
            <w:r w:rsidR="00CD6431" w:rsidRPr="00CD6431">
              <w:rPr>
                <w:rFonts w:asciiTheme="minorHAnsi" w:hAnsiTheme="minorHAnsi" w:cstheme="minorHAnsi"/>
                <w:kern w:val="2"/>
                <w:sz w:val="22"/>
                <w:szCs w:val="22"/>
              </w:rPr>
              <w:t>dėl saugumo įnašo mokesčio tarifo ar dėl kitų mokesčių (ne PVM), lemiančių paslaugos įkainių pokytį, įvedimo ar pasikeitimo</w:t>
            </w:r>
            <w:r w:rsidR="00CD6431">
              <w:rPr>
                <w:rFonts w:asciiTheme="minorHAnsi" w:hAnsiTheme="minorHAnsi" w:cstheme="minorHAnsi"/>
                <w:kern w:val="2"/>
                <w:sz w:val="22"/>
                <w:szCs w:val="22"/>
              </w:rPr>
              <w:t>.</w:t>
            </w:r>
          </w:p>
          <w:p w14:paraId="05AF46C4" w14:textId="74A82403" w:rsidR="00027B83" w:rsidRPr="00FE60C0" w:rsidRDefault="00027B83" w:rsidP="003901CE">
            <w:pPr>
              <w:jc w:val="both"/>
              <w:rPr>
                <w:rFonts w:asciiTheme="minorHAnsi" w:hAnsiTheme="minorHAnsi" w:cstheme="minorHAnsi"/>
                <w:color w:val="FF0000"/>
                <w:kern w:val="2"/>
                <w:sz w:val="22"/>
                <w:szCs w:val="22"/>
              </w:rPr>
            </w:pPr>
          </w:p>
          <w:p w14:paraId="64AEAE8A" w14:textId="090F5323" w:rsidR="003901CE" w:rsidRPr="00FE60C0" w:rsidRDefault="003901CE" w:rsidP="003901CE">
            <w:pPr>
              <w:jc w:val="both"/>
              <w:rPr>
                <w:rFonts w:asciiTheme="minorHAnsi" w:hAnsiTheme="minorHAnsi" w:cstheme="minorHAnsi"/>
                <w:color w:val="FF0000"/>
                <w:kern w:val="2"/>
                <w:sz w:val="22"/>
                <w:szCs w:val="22"/>
              </w:rPr>
            </w:pPr>
          </w:p>
        </w:tc>
      </w:tr>
      <w:tr w:rsidR="00027B83" w:rsidRPr="00FE60C0" w14:paraId="2C125AC3" w14:textId="77777777" w:rsidTr="7AAD1203">
        <w:trPr>
          <w:trHeight w:val="300"/>
        </w:trPr>
        <w:tc>
          <w:tcPr>
            <w:tcW w:w="3094" w:type="dxa"/>
            <w:gridSpan w:val="2"/>
          </w:tcPr>
          <w:p w14:paraId="4848912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5.3.1. Sutarties kainos / įkainių peržiūra dėl PVM tarifo pasikeitimo</w:t>
            </w:r>
          </w:p>
        </w:tc>
        <w:tc>
          <w:tcPr>
            <w:tcW w:w="6441" w:type="dxa"/>
            <w:gridSpan w:val="2"/>
          </w:tcPr>
          <w:p w14:paraId="0DD1AF28" w14:textId="4B9AB654" w:rsidR="00027B83" w:rsidRPr="00FE60C0" w:rsidRDefault="008515DA" w:rsidP="003901CE">
            <w:pPr>
              <w:jc w:val="both"/>
              <w:rPr>
                <w:rFonts w:asciiTheme="minorHAnsi" w:hAnsiTheme="minorHAnsi" w:cstheme="minorHAnsi"/>
                <w:color w:val="FF0000"/>
                <w:kern w:val="2"/>
                <w:sz w:val="22"/>
                <w:szCs w:val="22"/>
              </w:rPr>
            </w:pPr>
            <w:r>
              <w:rPr>
                <w:rFonts w:asciiTheme="minorHAnsi" w:hAnsiTheme="minorHAnsi" w:cstheme="minorHAnsi"/>
                <w:kern w:val="2"/>
                <w:sz w:val="22"/>
                <w:szCs w:val="22"/>
              </w:rPr>
              <w:t>Netaikoma</w:t>
            </w:r>
          </w:p>
          <w:p w14:paraId="30F7C376" w14:textId="6A72B5D2" w:rsidR="00027B83" w:rsidRPr="00FE60C0" w:rsidRDefault="00027B83">
            <w:pPr>
              <w:rPr>
                <w:rFonts w:asciiTheme="minorHAnsi" w:hAnsiTheme="minorHAnsi" w:cstheme="minorHAnsi"/>
                <w:sz w:val="22"/>
                <w:szCs w:val="22"/>
              </w:rPr>
            </w:pPr>
          </w:p>
        </w:tc>
      </w:tr>
      <w:tr w:rsidR="00027B83" w:rsidRPr="00FE60C0" w14:paraId="10EEB7DA" w14:textId="77777777" w:rsidTr="7AAD1203">
        <w:trPr>
          <w:trHeight w:val="300"/>
        </w:trPr>
        <w:tc>
          <w:tcPr>
            <w:tcW w:w="3094" w:type="dxa"/>
            <w:gridSpan w:val="2"/>
          </w:tcPr>
          <w:p w14:paraId="1A246384" w14:textId="77777777" w:rsidR="00027B83" w:rsidRDefault="000B0897">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lastRenderedPageBreak/>
              <w:t>5.3.2.</w:t>
            </w:r>
            <w:r w:rsidRPr="00FE60C0">
              <w:rPr>
                <w:rFonts w:asciiTheme="minorHAnsi" w:hAnsiTheme="minorHAnsi" w:cstheme="minorHAnsi"/>
                <w:kern w:val="2"/>
                <w:sz w:val="22"/>
                <w:szCs w:val="22"/>
              </w:rPr>
              <w:t xml:space="preserve"> </w:t>
            </w:r>
            <w:r w:rsidRPr="00FE60C0">
              <w:rPr>
                <w:rFonts w:asciiTheme="minorHAnsi" w:hAnsiTheme="minorHAnsi" w:cstheme="minorHAnsi"/>
                <w:b/>
                <w:bCs/>
                <w:kern w:val="2"/>
                <w:sz w:val="22"/>
                <w:szCs w:val="22"/>
              </w:rPr>
              <w:t>Sutarties kainos / įkainių peržiūra dėl kitų mokesčių, lemiančių Paslaugų kainos / įkainių pokytį, pasikeitimo</w:t>
            </w:r>
          </w:p>
          <w:p w14:paraId="5730BCF6" w14:textId="07A375FD" w:rsidR="006D3D6E" w:rsidRPr="00FE60C0" w:rsidRDefault="006D3D6E">
            <w:pPr>
              <w:rPr>
                <w:rFonts w:asciiTheme="minorHAnsi" w:hAnsiTheme="minorHAnsi" w:cstheme="minorHAnsi"/>
                <w:sz w:val="22"/>
                <w:szCs w:val="22"/>
              </w:rPr>
            </w:pPr>
          </w:p>
        </w:tc>
        <w:tc>
          <w:tcPr>
            <w:tcW w:w="6441" w:type="dxa"/>
            <w:gridSpan w:val="2"/>
          </w:tcPr>
          <w:p w14:paraId="4888CBBB" w14:textId="437901A0" w:rsidR="00CD6431" w:rsidRPr="002B7C03" w:rsidRDefault="00CD6431" w:rsidP="005C13FB">
            <w:pPr>
              <w:jc w:val="both"/>
              <w:rPr>
                <w:rFonts w:asciiTheme="minorHAnsi" w:hAnsiTheme="minorHAnsi" w:cstheme="minorHAnsi"/>
                <w:kern w:val="2"/>
                <w:sz w:val="22"/>
                <w:szCs w:val="22"/>
                <w:lang w:val="en-US"/>
              </w:rPr>
            </w:pPr>
            <w:r w:rsidRPr="002B7C03">
              <w:rPr>
                <w:rFonts w:asciiTheme="minorHAnsi" w:hAnsiTheme="minorHAnsi" w:cstheme="minorHAnsi"/>
                <w:kern w:val="2"/>
                <w:sz w:val="22"/>
                <w:szCs w:val="22"/>
              </w:rPr>
              <w:t>Jeigu Sutarties vykdymo metu atsiranda ar pasikeičia mokesčių mokėjimą reglamentuojantys teisės aktai, darantys tiesioginę įtaką Tiekėjo/Draudiko teikiamų Paslaugų Sutartyje nurodyt</w:t>
            </w:r>
            <w:r w:rsidR="00243F94" w:rsidRPr="002B7C03">
              <w:rPr>
                <w:rFonts w:asciiTheme="minorHAnsi" w:hAnsiTheme="minorHAnsi" w:cstheme="minorHAnsi"/>
                <w:kern w:val="2"/>
                <w:sz w:val="22"/>
                <w:szCs w:val="22"/>
              </w:rPr>
              <w:t>iems</w:t>
            </w:r>
            <w:r w:rsidRPr="002B7C03">
              <w:rPr>
                <w:rFonts w:asciiTheme="minorHAnsi" w:hAnsiTheme="minorHAnsi" w:cstheme="minorHAnsi"/>
                <w:kern w:val="2"/>
                <w:sz w:val="22"/>
                <w:szCs w:val="22"/>
              </w:rPr>
              <w:t xml:space="preserve"> įkainiams, Sutarties įkainiai perskaičiuojami </w:t>
            </w:r>
            <w:r w:rsidR="005C13FB" w:rsidRPr="002B7C03">
              <w:rPr>
                <w:rFonts w:asciiTheme="minorHAnsi" w:hAnsiTheme="minorHAnsi" w:cstheme="minorHAnsi"/>
                <w:kern w:val="2"/>
                <w:sz w:val="22"/>
                <w:szCs w:val="22"/>
              </w:rPr>
              <w:t>atsižvelgiant į pasikeitusio/atsiradusio mokesčio dydį.</w:t>
            </w:r>
          </w:p>
          <w:p w14:paraId="42FC9A6D" w14:textId="77777777" w:rsidR="00CD6431" w:rsidRPr="002B7C03" w:rsidRDefault="00CD6431" w:rsidP="00CD6431">
            <w:pPr>
              <w:rPr>
                <w:rFonts w:asciiTheme="minorHAnsi" w:hAnsiTheme="minorHAnsi" w:cstheme="minorHAnsi"/>
                <w:kern w:val="2"/>
                <w:sz w:val="22"/>
                <w:szCs w:val="22"/>
              </w:rPr>
            </w:pPr>
          </w:p>
          <w:p w14:paraId="0F537CFD" w14:textId="1B1AC5C9" w:rsidR="00027B83" w:rsidRPr="00FE60C0" w:rsidRDefault="00CD6431" w:rsidP="005C13FB">
            <w:pPr>
              <w:jc w:val="both"/>
              <w:rPr>
                <w:rFonts w:asciiTheme="minorHAnsi" w:hAnsiTheme="minorHAnsi" w:cstheme="minorHAnsi"/>
                <w:sz w:val="22"/>
                <w:szCs w:val="22"/>
              </w:rPr>
            </w:pPr>
            <w:r w:rsidRPr="002B7C03">
              <w:rPr>
                <w:rFonts w:asciiTheme="minorHAnsi" w:hAnsiTheme="minorHAnsi" w:cstheme="minorHAnsi"/>
                <w:kern w:val="2"/>
                <w:sz w:val="22"/>
                <w:szCs w:val="22"/>
              </w:rPr>
              <w:t xml:space="preserve">Perskaičiavimas įforminamas Susitarimu ne vėliau kaip per 10 (dešimt) darbo dienų nuo </w:t>
            </w:r>
            <w:r w:rsidR="002313DD" w:rsidRPr="002B7C03">
              <w:rPr>
                <w:rFonts w:asciiTheme="minorHAnsi" w:hAnsiTheme="minorHAnsi" w:cstheme="minorHAnsi"/>
                <w:kern w:val="2"/>
                <w:sz w:val="22"/>
                <w:szCs w:val="22"/>
              </w:rPr>
              <w:t xml:space="preserve">mokesčio </w:t>
            </w:r>
            <w:r w:rsidRPr="002B7C03">
              <w:rPr>
                <w:rFonts w:asciiTheme="minorHAnsi" w:hAnsiTheme="minorHAnsi" w:cstheme="minorHAnsi"/>
                <w:kern w:val="2"/>
                <w:sz w:val="22"/>
                <w:szCs w:val="22"/>
              </w:rPr>
              <w:t>mokėjimą reglamentuojančių teisės aktų pasikeitimo</w:t>
            </w:r>
            <w:r w:rsidR="00510B53" w:rsidRPr="002B7C03">
              <w:rPr>
                <w:rFonts w:asciiTheme="minorHAnsi" w:hAnsiTheme="minorHAnsi" w:cstheme="minorHAnsi"/>
                <w:kern w:val="2"/>
                <w:sz w:val="22"/>
                <w:szCs w:val="22"/>
              </w:rPr>
              <w:t xml:space="preserve"> arba nuo vienos šalies informavimo apie mokesčio pasikeitimą</w:t>
            </w:r>
            <w:r w:rsidRPr="002B7C03">
              <w:rPr>
                <w:rFonts w:asciiTheme="minorHAnsi" w:hAnsiTheme="minorHAnsi" w:cstheme="minorHAnsi"/>
                <w:kern w:val="2"/>
                <w:sz w:val="22"/>
                <w:szCs w:val="22"/>
              </w:rPr>
              <w:t>, kuris tampa neatskiriama Sutarties dalimi. Perskaičiuota (-</w:t>
            </w:r>
            <w:proofErr w:type="spellStart"/>
            <w:r w:rsidRPr="002B7C03">
              <w:rPr>
                <w:rFonts w:asciiTheme="minorHAnsi" w:hAnsiTheme="minorHAnsi" w:cstheme="minorHAnsi"/>
                <w:kern w:val="2"/>
                <w:sz w:val="22"/>
                <w:szCs w:val="22"/>
              </w:rPr>
              <w:t>as</w:t>
            </w:r>
            <w:proofErr w:type="spellEnd"/>
            <w:r w:rsidRPr="002B7C03">
              <w:rPr>
                <w:rFonts w:asciiTheme="minorHAnsi" w:hAnsiTheme="minorHAnsi" w:cstheme="minorHAnsi"/>
                <w:kern w:val="2"/>
                <w:sz w:val="22"/>
                <w:szCs w:val="22"/>
              </w:rPr>
              <w:t>) Sutarties kaina / įkainiai taikoma (-i) už tą Paslaugų dalį, kurios bus teikiamos nuo Šalių pasirašyto Susitarimo įsigaliojimo dienos.</w:t>
            </w:r>
          </w:p>
        </w:tc>
      </w:tr>
      <w:tr w:rsidR="00027B83" w:rsidRPr="00FE60C0" w14:paraId="1D20E946" w14:textId="77777777" w:rsidTr="7AAD1203">
        <w:trPr>
          <w:trHeight w:val="300"/>
        </w:trPr>
        <w:tc>
          <w:tcPr>
            <w:tcW w:w="3094" w:type="dxa"/>
            <w:gridSpan w:val="2"/>
          </w:tcPr>
          <w:p w14:paraId="310FD3AE"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5.3.3. Sutarties kainos / įkainių peržiūra dėl kainų lygio pokyčio</w:t>
            </w:r>
          </w:p>
          <w:p w14:paraId="47387781" w14:textId="77777777" w:rsidR="00027B83" w:rsidRPr="00FE60C0" w:rsidRDefault="00027B83">
            <w:pPr>
              <w:rPr>
                <w:rFonts w:asciiTheme="minorHAnsi" w:hAnsiTheme="minorHAnsi" w:cstheme="minorHAnsi"/>
                <w:kern w:val="2"/>
                <w:sz w:val="22"/>
                <w:szCs w:val="22"/>
              </w:rPr>
            </w:pPr>
          </w:p>
          <w:p w14:paraId="5C4D59AB" w14:textId="472B66AD" w:rsidR="00027B83" w:rsidRPr="00FE60C0" w:rsidRDefault="00027B83">
            <w:pPr>
              <w:rPr>
                <w:rFonts w:asciiTheme="minorHAnsi" w:hAnsiTheme="minorHAnsi" w:cstheme="minorHAnsi"/>
                <w:b/>
                <w:kern w:val="2"/>
                <w:sz w:val="22"/>
                <w:szCs w:val="22"/>
              </w:rPr>
            </w:pPr>
          </w:p>
        </w:tc>
        <w:tc>
          <w:tcPr>
            <w:tcW w:w="6441" w:type="dxa"/>
            <w:gridSpan w:val="2"/>
          </w:tcPr>
          <w:p w14:paraId="1E75CBBE" w14:textId="77777777" w:rsidR="00027B83" w:rsidRPr="00FE60C0" w:rsidRDefault="000B0897" w:rsidP="008E0EA4">
            <w:pPr>
              <w:jc w:val="both"/>
              <w:rPr>
                <w:rFonts w:asciiTheme="minorHAnsi" w:hAnsiTheme="minorHAnsi" w:cstheme="minorHAnsi"/>
                <w:sz w:val="22"/>
                <w:szCs w:val="22"/>
              </w:rPr>
            </w:pPr>
            <w:bookmarkStart w:id="0" w:name="_Hlk198202990"/>
            <w:r w:rsidRPr="00FE60C0">
              <w:rPr>
                <w:rFonts w:asciiTheme="minorHAnsi" w:hAnsiTheme="minorHAnsi" w:cstheme="minorHAnsi"/>
                <w:kern w:val="2"/>
                <w:sz w:val="22"/>
                <w:szCs w:val="22"/>
              </w:rPr>
              <w:t>Netaikoma</w:t>
            </w:r>
          </w:p>
          <w:p w14:paraId="2815EA9A" w14:textId="77777777" w:rsidR="00027B83" w:rsidRPr="00FE60C0" w:rsidRDefault="00027B83" w:rsidP="008E0EA4">
            <w:pPr>
              <w:jc w:val="both"/>
              <w:rPr>
                <w:rFonts w:asciiTheme="minorHAnsi" w:hAnsiTheme="minorHAnsi" w:cstheme="minorHAnsi"/>
                <w:kern w:val="2"/>
                <w:sz w:val="22"/>
                <w:szCs w:val="22"/>
              </w:rPr>
            </w:pPr>
          </w:p>
          <w:p w14:paraId="071AFDB1" w14:textId="77777777" w:rsidR="00027B83" w:rsidRPr="00FE60C0" w:rsidRDefault="00027B83" w:rsidP="008E0EA4">
            <w:pPr>
              <w:jc w:val="both"/>
              <w:rPr>
                <w:rFonts w:asciiTheme="minorHAnsi" w:hAnsiTheme="minorHAnsi" w:cstheme="minorHAnsi"/>
                <w:kern w:val="2"/>
                <w:sz w:val="22"/>
                <w:szCs w:val="22"/>
              </w:rPr>
            </w:pPr>
          </w:p>
          <w:bookmarkEnd w:id="0"/>
          <w:p w14:paraId="7B739B7C" w14:textId="0AA2D5C2" w:rsidR="00027B83" w:rsidRPr="003702DD" w:rsidRDefault="00027B83" w:rsidP="00CD6431">
            <w:pPr>
              <w:jc w:val="both"/>
              <w:rPr>
                <w:rFonts w:asciiTheme="minorHAnsi" w:hAnsiTheme="minorHAnsi" w:cstheme="minorHAnsi"/>
                <w:color w:val="4472C4"/>
                <w:kern w:val="2"/>
                <w:sz w:val="22"/>
                <w:szCs w:val="22"/>
              </w:rPr>
            </w:pPr>
          </w:p>
        </w:tc>
      </w:tr>
      <w:tr w:rsidR="00027B83" w:rsidRPr="00FE60C0" w14:paraId="5F5668D0" w14:textId="77777777" w:rsidTr="7AAD1203">
        <w:trPr>
          <w:trHeight w:val="300"/>
        </w:trPr>
        <w:tc>
          <w:tcPr>
            <w:tcW w:w="3094" w:type="dxa"/>
            <w:gridSpan w:val="2"/>
          </w:tcPr>
          <w:p w14:paraId="12A1D469" w14:textId="77777777" w:rsidR="00027B83" w:rsidRPr="00FE60C0" w:rsidRDefault="000B0897" w:rsidP="1A3D33EE">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t>5.3.4. Sutarties kainos / įkainių peržiūra dėl kainų lygio pokyčio pagal Paslaugų grupių kainų pokyčius</w:t>
            </w:r>
          </w:p>
        </w:tc>
        <w:tc>
          <w:tcPr>
            <w:tcW w:w="6441" w:type="dxa"/>
            <w:gridSpan w:val="2"/>
          </w:tcPr>
          <w:p w14:paraId="655E798A"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74698237" w14:textId="77777777" w:rsidR="00027B83" w:rsidRPr="00FE60C0" w:rsidRDefault="00027B83">
            <w:pPr>
              <w:rPr>
                <w:rFonts w:asciiTheme="minorHAnsi" w:hAnsiTheme="minorHAnsi" w:cstheme="minorHAnsi"/>
                <w:kern w:val="2"/>
                <w:sz w:val="22"/>
                <w:szCs w:val="22"/>
              </w:rPr>
            </w:pPr>
          </w:p>
          <w:p w14:paraId="19F822A9" w14:textId="06A3D762" w:rsidR="00027B83" w:rsidRPr="00FE60C0" w:rsidRDefault="00027B83" w:rsidP="003901CE">
            <w:pPr>
              <w:jc w:val="both"/>
              <w:rPr>
                <w:rFonts w:asciiTheme="minorHAnsi" w:hAnsiTheme="minorHAnsi" w:cstheme="minorHAnsi"/>
                <w:sz w:val="22"/>
                <w:szCs w:val="22"/>
              </w:rPr>
            </w:pPr>
          </w:p>
        </w:tc>
      </w:tr>
      <w:tr w:rsidR="00027B83" w:rsidRPr="00FE60C0" w14:paraId="57CF9B20" w14:textId="77777777" w:rsidTr="7AAD1203">
        <w:trPr>
          <w:trHeight w:val="300"/>
        </w:trPr>
        <w:tc>
          <w:tcPr>
            <w:tcW w:w="3094" w:type="dxa"/>
            <w:gridSpan w:val="2"/>
          </w:tcPr>
          <w:p w14:paraId="10FFCEFA" w14:textId="77777777" w:rsidR="00027B83" w:rsidRPr="00FE60C0" w:rsidRDefault="000B0897">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t xml:space="preserve">5.4. Sutarties kainos / įkainių apskaičiavimas taikant </w:t>
            </w:r>
            <w:r w:rsidRPr="00FE60C0">
              <w:rPr>
                <w:rFonts w:asciiTheme="minorHAnsi" w:hAnsiTheme="minorHAnsi" w:cstheme="minorHAnsi"/>
                <w:b/>
                <w:bCs/>
                <w:kern w:val="2"/>
                <w:sz w:val="22"/>
                <w:szCs w:val="22"/>
                <w:u w:val="single"/>
              </w:rPr>
              <w:t>kiekio (apimties)</w:t>
            </w:r>
            <w:r w:rsidRPr="00FE60C0">
              <w:rPr>
                <w:rFonts w:asciiTheme="minorHAnsi" w:hAnsiTheme="minorHAnsi" w:cstheme="minorHAnsi"/>
                <w:b/>
                <w:bCs/>
                <w:kern w:val="2"/>
                <w:sz w:val="22"/>
                <w:szCs w:val="22"/>
              </w:rPr>
              <w:t xml:space="preserve"> keitimo taisykles</w:t>
            </w:r>
          </w:p>
        </w:tc>
        <w:tc>
          <w:tcPr>
            <w:tcW w:w="6441" w:type="dxa"/>
            <w:gridSpan w:val="2"/>
          </w:tcPr>
          <w:p w14:paraId="40B41760"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57F18D73" w14:textId="77777777" w:rsidR="00027B83" w:rsidRPr="00FE60C0" w:rsidRDefault="00027B83">
            <w:pPr>
              <w:rPr>
                <w:rFonts w:asciiTheme="minorHAnsi" w:hAnsiTheme="minorHAnsi" w:cstheme="minorHAnsi"/>
                <w:kern w:val="2"/>
                <w:sz w:val="22"/>
                <w:szCs w:val="22"/>
              </w:rPr>
            </w:pPr>
          </w:p>
          <w:p w14:paraId="0A180DA1" w14:textId="77777777" w:rsidR="003901CE" w:rsidRPr="00FE60C0" w:rsidRDefault="003901CE" w:rsidP="002561AD">
            <w:pPr>
              <w:jc w:val="both"/>
              <w:rPr>
                <w:rFonts w:asciiTheme="minorHAnsi" w:hAnsiTheme="minorHAnsi" w:cstheme="minorHAnsi"/>
                <w:sz w:val="22"/>
                <w:szCs w:val="22"/>
              </w:rPr>
            </w:pPr>
          </w:p>
        </w:tc>
      </w:tr>
      <w:tr w:rsidR="00027B83" w:rsidRPr="00FE60C0" w14:paraId="29BA8263" w14:textId="77777777" w:rsidTr="7AAD1203">
        <w:trPr>
          <w:trHeight w:val="300"/>
        </w:trPr>
        <w:tc>
          <w:tcPr>
            <w:tcW w:w="3094" w:type="dxa"/>
            <w:gridSpan w:val="2"/>
          </w:tcPr>
          <w:p w14:paraId="527EF8F5" w14:textId="790637C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5.5. Atsiskaitymo su Tiekėju</w:t>
            </w:r>
            <w:r w:rsidR="00FA35F7">
              <w:rPr>
                <w:rFonts w:asciiTheme="minorHAnsi" w:hAnsiTheme="minorHAnsi" w:cstheme="minorHAnsi"/>
                <w:b/>
                <w:kern w:val="2"/>
                <w:sz w:val="22"/>
                <w:szCs w:val="22"/>
              </w:rPr>
              <w:t>/Draudiku</w:t>
            </w:r>
            <w:r w:rsidRPr="00FE60C0">
              <w:rPr>
                <w:rFonts w:asciiTheme="minorHAnsi" w:hAnsiTheme="minorHAnsi" w:cstheme="minorHAnsi"/>
                <w:b/>
                <w:kern w:val="2"/>
                <w:sz w:val="22"/>
                <w:szCs w:val="22"/>
              </w:rPr>
              <w:t xml:space="preserve"> terminas ir tvarka</w:t>
            </w:r>
          </w:p>
        </w:tc>
        <w:tc>
          <w:tcPr>
            <w:tcW w:w="6441" w:type="dxa"/>
            <w:gridSpan w:val="2"/>
          </w:tcPr>
          <w:p w14:paraId="30F25DAD" w14:textId="77777777" w:rsidR="0005768F" w:rsidRDefault="000B0897" w:rsidP="0005768F">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Pirkėjas</w:t>
            </w:r>
            <w:r w:rsidR="00FA35F7">
              <w:rPr>
                <w:rFonts w:asciiTheme="minorHAnsi" w:hAnsiTheme="minorHAnsi" w:cstheme="minorHAnsi"/>
                <w:kern w:val="2"/>
                <w:sz w:val="22"/>
                <w:szCs w:val="22"/>
              </w:rPr>
              <w:t>/Draudėjas</w:t>
            </w:r>
            <w:r w:rsidRPr="00FE60C0">
              <w:rPr>
                <w:rFonts w:asciiTheme="minorHAnsi" w:hAnsiTheme="minorHAnsi" w:cstheme="minorHAnsi"/>
                <w:kern w:val="2"/>
                <w:sz w:val="22"/>
                <w:szCs w:val="22"/>
              </w:rPr>
              <w:t xml:space="preserve"> atsiskaito su Tiekėju</w:t>
            </w:r>
            <w:r w:rsidR="00FA35F7">
              <w:rPr>
                <w:rFonts w:asciiTheme="minorHAnsi" w:hAnsiTheme="minorHAnsi" w:cstheme="minorHAnsi"/>
                <w:kern w:val="2"/>
                <w:sz w:val="22"/>
                <w:szCs w:val="22"/>
              </w:rPr>
              <w:t>/Draudiku</w:t>
            </w:r>
            <w:r w:rsidRPr="00FE60C0">
              <w:rPr>
                <w:rFonts w:asciiTheme="minorHAnsi" w:hAnsiTheme="minorHAnsi" w:cstheme="minorHAnsi"/>
                <w:kern w:val="2"/>
                <w:sz w:val="22"/>
                <w:szCs w:val="22"/>
              </w:rPr>
              <w:t xml:space="preserve"> ne vėliau kaip per </w:t>
            </w:r>
            <w:r w:rsidR="0A64FA3F" w:rsidRPr="00FE60C0">
              <w:rPr>
                <w:rFonts w:asciiTheme="minorHAnsi" w:hAnsiTheme="minorHAnsi" w:cstheme="minorHAnsi"/>
                <w:color w:val="4471C4"/>
                <w:sz w:val="22"/>
                <w:szCs w:val="22"/>
              </w:rPr>
              <w:t xml:space="preserve"> </w:t>
            </w:r>
            <w:r w:rsidR="0A64FA3F" w:rsidRPr="00FA35F7">
              <w:rPr>
                <w:rFonts w:asciiTheme="minorHAnsi" w:hAnsiTheme="minorHAnsi" w:cstheme="minorHAnsi"/>
                <w:sz w:val="22"/>
                <w:szCs w:val="22"/>
              </w:rPr>
              <w:t>30 kalendorinių dienų</w:t>
            </w:r>
            <w:r w:rsidRPr="00FA35F7">
              <w:rPr>
                <w:rFonts w:asciiTheme="minorHAnsi" w:hAnsiTheme="minorHAnsi" w:cstheme="minorHAnsi"/>
                <w:kern w:val="2"/>
                <w:sz w:val="22"/>
                <w:szCs w:val="22"/>
              </w:rPr>
              <w:t xml:space="preserve"> </w:t>
            </w:r>
            <w:r w:rsidRPr="00FE60C0">
              <w:rPr>
                <w:rFonts w:asciiTheme="minorHAnsi" w:hAnsiTheme="minorHAnsi" w:cstheme="minorHAnsi"/>
                <w:kern w:val="2"/>
                <w:sz w:val="22"/>
                <w:szCs w:val="22"/>
              </w:rPr>
              <w:t>nuo Sąskaitos gavimo dienos</w:t>
            </w:r>
            <w:r w:rsidR="008E0EA4" w:rsidRPr="00FE60C0">
              <w:rPr>
                <w:rFonts w:asciiTheme="minorHAnsi" w:hAnsiTheme="minorHAnsi" w:cstheme="minorHAnsi"/>
                <w:kern w:val="2"/>
                <w:sz w:val="22"/>
                <w:szCs w:val="22"/>
              </w:rPr>
              <w:t xml:space="preserve">. </w:t>
            </w:r>
          </w:p>
          <w:p w14:paraId="67830DEF" w14:textId="7CB153AD" w:rsidR="003901CE" w:rsidRPr="00FE60C0" w:rsidRDefault="00FA35F7" w:rsidP="0005768F">
            <w:pPr>
              <w:jc w:val="both"/>
              <w:rPr>
                <w:rFonts w:asciiTheme="minorHAnsi" w:hAnsiTheme="minorHAnsi" w:cstheme="minorHAnsi"/>
                <w:color w:val="4472C4"/>
                <w:kern w:val="2"/>
                <w:sz w:val="22"/>
                <w:szCs w:val="22"/>
                <w:shd w:val="clear" w:color="auto" w:fill="FFFFFF"/>
              </w:rPr>
            </w:pPr>
            <w:r w:rsidRPr="00FA35F7">
              <w:rPr>
                <w:rFonts w:asciiTheme="minorHAnsi" w:hAnsiTheme="minorHAnsi" w:cstheme="minorHAnsi"/>
                <w:color w:val="000000"/>
                <w:kern w:val="2"/>
                <w:sz w:val="22"/>
                <w:szCs w:val="22"/>
                <w:shd w:val="clear" w:color="auto" w:fill="FFFFFF"/>
              </w:rPr>
              <w:t>Mokama metinė draudimo įmoka.</w:t>
            </w:r>
            <w:r w:rsidR="00CB0D38">
              <w:rPr>
                <w:rFonts w:asciiTheme="minorHAnsi" w:hAnsiTheme="minorHAnsi" w:cstheme="minorHAnsi"/>
                <w:color w:val="000000"/>
                <w:kern w:val="2"/>
                <w:sz w:val="22"/>
                <w:szCs w:val="22"/>
                <w:shd w:val="clear" w:color="auto" w:fill="FFFFFF"/>
              </w:rPr>
              <w:t xml:space="preserve"> </w:t>
            </w:r>
            <w:r w:rsidR="00CB0D38" w:rsidRPr="00CB0D38">
              <w:rPr>
                <w:rFonts w:asciiTheme="minorHAnsi" w:hAnsiTheme="minorHAnsi" w:cstheme="minorHAnsi"/>
                <w:color w:val="000000"/>
                <w:kern w:val="2"/>
                <w:sz w:val="22"/>
                <w:szCs w:val="22"/>
                <w:shd w:val="clear" w:color="auto" w:fill="FFFFFF"/>
              </w:rPr>
              <w:t>Draudimo įmoka vienam apdraustajam yra 800,00 (aštuoni šimtai) eurų be PVM ir nebus keičiama visą draudimo sutarties galiojimo laikotarpį</w:t>
            </w:r>
            <w:r w:rsidR="00CB0D38">
              <w:rPr>
                <w:rFonts w:asciiTheme="minorHAnsi" w:hAnsiTheme="minorHAnsi" w:cstheme="minorHAnsi"/>
                <w:color w:val="000000"/>
                <w:kern w:val="2"/>
                <w:sz w:val="22"/>
                <w:szCs w:val="22"/>
                <w:shd w:val="clear" w:color="auto" w:fill="FFFFFF"/>
              </w:rPr>
              <w:t>.</w:t>
            </w:r>
            <w:r w:rsidR="00361C81">
              <w:rPr>
                <w:rFonts w:asciiTheme="minorHAnsi" w:hAnsiTheme="minorHAnsi" w:cstheme="minorHAnsi"/>
                <w:color w:val="000000"/>
                <w:kern w:val="2"/>
                <w:sz w:val="22"/>
                <w:szCs w:val="22"/>
                <w:shd w:val="clear" w:color="auto" w:fill="FFFFFF"/>
              </w:rPr>
              <w:t xml:space="preserve"> </w:t>
            </w:r>
            <w:r w:rsidR="00361C81" w:rsidRPr="00361C81">
              <w:rPr>
                <w:rFonts w:asciiTheme="minorHAnsi" w:hAnsiTheme="minorHAnsi" w:cstheme="minorHAnsi"/>
                <w:color w:val="000000"/>
                <w:kern w:val="2"/>
                <w:sz w:val="22"/>
                <w:szCs w:val="22"/>
                <w:shd w:val="clear" w:color="auto" w:fill="FFFFFF"/>
              </w:rPr>
              <w:t>Darant Apdraustųjų sąrašo pakeitimus (tiek įtraukiant naujus Apdraustuosius, tiek išbraukiant asmenį iš Apdraustųjų sąrašo) draudimo įmoka nekoreguojama darant pakeitimą, tačiau koreguojama tik draudimo sutarties pabaigoje, likus 1 mėnesiui iki sutarties pabaigos, draudikui suskaičiavus mokėtiną įmoką už naujus Apdraustuosius ir grąžintiną įmokos dalį už išbrauktus Apdraustuosius</w:t>
            </w:r>
            <w:r w:rsidR="00361C81">
              <w:rPr>
                <w:rFonts w:asciiTheme="minorHAnsi" w:hAnsiTheme="minorHAnsi" w:cstheme="minorHAnsi"/>
                <w:color w:val="000000"/>
                <w:kern w:val="2"/>
                <w:sz w:val="22"/>
                <w:szCs w:val="22"/>
                <w:shd w:val="clear" w:color="auto" w:fill="FFFFFF"/>
              </w:rPr>
              <w:t>.</w:t>
            </w:r>
          </w:p>
        </w:tc>
      </w:tr>
      <w:tr w:rsidR="00027B83" w:rsidRPr="00FE60C0" w14:paraId="1B03EA66" w14:textId="77777777" w:rsidTr="7AAD1203">
        <w:trPr>
          <w:trHeight w:val="300"/>
        </w:trPr>
        <w:tc>
          <w:tcPr>
            <w:tcW w:w="3094" w:type="dxa"/>
            <w:gridSpan w:val="2"/>
          </w:tcPr>
          <w:p w14:paraId="7328CD67"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5.6. Avansas</w:t>
            </w:r>
          </w:p>
        </w:tc>
        <w:tc>
          <w:tcPr>
            <w:tcW w:w="6441" w:type="dxa"/>
            <w:gridSpan w:val="2"/>
          </w:tcPr>
          <w:p w14:paraId="2A047122" w14:textId="476B3770" w:rsidR="00027B83" w:rsidRPr="00FE60C0" w:rsidRDefault="000B0897">
            <w:pPr>
              <w:rPr>
                <w:rFonts w:asciiTheme="minorHAnsi" w:hAnsiTheme="minorHAnsi" w:cstheme="minorHAnsi"/>
                <w:kern w:val="2"/>
                <w:sz w:val="22"/>
                <w:szCs w:val="22"/>
              </w:rPr>
            </w:pPr>
            <w:bookmarkStart w:id="1" w:name="_Hlk198204419"/>
            <w:r w:rsidRPr="00FE60C0">
              <w:rPr>
                <w:rFonts w:asciiTheme="minorHAnsi" w:hAnsiTheme="minorHAnsi" w:cstheme="minorHAnsi"/>
                <w:kern w:val="2"/>
                <w:sz w:val="22"/>
                <w:szCs w:val="22"/>
              </w:rPr>
              <w:t>Netaikoma</w:t>
            </w:r>
          </w:p>
          <w:bookmarkEnd w:id="1"/>
          <w:p w14:paraId="00215D46" w14:textId="4E458C94" w:rsidR="003901CE" w:rsidRPr="00FE60C0" w:rsidRDefault="003901CE" w:rsidP="00FA35F7">
            <w:pPr>
              <w:spacing w:line="259" w:lineRule="auto"/>
              <w:jc w:val="both"/>
              <w:rPr>
                <w:rFonts w:asciiTheme="minorHAnsi" w:hAnsiTheme="minorHAnsi" w:cstheme="minorHAnsi"/>
                <w:color w:val="000000"/>
                <w:kern w:val="2"/>
                <w:sz w:val="22"/>
                <w:szCs w:val="22"/>
                <w:shd w:val="clear" w:color="auto" w:fill="FFFFFF"/>
              </w:rPr>
            </w:pPr>
          </w:p>
        </w:tc>
      </w:tr>
      <w:tr w:rsidR="00027B83" w:rsidRPr="00FE60C0" w14:paraId="5528436C" w14:textId="77777777" w:rsidTr="7AAD1203">
        <w:trPr>
          <w:trHeight w:val="300"/>
        </w:trPr>
        <w:tc>
          <w:tcPr>
            <w:tcW w:w="3094" w:type="dxa"/>
            <w:gridSpan w:val="2"/>
          </w:tcPr>
          <w:p w14:paraId="004405BB"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5.7. Avanso užtikrinimas</w:t>
            </w:r>
          </w:p>
        </w:tc>
        <w:tc>
          <w:tcPr>
            <w:tcW w:w="6441" w:type="dxa"/>
            <w:gridSpan w:val="2"/>
          </w:tcPr>
          <w:p w14:paraId="2A296A55" w14:textId="22E85E02" w:rsidR="00027B83" w:rsidRPr="00FE60C0" w:rsidRDefault="000B0897">
            <w:pPr>
              <w:rPr>
                <w:rFonts w:asciiTheme="minorHAnsi" w:hAnsiTheme="minorHAnsi" w:cstheme="minorHAnsi"/>
                <w:kern w:val="2"/>
                <w:sz w:val="22"/>
                <w:szCs w:val="22"/>
              </w:rPr>
            </w:pPr>
            <w:bookmarkStart w:id="2" w:name="_Hlk198204487"/>
            <w:r w:rsidRPr="00FE60C0">
              <w:rPr>
                <w:rFonts w:asciiTheme="minorHAnsi" w:hAnsiTheme="minorHAnsi" w:cstheme="minorHAnsi"/>
                <w:kern w:val="2"/>
                <w:sz w:val="22"/>
                <w:szCs w:val="22"/>
              </w:rPr>
              <w:t>Netaikoma</w:t>
            </w:r>
          </w:p>
          <w:bookmarkEnd w:id="2"/>
          <w:p w14:paraId="7BA3C778" w14:textId="77777777" w:rsidR="003901CE" w:rsidRPr="00FE60C0" w:rsidRDefault="003901CE" w:rsidP="00FA35F7">
            <w:pPr>
              <w:jc w:val="both"/>
              <w:rPr>
                <w:rFonts w:asciiTheme="minorHAnsi" w:hAnsiTheme="minorHAnsi" w:cstheme="minorHAnsi"/>
                <w:kern w:val="2"/>
                <w:sz w:val="22"/>
                <w:szCs w:val="22"/>
              </w:rPr>
            </w:pPr>
          </w:p>
        </w:tc>
      </w:tr>
      <w:tr w:rsidR="00027B83" w:rsidRPr="00FE60C0" w14:paraId="5A91E1B5" w14:textId="77777777" w:rsidTr="7AAD1203">
        <w:trPr>
          <w:trHeight w:val="300"/>
        </w:trPr>
        <w:tc>
          <w:tcPr>
            <w:tcW w:w="9535" w:type="dxa"/>
            <w:gridSpan w:val="4"/>
          </w:tcPr>
          <w:p w14:paraId="04AF77C1"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6. PASLAUGŲ KOKYBĖ IR GARANTINIAI ĮSIPAREIGOJIMAI</w:t>
            </w:r>
          </w:p>
        </w:tc>
      </w:tr>
      <w:tr w:rsidR="00027B83" w:rsidRPr="00FE60C0" w14:paraId="31BC6039" w14:textId="77777777" w:rsidTr="7AAD1203">
        <w:trPr>
          <w:trHeight w:val="300"/>
        </w:trPr>
        <w:tc>
          <w:tcPr>
            <w:tcW w:w="3094" w:type="dxa"/>
            <w:gridSpan w:val="2"/>
          </w:tcPr>
          <w:p w14:paraId="298CB83E"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6.1. Garantinis terminas</w:t>
            </w:r>
          </w:p>
        </w:tc>
        <w:tc>
          <w:tcPr>
            <w:tcW w:w="6441" w:type="dxa"/>
            <w:gridSpan w:val="2"/>
          </w:tcPr>
          <w:p w14:paraId="3AEAF681" w14:textId="77777777" w:rsidR="003901CE" w:rsidRDefault="00015AC7" w:rsidP="00FA35F7">
            <w:pPr>
              <w:rPr>
                <w:rFonts w:asciiTheme="minorHAnsi" w:hAnsiTheme="minorHAnsi" w:cstheme="minorHAnsi"/>
                <w:kern w:val="2"/>
                <w:sz w:val="22"/>
                <w:szCs w:val="22"/>
              </w:rPr>
            </w:pPr>
            <w:bookmarkStart w:id="3" w:name="_Hlk198204719"/>
            <w:r w:rsidRPr="00FE60C0">
              <w:rPr>
                <w:rFonts w:asciiTheme="minorHAnsi" w:hAnsiTheme="minorHAnsi" w:cstheme="minorHAnsi"/>
                <w:kern w:val="2"/>
                <w:sz w:val="22"/>
                <w:szCs w:val="22"/>
              </w:rPr>
              <w:t>Netaikoma</w:t>
            </w:r>
            <w:bookmarkEnd w:id="3"/>
          </w:p>
          <w:p w14:paraId="424A26B9" w14:textId="1C39128F" w:rsidR="00FA35F7" w:rsidRPr="00FE60C0" w:rsidRDefault="00FA35F7" w:rsidP="00FA35F7">
            <w:pPr>
              <w:rPr>
                <w:rFonts w:asciiTheme="minorHAnsi" w:hAnsiTheme="minorHAnsi" w:cstheme="minorHAnsi"/>
                <w:sz w:val="22"/>
                <w:szCs w:val="22"/>
              </w:rPr>
            </w:pPr>
          </w:p>
        </w:tc>
      </w:tr>
      <w:tr w:rsidR="00027B83" w:rsidRPr="00FE60C0" w14:paraId="29AABF99" w14:textId="77777777" w:rsidTr="7AAD1203">
        <w:trPr>
          <w:trHeight w:val="300"/>
        </w:trPr>
        <w:tc>
          <w:tcPr>
            <w:tcW w:w="3094" w:type="dxa"/>
            <w:gridSpan w:val="2"/>
          </w:tcPr>
          <w:p w14:paraId="22C43C75"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sz w:val="22"/>
                <w:szCs w:val="22"/>
              </w:rPr>
              <w:t>6.2. Terminas Paslaugų trūkumams pašalinti</w:t>
            </w:r>
          </w:p>
        </w:tc>
        <w:tc>
          <w:tcPr>
            <w:tcW w:w="6441" w:type="dxa"/>
            <w:gridSpan w:val="2"/>
          </w:tcPr>
          <w:p w14:paraId="096BB266" w14:textId="05D9F47F" w:rsidR="00FA35F7" w:rsidRPr="002B7C03" w:rsidRDefault="00FA35F7" w:rsidP="00FA35F7">
            <w:pPr>
              <w:jc w:val="both"/>
              <w:rPr>
                <w:rFonts w:asciiTheme="minorHAnsi" w:hAnsiTheme="minorHAnsi" w:cstheme="minorHAnsi"/>
                <w:kern w:val="2"/>
                <w:sz w:val="22"/>
                <w:szCs w:val="22"/>
              </w:rPr>
            </w:pPr>
            <w:r w:rsidRPr="002B7C03">
              <w:rPr>
                <w:rFonts w:asciiTheme="minorHAnsi" w:hAnsiTheme="minorHAnsi" w:cstheme="minorHAnsi"/>
                <w:kern w:val="2"/>
                <w:sz w:val="22"/>
                <w:szCs w:val="22"/>
              </w:rPr>
              <w:t xml:space="preserve">Visos klaidos draudimo </w:t>
            </w:r>
            <w:r w:rsidR="0005768F" w:rsidRPr="002B7C03">
              <w:rPr>
                <w:rFonts w:asciiTheme="minorHAnsi" w:hAnsiTheme="minorHAnsi" w:cstheme="minorHAnsi"/>
                <w:kern w:val="2"/>
                <w:sz w:val="22"/>
                <w:szCs w:val="22"/>
              </w:rPr>
              <w:t>polise</w:t>
            </w:r>
            <w:r w:rsidRPr="002B7C03">
              <w:rPr>
                <w:rFonts w:asciiTheme="minorHAnsi" w:hAnsiTheme="minorHAnsi" w:cstheme="minorHAnsi"/>
                <w:kern w:val="2"/>
                <w:sz w:val="22"/>
                <w:szCs w:val="22"/>
              </w:rPr>
              <w:t xml:space="preserve"> ar jo prieduose turi būti ištaisytos per 5 (penkias) darbo dienas nuo pranešimo apie jas pateikimo dienos.</w:t>
            </w:r>
          </w:p>
          <w:p w14:paraId="16F0A9B2" w14:textId="180E08B2" w:rsidR="00F41DD3" w:rsidRPr="0007671E" w:rsidRDefault="00FA35F7" w:rsidP="00FA35F7">
            <w:pPr>
              <w:jc w:val="both"/>
              <w:rPr>
                <w:rFonts w:asciiTheme="minorHAnsi" w:hAnsiTheme="minorHAnsi" w:cstheme="minorHAnsi"/>
                <w:kern w:val="2"/>
                <w:sz w:val="22"/>
                <w:szCs w:val="22"/>
              </w:rPr>
            </w:pPr>
            <w:r w:rsidRPr="002B7C03">
              <w:rPr>
                <w:rFonts w:asciiTheme="minorHAnsi" w:hAnsiTheme="minorHAnsi" w:cstheme="minorHAnsi"/>
                <w:kern w:val="2"/>
                <w:sz w:val="22"/>
                <w:szCs w:val="22"/>
              </w:rPr>
              <w:t>Paslaugos turi būti suteiktos tinkamai, kokybiškai pagal Sutartyje ir jos prieduose nustatytus reikalavimus. Nustačius, kad Paslaugos yra suteiktos nekokybiškai, neatitinka Sutarties reikalavimų, Teikėjas privalo ištaisyti Paslaugų trūkumus per 5 (penkias) darbo dienas nuo Pirkėjo</w:t>
            </w:r>
            <w:r w:rsidR="00E958E0" w:rsidRPr="002B7C03">
              <w:rPr>
                <w:rFonts w:asciiTheme="minorHAnsi" w:hAnsiTheme="minorHAnsi" w:cstheme="minorHAnsi"/>
                <w:kern w:val="2"/>
                <w:sz w:val="22"/>
                <w:szCs w:val="22"/>
              </w:rPr>
              <w:t>/Draudėjo</w:t>
            </w:r>
            <w:r w:rsidRPr="002B7C03">
              <w:rPr>
                <w:rFonts w:asciiTheme="minorHAnsi" w:hAnsiTheme="minorHAnsi" w:cstheme="minorHAnsi"/>
                <w:kern w:val="2"/>
                <w:sz w:val="22"/>
                <w:szCs w:val="22"/>
              </w:rPr>
              <w:t xml:space="preserve"> pranešimo apie nekokybiškai, netinkamai suteiktas Paslaugas gavimo dienos.</w:t>
            </w:r>
          </w:p>
        </w:tc>
      </w:tr>
      <w:tr w:rsidR="00027B83" w:rsidRPr="00FE60C0" w14:paraId="1B40790D" w14:textId="77777777" w:rsidTr="7AAD1203">
        <w:trPr>
          <w:trHeight w:val="300"/>
        </w:trPr>
        <w:tc>
          <w:tcPr>
            <w:tcW w:w="3094" w:type="dxa"/>
            <w:gridSpan w:val="2"/>
          </w:tcPr>
          <w:p w14:paraId="16851153" w14:textId="77777777" w:rsidR="00027B83" w:rsidRPr="00FE60C0" w:rsidRDefault="000B0897">
            <w:pPr>
              <w:rPr>
                <w:rFonts w:asciiTheme="minorHAnsi" w:hAnsiTheme="minorHAnsi" w:cstheme="minorHAnsi"/>
                <w:b/>
                <w:sz w:val="22"/>
                <w:szCs w:val="22"/>
              </w:rPr>
            </w:pPr>
            <w:r w:rsidRPr="00FE60C0">
              <w:rPr>
                <w:rFonts w:asciiTheme="minorHAnsi" w:hAnsiTheme="minorHAnsi" w:cstheme="minorHAnsi"/>
                <w:b/>
                <w:sz w:val="22"/>
                <w:szCs w:val="22"/>
              </w:rPr>
              <w:lastRenderedPageBreak/>
              <w:t xml:space="preserve">6.3. Kokybinių kriterijų įgyvendinimo </w:t>
            </w:r>
            <w:r w:rsidRPr="00FE60C0">
              <w:rPr>
                <w:rFonts w:asciiTheme="minorHAnsi" w:hAnsiTheme="minorHAnsi" w:cstheme="minorHAnsi"/>
                <w:b/>
                <w:bCs/>
                <w:sz w:val="22"/>
                <w:szCs w:val="22"/>
              </w:rPr>
              <w:t xml:space="preserve">ir </w:t>
            </w:r>
            <w:r w:rsidRPr="00FE60C0">
              <w:rPr>
                <w:rFonts w:asciiTheme="minorHAnsi" w:hAnsiTheme="minorHAnsi" w:cstheme="minorHAnsi"/>
                <w:b/>
                <w:sz w:val="22"/>
                <w:szCs w:val="22"/>
              </w:rPr>
              <w:t>tikrinimo tvarka</w:t>
            </w:r>
          </w:p>
        </w:tc>
        <w:tc>
          <w:tcPr>
            <w:tcW w:w="6441" w:type="dxa"/>
            <w:gridSpan w:val="2"/>
          </w:tcPr>
          <w:p w14:paraId="0561FD56" w14:textId="53F126F4" w:rsidR="00F41DD3" w:rsidRPr="00FE60C0" w:rsidRDefault="00015AC7" w:rsidP="00FA35F7">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 xml:space="preserve">Netaikoma </w:t>
            </w:r>
          </w:p>
        </w:tc>
      </w:tr>
      <w:tr w:rsidR="00027B83" w:rsidRPr="00FE60C0" w14:paraId="6590DC12" w14:textId="77777777" w:rsidTr="7AAD1203">
        <w:trPr>
          <w:trHeight w:val="300"/>
        </w:trPr>
        <w:tc>
          <w:tcPr>
            <w:tcW w:w="9535" w:type="dxa"/>
            <w:gridSpan w:val="4"/>
          </w:tcPr>
          <w:p w14:paraId="1370B307"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7. SUTARTIES VYKDYMUI PASITELKIAMI SUBTIEKĖJAI IR (AR) SPECIALISTAI</w:t>
            </w:r>
          </w:p>
        </w:tc>
      </w:tr>
      <w:tr w:rsidR="00027B83" w:rsidRPr="00FE60C0" w14:paraId="13147D22" w14:textId="77777777" w:rsidTr="7AAD1203">
        <w:trPr>
          <w:trHeight w:val="300"/>
        </w:trPr>
        <w:tc>
          <w:tcPr>
            <w:tcW w:w="3094" w:type="dxa"/>
            <w:gridSpan w:val="2"/>
          </w:tcPr>
          <w:p w14:paraId="01579827" w14:textId="77777777" w:rsidR="00027B83" w:rsidRPr="00FE60C0" w:rsidRDefault="000B0897">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t>7.1. Sutarties vykdymui pasitelkiami subtiekėjai ir (ar) specialistai</w:t>
            </w:r>
          </w:p>
        </w:tc>
        <w:tc>
          <w:tcPr>
            <w:tcW w:w="6441" w:type="dxa"/>
            <w:gridSpan w:val="2"/>
          </w:tcPr>
          <w:p w14:paraId="1874BC14" w14:textId="77777777" w:rsidR="00027B83" w:rsidRPr="00EF6458" w:rsidRDefault="000B0897" w:rsidP="00F41DD3">
            <w:pPr>
              <w:jc w:val="both"/>
              <w:rPr>
                <w:rFonts w:asciiTheme="minorHAnsi" w:hAnsiTheme="minorHAnsi" w:cstheme="minorHAnsi"/>
                <w:kern w:val="2"/>
                <w:sz w:val="22"/>
                <w:szCs w:val="22"/>
              </w:rPr>
            </w:pPr>
            <w:r w:rsidRPr="00EF6458">
              <w:rPr>
                <w:rFonts w:asciiTheme="minorHAnsi" w:hAnsiTheme="minorHAnsi" w:cstheme="minorHAnsi"/>
                <w:kern w:val="2"/>
                <w:sz w:val="22"/>
                <w:szCs w:val="22"/>
              </w:rPr>
              <w:t>Sutarties vykdymui subtiekėjai ir (ar) specialistai nepasitelkiami.</w:t>
            </w:r>
          </w:p>
          <w:p w14:paraId="51600FAD" w14:textId="77777777" w:rsidR="00027B83" w:rsidRPr="002F79BE" w:rsidRDefault="00027B83" w:rsidP="00F41DD3">
            <w:pPr>
              <w:jc w:val="both"/>
              <w:rPr>
                <w:rFonts w:asciiTheme="minorHAnsi" w:hAnsiTheme="minorHAnsi" w:cstheme="minorHAnsi"/>
                <w:i/>
                <w:iCs/>
                <w:kern w:val="2"/>
                <w:sz w:val="22"/>
                <w:szCs w:val="22"/>
              </w:rPr>
            </w:pPr>
          </w:p>
          <w:p w14:paraId="53418191" w14:textId="77777777" w:rsidR="00F41DD3" w:rsidRPr="00FE60C0" w:rsidRDefault="00F41DD3" w:rsidP="00EF6458">
            <w:pPr>
              <w:jc w:val="both"/>
              <w:rPr>
                <w:rFonts w:asciiTheme="minorHAnsi" w:hAnsiTheme="minorHAnsi" w:cstheme="minorHAnsi"/>
                <w:b/>
                <w:kern w:val="2"/>
                <w:sz w:val="22"/>
                <w:szCs w:val="22"/>
              </w:rPr>
            </w:pPr>
          </w:p>
        </w:tc>
      </w:tr>
      <w:tr w:rsidR="00027B83" w:rsidRPr="00FE60C0" w14:paraId="72CE3E91" w14:textId="77777777" w:rsidTr="7AAD1203">
        <w:trPr>
          <w:trHeight w:val="300"/>
        </w:trPr>
        <w:tc>
          <w:tcPr>
            <w:tcW w:w="9535" w:type="dxa"/>
            <w:gridSpan w:val="4"/>
          </w:tcPr>
          <w:p w14:paraId="14113295"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8. PRIEVOLIŲ PAGAL SUTARTĮ ĮVYKDYMO UŽTIKRINIMAS</w:t>
            </w:r>
          </w:p>
        </w:tc>
      </w:tr>
      <w:tr w:rsidR="00027B83" w:rsidRPr="00FE60C0" w14:paraId="0F480A19" w14:textId="77777777" w:rsidTr="7AAD1203">
        <w:trPr>
          <w:trHeight w:val="300"/>
        </w:trPr>
        <w:tc>
          <w:tcPr>
            <w:tcW w:w="3094" w:type="dxa"/>
            <w:gridSpan w:val="2"/>
          </w:tcPr>
          <w:p w14:paraId="6D43229B"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8.1. Prievolių pagal Sutartį įvykdymo užtikrinimas</w:t>
            </w:r>
          </w:p>
        </w:tc>
        <w:tc>
          <w:tcPr>
            <w:tcW w:w="6441" w:type="dxa"/>
            <w:gridSpan w:val="2"/>
          </w:tcPr>
          <w:p w14:paraId="43937DBC" w14:textId="70FA7115" w:rsidR="00027B83" w:rsidRPr="00FE60C0" w:rsidRDefault="000B0897"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Prievolių pagal Sutartį įvykdymas užtikrinamas:</w:t>
            </w:r>
          </w:p>
          <w:p w14:paraId="0C4B5EA8" w14:textId="3B5C0C5F" w:rsidR="00027B83" w:rsidRPr="00FE60C0" w:rsidRDefault="000B0897"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Netesybomis (delspinigiais, bauda)</w:t>
            </w:r>
            <w:r w:rsidR="00BD3F0D">
              <w:rPr>
                <w:rFonts w:asciiTheme="minorHAnsi" w:hAnsiTheme="minorHAnsi" w:cstheme="minorHAnsi"/>
                <w:kern w:val="2"/>
                <w:sz w:val="22"/>
                <w:szCs w:val="22"/>
              </w:rPr>
              <w:t>.</w:t>
            </w:r>
          </w:p>
          <w:p w14:paraId="6ABDD2AC" w14:textId="77777777" w:rsidR="00F41DD3" w:rsidRPr="00FE60C0" w:rsidRDefault="00F41DD3" w:rsidP="00BD3F0D">
            <w:pPr>
              <w:jc w:val="both"/>
              <w:rPr>
                <w:rFonts w:asciiTheme="minorHAnsi" w:hAnsiTheme="minorHAnsi" w:cstheme="minorHAnsi"/>
                <w:kern w:val="2"/>
                <w:sz w:val="22"/>
                <w:szCs w:val="22"/>
              </w:rPr>
            </w:pPr>
          </w:p>
        </w:tc>
      </w:tr>
      <w:tr w:rsidR="00027B83" w:rsidRPr="00FE60C0" w14:paraId="5B4D58DE" w14:textId="77777777" w:rsidTr="7AAD1203">
        <w:trPr>
          <w:trHeight w:val="300"/>
        </w:trPr>
        <w:tc>
          <w:tcPr>
            <w:tcW w:w="3094" w:type="dxa"/>
            <w:gridSpan w:val="2"/>
          </w:tcPr>
          <w:p w14:paraId="59B80CFD"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8.2 Sutarties įvykdymo užtikrinimo galiojimo terminas</w:t>
            </w:r>
          </w:p>
        </w:tc>
        <w:tc>
          <w:tcPr>
            <w:tcW w:w="6441" w:type="dxa"/>
            <w:gridSpan w:val="2"/>
          </w:tcPr>
          <w:p w14:paraId="3E5C2A23" w14:textId="77777777" w:rsidR="00545D1D" w:rsidRPr="00FE60C0" w:rsidRDefault="00545D1D"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47E29A7C" w14:textId="42114D20" w:rsidR="00F41DD3" w:rsidRPr="00FE60C0" w:rsidRDefault="00F41DD3" w:rsidP="00BD3F0D">
            <w:pPr>
              <w:jc w:val="both"/>
              <w:rPr>
                <w:rFonts w:asciiTheme="minorHAnsi" w:hAnsiTheme="minorHAnsi" w:cstheme="minorHAnsi"/>
                <w:kern w:val="2"/>
                <w:sz w:val="22"/>
                <w:szCs w:val="22"/>
              </w:rPr>
            </w:pPr>
          </w:p>
        </w:tc>
      </w:tr>
      <w:tr w:rsidR="00027B83" w:rsidRPr="00FE60C0" w14:paraId="2521E668" w14:textId="77777777" w:rsidTr="7AAD1203">
        <w:trPr>
          <w:trHeight w:val="300"/>
        </w:trPr>
        <w:tc>
          <w:tcPr>
            <w:tcW w:w="3094" w:type="dxa"/>
            <w:gridSpan w:val="2"/>
          </w:tcPr>
          <w:p w14:paraId="415723FA"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8.3. Sutarties įvykdymo užtikrinimo pateikimas</w:t>
            </w:r>
          </w:p>
        </w:tc>
        <w:tc>
          <w:tcPr>
            <w:tcW w:w="6441" w:type="dxa"/>
            <w:gridSpan w:val="2"/>
          </w:tcPr>
          <w:p w14:paraId="470BF3CE" w14:textId="77777777" w:rsidR="00027B83" w:rsidRPr="00FE60C0" w:rsidRDefault="000B0897" w:rsidP="008E0EA4">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3D5C9DE3" w14:textId="5E37071B" w:rsidR="00F41DD3" w:rsidRPr="00FE60C0" w:rsidRDefault="00F41DD3" w:rsidP="00BD3F0D">
            <w:pPr>
              <w:jc w:val="both"/>
              <w:rPr>
                <w:rFonts w:asciiTheme="minorHAnsi" w:hAnsiTheme="minorHAnsi" w:cstheme="minorHAnsi"/>
                <w:sz w:val="22"/>
                <w:szCs w:val="22"/>
              </w:rPr>
            </w:pPr>
          </w:p>
        </w:tc>
      </w:tr>
      <w:tr w:rsidR="00027B83" w:rsidRPr="00FE60C0" w14:paraId="731CC86D" w14:textId="77777777" w:rsidTr="7AAD1203">
        <w:trPr>
          <w:trHeight w:val="300"/>
        </w:trPr>
        <w:tc>
          <w:tcPr>
            <w:tcW w:w="9535" w:type="dxa"/>
            <w:gridSpan w:val="4"/>
          </w:tcPr>
          <w:p w14:paraId="2090EE90"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9. ŠALIŲ ATSAKOMYBĖ</w:t>
            </w:r>
          </w:p>
        </w:tc>
      </w:tr>
      <w:tr w:rsidR="00027B83" w:rsidRPr="00FE60C0" w14:paraId="0B8F0023" w14:textId="77777777" w:rsidTr="7AAD1203">
        <w:trPr>
          <w:trHeight w:val="300"/>
        </w:trPr>
        <w:tc>
          <w:tcPr>
            <w:tcW w:w="3094" w:type="dxa"/>
            <w:gridSpan w:val="2"/>
          </w:tcPr>
          <w:p w14:paraId="3241EDB1" w14:textId="64685BB2"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9.1. Pirkėjui</w:t>
            </w:r>
            <w:r w:rsidR="00BD3F0D">
              <w:rPr>
                <w:rFonts w:asciiTheme="minorHAnsi" w:hAnsiTheme="minorHAnsi" w:cstheme="minorHAnsi"/>
                <w:b/>
                <w:kern w:val="2"/>
                <w:sz w:val="22"/>
                <w:szCs w:val="22"/>
              </w:rPr>
              <w:t>/Draudėjui</w:t>
            </w:r>
            <w:r w:rsidRPr="00FE60C0">
              <w:rPr>
                <w:rFonts w:asciiTheme="minorHAnsi" w:hAnsiTheme="minorHAnsi" w:cstheme="minorHAnsi"/>
                <w:b/>
                <w:kern w:val="2"/>
                <w:sz w:val="22"/>
                <w:szCs w:val="22"/>
              </w:rPr>
              <w:t xml:space="preserve"> taikomos netesybos už mokėjimų pagal Sutartį vėlavimą</w:t>
            </w:r>
          </w:p>
        </w:tc>
        <w:tc>
          <w:tcPr>
            <w:tcW w:w="6441" w:type="dxa"/>
            <w:gridSpan w:val="2"/>
          </w:tcPr>
          <w:p w14:paraId="1B4A46E8" w14:textId="07A93DF1" w:rsidR="00027B83" w:rsidRPr="00FE60C0" w:rsidRDefault="00A3155D" w:rsidP="0005768F">
            <w:pPr>
              <w:spacing w:line="259" w:lineRule="auto"/>
              <w:jc w:val="both"/>
              <w:rPr>
                <w:rFonts w:asciiTheme="minorHAnsi" w:hAnsiTheme="minorHAnsi" w:cstheme="minorHAnsi"/>
                <w:color w:val="000000"/>
                <w:kern w:val="2"/>
                <w:sz w:val="22"/>
                <w:szCs w:val="22"/>
              </w:rPr>
            </w:pPr>
            <w:r w:rsidRPr="00A3155D">
              <w:rPr>
                <w:rFonts w:asciiTheme="minorHAnsi" w:hAnsiTheme="minorHAnsi" w:cstheme="minorHAnsi"/>
                <w:color w:val="000000"/>
                <w:kern w:val="2"/>
                <w:sz w:val="22"/>
                <w:szCs w:val="22"/>
              </w:rPr>
              <w:t>Jei Pirkėjas</w:t>
            </w:r>
            <w:r>
              <w:rPr>
                <w:rFonts w:asciiTheme="minorHAnsi" w:hAnsiTheme="minorHAnsi" w:cstheme="minorHAnsi"/>
                <w:color w:val="000000"/>
                <w:kern w:val="2"/>
                <w:sz w:val="22"/>
                <w:szCs w:val="22"/>
              </w:rPr>
              <w:t>/Draudėjas</w:t>
            </w:r>
            <w:r w:rsidRPr="00A3155D">
              <w:rPr>
                <w:rFonts w:asciiTheme="minorHAnsi" w:hAnsiTheme="minorHAnsi" w:cstheme="minorHAnsi"/>
                <w:color w:val="000000"/>
                <w:kern w:val="2"/>
                <w:sz w:val="22"/>
                <w:szCs w:val="22"/>
              </w:rPr>
              <w:t>, gavęs tinkamai pateiktą ir užpildytą Sąskaitą, uždelsia atsiskaityti už tinkamai Tiekėjo</w:t>
            </w:r>
            <w:r>
              <w:rPr>
                <w:rFonts w:asciiTheme="minorHAnsi" w:hAnsiTheme="minorHAnsi" w:cstheme="minorHAnsi"/>
                <w:color w:val="000000"/>
                <w:kern w:val="2"/>
                <w:sz w:val="22"/>
                <w:szCs w:val="22"/>
              </w:rPr>
              <w:t>/Draudiko</w:t>
            </w:r>
            <w:r w:rsidRPr="00A3155D">
              <w:rPr>
                <w:rFonts w:asciiTheme="minorHAnsi" w:hAnsiTheme="minorHAnsi" w:cstheme="minorHAnsi"/>
                <w:color w:val="000000"/>
                <w:kern w:val="2"/>
                <w:sz w:val="22"/>
                <w:szCs w:val="22"/>
              </w:rPr>
              <w:t xml:space="preserve"> suteiktas kokybiškas Paslaugas per Sutartyje nurodytą terminą, Tiekėjas</w:t>
            </w:r>
            <w:r>
              <w:rPr>
                <w:rFonts w:asciiTheme="minorHAnsi" w:hAnsiTheme="minorHAnsi" w:cstheme="minorHAnsi"/>
                <w:color w:val="000000"/>
                <w:kern w:val="2"/>
                <w:sz w:val="22"/>
                <w:szCs w:val="22"/>
              </w:rPr>
              <w:t>/Draudikas</w:t>
            </w:r>
            <w:r w:rsidRPr="00A3155D">
              <w:rPr>
                <w:rFonts w:asciiTheme="minorHAnsi" w:hAnsiTheme="minorHAnsi" w:cstheme="minorHAnsi"/>
                <w:color w:val="000000"/>
                <w:kern w:val="2"/>
                <w:sz w:val="22"/>
                <w:szCs w:val="22"/>
              </w:rPr>
              <w:t xml:space="preserve"> nuo kitos nei nustatytas terminas dienos skaičiuoja Pirkėjui</w:t>
            </w:r>
            <w:r w:rsidR="00E30EBA">
              <w:rPr>
                <w:rFonts w:asciiTheme="minorHAnsi" w:hAnsiTheme="minorHAnsi" w:cstheme="minorHAnsi"/>
                <w:color w:val="000000"/>
                <w:kern w:val="2"/>
                <w:sz w:val="22"/>
                <w:szCs w:val="22"/>
              </w:rPr>
              <w:t>/Draudėjui</w:t>
            </w:r>
            <w:r w:rsidRPr="00A3155D">
              <w:rPr>
                <w:rFonts w:asciiTheme="minorHAnsi" w:hAnsiTheme="minorHAnsi" w:cstheme="minorHAnsi"/>
                <w:color w:val="000000"/>
                <w:kern w:val="2"/>
                <w:sz w:val="22"/>
                <w:szCs w:val="22"/>
              </w:rPr>
              <w:t xml:space="preserve"> 0,0</w:t>
            </w:r>
            <w:r>
              <w:rPr>
                <w:rFonts w:asciiTheme="minorHAnsi" w:hAnsiTheme="minorHAnsi" w:cstheme="minorHAnsi"/>
                <w:color w:val="000000"/>
                <w:kern w:val="2"/>
                <w:sz w:val="22"/>
                <w:szCs w:val="22"/>
              </w:rPr>
              <w:t>5</w:t>
            </w:r>
            <w:r w:rsidRPr="00A3155D">
              <w:rPr>
                <w:rFonts w:asciiTheme="minorHAnsi" w:hAnsiTheme="minorHAnsi" w:cstheme="minorHAnsi"/>
                <w:color w:val="000000"/>
                <w:kern w:val="2"/>
                <w:sz w:val="22"/>
                <w:szCs w:val="22"/>
              </w:rPr>
              <w:t xml:space="preserve"> procento  dydžio delspinigius nuo neapmokėtos sumos be PVM už kiekvieną vėlavimo dieną.</w:t>
            </w:r>
          </w:p>
        </w:tc>
      </w:tr>
      <w:tr w:rsidR="00027B83" w:rsidRPr="00FE60C0" w14:paraId="79D920AC" w14:textId="77777777" w:rsidTr="7AAD1203">
        <w:trPr>
          <w:trHeight w:val="300"/>
        </w:trPr>
        <w:tc>
          <w:tcPr>
            <w:tcW w:w="3094" w:type="dxa"/>
            <w:gridSpan w:val="2"/>
          </w:tcPr>
          <w:p w14:paraId="0804E7A1" w14:textId="5678859D"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sz w:val="22"/>
                <w:szCs w:val="22"/>
              </w:rPr>
              <w:t>9.2. Tiekėjui</w:t>
            </w:r>
            <w:r w:rsidR="00BD3F0D">
              <w:rPr>
                <w:rFonts w:asciiTheme="minorHAnsi" w:hAnsiTheme="minorHAnsi" w:cstheme="minorHAnsi"/>
                <w:b/>
                <w:sz w:val="22"/>
                <w:szCs w:val="22"/>
              </w:rPr>
              <w:t>/Draudikui</w:t>
            </w:r>
            <w:r w:rsidRPr="00FE60C0">
              <w:rPr>
                <w:rFonts w:asciiTheme="minorHAnsi" w:hAnsiTheme="minorHAnsi" w:cstheme="minorHAnsi"/>
                <w:b/>
                <w:sz w:val="22"/>
                <w:szCs w:val="22"/>
              </w:rPr>
              <w:t xml:space="preserve"> taikomos netesybos</w:t>
            </w:r>
          </w:p>
        </w:tc>
        <w:tc>
          <w:tcPr>
            <w:tcW w:w="6441" w:type="dxa"/>
            <w:gridSpan w:val="2"/>
          </w:tcPr>
          <w:p w14:paraId="74D711F7" w14:textId="73AEF2BD" w:rsidR="008E0EA4" w:rsidRPr="00FE60C0" w:rsidRDefault="00E30EBA" w:rsidP="008E0EA4">
            <w:pPr>
              <w:jc w:val="both"/>
              <w:rPr>
                <w:rFonts w:asciiTheme="minorHAnsi" w:hAnsiTheme="minorHAnsi" w:cstheme="minorHAnsi"/>
                <w:b/>
                <w:kern w:val="2"/>
                <w:sz w:val="22"/>
                <w:szCs w:val="22"/>
              </w:rPr>
            </w:pPr>
            <w:r w:rsidRPr="00FE60C0">
              <w:rPr>
                <w:rFonts w:asciiTheme="minorHAnsi" w:hAnsiTheme="minorHAnsi" w:cstheme="minorHAnsi"/>
                <w:color w:val="000000"/>
                <w:kern w:val="2"/>
                <w:sz w:val="22"/>
                <w:szCs w:val="22"/>
              </w:rPr>
              <w:t>Jeigu Tiekėjas</w:t>
            </w:r>
            <w:r>
              <w:rPr>
                <w:rFonts w:asciiTheme="minorHAnsi" w:hAnsiTheme="minorHAnsi" w:cstheme="minorHAnsi"/>
                <w:color w:val="000000"/>
                <w:kern w:val="2"/>
                <w:sz w:val="22"/>
                <w:szCs w:val="22"/>
              </w:rPr>
              <w:t>/Draudikas</w:t>
            </w:r>
            <w:r w:rsidRPr="00FE60C0">
              <w:rPr>
                <w:rFonts w:asciiTheme="minorHAnsi" w:hAnsiTheme="minorHAnsi" w:cstheme="minorHAnsi"/>
                <w:color w:val="000000"/>
                <w:kern w:val="2"/>
                <w:sz w:val="22"/>
                <w:szCs w:val="22"/>
              </w:rPr>
              <w:t xml:space="preserve"> vėluoja suteikti Paslaugas arba nevykdo kitų sutartinių įsipareigojimų, Pirkėjas</w:t>
            </w:r>
            <w:r>
              <w:rPr>
                <w:rFonts w:asciiTheme="minorHAnsi" w:hAnsiTheme="minorHAnsi" w:cstheme="minorHAnsi"/>
                <w:color w:val="000000"/>
                <w:kern w:val="2"/>
                <w:sz w:val="22"/>
                <w:szCs w:val="22"/>
              </w:rPr>
              <w:t>/Draudėjas</w:t>
            </w:r>
            <w:r w:rsidRPr="00FE60C0">
              <w:rPr>
                <w:rFonts w:asciiTheme="minorHAnsi" w:hAnsiTheme="minorHAnsi" w:cstheme="minorHAnsi"/>
                <w:color w:val="000000"/>
                <w:kern w:val="2"/>
                <w:sz w:val="22"/>
                <w:szCs w:val="22"/>
              </w:rPr>
              <w:t xml:space="preserve"> nuo kitos nei nustatytas terminas dienos Tiekėjui skaičiuoja </w:t>
            </w:r>
            <w:r w:rsidRPr="00D641F9">
              <w:rPr>
                <w:rFonts w:asciiTheme="minorHAnsi" w:hAnsiTheme="minorHAnsi" w:cstheme="minorHAnsi"/>
                <w:kern w:val="2"/>
                <w:sz w:val="22"/>
                <w:szCs w:val="22"/>
              </w:rPr>
              <w:t xml:space="preserve">0,05 procento  </w:t>
            </w:r>
            <w:r w:rsidRPr="00FE60C0">
              <w:rPr>
                <w:rFonts w:asciiTheme="minorHAnsi" w:hAnsiTheme="minorHAnsi" w:cstheme="minorHAnsi"/>
                <w:color w:val="000000"/>
                <w:kern w:val="2"/>
                <w:sz w:val="22"/>
                <w:szCs w:val="22"/>
              </w:rPr>
              <w:t xml:space="preserve">dydžio delspinigius už kiekvieną uždelstą </w:t>
            </w:r>
            <w:r w:rsidRPr="00D641F9">
              <w:rPr>
                <w:rFonts w:asciiTheme="minorHAnsi" w:hAnsiTheme="minorHAnsi" w:cstheme="minorHAnsi"/>
                <w:kern w:val="2"/>
                <w:sz w:val="22"/>
                <w:szCs w:val="22"/>
              </w:rPr>
              <w:t>dieną</w:t>
            </w:r>
            <w:r w:rsidRPr="00FE60C0">
              <w:rPr>
                <w:rFonts w:asciiTheme="minorHAnsi" w:hAnsiTheme="minorHAnsi" w:cstheme="minorHAnsi"/>
                <w:color w:val="FF0000"/>
                <w:kern w:val="2"/>
                <w:sz w:val="22"/>
                <w:szCs w:val="22"/>
              </w:rPr>
              <w:t xml:space="preserve"> </w:t>
            </w:r>
            <w:r w:rsidRPr="00FE60C0">
              <w:rPr>
                <w:rFonts w:asciiTheme="minorHAnsi" w:hAnsiTheme="minorHAnsi" w:cstheme="minorHAnsi"/>
                <w:color w:val="000000"/>
                <w:kern w:val="2"/>
                <w:sz w:val="22"/>
                <w:szCs w:val="22"/>
              </w:rPr>
              <w:t>nuo laiku nesuteiktų Paslaugų ar kitų sutartinių įsipareigojimų nevykdymo kainos be PVM.</w:t>
            </w:r>
          </w:p>
        </w:tc>
      </w:tr>
      <w:tr w:rsidR="00027B83" w:rsidRPr="00FE60C0" w14:paraId="05A6738C" w14:textId="77777777" w:rsidTr="7AAD1203">
        <w:trPr>
          <w:trHeight w:val="300"/>
        </w:trPr>
        <w:tc>
          <w:tcPr>
            <w:tcW w:w="3094" w:type="dxa"/>
            <w:gridSpan w:val="2"/>
          </w:tcPr>
          <w:p w14:paraId="19C74EB6" w14:textId="14ADADFA"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9.3. Tiekėjui</w:t>
            </w:r>
            <w:r w:rsidR="0040518F">
              <w:rPr>
                <w:rFonts w:asciiTheme="minorHAnsi" w:hAnsiTheme="minorHAnsi" w:cstheme="minorHAnsi"/>
                <w:b/>
                <w:kern w:val="2"/>
                <w:sz w:val="22"/>
                <w:szCs w:val="22"/>
              </w:rPr>
              <w:t>/Draudikui</w:t>
            </w:r>
            <w:r w:rsidRPr="00FE60C0">
              <w:rPr>
                <w:rFonts w:asciiTheme="minorHAnsi" w:hAnsiTheme="minorHAnsi" w:cstheme="minorHAnsi"/>
                <w:b/>
                <w:kern w:val="2"/>
                <w:sz w:val="22"/>
                <w:szCs w:val="22"/>
              </w:rPr>
              <w:t xml:space="preserve"> / Pirkėjui</w:t>
            </w:r>
            <w:r w:rsidR="0040518F">
              <w:rPr>
                <w:rFonts w:asciiTheme="minorHAnsi" w:hAnsiTheme="minorHAnsi" w:cstheme="minorHAnsi"/>
                <w:b/>
                <w:kern w:val="2"/>
                <w:sz w:val="22"/>
                <w:szCs w:val="22"/>
              </w:rPr>
              <w:t>/Draudėjui</w:t>
            </w:r>
            <w:r w:rsidRPr="00FE60C0">
              <w:rPr>
                <w:rFonts w:asciiTheme="minorHAnsi" w:hAnsiTheme="minorHAnsi" w:cstheme="minorHAnsi"/>
                <w:b/>
                <w:kern w:val="2"/>
                <w:sz w:val="22"/>
                <w:szCs w:val="22"/>
              </w:rPr>
              <w:t xml:space="preserve"> taikoma bauda nutraukus Sutartį dėl esminio Sutarties pažeidimo ar nepagrįstai nutraukus Sutarties vykdymą ne Sutartyje nustatyta tvarka</w:t>
            </w:r>
          </w:p>
        </w:tc>
        <w:tc>
          <w:tcPr>
            <w:tcW w:w="6441" w:type="dxa"/>
            <w:gridSpan w:val="2"/>
          </w:tcPr>
          <w:p w14:paraId="08D8C567" w14:textId="723A2BEE" w:rsidR="00B3105B" w:rsidRPr="00FE60C0" w:rsidRDefault="00B3105B" w:rsidP="00F41DD3">
            <w:pPr>
              <w:jc w:val="both"/>
              <w:rPr>
                <w:rFonts w:asciiTheme="minorHAnsi" w:hAnsiTheme="minorHAnsi" w:cstheme="minorHAnsi"/>
                <w:bCs/>
                <w:kern w:val="2"/>
                <w:sz w:val="22"/>
                <w:szCs w:val="22"/>
              </w:rPr>
            </w:pPr>
            <w:r w:rsidRPr="00FE60C0">
              <w:rPr>
                <w:rFonts w:asciiTheme="minorHAnsi" w:hAnsiTheme="minorHAnsi" w:cstheme="minorHAnsi"/>
                <w:bCs/>
                <w:kern w:val="2"/>
                <w:sz w:val="22"/>
                <w:szCs w:val="22"/>
              </w:rPr>
              <w:t xml:space="preserve">9.3.1. Nutraukus Sutartį dėl esminio Sutarties pažeidimo, mokama </w:t>
            </w:r>
            <w:r w:rsidRPr="0040518F">
              <w:rPr>
                <w:rFonts w:asciiTheme="minorHAnsi" w:hAnsiTheme="minorHAnsi" w:cstheme="minorHAnsi"/>
                <w:bCs/>
                <w:kern w:val="2"/>
                <w:sz w:val="22"/>
                <w:szCs w:val="22"/>
              </w:rPr>
              <w:t>10 (dešimties)</w:t>
            </w:r>
            <w:r w:rsidRPr="00FE60C0">
              <w:rPr>
                <w:rFonts w:asciiTheme="minorHAnsi" w:hAnsiTheme="minorHAnsi" w:cstheme="minorHAnsi"/>
                <w:bCs/>
                <w:kern w:val="2"/>
                <w:sz w:val="22"/>
                <w:szCs w:val="22"/>
              </w:rPr>
              <w:t xml:space="preserve"> procentų dydžio bauda nuo Pradinės Sutarties vertės, nurodytos Specialiųjų sąlygų 5.2 punkte.</w:t>
            </w:r>
          </w:p>
          <w:p w14:paraId="17147581" w14:textId="77777777" w:rsidR="00B3105B" w:rsidRPr="00FE60C0" w:rsidRDefault="00B3105B" w:rsidP="00B3105B">
            <w:pPr>
              <w:rPr>
                <w:rFonts w:asciiTheme="minorHAnsi" w:hAnsiTheme="minorHAnsi" w:cstheme="minorHAnsi"/>
                <w:bCs/>
                <w:sz w:val="22"/>
                <w:szCs w:val="22"/>
              </w:rPr>
            </w:pPr>
          </w:p>
          <w:p w14:paraId="06ECA285" w14:textId="11454738" w:rsidR="00B3105B" w:rsidRPr="00FE60C0" w:rsidRDefault="00B3105B" w:rsidP="00F41DD3">
            <w:pPr>
              <w:jc w:val="both"/>
              <w:rPr>
                <w:rFonts w:asciiTheme="minorHAnsi" w:hAnsiTheme="minorHAnsi" w:cstheme="minorHAnsi"/>
                <w:bCs/>
                <w:sz w:val="22"/>
                <w:szCs w:val="22"/>
              </w:rPr>
            </w:pPr>
            <w:r w:rsidRPr="00FE60C0">
              <w:rPr>
                <w:rFonts w:asciiTheme="minorHAnsi" w:hAnsiTheme="minorHAnsi" w:cstheme="minorHAnsi"/>
                <w:bCs/>
                <w:sz w:val="22"/>
                <w:szCs w:val="22"/>
              </w:rPr>
              <w:t xml:space="preserve">9.3.2. Nepagrįstai nutraukus Sutarties vykdymą ne Sutartyje nustatyta tvarka, mokama </w:t>
            </w:r>
            <w:r w:rsidRPr="0040518F">
              <w:rPr>
                <w:rFonts w:asciiTheme="minorHAnsi" w:hAnsiTheme="minorHAnsi" w:cstheme="minorHAnsi"/>
                <w:bCs/>
                <w:kern w:val="2"/>
                <w:sz w:val="22"/>
                <w:szCs w:val="22"/>
              </w:rPr>
              <w:t xml:space="preserve">10 (dešimties) </w:t>
            </w:r>
            <w:r w:rsidRPr="00FE60C0">
              <w:rPr>
                <w:rFonts w:asciiTheme="minorHAnsi" w:hAnsiTheme="minorHAnsi" w:cstheme="minorHAnsi"/>
                <w:bCs/>
                <w:kern w:val="2"/>
                <w:sz w:val="22"/>
                <w:szCs w:val="22"/>
              </w:rPr>
              <w:t>procentų dydžio bauda nuo Pradinės Sutarties vertės, nurodytos Specialiųjų sąlygų 5.2 punkte.</w:t>
            </w:r>
          </w:p>
          <w:p w14:paraId="0F172300" w14:textId="718CCF1C" w:rsidR="00F41DD3" w:rsidRPr="00FE60C0" w:rsidRDefault="00F41DD3" w:rsidP="0040518F">
            <w:pPr>
              <w:jc w:val="both"/>
              <w:rPr>
                <w:rFonts w:asciiTheme="minorHAnsi" w:hAnsiTheme="minorHAnsi" w:cstheme="minorHAnsi"/>
                <w:kern w:val="2"/>
                <w:sz w:val="22"/>
                <w:szCs w:val="22"/>
              </w:rPr>
            </w:pPr>
          </w:p>
        </w:tc>
      </w:tr>
      <w:tr w:rsidR="00027B83" w:rsidRPr="00FE60C0" w14:paraId="6CDB4B1B" w14:textId="77777777" w:rsidTr="7AAD1203">
        <w:trPr>
          <w:trHeight w:val="300"/>
        </w:trPr>
        <w:tc>
          <w:tcPr>
            <w:tcW w:w="3094" w:type="dxa"/>
            <w:gridSpan w:val="2"/>
          </w:tcPr>
          <w:p w14:paraId="5DAB6C58" w14:textId="75A88269"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9.4. Tiekėjui</w:t>
            </w:r>
            <w:r w:rsidR="00E958E0">
              <w:rPr>
                <w:rFonts w:asciiTheme="minorHAnsi" w:hAnsiTheme="minorHAnsi" w:cstheme="minorHAnsi"/>
                <w:b/>
                <w:kern w:val="2"/>
                <w:sz w:val="22"/>
                <w:szCs w:val="22"/>
              </w:rPr>
              <w:t>/Draudikui</w:t>
            </w:r>
            <w:r w:rsidRPr="00FE60C0">
              <w:rPr>
                <w:rFonts w:asciiTheme="minorHAnsi" w:hAnsiTheme="minorHAnsi" w:cstheme="minorHAnsi"/>
                <w:b/>
                <w:kern w:val="2"/>
                <w:sz w:val="22"/>
                <w:szCs w:val="22"/>
              </w:rPr>
              <w:t xml:space="preserve"> taikoma bauda dėl esamų subtiekėjų ar specialistų pakeitimo / naujų subtiekėjų pasitelkimo nesilaikant Bendrosiose sąlygose nurodytos subtiekėjų ir (ar) specialistų keitimo tvarkos</w:t>
            </w:r>
          </w:p>
        </w:tc>
        <w:tc>
          <w:tcPr>
            <w:tcW w:w="6441" w:type="dxa"/>
            <w:gridSpan w:val="2"/>
          </w:tcPr>
          <w:p w14:paraId="34F259F7" w14:textId="77777777" w:rsidR="00D05FD6" w:rsidRPr="00FE60C0" w:rsidRDefault="00D05FD6" w:rsidP="00D05FD6">
            <w:pPr>
              <w:rPr>
                <w:rFonts w:asciiTheme="minorHAnsi" w:hAnsiTheme="minorHAnsi" w:cstheme="minorHAnsi"/>
                <w:bCs/>
                <w:color w:val="000000"/>
                <w:kern w:val="2"/>
                <w:sz w:val="22"/>
                <w:szCs w:val="22"/>
              </w:rPr>
            </w:pPr>
            <w:r w:rsidRPr="00FE60C0">
              <w:rPr>
                <w:rFonts w:asciiTheme="minorHAnsi" w:hAnsiTheme="minorHAnsi" w:cstheme="minorHAnsi"/>
                <w:bCs/>
                <w:color w:val="000000"/>
                <w:kern w:val="2"/>
                <w:sz w:val="22"/>
                <w:szCs w:val="22"/>
              </w:rPr>
              <w:t>Netaikoma</w:t>
            </w:r>
          </w:p>
          <w:p w14:paraId="507216C5" w14:textId="77777777" w:rsidR="00D05FD6" w:rsidRPr="00FE60C0" w:rsidRDefault="00D05FD6" w:rsidP="00D05FD6">
            <w:pPr>
              <w:rPr>
                <w:rFonts w:asciiTheme="minorHAnsi" w:hAnsiTheme="minorHAnsi" w:cstheme="minorHAnsi"/>
                <w:bCs/>
                <w:kern w:val="2"/>
                <w:sz w:val="22"/>
                <w:szCs w:val="22"/>
              </w:rPr>
            </w:pPr>
          </w:p>
          <w:p w14:paraId="25C760DA" w14:textId="1826D0FA" w:rsidR="00027B83" w:rsidRPr="00FE60C0" w:rsidRDefault="00027B83" w:rsidP="00F41DD3">
            <w:pPr>
              <w:jc w:val="both"/>
              <w:rPr>
                <w:rFonts w:asciiTheme="minorHAnsi" w:hAnsiTheme="minorHAnsi" w:cstheme="minorHAnsi"/>
                <w:kern w:val="2"/>
                <w:sz w:val="22"/>
                <w:szCs w:val="22"/>
              </w:rPr>
            </w:pPr>
          </w:p>
        </w:tc>
      </w:tr>
      <w:tr w:rsidR="00027B83" w:rsidRPr="00FE60C0" w14:paraId="60F0F668" w14:textId="77777777" w:rsidTr="7AAD1203">
        <w:trPr>
          <w:trHeight w:val="300"/>
        </w:trPr>
        <w:tc>
          <w:tcPr>
            <w:tcW w:w="3094" w:type="dxa"/>
            <w:gridSpan w:val="2"/>
          </w:tcPr>
          <w:p w14:paraId="33DD48B0" w14:textId="58E71425"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9.5. Tiekėjui</w:t>
            </w:r>
            <w:r w:rsidR="00E958E0">
              <w:rPr>
                <w:rFonts w:asciiTheme="minorHAnsi" w:hAnsiTheme="minorHAnsi" w:cstheme="minorHAnsi"/>
                <w:b/>
                <w:kern w:val="2"/>
                <w:sz w:val="22"/>
                <w:szCs w:val="22"/>
              </w:rPr>
              <w:t>/Draudikui</w:t>
            </w:r>
            <w:r w:rsidRPr="00FE60C0">
              <w:rPr>
                <w:rFonts w:asciiTheme="minorHAnsi" w:hAnsiTheme="minorHAnsi" w:cstheme="minorHAnsi"/>
                <w:b/>
                <w:kern w:val="2"/>
                <w:sz w:val="22"/>
                <w:szCs w:val="22"/>
              </w:rPr>
              <w:t xml:space="preserve"> taikomos baudos dėl aplinkosauginių ir (arba) socialinių kriterijų nesilaikymo</w:t>
            </w:r>
          </w:p>
        </w:tc>
        <w:tc>
          <w:tcPr>
            <w:tcW w:w="6441" w:type="dxa"/>
            <w:gridSpan w:val="2"/>
          </w:tcPr>
          <w:p w14:paraId="4B3A67C5" w14:textId="77777777" w:rsidR="00027B83" w:rsidRPr="00FE60C0" w:rsidRDefault="000B0897" w:rsidP="1A3D33EE">
            <w:pPr>
              <w:rPr>
                <w:rFonts w:asciiTheme="minorHAnsi" w:hAnsiTheme="minorHAnsi" w:cstheme="minorHAnsi"/>
                <w:color w:val="000000"/>
                <w:kern w:val="2"/>
                <w:sz w:val="22"/>
                <w:szCs w:val="22"/>
              </w:rPr>
            </w:pPr>
            <w:r w:rsidRPr="00FE60C0">
              <w:rPr>
                <w:rFonts w:asciiTheme="minorHAnsi" w:hAnsiTheme="minorHAnsi" w:cstheme="minorHAnsi"/>
                <w:color w:val="000000"/>
                <w:kern w:val="2"/>
                <w:sz w:val="22"/>
                <w:szCs w:val="22"/>
              </w:rPr>
              <w:t>Netaikoma</w:t>
            </w:r>
          </w:p>
          <w:p w14:paraId="1AABD69F" w14:textId="77777777" w:rsidR="00027B83" w:rsidRPr="00FE60C0" w:rsidRDefault="00027B83">
            <w:pPr>
              <w:rPr>
                <w:rFonts w:asciiTheme="minorHAnsi" w:hAnsiTheme="minorHAnsi" w:cstheme="minorHAnsi"/>
                <w:kern w:val="2"/>
                <w:sz w:val="22"/>
                <w:szCs w:val="22"/>
              </w:rPr>
            </w:pPr>
          </w:p>
          <w:p w14:paraId="73781600" w14:textId="4EB09DA9" w:rsidR="00027B83" w:rsidRPr="00FE60C0" w:rsidRDefault="00027B83" w:rsidP="0040518F">
            <w:pPr>
              <w:jc w:val="both"/>
              <w:rPr>
                <w:rFonts w:asciiTheme="minorHAnsi" w:hAnsiTheme="minorHAnsi" w:cstheme="minorHAnsi"/>
                <w:color w:val="4472C4"/>
                <w:kern w:val="2"/>
                <w:sz w:val="22"/>
                <w:szCs w:val="22"/>
              </w:rPr>
            </w:pPr>
          </w:p>
        </w:tc>
      </w:tr>
      <w:tr w:rsidR="00027B83" w:rsidRPr="00FE60C0" w14:paraId="4D7CD513" w14:textId="77777777" w:rsidTr="7AAD1203">
        <w:trPr>
          <w:trHeight w:val="300"/>
        </w:trPr>
        <w:tc>
          <w:tcPr>
            <w:tcW w:w="3094" w:type="dxa"/>
            <w:gridSpan w:val="2"/>
          </w:tcPr>
          <w:p w14:paraId="1729F017" w14:textId="4281AF7F"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9.6. Tiekėjui</w:t>
            </w:r>
            <w:r w:rsidR="00E958E0">
              <w:rPr>
                <w:rFonts w:asciiTheme="minorHAnsi" w:hAnsiTheme="minorHAnsi" w:cstheme="minorHAnsi"/>
                <w:b/>
                <w:kern w:val="2"/>
                <w:sz w:val="22"/>
                <w:szCs w:val="22"/>
              </w:rPr>
              <w:t>/Draudikui</w:t>
            </w:r>
            <w:r w:rsidRPr="00FE60C0">
              <w:rPr>
                <w:rFonts w:asciiTheme="minorHAnsi" w:hAnsiTheme="minorHAnsi" w:cstheme="minorHAnsi"/>
                <w:b/>
                <w:kern w:val="2"/>
                <w:sz w:val="22"/>
                <w:szCs w:val="22"/>
              </w:rPr>
              <w:t xml:space="preserve"> / Pirkėjui</w:t>
            </w:r>
            <w:r w:rsidR="00E958E0">
              <w:rPr>
                <w:rFonts w:asciiTheme="minorHAnsi" w:hAnsiTheme="minorHAnsi" w:cstheme="minorHAnsi"/>
                <w:b/>
                <w:kern w:val="2"/>
                <w:sz w:val="22"/>
                <w:szCs w:val="22"/>
              </w:rPr>
              <w:t>/Draudėjui</w:t>
            </w:r>
            <w:r w:rsidRPr="00FE60C0">
              <w:rPr>
                <w:rFonts w:asciiTheme="minorHAnsi" w:hAnsiTheme="minorHAnsi" w:cstheme="minorHAnsi"/>
                <w:b/>
                <w:kern w:val="2"/>
                <w:sz w:val="22"/>
                <w:szCs w:val="22"/>
              </w:rPr>
              <w:t xml:space="preserve"> taikoma </w:t>
            </w:r>
            <w:r w:rsidRPr="00FE60C0">
              <w:rPr>
                <w:rFonts w:asciiTheme="minorHAnsi" w:hAnsiTheme="minorHAnsi" w:cstheme="minorHAnsi"/>
                <w:b/>
                <w:kern w:val="2"/>
                <w:sz w:val="22"/>
                <w:szCs w:val="22"/>
              </w:rPr>
              <w:lastRenderedPageBreak/>
              <w:t>bauda dėl konfidencialumo reikalavimų nesilaikymo</w:t>
            </w:r>
          </w:p>
        </w:tc>
        <w:tc>
          <w:tcPr>
            <w:tcW w:w="6441" w:type="dxa"/>
            <w:gridSpan w:val="2"/>
          </w:tcPr>
          <w:p w14:paraId="16DD93D3" w14:textId="3610518D" w:rsidR="0078479B" w:rsidRPr="00FE60C0" w:rsidRDefault="0078479B" w:rsidP="00D01CD7">
            <w:pPr>
              <w:rPr>
                <w:rFonts w:asciiTheme="minorHAnsi" w:hAnsiTheme="minorHAnsi" w:cstheme="minorHAnsi"/>
                <w:color w:val="4472C4"/>
                <w:kern w:val="2"/>
                <w:sz w:val="22"/>
                <w:szCs w:val="22"/>
              </w:rPr>
            </w:pPr>
            <w:r w:rsidRPr="00FE60C0">
              <w:rPr>
                <w:rFonts w:asciiTheme="minorHAnsi" w:hAnsiTheme="minorHAnsi" w:cstheme="minorHAnsi"/>
                <w:color w:val="000000"/>
                <w:sz w:val="22"/>
                <w:szCs w:val="22"/>
              </w:rPr>
              <w:lastRenderedPageBreak/>
              <w:t>3 000, 00 EUR (tr</w:t>
            </w:r>
            <w:r w:rsidR="00167445" w:rsidRPr="00FE60C0">
              <w:rPr>
                <w:rFonts w:asciiTheme="minorHAnsi" w:hAnsiTheme="minorHAnsi" w:cstheme="minorHAnsi"/>
                <w:color w:val="000000"/>
                <w:sz w:val="22"/>
                <w:szCs w:val="22"/>
              </w:rPr>
              <w:t>ys</w:t>
            </w:r>
            <w:r w:rsidRPr="00FE60C0">
              <w:rPr>
                <w:rFonts w:asciiTheme="minorHAnsi" w:hAnsiTheme="minorHAnsi" w:cstheme="minorHAnsi"/>
                <w:color w:val="000000"/>
                <w:sz w:val="22"/>
                <w:szCs w:val="22"/>
              </w:rPr>
              <w:t xml:space="preserve"> tūkstanči</w:t>
            </w:r>
            <w:r w:rsidR="00167445" w:rsidRPr="00FE60C0">
              <w:rPr>
                <w:rFonts w:asciiTheme="minorHAnsi" w:hAnsiTheme="minorHAnsi" w:cstheme="minorHAnsi"/>
                <w:color w:val="000000"/>
                <w:sz w:val="22"/>
                <w:szCs w:val="22"/>
              </w:rPr>
              <w:t>ai</w:t>
            </w:r>
            <w:r w:rsidRPr="00FE60C0">
              <w:rPr>
                <w:rFonts w:asciiTheme="minorHAnsi" w:hAnsiTheme="minorHAnsi" w:cstheme="minorHAnsi"/>
                <w:color w:val="000000"/>
                <w:sz w:val="22"/>
                <w:szCs w:val="22"/>
              </w:rPr>
              <w:t xml:space="preserve">) </w:t>
            </w:r>
            <w:r w:rsidR="00167445" w:rsidRPr="00FE60C0">
              <w:rPr>
                <w:rFonts w:asciiTheme="minorHAnsi" w:hAnsiTheme="minorHAnsi" w:cstheme="minorHAnsi"/>
                <w:color w:val="000000"/>
                <w:sz w:val="22"/>
                <w:szCs w:val="22"/>
              </w:rPr>
              <w:t xml:space="preserve">eurų </w:t>
            </w:r>
            <w:r w:rsidRPr="00FE60C0">
              <w:rPr>
                <w:rFonts w:asciiTheme="minorHAnsi" w:hAnsiTheme="minorHAnsi" w:cstheme="minorHAnsi"/>
                <w:color w:val="000000"/>
                <w:sz w:val="22"/>
                <w:szCs w:val="22"/>
              </w:rPr>
              <w:t>dydžio</w:t>
            </w:r>
            <w:r w:rsidR="00A30889" w:rsidRPr="00FE60C0">
              <w:rPr>
                <w:rFonts w:asciiTheme="minorHAnsi" w:hAnsiTheme="minorHAnsi" w:cstheme="minorHAnsi"/>
                <w:color w:val="000000"/>
                <w:sz w:val="22"/>
                <w:szCs w:val="22"/>
              </w:rPr>
              <w:t xml:space="preserve"> baud</w:t>
            </w:r>
            <w:r w:rsidR="00EA6AAF" w:rsidRPr="00FE60C0">
              <w:rPr>
                <w:rFonts w:asciiTheme="minorHAnsi" w:hAnsiTheme="minorHAnsi" w:cstheme="minorHAnsi"/>
                <w:color w:val="000000"/>
                <w:sz w:val="22"/>
                <w:szCs w:val="22"/>
              </w:rPr>
              <w:t>a.</w:t>
            </w:r>
          </w:p>
        </w:tc>
      </w:tr>
      <w:tr w:rsidR="00027B83" w:rsidRPr="00FE60C0" w14:paraId="4082DCC5" w14:textId="77777777" w:rsidTr="7AAD1203">
        <w:trPr>
          <w:trHeight w:val="300"/>
        </w:trPr>
        <w:tc>
          <w:tcPr>
            <w:tcW w:w="3094" w:type="dxa"/>
            <w:gridSpan w:val="2"/>
          </w:tcPr>
          <w:p w14:paraId="4907286C" w14:textId="1A083666" w:rsidR="00027B83" w:rsidRPr="00FE60C0" w:rsidRDefault="000B0897" w:rsidP="53E027D0">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t>9.7. Tiekėjui</w:t>
            </w:r>
            <w:r w:rsidR="00E958E0">
              <w:rPr>
                <w:rFonts w:asciiTheme="minorHAnsi" w:hAnsiTheme="minorHAnsi" w:cstheme="minorHAnsi"/>
                <w:b/>
                <w:bCs/>
                <w:kern w:val="2"/>
                <w:sz w:val="22"/>
                <w:szCs w:val="22"/>
              </w:rPr>
              <w:t>/Draudikui</w:t>
            </w:r>
            <w:r w:rsidRPr="00FE60C0">
              <w:rPr>
                <w:rFonts w:asciiTheme="minorHAnsi" w:hAnsiTheme="minorHAnsi" w:cstheme="minorHAnsi"/>
                <w:b/>
                <w:bCs/>
                <w:kern w:val="2"/>
                <w:sz w:val="22"/>
                <w:szCs w:val="22"/>
              </w:rPr>
              <w:t xml:space="preserve"> taikomos netesybos dėl pirkimo dokumentuose nustatytų kokybinių kriterijų </w:t>
            </w:r>
            <w:proofErr w:type="spellStart"/>
            <w:r w:rsidRPr="00FE60C0">
              <w:rPr>
                <w:rFonts w:asciiTheme="minorHAnsi" w:hAnsiTheme="minorHAnsi" w:cstheme="minorHAnsi"/>
                <w:b/>
                <w:bCs/>
                <w:kern w:val="2"/>
                <w:sz w:val="22"/>
                <w:szCs w:val="22"/>
              </w:rPr>
              <w:t>nepasiekimo</w:t>
            </w:r>
            <w:proofErr w:type="spellEnd"/>
            <w:r w:rsidRPr="00FE60C0">
              <w:rPr>
                <w:rFonts w:asciiTheme="minorHAnsi" w:hAnsiTheme="minorHAnsi" w:cstheme="minorHAnsi"/>
                <w:b/>
                <w:bCs/>
                <w:kern w:val="2"/>
                <w:sz w:val="22"/>
                <w:szCs w:val="22"/>
              </w:rPr>
              <w:t xml:space="preserve"> Sutarties vykdymo metu</w:t>
            </w:r>
          </w:p>
        </w:tc>
        <w:tc>
          <w:tcPr>
            <w:tcW w:w="6441" w:type="dxa"/>
            <w:gridSpan w:val="2"/>
          </w:tcPr>
          <w:p w14:paraId="69A3806E" w14:textId="242BBAF9" w:rsidR="00F41DD3" w:rsidRPr="00FE60C0" w:rsidRDefault="00D05FD6" w:rsidP="0040518F">
            <w:pPr>
              <w:jc w:val="both"/>
              <w:rPr>
                <w:rFonts w:asciiTheme="minorHAnsi" w:hAnsiTheme="minorHAnsi" w:cstheme="minorHAnsi"/>
                <w:color w:val="4472C4"/>
                <w:kern w:val="2"/>
                <w:sz w:val="22"/>
                <w:szCs w:val="22"/>
              </w:rPr>
            </w:pPr>
            <w:r w:rsidRPr="00FE60C0">
              <w:rPr>
                <w:rFonts w:asciiTheme="minorHAnsi" w:hAnsiTheme="minorHAnsi" w:cstheme="minorHAnsi"/>
                <w:bCs/>
                <w:sz w:val="22"/>
                <w:szCs w:val="22"/>
              </w:rPr>
              <w:t xml:space="preserve">Netaikoma </w:t>
            </w:r>
          </w:p>
        </w:tc>
      </w:tr>
      <w:tr w:rsidR="00027B83" w:rsidRPr="00FE60C0" w14:paraId="12197AD0" w14:textId="77777777" w:rsidTr="7AAD1203">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75C3F1D" w14:textId="6DD1A40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9.8. Tiekėjui</w:t>
            </w:r>
            <w:r w:rsidR="00E958E0">
              <w:rPr>
                <w:rFonts w:asciiTheme="minorHAnsi" w:hAnsiTheme="minorHAnsi" w:cstheme="minorHAnsi"/>
                <w:b/>
                <w:kern w:val="2"/>
                <w:sz w:val="22"/>
                <w:szCs w:val="22"/>
              </w:rPr>
              <w:t>/Draudikui</w:t>
            </w:r>
            <w:r w:rsidRPr="00FE60C0">
              <w:rPr>
                <w:rFonts w:asciiTheme="minorHAnsi" w:hAnsiTheme="minorHAnsi" w:cstheme="minorHAnsi"/>
                <w:b/>
                <w:kern w:val="2"/>
                <w:sz w:val="22"/>
                <w:szCs w:val="22"/>
              </w:rPr>
              <w:t xml:space="preserve"> taikomos netesybos dėl Sutarties įvykdymo užtikrinimo </w:t>
            </w:r>
            <w:r w:rsidRPr="00FE60C0">
              <w:rPr>
                <w:rFonts w:asciiTheme="minorHAnsi" w:hAnsiTheme="minorHAnsi" w:cstheme="minorHAnsi"/>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6BA252" w14:textId="77777777" w:rsidR="00D05FD6" w:rsidRPr="00FE60C0" w:rsidRDefault="00D05FD6" w:rsidP="00D05FD6">
            <w:pPr>
              <w:rPr>
                <w:rFonts w:asciiTheme="minorHAnsi" w:hAnsiTheme="minorHAnsi" w:cstheme="minorHAnsi"/>
                <w:bCs/>
                <w:kern w:val="2"/>
                <w:sz w:val="22"/>
                <w:szCs w:val="22"/>
              </w:rPr>
            </w:pPr>
            <w:r w:rsidRPr="00FE60C0">
              <w:rPr>
                <w:rFonts w:asciiTheme="minorHAnsi" w:hAnsiTheme="minorHAnsi" w:cstheme="minorHAnsi"/>
                <w:bCs/>
                <w:kern w:val="2"/>
                <w:sz w:val="22"/>
                <w:szCs w:val="22"/>
              </w:rPr>
              <w:t>Netaikoma</w:t>
            </w:r>
          </w:p>
          <w:p w14:paraId="113F0DE4" w14:textId="77777777" w:rsidR="00D05FD6" w:rsidRPr="00FE60C0" w:rsidRDefault="00D05FD6" w:rsidP="00D05FD6">
            <w:pPr>
              <w:rPr>
                <w:rFonts w:asciiTheme="minorHAnsi" w:hAnsiTheme="minorHAnsi" w:cstheme="minorHAnsi"/>
                <w:bCs/>
                <w:kern w:val="2"/>
                <w:sz w:val="22"/>
                <w:szCs w:val="22"/>
              </w:rPr>
            </w:pPr>
          </w:p>
          <w:p w14:paraId="72F3E808" w14:textId="45F0F3BF" w:rsidR="00F41DD3" w:rsidRPr="00FE60C0" w:rsidRDefault="00F41DD3" w:rsidP="0040518F">
            <w:pPr>
              <w:jc w:val="both"/>
              <w:rPr>
                <w:rFonts w:asciiTheme="minorHAnsi" w:hAnsiTheme="minorHAnsi" w:cstheme="minorHAnsi"/>
                <w:color w:val="4472C4"/>
                <w:kern w:val="2"/>
                <w:sz w:val="22"/>
                <w:szCs w:val="22"/>
              </w:rPr>
            </w:pPr>
          </w:p>
        </w:tc>
      </w:tr>
      <w:tr w:rsidR="00027B83" w:rsidRPr="00FE60C0" w14:paraId="4C8EB0AC" w14:textId="77777777" w:rsidTr="7AAD1203">
        <w:trPr>
          <w:trHeight w:val="300"/>
        </w:trPr>
        <w:tc>
          <w:tcPr>
            <w:tcW w:w="3094" w:type="dxa"/>
            <w:gridSpan w:val="2"/>
          </w:tcPr>
          <w:p w14:paraId="7689336F" w14:textId="7873DB94" w:rsidR="00027B83" w:rsidRPr="00FE60C0" w:rsidRDefault="000B0897">
            <w:pPr>
              <w:rPr>
                <w:rFonts w:asciiTheme="minorHAnsi" w:hAnsiTheme="minorHAnsi" w:cstheme="minorHAnsi"/>
                <w:b/>
                <w:bCs/>
                <w:kern w:val="2"/>
                <w:sz w:val="22"/>
                <w:szCs w:val="22"/>
              </w:rPr>
            </w:pPr>
            <w:r w:rsidRPr="00FE60C0">
              <w:rPr>
                <w:rFonts w:asciiTheme="minorHAnsi" w:hAnsiTheme="minorHAnsi" w:cstheme="minorHAnsi"/>
                <w:b/>
                <w:bCs/>
                <w:sz w:val="22"/>
                <w:szCs w:val="22"/>
              </w:rPr>
              <w:t>9.9. Tiekėjui</w:t>
            </w:r>
            <w:r w:rsidR="00E958E0">
              <w:rPr>
                <w:rFonts w:asciiTheme="minorHAnsi" w:hAnsiTheme="minorHAnsi" w:cstheme="minorHAnsi"/>
                <w:b/>
                <w:bCs/>
                <w:sz w:val="22"/>
                <w:szCs w:val="22"/>
              </w:rPr>
              <w:t>/Draudikui</w:t>
            </w:r>
            <w:r w:rsidRPr="00FE60C0">
              <w:rPr>
                <w:rFonts w:asciiTheme="minorHAnsi" w:hAnsiTheme="minorHAnsi" w:cstheme="minorHAnsi"/>
                <w:b/>
                <w:bCs/>
                <w:sz w:val="22"/>
                <w:szCs w:val="22"/>
              </w:rPr>
              <w:t xml:space="preserve"> taikoma bauda dėl Pirkėjo</w:t>
            </w:r>
            <w:r w:rsidR="00E958E0">
              <w:rPr>
                <w:rFonts w:asciiTheme="minorHAnsi" w:hAnsiTheme="minorHAnsi" w:cstheme="minorHAnsi"/>
                <w:b/>
                <w:bCs/>
                <w:sz w:val="22"/>
                <w:szCs w:val="22"/>
              </w:rPr>
              <w:t>/Draudėjo</w:t>
            </w:r>
            <w:r w:rsidRPr="00FE60C0">
              <w:rPr>
                <w:rFonts w:asciiTheme="minorHAnsi" w:hAnsiTheme="minorHAnsi" w:cstheme="minorHAnsi"/>
                <w:b/>
                <w:bCs/>
                <w:sz w:val="22"/>
                <w:szCs w:val="22"/>
              </w:rPr>
              <w:t xml:space="preserve"> simbolių, pavadinimo ir ženklo reklamoje ar rinkodaroje naudojimo reikalavimų nesilaikymo bei draudimo naudotis Pirkėjo</w:t>
            </w:r>
            <w:r w:rsidR="00E958E0">
              <w:rPr>
                <w:rFonts w:asciiTheme="minorHAnsi" w:hAnsiTheme="minorHAnsi" w:cstheme="minorHAnsi"/>
                <w:b/>
                <w:bCs/>
                <w:sz w:val="22"/>
                <w:szCs w:val="22"/>
              </w:rPr>
              <w:t>/Draudėjo</w:t>
            </w:r>
            <w:r w:rsidRPr="00FE60C0">
              <w:rPr>
                <w:rFonts w:asciiTheme="minorHAnsi" w:hAnsiTheme="minorHAnsi" w:cstheme="minorHAnsi"/>
                <w:b/>
                <w:bCs/>
                <w:sz w:val="22"/>
                <w:szCs w:val="22"/>
              </w:rPr>
              <w:t xml:space="preserve"> sukurtais intelektiniais veiklos rezultatais nesilaikymo</w:t>
            </w:r>
          </w:p>
        </w:tc>
        <w:tc>
          <w:tcPr>
            <w:tcW w:w="6441" w:type="dxa"/>
            <w:gridSpan w:val="2"/>
          </w:tcPr>
          <w:p w14:paraId="67A93C08" w14:textId="77777777" w:rsidR="00D05FD6" w:rsidRPr="00FE60C0" w:rsidRDefault="00D05FD6" w:rsidP="00D05FD6">
            <w:pPr>
              <w:rPr>
                <w:rFonts w:asciiTheme="minorHAnsi" w:hAnsiTheme="minorHAnsi" w:cstheme="minorHAnsi"/>
                <w:bCs/>
                <w:kern w:val="2"/>
                <w:sz w:val="22"/>
                <w:szCs w:val="22"/>
              </w:rPr>
            </w:pPr>
            <w:r w:rsidRPr="00FE60C0">
              <w:rPr>
                <w:rFonts w:asciiTheme="minorHAnsi" w:hAnsiTheme="minorHAnsi" w:cstheme="minorHAnsi"/>
                <w:bCs/>
                <w:kern w:val="2"/>
                <w:sz w:val="22"/>
                <w:szCs w:val="22"/>
              </w:rPr>
              <w:t>Netaikoma</w:t>
            </w:r>
          </w:p>
          <w:p w14:paraId="6270F524" w14:textId="77777777" w:rsidR="00D05FD6" w:rsidRPr="00FE60C0" w:rsidRDefault="00D05FD6" w:rsidP="00D05FD6">
            <w:pPr>
              <w:rPr>
                <w:rFonts w:asciiTheme="minorHAnsi" w:hAnsiTheme="minorHAnsi" w:cstheme="minorHAnsi"/>
                <w:bCs/>
                <w:kern w:val="2"/>
                <w:sz w:val="22"/>
                <w:szCs w:val="22"/>
              </w:rPr>
            </w:pPr>
          </w:p>
          <w:p w14:paraId="5FF81D73" w14:textId="3CB0A61E" w:rsidR="00027B83" w:rsidRPr="00FE60C0" w:rsidRDefault="00027B83">
            <w:pPr>
              <w:rPr>
                <w:rFonts w:asciiTheme="minorHAnsi" w:hAnsiTheme="minorHAnsi" w:cstheme="minorHAnsi"/>
                <w:color w:val="4472C4"/>
                <w:kern w:val="2"/>
                <w:sz w:val="22"/>
                <w:szCs w:val="22"/>
              </w:rPr>
            </w:pPr>
          </w:p>
        </w:tc>
      </w:tr>
      <w:tr w:rsidR="00027B83" w:rsidRPr="00FE60C0" w14:paraId="7FF3458D" w14:textId="77777777" w:rsidTr="7AAD1203">
        <w:trPr>
          <w:trHeight w:val="300"/>
        </w:trPr>
        <w:tc>
          <w:tcPr>
            <w:tcW w:w="3094" w:type="dxa"/>
            <w:gridSpan w:val="2"/>
          </w:tcPr>
          <w:p w14:paraId="191CA5E8" w14:textId="1E2D157A" w:rsidR="00027B83" w:rsidRPr="00FE60C0" w:rsidRDefault="000B0897">
            <w:pPr>
              <w:rPr>
                <w:rFonts w:asciiTheme="minorHAnsi" w:hAnsiTheme="minorHAnsi" w:cstheme="minorHAnsi"/>
                <w:b/>
                <w:kern w:val="2"/>
                <w:sz w:val="22"/>
                <w:szCs w:val="22"/>
                <w:lang w:val="en-US"/>
              </w:rPr>
            </w:pPr>
            <w:r w:rsidRPr="00FE60C0">
              <w:rPr>
                <w:rFonts w:asciiTheme="minorHAnsi" w:hAnsiTheme="minorHAnsi" w:cstheme="minorHAnsi"/>
                <w:b/>
                <w:kern w:val="2"/>
                <w:sz w:val="22"/>
                <w:szCs w:val="22"/>
                <w:lang w:val="en-US"/>
              </w:rPr>
              <w:t>9.</w:t>
            </w:r>
            <w:r w:rsidR="00AD08B0" w:rsidRPr="00FE60C0">
              <w:rPr>
                <w:rFonts w:asciiTheme="minorHAnsi" w:hAnsiTheme="minorHAnsi" w:cstheme="minorHAnsi"/>
                <w:b/>
                <w:kern w:val="2"/>
                <w:sz w:val="22"/>
                <w:szCs w:val="22"/>
                <w:lang w:val="en-US"/>
              </w:rPr>
              <w:t>10</w:t>
            </w:r>
            <w:r w:rsidRPr="00FE60C0">
              <w:rPr>
                <w:rFonts w:asciiTheme="minorHAnsi" w:hAnsiTheme="minorHAnsi" w:cstheme="minorHAnsi"/>
                <w:b/>
                <w:kern w:val="2"/>
                <w:sz w:val="22"/>
                <w:szCs w:val="22"/>
                <w:lang w:val="en-US"/>
              </w:rPr>
              <w:t xml:space="preserve">. </w:t>
            </w:r>
            <w:r w:rsidRPr="00FE60C0">
              <w:rPr>
                <w:rFonts w:asciiTheme="minorHAnsi" w:hAnsiTheme="minorHAnsi" w:cstheme="minorHAnsi"/>
                <w:b/>
                <w:kern w:val="2"/>
                <w:sz w:val="22"/>
                <w:szCs w:val="22"/>
              </w:rPr>
              <w:t>Kitos netesybos</w:t>
            </w:r>
          </w:p>
        </w:tc>
        <w:tc>
          <w:tcPr>
            <w:tcW w:w="6441" w:type="dxa"/>
            <w:gridSpan w:val="2"/>
          </w:tcPr>
          <w:p w14:paraId="7B156C93" w14:textId="0EA9864D" w:rsidR="00027B83" w:rsidRPr="00FE60C0" w:rsidRDefault="0040518F" w:rsidP="00F41DD3">
            <w:pPr>
              <w:jc w:val="both"/>
              <w:rPr>
                <w:rFonts w:asciiTheme="minorHAnsi" w:hAnsiTheme="minorHAnsi" w:cstheme="minorHAnsi"/>
                <w:color w:val="4472C4"/>
                <w:kern w:val="2"/>
                <w:sz w:val="22"/>
                <w:szCs w:val="22"/>
              </w:rPr>
            </w:pPr>
            <w:r w:rsidRPr="0040518F">
              <w:rPr>
                <w:rFonts w:asciiTheme="minorHAnsi" w:hAnsiTheme="minorHAnsi" w:cstheme="minorHAnsi"/>
                <w:bCs/>
                <w:kern w:val="2"/>
                <w:sz w:val="22"/>
                <w:szCs w:val="22"/>
              </w:rPr>
              <w:t>Netaikoma</w:t>
            </w:r>
          </w:p>
        </w:tc>
      </w:tr>
      <w:tr w:rsidR="00027B83" w:rsidRPr="00FE60C0" w14:paraId="0F8CB1AE" w14:textId="77777777" w:rsidTr="7AAD1203">
        <w:trPr>
          <w:trHeight w:val="300"/>
        </w:trPr>
        <w:tc>
          <w:tcPr>
            <w:tcW w:w="9535" w:type="dxa"/>
            <w:gridSpan w:val="4"/>
          </w:tcPr>
          <w:p w14:paraId="32C01FB2" w14:textId="77777777" w:rsidR="00027B83" w:rsidRPr="00FE60C0" w:rsidRDefault="000B0897">
            <w:pPr>
              <w:jc w:val="center"/>
              <w:rPr>
                <w:rFonts w:asciiTheme="minorHAnsi" w:hAnsiTheme="minorHAnsi" w:cstheme="minorHAnsi"/>
                <w:color w:val="4472C4"/>
                <w:kern w:val="2"/>
                <w:sz w:val="22"/>
                <w:szCs w:val="22"/>
              </w:rPr>
            </w:pPr>
            <w:r w:rsidRPr="00FE60C0">
              <w:rPr>
                <w:rFonts w:asciiTheme="minorHAnsi" w:hAnsiTheme="minorHAnsi" w:cstheme="minorHAnsi"/>
                <w:b/>
                <w:kern w:val="2"/>
                <w:sz w:val="22"/>
                <w:szCs w:val="22"/>
              </w:rPr>
              <w:t>10. ESMINĖS SUTARTIES SĄLYGOS</w:t>
            </w:r>
          </w:p>
        </w:tc>
      </w:tr>
      <w:tr w:rsidR="00027B83" w:rsidRPr="00FE60C0" w14:paraId="3EB2B684" w14:textId="77777777" w:rsidTr="7AAD1203">
        <w:trPr>
          <w:trHeight w:val="300"/>
        </w:trPr>
        <w:tc>
          <w:tcPr>
            <w:tcW w:w="3094" w:type="dxa"/>
            <w:gridSpan w:val="2"/>
          </w:tcPr>
          <w:p w14:paraId="238914AA" w14:textId="77777777" w:rsidR="00027B83" w:rsidRPr="00FE60C0" w:rsidRDefault="000B0897">
            <w:pPr>
              <w:rPr>
                <w:rFonts w:asciiTheme="minorHAnsi" w:hAnsiTheme="minorHAnsi" w:cstheme="minorHAnsi"/>
                <w:b/>
                <w:kern w:val="2"/>
                <w:sz w:val="22"/>
                <w:szCs w:val="22"/>
                <w:lang w:val="en-US"/>
              </w:rPr>
            </w:pPr>
            <w:r w:rsidRPr="00FE60C0">
              <w:rPr>
                <w:rFonts w:asciiTheme="minorHAnsi" w:hAnsiTheme="minorHAnsi" w:cstheme="minorHAnsi"/>
                <w:b/>
                <w:kern w:val="2"/>
                <w:sz w:val="22"/>
                <w:szCs w:val="22"/>
                <w:lang w:val="en-US"/>
              </w:rPr>
              <w:t xml:space="preserve">10.1. </w:t>
            </w:r>
            <w:r w:rsidRPr="00FE60C0">
              <w:rPr>
                <w:rFonts w:asciiTheme="minorHAnsi" w:hAnsiTheme="minorHAnsi" w:cstheme="minorHAnsi"/>
                <w:b/>
                <w:kern w:val="2"/>
                <w:sz w:val="22"/>
                <w:szCs w:val="22"/>
              </w:rPr>
              <w:t>Esminės Sutarties sąlygos</w:t>
            </w:r>
          </w:p>
        </w:tc>
        <w:tc>
          <w:tcPr>
            <w:tcW w:w="6441" w:type="dxa"/>
            <w:gridSpan w:val="2"/>
          </w:tcPr>
          <w:p w14:paraId="2C89D4BA" w14:textId="0E68DA47" w:rsidR="00F41DD3" w:rsidRPr="00FE60C0" w:rsidRDefault="0040518F" w:rsidP="00F41DD3">
            <w:pPr>
              <w:jc w:val="both"/>
              <w:rPr>
                <w:rFonts w:asciiTheme="minorHAnsi" w:hAnsiTheme="minorHAnsi" w:cstheme="minorHAnsi"/>
                <w:color w:val="4472C4"/>
                <w:kern w:val="2"/>
                <w:sz w:val="22"/>
                <w:szCs w:val="22"/>
              </w:rPr>
            </w:pPr>
            <w:r w:rsidRPr="00965A3E">
              <w:rPr>
                <w:rFonts w:asciiTheme="minorHAnsi" w:hAnsiTheme="minorHAnsi" w:cstheme="minorHAnsi"/>
                <w:kern w:val="2"/>
                <w:sz w:val="22"/>
                <w:szCs w:val="22"/>
              </w:rPr>
              <w:t>Šalys susitaria, kad Sutarties 3.1 p., 4.1 p. ir 6.2 p. yra esminės Sutarties sąlygos.</w:t>
            </w:r>
            <w:r w:rsidR="00507277">
              <w:rPr>
                <w:rFonts w:asciiTheme="minorHAnsi" w:hAnsiTheme="minorHAnsi" w:cstheme="minorHAnsi"/>
                <w:kern w:val="2"/>
                <w:sz w:val="22"/>
                <w:szCs w:val="22"/>
              </w:rPr>
              <w:t xml:space="preserve"> </w:t>
            </w:r>
          </w:p>
        </w:tc>
      </w:tr>
      <w:tr w:rsidR="00AD08B0" w:rsidRPr="00FE60C0" w14:paraId="0A5ADCA5" w14:textId="77777777" w:rsidTr="7AAD1203">
        <w:trPr>
          <w:trHeight w:val="300"/>
        </w:trPr>
        <w:tc>
          <w:tcPr>
            <w:tcW w:w="3094" w:type="dxa"/>
            <w:gridSpan w:val="2"/>
          </w:tcPr>
          <w:p w14:paraId="09EBE877" w14:textId="1B83A80A" w:rsidR="00AD08B0" w:rsidRPr="00FE60C0" w:rsidRDefault="00AD08B0">
            <w:pPr>
              <w:rPr>
                <w:rFonts w:asciiTheme="minorHAnsi" w:hAnsiTheme="minorHAnsi" w:cstheme="minorHAnsi"/>
                <w:b/>
                <w:kern w:val="2"/>
                <w:sz w:val="22"/>
                <w:szCs w:val="22"/>
                <w:lang w:val="en-US"/>
              </w:rPr>
            </w:pPr>
            <w:r w:rsidRPr="00FE60C0">
              <w:rPr>
                <w:rFonts w:asciiTheme="minorHAnsi" w:hAnsiTheme="minorHAnsi" w:cstheme="minorHAnsi"/>
                <w:b/>
                <w:bCs/>
                <w:sz w:val="22"/>
                <w:szCs w:val="22"/>
              </w:rPr>
              <w:t>10.2. Dideli arba nuolatiniai esminės Sutarties sąlygos vykdymo trūkumai</w:t>
            </w:r>
          </w:p>
        </w:tc>
        <w:tc>
          <w:tcPr>
            <w:tcW w:w="6441" w:type="dxa"/>
            <w:gridSpan w:val="2"/>
          </w:tcPr>
          <w:p w14:paraId="3A41D37B" w14:textId="54095907" w:rsidR="00F41DD3" w:rsidRPr="00FE60C0" w:rsidRDefault="006D046C" w:rsidP="00AD08B0">
            <w:pPr>
              <w:jc w:val="both"/>
              <w:rPr>
                <w:rFonts w:asciiTheme="minorHAnsi" w:hAnsiTheme="minorHAnsi" w:cstheme="minorHAnsi"/>
                <w:kern w:val="2"/>
                <w:sz w:val="22"/>
                <w:szCs w:val="22"/>
              </w:rPr>
            </w:pPr>
            <w:r>
              <w:rPr>
                <w:rFonts w:asciiTheme="minorHAnsi" w:eastAsia="Arial" w:hAnsiTheme="minorHAnsi" w:cstheme="minorHAnsi"/>
                <w:sz w:val="22"/>
                <w:szCs w:val="22"/>
              </w:rPr>
              <w:t xml:space="preserve">Netaikoma. </w:t>
            </w:r>
          </w:p>
        </w:tc>
      </w:tr>
      <w:tr w:rsidR="00027B83" w:rsidRPr="00FE60C0" w14:paraId="430ABB60" w14:textId="77777777" w:rsidTr="7AAD1203">
        <w:trPr>
          <w:trHeight w:val="300"/>
        </w:trPr>
        <w:tc>
          <w:tcPr>
            <w:tcW w:w="9535" w:type="dxa"/>
            <w:gridSpan w:val="4"/>
          </w:tcPr>
          <w:p w14:paraId="6910C2B6" w14:textId="77777777" w:rsidR="00027B83" w:rsidRPr="00FE60C0" w:rsidRDefault="000B0897" w:rsidP="7AAD1203">
            <w:pPr>
              <w:jc w:val="center"/>
              <w:rPr>
                <w:rFonts w:asciiTheme="minorHAnsi" w:hAnsiTheme="minorHAnsi" w:cstheme="minorHAnsi"/>
                <w:b/>
                <w:bCs/>
                <w:kern w:val="2"/>
                <w:sz w:val="22"/>
                <w:szCs w:val="22"/>
              </w:rPr>
            </w:pPr>
            <w:r w:rsidRPr="00FE60C0">
              <w:rPr>
                <w:rFonts w:asciiTheme="minorHAnsi" w:hAnsiTheme="minorHAnsi" w:cstheme="minorHAnsi"/>
                <w:b/>
                <w:bCs/>
                <w:kern w:val="2"/>
                <w:sz w:val="22"/>
                <w:szCs w:val="22"/>
              </w:rPr>
              <w:t>11. SUTARTIES GALIOJIMAS IR KEITIMAS</w:t>
            </w:r>
          </w:p>
        </w:tc>
      </w:tr>
      <w:tr w:rsidR="00027B83" w:rsidRPr="00FE60C0" w14:paraId="7F53369F" w14:textId="77777777" w:rsidTr="7AAD1203">
        <w:trPr>
          <w:trHeight w:val="300"/>
        </w:trPr>
        <w:tc>
          <w:tcPr>
            <w:tcW w:w="3094" w:type="dxa"/>
            <w:gridSpan w:val="2"/>
          </w:tcPr>
          <w:p w14:paraId="0DC3240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sz w:val="22"/>
                <w:szCs w:val="22"/>
              </w:rPr>
              <w:t>11.1. Sutarties sudarymas ir įsigaliojimas</w:t>
            </w:r>
          </w:p>
        </w:tc>
        <w:tc>
          <w:tcPr>
            <w:tcW w:w="6441" w:type="dxa"/>
            <w:gridSpan w:val="2"/>
          </w:tcPr>
          <w:p w14:paraId="0D8C5FD3" w14:textId="19A44FB2" w:rsidR="00027B83" w:rsidRPr="00FE60C0" w:rsidRDefault="000B0897"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Ši Sutartis laikoma sudaryta ir įsigalioja nuo Sutarties pasirašymo dienos (antrosios Šalies pasirašymo dieną).</w:t>
            </w:r>
            <w:r w:rsidR="007D2BD6" w:rsidRPr="00FE60C0">
              <w:rPr>
                <w:rFonts w:asciiTheme="minorHAnsi" w:hAnsiTheme="minorHAnsi" w:cstheme="minorHAnsi"/>
                <w:kern w:val="2"/>
                <w:sz w:val="22"/>
                <w:szCs w:val="22"/>
              </w:rPr>
              <w:t xml:space="preserve"> </w:t>
            </w:r>
            <w:r w:rsidR="007D2BD6" w:rsidRPr="00FE60C0">
              <w:rPr>
                <w:rFonts w:asciiTheme="minorHAnsi" w:hAnsiTheme="minorHAnsi" w:cstheme="minorHAnsi"/>
                <w:sz w:val="22"/>
                <w:szCs w:val="22"/>
              </w:rPr>
              <w:t>Sutartis sudaryta dviem vienodą teisinę galią turinčiais egzemplioriais, kiekvienai Šaliai po vieną. Jeigu sutartis pasirašoma šalių kvalifikuotais elektroniniais parašais, pasirašomas vienas egzempliorius.</w:t>
            </w:r>
          </w:p>
          <w:p w14:paraId="32EAF918" w14:textId="534B889A" w:rsidR="00027B83" w:rsidRPr="00FE60C0" w:rsidRDefault="000B0897" w:rsidP="007E4A3E">
            <w:pPr>
              <w:jc w:val="both"/>
              <w:rPr>
                <w:rFonts w:asciiTheme="minorHAnsi" w:hAnsiTheme="minorHAnsi" w:cstheme="minorHAnsi"/>
                <w:kern w:val="2"/>
                <w:sz w:val="22"/>
                <w:szCs w:val="22"/>
              </w:rPr>
            </w:pPr>
            <w:r w:rsidRPr="00FE60C0">
              <w:rPr>
                <w:rFonts w:asciiTheme="minorHAnsi" w:hAnsiTheme="minorHAnsi" w:cstheme="minorHAnsi"/>
                <w:color w:val="000000"/>
                <w:kern w:val="2"/>
                <w:sz w:val="22"/>
                <w:szCs w:val="22"/>
              </w:rPr>
              <w:t>Sutartis galioja iki visiško prievolių įvykdymo</w:t>
            </w:r>
            <w:r w:rsidR="007E4A3E">
              <w:rPr>
                <w:rFonts w:asciiTheme="minorHAnsi" w:hAnsiTheme="minorHAnsi" w:cstheme="minorHAnsi"/>
                <w:color w:val="000000"/>
                <w:kern w:val="2"/>
                <w:sz w:val="22"/>
                <w:szCs w:val="22"/>
              </w:rPr>
              <w:t xml:space="preserve"> arba </w:t>
            </w:r>
            <w:r w:rsidRPr="00FE60C0">
              <w:rPr>
                <w:rFonts w:asciiTheme="minorHAnsi" w:hAnsiTheme="minorHAnsi" w:cstheme="minorHAnsi"/>
                <w:color w:val="000000"/>
                <w:kern w:val="2"/>
                <w:sz w:val="22"/>
                <w:szCs w:val="22"/>
              </w:rPr>
              <w:t xml:space="preserve">kol bus išnaudota Pradinės Sutarties vertė, bet jos terminas negali būti ilgesnis kaip </w:t>
            </w:r>
            <w:r w:rsidR="00A812E2" w:rsidRPr="00A812E2">
              <w:rPr>
                <w:rFonts w:asciiTheme="minorHAnsi" w:hAnsiTheme="minorHAnsi" w:cstheme="minorHAnsi"/>
                <w:kern w:val="2"/>
                <w:sz w:val="22"/>
                <w:szCs w:val="22"/>
              </w:rPr>
              <w:t>13 (trylika) mėnesių (įskaičiuojant apmokėjimo už suteiktas paslaugas terminą)</w:t>
            </w:r>
            <w:r w:rsidR="00AA26C7">
              <w:rPr>
                <w:rFonts w:asciiTheme="minorHAnsi" w:hAnsiTheme="minorHAnsi" w:cstheme="minorHAnsi"/>
                <w:kern w:val="2"/>
                <w:sz w:val="22"/>
                <w:szCs w:val="22"/>
              </w:rPr>
              <w:t xml:space="preserve"> nuo draudimo poliso įsigaliojimo dienos</w:t>
            </w:r>
            <w:r w:rsidRPr="00A812E2">
              <w:rPr>
                <w:rFonts w:asciiTheme="minorHAnsi" w:hAnsiTheme="minorHAnsi" w:cstheme="minorHAnsi"/>
                <w:kern w:val="2"/>
                <w:sz w:val="22"/>
                <w:szCs w:val="22"/>
              </w:rPr>
              <w:t>.</w:t>
            </w:r>
          </w:p>
          <w:p w14:paraId="309FD8F7" w14:textId="5B84BF9B" w:rsidR="00F41DD3" w:rsidRPr="00FE60C0" w:rsidRDefault="00F41DD3" w:rsidP="00A812E2">
            <w:pPr>
              <w:jc w:val="both"/>
              <w:rPr>
                <w:rFonts w:asciiTheme="minorHAnsi" w:hAnsiTheme="minorHAnsi" w:cstheme="minorHAnsi"/>
                <w:color w:val="4472C4"/>
                <w:kern w:val="2"/>
                <w:sz w:val="22"/>
                <w:szCs w:val="22"/>
              </w:rPr>
            </w:pPr>
          </w:p>
        </w:tc>
      </w:tr>
      <w:tr w:rsidR="00027B83" w:rsidRPr="00FE60C0" w14:paraId="7449DE36" w14:textId="77777777" w:rsidTr="7AAD1203">
        <w:trPr>
          <w:trHeight w:val="300"/>
        </w:trPr>
        <w:tc>
          <w:tcPr>
            <w:tcW w:w="3094" w:type="dxa"/>
            <w:gridSpan w:val="2"/>
          </w:tcPr>
          <w:p w14:paraId="3663692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11.2. Sutarties galiojimo termino pratęsimas</w:t>
            </w:r>
          </w:p>
        </w:tc>
        <w:tc>
          <w:tcPr>
            <w:tcW w:w="6441" w:type="dxa"/>
            <w:gridSpan w:val="2"/>
          </w:tcPr>
          <w:p w14:paraId="119CD141" w14:textId="77777777" w:rsidR="00AD08B0" w:rsidRPr="00FE60C0" w:rsidRDefault="00AD08B0" w:rsidP="00AD08B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48146462" w14:textId="77777777" w:rsidR="00AD08B0" w:rsidRPr="00FE60C0" w:rsidRDefault="00AD08B0" w:rsidP="00AD08B0">
            <w:pPr>
              <w:jc w:val="both"/>
              <w:rPr>
                <w:rFonts w:asciiTheme="minorHAnsi" w:hAnsiTheme="minorHAnsi" w:cstheme="minorHAnsi"/>
                <w:kern w:val="2"/>
                <w:sz w:val="22"/>
                <w:szCs w:val="22"/>
              </w:rPr>
            </w:pPr>
          </w:p>
          <w:p w14:paraId="013F4BC1" w14:textId="70F5542F" w:rsidR="00F41DD3" w:rsidRPr="00FE60C0" w:rsidRDefault="00AD08B0" w:rsidP="00A812E2">
            <w:pPr>
              <w:jc w:val="both"/>
              <w:rPr>
                <w:rFonts w:asciiTheme="minorHAnsi" w:hAnsiTheme="minorHAnsi" w:cstheme="minorHAnsi"/>
                <w:kern w:val="2"/>
                <w:sz w:val="22"/>
                <w:szCs w:val="22"/>
              </w:rPr>
            </w:pPr>
            <w:r w:rsidRPr="00FE60C0">
              <w:rPr>
                <w:rFonts w:asciiTheme="minorHAnsi" w:eastAsia="Calibri" w:hAnsiTheme="minorHAnsi" w:cstheme="minorHAnsi"/>
                <w:color w:val="FF0000"/>
                <w:sz w:val="22"/>
                <w:szCs w:val="22"/>
              </w:rPr>
              <w:t xml:space="preserve"> </w:t>
            </w:r>
          </w:p>
        </w:tc>
      </w:tr>
      <w:tr w:rsidR="00027B83" w:rsidRPr="00FE60C0" w14:paraId="0B72C699" w14:textId="77777777" w:rsidTr="7AAD1203">
        <w:trPr>
          <w:trHeight w:val="300"/>
        </w:trPr>
        <w:tc>
          <w:tcPr>
            <w:tcW w:w="9535" w:type="dxa"/>
            <w:gridSpan w:val="4"/>
          </w:tcPr>
          <w:p w14:paraId="50DEB92D"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12. SUTARTIES NUTRAUKIMAS</w:t>
            </w:r>
          </w:p>
        </w:tc>
      </w:tr>
      <w:tr w:rsidR="00027B83" w:rsidRPr="00FE60C0" w14:paraId="072392A6" w14:textId="77777777" w:rsidTr="7AAD1203">
        <w:trPr>
          <w:trHeight w:val="300"/>
        </w:trPr>
        <w:tc>
          <w:tcPr>
            <w:tcW w:w="3058" w:type="dxa"/>
            <w:tcBorders>
              <w:top w:val="single" w:sz="4" w:space="0" w:color="auto"/>
              <w:left w:val="single" w:sz="4" w:space="0" w:color="auto"/>
              <w:bottom w:val="single" w:sz="4" w:space="0" w:color="auto"/>
              <w:right w:val="single" w:sz="4" w:space="0" w:color="auto"/>
            </w:tcBorders>
          </w:tcPr>
          <w:p w14:paraId="4D39877D"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B90E437" w14:textId="77777777" w:rsidR="00027B83" w:rsidRPr="00FE60C0" w:rsidRDefault="000B0897"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Sutartis gali būti nutraukiama rašytiniu Šalių susitarimu arba vienašališkai, Bendrosiose sąlygose ir šiais Specialiosiose sąlygose nurodytais atvejais ir nustatyta tvarka.</w:t>
            </w:r>
          </w:p>
          <w:p w14:paraId="6A58059F" w14:textId="77777777" w:rsidR="008654B1" w:rsidRPr="00FE60C0" w:rsidRDefault="008654B1" w:rsidP="00F41DD3">
            <w:pPr>
              <w:jc w:val="both"/>
              <w:rPr>
                <w:rFonts w:asciiTheme="minorHAnsi" w:hAnsiTheme="minorHAnsi" w:cstheme="minorHAnsi"/>
                <w:kern w:val="2"/>
                <w:sz w:val="22"/>
                <w:szCs w:val="22"/>
              </w:rPr>
            </w:pPr>
          </w:p>
          <w:p w14:paraId="476BA19B" w14:textId="256E68BD" w:rsidR="00027B83" w:rsidRPr="00FE60C0" w:rsidRDefault="00027B83" w:rsidP="00A812E2">
            <w:pPr>
              <w:jc w:val="both"/>
              <w:rPr>
                <w:rFonts w:asciiTheme="minorHAnsi" w:hAnsiTheme="minorHAnsi" w:cstheme="minorHAnsi"/>
                <w:color w:val="4472C4"/>
                <w:kern w:val="2"/>
                <w:sz w:val="22"/>
                <w:szCs w:val="22"/>
              </w:rPr>
            </w:pPr>
          </w:p>
        </w:tc>
      </w:tr>
      <w:tr w:rsidR="00027B83" w:rsidRPr="00FE60C0" w14:paraId="7EC98CFC" w14:textId="77777777" w:rsidTr="7AAD1203">
        <w:trPr>
          <w:trHeight w:val="300"/>
        </w:trPr>
        <w:tc>
          <w:tcPr>
            <w:tcW w:w="3058" w:type="dxa"/>
            <w:tcBorders>
              <w:top w:val="single" w:sz="4" w:space="0" w:color="auto"/>
              <w:left w:val="single" w:sz="4" w:space="0" w:color="auto"/>
              <w:bottom w:val="single" w:sz="4" w:space="0" w:color="auto"/>
              <w:right w:val="single" w:sz="4" w:space="0" w:color="auto"/>
            </w:tcBorders>
          </w:tcPr>
          <w:p w14:paraId="7ABDADE3"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 xml:space="preserve">12.2. Esminiai Sutarties </w:t>
            </w:r>
            <w:r w:rsidRPr="00FE60C0">
              <w:rPr>
                <w:rFonts w:asciiTheme="minorHAnsi" w:hAnsiTheme="minorHAnsi" w:cstheme="minorHAnsi"/>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F332CB0" w14:textId="48E14A27" w:rsidR="00DE0030" w:rsidRPr="002B7C03" w:rsidRDefault="00DE0030" w:rsidP="00DE0030">
            <w:pPr>
              <w:spacing w:line="257" w:lineRule="auto"/>
              <w:jc w:val="both"/>
              <w:rPr>
                <w:rFonts w:asciiTheme="minorHAnsi" w:eastAsia="Arial" w:hAnsiTheme="minorHAnsi" w:cstheme="minorHAnsi"/>
                <w:kern w:val="2"/>
                <w:sz w:val="22"/>
                <w:szCs w:val="22"/>
              </w:rPr>
            </w:pPr>
            <w:r w:rsidRPr="002B7C03">
              <w:rPr>
                <w:rFonts w:asciiTheme="minorHAnsi" w:eastAsia="Arial" w:hAnsiTheme="minorHAnsi" w:cstheme="minorHAnsi"/>
                <w:kern w:val="2"/>
                <w:sz w:val="22"/>
                <w:szCs w:val="22"/>
              </w:rPr>
              <w:t>12.2.1.Pirkėjas/Draudėjas turi teisę vienašališkai nutraukti sutartį, raštu įspėjęs Tiekėją/Draudiką ne vėliau kaip prieš 10 darbo dienų, jeigu:</w:t>
            </w:r>
          </w:p>
          <w:p w14:paraId="69464E5A" w14:textId="50D0A27E" w:rsidR="00DE0030" w:rsidRPr="002B7C03" w:rsidRDefault="00DE0030" w:rsidP="00DE0030">
            <w:pPr>
              <w:spacing w:line="257" w:lineRule="auto"/>
              <w:jc w:val="both"/>
              <w:rPr>
                <w:rFonts w:asciiTheme="minorHAnsi" w:eastAsia="Arial" w:hAnsiTheme="minorHAnsi" w:cstheme="minorHAnsi"/>
                <w:kern w:val="2"/>
                <w:sz w:val="22"/>
                <w:szCs w:val="22"/>
              </w:rPr>
            </w:pPr>
            <w:r w:rsidRPr="002B7C03">
              <w:rPr>
                <w:rFonts w:asciiTheme="minorHAnsi" w:eastAsia="Arial" w:hAnsiTheme="minorHAnsi" w:cstheme="minorHAnsi"/>
                <w:kern w:val="2"/>
                <w:sz w:val="22"/>
                <w:szCs w:val="22"/>
              </w:rPr>
              <w:t>12.2.1.1.</w:t>
            </w:r>
            <w:r w:rsidRPr="002B7C03">
              <w:rPr>
                <w:rFonts w:asciiTheme="minorHAnsi" w:eastAsia="Arial" w:hAnsiTheme="minorHAnsi" w:cstheme="minorHAnsi"/>
                <w:kern w:val="2"/>
                <w:sz w:val="22"/>
                <w:szCs w:val="22"/>
              </w:rPr>
              <w:tab/>
              <w:t>Tiekėjas</w:t>
            </w:r>
            <w:r w:rsidR="00E958E0" w:rsidRPr="002B7C03">
              <w:rPr>
                <w:rFonts w:asciiTheme="minorHAnsi" w:eastAsia="Arial" w:hAnsiTheme="minorHAnsi" w:cstheme="minorHAnsi"/>
                <w:kern w:val="2"/>
                <w:sz w:val="22"/>
                <w:szCs w:val="22"/>
              </w:rPr>
              <w:t>/Draudikas</w:t>
            </w:r>
            <w:r w:rsidRPr="002B7C03">
              <w:rPr>
                <w:rFonts w:asciiTheme="minorHAnsi" w:eastAsia="Arial" w:hAnsiTheme="minorHAnsi" w:cstheme="minorHAnsi"/>
                <w:kern w:val="2"/>
                <w:sz w:val="22"/>
                <w:szCs w:val="22"/>
              </w:rPr>
              <w:t xml:space="preserve"> per pagrįstai nustatytą laikotarpį neįvykdo Pirkėjo</w:t>
            </w:r>
            <w:r w:rsidR="00E958E0" w:rsidRPr="002B7C03">
              <w:rPr>
                <w:rFonts w:asciiTheme="minorHAnsi" w:eastAsia="Arial" w:hAnsiTheme="minorHAnsi" w:cstheme="minorHAnsi"/>
                <w:kern w:val="2"/>
                <w:sz w:val="22"/>
                <w:szCs w:val="22"/>
              </w:rPr>
              <w:t>/Draudėjo</w:t>
            </w:r>
            <w:r w:rsidRPr="002B7C03">
              <w:rPr>
                <w:rFonts w:asciiTheme="minorHAnsi" w:eastAsia="Arial" w:hAnsiTheme="minorHAnsi" w:cstheme="minorHAnsi"/>
                <w:kern w:val="2"/>
                <w:sz w:val="22"/>
                <w:szCs w:val="22"/>
              </w:rPr>
              <w:t xml:space="preserve"> nurodymo ištaisyti netinkamai vykdomus  sutartinius įsipareigojimus;</w:t>
            </w:r>
          </w:p>
          <w:p w14:paraId="4938BA9F" w14:textId="4C80F53B" w:rsidR="00DE0030" w:rsidRPr="002B7C03" w:rsidRDefault="00DE0030" w:rsidP="00DE0030">
            <w:pPr>
              <w:spacing w:line="257" w:lineRule="auto"/>
              <w:jc w:val="both"/>
              <w:rPr>
                <w:rFonts w:asciiTheme="minorHAnsi" w:eastAsia="Arial" w:hAnsiTheme="minorHAnsi" w:cstheme="minorHAnsi"/>
                <w:kern w:val="2"/>
                <w:sz w:val="22"/>
                <w:szCs w:val="22"/>
              </w:rPr>
            </w:pPr>
            <w:r w:rsidRPr="002B7C03">
              <w:rPr>
                <w:rFonts w:asciiTheme="minorHAnsi" w:eastAsia="Arial" w:hAnsiTheme="minorHAnsi" w:cstheme="minorHAnsi"/>
                <w:kern w:val="2"/>
                <w:sz w:val="22"/>
                <w:szCs w:val="22"/>
              </w:rPr>
              <w:t>12.2.1.2.</w:t>
            </w:r>
            <w:r w:rsidRPr="002B7C03">
              <w:rPr>
                <w:rFonts w:asciiTheme="minorHAnsi" w:eastAsia="Arial" w:hAnsiTheme="minorHAnsi" w:cstheme="minorHAnsi"/>
                <w:kern w:val="2"/>
                <w:sz w:val="22"/>
                <w:szCs w:val="22"/>
              </w:rPr>
              <w:tab/>
              <w:t>Tiekėjui</w:t>
            </w:r>
            <w:r w:rsidR="00E958E0" w:rsidRPr="002B7C03">
              <w:rPr>
                <w:rFonts w:asciiTheme="minorHAnsi" w:eastAsia="Arial" w:hAnsiTheme="minorHAnsi" w:cstheme="minorHAnsi"/>
                <w:kern w:val="2"/>
                <w:sz w:val="22"/>
                <w:szCs w:val="22"/>
              </w:rPr>
              <w:t>/Draudikui</w:t>
            </w:r>
            <w:r w:rsidRPr="002B7C03">
              <w:rPr>
                <w:rFonts w:asciiTheme="minorHAnsi" w:eastAsia="Arial" w:hAnsiTheme="minorHAnsi" w:cstheme="minorHAnsi"/>
                <w:kern w:val="2"/>
                <w:sz w:val="22"/>
                <w:szCs w:val="22"/>
              </w:rPr>
              <w:t xml:space="preserve"> inicijuojama bankroto, restruktūrizavimo arba likvidavimo procedūra, arba jis sustabdo ūkinę veiklą;</w:t>
            </w:r>
          </w:p>
          <w:p w14:paraId="205C3D21" w14:textId="63574552" w:rsidR="00DE0030" w:rsidRPr="002B7C03" w:rsidRDefault="00DE0030" w:rsidP="00DE0030">
            <w:pPr>
              <w:spacing w:line="257" w:lineRule="auto"/>
              <w:jc w:val="both"/>
              <w:rPr>
                <w:rFonts w:asciiTheme="minorHAnsi" w:eastAsia="Arial" w:hAnsiTheme="minorHAnsi" w:cstheme="minorHAnsi"/>
                <w:kern w:val="2"/>
                <w:sz w:val="22"/>
                <w:szCs w:val="22"/>
              </w:rPr>
            </w:pPr>
            <w:r w:rsidRPr="002B7C03">
              <w:rPr>
                <w:rFonts w:asciiTheme="minorHAnsi" w:eastAsia="Arial" w:hAnsiTheme="minorHAnsi" w:cstheme="minorHAnsi"/>
                <w:kern w:val="2"/>
                <w:sz w:val="22"/>
                <w:szCs w:val="22"/>
              </w:rPr>
              <w:t>12.2.1.3.</w:t>
            </w:r>
            <w:r w:rsidRPr="002B7C03">
              <w:rPr>
                <w:rFonts w:asciiTheme="minorHAnsi" w:eastAsia="Arial" w:hAnsiTheme="minorHAnsi" w:cstheme="minorHAnsi"/>
                <w:kern w:val="2"/>
                <w:sz w:val="22"/>
                <w:szCs w:val="22"/>
              </w:rPr>
              <w:tab/>
              <w:t>dėl kitų Sutartyje ir teisės aktuose nurodytų priežasčių.</w:t>
            </w:r>
          </w:p>
          <w:p w14:paraId="793B9B81" w14:textId="38F447AF" w:rsidR="00F41DD3" w:rsidRPr="00FE60C0" w:rsidRDefault="00DE0030" w:rsidP="00DE0030">
            <w:pPr>
              <w:spacing w:line="257" w:lineRule="auto"/>
              <w:jc w:val="both"/>
              <w:rPr>
                <w:rFonts w:asciiTheme="minorHAnsi" w:eastAsia="Arial" w:hAnsiTheme="minorHAnsi" w:cstheme="minorHAnsi"/>
                <w:color w:val="FF0000"/>
                <w:kern w:val="2"/>
                <w:sz w:val="22"/>
                <w:szCs w:val="22"/>
              </w:rPr>
            </w:pPr>
            <w:r w:rsidRPr="002B7C03">
              <w:rPr>
                <w:rFonts w:asciiTheme="minorHAnsi" w:eastAsia="Arial" w:hAnsiTheme="minorHAnsi" w:cstheme="minorHAnsi"/>
                <w:kern w:val="2"/>
                <w:sz w:val="22"/>
                <w:szCs w:val="22"/>
              </w:rPr>
              <w:t>12.2.2.</w:t>
            </w:r>
            <w:r w:rsidRPr="002B7C03">
              <w:rPr>
                <w:rFonts w:asciiTheme="minorHAnsi" w:eastAsia="Arial" w:hAnsiTheme="minorHAnsi" w:cstheme="minorHAnsi"/>
                <w:kern w:val="2"/>
                <w:sz w:val="22"/>
                <w:szCs w:val="22"/>
              </w:rPr>
              <w:tab/>
              <w:t xml:space="preserve">Sutarties nutraukimo atveju, neatsižvelgiant į tai kas – </w:t>
            </w:r>
            <w:r w:rsidR="00C82F20" w:rsidRPr="002B7C03">
              <w:rPr>
                <w:rFonts w:asciiTheme="minorHAnsi" w:eastAsia="Arial" w:hAnsiTheme="minorHAnsi" w:cstheme="minorHAnsi"/>
                <w:kern w:val="2"/>
                <w:sz w:val="22"/>
                <w:szCs w:val="22"/>
              </w:rPr>
              <w:t>Tiekėjas/</w:t>
            </w:r>
            <w:r w:rsidRPr="002B7C03">
              <w:rPr>
                <w:rFonts w:asciiTheme="minorHAnsi" w:eastAsia="Arial" w:hAnsiTheme="minorHAnsi" w:cstheme="minorHAnsi"/>
                <w:kern w:val="2"/>
                <w:sz w:val="22"/>
                <w:szCs w:val="22"/>
              </w:rPr>
              <w:t xml:space="preserve">Draudikas ar </w:t>
            </w:r>
            <w:r w:rsidR="00C82F20" w:rsidRPr="002B7C03">
              <w:rPr>
                <w:rFonts w:asciiTheme="minorHAnsi" w:eastAsia="Arial" w:hAnsiTheme="minorHAnsi" w:cstheme="minorHAnsi"/>
                <w:kern w:val="2"/>
                <w:sz w:val="22"/>
                <w:szCs w:val="22"/>
              </w:rPr>
              <w:t>Pirkėjas/</w:t>
            </w:r>
            <w:r w:rsidRPr="002B7C03">
              <w:rPr>
                <w:rFonts w:asciiTheme="minorHAnsi" w:eastAsia="Arial" w:hAnsiTheme="minorHAnsi" w:cstheme="minorHAnsi"/>
                <w:kern w:val="2"/>
                <w:sz w:val="22"/>
                <w:szCs w:val="22"/>
              </w:rPr>
              <w:t xml:space="preserve">Draudėjas – yra vienašalio Sutarties nutraukimo iniciatorius, </w:t>
            </w:r>
            <w:r w:rsidR="00C82F20" w:rsidRPr="002B7C03">
              <w:rPr>
                <w:rFonts w:asciiTheme="minorHAnsi" w:eastAsia="Arial" w:hAnsiTheme="minorHAnsi" w:cstheme="minorHAnsi"/>
                <w:kern w:val="2"/>
                <w:sz w:val="22"/>
                <w:szCs w:val="22"/>
              </w:rPr>
              <w:t>Tiekėjas/</w:t>
            </w:r>
            <w:r w:rsidRPr="002B7C03">
              <w:rPr>
                <w:rFonts w:asciiTheme="minorHAnsi" w:eastAsia="Arial" w:hAnsiTheme="minorHAnsi" w:cstheme="minorHAnsi"/>
                <w:kern w:val="2"/>
                <w:sz w:val="22"/>
                <w:szCs w:val="22"/>
              </w:rPr>
              <w:t xml:space="preserve">Draudikas, ne vėliau kaip per 10 (dešimt) darbo dienų grąžina </w:t>
            </w:r>
            <w:r w:rsidR="00C82F20" w:rsidRPr="002B7C03">
              <w:rPr>
                <w:rFonts w:asciiTheme="minorHAnsi" w:eastAsia="Arial" w:hAnsiTheme="minorHAnsi" w:cstheme="minorHAnsi"/>
                <w:kern w:val="2"/>
                <w:sz w:val="22"/>
                <w:szCs w:val="22"/>
              </w:rPr>
              <w:t>Pirkėjui/</w:t>
            </w:r>
            <w:r w:rsidRPr="002B7C03">
              <w:rPr>
                <w:rFonts w:asciiTheme="minorHAnsi" w:eastAsia="Arial" w:hAnsiTheme="minorHAnsi" w:cstheme="minorHAnsi"/>
                <w:kern w:val="2"/>
                <w:sz w:val="22"/>
                <w:szCs w:val="22"/>
              </w:rPr>
              <w:t>Draudėjui nepanaudotos draudimo įmokos dalį. Sutarties administravimo ar kitokie mokesčiai netaikomi.</w:t>
            </w:r>
          </w:p>
        </w:tc>
      </w:tr>
      <w:tr w:rsidR="00027B83" w:rsidRPr="00FE60C0" w14:paraId="514164D8" w14:textId="77777777" w:rsidTr="7AAD1203">
        <w:trPr>
          <w:trHeight w:val="300"/>
        </w:trPr>
        <w:tc>
          <w:tcPr>
            <w:tcW w:w="9535" w:type="dxa"/>
            <w:gridSpan w:val="4"/>
          </w:tcPr>
          <w:p w14:paraId="153299C2" w14:textId="63000469" w:rsidR="00027B83" w:rsidRPr="00FE60C0" w:rsidRDefault="000B0897">
            <w:pPr>
              <w:jc w:val="center"/>
              <w:rPr>
                <w:rFonts w:asciiTheme="minorHAnsi" w:hAnsiTheme="minorHAnsi" w:cstheme="minorHAnsi"/>
                <w:kern w:val="2"/>
                <w:sz w:val="22"/>
                <w:szCs w:val="22"/>
              </w:rPr>
            </w:pPr>
            <w:r w:rsidRPr="00FE60C0">
              <w:rPr>
                <w:rFonts w:asciiTheme="minorHAnsi" w:hAnsiTheme="minorHAnsi" w:cstheme="minorHAnsi"/>
                <w:b/>
                <w:kern w:val="2"/>
                <w:sz w:val="22"/>
                <w:szCs w:val="22"/>
              </w:rPr>
              <w:t xml:space="preserve">13. APLINKOS APSAUGOS IR SOCIALINIAI KRITERIJAI </w:t>
            </w:r>
          </w:p>
        </w:tc>
      </w:tr>
      <w:tr w:rsidR="00027B83" w:rsidRPr="00FE60C0" w14:paraId="5D23F998" w14:textId="77777777" w:rsidTr="7AAD1203">
        <w:trPr>
          <w:trHeight w:val="300"/>
        </w:trPr>
        <w:tc>
          <w:tcPr>
            <w:tcW w:w="3058" w:type="dxa"/>
          </w:tcPr>
          <w:p w14:paraId="54C6833E"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13.1. Su perkamomis paslaugomis susiję  aplinkos apsaugos kriterijai </w:t>
            </w:r>
          </w:p>
        </w:tc>
        <w:tc>
          <w:tcPr>
            <w:tcW w:w="6477" w:type="dxa"/>
            <w:gridSpan w:val="3"/>
          </w:tcPr>
          <w:p w14:paraId="5DBFACF1" w14:textId="77777777" w:rsidR="00DE0030" w:rsidRPr="00DE0030" w:rsidRDefault="00DE0030" w:rsidP="00DE0030">
            <w:pPr>
              <w:jc w:val="both"/>
              <w:rPr>
                <w:rFonts w:asciiTheme="minorHAnsi" w:hAnsiTheme="minorHAnsi" w:cstheme="minorHAnsi"/>
                <w:color w:val="000000"/>
                <w:kern w:val="2"/>
                <w:sz w:val="22"/>
                <w:szCs w:val="22"/>
                <w:shd w:val="clear" w:color="auto" w:fill="FFFFFF"/>
              </w:rPr>
            </w:pPr>
            <w:r w:rsidRPr="00DE0030">
              <w:rPr>
                <w:rFonts w:asciiTheme="minorHAnsi" w:hAnsiTheme="minorHAnsi" w:cstheme="minorHAnsi"/>
                <w:color w:val="000000"/>
                <w:kern w:val="2"/>
                <w:sz w:val="22"/>
                <w:szCs w:val="22"/>
                <w:shd w:val="clear" w:color="auto" w:fill="FFFFFF"/>
              </w:rPr>
              <w:t>Taikomi aplinkos apsaugos kriterijai nustatyti Lietuvos Respublikos aplinkos ministro 2011 m. birželio 28 d. įsakymo Nr. D1-508 „Dėl Aplinkos apsaugos kriterijų taikymo, vykdant žaliuosius pirkimus, tvarkos aprašo patvirtinimo“ (toliau – Tvarkos aprašas):</w:t>
            </w:r>
          </w:p>
          <w:p w14:paraId="19DA0CA6" w14:textId="1D5A82C1" w:rsidR="00027B83" w:rsidRPr="00FE60C0" w:rsidRDefault="00DE0030" w:rsidP="00DE0030">
            <w:pPr>
              <w:jc w:val="both"/>
              <w:rPr>
                <w:rFonts w:asciiTheme="minorHAnsi" w:hAnsiTheme="minorHAnsi" w:cstheme="minorHAnsi"/>
                <w:kern w:val="2"/>
                <w:sz w:val="22"/>
                <w:szCs w:val="22"/>
              </w:rPr>
            </w:pPr>
            <w:r w:rsidRPr="00DE0030">
              <w:rPr>
                <w:rFonts w:asciiTheme="minorHAnsi" w:hAnsiTheme="minorHAnsi" w:cstheme="minorHAnsi"/>
                <w:color w:val="000000"/>
                <w:kern w:val="2"/>
                <w:sz w:val="22"/>
                <w:szCs w:val="22"/>
                <w:shd w:val="clear" w:color="auto" w:fill="FFFFFF"/>
              </w:rPr>
              <w:t>4.4.3 punkte - perkama tik nematerialaus pobūdžio (intelektinė) ar kitokia paslauga, nesusijusi su materialaus objekto sukūrimu, kurios teikimo metu nėra numatomas reikšmingas neigiamas poveikis aplinkai, nesukuriamas taršos šaltinis ir negeneruojamos atliekos.</w:t>
            </w:r>
          </w:p>
        </w:tc>
      </w:tr>
      <w:tr w:rsidR="00027B83" w:rsidRPr="00FE60C0" w14:paraId="669F8920" w14:textId="77777777" w:rsidTr="7AAD1203">
        <w:trPr>
          <w:trHeight w:val="300"/>
        </w:trPr>
        <w:tc>
          <w:tcPr>
            <w:tcW w:w="3058" w:type="dxa"/>
          </w:tcPr>
          <w:p w14:paraId="482B2C63"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13.2. Su perkamomis Paslaugomis susiję socialiniai kriterijai</w:t>
            </w:r>
          </w:p>
        </w:tc>
        <w:tc>
          <w:tcPr>
            <w:tcW w:w="6477" w:type="dxa"/>
            <w:gridSpan w:val="3"/>
          </w:tcPr>
          <w:p w14:paraId="3B52A895" w14:textId="77777777" w:rsidR="00027B83" w:rsidRPr="00FE60C0" w:rsidRDefault="000B0897">
            <w:pPr>
              <w:rPr>
                <w:rFonts w:asciiTheme="minorHAnsi" w:hAnsiTheme="minorHAnsi" w:cstheme="minorHAnsi"/>
                <w:color w:val="000000"/>
                <w:kern w:val="2"/>
                <w:sz w:val="22"/>
                <w:szCs w:val="22"/>
                <w:shd w:val="clear" w:color="auto" w:fill="FFFFFF"/>
              </w:rPr>
            </w:pPr>
            <w:r w:rsidRPr="00FE60C0">
              <w:rPr>
                <w:rFonts w:asciiTheme="minorHAnsi" w:hAnsiTheme="minorHAnsi" w:cstheme="minorHAnsi"/>
                <w:color w:val="000000"/>
                <w:kern w:val="2"/>
                <w:sz w:val="22"/>
                <w:szCs w:val="22"/>
                <w:shd w:val="clear" w:color="auto" w:fill="FFFFFF"/>
              </w:rPr>
              <w:t>Netaikoma</w:t>
            </w:r>
          </w:p>
          <w:p w14:paraId="6D1A3511" w14:textId="77777777" w:rsidR="00027B83" w:rsidRPr="00FE60C0" w:rsidRDefault="00027B83">
            <w:pPr>
              <w:rPr>
                <w:rFonts w:asciiTheme="minorHAnsi" w:hAnsiTheme="minorHAnsi" w:cstheme="minorHAnsi"/>
                <w:color w:val="000000"/>
                <w:kern w:val="2"/>
                <w:sz w:val="22"/>
                <w:szCs w:val="22"/>
                <w:shd w:val="clear" w:color="auto" w:fill="FFFFFF"/>
              </w:rPr>
            </w:pPr>
          </w:p>
          <w:p w14:paraId="4673E185" w14:textId="20E95735" w:rsidR="00F41DD3" w:rsidRPr="00FE60C0" w:rsidRDefault="00F41DD3" w:rsidP="00DE0030">
            <w:pPr>
              <w:jc w:val="both"/>
              <w:rPr>
                <w:rFonts w:asciiTheme="minorHAnsi" w:hAnsiTheme="minorHAnsi" w:cstheme="minorHAnsi"/>
                <w:color w:val="0070C0"/>
                <w:kern w:val="2"/>
                <w:sz w:val="22"/>
                <w:szCs w:val="22"/>
              </w:rPr>
            </w:pPr>
          </w:p>
        </w:tc>
      </w:tr>
      <w:tr w:rsidR="00027B83" w:rsidRPr="00FE60C0" w14:paraId="4616B021" w14:textId="77777777" w:rsidTr="7AAD1203">
        <w:trPr>
          <w:trHeight w:val="300"/>
        </w:trPr>
        <w:tc>
          <w:tcPr>
            <w:tcW w:w="9535" w:type="dxa"/>
            <w:gridSpan w:val="4"/>
          </w:tcPr>
          <w:p w14:paraId="115C7A5A" w14:textId="77777777" w:rsidR="00027B83" w:rsidRPr="00FE60C0" w:rsidRDefault="000B0897" w:rsidP="1A3D33EE">
            <w:pPr>
              <w:jc w:val="center"/>
              <w:rPr>
                <w:rFonts w:asciiTheme="minorHAnsi" w:hAnsiTheme="minorHAnsi" w:cstheme="minorHAnsi"/>
                <w:b/>
                <w:bCs/>
                <w:kern w:val="2"/>
                <w:sz w:val="22"/>
                <w:szCs w:val="22"/>
              </w:rPr>
            </w:pPr>
            <w:r w:rsidRPr="00FE60C0">
              <w:rPr>
                <w:rFonts w:asciiTheme="minorHAnsi" w:hAnsiTheme="minorHAnsi" w:cstheme="minorHAnsi"/>
                <w:b/>
                <w:bCs/>
                <w:kern w:val="2"/>
                <w:sz w:val="22"/>
                <w:szCs w:val="22"/>
              </w:rPr>
              <w:t xml:space="preserve">14. BENDRŲJŲ SĄLYGŲ PAKEITIMAI IR PAPILDYMAI </w:t>
            </w:r>
          </w:p>
          <w:p w14:paraId="23CE8D7D" w14:textId="327B01B5" w:rsidR="00027B83" w:rsidRPr="00FE60C0" w:rsidRDefault="00027B83">
            <w:pPr>
              <w:jc w:val="center"/>
              <w:rPr>
                <w:rFonts w:asciiTheme="minorHAnsi" w:hAnsiTheme="minorHAnsi" w:cstheme="minorHAnsi"/>
                <w:kern w:val="2"/>
                <w:sz w:val="22"/>
                <w:szCs w:val="22"/>
              </w:rPr>
            </w:pPr>
          </w:p>
        </w:tc>
      </w:tr>
      <w:tr w:rsidR="00027B83" w:rsidRPr="00FE60C0" w14:paraId="055F1E7C" w14:textId="77777777" w:rsidTr="7AAD1203">
        <w:trPr>
          <w:trHeight w:val="300"/>
        </w:trPr>
        <w:tc>
          <w:tcPr>
            <w:tcW w:w="3058" w:type="dxa"/>
          </w:tcPr>
          <w:p w14:paraId="6F6FB2E9"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14.1. </w:t>
            </w:r>
          </w:p>
        </w:tc>
        <w:tc>
          <w:tcPr>
            <w:tcW w:w="6477" w:type="dxa"/>
            <w:gridSpan w:val="3"/>
          </w:tcPr>
          <w:p w14:paraId="623DB2B6" w14:textId="77777777" w:rsidR="001035EB" w:rsidRPr="00FE60C0" w:rsidRDefault="6365C668" w:rsidP="1A3D33EE">
            <w:pPr>
              <w:jc w:val="both"/>
              <w:rPr>
                <w:rFonts w:asciiTheme="minorHAnsi" w:hAnsiTheme="minorHAnsi" w:cstheme="minorHAnsi"/>
                <w:color w:val="000000" w:themeColor="text1"/>
                <w:sz w:val="22"/>
                <w:szCs w:val="22"/>
              </w:rPr>
            </w:pPr>
            <w:r w:rsidRPr="00FE60C0">
              <w:rPr>
                <w:rFonts w:asciiTheme="minorHAnsi" w:hAnsiTheme="minorHAnsi" w:cstheme="minorHAnsi"/>
                <w:color w:val="000000" w:themeColor="text1"/>
                <w:sz w:val="22"/>
                <w:szCs w:val="22"/>
              </w:rPr>
              <w:t>Šalys susitaria pakeisti nurodytą Sutarties Bendrųjų sąlygų punktą ir išdėstyti jį nauja redakcija:</w:t>
            </w:r>
          </w:p>
          <w:p w14:paraId="1B92D32B" w14:textId="77777777" w:rsidR="00293E8D" w:rsidRPr="00FE60C0" w:rsidRDefault="00293E8D" w:rsidP="00293E8D">
            <w:pPr>
              <w:jc w:val="both"/>
              <w:rPr>
                <w:rFonts w:asciiTheme="minorHAnsi" w:hAnsiTheme="minorHAnsi" w:cstheme="minorHAnsi"/>
                <w:color w:val="000000"/>
                <w:sz w:val="22"/>
                <w:szCs w:val="22"/>
                <w:lang w:val="en-US"/>
              </w:rPr>
            </w:pPr>
            <w:r w:rsidRPr="00FE60C0">
              <w:rPr>
                <w:rFonts w:asciiTheme="minorHAnsi" w:hAnsiTheme="minorHAnsi" w:cstheme="minorHAnsi"/>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Sutarties vykdymo tikslais, išskyrus žemiau nurodytus atvejus. Konfidencialia informacija laikoma:</w:t>
            </w:r>
          </w:p>
          <w:p w14:paraId="6ABBD2EA" w14:textId="77777777" w:rsidR="00293E8D" w:rsidRPr="00FE60C0" w:rsidRDefault="00293E8D" w:rsidP="00293E8D">
            <w:pPr>
              <w:jc w:val="both"/>
              <w:rPr>
                <w:rFonts w:asciiTheme="minorHAnsi" w:hAnsiTheme="minorHAnsi" w:cstheme="minorHAnsi"/>
                <w:color w:val="000000"/>
                <w:sz w:val="22"/>
                <w:szCs w:val="22"/>
              </w:rPr>
            </w:pPr>
            <w:r w:rsidRPr="00FE60C0">
              <w:rPr>
                <w:rFonts w:asciiTheme="minorHAnsi" w:hAnsiTheme="minorHAnsi" w:cstheme="minorHAnsi"/>
                <w:color w:val="000000"/>
                <w:sz w:val="22"/>
                <w:szCs w:val="22"/>
              </w:rPr>
              <w:t xml:space="preserve">13.1.1.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429740FC" w14:textId="03969663" w:rsidR="00293E8D" w:rsidRPr="00FE60C0" w:rsidRDefault="00293E8D" w:rsidP="00293E8D">
            <w:pPr>
              <w:jc w:val="both"/>
              <w:rPr>
                <w:rFonts w:asciiTheme="minorHAnsi" w:hAnsiTheme="minorHAnsi" w:cstheme="minorHAnsi"/>
                <w:color w:val="000000"/>
                <w:sz w:val="22"/>
                <w:szCs w:val="22"/>
              </w:rPr>
            </w:pPr>
            <w:r w:rsidRPr="00FE60C0">
              <w:rPr>
                <w:rFonts w:asciiTheme="minorHAnsi" w:hAnsiTheme="minorHAnsi" w:cstheme="minorHAnsi"/>
                <w:color w:val="000000"/>
                <w:sz w:val="22"/>
                <w:szCs w:val="22"/>
              </w:rPr>
              <w:t>13.1.2. Visa Tiekėjo</w:t>
            </w:r>
            <w:r w:rsidR="00E958E0">
              <w:rPr>
                <w:rFonts w:asciiTheme="minorHAnsi" w:hAnsiTheme="minorHAnsi" w:cstheme="minorHAnsi"/>
                <w:color w:val="000000"/>
                <w:sz w:val="22"/>
                <w:szCs w:val="22"/>
              </w:rPr>
              <w:t>/Draudiko</w:t>
            </w:r>
            <w:r w:rsidRPr="00FE60C0">
              <w:rPr>
                <w:rFonts w:asciiTheme="minorHAnsi" w:hAnsiTheme="minorHAnsi" w:cstheme="minorHAnsi"/>
                <w:color w:val="000000"/>
                <w:sz w:val="22"/>
                <w:szCs w:val="22"/>
              </w:rPr>
              <w:t xml:space="preserve"> Pirkėjui</w:t>
            </w:r>
            <w:r w:rsidR="00E958E0">
              <w:rPr>
                <w:rFonts w:asciiTheme="minorHAnsi" w:hAnsiTheme="minorHAnsi" w:cstheme="minorHAnsi"/>
                <w:color w:val="000000"/>
                <w:sz w:val="22"/>
                <w:szCs w:val="22"/>
              </w:rPr>
              <w:t>/Draudėjui</w:t>
            </w:r>
            <w:r w:rsidRPr="00FE60C0">
              <w:rPr>
                <w:rFonts w:asciiTheme="minorHAnsi" w:hAnsiTheme="minorHAnsi" w:cstheme="minorHAnsi"/>
                <w:color w:val="000000"/>
                <w:sz w:val="22"/>
                <w:szCs w:val="22"/>
              </w:rPr>
              <w:t xml:space="preserve"> suteikta bei Sutarties vykdymo metu sukurta / sužinota informacija, pažymėta kaip </w:t>
            </w:r>
            <w:r w:rsidRPr="00FE60C0">
              <w:rPr>
                <w:rFonts w:asciiTheme="minorHAnsi" w:hAnsiTheme="minorHAnsi" w:cstheme="minorHAnsi"/>
                <w:color w:val="000000"/>
                <w:sz w:val="22"/>
                <w:szCs w:val="22"/>
              </w:rPr>
              <w:lastRenderedPageBreak/>
              <w:t xml:space="preserve">konfidenciali ar nors ir nepažymėta, bet pagal savo turinį ir pobūdį laikytina konfidencialia; </w:t>
            </w:r>
          </w:p>
          <w:p w14:paraId="65D05630" w14:textId="33FD5B8A" w:rsidR="00EC27CF" w:rsidRPr="00FE60C0" w:rsidRDefault="00293E8D" w:rsidP="00293E8D">
            <w:pPr>
              <w:jc w:val="both"/>
              <w:rPr>
                <w:rFonts w:asciiTheme="minorHAnsi" w:hAnsiTheme="minorHAnsi" w:cstheme="minorHAnsi"/>
                <w:color w:val="000000"/>
                <w:sz w:val="22"/>
                <w:szCs w:val="22"/>
              </w:rPr>
            </w:pPr>
            <w:r w:rsidRPr="00FE60C0">
              <w:rPr>
                <w:rFonts w:asciiTheme="minorHAnsi" w:hAnsiTheme="minorHAnsi" w:cstheme="minorHAnsi"/>
                <w:color w:val="000000"/>
                <w:sz w:val="22"/>
                <w:szCs w:val="22"/>
              </w:rPr>
              <w:t>13.1.3. kilus neaiškumams ar abejonėms, ar tam tikra informacija yra konfidenciali, Sutarties Šalis turi elgtis su tokia informacija kaip su konfidencialia informacija šios Sutarties nustatyta tvarka, kol kita Sutarties šalis raštu nepatvirtina kitaip.</w:t>
            </w:r>
          </w:p>
          <w:p w14:paraId="56AB5169" w14:textId="3FA4E58E" w:rsidR="00EC27CF" w:rsidRPr="00FE60C0" w:rsidRDefault="00EC27CF" w:rsidP="00F412A0">
            <w:pPr>
              <w:jc w:val="both"/>
              <w:rPr>
                <w:rFonts w:asciiTheme="minorHAnsi" w:hAnsiTheme="minorHAnsi" w:cstheme="minorHAnsi"/>
                <w:color w:val="000000"/>
                <w:sz w:val="22"/>
                <w:szCs w:val="22"/>
              </w:rPr>
            </w:pPr>
          </w:p>
        </w:tc>
      </w:tr>
      <w:tr w:rsidR="00027B83" w:rsidRPr="00FE60C0" w14:paraId="3B2DE2EE" w14:textId="77777777" w:rsidTr="7AAD1203">
        <w:trPr>
          <w:trHeight w:val="300"/>
        </w:trPr>
        <w:tc>
          <w:tcPr>
            <w:tcW w:w="3058" w:type="dxa"/>
          </w:tcPr>
          <w:p w14:paraId="2D213FC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14.2.</w:t>
            </w:r>
          </w:p>
        </w:tc>
        <w:tc>
          <w:tcPr>
            <w:tcW w:w="6477" w:type="dxa"/>
            <w:gridSpan w:val="3"/>
          </w:tcPr>
          <w:p w14:paraId="26C03438" w14:textId="77777777" w:rsidR="00FE08F0"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Šalys susitaria papildyti Sutarties Bendrąsias sąlygas nurodytu punktu, tačiau kitų punktų numeracijos nekeisti:</w:t>
            </w:r>
          </w:p>
          <w:p w14:paraId="3C711C7A" w14:textId="77777777" w:rsidR="001E523A" w:rsidRPr="00FE60C0" w:rsidRDefault="001E523A">
            <w:pPr>
              <w:rPr>
                <w:rFonts w:asciiTheme="minorHAnsi" w:hAnsiTheme="minorHAnsi" w:cstheme="minorHAnsi"/>
                <w:kern w:val="2"/>
                <w:sz w:val="22"/>
                <w:szCs w:val="22"/>
              </w:rPr>
            </w:pPr>
          </w:p>
          <w:p w14:paraId="43DCF24D" w14:textId="73B5F30A" w:rsidR="001E523A" w:rsidRPr="00FE60C0" w:rsidRDefault="001E523A" w:rsidP="001E523A">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3.1.4. Tiekėjas</w:t>
            </w:r>
            <w:r w:rsidR="00E958E0">
              <w:rPr>
                <w:rFonts w:asciiTheme="minorHAnsi" w:hAnsiTheme="minorHAnsi" w:cstheme="minorHAnsi"/>
                <w:kern w:val="2"/>
                <w:sz w:val="22"/>
                <w:szCs w:val="22"/>
              </w:rPr>
              <w:t>/Draudikas</w:t>
            </w:r>
            <w:r w:rsidRPr="00FE60C0">
              <w:rPr>
                <w:rFonts w:asciiTheme="minorHAnsi" w:hAnsiTheme="minorHAnsi" w:cstheme="minorHAnsi"/>
                <w:kern w:val="2"/>
                <w:sz w:val="22"/>
                <w:szCs w:val="22"/>
              </w:rPr>
              <w:t xml:space="preserve"> įsipareigoja neteikti jokios su Sutartimi susijusios informacijos Rusijos Federacijos, Baltarusijos Respublikos ir Kinijos Liaudies Respublikos subjektams (ar juos atstovaujantiems asmenims) ir jokiomis formomis vykdant Sutartį nepasitelkti subjektų iš valstybių ar teritorijų, nurodytų Lietuvos Respublikos Vyriausybės 2022 m. kovo 30 d. nutarimo Nr. 280 „Dėl Lietuvos Respublikos viešųjų pirkimų įstatymo 92 straipsnio 13, 14 ir 15 dalių nuostatų įgyvendinimo“ 1.2 punktu patvirtintame sąraše.</w:t>
            </w:r>
          </w:p>
          <w:p w14:paraId="41B81840" w14:textId="77777777" w:rsidR="005E13F7" w:rsidRPr="00FE60C0" w:rsidRDefault="005E13F7" w:rsidP="001E523A">
            <w:pPr>
              <w:jc w:val="both"/>
              <w:rPr>
                <w:rFonts w:asciiTheme="minorHAnsi" w:hAnsiTheme="minorHAnsi" w:cstheme="minorHAnsi"/>
                <w:kern w:val="2"/>
                <w:sz w:val="22"/>
                <w:szCs w:val="22"/>
              </w:rPr>
            </w:pPr>
          </w:p>
          <w:p w14:paraId="33F5155F" w14:textId="2D87787F" w:rsidR="005E13F7" w:rsidRPr="00FE60C0" w:rsidRDefault="005E13F7" w:rsidP="001E523A">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12.2.8. Tiekėjui</w:t>
            </w:r>
            <w:r w:rsidR="00E958E0">
              <w:rPr>
                <w:rFonts w:asciiTheme="minorHAnsi" w:hAnsiTheme="minorHAnsi" w:cstheme="minorHAnsi"/>
                <w:kern w:val="2"/>
                <w:sz w:val="22"/>
                <w:szCs w:val="22"/>
              </w:rPr>
              <w:t>/Draudikui</w:t>
            </w:r>
            <w:r w:rsidRPr="00FE60C0">
              <w:rPr>
                <w:rFonts w:asciiTheme="minorHAnsi" w:hAnsiTheme="minorHAnsi" w:cstheme="minorHAnsi"/>
                <w:kern w:val="2"/>
                <w:sz w:val="22"/>
                <w:szCs w:val="22"/>
              </w:rPr>
              <w:t xml:space="preserve"> nepateikus Sąskaitos šiame Sutarties poskyryje nurodytu būdu, Pirkėjas</w:t>
            </w:r>
            <w:r w:rsidR="00E958E0">
              <w:rPr>
                <w:rFonts w:asciiTheme="minorHAnsi" w:hAnsiTheme="minorHAnsi" w:cstheme="minorHAnsi"/>
                <w:kern w:val="2"/>
                <w:sz w:val="22"/>
                <w:szCs w:val="22"/>
              </w:rPr>
              <w:t>/Draudėjas</w:t>
            </w:r>
            <w:r w:rsidRPr="00FE60C0">
              <w:rPr>
                <w:rFonts w:asciiTheme="minorHAnsi" w:hAnsiTheme="minorHAnsi" w:cstheme="minorHAnsi"/>
                <w:kern w:val="2"/>
                <w:sz w:val="22"/>
                <w:szCs w:val="22"/>
              </w:rPr>
              <w:t xml:space="preserve"> turi teisę nevykdyti mokėjimo, kol Sąskaita nebus pateikta tinkamai. Tiekėjas</w:t>
            </w:r>
            <w:r w:rsidR="00E958E0">
              <w:rPr>
                <w:rFonts w:asciiTheme="minorHAnsi" w:hAnsiTheme="minorHAnsi" w:cstheme="minorHAnsi"/>
                <w:kern w:val="2"/>
                <w:sz w:val="22"/>
                <w:szCs w:val="22"/>
              </w:rPr>
              <w:t>/Draudikas</w:t>
            </w:r>
            <w:r w:rsidRPr="00FE60C0">
              <w:rPr>
                <w:rFonts w:asciiTheme="minorHAnsi" w:hAnsiTheme="minorHAnsi" w:cstheme="minorHAnsi"/>
                <w:kern w:val="2"/>
                <w:sz w:val="22"/>
                <w:szCs w:val="22"/>
              </w:rPr>
              <w:t xml:space="preserve"> įsipareigoja apmokėti visas išlaidas, susijusias su sąskaitų faktūrų pateikimu Pirkėjui</w:t>
            </w:r>
            <w:r w:rsidR="00E958E0">
              <w:rPr>
                <w:rFonts w:asciiTheme="minorHAnsi" w:hAnsiTheme="minorHAnsi" w:cstheme="minorHAnsi"/>
                <w:kern w:val="2"/>
                <w:sz w:val="22"/>
                <w:szCs w:val="22"/>
              </w:rPr>
              <w:t>/Draudėjui</w:t>
            </w:r>
            <w:r w:rsidRPr="00FE60C0">
              <w:rPr>
                <w:rFonts w:asciiTheme="minorHAnsi" w:hAnsiTheme="minorHAnsi" w:cstheme="minorHAnsi"/>
                <w:kern w:val="2"/>
                <w:sz w:val="22"/>
                <w:szCs w:val="22"/>
              </w:rPr>
              <w:t>. Pirkėjas</w:t>
            </w:r>
            <w:r w:rsidR="00E958E0">
              <w:rPr>
                <w:rFonts w:asciiTheme="minorHAnsi" w:hAnsiTheme="minorHAnsi" w:cstheme="minorHAnsi"/>
                <w:kern w:val="2"/>
                <w:sz w:val="22"/>
                <w:szCs w:val="22"/>
              </w:rPr>
              <w:t>/Draudėjas</w:t>
            </w:r>
            <w:r w:rsidRPr="00FE60C0">
              <w:rPr>
                <w:rFonts w:asciiTheme="minorHAnsi" w:hAnsiTheme="minorHAnsi" w:cstheme="minorHAnsi"/>
                <w:kern w:val="2"/>
                <w:sz w:val="22"/>
                <w:szCs w:val="22"/>
              </w:rPr>
              <w:t xml:space="preserve"> neatsako už galimus mokėjimo trikdžius ar vėlavimus, susijusius su SABIS ar kitos sistemos, per kurią teikiamos PVM sąskaitos faktūros trikdžiais, nepriklausančiais nuo Pirkėjo</w:t>
            </w:r>
            <w:r w:rsidR="00E958E0">
              <w:rPr>
                <w:rFonts w:asciiTheme="minorHAnsi" w:hAnsiTheme="minorHAnsi" w:cstheme="minorHAnsi"/>
                <w:kern w:val="2"/>
                <w:sz w:val="22"/>
                <w:szCs w:val="22"/>
              </w:rPr>
              <w:t>/Draudėjo</w:t>
            </w:r>
            <w:r w:rsidRPr="00FE60C0">
              <w:rPr>
                <w:rFonts w:asciiTheme="minorHAnsi" w:hAnsiTheme="minorHAnsi" w:cstheme="minorHAnsi"/>
                <w:kern w:val="2"/>
                <w:sz w:val="22"/>
                <w:szCs w:val="22"/>
              </w:rPr>
              <w:t>.</w:t>
            </w:r>
          </w:p>
          <w:p w14:paraId="5A2DEC93" w14:textId="77777777" w:rsidR="001E523A" w:rsidRPr="00FE60C0" w:rsidRDefault="001E523A">
            <w:pPr>
              <w:rPr>
                <w:rFonts w:asciiTheme="minorHAnsi" w:hAnsiTheme="minorHAnsi" w:cstheme="minorHAnsi"/>
                <w:kern w:val="2"/>
                <w:sz w:val="22"/>
                <w:szCs w:val="22"/>
              </w:rPr>
            </w:pPr>
          </w:p>
          <w:p w14:paraId="59AEAE09" w14:textId="6221E6C0" w:rsidR="0042633C" w:rsidRPr="00FE60C0" w:rsidRDefault="00257735" w:rsidP="002B5E90">
            <w:pPr>
              <w:pStyle w:val="NoSpacing"/>
              <w:jc w:val="both"/>
              <w:rPr>
                <w:rFonts w:cstheme="minorHAnsi"/>
              </w:rPr>
            </w:pPr>
            <w:r w:rsidRPr="00FE60C0">
              <w:rPr>
                <w:rFonts w:cstheme="minorHAnsi"/>
              </w:rPr>
              <w:t xml:space="preserve">13.6. </w:t>
            </w:r>
            <w:r w:rsidR="0042633C" w:rsidRPr="00FE60C0">
              <w:rPr>
                <w:rFonts w:cstheme="minorHAnsi"/>
              </w:rPr>
              <w:t>Visa konfidenciali informacija lieka išskirtinė Pirkėjo</w:t>
            </w:r>
            <w:r w:rsidR="00E958E0">
              <w:rPr>
                <w:rFonts w:cstheme="minorHAnsi"/>
              </w:rPr>
              <w:t>/Draudėjo</w:t>
            </w:r>
            <w:r w:rsidR="0042633C" w:rsidRPr="00FE60C0">
              <w:rPr>
                <w:rFonts w:cstheme="minorHAnsi"/>
              </w:rPr>
              <w:t xml:space="preserve"> nuosavybė ir jokia Sutarties sąlyga negali būti traktuojama kaip suteikianti Tiekėjui</w:t>
            </w:r>
            <w:r w:rsidR="00E958E0">
              <w:rPr>
                <w:rFonts w:cstheme="minorHAnsi"/>
              </w:rPr>
              <w:t>/Draudikui</w:t>
            </w:r>
            <w:r w:rsidR="0042633C" w:rsidRPr="00FE60C0">
              <w:rPr>
                <w:rFonts w:cstheme="minorHAnsi"/>
              </w:rPr>
              <w:t xml:space="preserve"> teisę į konfidencialią informaciją ar bet kurią jos dalį. Tiekėjas</w:t>
            </w:r>
            <w:r w:rsidR="00E958E0">
              <w:rPr>
                <w:rFonts w:cstheme="minorHAnsi"/>
              </w:rPr>
              <w:t>/Draudikas</w:t>
            </w:r>
            <w:r w:rsidR="0042633C" w:rsidRPr="00FE60C0">
              <w:rPr>
                <w:rFonts w:cstheme="minorHAnsi"/>
              </w:rPr>
              <w:t xml:space="preserve"> įsipareigoja:</w:t>
            </w:r>
          </w:p>
          <w:p w14:paraId="3FCC6D4C" w14:textId="37E9138B" w:rsidR="0042633C" w:rsidRPr="00FE60C0" w:rsidRDefault="0042633C" w:rsidP="002B5E90">
            <w:pPr>
              <w:jc w:val="both"/>
              <w:rPr>
                <w:rFonts w:asciiTheme="minorHAnsi" w:eastAsia="Verdana" w:hAnsiTheme="minorHAnsi" w:cstheme="minorHAnsi"/>
                <w:sz w:val="22"/>
                <w:szCs w:val="22"/>
              </w:rPr>
            </w:pPr>
            <w:r w:rsidRPr="00FE60C0">
              <w:rPr>
                <w:rFonts w:asciiTheme="minorHAnsi" w:hAnsiTheme="minorHAnsi" w:cstheme="minorHAnsi"/>
                <w:sz w:val="22"/>
                <w:szCs w:val="22"/>
              </w:rPr>
              <w:t>13.</w:t>
            </w:r>
            <w:r w:rsidR="00257735" w:rsidRPr="00FE60C0">
              <w:rPr>
                <w:rFonts w:asciiTheme="minorHAnsi" w:hAnsiTheme="minorHAnsi" w:cstheme="minorHAnsi"/>
                <w:sz w:val="22"/>
                <w:szCs w:val="22"/>
              </w:rPr>
              <w:t>6</w:t>
            </w:r>
            <w:r w:rsidRPr="00FE60C0">
              <w:rPr>
                <w:rFonts w:asciiTheme="minorHAnsi" w:hAnsiTheme="minorHAnsi" w:cstheme="minorHAnsi"/>
                <w:sz w:val="22"/>
                <w:szCs w:val="22"/>
              </w:rPr>
              <w:t xml:space="preserve">.1. </w:t>
            </w:r>
            <w:r w:rsidRPr="00FE60C0">
              <w:rPr>
                <w:rFonts w:asciiTheme="minorHAnsi" w:hAnsiTheme="minorHAnsi" w:cstheme="minorHAnsi"/>
                <w:spacing w:val="-4"/>
                <w:sz w:val="22"/>
                <w:szCs w:val="22"/>
              </w:rPr>
              <w:t xml:space="preserve">imtis visų teisinių, tinkamų techninių ir organizacinių duomenų apsaugos priemonių gautai informacijai apsaugoti ir konfidencialumui užtikrinti. </w:t>
            </w:r>
            <w:r w:rsidRPr="00FE60C0">
              <w:rPr>
                <w:rFonts w:asciiTheme="minorHAnsi" w:eastAsia="Verdana" w:hAnsiTheme="minorHAnsi" w:cstheme="minorHAnsi"/>
                <w:sz w:val="22"/>
                <w:szCs w:val="22"/>
              </w:rPr>
              <w:t>Nurodytos priemonės turi užtikrinti kilusią riziką atitinkantį saugumo lygį. Pirkėjo</w:t>
            </w:r>
            <w:r w:rsidR="00E958E0">
              <w:rPr>
                <w:rFonts w:asciiTheme="minorHAnsi" w:eastAsia="Verdana" w:hAnsiTheme="minorHAnsi" w:cstheme="minorHAnsi"/>
                <w:sz w:val="22"/>
                <w:szCs w:val="22"/>
              </w:rPr>
              <w:t>/Draudėjo</w:t>
            </w:r>
            <w:r w:rsidRPr="00FE60C0">
              <w:rPr>
                <w:rFonts w:asciiTheme="minorHAnsi" w:eastAsia="Verdana" w:hAnsiTheme="minorHAnsi" w:cstheme="minorHAnsi"/>
                <w:sz w:val="22"/>
                <w:szCs w:val="22"/>
              </w:rPr>
              <w:t xml:space="preserve"> prašymu Tiekėjas</w:t>
            </w:r>
            <w:r w:rsidR="00E958E0">
              <w:rPr>
                <w:rFonts w:asciiTheme="minorHAnsi" w:eastAsia="Verdana" w:hAnsiTheme="minorHAnsi" w:cstheme="minorHAnsi"/>
                <w:sz w:val="22"/>
                <w:szCs w:val="22"/>
              </w:rPr>
              <w:t>/Draudikas</w:t>
            </w:r>
            <w:r w:rsidRPr="00FE60C0">
              <w:rPr>
                <w:rFonts w:asciiTheme="minorHAnsi" w:eastAsia="Verdana" w:hAnsiTheme="minorHAnsi" w:cstheme="minorHAnsi"/>
                <w:sz w:val="22"/>
                <w:szCs w:val="22"/>
              </w:rPr>
              <w:t xml:space="preserve"> turi pateikti Pirkėjui</w:t>
            </w:r>
            <w:r w:rsidR="00E958E0">
              <w:rPr>
                <w:rFonts w:asciiTheme="minorHAnsi" w:eastAsia="Verdana" w:hAnsiTheme="minorHAnsi" w:cstheme="minorHAnsi"/>
                <w:sz w:val="22"/>
                <w:szCs w:val="22"/>
              </w:rPr>
              <w:t>/Draudėjui</w:t>
            </w:r>
            <w:r w:rsidRPr="00FE60C0">
              <w:rPr>
                <w:rFonts w:asciiTheme="minorHAnsi" w:eastAsia="Verdana" w:hAnsiTheme="minorHAnsi" w:cstheme="minorHAnsi"/>
                <w:sz w:val="22"/>
                <w:szCs w:val="22"/>
              </w:rPr>
              <w:t xml:space="preserve"> dokumentus, kuriuose aprašomos Tiekėjo</w:t>
            </w:r>
            <w:r w:rsidR="00E958E0">
              <w:rPr>
                <w:rFonts w:asciiTheme="minorHAnsi" w:eastAsia="Verdana" w:hAnsiTheme="minorHAnsi" w:cstheme="minorHAnsi"/>
                <w:sz w:val="22"/>
                <w:szCs w:val="22"/>
              </w:rPr>
              <w:t>/Draudiko</w:t>
            </w:r>
            <w:r w:rsidRPr="00FE60C0">
              <w:rPr>
                <w:rFonts w:asciiTheme="minorHAnsi" w:eastAsia="Verdana" w:hAnsiTheme="minorHAnsi" w:cstheme="minorHAnsi"/>
                <w:sz w:val="22"/>
                <w:szCs w:val="22"/>
              </w:rPr>
              <w:t xml:space="preserve"> įgyvendintos organizacinės ir techninės duomenų saugumą užtikrinančios priemonės.</w:t>
            </w:r>
          </w:p>
          <w:p w14:paraId="6392E456" w14:textId="264DA58F" w:rsidR="0042633C" w:rsidRPr="00FE60C0" w:rsidRDefault="00257735" w:rsidP="002B5E90">
            <w:pPr>
              <w:jc w:val="both"/>
              <w:rPr>
                <w:rFonts w:asciiTheme="minorHAnsi" w:hAnsiTheme="minorHAnsi" w:cstheme="minorHAnsi"/>
                <w:spacing w:val="-4"/>
                <w:sz w:val="22"/>
                <w:szCs w:val="22"/>
              </w:rPr>
            </w:pPr>
            <w:r w:rsidRPr="00FE60C0">
              <w:rPr>
                <w:rFonts w:asciiTheme="minorHAnsi" w:hAnsiTheme="minorHAnsi" w:cstheme="minorHAnsi"/>
                <w:spacing w:val="-4"/>
                <w:sz w:val="22"/>
                <w:szCs w:val="22"/>
              </w:rPr>
              <w:t xml:space="preserve">13.6.2. </w:t>
            </w:r>
            <w:r w:rsidR="0042633C" w:rsidRPr="00FE60C0">
              <w:rPr>
                <w:rFonts w:asciiTheme="minorHAnsi" w:hAnsiTheme="minorHAnsi" w:cstheme="minorHAnsi"/>
                <w:spacing w:val="-4"/>
                <w:sz w:val="22"/>
                <w:szCs w:val="22"/>
              </w:rPr>
              <w:t>Užkirsti kelią neteisėtoms kitų asmenų veikoms, dėl kurių Pirkėjo</w:t>
            </w:r>
            <w:r w:rsidR="00E958E0">
              <w:rPr>
                <w:rFonts w:asciiTheme="minorHAnsi" w:hAnsiTheme="minorHAnsi" w:cstheme="minorHAnsi"/>
                <w:spacing w:val="-4"/>
                <w:sz w:val="22"/>
                <w:szCs w:val="22"/>
              </w:rPr>
              <w:t>/Draudėjo</w:t>
            </w:r>
            <w:r w:rsidR="0042633C" w:rsidRPr="00FE60C0">
              <w:rPr>
                <w:rFonts w:asciiTheme="minorHAnsi" w:hAnsiTheme="minorHAnsi" w:cstheme="minorHAnsi"/>
                <w:spacing w:val="-4"/>
                <w:sz w:val="22"/>
                <w:szCs w:val="22"/>
              </w:rPr>
              <w:t xml:space="preserve"> konfidenciali informacija gali būti atskleista, prarasta, sunaikinta, pagrobta, perduota ar sudarytos kitos sąlygos prieiti prie Pirkėjo</w:t>
            </w:r>
            <w:r w:rsidR="00E958E0">
              <w:rPr>
                <w:rFonts w:asciiTheme="minorHAnsi" w:hAnsiTheme="minorHAnsi" w:cstheme="minorHAnsi"/>
                <w:spacing w:val="-4"/>
                <w:sz w:val="22"/>
                <w:szCs w:val="22"/>
              </w:rPr>
              <w:t>/Draudėjo</w:t>
            </w:r>
            <w:r w:rsidR="0042633C" w:rsidRPr="00FE60C0">
              <w:rPr>
                <w:rFonts w:asciiTheme="minorHAnsi" w:hAnsiTheme="minorHAnsi" w:cstheme="minorHAnsi"/>
                <w:spacing w:val="-4"/>
                <w:sz w:val="22"/>
                <w:szCs w:val="22"/>
              </w:rPr>
              <w:t xml:space="preserve"> konfidencialios informacijos ar atliktos kitos neteisėtos veikos ir apie šiuos faktus ar, kitas konfidencialios informacijos neteisėto atskleidimo ar praradimo aplinkybes nedelsdamas pranešti Pirkėjo</w:t>
            </w:r>
            <w:r w:rsidR="00E958E0">
              <w:rPr>
                <w:rFonts w:asciiTheme="minorHAnsi" w:hAnsiTheme="minorHAnsi" w:cstheme="minorHAnsi"/>
                <w:spacing w:val="-4"/>
                <w:sz w:val="22"/>
                <w:szCs w:val="22"/>
              </w:rPr>
              <w:t>/Draudėjo</w:t>
            </w:r>
            <w:r w:rsidR="0042633C" w:rsidRPr="00FE60C0">
              <w:rPr>
                <w:rFonts w:asciiTheme="minorHAnsi" w:hAnsiTheme="minorHAnsi" w:cstheme="minorHAnsi"/>
                <w:spacing w:val="-4"/>
                <w:sz w:val="22"/>
                <w:szCs w:val="22"/>
              </w:rPr>
              <w:t xml:space="preserve"> atsakingam asmeniui.</w:t>
            </w:r>
          </w:p>
          <w:p w14:paraId="05FF0D7B" w14:textId="629735EE" w:rsidR="0042633C" w:rsidRPr="00FE60C0" w:rsidRDefault="0042633C" w:rsidP="002B5E90">
            <w:pPr>
              <w:jc w:val="both"/>
              <w:rPr>
                <w:rFonts w:asciiTheme="minorHAnsi" w:hAnsiTheme="minorHAnsi" w:cstheme="minorHAnsi"/>
                <w:sz w:val="22"/>
                <w:szCs w:val="22"/>
              </w:rPr>
            </w:pPr>
            <w:r w:rsidRPr="00FE60C0">
              <w:rPr>
                <w:rFonts w:asciiTheme="minorHAnsi" w:hAnsiTheme="minorHAnsi" w:cstheme="minorHAnsi"/>
                <w:sz w:val="22"/>
                <w:szCs w:val="22"/>
              </w:rPr>
              <w:t xml:space="preserve"> įsipareigoja:</w:t>
            </w:r>
          </w:p>
          <w:p w14:paraId="47F834B3" w14:textId="6F3712CD" w:rsidR="0042633C" w:rsidRPr="00FE60C0" w:rsidRDefault="00257735" w:rsidP="002B5E90">
            <w:pPr>
              <w:tabs>
                <w:tab w:val="left" w:pos="426"/>
              </w:tabs>
              <w:jc w:val="both"/>
              <w:rPr>
                <w:rFonts w:asciiTheme="minorHAnsi" w:hAnsiTheme="minorHAnsi" w:cstheme="minorHAnsi"/>
                <w:sz w:val="22"/>
                <w:szCs w:val="22"/>
                <w:lang w:eastAsia="ru-RU"/>
              </w:rPr>
            </w:pPr>
            <w:r w:rsidRPr="00FE60C0">
              <w:rPr>
                <w:rFonts w:asciiTheme="minorHAnsi" w:hAnsiTheme="minorHAnsi" w:cstheme="minorHAnsi"/>
                <w:sz w:val="22"/>
                <w:szCs w:val="22"/>
                <w:lang w:eastAsia="ru-RU"/>
              </w:rPr>
              <w:t xml:space="preserve">13.7.1. </w:t>
            </w:r>
            <w:r w:rsidR="0042633C" w:rsidRPr="00FE60C0">
              <w:rPr>
                <w:rFonts w:asciiTheme="minorHAnsi" w:hAnsiTheme="minorHAnsi" w:cstheme="minorHAnsi"/>
                <w:sz w:val="22"/>
                <w:szCs w:val="22"/>
                <w:lang w:eastAsia="ru-RU"/>
              </w:rPr>
              <w:t xml:space="preserve">užtikrinti, kad visose kompiuterinėse darbo vietose ar kituose įrenginiuose, kuriuose dirbama su šios Sutarties apimtyje gauta elektronine konfidencialia informacija, bus imtasi visų reikiamų </w:t>
            </w:r>
            <w:r w:rsidR="0042633C" w:rsidRPr="00FE60C0">
              <w:rPr>
                <w:rFonts w:asciiTheme="minorHAnsi" w:hAnsiTheme="minorHAnsi" w:cstheme="minorHAnsi"/>
                <w:sz w:val="22"/>
                <w:szCs w:val="22"/>
                <w:lang w:eastAsia="ru-RU"/>
              </w:rPr>
              <w:lastRenderedPageBreak/>
              <w:t>informacijos saugumo priemonių, įskaitant, bet neapsiribojant, instaliuotą legalią, veikiančią ir veiksmingą antivirusinę programinę įrangą, sudiegtas naujausias įrangos saugos pataisas, prieigos ribojimą slaptažodžiu;</w:t>
            </w:r>
          </w:p>
          <w:p w14:paraId="65D7E3AD" w14:textId="78B2918C" w:rsidR="0042633C" w:rsidRPr="00FE60C0" w:rsidRDefault="00257735" w:rsidP="002B5E90">
            <w:pPr>
              <w:tabs>
                <w:tab w:val="left" w:pos="426"/>
              </w:tabs>
              <w:jc w:val="both"/>
              <w:rPr>
                <w:rFonts w:asciiTheme="minorHAnsi" w:hAnsiTheme="minorHAnsi" w:cstheme="minorHAnsi"/>
                <w:sz w:val="22"/>
                <w:szCs w:val="22"/>
              </w:rPr>
            </w:pPr>
            <w:r w:rsidRPr="00FE60C0">
              <w:rPr>
                <w:rFonts w:asciiTheme="minorHAnsi" w:hAnsiTheme="minorHAnsi" w:cstheme="minorHAnsi"/>
                <w:sz w:val="22"/>
                <w:szCs w:val="22"/>
              </w:rPr>
              <w:t xml:space="preserve">13.7.2. </w:t>
            </w:r>
            <w:r w:rsidR="0042633C" w:rsidRPr="00FE60C0">
              <w:rPr>
                <w:rFonts w:asciiTheme="minorHAnsi" w:hAnsiTheme="minorHAnsi" w:cstheme="minorHAnsi"/>
                <w:sz w:val="22"/>
                <w:szCs w:val="22"/>
              </w:rPr>
              <w:t>nenaudoti nešiojamų elektroninių laikmenų, o jei tai būtina - užtikrinti, kad nešiojamos elektroninės laikmenos (pvz. USB atmintinės, išoriniai kietieji diskai,</w:t>
            </w:r>
            <w:r w:rsidR="0042633C" w:rsidRPr="00FE60C0">
              <w:rPr>
                <w:rFonts w:asciiTheme="minorHAnsi" w:hAnsiTheme="minorHAnsi" w:cstheme="minorHAnsi"/>
                <w:kern w:val="36"/>
                <w:sz w:val="22"/>
                <w:szCs w:val="22"/>
                <w:lang w:eastAsia="lt-LT"/>
              </w:rPr>
              <w:t xml:space="preserve"> </w:t>
            </w:r>
            <w:r w:rsidR="0042633C" w:rsidRPr="00FE60C0">
              <w:rPr>
                <w:rFonts w:asciiTheme="minorHAnsi" w:hAnsiTheme="minorHAnsi" w:cstheme="minorHAnsi"/>
                <w:sz w:val="22"/>
                <w:szCs w:val="22"/>
              </w:rPr>
              <w:t>CD-R / DVD-R laikmenos), kuriose saugoma konfidenciali informacija būtų šifruotos arba saugomos rakinamose informacijos saugojimo priemonėse (spintos, seifai, atskiros rakinamos patalpos ir pan.), arba kitaip apsaugotos nuo tokių įrenginių vagystės arba pametimo atveju;</w:t>
            </w:r>
          </w:p>
          <w:p w14:paraId="26464C00" w14:textId="45462901" w:rsidR="0042633C" w:rsidRPr="00FE60C0" w:rsidRDefault="53E027D0" w:rsidP="002B5E90">
            <w:pPr>
              <w:tabs>
                <w:tab w:val="left" w:pos="426"/>
              </w:tabs>
              <w:jc w:val="both"/>
              <w:rPr>
                <w:rFonts w:asciiTheme="minorHAnsi" w:hAnsiTheme="minorHAnsi" w:cstheme="minorHAnsi"/>
                <w:sz w:val="22"/>
                <w:szCs w:val="22"/>
                <w:lang w:eastAsia="ru-RU"/>
              </w:rPr>
            </w:pPr>
            <w:r w:rsidRPr="00FE60C0">
              <w:rPr>
                <w:rFonts w:asciiTheme="minorHAnsi" w:hAnsiTheme="minorHAnsi" w:cstheme="minorHAnsi"/>
                <w:sz w:val="22"/>
                <w:szCs w:val="22"/>
                <w:lang w:eastAsia="ru-RU"/>
              </w:rPr>
              <w:t xml:space="preserve">13.7.3. užtikrinti, kad konfidenciali informacija nebus perduodama, laikoma sistemose ar laikmenose, kurios gali būti prieinamos tretiesiems asmenims, įskaitant, bet neapsiribojant – grupinio darbo sistemas (pvz., tinklo katalogų tarnyba, </w:t>
            </w:r>
            <w:proofErr w:type="spellStart"/>
            <w:r w:rsidRPr="00FE60C0">
              <w:rPr>
                <w:rFonts w:asciiTheme="minorHAnsi" w:hAnsiTheme="minorHAnsi" w:cstheme="minorHAnsi"/>
                <w:sz w:val="22"/>
                <w:szCs w:val="22"/>
                <w:lang w:eastAsia="ru-RU"/>
              </w:rPr>
              <w:t>intranet</w:t>
            </w:r>
            <w:proofErr w:type="spellEnd"/>
            <w:r w:rsidRPr="00FE60C0">
              <w:rPr>
                <w:rFonts w:asciiTheme="minorHAnsi" w:hAnsiTheme="minorHAnsi" w:cstheme="minorHAnsi"/>
                <w:sz w:val="22"/>
                <w:szCs w:val="22"/>
                <w:lang w:eastAsia="ru-RU"/>
              </w:rPr>
              <w:t xml:space="preserve"> sistemos).</w:t>
            </w:r>
          </w:p>
          <w:p w14:paraId="7B5EED2D" w14:textId="2CCC82F9" w:rsidR="0042633C" w:rsidRPr="00FE60C0" w:rsidRDefault="00257735" w:rsidP="002B5E90">
            <w:pPr>
              <w:tabs>
                <w:tab w:val="left" w:pos="426"/>
              </w:tabs>
              <w:jc w:val="both"/>
              <w:rPr>
                <w:rFonts w:asciiTheme="minorHAnsi" w:hAnsiTheme="minorHAnsi" w:cstheme="minorHAnsi"/>
                <w:sz w:val="22"/>
                <w:szCs w:val="22"/>
                <w:lang w:val="en-US" w:eastAsia="ru-RU"/>
              </w:rPr>
            </w:pPr>
            <w:r w:rsidRPr="00FE60C0">
              <w:rPr>
                <w:rFonts w:asciiTheme="minorHAnsi" w:hAnsiTheme="minorHAnsi" w:cstheme="minorHAnsi"/>
                <w:sz w:val="22"/>
                <w:szCs w:val="22"/>
                <w:lang w:eastAsia="ru-RU"/>
              </w:rPr>
              <w:t xml:space="preserve">13.7.4. </w:t>
            </w:r>
            <w:r w:rsidR="0042633C" w:rsidRPr="00FE60C0">
              <w:rPr>
                <w:rFonts w:asciiTheme="minorHAnsi" w:hAnsiTheme="minorHAnsi" w:cstheme="minorHAnsi"/>
                <w:sz w:val="22"/>
                <w:szCs w:val="22"/>
                <w:lang w:eastAsia="ru-RU"/>
              </w:rPr>
              <w:t>užtikrinti, kad elektroninė informacija bus persiunčiama šifruotoje formoje, naudojant su Pirkėju</w:t>
            </w:r>
            <w:r w:rsidR="00E958E0">
              <w:rPr>
                <w:rFonts w:asciiTheme="minorHAnsi" w:hAnsiTheme="minorHAnsi" w:cstheme="minorHAnsi"/>
                <w:sz w:val="22"/>
                <w:szCs w:val="22"/>
                <w:lang w:eastAsia="ru-RU"/>
              </w:rPr>
              <w:t>/Draudėju</w:t>
            </w:r>
            <w:r w:rsidR="0042633C" w:rsidRPr="00FE60C0">
              <w:rPr>
                <w:rFonts w:asciiTheme="minorHAnsi" w:hAnsiTheme="minorHAnsi" w:cstheme="minorHAnsi"/>
                <w:sz w:val="22"/>
                <w:szCs w:val="22"/>
                <w:lang w:eastAsia="ru-RU"/>
              </w:rPr>
              <w:t xml:space="preserve"> suderintas šifravimo priemones. Šifravimui naudojamą slaptažodį draudžiama perduoti tokiu pat būdu (pvz., elektroniniu paštu) kaip ir pagrindinę informaciją, slaptažodis turi būti siunčiamas kitu komunikacijos kanalu arba iš anksto sutartas.</w:t>
            </w:r>
          </w:p>
          <w:p w14:paraId="227F2AF1" w14:textId="1DEE8DC0" w:rsidR="0042633C" w:rsidRPr="00FE60C0" w:rsidRDefault="00257735" w:rsidP="002B5E90">
            <w:pPr>
              <w:tabs>
                <w:tab w:val="left" w:pos="426"/>
              </w:tabs>
              <w:jc w:val="both"/>
              <w:rPr>
                <w:rFonts w:asciiTheme="minorHAnsi" w:hAnsiTheme="minorHAnsi" w:cstheme="minorHAnsi"/>
                <w:sz w:val="22"/>
                <w:szCs w:val="22"/>
                <w:lang w:eastAsia="ru-RU"/>
              </w:rPr>
            </w:pPr>
            <w:r w:rsidRPr="00FE60C0">
              <w:rPr>
                <w:rFonts w:asciiTheme="minorHAnsi" w:hAnsiTheme="minorHAnsi" w:cstheme="minorHAnsi"/>
                <w:sz w:val="22"/>
                <w:szCs w:val="22"/>
                <w:lang w:eastAsia="ru-RU"/>
              </w:rPr>
              <w:t xml:space="preserve">13.7.5. </w:t>
            </w:r>
            <w:r w:rsidR="0042633C" w:rsidRPr="00FE60C0">
              <w:rPr>
                <w:rFonts w:asciiTheme="minorHAnsi" w:hAnsiTheme="minorHAnsi" w:cstheme="minorHAnsi"/>
                <w:sz w:val="22"/>
                <w:szCs w:val="22"/>
                <w:lang w:eastAsia="ru-RU"/>
              </w:rPr>
              <w:t>nedaryti jokių konfidencialios informacijos kopijų, nuorašų, išrašų ir/ar kitokių įrašų apie konfidencialią informaciją, kiek tai nėra būtina ir neišvengiama Šalių bendradarbiavimui užtikrinti.</w:t>
            </w:r>
          </w:p>
          <w:p w14:paraId="09FFD5D4" w14:textId="4E96B24D" w:rsidR="0042633C" w:rsidRPr="00FE60C0" w:rsidRDefault="53E027D0" w:rsidP="002B5E90">
            <w:pPr>
              <w:jc w:val="both"/>
              <w:rPr>
                <w:rFonts w:asciiTheme="minorHAnsi" w:hAnsiTheme="minorHAnsi" w:cstheme="minorHAnsi"/>
                <w:spacing w:val="-4"/>
                <w:sz w:val="22"/>
                <w:szCs w:val="22"/>
              </w:rPr>
            </w:pPr>
            <w:r w:rsidRPr="00FE60C0">
              <w:rPr>
                <w:rFonts w:asciiTheme="minorHAnsi" w:hAnsiTheme="minorHAnsi" w:cstheme="minorHAnsi"/>
                <w:sz w:val="22"/>
                <w:szCs w:val="22"/>
              </w:rPr>
              <w:t>13.7.6. pagrįstai nedelsdamas ir, jei įmanoma praėjus ne daugiau kaip 24 valandoms nuo galimo informacijos saugumo ir/ar kibernetinio incidento (įskaitant asmens duomenų pažeidimus), susijusio su Pirkėjo</w:t>
            </w:r>
            <w:r w:rsidR="00E958E0">
              <w:rPr>
                <w:rFonts w:asciiTheme="minorHAnsi" w:hAnsiTheme="minorHAnsi" w:cstheme="minorHAnsi"/>
                <w:sz w:val="22"/>
                <w:szCs w:val="22"/>
              </w:rPr>
              <w:t>/Draudėjo</w:t>
            </w:r>
            <w:r w:rsidRPr="00FE60C0">
              <w:rPr>
                <w:rFonts w:asciiTheme="minorHAnsi" w:hAnsiTheme="minorHAnsi" w:cstheme="minorHAnsi"/>
                <w:sz w:val="22"/>
                <w:szCs w:val="22"/>
              </w:rPr>
              <w:t xml:space="preserve"> duomenimis ar informaciniais ištekliais, nustatymo, apie įvykusį ar galimai įvykusį incidentą informuoti Pirkėją</w:t>
            </w:r>
            <w:r w:rsidR="00E958E0">
              <w:rPr>
                <w:rFonts w:asciiTheme="minorHAnsi" w:hAnsiTheme="minorHAnsi" w:cstheme="minorHAnsi"/>
                <w:sz w:val="22"/>
                <w:szCs w:val="22"/>
              </w:rPr>
              <w:t>/Draudėją</w:t>
            </w:r>
            <w:r w:rsidRPr="00FE60C0">
              <w:rPr>
                <w:rFonts w:asciiTheme="minorHAnsi" w:hAnsiTheme="minorHAnsi" w:cstheme="minorHAnsi"/>
                <w:sz w:val="22"/>
                <w:szCs w:val="22"/>
              </w:rPr>
              <w:t xml:space="preserve"> el. paštu: </w:t>
            </w:r>
            <w:proofErr w:type="spellStart"/>
            <w:r w:rsidRPr="00FE60C0">
              <w:rPr>
                <w:rFonts w:asciiTheme="minorHAnsi" w:hAnsiTheme="minorHAnsi" w:cstheme="minorHAnsi"/>
                <w:sz w:val="22"/>
                <w:szCs w:val="22"/>
              </w:rPr>
              <w:t>cirt@ans.lt</w:t>
            </w:r>
            <w:proofErr w:type="spellEnd"/>
            <w:r w:rsidRPr="00FE60C0">
              <w:rPr>
                <w:rFonts w:asciiTheme="minorHAnsi" w:hAnsiTheme="minorHAnsi" w:cstheme="minorHAnsi"/>
                <w:sz w:val="22"/>
                <w:szCs w:val="22"/>
              </w:rPr>
              <w:t xml:space="preserve"> arba telefonu +370 706 94707. Jei informacijos (kibernetinio) saugumo pažeidimas susijęs su Pirkėju</w:t>
            </w:r>
            <w:r w:rsidR="00E958E0">
              <w:rPr>
                <w:rFonts w:asciiTheme="minorHAnsi" w:hAnsiTheme="minorHAnsi" w:cstheme="minorHAnsi"/>
                <w:sz w:val="22"/>
                <w:szCs w:val="22"/>
              </w:rPr>
              <w:t>/Draudėju</w:t>
            </w:r>
            <w:r w:rsidRPr="00FE60C0">
              <w:rPr>
                <w:rFonts w:asciiTheme="minorHAnsi" w:hAnsiTheme="minorHAnsi" w:cstheme="minorHAnsi"/>
                <w:sz w:val="22"/>
                <w:szCs w:val="22"/>
              </w:rPr>
              <w:t>, imtis reikiamų priemonių tolesniam informacijos atskleidimui ar praradimui sustabdyti ir neigiamoms pasekmėms sumažinti, taip pat nustatyti ir pateikti Pirkėjui</w:t>
            </w:r>
            <w:r w:rsidR="00E958E0">
              <w:rPr>
                <w:rFonts w:asciiTheme="minorHAnsi" w:hAnsiTheme="minorHAnsi" w:cstheme="minorHAnsi"/>
                <w:sz w:val="22"/>
                <w:szCs w:val="22"/>
              </w:rPr>
              <w:t>/Draudėjui</w:t>
            </w:r>
            <w:r w:rsidRPr="00FE60C0">
              <w:rPr>
                <w:rFonts w:asciiTheme="minorHAnsi" w:hAnsiTheme="minorHAnsi" w:cstheme="minorHAnsi"/>
                <w:sz w:val="22"/>
                <w:szCs w:val="22"/>
              </w:rPr>
              <w:t xml:space="preserve"> visus faktus susijusius su konfidencialios informacijos saugumo pažeidimu. Pranešime apie pažeidimą privalo būti nurodytas pažeidimo pobūdis, galimos pažeidimo pasekmės ir priemonės, kurių buvo imtasi pažeidimo padariniams panaikinti ar sušvelninti.</w:t>
            </w:r>
          </w:p>
          <w:p w14:paraId="42739612" w14:textId="79DE0136"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._Pasibaigus Sutarties galiojimui arba nutraukus Sutartį, Šalys nedelsdamos privalo:</w:t>
            </w:r>
          </w:p>
          <w:p w14:paraId="6750FB04" w14:textId="56BA3257"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.1. grąžinti visą konfidencialią informaciją ją suteikusiai Šaliai arba sunaikinti pateiktą konfidencialią informaciją;</w:t>
            </w:r>
          </w:p>
          <w:p w14:paraId="28BAB76C" w14:textId="67DE4458"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1E1B8473" w14:textId="3A4943D0"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.3. kitos Šalies prašymu patvirtinti raštu šiai Šaliai apie konfidencialios informacijos sunaikinimą, nurodant naudotas informacijos naikinimo priemones.</w:t>
            </w:r>
          </w:p>
          <w:p w14:paraId="3AE4E810" w14:textId="02128D5F" w:rsidR="00027B83"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lastRenderedPageBreak/>
              <w:t>13.</w:t>
            </w:r>
            <w:r w:rsidR="004A7F8E" w:rsidRPr="00FE60C0">
              <w:rPr>
                <w:rFonts w:asciiTheme="minorHAnsi" w:hAnsiTheme="minorHAnsi" w:cstheme="minorHAnsi"/>
                <w:kern w:val="2"/>
                <w:sz w:val="22"/>
                <w:szCs w:val="22"/>
              </w:rPr>
              <w:t>9</w:t>
            </w:r>
            <w:r w:rsidRPr="00FE60C0">
              <w:rPr>
                <w:rFonts w:asciiTheme="minorHAnsi" w:hAnsiTheme="minorHAnsi" w:cstheme="minorHAnsi"/>
                <w:kern w:val="2"/>
                <w:sz w:val="22"/>
                <w:szCs w:val="22"/>
              </w:rPr>
              <w:t>. Tiekėjui</w:t>
            </w:r>
            <w:r w:rsidR="00E958E0">
              <w:rPr>
                <w:rFonts w:asciiTheme="minorHAnsi" w:hAnsiTheme="minorHAnsi" w:cstheme="minorHAnsi"/>
                <w:kern w:val="2"/>
                <w:sz w:val="22"/>
                <w:szCs w:val="22"/>
              </w:rPr>
              <w:t>/Draudikui</w:t>
            </w:r>
            <w:r w:rsidRPr="00FE60C0">
              <w:rPr>
                <w:rFonts w:asciiTheme="minorHAnsi" w:hAnsiTheme="minorHAnsi" w:cstheme="minorHAnsi"/>
                <w:kern w:val="2"/>
                <w:sz w:val="22"/>
                <w:szCs w:val="22"/>
              </w:rPr>
              <w:t xml:space="preserve"> ir jo darbuotojams, pažeidusiems Pirkėjo</w:t>
            </w:r>
            <w:r w:rsidR="00E958E0">
              <w:rPr>
                <w:rFonts w:asciiTheme="minorHAnsi" w:hAnsiTheme="minorHAnsi" w:cstheme="minorHAnsi"/>
                <w:kern w:val="2"/>
                <w:sz w:val="22"/>
                <w:szCs w:val="22"/>
              </w:rPr>
              <w:t>/Draudėjo</w:t>
            </w:r>
            <w:r w:rsidRPr="00FE60C0">
              <w:rPr>
                <w:rFonts w:asciiTheme="minorHAnsi" w:hAnsiTheme="minorHAnsi" w:cstheme="minorHAnsi"/>
                <w:kern w:val="2"/>
                <w:sz w:val="22"/>
                <w:szCs w:val="22"/>
              </w:rPr>
              <w:t xml:space="preserve"> informacijos saugumo (konfidencialumo, vientisumo ir prieinamumo) reikalavimus, gali būti taikoma Lietuvos Respublikos baudžiamajame kodekse, Lietuvos Respublikos administracinių nusižengimų kodekse ir kituose Lietuvos Respublikos teisės aktuose numatyta atsakomybė</w:t>
            </w:r>
            <w:r w:rsidR="000B0897" w:rsidRPr="00FE60C0">
              <w:rPr>
                <w:rFonts w:asciiTheme="minorHAnsi" w:hAnsiTheme="minorHAnsi" w:cstheme="minorHAnsi"/>
                <w:kern w:val="2"/>
                <w:sz w:val="22"/>
                <w:szCs w:val="22"/>
              </w:rPr>
              <w:t>.</w:t>
            </w:r>
          </w:p>
          <w:p w14:paraId="4998A6A5" w14:textId="77777777" w:rsidR="00257735" w:rsidRPr="00FE60C0" w:rsidRDefault="00257735" w:rsidP="00FE08F0">
            <w:pPr>
              <w:rPr>
                <w:rFonts w:asciiTheme="minorHAnsi" w:hAnsiTheme="minorHAnsi" w:cstheme="minorHAnsi"/>
                <w:kern w:val="2"/>
                <w:sz w:val="22"/>
                <w:szCs w:val="22"/>
              </w:rPr>
            </w:pPr>
          </w:p>
          <w:p w14:paraId="725DEE65" w14:textId="101DC499" w:rsidR="004954EA" w:rsidRPr="00FE60C0" w:rsidRDefault="004954EA" w:rsidP="004954EA">
            <w:pPr>
              <w:jc w:val="both"/>
              <w:rPr>
                <w:rFonts w:asciiTheme="minorHAnsi" w:hAnsiTheme="minorHAnsi" w:cstheme="minorHAnsi"/>
                <w:sz w:val="22"/>
                <w:szCs w:val="22"/>
              </w:rPr>
            </w:pPr>
            <w:r w:rsidRPr="00FE60C0">
              <w:rPr>
                <w:rFonts w:asciiTheme="minorHAnsi" w:hAnsiTheme="minorHAnsi" w:cstheme="minorHAnsi"/>
                <w:kern w:val="2"/>
                <w:sz w:val="22"/>
                <w:szCs w:val="22"/>
                <w:lang w:val="en-US"/>
              </w:rPr>
              <w:t xml:space="preserve">22.2.2.15. </w:t>
            </w:r>
            <w:r w:rsidRPr="00FE60C0">
              <w:rPr>
                <w:rFonts w:asciiTheme="minorHAnsi" w:hAnsiTheme="minorHAnsi" w:cstheme="minorHAnsi"/>
                <w:bCs/>
                <w:sz w:val="22"/>
                <w:szCs w:val="22"/>
              </w:rPr>
              <w:t xml:space="preserve">apie tai raštu ne vėliau kaip </w:t>
            </w:r>
            <w:r w:rsidRPr="00FE60C0">
              <w:rPr>
                <w:rFonts w:asciiTheme="minorHAnsi" w:hAnsiTheme="minorHAnsi" w:cstheme="minorHAnsi"/>
                <w:sz w:val="22"/>
                <w:szCs w:val="22"/>
              </w:rPr>
              <w:t>prieš 7 (septynias) dienas įspėjus Tiekėją</w:t>
            </w:r>
            <w:r w:rsidR="00C82F20">
              <w:rPr>
                <w:rFonts w:asciiTheme="minorHAnsi" w:hAnsiTheme="minorHAnsi" w:cstheme="minorHAnsi"/>
                <w:sz w:val="22"/>
                <w:szCs w:val="22"/>
              </w:rPr>
              <w:t>/Draudiką</w:t>
            </w:r>
            <w:r w:rsidRPr="00FE60C0">
              <w:rPr>
                <w:rFonts w:asciiTheme="minorHAnsi" w:hAnsiTheme="minorHAnsi" w:cstheme="minorHAnsi"/>
                <w:sz w:val="22"/>
                <w:szCs w:val="22"/>
              </w:rPr>
              <w:t>, kai Tiekėjas</w:t>
            </w:r>
            <w:r w:rsidR="00C82F20">
              <w:rPr>
                <w:rFonts w:asciiTheme="minorHAnsi" w:hAnsiTheme="minorHAnsi" w:cstheme="minorHAnsi"/>
                <w:sz w:val="22"/>
                <w:szCs w:val="22"/>
              </w:rPr>
              <w:t>/Draudikas</w:t>
            </w:r>
            <w:r w:rsidRPr="00FE60C0">
              <w:rPr>
                <w:rFonts w:asciiTheme="minorHAnsi" w:hAnsiTheme="minorHAnsi" w:cstheme="minorHAnsi"/>
                <w:sz w:val="22"/>
                <w:szCs w:val="22"/>
              </w:rPr>
              <w:t>, vykdydamas Sutartį, pažeidžia Antikorupcinės politikos nuostatas ar Veiklos partnerių elgesio kodekso reikalavimus.</w:t>
            </w:r>
          </w:p>
          <w:p w14:paraId="2B7824F0" w14:textId="188F8D95" w:rsidR="004954EA" w:rsidRPr="00FE60C0" w:rsidRDefault="004954EA" w:rsidP="00FE08F0">
            <w:pPr>
              <w:rPr>
                <w:rFonts w:asciiTheme="minorHAnsi" w:hAnsiTheme="minorHAnsi" w:cstheme="minorHAnsi"/>
                <w:kern w:val="2"/>
                <w:sz w:val="22"/>
                <w:szCs w:val="22"/>
                <w:lang w:val="en-US"/>
              </w:rPr>
            </w:pPr>
          </w:p>
        </w:tc>
      </w:tr>
      <w:tr w:rsidR="00027B83" w:rsidRPr="00FE60C0" w14:paraId="73A7D245" w14:textId="77777777" w:rsidTr="7AAD1203">
        <w:trPr>
          <w:trHeight w:val="300"/>
        </w:trPr>
        <w:tc>
          <w:tcPr>
            <w:tcW w:w="3058" w:type="dxa"/>
          </w:tcPr>
          <w:p w14:paraId="09F86746" w14:textId="6E3D8748"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14.</w:t>
            </w:r>
            <w:r w:rsidR="00F412A0">
              <w:rPr>
                <w:rFonts w:asciiTheme="minorHAnsi" w:hAnsiTheme="minorHAnsi" w:cstheme="minorHAnsi"/>
                <w:b/>
                <w:kern w:val="2"/>
                <w:sz w:val="22"/>
                <w:szCs w:val="22"/>
              </w:rPr>
              <w:t>3</w:t>
            </w:r>
            <w:r w:rsidRPr="00FE60C0">
              <w:rPr>
                <w:rFonts w:asciiTheme="minorHAnsi" w:hAnsiTheme="minorHAnsi" w:cstheme="minorHAnsi"/>
                <w:b/>
                <w:kern w:val="2"/>
                <w:sz w:val="22"/>
                <w:szCs w:val="22"/>
              </w:rPr>
              <w:t>.</w:t>
            </w:r>
          </w:p>
        </w:tc>
        <w:tc>
          <w:tcPr>
            <w:tcW w:w="6477" w:type="dxa"/>
            <w:gridSpan w:val="3"/>
          </w:tcPr>
          <w:p w14:paraId="199E9431" w14:textId="77777777" w:rsidR="00027B83" w:rsidRPr="00FE60C0" w:rsidRDefault="000B0897" w:rsidP="00F412A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27B83" w:rsidRPr="00FE60C0" w14:paraId="4C974265" w14:textId="77777777" w:rsidTr="7AAD1203">
        <w:trPr>
          <w:trHeight w:val="300"/>
        </w:trPr>
        <w:tc>
          <w:tcPr>
            <w:tcW w:w="9535" w:type="dxa"/>
            <w:gridSpan w:val="4"/>
          </w:tcPr>
          <w:p w14:paraId="083AA34C"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15. SUTARTIES PRIEDAI</w:t>
            </w:r>
          </w:p>
        </w:tc>
      </w:tr>
      <w:tr w:rsidR="00027B83" w:rsidRPr="00FE60C0" w14:paraId="6BC41265" w14:textId="77777777" w:rsidTr="7AAD1203">
        <w:trPr>
          <w:trHeight w:val="300"/>
        </w:trPr>
        <w:tc>
          <w:tcPr>
            <w:tcW w:w="3058" w:type="dxa"/>
          </w:tcPr>
          <w:p w14:paraId="61DB07D6" w14:textId="77777777" w:rsidR="00027B83" w:rsidRPr="00FE60C0" w:rsidRDefault="000B0897" w:rsidP="1A3D33EE">
            <w:pPr>
              <w:jc w:val="center"/>
              <w:rPr>
                <w:rFonts w:asciiTheme="minorHAnsi" w:hAnsiTheme="minorHAnsi" w:cstheme="minorHAnsi"/>
                <w:b/>
                <w:bCs/>
                <w:kern w:val="2"/>
                <w:sz w:val="22"/>
                <w:szCs w:val="22"/>
              </w:rPr>
            </w:pPr>
            <w:r w:rsidRPr="00FE60C0">
              <w:rPr>
                <w:rFonts w:asciiTheme="minorHAnsi" w:hAnsiTheme="minorHAnsi" w:cstheme="minorHAnsi"/>
                <w:b/>
                <w:bCs/>
                <w:kern w:val="2"/>
                <w:sz w:val="22"/>
                <w:szCs w:val="22"/>
              </w:rPr>
              <w:t>15.1. Priedas Nr. 1</w:t>
            </w:r>
          </w:p>
        </w:tc>
        <w:tc>
          <w:tcPr>
            <w:tcW w:w="6477" w:type="dxa"/>
            <w:gridSpan w:val="3"/>
          </w:tcPr>
          <w:p w14:paraId="2AC89335" w14:textId="6ABD7AC0" w:rsidR="00027B83" w:rsidRPr="00FE60C0" w:rsidRDefault="007E4A3E" w:rsidP="007E4A3E">
            <w:pPr>
              <w:rPr>
                <w:rFonts w:asciiTheme="minorHAnsi" w:hAnsiTheme="minorHAnsi" w:cstheme="minorHAnsi"/>
                <w:b/>
                <w:kern w:val="2"/>
                <w:sz w:val="22"/>
                <w:szCs w:val="22"/>
              </w:rPr>
            </w:pPr>
            <w:r>
              <w:rPr>
                <w:rFonts w:asciiTheme="minorHAnsi" w:hAnsiTheme="minorHAnsi" w:cstheme="minorHAnsi"/>
                <w:b/>
                <w:kern w:val="2"/>
                <w:sz w:val="22"/>
                <w:szCs w:val="22"/>
              </w:rPr>
              <w:t>Techninė specifikacija</w:t>
            </w:r>
            <w:r w:rsidR="00A56967">
              <w:rPr>
                <w:rFonts w:asciiTheme="minorHAnsi" w:hAnsiTheme="minorHAnsi" w:cstheme="minorHAnsi"/>
                <w:b/>
                <w:kern w:val="2"/>
                <w:sz w:val="22"/>
                <w:szCs w:val="22"/>
              </w:rPr>
              <w:t xml:space="preserve"> su priedu</w:t>
            </w:r>
          </w:p>
        </w:tc>
      </w:tr>
      <w:tr w:rsidR="00027B83" w:rsidRPr="00FE60C0" w14:paraId="2ED7502C" w14:textId="77777777" w:rsidTr="7AAD1203">
        <w:trPr>
          <w:trHeight w:val="300"/>
        </w:trPr>
        <w:tc>
          <w:tcPr>
            <w:tcW w:w="3058" w:type="dxa"/>
          </w:tcPr>
          <w:p w14:paraId="5C02AB18"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15.2. Priedas Nr. 2</w:t>
            </w:r>
          </w:p>
        </w:tc>
        <w:tc>
          <w:tcPr>
            <w:tcW w:w="6477" w:type="dxa"/>
            <w:gridSpan w:val="3"/>
          </w:tcPr>
          <w:p w14:paraId="6D6AA20A" w14:textId="5CF4DFF1" w:rsidR="00027B83" w:rsidRPr="00FE60C0" w:rsidRDefault="007E4A3E" w:rsidP="007E4A3E">
            <w:pPr>
              <w:rPr>
                <w:rFonts w:asciiTheme="minorHAnsi" w:hAnsiTheme="minorHAnsi" w:cstheme="minorHAnsi"/>
                <w:b/>
                <w:kern w:val="2"/>
                <w:sz w:val="22"/>
                <w:szCs w:val="22"/>
              </w:rPr>
            </w:pPr>
            <w:r>
              <w:rPr>
                <w:rFonts w:asciiTheme="minorHAnsi" w:hAnsiTheme="minorHAnsi" w:cstheme="minorHAnsi"/>
                <w:b/>
                <w:kern w:val="2"/>
                <w:sz w:val="22"/>
                <w:szCs w:val="22"/>
              </w:rPr>
              <w:t>Pasiūlymas</w:t>
            </w:r>
          </w:p>
        </w:tc>
      </w:tr>
      <w:tr w:rsidR="00027B83" w:rsidRPr="00FE60C0" w14:paraId="79C78375" w14:textId="77777777" w:rsidTr="7AAD1203">
        <w:tc>
          <w:tcPr>
            <w:tcW w:w="9535" w:type="dxa"/>
            <w:gridSpan w:val="4"/>
          </w:tcPr>
          <w:p w14:paraId="436E4E88" w14:textId="3A165D78"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16. ŠALIŲ ATSTOVŲ PARAŠAI</w:t>
            </w:r>
          </w:p>
        </w:tc>
      </w:tr>
      <w:tr w:rsidR="00027B83" w:rsidRPr="00FE60C0" w14:paraId="6CA56456" w14:textId="77777777" w:rsidTr="7AAD1203">
        <w:tc>
          <w:tcPr>
            <w:tcW w:w="5224" w:type="dxa"/>
            <w:gridSpan w:val="3"/>
          </w:tcPr>
          <w:p w14:paraId="760B075A" w14:textId="7C244598"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PIRKĖJAS</w:t>
            </w:r>
            <w:r w:rsidR="00E958E0">
              <w:rPr>
                <w:rFonts w:asciiTheme="minorHAnsi" w:hAnsiTheme="minorHAnsi" w:cstheme="minorHAnsi"/>
                <w:b/>
                <w:kern w:val="2"/>
                <w:sz w:val="22"/>
                <w:szCs w:val="22"/>
              </w:rPr>
              <w:t>/DRAUDĖJAS</w:t>
            </w:r>
          </w:p>
        </w:tc>
        <w:tc>
          <w:tcPr>
            <w:tcW w:w="4311" w:type="dxa"/>
          </w:tcPr>
          <w:p w14:paraId="2025FE9C" w14:textId="1BFE381D"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TIEKĖJAS</w:t>
            </w:r>
            <w:r w:rsidR="00E958E0">
              <w:rPr>
                <w:rFonts w:asciiTheme="minorHAnsi" w:hAnsiTheme="minorHAnsi" w:cstheme="minorHAnsi"/>
                <w:b/>
                <w:kern w:val="2"/>
                <w:sz w:val="22"/>
                <w:szCs w:val="22"/>
              </w:rPr>
              <w:t>/DRAUDIKAS</w:t>
            </w:r>
          </w:p>
        </w:tc>
      </w:tr>
      <w:tr w:rsidR="00027B83" w:rsidRPr="00FE60C0" w14:paraId="79B809A8" w14:textId="77777777" w:rsidTr="7AAD1203">
        <w:tc>
          <w:tcPr>
            <w:tcW w:w="5224" w:type="dxa"/>
            <w:gridSpan w:val="3"/>
          </w:tcPr>
          <w:p w14:paraId="200723E4" w14:textId="003A0A8C" w:rsidR="00027B83" w:rsidRPr="00FE60C0" w:rsidRDefault="00CF5F0F">
            <w:pPr>
              <w:jc w:val="center"/>
              <w:rPr>
                <w:rFonts w:asciiTheme="minorHAnsi" w:hAnsiTheme="minorHAnsi" w:cstheme="minorHAnsi"/>
                <w:color w:val="4472C4"/>
                <w:kern w:val="2"/>
                <w:sz w:val="22"/>
                <w:szCs w:val="22"/>
              </w:rPr>
            </w:pPr>
            <w:r w:rsidRPr="00CF5F0F">
              <w:rPr>
                <w:rFonts w:asciiTheme="minorHAnsi" w:hAnsiTheme="minorHAnsi" w:cstheme="minorHAnsi"/>
                <w:kern w:val="2"/>
                <w:sz w:val="22"/>
                <w:szCs w:val="22"/>
              </w:rPr>
              <w:t xml:space="preserve">Generalinis direktorius </w:t>
            </w:r>
          </w:p>
        </w:tc>
        <w:tc>
          <w:tcPr>
            <w:tcW w:w="4311" w:type="dxa"/>
          </w:tcPr>
          <w:p w14:paraId="4CF8A3FD" w14:textId="4DB3573A" w:rsidR="00027B83" w:rsidRPr="00FE60C0" w:rsidRDefault="00AC428B">
            <w:pPr>
              <w:jc w:val="center"/>
              <w:rPr>
                <w:rFonts w:asciiTheme="minorHAnsi" w:hAnsiTheme="minorHAnsi" w:cstheme="minorHAnsi"/>
                <w:b/>
                <w:kern w:val="2"/>
                <w:sz w:val="22"/>
                <w:szCs w:val="22"/>
              </w:rPr>
            </w:pPr>
            <w:r w:rsidRPr="00AC428B">
              <w:rPr>
                <w:rFonts w:asciiTheme="minorHAnsi" w:hAnsiTheme="minorHAnsi" w:cstheme="minorHAnsi"/>
                <w:kern w:val="2"/>
                <w:sz w:val="22"/>
                <w:szCs w:val="22"/>
              </w:rPr>
              <w:t xml:space="preserve">Vyresnioji korporatyvinių klientų kuratorė </w:t>
            </w:r>
          </w:p>
        </w:tc>
      </w:tr>
      <w:tr w:rsidR="00027B83" w:rsidRPr="00FE60C0" w14:paraId="5DFEADC2" w14:textId="77777777" w:rsidTr="7AAD1203">
        <w:tc>
          <w:tcPr>
            <w:tcW w:w="5224" w:type="dxa"/>
            <w:gridSpan w:val="3"/>
          </w:tcPr>
          <w:p w14:paraId="24576FB0" w14:textId="77777777" w:rsidR="00027B83" w:rsidRPr="00FE60C0" w:rsidRDefault="00027B83">
            <w:pPr>
              <w:jc w:val="center"/>
              <w:rPr>
                <w:rFonts w:asciiTheme="minorHAnsi" w:hAnsiTheme="minorHAnsi" w:cstheme="minorHAnsi"/>
                <w:b/>
                <w:color w:val="4472C4"/>
                <w:kern w:val="2"/>
                <w:sz w:val="22"/>
                <w:szCs w:val="22"/>
              </w:rPr>
            </w:pPr>
          </w:p>
          <w:p w14:paraId="49647DF1" w14:textId="77777777" w:rsidR="00027B83" w:rsidRPr="00AC428B" w:rsidRDefault="000B0897">
            <w:pPr>
              <w:jc w:val="center"/>
              <w:rPr>
                <w:rFonts w:asciiTheme="minorHAnsi" w:hAnsiTheme="minorHAnsi" w:cstheme="minorHAnsi"/>
                <w:b/>
                <w:kern w:val="2"/>
                <w:sz w:val="22"/>
                <w:szCs w:val="22"/>
              </w:rPr>
            </w:pPr>
            <w:r w:rsidRPr="00AC428B">
              <w:rPr>
                <w:rFonts w:asciiTheme="minorHAnsi" w:hAnsiTheme="minorHAnsi" w:cstheme="minorHAnsi"/>
                <w:b/>
                <w:kern w:val="2"/>
                <w:sz w:val="22"/>
                <w:szCs w:val="22"/>
              </w:rPr>
              <w:t>(parašas)</w:t>
            </w:r>
          </w:p>
          <w:p w14:paraId="2F405993" w14:textId="77777777" w:rsidR="00027B83" w:rsidRPr="00FE60C0" w:rsidRDefault="00027B83">
            <w:pPr>
              <w:jc w:val="center"/>
              <w:rPr>
                <w:rFonts w:asciiTheme="minorHAnsi" w:hAnsiTheme="minorHAnsi" w:cstheme="minorHAnsi"/>
                <w:b/>
                <w:color w:val="4472C4"/>
                <w:kern w:val="2"/>
                <w:sz w:val="22"/>
                <w:szCs w:val="22"/>
              </w:rPr>
            </w:pPr>
          </w:p>
          <w:p w14:paraId="52B919C5" w14:textId="77777777" w:rsidR="00027B83" w:rsidRPr="00FE60C0" w:rsidRDefault="00027B83">
            <w:pPr>
              <w:jc w:val="center"/>
              <w:rPr>
                <w:rFonts w:asciiTheme="minorHAnsi" w:hAnsiTheme="minorHAnsi" w:cstheme="minorHAnsi"/>
                <w:b/>
                <w:color w:val="4472C4"/>
                <w:kern w:val="2"/>
                <w:sz w:val="22"/>
                <w:szCs w:val="22"/>
              </w:rPr>
            </w:pPr>
          </w:p>
        </w:tc>
        <w:tc>
          <w:tcPr>
            <w:tcW w:w="4311" w:type="dxa"/>
          </w:tcPr>
          <w:p w14:paraId="221E6B57" w14:textId="77777777" w:rsidR="00027B83" w:rsidRPr="00FE60C0" w:rsidRDefault="00027B83">
            <w:pPr>
              <w:jc w:val="center"/>
              <w:rPr>
                <w:rFonts w:asciiTheme="minorHAnsi" w:hAnsiTheme="minorHAnsi" w:cstheme="minorHAnsi"/>
                <w:b/>
                <w:color w:val="4472C4"/>
                <w:kern w:val="2"/>
                <w:sz w:val="22"/>
                <w:szCs w:val="22"/>
              </w:rPr>
            </w:pPr>
          </w:p>
          <w:p w14:paraId="0408BB1B" w14:textId="77777777" w:rsidR="00027B83" w:rsidRPr="00FE60C0" w:rsidRDefault="000B0897">
            <w:pPr>
              <w:jc w:val="center"/>
              <w:rPr>
                <w:rFonts w:asciiTheme="minorHAnsi" w:hAnsiTheme="minorHAnsi" w:cstheme="minorHAnsi"/>
                <w:b/>
                <w:color w:val="4472C4"/>
                <w:kern w:val="2"/>
                <w:sz w:val="22"/>
                <w:szCs w:val="22"/>
              </w:rPr>
            </w:pPr>
            <w:r w:rsidRPr="00AC428B">
              <w:rPr>
                <w:rFonts w:asciiTheme="minorHAnsi" w:hAnsiTheme="minorHAnsi" w:cstheme="minorHAnsi"/>
                <w:b/>
                <w:kern w:val="2"/>
                <w:sz w:val="22"/>
                <w:szCs w:val="22"/>
              </w:rPr>
              <w:t>(parašas)</w:t>
            </w:r>
          </w:p>
        </w:tc>
      </w:tr>
    </w:tbl>
    <w:p w14:paraId="0E5CD91A" w14:textId="77777777" w:rsidR="00027B83" w:rsidRPr="00FE60C0" w:rsidRDefault="00027B83">
      <w:pPr>
        <w:rPr>
          <w:rFonts w:asciiTheme="minorHAnsi" w:hAnsiTheme="minorHAnsi" w:cstheme="minorHAnsi"/>
          <w:sz w:val="22"/>
          <w:szCs w:val="22"/>
        </w:rPr>
      </w:pPr>
    </w:p>
    <w:p w14:paraId="1B0163F5" w14:textId="77777777" w:rsidR="00027B83" w:rsidRPr="00FE60C0" w:rsidRDefault="00027B83">
      <w:pPr>
        <w:rPr>
          <w:rFonts w:asciiTheme="minorHAnsi" w:hAnsiTheme="minorHAnsi" w:cstheme="minorHAnsi"/>
          <w:sz w:val="22"/>
          <w:szCs w:val="22"/>
        </w:rPr>
      </w:pPr>
    </w:p>
    <w:p w14:paraId="1F64799C" w14:textId="77777777" w:rsidR="00027B83" w:rsidRPr="00FE60C0" w:rsidRDefault="000B0897">
      <w:pPr>
        <w:tabs>
          <w:tab w:val="left" w:pos="5400"/>
        </w:tabs>
        <w:jc w:val="center"/>
        <w:textAlignment w:val="center"/>
        <w:rPr>
          <w:rFonts w:asciiTheme="minorHAnsi" w:hAnsiTheme="minorHAnsi" w:cstheme="minorHAnsi"/>
          <w:b/>
          <w:bCs/>
          <w:sz w:val="22"/>
          <w:szCs w:val="22"/>
        </w:rPr>
      </w:pPr>
      <w:r w:rsidRPr="00FE60C0">
        <w:rPr>
          <w:rFonts w:asciiTheme="minorHAnsi" w:hAnsiTheme="minorHAnsi" w:cstheme="minorHAnsi"/>
          <w:b/>
          <w:bCs/>
          <w:sz w:val="22"/>
          <w:szCs w:val="22"/>
        </w:rPr>
        <w:t>______________</w:t>
      </w:r>
    </w:p>
    <w:p w14:paraId="618DFA24" w14:textId="77777777" w:rsidR="00FE60C0" w:rsidRDefault="00FE60C0">
      <w:pPr>
        <w:tabs>
          <w:tab w:val="left" w:pos="5400"/>
        </w:tabs>
        <w:jc w:val="center"/>
        <w:textAlignment w:val="center"/>
        <w:rPr>
          <w:rFonts w:asciiTheme="minorHAnsi" w:hAnsiTheme="minorHAnsi" w:cstheme="minorHAnsi"/>
          <w:sz w:val="22"/>
          <w:szCs w:val="22"/>
        </w:rPr>
      </w:pPr>
    </w:p>
    <w:p w14:paraId="08D65037" w14:textId="77777777" w:rsidR="00EF6458" w:rsidRDefault="00EF6458">
      <w:pPr>
        <w:tabs>
          <w:tab w:val="left" w:pos="5400"/>
        </w:tabs>
        <w:jc w:val="center"/>
        <w:textAlignment w:val="center"/>
        <w:rPr>
          <w:rFonts w:asciiTheme="minorHAnsi" w:hAnsiTheme="minorHAnsi" w:cstheme="minorHAnsi"/>
          <w:sz w:val="22"/>
          <w:szCs w:val="22"/>
        </w:rPr>
      </w:pPr>
    </w:p>
    <w:p w14:paraId="64B84F7D" w14:textId="77777777" w:rsidR="00EF6458" w:rsidRDefault="00EF6458">
      <w:pPr>
        <w:tabs>
          <w:tab w:val="left" w:pos="5400"/>
        </w:tabs>
        <w:jc w:val="center"/>
        <w:textAlignment w:val="center"/>
        <w:rPr>
          <w:rFonts w:asciiTheme="minorHAnsi" w:hAnsiTheme="minorHAnsi" w:cstheme="minorHAnsi"/>
          <w:sz w:val="22"/>
          <w:szCs w:val="22"/>
        </w:rPr>
      </w:pPr>
    </w:p>
    <w:p w14:paraId="3EC4C4C4" w14:textId="77777777" w:rsidR="00EF6458" w:rsidRDefault="00EF6458">
      <w:pPr>
        <w:tabs>
          <w:tab w:val="left" w:pos="5400"/>
        </w:tabs>
        <w:jc w:val="center"/>
        <w:textAlignment w:val="center"/>
        <w:rPr>
          <w:rFonts w:asciiTheme="minorHAnsi" w:hAnsiTheme="minorHAnsi" w:cstheme="minorHAnsi"/>
          <w:sz w:val="22"/>
          <w:szCs w:val="22"/>
        </w:rPr>
      </w:pPr>
    </w:p>
    <w:p w14:paraId="629F4B26" w14:textId="77777777" w:rsidR="00CF5F0F" w:rsidRDefault="00CF5F0F">
      <w:pPr>
        <w:tabs>
          <w:tab w:val="left" w:pos="5400"/>
        </w:tabs>
        <w:jc w:val="center"/>
        <w:textAlignment w:val="center"/>
        <w:rPr>
          <w:rFonts w:asciiTheme="minorHAnsi" w:hAnsiTheme="minorHAnsi" w:cstheme="minorHAnsi"/>
          <w:sz w:val="22"/>
          <w:szCs w:val="22"/>
        </w:rPr>
      </w:pPr>
    </w:p>
    <w:p w14:paraId="33F43F93" w14:textId="77777777" w:rsidR="00CF5F0F" w:rsidRDefault="00CF5F0F">
      <w:pPr>
        <w:tabs>
          <w:tab w:val="left" w:pos="5400"/>
        </w:tabs>
        <w:jc w:val="center"/>
        <w:textAlignment w:val="center"/>
        <w:rPr>
          <w:rFonts w:asciiTheme="minorHAnsi" w:hAnsiTheme="minorHAnsi" w:cstheme="minorHAnsi"/>
          <w:sz w:val="22"/>
          <w:szCs w:val="22"/>
        </w:rPr>
      </w:pPr>
    </w:p>
    <w:p w14:paraId="40FAA102" w14:textId="77777777" w:rsidR="00CF5F0F" w:rsidRDefault="00CF5F0F">
      <w:pPr>
        <w:tabs>
          <w:tab w:val="left" w:pos="5400"/>
        </w:tabs>
        <w:jc w:val="center"/>
        <w:textAlignment w:val="center"/>
        <w:rPr>
          <w:rFonts w:asciiTheme="minorHAnsi" w:hAnsiTheme="minorHAnsi" w:cstheme="minorHAnsi"/>
          <w:sz w:val="22"/>
          <w:szCs w:val="22"/>
        </w:rPr>
      </w:pPr>
    </w:p>
    <w:p w14:paraId="0EEDC674" w14:textId="77777777" w:rsidR="00CF5F0F" w:rsidRDefault="00CF5F0F">
      <w:pPr>
        <w:tabs>
          <w:tab w:val="left" w:pos="5400"/>
        </w:tabs>
        <w:jc w:val="center"/>
        <w:textAlignment w:val="center"/>
        <w:rPr>
          <w:rFonts w:asciiTheme="minorHAnsi" w:hAnsiTheme="minorHAnsi" w:cstheme="minorHAnsi"/>
          <w:sz w:val="22"/>
          <w:szCs w:val="22"/>
        </w:rPr>
      </w:pPr>
    </w:p>
    <w:p w14:paraId="6D503090" w14:textId="77777777" w:rsidR="00CF5F0F" w:rsidRDefault="00CF5F0F">
      <w:pPr>
        <w:tabs>
          <w:tab w:val="left" w:pos="5400"/>
        </w:tabs>
        <w:jc w:val="center"/>
        <w:textAlignment w:val="center"/>
        <w:rPr>
          <w:rFonts w:asciiTheme="minorHAnsi" w:hAnsiTheme="minorHAnsi" w:cstheme="minorHAnsi"/>
          <w:sz w:val="22"/>
          <w:szCs w:val="22"/>
        </w:rPr>
      </w:pPr>
    </w:p>
    <w:p w14:paraId="6F1C9890" w14:textId="77777777" w:rsidR="00CF5F0F" w:rsidRDefault="00CF5F0F">
      <w:pPr>
        <w:tabs>
          <w:tab w:val="left" w:pos="5400"/>
        </w:tabs>
        <w:jc w:val="center"/>
        <w:textAlignment w:val="center"/>
        <w:rPr>
          <w:rFonts w:asciiTheme="minorHAnsi" w:hAnsiTheme="minorHAnsi" w:cstheme="minorHAnsi"/>
          <w:sz w:val="22"/>
          <w:szCs w:val="22"/>
        </w:rPr>
      </w:pPr>
    </w:p>
    <w:p w14:paraId="55B08B2F" w14:textId="77777777" w:rsidR="00CF5F0F" w:rsidRDefault="00CF5F0F">
      <w:pPr>
        <w:tabs>
          <w:tab w:val="left" w:pos="5400"/>
        </w:tabs>
        <w:jc w:val="center"/>
        <w:textAlignment w:val="center"/>
        <w:rPr>
          <w:rFonts w:asciiTheme="minorHAnsi" w:hAnsiTheme="minorHAnsi" w:cstheme="minorHAnsi"/>
          <w:sz w:val="22"/>
          <w:szCs w:val="22"/>
        </w:rPr>
      </w:pPr>
    </w:p>
    <w:p w14:paraId="3C9CCA38" w14:textId="77777777" w:rsidR="00CF5F0F" w:rsidRDefault="00CF5F0F">
      <w:pPr>
        <w:tabs>
          <w:tab w:val="left" w:pos="5400"/>
        </w:tabs>
        <w:jc w:val="center"/>
        <w:textAlignment w:val="center"/>
        <w:rPr>
          <w:rFonts w:asciiTheme="minorHAnsi" w:hAnsiTheme="minorHAnsi" w:cstheme="minorHAnsi"/>
          <w:sz w:val="22"/>
          <w:szCs w:val="22"/>
        </w:rPr>
      </w:pPr>
    </w:p>
    <w:p w14:paraId="24BDD975" w14:textId="77777777" w:rsidR="00CF5F0F" w:rsidRDefault="00CF5F0F">
      <w:pPr>
        <w:tabs>
          <w:tab w:val="left" w:pos="5400"/>
        </w:tabs>
        <w:jc w:val="center"/>
        <w:textAlignment w:val="center"/>
        <w:rPr>
          <w:rFonts w:asciiTheme="minorHAnsi" w:hAnsiTheme="minorHAnsi" w:cstheme="minorHAnsi"/>
          <w:sz w:val="22"/>
          <w:szCs w:val="22"/>
        </w:rPr>
      </w:pPr>
    </w:p>
    <w:p w14:paraId="066C17EA" w14:textId="77777777" w:rsidR="00EF6458" w:rsidRDefault="00EF6458">
      <w:pPr>
        <w:tabs>
          <w:tab w:val="left" w:pos="5400"/>
        </w:tabs>
        <w:jc w:val="center"/>
        <w:textAlignment w:val="center"/>
        <w:rPr>
          <w:rFonts w:asciiTheme="minorHAnsi" w:hAnsiTheme="minorHAnsi" w:cstheme="minorHAnsi"/>
          <w:sz w:val="22"/>
          <w:szCs w:val="22"/>
        </w:rPr>
      </w:pPr>
    </w:p>
    <w:p w14:paraId="79663AB9" w14:textId="77777777" w:rsidR="00534B9D" w:rsidRDefault="00534B9D">
      <w:pPr>
        <w:tabs>
          <w:tab w:val="left" w:pos="5400"/>
        </w:tabs>
        <w:jc w:val="center"/>
        <w:textAlignment w:val="center"/>
        <w:rPr>
          <w:rFonts w:asciiTheme="minorHAnsi" w:hAnsiTheme="minorHAnsi" w:cstheme="minorHAnsi"/>
          <w:sz w:val="22"/>
          <w:szCs w:val="22"/>
        </w:rPr>
      </w:pPr>
    </w:p>
    <w:p w14:paraId="116B2FD0" w14:textId="77777777" w:rsidR="00534B9D" w:rsidRDefault="00534B9D">
      <w:pPr>
        <w:tabs>
          <w:tab w:val="left" w:pos="5400"/>
        </w:tabs>
        <w:jc w:val="center"/>
        <w:textAlignment w:val="center"/>
        <w:rPr>
          <w:rFonts w:asciiTheme="minorHAnsi" w:hAnsiTheme="minorHAnsi" w:cstheme="minorHAnsi"/>
          <w:sz w:val="22"/>
          <w:szCs w:val="22"/>
        </w:rPr>
      </w:pPr>
    </w:p>
    <w:p w14:paraId="5DF30FCB" w14:textId="77777777" w:rsidR="00534B9D" w:rsidRDefault="00534B9D">
      <w:pPr>
        <w:tabs>
          <w:tab w:val="left" w:pos="5400"/>
        </w:tabs>
        <w:jc w:val="center"/>
        <w:textAlignment w:val="center"/>
        <w:rPr>
          <w:rFonts w:asciiTheme="minorHAnsi" w:hAnsiTheme="minorHAnsi" w:cstheme="minorHAnsi"/>
          <w:sz w:val="22"/>
          <w:szCs w:val="22"/>
        </w:rPr>
      </w:pPr>
    </w:p>
    <w:p w14:paraId="4F78A7D7" w14:textId="77777777" w:rsidR="00534B9D" w:rsidRDefault="00534B9D">
      <w:pPr>
        <w:tabs>
          <w:tab w:val="left" w:pos="5400"/>
        </w:tabs>
        <w:jc w:val="center"/>
        <w:textAlignment w:val="center"/>
        <w:rPr>
          <w:rFonts w:asciiTheme="minorHAnsi" w:hAnsiTheme="minorHAnsi" w:cstheme="minorHAnsi"/>
          <w:sz w:val="22"/>
          <w:szCs w:val="22"/>
        </w:rPr>
      </w:pPr>
    </w:p>
    <w:p w14:paraId="3FC5A2F0" w14:textId="77777777" w:rsidR="00534B9D" w:rsidRDefault="00534B9D">
      <w:pPr>
        <w:tabs>
          <w:tab w:val="left" w:pos="5400"/>
        </w:tabs>
        <w:jc w:val="center"/>
        <w:textAlignment w:val="center"/>
        <w:rPr>
          <w:rFonts w:asciiTheme="minorHAnsi" w:hAnsiTheme="minorHAnsi" w:cstheme="minorHAnsi"/>
          <w:sz w:val="22"/>
          <w:szCs w:val="22"/>
        </w:rPr>
      </w:pPr>
    </w:p>
    <w:p w14:paraId="10E13C63" w14:textId="77777777" w:rsidR="00534B9D" w:rsidRPr="00FE60C0" w:rsidRDefault="00534B9D">
      <w:pPr>
        <w:tabs>
          <w:tab w:val="left" w:pos="5400"/>
        </w:tabs>
        <w:jc w:val="center"/>
        <w:textAlignment w:val="center"/>
        <w:rPr>
          <w:rFonts w:asciiTheme="minorHAnsi" w:hAnsiTheme="minorHAnsi" w:cstheme="minorHAnsi"/>
          <w:sz w:val="22"/>
          <w:szCs w:val="22"/>
        </w:rPr>
      </w:pPr>
    </w:p>
    <w:p w14:paraId="54B26E8E" w14:textId="77777777" w:rsidR="00FE60C0" w:rsidRDefault="00FE60C0">
      <w:pPr>
        <w:tabs>
          <w:tab w:val="left" w:pos="5400"/>
        </w:tabs>
        <w:jc w:val="center"/>
        <w:textAlignment w:val="center"/>
        <w:rPr>
          <w:rFonts w:ascii="Calibri" w:hAnsi="Calibri" w:cs="Calibri"/>
        </w:rPr>
      </w:pPr>
    </w:p>
    <w:p w14:paraId="20229006" w14:textId="77777777" w:rsidR="00FE60C0" w:rsidRPr="00FE60C0" w:rsidRDefault="00FE60C0" w:rsidP="00FE60C0">
      <w:pPr>
        <w:spacing w:line="276" w:lineRule="auto"/>
        <w:jc w:val="center"/>
        <w:rPr>
          <w:rFonts w:ascii="Calibri" w:hAnsi="Calibri" w:cs="Calibri"/>
          <w:b/>
          <w:caps/>
          <w:sz w:val="22"/>
          <w:szCs w:val="22"/>
        </w:rPr>
      </w:pPr>
      <w:r w:rsidRPr="00FE60C0">
        <w:rPr>
          <w:rFonts w:ascii="Calibri" w:hAnsi="Calibri" w:cs="Calibri"/>
          <w:b/>
          <w:caps/>
          <w:sz w:val="22"/>
          <w:szCs w:val="22"/>
        </w:rPr>
        <w:lastRenderedPageBreak/>
        <w:t>PASLAUGŲ pirkimo</w:t>
      </w:r>
      <w:r w:rsidRPr="00FE60C0">
        <w:rPr>
          <w:rFonts w:ascii="Calibri" w:eastAsia="Arial" w:hAnsi="Calibri" w:cs="Calibri"/>
          <w:sz w:val="22"/>
          <w:szCs w:val="22"/>
        </w:rPr>
        <w:t>–</w:t>
      </w:r>
      <w:r w:rsidRPr="00FE60C0">
        <w:rPr>
          <w:rFonts w:ascii="Calibri" w:hAnsi="Calibri" w:cs="Calibri"/>
          <w:b/>
          <w:caps/>
          <w:sz w:val="22"/>
          <w:szCs w:val="22"/>
        </w:rPr>
        <w:t>pardavimo sutarties Bendrosios sąlygos</w:t>
      </w:r>
    </w:p>
    <w:p w14:paraId="68FBF44B" w14:textId="77777777" w:rsidR="00FE60C0" w:rsidRPr="00FE60C0" w:rsidRDefault="00FE60C0" w:rsidP="00FE60C0">
      <w:pPr>
        <w:spacing w:line="276" w:lineRule="auto"/>
        <w:jc w:val="center"/>
        <w:rPr>
          <w:rFonts w:ascii="Calibri" w:hAnsi="Calibri" w:cs="Calibri"/>
          <w:sz w:val="22"/>
          <w:szCs w:val="22"/>
        </w:rPr>
      </w:pPr>
    </w:p>
    <w:p w14:paraId="24D7D157" w14:textId="77777777" w:rsidR="00FE60C0" w:rsidRPr="00FE60C0" w:rsidRDefault="00FE60C0" w:rsidP="00FE60C0">
      <w:pPr>
        <w:keepNext/>
        <w:keepLines/>
        <w:tabs>
          <w:tab w:val="left" w:pos="426"/>
        </w:tabs>
        <w:spacing w:line="276" w:lineRule="auto"/>
        <w:jc w:val="center"/>
        <w:rPr>
          <w:rFonts w:ascii="Calibri" w:eastAsia="Cambria" w:hAnsi="Calibri" w:cs="Calibri"/>
          <w:b/>
          <w:bCs/>
          <w:caps/>
          <w:sz w:val="22"/>
          <w:szCs w:val="22"/>
          <w14:numSpacing w14:val="tabular"/>
        </w:rPr>
      </w:pPr>
      <w:r w:rsidRPr="00FE60C0">
        <w:rPr>
          <w:rFonts w:ascii="Calibri" w:eastAsia="Cambria" w:hAnsi="Calibri" w:cs="Calibri"/>
          <w:b/>
          <w:bCs/>
          <w:caps/>
          <w:sz w:val="22"/>
          <w:szCs w:val="22"/>
          <w14:numSpacing w14:val="tabular"/>
        </w:rPr>
        <w:t>1.</w:t>
      </w:r>
      <w:r w:rsidRPr="00FE60C0">
        <w:rPr>
          <w:rFonts w:ascii="Calibri" w:eastAsia="Cambria" w:hAnsi="Calibri" w:cs="Calibri"/>
          <w:b/>
          <w:bCs/>
          <w:caps/>
          <w:sz w:val="22"/>
          <w:szCs w:val="22"/>
          <w14:numSpacing w14:val="tabular"/>
        </w:rPr>
        <w:tab/>
        <w:t>Pagrindinės sąvokos ir Sutarties aiškinimas</w:t>
      </w:r>
    </w:p>
    <w:p w14:paraId="0686C642" w14:textId="77777777" w:rsidR="00FE60C0" w:rsidRPr="00FE60C0" w:rsidRDefault="00FE60C0" w:rsidP="00FE60C0">
      <w:pPr>
        <w:keepNext/>
        <w:keepLines/>
        <w:tabs>
          <w:tab w:val="left" w:pos="426"/>
        </w:tabs>
        <w:spacing w:line="276" w:lineRule="auto"/>
        <w:jc w:val="both"/>
        <w:rPr>
          <w:rFonts w:ascii="Calibri" w:eastAsia="Cambria" w:hAnsi="Calibri" w:cs="Calibri"/>
          <w:b/>
          <w:bCs/>
          <w:caps/>
          <w:sz w:val="22"/>
          <w:szCs w:val="22"/>
          <w14:numSpacing w14:val="tabular"/>
        </w:rPr>
      </w:pPr>
    </w:p>
    <w:p w14:paraId="7B7088AC" w14:textId="77777777" w:rsidR="00FE60C0" w:rsidRPr="00FE60C0" w:rsidRDefault="00FE60C0" w:rsidP="00FE60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1.1.</w:t>
      </w:r>
      <w:r w:rsidRPr="00FE60C0">
        <w:rPr>
          <w:rFonts w:ascii="Calibri" w:eastAsia="Arial" w:hAnsi="Calibri" w:cs="Calibri"/>
          <w:b/>
          <w:bCs/>
          <w:sz w:val="22"/>
          <w:szCs w:val="22"/>
        </w:rPr>
        <w:tab/>
      </w:r>
      <w:r w:rsidRPr="00FE60C0">
        <w:rPr>
          <w:rFonts w:ascii="Calibri" w:eastAsia="Arial" w:hAnsi="Calibri" w:cs="Calibri"/>
          <w:b/>
          <w:sz w:val="22"/>
          <w:szCs w:val="22"/>
        </w:rPr>
        <w:t>Sąvokos</w:t>
      </w:r>
    </w:p>
    <w:p w14:paraId="27381F41" w14:textId="77777777" w:rsidR="00FE60C0" w:rsidRPr="00FE60C0" w:rsidRDefault="00FE60C0" w:rsidP="00FE60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2F13C254" w14:textId="77777777" w:rsidR="00FE60C0" w:rsidRPr="00FE60C0" w:rsidRDefault="00FE60C0" w:rsidP="00FE60C0">
      <w:pPr>
        <w:widowControl w:val="0"/>
        <w:tabs>
          <w:tab w:val="left" w:pos="567"/>
        </w:tabs>
        <w:spacing w:line="276" w:lineRule="auto"/>
        <w:jc w:val="both"/>
        <w:rPr>
          <w:rFonts w:ascii="Calibri" w:eastAsia="Cambria" w:hAnsi="Calibri" w:cs="Calibri"/>
          <w:b/>
          <w:bCs/>
          <w:sz w:val="22"/>
          <w:szCs w:val="22"/>
        </w:rPr>
      </w:pPr>
      <w:r w:rsidRPr="00FE60C0">
        <w:rPr>
          <w:rFonts w:ascii="Calibri" w:eastAsia="Cambria" w:hAnsi="Calibri" w:cs="Calibri"/>
          <w:sz w:val="22"/>
          <w:szCs w:val="22"/>
        </w:rPr>
        <w:t>1.1.1. Šioje Sutartyje didžiąja raide rašomos sąvokos turi šias nurodytas reikšmes:</w:t>
      </w:r>
    </w:p>
    <w:p w14:paraId="2412CF7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w:t>
      </w:r>
      <w:r w:rsidRPr="00FE60C0">
        <w:rPr>
          <w:rFonts w:ascii="Calibri" w:hAnsi="Calibri" w:cs="Calibri"/>
          <w:sz w:val="22"/>
          <w:szCs w:val="22"/>
        </w:rPr>
        <w:tab/>
      </w:r>
      <w:r w:rsidRPr="00FE60C0">
        <w:rPr>
          <w:rFonts w:ascii="Calibri" w:eastAsia="Arial" w:hAnsi="Calibri" w:cs="Calibri"/>
          <w:b/>
          <w:bCs/>
          <w:sz w:val="22"/>
          <w:szCs w:val="22"/>
        </w:rPr>
        <w:t>Bendrosios sąlygos</w:t>
      </w:r>
      <w:r w:rsidRPr="00FE60C0">
        <w:rPr>
          <w:rFonts w:ascii="Calibri" w:eastAsia="Arial" w:hAnsi="Calibri" w:cs="Calibri"/>
          <w:sz w:val="22"/>
          <w:szCs w:val="22"/>
        </w:rPr>
        <w:t xml:space="preserve"> – Sutarties dalis, kuri vadinasi „Paslaugų pirkimo–pardavimo sutarties Bendrosios sąlygos“;</w:t>
      </w:r>
    </w:p>
    <w:p w14:paraId="00AD852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1.1.1.2.</w:t>
      </w:r>
      <w:r w:rsidRPr="00FE60C0">
        <w:rPr>
          <w:rFonts w:ascii="Calibri" w:eastAsia="Arial" w:hAnsi="Calibri" w:cs="Calibri"/>
          <w:sz w:val="22"/>
          <w:szCs w:val="22"/>
        </w:rPr>
        <w:tab/>
      </w:r>
      <w:r w:rsidRPr="00FE60C0">
        <w:rPr>
          <w:rFonts w:ascii="Calibri" w:eastAsia="Arial" w:hAnsi="Calibri" w:cs="Calibri"/>
          <w:b/>
          <w:bCs/>
          <w:sz w:val="22"/>
          <w:szCs w:val="22"/>
        </w:rPr>
        <w:t>Pirkėjas</w:t>
      </w:r>
      <w:r w:rsidRPr="00FE60C0">
        <w:rPr>
          <w:rFonts w:ascii="Calibri" w:eastAsia="Arial" w:hAnsi="Calibri" w:cs="Calibri"/>
          <w:sz w:val="22"/>
          <w:szCs w:val="22"/>
        </w:rPr>
        <w:t xml:space="preserve"> – asmuo, kuris Specialiosiose sąlygose yra įvardytas kaip Pirkėjas, </w:t>
      </w:r>
      <w:r w:rsidRPr="00FE60C0">
        <w:rPr>
          <w:rFonts w:ascii="Calibri" w:hAnsi="Calibri" w:cs="Calibri"/>
          <w:sz w:val="22"/>
          <w:szCs w:val="22"/>
        </w:rPr>
        <w:t>įsigyjantis Specialiosiose sąlygose ir Sutarties prieduose nurodytas Paslaugas</w:t>
      </w:r>
      <w:r w:rsidRPr="00FE60C0">
        <w:rPr>
          <w:rFonts w:ascii="Calibri" w:eastAsia="Arial" w:hAnsi="Calibri" w:cs="Calibri"/>
          <w:sz w:val="22"/>
          <w:szCs w:val="22"/>
        </w:rPr>
        <w:t>;</w:t>
      </w:r>
    </w:p>
    <w:p w14:paraId="1BDA3E9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1.1.1.3.</w:t>
      </w:r>
      <w:r w:rsidRPr="00FE60C0">
        <w:rPr>
          <w:rFonts w:ascii="Calibri" w:eastAsia="Arial" w:hAnsi="Calibri" w:cs="Calibri"/>
          <w:sz w:val="22"/>
          <w:szCs w:val="22"/>
        </w:rPr>
        <w:tab/>
      </w:r>
      <w:r w:rsidRPr="00FE60C0">
        <w:rPr>
          <w:rFonts w:ascii="Calibri" w:eastAsia="Arial" w:hAnsi="Calibri" w:cs="Calibri"/>
          <w:b/>
          <w:bCs/>
          <w:sz w:val="22"/>
          <w:szCs w:val="22"/>
        </w:rPr>
        <w:t xml:space="preserve">Pradinės sutarties vertė </w:t>
      </w:r>
      <w:r w:rsidRPr="00FE60C0">
        <w:rPr>
          <w:rFonts w:ascii="Calibri" w:eastAsia="Arial" w:hAnsi="Calibri" w:cs="Calibri"/>
          <w:sz w:val="22"/>
          <w:szCs w:val="22"/>
        </w:rPr>
        <w:t>– Specialiosiose sąlygose nurodyta</w:t>
      </w:r>
      <w:r w:rsidRPr="00FE60C0">
        <w:rPr>
          <w:rFonts w:ascii="Calibri" w:eastAsia="Arial" w:hAnsi="Calibri" w:cs="Calibri"/>
          <w:b/>
          <w:bCs/>
          <w:sz w:val="22"/>
          <w:szCs w:val="22"/>
        </w:rPr>
        <w:t xml:space="preserve"> </w:t>
      </w:r>
      <w:r w:rsidRPr="00FE60C0">
        <w:rPr>
          <w:rFonts w:ascii="Calibri" w:eastAsia="Arial" w:hAnsi="Calibri" w:cs="Calibri"/>
          <w:sz w:val="22"/>
          <w:szCs w:val="22"/>
        </w:rPr>
        <w:t>vertė be pridėtinės vertės mokesčio (toliau – PVM);</w:t>
      </w:r>
    </w:p>
    <w:p w14:paraId="1E9F6E96"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 xml:space="preserve">1.1.1.4. </w:t>
      </w:r>
      <w:r w:rsidRPr="00FE60C0">
        <w:rPr>
          <w:rFonts w:ascii="Calibri" w:eastAsia="Arial" w:hAnsi="Calibri" w:cs="Calibri"/>
          <w:b/>
          <w:bCs/>
          <w:sz w:val="22"/>
          <w:szCs w:val="22"/>
        </w:rPr>
        <w:t>Paslaugos</w:t>
      </w:r>
      <w:r w:rsidRPr="00FE60C0">
        <w:rPr>
          <w:rFonts w:ascii="Calibri" w:eastAsia="Arial" w:hAnsi="Calibri" w:cs="Calibri"/>
          <w:sz w:val="22"/>
          <w:szCs w:val="22"/>
        </w:rPr>
        <w:t xml:space="preserve"> – </w:t>
      </w:r>
      <w:r w:rsidRPr="00FE60C0">
        <w:rPr>
          <w:rFonts w:ascii="Calibri" w:hAnsi="Calibri" w:cs="Calibri"/>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562460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hAnsi="Calibri" w:cs="Calibri"/>
          <w:sz w:val="22"/>
          <w:szCs w:val="22"/>
        </w:rPr>
        <w:t>1.1.1.5.</w:t>
      </w:r>
      <w:r w:rsidRPr="00FE60C0">
        <w:rPr>
          <w:rFonts w:ascii="Calibri" w:hAnsi="Calibri" w:cs="Calibri"/>
          <w:sz w:val="22"/>
          <w:szCs w:val="22"/>
        </w:rPr>
        <w:tab/>
      </w:r>
      <w:r w:rsidRPr="00FE60C0">
        <w:rPr>
          <w:rFonts w:ascii="Calibri" w:eastAsia="Arial" w:hAnsi="Calibri" w:cs="Calibri"/>
          <w:b/>
          <w:bCs/>
          <w:sz w:val="22"/>
          <w:szCs w:val="22"/>
        </w:rPr>
        <w:t xml:space="preserve">Paslaugų perdavimo–priėmimo aktas </w:t>
      </w:r>
      <w:r w:rsidRPr="00FE60C0">
        <w:rPr>
          <w:rFonts w:ascii="Calibri" w:eastAsia="Arial" w:hAnsi="Calibri" w:cs="Calibri"/>
          <w:sz w:val="22"/>
          <w:szCs w:val="22"/>
        </w:rPr>
        <w:t>– dokumentas,</w:t>
      </w:r>
      <w:r w:rsidRPr="00FE60C0">
        <w:rPr>
          <w:rFonts w:ascii="Calibri" w:eastAsia="Arial" w:hAnsi="Calibri" w:cs="Calibri"/>
          <w:b/>
          <w:bCs/>
          <w:sz w:val="22"/>
          <w:szCs w:val="22"/>
        </w:rPr>
        <w:t xml:space="preserve"> </w:t>
      </w:r>
      <w:r w:rsidRPr="00FE60C0">
        <w:rPr>
          <w:rFonts w:ascii="Calibri" w:eastAsia="Arial" w:hAnsi="Calibri" w:cs="Calibri"/>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62527FE" w14:textId="77777777" w:rsidR="00FE60C0" w:rsidRPr="00FE60C0" w:rsidRDefault="00FE60C0" w:rsidP="00FE60C0">
      <w:pPr>
        <w:tabs>
          <w:tab w:val="left" w:pos="284"/>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1.1.1.6.</w:t>
      </w:r>
      <w:r w:rsidRPr="00FE60C0">
        <w:rPr>
          <w:rFonts w:ascii="Calibri" w:eastAsia="Arial" w:hAnsi="Calibri" w:cs="Calibri"/>
          <w:sz w:val="22"/>
          <w:szCs w:val="22"/>
        </w:rPr>
        <w:tab/>
      </w:r>
      <w:r w:rsidRPr="00FE60C0">
        <w:rPr>
          <w:rFonts w:ascii="Calibri" w:eastAsia="Arial" w:hAnsi="Calibri" w:cs="Calibri"/>
          <w:b/>
          <w:bCs/>
          <w:sz w:val="22"/>
          <w:szCs w:val="22"/>
        </w:rPr>
        <w:t>Paslaugų trūkumai</w:t>
      </w:r>
      <w:r w:rsidRPr="00FE60C0">
        <w:rPr>
          <w:rFonts w:ascii="Calibri" w:eastAsia="Arial" w:hAnsi="Calibri" w:cs="Calibri"/>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A7BE1E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sz w:val="22"/>
          <w:szCs w:val="22"/>
        </w:rPr>
      </w:pPr>
      <w:r w:rsidRPr="00FE60C0">
        <w:rPr>
          <w:rFonts w:ascii="Calibri" w:eastAsia="Arial" w:hAnsi="Calibri" w:cs="Calibri"/>
          <w:sz w:val="22"/>
          <w:szCs w:val="22"/>
        </w:rPr>
        <w:t>1.1.1.7.</w:t>
      </w:r>
      <w:r w:rsidRPr="00FE60C0">
        <w:rPr>
          <w:rFonts w:ascii="Calibri" w:eastAsia="Arial" w:hAnsi="Calibri" w:cs="Calibri"/>
          <w:sz w:val="22"/>
          <w:szCs w:val="22"/>
        </w:rPr>
        <w:tab/>
      </w:r>
      <w:r w:rsidRPr="00FE60C0">
        <w:rPr>
          <w:rFonts w:ascii="Calibri" w:eastAsia="Arial" w:hAnsi="Calibri" w:cs="Calibri"/>
          <w:b/>
          <w:sz w:val="22"/>
          <w:szCs w:val="22"/>
        </w:rPr>
        <w:t xml:space="preserve">Sąskaita </w:t>
      </w:r>
      <w:r w:rsidRPr="00FE60C0">
        <w:rPr>
          <w:rFonts w:ascii="Calibri" w:eastAsia="Arial" w:hAnsi="Calibri" w:cs="Calibri"/>
          <w:sz w:val="22"/>
          <w:szCs w:val="22"/>
        </w:rPr>
        <w:t>–</w:t>
      </w:r>
      <w:r w:rsidRPr="00FE60C0">
        <w:rPr>
          <w:rFonts w:ascii="Calibri" w:eastAsia="Arial" w:hAnsi="Calibri" w:cs="Calibri"/>
          <w:b/>
          <w:sz w:val="22"/>
          <w:szCs w:val="22"/>
        </w:rPr>
        <w:t xml:space="preserve"> </w:t>
      </w:r>
      <w:r w:rsidRPr="00FE60C0">
        <w:rPr>
          <w:rFonts w:ascii="Calibri" w:hAnsi="Calibri" w:cs="Calibri"/>
          <w:sz w:val="22"/>
          <w:szCs w:val="22"/>
        </w:rPr>
        <w:t xml:space="preserve">Tiekėjo išrašoma ir Pirkėjui apmokėjimui pateikiama sąskaita faktūra, PVM sąskaita faktūra ar kitas mokėjimo dokumentas už Tiekėjo tinkamai suteiktas bei Pirkėjo priimtas </w:t>
      </w:r>
      <w:r w:rsidRPr="00FE60C0">
        <w:rPr>
          <w:rFonts w:ascii="Calibri" w:eastAsia="Arial" w:hAnsi="Calibri" w:cs="Calibri"/>
          <w:sz w:val="22"/>
          <w:szCs w:val="22"/>
        </w:rPr>
        <w:t>Paslaugas</w:t>
      </w:r>
      <w:r w:rsidRPr="00FE60C0">
        <w:rPr>
          <w:rFonts w:ascii="Calibri" w:hAnsi="Calibri" w:cs="Calibri"/>
          <w:sz w:val="22"/>
          <w:szCs w:val="22"/>
        </w:rPr>
        <w:t xml:space="preserve">. </w:t>
      </w:r>
      <w:r w:rsidRPr="00FE60C0">
        <w:rPr>
          <w:rFonts w:ascii="Calibri" w:eastAsia="Arial" w:hAnsi="Calibri" w:cs="Calibri"/>
          <w:sz w:val="22"/>
          <w:szCs w:val="22"/>
        </w:rPr>
        <w:t>Jeigu Sutartyje yra numatytas Paslaugų teikimas etapais ar periodais, Sąskaita gali būti pateikiama dėl kiekvieno etapo ar periodo atskirai;</w:t>
      </w:r>
    </w:p>
    <w:p w14:paraId="5D978389"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1.1.1.8.</w:t>
      </w:r>
      <w:r w:rsidRPr="00FE60C0">
        <w:rPr>
          <w:rFonts w:ascii="Calibri" w:eastAsia="Arial" w:hAnsi="Calibri" w:cs="Calibri"/>
          <w:sz w:val="22"/>
          <w:szCs w:val="22"/>
        </w:rPr>
        <w:tab/>
      </w:r>
      <w:r w:rsidRPr="00FE60C0">
        <w:rPr>
          <w:rFonts w:ascii="Calibri" w:eastAsia="Arial" w:hAnsi="Calibri" w:cs="Calibri"/>
          <w:b/>
          <w:bCs/>
          <w:sz w:val="22"/>
          <w:szCs w:val="22"/>
        </w:rPr>
        <w:t>Specialiosios sąlygos</w:t>
      </w:r>
      <w:r w:rsidRPr="00FE60C0">
        <w:rPr>
          <w:rFonts w:ascii="Calibri" w:eastAsia="Arial" w:hAnsi="Calibri" w:cs="Calibri"/>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89E065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1.1.1.9.</w:t>
      </w:r>
      <w:r w:rsidRPr="00FE60C0">
        <w:rPr>
          <w:rFonts w:ascii="Calibri" w:eastAsia="Arial" w:hAnsi="Calibri" w:cs="Calibri"/>
          <w:sz w:val="22"/>
          <w:szCs w:val="22"/>
        </w:rPr>
        <w:tab/>
      </w:r>
      <w:r w:rsidRPr="00FE60C0">
        <w:rPr>
          <w:rFonts w:ascii="Calibri" w:eastAsia="Arial" w:hAnsi="Calibri" w:cs="Calibri"/>
          <w:b/>
          <w:bCs/>
          <w:sz w:val="22"/>
          <w:szCs w:val="22"/>
        </w:rPr>
        <w:t xml:space="preserve">Susitarimas </w:t>
      </w:r>
      <w:r w:rsidRPr="00FE60C0">
        <w:rPr>
          <w:rFonts w:ascii="Calibri" w:eastAsia="Arial" w:hAnsi="Calibri" w:cs="Calibri"/>
          <w:sz w:val="22"/>
          <w:szCs w:val="22"/>
        </w:rPr>
        <w:t>– tai dokumentas, kurį Šalys sudaro keisdamos Sutarties sąlygas VPĮ leidžiama apimtimi;</w:t>
      </w:r>
    </w:p>
    <w:p w14:paraId="016552A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1.1.1.10.</w:t>
      </w:r>
      <w:r w:rsidRPr="00FE60C0">
        <w:rPr>
          <w:rFonts w:ascii="Calibri" w:eastAsia="Arial" w:hAnsi="Calibri" w:cs="Calibri"/>
          <w:sz w:val="22"/>
          <w:szCs w:val="22"/>
        </w:rPr>
        <w:tab/>
        <w:t xml:space="preserve"> </w:t>
      </w:r>
      <w:r w:rsidRPr="00FE60C0">
        <w:rPr>
          <w:rFonts w:ascii="Calibri" w:eastAsia="Arial" w:hAnsi="Calibri" w:cs="Calibri"/>
          <w:b/>
          <w:bCs/>
          <w:sz w:val="22"/>
          <w:szCs w:val="22"/>
        </w:rPr>
        <w:t>Sutarties kaina</w:t>
      </w:r>
      <w:r w:rsidRPr="00FE60C0">
        <w:rPr>
          <w:rFonts w:ascii="Calibri" w:eastAsia="Arial" w:hAnsi="Calibri" w:cs="Calibri"/>
          <w:sz w:val="22"/>
          <w:szCs w:val="22"/>
        </w:rPr>
        <w:t xml:space="preserve"> – pagal Sutartį Tiekėjui mokėtina suma, įskaitant visus privalomus mokesčius ir išlaidas;</w:t>
      </w:r>
    </w:p>
    <w:p w14:paraId="27219D5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1.1.1.11.</w:t>
      </w:r>
      <w:r w:rsidRPr="00FE60C0">
        <w:rPr>
          <w:rFonts w:ascii="Calibri" w:eastAsia="Arial" w:hAnsi="Calibri" w:cs="Calibri"/>
          <w:sz w:val="22"/>
          <w:szCs w:val="22"/>
        </w:rPr>
        <w:tab/>
        <w:t xml:space="preserve"> </w:t>
      </w:r>
      <w:r w:rsidRPr="00FE60C0">
        <w:rPr>
          <w:rFonts w:ascii="Calibri" w:eastAsia="Arial" w:hAnsi="Calibri" w:cs="Calibri"/>
          <w:b/>
          <w:bCs/>
          <w:sz w:val="22"/>
          <w:szCs w:val="22"/>
        </w:rPr>
        <w:t xml:space="preserve">Sutarties sąlygos </w:t>
      </w:r>
      <w:r w:rsidRPr="00FE60C0">
        <w:rPr>
          <w:rFonts w:ascii="Calibri" w:eastAsia="Arial" w:hAnsi="Calibri" w:cs="Calibri"/>
          <w:sz w:val="22"/>
          <w:szCs w:val="22"/>
        </w:rPr>
        <w:t>– Bendrosios sąlygos ir Specialiosios sąlygos kartu;</w:t>
      </w:r>
    </w:p>
    <w:p w14:paraId="4F9E4BC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1.1.1.12.</w:t>
      </w:r>
      <w:r w:rsidRPr="00FE60C0">
        <w:rPr>
          <w:rFonts w:ascii="Calibri" w:hAnsi="Calibri" w:cs="Calibri"/>
          <w:sz w:val="22"/>
          <w:szCs w:val="22"/>
        </w:rPr>
        <w:tab/>
      </w:r>
      <w:r w:rsidRPr="00FE60C0">
        <w:rPr>
          <w:rFonts w:ascii="Calibri" w:eastAsia="Arial" w:hAnsi="Calibri" w:cs="Calibri"/>
          <w:sz w:val="22"/>
          <w:szCs w:val="22"/>
        </w:rPr>
        <w:t xml:space="preserve"> </w:t>
      </w:r>
      <w:r w:rsidRPr="00FE60C0">
        <w:rPr>
          <w:rFonts w:ascii="Calibri" w:eastAsia="Arial" w:hAnsi="Calibri" w:cs="Calibri"/>
          <w:b/>
          <w:bCs/>
          <w:sz w:val="22"/>
          <w:szCs w:val="22"/>
        </w:rPr>
        <w:t xml:space="preserve">Sutartis </w:t>
      </w:r>
      <w:r w:rsidRPr="00FE60C0">
        <w:rPr>
          <w:rFonts w:ascii="Calibri" w:eastAsia="Arial" w:hAnsi="Calibri" w:cs="Calibri"/>
          <w:sz w:val="22"/>
          <w:szCs w:val="22"/>
        </w:rPr>
        <w:t>– Paslaugų pirkimo–pardavimo sutartis, kurią sudaro Sutarties sąlygos, Specialiosiose sąlygose išvardyti priedai ir Susitarimai;</w:t>
      </w:r>
    </w:p>
    <w:p w14:paraId="06CD0A17"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1.1.1.13. </w:t>
      </w:r>
      <w:r w:rsidRPr="00FE60C0">
        <w:rPr>
          <w:rFonts w:ascii="Calibri" w:eastAsia="Arial" w:hAnsi="Calibri" w:cs="Calibri"/>
          <w:sz w:val="22"/>
          <w:szCs w:val="22"/>
        </w:rPr>
        <w:tab/>
      </w:r>
      <w:r w:rsidRPr="00FE60C0">
        <w:rPr>
          <w:rFonts w:ascii="Calibri" w:eastAsia="Arial" w:hAnsi="Calibri" w:cs="Calibri"/>
          <w:b/>
          <w:bCs/>
          <w:sz w:val="22"/>
          <w:szCs w:val="22"/>
        </w:rPr>
        <w:t>Šalis</w:t>
      </w:r>
      <w:r w:rsidRPr="00FE60C0">
        <w:rPr>
          <w:rFonts w:ascii="Calibri" w:eastAsia="Arial" w:hAnsi="Calibri" w:cs="Calibri"/>
          <w:sz w:val="22"/>
          <w:szCs w:val="22"/>
        </w:rPr>
        <w:t xml:space="preserve"> – Pirkėjas arba Tiekėjas, kiekvienas atskirai, priklausomai nuo konteksto;</w:t>
      </w:r>
    </w:p>
    <w:p w14:paraId="0308BD6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1.1.1.14. </w:t>
      </w:r>
      <w:r w:rsidRPr="00FE60C0">
        <w:rPr>
          <w:rFonts w:ascii="Calibri" w:eastAsia="Arial" w:hAnsi="Calibri" w:cs="Calibri"/>
          <w:sz w:val="22"/>
          <w:szCs w:val="22"/>
        </w:rPr>
        <w:tab/>
      </w:r>
      <w:r w:rsidRPr="00FE60C0">
        <w:rPr>
          <w:rFonts w:ascii="Calibri" w:eastAsia="Arial" w:hAnsi="Calibri" w:cs="Calibri"/>
          <w:b/>
          <w:bCs/>
          <w:sz w:val="22"/>
          <w:szCs w:val="22"/>
        </w:rPr>
        <w:t>Šalys</w:t>
      </w:r>
      <w:r w:rsidRPr="00FE60C0">
        <w:rPr>
          <w:rFonts w:ascii="Calibri" w:eastAsia="Arial" w:hAnsi="Calibri" w:cs="Calibri"/>
          <w:sz w:val="22"/>
          <w:szCs w:val="22"/>
        </w:rPr>
        <w:t xml:space="preserve"> – Pirkėjas ir Tiekėjas kartu;</w:t>
      </w:r>
    </w:p>
    <w:p w14:paraId="01577A0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1.1.1.15.</w:t>
      </w:r>
      <w:r w:rsidRPr="00FE60C0">
        <w:rPr>
          <w:rFonts w:ascii="Calibri" w:hAnsi="Calibri" w:cs="Calibri"/>
          <w:sz w:val="22"/>
          <w:szCs w:val="22"/>
        </w:rPr>
        <w:tab/>
        <w:t xml:space="preserve"> </w:t>
      </w:r>
      <w:r w:rsidRPr="00FE60C0">
        <w:rPr>
          <w:rFonts w:ascii="Calibri" w:eastAsia="Arial" w:hAnsi="Calibri" w:cs="Calibri"/>
          <w:b/>
          <w:sz w:val="22"/>
          <w:szCs w:val="22"/>
        </w:rPr>
        <w:t>Tiekėjas</w:t>
      </w:r>
      <w:r w:rsidRPr="00FE60C0">
        <w:rPr>
          <w:rFonts w:ascii="Calibri" w:eastAsia="Arial" w:hAnsi="Calibri" w:cs="Calibri"/>
          <w:sz w:val="22"/>
          <w:szCs w:val="22"/>
        </w:rPr>
        <w:t xml:space="preserve"> – asmuo, kuris Specialiosiose sąlygose yra įvardytas kaip Tiekėjas, </w:t>
      </w:r>
      <w:r w:rsidRPr="00FE60C0">
        <w:rPr>
          <w:rFonts w:ascii="Calibri" w:hAnsi="Calibri" w:cs="Calibri"/>
          <w:sz w:val="22"/>
          <w:szCs w:val="22"/>
        </w:rPr>
        <w:t xml:space="preserve">teikiantis Specialiosiose </w:t>
      </w:r>
      <w:r w:rsidRPr="00FE60C0">
        <w:rPr>
          <w:rFonts w:ascii="Calibri" w:hAnsi="Calibri" w:cs="Calibri"/>
          <w:sz w:val="22"/>
          <w:szCs w:val="22"/>
        </w:rPr>
        <w:lastRenderedPageBreak/>
        <w:t xml:space="preserve">sąlygose nurodytas </w:t>
      </w:r>
      <w:r w:rsidRPr="00FE60C0">
        <w:rPr>
          <w:rFonts w:ascii="Calibri" w:eastAsia="Arial" w:hAnsi="Calibri" w:cs="Calibri"/>
          <w:sz w:val="22"/>
          <w:szCs w:val="22"/>
        </w:rPr>
        <w:t>Paslaugas</w:t>
      </w:r>
      <w:r w:rsidRPr="00FE60C0">
        <w:rPr>
          <w:rFonts w:ascii="Calibri" w:hAnsi="Calibri" w:cs="Calibri"/>
          <w:sz w:val="22"/>
          <w:szCs w:val="22"/>
        </w:rPr>
        <w:t>;</w:t>
      </w:r>
    </w:p>
    <w:p w14:paraId="13F1355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1.1.1.16. </w:t>
      </w:r>
      <w:r w:rsidRPr="00FE60C0">
        <w:rPr>
          <w:rFonts w:ascii="Calibri" w:hAnsi="Calibri" w:cs="Calibri"/>
          <w:b/>
          <w:bCs/>
          <w:sz w:val="22"/>
          <w:szCs w:val="22"/>
        </w:rPr>
        <w:t xml:space="preserve">Užsakymas </w:t>
      </w:r>
      <w:r w:rsidRPr="00FE60C0">
        <w:rPr>
          <w:rFonts w:ascii="Calibri" w:hAnsi="Calibri" w:cs="Calibri"/>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797159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1.1.1.17.</w:t>
      </w:r>
      <w:r w:rsidRPr="00FE60C0">
        <w:rPr>
          <w:rFonts w:ascii="Calibri" w:hAnsi="Calibri" w:cs="Calibri"/>
          <w:sz w:val="22"/>
          <w:szCs w:val="22"/>
        </w:rPr>
        <w:tab/>
      </w:r>
      <w:r w:rsidRPr="00FE60C0">
        <w:rPr>
          <w:rFonts w:ascii="Calibri" w:eastAsia="Arial" w:hAnsi="Calibri" w:cs="Calibri"/>
          <w:sz w:val="22"/>
          <w:szCs w:val="22"/>
        </w:rPr>
        <w:t xml:space="preserve"> </w:t>
      </w:r>
      <w:r w:rsidRPr="00FE60C0">
        <w:rPr>
          <w:rFonts w:ascii="Calibri" w:eastAsia="Arial" w:hAnsi="Calibri" w:cs="Calibri"/>
          <w:b/>
          <w:bCs/>
          <w:sz w:val="22"/>
          <w:szCs w:val="22"/>
        </w:rPr>
        <w:t xml:space="preserve">VPĮ </w:t>
      </w:r>
      <w:r w:rsidRPr="00FE60C0">
        <w:rPr>
          <w:rFonts w:ascii="Calibri" w:eastAsia="Arial" w:hAnsi="Calibri" w:cs="Calibri"/>
          <w:sz w:val="22"/>
          <w:szCs w:val="22"/>
        </w:rPr>
        <w:t>– Lietuvos Respublikos viešųjų pirkimų įstatymas.</w:t>
      </w:r>
    </w:p>
    <w:p w14:paraId="6A23751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1.1.1.18.</w:t>
      </w:r>
      <w:r w:rsidRPr="00FE60C0">
        <w:rPr>
          <w:rFonts w:ascii="Calibri" w:eastAsia="Arial" w:hAnsi="Calibri" w:cs="Calibri"/>
          <w:sz w:val="22"/>
          <w:szCs w:val="22"/>
        </w:rPr>
        <w:tab/>
        <w:t xml:space="preserve"> Kitų Sutartyje didžiąja raide rašomų sąvokų reikšmės yra nurodytos Sutarties tekste.</w:t>
      </w:r>
    </w:p>
    <w:p w14:paraId="6D5094E0" w14:textId="77777777" w:rsidR="00FE60C0" w:rsidRPr="00FE60C0" w:rsidRDefault="00FE60C0" w:rsidP="00FE60C0">
      <w:pPr>
        <w:widowControl w:val="0"/>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1.1.2.</w:t>
      </w:r>
      <w:r w:rsidRPr="00FE60C0">
        <w:rPr>
          <w:rFonts w:ascii="Calibri" w:hAnsi="Calibri" w:cs="Calibri"/>
          <w:sz w:val="22"/>
          <w:szCs w:val="22"/>
        </w:rPr>
        <w:tab/>
      </w:r>
      <w:r w:rsidRPr="00FE60C0">
        <w:rPr>
          <w:rFonts w:ascii="Calibri" w:eastAsia="Arial" w:hAnsi="Calibri" w:cs="Calibri"/>
          <w:sz w:val="22"/>
          <w:szCs w:val="22"/>
        </w:rPr>
        <w:t xml:space="preserve">Sutartyje neapibrėžtos sąvokos suprantamos ir aiškinamos taip, kaip jas apibrėžia VPĮ ir kiti </w:t>
      </w:r>
      <w:r w:rsidRPr="00FE60C0">
        <w:rPr>
          <w:rFonts w:ascii="Calibri" w:hAnsi="Calibri" w:cs="Calibri"/>
          <w:sz w:val="22"/>
          <w:szCs w:val="22"/>
        </w:rPr>
        <w:t>įstatymai bei teisės aktai</w:t>
      </w:r>
      <w:r w:rsidRPr="00FE60C0">
        <w:rPr>
          <w:rFonts w:ascii="Calibri" w:eastAsia="Arial" w:hAnsi="Calibri" w:cs="Calibri"/>
          <w:sz w:val="22"/>
          <w:szCs w:val="22"/>
        </w:rPr>
        <w:t>, galiojantys Sutarties sudarymo ir vykdymo metu.</w:t>
      </w:r>
    </w:p>
    <w:p w14:paraId="476C502F" w14:textId="77777777" w:rsidR="00FE60C0" w:rsidRPr="00FE60C0" w:rsidRDefault="00FE60C0" w:rsidP="00FE60C0">
      <w:pPr>
        <w:widowControl w:val="0"/>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1.1.3.</w:t>
      </w:r>
      <w:r w:rsidRPr="00FE60C0">
        <w:rPr>
          <w:rFonts w:ascii="Calibri" w:eastAsia="Arial" w:hAnsi="Calibri" w:cs="Calibri"/>
          <w:sz w:val="22"/>
          <w:szCs w:val="22"/>
        </w:rPr>
        <w:tab/>
        <w:t>Kitos Sutartyje vartojamos sąvokos ir terminai turi bendrinę reikšmę arba artimiausią Sutarties pobūdžiui specialiąją reikšmę, jei Sutartyje nėra nustatyta ir paaiškinta kitokia jų reikšmė.</w:t>
      </w:r>
    </w:p>
    <w:p w14:paraId="214CE9D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1EB319D2" w14:textId="77777777" w:rsidR="00FE60C0" w:rsidRPr="00FE60C0" w:rsidRDefault="00FE60C0" w:rsidP="00FE60C0">
      <w:pPr>
        <w:keepNext/>
        <w:keepLines/>
        <w:tabs>
          <w:tab w:val="left" w:pos="567"/>
        </w:tabs>
        <w:spacing w:line="276" w:lineRule="auto"/>
        <w:jc w:val="center"/>
        <w:rPr>
          <w:rFonts w:ascii="Calibri" w:eastAsia="Cambria" w:hAnsi="Calibri" w:cs="Calibri"/>
          <w:b/>
          <w:bCs/>
          <w:sz w:val="22"/>
          <w:szCs w:val="22"/>
          <w14:numSpacing w14:val="tabular"/>
        </w:rPr>
      </w:pPr>
      <w:r w:rsidRPr="00FE60C0">
        <w:rPr>
          <w:rFonts w:ascii="Calibri" w:eastAsia="Cambria" w:hAnsi="Calibri" w:cs="Calibri"/>
          <w:b/>
          <w:bCs/>
          <w:sz w:val="22"/>
          <w:szCs w:val="22"/>
          <w14:numSpacing w14:val="tabular"/>
        </w:rPr>
        <w:t>1.2.</w:t>
      </w:r>
      <w:r w:rsidRPr="00FE60C0">
        <w:rPr>
          <w:rFonts w:ascii="Calibri" w:eastAsia="Cambria" w:hAnsi="Calibri" w:cs="Calibri"/>
          <w:b/>
          <w:bCs/>
          <w:sz w:val="22"/>
          <w:szCs w:val="22"/>
          <w14:numSpacing w14:val="tabular"/>
        </w:rPr>
        <w:tab/>
        <w:t>Sutarties aiškinimas</w:t>
      </w:r>
    </w:p>
    <w:p w14:paraId="57F262C8" w14:textId="77777777" w:rsidR="00FE60C0" w:rsidRPr="00FE60C0" w:rsidRDefault="00FE60C0" w:rsidP="00FE60C0">
      <w:pPr>
        <w:keepNext/>
        <w:keepLines/>
        <w:tabs>
          <w:tab w:val="left" w:pos="567"/>
        </w:tabs>
        <w:spacing w:line="276" w:lineRule="auto"/>
        <w:ind w:left="792"/>
        <w:jc w:val="both"/>
        <w:rPr>
          <w:rFonts w:ascii="Calibri" w:eastAsia="Cambria" w:hAnsi="Calibri" w:cs="Calibri"/>
          <w:b/>
          <w:bCs/>
          <w:sz w:val="22"/>
          <w:szCs w:val="22"/>
          <w14:numSpacing w14:val="tabular"/>
        </w:rPr>
      </w:pPr>
    </w:p>
    <w:p w14:paraId="08C4762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w:t>
      </w:r>
      <w:r w:rsidRPr="00FE60C0">
        <w:rPr>
          <w:rFonts w:ascii="Calibri" w:eastAsia="Arial" w:hAnsi="Calibri" w:cs="Calibri"/>
          <w:sz w:val="22"/>
          <w:szCs w:val="22"/>
        </w:rPr>
        <w:tab/>
        <w:t>Sutartis yra sudaryta ir turi būti aiškinama pagal Lietuvos Respublikos teisės aktus.</w:t>
      </w:r>
    </w:p>
    <w:p w14:paraId="73F5E51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w:t>
      </w:r>
      <w:r w:rsidRPr="00FE60C0">
        <w:rPr>
          <w:rFonts w:ascii="Calibri" w:eastAsia="Arial" w:hAnsi="Calibri" w:cs="Calibri"/>
          <w:sz w:val="22"/>
          <w:szCs w:val="22"/>
        </w:rPr>
        <w:tab/>
        <w:t>Jei Bendrosios sąlygos ir (ar) Specialiosios sąlygos prieštarauja VPĮ ir kitų teisės aktų reikalavimams, taikomos VPĮ ir kitų teisės aktų nuostatos.</w:t>
      </w:r>
    </w:p>
    <w:p w14:paraId="3B63DB7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w:t>
      </w:r>
      <w:r w:rsidRPr="00FE60C0">
        <w:rPr>
          <w:rFonts w:ascii="Calibri" w:eastAsia="Arial" w:hAnsi="Calibri" w:cs="Calibri"/>
          <w:sz w:val="22"/>
          <w:szCs w:val="22"/>
        </w:rPr>
        <w:tab/>
        <w:t>Diena Sutartyje reiškia kalendorinę dieną.</w:t>
      </w:r>
    </w:p>
    <w:p w14:paraId="00E7FC6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1.2.4.</w:t>
      </w:r>
      <w:r w:rsidRPr="00FE60C0">
        <w:rPr>
          <w:rFonts w:ascii="Calibri" w:eastAsia="Arial" w:hAnsi="Calibri" w:cs="Calibri"/>
          <w:sz w:val="22"/>
          <w:szCs w:val="22"/>
        </w:rPr>
        <w:tab/>
        <w:t>Darbo diena Sutartyje reiškia bet kurią dieną, išskyrus šeštadienį, sekmadienį ir švenčių dienas Lietuvoje, nurodytas Lietuvos Respublikos darbo kodekse.</w:t>
      </w:r>
    </w:p>
    <w:p w14:paraId="5ECA41B9"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1.2.5.</w:t>
      </w:r>
      <w:r w:rsidRPr="00FE60C0">
        <w:rPr>
          <w:rFonts w:ascii="Calibri" w:eastAsia="Arial" w:hAnsi="Calibri" w:cs="Calibri"/>
          <w:sz w:val="22"/>
          <w:szCs w:val="22"/>
        </w:rPr>
        <w:tab/>
        <w:t>Terminai pagal Sutartį yra skaičiuojami metais, mėnesiais, savaitėmis, darbo dienomis, kalendorinėmis dienomis, valandomis ir minutėmis.</w:t>
      </w:r>
    </w:p>
    <w:p w14:paraId="1048354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1.2.6.</w:t>
      </w:r>
      <w:r w:rsidRPr="00FE60C0">
        <w:rPr>
          <w:rFonts w:ascii="Calibri" w:eastAsia="Arial" w:hAnsi="Calibri" w:cs="Calibri"/>
          <w:sz w:val="22"/>
          <w:szCs w:val="22"/>
        </w:rPr>
        <w:tab/>
        <w:t>Kvalifikacija, rėmimasis kitų ūkio subjektų pajėgumais, Paslaugų apimtis, peržiūra suprantami taip, kaip nustatyta VPĮ bei jį įgyvendinančiuose teisės aktuose.</w:t>
      </w:r>
    </w:p>
    <w:p w14:paraId="3D31507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1.2.7.</w:t>
      </w:r>
      <w:r w:rsidRPr="00FE60C0">
        <w:rPr>
          <w:rFonts w:ascii="Calibri" w:eastAsia="Arial" w:hAnsi="Calibri" w:cs="Calibri"/>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7E7E2D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1.2.8.</w:t>
      </w:r>
      <w:r w:rsidRPr="00FE60C0">
        <w:rPr>
          <w:rFonts w:ascii="Calibri" w:eastAsia="Arial" w:hAnsi="Calibri" w:cs="Calibri"/>
          <w:sz w:val="22"/>
          <w:szCs w:val="22"/>
        </w:rPr>
        <w:tab/>
        <w:t>Informuoti, pranešti, įspėti arba atsakyti reiškia pateikti informaciją, pranešimą, įspėjimą arba atsakymą Bendrosiose ir (ar) Specialiosiose sąlygose nustatyta tvarka.</w:t>
      </w:r>
    </w:p>
    <w:p w14:paraId="05F6C34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1.2.9.</w:t>
      </w:r>
      <w:r w:rsidRPr="00FE60C0">
        <w:rPr>
          <w:rFonts w:ascii="Calibri" w:eastAsia="Arial" w:hAnsi="Calibri" w:cs="Calibri"/>
          <w:sz w:val="22"/>
          <w:szCs w:val="22"/>
        </w:rPr>
        <w:tab/>
        <w:t>Patvirtinti reiškia pateikti patvirtinimą raštu arba pasirašyti dokumentą be išlygų ar su išlygomis, išskyrus atvejus, kai asmuo, pasirašydamas dokumentą, nurodo, jog atsisako jį patvirtinti.</w:t>
      </w:r>
    </w:p>
    <w:p w14:paraId="66AF2F5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1.2.10.</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9B8430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1.2.11.</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Jeigu Sutartyje nurodyta reikšmė skaičiais ir žodžiais skiriasi, vadovaujamasi žodžiais nurodyta reikšme.</w:t>
      </w:r>
    </w:p>
    <w:p w14:paraId="5CF000E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1.2.12.</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Jei pateikiamos nuorodos į teisės aktus, turi būti taikomos aktualios teisės aktų redakcijos, jeigu nenurodyta kitaip.</w:t>
      </w:r>
    </w:p>
    <w:p w14:paraId="7E5FF2A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41EC4B0E"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1.3.</w:t>
      </w:r>
      <w:r w:rsidRPr="00FE60C0">
        <w:rPr>
          <w:rFonts w:ascii="Calibri" w:eastAsia="Arial" w:hAnsi="Calibri" w:cs="Calibri"/>
          <w:b/>
          <w:sz w:val="22"/>
          <w:szCs w:val="22"/>
        </w:rPr>
        <w:tab/>
        <w:t>Dokumentų viršenybė</w:t>
      </w:r>
    </w:p>
    <w:p w14:paraId="21082B09"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5167AEA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1.3.1.</w:t>
      </w:r>
      <w:r w:rsidRPr="00FE60C0">
        <w:rPr>
          <w:rFonts w:ascii="Calibri" w:eastAsia="Cambria" w:hAnsi="Calibri" w:cs="Calibri"/>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1A4AB05" w14:textId="77777777" w:rsidR="00FE60C0" w:rsidRPr="00FE60C0" w:rsidRDefault="00FE60C0" w:rsidP="00FE60C0">
      <w:pPr>
        <w:tabs>
          <w:tab w:val="left" w:pos="709"/>
        </w:tabs>
        <w:spacing w:line="276" w:lineRule="auto"/>
        <w:jc w:val="both"/>
        <w:outlineLvl w:val="2"/>
        <w:rPr>
          <w:rFonts w:ascii="Calibri" w:eastAsia="Trebuchet MS" w:hAnsi="Calibri" w:cs="Calibri"/>
          <w:sz w:val="22"/>
          <w:szCs w:val="22"/>
        </w:rPr>
      </w:pPr>
      <w:r w:rsidRPr="00FE60C0">
        <w:rPr>
          <w:rFonts w:ascii="Calibri" w:eastAsia="Trebuchet MS" w:hAnsi="Calibri" w:cs="Calibri"/>
          <w:sz w:val="22"/>
          <w:szCs w:val="22"/>
        </w:rPr>
        <w:lastRenderedPageBreak/>
        <w:t>1.3.1.1. Techninė specifikacija;</w:t>
      </w:r>
    </w:p>
    <w:p w14:paraId="75418A92"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1.3.1.2. Specialiosios sąlygos;</w:t>
      </w:r>
    </w:p>
    <w:p w14:paraId="6E6E063C"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1.3.1.3. Bendrosios sąlygos;</w:t>
      </w:r>
    </w:p>
    <w:p w14:paraId="0DF22E1A"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1.3.1.4. Pirkimo dokumentai (išskyrus techninę specifikaciją);</w:t>
      </w:r>
    </w:p>
    <w:p w14:paraId="1EDF4A21"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1.3.1.5. Pasiūlymas;</w:t>
      </w:r>
    </w:p>
    <w:p w14:paraId="772B8DAE" w14:textId="77777777" w:rsidR="00FE60C0" w:rsidRPr="00FE60C0" w:rsidRDefault="00FE60C0" w:rsidP="00FE60C0">
      <w:pPr>
        <w:tabs>
          <w:tab w:val="left" w:pos="709"/>
        </w:tabs>
        <w:spacing w:line="276" w:lineRule="auto"/>
        <w:jc w:val="both"/>
        <w:outlineLvl w:val="2"/>
        <w:rPr>
          <w:rFonts w:ascii="Calibri" w:eastAsia="Trebuchet MS" w:hAnsi="Calibri" w:cs="Calibri"/>
          <w:sz w:val="22"/>
          <w:szCs w:val="22"/>
        </w:rPr>
      </w:pPr>
      <w:r w:rsidRPr="00FE60C0">
        <w:rPr>
          <w:rFonts w:ascii="Calibri" w:eastAsia="Trebuchet MS" w:hAnsi="Calibri" w:cs="Calibri"/>
          <w:sz w:val="22"/>
          <w:szCs w:val="22"/>
        </w:rPr>
        <w:t>1.3.1.6. Kiti Specialiosiose sąlygose išvardinti priedai.</w:t>
      </w:r>
    </w:p>
    <w:p w14:paraId="5CE7472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1.3.2.</w:t>
      </w:r>
      <w:r w:rsidRPr="00FE60C0">
        <w:rPr>
          <w:rFonts w:ascii="Calibri" w:eastAsia="Cambria" w:hAnsi="Calibri" w:cs="Calibri"/>
          <w:sz w:val="22"/>
          <w:szCs w:val="22"/>
        </w:rPr>
        <w:tab/>
        <w:t xml:space="preserve"> Tuo atveju, kai Šalių Susitarimu yra keičiamos Sutarties sąlygos, naujai sutartos Sutarties sąlygos turi viršenybę prieš pakeistąsias.</w:t>
      </w:r>
    </w:p>
    <w:p w14:paraId="2FA2194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1.3.3.</w:t>
      </w:r>
      <w:r w:rsidRPr="00FE60C0">
        <w:rPr>
          <w:rFonts w:ascii="Calibri" w:hAnsi="Calibri" w:cs="Calibri"/>
          <w:sz w:val="22"/>
          <w:szCs w:val="22"/>
        </w:rPr>
        <w:tab/>
      </w:r>
      <w:r w:rsidRPr="00FE60C0">
        <w:rPr>
          <w:rFonts w:ascii="Calibri" w:eastAsia="Cambria" w:hAnsi="Calibri" w:cs="Calibri"/>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B1B99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w:t>
      </w:r>
      <w:r w:rsidRPr="00FE60C0">
        <w:rPr>
          <w:rFonts w:ascii="Calibri" w:eastAsia="Arial" w:hAnsi="Calibri" w:cs="Calibri"/>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E60C0">
        <w:rPr>
          <w:rFonts w:ascii="Calibri" w:eastAsia="Arial" w:hAnsi="Calibri" w:cs="Calibri"/>
          <w:sz w:val="22"/>
          <w:szCs w:val="22"/>
          <w:vertAlign w:val="superscript"/>
        </w:rPr>
        <w:t>1</w:t>
      </w:r>
      <w:r w:rsidRPr="00FE60C0">
        <w:rPr>
          <w:rFonts w:ascii="Calibri" w:eastAsia="Arial" w:hAnsi="Calibri" w:cs="Calibri"/>
          <w:sz w:val="22"/>
          <w:szCs w:val="22"/>
        </w:rPr>
        <w:t>).</w:t>
      </w:r>
    </w:p>
    <w:p w14:paraId="552B055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6E79C3AF"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caps/>
          <w:sz w:val="22"/>
          <w:szCs w:val="22"/>
        </w:rPr>
        <w:t>2.</w:t>
      </w:r>
      <w:r w:rsidRPr="00FE60C0">
        <w:rPr>
          <w:rFonts w:ascii="Calibri" w:eastAsia="Arial" w:hAnsi="Calibri" w:cs="Calibri"/>
          <w:b/>
          <w:caps/>
          <w:sz w:val="22"/>
          <w:szCs w:val="22"/>
        </w:rPr>
        <w:tab/>
        <w:t>Sutarties dalykas</w:t>
      </w:r>
    </w:p>
    <w:p w14:paraId="5054F6ED"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libri" w:eastAsia="Arial" w:hAnsi="Calibri" w:cs="Calibri"/>
          <w:b/>
          <w:caps/>
          <w:sz w:val="22"/>
          <w:szCs w:val="22"/>
        </w:rPr>
      </w:pPr>
    </w:p>
    <w:p w14:paraId="6691C0BB"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2.1.</w:t>
      </w:r>
      <w:r w:rsidRPr="00FE60C0">
        <w:rPr>
          <w:rFonts w:ascii="Calibri" w:eastAsia="Cambria" w:hAnsi="Calibri" w:cs="Calibri"/>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E60C0">
        <w:rPr>
          <w:rFonts w:ascii="Calibri" w:eastAsia="Arial" w:hAnsi="Calibri" w:cs="Calibri"/>
          <w:sz w:val="22"/>
          <w:szCs w:val="22"/>
        </w:rPr>
        <w:t>Paslaugas</w:t>
      </w:r>
      <w:r w:rsidRPr="00FE60C0">
        <w:rPr>
          <w:rFonts w:ascii="Calibri" w:eastAsia="Cambria" w:hAnsi="Calibri" w:cs="Calibri"/>
          <w:sz w:val="22"/>
          <w:szCs w:val="22"/>
        </w:rPr>
        <w:t xml:space="preserve"> bei sumokėti Tiekėjui Sutartyje nurodytą kainą Sutartyje nustatytomis sąlygomis ir tvarka.</w:t>
      </w:r>
    </w:p>
    <w:p w14:paraId="009BAF96"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2.2.</w:t>
      </w:r>
      <w:r w:rsidRPr="00FE60C0">
        <w:rPr>
          <w:rFonts w:ascii="Calibri" w:eastAsia="Arial" w:hAnsi="Calibri" w:cs="Calibri"/>
          <w:sz w:val="22"/>
          <w:szCs w:val="22"/>
        </w:rPr>
        <w:tab/>
        <w:t xml:space="preserve">Šalys, vykdydamos Sutartį, įsipareigoja laikytis visų Sutarties vykdymui taikytinų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reikalavimų. Šalis turi teisę reikalauti, kad kita Šalis įvykdytų visus</w:t>
      </w:r>
      <w:r w:rsidRPr="00FE60C0">
        <w:rPr>
          <w:rFonts w:ascii="Calibri" w:hAnsi="Calibri" w:cs="Calibri"/>
          <w:sz w:val="22"/>
          <w:szCs w:val="22"/>
        </w:rPr>
        <w:t xml:space="preserve"> įstatymų bei kitų teisės aktų</w:t>
      </w:r>
      <w:r w:rsidRPr="00FE60C0">
        <w:rPr>
          <w:rFonts w:ascii="Calibri" w:eastAsia="Arial" w:hAnsi="Calibri" w:cs="Calibri"/>
          <w:sz w:val="22"/>
          <w:szCs w:val="22"/>
        </w:rPr>
        <w:t xml:space="preserve"> reikalavimus, taikomus Sutarties vykdymui. Nė viena iš Sutarties sąlygų nereiškia ir negali būti aiškinama kaip Pirkėjo atsisakymas </w:t>
      </w:r>
      <w:r w:rsidRPr="00FE60C0">
        <w:rPr>
          <w:rFonts w:ascii="Calibri" w:hAnsi="Calibri" w:cs="Calibri"/>
          <w:sz w:val="22"/>
          <w:szCs w:val="22"/>
        </w:rPr>
        <w:t>įstatymuose bei kituose teisės aktuose</w:t>
      </w:r>
      <w:r w:rsidRPr="00FE60C0">
        <w:rPr>
          <w:rFonts w:ascii="Calibri" w:eastAsia="Arial" w:hAnsi="Calibri" w:cs="Calibri"/>
          <w:sz w:val="22"/>
          <w:szCs w:val="22"/>
        </w:rPr>
        <w:t xml:space="preserve"> numatytų ir Sutartimi neaptartų Pirkėjo kitų teisių ir garantijų, susijusių su netinkamu Paslaugų teikimu ar jų kokybe, arba kaip Tiekėjo atsisakymas </w:t>
      </w:r>
      <w:r w:rsidRPr="00FE60C0">
        <w:rPr>
          <w:rFonts w:ascii="Calibri" w:hAnsi="Calibri" w:cs="Calibri"/>
          <w:sz w:val="22"/>
          <w:szCs w:val="22"/>
        </w:rPr>
        <w:t>įstatymuose bei kituose teisės aktuose</w:t>
      </w:r>
      <w:r w:rsidRPr="00FE60C0">
        <w:rPr>
          <w:rFonts w:ascii="Calibri" w:eastAsia="Arial" w:hAnsi="Calibri" w:cs="Calibri"/>
          <w:sz w:val="22"/>
          <w:szCs w:val="22"/>
        </w:rPr>
        <w:t xml:space="preserve"> numatytų ir Sutartimi neaptartų Tiekėjo kitų teisių ir garantijų dėl atlyginimo už suteiktas Paslaugas gavimo.</w:t>
      </w:r>
    </w:p>
    <w:p w14:paraId="6FABC550"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2.3.</w:t>
      </w:r>
      <w:r w:rsidRPr="00FE60C0">
        <w:rPr>
          <w:rFonts w:ascii="Calibri" w:eastAsia="Arial" w:hAnsi="Calibri" w:cs="Calibri"/>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BBD7444"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rPr>
      </w:pPr>
    </w:p>
    <w:p w14:paraId="1E2230CB"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caps/>
          <w:sz w:val="22"/>
          <w:szCs w:val="22"/>
        </w:rPr>
        <w:t>3.</w:t>
      </w:r>
      <w:r w:rsidRPr="00FE60C0">
        <w:rPr>
          <w:rFonts w:ascii="Calibri" w:eastAsia="Arial" w:hAnsi="Calibri" w:cs="Calibri"/>
          <w:b/>
          <w:caps/>
          <w:sz w:val="22"/>
          <w:szCs w:val="22"/>
        </w:rPr>
        <w:tab/>
        <w:t>TIEKĖJAS ir kiti Sutarties vykdymui pasitelkiami asmenys</w:t>
      </w:r>
    </w:p>
    <w:p w14:paraId="20B6984A"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17FD1FBC" w14:textId="77777777" w:rsidR="00FE60C0" w:rsidRPr="00FE60C0" w:rsidRDefault="00FE60C0" w:rsidP="00FE60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3.1.</w:t>
      </w:r>
      <w:r w:rsidRPr="00FE60C0">
        <w:rPr>
          <w:rFonts w:ascii="Calibri" w:eastAsia="Arial" w:hAnsi="Calibri" w:cs="Calibri"/>
          <w:b/>
          <w:sz w:val="22"/>
          <w:szCs w:val="22"/>
        </w:rPr>
        <w:tab/>
        <w:t>Kvalifikacija ir kiti Tiekėjo pasiūlymu prisiimti įsipareigojimai</w:t>
      </w:r>
    </w:p>
    <w:p w14:paraId="64B72265" w14:textId="77777777" w:rsidR="00FE60C0" w:rsidRPr="00FE60C0" w:rsidRDefault="00FE60C0" w:rsidP="00FE60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60AF783F"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3.1.1.</w:t>
      </w:r>
      <w:r w:rsidRPr="00FE60C0">
        <w:rPr>
          <w:rFonts w:ascii="Calibri" w:eastAsia="Cambria" w:hAnsi="Calibri" w:cs="Calibri"/>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46A4F6E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3.1.1.1.</w:t>
      </w:r>
      <w:r w:rsidRPr="00FE60C0">
        <w:rPr>
          <w:rFonts w:ascii="Calibri" w:eastAsia="Arial" w:hAnsi="Calibri" w:cs="Calibri"/>
          <w:sz w:val="22"/>
          <w:szCs w:val="22"/>
        </w:rPr>
        <w:tab/>
        <w:t>turėtų teisę verstis ta veikla, kuri yra reikalinga Sutarčiai įvykdyti.</w:t>
      </w:r>
      <w:r w:rsidRPr="00FE60C0">
        <w:rPr>
          <w:rFonts w:ascii="Calibri" w:hAnsi="Calibri" w:cs="Calibri"/>
          <w:sz w:val="22"/>
          <w:szCs w:val="22"/>
        </w:rPr>
        <w:t xml:space="preserve"> </w:t>
      </w:r>
      <w:r w:rsidRPr="00FE60C0">
        <w:rPr>
          <w:rFonts w:ascii="Calibri" w:eastAsia="Arial" w:hAnsi="Calibri" w:cs="Calibri"/>
          <w:sz w:val="22"/>
          <w:szCs w:val="22"/>
        </w:rPr>
        <w:t>Pirkėjui pareikalavus, Tiekėjas turi pateikti dokumentus, įrodančius, kad Sutartį vykdo tik tokią teisę turintys asmenys;</w:t>
      </w:r>
    </w:p>
    <w:p w14:paraId="41A0087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3.1.1.2.</w:t>
      </w:r>
      <w:r w:rsidRPr="00FE60C0">
        <w:rPr>
          <w:rFonts w:ascii="Calibri" w:hAnsi="Calibri" w:cs="Calibri"/>
          <w:sz w:val="22"/>
          <w:szCs w:val="22"/>
        </w:rPr>
        <w:tab/>
      </w:r>
      <w:r w:rsidRPr="00FE60C0">
        <w:rPr>
          <w:rFonts w:ascii="Calibri" w:eastAsia="Arial" w:hAnsi="Calibri" w:cs="Calibri"/>
          <w:sz w:val="22"/>
          <w:szCs w:val="22"/>
        </w:rPr>
        <w:t>atitiktų tiekėjų kvalifikacijai pirkimo dokumentuose nustatytus reikalavimus bei neturėtų pirkimo dokumentuose nustatytų pašalinimo pagrindų;</w:t>
      </w:r>
    </w:p>
    <w:p w14:paraId="3371278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3.1.1.3.</w:t>
      </w:r>
      <w:r w:rsidRPr="00FE60C0">
        <w:rPr>
          <w:rFonts w:ascii="Calibri" w:hAnsi="Calibri" w:cs="Calibri"/>
          <w:sz w:val="22"/>
          <w:szCs w:val="22"/>
        </w:rPr>
        <w:tab/>
      </w:r>
      <w:r w:rsidRPr="00FE60C0">
        <w:rPr>
          <w:rFonts w:ascii="Calibri" w:hAnsi="Calibri" w:cs="Calibri"/>
          <w:sz w:val="22"/>
          <w:szCs w:val="22"/>
          <w:lang w:eastAsia="lt-LT"/>
        </w:rPr>
        <w:t xml:space="preserve">laikytųsi Tiekėjo pasiūlyme nurodytų įsipareigojimų, įskaitant, bet neapsiribojant – atitiktų Tiekėjo </w:t>
      </w:r>
      <w:r w:rsidRPr="00FE60C0">
        <w:rPr>
          <w:rFonts w:ascii="Calibri" w:hAnsi="Calibri" w:cs="Calibri"/>
          <w:sz w:val="22"/>
          <w:szCs w:val="22"/>
        </w:rPr>
        <w:t xml:space="preserve">pasiūlyme nurodytų kriterijų, dėl kurių jo pasiūlymas buvo išrinktas ekonomiškai naudingiausiu </w:t>
      </w:r>
      <w:r w:rsidRPr="00FE60C0">
        <w:rPr>
          <w:rFonts w:ascii="Calibri" w:hAnsi="Calibri" w:cs="Calibri"/>
          <w:sz w:val="22"/>
          <w:szCs w:val="22"/>
          <w:lang w:eastAsia="lt-LT"/>
        </w:rPr>
        <w:t>(toliau – </w:t>
      </w:r>
      <w:r w:rsidRPr="00FE60C0">
        <w:rPr>
          <w:rFonts w:ascii="Calibri" w:hAnsi="Calibri" w:cs="Calibri"/>
          <w:b/>
          <w:bCs/>
          <w:sz w:val="22"/>
          <w:szCs w:val="22"/>
          <w:lang w:eastAsia="lt-LT"/>
        </w:rPr>
        <w:t>Kokybiniai kriterijai</w:t>
      </w:r>
      <w:r w:rsidRPr="00FE60C0">
        <w:rPr>
          <w:rFonts w:ascii="Calibri" w:hAnsi="Calibri" w:cs="Calibri"/>
          <w:sz w:val="22"/>
          <w:szCs w:val="22"/>
          <w:lang w:eastAsia="lt-LT"/>
        </w:rPr>
        <w:t xml:space="preserve">), reikšmes ir parametrus. Šiame papunktyje nurodytų įsipareigojimų laikymosi tikrinimo </w:t>
      </w:r>
      <w:r w:rsidRPr="00FE60C0">
        <w:rPr>
          <w:rFonts w:ascii="Calibri" w:hAnsi="Calibri" w:cs="Calibri"/>
          <w:sz w:val="22"/>
          <w:szCs w:val="22"/>
          <w:lang w:eastAsia="lt-LT"/>
        </w:rPr>
        <w:lastRenderedPageBreak/>
        <w:t>tvarka nustatoma Specialiosiose sąlygose;</w:t>
      </w:r>
    </w:p>
    <w:p w14:paraId="17053FC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3.1.1.4.</w:t>
      </w:r>
      <w:r w:rsidRPr="00FE60C0">
        <w:rPr>
          <w:rFonts w:ascii="Calibri" w:eastAsia="Arial" w:hAnsi="Calibri" w:cs="Calibri"/>
          <w:sz w:val="22"/>
          <w:szCs w:val="22"/>
        </w:rPr>
        <w:tab/>
        <w:t>užtikrintų nustatytų kokybės vadybos sistemos ir (arba) aplinkos apsaugos vadybos sistemos standartų taikymą, jeigu to reikalaujama pirkimo dokumentuose, ir turėtų tą patvirtinančius dokumentus;</w:t>
      </w:r>
    </w:p>
    <w:p w14:paraId="3F6C8CCF"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3.1.1.5. </w:t>
      </w:r>
      <w:r w:rsidRPr="00FE60C0">
        <w:rPr>
          <w:rFonts w:ascii="Calibri" w:eastAsia="Arial" w:hAnsi="Calibri" w:cs="Calibri"/>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E60C0">
        <w:rPr>
          <w:rFonts w:ascii="Calibri" w:hAnsi="Calibri" w:cs="Calibri"/>
          <w:sz w:val="22"/>
          <w:szCs w:val="22"/>
        </w:rPr>
        <w:t>.</w:t>
      </w:r>
    </w:p>
    <w:p w14:paraId="4262C10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3.1.2.</w:t>
      </w:r>
      <w:r w:rsidRPr="00FE60C0">
        <w:rPr>
          <w:rFonts w:ascii="Calibri" w:eastAsia="Arial" w:hAnsi="Calibri" w:cs="Calibri"/>
          <w:sz w:val="22"/>
          <w:szCs w:val="22"/>
        </w:rPr>
        <w:tab/>
        <w:t xml:space="preserve">Tuo atveju, kai Tiekėjas yra jungtinės veiklos sutarties pagrindu veikianti tiekėjų grupė, jos nariai Pirkėjui už Sutarties vykdymą atsako solidariai. </w:t>
      </w:r>
      <w:r w:rsidRPr="00FE60C0">
        <w:rPr>
          <w:rFonts w:ascii="Calibri" w:eastAsia="Arial" w:hAnsi="Calibri" w:cs="Calibri"/>
          <w:sz w:val="22"/>
          <w:szCs w:val="22"/>
          <w:shd w:val="clear" w:color="auto" w:fill="FFFFFF"/>
        </w:rPr>
        <w:t xml:space="preserve">Jeigu Tiekėjas remiasi </w:t>
      </w:r>
      <w:r w:rsidRPr="00FE60C0">
        <w:rPr>
          <w:rFonts w:ascii="Calibri" w:eastAsia="Arial" w:hAnsi="Calibri" w:cs="Calibri"/>
          <w:sz w:val="22"/>
          <w:szCs w:val="22"/>
        </w:rPr>
        <w:t xml:space="preserve">ūkio </w:t>
      </w:r>
      <w:r w:rsidRPr="00FE60C0">
        <w:rPr>
          <w:rFonts w:ascii="Calibri" w:eastAsia="Arial" w:hAnsi="Calibri" w:cs="Calibri"/>
          <w:sz w:val="22"/>
          <w:szCs w:val="22"/>
          <w:shd w:val="clear" w:color="auto" w:fill="FFFFFF"/>
        </w:rPr>
        <w:t xml:space="preserve">subjektų pajėgumais, siekdamas atitikti finansinio ir ekonominio pajėgumo reikalavimus, Tiekėjas su tokiais </w:t>
      </w:r>
      <w:r w:rsidRPr="00FE60C0">
        <w:rPr>
          <w:rFonts w:ascii="Calibri" w:eastAsia="Arial" w:hAnsi="Calibri" w:cs="Calibri"/>
          <w:sz w:val="22"/>
          <w:szCs w:val="22"/>
        </w:rPr>
        <w:t xml:space="preserve">ūkio </w:t>
      </w:r>
      <w:r w:rsidRPr="00FE60C0">
        <w:rPr>
          <w:rFonts w:ascii="Calibri" w:eastAsia="Arial" w:hAnsi="Calibri" w:cs="Calibri"/>
          <w:sz w:val="22"/>
          <w:szCs w:val="22"/>
          <w:shd w:val="clear" w:color="auto" w:fill="FFFFFF"/>
        </w:rPr>
        <w:t>subjektais už Sutarties vykdymą atsako solidariai (jeigu to buvo reikalaujama pirkimo dokumentuose).</w:t>
      </w:r>
    </w:p>
    <w:p w14:paraId="619435F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3.1.3.</w:t>
      </w:r>
      <w:r w:rsidRPr="00FE60C0">
        <w:rPr>
          <w:rFonts w:ascii="Calibri" w:eastAsia="Arial" w:hAnsi="Calibri" w:cs="Calibri"/>
          <w:sz w:val="22"/>
          <w:szCs w:val="22"/>
        </w:rPr>
        <w:tab/>
        <w:t xml:space="preserve">Tiekėjas taip pat atsako už tai, kad Tiekėjas, Sutartį tiesiogiai vykdantys subtiekėjai ir specialistai atitiktų jiems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ir (arba) pirkimo dokumentuose nustatytus profesinės kvalifikacijos ir kitus reikalavimus bei turėtų teisę verstis ta veikla, kuriai jie pasitelkiami.</w:t>
      </w:r>
    </w:p>
    <w:p w14:paraId="0DE6E0FB"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2"/>
          <w:szCs w:val="22"/>
        </w:rPr>
      </w:pPr>
    </w:p>
    <w:p w14:paraId="6D51C304"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3.2.</w:t>
      </w:r>
      <w:r w:rsidRPr="00FE60C0">
        <w:rPr>
          <w:rFonts w:ascii="Calibri" w:hAnsi="Calibri" w:cs="Calibri"/>
          <w:sz w:val="22"/>
          <w:szCs w:val="22"/>
        </w:rPr>
        <w:tab/>
      </w:r>
      <w:r w:rsidRPr="00FE60C0">
        <w:rPr>
          <w:rFonts w:ascii="Calibri" w:eastAsia="Arial" w:hAnsi="Calibri" w:cs="Calibri"/>
          <w:b/>
          <w:bCs/>
          <w:sz w:val="22"/>
          <w:szCs w:val="22"/>
        </w:rPr>
        <w:t>Subtiekėjų bei specialistų pasitelkimas ir keitimas</w:t>
      </w:r>
    </w:p>
    <w:p w14:paraId="74B35561"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2"/>
          <w:szCs w:val="22"/>
        </w:rPr>
      </w:pPr>
    </w:p>
    <w:p w14:paraId="1EDF5DDB"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3.2.1.</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Tiekėjas įsipareigoja užtikrinti, kad Sutartį vykdys pirkime pasiūlyti ir kvalifikaci</w:t>
      </w:r>
      <w:r w:rsidRPr="00FE60C0">
        <w:rPr>
          <w:rFonts w:ascii="Calibri" w:eastAsia="Arial" w:hAnsi="Calibri" w:cs="Calibri"/>
          <w:sz w:val="22"/>
          <w:szCs w:val="22"/>
        </w:rPr>
        <w:t>jos</w:t>
      </w:r>
      <w:r w:rsidRPr="00FE60C0">
        <w:rPr>
          <w:rFonts w:ascii="Calibri" w:eastAsia="Arial" w:hAnsi="Calibri" w:cs="Calibri"/>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E60C0">
        <w:rPr>
          <w:rFonts w:ascii="Calibri" w:eastAsia="Arial" w:hAnsi="Calibri" w:cs="Calibri"/>
          <w:sz w:val="22"/>
          <w:szCs w:val="22"/>
        </w:rPr>
        <w:t xml:space="preserve">ir specialistų </w:t>
      </w:r>
      <w:r w:rsidRPr="00FE60C0">
        <w:rPr>
          <w:rFonts w:ascii="Calibri" w:eastAsia="Arial" w:hAnsi="Calibri" w:cs="Calibri"/>
          <w:sz w:val="22"/>
          <w:szCs w:val="22"/>
          <w:shd w:val="clear" w:color="auto" w:fill="FFFFFF"/>
        </w:rPr>
        <w:t>veiksmus ar neveikimą.</w:t>
      </w:r>
    </w:p>
    <w:p w14:paraId="7A20588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3.2.2.</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Sutarties vykdymui pasitelkiami subtiekėjai ir (ar) specialistai (jeigu tokie pasitelkiami) nurodomi Specialiosiose sąlygose.</w:t>
      </w:r>
    </w:p>
    <w:p w14:paraId="45F0EED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3.2.3.</w:t>
      </w:r>
      <w:r w:rsidRPr="00FE60C0">
        <w:rPr>
          <w:rFonts w:ascii="Calibri" w:hAnsi="Calibri" w:cs="Calibri"/>
          <w:sz w:val="22"/>
          <w:szCs w:val="22"/>
        </w:rPr>
        <w:tab/>
      </w:r>
      <w:r w:rsidRPr="00FE60C0">
        <w:rPr>
          <w:rFonts w:ascii="Calibri" w:eastAsia="Arial" w:hAnsi="Calibri" w:cs="Calibri"/>
          <w:sz w:val="22"/>
          <w:szCs w:val="22"/>
        </w:rPr>
        <w:t>Tiekėjas gali keisti ir (ar) pasitelkti subtiekėjus ir (ar) specialistus šiame Sutarties poskyryje nustatytais atvejais ir tvarka.</w:t>
      </w:r>
    </w:p>
    <w:p w14:paraId="47075FC8" w14:textId="77777777" w:rsidR="00FE60C0" w:rsidRPr="00FE60C0" w:rsidRDefault="00FE60C0" w:rsidP="00FE60C0">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2"/>
          <w:szCs w:val="22"/>
          <w:shd w:val="clear" w:color="auto" w:fill="FFFFFF"/>
        </w:rPr>
      </w:pPr>
      <w:r w:rsidRPr="00FE60C0">
        <w:rPr>
          <w:rFonts w:ascii="Calibri" w:eastAsia="Cambria" w:hAnsi="Calibri" w:cs="Calibri"/>
          <w:sz w:val="22"/>
          <w:szCs w:val="22"/>
          <w:shd w:val="clear" w:color="auto" w:fill="FFFFFF"/>
        </w:rPr>
        <w:t>3.2.4. Naujas subtiekėjas ar specialistas gali pradėti vykdyti jiems Tiekėjo pavestus įsipareigojimus pagal Sutartį ne anksčiau, nei bus pasirašytas Susitarimas.</w:t>
      </w:r>
    </w:p>
    <w:p w14:paraId="00F265E9" w14:textId="77777777" w:rsidR="00FE60C0" w:rsidRPr="00FE60C0" w:rsidRDefault="00FE60C0" w:rsidP="00FE60C0">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6E3C3E7C" w14:textId="77777777" w:rsidR="00FE60C0" w:rsidRPr="00FE60C0" w:rsidRDefault="00FE60C0" w:rsidP="00FE60C0">
      <w:pPr>
        <w:widowControl w:val="0"/>
        <w:tabs>
          <w:tab w:val="left" w:pos="993"/>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3.2.6. Tiekėjas turi teisę Sutarties vykdymui pasitelkti naujus, Specialiosiose sąlygose nenurodytus subtiekėjus, kurių pajėgumais Tiekėjas </w:t>
      </w:r>
      <w:r w:rsidRPr="00FE60C0">
        <w:rPr>
          <w:rFonts w:ascii="Calibri" w:eastAsia="Cambria" w:hAnsi="Calibri" w:cs="Calibri"/>
          <w:sz w:val="22"/>
          <w:szCs w:val="22"/>
          <w:shd w:val="clear" w:color="auto" w:fill="FFFFFF"/>
        </w:rPr>
        <w:t>nesirėmė pirkimo dokumentuose numatytiems kvalifikacijos reikalavimams pagrįsti.</w:t>
      </w:r>
    </w:p>
    <w:p w14:paraId="183606A6" w14:textId="77777777" w:rsidR="00FE60C0" w:rsidRPr="00FE60C0" w:rsidRDefault="00FE60C0" w:rsidP="00FE60C0">
      <w:pPr>
        <w:widowControl w:val="0"/>
        <w:tabs>
          <w:tab w:val="left" w:pos="993"/>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E60C0">
        <w:rPr>
          <w:rFonts w:ascii="Calibri" w:eastAsia="Cambria" w:hAnsi="Calibri" w:cs="Calibri"/>
          <w:sz w:val="22"/>
          <w:szCs w:val="22"/>
          <w:shd w:val="clear" w:color="auto" w:fill="FFFFFF"/>
        </w:rPr>
        <w:t>nesirėmė pirkimo dokumentuose numatytiems kvalifikacijos reikalavimams pagrįsti,</w:t>
      </w:r>
      <w:r w:rsidRPr="00FE60C0">
        <w:rPr>
          <w:rFonts w:ascii="Calibri" w:eastAsia="Arial" w:hAnsi="Calibri" w:cs="Calibri"/>
          <w:sz w:val="22"/>
          <w:szCs w:val="22"/>
          <w:shd w:val="clear" w:color="auto" w:fill="FFFFFF"/>
        </w:rPr>
        <w:t xml:space="preserve"> pavadinimus, </w:t>
      </w:r>
      <w:r w:rsidRPr="00FE60C0">
        <w:rPr>
          <w:rFonts w:ascii="Calibri" w:eastAsia="Arial" w:hAnsi="Calibri" w:cs="Calibri"/>
          <w:sz w:val="22"/>
          <w:szCs w:val="22"/>
        </w:rPr>
        <w:t xml:space="preserve">juridinio asmens kodą, </w:t>
      </w:r>
      <w:r w:rsidRPr="00FE60C0">
        <w:rPr>
          <w:rFonts w:ascii="Calibri" w:eastAsia="Arial" w:hAnsi="Calibri" w:cs="Calibri"/>
          <w:sz w:val="22"/>
          <w:szCs w:val="22"/>
          <w:shd w:val="clear" w:color="auto" w:fill="FFFFFF"/>
        </w:rPr>
        <w:t>kontaktinius duomenis</w:t>
      </w:r>
      <w:r w:rsidRPr="00FE60C0">
        <w:rPr>
          <w:rFonts w:ascii="Calibri" w:eastAsia="Arial" w:hAnsi="Calibri" w:cs="Calibri"/>
          <w:sz w:val="22"/>
          <w:szCs w:val="22"/>
        </w:rPr>
        <w:t>,</w:t>
      </w:r>
      <w:r w:rsidRPr="00FE60C0">
        <w:rPr>
          <w:rFonts w:ascii="Calibri" w:eastAsia="Arial" w:hAnsi="Calibri" w:cs="Calibri"/>
          <w:sz w:val="22"/>
          <w:szCs w:val="22"/>
          <w:shd w:val="clear" w:color="auto" w:fill="FFFFFF"/>
        </w:rPr>
        <w:t xml:space="preserve"> jų atstovus.</w:t>
      </w:r>
    </w:p>
    <w:p w14:paraId="6BA9C706" w14:textId="77777777" w:rsidR="00FE60C0" w:rsidRPr="00FE60C0" w:rsidRDefault="00FE60C0" w:rsidP="00FE60C0">
      <w:pPr>
        <w:widowControl w:val="0"/>
        <w:tabs>
          <w:tab w:val="left" w:pos="993"/>
        </w:tabs>
        <w:spacing w:line="276" w:lineRule="auto"/>
        <w:jc w:val="both"/>
        <w:rPr>
          <w:rFonts w:ascii="Calibri" w:eastAsia="Cambria" w:hAnsi="Calibri" w:cs="Calibri"/>
          <w:sz w:val="22"/>
          <w:szCs w:val="22"/>
          <w:shd w:val="clear" w:color="auto" w:fill="FFFFFF"/>
        </w:rPr>
      </w:pPr>
      <w:r w:rsidRPr="00FE60C0">
        <w:rPr>
          <w:rFonts w:ascii="Calibri" w:eastAsia="Arial" w:hAnsi="Calibri" w:cs="Calibri"/>
          <w:sz w:val="22"/>
          <w:szCs w:val="22"/>
          <w:shd w:val="clear" w:color="auto" w:fill="FFFFFF"/>
        </w:rPr>
        <w:t>3.2.8. Tiekėjas, bet kuriuo Sutarties vykdymo metu,</w:t>
      </w:r>
      <w:r w:rsidRPr="00FE60C0">
        <w:rPr>
          <w:rFonts w:ascii="Calibri" w:eastAsia="Cambria" w:hAnsi="Calibri" w:cs="Calibri"/>
          <w:sz w:val="22"/>
          <w:szCs w:val="22"/>
        </w:rPr>
        <w:t xml:space="preserve"> subtiekėjus, kurių pajėgumais Tiekėjas nesirėmė pirkimo dokumentuose numatytiems kvalifikacijos reikalavimams pagrįsti, gali keisti savo nuožiūra.</w:t>
      </w:r>
    </w:p>
    <w:p w14:paraId="6B451E46" w14:textId="77777777" w:rsidR="00FE60C0" w:rsidRPr="00FE60C0" w:rsidRDefault="00FE60C0" w:rsidP="00FE60C0">
      <w:pPr>
        <w:widowControl w:val="0"/>
        <w:pBdr>
          <w:top w:val="nil"/>
          <w:left w:val="nil"/>
          <w:bottom w:val="nil"/>
          <w:right w:val="nil"/>
          <w:between w:val="nil"/>
        </w:pBdr>
        <w:tabs>
          <w:tab w:val="left" w:pos="993"/>
        </w:tabs>
        <w:spacing w:line="276" w:lineRule="auto"/>
        <w:jc w:val="both"/>
        <w:rPr>
          <w:rFonts w:ascii="Calibri" w:eastAsia="Cambria" w:hAnsi="Calibri" w:cs="Calibri"/>
          <w:sz w:val="22"/>
          <w:szCs w:val="22"/>
        </w:rPr>
      </w:pPr>
      <w:r w:rsidRPr="00FE60C0">
        <w:rPr>
          <w:rFonts w:ascii="Calibri" w:eastAsia="Arial" w:hAnsi="Calibri" w:cs="Calibri"/>
          <w:sz w:val="22"/>
          <w:szCs w:val="22"/>
          <w:shd w:val="clear" w:color="auto" w:fill="FFFFFF"/>
        </w:rPr>
        <w:t>3.2.9. Tiekėjas</w:t>
      </w:r>
      <w:r w:rsidRPr="00FE60C0">
        <w:rPr>
          <w:rFonts w:ascii="Calibri" w:eastAsia="Arial" w:hAnsi="Calibri" w:cs="Calibri"/>
          <w:sz w:val="22"/>
          <w:szCs w:val="22"/>
        </w:rPr>
        <w:t>,</w:t>
      </w:r>
      <w:r w:rsidRPr="00FE60C0">
        <w:rPr>
          <w:rFonts w:ascii="Calibri" w:eastAsia="Arial" w:hAnsi="Calibri" w:cs="Calibri"/>
          <w:sz w:val="22"/>
          <w:szCs w:val="22"/>
          <w:shd w:val="clear" w:color="auto" w:fill="FFFFFF"/>
        </w:rPr>
        <w:t xml:space="preserve"> </w:t>
      </w:r>
      <w:r w:rsidRPr="00FE60C0">
        <w:rPr>
          <w:rFonts w:ascii="Calibri" w:eastAsia="Arial" w:hAnsi="Calibri" w:cs="Calibri"/>
          <w:sz w:val="22"/>
          <w:szCs w:val="22"/>
        </w:rPr>
        <w:t>bet kuriuo Sutarties vykdymo metu,</w:t>
      </w:r>
      <w:r w:rsidRPr="00FE60C0">
        <w:rPr>
          <w:rFonts w:ascii="Calibri" w:eastAsia="Cambria" w:hAnsi="Calibri" w:cs="Calibri"/>
          <w:sz w:val="22"/>
          <w:szCs w:val="22"/>
        </w:rPr>
        <w:t xml:space="preserve"> </w:t>
      </w:r>
      <w:r w:rsidRPr="00FE60C0">
        <w:rPr>
          <w:rFonts w:ascii="Calibri" w:eastAsia="Cambria" w:hAnsi="Calibri" w:cs="Calibri"/>
          <w:sz w:val="22"/>
          <w:szCs w:val="22"/>
          <w:shd w:val="clear" w:color="auto" w:fill="FFFFFF"/>
        </w:rPr>
        <w:t>ne vėliau nei prieš 5 (penkias) darbo dienas</w:t>
      </w:r>
      <w:r w:rsidRPr="00FE60C0">
        <w:rPr>
          <w:rFonts w:ascii="Calibri" w:eastAsia="Arial" w:hAnsi="Calibri" w:cs="Calibri"/>
          <w:sz w:val="22"/>
          <w:szCs w:val="22"/>
          <w:shd w:val="clear" w:color="auto" w:fill="FFFFFF"/>
        </w:rPr>
        <w:t xml:space="preserve"> iki numatomo naujo subtiekėjo, kurio pajėgumais Tiekėjas </w:t>
      </w:r>
      <w:r w:rsidRPr="00FE60C0">
        <w:rPr>
          <w:rFonts w:ascii="Calibri" w:eastAsia="Cambria" w:hAnsi="Calibri" w:cs="Calibri"/>
          <w:sz w:val="22"/>
          <w:szCs w:val="22"/>
          <w:shd w:val="clear" w:color="auto" w:fill="FFFFFF"/>
        </w:rPr>
        <w:t>nesirėmė pirkimo dokumentuose numatytiems kvalifikacijos reikalavimams pagrįsti,</w:t>
      </w:r>
      <w:r w:rsidRPr="00FE60C0">
        <w:rPr>
          <w:rFonts w:ascii="Calibri" w:eastAsia="Arial" w:hAnsi="Calibri" w:cs="Calibri"/>
          <w:sz w:val="22"/>
          <w:szCs w:val="22"/>
          <w:shd w:val="clear" w:color="auto" w:fill="FFFFFF"/>
        </w:rPr>
        <w:t xml:space="preserve"> pasitelkimo</w:t>
      </w:r>
      <w:r w:rsidRPr="00FE60C0">
        <w:rPr>
          <w:rFonts w:ascii="Calibri" w:eastAsia="Arial" w:hAnsi="Calibri" w:cs="Calibri"/>
          <w:sz w:val="22"/>
          <w:szCs w:val="22"/>
        </w:rPr>
        <w:t xml:space="preserve"> ir (arba) keitimo</w:t>
      </w:r>
      <w:r w:rsidRPr="00FE60C0">
        <w:rPr>
          <w:rFonts w:ascii="Calibri" w:eastAsia="Arial" w:hAnsi="Calibri" w:cs="Calibri"/>
          <w:sz w:val="22"/>
          <w:szCs w:val="22"/>
          <w:shd w:val="clear" w:color="auto" w:fill="FFFFFF"/>
        </w:rPr>
        <w:t xml:space="preserve"> apie tai privalo informuoti </w:t>
      </w:r>
      <w:r w:rsidRPr="00FE60C0">
        <w:rPr>
          <w:rFonts w:ascii="Calibri" w:hAnsi="Calibri" w:cs="Calibri"/>
          <w:sz w:val="22"/>
          <w:szCs w:val="22"/>
        </w:rPr>
        <w:t>Pirkėją</w:t>
      </w:r>
      <w:r w:rsidRPr="00FE60C0">
        <w:rPr>
          <w:rFonts w:ascii="Calibri" w:eastAsia="Arial" w:hAnsi="Calibri" w:cs="Calibri"/>
          <w:sz w:val="22"/>
          <w:szCs w:val="22"/>
          <w:shd w:val="clear" w:color="auto" w:fill="FFFFFF"/>
        </w:rPr>
        <w:t xml:space="preserve">. </w:t>
      </w:r>
      <w:r w:rsidRPr="00FE60C0">
        <w:rPr>
          <w:rFonts w:ascii="Calibri" w:hAnsi="Calibri" w:cs="Calibri"/>
          <w:sz w:val="22"/>
          <w:szCs w:val="22"/>
        </w:rPr>
        <w:t xml:space="preserve">Pirkėjas (jeigu buvo taikoma pirkimo dokumentuose) turi patikrinti, ar nėra </w:t>
      </w:r>
      <w:r w:rsidRPr="00FE60C0">
        <w:rPr>
          <w:rFonts w:ascii="Calibri" w:eastAsia="Cambria" w:hAnsi="Calibri" w:cs="Calibri"/>
          <w:sz w:val="22"/>
          <w:szCs w:val="22"/>
        </w:rPr>
        <w:t xml:space="preserve">subtiekėjo pašalinimo pagrindų ir subtiekėjo atitiktį </w:t>
      </w:r>
      <w:r w:rsidRPr="00FE60C0">
        <w:rPr>
          <w:rFonts w:ascii="Calibri" w:eastAsia="Cambria" w:hAnsi="Calibri" w:cs="Calibri"/>
          <w:sz w:val="22"/>
          <w:szCs w:val="22"/>
        </w:rPr>
        <w:lastRenderedPageBreak/>
        <w:t xml:space="preserve">nacionalinio saugumo interesams ir reikalavimams </w:t>
      </w:r>
      <w:r w:rsidRPr="00FE60C0">
        <w:rPr>
          <w:rFonts w:ascii="Calibri" w:eastAsia="Arial" w:hAnsi="Calibri" w:cs="Calibri"/>
          <w:sz w:val="22"/>
          <w:szCs w:val="22"/>
          <w:shd w:val="clear" w:color="auto" w:fill="FFFFFF"/>
        </w:rPr>
        <w:t>nebūti registruotu (nuolat gyvenančiu ar turinčiu pilietybę) nepatikimomis laikomose valstybėse ar teritorijose</w:t>
      </w:r>
      <w:r w:rsidRPr="00FE60C0">
        <w:rPr>
          <w:rFonts w:ascii="Calibri" w:eastAsia="Cambria" w:hAnsi="Calibri" w:cs="Calibri"/>
          <w:sz w:val="22"/>
          <w:szCs w:val="22"/>
        </w:rPr>
        <w:t>. Jeigu subtiekėjo padėtis neatitinka bent vieno iš nurodytų reikalavimų, Pirkėjas reikalauja pakeisti šį subtiekėją reikalavimus atitinkančiu subtiekėju.</w:t>
      </w:r>
      <w:r w:rsidRPr="00FE60C0">
        <w:rPr>
          <w:rFonts w:ascii="Calibri" w:hAnsi="Calibri" w:cs="Calibri"/>
          <w:sz w:val="22"/>
          <w:szCs w:val="22"/>
        </w:rPr>
        <w:t xml:space="preserve"> </w:t>
      </w:r>
      <w:r w:rsidRPr="00FE60C0">
        <w:rPr>
          <w:rFonts w:ascii="Calibri" w:eastAsia="Cambria" w:hAnsi="Calibri" w:cs="Calibri"/>
          <w:sz w:val="22"/>
          <w:szCs w:val="22"/>
        </w:rPr>
        <w:t>Pirkėjas</w:t>
      </w:r>
      <w:r w:rsidRPr="00FE60C0">
        <w:rPr>
          <w:rFonts w:ascii="Calibri" w:hAnsi="Calibri" w:cs="Calibri"/>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E60C0">
        <w:rPr>
          <w:rFonts w:ascii="Calibri" w:eastAsia="Cambria" w:hAnsi="Calibri" w:cs="Calibri"/>
          <w:sz w:val="22"/>
          <w:szCs w:val="22"/>
        </w:rPr>
        <w:t>Pirkėjui sutikus, Šalys pasirašo Susitarimą, kuris laikomas neatsiejama Sutarties dalimi.</w:t>
      </w:r>
    </w:p>
    <w:p w14:paraId="55A74F40" w14:textId="77777777" w:rsidR="00FE60C0" w:rsidRPr="00FE60C0" w:rsidRDefault="00FE60C0" w:rsidP="00FE60C0">
      <w:pPr>
        <w:widowControl w:val="0"/>
        <w:pBdr>
          <w:top w:val="nil"/>
          <w:left w:val="nil"/>
          <w:bottom w:val="nil"/>
          <w:right w:val="nil"/>
          <w:between w:val="nil"/>
        </w:pBdr>
        <w:tabs>
          <w:tab w:val="left" w:pos="0"/>
          <w:tab w:val="left" w:pos="993"/>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3.2.10. Subtiekėjai</w:t>
      </w:r>
      <w:r w:rsidRPr="00FE60C0">
        <w:rPr>
          <w:rFonts w:ascii="Calibri" w:eastAsia="Arial" w:hAnsi="Calibri" w:cs="Calibri"/>
          <w:sz w:val="22"/>
          <w:szCs w:val="22"/>
          <w:shd w:val="clear" w:color="auto" w:fill="FFFFFF"/>
        </w:rPr>
        <w:t xml:space="preserve">, kurių pajėgumais Tiekėjas rėmėsi, kad atitiktų pirkimo dokumentuose nustatytus kvalifikacijos reikalavimus, gali būti </w:t>
      </w:r>
      <w:r w:rsidRPr="00FE60C0">
        <w:rPr>
          <w:rFonts w:ascii="Calibri" w:eastAsia="Arial" w:hAnsi="Calibri" w:cs="Calibri"/>
          <w:sz w:val="22"/>
          <w:szCs w:val="22"/>
        </w:rPr>
        <w:t xml:space="preserve">keičiami </w:t>
      </w:r>
      <w:r w:rsidRPr="00FE60C0">
        <w:rPr>
          <w:rFonts w:ascii="Calibri" w:eastAsia="Arial" w:hAnsi="Calibri" w:cs="Calibri"/>
          <w:sz w:val="22"/>
          <w:szCs w:val="22"/>
          <w:shd w:val="clear" w:color="auto" w:fill="FFFFFF"/>
        </w:rPr>
        <w:t>tik šiais atvejais:</w:t>
      </w:r>
    </w:p>
    <w:p w14:paraId="0E9832C7" w14:textId="77777777" w:rsidR="00FE60C0" w:rsidRPr="00FE60C0" w:rsidRDefault="00FE60C0" w:rsidP="00FE60C0">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rPr>
      </w:pPr>
      <w:r w:rsidRPr="00FE60C0">
        <w:rPr>
          <w:rFonts w:ascii="Calibri" w:eastAsia="Cambria" w:hAnsi="Calibri" w:cs="Calibri"/>
          <w:sz w:val="22"/>
          <w:szCs w:val="22"/>
          <w:shd w:val="clear" w:color="auto" w:fill="FFFFFF"/>
        </w:rPr>
        <w:t xml:space="preserve">3.2.10.1. kai subtiekėjui </w:t>
      </w:r>
      <w:r w:rsidRPr="00FE60C0">
        <w:rPr>
          <w:rFonts w:ascii="Calibri" w:hAnsi="Calibri" w:cs="Calibri"/>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E60C0">
        <w:rPr>
          <w:rFonts w:ascii="Calibri" w:eastAsia="Cambria" w:hAnsi="Calibri" w:cs="Calibri"/>
          <w:sz w:val="22"/>
          <w:szCs w:val="22"/>
          <w:shd w:val="clear" w:color="auto" w:fill="FFFFFF"/>
        </w:rPr>
        <w:t>;</w:t>
      </w:r>
    </w:p>
    <w:p w14:paraId="7FE0BEAD" w14:textId="77777777" w:rsidR="00FE60C0" w:rsidRPr="00FE60C0" w:rsidRDefault="00FE60C0" w:rsidP="00FE60C0">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rPr>
      </w:pPr>
      <w:r w:rsidRPr="00FE60C0">
        <w:rPr>
          <w:rFonts w:ascii="Calibri" w:eastAsia="Cambria" w:hAnsi="Calibri" w:cs="Calibri"/>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BFFF080" w14:textId="77777777" w:rsidR="00FE60C0" w:rsidRPr="00FE60C0" w:rsidRDefault="00FE60C0" w:rsidP="00FE60C0">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rPr>
      </w:pPr>
      <w:r w:rsidRPr="00FE60C0">
        <w:rPr>
          <w:rFonts w:ascii="Calibri" w:eastAsia="Cambria" w:hAnsi="Calibri" w:cs="Calibri"/>
          <w:sz w:val="22"/>
          <w:szCs w:val="22"/>
          <w:shd w:val="clear" w:color="auto" w:fill="FFFFFF"/>
        </w:rPr>
        <w:t xml:space="preserve">3.2.10.3. </w:t>
      </w:r>
      <w:r w:rsidRPr="00FE60C0">
        <w:rPr>
          <w:rFonts w:ascii="Calibri" w:eastAsia="Cambria" w:hAnsi="Calibri" w:cs="Calibri"/>
          <w:sz w:val="22"/>
          <w:szCs w:val="22"/>
        </w:rPr>
        <w:t>Tiekėjas ar subtiekėjas privalo pakeisti subtiekėją, jei paaiškėja, kad jis neatitinka jam pirkimo dokumentuose keliamų reikalavimų.</w:t>
      </w:r>
    </w:p>
    <w:p w14:paraId="54BA4FDE" w14:textId="77777777" w:rsidR="00FE60C0" w:rsidRPr="00FE60C0" w:rsidRDefault="00FE60C0" w:rsidP="00FE60C0">
      <w:pPr>
        <w:widowControl w:val="0"/>
        <w:pBdr>
          <w:top w:val="nil"/>
          <w:left w:val="nil"/>
          <w:bottom w:val="nil"/>
          <w:right w:val="nil"/>
          <w:between w:val="nil"/>
        </w:pBdr>
        <w:tabs>
          <w:tab w:val="left" w:pos="993"/>
        </w:tabs>
        <w:spacing w:line="276" w:lineRule="auto"/>
        <w:ind w:left="720" w:hanging="720"/>
        <w:jc w:val="both"/>
        <w:rPr>
          <w:rFonts w:ascii="Calibri" w:eastAsia="Cambria" w:hAnsi="Calibri" w:cs="Calibri"/>
          <w:sz w:val="22"/>
          <w:szCs w:val="22"/>
        </w:rPr>
      </w:pPr>
      <w:r w:rsidRPr="00FE60C0">
        <w:rPr>
          <w:rFonts w:ascii="Calibri" w:eastAsia="Cambria" w:hAnsi="Calibri" w:cs="Calibri"/>
          <w:sz w:val="22"/>
          <w:szCs w:val="22"/>
        </w:rPr>
        <w:t>3.2.11.</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Tiekėjo (ar subtiekėjų) specialista</w:t>
      </w:r>
      <w:r w:rsidRPr="00FE60C0">
        <w:rPr>
          <w:rFonts w:ascii="Calibri" w:eastAsia="Cambria" w:hAnsi="Calibri" w:cs="Calibri"/>
          <w:sz w:val="22"/>
          <w:szCs w:val="22"/>
        </w:rPr>
        <w:t>i,</w:t>
      </w:r>
      <w:r w:rsidRPr="00FE60C0">
        <w:rPr>
          <w:rFonts w:ascii="Calibri" w:eastAsia="Cambria" w:hAnsi="Calibri" w:cs="Calibri"/>
          <w:sz w:val="22"/>
          <w:szCs w:val="22"/>
          <w:shd w:val="clear" w:color="auto" w:fill="FFFFFF"/>
        </w:rPr>
        <w:t xml:space="preserve"> vykd</w:t>
      </w:r>
      <w:r w:rsidRPr="00FE60C0">
        <w:rPr>
          <w:rFonts w:ascii="Calibri" w:eastAsia="Cambria" w:hAnsi="Calibri" w:cs="Calibri"/>
          <w:sz w:val="22"/>
          <w:szCs w:val="22"/>
        </w:rPr>
        <w:t>antys</w:t>
      </w:r>
      <w:r w:rsidRPr="00FE60C0">
        <w:rPr>
          <w:rFonts w:ascii="Calibri" w:eastAsia="Cambria" w:hAnsi="Calibri" w:cs="Calibri"/>
          <w:sz w:val="22"/>
          <w:szCs w:val="22"/>
          <w:shd w:val="clear" w:color="auto" w:fill="FFFFFF"/>
        </w:rPr>
        <w:t xml:space="preserve"> Sutartį, gali būti keičiami šiais atvejais:</w:t>
      </w:r>
    </w:p>
    <w:p w14:paraId="0A96CABF" w14:textId="77777777" w:rsidR="00FE60C0" w:rsidRPr="00FE60C0" w:rsidRDefault="00FE60C0" w:rsidP="00FE60C0">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ECC5B8" w14:textId="77777777" w:rsidR="00FE60C0" w:rsidRPr="00FE60C0" w:rsidRDefault="00FE60C0" w:rsidP="00FE60C0">
      <w:pPr>
        <w:widowControl w:val="0"/>
        <w:pBdr>
          <w:top w:val="nil"/>
          <w:left w:val="nil"/>
          <w:bottom w:val="nil"/>
          <w:right w:val="nil"/>
          <w:between w:val="nil"/>
        </w:pBdr>
        <w:tabs>
          <w:tab w:val="left" w:pos="1134"/>
          <w:tab w:val="left" w:pos="1418"/>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3.2.11.2. Pirkėjo iniciatyva, jei Pirkėjas turi pagrįstų įtarimų, kad Tiekėjo Sutarties vykdymui paskirtas specialistas nekompetentingas vykdyti nustatytas pareigas;</w:t>
      </w:r>
    </w:p>
    <w:p w14:paraId="776A16DB" w14:textId="77777777" w:rsidR="00FE60C0" w:rsidRPr="00FE60C0" w:rsidRDefault="00FE60C0" w:rsidP="00FE60C0">
      <w:pPr>
        <w:widowControl w:val="0"/>
        <w:pBdr>
          <w:top w:val="nil"/>
          <w:left w:val="nil"/>
          <w:bottom w:val="nil"/>
          <w:right w:val="nil"/>
          <w:between w:val="nil"/>
        </w:pBdr>
        <w:tabs>
          <w:tab w:val="left" w:pos="1134"/>
          <w:tab w:val="left" w:pos="1276"/>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3.2.11.3. </w:t>
      </w:r>
      <w:r w:rsidRPr="00FE60C0">
        <w:rPr>
          <w:rFonts w:ascii="Calibri" w:eastAsia="Cambria" w:hAnsi="Calibri" w:cs="Calibri"/>
          <w:sz w:val="22"/>
          <w:szCs w:val="22"/>
        </w:rPr>
        <w:t>Tiekėjas ar subtiekėjas privalo pakeisti specialistą, jei paaiškėja, kad jis neatitinka jam pirkimo dokumentuose keliamų reikalavimų.</w:t>
      </w:r>
    </w:p>
    <w:p w14:paraId="3BFBC8CB" w14:textId="77777777" w:rsidR="00FE60C0" w:rsidRPr="00FE60C0" w:rsidRDefault="00FE60C0" w:rsidP="00FE60C0">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2"/>
          <w:szCs w:val="22"/>
        </w:rPr>
      </w:pPr>
      <w:r w:rsidRPr="00FE60C0">
        <w:rPr>
          <w:rFonts w:ascii="Calibri" w:eastAsia="Cambria" w:hAnsi="Calibri" w:cs="Calibri"/>
          <w:color w:val="000000"/>
          <w:sz w:val="22"/>
          <w:szCs w:val="22"/>
          <w:shd w:val="clear" w:color="auto" w:fill="FFFFFF"/>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4552E9B0" w14:textId="77777777" w:rsidR="00FE60C0" w:rsidRPr="00FE60C0" w:rsidRDefault="00FE60C0" w:rsidP="00FE60C0">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3.2.13. Tiekėjas privalo ne vėliau nei prieš 5 (penkias) darbo dienas iki numatomo subtiekėjo, </w:t>
      </w:r>
      <w:r w:rsidRPr="00FE60C0">
        <w:rPr>
          <w:rFonts w:ascii="Calibri" w:eastAsia="Arial" w:hAnsi="Calibri" w:cs="Calibri"/>
          <w:sz w:val="22"/>
          <w:szCs w:val="22"/>
          <w:shd w:val="clear" w:color="auto" w:fill="FFFFFF"/>
        </w:rPr>
        <w:t>kurio pajėgumais Tiekėjas rėmėsi, kad atitiktų pirkimo dokumentuose nustatytus kvalifikacijos reikalavimus,</w:t>
      </w:r>
      <w:r w:rsidRPr="00FE60C0">
        <w:rPr>
          <w:rFonts w:ascii="Calibri" w:eastAsia="Cambria" w:hAnsi="Calibri" w:cs="Calibri"/>
          <w:sz w:val="22"/>
          <w:szCs w:val="22"/>
          <w:shd w:val="clear" w:color="auto" w:fill="FFFFFF"/>
        </w:rPr>
        <w:t xml:space="preserve"> </w:t>
      </w:r>
      <w:r w:rsidRPr="00FE60C0">
        <w:rPr>
          <w:rFonts w:ascii="Calibri" w:eastAsia="Arial" w:hAnsi="Calibri" w:cs="Calibri"/>
          <w:sz w:val="22"/>
          <w:szCs w:val="22"/>
          <w:shd w:val="clear" w:color="auto" w:fill="FFFFFF"/>
        </w:rPr>
        <w:t xml:space="preserve">ir (ar) specialisto </w:t>
      </w:r>
      <w:r w:rsidRPr="00FE60C0">
        <w:rPr>
          <w:rFonts w:ascii="Calibri" w:eastAsia="Cambria" w:hAnsi="Calibri" w:cs="Calibri"/>
          <w:sz w:val="22"/>
          <w:szCs w:val="22"/>
          <w:shd w:val="clear" w:color="auto" w:fill="FFFFFF"/>
        </w:rPr>
        <w:t>keitimo pateikti Pirkėjui šiuos dokumentus:</w:t>
      </w:r>
    </w:p>
    <w:p w14:paraId="18DBEBE4" w14:textId="77777777" w:rsidR="00FE60C0" w:rsidRPr="00FE60C0" w:rsidRDefault="00FE60C0" w:rsidP="00FE60C0">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47F55355" w14:textId="77777777" w:rsidR="00FE60C0" w:rsidRPr="00FE60C0" w:rsidRDefault="00FE60C0" w:rsidP="00FE60C0">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3.2.13.2. </w:t>
      </w:r>
      <w:r w:rsidRPr="00FE60C0">
        <w:rPr>
          <w:rFonts w:ascii="Calibri" w:eastAsia="Cambria" w:hAnsi="Calibri" w:cs="Calibri"/>
          <w:sz w:val="22"/>
          <w:szCs w:val="22"/>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98AC4FD" w14:textId="77777777" w:rsidR="00FE60C0" w:rsidRPr="00FE60C0" w:rsidRDefault="00FE60C0" w:rsidP="00FE60C0">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sz w:val="22"/>
          <w:szCs w:val="22"/>
        </w:rPr>
      </w:pPr>
      <w:r w:rsidRPr="00FE60C0">
        <w:rPr>
          <w:rFonts w:ascii="Calibri" w:eastAsia="Cambria" w:hAnsi="Calibri" w:cs="Calibri"/>
          <w:sz w:val="22"/>
          <w:szCs w:val="22"/>
        </w:rPr>
        <w:t xml:space="preserve">3.2.14. Pirkėjas, gavęs Tiekėjo prašymą su kitais Sutartyje nurodytais dokumentais, per 5 (penkias) darbo dienas įvertina keitimo galimybę ir raštu informuoja Tiekėją apie sutikimą pakeisti subtiekėją, </w:t>
      </w:r>
      <w:r w:rsidRPr="00FE60C0">
        <w:rPr>
          <w:rFonts w:ascii="Calibri" w:eastAsia="Arial" w:hAnsi="Calibri" w:cs="Calibri"/>
          <w:sz w:val="22"/>
          <w:szCs w:val="22"/>
          <w:shd w:val="clear" w:color="auto" w:fill="FFFFFF"/>
        </w:rPr>
        <w:t>kurio pajėgumais Tiekėjas rėmėsi, kad atitiktų pirkimo dokumentuose nustatytus kvalifikacijos reikalavimus,</w:t>
      </w:r>
      <w:r w:rsidRPr="00FE60C0">
        <w:rPr>
          <w:rFonts w:ascii="Calibri" w:eastAsia="Cambria" w:hAnsi="Calibri" w:cs="Calibri"/>
          <w:sz w:val="22"/>
          <w:szCs w:val="22"/>
        </w:rPr>
        <w:t xml:space="preserve"> ir (ar) specialistą. Pirkėjui sutikus, Šalys pasirašo Susitarimą, kuris laikomas neatsiejama Sutarties dalimi.</w:t>
      </w:r>
    </w:p>
    <w:p w14:paraId="4BB3E0F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shd w:val="clear" w:color="auto" w:fill="FFFFFF"/>
        </w:rPr>
      </w:pPr>
    </w:p>
    <w:p w14:paraId="4ECA79B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Cambria" w:hAnsi="Calibri" w:cs="Calibri"/>
          <w:b/>
          <w:bCs/>
          <w:sz w:val="22"/>
          <w:szCs w:val="22"/>
        </w:rPr>
      </w:pPr>
      <w:r w:rsidRPr="00FE60C0">
        <w:rPr>
          <w:rFonts w:ascii="Calibri" w:eastAsia="Cambria" w:hAnsi="Calibri" w:cs="Calibri"/>
          <w:b/>
          <w:bCs/>
          <w:sz w:val="22"/>
          <w:szCs w:val="22"/>
        </w:rPr>
        <w:t>3.3. Jungtinės veiklos partnerių keitimas</w:t>
      </w:r>
    </w:p>
    <w:p w14:paraId="48AD13DD" w14:textId="77777777" w:rsidR="00FE60C0" w:rsidRPr="00FE60C0" w:rsidRDefault="00FE60C0" w:rsidP="00FE60C0">
      <w:pPr>
        <w:widowControl w:val="0"/>
        <w:pBdr>
          <w:top w:val="nil"/>
          <w:left w:val="nil"/>
          <w:bottom w:val="nil"/>
          <w:right w:val="nil"/>
          <w:between w:val="nil"/>
        </w:pBdr>
        <w:tabs>
          <w:tab w:val="left" w:pos="567"/>
        </w:tabs>
        <w:spacing w:line="276" w:lineRule="auto"/>
        <w:jc w:val="both"/>
        <w:rPr>
          <w:rFonts w:ascii="Calibri" w:eastAsia="Cambria" w:hAnsi="Calibri" w:cs="Calibri"/>
          <w:b/>
          <w:bCs/>
          <w:sz w:val="22"/>
          <w:szCs w:val="22"/>
        </w:rPr>
      </w:pPr>
    </w:p>
    <w:p w14:paraId="32DFD4B6" w14:textId="77777777" w:rsidR="00FE60C0" w:rsidRPr="00FE60C0" w:rsidRDefault="00FE60C0" w:rsidP="00FE60C0">
      <w:pPr>
        <w:widowControl w:val="0"/>
        <w:pBdr>
          <w:top w:val="nil"/>
          <w:left w:val="nil"/>
          <w:bottom w:val="nil"/>
          <w:right w:val="nil"/>
          <w:between w:val="nil"/>
        </w:pBdr>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lastRenderedPageBreak/>
        <w:t xml:space="preserve">3.3.1. Tiekėjas, vykdantis Sutartį </w:t>
      </w:r>
      <w:r w:rsidRPr="00FE60C0">
        <w:rPr>
          <w:rFonts w:ascii="Calibri" w:eastAsia="Cambria" w:hAnsi="Calibri" w:cs="Calibri"/>
          <w:sz w:val="22"/>
          <w:szCs w:val="22"/>
        </w:rPr>
        <w:t xml:space="preserve">kaip tiekėjų grupė, veikianti </w:t>
      </w:r>
      <w:r w:rsidRPr="00FE60C0">
        <w:rPr>
          <w:rFonts w:ascii="Calibri" w:eastAsia="Cambria" w:hAnsi="Calibri" w:cs="Calibri"/>
          <w:sz w:val="22"/>
          <w:szCs w:val="22"/>
          <w:shd w:val="clear" w:color="auto" w:fill="FFFFFF"/>
        </w:rPr>
        <w:t>jungtinės veiklos</w:t>
      </w:r>
      <w:r w:rsidRPr="00FE60C0">
        <w:rPr>
          <w:rFonts w:ascii="Calibri" w:eastAsia="Cambria" w:hAnsi="Calibri" w:cs="Calibri"/>
          <w:sz w:val="22"/>
          <w:szCs w:val="22"/>
        </w:rPr>
        <w:t xml:space="preserve"> sutarties</w:t>
      </w:r>
      <w:r w:rsidRPr="00FE60C0">
        <w:rPr>
          <w:rFonts w:ascii="Calibri" w:eastAsia="Cambria" w:hAnsi="Calibri" w:cs="Calibri"/>
          <w:sz w:val="22"/>
          <w:szCs w:val="22"/>
          <w:shd w:val="clear" w:color="auto" w:fill="FFFFFF"/>
        </w:rPr>
        <w:t xml:space="preserve"> pagrindu, turi teisę atsisakyti jungtinės veiklos partnerio (toliau – Partneris), jei dėl objektyvių ir pagrįstų aplinkybių </w:t>
      </w:r>
      <w:r w:rsidRPr="00FE60C0">
        <w:rPr>
          <w:rFonts w:ascii="Calibri" w:eastAsia="Cambria" w:hAnsi="Calibri" w:cs="Calibri"/>
          <w:sz w:val="22"/>
          <w:szCs w:val="22"/>
        </w:rPr>
        <w:t>P</w:t>
      </w:r>
      <w:r w:rsidRPr="00FE60C0">
        <w:rPr>
          <w:rFonts w:ascii="Calibri" w:eastAsia="Cambria" w:hAnsi="Calibri" w:cs="Calibri"/>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FF0124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7F9DE3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 Tiekėjas privalo ne vėliau nei prieš 10 (dešimt) darbo dienų iki numatomo Partnerio keitimo arba atsisakymo pateikti Pirkėjui šiuos dokumentus:</w:t>
      </w:r>
    </w:p>
    <w:p w14:paraId="57CE0B0A"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3.3.3.1. argumentuotą rašytinį prašymą pakeisti Tiekėjo sudėtį ir įrodymus, pagrindžiančius bent vieną Partnerio atsisakymo ar keitimo aplinkybę, nurodytą Sutartyje;</w:t>
      </w:r>
    </w:p>
    <w:p w14:paraId="168A678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6B2B1A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20557CE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shd w:val="clear" w:color="auto" w:fill="FFFFFF"/>
        </w:rPr>
      </w:pPr>
      <w:r w:rsidRPr="00FE60C0">
        <w:rPr>
          <w:rFonts w:ascii="Calibri" w:eastAsia="Cambria" w:hAnsi="Calibri" w:cs="Calibri"/>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FE60C0">
        <w:rPr>
          <w:rFonts w:ascii="Calibri" w:eastAsia="Cambria" w:hAnsi="Calibri" w:cs="Calibri"/>
          <w:sz w:val="22"/>
          <w:szCs w:val="22"/>
        </w:rPr>
        <w:t xml:space="preserve">sutikimą </w:t>
      </w:r>
      <w:r w:rsidRPr="00FE60C0">
        <w:rPr>
          <w:rFonts w:ascii="Calibri" w:eastAsia="Cambria" w:hAnsi="Calibri" w:cs="Calibri"/>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AA576B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rPr>
      </w:pPr>
    </w:p>
    <w:p w14:paraId="08C851A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3.4.</w:t>
      </w:r>
      <w:r w:rsidRPr="00FE60C0">
        <w:rPr>
          <w:rFonts w:ascii="Calibri" w:eastAsia="Arial" w:hAnsi="Calibri" w:cs="Calibri"/>
          <w:b/>
          <w:sz w:val="22"/>
          <w:szCs w:val="22"/>
        </w:rPr>
        <w:tab/>
        <w:t>Susitarimai dėl tiesioginio atsiskaitymo su subtiekėjais</w:t>
      </w:r>
    </w:p>
    <w:p w14:paraId="07F1413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4D5FDB1B"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3.4.1.</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658BD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3.4.1.1.</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FB3EDE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3.4.1.2.</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14B9EB5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3.4.1.3.</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 xml:space="preserve">subtiekėjas, norėdamas pasinaudoti tokia galimybe, raštu pateikia prašymą Pirkėjui. Kai subtiekėjas </w:t>
      </w:r>
      <w:r w:rsidRPr="00FE60C0">
        <w:rPr>
          <w:rFonts w:ascii="Calibri" w:eastAsia="Cambria" w:hAnsi="Calibri" w:cs="Calibri"/>
          <w:sz w:val="22"/>
          <w:szCs w:val="22"/>
          <w:shd w:val="clear" w:color="auto" w:fill="FFFFFF"/>
        </w:rPr>
        <w:lastRenderedPageBreak/>
        <w:t xml:space="preserve">išreiškia norą pasinaudoti tiesioginio atsiskaitymo galimybe, sudaroma trišalė sutartis tarp Pirkėjo, Tiekėjo ir šio subtiekėjo, kurioje aprašoma tiesioginio atsiskaitymo su subtiekėju tvarka, atsižvelgiant į Sutartyje ir </w:t>
      </w:r>
      <w:proofErr w:type="spellStart"/>
      <w:r w:rsidRPr="00FE60C0">
        <w:rPr>
          <w:rFonts w:ascii="Calibri" w:eastAsia="Cambria" w:hAnsi="Calibri" w:cs="Calibri"/>
          <w:sz w:val="22"/>
          <w:szCs w:val="22"/>
          <w:shd w:val="clear" w:color="auto" w:fill="FFFFFF"/>
        </w:rPr>
        <w:t>subtiekimo</w:t>
      </w:r>
      <w:proofErr w:type="spellEnd"/>
      <w:r w:rsidRPr="00FE60C0">
        <w:rPr>
          <w:rFonts w:ascii="Calibri" w:eastAsia="Cambria" w:hAnsi="Calibri" w:cs="Calibri"/>
          <w:sz w:val="22"/>
          <w:szCs w:val="22"/>
          <w:shd w:val="clear" w:color="auto" w:fill="FFFFFF"/>
        </w:rPr>
        <w:t xml:space="preserve"> sutartyje nustatytus reikalavimus;</w:t>
      </w:r>
    </w:p>
    <w:p w14:paraId="3B8551B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3.4.1.4.</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tiesioginio atsiskaitymo su subtiekėjais galimybė nekeičia Tiekėjo atsakomybės dėl Sutarties įvykdymo.</w:t>
      </w:r>
    </w:p>
    <w:p w14:paraId="049C209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rPr>
      </w:pPr>
    </w:p>
    <w:p w14:paraId="749BDFA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libri" w:eastAsia="Arial" w:hAnsi="Calibri" w:cs="Calibri"/>
          <w:b/>
          <w:caps/>
          <w:sz w:val="22"/>
          <w:szCs w:val="22"/>
        </w:rPr>
      </w:pPr>
      <w:r w:rsidRPr="00FE60C0">
        <w:rPr>
          <w:rFonts w:ascii="Calibri" w:eastAsia="Arial" w:hAnsi="Calibri" w:cs="Calibri"/>
          <w:b/>
          <w:caps/>
          <w:sz w:val="22"/>
          <w:szCs w:val="22"/>
        </w:rPr>
        <w:t>4.</w:t>
      </w:r>
      <w:r w:rsidRPr="00FE60C0">
        <w:rPr>
          <w:rFonts w:ascii="Calibri" w:eastAsia="Arial" w:hAnsi="Calibri" w:cs="Calibri"/>
          <w:b/>
          <w:caps/>
          <w:sz w:val="22"/>
          <w:szCs w:val="22"/>
        </w:rPr>
        <w:tab/>
        <w:t>Šalių bendradarbiavimas</w:t>
      </w:r>
    </w:p>
    <w:p w14:paraId="1AE0FC5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caps/>
          <w:smallCaps/>
          <w:sz w:val="22"/>
          <w:szCs w:val="22"/>
        </w:rPr>
      </w:pPr>
    </w:p>
    <w:p w14:paraId="443D5F43"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4.1.</w:t>
      </w:r>
      <w:r w:rsidRPr="00FE60C0">
        <w:rPr>
          <w:rFonts w:ascii="Calibri" w:eastAsia="Arial" w:hAnsi="Calibri" w:cs="Calibri"/>
          <w:b/>
          <w:sz w:val="22"/>
          <w:szCs w:val="22"/>
        </w:rPr>
        <w:tab/>
        <w:t>Šalių bendradarbiavimo pareiga</w:t>
      </w:r>
    </w:p>
    <w:p w14:paraId="017C560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 w:val="22"/>
          <w:szCs w:val="22"/>
        </w:rPr>
      </w:pPr>
    </w:p>
    <w:p w14:paraId="19FCDF0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4.1.1.</w:t>
      </w:r>
      <w:r w:rsidRPr="00FE60C0">
        <w:rPr>
          <w:rFonts w:ascii="Calibri" w:eastAsia="Arial" w:hAnsi="Calibri" w:cs="Calibri"/>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503CD0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4.1.2.</w:t>
      </w:r>
      <w:r w:rsidRPr="00FE60C0">
        <w:rPr>
          <w:rFonts w:ascii="Calibri" w:eastAsia="Arial" w:hAnsi="Calibri" w:cs="Calibri"/>
          <w:sz w:val="22"/>
          <w:szCs w:val="22"/>
        </w:rPr>
        <w:tab/>
        <w:t>Šalys įsipareigoja užtikrinti, kad viena kitai teiks dokumentus ir (ar) kitą informaciją, kurie yra būtini Šalių tinkamam įsipareigojimų įvykdymui pagal Sutartį.</w:t>
      </w:r>
    </w:p>
    <w:p w14:paraId="4DDD7C9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4.1.3.</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 xml:space="preserve">Jeigu Šalis susiduria su </w:t>
      </w:r>
      <w:r w:rsidRPr="00FE60C0">
        <w:rPr>
          <w:rFonts w:ascii="Calibri" w:eastAsia="Arial" w:hAnsi="Calibri" w:cs="Calibri"/>
          <w:sz w:val="22"/>
          <w:szCs w:val="22"/>
        </w:rPr>
        <w:t>S</w:t>
      </w:r>
      <w:r w:rsidRPr="00FE60C0">
        <w:rPr>
          <w:rFonts w:ascii="Calibri" w:eastAsia="Arial" w:hAnsi="Calibri" w:cs="Calibri"/>
          <w:sz w:val="22"/>
          <w:szCs w:val="22"/>
          <w:shd w:val="clear" w:color="auto" w:fill="FFFFFF"/>
        </w:rPr>
        <w:t>utarties vykdymo kliūtimi, ji turi nedelsdama, bet ne vėliau kaip per 5 (penkias) darbo dienas, įspėti kitą Šalį apie tokia</w:t>
      </w:r>
      <w:r w:rsidRPr="00FE60C0">
        <w:rPr>
          <w:rFonts w:ascii="Calibri" w:eastAsia="Arial" w:hAnsi="Calibri" w:cs="Calibri"/>
          <w:sz w:val="22"/>
          <w:szCs w:val="22"/>
        </w:rPr>
        <w:t>s</w:t>
      </w:r>
      <w:r w:rsidRPr="00FE60C0">
        <w:rPr>
          <w:rFonts w:ascii="Calibri" w:eastAsia="Arial" w:hAnsi="Calibri" w:cs="Calibri"/>
          <w:sz w:val="22"/>
          <w:szCs w:val="22"/>
          <w:shd w:val="clear" w:color="auto" w:fill="FFFFFF"/>
        </w:rPr>
        <w:t xml:space="preserve"> kliūtis</w:t>
      </w:r>
      <w:r w:rsidRPr="00FE60C0">
        <w:rPr>
          <w:rFonts w:ascii="Calibri" w:eastAsia="Arial" w:hAnsi="Calibri" w:cs="Calibri"/>
          <w:sz w:val="22"/>
          <w:szCs w:val="22"/>
        </w:rPr>
        <w:t xml:space="preserve"> ir imtis visų nuo jos priklausančių protingų priemonių toms kliūtims pašalinti.</w:t>
      </w:r>
    </w:p>
    <w:p w14:paraId="4500A1E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libri" w:eastAsia="Arial" w:hAnsi="Calibri" w:cs="Calibri"/>
          <w:b/>
          <w:bCs/>
          <w:sz w:val="22"/>
          <w:szCs w:val="22"/>
        </w:rPr>
      </w:pPr>
    </w:p>
    <w:p w14:paraId="444FE732"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4.2.</w:t>
      </w:r>
      <w:r w:rsidRPr="00FE60C0">
        <w:rPr>
          <w:rFonts w:ascii="Calibri" w:hAnsi="Calibri" w:cs="Calibri"/>
          <w:sz w:val="22"/>
          <w:szCs w:val="22"/>
        </w:rPr>
        <w:tab/>
      </w:r>
      <w:r w:rsidRPr="00FE60C0">
        <w:rPr>
          <w:rFonts w:ascii="Calibri" w:eastAsia="Arial" w:hAnsi="Calibri" w:cs="Calibri"/>
          <w:b/>
          <w:bCs/>
          <w:sz w:val="22"/>
          <w:szCs w:val="22"/>
        </w:rPr>
        <w:t>Kontaktiniai asmenys</w:t>
      </w:r>
    </w:p>
    <w:p w14:paraId="48653F8E"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6F4414FB"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4.2.1.</w:t>
      </w:r>
      <w:r w:rsidRPr="00FE60C0">
        <w:rPr>
          <w:rFonts w:ascii="Calibri" w:hAnsi="Calibri" w:cs="Calibri"/>
          <w:sz w:val="22"/>
          <w:szCs w:val="22"/>
        </w:rPr>
        <w:tab/>
      </w:r>
      <w:r w:rsidRPr="00FE60C0">
        <w:rPr>
          <w:rFonts w:ascii="Calibri" w:eastAsia="Arial" w:hAnsi="Calibri" w:cs="Calibri"/>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1E5DEB1"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4.2.2.</w:t>
      </w:r>
      <w:r w:rsidRPr="00FE60C0">
        <w:rPr>
          <w:rFonts w:ascii="Calibri" w:eastAsia="Arial" w:hAnsi="Calibri" w:cs="Calibri"/>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E60C0">
        <w:rPr>
          <w:rFonts w:ascii="Calibri" w:hAnsi="Calibri" w:cs="Calibri"/>
          <w:sz w:val="22"/>
          <w:szCs w:val="22"/>
        </w:rPr>
        <w:t xml:space="preserve"> </w:t>
      </w:r>
      <w:r w:rsidRPr="00FE60C0">
        <w:rPr>
          <w:rFonts w:ascii="Calibri" w:eastAsia="Arial" w:hAnsi="Calibri" w:cs="Calibri"/>
          <w:sz w:val="22"/>
          <w:szCs w:val="22"/>
        </w:rPr>
        <w:t>vardą, pavardę, el. paštą ir telefono numerį.</w:t>
      </w:r>
    </w:p>
    <w:p w14:paraId="0A9CE95F"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4.2.3.</w:t>
      </w:r>
      <w:r w:rsidRPr="00FE60C0">
        <w:rPr>
          <w:rFonts w:ascii="Calibri" w:hAnsi="Calibri" w:cs="Calibri"/>
          <w:sz w:val="22"/>
          <w:szCs w:val="22"/>
        </w:rPr>
        <w:tab/>
      </w:r>
      <w:r w:rsidRPr="00FE60C0">
        <w:rPr>
          <w:rFonts w:ascii="Calibri" w:eastAsia="Arial" w:hAnsi="Calibri" w:cs="Calibri"/>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0B19669"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77E41D1F"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5.</w:t>
      </w:r>
      <w:r w:rsidRPr="00FE60C0">
        <w:rPr>
          <w:rFonts w:ascii="Calibri" w:hAnsi="Calibri" w:cs="Calibri"/>
          <w:sz w:val="22"/>
          <w:szCs w:val="22"/>
        </w:rPr>
        <w:tab/>
      </w:r>
      <w:r w:rsidRPr="00FE60C0">
        <w:rPr>
          <w:rFonts w:ascii="Calibri" w:eastAsia="Arial" w:hAnsi="Calibri" w:cs="Calibri"/>
          <w:b/>
          <w:bCs/>
          <w:caps/>
          <w:sz w:val="22"/>
          <w:szCs w:val="22"/>
        </w:rPr>
        <w:t>SUTARTIES VYKDYMO METU PATEIKIAMI dokumentai</w:t>
      </w:r>
    </w:p>
    <w:p w14:paraId="053E2C72" w14:textId="77777777" w:rsidR="00FE60C0" w:rsidRPr="00FE60C0" w:rsidRDefault="00FE60C0" w:rsidP="00FE60C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3D3BC065"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5.1.</w:t>
      </w:r>
      <w:r w:rsidRPr="00FE60C0">
        <w:rPr>
          <w:rFonts w:ascii="Calibri" w:hAnsi="Calibri" w:cs="Calibri"/>
          <w:sz w:val="22"/>
          <w:szCs w:val="22"/>
        </w:rPr>
        <w:tab/>
      </w:r>
      <w:r w:rsidRPr="00FE60C0">
        <w:rPr>
          <w:rFonts w:ascii="Calibri" w:eastAsia="Arial" w:hAnsi="Calibri" w:cs="Calibri"/>
          <w:sz w:val="22"/>
          <w:szCs w:val="22"/>
        </w:rPr>
        <w:t>Jeigu Tiekėjas turi parengti ir (ar) pateikti Pirkėjui Paslaugų rezultato naudojimo instrukcijas, jos turi būti aiškios ir detalios, kad Pirkėjas, vadovaudamasis jomis, galėtų tinkamai naudotis Paslaugų rezultatu.</w:t>
      </w:r>
    </w:p>
    <w:p w14:paraId="3850B843"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5.2.</w:t>
      </w:r>
      <w:r w:rsidRPr="00FE60C0">
        <w:rPr>
          <w:rFonts w:ascii="Calibri" w:eastAsia="Arial" w:hAnsi="Calibri" w:cs="Calibri"/>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BB9A674"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5.3.</w:t>
      </w:r>
      <w:r w:rsidRPr="00FE60C0">
        <w:rPr>
          <w:rFonts w:ascii="Calibri" w:eastAsia="Arial" w:hAnsi="Calibri" w:cs="Calibri"/>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C3367E3"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0B254EB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caps/>
          <w:sz w:val="22"/>
          <w:szCs w:val="22"/>
        </w:rPr>
        <w:lastRenderedPageBreak/>
        <w:t>6.</w:t>
      </w:r>
      <w:r w:rsidRPr="00FE60C0">
        <w:rPr>
          <w:rFonts w:ascii="Calibri" w:eastAsia="Arial" w:hAnsi="Calibri" w:cs="Calibri"/>
          <w:b/>
          <w:caps/>
          <w:sz w:val="22"/>
          <w:szCs w:val="22"/>
        </w:rPr>
        <w:tab/>
      </w:r>
      <w:r w:rsidRPr="00FE60C0">
        <w:rPr>
          <w:rFonts w:ascii="Calibri" w:eastAsia="Arial" w:hAnsi="Calibri" w:cs="Calibri"/>
          <w:b/>
          <w:bCs/>
          <w:sz w:val="22"/>
          <w:szCs w:val="22"/>
        </w:rPr>
        <w:t>PASLAUGŲ</w:t>
      </w:r>
      <w:r w:rsidRPr="00FE60C0">
        <w:rPr>
          <w:rFonts w:ascii="Calibri" w:eastAsia="Arial" w:hAnsi="Calibri" w:cs="Calibri"/>
          <w:b/>
          <w:caps/>
          <w:sz w:val="22"/>
          <w:szCs w:val="22"/>
        </w:rPr>
        <w:t xml:space="preserve"> </w:t>
      </w:r>
      <w:r w:rsidRPr="00FE60C0">
        <w:rPr>
          <w:rFonts w:ascii="Calibri" w:eastAsia="Arial" w:hAnsi="Calibri" w:cs="Calibri"/>
          <w:b/>
          <w:bCs/>
          <w:sz w:val="22"/>
          <w:szCs w:val="22"/>
        </w:rPr>
        <w:t>TEIKIMO</w:t>
      </w:r>
      <w:r w:rsidRPr="00FE60C0">
        <w:rPr>
          <w:rFonts w:ascii="Calibri" w:eastAsia="Arial" w:hAnsi="Calibri" w:cs="Calibri"/>
          <w:b/>
          <w:caps/>
          <w:sz w:val="22"/>
          <w:szCs w:val="22"/>
        </w:rPr>
        <w:t xml:space="preserve"> PABAIGA IR </w:t>
      </w:r>
      <w:r w:rsidRPr="00FE60C0">
        <w:rPr>
          <w:rFonts w:ascii="Calibri" w:eastAsia="Arial" w:hAnsi="Calibri" w:cs="Calibri"/>
          <w:b/>
          <w:bCs/>
          <w:sz w:val="22"/>
          <w:szCs w:val="22"/>
        </w:rPr>
        <w:t>PASLAUGŲ REZULTATO</w:t>
      </w:r>
      <w:r w:rsidRPr="00FE60C0">
        <w:rPr>
          <w:rFonts w:ascii="Calibri" w:eastAsia="Arial" w:hAnsi="Calibri" w:cs="Calibri"/>
          <w:b/>
          <w:sz w:val="22"/>
          <w:szCs w:val="22"/>
        </w:rPr>
        <w:t xml:space="preserve"> </w:t>
      </w:r>
      <w:r w:rsidRPr="00FE60C0">
        <w:rPr>
          <w:rFonts w:ascii="Calibri" w:eastAsia="Arial" w:hAnsi="Calibri" w:cs="Calibri"/>
          <w:b/>
          <w:caps/>
          <w:sz w:val="22"/>
          <w:szCs w:val="22"/>
        </w:rPr>
        <w:t>priėmimas</w:t>
      </w:r>
    </w:p>
    <w:p w14:paraId="3148FDC6"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w:eastAsia="Arial" w:hAnsi="Calibri" w:cs="Calibri"/>
          <w:b/>
          <w:caps/>
          <w:sz w:val="22"/>
          <w:szCs w:val="22"/>
        </w:rPr>
      </w:pPr>
    </w:p>
    <w:p w14:paraId="583C591D"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6.1.</w:t>
      </w:r>
      <w:r w:rsidRPr="00FE60C0">
        <w:rPr>
          <w:rFonts w:ascii="Calibri" w:eastAsia="Arial" w:hAnsi="Calibri" w:cs="Calibri"/>
          <w:b/>
          <w:sz w:val="22"/>
          <w:szCs w:val="22"/>
        </w:rPr>
        <w:tab/>
      </w:r>
      <w:r w:rsidRPr="00FE60C0">
        <w:rPr>
          <w:rFonts w:ascii="Calibri" w:eastAsia="Arial" w:hAnsi="Calibri" w:cs="Calibri"/>
          <w:b/>
          <w:bCs/>
          <w:sz w:val="22"/>
          <w:szCs w:val="22"/>
        </w:rPr>
        <w:t>Paslaugų</w:t>
      </w:r>
      <w:r w:rsidRPr="00FE60C0">
        <w:rPr>
          <w:rFonts w:ascii="Calibri" w:eastAsia="Arial" w:hAnsi="Calibri" w:cs="Calibri"/>
          <w:b/>
          <w:sz w:val="22"/>
          <w:szCs w:val="22"/>
        </w:rPr>
        <w:t xml:space="preserve"> teikimo pabaiga</w:t>
      </w:r>
    </w:p>
    <w:p w14:paraId="1E33929E"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 w:val="22"/>
          <w:szCs w:val="22"/>
        </w:rPr>
      </w:pPr>
    </w:p>
    <w:p w14:paraId="3B8C6C26"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w:t>
      </w:r>
      <w:r w:rsidRPr="00FE60C0">
        <w:rPr>
          <w:rFonts w:ascii="Calibri" w:eastAsia="Arial" w:hAnsi="Calibri" w:cs="Calibri"/>
          <w:sz w:val="22"/>
          <w:szCs w:val="22"/>
        </w:rPr>
        <w:tab/>
        <w:t>Paslaugų teikimas laikomas užbaigtu, kai yra įvykdytos visos šios sąlygos:</w:t>
      </w:r>
    </w:p>
    <w:p w14:paraId="151DC2D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6.1.1.1.</w:t>
      </w:r>
      <w:r w:rsidRPr="00FE60C0">
        <w:rPr>
          <w:rFonts w:ascii="Calibri" w:eastAsia="Arial" w:hAnsi="Calibri" w:cs="Calibri"/>
          <w:sz w:val="22"/>
          <w:szCs w:val="22"/>
        </w:rPr>
        <w:tab/>
        <w:t xml:space="preserve">Tiekėjas suteikė visas Paslaugas pagal Sutarties ir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reikalavimus;</w:t>
      </w:r>
    </w:p>
    <w:p w14:paraId="31C8DEE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6.1.1.2.</w:t>
      </w:r>
      <w:r w:rsidRPr="00FE60C0">
        <w:rPr>
          <w:rFonts w:ascii="Calibri" w:eastAsia="Arial" w:hAnsi="Calibri" w:cs="Calibri"/>
          <w:sz w:val="22"/>
          <w:szCs w:val="22"/>
        </w:rPr>
        <w:tab/>
        <w:t>Tiekėjas perdavė Pirkėjui visą reikalingą dokumentaciją, įskaitant naudojimo instrukcijas, sertifikatus ir garantijas (jei to reikalaujama);</w:t>
      </w:r>
    </w:p>
    <w:p w14:paraId="021BA56D"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6.1.1.3.</w:t>
      </w:r>
      <w:r w:rsidRPr="00FE60C0">
        <w:rPr>
          <w:rFonts w:ascii="Calibri" w:hAnsi="Calibri" w:cs="Calibri"/>
          <w:sz w:val="22"/>
          <w:szCs w:val="22"/>
        </w:rPr>
        <w:tab/>
      </w:r>
      <w:r w:rsidRPr="00FE60C0">
        <w:rPr>
          <w:rFonts w:ascii="Calibri" w:eastAsia="Arial" w:hAnsi="Calibri" w:cs="Calibri"/>
          <w:sz w:val="22"/>
          <w:szCs w:val="22"/>
        </w:rPr>
        <w:t>Tiekėjas apmokė Pirkėjo personalą, kaip naudotis Paslaugų rezultatu (jeigu to reikalaujama);</w:t>
      </w:r>
    </w:p>
    <w:p w14:paraId="79A5FCD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6.1.1.4.</w:t>
      </w:r>
      <w:r w:rsidRPr="00FE60C0">
        <w:rPr>
          <w:rFonts w:ascii="Calibri" w:hAnsi="Calibri" w:cs="Calibri"/>
          <w:sz w:val="22"/>
          <w:szCs w:val="22"/>
        </w:rPr>
        <w:tab/>
      </w:r>
      <w:r w:rsidRPr="00FE60C0">
        <w:rPr>
          <w:rFonts w:ascii="Calibri" w:eastAsia="Arial" w:hAnsi="Calibri" w:cs="Calibri"/>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6FE1D7C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6.1.1.5.</w:t>
      </w:r>
      <w:r w:rsidRPr="00FE60C0">
        <w:rPr>
          <w:rFonts w:ascii="Calibri" w:hAnsi="Calibri" w:cs="Calibri"/>
          <w:sz w:val="22"/>
          <w:szCs w:val="22"/>
        </w:rPr>
        <w:tab/>
      </w:r>
      <w:r w:rsidRPr="00FE60C0">
        <w:rPr>
          <w:rFonts w:ascii="Calibri" w:eastAsia="Arial" w:hAnsi="Calibri" w:cs="Calibri"/>
          <w:sz w:val="22"/>
          <w:szCs w:val="22"/>
        </w:rPr>
        <w:t xml:space="preserve">Tiekėjas įvykdė kitas sąlygas, numatytas </w:t>
      </w:r>
      <w:r w:rsidRPr="00FE60C0">
        <w:rPr>
          <w:rFonts w:ascii="Calibri" w:hAnsi="Calibri" w:cs="Calibri"/>
          <w:sz w:val="22"/>
          <w:szCs w:val="22"/>
        </w:rPr>
        <w:t>įstatymuose bei kituose teisės aktuose</w:t>
      </w:r>
      <w:r w:rsidRPr="00FE60C0">
        <w:rPr>
          <w:rFonts w:ascii="Calibri" w:eastAsia="Arial" w:hAnsi="Calibri" w:cs="Calibri"/>
          <w:sz w:val="22"/>
          <w:szCs w:val="22"/>
        </w:rPr>
        <w:t>, Sutartyje ir pasiūlyme, kurios turi būti įvykdytos tam, kad būtų laikoma, jog Paslaugų teikimas yra užbaigtas, ir pateikė Pirkėjui tai įrodančius dokumentus.</w:t>
      </w:r>
    </w:p>
    <w:p w14:paraId="462051C0"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60ED05D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6.2.</w:t>
      </w:r>
      <w:r w:rsidRPr="00FE60C0">
        <w:rPr>
          <w:rFonts w:ascii="Calibri" w:hAnsi="Calibri" w:cs="Calibri"/>
          <w:sz w:val="22"/>
          <w:szCs w:val="22"/>
        </w:rPr>
        <w:tab/>
      </w:r>
      <w:r w:rsidRPr="00FE60C0">
        <w:rPr>
          <w:rFonts w:ascii="Calibri" w:eastAsia="Arial" w:hAnsi="Calibri" w:cs="Calibri"/>
          <w:b/>
          <w:bCs/>
          <w:sz w:val="22"/>
          <w:szCs w:val="22"/>
        </w:rPr>
        <w:t>Paslaugų, kurios yra vienkartinio pobūdžio, teikiamos periodiškai arba pagal Pirkėjo Užsakymą perdavimas–priėmimas</w:t>
      </w:r>
    </w:p>
    <w:p w14:paraId="00061A2C"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0526B047"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6.2.1.</w:t>
      </w:r>
      <w:r w:rsidRPr="00FE60C0">
        <w:rPr>
          <w:rFonts w:ascii="Calibri" w:hAnsi="Calibri" w:cs="Calibri"/>
          <w:sz w:val="22"/>
          <w:szCs w:val="22"/>
        </w:rPr>
        <w:tab/>
      </w:r>
      <w:r w:rsidRPr="00FE60C0">
        <w:rPr>
          <w:rFonts w:ascii="Calibri" w:eastAsia="Arial" w:hAnsi="Calibri" w:cs="Calibri"/>
          <w:sz w:val="22"/>
          <w:szCs w:val="22"/>
        </w:rPr>
        <w:t xml:space="preserve">Tiekėjas privalo </w:t>
      </w:r>
      <w:r w:rsidRPr="00FE60C0">
        <w:rPr>
          <w:rFonts w:ascii="Calibri" w:hAnsi="Calibri" w:cs="Calibri"/>
          <w:sz w:val="22"/>
          <w:szCs w:val="22"/>
        </w:rPr>
        <w:t>suteikti Paslaugas ir perduoti Paslaugų rezultatą (jei taikoma) Pirkėjui</w:t>
      </w:r>
      <w:r w:rsidRPr="00FE60C0">
        <w:rPr>
          <w:rFonts w:ascii="Calibri" w:eastAsia="Arial" w:hAnsi="Calibri" w:cs="Calibri"/>
          <w:sz w:val="22"/>
          <w:szCs w:val="22"/>
        </w:rPr>
        <w:t>, o Pirkėjas privalo kokybiškai suteiktas ir Sutarties bei įstatymų ir kitų teisės aktų reikalavimus atitinkančias Paslaugas priimti. Paslaugos turi būti suteiktos Specialiosiose sąlygose nurodytu būdu ir terminais.</w:t>
      </w:r>
    </w:p>
    <w:p w14:paraId="3845404D"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6.2.2.</w:t>
      </w:r>
      <w:r w:rsidRPr="00FE60C0">
        <w:rPr>
          <w:rFonts w:ascii="Calibri" w:hAnsi="Calibri" w:cs="Calibri"/>
          <w:sz w:val="22"/>
          <w:szCs w:val="22"/>
        </w:rPr>
        <w:tab/>
      </w:r>
      <w:r w:rsidRPr="00FE60C0">
        <w:rPr>
          <w:rFonts w:ascii="Calibri" w:eastAsia="Arial" w:hAnsi="Calibri" w:cs="Calibri"/>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3C0AD6C"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w:t>
      </w:r>
      <w:r w:rsidRPr="00FE60C0">
        <w:rPr>
          <w:rFonts w:ascii="Calibri" w:eastAsia="Arial" w:hAnsi="Calibri" w:cs="Calibri"/>
          <w:sz w:val="22"/>
          <w:szCs w:val="22"/>
        </w:rPr>
        <w:tab/>
        <w:t>Tiekėjui suteikus Paslaugas, Pirkėjas atlieka jų patikrinimą ir privalo:</w:t>
      </w:r>
    </w:p>
    <w:p w14:paraId="21C9DBA2"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6.2.3.1.</w:t>
      </w:r>
      <w:r w:rsidRPr="00FE60C0">
        <w:rPr>
          <w:rFonts w:ascii="Calibri" w:hAnsi="Calibri" w:cs="Calibri"/>
          <w:sz w:val="22"/>
          <w:szCs w:val="22"/>
        </w:rPr>
        <w:tab/>
      </w:r>
      <w:r w:rsidRPr="00FE60C0">
        <w:rPr>
          <w:rFonts w:ascii="Calibri" w:eastAsia="Arial" w:hAnsi="Calibri" w:cs="Calibri"/>
          <w:sz w:val="22"/>
          <w:szCs w:val="22"/>
        </w:rPr>
        <w:t>ne vėliau kaip per 5 (penkias) darbo dienas nuo faktinio Paslaugų suteikimo ir Paslaugų perdavimo–priėmimo akto pateikimo priimti Paslaugų rezultatą, pasirašydamas Paslaugų perdavimo–priėmimo aktą; arba</w:t>
      </w:r>
    </w:p>
    <w:p w14:paraId="57FB8FB2"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6.2.3.2.</w:t>
      </w:r>
      <w:r w:rsidRPr="00FE60C0">
        <w:rPr>
          <w:rFonts w:ascii="Calibri" w:hAnsi="Calibri" w:cs="Calibri"/>
          <w:sz w:val="22"/>
          <w:szCs w:val="22"/>
        </w:rPr>
        <w:tab/>
      </w:r>
      <w:r w:rsidRPr="00FE60C0">
        <w:rPr>
          <w:rFonts w:ascii="Calibri" w:eastAsia="Arial" w:hAnsi="Calibri" w:cs="Calibri"/>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E60C0">
        <w:rPr>
          <w:rFonts w:ascii="Calibri" w:eastAsia="Arial" w:hAnsi="Calibri" w:cs="Calibri"/>
          <w:b/>
          <w:bCs/>
          <w:sz w:val="22"/>
          <w:szCs w:val="22"/>
        </w:rPr>
        <w:t>toliau – Defektų aktas</w:t>
      </w:r>
      <w:r w:rsidRPr="00FE60C0">
        <w:rPr>
          <w:rFonts w:ascii="Calibri" w:eastAsia="Arial" w:hAnsi="Calibri" w:cs="Calibri"/>
          <w:sz w:val="22"/>
          <w:szCs w:val="22"/>
        </w:rPr>
        <w:t>); arba</w:t>
      </w:r>
    </w:p>
    <w:p w14:paraId="68C4823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6.2.3.3.</w:t>
      </w:r>
      <w:r w:rsidRPr="00FE60C0">
        <w:rPr>
          <w:rFonts w:ascii="Calibri" w:hAnsi="Calibri" w:cs="Calibri"/>
          <w:sz w:val="22"/>
          <w:szCs w:val="22"/>
        </w:rPr>
        <w:tab/>
      </w:r>
      <w:r w:rsidRPr="00FE60C0">
        <w:rPr>
          <w:rFonts w:ascii="Calibri" w:eastAsia="Arial" w:hAnsi="Calibri" w:cs="Calibri"/>
          <w:sz w:val="22"/>
          <w:szCs w:val="22"/>
        </w:rPr>
        <w:t>atsisakyti priimti Paslaugų rezultatą ir įteikti (arba išsiųsti) Defektų aktą Tiekėjui dėl netinkamų Paslaugų ar jų dalies.</w:t>
      </w:r>
    </w:p>
    <w:p w14:paraId="55C38C8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6.2.4.</w:t>
      </w:r>
      <w:r w:rsidRPr="00FE60C0">
        <w:rPr>
          <w:rFonts w:ascii="Calibri" w:hAnsi="Calibri" w:cs="Calibri"/>
          <w:sz w:val="22"/>
          <w:szCs w:val="22"/>
        </w:rPr>
        <w:tab/>
      </w:r>
      <w:r w:rsidRPr="00FE60C0">
        <w:rPr>
          <w:rFonts w:ascii="Calibri" w:eastAsia="Arial" w:hAnsi="Calibri" w:cs="Calibri"/>
          <w:sz w:val="22"/>
          <w:szCs w:val="22"/>
        </w:rPr>
        <w:t>Paslaugų perdavimo–priėmimo akte turi būti nurodoma data, kada Tiekėjas suteikė Paslaugas ir pateikė visus reikiamus dokumentus.</w:t>
      </w:r>
    </w:p>
    <w:p w14:paraId="49F32B7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6.2.5.</w:t>
      </w:r>
      <w:r w:rsidRPr="00FE60C0">
        <w:rPr>
          <w:rFonts w:ascii="Calibri" w:hAnsi="Calibri" w:cs="Calibri"/>
          <w:sz w:val="22"/>
          <w:szCs w:val="22"/>
        </w:rPr>
        <w:tab/>
      </w:r>
      <w:r w:rsidRPr="00FE60C0">
        <w:rPr>
          <w:rFonts w:ascii="Calibri" w:eastAsia="Arial" w:hAnsi="Calibri" w:cs="Calibri"/>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0D7BAA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lastRenderedPageBreak/>
        <w:t>6.2.6.</w:t>
      </w:r>
      <w:r w:rsidRPr="00FE60C0">
        <w:rPr>
          <w:rFonts w:ascii="Calibri" w:hAnsi="Calibri" w:cs="Calibri"/>
          <w:sz w:val="22"/>
          <w:szCs w:val="22"/>
        </w:rPr>
        <w:tab/>
      </w:r>
      <w:r w:rsidRPr="00FE60C0">
        <w:rPr>
          <w:rFonts w:ascii="Calibri" w:eastAsia="Arial" w:hAnsi="Calibri" w:cs="Calibri"/>
          <w:sz w:val="22"/>
          <w:szCs w:val="22"/>
        </w:rPr>
        <w:t>Jeigu Pirkėjas per 5 (penkias) darbo dienas nuo Paslaugų perdavimo–priėmimo akto gavimo nepateikia (neišsiunčia) Tiekėjui Defektų akto, laikoma, kad Pirkėjas Paslaugas priėmė ir joms pretenzijų neturi.</w:t>
      </w:r>
    </w:p>
    <w:p w14:paraId="3F1FFED1"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6.2.7.</w:t>
      </w:r>
      <w:r w:rsidRPr="00FE60C0">
        <w:rPr>
          <w:rFonts w:ascii="Calibri" w:hAnsi="Calibri" w:cs="Calibri"/>
          <w:sz w:val="22"/>
          <w:szCs w:val="22"/>
        </w:rPr>
        <w:tab/>
        <w:t xml:space="preserve">Su Paslaugomis susijusių prekių </w:t>
      </w:r>
      <w:r w:rsidRPr="00FE60C0">
        <w:rPr>
          <w:rFonts w:ascii="Calibri" w:eastAsia="Arial" w:hAnsi="Calibri" w:cs="Calibri"/>
          <w:sz w:val="22"/>
          <w:szCs w:val="22"/>
        </w:rPr>
        <w:t>praradimo ar sugadinimo ar atsitiktinio žuvimo rizika Pirkėjui iš Tiekėjo pereina nuo faktinio tokių Paslaugų priėmimo momento.</w:t>
      </w:r>
    </w:p>
    <w:p w14:paraId="497F7E94"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6.2.8.</w:t>
      </w:r>
      <w:r w:rsidRPr="00FE60C0">
        <w:rPr>
          <w:rFonts w:ascii="Calibri" w:hAnsi="Calibri" w:cs="Calibri"/>
          <w:sz w:val="22"/>
          <w:szCs w:val="22"/>
        </w:rPr>
        <w:tab/>
      </w:r>
      <w:r w:rsidRPr="00FE60C0">
        <w:rPr>
          <w:rFonts w:ascii="Calibri" w:eastAsia="Arial" w:hAnsi="Calibri" w:cs="Calibri"/>
          <w:sz w:val="22"/>
          <w:szCs w:val="22"/>
        </w:rPr>
        <w:t>Pirkėjas turi teisę naudotis Paslaugų rezultatu (jei taikoma) tik po Paslaugų perdavimo–priėmimo akto pasirašymo.</w:t>
      </w:r>
    </w:p>
    <w:p w14:paraId="3B27C7C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0274F12"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7F11271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6.3.</w:t>
      </w:r>
      <w:r w:rsidRPr="00FE60C0">
        <w:rPr>
          <w:rFonts w:ascii="Calibri" w:eastAsia="Arial" w:hAnsi="Calibri" w:cs="Calibri"/>
          <w:b/>
          <w:sz w:val="22"/>
          <w:szCs w:val="22"/>
        </w:rPr>
        <w:tab/>
      </w:r>
      <w:r w:rsidRPr="00FE60C0">
        <w:rPr>
          <w:rFonts w:ascii="Calibri" w:eastAsia="Arial" w:hAnsi="Calibri" w:cs="Calibri"/>
          <w:b/>
          <w:bCs/>
          <w:sz w:val="22"/>
          <w:szCs w:val="22"/>
        </w:rPr>
        <w:t>Paslaugų</w:t>
      </w:r>
      <w:r w:rsidRPr="00FE60C0">
        <w:rPr>
          <w:rFonts w:ascii="Calibri" w:eastAsia="Arial" w:hAnsi="Calibri" w:cs="Calibri"/>
          <w:b/>
          <w:sz w:val="22"/>
          <w:szCs w:val="22"/>
        </w:rPr>
        <w:t>, kurios teikiamos etapais, perdavimas–priėmimas</w:t>
      </w:r>
    </w:p>
    <w:p w14:paraId="5015E7D0"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2"/>
          <w:szCs w:val="22"/>
        </w:rPr>
      </w:pPr>
    </w:p>
    <w:p w14:paraId="736AF6D8" w14:textId="77777777" w:rsidR="00FE60C0" w:rsidRPr="00FE60C0" w:rsidRDefault="00FE60C0" w:rsidP="00FE60C0">
      <w:pPr>
        <w:spacing w:line="276" w:lineRule="auto"/>
        <w:jc w:val="both"/>
        <w:rPr>
          <w:rFonts w:ascii="Calibri" w:eastAsia="Arial" w:hAnsi="Calibri" w:cs="Calibri"/>
          <w:sz w:val="22"/>
          <w:szCs w:val="22"/>
        </w:rPr>
      </w:pPr>
      <w:r w:rsidRPr="00FE60C0">
        <w:rPr>
          <w:rFonts w:ascii="Calibri" w:eastAsia="Arial" w:hAnsi="Calibri" w:cs="Calibri"/>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98CA5F7"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6.3.2.</w:t>
      </w:r>
      <w:r w:rsidRPr="00FE60C0">
        <w:rPr>
          <w:rFonts w:ascii="Calibri" w:hAnsi="Calibri" w:cs="Calibri"/>
          <w:sz w:val="22"/>
          <w:szCs w:val="22"/>
        </w:rPr>
        <w:tab/>
      </w:r>
      <w:r w:rsidRPr="00FE60C0">
        <w:rPr>
          <w:rFonts w:ascii="Calibri" w:eastAsia="Arial" w:hAnsi="Calibri" w:cs="Calibri"/>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3C7EB57" w14:textId="77777777" w:rsidR="00FE60C0" w:rsidRPr="00FE60C0" w:rsidRDefault="00FE60C0" w:rsidP="00FE60C0">
      <w:pPr>
        <w:spacing w:line="276" w:lineRule="auto"/>
        <w:jc w:val="both"/>
        <w:rPr>
          <w:rFonts w:ascii="Calibri" w:eastAsia="Arial" w:hAnsi="Calibri" w:cs="Calibri"/>
          <w:sz w:val="22"/>
          <w:szCs w:val="22"/>
        </w:rPr>
      </w:pPr>
      <w:r w:rsidRPr="00FE60C0">
        <w:rPr>
          <w:rFonts w:ascii="Calibri" w:eastAsia="Arial" w:hAnsi="Calibri" w:cs="Calibri"/>
          <w:sz w:val="22"/>
          <w:szCs w:val="22"/>
        </w:rPr>
        <w:t>6.3.3. Pirkėjas pasirašo kiekvieną Paslaugų perdavimo–priėmimo aktą su sąlyga, kad buvo priimti visi ankstesni etapai, jeigu Specialiosiose sąlygose nėra nurodyta kitaip.</w:t>
      </w:r>
    </w:p>
    <w:p w14:paraId="379C570D" w14:textId="77777777" w:rsidR="00FE60C0" w:rsidRPr="00FE60C0" w:rsidRDefault="00FE60C0" w:rsidP="00FE60C0">
      <w:pPr>
        <w:spacing w:line="276" w:lineRule="auto"/>
        <w:jc w:val="both"/>
        <w:rPr>
          <w:rFonts w:ascii="Calibri" w:eastAsia="Arial" w:hAnsi="Calibri" w:cs="Calibri"/>
          <w:sz w:val="22"/>
          <w:szCs w:val="22"/>
        </w:rPr>
      </w:pPr>
      <w:r w:rsidRPr="00FE60C0">
        <w:rPr>
          <w:rFonts w:ascii="Calibri" w:eastAsia="Arial" w:hAnsi="Calibri" w:cs="Calibri"/>
          <w:sz w:val="22"/>
          <w:szCs w:val="22"/>
        </w:rPr>
        <w:t>6.3.4. Suteikus visuose etapuose numatytas Paslaugas, t. y. baigus teikti Paslaugas, pasirašomas galutinis suteiktų Paslaugų perdavimo–priėmimo aktas.</w:t>
      </w:r>
    </w:p>
    <w:p w14:paraId="03C45D86"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6.3.5.</w:t>
      </w:r>
      <w:r w:rsidRPr="00FE60C0">
        <w:rPr>
          <w:rFonts w:ascii="Calibri" w:hAnsi="Calibri" w:cs="Calibri"/>
          <w:sz w:val="22"/>
          <w:szCs w:val="22"/>
        </w:rPr>
        <w:tab/>
      </w:r>
      <w:r w:rsidRPr="00FE60C0">
        <w:rPr>
          <w:rFonts w:ascii="Calibri" w:eastAsia="Arial" w:hAnsi="Calibri" w:cs="Calibri"/>
          <w:sz w:val="22"/>
          <w:szCs w:val="22"/>
        </w:rPr>
        <w:t>Tiekėjui suteikus Paslaugas konkrečiame etape, Pirkėjas atlieka Paslaugų rezultato patikrinimą ir privalo:</w:t>
      </w:r>
    </w:p>
    <w:p w14:paraId="1F44A25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6.3.5.1. ne vėliau kaip per 5 (penkias) darbo dienas nuo faktinio Paslaugų etapo suteikimo ir Paslaugų perdavimo–priėmimo akto pateikimo priimti Paslaugų etapo rezultatą, pasirašydamas Paslaugų perdavimo–priėmimo aktą; arba</w:t>
      </w:r>
    </w:p>
    <w:p w14:paraId="2713BF97"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6.3.5.2.</w:t>
      </w:r>
      <w:r w:rsidRPr="00FE60C0">
        <w:rPr>
          <w:rFonts w:ascii="Calibri" w:hAnsi="Calibri" w:cs="Calibri"/>
          <w:sz w:val="22"/>
          <w:szCs w:val="22"/>
        </w:rPr>
        <w:tab/>
      </w:r>
      <w:r w:rsidRPr="00FE60C0">
        <w:rPr>
          <w:rFonts w:ascii="Calibri" w:eastAsia="Arial" w:hAnsi="Calibri" w:cs="Calibri"/>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E60C0">
        <w:rPr>
          <w:rFonts w:ascii="Calibri" w:eastAsia="Arial" w:hAnsi="Calibri" w:cs="Calibri"/>
          <w:b/>
          <w:bCs/>
          <w:sz w:val="22"/>
          <w:szCs w:val="22"/>
        </w:rPr>
        <w:t>Defektų aktas</w:t>
      </w:r>
      <w:r w:rsidRPr="00FE60C0">
        <w:rPr>
          <w:rFonts w:ascii="Calibri" w:eastAsia="Arial" w:hAnsi="Calibri" w:cs="Calibri"/>
          <w:sz w:val="22"/>
          <w:szCs w:val="22"/>
        </w:rPr>
        <w:t>); arba</w:t>
      </w:r>
    </w:p>
    <w:p w14:paraId="3BA9C63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6.3.5.3. atsisakyti priimti Paslaugų etapo rezultatą ir įteikti (arba išsiųsti) Defektų aktą Tiekėjui dėl netinkamai suteiktų šio etapo Paslaugų.</w:t>
      </w:r>
    </w:p>
    <w:p w14:paraId="7B270FD0"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6.3.6.</w:t>
      </w:r>
      <w:r w:rsidRPr="00FE60C0">
        <w:rPr>
          <w:rFonts w:ascii="Calibri" w:hAnsi="Calibri" w:cs="Calibri"/>
          <w:sz w:val="22"/>
          <w:szCs w:val="22"/>
        </w:rPr>
        <w:tab/>
      </w:r>
      <w:r w:rsidRPr="00FE60C0">
        <w:rPr>
          <w:rFonts w:ascii="Calibri" w:eastAsia="Arial" w:hAnsi="Calibri" w:cs="Calibri"/>
          <w:sz w:val="22"/>
          <w:szCs w:val="22"/>
        </w:rPr>
        <w:t>Paslaugų perdavimo–priėmimo akte turi būti nurodoma data, kada Tiekėjas suteikė Paslaugas konkrečiame etape ir pateikė visus reikiamus dokumentus (jei taikoma).</w:t>
      </w:r>
    </w:p>
    <w:p w14:paraId="24968FD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6.3.7.</w:t>
      </w:r>
      <w:r w:rsidRPr="00FE60C0">
        <w:rPr>
          <w:rFonts w:ascii="Calibri" w:eastAsia="Arial" w:hAnsi="Calibri" w:cs="Calibri"/>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F19909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lastRenderedPageBreak/>
        <w:t>6.3.8.</w:t>
      </w:r>
      <w:r w:rsidRPr="00FE60C0">
        <w:rPr>
          <w:rFonts w:ascii="Calibri" w:hAnsi="Calibri" w:cs="Calibri"/>
          <w:sz w:val="22"/>
          <w:szCs w:val="22"/>
        </w:rPr>
        <w:tab/>
      </w:r>
      <w:r w:rsidRPr="00FE60C0">
        <w:rPr>
          <w:rFonts w:ascii="Calibri" w:eastAsia="Arial" w:hAnsi="Calibri" w:cs="Calibri"/>
          <w:sz w:val="22"/>
          <w:szCs w:val="22"/>
        </w:rPr>
        <w:t>Jeigu Pirkėjas per 5 (penkias) darbo dienas nuo Paslaugų perdavimo–priėmimo akto gavimo nepateikia (neišsiunčia) Tiekėjui Defektų akto, laikoma, kad Pirkėjas Paslaugas konkrečiame etape priėmė ir joms pretenzijų neturi.</w:t>
      </w:r>
    </w:p>
    <w:p w14:paraId="52CD9886"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6.3.9.</w:t>
      </w:r>
      <w:r w:rsidRPr="00FE60C0">
        <w:rPr>
          <w:rFonts w:ascii="Calibri" w:hAnsi="Calibri" w:cs="Calibri"/>
          <w:sz w:val="22"/>
          <w:szCs w:val="22"/>
        </w:rPr>
        <w:tab/>
      </w:r>
      <w:r w:rsidRPr="00FE60C0">
        <w:rPr>
          <w:rFonts w:ascii="Calibri" w:eastAsia="Arial" w:hAnsi="Calibri" w:cs="Calibri"/>
          <w:sz w:val="22"/>
          <w:szCs w:val="22"/>
        </w:rPr>
        <w:t xml:space="preserve">Pirkėjas turi teisę naudotis Paslaugų, teikiamų etapais, rezultatu tik po galutinio Paslaugų perdavimo–priėmimo akto pasirašymo, </w:t>
      </w:r>
      <w:r w:rsidRPr="00FE60C0">
        <w:rPr>
          <w:rFonts w:ascii="Calibri" w:hAnsi="Calibri" w:cs="Calibri"/>
          <w:sz w:val="22"/>
          <w:szCs w:val="22"/>
        </w:rPr>
        <w:t>jeigu kitaip nenumatyta Specialiosiose sąlygose.</w:t>
      </w:r>
    </w:p>
    <w:p w14:paraId="34611D14" w14:textId="77777777" w:rsidR="00FE60C0" w:rsidRPr="00FE60C0" w:rsidRDefault="00FE60C0" w:rsidP="00FE60C0">
      <w:pPr>
        <w:keepNext/>
        <w:keepLines/>
        <w:tabs>
          <w:tab w:val="left" w:pos="567"/>
          <w:tab w:val="left" w:pos="851"/>
          <w:tab w:val="left" w:pos="992"/>
          <w:tab w:val="left" w:pos="1134"/>
        </w:tabs>
        <w:spacing w:line="276" w:lineRule="auto"/>
        <w:jc w:val="both"/>
        <w:rPr>
          <w:rFonts w:ascii="Calibri" w:eastAsia="Arial" w:hAnsi="Calibri" w:cs="Calibri"/>
          <w:bCs/>
          <w:sz w:val="22"/>
          <w:szCs w:val="22"/>
        </w:rPr>
      </w:pPr>
      <w:r w:rsidRPr="00FE60C0">
        <w:rPr>
          <w:rFonts w:ascii="Calibri" w:eastAsia="Arial" w:hAnsi="Calibri" w:cs="Calibri"/>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0CA55E4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F1EDE1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1E3A6AA7"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7.</w:t>
      </w:r>
      <w:r w:rsidRPr="00FE60C0">
        <w:rPr>
          <w:rFonts w:ascii="Calibri" w:hAnsi="Calibri" w:cs="Calibri"/>
          <w:sz w:val="22"/>
          <w:szCs w:val="22"/>
        </w:rPr>
        <w:tab/>
      </w:r>
      <w:r w:rsidRPr="00FE60C0">
        <w:rPr>
          <w:rFonts w:ascii="Calibri" w:eastAsia="Arial" w:hAnsi="Calibri" w:cs="Calibri"/>
          <w:b/>
          <w:bCs/>
          <w:caps/>
          <w:sz w:val="22"/>
          <w:szCs w:val="22"/>
        </w:rPr>
        <w:t>Tiekėjo garantiniai įsipareigojimai</w:t>
      </w:r>
    </w:p>
    <w:p w14:paraId="421A43C9"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04A75BED"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libri" w:eastAsia="Arial" w:hAnsi="Calibri" w:cs="Calibri"/>
          <w:b/>
          <w:sz w:val="22"/>
          <w:szCs w:val="22"/>
        </w:rPr>
      </w:pPr>
      <w:r w:rsidRPr="00FE60C0">
        <w:rPr>
          <w:rFonts w:ascii="Calibri" w:eastAsia="Arial" w:hAnsi="Calibri" w:cs="Calibri"/>
          <w:b/>
          <w:bCs/>
          <w:sz w:val="22"/>
          <w:szCs w:val="22"/>
        </w:rPr>
        <w:t>7.1.</w:t>
      </w:r>
      <w:r w:rsidRPr="00FE60C0">
        <w:rPr>
          <w:rFonts w:ascii="Calibri" w:eastAsia="Arial" w:hAnsi="Calibri" w:cs="Calibri"/>
          <w:b/>
          <w:bCs/>
          <w:sz w:val="22"/>
          <w:szCs w:val="22"/>
        </w:rPr>
        <w:tab/>
      </w:r>
      <w:r w:rsidRPr="00FE60C0">
        <w:rPr>
          <w:rFonts w:ascii="Calibri" w:eastAsia="Arial" w:hAnsi="Calibri" w:cs="Calibri"/>
          <w:b/>
          <w:sz w:val="22"/>
          <w:szCs w:val="22"/>
        </w:rPr>
        <w:t>Garantiniai terminai (jei taikoma)</w:t>
      </w:r>
    </w:p>
    <w:p w14:paraId="237E47C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libri" w:eastAsia="Arial" w:hAnsi="Calibri" w:cs="Calibri"/>
          <w:b/>
          <w:sz w:val="22"/>
          <w:szCs w:val="22"/>
        </w:rPr>
      </w:pPr>
    </w:p>
    <w:p w14:paraId="3E944501"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7.1.1.</w:t>
      </w:r>
      <w:r w:rsidRPr="00FE60C0">
        <w:rPr>
          <w:rFonts w:ascii="Calibri" w:hAnsi="Calibri" w:cs="Calibri"/>
          <w:sz w:val="22"/>
          <w:szCs w:val="22"/>
        </w:rPr>
        <w:tab/>
      </w:r>
      <w:r w:rsidRPr="00FE60C0">
        <w:rPr>
          <w:rFonts w:ascii="Calibri" w:eastAsia="Arial" w:hAnsi="Calibri" w:cs="Calibri"/>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9281B8B"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7.1.2.</w:t>
      </w:r>
      <w:r w:rsidRPr="00FE60C0">
        <w:rPr>
          <w:rFonts w:ascii="Calibri" w:eastAsia="Arial" w:hAnsi="Calibri" w:cs="Calibri"/>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2B577B6"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7.1.3.</w:t>
      </w:r>
      <w:r w:rsidRPr="00FE60C0">
        <w:rPr>
          <w:rFonts w:ascii="Calibri" w:hAnsi="Calibri" w:cs="Calibri"/>
          <w:sz w:val="22"/>
          <w:szCs w:val="22"/>
        </w:rPr>
        <w:tab/>
      </w:r>
      <w:r w:rsidRPr="00FE60C0">
        <w:rPr>
          <w:rFonts w:ascii="Calibri" w:eastAsia="Arial" w:hAnsi="Calibri" w:cs="Calibri"/>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6BE879D"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46656DAC"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7.2.</w:t>
      </w:r>
      <w:r w:rsidRPr="00FE60C0">
        <w:rPr>
          <w:rFonts w:ascii="Calibri" w:hAnsi="Calibri" w:cs="Calibri"/>
          <w:sz w:val="22"/>
          <w:szCs w:val="22"/>
        </w:rPr>
        <w:tab/>
      </w:r>
      <w:r w:rsidRPr="00FE60C0">
        <w:rPr>
          <w:rFonts w:ascii="Calibri" w:eastAsia="Arial" w:hAnsi="Calibri" w:cs="Calibri"/>
          <w:b/>
          <w:bCs/>
          <w:sz w:val="22"/>
          <w:szCs w:val="22"/>
        </w:rPr>
        <w:t>Pretenzijos dėl Paslaugų trūkumų</w:t>
      </w:r>
    </w:p>
    <w:p w14:paraId="3C2D3EF2"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2ED48D2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7.2.1.</w:t>
      </w:r>
      <w:r w:rsidRPr="00FE60C0">
        <w:rPr>
          <w:rFonts w:ascii="Calibri" w:hAnsi="Calibri" w:cs="Calibri"/>
          <w:sz w:val="22"/>
          <w:szCs w:val="22"/>
        </w:rPr>
        <w:tab/>
      </w:r>
      <w:r w:rsidRPr="00FE60C0">
        <w:rPr>
          <w:rFonts w:ascii="Calibri" w:eastAsia="Arial" w:hAnsi="Calibri" w:cs="Calibri"/>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B36DBD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7.2.2.</w:t>
      </w:r>
      <w:r w:rsidRPr="00FE60C0">
        <w:rPr>
          <w:rFonts w:ascii="Calibri" w:eastAsia="Arial" w:hAnsi="Calibri" w:cs="Calibri"/>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29CB16D"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7.2.3. Jei Tiekėjas nepripažįsta </w:t>
      </w:r>
      <w:r w:rsidRPr="00FE60C0">
        <w:rPr>
          <w:rFonts w:ascii="Calibri" w:eastAsia="Arial" w:hAnsi="Calibri" w:cs="Calibri"/>
          <w:sz w:val="22"/>
          <w:szCs w:val="22"/>
        </w:rPr>
        <w:t>Paslaugų</w:t>
      </w:r>
      <w:r w:rsidRPr="00FE60C0">
        <w:rPr>
          <w:rFonts w:ascii="Calibri" w:hAnsi="Calibri" w:cs="Calibri"/>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04F9923"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7.2.3.1. jei </w:t>
      </w:r>
      <w:r w:rsidRPr="00FE60C0">
        <w:rPr>
          <w:rFonts w:ascii="Calibri" w:eastAsia="Arial" w:hAnsi="Calibri" w:cs="Calibri"/>
          <w:sz w:val="22"/>
          <w:szCs w:val="22"/>
        </w:rPr>
        <w:t>Paslaugų rezultatas</w:t>
      </w:r>
      <w:r w:rsidRPr="00FE60C0">
        <w:rPr>
          <w:rFonts w:ascii="Calibri" w:hAnsi="Calibri" w:cs="Calibri"/>
          <w:sz w:val="22"/>
          <w:szCs w:val="22"/>
        </w:rPr>
        <w:t xml:space="preserve"> atitinka Sutartyje ir įstatymuose bei kituose teisės aktuose nurodytus reikalavimus – Pirkėjas;</w:t>
      </w:r>
    </w:p>
    <w:p w14:paraId="08B294FB"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lastRenderedPageBreak/>
        <w:t xml:space="preserve">7.2.3.2. jei </w:t>
      </w:r>
      <w:r w:rsidRPr="00FE60C0">
        <w:rPr>
          <w:rFonts w:ascii="Calibri" w:eastAsia="Arial" w:hAnsi="Calibri" w:cs="Calibri"/>
          <w:sz w:val="22"/>
          <w:szCs w:val="22"/>
        </w:rPr>
        <w:t>Paslaugų rezultatas</w:t>
      </w:r>
      <w:r w:rsidRPr="00FE60C0">
        <w:rPr>
          <w:rFonts w:ascii="Calibri" w:hAnsi="Calibri" w:cs="Calibri"/>
          <w:sz w:val="22"/>
          <w:szCs w:val="22"/>
        </w:rPr>
        <w:t xml:space="preserve"> neatitinka Sutartyje ir įstatymuose bei kituose teisės aktuose nurodytų reikalavimų – Tiekėjas.</w:t>
      </w:r>
    </w:p>
    <w:p w14:paraId="460A1CAE"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7.2.4. Ekspertizės išvados Šalims yra privalomos.</w:t>
      </w:r>
    </w:p>
    <w:p w14:paraId="0CFB099C"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5AC5807" w14:textId="77777777" w:rsidR="00FE60C0" w:rsidRPr="00FE60C0" w:rsidRDefault="00FE60C0" w:rsidP="00FE60C0">
      <w:pPr>
        <w:tabs>
          <w:tab w:val="left" w:pos="567"/>
          <w:tab w:val="left" w:pos="851"/>
          <w:tab w:val="left" w:pos="992"/>
          <w:tab w:val="left" w:pos="1134"/>
        </w:tabs>
        <w:spacing w:line="276" w:lineRule="auto"/>
        <w:jc w:val="both"/>
        <w:rPr>
          <w:rFonts w:ascii="Calibri" w:eastAsia="Arial" w:hAnsi="Calibri" w:cs="Calibri"/>
          <w:b/>
          <w:bCs/>
          <w:sz w:val="22"/>
          <w:szCs w:val="22"/>
        </w:rPr>
      </w:pPr>
    </w:p>
    <w:p w14:paraId="0FB9BA6B"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7.3.</w:t>
      </w:r>
      <w:r w:rsidRPr="00FE60C0">
        <w:rPr>
          <w:rFonts w:ascii="Calibri" w:eastAsia="Arial" w:hAnsi="Calibri" w:cs="Calibri"/>
          <w:b/>
          <w:bCs/>
          <w:sz w:val="22"/>
          <w:szCs w:val="22"/>
        </w:rPr>
        <w:tab/>
        <w:t xml:space="preserve">Paslaugų </w:t>
      </w:r>
      <w:r w:rsidRPr="00FE60C0">
        <w:rPr>
          <w:rFonts w:ascii="Calibri" w:eastAsia="Arial" w:hAnsi="Calibri" w:cs="Calibri"/>
          <w:b/>
          <w:sz w:val="22"/>
          <w:szCs w:val="22"/>
        </w:rPr>
        <w:t>trūkumų šalinimas</w:t>
      </w:r>
    </w:p>
    <w:p w14:paraId="6331655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7909F64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7.3.1.</w:t>
      </w:r>
      <w:r w:rsidRPr="00FE60C0">
        <w:rPr>
          <w:rFonts w:ascii="Calibri" w:hAnsi="Calibri" w:cs="Calibri"/>
          <w:sz w:val="22"/>
          <w:szCs w:val="22"/>
        </w:rPr>
        <w:tab/>
      </w:r>
      <w:r w:rsidRPr="00FE60C0">
        <w:rPr>
          <w:rFonts w:ascii="Calibri" w:eastAsia="Arial" w:hAnsi="Calibri" w:cs="Calibri"/>
          <w:sz w:val="22"/>
          <w:szCs w:val="22"/>
        </w:rPr>
        <w:t>Tiekėjas privalo nemokamai pašalinti Paslaugų rezultato trūkumus. Jeigu nustatomi s</w:t>
      </w:r>
      <w:r w:rsidRPr="00FE60C0">
        <w:rPr>
          <w:rFonts w:ascii="Calibri" w:hAnsi="Calibri" w:cs="Calibri"/>
          <w:sz w:val="22"/>
          <w:szCs w:val="22"/>
        </w:rPr>
        <w:t xml:space="preserve">u Paslaugomis susijusių prekių trūkumai, Tiekėjas privalo </w:t>
      </w:r>
      <w:r w:rsidRPr="00FE60C0">
        <w:rPr>
          <w:rFonts w:ascii="Calibri" w:eastAsia="Arial" w:hAnsi="Calibri" w:cs="Calibri"/>
          <w:sz w:val="22"/>
          <w:szCs w:val="22"/>
        </w:rPr>
        <w:t xml:space="preserve">pašalinti </w:t>
      </w:r>
      <w:r w:rsidRPr="00FE60C0">
        <w:rPr>
          <w:rFonts w:ascii="Calibri" w:hAnsi="Calibri" w:cs="Calibri"/>
          <w:sz w:val="22"/>
          <w:szCs w:val="22"/>
        </w:rPr>
        <w:t>jų</w:t>
      </w:r>
      <w:r w:rsidRPr="00FE60C0">
        <w:rPr>
          <w:rFonts w:ascii="Calibri" w:eastAsia="Arial" w:hAnsi="Calibri" w:cs="Calibri"/>
          <w:sz w:val="22"/>
          <w:szCs w:val="22"/>
        </w:rPr>
        <w:t xml:space="preserve"> trūkumus, sutaisydamas prekes ar jų dalį arba pakeisdamas prekę nauja preke ar jos dalimi.</w:t>
      </w:r>
    </w:p>
    <w:p w14:paraId="0E3AC23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7.3.2.</w:t>
      </w:r>
      <w:r w:rsidRPr="00FE60C0">
        <w:rPr>
          <w:rFonts w:ascii="Calibri" w:eastAsia="Arial" w:hAnsi="Calibri" w:cs="Calibri"/>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F387996"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7.3.3.</w:t>
      </w:r>
      <w:r w:rsidRPr="00FE60C0">
        <w:rPr>
          <w:rFonts w:ascii="Calibri" w:hAnsi="Calibri" w:cs="Calibri"/>
          <w:sz w:val="22"/>
          <w:szCs w:val="22"/>
        </w:rPr>
        <w:tab/>
      </w:r>
      <w:r w:rsidRPr="00FE60C0">
        <w:rPr>
          <w:rFonts w:ascii="Calibri" w:eastAsia="Arial" w:hAnsi="Calibri" w:cs="Calibri"/>
          <w:sz w:val="22"/>
          <w:szCs w:val="22"/>
        </w:rPr>
        <w:t>Sutaisytoje su Paslaugų teikimu susijusių prekių dalyje pakartotinai nustačius prekių trūkumų, Tiekėjas privalo pakeisti prekes naujomis kokybiškomis prekėmis, nebent Pirkėjas raštu sutiktų prekes dar kartą taisyti.</w:t>
      </w:r>
    </w:p>
    <w:p w14:paraId="349D5AA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7.3.4.</w:t>
      </w:r>
      <w:r w:rsidRPr="00FE60C0">
        <w:rPr>
          <w:rFonts w:ascii="Calibri" w:hAnsi="Calibri" w:cs="Calibri"/>
          <w:sz w:val="22"/>
          <w:szCs w:val="22"/>
        </w:rPr>
        <w:tab/>
      </w:r>
      <w:r w:rsidRPr="00FE60C0">
        <w:rPr>
          <w:rFonts w:ascii="Calibri" w:eastAsia="Arial" w:hAnsi="Calibri" w:cs="Calibri"/>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3AB15D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7.3.5.</w:t>
      </w:r>
      <w:r w:rsidRPr="00FE60C0">
        <w:rPr>
          <w:rFonts w:ascii="Calibri" w:eastAsia="Arial" w:hAnsi="Calibri" w:cs="Calibri"/>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12E19"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7.3.6.</w:t>
      </w:r>
      <w:r w:rsidRPr="00FE60C0">
        <w:rPr>
          <w:rFonts w:ascii="Calibri" w:eastAsia="Arial" w:hAnsi="Calibri" w:cs="Calibri"/>
          <w:sz w:val="22"/>
          <w:szCs w:val="22"/>
        </w:rPr>
        <w:tab/>
        <w:t>Tiekėjas, pašalinęs visus Paslaugų trūkumus, privalo apie tai informuoti Pirkėją.</w:t>
      </w:r>
    </w:p>
    <w:p w14:paraId="020244E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7.3.7.</w:t>
      </w:r>
      <w:r w:rsidRPr="00FE60C0">
        <w:rPr>
          <w:rFonts w:ascii="Calibri" w:hAnsi="Calibri" w:cs="Calibri"/>
          <w:sz w:val="22"/>
          <w:szCs w:val="22"/>
        </w:rPr>
        <w:tab/>
      </w:r>
      <w:r w:rsidRPr="00FE60C0">
        <w:rPr>
          <w:rFonts w:ascii="Calibri" w:eastAsia="Arial" w:hAnsi="Calibri" w:cs="Calibri"/>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C1956BD"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632152D3"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7.4.</w:t>
      </w:r>
      <w:r w:rsidRPr="00FE60C0">
        <w:rPr>
          <w:rFonts w:ascii="Calibri" w:hAnsi="Calibri" w:cs="Calibri"/>
          <w:sz w:val="22"/>
          <w:szCs w:val="22"/>
        </w:rPr>
        <w:tab/>
      </w:r>
      <w:r w:rsidRPr="00FE60C0">
        <w:rPr>
          <w:rFonts w:ascii="Calibri" w:eastAsia="Arial" w:hAnsi="Calibri" w:cs="Calibri"/>
          <w:b/>
          <w:bCs/>
          <w:sz w:val="22"/>
          <w:szCs w:val="22"/>
        </w:rPr>
        <w:t>Pirkėjo teisės, Tiekėjui nepašalinus Paslaugų trūkumų</w:t>
      </w:r>
    </w:p>
    <w:p w14:paraId="1073420C"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30B96E3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7.4.1.</w:t>
      </w:r>
      <w:r w:rsidRPr="00FE60C0">
        <w:rPr>
          <w:rFonts w:ascii="Calibri" w:eastAsia="Arial" w:hAnsi="Calibri" w:cs="Calibri"/>
          <w:sz w:val="22"/>
          <w:szCs w:val="22"/>
        </w:rPr>
        <w:tab/>
        <w:t>Jeigu Tiekėjas atsisako pašalinti arba nepašalina Paslaugų trūkumų per Pirkėjo nustatytus protingus terminus, Pirkėjas turi teisę:</w:t>
      </w:r>
    </w:p>
    <w:p w14:paraId="54C64C7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7.4.1.1.</w:t>
      </w:r>
      <w:r w:rsidRPr="00FE60C0">
        <w:rPr>
          <w:rFonts w:ascii="Calibri" w:eastAsia="Arial" w:hAnsi="Calibri" w:cs="Calibri"/>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67016D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trike/>
          <w:sz w:val="22"/>
          <w:szCs w:val="22"/>
        </w:rPr>
      </w:pPr>
      <w:r w:rsidRPr="00FE60C0">
        <w:rPr>
          <w:rFonts w:ascii="Calibri" w:eastAsia="Arial" w:hAnsi="Calibri" w:cs="Calibri"/>
          <w:sz w:val="22"/>
          <w:szCs w:val="22"/>
        </w:rPr>
        <w:t>7.4.1.2.</w:t>
      </w:r>
      <w:r w:rsidRPr="00FE60C0">
        <w:rPr>
          <w:rFonts w:ascii="Calibri" w:hAnsi="Calibri" w:cs="Calibri"/>
          <w:sz w:val="22"/>
          <w:szCs w:val="22"/>
        </w:rPr>
        <w:tab/>
      </w:r>
      <w:r w:rsidRPr="00FE60C0">
        <w:rPr>
          <w:rFonts w:ascii="Calibri" w:eastAsia="Arial" w:hAnsi="Calibri" w:cs="Calibri"/>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5293D5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7.4.1.3.atsisakyti Paslaugų ir nemokėti už tokias Paslaugas ar reikalauti grąžinti už Paslaugas sumokėtą sumą bei nutraukti Sutartį.</w:t>
      </w:r>
    </w:p>
    <w:p w14:paraId="3A237A37"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7.4.2.</w:t>
      </w:r>
      <w:r w:rsidRPr="00FE60C0">
        <w:rPr>
          <w:rFonts w:ascii="Calibri" w:hAnsi="Calibri" w:cs="Calibri"/>
          <w:sz w:val="22"/>
          <w:szCs w:val="22"/>
        </w:rPr>
        <w:tab/>
      </w:r>
      <w:r w:rsidRPr="00FE60C0">
        <w:rPr>
          <w:rFonts w:ascii="Calibri" w:eastAsia="Arial" w:hAnsi="Calibri" w:cs="Calibri"/>
          <w:sz w:val="22"/>
          <w:szCs w:val="22"/>
        </w:rPr>
        <w:t xml:space="preserve">Tiekėjui pagal Sutartį mokėtina suma sumažinama tiek, kiek sumažėja Paslaugų vertė Pirkėjui dėl netinkamo Paslaugų dalies rezultato ar su Paslaugų teikimu susijusių prekių trūkumų, jeigu tokio Paslaugų dalies </w:t>
      </w:r>
      <w:r w:rsidRPr="00FE60C0">
        <w:rPr>
          <w:rFonts w:ascii="Calibri" w:eastAsia="Arial" w:hAnsi="Calibri" w:cs="Calibri"/>
          <w:sz w:val="22"/>
          <w:szCs w:val="22"/>
        </w:rPr>
        <w:lastRenderedPageBreak/>
        <w:t>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E14659F"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7.4.3.</w:t>
      </w:r>
      <w:r w:rsidRPr="00FE60C0">
        <w:rPr>
          <w:rFonts w:ascii="Calibri" w:eastAsia="Arial" w:hAnsi="Calibri" w:cs="Calibri"/>
          <w:sz w:val="22"/>
          <w:szCs w:val="22"/>
        </w:rPr>
        <w:tab/>
        <w:t>Tiekėjas privalo patenkinti Pirkėjo pagal Bendrųjų sąlygų 7.4.4 papunktį pareikštą piniginį reikalavimą per 30 (trisdešimt) dienų arba per ilgesnį Pirkėjo reikalavime nurodytą protingą terminą.</w:t>
      </w:r>
    </w:p>
    <w:p w14:paraId="6F8B763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7.4.4.</w:t>
      </w:r>
      <w:r w:rsidRPr="00FE60C0">
        <w:rPr>
          <w:rFonts w:ascii="Calibri" w:hAnsi="Calibri" w:cs="Calibri"/>
          <w:sz w:val="22"/>
          <w:szCs w:val="22"/>
        </w:rPr>
        <w:tab/>
      </w:r>
      <w:r w:rsidRPr="00FE60C0">
        <w:rPr>
          <w:rFonts w:ascii="Calibri" w:eastAsia="Arial" w:hAnsi="Calibri" w:cs="Calibri"/>
          <w:sz w:val="22"/>
          <w:szCs w:val="22"/>
        </w:rPr>
        <w:t>Už vėlavimą pašalinti Paslaugų trūkumus Pirkėjas privalo reikalauti Tiekėjo sumokėti Specialiosiose sąlygose nustatyto dydžio netesybas.</w:t>
      </w:r>
    </w:p>
    <w:p w14:paraId="5442830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16A9912A"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8.</w:t>
      </w:r>
      <w:r w:rsidRPr="00FE60C0">
        <w:rPr>
          <w:rFonts w:ascii="Calibri" w:hAnsi="Calibri" w:cs="Calibri"/>
          <w:sz w:val="22"/>
          <w:szCs w:val="22"/>
        </w:rPr>
        <w:tab/>
      </w:r>
      <w:r w:rsidRPr="00FE60C0">
        <w:rPr>
          <w:rFonts w:ascii="Calibri" w:eastAsia="Arial" w:hAnsi="Calibri" w:cs="Calibri"/>
          <w:b/>
          <w:bCs/>
          <w:caps/>
          <w:sz w:val="22"/>
          <w:szCs w:val="22"/>
        </w:rPr>
        <w:t>PASLAUGŲ SUTEIKIMO TERMINAI</w:t>
      </w:r>
    </w:p>
    <w:p w14:paraId="0232C823"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71348BF4"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8.1.</w:t>
      </w:r>
      <w:r w:rsidRPr="00FE60C0">
        <w:rPr>
          <w:rFonts w:ascii="Calibri" w:hAnsi="Calibri" w:cs="Calibri"/>
          <w:sz w:val="22"/>
          <w:szCs w:val="22"/>
        </w:rPr>
        <w:tab/>
      </w:r>
      <w:r w:rsidRPr="00FE60C0">
        <w:rPr>
          <w:rFonts w:ascii="Calibri" w:eastAsia="Arial" w:hAnsi="Calibri" w:cs="Calibri"/>
          <w:b/>
          <w:bCs/>
          <w:sz w:val="22"/>
          <w:szCs w:val="22"/>
        </w:rPr>
        <w:t>Paslaugų terminai ir teikimo grafikas</w:t>
      </w:r>
    </w:p>
    <w:p w14:paraId="07E9F40D"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35444A3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8.1.1.</w:t>
      </w:r>
      <w:r w:rsidRPr="00FE60C0">
        <w:rPr>
          <w:rFonts w:ascii="Calibri" w:eastAsia="Arial" w:hAnsi="Calibri" w:cs="Calibri"/>
          <w:sz w:val="22"/>
          <w:szCs w:val="22"/>
        </w:rPr>
        <w:tab/>
        <w:t>Tiekėjas privalo suteikti Paslaugas laikydamasis terminų, nurodytų Specialiosiose sąlygose.</w:t>
      </w:r>
    </w:p>
    <w:p w14:paraId="17DF583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8.1.2.</w:t>
      </w:r>
      <w:r w:rsidRPr="00FE60C0">
        <w:rPr>
          <w:rFonts w:ascii="Calibri" w:eastAsia="Arial" w:hAnsi="Calibri" w:cs="Calibri"/>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E60C0">
        <w:rPr>
          <w:rFonts w:ascii="Calibri" w:eastAsia="Arial" w:hAnsi="Calibri" w:cs="Calibri"/>
          <w:b/>
          <w:bCs/>
          <w:sz w:val="22"/>
          <w:szCs w:val="22"/>
        </w:rPr>
        <w:t>Grafikas</w:t>
      </w:r>
      <w:r w:rsidRPr="00FE60C0">
        <w:rPr>
          <w:rFonts w:ascii="Calibri" w:eastAsia="Arial" w:hAnsi="Calibri" w:cs="Calibri"/>
          <w:sz w:val="22"/>
          <w:szCs w:val="22"/>
        </w:rPr>
        <w:t>).</w:t>
      </w:r>
    </w:p>
    <w:p w14:paraId="6E4775EA"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8.1.3.</w:t>
      </w:r>
      <w:r w:rsidRPr="00FE60C0">
        <w:rPr>
          <w:rFonts w:ascii="Calibri" w:hAnsi="Calibri" w:cs="Calibri"/>
          <w:sz w:val="22"/>
          <w:szCs w:val="22"/>
        </w:rPr>
        <w:tab/>
      </w:r>
      <w:r w:rsidRPr="00FE60C0">
        <w:rPr>
          <w:rFonts w:ascii="Calibri" w:eastAsia="Arial" w:hAnsi="Calibri" w:cs="Calibri"/>
          <w:sz w:val="22"/>
          <w:szCs w:val="22"/>
        </w:rPr>
        <w:t>Jei aktualu, Grafike turi būti pažymėta, kurios Paslaugos gali būti teikiamos lygiagrečiai, o kurios gali būti teikiamos tik numatytu eiliškumu.</w:t>
      </w:r>
    </w:p>
    <w:p w14:paraId="4683869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3ECF675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8.2.</w:t>
      </w:r>
      <w:r w:rsidRPr="00FE60C0">
        <w:rPr>
          <w:rFonts w:ascii="Calibri" w:eastAsia="Arial" w:hAnsi="Calibri" w:cs="Calibri"/>
          <w:b/>
          <w:bCs/>
          <w:sz w:val="22"/>
          <w:szCs w:val="22"/>
        </w:rPr>
        <w:tab/>
      </w:r>
      <w:r w:rsidRPr="00FE60C0">
        <w:rPr>
          <w:rFonts w:ascii="Calibri" w:eastAsia="Arial" w:hAnsi="Calibri" w:cs="Calibri"/>
          <w:b/>
          <w:sz w:val="22"/>
          <w:szCs w:val="22"/>
        </w:rPr>
        <w:t xml:space="preserve">Netesybos už </w:t>
      </w:r>
      <w:r w:rsidRPr="00FE60C0">
        <w:rPr>
          <w:rFonts w:ascii="Calibri" w:eastAsia="Arial" w:hAnsi="Calibri" w:cs="Calibri"/>
          <w:b/>
          <w:bCs/>
          <w:sz w:val="22"/>
          <w:szCs w:val="22"/>
        </w:rPr>
        <w:t>Paslaugų teikimo</w:t>
      </w:r>
      <w:r w:rsidRPr="00FE60C0">
        <w:rPr>
          <w:rFonts w:ascii="Calibri" w:eastAsia="Arial" w:hAnsi="Calibri" w:cs="Calibri"/>
          <w:b/>
          <w:sz w:val="22"/>
          <w:szCs w:val="22"/>
        </w:rPr>
        <w:t xml:space="preserve"> vėlavimą</w:t>
      </w:r>
    </w:p>
    <w:p w14:paraId="35BC1A38" w14:textId="77777777" w:rsidR="00FE60C0" w:rsidRPr="00FE60C0" w:rsidRDefault="00FE60C0" w:rsidP="00FE60C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libri" w:eastAsia="Arial" w:hAnsi="Calibri" w:cs="Calibri"/>
          <w:b/>
          <w:sz w:val="22"/>
          <w:szCs w:val="22"/>
        </w:rPr>
      </w:pPr>
    </w:p>
    <w:p w14:paraId="0C46B73B" w14:textId="77777777" w:rsidR="00FE60C0" w:rsidRPr="00FE60C0" w:rsidRDefault="00FE60C0" w:rsidP="00FE60C0">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8.2.1.</w:t>
      </w:r>
      <w:r w:rsidRPr="00FE60C0">
        <w:rPr>
          <w:rFonts w:ascii="Calibri" w:eastAsia="Arial" w:hAnsi="Calibri" w:cs="Calibri"/>
          <w:sz w:val="22"/>
          <w:szCs w:val="22"/>
        </w:rPr>
        <w:tab/>
        <w:t>Jeigu Tiekėjas praleidžia Paslaugų teikimo terminus, nustatytus Specialiosiose sąlygose, Tiekėjui iki Paslaugų suteikimo dienos taikomos Specialiosiose sąlygose nurodyto dydžio netesybos.</w:t>
      </w:r>
    </w:p>
    <w:p w14:paraId="0FF00098" w14:textId="77777777" w:rsidR="00FE60C0" w:rsidRPr="00FE60C0" w:rsidRDefault="00FE60C0" w:rsidP="00FE60C0">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8.2.2.</w:t>
      </w:r>
      <w:r w:rsidRPr="00FE60C0">
        <w:rPr>
          <w:rFonts w:ascii="Calibri" w:eastAsia="Arial" w:hAnsi="Calibri" w:cs="Calibri"/>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553768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hAnsi="Calibri" w:cs="Calibri"/>
          <w:sz w:val="22"/>
          <w:szCs w:val="22"/>
        </w:rPr>
        <w:t xml:space="preserve">8.2.3. Jei Tiekėjui pagal šią Sutartį yra priskaičiuotos netesybos, Pirkėjo už </w:t>
      </w:r>
      <w:r w:rsidRPr="00FE60C0">
        <w:rPr>
          <w:rFonts w:ascii="Calibri" w:eastAsia="Arial" w:hAnsi="Calibri" w:cs="Calibri"/>
          <w:sz w:val="22"/>
          <w:szCs w:val="22"/>
        </w:rPr>
        <w:t>Paslaugas</w:t>
      </w:r>
      <w:r w:rsidRPr="00FE60C0">
        <w:rPr>
          <w:rFonts w:ascii="Calibri" w:hAnsi="Calibri" w:cs="Calibri"/>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DF5D79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B5C22C2"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9.</w:t>
      </w:r>
      <w:r w:rsidRPr="00FE60C0">
        <w:rPr>
          <w:rFonts w:ascii="Calibri" w:eastAsia="Arial" w:hAnsi="Calibri" w:cs="Calibri"/>
          <w:b/>
          <w:bCs/>
          <w:caps/>
          <w:sz w:val="22"/>
          <w:szCs w:val="22"/>
        </w:rPr>
        <w:tab/>
      </w:r>
      <w:r w:rsidRPr="00FE60C0">
        <w:rPr>
          <w:rFonts w:ascii="Calibri" w:eastAsia="Arial" w:hAnsi="Calibri" w:cs="Calibri"/>
          <w:b/>
          <w:caps/>
          <w:sz w:val="22"/>
          <w:szCs w:val="22"/>
        </w:rPr>
        <w:t>Prievolių pagal Sutartį įvykdymo užtikrinimo būdai</w:t>
      </w:r>
    </w:p>
    <w:p w14:paraId="68AE25CB"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7BECDB3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8A30AE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31E6EB42"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10.</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įvykdymo užtikrinimas (JEI TAIKOMA)</w:t>
      </w:r>
    </w:p>
    <w:p w14:paraId="02DC0F8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4F4D867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10.1. Šio skyriaus nuostatos taikomos tuomet, jei Specialiosiose sąlygose numatyta, kad tinkamam Sutarties įvykdymui užtikrinti Tiekėjas turi pateikti </w:t>
      </w:r>
      <w:r w:rsidRPr="00FE60C0">
        <w:rPr>
          <w:rFonts w:ascii="Calibri" w:eastAsia="Cambria" w:hAnsi="Calibri" w:cs="Calibri"/>
          <w:sz w:val="22"/>
          <w:szCs w:val="22"/>
          <w:shd w:val="clear" w:color="auto" w:fill="FFFFFF"/>
        </w:rPr>
        <w:t xml:space="preserve">pirmo pareikalavimo </w:t>
      </w:r>
      <w:r w:rsidRPr="00FE60C0">
        <w:rPr>
          <w:rFonts w:ascii="Calibri" w:eastAsia="Arial" w:hAnsi="Calibri" w:cs="Calibri"/>
          <w:sz w:val="22"/>
          <w:szCs w:val="22"/>
          <w:shd w:val="clear" w:color="auto" w:fill="FFFFFF"/>
        </w:rPr>
        <w:t xml:space="preserve">banko garantiją arba draudimo bendrovės laidavimo draudimo raštą arba kitą Specialiosiose sąlygose nurodytą sutartinių įsipareigojimų įvykdymo </w:t>
      </w:r>
      <w:r w:rsidRPr="00FE60C0">
        <w:rPr>
          <w:rFonts w:ascii="Calibri" w:eastAsia="Arial" w:hAnsi="Calibri" w:cs="Calibri"/>
          <w:sz w:val="22"/>
          <w:szCs w:val="22"/>
          <w:shd w:val="clear" w:color="auto" w:fill="FFFFFF"/>
        </w:rPr>
        <w:lastRenderedPageBreak/>
        <w:t>užtikrinimą.</w:t>
      </w:r>
    </w:p>
    <w:p w14:paraId="6C2D435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hAnsi="Calibri" w:cs="Calibri"/>
          <w:b/>
          <w:bCs/>
          <w:sz w:val="22"/>
          <w:szCs w:val="22"/>
        </w:rPr>
        <w:t>Pastaba.</w:t>
      </w:r>
      <w:r w:rsidRPr="00FE60C0">
        <w:rPr>
          <w:rFonts w:ascii="Calibri" w:hAnsi="Calibri" w:cs="Calibri"/>
          <w:sz w:val="22"/>
          <w:szCs w:val="22"/>
        </w:rPr>
        <w:t xml:space="preserve"> </w:t>
      </w:r>
      <w:r w:rsidRPr="00FE60C0">
        <w:rPr>
          <w:rFonts w:ascii="Calibri" w:eastAsia="Arial" w:hAnsi="Calibri" w:cs="Calibri"/>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F7CB6CC" w14:textId="77777777" w:rsidR="00FE60C0" w:rsidRPr="00FE60C0" w:rsidRDefault="00FE60C0" w:rsidP="00FE60C0">
      <w:pPr>
        <w:tabs>
          <w:tab w:val="left" w:pos="567"/>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E60C0">
        <w:rPr>
          <w:rFonts w:ascii="Calibri" w:eastAsia="Cambria" w:hAnsi="Calibri" w:cs="Calibri"/>
          <w:sz w:val="22"/>
          <w:szCs w:val="22"/>
        </w:rPr>
        <w:t>kartu su draudimo bendrovės laidavimo draudimo raštu turi būti pateiktas ir pasirašytas draudimo liudijimas (polisas) bei dokumentas, įrodantis, kad draudimo įmoka už išduotą laidavimo draudimo raštą yra sumokėta</w:t>
      </w:r>
      <w:r w:rsidRPr="00FE60C0">
        <w:rPr>
          <w:rFonts w:ascii="Calibri" w:eastAsia="Cambria" w:hAnsi="Calibri" w:cs="Calibri"/>
          <w:sz w:val="22"/>
          <w:szCs w:val="22"/>
          <w:shd w:val="clear" w:color="auto" w:fill="FFFFFF"/>
        </w:rPr>
        <w:t xml:space="preserve">), atitinkantį Bendrųjų sąlygų 10 skyriuje nurodytas sąlygas, per Specialiosiose sąlygose nustatytą terminą (toliau – </w:t>
      </w:r>
      <w:r w:rsidRPr="00FE60C0">
        <w:rPr>
          <w:rFonts w:ascii="Calibri" w:eastAsia="Cambria" w:hAnsi="Calibri" w:cs="Calibri"/>
          <w:b/>
          <w:bCs/>
          <w:sz w:val="22"/>
          <w:szCs w:val="22"/>
          <w:shd w:val="clear" w:color="auto" w:fill="FFFFFF"/>
        </w:rPr>
        <w:t>Sutarties įvykdymo užtikrinimas</w:t>
      </w:r>
      <w:r w:rsidRPr="00FE60C0">
        <w:rPr>
          <w:rFonts w:ascii="Calibri" w:eastAsia="Cambria" w:hAnsi="Calibri" w:cs="Calibri"/>
          <w:sz w:val="22"/>
          <w:szCs w:val="22"/>
          <w:shd w:val="clear" w:color="auto" w:fill="FFFFFF"/>
        </w:rPr>
        <w:t>).</w:t>
      </w:r>
    </w:p>
    <w:p w14:paraId="0E7D7C7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F1C983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708CF5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80760EC"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E1E248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10.7. Sutarties įvykdymo užtikrinimas turi įsigalioti ne vėliau negu jo pateikimo Pirkėjui dieną.</w:t>
      </w:r>
    </w:p>
    <w:p w14:paraId="756C7DB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10.8. Sutarties įvykdymo užtikrinimo suma turi būti nurodoma ir išmokama eurais.</w:t>
      </w:r>
    </w:p>
    <w:p w14:paraId="5E1F256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10.9. Sutarties įvykdymo užtikrinimas turi būti surašytas lietuvių arba kita kalba (esant Pirkėjo prašymui, turi būti pateiktas vertimas į lietuvių kalbą).</w:t>
      </w:r>
    </w:p>
    <w:p w14:paraId="6BE9BCB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10.10. Sutarties įvykdymo užtikrinime nurodytas jo galiojimo terminas turi būti ne trumpesnis nei nurodytas Specialiosiose sąlygose.</w:t>
      </w:r>
    </w:p>
    <w:p w14:paraId="00F8FD4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B19C6D6" w14:textId="77777777" w:rsidR="00FE60C0" w:rsidRPr="00FE60C0" w:rsidRDefault="00FE60C0" w:rsidP="00FE60C0">
      <w:pPr>
        <w:tabs>
          <w:tab w:val="left" w:pos="567"/>
        </w:tabs>
        <w:spacing w:line="276" w:lineRule="auto"/>
        <w:jc w:val="both"/>
        <w:textAlignment w:val="baseline"/>
        <w:rPr>
          <w:rFonts w:ascii="Calibri" w:hAnsi="Calibri" w:cs="Calibri"/>
          <w:sz w:val="22"/>
          <w:szCs w:val="22"/>
          <w:lang w:val="en-US"/>
        </w:rPr>
      </w:pPr>
      <w:r w:rsidRPr="00FE60C0">
        <w:rPr>
          <w:rFonts w:ascii="Calibri" w:hAnsi="Calibri" w:cs="Calibri"/>
          <w:sz w:val="22"/>
          <w:szCs w:val="22"/>
        </w:rPr>
        <w:t xml:space="preserve">10.12. Jeigu Sutartyje nustatytomis sąlygomis </w:t>
      </w:r>
      <w:r w:rsidRPr="00FE60C0">
        <w:rPr>
          <w:rFonts w:ascii="Calibri" w:eastAsia="Arial" w:hAnsi="Calibri" w:cs="Calibri"/>
          <w:sz w:val="22"/>
          <w:szCs w:val="22"/>
        </w:rPr>
        <w:t>Paslaugų</w:t>
      </w:r>
      <w:r w:rsidRPr="00FE60C0">
        <w:rPr>
          <w:rFonts w:ascii="Calibri" w:hAnsi="Calibri" w:cs="Calibri"/>
          <w:sz w:val="22"/>
          <w:szCs w:val="22"/>
        </w:rPr>
        <w:t xml:space="preserve"> suteikimo terminas yra pratęsiamas arba nukeliamas dėl Sutarties sustabdymo, arba suteikti </w:t>
      </w:r>
      <w:r w:rsidRPr="00FE60C0">
        <w:rPr>
          <w:rFonts w:ascii="Calibri" w:eastAsia="Arial" w:hAnsi="Calibri" w:cs="Calibri"/>
          <w:sz w:val="22"/>
          <w:szCs w:val="22"/>
        </w:rPr>
        <w:t>Paslaugas</w:t>
      </w:r>
      <w:r w:rsidRPr="00FE60C0">
        <w:rPr>
          <w:rFonts w:ascii="Calibri" w:hAnsi="Calibri" w:cs="Calibri"/>
          <w:sz w:val="22"/>
          <w:szCs w:val="22"/>
        </w:rPr>
        <w:t xml:space="preserve"> arba taisyti </w:t>
      </w:r>
      <w:r w:rsidRPr="00FE60C0">
        <w:rPr>
          <w:rFonts w:ascii="Calibri" w:eastAsia="Arial" w:hAnsi="Calibri" w:cs="Calibri"/>
          <w:sz w:val="22"/>
          <w:szCs w:val="22"/>
        </w:rPr>
        <w:t>Paslaugų</w:t>
      </w:r>
      <w:r w:rsidRPr="00FE60C0">
        <w:rPr>
          <w:rFonts w:ascii="Calibri" w:hAnsi="Calibri" w:cs="Calibri"/>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6EE007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394E339" w14:textId="77777777" w:rsidR="00FE60C0" w:rsidRPr="00FE60C0" w:rsidRDefault="00FE60C0" w:rsidP="00FE60C0">
      <w:pPr>
        <w:tabs>
          <w:tab w:val="left" w:pos="567"/>
        </w:tabs>
        <w:spacing w:line="276" w:lineRule="auto"/>
        <w:jc w:val="both"/>
        <w:rPr>
          <w:rFonts w:ascii="Calibri" w:hAnsi="Calibri" w:cs="Calibri"/>
          <w:sz w:val="22"/>
          <w:szCs w:val="22"/>
        </w:rPr>
      </w:pPr>
      <w:r w:rsidRPr="00FE60C0">
        <w:rPr>
          <w:rFonts w:ascii="Calibri" w:hAnsi="Calibri" w:cs="Calibri"/>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1DDBD3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2B02FE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 Pirkėjas gali pasinaudoti Sutarties įvykdymo užtikrinimu, esant bet kuriai iš žemiau nurodytų aplinkybių:</w:t>
      </w:r>
    </w:p>
    <w:p w14:paraId="2C2AC415"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10.16.1. Tiekėjas neįvykdė, nevykdo arba netinkamai vykdo savo įsipareigojimus pagal Sutartį;</w:t>
      </w:r>
    </w:p>
    <w:p w14:paraId="7FB11A3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10.16.2. Tiekėjas per protingai nustatytą laikotarpį neįvykdo Pirkėjo nurodymo ištaisyti </w:t>
      </w:r>
      <w:r w:rsidRPr="00FE60C0">
        <w:rPr>
          <w:rFonts w:ascii="Calibri" w:eastAsia="Arial" w:hAnsi="Calibri" w:cs="Calibri"/>
          <w:sz w:val="22"/>
          <w:szCs w:val="22"/>
        </w:rPr>
        <w:t>Paslaugų</w:t>
      </w:r>
      <w:r w:rsidRPr="00FE60C0">
        <w:rPr>
          <w:rFonts w:ascii="Calibri" w:hAnsi="Calibri" w:cs="Calibri"/>
          <w:sz w:val="22"/>
          <w:szCs w:val="22"/>
        </w:rPr>
        <w:t xml:space="preserve"> trūkumus;</w:t>
      </w:r>
    </w:p>
    <w:p w14:paraId="48479FD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ECC290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10.16.4. Tiekėjas be pateisinamos priežasties (ne Sutartyje nustatytais atvejais) vienašališkai nutraukia Sutartį.</w:t>
      </w:r>
    </w:p>
    <w:p w14:paraId="794E487B"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4B3F8235" w14:textId="77777777" w:rsidR="00FE60C0" w:rsidRPr="00FE60C0" w:rsidRDefault="00FE60C0" w:rsidP="00FE60C0">
      <w:pPr>
        <w:keepNext/>
        <w:keepLines/>
        <w:tabs>
          <w:tab w:val="left" w:pos="567"/>
          <w:tab w:val="left" w:pos="851"/>
          <w:tab w:val="left" w:pos="992"/>
          <w:tab w:val="left" w:pos="1134"/>
        </w:tabs>
        <w:spacing w:line="276" w:lineRule="auto"/>
        <w:jc w:val="center"/>
        <w:rPr>
          <w:rFonts w:ascii="Calibri" w:eastAsia="Cambria" w:hAnsi="Calibri" w:cs="Calibri"/>
          <w:caps/>
          <w:sz w:val="22"/>
          <w:szCs w:val="22"/>
          <w14:numSpacing w14:val="tabular"/>
        </w:rPr>
      </w:pPr>
      <w:r w:rsidRPr="00FE60C0">
        <w:rPr>
          <w:rFonts w:ascii="Calibri" w:eastAsia="Cambria" w:hAnsi="Calibri" w:cs="Calibri"/>
          <w:b/>
          <w:bCs/>
          <w:caps/>
          <w:sz w:val="22"/>
          <w:szCs w:val="22"/>
          <w14:numSpacing w14:val="tabular"/>
        </w:rPr>
        <w:t>11.</w:t>
      </w:r>
      <w:r w:rsidRPr="00FE60C0">
        <w:rPr>
          <w:rFonts w:ascii="Calibri" w:eastAsia="Cambria" w:hAnsi="Calibri" w:cs="Calibri"/>
          <w:b/>
          <w:bCs/>
          <w:caps/>
          <w:sz w:val="22"/>
          <w:szCs w:val="22"/>
          <w14:numSpacing w14:val="tabular"/>
        </w:rPr>
        <w:tab/>
        <w:t>SUTARTIES KAINA IR JOS PERSKAIČIAVIMAS</w:t>
      </w:r>
    </w:p>
    <w:p w14:paraId="5E72F7E7"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7B9D522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D6577F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11.2. Pradinės sutarties vertė yra nurodyta Specialiosiose sąlygose.</w:t>
      </w:r>
    </w:p>
    <w:p w14:paraId="18B7F17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3B6EE3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11.4. Sutarties kainos peržiūra atliekama Specialiosiose sąlygose nustatyta tvarka.</w:t>
      </w:r>
    </w:p>
    <w:p w14:paraId="7BDDB69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3B23C9D" w14:textId="77777777" w:rsidR="00FE60C0" w:rsidRPr="00FE60C0" w:rsidRDefault="00FE60C0" w:rsidP="00FE60C0">
      <w:pPr>
        <w:keepNext/>
        <w:keepLines/>
        <w:tabs>
          <w:tab w:val="left" w:pos="567"/>
          <w:tab w:val="left" w:pos="851"/>
          <w:tab w:val="left" w:pos="992"/>
          <w:tab w:val="left" w:pos="1134"/>
        </w:tabs>
        <w:spacing w:line="276" w:lineRule="auto"/>
        <w:jc w:val="center"/>
        <w:rPr>
          <w:rFonts w:ascii="Calibri" w:eastAsia="Cambria" w:hAnsi="Calibri" w:cs="Calibri"/>
          <w:b/>
          <w:bCs/>
          <w:caps/>
          <w:sz w:val="22"/>
          <w:szCs w:val="22"/>
          <w14:numSpacing w14:val="tabular"/>
        </w:rPr>
      </w:pPr>
      <w:r w:rsidRPr="00FE60C0">
        <w:rPr>
          <w:rFonts w:ascii="Calibri" w:eastAsia="Cambria" w:hAnsi="Calibri" w:cs="Calibri"/>
          <w:b/>
          <w:bCs/>
          <w:caps/>
          <w:sz w:val="22"/>
          <w:szCs w:val="22"/>
          <w14:numSpacing w14:val="tabular"/>
        </w:rPr>
        <w:t>12.</w:t>
      </w:r>
      <w:r w:rsidRPr="00FE60C0">
        <w:rPr>
          <w:rFonts w:ascii="Calibri" w:eastAsia="Cambria" w:hAnsi="Calibri" w:cs="Calibri"/>
          <w:b/>
          <w:bCs/>
          <w:caps/>
          <w:sz w:val="22"/>
          <w:szCs w:val="22"/>
          <w14:numSpacing w14:val="tabular"/>
        </w:rPr>
        <w:tab/>
        <w:t>ATSISKAITYMO TVARKA</w:t>
      </w:r>
    </w:p>
    <w:p w14:paraId="67CBF56D" w14:textId="77777777" w:rsidR="00FE60C0" w:rsidRPr="00FE60C0" w:rsidRDefault="00FE60C0" w:rsidP="00FE60C0">
      <w:pPr>
        <w:keepNext/>
        <w:keepLines/>
        <w:tabs>
          <w:tab w:val="left" w:pos="567"/>
          <w:tab w:val="left" w:pos="851"/>
          <w:tab w:val="left" w:pos="992"/>
          <w:tab w:val="left" w:pos="1134"/>
        </w:tabs>
        <w:spacing w:line="276" w:lineRule="auto"/>
        <w:jc w:val="center"/>
        <w:rPr>
          <w:rFonts w:ascii="Calibri" w:eastAsia="Cambria" w:hAnsi="Calibri" w:cs="Calibri"/>
          <w:b/>
          <w:bCs/>
          <w:caps/>
          <w:sz w:val="22"/>
          <w:szCs w:val="22"/>
          <w14:numSpacing w14:val="tabular"/>
        </w:rPr>
      </w:pPr>
    </w:p>
    <w:p w14:paraId="16933EC0"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12.1.</w:t>
      </w:r>
      <w:r w:rsidRPr="00FE60C0">
        <w:rPr>
          <w:rFonts w:ascii="Calibri" w:hAnsi="Calibri" w:cs="Calibri"/>
          <w:sz w:val="22"/>
          <w:szCs w:val="22"/>
        </w:rPr>
        <w:tab/>
      </w:r>
      <w:r w:rsidRPr="00FE60C0">
        <w:rPr>
          <w:rFonts w:ascii="Calibri" w:eastAsia="Arial" w:hAnsi="Calibri" w:cs="Calibri"/>
          <w:b/>
          <w:bCs/>
          <w:sz w:val="22"/>
          <w:szCs w:val="22"/>
        </w:rPr>
        <w:t>Išankstinis mokėjimas (avansas) (jei taikoma)</w:t>
      </w:r>
    </w:p>
    <w:p w14:paraId="29DB11A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544145E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12.1.1. Bendrųjų sąlygų 12.1 poskyrio sąlygos taikomos tuo atveju, jei Specialiosiose sąlygose yra nurodyta, kad Tiekėjui mokamas išankstinis mokėjimas (avansas) (toliau –</w:t>
      </w:r>
      <w:r w:rsidRPr="00FE60C0">
        <w:rPr>
          <w:rFonts w:ascii="Calibri" w:hAnsi="Calibri" w:cs="Calibri"/>
          <w:b/>
          <w:bCs/>
          <w:sz w:val="22"/>
          <w:szCs w:val="22"/>
        </w:rPr>
        <w:t xml:space="preserve"> Avansas</w:t>
      </w:r>
      <w:r w:rsidRPr="00FE60C0">
        <w:rPr>
          <w:rFonts w:ascii="Calibri" w:hAnsi="Calibri" w:cs="Calibri"/>
          <w:sz w:val="22"/>
          <w:szCs w:val="22"/>
        </w:rPr>
        <w:t>).</w:t>
      </w:r>
    </w:p>
    <w:p w14:paraId="6724848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12.1.2. Pirkėjas sumoka Tiekėjui ne didesnį kaip Specialiosiose sąlygose nurodyto dydžio Avansą.</w:t>
      </w:r>
    </w:p>
    <w:p w14:paraId="7EFC999C"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w:t>
      </w:r>
      <w:r w:rsidRPr="00FE60C0">
        <w:rPr>
          <w:rFonts w:ascii="Calibri" w:hAnsi="Calibri" w:cs="Calibri"/>
          <w:sz w:val="22"/>
          <w:szCs w:val="22"/>
        </w:rPr>
        <w:lastRenderedPageBreak/>
        <w:t xml:space="preserve">draudimo raštą arba kitą sutartinių įsipareigojimų įvykdymo užtikrinimą ne mažesnei kaip Specialiosiose sąlygose prašomo Avanso dydžio sumai (toliau – </w:t>
      </w:r>
      <w:r w:rsidRPr="00FE60C0">
        <w:rPr>
          <w:rFonts w:ascii="Calibri" w:hAnsi="Calibri" w:cs="Calibri"/>
          <w:b/>
          <w:sz w:val="22"/>
          <w:szCs w:val="22"/>
        </w:rPr>
        <w:t>Avanso užtikrinimas</w:t>
      </w:r>
      <w:r w:rsidRPr="00FE60C0">
        <w:rPr>
          <w:rFonts w:ascii="Calibri" w:hAnsi="Calibri" w:cs="Calibri"/>
          <w:sz w:val="22"/>
          <w:szCs w:val="22"/>
        </w:rPr>
        <w:t>).</w:t>
      </w:r>
    </w:p>
    <w:p w14:paraId="3B9DF7D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b/>
          <w:bCs/>
          <w:sz w:val="22"/>
          <w:szCs w:val="22"/>
        </w:rPr>
        <w:t>Pastaba.</w:t>
      </w:r>
      <w:r w:rsidRPr="00FE60C0">
        <w:rPr>
          <w:rFonts w:ascii="Calibri" w:hAnsi="Calibri" w:cs="Calibri"/>
          <w:sz w:val="22"/>
          <w:szCs w:val="22"/>
        </w:rPr>
        <w:t xml:space="preserve"> </w:t>
      </w:r>
      <w:r w:rsidRPr="00FE60C0">
        <w:rPr>
          <w:rFonts w:ascii="Calibri" w:eastAsia="Arial" w:hAnsi="Calibri" w:cs="Calibri"/>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E60C0">
        <w:rPr>
          <w:rFonts w:ascii="Calibri" w:hAnsi="Calibri" w:cs="Calibri"/>
          <w:sz w:val="22"/>
          <w:szCs w:val="22"/>
        </w:rPr>
        <w:t xml:space="preserve"> </w:t>
      </w:r>
      <w:r w:rsidRPr="00FE60C0">
        <w:rPr>
          <w:rFonts w:ascii="Calibri" w:eastAsia="Arial" w:hAnsi="Calibri" w:cs="Calibri"/>
          <w:sz w:val="22"/>
          <w:szCs w:val="22"/>
          <w:shd w:val="clear" w:color="auto" w:fill="FFFFFF"/>
        </w:rPr>
        <w:t>įstatymų bei kitų teisės aktų</w:t>
      </w:r>
      <w:r w:rsidRPr="00FE60C0">
        <w:rPr>
          <w:rFonts w:ascii="Calibri" w:eastAsia="Arial" w:hAnsi="Calibri" w:cs="Calibri"/>
          <w:sz w:val="22"/>
          <w:szCs w:val="22"/>
        </w:rPr>
        <w:t xml:space="preserve"> </w:t>
      </w:r>
      <w:r w:rsidRPr="00FE60C0">
        <w:rPr>
          <w:rFonts w:ascii="Calibri" w:eastAsia="Arial" w:hAnsi="Calibri" w:cs="Calibri"/>
          <w:sz w:val="22"/>
          <w:szCs w:val="22"/>
          <w:shd w:val="clear" w:color="auto" w:fill="FFFFFF"/>
        </w:rPr>
        <w:t>nuostatas.</w:t>
      </w:r>
    </w:p>
    <w:p w14:paraId="363920C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8AA9AC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400982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5D95A5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12.1.7. Avanso užtikrinimo suma turi būti nurodoma ir išmokama eurais.</w:t>
      </w:r>
    </w:p>
    <w:p w14:paraId="6E6CB85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12.1.8. Avanso užtikrinimas turi būti surašytas lietuvių arba kita kalba (esant Pirkėjo prašymui, turi būti pateiktas vertimas į lietuvių kalbą).</w:t>
      </w:r>
    </w:p>
    <w:p w14:paraId="5BE7D20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12.1.9. Avanso užtikrinimas, neatitinkantis šiame Sutarties poskyryje nustatytų reikalavimų, nebus priimamas.</w:t>
      </w:r>
    </w:p>
    <w:p w14:paraId="6771C8E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33669F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98C0D3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12.1.12. Nutraukus Sutartį, Tiekėjas privalo grąžinti Pirkėjui gautą Avansą per 5 (penkias) darbo dienas (jeigu dalis </w:t>
      </w:r>
      <w:r w:rsidRPr="00FE60C0">
        <w:rPr>
          <w:rFonts w:ascii="Calibri" w:eastAsia="Arial" w:hAnsi="Calibri" w:cs="Calibri"/>
          <w:sz w:val="22"/>
          <w:szCs w:val="22"/>
        </w:rPr>
        <w:t>Paslaugų yra suteikta</w:t>
      </w:r>
      <w:r w:rsidRPr="00FE60C0">
        <w:rPr>
          <w:rFonts w:ascii="Calibri" w:hAnsi="Calibri" w:cs="Calibri"/>
          <w:sz w:val="22"/>
          <w:szCs w:val="22"/>
        </w:rPr>
        <w:t xml:space="preserve">, Pirkėjas jas yra priėmęs ir </w:t>
      </w:r>
      <w:r w:rsidRPr="00FE60C0">
        <w:rPr>
          <w:rFonts w:ascii="Calibri" w:eastAsia="Arial" w:hAnsi="Calibri" w:cs="Calibri"/>
          <w:sz w:val="22"/>
          <w:szCs w:val="22"/>
        </w:rPr>
        <w:t>Paslaugų rezultatu</w:t>
      </w:r>
      <w:r w:rsidRPr="00FE60C0">
        <w:rPr>
          <w:rFonts w:ascii="Calibri" w:hAnsi="Calibri" w:cs="Calibri"/>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CE39A5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p>
    <w:p w14:paraId="42A517FB"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12.2.</w:t>
      </w:r>
      <w:r w:rsidRPr="00FE60C0">
        <w:rPr>
          <w:rFonts w:ascii="Calibri" w:hAnsi="Calibri" w:cs="Calibri"/>
          <w:sz w:val="22"/>
          <w:szCs w:val="22"/>
        </w:rPr>
        <w:tab/>
      </w:r>
      <w:r w:rsidRPr="00FE60C0">
        <w:rPr>
          <w:rFonts w:ascii="Calibri" w:eastAsia="Arial" w:hAnsi="Calibri" w:cs="Calibri"/>
          <w:b/>
          <w:bCs/>
          <w:sz w:val="22"/>
          <w:szCs w:val="22"/>
        </w:rPr>
        <w:t>Mokėjimų tvarka</w:t>
      </w:r>
    </w:p>
    <w:p w14:paraId="5295D552"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59257C2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12.2.1.</w:t>
      </w:r>
      <w:r w:rsidRPr="00FE60C0">
        <w:rPr>
          <w:rFonts w:ascii="Calibri" w:eastAsia="Arial" w:hAnsi="Calibri" w:cs="Calibri"/>
          <w:sz w:val="22"/>
          <w:szCs w:val="22"/>
        </w:rPr>
        <w:tab/>
      </w:r>
      <w:r w:rsidRPr="00FE60C0">
        <w:rPr>
          <w:rFonts w:ascii="Calibri" w:hAnsi="Calibri" w:cs="Calibri"/>
          <w:sz w:val="22"/>
          <w:szCs w:val="22"/>
        </w:rPr>
        <w:t xml:space="preserve">Tiekėjas išrašo Sąskaitą tik Šalims pasirašius </w:t>
      </w:r>
      <w:r w:rsidRPr="00FE60C0">
        <w:rPr>
          <w:rFonts w:ascii="Calibri" w:eastAsia="Arial" w:hAnsi="Calibri" w:cs="Calibri"/>
          <w:sz w:val="22"/>
          <w:szCs w:val="22"/>
        </w:rPr>
        <w:t>Paslaugų</w:t>
      </w:r>
      <w:r w:rsidRPr="00FE60C0">
        <w:rPr>
          <w:rFonts w:ascii="Calibri" w:hAnsi="Calibri" w:cs="Calibri"/>
          <w:sz w:val="22"/>
          <w:szCs w:val="22"/>
        </w:rPr>
        <w:t xml:space="preserve"> perdavimo–priėmimo aktą, jeigu kitaip nenumatyta Specialiosiose sąlygose</w:t>
      </w:r>
      <w:r w:rsidRPr="00FE60C0">
        <w:rPr>
          <w:rFonts w:ascii="Calibri" w:eastAsia="Arial" w:hAnsi="Calibri" w:cs="Calibri"/>
          <w:sz w:val="22"/>
          <w:szCs w:val="22"/>
        </w:rPr>
        <w:t>:</w:t>
      </w:r>
    </w:p>
    <w:p w14:paraId="0E1914C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12.2.1.1.</w:t>
      </w:r>
      <w:r w:rsidRPr="00FE60C0">
        <w:rPr>
          <w:rFonts w:ascii="Calibri" w:hAnsi="Calibri" w:cs="Calibri"/>
          <w:sz w:val="22"/>
          <w:szCs w:val="22"/>
        </w:rPr>
        <w:tab/>
      </w:r>
      <w:r w:rsidRPr="00FE60C0">
        <w:rPr>
          <w:rFonts w:ascii="Calibri" w:eastAsia="Arial" w:hAnsi="Calibri" w:cs="Calibri"/>
          <w:sz w:val="22"/>
          <w:szCs w:val="22"/>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33ECEA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12.2.1.2. </w:t>
      </w:r>
      <w:r w:rsidRPr="00FE60C0">
        <w:rPr>
          <w:rFonts w:ascii="Calibri" w:eastAsia="Arial" w:hAnsi="Calibri" w:cs="Calibri"/>
          <w:sz w:val="22"/>
          <w:szCs w:val="22"/>
        </w:rPr>
        <w:tab/>
        <w:t>Europos elektroninių sąskaitų faktūrų standarto neatitinkančią elektroninę sąskaitą faktūrą Tiekėjas gali teikti tik naudodamasis Sąskaitų administravimo bendrosios informacinės sistemos (toliau – SABIS) priemonėmis.</w:t>
      </w:r>
    </w:p>
    <w:p w14:paraId="4B8A33D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lastRenderedPageBreak/>
        <w:t>12.2.2.</w:t>
      </w:r>
      <w:r w:rsidRPr="00FE60C0">
        <w:rPr>
          <w:rFonts w:ascii="Calibri" w:eastAsia="Arial" w:hAnsi="Calibri" w:cs="Calibri"/>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FF34C8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12.2.3.</w:t>
      </w:r>
      <w:r w:rsidRPr="00FE60C0">
        <w:rPr>
          <w:rFonts w:ascii="Calibri" w:hAnsi="Calibri" w:cs="Calibri"/>
          <w:sz w:val="22"/>
          <w:szCs w:val="22"/>
        </w:rPr>
        <w:tab/>
        <w:t>Išankstinio mokėjimo sąskaitas (jeigu Specialiosiose sąlygose yra numatytas Avanso mokėjimas) Tiekėjas privalo pateikti šiame Sutarties poskyryje nustatyta tvarka.</w:t>
      </w:r>
    </w:p>
    <w:p w14:paraId="03CB518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12.2.4.</w:t>
      </w:r>
      <w:r w:rsidRPr="00FE60C0">
        <w:rPr>
          <w:rFonts w:ascii="Calibri" w:hAnsi="Calibri" w:cs="Calibri"/>
          <w:sz w:val="22"/>
          <w:szCs w:val="22"/>
        </w:rPr>
        <w:tab/>
      </w:r>
      <w:r w:rsidRPr="00FE60C0">
        <w:rPr>
          <w:rFonts w:ascii="Calibri" w:eastAsia="Arial" w:hAnsi="Calibri" w:cs="Calibri"/>
          <w:sz w:val="22"/>
          <w:szCs w:val="22"/>
        </w:rPr>
        <w:t>Pirkėjas atlieka mokėjimus už Paslaugas Specialiosiose sąlygose nustatytais terminais.</w:t>
      </w:r>
    </w:p>
    <w:p w14:paraId="2A02646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12.2.5.</w:t>
      </w:r>
      <w:r w:rsidRPr="00FE60C0">
        <w:rPr>
          <w:rFonts w:ascii="Calibri" w:eastAsia="Arial" w:hAnsi="Calibri" w:cs="Calibri"/>
          <w:sz w:val="22"/>
          <w:szCs w:val="22"/>
        </w:rPr>
        <w:tab/>
        <w:t>Už mokėjimų pagal Sutartį vėlavimus Pirkėjui taikomos netesybos Specialiosiose sąlygose nustatyta tvarka.</w:t>
      </w:r>
    </w:p>
    <w:p w14:paraId="38D2B98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12.2.6.</w:t>
      </w:r>
      <w:r w:rsidRPr="00FE60C0">
        <w:rPr>
          <w:rFonts w:ascii="Calibri" w:hAnsi="Calibri" w:cs="Calibri"/>
          <w:sz w:val="22"/>
          <w:szCs w:val="22"/>
        </w:rPr>
        <w:tab/>
      </w:r>
      <w:r w:rsidRPr="00FE60C0">
        <w:rPr>
          <w:rFonts w:ascii="Calibri" w:eastAsia="Arial" w:hAnsi="Calibri" w:cs="Calibri"/>
          <w:sz w:val="22"/>
          <w:szCs w:val="22"/>
        </w:rPr>
        <w:t>Jei Paslaugos teikiamos etapais ar periodais aukščiau nurodyta atsiskaitymo tvarka galioja kiekvienam Paslaugų teikimo etapui ar periodui, jei Specialiosiose sąlygose nenustatyta kitaip.</w:t>
      </w:r>
    </w:p>
    <w:p w14:paraId="07236DE5"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12.2.7.</w:t>
      </w:r>
      <w:r w:rsidRPr="00FE60C0">
        <w:rPr>
          <w:rFonts w:ascii="Calibri" w:eastAsia="Arial" w:hAnsi="Calibri" w:cs="Calibri"/>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53BB07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DEDFA5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12.3.</w:t>
      </w:r>
      <w:r w:rsidRPr="00FE60C0">
        <w:rPr>
          <w:rFonts w:ascii="Calibri" w:eastAsia="Arial" w:hAnsi="Calibri" w:cs="Calibri"/>
          <w:b/>
          <w:bCs/>
          <w:sz w:val="22"/>
          <w:szCs w:val="22"/>
        </w:rPr>
        <w:tab/>
      </w:r>
      <w:r w:rsidRPr="00FE60C0">
        <w:rPr>
          <w:rFonts w:ascii="Calibri" w:eastAsia="Arial" w:hAnsi="Calibri" w:cs="Calibri"/>
          <w:b/>
          <w:sz w:val="22"/>
          <w:szCs w:val="22"/>
        </w:rPr>
        <w:t>Kiti atsiskaitymo klausimai</w:t>
      </w:r>
    </w:p>
    <w:p w14:paraId="7DA969C3"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674B6AB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12.3.1.</w:t>
      </w:r>
      <w:r w:rsidRPr="00FE60C0">
        <w:rPr>
          <w:rFonts w:ascii="Calibri" w:eastAsia="Arial" w:hAnsi="Calibri" w:cs="Calibri"/>
          <w:sz w:val="22"/>
          <w:szCs w:val="22"/>
        </w:rPr>
        <w:tab/>
        <w:t>Pirkėjas privalo pervesti mokėjimus Tiekėjui į Tiekėjo banko sąskaitą, nurodytą Specialiosiose sąlygose.</w:t>
      </w:r>
    </w:p>
    <w:p w14:paraId="534967D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12.3.2.</w:t>
      </w:r>
      <w:r w:rsidRPr="00FE60C0">
        <w:rPr>
          <w:rFonts w:ascii="Calibri" w:eastAsia="Arial" w:hAnsi="Calibri" w:cs="Calibri"/>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2206A0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12.3.3.</w:t>
      </w:r>
      <w:r w:rsidRPr="00FE60C0">
        <w:rPr>
          <w:rFonts w:ascii="Calibri" w:eastAsia="Arial" w:hAnsi="Calibri" w:cs="Calibri"/>
          <w:sz w:val="22"/>
          <w:szCs w:val="22"/>
        </w:rPr>
        <w:tab/>
        <w:t>Visi mokėjimai pagal Sutartį atliekami eurais.</w:t>
      </w:r>
    </w:p>
    <w:p w14:paraId="70909C1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12.3.4.</w:t>
      </w:r>
      <w:r w:rsidRPr="00FE60C0">
        <w:rPr>
          <w:rFonts w:ascii="Calibri" w:eastAsia="Arial" w:hAnsi="Calibri" w:cs="Calibri"/>
          <w:sz w:val="22"/>
          <w:szCs w:val="22"/>
        </w:rPr>
        <w:tab/>
        <w:t>Už pavėluotus mokėjimus pagal Sutartį mokančioji Šalis privalo sumokėti kitai Šaliai Specialiosiose sąlygose nurodyto dydžio netesybas.</w:t>
      </w:r>
    </w:p>
    <w:p w14:paraId="76C0B00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592E4460"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13.</w:t>
      </w:r>
      <w:r w:rsidRPr="00FE60C0">
        <w:rPr>
          <w:rFonts w:ascii="Calibri" w:hAnsi="Calibri" w:cs="Calibri"/>
          <w:sz w:val="22"/>
          <w:szCs w:val="22"/>
        </w:rPr>
        <w:tab/>
      </w:r>
      <w:r w:rsidRPr="00FE60C0">
        <w:rPr>
          <w:rFonts w:ascii="Calibri" w:eastAsia="Arial" w:hAnsi="Calibri" w:cs="Calibri"/>
          <w:b/>
          <w:bCs/>
          <w:caps/>
          <w:sz w:val="22"/>
          <w:szCs w:val="22"/>
        </w:rPr>
        <w:t>Konfidenciali informacija</w:t>
      </w:r>
    </w:p>
    <w:p w14:paraId="5F02017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6B00512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13.1.</w:t>
      </w:r>
      <w:r w:rsidRPr="00FE60C0">
        <w:rPr>
          <w:rFonts w:ascii="Calibri" w:eastAsia="Arial" w:hAnsi="Calibri" w:cs="Calibri"/>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6374F1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13.2.</w:t>
      </w:r>
      <w:r w:rsidRPr="00FE60C0">
        <w:rPr>
          <w:rFonts w:ascii="Calibri" w:eastAsia="Arial" w:hAnsi="Calibri" w:cs="Calibri"/>
          <w:sz w:val="22"/>
          <w:szCs w:val="22"/>
        </w:rPr>
        <w:tab/>
        <w:t>Šalis turi teisę atskleisti kitos Šalies konfidencialią informaciją šiais atvejais:</w:t>
      </w:r>
    </w:p>
    <w:p w14:paraId="12E114A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13.2.1.</w:t>
      </w:r>
      <w:r w:rsidRPr="00FE60C0">
        <w:rPr>
          <w:rFonts w:ascii="Calibri" w:eastAsia="Arial" w:hAnsi="Calibri" w:cs="Calibri"/>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FE2C7A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13.2.2.</w:t>
      </w:r>
      <w:r w:rsidRPr="00FE60C0">
        <w:rPr>
          <w:rFonts w:ascii="Calibri" w:eastAsia="Arial" w:hAnsi="Calibri" w:cs="Calibri"/>
          <w:sz w:val="22"/>
          <w:szCs w:val="22"/>
        </w:rPr>
        <w:tab/>
        <w:t xml:space="preserve">konfidencialią informaciją yra būtina atskleisti pagal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reikalavimus, įskaitant atvejus, kai to reikalauja viešojo administravimo subjektai, taip, kaip jie apibrėžti Lietuvos Respublikos viešojo administravimo įstatyme.</w:t>
      </w:r>
    </w:p>
    <w:p w14:paraId="1A11275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13.3.</w:t>
      </w:r>
      <w:r w:rsidRPr="00FE60C0">
        <w:rPr>
          <w:rFonts w:ascii="Calibri" w:eastAsia="Arial" w:hAnsi="Calibri" w:cs="Calibri"/>
          <w:sz w:val="22"/>
          <w:szCs w:val="22"/>
        </w:rPr>
        <w:tab/>
        <w:t xml:space="preserve">Prieš atskleisdama konfidencialią informaciją, Šalis privalo informuoti kitą Šalį (tiek, kiek tai nedraudžiama pagal </w:t>
      </w:r>
      <w:r w:rsidRPr="00FE60C0">
        <w:rPr>
          <w:rFonts w:ascii="Calibri" w:hAnsi="Calibri" w:cs="Calibri"/>
          <w:sz w:val="22"/>
          <w:szCs w:val="22"/>
        </w:rPr>
        <w:t>įstatymus bei kitus teisės aktus</w:t>
      </w:r>
      <w:r w:rsidRPr="00FE60C0">
        <w:rPr>
          <w:rFonts w:ascii="Calibri" w:eastAsia="Arial" w:hAnsi="Calibri" w:cs="Calibri"/>
          <w:sz w:val="22"/>
          <w:szCs w:val="22"/>
        </w:rPr>
        <w:t xml:space="preserve">) apie būtinybę arba gautą viešojo administravimo subjekto reikalavimą atskleisti konfidencialią informaciją ir imtis protingų priemonių, siekdama užtikrinti atskleistos informacijos </w:t>
      </w:r>
      <w:r w:rsidRPr="00FE60C0">
        <w:rPr>
          <w:rFonts w:ascii="Calibri" w:eastAsia="Arial" w:hAnsi="Calibri" w:cs="Calibri"/>
          <w:sz w:val="22"/>
          <w:szCs w:val="22"/>
        </w:rPr>
        <w:lastRenderedPageBreak/>
        <w:t>konfidencialumą.</w:t>
      </w:r>
    </w:p>
    <w:p w14:paraId="1F1FACE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w:t>
      </w:r>
      <w:r w:rsidRPr="00FE60C0">
        <w:rPr>
          <w:rFonts w:ascii="Calibri" w:eastAsia="Arial" w:hAnsi="Calibri" w:cs="Calibri"/>
          <w:sz w:val="22"/>
          <w:szCs w:val="22"/>
        </w:rPr>
        <w:tab/>
        <w:t>Šalis atsako:</w:t>
      </w:r>
    </w:p>
    <w:p w14:paraId="1D398B9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13.4.1.</w:t>
      </w:r>
      <w:r w:rsidRPr="00FE60C0">
        <w:rPr>
          <w:rFonts w:ascii="Calibri" w:eastAsia="Arial" w:hAnsi="Calibri" w:cs="Calibri"/>
          <w:sz w:val="22"/>
          <w:szCs w:val="22"/>
        </w:rPr>
        <w:tab/>
        <w:t>už bet kokį neteisėtą, įskaitant atsitiktinį, kitos Šalies konfidencialios informacijos ar bet kurios jos dalies atskleidimą ar perdavimą arba konfidencialios informacijos neteisėtą naudojimą;</w:t>
      </w:r>
    </w:p>
    <w:p w14:paraId="43ABE52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13.4.2.</w:t>
      </w:r>
      <w:r w:rsidRPr="00FE60C0">
        <w:rPr>
          <w:rFonts w:ascii="Calibri" w:eastAsia="Arial" w:hAnsi="Calibri" w:cs="Calibri"/>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348230A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13.5.</w:t>
      </w:r>
      <w:r w:rsidRPr="00FE60C0">
        <w:rPr>
          <w:rFonts w:ascii="Calibri" w:hAnsi="Calibri" w:cs="Calibri"/>
          <w:sz w:val="22"/>
          <w:szCs w:val="22"/>
        </w:rPr>
        <w:tab/>
      </w:r>
      <w:r w:rsidRPr="00FE60C0">
        <w:rPr>
          <w:rFonts w:ascii="Calibri" w:eastAsia="Arial" w:hAnsi="Calibri" w:cs="Calibri"/>
          <w:sz w:val="22"/>
          <w:szCs w:val="22"/>
        </w:rPr>
        <w:t>Šalis, nepagrįstai atskleidusi kitos Šalies konfidencialią informaciją, privalo sumokėti kitai Šaliai Specialiosiose sąlygose nurodyto dydžio baudą.</w:t>
      </w:r>
    </w:p>
    <w:p w14:paraId="0192493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640ECFAA"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14.</w:t>
      </w:r>
      <w:r w:rsidRPr="00FE60C0">
        <w:rPr>
          <w:rFonts w:ascii="Calibri" w:eastAsia="Arial" w:hAnsi="Calibri" w:cs="Calibri"/>
          <w:b/>
          <w:bCs/>
          <w:caps/>
          <w:sz w:val="22"/>
          <w:szCs w:val="22"/>
        </w:rPr>
        <w:tab/>
      </w:r>
      <w:r w:rsidRPr="00FE60C0">
        <w:rPr>
          <w:rFonts w:ascii="Calibri" w:eastAsia="Arial" w:hAnsi="Calibri" w:cs="Calibri"/>
          <w:b/>
          <w:caps/>
          <w:sz w:val="22"/>
          <w:szCs w:val="22"/>
        </w:rPr>
        <w:t>Asmens duomenų apsauga</w:t>
      </w:r>
    </w:p>
    <w:p w14:paraId="2741980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1A733A96"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14.1.</w:t>
      </w:r>
      <w:r w:rsidRPr="00FE60C0">
        <w:rPr>
          <w:rFonts w:ascii="Calibri" w:eastAsia="Arial" w:hAnsi="Calibri" w:cs="Calibri"/>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19B5CBD"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14.2.</w:t>
      </w:r>
      <w:r w:rsidRPr="00FE60C0">
        <w:rPr>
          <w:rFonts w:ascii="Calibri" w:hAnsi="Calibri" w:cs="Calibri"/>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041AD1B" w14:textId="77777777" w:rsidR="00FE60C0" w:rsidRPr="00FE60C0" w:rsidRDefault="00FE60C0" w:rsidP="00FE60C0">
      <w:pPr>
        <w:tabs>
          <w:tab w:val="left" w:pos="0"/>
          <w:tab w:val="left" w:pos="851"/>
          <w:tab w:val="left" w:pos="992"/>
          <w:tab w:val="left" w:pos="1134"/>
        </w:tabs>
        <w:spacing w:line="276" w:lineRule="auto"/>
        <w:jc w:val="both"/>
        <w:rPr>
          <w:rFonts w:ascii="Calibri" w:eastAsia="Arial" w:hAnsi="Calibri" w:cs="Calibri"/>
          <w:b/>
          <w:bCs/>
          <w:sz w:val="22"/>
          <w:szCs w:val="22"/>
        </w:rPr>
      </w:pPr>
    </w:p>
    <w:p w14:paraId="029AB49C"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caps/>
          <w:sz w:val="22"/>
          <w:szCs w:val="22"/>
        </w:rPr>
      </w:pPr>
      <w:r w:rsidRPr="00FE60C0">
        <w:rPr>
          <w:rFonts w:ascii="Calibri" w:eastAsia="Arial" w:hAnsi="Calibri" w:cs="Calibri"/>
          <w:b/>
          <w:bCs/>
          <w:caps/>
          <w:sz w:val="22"/>
          <w:szCs w:val="22"/>
        </w:rPr>
        <w:t>15.</w:t>
      </w:r>
      <w:r w:rsidRPr="00FE60C0">
        <w:rPr>
          <w:rFonts w:ascii="Calibri" w:eastAsia="Arial" w:hAnsi="Calibri" w:cs="Calibri"/>
          <w:b/>
          <w:bCs/>
          <w:caps/>
          <w:sz w:val="22"/>
          <w:szCs w:val="22"/>
        </w:rPr>
        <w:tab/>
      </w:r>
      <w:r w:rsidRPr="00FE60C0">
        <w:rPr>
          <w:rFonts w:ascii="Calibri" w:eastAsia="Arial" w:hAnsi="Calibri" w:cs="Calibri"/>
          <w:b/>
          <w:caps/>
          <w:sz w:val="22"/>
          <w:szCs w:val="22"/>
        </w:rPr>
        <w:t>INTELEKTINĖ NUOSAVYBĖ</w:t>
      </w:r>
    </w:p>
    <w:p w14:paraId="040F894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caps/>
          <w:sz w:val="22"/>
          <w:szCs w:val="22"/>
        </w:rPr>
      </w:pPr>
    </w:p>
    <w:p w14:paraId="63135DD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E60C0">
        <w:rPr>
          <w:rFonts w:ascii="Calibri" w:eastAsia="Arial" w:hAnsi="Calibri" w:cs="Calibri"/>
          <w:sz w:val="22"/>
          <w:szCs w:val="22"/>
        </w:rPr>
        <w:t>Paslaugų</w:t>
      </w:r>
      <w:r w:rsidRPr="00FE60C0">
        <w:rPr>
          <w:rFonts w:ascii="Calibri" w:hAnsi="Calibri" w:cs="Calibri"/>
          <w:sz w:val="22"/>
          <w:szCs w:val="22"/>
        </w:rPr>
        <w:t xml:space="preserve"> pobūdžio ar (ir) išimtinių teisių, patentų ir kt.</w:t>
      </w:r>
    </w:p>
    <w:p w14:paraId="7904C0A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E60C0">
        <w:rPr>
          <w:rFonts w:ascii="Calibri" w:hAnsi="Calibri" w:cs="Calibri"/>
          <w:sz w:val="22"/>
          <w:szCs w:val="22"/>
        </w:rPr>
        <w:t>sui</w:t>
      </w:r>
      <w:proofErr w:type="spellEnd"/>
      <w:r w:rsidRPr="00FE60C0">
        <w:rPr>
          <w:rFonts w:ascii="Calibri" w:hAnsi="Calibri" w:cs="Calibri"/>
          <w:sz w:val="22"/>
          <w:szCs w:val="22"/>
        </w:rPr>
        <w:t xml:space="preserve"> </w:t>
      </w:r>
      <w:proofErr w:type="spellStart"/>
      <w:r w:rsidRPr="00FE60C0">
        <w:rPr>
          <w:rFonts w:ascii="Calibri" w:hAnsi="Calibri" w:cs="Calibri"/>
          <w:sz w:val="22"/>
          <w:szCs w:val="22"/>
        </w:rPr>
        <w:t>generis</w:t>
      </w:r>
      <w:proofErr w:type="spellEnd"/>
      <w:r w:rsidRPr="00FE60C0">
        <w:rPr>
          <w:rFonts w:ascii="Calibri" w:hAnsi="Calibri" w:cs="Calibri"/>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6601F1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0947277"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09F82E4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16.</w:t>
      </w:r>
      <w:r w:rsidRPr="00FE60C0">
        <w:rPr>
          <w:rFonts w:ascii="Calibri" w:eastAsia="Arial" w:hAnsi="Calibri" w:cs="Calibri"/>
          <w:b/>
          <w:bCs/>
          <w:caps/>
          <w:sz w:val="22"/>
          <w:szCs w:val="22"/>
        </w:rPr>
        <w:tab/>
      </w:r>
      <w:r w:rsidRPr="00FE60C0">
        <w:rPr>
          <w:rFonts w:ascii="Calibri" w:eastAsia="Arial" w:hAnsi="Calibri" w:cs="Calibri"/>
          <w:b/>
          <w:caps/>
          <w:sz w:val="22"/>
          <w:szCs w:val="22"/>
        </w:rPr>
        <w:t>Pareiškimai ir garantijos</w:t>
      </w:r>
    </w:p>
    <w:p w14:paraId="111414C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4A6D54C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 Kiekviena iš Šalių pareiškia ir garantuoja kitai Šaliai, kad:</w:t>
      </w:r>
    </w:p>
    <w:p w14:paraId="5F5B461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16.1.1. yra teisėtai priimti ir galioja visi būtini sprendimai, gauti leidimai bei sutikimai, taip pat teisėtai atlikti ir </w:t>
      </w:r>
      <w:r w:rsidRPr="00FE60C0">
        <w:rPr>
          <w:rFonts w:ascii="Calibri" w:eastAsia="Arial" w:hAnsi="Calibri" w:cs="Calibri"/>
          <w:sz w:val="22"/>
          <w:szCs w:val="22"/>
        </w:rPr>
        <w:lastRenderedPageBreak/>
        <w:t>galioja kiti teisiniai veiksmai, reikalingi Sutarties sudarymui, galiojimui ir vykdymui;</w:t>
      </w:r>
    </w:p>
    <w:p w14:paraId="4B9DBA3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16.1.2. sudarydama Sutartį, Šalis neviršija savo kompetencijos ir nepažeidžia jai taikomų </w:t>
      </w:r>
      <w:r w:rsidRPr="00FE60C0">
        <w:rPr>
          <w:rFonts w:ascii="Calibri" w:hAnsi="Calibri" w:cs="Calibri"/>
          <w:sz w:val="22"/>
          <w:szCs w:val="22"/>
        </w:rPr>
        <w:t>įstatymų bei kitų teisės aktų</w:t>
      </w:r>
      <w:r w:rsidRPr="00FE60C0">
        <w:rPr>
          <w:rFonts w:ascii="Calibri" w:eastAsia="Arial" w:hAnsi="Calibri" w:cs="Calibri"/>
          <w:sz w:val="22"/>
          <w:szCs w:val="22"/>
        </w:rPr>
        <w:t>, teismo ar arbitražo teismo sprendimų, administracinių aktų, sutarčių ar kitų prievolių pagal taikomą privatinę teisę, viešąją teisę, Europos Sąjungos teisę arba tarptautinę teisę;</w:t>
      </w:r>
    </w:p>
    <w:p w14:paraId="7CFE07E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8830C8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684739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52DB1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16.1.6. visi Šalies pareiškimai ir garantijos yra išsamūs ir nepalieka nutylėtų jokių aplinkybių, kurios darytų šiuos pareiškimus ar garantijas neteisingais.</w:t>
      </w:r>
    </w:p>
    <w:p w14:paraId="6FACEC6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16.2. Tiekėjas papildomai pareiškia ir garantuoja Pirkėjui, kad Tiekėjas, subtiekėjai, jungtinės veiklos partneriai ir specialistai turi galiojančius ir teisėtus visus </w:t>
      </w:r>
      <w:r w:rsidRPr="00FE60C0">
        <w:rPr>
          <w:rFonts w:ascii="Calibri" w:hAnsi="Calibri" w:cs="Calibri"/>
          <w:sz w:val="22"/>
          <w:szCs w:val="22"/>
        </w:rPr>
        <w:t>įstatymuose bei kituose teisės aktuose</w:t>
      </w:r>
      <w:r w:rsidRPr="00FE60C0">
        <w:rPr>
          <w:rFonts w:ascii="Calibri" w:eastAsia="Arial" w:hAnsi="Calibri" w:cs="Calibri"/>
          <w:sz w:val="22"/>
          <w:szCs w:val="22"/>
        </w:rPr>
        <w:t xml:space="preserve"> numatytus leidimus, licencijas, atestatus, teisės pripažinimo dokumentus, reikalingus vykdant Sutartį.</w:t>
      </w:r>
    </w:p>
    <w:p w14:paraId="57F5476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16.3. </w:t>
      </w:r>
      <w:r w:rsidRPr="00FE60C0">
        <w:rPr>
          <w:rFonts w:ascii="Calibri" w:hAnsi="Calibri" w:cs="Calibri"/>
          <w:sz w:val="22"/>
          <w:szCs w:val="22"/>
        </w:rPr>
        <w:t>Tiekėjas pareiškia, kad suteiktų Paslaugų rezultato disponavimo, valdymo ir naudojimosi teisės nėra apribotos</w:t>
      </w:r>
      <w:r w:rsidRPr="00FE60C0">
        <w:rPr>
          <w:rFonts w:ascii="Calibri" w:eastAsia="Arial" w:hAnsi="Calibri" w:cs="Calibri"/>
          <w:sz w:val="22"/>
          <w:szCs w:val="22"/>
        </w:rPr>
        <w:t xml:space="preserve"> </w:t>
      </w:r>
      <w:r w:rsidRPr="00FE60C0">
        <w:rPr>
          <w:rFonts w:ascii="Calibri" w:eastAsia="Arial" w:hAnsi="Calibri" w:cs="Calibri"/>
          <w:sz w:val="22"/>
          <w:szCs w:val="22"/>
          <w:shd w:val="clear" w:color="auto" w:fill="FFFFFF"/>
        </w:rPr>
        <w:t xml:space="preserve">ir jokie tretieji asmenys neturi pretenzijų į Sutartimi perduodamą </w:t>
      </w:r>
      <w:r w:rsidRPr="00FE60C0">
        <w:rPr>
          <w:rFonts w:ascii="Calibri" w:eastAsia="Arial" w:hAnsi="Calibri" w:cs="Calibri"/>
          <w:sz w:val="22"/>
          <w:szCs w:val="22"/>
        </w:rPr>
        <w:t>Paslaugų rezultatą</w:t>
      </w:r>
      <w:r w:rsidRPr="00FE60C0">
        <w:rPr>
          <w:rFonts w:ascii="Calibri" w:eastAsia="Arial" w:hAnsi="Calibri" w:cs="Calibri"/>
          <w:sz w:val="22"/>
          <w:szCs w:val="22"/>
          <w:shd w:val="clear" w:color="auto" w:fill="FFFFFF"/>
        </w:rPr>
        <w:t>.</w:t>
      </w:r>
    </w:p>
    <w:p w14:paraId="77C08E6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eastAsia="Arial" w:hAnsi="Calibri" w:cs="Calibri"/>
          <w:sz w:val="22"/>
          <w:szCs w:val="22"/>
        </w:rPr>
        <w:t>16.4. T</w:t>
      </w:r>
      <w:r w:rsidRPr="00FE60C0">
        <w:rPr>
          <w:rFonts w:ascii="Calibri" w:hAnsi="Calibri" w:cs="Calibri"/>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12520A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p>
    <w:p w14:paraId="78616DF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17.</w:t>
      </w:r>
      <w:r w:rsidRPr="00FE60C0">
        <w:rPr>
          <w:rFonts w:ascii="Calibri" w:eastAsia="Arial" w:hAnsi="Calibri" w:cs="Calibri"/>
          <w:b/>
          <w:bCs/>
          <w:caps/>
          <w:sz w:val="22"/>
          <w:szCs w:val="22"/>
        </w:rPr>
        <w:tab/>
      </w:r>
      <w:r w:rsidRPr="00FE60C0">
        <w:rPr>
          <w:rFonts w:ascii="Calibri" w:eastAsia="Arial" w:hAnsi="Calibri" w:cs="Calibri"/>
          <w:b/>
          <w:caps/>
          <w:sz w:val="22"/>
          <w:szCs w:val="22"/>
        </w:rPr>
        <w:t>Bendrieji atsakomybės klausimai</w:t>
      </w:r>
    </w:p>
    <w:p w14:paraId="4CC4A6B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p>
    <w:p w14:paraId="2F3DDDB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17.1. Netesybų sumokėjimas už vėlavimą ar pareigų pagal Sutartį pažeidimą neatleidžia Šalies nuo Sutartyje numatytų jos pareigų vykdymo.</w:t>
      </w:r>
    </w:p>
    <w:p w14:paraId="736F26F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E60C0">
        <w:rPr>
          <w:rFonts w:ascii="Calibri" w:hAnsi="Calibri" w:cs="Calibri"/>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A35E29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0436CA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17.4. Šioje Sutartyje numatytos teisių gynybos priemonės neapriboja Šalių teisės pasinaudoti kitomis teisėtomis teisių gynybos priemonėmis.</w:t>
      </w:r>
    </w:p>
    <w:p w14:paraId="45AB8D9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164CF8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737A1B72"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E7BE777" w14:textId="77777777" w:rsidR="00FE60C0" w:rsidRPr="00FE60C0" w:rsidRDefault="00FE60C0" w:rsidP="00FE60C0">
      <w:pPr>
        <w:widowControl w:val="0"/>
        <w:tabs>
          <w:tab w:val="left" w:pos="567"/>
          <w:tab w:val="left" w:pos="851"/>
          <w:tab w:val="left" w:pos="992"/>
          <w:tab w:val="left" w:pos="1134"/>
        </w:tabs>
        <w:spacing w:line="276" w:lineRule="auto"/>
        <w:ind w:firstLine="53"/>
        <w:jc w:val="both"/>
        <w:rPr>
          <w:rFonts w:ascii="Calibri" w:eastAsia="Arial" w:hAnsi="Calibri" w:cs="Calibri"/>
          <w:sz w:val="22"/>
          <w:szCs w:val="22"/>
        </w:rPr>
      </w:pPr>
    </w:p>
    <w:p w14:paraId="626B8E3B"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18.</w:t>
      </w:r>
      <w:r w:rsidRPr="00FE60C0">
        <w:rPr>
          <w:rFonts w:ascii="Calibri" w:eastAsia="Arial" w:hAnsi="Calibri" w:cs="Calibri"/>
          <w:b/>
          <w:bCs/>
          <w:caps/>
          <w:sz w:val="22"/>
          <w:szCs w:val="22"/>
        </w:rPr>
        <w:tab/>
      </w:r>
      <w:r w:rsidRPr="00FE60C0">
        <w:rPr>
          <w:rFonts w:ascii="Calibri" w:eastAsia="Arial" w:hAnsi="Calibri" w:cs="Calibri"/>
          <w:b/>
          <w:caps/>
          <w:sz w:val="22"/>
          <w:szCs w:val="22"/>
        </w:rPr>
        <w:t>Nenugalima jėga (FORCE MAJEURE)</w:t>
      </w:r>
    </w:p>
    <w:p w14:paraId="533C4AA5"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4B08744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18.1.</w:t>
      </w:r>
      <w:r w:rsidRPr="00FE60C0">
        <w:rPr>
          <w:rFonts w:ascii="Calibri" w:eastAsia="Arial" w:hAnsi="Calibri" w:cs="Calibri"/>
          <w:b/>
          <w:bCs/>
          <w:sz w:val="22"/>
          <w:szCs w:val="22"/>
        </w:rPr>
        <w:tab/>
      </w:r>
      <w:r w:rsidRPr="00FE60C0">
        <w:rPr>
          <w:rFonts w:ascii="Calibri" w:eastAsia="Arial" w:hAnsi="Calibri" w:cs="Calibri"/>
          <w:sz w:val="22"/>
          <w:szCs w:val="22"/>
        </w:rPr>
        <w:t>Atsakomybė pagal Sutartį netaikoma, taip pat Šalys gali būti visiškai ar iš dalies atleistos nuo civilinės atsakomybės šiais pagrindais:</w:t>
      </w:r>
    </w:p>
    <w:p w14:paraId="1E61CDE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18.1.1.</w:t>
      </w:r>
      <w:r w:rsidRPr="00FE60C0">
        <w:rPr>
          <w:rFonts w:ascii="Calibri" w:eastAsia="Cambria" w:hAnsi="Calibri" w:cs="Calibri"/>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925691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hAnsi="Calibri" w:cs="Calibri"/>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B3D847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18.2.</w:t>
      </w:r>
      <w:r w:rsidRPr="00FE60C0">
        <w:rPr>
          <w:rFonts w:ascii="Calibri" w:hAnsi="Calibri" w:cs="Calibri"/>
          <w:sz w:val="22"/>
          <w:szCs w:val="22"/>
        </w:rPr>
        <w:tab/>
      </w:r>
      <w:r w:rsidRPr="00FE60C0">
        <w:rPr>
          <w:rFonts w:ascii="Calibri" w:eastAsia="Arial" w:hAnsi="Calibri" w:cs="Calibri"/>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20F1B9A"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18.3.</w:t>
      </w:r>
      <w:r w:rsidRPr="00FE60C0">
        <w:rPr>
          <w:rFonts w:ascii="Calibri" w:eastAsia="Arial" w:hAnsi="Calibri" w:cs="Calibri"/>
          <w:b/>
          <w:bCs/>
          <w:sz w:val="22"/>
          <w:szCs w:val="22"/>
        </w:rPr>
        <w:tab/>
      </w:r>
      <w:r w:rsidRPr="00FE60C0">
        <w:rPr>
          <w:rFonts w:ascii="Calibri" w:eastAsia="Arial" w:hAnsi="Calibri" w:cs="Calibri"/>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8A2A50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18.4.</w:t>
      </w:r>
      <w:r w:rsidRPr="00FE60C0">
        <w:rPr>
          <w:rFonts w:ascii="Calibri" w:hAnsi="Calibri" w:cs="Calibri"/>
          <w:sz w:val="22"/>
          <w:szCs w:val="22"/>
        </w:rPr>
        <w:tab/>
      </w:r>
      <w:r w:rsidRPr="00FE60C0">
        <w:rPr>
          <w:rFonts w:ascii="Calibri" w:eastAsia="Arial" w:hAnsi="Calibri" w:cs="Calibri"/>
          <w:sz w:val="22"/>
          <w:szCs w:val="22"/>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2A205B0"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2CC10C5A"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19.</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nuostatų negaliojimas</w:t>
      </w:r>
    </w:p>
    <w:p w14:paraId="0503A341"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779A9DD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19.1.</w:t>
      </w:r>
      <w:r w:rsidRPr="00FE60C0">
        <w:rPr>
          <w:rFonts w:ascii="Calibri" w:eastAsia="Arial" w:hAnsi="Calibri" w:cs="Calibri"/>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ir galima daryti prielaidą, kad Sutartis būtų buvusi teisėtai sudaryta ir neįtraukus nuostatos, kuri yra negaliojanti.</w:t>
      </w:r>
    </w:p>
    <w:p w14:paraId="01A57DC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lastRenderedPageBreak/>
        <w:t>19.2.</w:t>
      </w:r>
      <w:r w:rsidRPr="00FE60C0">
        <w:rPr>
          <w:rFonts w:ascii="Calibri" w:eastAsia="Arial" w:hAnsi="Calibri" w:cs="Calibri"/>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4D5D6F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5AA5702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20.</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pakeitimai</w:t>
      </w:r>
    </w:p>
    <w:p w14:paraId="17CBFE48"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07E6C489" w14:textId="77777777" w:rsidR="00FE60C0" w:rsidRPr="00FE60C0" w:rsidRDefault="00FE60C0" w:rsidP="00FE60C0">
      <w:pPr>
        <w:tabs>
          <w:tab w:val="left" w:pos="284"/>
          <w:tab w:val="left" w:pos="567"/>
        </w:tabs>
        <w:spacing w:line="276" w:lineRule="auto"/>
        <w:jc w:val="both"/>
        <w:rPr>
          <w:rFonts w:ascii="Calibri" w:hAnsi="Calibri" w:cs="Calibri"/>
          <w:sz w:val="22"/>
          <w:szCs w:val="22"/>
        </w:rPr>
      </w:pPr>
      <w:r w:rsidRPr="00FE60C0">
        <w:rPr>
          <w:rFonts w:ascii="Calibri" w:hAnsi="Calibri" w:cs="Calibri"/>
          <w:sz w:val="22"/>
          <w:szCs w:val="22"/>
        </w:rPr>
        <w:t>20.1. Sutarties sąlygos Sutarties galiojimo laikotarpiu negali būti keičiamos, išskyrus tokias Sutarties sąlygas, kurių keitimas numatytas Sutartyje ir (ar) galimas vadovaujantis VPĮ nuostatomis.</w:t>
      </w:r>
    </w:p>
    <w:p w14:paraId="3B0E6DF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20.2. Sutarties pakeitimai įforminami Šalims sudarant Susitarimą.</w:t>
      </w:r>
    </w:p>
    <w:p w14:paraId="339DB7C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nuostatomis.</w:t>
      </w:r>
    </w:p>
    <w:p w14:paraId="449F603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20.4. Susitarimas įsigalioja nuo jo sudarymo, jei Susitarime nenurodyta kitaip. Susitarimą Pirkėjas privalo paviešinti VPĮ 33 ir 86 straipsniuose nustatyta tvarka.</w:t>
      </w:r>
    </w:p>
    <w:p w14:paraId="313A4C6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912CD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7072C4EB"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21.</w:t>
      </w:r>
      <w:r w:rsidRPr="00FE60C0">
        <w:rPr>
          <w:rFonts w:ascii="Calibri" w:hAnsi="Calibri" w:cs="Calibri"/>
          <w:sz w:val="22"/>
          <w:szCs w:val="22"/>
        </w:rPr>
        <w:tab/>
      </w:r>
      <w:r w:rsidRPr="00FE60C0">
        <w:rPr>
          <w:rFonts w:ascii="Calibri" w:eastAsia="Arial" w:hAnsi="Calibri" w:cs="Calibri"/>
          <w:b/>
          <w:bCs/>
          <w:caps/>
          <w:sz w:val="22"/>
          <w:szCs w:val="22"/>
        </w:rPr>
        <w:t>Sutarties sUSTABDYMAS</w:t>
      </w:r>
    </w:p>
    <w:p w14:paraId="7DF952C5"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60E942E1"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E60C0">
        <w:rPr>
          <w:rFonts w:ascii="Calibri" w:eastAsia="Arial" w:hAnsi="Calibri" w:cs="Calibri"/>
          <w:sz w:val="22"/>
          <w:szCs w:val="22"/>
        </w:rPr>
        <w:t>Paslaugų</w:t>
      </w:r>
      <w:r w:rsidRPr="00FE60C0">
        <w:rPr>
          <w:rFonts w:ascii="Calibri" w:hAnsi="Calibri" w:cs="Calibri"/>
          <w:sz w:val="22"/>
          <w:szCs w:val="22"/>
        </w:rPr>
        <w:t xml:space="preserve"> (jų dalies) teikimo sustabdymą iki atitinkamų aplinkybių pasibaigimo.</w:t>
      </w:r>
    </w:p>
    <w:p w14:paraId="6FB7A08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21.2. </w:t>
      </w:r>
      <w:r w:rsidRPr="00FE60C0">
        <w:rPr>
          <w:rFonts w:ascii="Calibri" w:eastAsia="Arial" w:hAnsi="Calibri" w:cs="Calibri"/>
          <w:sz w:val="22"/>
          <w:szCs w:val="22"/>
        </w:rPr>
        <w:t>Paslaugų</w:t>
      </w:r>
      <w:r w:rsidRPr="00FE60C0">
        <w:rPr>
          <w:rFonts w:ascii="Calibri" w:hAnsi="Calibri" w:cs="Calibri"/>
          <w:sz w:val="22"/>
          <w:szCs w:val="22"/>
        </w:rPr>
        <w:t xml:space="preserve"> (jų dalies) teikimas gali būti stabdomas esant bent vienai iš šių aplinkybių:</w:t>
      </w:r>
    </w:p>
    <w:p w14:paraId="72975A3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36D399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21.2.2. Tiekėjas Sutartyje nurodyta tvarka negali teikti Paslaugų (pavyzdžiui, Pirkėjas dėl objektyvių priežasčių negali sudaryti techninių galimybių Paslaugų teikimui), o Tiekėjas dėl to negali vykdyti Sutarties;</w:t>
      </w:r>
    </w:p>
    <w:p w14:paraId="00480E1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21.2.3. dėl nenumatytų prekių, paslaugų ir (ar) darbų, susijusių su perkamu objektu, kurių poreikis paaiškėjo tik vykdant Sutartį, įsigijimo;</w:t>
      </w:r>
    </w:p>
    <w:p w14:paraId="6751117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21.2.4. ne dėl Pirkėjo kaltės vėluoja kitos Pirkėjo pirkimo sutarties, turinčios tiesioginės įtakos šiai Sutarčiai, vykdymas;</w:t>
      </w:r>
    </w:p>
    <w:p w14:paraId="2C19151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21.2.5. esant įrodymais pagrįstoms kliūtims ar trukdymams, sukeltiems Tiekėjui kitų trečiųjų asmenų ne dėl Tiekėjo ne laiku ar netinkamai pagal Sutarties sąlygas ir tvarką įvykdytų sutartinių įsipareigojimų;</w:t>
      </w:r>
    </w:p>
    <w:p w14:paraId="594C224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21.2.6. pasikeitus galiojančiam teisės aktui ar įsigaliojus naujam teisės aktui, kuris turi įtakos šios Sutarties vykdymui;</w:t>
      </w:r>
    </w:p>
    <w:p w14:paraId="58CBB35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21.2.7. sutartinių įsipareigojimų stabdymo būtinybė atsirado dėl sustabdyto, perskirstyto, negauto ir panašiai Pirkėjo Paslaugų pirkimui skirto finansavimo arba finansavimo trūkumo;</w:t>
      </w:r>
    </w:p>
    <w:p w14:paraId="19ACF21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21.2.8. dėl teisminių (arbitražinių) ginčų su Pirkėju ar trečiaisiais asmenimis, kurių dalykas yra tiesiogiai susijęs su Sutarties vykdymu.</w:t>
      </w:r>
    </w:p>
    <w:p w14:paraId="1AD141F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lastRenderedPageBreak/>
        <w:t xml:space="preserve">21.3. Jei </w:t>
      </w:r>
      <w:r w:rsidRPr="00FE60C0">
        <w:rPr>
          <w:rFonts w:ascii="Calibri" w:eastAsia="Arial" w:hAnsi="Calibri" w:cs="Calibri"/>
          <w:sz w:val="22"/>
          <w:szCs w:val="22"/>
        </w:rPr>
        <w:t>Paslaugų</w:t>
      </w:r>
      <w:r w:rsidRPr="00FE60C0">
        <w:rPr>
          <w:rFonts w:ascii="Calibri" w:hAnsi="Calibri" w:cs="Calibri"/>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8DD5FA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21.4. Jei </w:t>
      </w:r>
      <w:r w:rsidRPr="00FE60C0">
        <w:rPr>
          <w:rFonts w:ascii="Calibri" w:eastAsia="Arial" w:hAnsi="Calibri" w:cs="Calibri"/>
          <w:sz w:val="22"/>
          <w:szCs w:val="22"/>
        </w:rPr>
        <w:t>Paslaugų</w:t>
      </w:r>
      <w:r w:rsidRPr="00FE60C0">
        <w:rPr>
          <w:rFonts w:ascii="Calibri" w:hAnsi="Calibri" w:cs="Calibri"/>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FAA595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21.5. Sutartinių įsipareigojimų vykdymas gali būti stabdomas tik Sutarties galiojimo laikotarpiu tokia tvarka:</w:t>
      </w:r>
    </w:p>
    <w:p w14:paraId="15330F4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2DD6C4F"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390ECE9"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9DD9B28"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59638AD"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21.7. Sutartinių įsipareigojimų vykdymas sustabdomas ne ilgesniam kaip konkrečios, pagrįstos aplinkybės egzistavimo laikotarpiui.</w:t>
      </w:r>
    </w:p>
    <w:p w14:paraId="7F093B4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035263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207974C"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21.10. Atnaujinus Sutarties vykdymą, neįvykdytų prievolių (jų dalies) įvykdymo terminai ir Sutarties galiojimas nukeliami tokiam terminui, kiek buvo likę laiko jų įvykdymui (Sutarties galiojimui) jų sustabdymo metu.</w:t>
      </w:r>
    </w:p>
    <w:p w14:paraId="6844027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4208B58"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3F8E743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lastRenderedPageBreak/>
        <w:t>22.</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nutraukimas</w:t>
      </w:r>
    </w:p>
    <w:p w14:paraId="570CC26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1F8C0A79" w14:textId="77777777" w:rsidR="00FE60C0" w:rsidRPr="00FE60C0" w:rsidRDefault="00FE60C0" w:rsidP="00FE60C0">
      <w:pPr>
        <w:tabs>
          <w:tab w:val="left" w:pos="567"/>
          <w:tab w:val="left" w:pos="851"/>
          <w:tab w:val="left" w:pos="992"/>
          <w:tab w:val="left" w:pos="1134"/>
        </w:tabs>
        <w:spacing w:line="276" w:lineRule="auto"/>
        <w:jc w:val="both"/>
        <w:rPr>
          <w:rFonts w:ascii="Calibri" w:eastAsia="Cambria" w:hAnsi="Calibri" w:cs="Calibri"/>
          <w:b/>
          <w:bCs/>
          <w:sz w:val="22"/>
          <w:szCs w:val="22"/>
        </w:rPr>
      </w:pPr>
      <w:r w:rsidRPr="00FE60C0">
        <w:rPr>
          <w:rFonts w:ascii="Calibri" w:eastAsia="Cambria" w:hAnsi="Calibri" w:cs="Calibri"/>
          <w:sz w:val="22"/>
          <w:szCs w:val="22"/>
        </w:rPr>
        <w:t>Sutartis gali būti nutraukiama VPĮ 90 straipsnyje ir Sutartyje numatytais atvejais, įskaitant galimybę nutraukti Sutartį Šalių susitarimu.</w:t>
      </w:r>
    </w:p>
    <w:p w14:paraId="5A7A77E2" w14:textId="77777777" w:rsidR="00FE60C0" w:rsidRPr="00FE60C0" w:rsidRDefault="00FE60C0" w:rsidP="00FE60C0">
      <w:pPr>
        <w:tabs>
          <w:tab w:val="left" w:pos="567"/>
          <w:tab w:val="left" w:pos="851"/>
          <w:tab w:val="left" w:pos="992"/>
          <w:tab w:val="left" w:pos="1134"/>
        </w:tabs>
        <w:spacing w:line="276" w:lineRule="auto"/>
        <w:jc w:val="both"/>
        <w:rPr>
          <w:rFonts w:ascii="Calibri" w:eastAsia="Cambria" w:hAnsi="Calibri" w:cs="Calibri"/>
          <w:b/>
          <w:bCs/>
          <w:sz w:val="22"/>
          <w:szCs w:val="22"/>
        </w:rPr>
      </w:pPr>
    </w:p>
    <w:p w14:paraId="2755EE3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22.1.</w:t>
      </w:r>
      <w:r w:rsidRPr="00FE60C0">
        <w:rPr>
          <w:rFonts w:ascii="Calibri" w:eastAsia="Arial" w:hAnsi="Calibri" w:cs="Calibri"/>
          <w:b/>
          <w:bCs/>
          <w:sz w:val="22"/>
          <w:szCs w:val="22"/>
        </w:rPr>
        <w:tab/>
      </w:r>
      <w:r w:rsidRPr="00FE60C0">
        <w:rPr>
          <w:rFonts w:ascii="Calibri" w:eastAsia="Arial" w:hAnsi="Calibri" w:cs="Calibri"/>
          <w:b/>
          <w:sz w:val="22"/>
          <w:szCs w:val="22"/>
        </w:rPr>
        <w:t>Pretenzijos dėl Sutarties pažeidimų</w:t>
      </w:r>
    </w:p>
    <w:p w14:paraId="26A0C15F"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002729F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982858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E60C0">
        <w:rPr>
          <w:rFonts w:ascii="Calibri" w:hAnsi="Calibri" w:cs="Calibri"/>
          <w:bCs/>
          <w:sz w:val="22"/>
          <w:szCs w:val="22"/>
        </w:rPr>
        <w:t xml:space="preserve"> </w:t>
      </w:r>
      <w:r w:rsidRPr="00FE60C0">
        <w:rPr>
          <w:rFonts w:ascii="Calibri" w:hAnsi="Calibri" w:cs="Calibri"/>
          <w:sz w:val="22"/>
          <w:szCs w:val="22"/>
        </w:rPr>
        <w:t>Tiekėjo teisė siūlyti kitą terminą nelaikoma Pirkėjo pareiga tą terminą priimti. Pretenziją gavusios Šalies pasiūlytasis terminas pakeičia terminą, nurodytą pretenzijoje, tik jeigu kita Šalis jį patvirtina.</w:t>
      </w:r>
    </w:p>
    <w:p w14:paraId="1F499C35"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65FA7165"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22.2.</w:t>
      </w:r>
      <w:r w:rsidRPr="00FE60C0">
        <w:rPr>
          <w:rFonts w:ascii="Calibri" w:eastAsia="Arial" w:hAnsi="Calibri" w:cs="Calibri"/>
          <w:b/>
          <w:bCs/>
          <w:sz w:val="22"/>
          <w:szCs w:val="22"/>
        </w:rPr>
        <w:tab/>
      </w:r>
      <w:r w:rsidRPr="00FE60C0">
        <w:rPr>
          <w:rFonts w:ascii="Calibri" w:eastAsia="Arial" w:hAnsi="Calibri" w:cs="Calibri"/>
          <w:b/>
          <w:sz w:val="22"/>
          <w:szCs w:val="22"/>
        </w:rPr>
        <w:t>Sutarties nutraukimas Pirkėjo iniciatyva</w:t>
      </w:r>
    </w:p>
    <w:p w14:paraId="53DD2F3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6769570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F3C7FA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 Pirkėjas turi teisę vienašališkai nutraukti Sutartį ar jos dalį raštu įspėjęs Tiekėją prieš ne trumpesnį nei 10 (dešimties) dienų terminą, jeigu:</w:t>
      </w:r>
    </w:p>
    <w:p w14:paraId="5EFA413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22.2.2.1. Tiekėjui yra iškelta bankroto byla, pradėtas bankroto procesas ne teismo tvarka, jis tampa nemokus arba yra nemokumo tikimybė, sustabdo ūkinę veiklą ar susidaro</w:t>
      </w:r>
      <w:r w:rsidRPr="00FE60C0">
        <w:rPr>
          <w:rFonts w:ascii="Calibri" w:hAnsi="Calibri" w:cs="Calibri"/>
          <w:bCs/>
          <w:sz w:val="22"/>
          <w:szCs w:val="22"/>
        </w:rPr>
        <w:t xml:space="preserve"> </w:t>
      </w:r>
      <w:r w:rsidRPr="00FE60C0">
        <w:rPr>
          <w:rFonts w:ascii="Calibri" w:hAnsi="Calibri" w:cs="Calibri"/>
          <w:sz w:val="22"/>
          <w:szCs w:val="22"/>
        </w:rPr>
        <w:t>įstatymuose ir kituose teisės aktuose nustatyta tvarka analogiška situacija</w:t>
      </w:r>
      <w:r w:rsidRPr="00FE60C0">
        <w:rPr>
          <w:rFonts w:ascii="Calibri" w:hAnsi="Calibri" w:cs="Calibri"/>
          <w:sz w:val="22"/>
          <w:szCs w:val="22"/>
          <w:shd w:val="clear" w:color="auto" w:fill="FFFFFF"/>
        </w:rPr>
        <w:t>;</w:t>
      </w:r>
    </w:p>
    <w:p w14:paraId="41A5F956" w14:textId="77777777" w:rsidR="00FE60C0" w:rsidRPr="00FE60C0" w:rsidRDefault="00FE60C0" w:rsidP="00FE60C0">
      <w:pPr>
        <w:tabs>
          <w:tab w:val="left" w:pos="567"/>
        </w:tabs>
        <w:spacing w:line="276" w:lineRule="auto"/>
        <w:jc w:val="both"/>
        <w:rPr>
          <w:rFonts w:ascii="Calibri" w:hAnsi="Calibri" w:cs="Calibri"/>
          <w:sz w:val="22"/>
          <w:szCs w:val="22"/>
        </w:rPr>
      </w:pPr>
      <w:r w:rsidRPr="00FE60C0">
        <w:rPr>
          <w:rFonts w:ascii="Calibri" w:hAnsi="Calibri" w:cs="Calibri"/>
          <w:sz w:val="22"/>
          <w:szCs w:val="22"/>
        </w:rPr>
        <w:t>22.2.2.2. Tiekėjo padėtis pasikeičia ir jis atitinka pirkimo dokumentuose nustatytą pašalinimo pagrindą;</w:t>
      </w:r>
    </w:p>
    <w:p w14:paraId="175B1DD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22.2.2.3. pasikeičia teisės aktai, susiję su Sutarties objektu, Sutarties vykdymu, ar su Pirkėjo vykdoma veikla, kuriai buvo sudaryta Sutartis, ir dėl tokių pakeitimų Pirkėjas nusprendžia nutraukti Sutartį;</w:t>
      </w:r>
    </w:p>
    <w:p w14:paraId="1D95043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22.2.2.4. Pirkėjas nusprendžia nebevykdyti veiklos, kurios vykdymui Sutartimi įsigyjamos Paslaugos ir Sutarties poreikis išnyksta;</w:t>
      </w:r>
    </w:p>
    <w:p w14:paraId="78CFB1E1"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22.2.2.5. Pirkėjo valdymo organas priima sprendimą, dėl kurio Sutarties poreikis išnyksta;</w:t>
      </w:r>
    </w:p>
    <w:p w14:paraId="52E8074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22.2.2.6. pasikeičia (pablogėja) Pirkėjo finansinė padėtis ar Pirkėjas negauna arba netenka finansavimo ir dėl šios priežasties nusprendžia nutraukti Sutartį;</w:t>
      </w:r>
    </w:p>
    <w:p w14:paraId="2A6B7F5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22.2.2.7. keičiasi Pirkėjo organizacinė struktūra – juridinis statusas, pobūdis ar valdymo struktūra ir tai gali turėti įtakos tinkamam Sutarties įvykdymui arba Sutarties poreikiui;</w:t>
      </w:r>
    </w:p>
    <w:p w14:paraId="7901ED72"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22.2.2.8. nebelieka perkamų </w:t>
      </w:r>
      <w:r w:rsidRPr="00FE60C0">
        <w:rPr>
          <w:rFonts w:ascii="Calibri" w:eastAsia="Arial" w:hAnsi="Calibri" w:cs="Calibri"/>
          <w:sz w:val="22"/>
          <w:szCs w:val="22"/>
        </w:rPr>
        <w:t>Paslaugų</w:t>
      </w:r>
      <w:r w:rsidRPr="00FE60C0">
        <w:rPr>
          <w:rFonts w:ascii="Calibri" w:hAnsi="Calibri" w:cs="Calibri"/>
          <w:sz w:val="22"/>
          <w:szCs w:val="22"/>
        </w:rPr>
        <w:t xml:space="preserve"> poreikio;</w:t>
      </w:r>
    </w:p>
    <w:p w14:paraId="59FF265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22.2.2.9. Pirkėjas iš pirkimų priežiūrą atliekančių institucijų gauna nurodymą ar rekomendaciją nutraukti Sutartį;</w:t>
      </w:r>
    </w:p>
    <w:p w14:paraId="2C70035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22.2.2.10. Tiekėjas vėluoja pateikti Sutarties įvykdymo užtikrinimo pratęsimą ilgiau kaip 10 (dešimt) darbo dienų nuo paskutinio Sutarties įvykdymo užtikrinimo galiojimo termino pabaigos arba atsisako jį pateikti;</w:t>
      </w:r>
    </w:p>
    <w:p w14:paraId="603E2CD3" w14:textId="77777777" w:rsidR="00FE60C0" w:rsidRPr="00FE60C0" w:rsidRDefault="00FE60C0" w:rsidP="00FE60C0">
      <w:pPr>
        <w:tabs>
          <w:tab w:val="left" w:pos="567"/>
        </w:tabs>
        <w:spacing w:line="276" w:lineRule="auto"/>
        <w:jc w:val="both"/>
        <w:textAlignment w:val="baseline"/>
        <w:rPr>
          <w:rFonts w:ascii="Calibri" w:eastAsia="Arial" w:hAnsi="Calibri" w:cs="Calibri"/>
          <w:sz w:val="22"/>
          <w:szCs w:val="22"/>
        </w:rPr>
      </w:pPr>
      <w:r w:rsidRPr="00FE60C0">
        <w:rPr>
          <w:rFonts w:ascii="Calibri" w:hAnsi="Calibri" w:cs="Calibri"/>
          <w:sz w:val="22"/>
          <w:szCs w:val="22"/>
        </w:rPr>
        <w:t>22.2.2.11.</w:t>
      </w:r>
      <w:r w:rsidRPr="00FE60C0">
        <w:rPr>
          <w:rFonts w:ascii="Calibri" w:eastAsia="Arial" w:hAnsi="Calibri" w:cs="Calibri"/>
          <w:sz w:val="22"/>
          <w:szCs w:val="22"/>
        </w:rPr>
        <w:t xml:space="preserve"> Tiekėjas atsisako pašalinti arba nepašalina Paslaugų trūkumų per Pirkėjo nustatytus protingus terminus;</w:t>
      </w:r>
    </w:p>
    <w:p w14:paraId="4C4A884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lastRenderedPageBreak/>
        <w:t>22.2.2.12. Tiekėjas pažeidžia Sutartį arba įstatymus bei kitus teisės aktus ir per Pirkėjo rašytinėje pretenzijoje nurodytą terminą neištaiso pažeidimo;</w:t>
      </w:r>
    </w:p>
    <w:p w14:paraId="625AB54D" w14:textId="77777777" w:rsidR="00FE60C0" w:rsidRPr="00FE60C0" w:rsidRDefault="00FE60C0" w:rsidP="00FE60C0">
      <w:pPr>
        <w:tabs>
          <w:tab w:val="left" w:pos="567"/>
        </w:tabs>
        <w:spacing w:line="276" w:lineRule="auto"/>
        <w:jc w:val="both"/>
        <w:textAlignment w:val="baseline"/>
        <w:rPr>
          <w:rFonts w:ascii="Calibri" w:hAnsi="Calibri" w:cs="Calibri"/>
          <w:iCs/>
          <w:sz w:val="22"/>
          <w:szCs w:val="22"/>
        </w:rPr>
      </w:pPr>
      <w:r w:rsidRPr="00FE60C0">
        <w:rPr>
          <w:rFonts w:ascii="Calibri" w:hAnsi="Calibri" w:cs="Calibri"/>
          <w:sz w:val="22"/>
          <w:szCs w:val="22"/>
        </w:rPr>
        <w:t xml:space="preserve">22.2.2.13. </w:t>
      </w:r>
      <w:r w:rsidRPr="00FE60C0">
        <w:rPr>
          <w:rFonts w:ascii="Calibri" w:hAnsi="Calibri" w:cs="Calibri"/>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CEA3CF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22.2.2.14. paaiškėja VPĮ 37 straipsnio 8 dalyje ir (ar) 47 straipsnio 8 dalyje nurodytos aplinkybės.</w:t>
      </w:r>
    </w:p>
    <w:p w14:paraId="5130A79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29A34F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0EF54F5"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89AF15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22.2.6. Pirkėjas turi teisę vienašališkai nutraukti Sutartį ir kitais Specialiosiose sąlygose (jei taikoma) ir įstatymuose bei kituose teisės aktuose įtvirtintais atvejais.</w:t>
      </w:r>
    </w:p>
    <w:p w14:paraId="6B28F171"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22.2.7. Sutartis laikoma nutraukta kitą dieną po to, kai pasibaigia įspėjimo apie Sutarties nutraukimą terminas.</w:t>
      </w:r>
    </w:p>
    <w:p w14:paraId="1CC35DD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DF38FDF"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53E3092B"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Arial" w:hAnsi="Calibri" w:cs="Calibri"/>
          <w:b/>
          <w:bCs/>
          <w:sz w:val="22"/>
          <w:szCs w:val="22"/>
        </w:rPr>
      </w:pPr>
      <w:r w:rsidRPr="00FE60C0">
        <w:rPr>
          <w:rFonts w:ascii="Calibri" w:eastAsia="Arial" w:hAnsi="Calibri" w:cs="Calibri"/>
          <w:b/>
          <w:bCs/>
          <w:sz w:val="22"/>
          <w:szCs w:val="22"/>
        </w:rPr>
        <w:t>22.3.</w:t>
      </w:r>
      <w:r w:rsidRPr="00FE60C0">
        <w:rPr>
          <w:rFonts w:ascii="Calibri" w:eastAsia="Arial" w:hAnsi="Calibri" w:cs="Calibri"/>
          <w:b/>
          <w:bCs/>
          <w:sz w:val="22"/>
          <w:szCs w:val="22"/>
        </w:rPr>
        <w:tab/>
        <w:t>Sutarties nutraukimas Tiekėjo iniciatyva</w:t>
      </w:r>
    </w:p>
    <w:p w14:paraId="47E3A87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3C1A72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736748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22.3.2. Tiekėjas turi teisę vienašališkai nutraukti Sutartį, įspėjęs Pirkėją raštu prieš ne trumpesnį nei 10 (dešimties) dienų terminą, jeigu:</w:t>
      </w:r>
    </w:p>
    <w:p w14:paraId="3F217EC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09EF1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lastRenderedPageBreak/>
        <w:t>22.3.2.2. Pirkėjas pažeidžia Sutartį arba įstatymus bei kitus teisės aktus ir per Tiekėjo rašytinėje pretenzijoje nurodytą terminą neištaiso pažeidimo, išskyrus Bendrųjų sąlygų 22.3.1 punkte nustatytą atvejį.</w:t>
      </w:r>
    </w:p>
    <w:p w14:paraId="2F26FC4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05AA353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22.3.4. Tiekėjas turi teisę vienašališkai nutraukti Sutartį ir kitais įstatymuose bei kituose teisės aktuose įtvirtintais atvejais.</w:t>
      </w:r>
    </w:p>
    <w:p w14:paraId="6DC7AF7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0A3E63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22.3.6. Sutartis laikoma nutraukta kitą dieną po to, kai pasibaigia įspėjimo apie Sutarties nutraukimą terminas.</w:t>
      </w:r>
    </w:p>
    <w:p w14:paraId="4AC48302"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FE2BD30"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6880D5FE"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22.4.</w:t>
      </w:r>
      <w:r w:rsidRPr="00FE60C0">
        <w:rPr>
          <w:rFonts w:ascii="Calibri" w:eastAsia="Arial" w:hAnsi="Calibri" w:cs="Calibri"/>
          <w:b/>
          <w:bCs/>
          <w:sz w:val="22"/>
          <w:szCs w:val="22"/>
        </w:rPr>
        <w:tab/>
      </w:r>
      <w:r w:rsidRPr="00FE60C0">
        <w:rPr>
          <w:rFonts w:ascii="Calibri" w:eastAsia="Arial" w:hAnsi="Calibri" w:cs="Calibri"/>
          <w:b/>
          <w:sz w:val="22"/>
          <w:szCs w:val="22"/>
        </w:rPr>
        <w:t>Šalių teisės ir pareigos Sutarties nutraukimo atveju</w:t>
      </w:r>
    </w:p>
    <w:p w14:paraId="319E5F5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23BC864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22.4.1. Sutarties nutraukimas neturi įtakos ginčų nagrinėjimo tvarką nustatančių Sutarties sąlygų ir kitų Sutarties sąlygų, kurios pagal savo esmę lieka galioti ir po Sutarties nutraukimo, galiojimui.</w:t>
      </w:r>
    </w:p>
    <w:p w14:paraId="12789E2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22.4.2. Nutraukus Sutartį, Šalys privalo:</w:t>
      </w:r>
    </w:p>
    <w:p w14:paraId="3856F1E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22.4.2.1. įsitikinti, jog iki Sutarties nutraukimo dienos suteiktos </w:t>
      </w:r>
      <w:r w:rsidRPr="00FE60C0">
        <w:rPr>
          <w:rFonts w:ascii="Calibri" w:eastAsia="Arial" w:hAnsi="Calibri" w:cs="Calibri"/>
          <w:sz w:val="22"/>
          <w:szCs w:val="22"/>
        </w:rPr>
        <w:t>Paslaugos</w:t>
      </w:r>
      <w:r w:rsidRPr="00FE60C0">
        <w:rPr>
          <w:rFonts w:ascii="Calibri" w:hAnsi="Calibri" w:cs="Calibri"/>
          <w:sz w:val="22"/>
          <w:szCs w:val="22"/>
        </w:rPr>
        <w:t xml:space="preserve"> ir kiti atlikti veiksmai atitinka Sutarties reikalavimus ir Šalys dėl to viena kitai nebereikš pretenzijų;</w:t>
      </w:r>
    </w:p>
    <w:p w14:paraId="7A8B720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22.4.2.2. atsiskaityti už iki Sutarties nutraukimo suteiktas </w:t>
      </w:r>
      <w:r w:rsidRPr="00FE60C0">
        <w:rPr>
          <w:rFonts w:ascii="Calibri" w:eastAsia="Arial" w:hAnsi="Calibri" w:cs="Calibri"/>
          <w:sz w:val="22"/>
          <w:szCs w:val="22"/>
        </w:rPr>
        <w:t>Paslaugas</w:t>
      </w:r>
      <w:r w:rsidRPr="00FE60C0">
        <w:rPr>
          <w:rFonts w:ascii="Calibri" w:hAnsi="Calibri" w:cs="Calibri"/>
          <w:sz w:val="22"/>
          <w:szCs w:val="22"/>
        </w:rPr>
        <w:t>, atitinkančias Sutarties reikalavimus;</w:t>
      </w:r>
    </w:p>
    <w:p w14:paraId="52A15B9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134397C9"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2322AB06"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23.</w:t>
      </w:r>
      <w:r w:rsidRPr="00FE60C0">
        <w:rPr>
          <w:rFonts w:ascii="Calibri" w:hAnsi="Calibri" w:cs="Calibri"/>
          <w:sz w:val="22"/>
          <w:szCs w:val="22"/>
        </w:rPr>
        <w:tab/>
      </w:r>
      <w:r w:rsidRPr="00FE60C0">
        <w:rPr>
          <w:rFonts w:ascii="Calibri" w:eastAsia="Arial" w:hAnsi="Calibri" w:cs="Calibri"/>
          <w:b/>
          <w:bCs/>
          <w:caps/>
          <w:sz w:val="22"/>
          <w:szCs w:val="22"/>
        </w:rPr>
        <w:t>PREKIŲ MODELIO AR GAMINTOJO KEITIMAS</w:t>
      </w:r>
    </w:p>
    <w:p w14:paraId="0407D715"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3BD2E233" w14:textId="77777777" w:rsidR="00FE60C0" w:rsidRPr="00FE60C0" w:rsidRDefault="00FE60C0" w:rsidP="00FE60C0">
      <w:pPr>
        <w:spacing w:line="276" w:lineRule="auto"/>
        <w:jc w:val="both"/>
        <w:rPr>
          <w:rFonts w:ascii="Calibri" w:hAnsi="Calibri" w:cs="Calibri"/>
          <w:sz w:val="22"/>
          <w:szCs w:val="22"/>
        </w:rPr>
      </w:pPr>
      <w:r w:rsidRPr="00FE60C0">
        <w:rPr>
          <w:rFonts w:ascii="Calibri" w:eastAsia="Arial" w:hAnsi="Calibri" w:cs="Calibri"/>
          <w:caps/>
          <w:sz w:val="22"/>
          <w:szCs w:val="22"/>
        </w:rPr>
        <w:t xml:space="preserve">23.1. </w:t>
      </w:r>
      <w:r w:rsidRPr="00FE60C0">
        <w:rPr>
          <w:rFonts w:ascii="Calibri" w:hAnsi="Calibri" w:cs="Calibri"/>
          <w:sz w:val="22"/>
          <w:szCs w:val="22"/>
        </w:rPr>
        <w:t>Tais atvejais, kai kartu su Paslaugomis yra perkamos prekės, Tiekėjas turi teisę keisti prekių modelį ir (ar) gamintoją, jei yra visos toliau nurodytos sąlygos:</w:t>
      </w:r>
    </w:p>
    <w:p w14:paraId="243C8064"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E60C0">
        <w:rPr>
          <w:rFonts w:ascii="Calibri" w:hAnsi="Calibri" w:cs="Calibri"/>
          <w:sz w:val="22"/>
          <w:szCs w:val="22"/>
          <w:vertAlign w:val="superscript"/>
        </w:rPr>
        <w:t xml:space="preserve">1 </w:t>
      </w:r>
      <w:r w:rsidRPr="00FE60C0">
        <w:rPr>
          <w:rFonts w:ascii="Calibri" w:hAnsi="Calibri" w:cs="Calibri"/>
          <w:sz w:val="22"/>
          <w:szCs w:val="22"/>
        </w:rPr>
        <w:t>dalies nuostatų;</w:t>
      </w:r>
    </w:p>
    <w:p w14:paraId="40164934"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20337AB"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w:t>
      </w:r>
      <w:r w:rsidRPr="00FE60C0">
        <w:rPr>
          <w:rFonts w:ascii="Calibri" w:hAnsi="Calibri" w:cs="Calibri"/>
          <w:sz w:val="22"/>
          <w:szCs w:val="22"/>
        </w:rPr>
        <w:lastRenderedPageBreak/>
        <w:t xml:space="preserve">keičiamos prekės atitikimo pirkimo dokumentams </w:t>
      </w:r>
      <w:r w:rsidRPr="00FE60C0">
        <w:rPr>
          <w:rFonts w:ascii="Calibri" w:hAnsi="Calibri" w:cs="Calibri"/>
          <w:sz w:val="22"/>
          <w:szCs w:val="22"/>
          <w:shd w:val="clear" w:color="auto" w:fill="FFFFFF"/>
        </w:rPr>
        <w:t>ir lygiavertiškumo ar geresnės kokybės nei Sutartyje nurodytos prekės</w:t>
      </w:r>
      <w:r w:rsidRPr="00FE60C0">
        <w:rPr>
          <w:rFonts w:ascii="Calibri" w:hAnsi="Calibri" w:cs="Calibri"/>
          <w:sz w:val="22"/>
          <w:szCs w:val="22"/>
        </w:rPr>
        <w:t>;</w:t>
      </w:r>
    </w:p>
    <w:p w14:paraId="407B648D"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23.1.4. Šalys sudarė rašytinį Susitarimą prie Sutarties dėl prekių keitimo.</w:t>
      </w:r>
    </w:p>
    <w:p w14:paraId="58CD4F5C"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23.2. Šiame Bendrųjų sąlygų skyriuje nurodytu atveju prekės turi būti pristatytos už ne didesnę nei pasiūlyme nurodytą kainą.</w:t>
      </w:r>
    </w:p>
    <w:p w14:paraId="576A69F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hAnsi="Calibri" w:cs="Calibri"/>
          <w:sz w:val="22"/>
          <w:szCs w:val="22"/>
        </w:rPr>
      </w:pPr>
    </w:p>
    <w:p w14:paraId="28701800"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 w:val="22"/>
          <w:szCs w:val="22"/>
        </w:rPr>
      </w:pPr>
      <w:r w:rsidRPr="00FE60C0">
        <w:rPr>
          <w:rFonts w:ascii="Calibri" w:eastAsia="Arial" w:hAnsi="Calibri" w:cs="Calibri"/>
          <w:b/>
          <w:bCs/>
          <w:caps/>
          <w:sz w:val="22"/>
          <w:szCs w:val="22"/>
        </w:rPr>
        <w:t>24.</w:t>
      </w:r>
      <w:r w:rsidRPr="00FE60C0">
        <w:rPr>
          <w:rFonts w:ascii="Calibri" w:eastAsia="Arial" w:hAnsi="Calibri" w:cs="Calibri"/>
          <w:b/>
          <w:bCs/>
          <w:caps/>
          <w:sz w:val="22"/>
          <w:szCs w:val="22"/>
        </w:rPr>
        <w:tab/>
      </w:r>
      <w:r w:rsidRPr="00FE60C0">
        <w:rPr>
          <w:rFonts w:ascii="Calibri" w:eastAsia="Arial" w:hAnsi="Calibri" w:cs="Calibri"/>
          <w:b/>
          <w:caps/>
          <w:sz w:val="22"/>
          <w:szCs w:val="22"/>
        </w:rPr>
        <w:t>Bendravimo tvarka ir kalba</w:t>
      </w:r>
    </w:p>
    <w:p w14:paraId="6F5587B9"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 w:val="22"/>
          <w:szCs w:val="22"/>
        </w:rPr>
      </w:pPr>
    </w:p>
    <w:p w14:paraId="3F44A83D" w14:textId="77777777" w:rsidR="00FE60C0" w:rsidRPr="00FE60C0" w:rsidRDefault="00FE60C0" w:rsidP="00FE60C0">
      <w:pP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24.1.</w:t>
      </w:r>
      <w:r w:rsidRPr="00FE60C0">
        <w:rPr>
          <w:rFonts w:ascii="Calibri" w:eastAsia="Arial" w:hAnsi="Calibri" w:cs="Calibri"/>
          <w:sz w:val="22"/>
          <w:szCs w:val="22"/>
        </w:rPr>
        <w:tab/>
        <w:t xml:space="preserve">Sutartis sudaroma lietuvių kalba. Jeigu Sutartis ar kuris nors ją sudarantis dokumentas sudaromas kita kalba arba išverčiamas į kitą kalbą, visais atvejais </w:t>
      </w:r>
      <w:r w:rsidRPr="00FE60C0">
        <w:rPr>
          <w:rFonts w:ascii="Calibri" w:eastAsia="Arial" w:hAnsi="Calibri" w:cs="Calibri"/>
          <w:sz w:val="22"/>
          <w:szCs w:val="22"/>
          <w:shd w:val="clear" w:color="auto" w:fill="FFFFFF"/>
        </w:rPr>
        <w:t>autentišku laikomas tik lietuvių kalba parengtas Sutarties tekstas (jei yra neatitikimų, pirmenybė teikiama lietuvių kalba parengtam tekstui).</w:t>
      </w:r>
    </w:p>
    <w:p w14:paraId="47F6F28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7C2A14B"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24.3. Jeigu pranešimas yra įteikiamas asmeniškai arba siunčiamas paštu ar per kurjerį, jis turi būti įteikiamas pasirašytinai ir laikomas gautu gavimo patvirtinime nurodytą dieną.</w:t>
      </w:r>
    </w:p>
    <w:p w14:paraId="30B2B74D"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24.4. Jeigu pranešimas siunčiamas el. paštu, laikoma, kad Šalis jį gavo kitą darbo dieną.</w:t>
      </w:r>
    </w:p>
    <w:p w14:paraId="532EE4E1"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24.5. Jeigu pranešimas siunčiamas keliais skirtingais būdais, laikoma, kad gavėjas jį gavo tada, kai jis gavo pirmesnįjį pranešimą.</w:t>
      </w:r>
    </w:p>
    <w:p w14:paraId="490F78C2"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b/>
          <w:bCs/>
          <w:sz w:val="22"/>
          <w:szCs w:val="22"/>
        </w:rPr>
      </w:pPr>
    </w:p>
    <w:p w14:paraId="71988F5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 w:val="22"/>
          <w:szCs w:val="22"/>
        </w:rPr>
      </w:pPr>
      <w:r w:rsidRPr="00FE60C0">
        <w:rPr>
          <w:rFonts w:ascii="Calibri" w:eastAsia="Arial" w:hAnsi="Calibri" w:cs="Calibri"/>
          <w:b/>
          <w:bCs/>
          <w:caps/>
          <w:sz w:val="22"/>
          <w:szCs w:val="22"/>
        </w:rPr>
        <w:t>25.</w:t>
      </w:r>
      <w:r w:rsidRPr="00FE60C0">
        <w:rPr>
          <w:rFonts w:ascii="Calibri" w:eastAsia="Arial" w:hAnsi="Calibri" w:cs="Calibri"/>
          <w:b/>
          <w:bCs/>
          <w:caps/>
          <w:sz w:val="22"/>
          <w:szCs w:val="22"/>
        </w:rPr>
        <w:tab/>
      </w:r>
      <w:r w:rsidRPr="00FE60C0">
        <w:rPr>
          <w:rFonts w:ascii="Calibri" w:eastAsia="Arial" w:hAnsi="Calibri" w:cs="Calibri"/>
          <w:b/>
          <w:caps/>
          <w:sz w:val="22"/>
          <w:szCs w:val="22"/>
        </w:rPr>
        <w:t>Pretenzijos ir ginčų sprendimas</w:t>
      </w:r>
    </w:p>
    <w:p w14:paraId="04BF761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 w:val="22"/>
          <w:szCs w:val="22"/>
        </w:rPr>
      </w:pPr>
    </w:p>
    <w:p w14:paraId="40220B79"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751F06DB" w14:textId="77777777" w:rsidR="00FE60C0" w:rsidRPr="00FE60C0" w:rsidRDefault="00FE60C0" w:rsidP="00FE60C0">
      <w:pPr>
        <w:widowControl w:val="0"/>
        <w:tabs>
          <w:tab w:val="left" w:pos="142"/>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E60C0">
        <w:rPr>
          <w:rFonts w:ascii="Calibri" w:hAnsi="Calibri" w:cs="Calibri"/>
          <w:sz w:val="22"/>
          <w:szCs w:val="22"/>
        </w:rPr>
        <w:t xml:space="preserve"> </w:t>
      </w:r>
      <w:r w:rsidRPr="00FE60C0">
        <w:rPr>
          <w:rFonts w:ascii="Calibri" w:eastAsia="Cambria" w:hAnsi="Calibri" w:cs="Calibri"/>
          <w:sz w:val="22"/>
          <w:szCs w:val="22"/>
        </w:rPr>
        <w:t>Lietuvos Respublikos įstatymuose nustatyta tvarka.</w:t>
      </w:r>
    </w:p>
    <w:p w14:paraId="425700F6" w14:textId="77777777" w:rsidR="00FE60C0" w:rsidRPr="00FE60C0" w:rsidRDefault="00FE60C0" w:rsidP="00FE60C0">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25.3. Kilę ginčai nesudaro pagrindo Šalims atsisakyti vykdyti savo prievoles pagal Sutartį.</w:t>
      </w:r>
    </w:p>
    <w:p w14:paraId="1ECCAB85" w14:textId="77777777" w:rsidR="00FE60C0" w:rsidRPr="00FE60C0" w:rsidRDefault="00FE60C0" w:rsidP="00FE60C0">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 w:val="22"/>
          <w:szCs w:val="22"/>
        </w:rPr>
      </w:pPr>
    </w:p>
    <w:p w14:paraId="2CDCD21A" w14:textId="77777777" w:rsidR="00FE60C0" w:rsidRPr="00FE60C0" w:rsidRDefault="00FE60C0" w:rsidP="00FE60C0">
      <w:pPr>
        <w:widowControl w:val="0"/>
        <w:tabs>
          <w:tab w:val="left" w:pos="426"/>
          <w:tab w:val="left" w:pos="567"/>
          <w:tab w:val="left" w:pos="709"/>
          <w:tab w:val="left" w:pos="851"/>
          <w:tab w:val="left" w:pos="992"/>
          <w:tab w:val="left" w:pos="1134"/>
        </w:tabs>
        <w:spacing w:line="276" w:lineRule="auto"/>
        <w:jc w:val="center"/>
        <w:rPr>
          <w:rFonts w:ascii="Calibri" w:hAnsi="Calibri" w:cs="Calibri"/>
          <w:bCs/>
          <w:caps/>
          <w:sz w:val="22"/>
          <w:szCs w:val="22"/>
        </w:rPr>
      </w:pPr>
      <w:r w:rsidRPr="00FE60C0">
        <w:rPr>
          <w:rFonts w:ascii="Calibri" w:hAnsi="Calibri" w:cs="Calibri"/>
          <w:b/>
          <w:bCs/>
          <w:sz w:val="22"/>
          <w:szCs w:val="22"/>
        </w:rPr>
        <w:t>______________</w:t>
      </w:r>
    </w:p>
    <w:sectPr w:rsidR="00FE60C0" w:rsidRPr="00FE60C0">
      <w:headerReference w:type="first" r:id="rId11"/>
      <w:foot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537CA" w14:textId="77777777" w:rsidR="00D9320B" w:rsidRDefault="00D9320B">
      <w:pPr>
        <w:rPr>
          <w:sz w:val="20"/>
        </w:rPr>
      </w:pPr>
      <w:r>
        <w:rPr>
          <w:sz w:val="20"/>
        </w:rPr>
        <w:separator/>
      </w:r>
    </w:p>
  </w:endnote>
  <w:endnote w:type="continuationSeparator" w:id="0">
    <w:p w14:paraId="46905C4A" w14:textId="77777777" w:rsidR="00D9320B" w:rsidRDefault="00D9320B">
      <w:pPr>
        <w:rPr>
          <w:sz w:val="20"/>
        </w:rPr>
      </w:pPr>
      <w:r>
        <w:rPr>
          <w:sz w:val="20"/>
        </w:rPr>
        <w:continuationSeparator/>
      </w:r>
    </w:p>
  </w:endnote>
  <w:endnote w:type="continuationNotice" w:id="1">
    <w:p w14:paraId="20740EBC" w14:textId="77777777" w:rsidR="00D9320B" w:rsidRDefault="00D932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A3D33EE" w14:paraId="26FC8195" w14:textId="77777777" w:rsidTr="00F82622">
      <w:trPr>
        <w:trHeight w:val="300"/>
      </w:trPr>
      <w:tc>
        <w:tcPr>
          <w:tcW w:w="3320" w:type="dxa"/>
        </w:tcPr>
        <w:p w14:paraId="4895EA98" w14:textId="66D64311" w:rsidR="1A3D33EE" w:rsidRDefault="1A3D33EE" w:rsidP="00F82622">
          <w:pPr>
            <w:pStyle w:val="Header"/>
            <w:ind w:left="-115"/>
          </w:pPr>
        </w:p>
      </w:tc>
      <w:tc>
        <w:tcPr>
          <w:tcW w:w="3320" w:type="dxa"/>
        </w:tcPr>
        <w:p w14:paraId="7450B398" w14:textId="518EF5F7" w:rsidR="1A3D33EE" w:rsidRDefault="1A3D33EE" w:rsidP="00F82622">
          <w:pPr>
            <w:pStyle w:val="Header"/>
            <w:jc w:val="center"/>
          </w:pPr>
        </w:p>
      </w:tc>
      <w:tc>
        <w:tcPr>
          <w:tcW w:w="3320" w:type="dxa"/>
        </w:tcPr>
        <w:p w14:paraId="2E95BC4F" w14:textId="2A966FB9" w:rsidR="1A3D33EE" w:rsidRDefault="1A3D33EE" w:rsidP="00F82622">
          <w:pPr>
            <w:pStyle w:val="Header"/>
            <w:ind w:right="-115"/>
            <w:jc w:val="right"/>
          </w:pPr>
        </w:p>
      </w:tc>
    </w:tr>
  </w:tbl>
  <w:p w14:paraId="32829FB3" w14:textId="2FD24CBA" w:rsidR="1A3D33EE" w:rsidRDefault="1A3D33EE" w:rsidP="00F82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DBAA3" w14:textId="77777777" w:rsidR="00D9320B" w:rsidRDefault="00D9320B">
      <w:pPr>
        <w:rPr>
          <w:sz w:val="20"/>
        </w:rPr>
      </w:pPr>
      <w:r>
        <w:rPr>
          <w:sz w:val="20"/>
        </w:rPr>
        <w:separator/>
      </w:r>
    </w:p>
  </w:footnote>
  <w:footnote w:type="continuationSeparator" w:id="0">
    <w:p w14:paraId="7BE1D982" w14:textId="77777777" w:rsidR="00D9320B" w:rsidRDefault="00D9320B">
      <w:pPr>
        <w:rPr>
          <w:sz w:val="20"/>
        </w:rPr>
      </w:pPr>
      <w:r>
        <w:rPr>
          <w:sz w:val="20"/>
        </w:rPr>
        <w:continuationSeparator/>
      </w:r>
    </w:p>
  </w:footnote>
  <w:footnote w:type="continuationNotice" w:id="1">
    <w:p w14:paraId="2E0DFC3B" w14:textId="77777777" w:rsidR="00D9320B" w:rsidRDefault="00D932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A3D33EE" w14:paraId="7C8E5803" w14:textId="77777777" w:rsidTr="0055167B">
      <w:trPr>
        <w:trHeight w:val="300"/>
      </w:trPr>
      <w:tc>
        <w:tcPr>
          <w:tcW w:w="3320" w:type="dxa"/>
        </w:tcPr>
        <w:p w14:paraId="59AA62C4" w14:textId="0BBFC95E" w:rsidR="1A3D33EE" w:rsidRDefault="1A3D33EE" w:rsidP="0055167B">
          <w:pPr>
            <w:pStyle w:val="Header"/>
            <w:ind w:left="-115"/>
          </w:pPr>
        </w:p>
      </w:tc>
      <w:tc>
        <w:tcPr>
          <w:tcW w:w="3320" w:type="dxa"/>
        </w:tcPr>
        <w:p w14:paraId="453FCBB9" w14:textId="0A52E06C" w:rsidR="1A3D33EE" w:rsidRDefault="1A3D33EE" w:rsidP="0055167B">
          <w:pPr>
            <w:pStyle w:val="Header"/>
            <w:jc w:val="center"/>
          </w:pPr>
        </w:p>
      </w:tc>
      <w:tc>
        <w:tcPr>
          <w:tcW w:w="3320" w:type="dxa"/>
        </w:tcPr>
        <w:p w14:paraId="224610BB" w14:textId="14B5BD87" w:rsidR="1A3D33EE" w:rsidRDefault="1A3D33EE" w:rsidP="0055167B">
          <w:pPr>
            <w:pStyle w:val="Header"/>
            <w:ind w:right="-115"/>
            <w:jc w:val="right"/>
          </w:pPr>
        </w:p>
      </w:tc>
    </w:tr>
  </w:tbl>
  <w:p w14:paraId="6D73B5D3" w14:textId="4E805668" w:rsidR="1A3D33EE" w:rsidRDefault="1A3D33EE" w:rsidP="005516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51DC0"/>
    <w:multiLevelType w:val="multilevel"/>
    <w:tmpl w:val="D4BCBD3C"/>
    <w:lvl w:ilvl="0">
      <w:start w:val="5"/>
      <w:numFmt w:val="upperRoman"/>
      <w:lvlText w:val="%1."/>
      <w:lvlJc w:val="left"/>
      <w:pPr>
        <w:ind w:left="1080" w:hanging="720"/>
      </w:pPr>
      <w:rPr>
        <w:rFonts w:hint="default"/>
      </w:rPr>
    </w:lvl>
    <w:lvl w:ilvl="1">
      <w:start w:val="1"/>
      <w:numFmt w:val="decimal"/>
      <w:isLgl/>
      <w:lvlText w:val="%1.%2."/>
      <w:lvlJc w:val="left"/>
      <w:pPr>
        <w:ind w:left="1996" w:hanging="720"/>
      </w:pPr>
      <w:rPr>
        <w:rFonts w:hint="default"/>
        <w:b w:val="0"/>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648"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697F74BD"/>
    <w:multiLevelType w:val="multilevel"/>
    <w:tmpl w:val="979A5DB8"/>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79D81BD2"/>
    <w:multiLevelType w:val="multilevel"/>
    <w:tmpl w:val="B7C6BAA2"/>
    <w:lvl w:ilvl="0">
      <w:start w:val="1"/>
      <w:numFmt w:val="decimal"/>
      <w:pStyle w:val="1tekstas"/>
      <w:lvlText w:val="%1."/>
      <w:lvlJc w:val="left"/>
      <w:pPr>
        <w:ind w:left="6882" w:hanging="360"/>
      </w:pPr>
      <w:rPr>
        <w:b w:val="0"/>
        <w:sz w:val="23"/>
        <w:szCs w:val="23"/>
      </w:rPr>
    </w:lvl>
    <w:lvl w:ilvl="1">
      <w:start w:val="1"/>
      <w:numFmt w:val="decimal"/>
      <w:pStyle w:val="11tekstas"/>
      <w:lvlText w:val="%1.%2."/>
      <w:lvlJc w:val="left"/>
      <w:pPr>
        <w:ind w:left="5820" w:hanging="432"/>
      </w:pPr>
      <w:rPr>
        <w:sz w:val="23"/>
        <w:szCs w:val="23"/>
      </w:rPr>
    </w:lvl>
    <w:lvl w:ilvl="2">
      <w:start w:val="1"/>
      <w:numFmt w:val="decimal"/>
      <w:pStyle w:val="111tekstas"/>
      <w:lvlText w:val="%1.%2.%3."/>
      <w:lvlJc w:val="left"/>
      <w:pPr>
        <w:ind w:left="6612" w:hanging="504"/>
      </w:pPr>
    </w:lvl>
    <w:lvl w:ilvl="3">
      <w:start w:val="1"/>
      <w:numFmt w:val="decimal"/>
      <w:lvlText w:val="%1.%2.%3.%4."/>
      <w:lvlJc w:val="left"/>
      <w:pPr>
        <w:ind w:left="7116" w:hanging="648"/>
      </w:pPr>
    </w:lvl>
    <w:lvl w:ilvl="4">
      <w:start w:val="1"/>
      <w:numFmt w:val="decimal"/>
      <w:lvlText w:val="%1.%2.%3.%4.%5."/>
      <w:lvlJc w:val="left"/>
      <w:pPr>
        <w:ind w:left="7620" w:hanging="792"/>
      </w:pPr>
    </w:lvl>
    <w:lvl w:ilvl="5">
      <w:start w:val="1"/>
      <w:numFmt w:val="decimal"/>
      <w:lvlText w:val="%1.%2.%3.%4.%5.%6."/>
      <w:lvlJc w:val="left"/>
      <w:pPr>
        <w:ind w:left="8124" w:hanging="936"/>
      </w:pPr>
    </w:lvl>
    <w:lvl w:ilvl="6">
      <w:start w:val="1"/>
      <w:numFmt w:val="decimal"/>
      <w:lvlText w:val="%1.%2.%3.%4.%5.%6.%7."/>
      <w:lvlJc w:val="left"/>
      <w:pPr>
        <w:ind w:left="8628" w:hanging="1080"/>
      </w:pPr>
    </w:lvl>
    <w:lvl w:ilvl="7">
      <w:start w:val="1"/>
      <w:numFmt w:val="decimal"/>
      <w:lvlText w:val="%1.%2.%3.%4.%5.%6.%7.%8."/>
      <w:lvlJc w:val="left"/>
      <w:pPr>
        <w:ind w:left="9132" w:hanging="1224"/>
      </w:pPr>
    </w:lvl>
    <w:lvl w:ilvl="8">
      <w:start w:val="1"/>
      <w:numFmt w:val="decimal"/>
      <w:lvlText w:val="%1.%2.%3.%4.%5.%6.%7.%8.%9."/>
      <w:lvlJc w:val="left"/>
      <w:pPr>
        <w:ind w:left="9708" w:hanging="1440"/>
      </w:pPr>
    </w:lvl>
  </w:abstractNum>
  <w:num w:numId="1" w16cid:durableId="2121411356">
    <w:abstractNumId w:val="0"/>
  </w:num>
  <w:num w:numId="2" w16cid:durableId="1368794877">
    <w:abstractNumId w:val="2"/>
  </w:num>
  <w:num w:numId="3" w16cid:durableId="4411444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0BF"/>
    <w:rsid w:val="00014D12"/>
    <w:rsid w:val="00015AC7"/>
    <w:rsid w:val="00027B83"/>
    <w:rsid w:val="00052439"/>
    <w:rsid w:val="00054735"/>
    <w:rsid w:val="00055281"/>
    <w:rsid w:val="0005768F"/>
    <w:rsid w:val="00072437"/>
    <w:rsid w:val="0007671E"/>
    <w:rsid w:val="00082201"/>
    <w:rsid w:val="00091CAF"/>
    <w:rsid w:val="00096C27"/>
    <w:rsid w:val="000A00D9"/>
    <w:rsid w:val="000B0897"/>
    <w:rsid w:val="000B65AB"/>
    <w:rsid w:val="000B65B5"/>
    <w:rsid w:val="000D4155"/>
    <w:rsid w:val="000E2FF2"/>
    <w:rsid w:val="000E6CC8"/>
    <w:rsid w:val="000E760D"/>
    <w:rsid w:val="001035EB"/>
    <w:rsid w:val="001152E5"/>
    <w:rsid w:val="001201C7"/>
    <w:rsid w:val="00124365"/>
    <w:rsid w:val="00132ADF"/>
    <w:rsid w:val="0014467E"/>
    <w:rsid w:val="00147D1F"/>
    <w:rsid w:val="00151DF5"/>
    <w:rsid w:val="00151F02"/>
    <w:rsid w:val="00157BDA"/>
    <w:rsid w:val="0016305A"/>
    <w:rsid w:val="00166546"/>
    <w:rsid w:val="00167445"/>
    <w:rsid w:val="0019653B"/>
    <w:rsid w:val="001970AC"/>
    <w:rsid w:val="001A095C"/>
    <w:rsid w:val="001C2BCF"/>
    <w:rsid w:val="001C32F9"/>
    <w:rsid w:val="001E523A"/>
    <w:rsid w:val="00230736"/>
    <w:rsid w:val="002313DD"/>
    <w:rsid w:val="0024031C"/>
    <w:rsid w:val="00240DBA"/>
    <w:rsid w:val="00243F94"/>
    <w:rsid w:val="002561AD"/>
    <w:rsid w:val="00257735"/>
    <w:rsid w:val="00261A52"/>
    <w:rsid w:val="0028195B"/>
    <w:rsid w:val="00293E8D"/>
    <w:rsid w:val="002B5E90"/>
    <w:rsid w:val="002B7C03"/>
    <w:rsid w:val="002D463F"/>
    <w:rsid w:val="002F79BE"/>
    <w:rsid w:val="00316CAE"/>
    <w:rsid w:val="00317E14"/>
    <w:rsid w:val="00327261"/>
    <w:rsid w:val="0033511C"/>
    <w:rsid w:val="00343F59"/>
    <w:rsid w:val="00361C81"/>
    <w:rsid w:val="003702DD"/>
    <w:rsid w:val="00371468"/>
    <w:rsid w:val="00383935"/>
    <w:rsid w:val="003901CE"/>
    <w:rsid w:val="003A481A"/>
    <w:rsid w:val="003A7E95"/>
    <w:rsid w:val="003C6BEB"/>
    <w:rsid w:val="003E02FA"/>
    <w:rsid w:val="003E3723"/>
    <w:rsid w:val="003E4E04"/>
    <w:rsid w:val="003F51B2"/>
    <w:rsid w:val="0040518F"/>
    <w:rsid w:val="00410306"/>
    <w:rsid w:val="00414494"/>
    <w:rsid w:val="0042633C"/>
    <w:rsid w:val="00432DC1"/>
    <w:rsid w:val="00441C39"/>
    <w:rsid w:val="00453F7C"/>
    <w:rsid w:val="0045773E"/>
    <w:rsid w:val="00471F41"/>
    <w:rsid w:val="00485C60"/>
    <w:rsid w:val="00487FE8"/>
    <w:rsid w:val="004954EA"/>
    <w:rsid w:val="004A265F"/>
    <w:rsid w:val="004A7F8E"/>
    <w:rsid w:val="004D2631"/>
    <w:rsid w:val="004E5038"/>
    <w:rsid w:val="004E6446"/>
    <w:rsid w:val="004F08C4"/>
    <w:rsid w:val="00507277"/>
    <w:rsid w:val="00510B53"/>
    <w:rsid w:val="00512D21"/>
    <w:rsid w:val="00522B6F"/>
    <w:rsid w:val="00522FF9"/>
    <w:rsid w:val="00534B9D"/>
    <w:rsid w:val="0053668F"/>
    <w:rsid w:val="0053700B"/>
    <w:rsid w:val="00543A8C"/>
    <w:rsid w:val="00544629"/>
    <w:rsid w:val="00545D1D"/>
    <w:rsid w:val="0055167B"/>
    <w:rsid w:val="00566678"/>
    <w:rsid w:val="00567F9D"/>
    <w:rsid w:val="005A3995"/>
    <w:rsid w:val="005B3AA0"/>
    <w:rsid w:val="005B693A"/>
    <w:rsid w:val="005C13FB"/>
    <w:rsid w:val="005D4B1E"/>
    <w:rsid w:val="005E13F7"/>
    <w:rsid w:val="005E14D0"/>
    <w:rsid w:val="005E62C8"/>
    <w:rsid w:val="006235CE"/>
    <w:rsid w:val="00636719"/>
    <w:rsid w:val="006608CB"/>
    <w:rsid w:val="006814B3"/>
    <w:rsid w:val="006A3037"/>
    <w:rsid w:val="006B0216"/>
    <w:rsid w:val="006C038C"/>
    <w:rsid w:val="006C3728"/>
    <w:rsid w:val="006D046C"/>
    <w:rsid w:val="006D3D6E"/>
    <w:rsid w:val="006F2A2F"/>
    <w:rsid w:val="006F4080"/>
    <w:rsid w:val="007376A5"/>
    <w:rsid w:val="00743254"/>
    <w:rsid w:val="007500AC"/>
    <w:rsid w:val="0078479B"/>
    <w:rsid w:val="0079047E"/>
    <w:rsid w:val="007935D1"/>
    <w:rsid w:val="00795976"/>
    <w:rsid w:val="007D2BD6"/>
    <w:rsid w:val="007D54FB"/>
    <w:rsid w:val="007E4A3E"/>
    <w:rsid w:val="007F28BB"/>
    <w:rsid w:val="00800087"/>
    <w:rsid w:val="00803E8A"/>
    <w:rsid w:val="00811893"/>
    <w:rsid w:val="008160AB"/>
    <w:rsid w:val="0082343F"/>
    <w:rsid w:val="00846CA8"/>
    <w:rsid w:val="00850325"/>
    <w:rsid w:val="008515DA"/>
    <w:rsid w:val="008654B1"/>
    <w:rsid w:val="00896119"/>
    <w:rsid w:val="008A0554"/>
    <w:rsid w:val="008B18D7"/>
    <w:rsid w:val="008B5687"/>
    <w:rsid w:val="008C2B99"/>
    <w:rsid w:val="008D3D87"/>
    <w:rsid w:val="008E0EA4"/>
    <w:rsid w:val="008F055B"/>
    <w:rsid w:val="008F5B5D"/>
    <w:rsid w:val="00900655"/>
    <w:rsid w:val="009266D2"/>
    <w:rsid w:val="00940A2D"/>
    <w:rsid w:val="00965A3E"/>
    <w:rsid w:val="009728BC"/>
    <w:rsid w:val="00976A3B"/>
    <w:rsid w:val="00976B4D"/>
    <w:rsid w:val="00985645"/>
    <w:rsid w:val="00990018"/>
    <w:rsid w:val="0099689B"/>
    <w:rsid w:val="00997238"/>
    <w:rsid w:val="009A200A"/>
    <w:rsid w:val="009A7660"/>
    <w:rsid w:val="009D73F5"/>
    <w:rsid w:val="009D78A7"/>
    <w:rsid w:val="009E7093"/>
    <w:rsid w:val="009F494C"/>
    <w:rsid w:val="009F797A"/>
    <w:rsid w:val="00A1277D"/>
    <w:rsid w:val="00A227EB"/>
    <w:rsid w:val="00A30889"/>
    <w:rsid w:val="00A3155D"/>
    <w:rsid w:val="00A46569"/>
    <w:rsid w:val="00A47AC2"/>
    <w:rsid w:val="00A56967"/>
    <w:rsid w:val="00A812E2"/>
    <w:rsid w:val="00A92FA5"/>
    <w:rsid w:val="00AA26C7"/>
    <w:rsid w:val="00AA3F23"/>
    <w:rsid w:val="00AA5D1C"/>
    <w:rsid w:val="00AC428B"/>
    <w:rsid w:val="00AC5801"/>
    <w:rsid w:val="00AD08B0"/>
    <w:rsid w:val="00AE0B8B"/>
    <w:rsid w:val="00B02FB6"/>
    <w:rsid w:val="00B040A9"/>
    <w:rsid w:val="00B04ABF"/>
    <w:rsid w:val="00B274EB"/>
    <w:rsid w:val="00B3105B"/>
    <w:rsid w:val="00B321FC"/>
    <w:rsid w:val="00B708D3"/>
    <w:rsid w:val="00B713EF"/>
    <w:rsid w:val="00B73092"/>
    <w:rsid w:val="00B74D32"/>
    <w:rsid w:val="00BB0476"/>
    <w:rsid w:val="00BC594A"/>
    <w:rsid w:val="00BD3F0D"/>
    <w:rsid w:val="00BD59E9"/>
    <w:rsid w:val="00BE5483"/>
    <w:rsid w:val="00BE631C"/>
    <w:rsid w:val="00BE6365"/>
    <w:rsid w:val="00BE639B"/>
    <w:rsid w:val="00BF693A"/>
    <w:rsid w:val="00BF6E45"/>
    <w:rsid w:val="00C01013"/>
    <w:rsid w:val="00C02838"/>
    <w:rsid w:val="00C15F0F"/>
    <w:rsid w:val="00C20F3D"/>
    <w:rsid w:val="00C22AD7"/>
    <w:rsid w:val="00C2619F"/>
    <w:rsid w:val="00C82F20"/>
    <w:rsid w:val="00C956B4"/>
    <w:rsid w:val="00C9675A"/>
    <w:rsid w:val="00CA3E7A"/>
    <w:rsid w:val="00CA4D30"/>
    <w:rsid w:val="00CB0D38"/>
    <w:rsid w:val="00CC24A4"/>
    <w:rsid w:val="00CC3716"/>
    <w:rsid w:val="00CD6431"/>
    <w:rsid w:val="00CD7217"/>
    <w:rsid w:val="00CF5F0F"/>
    <w:rsid w:val="00D01CD7"/>
    <w:rsid w:val="00D03F08"/>
    <w:rsid w:val="00D05FD6"/>
    <w:rsid w:val="00D27F25"/>
    <w:rsid w:val="00D51DEE"/>
    <w:rsid w:val="00D612FB"/>
    <w:rsid w:val="00D641F9"/>
    <w:rsid w:val="00D67EA0"/>
    <w:rsid w:val="00D7587C"/>
    <w:rsid w:val="00D84138"/>
    <w:rsid w:val="00D847FD"/>
    <w:rsid w:val="00D90841"/>
    <w:rsid w:val="00D9320B"/>
    <w:rsid w:val="00D97E34"/>
    <w:rsid w:val="00DA412F"/>
    <w:rsid w:val="00DA4E0C"/>
    <w:rsid w:val="00DD0AAB"/>
    <w:rsid w:val="00DD45CC"/>
    <w:rsid w:val="00DD58D6"/>
    <w:rsid w:val="00DD6296"/>
    <w:rsid w:val="00DE0030"/>
    <w:rsid w:val="00DE2C31"/>
    <w:rsid w:val="00E0334B"/>
    <w:rsid w:val="00E0692B"/>
    <w:rsid w:val="00E25CE0"/>
    <w:rsid w:val="00E30EBA"/>
    <w:rsid w:val="00E42121"/>
    <w:rsid w:val="00E42C87"/>
    <w:rsid w:val="00E6221F"/>
    <w:rsid w:val="00E958E0"/>
    <w:rsid w:val="00EA6AAF"/>
    <w:rsid w:val="00EC27CF"/>
    <w:rsid w:val="00ED5827"/>
    <w:rsid w:val="00ED663E"/>
    <w:rsid w:val="00EE0520"/>
    <w:rsid w:val="00EE6E8B"/>
    <w:rsid w:val="00EF596B"/>
    <w:rsid w:val="00EF6458"/>
    <w:rsid w:val="00F173AE"/>
    <w:rsid w:val="00F379FC"/>
    <w:rsid w:val="00F412A0"/>
    <w:rsid w:val="00F41DD3"/>
    <w:rsid w:val="00F43F49"/>
    <w:rsid w:val="00F55F00"/>
    <w:rsid w:val="00F60BD9"/>
    <w:rsid w:val="00F64DBA"/>
    <w:rsid w:val="00F72958"/>
    <w:rsid w:val="00F82622"/>
    <w:rsid w:val="00F93B52"/>
    <w:rsid w:val="00F93E4D"/>
    <w:rsid w:val="00F94FD7"/>
    <w:rsid w:val="00FA35F7"/>
    <w:rsid w:val="00FB2605"/>
    <w:rsid w:val="00FB779B"/>
    <w:rsid w:val="00FD3CB6"/>
    <w:rsid w:val="00FD6C9F"/>
    <w:rsid w:val="00FD7FBF"/>
    <w:rsid w:val="00FE08F0"/>
    <w:rsid w:val="00FE60C0"/>
    <w:rsid w:val="00FF0A64"/>
    <w:rsid w:val="03A30489"/>
    <w:rsid w:val="0897C0B8"/>
    <w:rsid w:val="0A001431"/>
    <w:rsid w:val="0A64FA3F"/>
    <w:rsid w:val="0B03377C"/>
    <w:rsid w:val="0BE905F7"/>
    <w:rsid w:val="15075D26"/>
    <w:rsid w:val="19C86B28"/>
    <w:rsid w:val="1A3D33EE"/>
    <w:rsid w:val="1B164FCF"/>
    <w:rsid w:val="1B305053"/>
    <w:rsid w:val="1BE0A920"/>
    <w:rsid w:val="1DAAC8F4"/>
    <w:rsid w:val="217CE822"/>
    <w:rsid w:val="24174699"/>
    <w:rsid w:val="24A0F5D9"/>
    <w:rsid w:val="2895173E"/>
    <w:rsid w:val="29098608"/>
    <w:rsid w:val="2C53C7D5"/>
    <w:rsid w:val="31BD5445"/>
    <w:rsid w:val="33D488B9"/>
    <w:rsid w:val="367F3B33"/>
    <w:rsid w:val="388CFFD3"/>
    <w:rsid w:val="3E364957"/>
    <w:rsid w:val="438DCCC6"/>
    <w:rsid w:val="47BC08CB"/>
    <w:rsid w:val="48F946BB"/>
    <w:rsid w:val="494E1FE2"/>
    <w:rsid w:val="4ECFCA42"/>
    <w:rsid w:val="4F057E45"/>
    <w:rsid w:val="51F667E6"/>
    <w:rsid w:val="52929EC6"/>
    <w:rsid w:val="53E027D0"/>
    <w:rsid w:val="54564458"/>
    <w:rsid w:val="54B4FDB4"/>
    <w:rsid w:val="55172892"/>
    <w:rsid w:val="5785803C"/>
    <w:rsid w:val="592AACC4"/>
    <w:rsid w:val="593AD9D4"/>
    <w:rsid w:val="5B11ED39"/>
    <w:rsid w:val="5F7C5891"/>
    <w:rsid w:val="60D22AFC"/>
    <w:rsid w:val="60FA775D"/>
    <w:rsid w:val="6156CD3A"/>
    <w:rsid w:val="6365C668"/>
    <w:rsid w:val="636E17DA"/>
    <w:rsid w:val="6396697A"/>
    <w:rsid w:val="64D25AFC"/>
    <w:rsid w:val="64DD9670"/>
    <w:rsid w:val="66A2D0B4"/>
    <w:rsid w:val="67816203"/>
    <w:rsid w:val="712AF34F"/>
    <w:rsid w:val="7320FEAA"/>
    <w:rsid w:val="765B0091"/>
    <w:rsid w:val="7747A1B4"/>
    <w:rsid w:val="77508D73"/>
    <w:rsid w:val="77EF2B07"/>
    <w:rsid w:val="79245C11"/>
    <w:rsid w:val="7A1BA1CF"/>
    <w:rsid w:val="7A9DF6E8"/>
    <w:rsid w:val="7AAD1203"/>
    <w:rsid w:val="7BC847A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D7158"/>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261A52"/>
  </w:style>
  <w:style w:type="character" w:styleId="CommentReference">
    <w:name w:val="annotation reference"/>
    <w:basedOn w:val="DefaultParagraphFont"/>
    <w:uiPriority w:val="99"/>
    <w:semiHidden/>
    <w:unhideWhenUsed/>
    <w:rsid w:val="00261A52"/>
    <w:rPr>
      <w:sz w:val="16"/>
      <w:szCs w:val="16"/>
    </w:rPr>
  </w:style>
  <w:style w:type="paragraph" w:styleId="CommentText">
    <w:name w:val="annotation text"/>
    <w:basedOn w:val="Normal"/>
    <w:link w:val="CommentTextChar"/>
    <w:uiPriority w:val="99"/>
    <w:unhideWhenUsed/>
    <w:rsid w:val="00261A52"/>
    <w:rPr>
      <w:sz w:val="20"/>
    </w:rPr>
  </w:style>
  <w:style w:type="character" w:customStyle="1" w:styleId="CommentTextChar">
    <w:name w:val="Comment Text Char"/>
    <w:basedOn w:val="DefaultParagraphFont"/>
    <w:link w:val="CommentText"/>
    <w:uiPriority w:val="99"/>
    <w:rsid w:val="00261A52"/>
    <w:rPr>
      <w:sz w:val="20"/>
    </w:rPr>
  </w:style>
  <w:style w:type="paragraph" w:styleId="CommentSubject">
    <w:name w:val="annotation subject"/>
    <w:basedOn w:val="CommentText"/>
    <w:next w:val="CommentText"/>
    <w:link w:val="CommentSubjectChar"/>
    <w:semiHidden/>
    <w:unhideWhenUsed/>
    <w:rsid w:val="00261A52"/>
    <w:rPr>
      <w:b/>
      <w:bCs/>
    </w:rPr>
  </w:style>
  <w:style w:type="character" w:customStyle="1" w:styleId="CommentSubjectChar">
    <w:name w:val="Comment Subject Char"/>
    <w:basedOn w:val="CommentTextChar"/>
    <w:link w:val="CommentSubject"/>
    <w:semiHidden/>
    <w:rsid w:val="00261A52"/>
    <w:rPr>
      <w:b/>
      <w:bCs/>
      <w:sz w:val="20"/>
    </w:rPr>
  </w:style>
  <w:style w:type="paragraph" w:styleId="NoSpacing">
    <w:name w:val="No Spacing"/>
    <w:uiPriority w:val="1"/>
    <w:qFormat/>
    <w:rsid w:val="0042633C"/>
    <w:rPr>
      <w:rFonts w:asciiTheme="minorHAnsi" w:eastAsiaTheme="minorHAnsi" w:hAnsiTheme="minorHAnsi" w:cstheme="minorBidi"/>
      <w:sz w:val="22"/>
      <w:szCs w:val="22"/>
    </w:rPr>
  </w:style>
  <w:style w:type="character" w:styleId="Hyperlink">
    <w:name w:val="Hyperlink"/>
    <w:basedOn w:val="DefaultParagraphFont"/>
    <w:unhideWhenUsed/>
    <w:rsid w:val="0042633C"/>
    <w:rPr>
      <w:color w:val="0563C1" w:themeColor="hyperlink"/>
      <w:u w:val="single"/>
    </w:rPr>
  </w:style>
  <w:style w:type="paragraph" w:styleId="NormalWeb">
    <w:name w:val="Normal (Web)"/>
    <w:basedOn w:val="Normal"/>
    <w:uiPriority w:val="99"/>
    <w:unhideWhenUsed/>
    <w:rsid w:val="000B65B5"/>
    <w:pPr>
      <w:spacing w:before="100" w:beforeAutospacing="1" w:after="100" w:afterAutospacing="1"/>
    </w:pPr>
    <w:rPr>
      <w:rFonts w:eastAsiaTheme="minorEastAsia"/>
      <w:szCs w:val="24"/>
      <w:lang w:val="en-US"/>
    </w:rPr>
  </w:style>
  <w:style w:type="paragraph" w:styleId="Header">
    <w:name w:val="header"/>
    <w:basedOn w:val="Normal"/>
    <w:uiPriority w:val="99"/>
    <w:unhideWhenUsed/>
    <w:rsid w:val="1A3D33EE"/>
    <w:pPr>
      <w:tabs>
        <w:tab w:val="center" w:pos="4680"/>
        <w:tab w:val="right" w:pos="9360"/>
      </w:tabs>
    </w:pPr>
  </w:style>
  <w:style w:type="paragraph" w:styleId="Footer">
    <w:name w:val="footer"/>
    <w:basedOn w:val="Normal"/>
    <w:uiPriority w:val="99"/>
    <w:unhideWhenUsed/>
    <w:rsid w:val="1A3D33EE"/>
    <w:pPr>
      <w:tabs>
        <w:tab w:val="center" w:pos="4680"/>
        <w:tab w:val="right" w:pos="9360"/>
      </w:tabs>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f01">
    <w:name w:val="cf01"/>
    <w:basedOn w:val="DefaultParagraphFont"/>
    <w:rsid w:val="00E42121"/>
    <w:rPr>
      <w:rFonts w:ascii="Segoe UI" w:hAnsi="Segoe UI" w:cs="Segoe UI" w:hint="default"/>
      <w:i/>
      <w:iCs/>
      <w:sz w:val="18"/>
      <w:szCs w:val="18"/>
    </w:rPr>
  </w:style>
  <w:style w:type="character" w:customStyle="1" w:styleId="cf11">
    <w:name w:val="cf11"/>
    <w:basedOn w:val="DefaultParagraphFont"/>
    <w:rsid w:val="00E42121"/>
    <w:rPr>
      <w:rFonts w:ascii="Segoe UI" w:hAnsi="Segoe UI" w:cs="Segoe UI" w:hint="default"/>
      <w:i/>
      <w:iCs/>
      <w:sz w:val="18"/>
      <w:szCs w:val="18"/>
    </w:rPr>
  </w:style>
  <w:style w:type="paragraph" w:customStyle="1" w:styleId="1tekstas">
    <w:name w:val="1. tekstas"/>
    <w:basedOn w:val="BodyTextIndent"/>
    <w:link w:val="1tekstasChar"/>
    <w:qFormat/>
    <w:rsid w:val="00DD0AAB"/>
    <w:pPr>
      <w:widowControl w:val="0"/>
      <w:numPr>
        <w:numId w:val="2"/>
      </w:numPr>
      <w:tabs>
        <w:tab w:val="left" w:pos="0"/>
        <w:tab w:val="left" w:pos="993"/>
        <w:tab w:val="left" w:pos="1276"/>
      </w:tabs>
      <w:spacing w:after="0" w:line="360" w:lineRule="auto"/>
      <w:jc w:val="both"/>
      <w:outlineLvl w:val="1"/>
    </w:pPr>
    <w:rPr>
      <w:bCs/>
      <w:szCs w:val="24"/>
      <w:lang w:val="x-none" w:eastAsia="x-none"/>
    </w:rPr>
  </w:style>
  <w:style w:type="character" w:customStyle="1" w:styleId="1tekstasChar">
    <w:name w:val="1. tekstas Char"/>
    <w:link w:val="1tekstas"/>
    <w:rsid w:val="00DD0AAB"/>
    <w:rPr>
      <w:bCs/>
      <w:szCs w:val="24"/>
      <w:lang w:val="x-none" w:eastAsia="x-none"/>
    </w:rPr>
  </w:style>
  <w:style w:type="paragraph" w:customStyle="1" w:styleId="11tekstas">
    <w:name w:val="1.1. tekstas"/>
    <w:basedOn w:val="1tekstas"/>
    <w:qFormat/>
    <w:rsid w:val="00DD0AAB"/>
    <w:pPr>
      <w:numPr>
        <w:ilvl w:val="1"/>
      </w:numPr>
      <w:tabs>
        <w:tab w:val="num" w:pos="360"/>
      </w:tabs>
      <w:ind w:left="2007" w:hanging="360"/>
    </w:pPr>
  </w:style>
  <w:style w:type="paragraph" w:customStyle="1" w:styleId="111tekstas">
    <w:name w:val="1.1.1 tekstas"/>
    <w:basedOn w:val="11tekstas"/>
    <w:qFormat/>
    <w:rsid w:val="00DD0AAB"/>
    <w:pPr>
      <w:numPr>
        <w:ilvl w:val="2"/>
      </w:numPr>
      <w:tabs>
        <w:tab w:val="num" w:pos="360"/>
        <w:tab w:val="left" w:pos="1418"/>
        <w:tab w:val="left" w:pos="1560"/>
      </w:tabs>
      <w:ind w:left="2727" w:hanging="180"/>
    </w:pPr>
  </w:style>
  <w:style w:type="paragraph" w:styleId="BodyTextIndent">
    <w:name w:val="Body Text Indent"/>
    <w:basedOn w:val="Normal"/>
    <w:link w:val="BodyTextIndentChar"/>
    <w:semiHidden/>
    <w:unhideWhenUsed/>
    <w:rsid w:val="00DD0AAB"/>
    <w:pPr>
      <w:spacing w:after="120"/>
      <w:ind w:left="283"/>
    </w:pPr>
  </w:style>
  <w:style w:type="character" w:customStyle="1" w:styleId="BodyTextIndentChar">
    <w:name w:val="Body Text Indent Char"/>
    <w:basedOn w:val="DefaultParagraphFont"/>
    <w:link w:val="BodyTextIndent"/>
    <w:semiHidden/>
    <w:rsid w:val="00DD0A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34</Pages>
  <Words>70097</Words>
  <Characters>39956</Characters>
  <Application>Microsoft Office Word</Application>
  <DocSecurity>0</DocSecurity>
  <Lines>332</Lines>
  <Paragraphs>219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Vytautė Mackonė</dc:creator>
  <cp:lastModifiedBy>Božena Rokienė</cp:lastModifiedBy>
  <cp:revision>27</cp:revision>
  <cp:lastPrinted>2017-06-29T23:42:00Z</cp:lastPrinted>
  <dcterms:created xsi:type="dcterms:W3CDTF">2025-11-12T08:52:00Z</dcterms:created>
  <dcterms:modified xsi:type="dcterms:W3CDTF">2026-02-12T12:59:00Z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