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2039C" w14:textId="5F8C4BBE" w:rsidR="002863DE" w:rsidRPr="00E522E3" w:rsidRDefault="00350A0D" w:rsidP="004E687F">
      <w:pPr>
        <w:tabs>
          <w:tab w:val="left" w:pos="1134"/>
        </w:tabs>
        <w:jc w:val="center"/>
        <w:rPr>
          <w:b/>
          <w:szCs w:val="24"/>
          <w:lang w:eastAsia="lt-LT"/>
        </w:rPr>
      </w:pPr>
      <w:r w:rsidRPr="00E522E3">
        <w:rPr>
          <w:rFonts w:cs="Arial"/>
          <w:b/>
          <w:caps/>
          <w:szCs w:val="24"/>
          <w:lang w:eastAsia="lt-LT"/>
        </w:rPr>
        <w:t>NAUJIENŲ AGENTŪROS TEIKIAMŲ INFORMACINIŲ PASLAUGŲ VIEŠOJO PIRKIMO-PARDAVIMO SUTARTIS</w:t>
      </w:r>
    </w:p>
    <w:p w14:paraId="68CFE618" w14:textId="145652F7" w:rsidR="00DD5414" w:rsidRPr="00E522E3" w:rsidRDefault="00DD5414" w:rsidP="00B31520">
      <w:pPr>
        <w:jc w:val="center"/>
        <w:rPr>
          <w:szCs w:val="24"/>
        </w:rPr>
      </w:pPr>
      <w:r w:rsidRPr="00E522E3">
        <w:rPr>
          <w:szCs w:val="24"/>
        </w:rPr>
        <w:t>20</w:t>
      </w:r>
      <w:r w:rsidR="0025363D" w:rsidRPr="00E522E3">
        <w:rPr>
          <w:szCs w:val="24"/>
        </w:rPr>
        <w:t>2</w:t>
      </w:r>
      <w:r w:rsidR="003D6455" w:rsidRPr="00E522E3">
        <w:rPr>
          <w:szCs w:val="24"/>
        </w:rPr>
        <w:t>4</w:t>
      </w:r>
      <w:r w:rsidRPr="00E522E3">
        <w:rPr>
          <w:szCs w:val="24"/>
        </w:rPr>
        <w:t xml:space="preserve"> m. </w:t>
      </w:r>
      <w:r w:rsidR="00063E55" w:rsidRPr="00E522E3">
        <w:rPr>
          <w:szCs w:val="24"/>
        </w:rPr>
        <w:t xml:space="preserve">spalio </w:t>
      </w:r>
      <w:r w:rsidR="007F7710" w:rsidRPr="00E522E3">
        <w:rPr>
          <w:szCs w:val="24"/>
        </w:rPr>
        <w:t xml:space="preserve">                  </w:t>
      </w:r>
      <w:r w:rsidR="00A6456F" w:rsidRPr="00E522E3">
        <w:rPr>
          <w:szCs w:val="24"/>
        </w:rPr>
        <w:t>d. Nr.</w:t>
      </w:r>
      <w:r w:rsidR="00063E55" w:rsidRPr="00E522E3">
        <w:rPr>
          <w:szCs w:val="24"/>
        </w:rPr>
        <w:t xml:space="preserve"> VP-</w:t>
      </w:r>
    </w:p>
    <w:p w14:paraId="0ABB068E" w14:textId="77777777" w:rsidR="00DD5414" w:rsidRPr="00E522E3" w:rsidRDefault="00DD5414" w:rsidP="00B31520">
      <w:pPr>
        <w:jc w:val="center"/>
        <w:rPr>
          <w:szCs w:val="24"/>
        </w:rPr>
      </w:pPr>
      <w:r w:rsidRPr="00E522E3">
        <w:rPr>
          <w:szCs w:val="24"/>
        </w:rPr>
        <w:t>Vilnius</w:t>
      </w:r>
    </w:p>
    <w:p w14:paraId="43F73546" w14:textId="77777777" w:rsidR="00DD5414" w:rsidRPr="00E522E3" w:rsidRDefault="00DD5414" w:rsidP="00B31520">
      <w:pPr>
        <w:jc w:val="center"/>
        <w:rPr>
          <w:szCs w:val="24"/>
        </w:rPr>
      </w:pPr>
    </w:p>
    <w:p w14:paraId="7DC3A767" w14:textId="17576588" w:rsidR="00DD5414" w:rsidRPr="00E522E3" w:rsidRDefault="00DD5414" w:rsidP="002D0E87">
      <w:pPr>
        <w:ind w:firstLine="851"/>
        <w:jc w:val="both"/>
        <w:rPr>
          <w:szCs w:val="24"/>
          <w:shd w:val="clear" w:color="auto" w:fill="FFFFFF"/>
        </w:rPr>
      </w:pPr>
      <w:r w:rsidRPr="00E522E3">
        <w:rPr>
          <w:b/>
          <w:szCs w:val="24"/>
        </w:rPr>
        <w:t>Lietuvos Respublikos kultūros ministerija</w:t>
      </w:r>
      <w:r w:rsidRPr="00E522E3">
        <w:rPr>
          <w:szCs w:val="24"/>
        </w:rPr>
        <w:t xml:space="preserve">, atstovaujama </w:t>
      </w:r>
      <w:r w:rsidR="002D0E87" w:rsidRPr="00E522E3">
        <w:rPr>
          <w:szCs w:val="24"/>
        </w:rPr>
        <w:t xml:space="preserve">ministerijos </w:t>
      </w:r>
      <w:r w:rsidR="002D0E87" w:rsidRPr="00E522E3">
        <w:rPr>
          <w:noProof/>
          <w:szCs w:val="24"/>
        </w:rPr>
        <w:t xml:space="preserve">kanclerio </w:t>
      </w:r>
      <w:r w:rsidR="0034207C" w:rsidRPr="00E522E3">
        <w:rPr>
          <w:noProof/>
          <w:szCs w:val="24"/>
        </w:rPr>
        <w:t>Rolando Kvietkausko</w:t>
      </w:r>
      <w:r w:rsidR="002D0E87" w:rsidRPr="00E522E3">
        <w:rPr>
          <w:noProof/>
          <w:szCs w:val="24"/>
        </w:rPr>
        <w:t xml:space="preserve">, </w:t>
      </w:r>
      <w:r w:rsidR="0034207C" w:rsidRPr="00E522E3">
        <w:rPr>
          <w:szCs w:val="24"/>
        </w:rPr>
        <w:t xml:space="preserve">veikiančio pagal Lietuvos Respublikos kultūros ministro 2020 m. gruodžio 14 d. įsakymą Nr. ĮV-1511 „Dėl papildomų įgaliojimų suteikimo“ </w:t>
      </w:r>
      <w:r w:rsidR="002D0E87" w:rsidRPr="00E522E3">
        <w:rPr>
          <w:szCs w:val="24"/>
          <w:shd w:val="clear" w:color="auto" w:fill="FFFFFF"/>
        </w:rPr>
        <w:t xml:space="preserve"> </w:t>
      </w:r>
      <w:r w:rsidRPr="00E522E3">
        <w:rPr>
          <w:szCs w:val="24"/>
        </w:rPr>
        <w:t xml:space="preserve">(toliau – </w:t>
      </w:r>
      <w:r w:rsidR="00A852A4" w:rsidRPr="00E522E3">
        <w:rPr>
          <w:szCs w:val="24"/>
        </w:rPr>
        <w:t>Užsakovas</w:t>
      </w:r>
      <w:r w:rsidRPr="00E522E3">
        <w:rPr>
          <w:szCs w:val="24"/>
        </w:rPr>
        <w:t>),</w:t>
      </w:r>
    </w:p>
    <w:p w14:paraId="55FA069D" w14:textId="77777777" w:rsidR="00DD5414" w:rsidRPr="00E522E3" w:rsidRDefault="00DD5414" w:rsidP="00B31520">
      <w:pPr>
        <w:ind w:firstLine="851"/>
        <w:jc w:val="both"/>
        <w:rPr>
          <w:szCs w:val="24"/>
        </w:rPr>
      </w:pPr>
      <w:r w:rsidRPr="00E522E3">
        <w:rPr>
          <w:szCs w:val="24"/>
        </w:rPr>
        <w:t>ir</w:t>
      </w:r>
    </w:p>
    <w:p w14:paraId="73DC99F6" w14:textId="66BC4D31" w:rsidR="00DD5414" w:rsidRPr="00E522E3" w:rsidRDefault="00350A0D" w:rsidP="00B31520">
      <w:pPr>
        <w:ind w:firstLine="851"/>
        <w:jc w:val="both"/>
        <w:rPr>
          <w:szCs w:val="24"/>
        </w:rPr>
      </w:pPr>
      <w:r w:rsidRPr="00E522E3">
        <w:rPr>
          <w:b/>
          <w:szCs w:val="24"/>
        </w:rPr>
        <w:t>UAB „BNS</w:t>
      </w:r>
      <w:r w:rsidR="002D0E87" w:rsidRPr="00E522E3">
        <w:rPr>
          <w:b/>
          <w:szCs w:val="24"/>
        </w:rPr>
        <w:t>“</w:t>
      </w:r>
      <w:r w:rsidR="00DD5414" w:rsidRPr="00E522E3">
        <w:rPr>
          <w:szCs w:val="24"/>
        </w:rPr>
        <w:t xml:space="preserve">, </w:t>
      </w:r>
      <w:r w:rsidR="0004546A" w:rsidRPr="00E522E3">
        <w:rPr>
          <w:szCs w:val="24"/>
        </w:rPr>
        <w:t xml:space="preserve">atstovaujama </w:t>
      </w:r>
      <w:r w:rsidR="001C7417" w:rsidRPr="00E522E3">
        <w:rPr>
          <w:szCs w:val="24"/>
        </w:rPr>
        <w:t>pardavimų vadovės</w:t>
      </w:r>
      <w:r w:rsidR="006F0346" w:rsidRPr="00E522E3">
        <w:rPr>
          <w:szCs w:val="24"/>
        </w:rPr>
        <w:t xml:space="preserve"> Ingridos Kareivienės</w:t>
      </w:r>
      <w:r w:rsidR="00DD5414" w:rsidRPr="00E522E3">
        <w:rPr>
          <w:szCs w:val="24"/>
        </w:rPr>
        <w:t>, veikiančio</w:t>
      </w:r>
      <w:r w:rsidR="006F0346" w:rsidRPr="00E522E3">
        <w:rPr>
          <w:szCs w:val="24"/>
        </w:rPr>
        <w:t>s</w:t>
      </w:r>
      <w:r w:rsidR="00DD5414" w:rsidRPr="00E522E3">
        <w:rPr>
          <w:szCs w:val="24"/>
        </w:rPr>
        <w:t xml:space="preserve"> pagal </w:t>
      </w:r>
      <w:r w:rsidR="00020138" w:rsidRPr="00E522E3">
        <w:rPr>
          <w:szCs w:val="24"/>
        </w:rPr>
        <w:t>202</w:t>
      </w:r>
      <w:r w:rsidR="0020152D" w:rsidRPr="00E522E3">
        <w:rPr>
          <w:szCs w:val="24"/>
        </w:rPr>
        <w:t>2</w:t>
      </w:r>
      <w:r w:rsidR="00020138" w:rsidRPr="00E522E3">
        <w:rPr>
          <w:szCs w:val="24"/>
        </w:rPr>
        <w:t xml:space="preserve"> m. </w:t>
      </w:r>
      <w:r w:rsidR="0020152D" w:rsidRPr="00E522E3">
        <w:rPr>
          <w:szCs w:val="24"/>
        </w:rPr>
        <w:t xml:space="preserve">gruodžio </w:t>
      </w:r>
      <w:r w:rsidR="00020138" w:rsidRPr="00E522E3">
        <w:rPr>
          <w:szCs w:val="24"/>
        </w:rPr>
        <w:t>1</w:t>
      </w:r>
      <w:r w:rsidR="0020152D" w:rsidRPr="00E522E3">
        <w:rPr>
          <w:szCs w:val="24"/>
        </w:rPr>
        <w:t>9</w:t>
      </w:r>
      <w:r w:rsidR="00020138" w:rsidRPr="00E522E3">
        <w:rPr>
          <w:szCs w:val="24"/>
        </w:rPr>
        <w:t xml:space="preserve"> d. </w:t>
      </w:r>
      <w:r w:rsidR="001C7417" w:rsidRPr="00E522E3">
        <w:rPr>
          <w:szCs w:val="24"/>
        </w:rPr>
        <w:t>įgaliojimą</w:t>
      </w:r>
      <w:r w:rsidR="00DD5414" w:rsidRPr="00E522E3">
        <w:rPr>
          <w:szCs w:val="24"/>
        </w:rPr>
        <w:t xml:space="preserve"> (toliau </w:t>
      </w:r>
      <w:r w:rsidR="00DD5414" w:rsidRPr="00E522E3">
        <w:rPr>
          <w:szCs w:val="24"/>
        </w:rPr>
        <w:sym w:font="Symbol" w:char="F02D"/>
      </w:r>
      <w:r w:rsidR="00DD5414" w:rsidRPr="00E522E3">
        <w:rPr>
          <w:szCs w:val="24"/>
        </w:rPr>
        <w:t xml:space="preserve"> </w:t>
      </w:r>
      <w:r w:rsidR="00A56D61" w:rsidRPr="00E522E3">
        <w:rPr>
          <w:szCs w:val="24"/>
        </w:rPr>
        <w:t>Paslaugų teikėjas</w:t>
      </w:r>
      <w:r w:rsidR="00DD5414" w:rsidRPr="00E522E3">
        <w:rPr>
          <w:szCs w:val="24"/>
        </w:rPr>
        <w:t>),</w:t>
      </w:r>
    </w:p>
    <w:p w14:paraId="710B65E7" w14:textId="77777777" w:rsidR="003A5FEB" w:rsidRPr="00E522E3" w:rsidRDefault="003A5FEB" w:rsidP="004E687F">
      <w:pPr>
        <w:ind w:firstLine="851"/>
        <w:jc w:val="both"/>
        <w:rPr>
          <w:szCs w:val="24"/>
        </w:rPr>
      </w:pPr>
      <w:r w:rsidRPr="00E522E3">
        <w:rPr>
          <w:szCs w:val="24"/>
        </w:rPr>
        <w:t>toliau Užsakovas ir Paslaugų teikėjas kartu vadinami „Šalimis“, o kiekvienas atskirai – „Šalimi“,</w:t>
      </w:r>
    </w:p>
    <w:p w14:paraId="5D5152B7" w14:textId="77777777" w:rsidR="00DD5414" w:rsidRPr="00E522E3" w:rsidRDefault="00DD5414" w:rsidP="004E687F">
      <w:pPr>
        <w:tabs>
          <w:tab w:val="left" w:pos="1260"/>
        </w:tabs>
        <w:ind w:firstLine="851"/>
        <w:jc w:val="both"/>
        <w:rPr>
          <w:szCs w:val="24"/>
        </w:rPr>
      </w:pPr>
      <w:r w:rsidRPr="00E522E3">
        <w:rPr>
          <w:szCs w:val="24"/>
        </w:rPr>
        <w:t>atsižvelgdami į tai, kad:</w:t>
      </w:r>
    </w:p>
    <w:p w14:paraId="13DF23CE" w14:textId="531A149F" w:rsidR="00DD5414" w:rsidRPr="00E522E3" w:rsidRDefault="00DD5414" w:rsidP="004E687F">
      <w:pPr>
        <w:numPr>
          <w:ilvl w:val="0"/>
          <w:numId w:val="17"/>
        </w:numPr>
        <w:tabs>
          <w:tab w:val="left" w:pos="1260"/>
        </w:tabs>
        <w:ind w:left="0" w:firstLine="851"/>
        <w:contextualSpacing/>
        <w:jc w:val="both"/>
        <w:rPr>
          <w:szCs w:val="24"/>
        </w:rPr>
      </w:pPr>
      <w:r w:rsidRPr="00E522E3">
        <w:rPr>
          <w:szCs w:val="24"/>
        </w:rPr>
        <w:t xml:space="preserve">buvo atliktas </w:t>
      </w:r>
      <w:r w:rsidR="004C02D6" w:rsidRPr="00E522E3">
        <w:rPr>
          <w:rFonts w:cs="Arial"/>
          <w:szCs w:val="24"/>
          <w:lang w:eastAsia="lt-LT"/>
        </w:rPr>
        <w:t>n</w:t>
      </w:r>
      <w:r w:rsidR="00350A0D" w:rsidRPr="00E522E3">
        <w:rPr>
          <w:rFonts w:cs="Arial"/>
          <w:szCs w:val="24"/>
          <w:lang w:eastAsia="lt-LT"/>
        </w:rPr>
        <w:t>aujienų agentūros teikiamų informacinių paslaugų</w:t>
      </w:r>
      <w:r w:rsidR="004C02D6" w:rsidRPr="00E522E3">
        <w:rPr>
          <w:bCs/>
          <w:szCs w:val="24"/>
          <w:lang w:eastAsia="lt-LT"/>
        </w:rPr>
        <w:t xml:space="preserve"> mažos vertės viešasis</w:t>
      </w:r>
      <w:r w:rsidR="005547C1" w:rsidRPr="00E522E3">
        <w:rPr>
          <w:rStyle w:val="Numatytasispastraiposriftas1"/>
          <w:szCs w:val="24"/>
        </w:rPr>
        <w:t xml:space="preserve"> </w:t>
      </w:r>
      <w:r w:rsidR="005547C1" w:rsidRPr="00E522E3">
        <w:rPr>
          <w:szCs w:val="24"/>
        </w:rPr>
        <w:t>pirkimas neskelbiamos apklausos būdu</w:t>
      </w:r>
      <w:r w:rsidR="002E3D31" w:rsidRPr="00E522E3">
        <w:rPr>
          <w:szCs w:val="24"/>
        </w:rPr>
        <w:t xml:space="preserve"> </w:t>
      </w:r>
      <w:r w:rsidRPr="00E522E3">
        <w:rPr>
          <w:szCs w:val="24"/>
        </w:rPr>
        <w:t>(toliau – Pirkimas);</w:t>
      </w:r>
    </w:p>
    <w:p w14:paraId="726D49D5" w14:textId="0E2F071B" w:rsidR="00DD5414" w:rsidRPr="00E522E3" w:rsidRDefault="00DD5414" w:rsidP="00B31520">
      <w:pPr>
        <w:numPr>
          <w:ilvl w:val="0"/>
          <w:numId w:val="17"/>
        </w:numPr>
        <w:tabs>
          <w:tab w:val="left" w:pos="1260"/>
        </w:tabs>
        <w:ind w:left="0" w:firstLine="851"/>
        <w:contextualSpacing/>
        <w:jc w:val="both"/>
        <w:rPr>
          <w:szCs w:val="24"/>
          <w:lang w:bidi="lo-LA"/>
        </w:rPr>
      </w:pPr>
      <w:r w:rsidRPr="00E522E3">
        <w:rPr>
          <w:szCs w:val="24"/>
        </w:rPr>
        <w:t>vadovaujantis Lietuvos Respublikos viešųjų pirkimų įstatymu</w:t>
      </w:r>
      <w:r w:rsidR="0035250F" w:rsidRPr="00E522E3">
        <w:rPr>
          <w:szCs w:val="24"/>
        </w:rPr>
        <w:t>,</w:t>
      </w:r>
      <w:r w:rsidR="00174C19" w:rsidRPr="00E522E3">
        <w:rPr>
          <w:szCs w:val="24"/>
        </w:rPr>
        <w:t xml:space="preserve"> </w:t>
      </w:r>
      <w:r w:rsidR="009D71A1" w:rsidRPr="00E522E3">
        <w:rPr>
          <w:szCs w:val="24"/>
        </w:rPr>
        <w:t xml:space="preserve"> Lietuvos Respublikos kultūros ministerijos viešųjų pirkimų organizavimo ir vidaus kontrolės tvarkos aprašu, patvirtintu kultūros ministro 2024 m. gegužės 10 d. įsakymu Nr. ĮV-408 „Dėl Lietuvos Respublikos kultūros ministerijos atliekamų viešųjų pirkimų organizavimo ir vidaus kontrolės tvarkos aprašo patvirtinimo“</w:t>
      </w:r>
      <w:r w:rsidR="0004546A" w:rsidRPr="00E522E3">
        <w:rPr>
          <w:szCs w:val="24"/>
        </w:rPr>
        <w:t>, Paslaugų teikėjas buvo pripažintas Pirkimo laimėtoju</w:t>
      </w:r>
      <w:r w:rsidRPr="00E522E3">
        <w:rPr>
          <w:szCs w:val="24"/>
        </w:rPr>
        <w:t>,</w:t>
      </w:r>
    </w:p>
    <w:p w14:paraId="65B672D4" w14:textId="21026D80" w:rsidR="00DD5414" w:rsidRPr="00E522E3" w:rsidRDefault="00DD5414" w:rsidP="00B31520">
      <w:pPr>
        <w:ind w:firstLine="851"/>
        <w:jc w:val="both"/>
        <w:rPr>
          <w:szCs w:val="24"/>
        </w:rPr>
      </w:pPr>
      <w:r w:rsidRPr="00E522E3">
        <w:rPr>
          <w:szCs w:val="24"/>
        </w:rPr>
        <w:t xml:space="preserve">sudarė šią </w:t>
      </w:r>
      <w:r w:rsidR="00350A0D" w:rsidRPr="00E522E3">
        <w:rPr>
          <w:rFonts w:cs="Arial"/>
          <w:szCs w:val="24"/>
          <w:lang w:eastAsia="lt-LT"/>
        </w:rPr>
        <w:t>Naujienų agentūros teikiamų informacinių paslaugų</w:t>
      </w:r>
      <w:r w:rsidR="00350A0D" w:rsidRPr="00E522E3">
        <w:rPr>
          <w:szCs w:val="24"/>
        </w:rPr>
        <w:t xml:space="preserve"> </w:t>
      </w:r>
      <w:r w:rsidRPr="00E522E3">
        <w:rPr>
          <w:szCs w:val="24"/>
        </w:rPr>
        <w:t>viešojo pirkimo-pardavimo sutartį (toliau – Sutartis) ir susitarė laikytis joje nustatytų įsipareigojimų.</w:t>
      </w:r>
    </w:p>
    <w:p w14:paraId="236011FF" w14:textId="77777777" w:rsidR="00E25501" w:rsidRPr="00E522E3" w:rsidRDefault="00E25501" w:rsidP="00B31520">
      <w:pPr>
        <w:ind w:firstLine="851"/>
        <w:jc w:val="both"/>
        <w:rPr>
          <w:szCs w:val="24"/>
        </w:rPr>
      </w:pPr>
    </w:p>
    <w:p w14:paraId="379F3B74" w14:textId="77777777" w:rsidR="00E25501" w:rsidRPr="00E522E3" w:rsidRDefault="00E25501" w:rsidP="00B31520">
      <w:pPr>
        <w:jc w:val="center"/>
        <w:rPr>
          <w:szCs w:val="24"/>
        </w:rPr>
      </w:pPr>
      <w:r w:rsidRPr="00E522E3">
        <w:rPr>
          <w:szCs w:val="24"/>
        </w:rPr>
        <w:t>I. SUTARTIES OBJEKTAS</w:t>
      </w:r>
      <w:r w:rsidR="005107E3" w:rsidRPr="00E522E3">
        <w:rPr>
          <w:szCs w:val="24"/>
        </w:rPr>
        <w:t xml:space="preserve"> IR SUTARTIES PRIEVOLIŲ ĮVYKDYMO TERMINAI</w:t>
      </w:r>
    </w:p>
    <w:p w14:paraId="72B8A67B" w14:textId="77777777" w:rsidR="00E25501" w:rsidRPr="00E522E3" w:rsidRDefault="00E25501" w:rsidP="00B31520">
      <w:pPr>
        <w:jc w:val="both"/>
        <w:rPr>
          <w:szCs w:val="24"/>
        </w:rPr>
      </w:pPr>
    </w:p>
    <w:p w14:paraId="30D7B89E" w14:textId="2A6F9B76" w:rsidR="00202AC0" w:rsidRPr="00E522E3" w:rsidRDefault="00202AC0" w:rsidP="0004546A">
      <w:pPr>
        <w:pStyle w:val="Sraopastraipa"/>
        <w:numPr>
          <w:ilvl w:val="0"/>
          <w:numId w:val="27"/>
        </w:numPr>
        <w:tabs>
          <w:tab w:val="left" w:pos="426"/>
        </w:tabs>
        <w:spacing w:after="0" w:line="240" w:lineRule="auto"/>
        <w:ind w:left="0" w:firstLine="851"/>
        <w:contextualSpacing/>
        <w:jc w:val="both"/>
        <w:rPr>
          <w:rFonts w:ascii="Times New Roman" w:hAnsi="Times New Roman"/>
          <w:sz w:val="24"/>
          <w:szCs w:val="24"/>
        </w:rPr>
      </w:pPr>
      <w:r w:rsidRPr="00E522E3">
        <w:rPr>
          <w:rFonts w:ascii="Times New Roman" w:hAnsi="Times New Roman"/>
          <w:sz w:val="24"/>
          <w:szCs w:val="24"/>
        </w:rPr>
        <w:t>Sutarties objektas</w:t>
      </w:r>
      <w:r w:rsidR="00174C19" w:rsidRPr="00E522E3">
        <w:rPr>
          <w:rFonts w:ascii="Times New Roman" w:hAnsi="Times New Roman"/>
          <w:sz w:val="24"/>
          <w:szCs w:val="24"/>
        </w:rPr>
        <w:t xml:space="preserve"> –</w:t>
      </w:r>
      <w:r w:rsidR="004E687F" w:rsidRPr="00E522E3">
        <w:t xml:space="preserve"> </w:t>
      </w:r>
      <w:r w:rsidR="007137E3" w:rsidRPr="00E522E3">
        <w:rPr>
          <w:rFonts w:ascii="Times New Roman" w:hAnsi="Times New Roman"/>
          <w:sz w:val="24"/>
          <w:szCs w:val="24"/>
        </w:rPr>
        <w:t>n</w:t>
      </w:r>
      <w:r w:rsidR="00350A0D" w:rsidRPr="00E522E3">
        <w:rPr>
          <w:rFonts w:ascii="Times New Roman" w:hAnsi="Times New Roman"/>
          <w:sz w:val="24"/>
          <w:szCs w:val="24"/>
        </w:rPr>
        <w:t>aujienų agentūros teikiam</w:t>
      </w:r>
      <w:r w:rsidR="007137E3" w:rsidRPr="00E522E3">
        <w:rPr>
          <w:rFonts w:ascii="Times New Roman" w:hAnsi="Times New Roman"/>
          <w:sz w:val="24"/>
          <w:szCs w:val="24"/>
        </w:rPr>
        <w:t>os</w:t>
      </w:r>
      <w:r w:rsidR="00350A0D" w:rsidRPr="00E522E3">
        <w:rPr>
          <w:rFonts w:ascii="Times New Roman" w:hAnsi="Times New Roman"/>
          <w:sz w:val="24"/>
          <w:szCs w:val="24"/>
        </w:rPr>
        <w:t xml:space="preserve"> informacinės </w:t>
      </w:r>
      <w:r w:rsidR="004F4A21" w:rsidRPr="00E522E3">
        <w:rPr>
          <w:rFonts w:ascii="Times New Roman" w:hAnsi="Times New Roman"/>
          <w:sz w:val="24"/>
          <w:szCs w:val="24"/>
        </w:rPr>
        <w:t>paslaugos</w:t>
      </w:r>
      <w:r w:rsidR="007137E3" w:rsidRPr="00E522E3">
        <w:rPr>
          <w:rFonts w:ascii="Times New Roman" w:hAnsi="Times New Roman"/>
          <w:sz w:val="24"/>
          <w:szCs w:val="24"/>
        </w:rPr>
        <w:t xml:space="preserve"> – informacinių pranešimų apie </w:t>
      </w:r>
      <w:r w:rsidR="000F0E98" w:rsidRPr="00E522E3">
        <w:rPr>
          <w:rFonts w:ascii="Times New Roman" w:hAnsi="Times New Roman"/>
          <w:sz w:val="24"/>
          <w:szCs w:val="24"/>
        </w:rPr>
        <w:t>Užsakovo</w:t>
      </w:r>
      <w:r w:rsidR="007137E3" w:rsidRPr="00E522E3">
        <w:rPr>
          <w:rFonts w:ascii="Times New Roman" w:hAnsi="Times New Roman"/>
          <w:sz w:val="24"/>
          <w:szCs w:val="24"/>
        </w:rPr>
        <w:t xml:space="preserve"> veiklą talpinim</w:t>
      </w:r>
      <w:r w:rsidR="000F0E98" w:rsidRPr="00E522E3">
        <w:rPr>
          <w:rFonts w:ascii="Times New Roman" w:hAnsi="Times New Roman"/>
          <w:sz w:val="24"/>
          <w:szCs w:val="24"/>
        </w:rPr>
        <w:t>as</w:t>
      </w:r>
      <w:r w:rsidR="007137E3" w:rsidRPr="00E522E3">
        <w:rPr>
          <w:rFonts w:ascii="Times New Roman" w:hAnsi="Times New Roman"/>
          <w:sz w:val="24"/>
          <w:szCs w:val="24"/>
        </w:rPr>
        <w:t xml:space="preserve"> naujienų centre</w:t>
      </w:r>
      <w:r w:rsidR="00D24BC0" w:rsidRPr="00E522E3">
        <w:rPr>
          <w:rFonts w:ascii="Times New Roman" w:hAnsi="Times New Roman"/>
          <w:sz w:val="24"/>
        </w:rPr>
        <w:t xml:space="preserve">, </w:t>
      </w:r>
      <w:r w:rsidR="008932BC" w:rsidRPr="00E522E3">
        <w:rPr>
          <w:rFonts w:ascii="Times New Roman" w:hAnsi="Times New Roman"/>
          <w:sz w:val="24"/>
        </w:rPr>
        <w:t xml:space="preserve">prieiga </w:t>
      </w:r>
      <w:r w:rsidR="00234925" w:rsidRPr="00E522E3">
        <w:rPr>
          <w:rFonts w:ascii="Times New Roman" w:hAnsi="Times New Roman"/>
          <w:sz w:val="24"/>
        </w:rPr>
        <w:t>prie Lietuvos kultūros ir politikos naujienų</w:t>
      </w:r>
      <w:r w:rsidR="00D24BC0" w:rsidRPr="00E522E3">
        <w:rPr>
          <w:rFonts w:ascii="Times New Roman" w:hAnsi="Times New Roman"/>
          <w:sz w:val="24"/>
        </w:rPr>
        <w:t>, galimybė naudotis fotobanku</w:t>
      </w:r>
      <w:r w:rsidR="00234925" w:rsidRPr="00E522E3">
        <w:rPr>
          <w:rFonts w:ascii="Times New Roman" w:hAnsi="Times New Roman"/>
          <w:sz w:val="24"/>
        </w:rPr>
        <w:t xml:space="preserve"> </w:t>
      </w:r>
      <w:r w:rsidRPr="00E522E3">
        <w:rPr>
          <w:rFonts w:ascii="Times New Roman" w:hAnsi="Times New Roman"/>
          <w:sz w:val="24"/>
          <w:szCs w:val="24"/>
        </w:rPr>
        <w:t xml:space="preserve">(toliau – </w:t>
      </w:r>
      <w:r w:rsidR="00CB3C52" w:rsidRPr="00E522E3">
        <w:rPr>
          <w:rFonts w:ascii="Times New Roman" w:hAnsi="Times New Roman"/>
          <w:sz w:val="24"/>
          <w:szCs w:val="24"/>
        </w:rPr>
        <w:t>paslaugos</w:t>
      </w:r>
      <w:r w:rsidRPr="00E522E3">
        <w:rPr>
          <w:rFonts w:ascii="Times New Roman" w:hAnsi="Times New Roman"/>
          <w:sz w:val="24"/>
          <w:szCs w:val="24"/>
        </w:rPr>
        <w:t>)</w:t>
      </w:r>
      <w:r w:rsidR="004E687F" w:rsidRPr="00E522E3">
        <w:rPr>
          <w:rFonts w:ascii="Times New Roman" w:hAnsi="Times New Roman"/>
          <w:sz w:val="24"/>
          <w:szCs w:val="24"/>
        </w:rPr>
        <w:t xml:space="preserve">. </w:t>
      </w:r>
      <w:r w:rsidR="00A817BA" w:rsidRPr="00E522E3">
        <w:rPr>
          <w:rFonts w:ascii="Times New Roman" w:hAnsi="Times New Roman"/>
          <w:sz w:val="24"/>
          <w:szCs w:val="24"/>
        </w:rPr>
        <w:t>Reikalavimai paslaugoms nurodyti Sutarties 1 priede</w:t>
      </w:r>
      <w:r w:rsidR="0004546A" w:rsidRPr="00E522E3">
        <w:rPr>
          <w:rFonts w:ascii="Times New Roman" w:hAnsi="Times New Roman"/>
          <w:sz w:val="24"/>
          <w:szCs w:val="24"/>
        </w:rPr>
        <w:t xml:space="preserve"> „Techninė specifikacija“</w:t>
      </w:r>
      <w:r w:rsidR="00A817BA" w:rsidRPr="00E522E3">
        <w:rPr>
          <w:rFonts w:ascii="Times New Roman" w:hAnsi="Times New Roman"/>
          <w:sz w:val="24"/>
          <w:szCs w:val="24"/>
        </w:rPr>
        <w:t xml:space="preserve">  (toliau – TS)</w:t>
      </w:r>
      <w:r w:rsidR="00607F53" w:rsidRPr="00E522E3">
        <w:rPr>
          <w:rFonts w:ascii="Times New Roman" w:hAnsi="Times New Roman"/>
          <w:sz w:val="24"/>
          <w:szCs w:val="24"/>
        </w:rPr>
        <w:t>.</w:t>
      </w:r>
    </w:p>
    <w:p w14:paraId="5ED249A8" w14:textId="78D84BE2" w:rsidR="008E6594" w:rsidRPr="00E522E3" w:rsidRDefault="00CB3C52" w:rsidP="0004546A">
      <w:pPr>
        <w:pStyle w:val="Sraopastraipa"/>
        <w:numPr>
          <w:ilvl w:val="0"/>
          <w:numId w:val="27"/>
        </w:numPr>
        <w:tabs>
          <w:tab w:val="left" w:pos="426"/>
        </w:tabs>
        <w:spacing w:after="0" w:line="240" w:lineRule="auto"/>
        <w:ind w:left="0" w:firstLine="851"/>
        <w:contextualSpacing/>
        <w:jc w:val="both"/>
        <w:rPr>
          <w:rFonts w:ascii="Times New Roman" w:hAnsi="Times New Roman"/>
          <w:b/>
          <w:sz w:val="24"/>
          <w:szCs w:val="24"/>
        </w:rPr>
      </w:pPr>
      <w:r w:rsidRPr="00E522E3">
        <w:rPr>
          <w:rFonts w:ascii="Times New Roman" w:hAnsi="Times New Roman"/>
          <w:sz w:val="24"/>
          <w:szCs w:val="24"/>
        </w:rPr>
        <w:t xml:space="preserve">Paslaugų teikimo </w:t>
      </w:r>
      <w:r w:rsidR="00174C19" w:rsidRPr="00E522E3">
        <w:rPr>
          <w:rFonts w:ascii="Times New Roman" w:hAnsi="Times New Roman"/>
          <w:sz w:val="24"/>
          <w:szCs w:val="24"/>
        </w:rPr>
        <w:t xml:space="preserve">terminas </w:t>
      </w:r>
      <w:r w:rsidR="00174C19" w:rsidRPr="00E522E3">
        <w:rPr>
          <w:rFonts w:ascii="Times New Roman" w:hAnsi="Times New Roman"/>
          <w:b/>
          <w:sz w:val="24"/>
          <w:szCs w:val="24"/>
        </w:rPr>
        <w:t xml:space="preserve">– </w:t>
      </w:r>
      <w:r w:rsidR="004F4A21" w:rsidRPr="00E522E3">
        <w:rPr>
          <w:rFonts w:ascii="Times New Roman" w:hAnsi="Times New Roman"/>
          <w:b/>
          <w:sz w:val="24"/>
          <w:szCs w:val="24"/>
        </w:rPr>
        <w:t>12 mėnesių nuo sutarties įsigaliojimo dienos.</w:t>
      </w:r>
      <w:r w:rsidR="00A817BA" w:rsidRPr="00E522E3">
        <w:rPr>
          <w:rFonts w:ascii="Times New Roman" w:hAnsi="Times New Roman"/>
          <w:b/>
          <w:sz w:val="24"/>
          <w:szCs w:val="24"/>
        </w:rPr>
        <w:t xml:space="preserve"> </w:t>
      </w:r>
      <w:r w:rsidR="009509D7" w:rsidRPr="00E522E3">
        <w:rPr>
          <w:rFonts w:ascii="Times New Roman" w:hAnsi="Times New Roman"/>
          <w:b/>
          <w:sz w:val="24"/>
          <w:szCs w:val="24"/>
        </w:rPr>
        <w:t xml:space="preserve"> </w:t>
      </w:r>
    </w:p>
    <w:p w14:paraId="499D3C42" w14:textId="77777777" w:rsidR="008E6594" w:rsidRPr="00E522E3" w:rsidRDefault="008E6594" w:rsidP="00B31520">
      <w:pPr>
        <w:tabs>
          <w:tab w:val="left" w:pos="426"/>
        </w:tabs>
        <w:contextualSpacing/>
        <w:jc w:val="both"/>
        <w:rPr>
          <w:szCs w:val="24"/>
        </w:rPr>
      </w:pPr>
    </w:p>
    <w:p w14:paraId="301D8565" w14:textId="3C837EC7" w:rsidR="005D6E15" w:rsidRPr="00E522E3" w:rsidRDefault="005D6E15" w:rsidP="00B31520">
      <w:pPr>
        <w:tabs>
          <w:tab w:val="left" w:pos="426"/>
        </w:tabs>
        <w:contextualSpacing/>
        <w:jc w:val="center"/>
        <w:rPr>
          <w:rFonts w:eastAsia="Calibri"/>
          <w:szCs w:val="24"/>
        </w:rPr>
      </w:pPr>
      <w:r w:rsidRPr="00E522E3">
        <w:rPr>
          <w:szCs w:val="24"/>
        </w:rPr>
        <w:t xml:space="preserve">II. </w:t>
      </w:r>
      <w:r w:rsidR="00D007F8" w:rsidRPr="00E522E3">
        <w:rPr>
          <w:rFonts w:eastAsia="Calibri"/>
          <w:szCs w:val="24"/>
        </w:rPr>
        <w:t>SUTARTIES ŠALIŲ PAREIGOS</w:t>
      </w:r>
      <w:r w:rsidR="00BF102C" w:rsidRPr="00E522E3">
        <w:rPr>
          <w:rFonts w:eastAsia="Calibri"/>
          <w:szCs w:val="24"/>
        </w:rPr>
        <w:t xml:space="preserve"> IR TEISĖS</w:t>
      </w:r>
    </w:p>
    <w:p w14:paraId="1BA3773B" w14:textId="77777777" w:rsidR="00B25533" w:rsidRPr="00E522E3" w:rsidRDefault="00B25533" w:rsidP="00B31520">
      <w:pPr>
        <w:tabs>
          <w:tab w:val="left" w:pos="426"/>
        </w:tabs>
        <w:contextualSpacing/>
        <w:jc w:val="center"/>
        <w:rPr>
          <w:szCs w:val="24"/>
        </w:rPr>
      </w:pPr>
    </w:p>
    <w:p w14:paraId="6979A76C" w14:textId="77777777" w:rsidR="00EA0358" w:rsidRPr="00E522E3" w:rsidRDefault="00EA0358" w:rsidP="0004546A">
      <w:pPr>
        <w:pStyle w:val="Sraopastraipa"/>
        <w:widowControl w:val="0"/>
        <w:numPr>
          <w:ilvl w:val="0"/>
          <w:numId w:val="28"/>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Užsakovas įsipareigoja:</w:t>
      </w:r>
    </w:p>
    <w:p w14:paraId="1CB75D6C" w14:textId="704AB741" w:rsidR="00B01622" w:rsidRPr="00E522E3" w:rsidRDefault="00085539" w:rsidP="00B01622">
      <w:pPr>
        <w:pStyle w:val="Sraopastraipa"/>
        <w:widowControl w:val="0"/>
        <w:numPr>
          <w:ilvl w:val="0"/>
          <w:numId w:val="29"/>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Paslaugų teikėjui tinkamai įvykdžius visus sutartinius įsipareigojimus ir PVM sąskaitas faktūras Užsakovui pateikus naudojantis informacinės sistemos </w:t>
      </w:r>
      <w:r w:rsidR="00B01622" w:rsidRPr="00E522E3">
        <w:rPr>
          <w:rFonts w:ascii="Times New Roman" w:hAnsi="Times New Roman"/>
          <w:sz w:val="24"/>
          <w:szCs w:val="24"/>
        </w:rPr>
        <w:t xml:space="preserve">„SABIS“ Europos elektroninių sąskaitų faktūrų standartą atitinkančią sąskaitų administravimo bendrosios informacinės sistemos priemonėmis (toliau – </w:t>
      </w:r>
      <w:r w:rsidR="007C6A99" w:rsidRPr="00E522E3">
        <w:rPr>
          <w:rFonts w:ascii="Times New Roman" w:hAnsi="Times New Roman"/>
          <w:sz w:val="24"/>
          <w:szCs w:val="24"/>
        </w:rPr>
        <w:t>„</w:t>
      </w:r>
      <w:r w:rsidR="00B01622" w:rsidRPr="00E522E3">
        <w:rPr>
          <w:rFonts w:ascii="Times New Roman" w:hAnsi="Times New Roman"/>
          <w:sz w:val="24"/>
          <w:szCs w:val="24"/>
        </w:rPr>
        <w:t>SABIS</w:t>
      </w:r>
      <w:r w:rsidR="007C6A99" w:rsidRPr="00E522E3">
        <w:rPr>
          <w:rFonts w:ascii="Times New Roman" w:hAnsi="Times New Roman"/>
          <w:sz w:val="24"/>
          <w:szCs w:val="24"/>
        </w:rPr>
        <w:t>“</w:t>
      </w:r>
      <w:r w:rsidR="00B01622" w:rsidRPr="00E522E3">
        <w:rPr>
          <w:rFonts w:ascii="Times New Roman" w:hAnsi="Times New Roman"/>
          <w:sz w:val="24"/>
          <w:szCs w:val="24"/>
        </w:rPr>
        <w:t>)</w:t>
      </w:r>
      <w:r w:rsidR="00941025" w:rsidRPr="00E522E3">
        <w:rPr>
          <w:rFonts w:ascii="Times New Roman" w:hAnsi="Times New Roman"/>
          <w:sz w:val="24"/>
          <w:szCs w:val="24"/>
        </w:rPr>
        <w:t xml:space="preserve">, </w:t>
      </w:r>
      <w:r w:rsidR="00EA0358" w:rsidRPr="00E522E3">
        <w:rPr>
          <w:rFonts w:ascii="Times New Roman" w:hAnsi="Times New Roman"/>
          <w:sz w:val="24"/>
          <w:szCs w:val="24"/>
        </w:rPr>
        <w:t xml:space="preserve">Sutartyje nustatytomis sąlygomis ir tvarka sumokėti </w:t>
      </w:r>
      <w:r w:rsidR="00981A95" w:rsidRPr="00E522E3">
        <w:rPr>
          <w:rFonts w:ascii="Times New Roman" w:hAnsi="Times New Roman"/>
          <w:sz w:val="24"/>
          <w:szCs w:val="24"/>
        </w:rPr>
        <w:t>Paslaugų teikėjui</w:t>
      </w:r>
      <w:r w:rsidR="00EA0358" w:rsidRPr="00E522E3">
        <w:rPr>
          <w:rFonts w:ascii="Times New Roman" w:hAnsi="Times New Roman"/>
          <w:sz w:val="24"/>
          <w:szCs w:val="24"/>
        </w:rPr>
        <w:t xml:space="preserve"> už tinkamai ir laiku </w:t>
      </w:r>
      <w:r w:rsidR="00C87F43" w:rsidRPr="00E522E3">
        <w:rPr>
          <w:rFonts w:ascii="Times New Roman" w:hAnsi="Times New Roman"/>
          <w:sz w:val="24"/>
          <w:szCs w:val="24"/>
        </w:rPr>
        <w:t>suteiktas paslaugas</w:t>
      </w:r>
      <w:r w:rsidR="00EA0358" w:rsidRPr="00E522E3">
        <w:rPr>
          <w:rFonts w:ascii="Times New Roman" w:hAnsi="Times New Roman"/>
          <w:sz w:val="24"/>
          <w:szCs w:val="24"/>
        </w:rPr>
        <w:t>;</w:t>
      </w:r>
    </w:p>
    <w:p w14:paraId="7E79064B" w14:textId="77777777" w:rsidR="00EA0358" w:rsidRPr="00E522E3" w:rsidRDefault="00A81F7C" w:rsidP="0004546A">
      <w:pPr>
        <w:pStyle w:val="Sraopastraipa"/>
        <w:widowControl w:val="0"/>
        <w:numPr>
          <w:ilvl w:val="0"/>
          <w:numId w:val="29"/>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Paslaugų teikėjui</w:t>
      </w:r>
      <w:r w:rsidR="00EA0358" w:rsidRPr="00E522E3">
        <w:rPr>
          <w:rFonts w:ascii="Times New Roman" w:hAnsi="Times New Roman"/>
          <w:sz w:val="24"/>
          <w:szCs w:val="24"/>
        </w:rPr>
        <w:t xml:space="preserve"> suteikti turimą informaciją ir (arba) dokumentus, kurie yra būtini Sutarčiai vykdyti;</w:t>
      </w:r>
    </w:p>
    <w:p w14:paraId="03F36FF3" w14:textId="24D5CDBD" w:rsidR="00F8593F" w:rsidRPr="00E522E3" w:rsidRDefault="009122A4" w:rsidP="0004546A">
      <w:pPr>
        <w:pStyle w:val="Sraopastraipa"/>
        <w:widowControl w:val="0"/>
        <w:numPr>
          <w:ilvl w:val="0"/>
          <w:numId w:val="29"/>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tinkamai vykdyti kitus įsipareigojimus, numatytus Sutartyje ir galiojančiuose Lietuvos Respublikos teisės aktuose</w:t>
      </w:r>
      <w:r w:rsidR="00F8593F" w:rsidRPr="00E522E3">
        <w:rPr>
          <w:rFonts w:ascii="Times New Roman" w:hAnsi="Times New Roman"/>
          <w:sz w:val="24"/>
          <w:szCs w:val="24"/>
        </w:rPr>
        <w:t>;</w:t>
      </w:r>
    </w:p>
    <w:p w14:paraId="2D1A64C4" w14:textId="77777777" w:rsidR="0024378C" w:rsidRPr="00E522E3" w:rsidRDefault="00F8593F" w:rsidP="0004546A">
      <w:pPr>
        <w:pStyle w:val="Sraopastraipa"/>
        <w:widowControl w:val="0"/>
        <w:numPr>
          <w:ilvl w:val="0"/>
          <w:numId w:val="29"/>
        </w:numPr>
        <w:spacing w:after="0" w:line="240" w:lineRule="auto"/>
        <w:ind w:left="0" w:firstLine="851"/>
        <w:jc w:val="both"/>
        <w:rPr>
          <w:rFonts w:ascii="Times New Roman" w:hAnsi="Times New Roman"/>
          <w:sz w:val="24"/>
          <w:szCs w:val="24"/>
        </w:rPr>
      </w:pPr>
      <w:r w:rsidRPr="00E522E3">
        <w:rPr>
          <w:rFonts w:ascii="Times New Roman" w:hAnsi="Times New Roman"/>
          <w:color w:val="000000"/>
          <w:sz w:val="24"/>
          <w:szCs w:val="24"/>
        </w:rPr>
        <w:t xml:space="preserve">laikyti Sutarties sąlygas, visą dokumentaciją ir informaciją, kurią gauna iš </w:t>
      </w:r>
      <w:r w:rsidR="004907D8" w:rsidRPr="00E522E3">
        <w:rPr>
          <w:rFonts w:ascii="Times New Roman" w:hAnsi="Times New Roman"/>
          <w:color w:val="000000"/>
          <w:sz w:val="24"/>
          <w:szCs w:val="24"/>
        </w:rPr>
        <w:t>Paslaugų teikėjo</w:t>
      </w:r>
      <w:r w:rsidRPr="00E522E3">
        <w:rPr>
          <w:rFonts w:ascii="Times New Roman" w:hAnsi="Times New Roman"/>
          <w:color w:val="000000"/>
          <w:sz w:val="24"/>
          <w:szCs w:val="24"/>
        </w:rPr>
        <w:t xml:space="preserve"> vykdydamas Sutartį, konfidencialia ir be išankstinio </w:t>
      </w:r>
      <w:r w:rsidR="004907D8" w:rsidRPr="00E522E3">
        <w:rPr>
          <w:rFonts w:ascii="Times New Roman" w:hAnsi="Times New Roman"/>
          <w:color w:val="000000"/>
          <w:sz w:val="24"/>
          <w:szCs w:val="24"/>
        </w:rPr>
        <w:t>Paslaugų teikėjo</w:t>
      </w:r>
      <w:r w:rsidRPr="00E522E3">
        <w:rPr>
          <w:rFonts w:ascii="Times New Roman" w:hAnsi="Times New Roman"/>
          <w:color w:val="000000"/>
          <w:sz w:val="24"/>
          <w:szCs w:val="24"/>
        </w:rPr>
        <w:t xml:space="preserve"> rašytinio sutikimo neplatinti trečiosioms šalims apie ją jokios informacijos, išskyrus atvejus, kai to reikalaujama Lietuvos Respublikos įstatymų nustatyta tvarka (pvz. Viešųjų pirkimų įstatymo 86 straipsnio 9 dalies reikalavimas)</w:t>
      </w:r>
      <w:r w:rsidR="0024378C" w:rsidRPr="00E522E3">
        <w:rPr>
          <w:rFonts w:ascii="Times New Roman" w:hAnsi="Times New Roman"/>
          <w:color w:val="000000"/>
          <w:sz w:val="24"/>
          <w:szCs w:val="24"/>
        </w:rPr>
        <w:t>;</w:t>
      </w:r>
    </w:p>
    <w:p w14:paraId="25129774" w14:textId="002FB549" w:rsidR="00FE28A6" w:rsidRPr="00E522E3" w:rsidRDefault="00FE28A6" w:rsidP="0004546A">
      <w:pPr>
        <w:pStyle w:val="Sraopastraipa"/>
        <w:widowControl w:val="0"/>
        <w:numPr>
          <w:ilvl w:val="0"/>
          <w:numId w:val="29"/>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nedelsiant informuoti Paslaugų teikėją apie bet kurias pastabas dėl teikiamų paslaugų kokybės ir (ar) savalaikiškumo;</w:t>
      </w:r>
    </w:p>
    <w:p w14:paraId="393F92EF" w14:textId="2F8003E6" w:rsidR="00FE28A6" w:rsidRPr="00E522E3" w:rsidRDefault="00FE28A6" w:rsidP="0004546A">
      <w:pPr>
        <w:pStyle w:val="Sraopastraipa"/>
        <w:widowControl w:val="0"/>
        <w:numPr>
          <w:ilvl w:val="0"/>
          <w:numId w:val="29"/>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be Paslaugų teikėjo išankstinio raštiško sutikimo neplatinti (neperleisti, neparduoti ir panašiai) gautų individualių prisijungimo prie Paslaugų teikėjo interneto svetainės duomenų jokiai </w:t>
      </w:r>
      <w:r w:rsidRPr="00E522E3">
        <w:rPr>
          <w:rFonts w:ascii="Times New Roman" w:hAnsi="Times New Roman"/>
          <w:sz w:val="24"/>
          <w:szCs w:val="24"/>
        </w:rPr>
        <w:lastRenderedPageBreak/>
        <w:t>trečiajai šaliai</w:t>
      </w:r>
      <w:r w:rsidR="0004546A" w:rsidRPr="00E522E3">
        <w:rPr>
          <w:rFonts w:ascii="Times New Roman" w:hAnsi="Times New Roman"/>
          <w:sz w:val="24"/>
          <w:szCs w:val="24"/>
        </w:rPr>
        <w:t>.</w:t>
      </w:r>
    </w:p>
    <w:p w14:paraId="4B2916ED" w14:textId="3D3054ED" w:rsidR="00F33A9C" w:rsidRPr="00E522E3" w:rsidRDefault="00A710F2" w:rsidP="0089757E">
      <w:pPr>
        <w:pStyle w:val="Sraopastraipa"/>
        <w:widowControl w:val="0"/>
        <w:numPr>
          <w:ilvl w:val="0"/>
          <w:numId w:val="28"/>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Užsakovas</w:t>
      </w:r>
      <w:r w:rsidR="00F33A9C" w:rsidRPr="00E522E3">
        <w:rPr>
          <w:rFonts w:ascii="Times New Roman" w:hAnsi="Times New Roman"/>
          <w:sz w:val="24"/>
          <w:szCs w:val="24"/>
        </w:rPr>
        <w:t xml:space="preserve"> turi teisę</w:t>
      </w:r>
      <w:r w:rsidR="0089757E" w:rsidRPr="00E522E3">
        <w:rPr>
          <w:rFonts w:ascii="Times New Roman" w:hAnsi="Times New Roman"/>
          <w:sz w:val="24"/>
          <w:szCs w:val="24"/>
        </w:rPr>
        <w:t xml:space="preserve"> </w:t>
      </w:r>
      <w:r w:rsidR="00EA0358" w:rsidRPr="00E522E3">
        <w:rPr>
          <w:rFonts w:ascii="Times New Roman" w:hAnsi="Times New Roman"/>
          <w:sz w:val="24"/>
          <w:szCs w:val="24"/>
        </w:rPr>
        <w:t xml:space="preserve">reikalauti </w:t>
      </w:r>
      <w:r w:rsidR="004907D8" w:rsidRPr="00E522E3">
        <w:rPr>
          <w:rFonts w:ascii="Times New Roman" w:hAnsi="Times New Roman"/>
          <w:sz w:val="24"/>
          <w:szCs w:val="24"/>
        </w:rPr>
        <w:t>paslaugas suteikti</w:t>
      </w:r>
      <w:r w:rsidR="00EA0358" w:rsidRPr="00E522E3">
        <w:rPr>
          <w:rFonts w:ascii="Times New Roman" w:hAnsi="Times New Roman"/>
          <w:sz w:val="24"/>
          <w:szCs w:val="24"/>
        </w:rPr>
        <w:t xml:space="preserve"> Sutartyje </w:t>
      </w:r>
      <w:r w:rsidR="00607F53" w:rsidRPr="00E522E3">
        <w:rPr>
          <w:rFonts w:ascii="Times New Roman" w:hAnsi="Times New Roman"/>
          <w:sz w:val="24"/>
          <w:szCs w:val="24"/>
        </w:rPr>
        <w:t>ir TS</w:t>
      </w:r>
      <w:r w:rsidR="00875AEA" w:rsidRPr="00E522E3">
        <w:rPr>
          <w:rFonts w:ascii="Times New Roman" w:hAnsi="Times New Roman"/>
          <w:sz w:val="24"/>
          <w:szCs w:val="24"/>
        </w:rPr>
        <w:t xml:space="preserve"> </w:t>
      </w:r>
      <w:r w:rsidR="00F33A9C" w:rsidRPr="00E522E3">
        <w:rPr>
          <w:rFonts w:ascii="Times New Roman" w:hAnsi="Times New Roman"/>
          <w:sz w:val="24"/>
          <w:szCs w:val="24"/>
        </w:rPr>
        <w:t>nustatyta tvarka</w:t>
      </w:r>
      <w:r w:rsidR="0089757E" w:rsidRPr="00E522E3">
        <w:rPr>
          <w:rFonts w:ascii="Times New Roman" w:hAnsi="Times New Roman"/>
          <w:sz w:val="24"/>
          <w:szCs w:val="24"/>
        </w:rPr>
        <w:t>.</w:t>
      </w:r>
    </w:p>
    <w:p w14:paraId="6DE842A6" w14:textId="77777777" w:rsidR="00EA0358" w:rsidRPr="00E522E3" w:rsidRDefault="008A2AA3" w:rsidP="00B31520">
      <w:pPr>
        <w:pStyle w:val="Sraopastraipa"/>
        <w:widowControl w:val="0"/>
        <w:numPr>
          <w:ilvl w:val="0"/>
          <w:numId w:val="28"/>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Užsakovas</w:t>
      </w:r>
      <w:r w:rsidR="00EA0358" w:rsidRPr="00E522E3">
        <w:rPr>
          <w:rFonts w:ascii="Times New Roman" w:hAnsi="Times New Roman"/>
          <w:sz w:val="24"/>
          <w:szCs w:val="24"/>
        </w:rPr>
        <w:t xml:space="preserve"> turi visas šios Sutarties bei Lietuvos Respublikoje galiojančių teisės aktų numatytas teises.</w:t>
      </w:r>
    </w:p>
    <w:p w14:paraId="0251C263" w14:textId="77777777" w:rsidR="00BF102C" w:rsidRPr="00E522E3" w:rsidRDefault="00596A37" w:rsidP="0004546A">
      <w:pPr>
        <w:pStyle w:val="Sraopastraipa"/>
        <w:widowControl w:val="0"/>
        <w:numPr>
          <w:ilvl w:val="0"/>
          <w:numId w:val="28"/>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Paslaugų teikėjas</w:t>
      </w:r>
      <w:r w:rsidR="00BF102C" w:rsidRPr="00E522E3">
        <w:rPr>
          <w:rFonts w:ascii="Times New Roman" w:hAnsi="Times New Roman"/>
          <w:sz w:val="24"/>
          <w:szCs w:val="24"/>
        </w:rPr>
        <w:t xml:space="preserve"> įsipareigoja:</w:t>
      </w:r>
    </w:p>
    <w:p w14:paraId="159AFF8C" w14:textId="7CF3B0B6" w:rsidR="005D1D04" w:rsidRPr="00E522E3" w:rsidRDefault="00596A37" w:rsidP="0004546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teikti</w:t>
      </w:r>
      <w:r w:rsidR="00B671D2" w:rsidRPr="00E522E3">
        <w:rPr>
          <w:rFonts w:ascii="Times New Roman" w:hAnsi="Times New Roman"/>
          <w:sz w:val="24"/>
          <w:szCs w:val="24"/>
        </w:rPr>
        <w:t xml:space="preserve"> </w:t>
      </w:r>
      <w:r w:rsidR="00FE37E5" w:rsidRPr="00E522E3">
        <w:rPr>
          <w:rFonts w:ascii="Times New Roman" w:hAnsi="Times New Roman"/>
          <w:sz w:val="24"/>
          <w:szCs w:val="24"/>
        </w:rPr>
        <w:t>Sutarties I skyriuje</w:t>
      </w:r>
      <w:r w:rsidR="00607F53" w:rsidRPr="00E522E3">
        <w:rPr>
          <w:rFonts w:ascii="Times New Roman" w:hAnsi="Times New Roman"/>
          <w:sz w:val="24"/>
          <w:szCs w:val="24"/>
        </w:rPr>
        <w:t xml:space="preserve"> ir TS</w:t>
      </w:r>
      <w:r w:rsidR="00FE37E5" w:rsidRPr="00E522E3">
        <w:rPr>
          <w:rFonts w:ascii="Times New Roman" w:hAnsi="Times New Roman"/>
          <w:sz w:val="24"/>
          <w:szCs w:val="24"/>
        </w:rPr>
        <w:t xml:space="preserve"> </w:t>
      </w:r>
      <w:r w:rsidR="00BB17B5" w:rsidRPr="00E522E3">
        <w:rPr>
          <w:rFonts w:ascii="Times New Roman" w:hAnsi="Times New Roman"/>
          <w:sz w:val="24"/>
          <w:szCs w:val="24"/>
        </w:rPr>
        <w:t xml:space="preserve">nurodytus reikalavimus atitinkančias </w:t>
      </w:r>
      <w:r w:rsidRPr="00E522E3">
        <w:rPr>
          <w:rFonts w:ascii="Times New Roman" w:hAnsi="Times New Roman"/>
          <w:sz w:val="24"/>
          <w:szCs w:val="24"/>
        </w:rPr>
        <w:t>paslaugas</w:t>
      </w:r>
      <w:r w:rsidR="00BB17B5" w:rsidRPr="00E522E3">
        <w:rPr>
          <w:rFonts w:ascii="Times New Roman" w:hAnsi="Times New Roman"/>
          <w:sz w:val="24"/>
          <w:szCs w:val="24"/>
        </w:rPr>
        <w:t xml:space="preserve"> </w:t>
      </w:r>
      <w:r w:rsidR="00A56A3D" w:rsidRPr="00E522E3">
        <w:rPr>
          <w:rFonts w:ascii="Times New Roman" w:hAnsi="Times New Roman"/>
          <w:sz w:val="24"/>
          <w:szCs w:val="24"/>
        </w:rPr>
        <w:t>Sutarties I skyriuje</w:t>
      </w:r>
      <w:r w:rsidR="00E83CF9" w:rsidRPr="00E522E3">
        <w:rPr>
          <w:rFonts w:ascii="Times New Roman" w:hAnsi="Times New Roman"/>
          <w:sz w:val="24"/>
          <w:szCs w:val="24"/>
        </w:rPr>
        <w:t xml:space="preserve"> ir TS</w:t>
      </w:r>
      <w:r w:rsidR="00160670" w:rsidRPr="00E522E3">
        <w:rPr>
          <w:rFonts w:ascii="Times New Roman" w:hAnsi="Times New Roman"/>
          <w:sz w:val="24"/>
          <w:szCs w:val="24"/>
        </w:rPr>
        <w:t xml:space="preserve"> nurodytais terminais savo rizika bei sąskaita;</w:t>
      </w:r>
    </w:p>
    <w:p w14:paraId="0088D5FA" w14:textId="082EE8DB" w:rsidR="00EB5736" w:rsidRPr="00E522E3" w:rsidRDefault="00EB5736" w:rsidP="0004546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suteikti Užsakovui individualius prisijungimo prie Paslaugų teikėjo interneto svetainės (prieiga per internetą: http://www.bns.lt) duomenis – vartotojo vardą ir slaptažodį (kai tai yra reikalinga pagal teikiamų Paslaugų pobūdį);</w:t>
      </w:r>
    </w:p>
    <w:p w14:paraId="1C858514" w14:textId="1B39E209" w:rsidR="00EB5736" w:rsidRPr="00E522E3" w:rsidRDefault="00EB5736" w:rsidP="0004546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Sutarties galiojimo metu netaikydamas papildomo mokesčio suteikti atsakingiems Užsakovo darbuotojams galimybę neribotai naudotis pranešimų publikavimo sistemos „BNS Spaudos centro“ adresu http://sc.bns.lt paslaugomis. Užsakovo darbuotojai pranešimų publikavimo sistemoje „BNS Spaudos centre“ gali publikuoti tik oficialius Užsakovo pranešimus spaudai, darbotvarkes, kvietimus į renginius. Teisė platinti trečiųjų šalių pranešimus spaudai nesuteikiama;</w:t>
      </w:r>
    </w:p>
    <w:p w14:paraId="16A130DD" w14:textId="28F7FCB8" w:rsidR="002F27EE" w:rsidRPr="00E522E3" w:rsidRDefault="002F27EE" w:rsidP="0004546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Suteikti prieigą prie BNS fotoarchyvo su teise naudoti atsirinktas nuotraukas ministerijos komunikacijoje</w:t>
      </w:r>
      <w:r w:rsidR="003C6E6A" w:rsidRPr="00E522E3">
        <w:rPr>
          <w:rFonts w:ascii="Times New Roman" w:hAnsi="Times New Roman"/>
          <w:sz w:val="24"/>
          <w:szCs w:val="24"/>
        </w:rPr>
        <w:t>;</w:t>
      </w:r>
    </w:p>
    <w:p w14:paraId="494F1F04" w14:textId="6EE00001" w:rsidR="00EB5736" w:rsidRPr="00E522E3" w:rsidRDefault="00EB5736" w:rsidP="0004546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Sutarties galiojimo metu netaikydamas papildomo mokesčio suteikti Užsakovo darbuotojams galimybę naudotis Paslaugų teikėjo Terminalo mobilia versija adresu http://www.bns.lt/mobileapp jungiantis su asmeniniais prisijungimo duomenimis iš mobiliųjų įrenginių;</w:t>
      </w:r>
    </w:p>
    <w:p w14:paraId="0DBEA8E9" w14:textId="182CFB5E" w:rsidR="00EB5736" w:rsidRPr="00E522E3" w:rsidRDefault="00EB5736" w:rsidP="0004546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paslaugas teikti kasdien, įskaitant savaitgalius bei švenčių dienas;</w:t>
      </w:r>
    </w:p>
    <w:p w14:paraId="7C155061" w14:textId="300C3AF9" w:rsidR="00EB5736" w:rsidRPr="00E522E3" w:rsidRDefault="00EB5736" w:rsidP="0004546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atsiradus paslaugų teikimo </w:t>
      </w:r>
      <w:r w:rsidR="00E06D6E" w:rsidRPr="00E522E3">
        <w:rPr>
          <w:rFonts w:ascii="Times New Roman" w:hAnsi="Times New Roman"/>
          <w:sz w:val="24"/>
          <w:szCs w:val="24"/>
        </w:rPr>
        <w:t>sutrikimams</w:t>
      </w:r>
      <w:r w:rsidRPr="00E522E3">
        <w:rPr>
          <w:rFonts w:ascii="Times New Roman" w:hAnsi="Times New Roman"/>
          <w:sz w:val="24"/>
          <w:szCs w:val="24"/>
        </w:rPr>
        <w:t>, nedelsiant imtis visų priemonių sklandaus paslaugų teikimo užtikrinimui</w:t>
      </w:r>
      <w:r w:rsidR="001461A7" w:rsidRPr="00E522E3">
        <w:rPr>
          <w:rFonts w:ascii="Times New Roman" w:hAnsi="Times New Roman"/>
          <w:sz w:val="24"/>
          <w:szCs w:val="24"/>
        </w:rPr>
        <w:t xml:space="preserve"> ir atstatyti paslaugų teikimą ne vėliau kaip per 2 darbo dienas po raštiško pranešimo iš Užsakovo gavimo</w:t>
      </w:r>
      <w:r w:rsidRPr="00E522E3">
        <w:rPr>
          <w:rFonts w:ascii="Times New Roman" w:hAnsi="Times New Roman"/>
          <w:sz w:val="24"/>
          <w:szCs w:val="24"/>
        </w:rPr>
        <w:t>;</w:t>
      </w:r>
    </w:p>
    <w:p w14:paraId="56F9C28F" w14:textId="3C468B21" w:rsidR="005D1D04" w:rsidRPr="00E522E3" w:rsidRDefault="00B01622" w:rsidP="001461A7">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su</w:t>
      </w:r>
      <w:r w:rsidR="00B671D2" w:rsidRPr="00E522E3">
        <w:rPr>
          <w:rFonts w:ascii="Times New Roman" w:hAnsi="Times New Roman"/>
          <w:sz w:val="24"/>
          <w:szCs w:val="24"/>
        </w:rPr>
        <w:t xml:space="preserve"> </w:t>
      </w:r>
      <w:r w:rsidRPr="00E522E3">
        <w:rPr>
          <w:rFonts w:ascii="Times New Roman" w:hAnsi="Times New Roman"/>
          <w:sz w:val="24"/>
          <w:szCs w:val="24"/>
        </w:rPr>
        <w:t>Sutarties vykdymu susijusias faktines išlaidas patvirtinančius dokumentus teikti naudojantis „SABIS“ Europos elektroninių sąskaitų faktūrų standartą atitinkančią sąskaitų administravimo bendrosios informacinės sistemos priemonėmis. Jei informacinės sistemos „SABIS“ funkcinės galimybės nepakankamos ar laikinai neužtikrinamos, Paslaugų teikėjas gali pateikti reikalingą informaciją el. paštu info@lrkm.lt;</w:t>
      </w:r>
      <w:r w:rsidR="001C6E7D" w:rsidRPr="00E522E3">
        <w:rPr>
          <w:rFonts w:ascii="Times New Roman" w:hAnsi="Times New Roman"/>
          <w:sz w:val="24"/>
          <w:szCs w:val="24"/>
        </w:rPr>
        <w:t xml:space="preserve"> Sąskaita-faktūra turi būti pateikta ne anksčiau kaip suteikus paslaugas</w:t>
      </w:r>
      <w:r w:rsidR="001D382B" w:rsidRPr="00E522E3">
        <w:rPr>
          <w:rFonts w:ascii="Times New Roman" w:hAnsi="Times New Roman"/>
          <w:sz w:val="24"/>
          <w:szCs w:val="24"/>
        </w:rPr>
        <w:t>;</w:t>
      </w:r>
    </w:p>
    <w:p w14:paraId="46A9D233" w14:textId="77777777" w:rsidR="00BF102C" w:rsidRPr="00E522E3" w:rsidRDefault="00BF102C" w:rsidP="001461A7">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nedelsdamas raštu informuoti </w:t>
      </w:r>
      <w:r w:rsidR="001D382B" w:rsidRPr="00E522E3">
        <w:rPr>
          <w:rFonts w:ascii="Times New Roman" w:hAnsi="Times New Roman"/>
          <w:sz w:val="24"/>
          <w:szCs w:val="24"/>
        </w:rPr>
        <w:t>Užsakovą</w:t>
      </w:r>
      <w:r w:rsidRPr="00E522E3">
        <w:rPr>
          <w:rFonts w:ascii="Times New Roman" w:hAnsi="Times New Roman"/>
          <w:sz w:val="24"/>
          <w:szCs w:val="24"/>
        </w:rPr>
        <w:t xml:space="preserve"> apie bet kurias aplinkybes, kurios trukdo ar gali sutrukdyti </w:t>
      </w:r>
      <w:r w:rsidR="008D5ED8" w:rsidRPr="00E522E3">
        <w:rPr>
          <w:rFonts w:ascii="Times New Roman" w:hAnsi="Times New Roman"/>
          <w:sz w:val="24"/>
          <w:szCs w:val="24"/>
        </w:rPr>
        <w:t>Paslaugų teikėjui</w:t>
      </w:r>
      <w:r w:rsidR="001D382B" w:rsidRPr="00E522E3">
        <w:rPr>
          <w:rFonts w:ascii="Times New Roman" w:hAnsi="Times New Roman"/>
          <w:sz w:val="24"/>
          <w:szCs w:val="24"/>
        </w:rPr>
        <w:t xml:space="preserve"> </w:t>
      </w:r>
      <w:r w:rsidR="008D5ED8" w:rsidRPr="00E522E3">
        <w:rPr>
          <w:rFonts w:ascii="Times New Roman" w:hAnsi="Times New Roman"/>
          <w:sz w:val="24"/>
          <w:szCs w:val="24"/>
        </w:rPr>
        <w:t>teikti paslaugas</w:t>
      </w:r>
      <w:r w:rsidRPr="00E522E3">
        <w:rPr>
          <w:rFonts w:ascii="Times New Roman" w:hAnsi="Times New Roman"/>
          <w:sz w:val="24"/>
          <w:szCs w:val="24"/>
        </w:rPr>
        <w:t>;</w:t>
      </w:r>
    </w:p>
    <w:p w14:paraId="7BF1B7BB" w14:textId="77777777" w:rsidR="001D382B" w:rsidRPr="00E522E3" w:rsidRDefault="001D382B" w:rsidP="001461A7">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užtikrinti, kad Sutarties sudarymo momentu ir visą jos galiojimo laikotarpį </w:t>
      </w:r>
      <w:r w:rsidR="008D5ED8" w:rsidRPr="00E522E3">
        <w:rPr>
          <w:rFonts w:ascii="Times New Roman" w:hAnsi="Times New Roman"/>
          <w:sz w:val="24"/>
          <w:szCs w:val="24"/>
        </w:rPr>
        <w:t>Paslaugų teikėjo</w:t>
      </w:r>
      <w:r w:rsidRPr="00E522E3">
        <w:rPr>
          <w:rFonts w:ascii="Times New Roman" w:hAnsi="Times New Roman"/>
          <w:sz w:val="24"/>
          <w:szCs w:val="24"/>
        </w:rPr>
        <w:t xml:space="preserve"> darbuotojai turėtų reikiamą kvalifikaciją ir patirtį, reikalingą norint </w:t>
      </w:r>
      <w:r w:rsidR="00F84562" w:rsidRPr="00E522E3">
        <w:rPr>
          <w:rFonts w:ascii="Times New Roman" w:hAnsi="Times New Roman"/>
          <w:sz w:val="24"/>
          <w:szCs w:val="24"/>
        </w:rPr>
        <w:t>teikti paslaugas</w:t>
      </w:r>
      <w:r w:rsidRPr="00E522E3">
        <w:rPr>
          <w:rFonts w:ascii="Times New Roman" w:hAnsi="Times New Roman"/>
          <w:sz w:val="24"/>
          <w:szCs w:val="24"/>
        </w:rPr>
        <w:t>;</w:t>
      </w:r>
    </w:p>
    <w:p w14:paraId="03226C89" w14:textId="77777777" w:rsidR="001D382B" w:rsidRPr="00E522E3" w:rsidRDefault="001D382B" w:rsidP="001461A7">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Užsakovui raštu paprašius grąžinti visus iš Užsakovo gautus Sutarčiai vykdyti reikalingus dokumentus;</w:t>
      </w:r>
    </w:p>
    <w:p w14:paraId="5AAA70F3" w14:textId="77777777" w:rsidR="00BF102C" w:rsidRPr="00E522E3" w:rsidRDefault="00F8593F" w:rsidP="001461A7">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color w:val="000000"/>
          <w:sz w:val="24"/>
          <w:szCs w:val="24"/>
        </w:rPr>
        <w:t>laikyti Sutarties sąlygas, visą dokumentaciją ir informaciją, kurią gauna iš Užsakovo vykdydamas Sutartį, konfidencialia ir be išankstinio Užsakovo rašytinio sutikimo neplatinti trečiosioms šalims apie ją jokios informacijos, išskyrus atvejus, kai to reikalaujama Lietuvos Respublikos įstatymų nustatyta tvarka</w:t>
      </w:r>
      <w:r w:rsidR="00BF102C" w:rsidRPr="00E522E3">
        <w:rPr>
          <w:rFonts w:ascii="Times New Roman" w:hAnsi="Times New Roman"/>
          <w:sz w:val="24"/>
          <w:szCs w:val="24"/>
        </w:rPr>
        <w:t>;</w:t>
      </w:r>
    </w:p>
    <w:p w14:paraId="57BC086C" w14:textId="77777777" w:rsidR="00BF102C" w:rsidRPr="00E522E3" w:rsidRDefault="00BF102C" w:rsidP="001461A7">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laikytis Lietuvos Respublikos civilinio kodekso bei kitų su </w:t>
      </w:r>
      <w:r w:rsidR="00102E4F" w:rsidRPr="00E522E3">
        <w:rPr>
          <w:rFonts w:ascii="Times New Roman" w:hAnsi="Times New Roman"/>
          <w:sz w:val="24"/>
          <w:szCs w:val="24"/>
        </w:rPr>
        <w:t>Paslaugų teikėjo</w:t>
      </w:r>
      <w:r w:rsidRPr="00E522E3">
        <w:rPr>
          <w:rFonts w:ascii="Times New Roman" w:hAnsi="Times New Roman"/>
          <w:sz w:val="24"/>
          <w:szCs w:val="24"/>
        </w:rPr>
        <w:t xml:space="preserve"> sutartinių įsipareigojimų vykdymu susijusių Lietuvos Respublikoje galiojančių teisės aktų nuostatų ir užtikrinti, kad </w:t>
      </w:r>
      <w:r w:rsidR="00102E4F" w:rsidRPr="00E522E3">
        <w:rPr>
          <w:rFonts w:ascii="Times New Roman" w:hAnsi="Times New Roman"/>
          <w:sz w:val="24"/>
          <w:szCs w:val="24"/>
        </w:rPr>
        <w:t>Paslaugų teikėjo</w:t>
      </w:r>
      <w:r w:rsidRPr="00E522E3">
        <w:rPr>
          <w:rFonts w:ascii="Times New Roman" w:hAnsi="Times New Roman"/>
          <w:sz w:val="24"/>
          <w:szCs w:val="24"/>
        </w:rPr>
        <w:t xml:space="preserve"> specialistai, darbuotojai bei atstovai jų laikytųsi. </w:t>
      </w:r>
      <w:r w:rsidR="00102E4F" w:rsidRPr="00E522E3">
        <w:rPr>
          <w:rFonts w:ascii="Times New Roman" w:hAnsi="Times New Roman"/>
          <w:sz w:val="24"/>
          <w:szCs w:val="24"/>
        </w:rPr>
        <w:t>Paslaugų teikėjas</w:t>
      </w:r>
      <w:r w:rsidRPr="00E522E3">
        <w:rPr>
          <w:rFonts w:ascii="Times New Roman" w:hAnsi="Times New Roman"/>
          <w:sz w:val="24"/>
          <w:szCs w:val="24"/>
        </w:rPr>
        <w:t xml:space="preserve"> atlygina </w:t>
      </w:r>
      <w:r w:rsidR="00C34090" w:rsidRPr="00E522E3">
        <w:rPr>
          <w:rFonts w:ascii="Times New Roman" w:hAnsi="Times New Roman"/>
          <w:sz w:val="24"/>
          <w:szCs w:val="24"/>
        </w:rPr>
        <w:t>Užsakovui</w:t>
      </w:r>
      <w:r w:rsidRPr="00E522E3">
        <w:rPr>
          <w:rFonts w:ascii="Times New Roman" w:hAnsi="Times New Roman"/>
          <w:sz w:val="24"/>
          <w:szCs w:val="24"/>
        </w:rPr>
        <w:t xml:space="preserve"> tiesioginius nuostolius, jei dėl </w:t>
      </w:r>
      <w:r w:rsidR="00102E4F" w:rsidRPr="00E522E3">
        <w:rPr>
          <w:rFonts w:ascii="Times New Roman" w:hAnsi="Times New Roman"/>
          <w:sz w:val="24"/>
          <w:szCs w:val="24"/>
        </w:rPr>
        <w:t>Paslaugų teikėjo</w:t>
      </w:r>
      <w:r w:rsidRPr="00E522E3">
        <w:rPr>
          <w:rFonts w:ascii="Times New Roman" w:hAnsi="Times New Roman"/>
          <w:sz w:val="24"/>
          <w:szCs w:val="24"/>
        </w:rPr>
        <w:t xml:space="preserve"> kaltės </w:t>
      </w:r>
      <w:r w:rsidR="00102E4F" w:rsidRPr="00E522E3">
        <w:rPr>
          <w:rFonts w:ascii="Times New Roman" w:hAnsi="Times New Roman"/>
          <w:sz w:val="24"/>
          <w:szCs w:val="24"/>
        </w:rPr>
        <w:t>Paslaugų teikėjas</w:t>
      </w:r>
      <w:r w:rsidRPr="00E522E3">
        <w:rPr>
          <w:rFonts w:ascii="Times New Roman" w:hAnsi="Times New Roman"/>
          <w:sz w:val="24"/>
          <w:szCs w:val="24"/>
        </w:rPr>
        <w:t xml:space="preserve"> ar jo specialistai, darbuotojai, atstovai vykdydami Sutartį nesilaikytų Lietuvos Respublikoje galiojančių teisės aktų reikalavimų ir dėl to </w:t>
      </w:r>
      <w:r w:rsidR="00C34090" w:rsidRPr="00E522E3">
        <w:rPr>
          <w:rFonts w:ascii="Times New Roman" w:hAnsi="Times New Roman"/>
          <w:sz w:val="24"/>
          <w:szCs w:val="24"/>
        </w:rPr>
        <w:t>Užsakovui</w:t>
      </w:r>
      <w:r w:rsidRPr="00E522E3">
        <w:rPr>
          <w:rFonts w:ascii="Times New Roman" w:hAnsi="Times New Roman"/>
          <w:sz w:val="24"/>
          <w:szCs w:val="24"/>
        </w:rPr>
        <w:t xml:space="preserve"> būtų pateikti kokie nors reikalavimai ar pradėti procesiniai veiksmai;</w:t>
      </w:r>
    </w:p>
    <w:p w14:paraId="639C0886" w14:textId="77777777" w:rsidR="00BF102C" w:rsidRPr="00E522E3" w:rsidRDefault="00BF102C" w:rsidP="001461A7">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hAnsi="Times New Roman"/>
          <w:sz w:val="24"/>
          <w:szCs w:val="24"/>
        </w:rPr>
      </w:pPr>
      <w:r w:rsidRPr="00E522E3">
        <w:rPr>
          <w:rFonts w:ascii="Times New Roman" w:hAnsi="Times New Roman"/>
          <w:sz w:val="24"/>
          <w:szCs w:val="24"/>
        </w:rPr>
        <w:t xml:space="preserve">nenaudoti </w:t>
      </w:r>
      <w:r w:rsidR="00C34090" w:rsidRPr="00E522E3">
        <w:rPr>
          <w:rFonts w:ascii="Times New Roman" w:hAnsi="Times New Roman"/>
          <w:sz w:val="24"/>
          <w:szCs w:val="24"/>
        </w:rPr>
        <w:t>Užsakovo</w:t>
      </w:r>
      <w:r w:rsidRPr="00E522E3">
        <w:rPr>
          <w:rFonts w:ascii="Times New Roman" w:hAnsi="Times New Roman"/>
          <w:sz w:val="24"/>
          <w:szCs w:val="24"/>
        </w:rPr>
        <w:t xml:space="preserve"> pavadinimo jokioje reklamoje, leidiniuose ar kitur be išankstinio raštiško </w:t>
      </w:r>
      <w:r w:rsidR="00C34090" w:rsidRPr="00E522E3">
        <w:rPr>
          <w:rFonts w:ascii="Times New Roman" w:hAnsi="Times New Roman"/>
          <w:sz w:val="24"/>
          <w:szCs w:val="24"/>
        </w:rPr>
        <w:t>Užsakovo</w:t>
      </w:r>
      <w:r w:rsidRPr="00E522E3">
        <w:rPr>
          <w:rFonts w:ascii="Times New Roman" w:hAnsi="Times New Roman"/>
          <w:sz w:val="24"/>
          <w:szCs w:val="24"/>
        </w:rPr>
        <w:t xml:space="preserve"> sutikimo;</w:t>
      </w:r>
    </w:p>
    <w:p w14:paraId="5964A472" w14:textId="24BFE15A" w:rsidR="007F7710" w:rsidRPr="00E522E3" w:rsidRDefault="007F7710" w:rsidP="001461A7">
      <w:pPr>
        <w:pStyle w:val="Sraopastraipa"/>
        <w:widowControl w:val="0"/>
        <w:numPr>
          <w:ilvl w:val="0"/>
          <w:numId w:val="30"/>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atsižvelgiant į tai, kad vykdomas žaliasis pirkimas (</w:t>
      </w:r>
      <w:r w:rsidR="003A493C" w:rsidRPr="00E522E3">
        <w:rPr>
          <w:rFonts w:ascii="Times New Roman" w:hAnsi="Times New Roman"/>
          <w:sz w:val="24"/>
          <w:szCs w:val="24"/>
        </w:rPr>
        <w:t xml:space="preserve">aplinkos apsaugos kriterijus nustatytas </w:t>
      </w:r>
      <w:r w:rsidR="001C1499" w:rsidRPr="00E522E3">
        <w:rPr>
          <w:rFonts w:ascii="Times New Roman" w:hAnsi="Times New Roman"/>
          <w:sz w:val="24"/>
          <w:szCs w:val="24"/>
        </w:rPr>
        <w:t>vadovaujantis Aplinkos apsaugos kriterijų taikymo, vykdant žaliuosius pirkimus, tvarkos aprašo, patvirtinto Lietuvos Respublikos aplinkos ministro 2011 m. birželio 28 d. įsakymu Nr. D1-</w:t>
      </w:r>
      <w:r w:rsidR="001C1499" w:rsidRPr="00E522E3">
        <w:rPr>
          <w:rFonts w:ascii="Times New Roman" w:hAnsi="Times New Roman"/>
          <w:sz w:val="24"/>
          <w:szCs w:val="24"/>
        </w:rPr>
        <w:lastRenderedPageBreak/>
        <w:t>508</w:t>
      </w:r>
      <w:r w:rsidR="00C16522" w:rsidRPr="00E522E3">
        <w:rPr>
          <w:rFonts w:ascii="Times New Roman" w:hAnsi="Times New Roman"/>
          <w:sz w:val="24"/>
          <w:szCs w:val="24"/>
        </w:rPr>
        <w:t xml:space="preserve"> „Dėl Aplinkos apsaugos kriterijų taikymo, vykdant žaliuosius pirkimus, tvarkos aprašo patvirtinimo“</w:t>
      </w:r>
      <w:r w:rsidR="001C1499" w:rsidRPr="00E522E3">
        <w:rPr>
          <w:rFonts w:ascii="Times New Roman" w:hAnsi="Times New Roman"/>
          <w:sz w:val="24"/>
          <w:szCs w:val="24"/>
        </w:rPr>
        <w:t xml:space="preserve">, 4.4.3 </w:t>
      </w:r>
      <w:r w:rsidRPr="00E522E3">
        <w:rPr>
          <w:rFonts w:ascii="Times New Roman" w:hAnsi="Times New Roman"/>
          <w:sz w:val="24"/>
          <w:szCs w:val="24"/>
        </w:rPr>
        <w:t>papunkčiu) ir siekiant sunaudoti mažiau gamtos išteklių, visi su šia Sutartimi susiję dokumentai (sąskaitos, aktai, tekstai, nuotraukos) turi būti teikiami elektroniniu formatu ir elektroninėmis priemonėmis (dokumentai neturi būti spausdinami);</w:t>
      </w:r>
    </w:p>
    <w:p w14:paraId="3C845392" w14:textId="2A960C5A" w:rsidR="00075971" w:rsidRPr="00E522E3" w:rsidRDefault="00075971" w:rsidP="001461A7">
      <w:pPr>
        <w:pStyle w:val="Sraopastraipa"/>
        <w:widowControl w:val="0"/>
        <w:numPr>
          <w:ilvl w:val="0"/>
          <w:numId w:val="30"/>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tinkamai vykdyti kitus įsipareigojimus, numatytus Sutartyje ir galiojančiuose Lietuvos Respublikos teisės aktuose.</w:t>
      </w:r>
    </w:p>
    <w:p w14:paraId="3B86D896" w14:textId="77777777" w:rsidR="00075971" w:rsidRPr="00E522E3" w:rsidRDefault="00A2687F" w:rsidP="001461A7">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Paslaugų teikėjas</w:t>
      </w:r>
      <w:r w:rsidR="00075971" w:rsidRPr="00E522E3">
        <w:rPr>
          <w:rFonts w:ascii="Times New Roman" w:hAnsi="Times New Roman"/>
          <w:sz w:val="24"/>
          <w:szCs w:val="24"/>
        </w:rPr>
        <w:t xml:space="preserve"> turi teisę:</w:t>
      </w:r>
    </w:p>
    <w:p w14:paraId="3F2FD672" w14:textId="77777777" w:rsidR="008443AF" w:rsidRPr="00E522E3" w:rsidRDefault="00075971" w:rsidP="001461A7">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gauti Sutartyje nustatytomis sąlygomis ir tvarka apmokėjimą už tinkamai ir laiku </w:t>
      </w:r>
      <w:r w:rsidR="00A2687F" w:rsidRPr="00E522E3">
        <w:rPr>
          <w:rFonts w:ascii="Times New Roman" w:hAnsi="Times New Roman"/>
          <w:sz w:val="24"/>
          <w:szCs w:val="24"/>
        </w:rPr>
        <w:t>suteiktas paslaugas</w:t>
      </w:r>
      <w:r w:rsidRPr="00E522E3">
        <w:rPr>
          <w:rFonts w:ascii="Times New Roman" w:hAnsi="Times New Roman"/>
          <w:sz w:val="24"/>
          <w:szCs w:val="24"/>
        </w:rPr>
        <w:t>;</w:t>
      </w:r>
    </w:p>
    <w:p w14:paraId="110A02DC" w14:textId="77777777" w:rsidR="00FF6787" w:rsidRPr="00E522E3" w:rsidRDefault="00075971" w:rsidP="001461A7">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gauti Užsakovo turimą informaciją ir (arba) dokumentus, kurie yra būtini Sutarčiai vykdyti</w:t>
      </w:r>
      <w:r w:rsidR="00FF6787" w:rsidRPr="00E522E3">
        <w:rPr>
          <w:rFonts w:ascii="Times New Roman" w:hAnsi="Times New Roman"/>
          <w:sz w:val="24"/>
          <w:szCs w:val="24"/>
        </w:rPr>
        <w:t>;</w:t>
      </w:r>
    </w:p>
    <w:p w14:paraId="1343AD81" w14:textId="00B573E7" w:rsidR="00EB5736" w:rsidRPr="00E522E3" w:rsidRDefault="00EB5736" w:rsidP="001461A7">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vienašališkai, įspėjęs Užsakovą prieš 3 kalendorines dienas, pakeisti Užsakovui suteiktus individualius prisijungimo prie Paslaugų teikėjo interneto svetainės duomenis;</w:t>
      </w:r>
    </w:p>
    <w:p w14:paraId="09ECA2CF" w14:textId="699C89EF" w:rsidR="00EB5736" w:rsidRPr="00E522E3" w:rsidRDefault="00EB5736" w:rsidP="00743DAD">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 jei Užsakovas pažeidžia šios Sutarties </w:t>
      </w:r>
      <w:r w:rsidR="00FC57A5" w:rsidRPr="00E522E3">
        <w:rPr>
          <w:rFonts w:ascii="Times New Roman" w:hAnsi="Times New Roman"/>
          <w:sz w:val="24"/>
          <w:szCs w:val="24"/>
        </w:rPr>
        <w:t xml:space="preserve">2.1 </w:t>
      </w:r>
      <w:r w:rsidR="00AC240D" w:rsidRPr="00E522E3">
        <w:rPr>
          <w:rFonts w:ascii="Times New Roman" w:hAnsi="Times New Roman"/>
          <w:sz w:val="24"/>
          <w:szCs w:val="24"/>
        </w:rPr>
        <w:t xml:space="preserve">papunkčio </w:t>
      </w:r>
      <w:r w:rsidRPr="00E522E3">
        <w:rPr>
          <w:rFonts w:ascii="Times New Roman" w:hAnsi="Times New Roman"/>
          <w:sz w:val="24"/>
          <w:szCs w:val="24"/>
        </w:rPr>
        <w:t>nuostatas (nevykdo savo įsipareigojimų arba vykdo juos netinkamai), laikinai, iki kol tokie pažeidimai bus pašalinti, apriboti arba sustabdyti Užsakovui</w:t>
      </w:r>
      <w:r w:rsidR="00F2743F" w:rsidRPr="00E522E3">
        <w:rPr>
          <w:rFonts w:ascii="Times New Roman" w:hAnsi="Times New Roman"/>
          <w:sz w:val="24"/>
          <w:szCs w:val="24"/>
        </w:rPr>
        <w:t xml:space="preserve"> paslaugų</w:t>
      </w:r>
      <w:r w:rsidRPr="00E522E3">
        <w:rPr>
          <w:rFonts w:ascii="Times New Roman" w:hAnsi="Times New Roman"/>
          <w:sz w:val="24"/>
          <w:szCs w:val="24"/>
        </w:rPr>
        <w:t xml:space="preserve"> teikimą, o jeigu Užsakovas po Paslaugų teikėjo raštiško įspėjimo per jame nustatytą terminą tokių pažeidimų neištaiso arba ištaiso netinkamai, nutraukti šią Sutartį vienašališkai</w:t>
      </w:r>
      <w:r w:rsidR="00743DAD" w:rsidRPr="00E522E3">
        <w:rPr>
          <w:rFonts w:ascii="Times New Roman" w:hAnsi="Times New Roman"/>
          <w:sz w:val="24"/>
          <w:szCs w:val="24"/>
        </w:rPr>
        <w:t xml:space="preserve"> Sutarties 6.4 papunktyje nustatyta tvarka</w:t>
      </w:r>
      <w:r w:rsidRPr="00E522E3">
        <w:rPr>
          <w:rFonts w:ascii="Times New Roman" w:hAnsi="Times New Roman"/>
          <w:sz w:val="24"/>
          <w:szCs w:val="24"/>
        </w:rPr>
        <w:t>.</w:t>
      </w:r>
    </w:p>
    <w:p w14:paraId="7FC393D9" w14:textId="77777777" w:rsidR="00075971" w:rsidRPr="00E522E3" w:rsidRDefault="00A2687F" w:rsidP="001461A7">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Paslaugų teikėjas</w:t>
      </w:r>
      <w:r w:rsidR="00075971" w:rsidRPr="00E522E3">
        <w:rPr>
          <w:rFonts w:ascii="Times New Roman" w:hAnsi="Times New Roman"/>
          <w:sz w:val="24"/>
          <w:szCs w:val="24"/>
        </w:rPr>
        <w:t xml:space="preserve"> turi visas šios Sutarties bei Lietuvos Respublikoje galiojančių teisės aktų numatytas teises.</w:t>
      </w:r>
    </w:p>
    <w:p w14:paraId="0D0BECA3" w14:textId="62A00311" w:rsidR="00D007F8" w:rsidRPr="00E522E3" w:rsidRDefault="00EB5736" w:rsidP="001461A7">
      <w:pPr>
        <w:widowControl w:val="0"/>
        <w:ind w:firstLine="851"/>
        <w:rPr>
          <w:b/>
          <w:bCs/>
          <w:szCs w:val="24"/>
        </w:rPr>
      </w:pPr>
      <w:r w:rsidRPr="00E522E3">
        <w:rPr>
          <w:b/>
          <w:bCs/>
          <w:szCs w:val="24"/>
        </w:rPr>
        <w:t xml:space="preserve"> </w:t>
      </w:r>
    </w:p>
    <w:p w14:paraId="1D81E5FC" w14:textId="4D039C5F" w:rsidR="004F35B0" w:rsidRPr="00E522E3" w:rsidRDefault="004F35B0" w:rsidP="00B31520">
      <w:pPr>
        <w:widowControl w:val="0"/>
        <w:jc w:val="center"/>
        <w:rPr>
          <w:rFonts w:eastAsia="Calibri"/>
          <w:szCs w:val="24"/>
          <w:lang w:eastAsia="lt-LT"/>
        </w:rPr>
      </w:pPr>
      <w:r w:rsidRPr="00E522E3">
        <w:rPr>
          <w:bCs/>
          <w:szCs w:val="24"/>
        </w:rPr>
        <w:t xml:space="preserve">III. </w:t>
      </w:r>
      <w:r w:rsidRPr="00E522E3">
        <w:rPr>
          <w:rFonts w:eastAsia="Calibri"/>
          <w:szCs w:val="24"/>
          <w:lang w:eastAsia="lt-LT"/>
        </w:rPr>
        <w:t>KAINODAROS TAISYKLĖS</w:t>
      </w:r>
    </w:p>
    <w:p w14:paraId="1E92CCFE" w14:textId="77777777" w:rsidR="00EB62BE" w:rsidRPr="00E522E3" w:rsidRDefault="00EB62BE" w:rsidP="00B31520">
      <w:pPr>
        <w:widowControl w:val="0"/>
        <w:jc w:val="center"/>
        <w:rPr>
          <w:bCs/>
          <w:szCs w:val="24"/>
        </w:rPr>
      </w:pPr>
    </w:p>
    <w:p w14:paraId="67E3CB49" w14:textId="1C8E1118" w:rsidR="004F35B0" w:rsidRPr="00E522E3" w:rsidRDefault="00260419" w:rsidP="001461A7">
      <w:pPr>
        <w:pStyle w:val="Sraopastraipa"/>
        <w:widowControl w:val="0"/>
        <w:numPr>
          <w:ilvl w:val="0"/>
          <w:numId w:val="32"/>
        </w:numPr>
        <w:spacing w:after="0" w:line="240" w:lineRule="auto"/>
        <w:ind w:left="0" w:firstLine="851"/>
        <w:jc w:val="both"/>
        <w:rPr>
          <w:rFonts w:ascii="Times New Roman" w:hAnsi="Times New Roman"/>
          <w:sz w:val="24"/>
          <w:szCs w:val="24"/>
          <w:lang w:eastAsia="lt-LT"/>
        </w:rPr>
      </w:pPr>
      <w:r w:rsidRPr="00E522E3">
        <w:rPr>
          <w:rFonts w:ascii="Times New Roman" w:eastAsia="Arial Unicode MS" w:hAnsi="Times New Roman"/>
          <w:sz w:val="24"/>
          <w:szCs w:val="24"/>
          <w:lang w:eastAsia="lt-LT"/>
        </w:rPr>
        <w:t>Vadovaujantis Kainodaros taisyklių nustatymo metodikos, patvirtintos Viešųjų pirkimų tarnybos direktoriaus 2017 m. birželio 28 d. įsakymu Nr. 1S-95 „Dėl kainodaros taisyklių nustatymo metodikos patvirtinimo“ 10</w:t>
      </w:r>
      <w:r w:rsidR="005F4230" w:rsidRPr="00E522E3">
        <w:rPr>
          <w:rFonts w:ascii="Times New Roman" w:eastAsia="Arial Unicode MS" w:hAnsi="Times New Roman"/>
          <w:sz w:val="24"/>
          <w:szCs w:val="24"/>
          <w:lang w:eastAsia="lt-LT"/>
        </w:rPr>
        <w:t xml:space="preserve"> punktu, bus naudojamas </w:t>
      </w:r>
      <w:r w:rsidR="004908F2" w:rsidRPr="00E522E3">
        <w:rPr>
          <w:rFonts w:ascii="Times New Roman" w:eastAsia="Arial Unicode MS" w:hAnsi="Times New Roman"/>
          <w:sz w:val="24"/>
          <w:szCs w:val="24"/>
          <w:lang w:eastAsia="lt-LT"/>
        </w:rPr>
        <w:t>fiksuoto</w:t>
      </w:r>
      <w:r w:rsidR="004E687F" w:rsidRPr="00E522E3">
        <w:rPr>
          <w:rFonts w:ascii="Times New Roman" w:eastAsia="Arial Unicode MS" w:hAnsi="Times New Roman"/>
          <w:sz w:val="24"/>
          <w:szCs w:val="24"/>
          <w:lang w:eastAsia="lt-LT"/>
        </w:rPr>
        <w:t>s</w:t>
      </w:r>
      <w:r w:rsidR="004908F2" w:rsidRPr="00E522E3">
        <w:rPr>
          <w:rFonts w:ascii="Times New Roman" w:eastAsia="Arial Unicode MS" w:hAnsi="Times New Roman"/>
          <w:sz w:val="24"/>
          <w:szCs w:val="24"/>
          <w:lang w:eastAsia="lt-LT"/>
        </w:rPr>
        <w:t xml:space="preserve"> kain</w:t>
      </w:r>
      <w:r w:rsidR="004E687F" w:rsidRPr="00E522E3">
        <w:rPr>
          <w:rFonts w:ascii="Times New Roman" w:eastAsia="Arial Unicode MS" w:hAnsi="Times New Roman"/>
          <w:sz w:val="24"/>
          <w:szCs w:val="24"/>
          <w:lang w:eastAsia="lt-LT"/>
        </w:rPr>
        <w:t>os</w:t>
      </w:r>
      <w:r w:rsidR="005F4230" w:rsidRPr="00E522E3">
        <w:rPr>
          <w:rFonts w:ascii="Times New Roman" w:eastAsia="Arial Unicode MS" w:hAnsi="Times New Roman"/>
          <w:sz w:val="24"/>
          <w:szCs w:val="24"/>
          <w:lang w:eastAsia="lt-LT"/>
        </w:rPr>
        <w:t xml:space="preserve"> apskaičiavimo būdas. </w:t>
      </w:r>
      <w:r w:rsidR="005F4230" w:rsidRPr="00E522E3">
        <w:rPr>
          <w:rFonts w:ascii="Times New Roman" w:eastAsia="Times New Roman" w:hAnsi="Times New Roman"/>
          <w:sz w:val="24"/>
          <w:szCs w:val="24"/>
          <w:lang w:eastAsia="lt-LT"/>
        </w:rPr>
        <w:t xml:space="preserve"> </w:t>
      </w:r>
    </w:p>
    <w:p w14:paraId="4B3000DA" w14:textId="0C1C81AB" w:rsidR="004E687F" w:rsidRPr="00E522E3" w:rsidRDefault="00666BF6" w:rsidP="001461A7">
      <w:pPr>
        <w:pStyle w:val="Sraopastraipa"/>
        <w:numPr>
          <w:ilvl w:val="0"/>
          <w:numId w:val="32"/>
        </w:numPr>
        <w:spacing w:after="0" w:line="240" w:lineRule="auto"/>
        <w:ind w:left="0" w:firstLine="851"/>
        <w:jc w:val="both"/>
        <w:rPr>
          <w:rFonts w:ascii="Times New Roman" w:hAnsi="Times New Roman"/>
          <w:b/>
          <w:sz w:val="24"/>
          <w:szCs w:val="24"/>
          <w:lang w:eastAsia="en-US"/>
        </w:rPr>
      </w:pPr>
      <w:r w:rsidRPr="00E522E3">
        <w:rPr>
          <w:rFonts w:ascii="Times New Roman" w:hAnsi="Times New Roman"/>
          <w:b/>
          <w:sz w:val="24"/>
          <w:szCs w:val="24"/>
        </w:rPr>
        <w:t xml:space="preserve">Sutarties </w:t>
      </w:r>
      <w:r w:rsidR="004F4A21" w:rsidRPr="00E522E3">
        <w:rPr>
          <w:rFonts w:ascii="Times New Roman" w:hAnsi="Times New Roman"/>
          <w:b/>
          <w:sz w:val="24"/>
          <w:szCs w:val="24"/>
        </w:rPr>
        <w:t xml:space="preserve">mėnesio </w:t>
      </w:r>
      <w:r w:rsidR="004908F2" w:rsidRPr="00E522E3">
        <w:rPr>
          <w:rFonts w:ascii="Times New Roman" w:hAnsi="Times New Roman"/>
          <w:b/>
          <w:sz w:val="24"/>
          <w:szCs w:val="24"/>
        </w:rPr>
        <w:t>kain</w:t>
      </w:r>
      <w:r w:rsidR="004E687F" w:rsidRPr="00E522E3">
        <w:rPr>
          <w:rFonts w:ascii="Times New Roman" w:hAnsi="Times New Roman"/>
          <w:b/>
          <w:sz w:val="24"/>
          <w:szCs w:val="24"/>
        </w:rPr>
        <w:t>a</w:t>
      </w:r>
      <w:r w:rsidR="004908F2" w:rsidRPr="00E522E3">
        <w:rPr>
          <w:rFonts w:ascii="Times New Roman" w:hAnsi="Times New Roman"/>
          <w:b/>
          <w:sz w:val="24"/>
          <w:szCs w:val="24"/>
        </w:rPr>
        <w:t xml:space="preserve"> yra </w:t>
      </w:r>
      <w:r w:rsidR="004E687F" w:rsidRPr="00E522E3">
        <w:rPr>
          <w:rFonts w:ascii="Times New Roman" w:hAnsi="Times New Roman"/>
          <w:b/>
          <w:sz w:val="24"/>
          <w:szCs w:val="24"/>
        </w:rPr>
        <w:t xml:space="preserve">– </w:t>
      </w:r>
      <w:r w:rsidR="003415A4" w:rsidRPr="00E522E3">
        <w:rPr>
          <w:rFonts w:ascii="Times New Roman" w:hAnsi="Times New Roman"/>
          <w:b/>
          <w:sz w:val="24"/>
          <w:szCs w:val="24"/>
          <w:lang w:eastAsia="en-US"/>
        </w:rPr>
        <w:t>4</w:t>
      </w:r>
      <w:r w:rsidR="00703BA4" w:rsidRPr="00E522E3">
        <w:rPr>
          <w:rFonts w:ascii="Times New Roman" w:hAnsi="Times New Roman"/>
          <w:b/>
          <w:sz w:val="24"/>
          <w:szCs w:val="24"/>
          <w:lang w:eastAsia="en-US"/>
        </w:rPr>
        <w:t>16</w:t>
      </w:r>
      <w:r w:rsidR="001461A7" w:rsidRPr="00E522E3">
        <w:rPr>
          <w:rFonts w:ascii="Times New Roman" w:hAnsi="Times New Roman"/>
          <w:b/>
          <w:sz w:val="24"/>
          <w:szCs w:val="24"/>
          <w:lang w:eastAsia="en-US"/>
        </w:rPr>
        <w:t>,00</w:t>
      </w:r>
      <w:r w:rsidR="004E687F" w:rsidRPr="00E522E3">
        <w:rPr>
          <w:rFonts w:ascii="Times New Roman" w:hAnsi="Times New Roman"/>
          <w:b/>
          <w:sz w:val="24"/>
          <w:szCs w:val="24"/>
          <w:lang w:eastAsia="en-US"/>
        </w:rPr>
        <w:t xml:space="preserve"> Eur (</w:t>
      </w:r>
      <w:r w:rsidR="003415A4" w:rsidRPr="00E522E3">
        <w:rPr>
          <w:rFonts w:ascii="Times New Roman" w:hAnsi="Times New Roman"/>
          <w:b/>
          <w:sz w:val="24"/>
          <w:szCs w:val="24"/>
          <w:lang w:eastAsia="en-US"/>
        </w:rPr>
        <w:t>keturi</w:t>
      </w:r>
      <w:r w:rsidR="002D0E87" w:rsidRPr="00E522E3">
        <w:rPr>
          <w:rFonts w:ascii="Times New Roman" w:hAnsi="Times New Roman"/>
          <w:b/>
          <w:sz w:val="24"/>
          <w:szCs w:val="24"/>
          <w:lang w:eastAsia="en-US"/>
        </w:rPr>
        <w:t xml:space="preserve"> šimtai </w:t>
      </w:r>
      <w:r w:rsidR="00884B0E" w:rsidRPr="00E522E3">
        <w:rPr>
          <w:rFonts w:ascii="Times New Roman" w:hAnsi="Times New Roman"/>
          <w:b/>
          <w:sz w:val="24"/>
          <w:szCs w:val="24"/>
          <w:lang w:eastAsia="en-US"/>
        </w:rPr>
        <w:t xml:space="preserve">šešiolika </w:t>
      </w:r>
      <w:r w:rsidR="002D0E87" w:rsidRPr="00E522E3">
        <w:rPr>
          <w:rFonts w:ascii="Times New Roman" w:hAnsi="Times New Roman"/>
          <w:b/>
          <w:sz w:val="24"/>
          <w:szCs w:val="24"/>
          <w:lang w:eastAsia="en-US"/>
        </w:rPr>
        <w:t>eur</w:t>
      </w:r>
      <w:r w:rsidR="003415A4" w:rsidRPr="00E522E3">
        <w:rPr>
          <w:rFonts w:ascii="Times New Roman" w:hAnsi="Times New Roman"/>
          <w:b/>
          <w:sz w:val="24"/>
          <w:szCs w:val="24"/>
          <w:lang w:eastAsia="en-US"/>
        </w:rPr>
        <w:t>ų</w:t>
      </w:r>
      <w:r w:rsidR="004E687F" w:rsidRPr="00E522E3">
        <w:rPr>
          <w:rFonts w:ascii="Times New Roman" w:hAnsi="Times New Roman"/>
          <w:b/>
          <w:sz w:val="24"/>
          <w:szCs w:val="24"/>
          <w:lang w:eastAsia="en-US"/>
        </w:rPr>
        <w:t>)</w:t>
      </w:r>
      <w:r w:rsidR="00EA651C" w:rsidRPr="00E522E3">
        <w:rPr>
          <w:rFonts w:ascii="Times New Roman" w:hAnsi="Times New Roman"/>
          <w:b/>
          <w:sz w:val="24"/>
          <w:szCs w:val="24"/>
          <w:lang w:eastAsia="en-US"/>
        </w:rPr>
        <w:t xml:space="preserve"> be PVM</w:t>
      </w:r>
      <w:r w:rsidR="004E687F" w:rsidRPr="00E522E3">
        <w:rPr>
          <w:rFonts w:ascii="Times New Roman" w:hAnsi="Times New Roman"/>
          <w:b/>
          <w:sz w:val="24"/>
          <w:szCs w:val="24"/>
          <w:lang w:eastAsia="en-US"/>
        </w:rPr>
        <w:t xml:space="preserve">, </w:t>
      </w:r>
      <w:r w:rsidR="00A96380" w:rsidRPr="00E522E3">
        <w:rPr>
          <w:rFonts w:ascii="Times New Roman" w:hAnsi="Times New Roman"/>
          <w:b/>
          <w:sz w:val="24"/>
          <w:szCs w:val="24"/>
          <w:lang w:eastAsia="en-US"/>
        </w:rPr>
        <w:t xml:space="preserve">503,36 </w:t>
      </w:r>
      <w:r w:rsidR="004E687F" w:rsidRPr="00E522E3">
        <w:rPr>
          <w:rFonts w:ascii="Times New Roman" w:hAnsi="Times New Roman"/>
          <w:b/>
          <w:sz w:val="24"/>
          <w:szCs w:val="24"/>
          <w:lang w:eastAsia="en-US"/>
        </w:rPr>
        <w:t>Eur (</w:t>
      </w:r>
      <w:r w:rsidR="00A96380" w:rsidRPr="00E522E3">
        <w:rPr>
          <w:rFonts w:ascii="Times New Roman" w:hAnsi="Times New Roman"/>
          <w:b/>
          <w:sz w:val="24"/>
          <w:szCs w:val="24"/>
          <w:lang w:eastAsia="en-US"/>
        </w:rPr>
        <w:t>penki šimtai</w:t>
      </w:r>
      <w:r w:rsidR="00236607" w:rsidRPr="00E522E3">
        <w:rPr>
          <w:rFonts w:ascii="Times New Roman" w:hAnsi="Times New Roman"/>
          <w:b/>
          <w:sz w:val="24"/>
          <w:szCs w:val="24"/>
          <w:lang w:eastAsia="en-US"/>
        </w:rPr>
        <w:t xml:space="preserve"> </w:t>
      </w:r>
      <w:r w:rsidR="00A96380" w:rsidRPr="00E522E3">
        <w:rPr>
          <w:rFonts w:ascii="Times New Roman" w:hAnsi="Times New Roman"/>
          <w:b/>
          <w:sz w:val="24"/>
          <w:szCs w:val="24"/>
          <w:lang w:eastAsia="en-US"/>
        </w:rPr>
        <w:t xml:space="preserve">trys eurai </w:t>
      </w:r>
      <w:r w:rsidR="0025676F" w:rsidRPr="00E522E3">
        <w:rPr>
          <w:rFonts w:ascii="Times New Roman" w:hAnsi="Times New Roman"/>
          <w:b/>
          <w:sz w:val="24"/>
          <w:szCs w:val="24"/>
          <w:lang w:eastAsia="en-US"/>
        </w:rPr>
        <w:t xml:space="preserve">ir </w:t>
      </w:r>
      <w:r w:rsidR="00A96380" w:rsidRPr="00E522E3">
        <w:rPr>
          <w:rFonts w:ascii="Times New Roman" w:hAnsi="Times New Roman"/>
          <w:b/>
          <w:sz w:val="24"/>
          <w:szCs w:val="24"/>
          <w:lang w:eastAsia="en-US"/>
        </w:rPr>
        <w:t>36 ct.</w:t>
      </w:r>
      <w:r w:rsidR="004E687F" w:rsidRPr="00E522E3">
        <w:rPr>
          <w:rFonts w:ascii="Times New Roman" w:hAnsi="Times New Roman"/>
          <w:b/>
          <w:sz w:val="24"/>
          <w:szCs w:val="24"/>
          <w:lang w:eastAsia="en-US"/>
        </w:rPr>
        <w:t>)</w:t>
      </w:r>
      <w:r w:rsidR="00DA3DAE" w:rsidRPr="00E522E3">
        <w:rPr>
          <w:rFonts w:ascii="Times New Roman" w:hAnsi="Times New Roman"/>
          <w:b/>
          <w:sz w:val="24"/>
          <w:szCs w:val="24"/>
          <w:lang w:eastAsia="en-US"/>
        </w:rPr>
        <w:t xml:space="preserve"> su PVM</w:t>
      </w:r>
      <w:r w:rsidR="004E687F" w:rsidRPr="00E522E3">
        <w:rPr>
          <w:rFonts w:ascii="Times New Roman" w:hAnsi="Times New Roman"/>
          <w:b/>
          <w:sz w:val="24"/>
          <w:szCs w:val="24"/>
          <w:lang w:eastAsia="en-US"/>
        </w:rPr>
        <w:t>.</w:t>
      </w:r>
    </w:p>
    <w:p w14:paraId="493F06FE" w14:textId="5802E1BB" w:rsidR="001461A7" w:rsidRPr="00E522E3" w:rsidRDefault="004F4A21" w:rsidP="00FE4C14">
      <w:pPr>
        <w:pStyle w:val="Sraopastraipa"/>
        <w:widowControl w:val="0"/>
        <w:numPr>
          <w:ilvl w:val="0"/>
          <w:numId w:val="32"/>
        </w:numPr>
        <w:spacing w:after="0" w:line="240" w:lineRule="auto"/>
        <w:ind w:left="0" w:firstLine="851"/>
        <w:jc w:val="both"/>
        <w:rPr>
          <w:rFonts w:ascii="Times New Roman" w:hAnsi="Times New Roman"/>
          <w:bCs/>
          <w:sz w:val="24"/>
          <w:szCs w:val="24"/>
        </w:rPr>
      </w:pPr>
      <w:r w:rsidRPr="00E522E3">
        <w:rPr>
          <w:rFonts w:ascii="Times New Roman" w:hAnsi="Times New Roman"/>
          <w:b/>
          <w:sz w:val="24"/>
          <w:szCs w:val="24"/>
          <w:lang w:eastAsia="en-US"/>
        </w:rPr>
        <w:t xml:space="preserve">Bendra Sutarties vertė, kuri Sutarties vykdymo metu negali būti viršyta, yra </w:t>
      </w:r>
      <w:r w:rsidR="00277093" w:rsidRPr="00E522E3">
        <w:rPr>
          <w:rFonts w:ascii="Times New Roman" w:hAnsi="Times New Roman"/>
          <w:b/>
          <w:sz w:val="24"/>
          <w:szCs w:val="24"/>
          <w:lang w:eastAsia="en-US"/>
        </w:rPr>
        <w:t>4992</w:t>
      </w:r>
      <w:r w:rsidR="001461A7" w:rsidRPr="00E522E3">
        <w:rPr>
          <w:rFonts w:ascii="Times New Roman" w:hAnsi="Times New Roman"/>
          <w:b/>
          <w:sz w:val="24"/>
          <w:szCs w:val="24"/>
          <w:lang w:eastAsia="en-US"/>
        </w:rPr>
        <w:t>,00</w:t>
      </w:r>
      <w:r w:rsidRPr="00E522E3">
        <w:rPr>
          <w:rFonts w:ascii="Times New Roman" w:hAnsi="Times New Roman"/>
          <w:b/>
          <w:sz w:val="24"/>
          <w:szCs w:val="24"/>
          <w:lang w:eastAsia="en-US"/>
        </w:rPr>
        <w:t xml:space="preserve"> Eur (</w:t>
      </w:r>
      <w:r w:rsidR="00643877" w:rsidRPr="00E522E3">
        <w:rPr>
          <w:rFonts w:ascii="Times New Roman" w:hAnsi="Times New Roman"/>
          <w:b/>
          <w:sz w:val="24"/>
          <w:szCs w:val="24"/>
          <w:lang w:eastAsia="en-US"/>
        </w:rPr>
        <w:t>keturi</w:t>
      </w:r>
      <w:r w:rsidR="002D0E87" w:rsidRPr="00E522E3">
        <w:rPr>
          <w:rFonts w:ascii="Times New Roman" w:hAnsi="Times New Roman"/>
          <w:b/>
          <w:sz w:val="24"/>
          <w:szCs w:val="24"/>
          <w:lang w:eastAsia="en-US"/>
        </w:rPr>
        <w:t xml:space="preserve"> tūkstančiai </w:t>
      </w:r>
      <w:r w:rsidR="003646B2">
        <w:rPr>
          <w:rFonts w:ascii="Times New Roman" w:hAnsi="Times New Roman"/>
          <w:b/>
          <w:sz w:val="24"/>
          <w:szCs w:val="24"/>
          <w:lang w:eastAsia="en-US"/>
        </w:rPr>
        <w:t>devyni</w:t>
      </w:r>
      <w:r w:rsidR="00643877" w:rsidRPr="00E522E3">
        <w:rPr>
          <w:rFonts w:ascii="Times New Roman" w:hAnsi="Times New Roman"/>
          <w:b/>
          <w:sz w:val="24"/>
          <w:szCs w:val="24"/>
          <w:lang w:eastAsia="en-US"/>
        </w:rPr>
        <w:t xml:space="preserve"> </w:t>
      </w:r>
      <w:r w:rsidR="002D0E87" w:rsidRPr="00E522E3">
        <w:rPr>
          <w:rFonts w:ascii="Times New Roman" w:hAnsi="Times New Roman"/>
          <w:b/>
          <w:sz w:val="24"/>
          <w:szCs w:val="24"/>
          <w:lang w:eastAsia="en-US"/>
        </w:rPr>
        <w:t xml:space="preserve">šimtai </w:t>
      </w:r>
      <w:r w:rsidR="00F024FB">
        <w:rPr>
          <w:rFonts w:ascii="Times New Roman" w:hAnsi="Times New Roman"/>
          <w:b/>
          <w:sz w:val="24"/>
          <w:szCs w:val="24"/>
          <w:lang w:eastAsia="en-US"/>
        </w:rPr>
        <w:t xml:space="preserve">devyniasdešimt du </w:t>
      </w:r>
      <w:r w:rsidR="002D0E87" w:rsidRPr="00E522E3">
        <w:rPr>
          <w:rFonts w:ascii="Times New Roman" w:hAnsi="Times New Roman"/>
          <w:b/>
          <w:sz w:val="24"/>
          <w:szCs w:val="24"/>
          <w:lang w:eastAsia="en-US"/>
        </w:rPr>
        <w:t>eur</w:t>
      </w:r>
      <w:r w:rsidR="00F024FB">
        <w:rPr>
          <w:rFonts w:ascii="Times New Roman" w:hAnsi="Times New Roman"/>
          <w:b/>
          <w:sz w:val="24"/>
          <w:szCs w:val="24"/>
          <w:lang w:eastAsia="en-US"/>
        </w:rPr>
        <w:t>ai</w:t>
      </w:r>
      <w:r w:rsidRPr="00E522E3">
        <w:rPr>
          <w:rFonts w:ascii="Times New Roman" w:hAnsi="Times New Roman"/>
          <w:b/>
          <w:sz w:val="24"/>
          <w:szCs w:val="24"/>
          <w:lang w:eastAsia="en-US"/>
        </w:rPr>
        <w:t>)</w:t>
      </w:r>
      <w:r w:rsidR="00DA3DAE" w:rsidRPr="00E522E3">
        <w:rPr>
          <w:rFonts w:ascii="Times New Roman" w:hAnsi="Times New Roman"/>
          <w:b/>
          <w:sz w:val="24"/>
          <w:szCs w:val="24"/>
          <w:lang w:eastAsia="en-US"/>
        </w:rPr>
        <w:t xml:space="preserve"> be PVM</w:t>
      </w:r>
      <w:r w:rsidRPr="00E522E3">
        <w:rPr>
          <w:rFonts w:ascii="Times New Roman" w:hAnsi="Times New Roman"/>
          <w:b/>
          <w:sz w:val="24"/>
          <w:szCs w:val="24"/>
          <w:lang w:eastAsia="en-US"/>
        </w:rPr>
        <w:t xml:space="preserve">, </w:t>
      </w:r>
      <w:r w:rsidR="005618DE" w:rsidRPr="00E522E3">
        <w:rPr>
          <w:rFonts w:ascii="Times New Roman" w:hAnsi="Times New Roman"/>
          <w:b/>
          <w:sz w:val="24"/>
          <w:szCs w:val="24"/>
          <w:lang w:eastAsia="en-US"/>
        </w:rPr>
        <w:t xml:space="preserve">6040,32 </w:t>
      </w:r>
      <w:r w:rsidRPr="00E522E3">
        <w:rPr>
          <w:rFonts w:ascii="Times New Roman" w:hAnsi="Times New Roman"/>
          <w:b/>
          <w:sz w:val="24"/>
          <w:szCs w:val="24"/>
          <w:lang w:eastAsia="en-US"/>
        </w:rPr>
        <w:t xml:space="preserve">Eur </w:t>
      </w:r>
      <w:r w:rsidR="002D0E87" w:rsidRPr="00E522E3">
        <w:rPr>
          <w:rFonts w:ascii="Times New Roman" w:hAnsi="Times New Roman"/>
          <w:b/>
          <w:sz w:val="24"/>
          <w:szCs w:val="24"/>
          <w:lang w:eastAsia="en-US"/>
        </w:rPr>
        <w:t>(</w:t>
      </w:r>
      <w:r w:rsidR="00F024FB">
        <w:rPr>
          <w:rFonts w:ascii="Times New Roman" w:hAnsi="Times New Roman"/>
          <w:b/>
          <w:sz w:val="24"/>
          <w:szCs w:val="24"/>
          <w:lang w:eastAsia="en-US"/>
        </w:rPr>
        <w:t xml:space="preserve">šeši </w:t>
      </w:r>
      <w:r w:rsidR="002D0E87" w:rsidRPr="00E522E3">
        <w:rPr>
          <w:rFonts w:ascii="Times New Roman" w:hAnsi="Times New Roman"/>
          <w:b/>
          <w:sz w:val="24"/>
          <w:szCs w:val="24"/>
          <w:lang w:eastAsia="en-US"/>
        </w:rPr>
        <w:t>tū</w:t>
      </w:r>
      <w:r w:rsidR="00236607" w:rsidRPr="00E522E3">
        <w:rPr>
          <w:rFonts w:ascii="Times New Roman" w:hAnsi="Times New Roman"/>
          <w:b/>
          <w:sz w:val="24"/>
          <w:szCs w:val="24"/>
          <w:lang w:eastAsia="en-US"/>
        </w:rPr>
        <w:t xml:space="preserve">kstančiai </w:t>
      </w:r>
      <w:r w:rsidR="00F024FB">
        <w:rPr>
          <w:rFonts w:ascii="Times New Roman" w:hAnsi="Times New Roman"/>
          <w:b/>
          <w:sz w:val="24"/>
          <w:szCs w:val="24"/>
          <w:lang w:eastAsia="en-US"/>
        </w:rPr>
        <w:t>keturiasdešimt</w:t>
      </w:r>
      <w:r w:rsidR="001461A7" w:rsidRPr="00E522E3">
        <w:rPr>
          <w:rFonts w:ascii="Times New Roman" w:hAnsi="Times New Roman"/>
          <w:b/>
          <w:sz w:val="24"/>
          <w:szCs w:val="24"/>
          <w:lang w:eastAsia="en-US"/>
        </w:rPr>
        <w:t xml:space="preserve"> </w:t>
      </w:r>
      <w:r w:rsidR="00236607" w:rsidRPr="00E522E3">
        <w:rPr>
          <w:rFonts w:ascii="Times New Roman" w:hAnsi="Times New Roman"/>
          <w:b/>
          <w:sz w:val="24"/>
          <w:szCs w:val="24"/>
          <w:lang w:eastAsia="en-US"/>
        </w:rPr>
        <w:t>eur</w:t>
      </w:r>
      <w:r w:rsidR="007769B7">
        <w:rPr>
          <w:rFonts w:ascii="Times New Roman" w:hAnsi="Times New Roman"/>
          <w:b/>
          <w:sz w:val="24"/>
          <w:szCs w:val="24"/>
          <w:lang w:eastAsia="en-US"/>
        </w:rPr>
        <w:t>ų ir 32 ct.</w:t>
      </w:r>
      <w:r w:rsidR="002D0E87" w:rsidRPr="00E522E3">
        <w:rPr>
          <w:rFonts w:ascii="Times New Roman" w:hAnsi="Times New Roman"/>
          <w:b/>
          <w:sz w:val="24"/>
          <w:szCs w:val="24"/>
          <w:lang w:eastAsia="en-US"/>
        </w:rPr>
        <w:t>)</w:t>
      </w:r>
      <w:r w:rsidR="00DA3DAE" w:rsidRPr="00E522E3">
        <w:rPr>
          <w:rFonts w:ascii="Times New Roman" w:hAnsi="Times New Roman"/>
          <w:b/>
          <w:sz w:val="24"/>
          <w:szCs w:val="24"/>
          <w:lang w:eastAsia="en-US"/>
        </w:rPr>
        <w:t xml:space="preserve"> su PVM</w:t>
      </w:r>
      <w:r w:rsidRPr="00E522E3">
        <w:rPr>
          <w:rFonts w:ascii="Times New Roman" w:hAnsi="Times New Roman"/>
          <w:b/>
          <w:sz w:val="24"/>
          <w:szCs w:val="24"/>
          <w:lang w:eastAsia="en-US"/>
        </w:rPr>
        <w:t>.</w:t>
      </w:r>
    </w:p>
    <w:p w14:paraId="0F7DA945" w14:textId="6F289EE2" w:rsidR="003F1336" w:rsidRPr="00E522E3" w:rsidRDefault="00DD0C73" w:rsidP="00FE4C14">
      <w:pPr>
        <w:pStyle w:val="Sraopastraipa"/>
        <w:widowControl w:val="0"/>
        <w:numPr>
          <w:ilvl w:val="0"/>
          <w:numId w:val="32"/>
        </w:numPr>
        <w:spacing w:after="0" w:line="240" w:lineRule="auto"/>
        <w:ind w:left="0" w:firstLine="851"/>
        <w:jc w:val="both"/>
        <w:rPr>
          <w:rFonts w:ascii="Times New Roman" w:hAnsi="Times New Roman"/>
          <w:bCs/>
          <w:sz w:val="24"/>
          <w:szCs w:val="24"/>
        </w:rPr>
      </w:pPr>
      <w:r w:rsidRPr="00E522E3">
        <w:rPr>
          <w:rFonts w:ascii="Times New Roman" w:hAnsi="Times New Roman"/>
          <w:sz w:val="24"/>
          <w:szCs w:val="24"/>
        </w:rPr>
        <w:t xml:space="preserve">Į Sutarties 3.2 papunktyje </w:t>
      </w:r>
      <w:r w:rsidR="004908F2" w:rsidRPr="00E522E3">
        <w:rPr>
          <w:rFonts w:ascii="Times New Roman" w:hAnsi="Times New Roman"/>
          <w:sz w:val="24"/>
          <w:szCs w:val="24"/>
        </w:rPr>
        <w:t>nurodyt</w:t>
      </w:r>
      <w:r w:rsidR="004E687F" w:rsidRPr="00E522E3">
        <w:rPr>
          <w:rFonts w:ascii="Times New Roman" w:hAnsi="Times New Roman"/>
          <w:sz w:val="24"/>
          <w:szCs w:val="24"/>
        </w:rPr>
        <w:t>ą</w:t>
      </w:r>
      <w:r w:rsidR="004908F2" w:rsidRPr="00E522E3">
        <w:rPr>
          <w:rFonts w:ascii="Times New Roman" w:hAnsi="Times New Roman"/>
          <w:sz w:val="24"/>
          <w:szCs w:val="24"/>
        </w:rPr>
        <w:t xml:space="preserve"> kain</w:t>
      </w:r>
      <w:r w:rsidR="004E687F" w:rsidRPr="00E522E3">
        <w:rPr>
          <w:rFonts w:ascii="Times New Roman" w:hAnsi="Times New Roman"/>
          <w:sz w:val="24"/>
          <w:szCs w:val="24"/>
        </w:rPr>
        <w:t>ą</w:t>
      </w:r>
      <w:r w:rsidR="00FE1654" w:rsidRPr="00E522E3">
        <w:rPr>
          <w:rFonts w:ascii="Times New Roman" w:hAnsi="Times New Roman"/>
          <w:sz w:val="24"/>
          <w:szCs w:val="24"/>
        </w:rPr>
        <w:t xml:space="preserve"> įskaityti visi mokesčiai ir visos </w:t>
      </w:r>
      <w:r w:rsidR="00F27757" w:rsidRPr="00E522E3">
        <w:rPr>
          <w:rFonts w:ascii="Times New Roman" w:hAnsi="Times New Roman"/>
          <w:sz w:val="24"/>
          <w:szCs w:val="24"/>
        </w:rPr>
        <w:t>Paslaugų teikėjo</w:t>
      </w:r>
      <w:r w:rsidR="00FE1654" w:rsidRPr="00E522E3">
        <w:rPr>
          <w:rFonts w:ascii="Times New Roman" w:hAnsi="Times New Roman"/>
          <w:sz w:val="24"/>
          <w:szCs w:val="24"/>
        </w:rPr>
        <w:t xml:space="preserve"> išlaidos, reikalingos tinkamam </w:t>
      </w:r>
      <w:r w:rsidR="00F27757" w:rsidRPr="00E522E3">
        <w:rPr>
          <w:rFonts w:ascii="Times New Roman" w:hAnsi="Times New Roman"/>
          <w:sz w:val="24"/>
          <w:szCs w:val="24"/>
        </w:rPr>
        <w:t>paslaugų teikimui</w:t>
      </w:r>
      <w:r w:rsidR="00FE1654" w:rsidRPr="00E522E3">
        <w:rPr>
          <w:rFonts w:ascii="Times New Roman" w:hAnsi="Times New Roman"/>
          <w:sz w:val="24"/>
          <w:szCs w:val="24"/>
        </w:rPr>
        <w:t xml:space="preserve"> Užsakovui</w:t>
      </w:r>
      <w:r w:rsidR="00A511F5" w:rsidRPr="00E522E3">
        <w:rPr>
          <w:rFonts w:ascii="Times New Roman" w:hAnsi="Times New Roman"/>
          <w:sz w:val="24"/>
          <w:szCs w:val="24"/>
        </w:rPr>
        <w:t>, įskaitant sąskaitų-faktūrų teikimo naudojantis informacinės sistemos „</w:t>
      </w:r>
      <w:r w:rsidR="00B01622" w:rsidRPr="00E522E3">
        <w:rPr>
          <w:rFonts w:ascii="Times New Roman" w:hAnsi="Times New Roman"/>
          <w:sz w:val="24"/>
          <w:szCs w:val="24"/>
        </w:rPr>
        <w:t>SABIS</w:t>
      </w:r>
      <w:r w:rsidR="00A511F5" w:rsidRPr="00E522E3">
        <w:rPr>
          <w:rFonts w:ascii="Times New Roman" w:hAnsi="Times New Roman"/>
          <w:sz w:val="24"/>
          <w:szCs w:val="24"/>
        </w:rPr>
        <w:t>“ priemonėmis išlaidas</w:t>
      </w:r>
      <w:r w:rsidR="00FE1654" w:rsidRPr="00E522E3">
        <w:rPr>
          <w:rFonts w:ascii="Times New Roman" w:hAnsi="Times New Roman"/>
          <w:sz w:val="24"/>
          <w:szCs w:val="24"/>
        </w:rPr>
        <w:t>.</w:t>
      </w:r>
    </w:p>
    <w:p w14:paraId="278F6E95" w14:textId="72434211" w:rsidR="007F15DE" w:rsidRPr="00E522E3" w:rsidRDefault="007F15DE" w:rsidP="00FE4C14">
      <w:pPr>
        <w:pStyle w:val="Sraopastraipa"/>
        <w:widowControl w:val="0"/>
        <w:numPr>
          <w:ilvl w:val="0"/>
          <w:numId w:val="32"/>
        </w:numPr>
        <w:spacing w:after="0" w:line="240" w:lineRule="auto"/>
        <w:ind w:left="0" w:firstLine="851"/>
        <w:jc w:val="both"/>
        <w:rPr>
          <w:rFonts w:ascii="Times New Roman" w:hAnsi="Times New Roman"/>
          <w:bCs/>
          <w:sz w:val="24"/>
          <w:szCs w:val="24"/>
        </w:rPr>
      </w:pPr>
      <w:r w:rsidRPr="00E522E3">
        <w:rPr>
          <w:rFonts w:ascii="Times New Roman" w:hAnsi="Times New Roman"/>
          <w:bCs/>
          <w:sz w:val="24"/>
          <w:szCs w:val="24"/>
        </w:rPr>
        <w:t>Bendro kainų lygio kitimo atveju bet kuri Šalis turi teisę inicijuoti Sutarties įkainių perskaičiavimą (keitimą) ne anksčiau kaip po 6 mėnesių nuo Sutarties įsigaliojimo dienos ir ne dažniau kaip kas 6 mėnesių nuo paskutinio perskaičiavimo dienos. Šalis, inicijuojanti Sutarties įkainių keitimą, privalo pateikti tinkamus įrodymus, grindžiančius Sutartyje nurodytų aplinkybių, suteikiančių teisę keisti Sutarties įkainius, egzistavimą. Sutarties įkainių perskaičiavimas atliekamas pagal Kainodaros taisyklių nustatymo metodiką, patvirtintą Viešųjų pirkimų tarnybos direktoriaus 2017 m. birželio 28 d. įsakymu Nr. 1S-95 „Dėl Kainodaros taisyklių nustatymo metodikos patvirtinimo“.</w:t>
      </w:r>
    </w:p>
    <w:p w14:paraId="62D378AE" w14:textId="77777777" w:rsidR="003F1336" w:rsidRPr="00E522E3" w:rsidRDefault="003F1336" w:rsidP="001461A7">
      <w:pPr>
        <w:widowControl w:val="0"/>
        <w:ind w:firstLine="851"/>
        <w:rPr>
          <w:b/>
          <w:bCs/>
          <w:szCs w:val="24"/>
        </w:rPr>
      </w:pPr>
    </w:p>
    <w:p w14:paraId="65C9A963" w14:textId="5363D427" w:rsidR="00BB570C" w:rsidRPr="00E522E3" w:rsidRDefault="00BB570C" w:rsidP="00B31520">
      <w:pPr>
        <w:widowControl w:val="0"/>
        <w:jc w:val="center"/>
        <w:rPr>
          <w:rFonts w:eastAsia="Calibri"/>
          <w:szCs w:val="24"/>
        </w:rPr>
      </w:pPr>
      <w:r w:rsidRPr="00E522E3">
        <w:rPr>
          <w:bCs/>
          <w:szCs w:val="24"/>
        </w:rPr>
        <w:t xml:space="preserve">IV. </w:t>
      </w:r>
      <w:r w:rsidR="00CC6AC8" w:rsidRPr="00E522E3">
        <w:rPr>
          <w:rFonts w:eastAsia="Calibri"/>
          <w:szCs w:val="24"/>
        </w:rPr>
        <w:t>MOKĖJIMO TVARKA</w:t>
      </w:r>
    </w:p>
    <w:p w14:paraId="37CEB213" w14:textId="77777777" w:rsidR="00EB62BE" w:rsidRPr="00E522E3" w:rsidRDefault="00EB62BE" w:rsidP="00B31520">
      <w:pPr>
        <w:widowControl w:val="0"/>
        <w:jc w:val="center"/>
        <w:rPr>
          <w:bCs/>
          <w:szCs w:val="24"/>
        </w:rPr>
      </w:pPr>
    </w:p>
    <w:p w14:paraId="79623A0D" w14:textId="10C1B228" w:rsidR="00E03705" w:rsidRPr="00E522E3" w:rsidRDefault="00E03705" w:rsidP="00B31520">
      <w:pPr>
        <w:pStyle w:val="Sraopastraipa"/>
        <w:numPr>
          <w:ilvl w:val="0"/>
          <w:numId w:val="33"/>
        </w:numPr>
        <w:spacing w:after="0" w:line="240" w:lineRule="auto"/>
        <w:ind w:left="0" w:firstLine="851"/>
        <w:jc w:val="both"/>
        <w:rPr>
          <w:rFonts w:ascii="Times New Roman" w:hAnsi="Times New Roman"/>
          <w:sz w:val="24"/>
          <w:szCs w:val="24"/>
          <w:lang w:eastAsia="lt-LT"/>
        </w:rPr>
      </w:pPr>
      <w:r w:rsidRPr="00E522E3">
        <w:rPr>
          <w:rFonts w:ascii="Times New Roman" w:eastAsia="Batang" w:hAnsi="Times New Roman"/>
          <w:sz w:val="24"/>
          <w:szCs w:val="24"/>
        </w:rPr>
        <w:t xml:space="preserve">Užsakovas atsiskaito su </w:t>
      </w:r>
      <w:r w:rsidR="00315B36" w:rsidRPr="00E522E3">
        <w:rPr>
          <w:rFonts w:ascii="Times New Roman" w:eastAsia="Batang" w:hAnsi="Times New Roman"/>
          <w:sz w:val="24"/>
          <w:szCs w:val="24"/>
        </w:rPr>
        <w:t>P</w:t>
      </w:r>
      <w:r w:rsidR="00027D58" w:rsidRPr="00E522E3">
        <w:rPr>
          <w:rFonts w:ascii="Times New Roman" w:eastAsia="Batang" w:hAnsi="Times New Roman"/>
          <w:sz w:val="24"/>
          <w:szCs w:val="24"/>
        </w:rPr>
        <w:t>aslaugų teikėju</w:t>
      </w:r>
      <w:r w:rsidRPr="00E522E3">
        <w:rPr>
          <w:rFonts w:ascii="Times New Roman" w:eastAsia="Batang" w:hAnsi="Times New Roman"/>
          <w:sz w:val="24"/>
          <w:szCs w:val="24"/>
        </w:rPr>
        <w:t xml:space="preserve"> eurais pagal </w:t>
      </w:r>
      <w:r w:rsidR="00315B36" w:rsidRPr="00E522E3">
        <w:rPr>
          <w:rFonts w:ascii="Times New Roman" w:eastAsia="Batang" w:hAnsi="Times New Roman"/>
          <w:sz w:val="24"/>
          <w:szCs w:val="24"/>
        </w:rPr>
        <w:t>Paslaugų teikėjo</w:t>
      </w:r>
      <w:r w:rsidRPr="00E522E3">
        <w:rPr>
          <w:rFonts w:ascii="Times New Roman" w:eastAsia="Batang" w:hAnsi="Times New Roman"/>
          <w:sz w:val="24"/>
          <w:szCs w:val="24"/>
        </w:rPr>
        <w:t xml:space="preserve"> pateikt</w:t>
      </w:r>
      <w:r w:rsidR="004F4A21" w:rsidRPr="00E522E3">
        <w:rPr>
          <w:rFonts w:ascii="Times New Roman" w:eastAsia="Batang" w:hAnsi="Times New Roman"/>
          <w:sz w:val="24"/>
          <w:szCs w:val="24"/>
        </w:rPr>
        <w:t>as</w:t>
      </w:r>
      <w:r w:rsidRPr="00E522E3">
        <w:rPr>
          <w:rFonts w:ascii="Times New Roman" w:eastAsia="Batang" w:hAnsi="Times New Roman"/>
          <w:sz w:val="24"/>
          <w:szCs w:val="24"/>
        </w:rPr>
        <w:t xml:space="preserve"> sąskait</w:t>
      </w:r>
      <w:r w:rsidR="004F4A21" w:rsidRPr="00E522E3">
        <w:rPr>
          <w:rFonts w:ascii="Times New Roman" w:eastAsia="Batang" w:hAnsi="Times New Roman"/>
          <w:sz w:val="24"/>
          <w:szCs w:val="24"/>
        </w:rPr>
        <w:t>as</w:t>
      </w:r>
      <w:r w:rsidR="00975FD0" w:rsidRPr="00E522E3">
        <w:rPr>
          <w:rFonts w:ascii="Times New Roman" w:eastAsia="Batang" w:hAnsi="Times New Roman"/>
          <w:sz w:val="24"/>
          <w:szCs w:val="24"/>
        </w:rPr>
        <w:t>-</w:t>
      </w:r>
      <w:r w:rsidR="004F4A21" w:rsidRPr="00E522E3">
        <w:rPr>
          <w:rFonts w:ascii="Times New Roman" w:eastAsia="Batang" w:hAnsi="Times New Roman"/>
          <w:sz w:val="24"/>
          <w:szCs w:val="24"/>
        </w:rPr>
        <w:t xml:space="preserve">faktūras. </w:t>
      </w:r>
      <w:r w:rsidR="004F4A21" w:rsidRPr="00E522E3">
        <w:rPr>
          <w:rFonts w:ascii="Times New Roman" w:hAnsi="Times New Roman"/>
          <w:sz w:val="24"/>
        </w:rPr>
        <w:t xml:space="preserve">Paslaugų teikėjas sąskaitą-faktūrą už praėjusį mėnesį suteiktas paslaugas Užsakovui pateikia ne vėliau kaip iki einamojo mėnesio 3 darbo dienos. </w:t>
      </w:r>
      <w:r w:rsidRPr="00E522E3">
        <w:rPr>
          <w:rFonts w:ascii="Times New Roman" w:eastAsia="Batang" w:hAnsi="Times New Roman"/>
          <w:sz w:val="24"/>
          <w:szCs w:val="24"/>
        </w:rPr>
        <w:t xml:space="preserve"> </w:t>
      </w:r>
    </w:p>
    <w:p w14:paraId="4859EF32" w14:textId="695A62D6" w:rsidR="00E03705" w:rsidRPr="00E522E3" w:rsidRDefault="00E03705" w:rsidP="00B31520">
      <w:pPr>
        <w:pStyle w:val="Sraopastraipa"/>
        <w:numPr>
          <w:ilvl w:val="0"/>
          <w:numId w:val="33"/>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Užsakovas </w:t>
      </w:r>
      <w:r w:rsidR="00904A6B" w:rsidRPr="00E522E3">
        <w:rPr>
          <w:rFonts w:ascii="Times New Roman" w:hAnsi="Times New Roman"/>
          <w:sz w:val="24"/>
          <w:szCs w:val="24"/>
        </w:rPr>
        <w:t>Paslaugų teikėjui</w:t>
      </w:r>
      <w:r w:rsidRPr="00E522E3">
        <w:rPr>
          <w:rFonts w:ascii="Times New Roman" w:hAnsi="Times New Roman"/>
          <w:sz w:val="24"/>
          <w:szCs w:val="24"/>
        </w:rPr>
        <w:t xml:space="preserve"> </w:t>
      </w:r>
      <w:r w:rsidR="004E687F" w:rsidRPr="00E522E3">
        <w:rPr>
          <w:rFonts w:ascii="Times New Roman" w:hAnsi="Times New Roman"/>
          <w:sz w:val="24"/>
          <w:szCs w:val="24"/>
        </w:rPr>
        <w:t>su</w:t>
      </w:r>
      <w:r w:rsidR="004908F2" w:rsidRPr="00E522E3">
        <w:rPr>
          <w:rFonts w:ascii="Times New Roman" w:hAnsi="Times New Roman"/>
          <w:sz w:val="24"/>
          <w:szCs w:val="24"/>
        </w:rPr>
        <w:t>moka</w:t>
      </w:r>
      <w:r w:rsidRPr="00E522E3">
        <w:rPr>
          <w:rFonts w:ascii="Times New Roman" w:hAnsi="Times New Roman"/>
          <w:sz w:val="24"/>
          <w:szCs w:val="24"/>
        </w:rPr>
        <w:t xml:space="preserve"> per 30 dienų nuo sąskait</w:t>
      </w:r>
      <w:r w:rsidR="004E687F" w:rsidRPr="00E522E3">
        <w:rPr>
          <w:rFonts w:ascii="Times New Roman" w:hAnsi="Times New Roman"/>
          <w:sz w:val="24"/>
          <w:szCs w:val="24"/>
        </w:rPr>
        <w:t>os</w:t>
      </w:r>
      <w:r w:rsidRPr="00E522E3">
        <w:rPr>
          <w:rFonts w:ascii="Times New Roman" w:hAnsi="Times New Roman"/>
          <w:sz w:val="24"/>
          <w:szCs w:val="24"/>
        </w:rPr>
        <w:t xml:space="preserve"> faktūr</w:t>
      </w:r>
      <w:r w:rsidR="004E687F" w:rsidRPr="00E522E3">
        <w:rPr>
          <w:rFonts w:ascii="Times New Roman" w:hAnsi="Times New Roman"/>
          <w:sz w:val="24"/>
          <w:szCs w:val="24"/>
        </w:rPr>
        <w:t>os</w:t>
      </w:r>
      <w:r w:rsidRPr="00E522E3">
        <w:rPr>
          <w:rFonts w:ascii="Times New Roman" w:hAnsi="Times New Roman"/>
          <w:sz w:val="24"/>
          <w:szCs w:val="24"/>
        </w:rPr>
        <w:t xml:space="preserve"> gavimo </w:t>
      </w:r>
      <w:r w:rsidR="004057C5" w:rsidRPr="00E522E3">
        <w:rPr>
          <w:rFonts w:ascii="Times New Roman" w:hAnsi="Times New Roman"/>
          <w:sz w:val="24"/>
          <w:szCs w:val="24"/>
        </w:rPr>
        <w:t>„</w:t>
      </w:r>
      <w:r w:rsidR="00B01622" w:rsidRPr="00E522E3">
        <w:rPr>
          <w:rFonts w:ascii="Times New Roman" w:hAnsi="Times New Roman"/>
          <w:sz w:val="24"/>
          <w:szCs w:val="24"/>
        </w:rPr>
        <w:t>SABIS</w:t>
      </w:r>
      <w:r w:rsidR="004057C5" w:rsidRPr="00E522E3">
        <w:rPr>
          <w:rFonts w:ascii="Times New Roman" w:hAnsi="Times New Roman"/>
          <w:sz w:val="24"/>
          <w:szCs w:val="24"/>
        </w:rPr>
        <w:t xml:space="preserve">“ priemonėmis </w:t>
      </w:r>
      <w:r w:rsidRPr="00E522E3">
        <w:rPr>
          <w:rFonts w:ascii="Times New Roman" w:hAnsi="Times New Roman"/>
          <w:sz w:val="24"/>
          <w:szCs w:val="24"/>
        </w:rPr>
        <w:t xml:space="preserve">dienos. </w:t>
      </w:r>
    </w:p>
    <w:p w14:paraId="3D3A2F59" w14:textId="27CF6E25" w:rsidR="00E03705" w:rsidRPr="00E522E3" w:rsidRDefault="00E03705" w:rsidP="00B31520">
      <w:pPr>
        <w:pStyle w:val="Sraopastraipa"/>
        <w:numPr>
          <w:ilvl w:val="0"/>
          <w:numId w:val="33"/>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Atsiskaityma</w:t>
      </w:r>
      <w:r w:rsidR="004F4A21" w:rsidRPr="00E522E3">
        <w:rPr>
          <w:rFonts w:ascii="Times New Roman" w:hAnsi="Times New Roman"/>
          <w:sz w:val="24"/>
          <w:szCs w:val="24"/>
        </w:rPr>
        <w:t>i</w:t>
      </w:r>
      <w:r w:rsidRPr="00E522E3">
        <w:rPr>
          <w:rFonts w:ascii="Times New Roman" w:hAnsi="Times New Roman"/>
          <w:sz w:val="24"/>
          <w:szCs w:val="24"/>
        </w:rPr>
        <w:t xml:space="preserve"> vykdom</w:t>
      </w:r>
      <w:r w:rsidR="004F4A21" w:rsidRPr="00E522E3">
        <w:rPr>
          <w:rFonts w:ascii="Times New Roman" w:hAnsi="Times New Roman"/>
          <w:sz w:val="24"/>
          <w:szCs w:val="24"/>
        </w:rPr>
        <w:t>i</w:t>
      </w:r>
      <w:r w:rsidRPr="00E522E3">
        <w:rPr>
          <w:rFonts w:ascii="Times New Roman" w:hAnsi="Times New Roman"/>
          <w:sz w:val="24"/>
          <w:szCs w:val="24"/>
        </w:rPr>
        <w:t xml:space="preserve"> pavedimu, pervedant pinigus į </w:t>
      </w:r>
      <w:r w:rsidR="002C05FE" w:rsidRPr="00E522E3">
        <w:rPr>
          <w:rFonts w:ascii="Times New Roman" w:hAnsi="Times New Roman"/>
          <w:sz w:val="24"/>
          <w:szCs w:val="24"/>
        </w:rPr>
        <w:t>Paslaugų teikėjo</w:t>
      </w:r>
      <w:r w:rsidRPr="00E522E3">
        <w:rPr>
          <w:rFonts w:ascii="Times New Roman" w:hAnsi="Times New Roman"/>
          <w:sz w:val="24"/>
          <w:szCs w:val="24"/>
        </w:rPr>
        <w:t xml:space="preserve"> sąskaitą banke, nurodytą prie jo rekvizitų šioje Sutartyje. </w:t>
      </w:r>
    </w:p>
    <w:p w14:paraId="5BC13C2F" w14:textId="77777777" w:rsidR="0081731D" w:rsidRPr="00E522E3" w:rsidRDefault="0081731D" w:rsidP="0081731D">
      <w:pPr>
        <w:pStyle w:val="Sraopastraipa"/>
        <w:spacing w:after="0" w:line="240" w:lineRule="auto"/>
        <w:ind w:left="851"/>
        <w:jc w:val="both"/>
        <w:rPr>
          <w:rFonts w:ascii="Times New Roman" w:hAnsi="Times New Roman"/>
          <w:sz w:val="24"/>
          <w:szCs w:val="24"/>
        </w:rPr>
      </w:pPr>
    </w:p>
    <w:p w14:paraId="70F30B51" w14:textId="237D62D4" w:rsidR="00702933" w:rsidRPr="00E522E3" w:rsidRDefault="00DF2F9A" w:rsidP="00B31520">
      <w:pPr>
        <w:widowControl w:val="0"/>
        <w:jc w:val="center"/>
        <w:rPr>
          <w:rFonts w:eastAsia="Calibri"/>
          <w:szCs w:val="24"/>
        </w:rPr>
      </w:pPr>
      <w:r w:rsidRPr="00E522E3">
        <w:rPr>
          <w:bCs/>
          <w:szCs w:val="24"/>
        </w:rPr>
        <w:lastRenderedPageBreak/>
        <w:t xml:space="preserve">V. </w:t>
      </w:r>
      <w:r w:rsidRPr="00E522E3">
        <w:rPr>
          <w:rFonts w:eastAsia="Calibri"/>
          <w:szCs w:val="24"/>
        </w:rPr>
        <w:t>SUTARTIES ĮVYKDYMO UŽTIKRINIMAS</w:t>
      </w:r>
    </w:p>
    <w:p w14:paraId="1C451AA9" w14:textId="77777777" w:rsidR="00364527" w:rsidRPr="00E522E3" w:rsidRDefault="00364527" w:rsidP="00B31520">
      <w:pPr>
        <w:widowControl w:val="0"/>
        <w:jc w:val="center"/>
        <w:rPr>
          <w:bCs/>
          <w:szCs w:val="24"/>
        </w:rPr>
      </w:pPr>
    </w:p>
    <w:p w14:paraId="7D327CDC" w14:textId="77777777" w:rsidR="00272598" w:rsidRPr="00E522E3" w:rsidRDefault="00272598" w:rsidP="00B31520">
      <w:pPr>
        <w:pStyle w:val="Sraopastraipa"/>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14ECF345" w14:textId="34B674E9" w:rsidR="003D1825" w:rsidRPr="00E522E3" w:rsidRDefault="003D1825" w:rsidP="00B31520">
      <w:pPr>
        <w:pStyle w:val="Sraopastraipa"/>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Jei </w:t>
      </w:r>
      <w:r w:rsidR="006415F2" w:rsidRPr="00E522E3">
        <w:rPr>
          <w:rFonts w:ascii="Times New Roman" w:hAnsi="Times New Roman"/>
          <w:sz w:val="24"/>
          <w:szCs w:val="24"/>
        </w:rPr>
        <w:t>Paslaugų teikėjui</w:t>
      </w:r>
      <w:r w:rsidR="00B146BC" w:rsidRPr="00E522E3">
        <w:rPr>
          <w:rFonts w:ascii="Times New Roman" w:hAnsi="Times New Roman"/>
          <w:sz w:val="24"/>
          <w:szCs w:val="24"/>
        </w:rPr>
        <w:t xml:space="preserve"> įvykdžius įsipareigojimus pagal Sutartį </w:t>
      </w:r>
      <w:r w:rsidRPr="00E522E3">
        <w:rPr>
          <w:rFonts w:ascii="Times New Roman" w:hAnsi="Times New Roman"/>
          <w:sz w:val="24"/>
          <w:szCs w:val="24"/>
        </w:rPr>
        <w:t xml:space="preserve">ne dėl </w:t>
      </w:r>
      <w:r w:rsidR="006415F2" w:rsidRPr="00E522E3">
        <w:rPr>
          <w:rFonts w:ascii="Times New Roman" w:hAnsi="Times New Roman"/>
          <w:sz w:val="24"/>
          <w:szCs w:val="24"/>
        </w:rPr>
        <w:t>Paslaugų teikėjo</w:t>
      </w:r>
      <w:r w:rsidRPr="00E522E3">
        <w:rPr>
          <w:rFonts w:ascii="Times New Roman" w:hAnsi="Times New Roman"/>
          <w:sz w:val="24"/>
          <w:szCs w:val="24"/>
        </w:rPr>
        <w:t xml:space="preserve"> kaltės </w:t>
      </w:r>
      <w:r w:rsidR="00B146BC" w:rsidRPr="00E522E3">
        <w:rPr>
          <w:rFonts w:ascii="Times New Roman" w:hAnsi="Times New Roman"/>
          <w:sz w:val="24"/>
          <w:szCs w:val="24"/>
        </w:rPr>
        <w:t>Užsakovas</w:t>
      </w:r>
      <w:r w:rsidRPr="00E522E3">
        <w:rPr>
          <w:rFonts w:ascii="Times New Roman" w:hAnsi="Times New Roman"/>
          <w:sz w:val="24"/>
          <w:szCs w:val="24"/>
        </w:rPr>
        <w:t xml:space="preserve"> neatlieka apmokėjimo </w:t>
      </w:r>
      <w:r w:rsidR="00B146BC" w:rsidRPr="00E522E3">
        <w:rPr>
          <w:rFonts w:ascii="Times New Roman" w:hAnsi="Times New Roman"/>
          <w:sz w:val="24"/>
          <w:szCs w:val="24"/>
        </w:rPr>
        <w:t>S</w:t>
      </w:r>
      <w:r w:rsidRPr="00E522E3">
        <w:rPr>
          <w:rFonts w:ascii="Times New Roman" w:hAnsi="Times New Roman"/>
          <w:sz w:val="24"/>
          <w:szCs w:val="24"/>
        </w:rPr>
        <w:t xml:space="preserve">utartyje nustatytais terminais, </w:t>
      </w:r>
      <w:r w:rsidR="006415F2" w:rsidRPr="00E522E3">
        <w:rPr>
          <w:rFonts w:ascii="Times New Roman" w:hAnsi="Times New Roman"/>
          <w:sz w:val="24"/>
          <w:szCs w:val="24"/>
        </w:rPr>
        <w:t>Paslaugų teikėjo</w:t>
      </w:r>
      <w:r w:rsidR="00B146BC" w:rsidRPr="00E522E3">
        <w:rPr>
          <w:rFonts w:ascii="Times New Roman" w:hAnsi="Times New Roman"/>
          <w:sz w:val="24"/>
          <w:szCs w:val="24"/>
        </w:rPr>
        <w:t xml:space="preserve"> rašytiniu</w:t>
      </w:r>
      <w:r w:rsidRPr="00E522E3">
        <w:rPr>
          <w:rFonts w:ascii="Times New Roman" w:hAnsi="Times New Roman"/>
          <w:sz w:val="24"/>
          <w:szCs w:val="24"/>
        </w:rPr>
        <w:t xml:space="preserve"> pareikalavimu </w:t>
      </w:r>
      <w:r w:rsidR="00B146BC" w:rsidRPr="00E522E3">
        <w:rPr>
          <w:rFonts w:ascii="Times New Roman" w:hAnsi="Times New Roman"/>
          <w:sz w:val="24"/>
          <w:szCs w:val="24"/>
        </w:rPr>
        <w:t>Užsakovas</w:t>
      </w:r>
      <w:r w:rsidRPr="00E522E3">
        <w:rPr>
          <w:rFonts w:ascii="Times New Roman" w:hAnsi="Times New Roman"/>
          <w:sz w:val="24"/>
          <w:szCs w:val="24"/>
        </w:rPr>
        <w:t xml:space="preserve"> privalo sumokėti </w:t>
      </w:r>
      <w:r w:rsidR="006415F2" w:rsidRPr="00E522E3">
        <w:rPr>
          <w:rFonts w:ascii="Times New Roman" w:hAnsi="Times New Roman"/>
          <w:sz w:val="24"/>
          <w:szCs w:val="24"/>
        </w:rPr>
        <w:t xml:space="preserve">Paslaugų teikėjui </w:t>
      </w:r>
      <w:r w:rsidRPr="00E522E3">
        <w:rPr>
          <w:rFonts w:ascii="Times New Roman" w:hAnsi="Times New Roman"/>
          <w:sz w:val="24"/>
          <w:szCs w:val="24"/>
        </w:rPr>
        <w:t xml:space="preserve">už kiekvieną uždelstą dieną 0,03 % (trijų šimtųjų procento) dydžio delspinigių nuo laiku neapmokėtos sumos. </w:t>
      </w:r>
    </w:p>
    <w:p w14:paraId="520075A9" w14:textId="5FE66192" w:rsidR="00D967BC" w:rsidRPr="00E522E3" w:rsidRDefault="00D967BC" w:rsidP="00D967BC">
      <w:pPr>
        <w:pStyle w:val="Sraopastraipa"/>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Jeigu įvykus Paslaugų teikimo sutrikimams Paslaugų teikimas neatstatomas per 2 darbo dienas po raštiško pranešimo iš Užsakovo gavimo, </w:t>
      </w:r>
      <w:r w:rsidR="00294EC4" w:rsidRPr="00E522E3">
        <w:rPr>
          <w:rFonts w:ascii="Times New Roman" w:hAnsi="Times New Roman"/>
          <w:sz w:val="24"/>
          <w:szCs w:val="24"/>
        </w:rPr>
        <w:t>Užsakovas nesumoka Paslaugų teikėjui Sutarties 3.2 papunktyje nurodytos sumos dalies už laikotarpį, kai Paslaugos nebuvo teikiamos Sutartyje nustatyta tvarka ir</w:t>
      </w:r>
      <w:r w:rsidR="005C47FE" w:rsidRPr="00E522E3">
        <w:rPr>
          <w:rFonts w:ascii="Times New Roman" w:hAnsi="Times New Roman"/>
          <w:sz w:val="24"/>
          <w:szCs w:val="24"/>
        </w:rPr>
        <w:t xml:space="preserve"> </w:t>
      </w:r>
      <w:r w:rsidRPr="00E522E3">
        <w:rPr>
          <w:rFonts w:ascii="Times New Roman" w:hAnsi="Times New Roman"/>
          <w:sz w:val="24"/>
          <w:szCs w:val="24"/>
        </w:rPr>
        <w:t>Užsakovo rašytiniu pareikalavimu Paslaugų teikėjas privalo sumokėti Užsakovui už kiekvieną uždelstą dieną 0,03 % (trijų šimtųjų procento) dydžio delspinigių nuo Sutarties 3.2 papunktyje nurodytos sumos, išskyrus, jei sutrikimai atsirado dėl nenugalimos jėgos (force majeure) aplinkybių.</w:t>
      </w:r>
    </w:p>
    <w:p w14:paraId="0CB851F6" w14:textId="71E564B7" w:rsidR="004E687F" w:rsidRPr="00E522E3" w:rsidRDefault="004E687F" w:rsidP="004E687F">
      <w:pPr>
        <w:pStyle w:val="Sraopastraipa"/>
        <w:numPr>
          <w:ilvl w:val="0"/>
          <w:numId w:val="34"/>
        </w:numPr>
        <w:autoSpaceDE w:val="0"/>
        <w:autoSpaceDN w:val="0"/>
        <w:adjustRightInd w:val="0"/>
        <w:spacing w:after="0" w:line="240" w:lineRule="auto"/>
        <w:ind w:left="0" w:firstLine="851"/>
        <w:contextualSpacing/>
        <w:jc w:val="both"/>
        <w:rPr>
          <w:rFonts w:ascii="Times New Roman" w:hAnsi="Times New Roman"/>
          <w:sz w:val="24"/>
          <w:szCs w:val="24"/>
        </w:rPr>
      </w:pPr>
      <w:r w:rsidRPr="00E522E3">
        <w:rPr>
          <w:rFonts w:ascii="Times New Roman" w:hAnsi="Times New Roman"/>
          <w:sz w:val="24"/>
          <w:szCs w:val="24"/>
        </w:rPr>
        <w:t>Jeigu Paslaugų teikėjas trūkumus ištaiso Sutarties 2.4.</w:t>
      </w:r>
      <w:r w:rsidR="007F7710" w:rsidRPr="00E522E3">
        <w:rPr>
          <w:rFonts w:ascii="Times New Roman" w:hAnsi="Times New Roman"/>
          <w:sz w:val="24"/>
          <w:szCs w:val="24"/>
        </w:rPr>
        <w:t>7</w:t>
      </w:r>
      <w:r w:rsidRPr="00E522E3">
        <w:rPr>
          <w:rFonts w:ascii="Times New Roman" w:hAnsi="Times New Roman"/>
          <w:sz w:val="24"/>
          <w:szCs w:val="24"/>
        </w:rPr>
        <w:t xml:space="preserve"> papunktyje nustatyta tvarka, Sutarties Šalys susitaria, jog Paslaugų teikėjui nebus taikomos jokios Sutartimi ar Lietuvos Respublikos teisės aktais numatytos priemonės dėl įsipareigojimų pažeidimo ar netinkamo vykdymo.</w:t>
      </w:r>
    </w:p>
    <w:p w14:paraId="46E1A662" w14:textId="77777777" w:rsidR="00DF2F9A" w:rsidRPr="00E522E3" w:rsidRDefault="00DF2F9A" w:rsidP="00B315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59B8E334" w14:textId="05D52C07" w:rsidR="00DD5414" w:rsidRPr="00E522E3" w:rsidRDefault="007F1C1F" w:rsidP="00B31520">
      <w:pPr>
        <w:keepNext/>
        <w:widowControl w:val="0"/>
        <w:tabs>
          <w:tab w:val="left" w:pos="360"/>
        </w:tabs>
        <w:contextualSpacing/>
        <w:jc w:val="center"/>
        <w:rPr>
          <w:rFonts w:eastAsia="Calibri"/>
          <w:szCs w:val="24"/>
        </w:rPr>
      </w:pPr>
      <w:r w:rsidRPr="00E522E3">
        <w:rPr>
          <w:szCs w:val="24"/>
        </w:rPr>
        <w:t xml:space="preserve">VI. </w:t>
      </w:r>
      <w:r w:rsidR="00636032" w:rsidRPr="00E522E3">
        <w:rPr>
          <w:rFonts w:eastAsia="Calibri"/>
          <w:szCs w:val="24"/>
        </w:rPr>
        <w:t>SUTARTIES GALIOJIMAS</w:t>
      </w:r>
      <w:r w:rsidR="001267F2" w:rsidRPr="00E522E3">
        <w:rPr>
          <w:rFonts w:eastAsia="Calibri"/>
          <w:szCs w:val="24"/>
        </w:rPr>
        <w:t xml:space="preserve">, </w:t>
      </w:r>
      <w:r w:rsidR="00636032" w:rsidRPr="00E522E3">
        <w:rPr>
          <w:bCs/>
          <w:szCs w:val="24"/>
        </w:rPr>
        <w:t>SUTARTIES NUTRAUKIMO ATVEJAI IR TVARKA</w:t>
      </w:r>
      <w:r w:rsidR="004612CB" w:rsidRPr="00E522E3">
        <w:rPr>
          <w:bCs/>
          <w:szCs w:val="24"/>
        </w:rPr>
        <w:t xml:space="preserve"> IR </w:t>
      </w:r>
      <w:r w:rsidR="004612CB" w:rsidRPr="00E522E3">
        <w:rPr>
          <w:rFonts w:eastAsia="Calibri"/>
          <w:szCs w:val="24"/>
        </w:rPr>
        <w:t>SUTARTIES PERŽIŪROS SĄLYGOS</w:t>
      </w:r>
    </w:p>
    <w:p w14:paraId="5E06BECA" w14:textId="77777777" w:rsidR="001078E3" w:rsidRPr="00E522E3" w:rsidRDefault="001078E3" w:rsidP="00B31520">
      <w:pPr>
        <w:keepNext/>
        <w:widowControl w:val="0"/>
        <w:tabs>
          <w:tab w:val="left" w:pos="360"/>
        </w:tabs>
        <w:contextualSpacing/>
        <w:jc w:val="center"/>
        <w:rPr>
          <w:szCs w:val="24"/>
        </w:rPr>
      </w:pPr>
    </w:p>
    <w:p w14:paraId="5282126E" w14:textId="66FD6EAA" w:rsidR="00203FCF" w:rsidRPr="00E522E3" w:rsidRDefault="00203FCF" w:rsidP="0081731D">
      <w:pPr>
        <w:pStyle w:val="Sraopastraipa"/>
        <w:keepNext/>
        <w:widowControl w:val="0"/>
        <w:numPr>
          <w:ilvl w:val="0"/>
          <w:numId w:val="35"/>
        </w:numPr>
        <w:tabs>
          <w:tab w:val="left" w:pos="284"/>
          <w:tab w:val="left" w:pos="1276"/>
          <w:tab w:val="left" w:pos="2410"/>
          <w:tab w:val="left" w:pos="2694"/>
        </w:tabs>
        <w:spacing w:after="0" w:line="240" w:lineRule="auto"/>
        <w:ind w:left="0" w:firstLine="851"/>
        <w:contextualSpacing/>
        <w:jc w:val="both"/>
        <w:rPr>
          <w:rFonts w:ascii="Times New Roman" w:hAnsi="Times New Roman"/>
          <w:sz w:val="24"/>
          <w:szCs w:val="24"/>
        </w:rPr>
      </w:pPr>
      <w:r w:rsidRPr="00E522E3">
        <w:rPr>
          <w:rFonts w:ascii="Times New Roman" w:hAnsi="Times New Roman"/>
          <w:b/>
          <w:bCs/>
          <w:sz w:val="24"/>
          <w:szCs w:val="24"/>
        </w:rPr>
        <w:t xml:space="preserve">Sutartis įsigalioja </w:t>
      </w:r>
      <w:r w:rsidR="007F7710" w:rsidRPr="00E522E3">
        <w:rPr>
          <w:rFonts w:ascii="Times New Roman" w:hAnsi="Times New Roman"/>
          <w:b/>
          <w:bCs/>
          <w:sz w:val="24"/>
          <w:szCs w:val="24"/>
        </w:rPr>
        <w:t>nuo</w:t>
      </w:r>
      <w:r w:rsidR="005909D8" w:rsidRPr="00E522E3">
        <w:rPr>
          <w:rFonts w:ascii="Times New Roman" w:hAnsi="Times New Roman"/>
          <w:b/>
          <w:bCs/>
          <w:sz w:val="24"/>
          <w:szCs w:val="24"/>
        </w:rPr>
        <w:t xml:space="preserve"> </w:t>
      </w:r>
      <w:r w:rsidR="00A40429" w:rsidRPr="00E522E3">
        <w:rPr>
          <w:rFonts w:ascii="Times New Roman" w:hAnsi="Times New Roman"/>
          <w:b/>
          <w:bCs/>
          <w:sz w:val="24"/>
          <w:szCs w:val="24"/>
        </w:rPr>
        <w:t>202</w:t>
      </w:r>
      <w:r w:rsidR="004D3DC2" w:rsidRPr="00E522E3">
        <w:rPr>
          <w:rFonts w:ascii="Times New Roman" w:hAnsi="Times New Roman"/>
          <w:b/>
          <w:bCs/>
          <w:sz w:val="24"/>
          <w:szCs w:val="24"/>
        </w:rPr>
        <w:t>4</w:t>
      </w:r>
      <w:r w:rsidR="00A40429" w:rsidRPr="00E522E3">
        <w:rPr>
          <w:rFonts w:ascii="Times New Roman" w:hAnsi="Times New Roman"/>
          <w:b/>
          <w:bCs/>
          <w:sz w:val="24"/>
          <w:szCs w:val="24"/>
        </w:rPr>
        <w:t xml:space="preserve"> m. </w:t>
      </w:r>
      <w:r w:rsidR="001461A7" w:rsidRPr="00E522E3">
        <w:rPr>
          <w:rFonts w:ascii="Times New Roman" w:hAnsi="Times New Roman"/>
          <w:b/>
          <w:bCs/>
          <w:sz w:val="24"/>
          <w:szCs w:val="24"/>
        </w:rPr>
        <w:t>lapkričio</w:t>
      </w:r>
      <w:r w:rsidR="00A40429" w:rsidRPr="00E522E3">
        <w:rPr>
          <w:rFonts w:ascii="Times New Roman" w:hAnsi="Times New Roman"/>
          <w:b/>
          <w:bCs/>
          <w:sz w:val="24"/>
          <w:szCs w:val="24"/>
        </w:rPr>
        <w:t xml:space="preserve"> </w:t>
      </w:r>
      <w:r w:rsidR="00D74EAC" w:rsidRPr="00E522E3">
        <w:rPr>
          <w:rFonts w:ascii="Times New Roman" w:hAnsi="Times New Roman"/>
          <w:b/>
          <w:bCs/>
          <w:sz w:val="24"/>
          <w:szCs w:val="24"/>
        </w:rPr>
        <w:t>4</w:t>
      </w:r>
      <w:r w:rsidR="0081731D" w:rsidRPr="00E522E3">
        <w:rPr>
          <w:rFonts w:ascii="Times New Roman" w:hAnsi="Times New Roman"/>
          <w:b/>
          <w:bCs/>
          <w:sz w:val="24"/>
          <w:szCs w:val="24"/>
        </w:rPr>
        <w:t xml:space="preserve"> </w:t>
      </w:r>
      <w:r w:rsidR="00A40429" w:rsidRPr="00E522E3">
        <w:rPr>
          <w:rFonts w:ascii="Times New Roman" w:hAnsi="Times New Roman"/>
          <w:b/>
          <w:bCs/>
          <w:sz w:val="24"/>
          <w:szCs w:val="24"/>
        </w:rPr>
        <w:t xml:space="preserve">d. </w:t>
      </w:r>
      <w:r w:rsidRPr="00E522E3">
        <w:rPr>
          <w:rFonts w:ascii="Times New Roman" w:hAnsi="Times New Roman"/>
          <w:b/>
          <w:bCs/>
          <w:sz w:val="24"/>
          <w:szCs w:val="24"/>
        </w:rPr>
        <w:t>Šalims ją pasirašius</w:t>
      </w:r>
      <w:r w:rsidR="002D0E87" w:rsidRPr="00E522E3">
        <w:rPr>
          <w:rFonts w:ascii="Times New Roman" w:hAnsi="Times New Roman"/>
          <w:sz w:val="24"/>
          <w:szCs w:val="24"/>
        </w:rPr>
        <w:t xml:space="preserve"> </w:t>
      </w:r>
      <w:r w:rsidR="005134A5" w:rsidRPr="00E522E3">
        <w:rPr>
          <w:rFonts w:ascii="Times New Roman" w:hAnsi="Times New Roman"/>
          <w:sz w:val="24"/>
          <w:szCs w:val="24"/>
        </w:rPr>
        <w:t>ir galioja iki abiejų Šalių sutartinių įsipareigojimų įvykdymo</w:t>
      </w:r>
      <w:r w:rsidR="004E687F" w:rsidRPr="00E522E3">
        <w:rPr>
          <w:rFonts w:ascii="Times New Roman" w:hAnsi="Times New Roman"/>
          <w:sz w:val="24"/>
          <w:szCs w:val="24"/>
        </w:rPr>
        <w:t xml:space="preserve"> </w:t>
      </w:r>
      <w:r w:rsidR="005134A5" w:rsidRPr="00E522E3">
        <w:rPr>
          <w:rFonts w:ascii="Times New Roman" w:hAnsi="Times New Roman"/>
          <w:sz w:val="24"/>
          <w:szCs w:val="24"/>
        </w:rPr>
        <w:t>tačiau ne ilgiau kaip</w:t>
      </w:r>
      <w:r w:rsidR="005134A5" w:rsidRPr="00E522E3">
        <w:rPr>
          <w:rFonts w:ascii="Times New Roman" w:hAnsi="Times New Roman"/>
          <w:b/>
          <w:bCs/>
          <w:sz w:val="24"/>
          <w:szCs w:val="24"/>
        </w:rPr>
        <w:t xml:space="preserve"> </w:t>
      </w:r>
      <w:r w:rsidR="00BA7A64" w:rsidRPr="00E522E3">
        <w:rPr>
          <w:rFonts w:ascii="Times New Roman" w:hAnsi="Times New Roman"/>
          <w:b/>
          <w:bCs/>
          <w:sz w:val="24"/>
          <w:szCs w:val="24"/>
        </w:rPr>
        <w:t>13 mėnesių nuo Sutarties įsigaliojimo dienos</w:t>
      </w:r>
      <w:r w:rsidRPr="00E522E3">
        <w:rPr>
          <w:rFonts w:ascii="Times New Roman" w:hAnsi="Times New Roman"/>
          <w:b/>
          <w:bCs/>
          <w:sz w:val="24"/>
          <w:szCs w:val="24"/>
        </w:rPr>
        <w:t xml:space="preserve">, </w:t>
      </w:r>
      <w:r w:rsidRPr="00E522E3">
        <w:rPr>
          <w:rFonts w:ascii="Times New Roman" w:hAnsi="Times New Roman"/>
          <w:sz w:val="24"/>
          <w:szCs w:val="24"/>
        </w:rPr>
        <w:t xml:space="preserve">arba Sutartis nutraukiama įstatymų ar Sutartyje nustatytais atvejais. Sutarties pratęsimas nėra numatytas. </w:t>
      </w:r>
    </w:p>
    <w:p w14:paraId="6309E8A4" w14:textId="77777777" w:rsidR="00EC0E00" w:rsidRPr="00E522E3" w:rsidRDefault="00EC0E00" w:rsidP="0081731D">
      <w:pPr>
        <w:pStyle w:val="Sraopastraipa"/>
        <w:numPr>
          <w:ilvl w:val="0"/>
          <w:numId w:val="35"/>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Sutartis gali būti nutraukiama raštišku Šalių susitarimu.</w:t>
      </w:r>
    </w:p>
    <w:p w14:paraId="0E2EBDE3" w14:textId="77777777" w:rsidR="00DF09EF" w:rsidRPr="00E522E3" w:rsidRDefault="008110D9" w:rsidP="0081731D">
      <w:pPr>
        <w:pStyle w:val="Sraopastraipa"/>
        <w:numPr>
          <w:ilvl w:val="0"/>
          <w:numId w:val="35"/>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sz w:val="24"/>
          <w:szCs w:val="24"/>
        </w:rPr>
      </w:pPr>
      <w:r w:rsidRPr="00E522E3">
        <w:rPr>
          <w:rFonts w:ascii="Times New Roman" w:hAnsi="Times New Roman"/>
          <w:sz w:val="24"/>
          <w:szCs w:val="24"/>
        </w:rPr>
        <w:t>Paslaugų teikėjas</w:t>
      </w:r>
      <w:r w:rsidR="008050D3" w:rsidRPr="00E522E3">
        <w:rPr>
          <w:rFonts w:ascii="Times New Roman" w:hAnsi="Times New Roman"/>
          <w:sz w:val="24"/>
          <w:szCs w:val="24"/>
        </w:rPr>
        <w:t xml:space="preserve">, raštu įspėjęs Užsakovą prieš 14 dienų, gali nutraukti Sutartį, </w:t>
      </w:r>
      <w:r w:rsidR="008050D3" w:rsidRPr="00E522E3">
        <w:rPr>
          <w:rStyle w:val="normal-h"/>
          <w:rFonts w:ascii="Times New Roman" w:hAnsi="Times New Roman"/>
          <w:color w:val="000000"/>
          <w:sz w:val="24"/>
          <w:szCs w:val="24"/>
        </w:rPr>
        <w:t xml:space="preserve">jeigu Užsakovas </w:t>
      </w:r>
      <w:r w:rsidR="008050D3" w:rsidRPr="00E522E3">
        <w:rPr>
          <w:rFonts w:ascii="Times New Roman" w:hAnsi="Times New Roman"/>
          <w:sz w:val="24"/>
          <w:szCs w:val="24"/>
        </w:rPr>
        <w:t>nevykdo sutartinių įsipareigojimų.</w:t>
      </w:r>
    </w:p>
    <w:p w14:paraId="32376CEE" w14:textId="77777777" w:rsidR="004445D7" w:rsidRPr="00E522E3" w:rsidRDefault="00647D7F" w:rsidP="0081731D">
      <w:pPr>
        <w:pStyle w:val="Sraopastraipa"/>
        <w:numPr>
          <w:ilvl w:val="0"/>
          <w:numId w:val="35"/>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Užsakovas</w:t>
      </w:r>
      <w:r w:rsidR="00C35772" w:rsidRPr="00E522E3">
        <w:rPr>
          <w:rFonts w:ascii="Times New Roman" w:hAnsi="Times New Roman"/>
          <w:sz w:val="24"/>
          <w:szCs w:val="24"/>
        </w:rPr>
        <w:t xml:space="preserve">, raštu įspėjęs </w:t>
      </w:r>
      <w:r w:rsidR="00CA0A13" w:rsidRPr="00E522E3">
        <w:rPr>
          <w:rFonts w:ascii="Times New Roman" w:hAnsi="Times New Roman"/>
          <w:sz w:val="24"/>
          <w:szCs w:val="24"/>
        </w:rPr>
        <w:t>Paslaugų teikėją</w:t>
      </w:r>
      <w:r w:rsidR="00C35772" w:rsidRPr="00E522E3">
        <w:rPr>
          <w:rFonts w:ascii="Times New Roman" w:hAnsi="Times New Roman"/>
          <w:sz w:val="24"/>
          <w:szCs w:val="24"/>
        </w:rPr>
        <w:t xml:space="preserve"> prieš 14 dienų,</w:t>
      </w:r>
      <w:r w:rsidRPr="00E522E3">
        <w:rPr>
          <w:rFonts w:ascii="Times New Roman" w:hAnsi="Times New Roman"/>
          <w:sz w:val="24"/>
          <w:szCs w:val="24"/>
        </w:rPr>
        <w:t xml:space="preserve"> šioje Sutartyje</w:t>
      </w:r>
      <w:r w:rsidR="004445D7" w:rsidRPr="00E522E3">
        <w:rPr>
          <w:rFonts w:ascii="Times New Roman" w:hAnsi="Times New Roman"/>
          <w:sz w:val="24"/>
          <w:szCs w:val="24"/>
        </w:rPr>
        <w:t xml:space="preserve"> nustatyta tvarka gali vienašališkai nutraukti </w:t>
      </w:r>
      <w:r w:rsidR="005E5806" w:rsidRPr="00E522E3">
        <w:rPr>
          <w:rFonts w:ascii="Times New Roman" w:hAnsi="Times New Roman"/>
          <w:sz w:val="24"/>
          <w:szCs w:val="24"/>
        </w:rPr>
        <w:t>Sutartį</w:t>
      </w:r>
      <w:r w:rsidR="004445D7" w:rsidRPr="00E522E3">
        <w:rPr>
          <w:rFonts w:ascii="Times New Roman" w:hAnsi="Times New Roman"/>
          <w:sz w:val="24"/>
          <w:szCs w:val="24"/>
        </w:rPr>
        <w:t xml:space="preserve"> jeigu:</w:t>
      </w:r>
    </w:p>
    <w:p w14:paraId="135ABA89" w14:textId="77777777" w:rsidR="005D0B96" w:rsidRPr="00E522E3" w:rsidRDefault="00D83544" w:rsidP="0081731D">
      <w:pPr>
        <w:pStyle w:val="Pagrindiniotekstotrauka"/>
        <w:widowControl w:val="0"/>
        <w:numPr>
          <w:ilvl w:val="0"/>
          <w:numId w:val="36"/>
        </w:numPr>
        <w:tabs>
          <w:tab w:val="left" w:pos="993"/>
        </w:tabs>
        <w:spacing w:after="0"/>
        <w:ind w:left="0" w:firstLine="851"/>
        <w:jc w:val="both"/>
        <w:rPr>
          <w:szCs w:val="24"/>
        </w:rPr>
      </w:pPr>
      <w:r w:rsidRPr="00E522E3">
        <w:rPr>
          <w:szCs w:val="24"/>
        </w:rPr>
        <w:t>Paslaugų teikėjas</w:t>
      </w:r>
      <w:r w:rsidR="005D0B96" w:rsidRPr="00E522E3">
        <w:rPr>
          <w:szCs w:val="24"/>
        </w:rPr>
        <w:t xml:space="preserve"> </w:t>
      </w:r>
      <w:r w:rsidR="00245EA5" w:rsidRPr="00E522E3">
        <w:rPr>
          <w:szCs w:val="24"/>
        </w:rPr>
        <w:t>padaro</w:t>
      </w:r>
      <w:r w:rsidR="005D0B96" w:rsidRPr="00E522E3">
        <w:rPr>
          <w:szCs w:val="24"/>
        </w:rPr>
        <w:t xml:space="preserve"> esminį Sutarties pažeidimą</w:t>
      </w:r>
      <w:r w:rsidR="00245EA5" w:rsidRPr="00E522E3">
        <w:rPr>
          <w:szCs w:val="24"/>
        </w:rPr>
        <w:t>;</w:t>
      </w:r>
    </w:p>
    <w:p w14:paraId="1AB2C59B" w14:textId="2FD30CBD" w:rsidR="001342C1" w:rsidRPr="00E522E3" w:rsidRDefault="00196E39" w:rsidP="0081731D">
      <w:pPr>
        <w:pStyle w:val="Pagrindiniotekstotrauka"/>
        <w:widowControl w:val="0"/>
        <w:numPr>
          <w:ilvl w:val="0"/>
          <w:numId w:val="36"/>
        </w:numPr>
        <w:tabs>
          <w:tab w:val="left" w:pos="993"/>
        </w:tabs>
        <w:spacing w:after="0"/>
        <w:ind w:left="0" w:firstLine="851"/>
        <w:jc w:val="both"/>
        <w:rPr>
          <w:szCs w:val="24"/>
        </w:rPr>
      </w:pPr>
      <w:r w:rsidRPr="00E522E3">
        <w:rPr>
          <w:szCs w:val="24"/>
        </w:rPr>
        <w:t>Paslaugų teikėj</w:t>
      </w:r>
      <w:r w:rsidR="007F7710" w:rsidRPr="00E522E3">
        <w:rPr>
          <w:szCs w:val="24"/>
        </w:rPr>
        <w:t xml:space="preserve">o </w:t>
      </w:r>
      <w:r w:rsidRPr="00E522E3">
        <w:rPr>
          <w:szCs w:val="24"/>
        </w:rPr>
        <w:t>suteiktos paslaugos</w:t>
      </w:r>
      <w:r w:rsidR="001342C1" w:rsidRPr="00E522E3">
        <w:rPr>
          <w:szCs w:val="24"/>
        </w:rPr>
        <w:t xml:space="preserve"> neatitinka Sutarties I skyriuje</w:t>
      </w:r>
      <w:r w:rsidR="0070240B" w:rsidRPr="00E522E3">
        <w:rPr>
          <w:szCs w:val="24"/>
        </w:rPr>
        <w:t xml:space="preserve"> ir TS</w:t>
      </w:r>
      <w:r w:rsidR="001342C1" w:rsidRPr="00E522E3">
        <w:rPr>
          <w:szCs w:val="24"/>
        </w:rPr>
        <w:t xml:space="preserve"> nustatytų reikalavimų</w:t>
      </w:r>
      <w:r w:rsidR="005D0B96" w:rsidRPr="00E522E3">
        <w:rPr>
          <w:szCs w:val="24"/>
        </w:rPr>
        <w:t>;</w:t>
      </w:r>
    </w:p>
    <w:p w14:paraId="575388C0" w14:textId="77777777" w:rsidR="001342C1" w:rsidRPr="00E522E3" w:rsidRDefault="001840D4" w:rsidP="0081731D">
      <w:pPr>
        <w:pStyle w:val="Pagrindiniotekstotrauka"/>
        <w:widowControl w:val="0"/>
        <w:numPr>
          <w:ilvl w:val="0"/>
          <w:numId w:val="36"/>
        </w:numPr>
        <w:tabs>
          <w:tab w:val="left" w:pos="993"/>
        </w:tabs>
        <w:spacing w:after="0"/>
        <w:ind w:left="0" w:firstLine="851"/>
        <w:jc w:val="both"/>
        <w:rPr>
          <w:szCs w:val="24"/>
        </w:rPr>
      </w:pPr>
      <w:r w:rsidRPr="00E522E3">
        <w:rPr>
          <w:szCs w:val="24"/>
        </w:rPr>
        <w:t>Paslaugų teikėjas</w:t>
      </w:r>
      <w:r w:rsidR="005D0B96" w:rsidRPr="00E522E3">
        <w:rPr>
          <w:szCs w:val="24"/>
        </w:rPr>
        <w:t xml:space="preserve"> nevykdo kitų savo sutartinių įsipareigojimų;</w:t>
      </w:r>
    </w:p>
    <w:p w14:paraId="3AB2057E" w14:textId="77777777" w:rsidR="001267F2" w:rsidRPr="00E522E3" w:rsidRDefault="001267F2" w:rsidP="0081731D">
      <w:pPr>
        <w:pStyle w:val="Sraopastraipa"/>
        <w:widowControl w:val="0"/>
        <w:numPr>
          <w:ilvl w:val="0"/>
          <w:numId w:val="36"/>
        </w:numPr>
        <w:tabs>
          <w:tab w:val="left" w:pos="1080"/>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kai </w:t>
      </w:r>
      <w:r w:rsidR="001840D4" w:rsidRPr="00E522E3">
        <w:rPr>
          <w:rFonts w:ascii="Times New Roman" w:hAnsi="Times New Roman"/>
          <w:sz w:val="24"/>
          <w:szCs w:val="24"/>
        </w:rPr>
        <w:t>Paslaugų teikėjas</w:t>
      </w:r>
      <w:r w:rsidRPr="00E522E3">
        <w:rPr>
          <w:rFonts w:ascii="Times New Roman" w:hAnsi="Times New Roman"/>
          <w:sz w:val="24"/>
          <w:szCs w:val="24"/>
        </w:rPr>
        <w:t xml:space="preserve"> bankrutuoja arba yra likviduojamas, sustabdo ūkinę veiklą arba įstatymuose ir kituose teisės aktuose numatyta tvarka susidaro analogiška situacija;</w:t>
      </w:r>
    </w:p>
    <w:p w14:paraId="5A898126" w14:textId="77777777" w:rsidR="001342C1" w:rsidRPr="00E522E3" w:rsidRDefault="001267F2" w:rsidP="0081731D">
      <w:pPr>
        <w:pStyle w:val="Pagrindiniotekstotrauka"/>
        <w:widowControl w:val="0"/>
        <w:numPr>
          <w:ilvl w:val="0"/>
          <w:numId w:val="36"/>
        </w:numPr>
        <w:tabs>
          <w:tab w:val="left" w:pos="993"/>
        </w:tabs>
        <w:spacing w:after="0"/>
        <w:ind w:left="0" w:firstLine="851"/>
        <w:jc w:val="both"/>
        <w:rPr>
          <w:szCs w:val="24"/>
        </w:rPr>
      </w:pPr>
      <w:r w:rsidRPr="00E522E3">
        <w:rPr>
          <w:szCs w:val="24"/>
        </w:rPr>
        <w:t>dėl kitokio pobūdžio neveiksnumo, trukdančio vykdyti Sutartį;</w:t>
      </w:r>
    </w:p>
    <w:p w14:paraId="682C687E" w14:textId="77777777" w:rsidR="001267F2" w:rsidRPr="00E522E3" w:rsidRDefault="001267F2" w:rsidP="0081731D">
      <w:pPr>
        <w:pStyle w:val="Sraopastraipa"/>
        <w:numPr>
          <w:ilvl w:val="0"/>
          <w:numId w:val="36"/>
        </w:numPr>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Sutartis buvo pakeista pažeidžiant Viešųjų pirkimų įstatymo 89 straipsnį; </w:t>
      </w:r>
    </w:p>
    <w:p w14:paraId="5982B3A4" w14:textId="398CA5C3" w:rsidR="001267F2" w:rsidRPr="00E522E3" w:rsidRDefault="008E3B5E" w:rsidP="0081731D">
      <w:pPr>
        <w:ind w:firstLine="851"/>
        <w:jc w:val="both"/>
      </w:pPr>
      <w:r w:rsidRPr="00E522E3">
        <w:t xml:space="preserve">6.5. </w:t>
      </w:r>
      <w:r w:rsidR="00414188" w:rsidRPr="00E522E3">
        <w:t>Nutraukiant Sutartį 6.4.6</w:t>
      </w:r>
      <w:r w:rsidR="001267F2" w:rsidRPr="00E522E3">
        <w:t xml:space="preserve"> papunk</w:t>
      </w:r>
      <w:r w:rsidR="002C107E" w:rsidRPr="00E522E3">
        <w:t>tyje</w:t>
      </w:r>
      <w:r w:rsidR="001267F2" w:rsidRPr="00E522E3">
        <w:t xml:space="preserve"> nurodyt</w:t>
      </w:r>
      <w:r w:rsidR="002C107E" w:rsidRPr="00E522E3">
        <w:t>u</w:t>
      </w:r>
      <w:r w:rsidR="001267F2" w:rsidRPr="00E522E3">
        <w:t xml:space="preserve"> pagrind</w:t>
      </w:r>
      <w:r w:rsidR="002C107E" w:rsidRPr="00E522E3">
        <w:t>u</w:t>
      </w:r>
      <w:r w:rsidR="001267F2" w:rsidRPr="00E522E3">
        <w:t>, laikomasi šių reikalavimų:</w:t>
      </w:r>
    </w:p>
    <w:p w14:paraId="06328E6C" w14:textId="77777777" w:rsidR="001267F2" w:rsidRPr="00E522E3" w:rsidRDefault="008E3B5E" w:rsidP="0081731D">
      <w:pPr>
        <w:ind w:firstLine="851"/>
        <w:jc w:val="both"/>
      </w:pPr>
      <w:r w:rsidRPr="00E522E3">
        <w:t xml:space="preserve">6.5.1. </w:t>
      </w:r>
      <w:r w:rsidR="001267F2" w:rsidRPr="00E522E3">
        <w:t>Sutarties nutraukimas atleidžia Šalis nuo Sutarties vykdymo;</w:t>
      </w:r>
    </w:p>
    <w:p w14:paraId="5C8E71AA" w14:textId="77777777" w:rsidR="001267F2" w:rsidRPr="00E522E3" w:rsidRDefault="008E3B5E" w:rsidP="0081731D">
      <w:pPr>
        <w:ind w:firstLine="851"/>
        <w:jc w:val="both"/>
      </w:pPr>
      <w:r w:rsidRPr="00E522E3">
        <w:t xml:space="preserve">6.5.2. </w:t>
      </w:r>
      <w:r w:rsidR="001267F2" w:rsidRPr="00E522E3">
        <w:t>Sutarties nutraukimas neturi įtakos ginčų nagrinėjimo tvarką nustatančių Sutarties sąlygų ir kitų Sutarties sąlygų galiojimui, jeigu šios sąlygos pagal savo esmę lieka galioti ir po Sutarties nutraukimo;</w:t>
      </w:r>
    </w:p>
    <w:p w14:paraId="5FAB7BF2" w14:textId="77777777" w:rsidR="001267F2" w:rsidRPr="00E522E3" w:rsidRDefault="008E3B5E" w:rsidP="0081731D">
      <w:pPr>
        <w:ind w:firstLine="851"/>
        <w:jc w:val="both"/>
      </w:pPr>
      <w:r w:rsidRPr="00E522E3">
        <w:t xml:space="preserve">6.5.3. </w:t>
      </w:r>
      <w:r w:rsidR="001267F2" w:rsidRPr="00E522E3">
        <w:t xml:space="preserve">kai Sutartis nutraukta, </w:t>
      </w:r>
      <w:r w:rsidR="002112E1" w:rsidRPr="00E522E3">
        <w:t>Paslaugų teikėjas</w:t>
      </w:r>
      <w:r w:rsidR="001267F2" w:rsidRPr="00E522E3">
        <w:t xml:space="preserve">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BED00D" w14:textId="63C0034D" w:rsidR="00DE1F50" w:rsidRPr="00E522E3" w:rsidRDefault="00DE1F50" w:rsidP="0081731D">
      <w:pPr>
        <w:pStyle w:val="Sraopastraipa"/>
        <w:numPr>
          <w:ilvl w:val="0"/>
          <w:numId w:val="42"/>
        </w:numPr>
        <w:autoSpaceDE w:val="0"/>
        <w:autoSpaceDN w:val="0"/>
        <w:adjustRightInd w:val="0"/>
        <w:spacing w:after="0" w:line="240" w:lineRule="auto"/>
        <w:ind w:left="0" w:firstLine="851"/>
        <w:jc w:val="both"/>
        <w:rPr>
          <w:rFonts w:ascii="Times New Roman" w:hAnsi="Times New Roman"/>
          <w:sz w:val="24"/>
          <w:szCs w:val="24"/>
        </w:rPr>
      </w:pPr>
      <w:r w:rsidRPr="00E522E3">
        <w:rPr>
          <w:rFonts w:ascii="Times New Roman" w:hAnsi="Times New Roman"/>
          <w:sz w:val="24"/>
          <w:szCs w:val="24"/>
        </w:rPr>
        <w:lastRenderedPageBreak/>
        <w:t>Sutarties pakeitimai ir papildymai, nepažeidžiant Viešųjų pirkimų įstatymo 17</w:t>
      </w:r>
      <w:r w:rsidR="00904552" w:rsidRPr="00E522E3">
        <w:rPr>
          <w:rFonts w:ascii="Times New Roman" w:hAnsi="Times New Roman"/>
          <w:sz w:val="24"/>
          <w:szCs w:val="24"/>
        </w:rPr>
        <w:t> </w:t>
      </w:r>
      <w:r w:rsidRPr="00E522E3">
        <w:rPr>
          <w:rFonts w:ascii="Times New Roman" w:hAnsi="Times New Roman"/>
          <w:sz w:val="24"/>
          <w:szCs w:val="24"/>
        </w:rPr>
        <w:t>straipsnyje įtvirtintų principų ir tikslų bei vadovaujantis Viešųjų pirkimų įstatymo 89 straipsnio nuostatomis, įforminami Šalių susitarimu, kuris yra neatsiejama Sutarties dalis.</w:t>
      </w:r>
    </w:p>
    <w:p w14:paraId="43405418" w14:textId="77777777" w:rsidR="00DE1F50" w:rsidRPr="00E522E3" w:rsidRDefault="00DE1F50" w:rsidP="0081731D">
      <w:pPr>
        <w:pStyle w:val="Sraopastraipa"/>
        <w:numPr>
          <w:ilvl w:val="0"/>
          <w:numId w:val="42"/>
        </w:numPr>
        <w:autoSpaceDE w:val="0"/>
        <w:autoSpaceDN w:val="0"/>
        <w:adjustRightInd w:val="0"/>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w:t>
      </w:r>
      <w:r w:rsidR="0005411D" w:rsidRPr="00E522E3">
        <w:rPr>
          <w:rFonts w:ascii="Times New Roman" w:hAnsi="Times New Roman"/>
          <w:sz w:val="24"/>
          <w:szCs w:val="24"/>
        </w:rPr>
        <w:t>Užsakovui</w:t>
      </w:r>
      <w:r w:rsidRPr="00E522E3">
        <w:rPr>
          <w:rFonts w:ascii="Times New Roman" w:hAnsi="Times New Roman"/>
          <w:sz w:val="24"/>
          <w:szCs w:val="24"/>
        </w:rPr>
        <w:t xml:space="preserve">. </w:t>
      </w:r>
    </w:p>
    <w:p w14:paraId="15E7009A" w14:textId="77777777" w:rsidR="00DD5414" w:rsidRPr="00E522E3" w:rsidRDefault="00DD5414" w:rsidP="0081731D">
      <w:pPr>
        <w:widowControl w:val="0"/>
        <w:jc w:val="both"/>
        <w:rPr>
          <w:szCs w:val="24"/>
        </w:rPr>
      </w:pPr>
    </w:p>
    <w:p w14:paraId="5A0ECC4A" w14:textId="03602038" w:rsidR="009522B4" w:rsidRPr="00E522E3" w:rsidRDefault="00057856" w:rsidP="00B31520">
      <w:pPr>
        <w:widowControl w:val="0"/>
        <w:jc w:val="center"/>
        <w:rPr>
          <w:bCs/>
          <w:szCs w:val="24"/>
          <w:lang w:eastAsia="lt-LT"/>
        </w:rPr>
      </w:pPr>
      <w:r w:rsidRPr="00E522E3">
        <w:rPr>
          <w:bCs/>
          <w:szCs w:val="24"/>
          <w:lang w:eastAsia="lt-LT"/>
        </w:rPr>
        <w:t>VII. ASMENYS, ATSAKINGI UŽ SUTARTIES VYKDYMĄ</w:t>
      </w:r>
    </w:p>
    <w:p w14:paraId="19C0C35C" w14:textId="77777777" w:rsidR="00A939E7" w:rsidRPr="00E522E3" w:rsidRDefault="00A939E7" w:rsidP="00B31520">
      <w:pPr>
        <w:widowControl w:val="0"/>
        <w:jc w:val="center"/>
        <w:rPr>
          <w:szCs w:val="24"/>
        </w:rPr>
      </w:pPr>
    </w:p>
    <w:p w14:paraId="5A1EBF90" w14:textId="448CF4C7" w:rsidR="00F41CCD" w:rsidRPr="00E522E3" w:rsidRDefault="002D0E87" w:rsidP="00DF6366">
      <w:pPr>
        <w:tabs>
          <w:tab w:val="left" w:pos="0"/>
          <w:tab w:val="left" w:pos="851"/>
          <w:tab w:val="left" w:pos="993"/>
        </w:tabs>
        <w:ind w:firstLine="851"/>
        <w:jc w:val="both"/>
        <w:rPr>
          <w:szCs w:val="24"/>
        </w:rPr>
      </w:pPr>
      <w:r w:rsidRPr="00E522E3">
        <w:rPr>
          <w:szCs w:val="24"/>
        </w:rPr>
        <w:t xml:space="preserve">7.1. </w:t>
      </w:r>
      <w:r w:rsidR="00F41CCD" w:rsidRPr="00E522E3">
        <w:rPr>
          <w:szCs w:val="24"/>
        </w:rPr>
        <w:t xml:space="preserve">Už Sutarties tinkamą vykdymą Užsakovas skiria atsakinga </w:t>
      </w:r>
      <w:bookmarkStart w:id="0" w:name="OLE_LINK8"/>
      <w:bookmarkStart w:id="1" w:name="OLE_LINK9"/>
      <w:bookmarkStart w:id="2" w:name="OLE_LINK10"/>
      <w:r w:rsidRPr="00E522E3">
        <w:rPr>
          <w:b/>
          <w:bCs/>
          <w:szCs w:val="24"/>
        </w:rPr>
        <w:t>Ryšių su visuomene ir strateginės komunikacijos skyriaus vyriausi</w:t>
      </w:r>
      <w:r w:rsidR="00947301" w:rsidRPr="00E522E3">
        <w:rPr>
          <w:b/>
          <w:bCs/>
          <w:szCs w:val="24"/>
        </w:rPr>
        <w:t>ąją</w:t>
      </w:r>
      <w:r w:rsidRPr="00E522E3">
        <w:rPr>
          <w:b/>
          <w:bCs/>
          <w:szCs w:val="24"/>
        </w:rPr>
        <w:t xml:space="preserve"> specialist</w:t>
      </w:r>
      <w:r w:rsidR="00947301" w:rsidRPr="00E522E3">
        <w:rPr>
          <w:b/>
          <w:bCs/>
          <w:szCs w:val="24"/>
        </w:rPr>
        <w:t>ę</w:t>
      </w:r>
      <w:r w:rsidRPr="00E522E3">
        <w:rPr>
          <w:b/>
          <w:bCs/>
          <w:szCs w:val="24"/>
        </w:rPr>
        <w:t xml:space="preserve"> Deimant</w:t>
      </w:r>
      <w:r w:rsidR="00947301" w:rsidRPr="00E522E3">
        <w:rPr>
          <w:b/>
          <w:bCs/>
          <w:szCs w:val="24"/>
        </w:rPr>
        <w:t>ę</w:t>
      </w:r>
      <w:r w:rsidRPr="00E522E3">
        <w:rPr>
          <w:b/>
          <w:bCs/>
          <w:szCs w:val="24"/>
        </w:rPr>
        <w:t xml:space="preserve"> Tamutyt</w:t>
      </w:r>
      <w:r w:rsidR="00947301" w:rsidRPr="00E522E3">
        <w:rPr>
          <w:b/>
          <w:bCs/>
          <w:szCs w:val="24"/>
        </w:rPr>
        <w:t>ę</w:t>
      </w:r>
      <w:r w:rsidRPr="00E522E3">
        <w:rPr>
          <w:b/>
          <w:bCs/>
          <w:szCs w:val="24"/>
        </w:rPr>
        <w:t>, tel.</w:t>
      </w:r>
      <w:r w:rsidR="00947301" w:rsidRPr="00E522E3">
        <w:rPr>
          <w:b/>
          <w:bCs/>
          <w:szCs w:val="24"/>
        </w:rPr>
        <w:t xml:space="preserve"> Nr.</w:t>
      </w:r>
      <w:r w:rsidRPr="00E522E3">
        <w:rPr>
          <w:b/>
          <w:bCs/>
          <w:szCs w:val="24"/>
        </w:rPr>
        <w:t xml:space="preserve"> +370</w:t>
      </w:r>
      <w:r w:rsidR="00947301" w:rsidRPr="00E522E3">
        <w:rPr>
          <w:b/>
          <w:bCs/>
          <w:szCs w:val="24"/>
        </w:rPr>
        <w:t xml:space="preserve"> </w:t>
      </w:r>
      <w:r w:rsidRPr="00E522E3">
        <w:rPr>
          <w:b/>
          <w:bCs/>
          <w:szCs w:val="24"/>
        </w:rPr>
        <w:t>608 45</w:t>
      </w:r>
      <w:r w:rsidR="00947301" w:rsidRPr="00E522E3">
        <w:rPr>
          <w:b/>
          <w:bCs/>
          <w:szCs w:val="24"/>
        </w:rPr>
        <w:t xml:space="preserve"> </w:t>
      </w:r>
      <w:r w:rsidRPr="00E522E3">
        <w:rPr>
          <w:b/>
          <w:bCs/>
          <w:szCs w:val="24"/>
        </w:rPr>
        <w:t xml:space="preserve">971, el. paštas </w:t>
      </w:r>
      <w:hyperlink r:id="rId8" w:history="1">
        <w:r w:rsidR="00947301" w:rsidRPr="00E522E3">
          <w:rPr>
            <w:rStyle w:val="Hipersaitas"/>
            <w:b/>
            <w:bCs/>
            <w:szCs w:val="24"/>
          </w:rPr>
          <w:t>deimante.tamutyte@lrkm.lt</w:t>
        </w:r>
      </w:hyperlink>
      <w:bookmarkEnd w:id="0"/>
      <w:bookmarkEnd w:id="1"/>
      <w:bookmarkEnd w:id="2"/>
      <w:r w:rsidR="00F41CCD" w:rsidRPr="00E522E3">
        <w:rPr>
          <w:szCs w:val="24"/>
        </w:rPr>
        <w:t>.</w:t>
      </w:r>
    </w:p>
    <w:p w14:paraId="68A7DDE3" w14:textId="1A4CC65D" w:rsidR="00F41CCD" w:rsidRPr="00E522E3" w:rsidRDefault="00F41CCD" w:rsidP="00DF6366">
      <w:pPr>
        <w:pStyle w:val="Sraopastraipa"/>
        <w:widowControl w:val="0"/>
        <w:numPr>
          <w:ilvl w:val="1"/>
          <w:numId w:val="50"/>
        </w:numPr>
        <w:tabs>
          <w:tab w:val="left" w:pos="1440"/>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Už Sutarties tinkamą vykdymą </w:t>
      </w:r>
      <w:r w:rsidR="002112E1" w:rsidRPr="00E522E3">
        <w:rPr>
          <w:rFonts w:ascii="Times New Roman" w:hAnsi="Times New Roman"/>
          <w:sz w:val="24"/>
          <w:szCs w:val="24"/>
        </w:rPr>
        <w:t>Paslaugų teikėjas</w:t>
      </w:r>
      <w:r w:rsidRPr="00E522E3">
        <w:rPr>
          <w:rFonts w:ascii="Times New Roman" w:hAnsi="Times New Roman"/>
          <w:sz w:val="24"/>
          <w:szCs w:val="24"/>
        </w:rPr>
        <w:t xml:space="preserve"> skiria atsakinga </w:t>
      </w:r>
      <w:r w:rsidR="00F95D25" w:rsidRPr="00E522E3">
        <w:rPr>
          <w:rFonts w:ascii="Times New Roman" w:hAnsi="Times New Roman"/>
          <w:b/>
          <w:bCs/>
          <w:sz w:val="24"/>
          <w:szCs w:val="24"/>
        </w:rPr>
        <w:t>pardavimų vadov</w:t>
      </w:r>
      <w:r w:rsidR="00947301" w:rsidRPr="00E522E3">
        <w:rPr>
          <w:rFonts w:ascii="Times New Roman" w:hAnsi="Times New Roman"/>
          <w:b/>
          <w:bCs/>
          <w:sz w:val="24"/>
          <w:szCs w:val="24"/>
        </w:rPr>
        <w:t>ę</w:t>
      </w:r>
      <w:r w:rsidR="00F95D25" w:rsidRPr="00E522E3">
        <w:rPr>
          <w:rFonts w:ascii="Times New Roman" w:hAnsi="Times New Roman"/>
          <w:b/>
          <w:bCs/>
          <w:sz w:val="24"/>
          <w:szCs w:val="24"/>
        </w:rPr>
        <w:t xml:space="preserve"> Ingrid</w:t>
      </w:r>
      <w:r w:rsidR="00947301" w:rsidRPr="00E522E3">
        <w:rPr>
          <w:rFonts w:ascii="Times New Roman" w:hAnsi="Times New Roman"/>
          <w:b/>
          <w:bCs/>
          <w:sz w:val="24"/>
          <w:szCs w:val="24"/>
        </w:rPr>
        <w:t>ą</w:t>
      </w:r>
      <w:r w:rsidR="00F95D25" w:rsidRPr="00E522E3">
        <w:rPr>
          <w:rFonts w:ascii="Times New Roman" w:hAnsi="Times New Roman"/>
          <w:b/>
          <w:bCs/>
          <w:sz w:val="24"/>
          <w:szCs w:val="24"/>
        </w:rPr>
        <w:t xml:space="preserve"> Kareivien</w:t>
      </w:r>
      <w:r w:rsidR="00947301" w:rsidRPr="00E522E3">
        <w:rPr>
          <w:rFonts w:ascii="Times New Roman" w:hAnsi="Times New Roman"/>
          <w:b/>
          <w:bCs/>
          <w:sz w:val="24"/>
          <w:szCs w:val="24"/>
        </w:rPr>
        <w:t>ę</w:t>
      </w:r>
      <w:r w:rsidR="00F95D25" w:rsidRPr="00E522E3">
        <w:rPr>
          <w:rFonts w:ascii="Times New Roman" w:hAnsi="Times New Roman"/>
          <w:b/>
          <w:bCs/>
          <w:sz w:val="24"/>
          <w:szCs w:val="24"/>
        </w:rPr>
        <w:t>, tel.</w:t>
      </w:r>
      <w:r w:rsidR="00947301" w:rsidRPr="00E522E3">
        <w:rPr>
          <w:rFonts w:ascii="Times New Roman" w:hAnsi="Times New Roman"/>
          <w:b/>
          <w:bCs/>
          <w:sz w:val="24"/>
          <w:szCs w:val="24"/>
        </w:rPr>
        <w:t xml:space="preserve"> Nr.</w:t>
      </w:r>
      <w:r w:rsidR="00F95D25" w:rsidRPr="00E522E3">
        <w:rPr>
          <w:rFonts w:ascii="Times New Roman" w:hAnsi="Times New Roman"/>
          <w:b/>
          <w:bCs/>
          <w:sz w:val="24"/>
          <w:szCs w:val="24"/>
        </w:rPr>
        <w:t xml:space="preserve"> </w:t>
      </w:r>
      <w:r w:rsidR="00F95D25" w:rsidRPr="00E522E3">
        <w:rPr>
          <w:rFonts w:ascii="Times New Roman" w:hAnsi="Times New Roman"/>
          <w:b/>
          <w:bCs/>
          <w:sz w:val="24"/>
          <w:szCs w:val="24"/>
          <w:lang w:val="en-US"/>
        </w:rPr>
        <w:t>+370</w:t>
      </w:r>
      <w:r w:rsidR="00947301" w:rsidRPr="00E522E3">
        <w:rPr>
          <w:rFonts w:ascii="Times New Roman" w:hAnsi="Times New Roman"/>
          <w:b/>
          <w:bCs/>
          <w:sz w:val="24"/>
          <w:szCs w:val="24"/>
          <w:lang w:val="en-US"/>
        </w:rPr>
        <w:t> </w:t>
      </w:r>
      <w:r w:rsidR="00F95D25" w:rsidRPr="00E522E3">
        <w:rPr>
          <w:rFonts w:ascii="Times New Roman" w:hAnsi="Times New Roman"/>
          <w:b/>
          <w:bCs/>
          <w:sz w:val="24"/>
          <w:szCs w:val="24"/>
          <w:lang w:val="en-US"/>
        </w:rPr>
        <w:t>656</w:t>
      </w:r>
      <w:r w:rsidR="00947301" w:rsidRPr="00E522E3">
        <w:rPr>
          <w:rFonts w:ascii="Times New Roman" w:hAnsi="Times New Roman"/>
          <w:b/>
          <w:bCs/>
          <w:sz w:val="24"/>
          <w:szCs w:val="24"/>
          <w:lang w:val="en-US"/>
        </w:rPr>
        <w:t xml:space="preserve"> </w:t>
      </w:r>
      <w:r w:rsidR="00F95D25" w:rsidRPr="00E522E3">
        <w:rPr>
          <w:rFonts w:ascii="Times New Roman" w:hAnsi="Times New Roman"/>
          <w:b/>
          <w:bCs/>
          <w:sz w:val="24"/>
          <w:szCs w:val="24"/>
          <w:lang w:val="en-US"/>
        </w:rPr>
        <w:t>57</w:t>
      </w:r>
      <w:r w:rsidR="00947301" w:rsidRPr="00E522E3">
        <w:rPr>
          <w:rFonts w:ascii="Times New Roman" w:hAnsi="Times New Roman"/>
          <w:b/>
          <w:bCs/>
          <w:sz w:val="24"/>
          <w:szCs w:val="24"/>
          <w:lang w:val="en-US"/>
        </w:rPr>
        <w:t xml:space="preserve"> </w:t>
      </w:r>
      <w:r w:rsidR="00F95D25" w:rsidRPr="00E522E3">
        <w:rPr>
          <w:rFonts w:ascii="Times New Roman" w:hAnsi="Times New Roman"/>
          <w:b/>
          <w:bCs/>
          <w:sz w:val="24"/>
          <w:szCs w:val="24"/>
          <w:lang w:val="en-US"/>
        </w:rPr>
        <w:t>123, el.</w:t>
      </w:r>
      <w:r w:rsidR="0066401F" w:rsidRPr="00E522E3">
        <w:rPr>
          <w:rFonts w:ascii="Times New Roman" w:hAnsi="Times New Roman"/>
          <w:b/>
          <w:bCs/>
          <w:sz w:val="24"/>
          <w:szCs w:val="24"/>
          <w:lang w:val="en-US"/>
        </w:rPr>
        <w:t xml:space="preserve"> </w:t>
      </w:r>
      <w:r w:rsidR="00F95D25" w:rsidRPr="00E522E3">
        <w:rPr>
          <w:rFonts w:ascii="Times New Roman" w:hAnsi="Times New Roman"/>
          <w:b/>
          <w:bCs/>
          <w:sz w:val="24"/>
          <w:szCs w:val="24"/>
          <w:lang w:val="en-US"/>
        </w:rPr>
        <w:t>pa</w:t>
      </w:r>
      <w:r w:rsidR="00F95D25" w:rsidRPr="00E522E3">
        <w:rPr>
          <w:rFonts w:ascii="Times New Roman" w:hAnsi="Times New Roman"/>
          <w:b/>
          <w:bCs/>
          <w:sz w:val="24"/>
          <w:szCs w:val="24"/>
        </w:rPr>
        <w:t xml:space="preserve">štas </w:t>
      </w:r>
      <w:hyperlink r:id="rId9" w:history="1">
        <w:r w:rsidR="00F15431" w:rsidRPr="00E522E3">
          <w:rPr>
            <w:rStyle w:val="Hipersaitas"/>
            <w:rFonts w:ascii="Times New Roman" w:hAnsi="Times New Roman"/>
            <w:b/>
            <w:bCs/>
            <w:sz w:val="24"/>
            <w:szCs w:val="24"/>
          </w:rPr>
          <w:t>ingrida.kareiviene@bns.lt</w:t>
        </w:r>
      </w:hyperlink>
      <w:r w:rsidRPr="00E522E3">
        <w:rPr>
          <w:rFonts w:ascii="Times New Roman" w:hAnsi="Times New Roman"/>
          <w:sz w:val="24"/>
          <w:szCs w:val="24"/>
        </w:rPr>
        <w:t>.</w:t>
      </w:r>
    </w:p>
    <w:p w14:paraId="4276643E" w14:textId="77777777" w:rsidR="00B061E6" w:rsidRPr="00E522E3" w:rsidRDefault="00B061E6" w:rsidP="007C6A7F">
      <w:pPr>
        <w:widowControl w:val="0"/>
        <w:tabs>
          <w:tab w:val="left" w:pos="1440"/>
        </w:tabs>
        <w:jc w:val="both"/>
        <w:rPr>
          <w:szCs w:val="24"/>
        </w:rPr>
      </w:pPr>
    </w:p>
    <w:p w14:paraId="70DCE0E8" w14:textId="6F04D9D1" w:rsidR="009522B4" w:rsidRPr="00E522E3" w:rsidRDefault="00771252" w:rsidP="007C6A7F">
      <w:pPr>
        <w:widowControl w:val="0"/>
        <w:jc w:val="center"/>
        <w:rPr>
          <w:szCs w:val="24"/>
        </w:rPr>
      </w:pPr>
      <w:r w:rsidRPr="00E522E3">
        <w:rPr>
          <w:szCs w:val="24"/>
        </w:rPr>
        <w:t xml:space="preserve">VIII. </w:t>
      </w:r>
      <w:r w:rsidR="00B31520" w:rsidRPr="00E522E3">
        <w:rPr>
          <w:szCs w:val="24"/>
        </w:rPr>
        <w:t>KITOS SUTARTIES SĄLYGOS</w:t>
      </w:r>
    </w:p>
    <w:p w14:paraId="2825240F" w14:textId="77777777" w:rsidR="00947301" w:rsidRPr="00E522E3" w:rsidRDefault="00947301" w:rsidP="007C6A7F">
      <w:pPr>
        <w:widowControl w:val="0"/>
        <w:jc w:val="center"/>
        <w:rPr>
          <w:szCs w:val="24"/>
        </w:rPr>
      </w:pPr>
    </w:p>
    <w:p w14:paraId="5DABC56A" w14:textId="06B047C3" w:rsidR="00D73178" w:rsidRPr="00E522E3" w:rsidRDefault="00D73178" w:rsidP="007C6A7F">
      <w:pPr>
        <w:pStyle w:val="Sraopastraip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b/>
          <w:bCs/>
          <w:sz w:val="24"/>
          <w:szCs w:val="24"/>
        </w:rPr>
      </w:pPr>
      <w:r w:rsidRPr="00E522E3">
        <w:rPr>
          <w:rFonts w:ascii="Times New Roman" w:hAnsi="Times New Roman"/>
          <w:sz w:val="24"/>
          <w:szCs w:val="24"/>
        </w:rPr>
        <w:t xml:space="preserve">Sutarčiai vykdyti subteikėjai </w:t>
      </w:r>
      <w:r w:rsidR="0081731D" w:rsidRPr="00E522E3">
        <w:rPr>
          <w:rFonts w:ascii="Times New Roman" w:hAnsi="Times New Roman"/>
          <w:sz w:val="24"/>
          <w:szCs w:val="24"/>
        </w:rPr>
        <w:t>nepasitelkiami</w:t>
      </w:r>
      <w:r w:rsidR="00DE552B" w:rsidRPr="00E522E3">
        <w:rPr>
          <w:rFonts w:ascii="Times New Roman" w:hAnsi="Times New Roman"/>
          <w:sz w:val="24"/>
          <w:szCs w:val="24"/>
        </w:rPr>
        <w:t>.</w:t>
      </w:r>
    </w:p>
    <w:p w14:paraId="21C167F3" w14:textId="77777777" w:rsidR="0066510A" w:rsidRPr="00E522E3" w:rsidRDefault="0066510A" w:rsidP="007C6A7F">
      <w:pPr>
        <w:pStyle w:val="Sraopastraipa"/>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3BD9319" w14:textId="77777777" w:rsidR="008A455A" w:rsidRPr="00E522E3" w:rsidRDefault="008A455A" w:rsidP="00B31520">
      <w:pPr>
        <w:pStyle w:val="Sraopastraipa"/>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E522E3">
        <w:rPr>
          <w:rFonts w:ascii="Times New Roman" w:hAnsi="Times New Roman"/>
          <w:color w:val="000000"/>
          <w:sz w:val="24"/>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6AC0D3F0" w14:textId="77777777" w:rsidR="008A455A" w:rsidRPr="00E522E3" w:rsidRDefault="008A455A" w:rsidP="00B31520">
      <w:pPr>
        <w:pStyle w:val="Sraopastraipa"/>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E522E3">
        <w:rPr>
          <w:rFonts w:ascii="Times New Roman" w:hAnsi="Times New Roman"/>
          <w:color w:val="000000"/>
          <w:sz w:val="24"/>
          <w:szCs w:val="24"/>
        </w:rPr>
        <w:t xml:space="preserve">Įvykus nenugalimos jėgos </w:t>
      </w:r>
      <w:r w:rsidRPr="00E522E3">
        <w:rPr>
          <w:rFonts w:ascii="Times New Roman" w:hAnsi="Times New Roman"/>
          <w:bCs/>
          <w:color w:val="000000"/>
          <w:sz w:val="24"/>
          <w:szCs w:val="24"/>
        </w:rPr>
        <w:t>(</w:t>
      </w:r>
      <w:r w:rsidRPr="00E522E3">
        <w:rPr>
          <w:rFonts w:ascii="Times New Roman" w:hAnsi="Times New Roman"/>
          <w:bCs/>
          <w:i/>
          <w:color w:val="000000"/>
          <w:sz w:val="24"/>
          <w:szCs w:val="24"/>
        </w:rPr>
        <w:t>force majeure</w:t>
      </w:r>
      <w:r w:rsidRPr="00E522E3">
        <w:rPr>
          <w:rFonts w:ascii="Times New Roman" w:hAnsi="Times New Roman"/>
          <w:bCs/>
          <w:color w:val="000000"/>
          <w:sz w:val="24"/>
          <w:szCs w:val="24"/>
        </w:rPr>
        <w:t>)</w:t>
      </w:r>
      <w:r w:rsidRPr="00E522E3">
        <w:rPr>
          <w:rFonts w:ascii="Times New Roman" w:hAnsi="Times New Roman"/>
          <w:color w:val="000000"/>
          <w:sz w:val="24"/>
          <w:szCs w:val="24"/>
        </w:rPr>
        <w:t xml:space="preserve"> aplinkybėms Šalių santykiams taikomos Atleidimo nuo atsakomybės esant nenugalimos jėgos (</w:t>
      </w:r>
      <w:r w:rsidRPr="00E522E3">
        <w:rPr>
          <w:rFonts w:ascii="Times New Roman" w:hAnsi="Times New Roman"/>
          <w:i/>
          <w:iCs/>
          <w:color w:val="000000"/>
          <w:sz w:val="24"/>
          <w:szCs w:val="24"/>
        </w:rPr>
        <w:t>force majeure</w:t>
      </w:r>
      <w:r w:rsidRPr="00E522E3">
        <w:rPr>
          <w:rFonts w:ascii="Times New Roman" w:hAnsi="Times New Roman"/>
          <w:color w:val="000000"/>
          <w:sz w:val="24"/>
          <w:szCs w:val="24"/>
        </w:rPr>
        <w:t>) aplinkybėms taisyklės, patvirtintos Lietuvos Respublikos Vyriausybės 1996 m. liepos 15 d. nutarimu Nr. 840</w:t>
      </w:r>
      <w:r w:rsidRPr="00E522E3">
        <w:rPr>
          <w:rFonts w:ascii="Times New Roman" w:hAnsi="Times New Roman"/>
          <w:b/>
          <w:bCs/>
          <w:color w:val="000000"/>
          <w:sz w:val="24"/>
          <w:szCs w:val="24"/>
        </w:rPr>
        <w:t xml:space="preserve"> </w:t>
      </w:r>
      <w:r w:rsidRPr="00E522E3">
        <w:rPr>
          <w:rFonts w:ascii="Times New Roman" w:hAnsi="Times New Roman"/>
          <w:bCs/>
          <w:color w:val="000000"/>
          <w:sz w:val="24"/>
          <w:szCs w:val="24"/>
        </w:rPr>
        <w:t>„Dėl atleidimo nuo atsakomybės esant nenugalimos jėgos  aplinkybėms taisyklių patvirtinimo“</w:t>
      </w:r>
      <w:r w:rsidRPr="00E522E3">
        <w:rPr>
          <w:rFonts w:ascii="Times New Roman" w:hAnsi="Times New Roman"/>
          <w:color w:val="000000"/>
          <w:sz w:val="24"/>
          <w:szCs w:val="24"/>
        </w:rPr>
        <w:t>.</w:t>
      </w:r>
    </w:p>
    <w:p w14:paraId="028F7E53" w14:textId="77777777" w:rsidR="00BC502A" w:rsidRPr="00E522E3" w:rsidRDefault="00BC502A" w:rsidP="00B91B54">
      <w:pPr>
        <w:pStyle w:val="Sraopastraipa"/>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Esminiu Sutarties pažeidimu laikytini tokie pažeidimai, kurie yra laikomi esminiais pagal Lietuvos Respublikos civilinio kodekso 6.217 straipsnio 2 dalies kriterijus</w:t>
      </w:r>
      <w:r w:rsidR="00B91B54" w:rsidRPr="00E522E3">
        <w:rPr>
          <w:rFonts w:ascii="Times New Roman" w:hAnsi="Times New Roman"/>
          <w:sz w:val="24"/>
          <w:szCs w:val="24"/>
        </w:rPr>
        <w:t xml:space="preserve">, taip pat Sutarties I skyriuje nurodytų reikalavimų paslaugoms, </w:t>
      </w:r>
      <w:r w:rsidR="0009555E" w:rsidRPr="00E522E3">
        <w:rPr>
          <w:rFonts w:ascii="Times New Roman" w:hAnsi="Times New Roman"/>
          <w:sz w:val="24"/>
          <w:szCs w:val="24"/>
        </w:rPr>
        <w:t>jų tei</w:t>
      </w:r>
      <w:r w:rsidR="00B91B54" w:rsidRPr="00E522E3">
        <w:rPr>
          <w:rFonts w:ascii="Times New Roman" w:hAnsi="Times New Roman"/>
          <w:sz w:val="24"/>
          <w:szCs w:val="24"/>
        </w:rPr>
        <w:t>kimo ir trūkumų taisymo terminams nesilaikymas bei Sutarties III skyriuje nurodytų kainodaros taisyklių pažeidimas</w:t>
      </w:r>
      <w:r w:rsidR="00846AED" w:rsidRPr="00E522E3">
        <w:rPr>
          <w:rFonts w:ascii="Times New Roman" w:hAnsi="Times New Roman"/>
          <w:sz w:val="24"/>
          <w:szCs w:val="24"/>
        </w:rPr>
        <w:t xml:space="preserve">. </w:t>
      </w:r>
    </w:p>
    <w:p w14:paraId="55EDEB5A" w14:textId="77777777" w:rsidR="0066510A" w:rsidRPr="00E522E3" w:rsidRDefault="0066510A" w:rsidP="00B31520">
      <w:pPr>
        <w:pStyle w:val="Sraopastraipa"/>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Sutarčiai ir su ja susijusiems santykiams tarp Šalių, įskaitant Sutarties sudarymo, galiojimo, negaliojimo ir nutraukimo klausimus, taikoma ir Sutartis aiškinama pagal Lietuvos Respublikos teisę.</w:t>
      </w:r>
    </w:p>
    <w:p w14:paraId="236AB431" w14:textId="77777777" w:rsidR="0066510A" w:rsidRPr="00E522E3" w:rsidRDefault="0066510A" w:rsidP="00B31520">
      <w:pPr>
        <w:pStyle w:val="Sraopastraipa"/>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Šalių tarpusavio santykiai, neaptarti Sutartyje, reguliuojami Lietuvos Respublikos civilinio kodekso ir kitų Lietuvos Respublikos teisės aktų nustatyta tvarka.</w:t>
      </w:r>
    </w:p>
    <w:p w14:paraId="4F8F73C6" w14:textId="6B639AB1" w:rsidR="0066510A" w:rsidRPr="00E522E3" w:rsidRDefault="0066510A" w:rsidP="00B31520">
      <w:pPr>
        <w:pStyle w:val="Sraopastraipa"/>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E522E3">
        <w:rPr>
          <w:rFonts w:ascii="Times New Roman" w:hAnsi="Times New Roman"/>
          <w:sz w:val="24"/>
          <w:szCs w:val="24"/>
        </w:rPr>
        <w:t xml:space="preserve">Sutartis sudaryta lietuvių kalba 2 (dviem) </w:t>
      </w:r>
      <w:r w:rsidR="00D43BA8" w:rsidRPr="00E522E3">
        <w:rPr>
          <w:rFonts w:ascii="Times New Roman" w:hAnsi="Times New Roman"/>
          <w:sz w:val="24"/>
          <w:szCs w:val="24"/>
        </w:rPr>
        <w:t>vienodą teisinę galią turinčiais</w:t>
      </w:r>
      <w:r w:rsidRPr="00E522E3">
        <w:rPr>
          <w:rFonts w:ascii="Times New Roman" w:hAnsi="Times New Roman"/>
          <w:sz w:val="24"/>
          <w:szCs w:val="24"/>
        </w:rPr>
        <w:t xml:space="preserve"> egzemplioriais – kiekvienai Šaliai po vieną.</w:t>
      </w:r>
    </w:p>
    <w:p w14:paraId="4D5940B4" w14:textId="77777777" w:rsidR="00000279" w:rsidRPr="00E522E3" w:rsidRDefault="00000279" w:rsidP="00B31520">
      <w:pPr>
        <w:pStyle w:val="Sraopastraipa"/>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E522E3">
        <w:rPr>
          <w:rFonts w:ascii="Times New Roman" w:hAnsi="Times New Roman"/>
          <w:sz w:val="24"/>
          <w:szCs w:val="24"/>
          <w:lang w:eastAsia="lt-LT"/>
        </w:rPr>
        <w:t>Sutarties priedas yra neatskiriama Sutarties dalis.</w:t>
      </w:r>
    </w:p>
    <w:p w14:paraId="7414280F" w14:textId="77777777" w:rsidR="00DD5414" w:rsidRPr="00E522E3" w:rsidRDefault="00DD5414" w:rsidP="00B31520">
      <w:pPr>
        <w:widowControl w:val="0"/>
        <w:tabs>
          <w:tab w:val="left" w:pos="0"/>
          <w:tab w:val="left" w:pos="960"/>
          <w:tab w:val="left" w:pos="1560"/>
          <w:tab w:val="left" w:pos="1843"/>
        </w:tabs>
        <w:jc w:val="both"/>
        <w:rPr>
          <w:b/>
          <w:szCs w:val="24"/>
          <w:lang w:eastAsia="lt-LT"/>
        </w:rPr>
      </w:pPr>
    </w:p>
    <w:p w14:paraId="4451AC27" w14:textId="77777777" w:rsidR="00DD5414" w:rsidRPr="00E522E3" w:rsidRDefault="0060396D" w:rsidP="00B31520">
      <w:pPr>
        <w:keepNext/>
        <w:widowControl w:val="0"/>
        <w:contextualSpacing/>
        <w:jc w:val="center"/>
        <w:rPr>
          <w:caps/>
          <w:szCs w:val="24"/>
        </w:rPr>
      </w:pPr>
      <w:r w:rsidRPr="00E522E3">
        <w:rPr>
          <w:caps/>
          <w:szCs w:val="24"/>
        </w:rPr>
        <w:t>ix</w:t>
      </w:r>
      <w:r w:rsidR="00000279" w:rsidRPr="00E522E3">
        <w:rPr>
          <w:caps/>
          <w:szCs w:val="24"/>
        </w:rPr>
        <w:t xml:space="preserve">. </w:t>
      </w:r>
      <w:r w:rsidR="00DD5414" w:rsidRPr="00E522E3">
        <w:rPr>
          <w:caps/>
          <w:szCs w:val="24"/>
        </w:rPr>
        <w:t>Šalių rekvizitai ir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798"/>
      </w:tblGrid>
      <w:tr w:rsidR="00DD5414" w:rsidRPr="00E522E3" w14:paraId="7B9B63D0" w14:textId="77777777" w:rsidTr="000F02E3">
        <w:tc>
          <w:tcPr>
            <w:tcW w:w="4830" w:type="dxa"/>
          </w:tcPr>
          <w:p w14:paraId="0C4632CE" w14:textId="77777777" w:rsidR="00DD5414" w:rsidRPr="00E522E3" w:rsidRDefault="00DD5414" w:rsidP="00B31520">
            <w:pPr>
              <w:jc w:val="center"/>
              <w:rPr>
                <w:b/>
                <w:snapToGrid w:val="0"/>
                <w:szCs w:val="24"/>
              </w:rPr>
            </w:pPr>
          </w:p>
          <w:p w14:paraId="7C17CC1E" w14:textId="77777777" w:rsidR="00DD5414" w:rsidRPr="00E522E3" w:rsidRDefault="00000279" w:rsidP="00B31520">
            <w:pPr>
              <w:jc w:val="center"/>
              <w:rPr>
                <w:b/>
                <w:snapToGrid w:val="0"/>
                <w:szCs w:val="24"/>
              </w:rPr>
            </w:pPr>
            <w:r w:rsidRPr="00E522E3">
              <w:rPr>
                <w:b/>
                <w:snapToGrid w:val="0"/>
                <w:szCs w:val="24"/>
              </w:rPr>
              <w:t>UŽSAKOVAS</w:t>
            </w:r>
          </w:p>
        </w:tc>
        <w:tc>
          <w:tcPr>
            <w:tcW w:w="4798" w:type="dxa"/>
          </w:tcPr>
          <w:p w14:paraId="37FE9F73" w14:textId="77777777" w:rsidR="00DD5414" w:rsidRPr="00E522E3" w:rsidRDefault="00DD5414" w:rsidP="00B31520">
            <w:pPr>
              <w:jc w:val="center"/>
              <w:rPr>
                <w:b/>
                <w:snapToGrid w:val="0"/>
                <w:szCs w:val="24"/>
              </w:rPr>
            </w:pPr>
          </w:p>
          <w:p w14:paraId="3E37BEB1" w14:textId="77777777" w:rsidR="00DD5414" w:rsidRPr="00E522E3" w:rsidRDefault="00770493" w:rsidP="00B31520">
            <w:pPr>
              <w:jc w:val="center"/>
              <w:rPr>
                <w:b/>
                <w:snapToGrid w:val="0"/>
                <w:szCs w:val="24"/>
              </w:rPr>
            </w:pPr>
            <w:r w:rsidRPr="00E522E3">
              <w:rPr>
                <w:b/>
                <w:snapToGrid w:val="0"/>
                <w:szCs w:val="24"/>
              </w:rPr>
              <w:t>PASLAUGŲ TEIKĖJAS</w:t>
            </w:r>
          </w:p>
        </w:tc>
      </w:tr>
      <w:tr w:rsidR="00DD5414" w:rsidRPr="00E522E3" w14:paraId="217383E4" w14:textId="77777777" w:rsidTr="000F02E3">
        <w:tc>
          <w:tcPr>
            <w:tcW w:w="4830" w:type="dxa"/>
          </w:tcPr>
          <w:p w14:paraId="135128C3" w14:textId="77777777" w:rsidR="00DD5414" w:rsidRPr="00E522E3" w:rsidRDefault="00DD5414" w:rsidP="00B31520">
            <w:pPr>
              <w:rPr>
                <w:snapToGrid w:val="0"/>
                <w:szCs w:val="24"/>
              </w:rPr>
            </w:pPr>
          </w:p>
        </w:tc>
        <w:tc>
          <w:tcPr>
            <w:tcW w:w="4798" w:type="dxa"/>
          </w:tcPr>
          <w:p w14:paraId="2B95809B" w14:textId="77777777" w:rsidR="00DD5414" w:rsidRPr="00E522E3" w:rsidRDefault="00DD5414" w:rsidP="00B31520">
            <w:pPr>
              <w:rPr>
                <w:b/>
                <w:snapToGrid w:val="0"/>
                <w:szCs w:val="24"/>
              </w:rPr>
            </w:pPr>
          </w:p>
        </w:tc>
      </w:tr>
      <w:tr w:rsidR="00DD5414" w:rsidRPr="00E522E3" w14:paraId="60CED457" w14:textId="77777777" w:rsidTr="000F02E3">
        <w:tc>
          <w:tcPr>
            <w:tcW w:w="4830" w:type="dxa"/>
          </w:tcPr>
          <w:p w14:paraId="6797838A" w14:textId="2485F278" w:rsidR="00DD5414" w:rsidRPr="00E522E3" w:rsidRDefault="00DD5414" w:rsidP="00B31520">
            <w:pPr>
              <w:rPr>
                <w:snapToGrid w:val="0"/>
                <w:szCs w:val="24"/>
              </w:rPr>
            </w:pPr>
            <w:r w:rsidRPr="00E522E3">
              <w:rPr>
                <w:szCs w:val="24"/>
              </w:rPr>
              <w:t>Lietuvos Respublikos kultūros ministerija</w:t>
            </w:r>
          </w:p>
        </w:tc>
        <w:tc>
          <w:tcPr>
            <w:tcW w:w="4798" w:type="dxa"/>
          </w:tcPr>
          <w:p w14:paraId="3A9E2A70" w14:textId="13F2B94F" w:rsidR="008455C8" w:rsidRPr="00E522E3" w:rsidRDefault="003A077D" w:rsidP="003A077D">
            <w:pPr>
              <w:tabs>
                <w:tab w:val="left" w:pos="1134"/>
              </w:tabs>
              <w:rPr>
                <w:bCs/>
                <w:szCs w:val="24"/>
              </w:rPr>
            </w:pPr>
            <w:r w:rsidRPr="00E522E3">
              <w:rPr>
                <w:bCs/>
                <w:szCs w:val="24"/>
              </w:rPr>
              <w:t>UAB „BNS“</w:t>
            </w:r>
          </w:p>
        </w:tc>
      </w:tr>
      <w:tr w:rsidR="00DD5414" w:rsidRPr="00E522E3" w14:paraId="43A27E84" w14:textId="77777777" w:rsidTr="000F02E3">
        <w:tc>
          <w:tcPr>
            <w:tcW w:w="4830" w:type="dxa"/>
          </w:tcPr>
          <w:p w14:paraId="79B4FCA5" w14:textId="77777777" w:rsidR="00DD5414" w:rsidRPr="00E522E3" w:rsidRDefault="00DD5414" w:rsidP="00B31520">
            <w:pPr>
              <w:rPr>
                <w:snapToGrid w:val="0"/>
                <w:szCs w:val="24"/>
              </w:rPr>
            </w:pPr>
            <w:r w:rsidRPr="00E522E3">
              <w:rPr>
                <w:snapToGrid w:val="0"/>
                <w:szCs w:val="24"/>
              </w:rPr>
              <w:t xml:space="preserve">Juridinio asmens kodas: </w:t>
            </w:r>
            <w:r w:rsidRPr="00E522E3">
              <w:rPr>
                <w:szCs w:val="24"/>
              </w:rPr>
              <w:t>188683671</w:t>
            </w:r>
          </w:p>
        </w:tc>
        <w:tc>
          <w:tcPr>
            <w:tcW w:w="4798" w:type="dxa"/>
          </w:tcPr>
          <w:p w14:paraId="2F4D4D7D" w14:textId="159226CD" w:rsidR="00DD5414" w:rsidRPr="00E522E3" w:rsidRDefault="0004546A" w:rsidP="003A077D">
            <w:pPr>
              <w:rPr>
                <w:snapToGrid w:val="0"/>
                <w:szCs w:val="24"/>
              </w:rPr>
            </w:pPr>
            <w:r w:rsidRPr="00E522E3">
              <w:rPr>
                <w:snapToGrid w:val="0"/>
                <w:szCs w:val="24"/>
              </w:rPr>
              <w:t xml:space="preserve">Juridinio </w:t>
            </w:r>
            <w:r w:rsidR="008455C8" w:rsidRPr="00E522E3">
              <w:rPr>
                <w:snapToGrid w:val="0"/>
                <w:szCs w:val="24"/>
              </w:rPr>
              <w:t>asmens kodas:</w:t>
            </w:r>
            <w:r w:rsidR="00973376" w:rsidRPr="00E522E3">
              <w:rPr>
                <w:snapToGrid w:val="0"/>
                <w:szCs w:val="24"/>
              </w:rPr>
              <w:t xml:space="preserve"> </w:t>
            </w:r>
            <w:r w:rsidR="003A077D" w:rsidRPr="00E522E3">
              <w:rPr>
                <w:szCs w:val="24"/>
              </w:rPr>
              <w:t>110356825</w:t>
            </w:r>
          </w:p>
        </w:tc>
      </w:tr>
      <w:tr w:rsidR="00DD5414" w:rsidRPr="00E522E3" w14:paraId="31A23845" w14:textId="77777777" w:rsidTr="000F02E3">
        <w:tc>
          <w:tcPr>
            <w:tcW w:w="4830" w:type="dxa"/>
          </w:tcPr>
          <w:p w14:paraId="4BDC5A14" w14:textId="77777777" w:rsidR="00DD5414" w:rsidRPr="00E522E3" w:rsidRDefault="00DD5414" w:rsidP="00B31520">
            <w:pPr>
              <w:rPr>
                <w:snapToGrid w:val="0"/>
                <w:szCs w:val="24"/>
              </w:rPr>
            </w:pPr>
            <w:r w:rsidRPr="00E522E3">
              <w:rPr>
                <w:szCs w:val="24"/>
              </w:rPr>
              <w:t>PVM mokėtojo kodas: Ne PVM mokėtojas</w:t>
            </w:r>
          </w:p>
        </w:tc>
        <w:tc>
          <w:tcPr>
            <w:tcW w:w="4798" w:type="dxa"/>
          </w:tcPr>
          <w:p w14:paraId="5F78A015" w14:textId="22E73CDF" w:rsidR="00DD5414" w:rsidRPr="00E522E3" w:rsidRDefault="008455C8" w:rsidP="00B31520">
            <w:pPr>
              <w:rPr>
                <w:snapToGrid w:val="0"/>
                <w:szCs w:val="24"/>
              </w:rPr>
            </w:pPr>
            <w:r w:rsidRPr="00E522E3">
              <w:rPr>
                <w:szCs w:val="24"/>
              </w:rPr>
              <w:t>PVM mokėtojo kodas:</w:t>
            </w:r>
            <w:r w:rsidR="00973376" w:rsidRPr="00E522E3">
              <w:rPr>
                <w:szCs w:val="24"/>
              </w:rPr>
              <w:t xml:space="preserve"> </w:t>
            </w:r>
            <w:r w:rsidR="003A077D" w:rsidRPr="00E522E3">
              <w:rPr>
                <w:szCs w:val="24"/>
              </w:rPr>
              <w:t>LT103568219</w:t>
            </w:r>
          </w:p>
        </w:tc>
      </w:tr>
      <w:tr w:rsidR="00DD5414" w:rsidRPr="00E522E3" w14:paraId="4A814C0F" w14:textId="77777777" w:rsidTr="000F02E3">
        <w:tc>
          <w:tcPr>
            <w:tcW w:w="4830" w:type="dxa"/>
          </w:tcPr>
          <w:p w14:paraId="66942ACB" w14:textId="77777777" w:rsidR="00DD5414" w:rsidRPr="00E522E3" w:rsidRDefault="00DD5414" w:rsidP="00B31520">
            <w:pPr>
              <w:rPr>
                <w:szCs w:val="24"/>
              </w:rPr>
            </w:pPr>
            <w:r w:rsidRPr="00E522E3">
              <w:rPr>
                <w:szCs w:val="24"/>
              </w:rPr>
              <w:t>Adresas: Basanavičiaus g. 5, 01118 Vilnius</w:t>
            </w:r>
          </w:p>
          <w:p w14:paraId="11B4057A" w14:textId="60138306" w:rsidR="00977400" w:rsidRPr="00E522E3" w:rsidRDefault="00977400" w:rsidP="00977400">
            <w:pPr>
              <w:rPr>
                <w:rFonts w:ascii="Calibri" w:hAnsi="Calibri" w:cs="Calibri"/>
                <w:sz w:val="22"/>
                <w:szCs w:val="22"/>
                <w:lang w:eastAsia="en-US"/>
              </w:rPr>
            </w:pPr>
            <w:r w:rsidRPr="00E522E3">
              <w:t>Finansų įstaiga</w:t>
            </w:r>
            <w:r w:rsidR="00EB754B" w:rsidRPr="00E522E3">
              <w:t>:</w:t>
            </w:r>
            <w:r w:rsidRPr="00E522E3">
              <w:t xml:space="preserve"> Lietuvos Respublikos finansų ministerija</w:t>
            </w:r>
          </w:p>
          <w:p w14:paraId="37558576" w14:textId="679666C0" w:rsidR="00C141C0" w:rsidRPr="00E522E3" w:rsidRDefault="00977400" w:rsidP="00B31520">
            <w:r w:rsidRPr="00E522E3">
              <w:lastRenderedPageBreak/>
              <w:t>Finansų įstaigos kodas</w:t>
            </w:r>
            <w:r w:rsidR="00EB754B" w:rsidRPr="00E522E3">
              <w:t>:</w:t>
            </w:r>
            <w:r w:rsidRPr="00E522E3">
              <w:t xml:space="preserve"> 40400</w:t>
            </w:r>
          </w:p>
        </w:tc>
        <w:tc>
          <w:tcPr>
            <w:tcW w:w="4798" w:type="dxa"/>
          </w:tcPr>
          <w:p w14:paraId="48C5DC33" w14:textId="00FCA9AD" w:rsidR="00DD5414" w:rsidRPr="00E522E3" w:rsidRDefault="008455C8" w:rsidP="00B31520">
            <w:pPr>
              <w:rPr>
                <w:szCs w:val="24"/>
              </w:rPr>
            </w:pPr>
            <w:r w:rsidRPr="00E522E3">
              <w:rPr>
                <w:szCs w:val="24"/>
              </w:rPr>
              <w:lastRenderedPageBreak/>
              <w:t>Adresas:</w:t>
            </w:r>
            <w:r w:rsidR="00973376" w:rsidRPr="00E522E3">
              <w:rPr>
                <w:szCs w:val="24"/>
              </w:rPr>
              <w:t xml:space="preserve"> </w:t>
            </w:r>
            <w:r w:rsidR="002751B0" w:rsidRPr="00E522E3">
              <w:rPr>
                <w:szCs w:val="24"/>
              </w:rPr>
              <w:t>Kęstučio g. 25, LT-08121 Vilnius</w:t>
            </w:r>
          </w:p>
          <w:p w14:paraId="07D5C8E7" w14:textId="77777777" w:rsidR="00566B0C" w:rsidRPr="00E522E3" w:rsidRDefault="00566B0C" w:rsidP="00B31520">
            <w:pPr>
              <w:rPr>
                <w:szCs w:val="24"/>
              </w:rPr>
            </w:pPr>
            <w:r w:rsidRPr="00E522E3">
              <w:rPr>
                <w:snapToGrid w:val="0"/>
                <w:szCs w:val="24"/>
              </w:rPr>
              <w:t xml:space="preserve">Tel. Nr. </w:t>
            </w:r>
            <w:r w:rsidRPr="00E522E3">
              <w:rPr>
                <w:szCs w:val="24"/>
              </w:rPr>
              <w:t>(8 5) 205 8501</w:t>
            </w:r>
          </w:p>
          <w:p w14:paraId="336800BD" w14:textId="77777777" w:rsidR="00566B0C" w:rsidRPr="00E522E3" w:rsidRDefault="00566B0C" w:rsidP="00B31520">
            <w:r w:rsidRPr="00E522E3">
              <w:rPr>
                <w:snapToGrid w:val="0"/>
                <w:szCs w:val="24"/>
              </w:rPr>
              <w:t>Sąskaitos Nr.</w:t>
            </w:r>
            <w:r w:rsidRPr="00E522E3">
              <w:rPr>
                <w:szCs w:val="24"/>
              </w:rPr>
              <w:t xml:space="preserve"> </w:t>
            </w:r>
            <w:r w:rsidRPr="00E522E3">
              <w:t>LT37 7300 0100 8799 7984</w:t>
            </w:r>
          </w:p>
          <w:p w14:paraId="66EDC3E6" w14:textId="27B4D6EE" w:rsidR="00566B0C" w:rsidRPr="00E522E3" w:rsidRDefault="00566B0C" w:rsidP="00B31520">
            <w:pPr>
              <w:rPr>
                <w:snapToGrid w:val="0"/>
                <w:szCs w:val="24"/>
              </w:rPr>
            </w:pPr>
            <w:r w:rsidRPr="00E522E3">
              <w:rPr>
                <w:snapToGrid w:val="0"/>
                <w:szCs w:val="24"/>
              </w:rPr>
              <w:lastRenderedPageBreak/>
              <w:t>Banko rekvizitai:</w:t>
            </w:r>
            <w:r w:rsidRPr="00E522E3">
              <w:rPr>
                <w:szCs w:val="24"/>
              </w:rPr>
              <w:t xml:space="preserve"> AB „Swedbank“, 73000</w:t>
            </w:r>
          </w:p>
        </w:tc>
      </w:tr>
      <w:tr w:rsidR="00DD5414" w:rsidRPr="00E522E3" w14:paraId="5B660E17" w14:textId="77777777" w:rsidTr="000F02E3">
        <w:tc>
          <w:tcPr>
            <w:tcW w:w="4830" w:type="dxa"/>
          </w:tcPr>
          <w:p w14:paraId="3E42AF71" w14:textId="77777777" w:rsidR="00C70B2B" w:rsidRPr="00E522E3" w:rsidRDefault="00EF2DE8" w:rsidP="00B31520">
            <w:pPr>
              <w:rPr>
                <w:color w:val="000000"/>
                <w:szCs w:val="24"/>
              </w:rPr>
            </w:pPr>
            <w:r w:rsidRPr="00E522E3">
              <w:rPr>
                <w:snapToGrid w:val="0"/>
                <w:szCs w:val="24"/>
              </w:rPr>
              <w:lastRenderedPageBreak/>
              <w:t xml:space="preserve">Sąskaitos Nr. </w:t>
            </w:r>
            <w:r w:rsidRPr="00E522E3">
              <w:rPr>
                <w:color w:val="000000"/>
                <w:szCs w:val="24"/>
              </w:rPr>
              <w:t>LT11 4040 0636 1000 0153</w:t>
            </w:r>
          </w:p>
          <w:p w14:paraId="7A7CAB28" w14:textId="77777777" w:rsidR="00DD5414" w:rsidRPr="00E522E3" w:rsidRDefault="00DD5414" w:rsidP="00B31520">
            <w:pPr>
              <w:rPr>
                <w:szCs w:val="24"/>
              </w:rPr>
            </w:pPr>
            <w:r w:rsidRPr="00E522E3">
              <w:rPr>
                <w:snapToGrid w:val="0"/>
                <w:szCs w:val="24"/>
              </w:rPr>
              <w:t xml:space="preserve">Tel. Nr. </w:t>
            </w:r>
            <w:r w:rsidR="00B74C1B" w:rsidRPr="00E522E3">
              <w:rPr>
                <w:szCs w:val="24"/>
              </w:rPr>
              <w:t xml:space="preserve">+37067973210 </w:t>
            </w:r>
          </w:p>
          <w:p w14:paraId="081E03F6" w14:textId="5ED59001" w:rsidR="00D135EC" w:rsidRPr="00E522E3" w:rsidRDefault="00D135EC" w:rsidP="00B31520">
            <w:pPr>
              <w:rPr>
                <w:snapToGrid w:val="0"/>
                <w:szCs w:val="24"/>
              </w:rPr>
            </w:pPr>
            <w:r w:rsidRPr="00E522E3">
              <w:rPr>
                <w:snapToGrid w:val="0"/>
                <w:szCs w:val="24"/>
              </w:rPr>
              <w:t xml:space="preserve">El. pašto adresas </w:t>
            </w:r>
            <w:hyperlink r:id="rId10" w:history="1">
              <w:r w:rsidRPr="00E522E3">
                <w:rPr>
                  <w:rStyle w:val="Hipersaitas"/>
                  <w:snapToGrid w:val="0"/>
                  <w:szCs w:val="24"/>
                </w:rPr>
                <w:t>info@lrkm.lt</w:t>
              </w:r>
            </w:hyperlink>
          </w:p>
          <w:p w14:paraId="5D4FBECD" w14:textId="21F76CD5" w:rsidR="00D135EC" w:rsidRPr="00E522E3" w:rsidRDefault="00D135EC" w:rsidP="00B31520">
            <w:pPr>
              <w:rPr>
                <w:snapToGrid w:val="0"/>
                <w:szCs w:val="24"/>
              </w:rPr>
            </w:pPr>
          </w:p>
        </w:tc>
        <w:tc>
          <w:tcPr>
            <w:tcW w:w="4798" w:type="dxa"/>
          </w:tcPr>
          <w:p w14:paraId="5757B921" w14:textId="0F4FB8C8" w:rsidR="00DD5414" w:rsidRPr="00E522E3" w:rsidRDefault="00DD5414" w:rsidP="00B31520">
            <w:pPr>
              <w:rPr>
                <w:snapToGrid w:val="0"/>
                <w:szCs w:val="24"/>
              </w:rPr>
            </w:pPr>
          </w:p>
        </w:tc>
      </w:tr>
      <w:tr w:rsidR="00DD5414" w:rsidRPr="00E522E3" w14:paraId="1F1080EC" w14:textId="77777777" w:rsidTr="000F02E3">
        <w:trPr>
          <w:trHeight w:val="936"/>
        </w:trPr>
        <w:tc>
          <w:tcPr>
            <w:tcW w:w="4830" w:type="dxa"/>
          </w:tcPr>
          <w:p w14:paraId="5BDB0305" w14:textId="77777777" w:rsidR="00DD5414" w:rsidRPr="00E522E3" w:rsidRDefault="00DD5414" w:rsidP="00B31520">
            <w:pPr>
              <w:rPr>
                <w:snapToGrid w:val="0"/>
                <w:szCs w:val="24"/>
              </w:rPr>
            </w:pPr>
            <w:r w:rsidRPr="00E522E3">
              <w:rPr>
                <w:snapToGrid w:val="0"/>
                <w:szCs w:val="24"/>
              </w:rPr>
              <w:t>______________________________________</w:t>
            </w:r>
          </w:p>
          <w:p w14:paraId="7C0FC09D" w14:textId="19B94053" w:rsidR="00E96D87" w:rsidRPr="00E522E3" w:rsidRDefault="0034207C" w:rsidP="00B31520">
            <w:pPr>
              <w:widowControl w:val="0"/>
              <w:rPr>
                <w:szCs w:val="24"/>
              </w:rPr>
            </w:pPr>
            <w:r w:rsidRPr="00E522E3">
              <w:rPr>
                <w:szCs w:val="24"/>
              </w:rPr>
              <w:t>Rolandas Kvietkauskas</w:t>
            </w:r>
          </w:p>
          <w:p w14:paraId="035D3329" w14:textId="159055A4" w:rsidR="00DD5414" w:rsidRPr="00E522E3" w:rsidRDefault="0004546A" w:rsidP="00B31520">
            <w:pPr>
              <w:rPr>
                <w:snapToGrid w:val="0"/>
                <w:szCs w:val="24"/>
              </w:rPr>
            </w:pPr>
            <w:r w:rsidRPr="00E522E3">
              <w:rPr>
                <w:szCs w:val="24"/>
              </w:rPr>
              <w:t>Ministerijos kancleris</w:t>
            </w:r>
            <w:r w:rsidR="00E96D87" w:rsidRPr="00E522E3">
              <w:rPr>
                <w:szCs w:val="24"/>
              </w:rPr>
              <w:t xml:space="preserve">                               </w:t>
            </w:r>
            <w:r w:rsidR="00DD5414" w:rsidRPr="00E522E3">
              <w:rPr>
                <w:snapToGrid w:val="0"/>
                <w:szCs w:val="24"/>
              </w:rPr>
              <w:t xml:space="preserve">                                                     </w:t>
            </w:r>
          </w:p>
        </w:tc>
        <w:tc>
          <w:tcPr>
            <w:tcW w:w="4798" w:type="dxa"/>
          </w:tcPr>
          <w:p w14:paraId="3D7889F1" w14:textId="574A19E6" w:rsidR="00DD5414" w:rsidRPr="00E522E3" w:rsidRDefault="00DD5414" w:rsidP="00B31520">
            <w:pPr>
              <w:rPr>
                <w:snapToGrid w:val="0"/>
                <w:szCs w:val="24"/>
              </w:rPr>
            </w:pPr>
            <w:r w:rsidRPr="00E522E3">
              <w:rPr>
                <w:snapToGrid w:val="0"/>
                <w:szCs w:val="24"/>
              </w:rPr>
              <w:t>_____________________________________</w:t>
            </w:r>
          </w:p>
          <w:p w14:paraId="669E9ABB" w14:textId="03417C62" w:rsidR="00106B81" w:rsidRPr="00E522E3" w:rsidRDefault="00B552A9" w:rsidP="00B31520">
            <w:pPr>
              <w:rPr>
                <w:szCs w:val="24"/>
              </w:rPr>
            </w:pPr>
            <w:r w:rsidRPr="00E522E3">
              <w:rPr>
                <w:szCs w:val="24"/>
              </w:rPr>
              <w:t>Ingrida Kareivienė</w:t>
            </w:r>
          </w:p>
          <w:p w14:paraId="382FDBD0" w14:textId="7B4705BF" w:rsidR="00DD5414" w:rsidRPr="00E522E3" w:rsidRDefault="00F8783A" w:rsidP="00B31520">
            <w:pPr>
              <w:rPr>
                <w:b/>
                <w:snapToGrid w:val="0"/>
                <w:szCs w:val="24"/>
              </w:rPr>
            </w:pPr>
            <w:r w:rsidRPr="00E522E3">
              <w:rPr>
                <w:szCs w:val="24"/>
              </w:rPr>
              <w:t>Pardavimų vadovė</w:t>
            </w:r>
            <w:r w:rsidR="00E96D87" w:rsidRPr="00E522E3">
              <w:rPr>
                <w:szCs w:val="24"/>
              </w:rPr>
              <w:t xml:space="preserve">                                           </w:t>
            </w:r>
            <w:r w:rsidR="00DD5414" w:rsidRPr="00E522E3">
              <w:rPr>
                <w:snapToGrid w:val="0"/>
                <w:szCs w:val="24"/>
              </w:rPr>
              <w:t xml:space="preserve">  </w:t>
            </w:r>
          </w:p>
        </w:tc>
      </w:tr>
    </w:tbl>
    <w:p w14:paraId="572EA6B7" w14:textId="77777777" w:rsidR="00DD5414" w:rsidRPr="00E522E3" w:rsidRDefault="00DD5414" w:rsidP="00B31520">
      <w:pPr>
        <w:pStyle w:val="Sraopastraipa"/>
        <w:keepNext/>
        <w:widowControl w:val="0"/>
        <w:spacing w:after="0" w:line="240" w:lineRule="auto"/>
        <w:ind w:left="0"/>
        <w:jc w:val="both"/>
        <w:rPr>
          <w:rFonts w:ascii="Times New Roman" w:hAnsi="Times New Roman"/>
          <w:b/>
          <w:caps/>
          <w:sz w:val="24"/>
          <w:szCs w:val="24"/>
        </w:rPr>
        <w:sectPr w:rsidR="00DD5414" w:rsidRPr="00E522E3" w:rsidSect="0081731D">
          <w:headerReference w:type="even" r:id="rId11"/>
          <w:headerReference w:type="default" r:id="rId12"/>
          <w:footerReference w:type="default" r:id="rId13"/>
          <w:pgSz w:w="11906" w:h="16838"/>
          <w:pgMar w:top="1134" w:right="567" w:bottom="851" w:left="1701" w:header="567" w:footer="567" w:gutter="0"/>
          <w:pgNumType w:start="1"/>
          <w:cols w:space="1296"/>
          <w:titlePg/>
          <w:docGrid w:linePitch="360"/>
        </w:sectPr>
      </w:pPr>
    </w:p>
    <w:p w14:paraId="03FFCE4B" w14:textId="77FF8951" w:rsidR="00790E47" w:rsidRPr="00E522E3" w:rsidRDefault="00790E47" w:rsidP="00790E47">
      <w:pPr>
        <w:ind w:left="5670"/>
        <w:jc w:val="both"/>
        <w:rPr>
          <w:caps/>
          <w:szCs w:val="24"/>
        </w:rPr>
      </w:pPr>
      <w:r w:rsidRPr="00E522E3">
        <w:rPr>
          <w:rFonts w:eastAsia="Calibri"/>
          <w:szCs w:val="24"/>
        </w:rPr>
        <w:lastRenderedPageBreak/>
        <w:t>Naujienų agentūros teikiamų informacinių paslaugų</w:t>
      </w:r>
      <w:r w:rsidR="00DE094C" w:rsidRPr="00E522E3">
        <w:rPr>
          <w:rFonts w:eastAsia="Calibri"/>
          <w:szCs w:val="24"/>
        </w:rPr>
        <w:t xml:space="preserve"> viešojo pirkimo-pardavimo</w:t>
      </w:r>
      <w:r w:rsidRPr="00E522E3">
        <w:rPr>
          <w:rFonts w:eastAsia="Calibri"/>
          <w:szCs w:val="24"/>
        </w:rPr>
        <w:t xml:space="preserve"> sutarties </w:t>
      </w:r>
      <w:r w:rsidR="00A40429" w:rsidRPr="00E522E3">
        <w:rPr>
          <w:szCs w:val="24"/>
        </w:rPr>
        <w:t>priedas</w:t>
      </w:r>
    </w:p>
    <w:p w14:paraId="33A1C53E" w14:textId="77777777" w:rsidR="00790E47" w:rsidRPr="00E522E3" w:rsidRDefault="00790E47" w:rsidP="00790E47">
      <w:pPr>
        <w:ind w:left="5670"/>
        <w:jc w:val="both"/>
        <w:rPr>
          <w:caps/>
          <w:szCs w:val="24"/>
        </w:rPr>
      </w:pPr>
    </w:p>
    <w:tbl>
      <w:tblPr>
        <w:tblW w:w="10105" w:type="dxa"/>
        <w:tblInd w:w="-176" w:type="dxa"/>
        <w:tblLook w:val="0000" w:firstRow="0" w:lastRow="0" w:firstColumn="0" w:lastColumn="0" w:noHBand="0" w:noVBand="0"/>
      </w:tblPr>
      <w:tblGrid>
        <w:gridCol w:w="289"/>
        <w:gridCol w:w="239"/>
        <w:gridCol w:w="627"/>
        <w:gridCol w:w="5508"/>
        <w:gridCol w:w="3442"/>
      </w:tblGrid>
      <w:tr w:rsidR="0067615D" w:rsidRPr="00E522E3" w14:paraId="22E3A2F1" w14:textId="77777777" w:rsidTr="008E16D0">
        <w:trPr>
          <w:trHeight w:val="447"/>
        </w:trPr>
        <w:tc>
          <w:tcPr>
            <w:tcW w:w="289" w:type="dxa"/>
            <w:tcBorders>
              <w:bottom w:val="single" w:sz="4" w:space="0" w:color="auto"/>
            </w:tcBorders>
            <w:shd w:val="clear" w:color="auto" w:fill="auto"/>
            <w:noWrap/>
            <w:vAlign w:val="center"/>
          </w:tcPr>
          <w:p w14:paraId="74E4ACC8" w14:textId="77777777" w:rsidR="0067615D" w:rsidRPr="00E522E3" w:rsidRDefault="0067615D" w:rsidP="008E16D0">
            <w:pPr>
              <w:spacing w:line="276" w:lineRule="auto"/>
              <w:ind w:firstLine="567"/>
              <w:jc w:val="center"/>
              <w:rPr>
                <w:szCs w:val="24"/>
                <w:lang w:eastAsia="ko-KR"/>
              </w:rPr>
            </w:pPr>
          </w:p>
        </w:tc>
        <w:tc>
          <w:tcPr>
            <w:tcW w:w="239" w:type="dxa"/>
            <w:tcBorders>
              <w:bottom w:val="single" w:sz="4" w:space="0" w:color="auto"/>
            </w:tcBorders>
            <w:shd w:val="clear" w:color="auto" w:fill="auto"/>
            <w:noWrap/>
            <w:vAlign w:val="center"/>
          </w:tcPr>
          <w:p w14:paraId="03C575C3" w14:textId="77777777" w:rsidR="0067615D" w:rsidRPr="00E522E3" w:rsidRDefault="0067615D" w:rsidP="008E16D0">
            <w:pPr>
              <w:spacing w:line="276" w:lineRule="auto"/>
              <w:ind w:firstLine="567"/>
              <w:jc w:val="center"/>
              <w:rPr>
                <w:szCs w:val="24"/>
                <w:lang w:eastAsia="ko-KR"/>
              </w:rPr>
            </w:pPr>
          </w:p>
        </w:tc>
        <w:tc>
          <w:tcPr>
            <w:tcW w:w="9577" w:type="dxa"/>
            <w:gridSpan w:val="3"/>
            <w:tcBorders>
              <w:bottom w:val="single" w:sz="4" w:space="0" w:color="auto"/>
            </w:tcBorders>
            <w:shd w:val="clear" w:color="auto" w:fill="auto"/>
            <w:noWrap/>
            <w:vAlign w:val="center"/>
          </w:tcPr>
          <w:p w14:paraId="3A97902B" w14:textId="35A70CA6" w:rsidR="0067615D" w:rsidRPr="00E522E3" w:rsidRDefault="0004546A" w:rsidP="008E16D0">
            <w:pPr>
              <w:spacing w:line="276" w:lineRule="auto"/>
              <w:jc w:val="center"/>
              <w:rPr>
                <w:b/>
                <w:bCs/>
                <w:szCs w:val="24"/>
                <w:u w:val="single"/>
              </w:rPr>
            </w:pPr>
            <w:r w:rsidRPr="00E522E3">
              <w:rPr>
                <w:b/>
                <w:bCs/>
                <w:szCs w:val="24"/>
              </w:rPr>
              <w:t>TECHNINĖ SPECIFIKACIJA</w:t>
            </w:r>
          </w:p>
          <w:p w14:paraId="63829038" w14:textId="77777777" w:rsidR="0067615D" w:rsidRPr="00E522E3" w:rsidRDefault="0067615D" w:rsidP="008E16D0">
            <w:pPr>
              <w:spacing w:line="276" w:lineRule="auto"/>
              <w:ind w:firstLine="567"/>
              <w:jc w:val="center"/>
              <w:rPr>
                <w:b/>
                <w:bCs/>
                <w:szCs w:val="24"/>
                <w:u w:val="single"/>
              </w:rPr>
            </w:pPr>
          </w:p>
        </w:tc>
      </w:tr>
      <w:tr w:rsidR="0067615D" w:rsidRPr="00E522E3" w14:paraId="1BB95549" w14:textId="77777777" w:rsidTr="008E16D0">
        <w:trPr>
          <w:cantSplit/>
          <w:trHeight w:val="323"/>
        </w:trPr>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EEAEED" w14:textId="77777777" w:rsidR="0067615D" w:rsidRPr="00E522E3" w:rsidRDefault="0067615D" w:rsidP="008E16D0">
            <w:pPr>
              <w:spacing w:line="276" w:lineRule="auto"/>
              <w:jc w:val="center"/>
              <w:rPr>
                <w:b/>
                <w:szCs w:val="24"/>
                <w:lang w:eastAsia="ko-KR"/>
              </w:rPr>
            </w:pPr>
            <w:r w:rsidRPr="00E522E3">
              <w:rPr>
                <w:b/>
                <w:szCs w:val="24"/>
                <w:lang w:eastAsia="ko-KR"/>
              </w:rPr>
              <w:t>Nr.</w:t>
            </w:r>
          </w:p>
        </w:tc>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14:paraId="0CB9767E" w14:textId="77777777" w:rsidR="0067615D" w:rsidRPr="00E522E3" w:rsidRDefault="0067615D" w:rsidP="008E16D0">
            <w:pPr>
              <w:jc w:val="center"/>
              <w:rPr>
                <w:b/>
                <w:bCs/>
                <w:szCs w:val="24"/>
                <w:lang w:eastAsia="ko-KR"/>
              </w:rPr>
            </w:pPr>
            <w:r w:rsidRPr="00E522E3">
              <w:rPr>
                <w:b/>
                <w:bCs/>
                <w:szCs w:val="24"/>
                <w:lang w:eastAsia="ko-KR"/>
              </w:rPr>
              <w:t>Informacines paslaugos</w:t>
            </w:r>
          </w:p>
        </w:tc>
        <w:tc>
          <w:tcPr>
            <w:tcW w:w="3442" w:type="dxa"/>
            <w:tcBorders>
              <w:top w:val="single" w:sz="4" w:space="0" w:color="auto"/>
              <w:left w:val="nil"/>
              <w:bottom w:val="single" w:sz="4" w:space="0" w:color="auto"/>
              <w:right w:val="single" w:sz="4" w:space="0" w:color="auto"/>
            </w:tcBorders>
            <w:shd w:val="clear" w:color="auto" w:fill="auto"/>
            <w:noWrap/>
            <w:vAlign w:val="center"/>
          </w:tcPr>
          <w:p w14:paraId="420382AF" w14:textId="77777777" w:rsidR="0067615D" w:rsidRPr="00E522E3" w:rsidRDefault="0067615D" w:rsidP="008E16D0">
            <w:pPr>
              <w:jc w:val="center"/>
              <w:rPr>
                <w:b/>
                <w:szCs w:val="24"/>
                <w:lang w:eastAsia="ko-KR"/>
              </w:rPr>
            </w:pPr>
            <w:r w:rsidRPr="00E522E3">
              <w:rPr>
                <w:b/>
                <w:szCs w:val="24"/>
                <w:lang w:eastAsia="ko-KR"/>
              </w:rPr>
              <w:t>Pateikimo/prieigos būdas</w:t>
            </w:r>
          </w:p>
        </w:tc>
      </w:tr>
      <w:tr w:rsidR="0067615D" w:rsidRPr="00E522E3" w14:paraId="5AFA7E0E" w14:textId="77777777" w:rsidTr="008E16D0">
        <w:trPr>
          <w:trHeight w:val="454"/>
        </w:trPr>
        <w:tc>
          <w:tcPr>
            <w:tcW w:w="1155" w:type="dxa"/>
            <w:gridSpan w:val="3"/>
            <w:tcBorders>
              <w:top w:val="nil"/>
              <w:left w:val="single" w:sz="4" w:space="0" w:color="auto"/>
              <w:bottom w:val="single" w:sz="4" w:space="0" w:color="auto"/>
              <w:right w:val="single" w:sz="4" w:space="0" w:color="auto"/>
            </w:tcBorders>
            <w:shd w:val="clear" w:color="auto" w:fill="auto"/>
            <w:noWrap/>
            <w:vAlign w:val="center"/>
          </w:tcPr>
          <w:p w14:paraId="30097F9A" w14:textId="77777777" w:rsidR="0067615D" w:rsidRPr="00E522E3" w:rsidRDefault="0067615D" w:rsidP="008E16D0">
            <w:pPr>
              <w:spacing w:line="276" w:lineRule="auto"/>
              <w:jc w:val="center"/>
              <w:rPr>
                <w:szCs w:val="24"/>
                <w:lang w:eastAsia="ko-KR"/>
              </w:rPr>
            </w:pPr>
            <w:r w:rsidRPr="00E522E3">
              <w:rPr>
                <w:szCs w:val="24"/>
                <w:lang w:eastAsia="ko-KR"/>
              </w:rPr>
              <w:t>1.</w:t>
            </w:r>
          </w:p>
        </w:tc>
        <w:tc>
          <w:tcPr>
            <w:tcW w:w="5508" w:type="dxa"/>
            <w:tcBorders>
              <w:top w:val="single" w:sz="4" w:space="0" w:color="auto"/>
              <w:left w:val="nil"/>
              <w:bottom w:val="single" w:sz="4" w:space="0" w:color="auto"/>
              <w:right w:val="single" w:sz="4" w:space="0" w:color="auto"/>
            </w:tcBorders>
            <w:shd w:val="clear" w:color="auto" w:fill="auto"/>
            <w:noWrap/>
            <w:vAlign w:val="center"/>
          </w:tcPr>
          <w:p w14:paraId="7771059E" w14:textId="77777777" w:rsidR="0067615D" w:rsidRPr="00E522E3" w:rsidRDefault="0067615D" w:rsidP="008E16D0">
            <w:pPr>
              <w:jc w:val="both"/>
              <w:rPr>
                <w:szCs w:val="24"/>
                <w:lang w:eastAsia="ko-KR"/>
              </w:rPr>
            </w:pPr>
            <w:r w:rsidRPr="00E522E3">
              <w:rPr>
                <w:szCs w:val="24"/>
                <w:lang w:eastAsia="ar-SA"/>
              </w:rPr>
              <w:t>Lietuvos kultūros ir politikos naujienos</w:t>
            </w:r>
          </w:p>
        </w:tc>
        <w:tc>
          <w:tcPr>
            <w:tcW w:w="3442" w:type="dxa"/>
            <w:tcBorders>
              <w:top w:val="nil"/>
              <w:left w:val="nil"/>
              <w:bottom w:val="single" w:sz="4" w:space="0" w:color="auto"/>
              <w:right w:val="single" w:sz="4" w:space="0" w:color="auto"/>
            </w:tcBorders>
            <w:shd w:val="clear" w:color="auto" w:fill="auto"/>
            <w:noWrap/>
            <w:vAlign w:val="center"/>
          </w:tcPr>
          <w:p w14:paraId="45F173F6" w14:textId="77777777" w:rsidR="0067615D" w:rsidRPr="00E522E3" w:rsidRDefault="0067615D" w:rsidP="008E16D0">
            <w:pPr>
              <w:jc w:val="center"/>
              <w:rPr>
                <w:szCs w:val="24"/>
                <w:lang w:eastAsia="ko-KR"/>
              </w:rPr>
            </w:pPr>
            <w:r w:rsidRPr="00E522E3">
              <w:rPr>
                <w:szCs w:val="24"/>
                <w:lang w:eastAsia="ko-KR"/>
              </w:rPr>
              <w:t>Realiu laiku</w:t>
            </w:r>
          </w:p>
        </w:tc>
      </w:tr>
      <w:tr w:rsidR="0067615D" w:rsidRPr="00E522E3" w14:paraId="7B7AFC3A" w14:textId="77777777" w:rsidTr="00B27CA5">
        <w:trPr>
          <w:trHeight w:val="454"/>
        </w:trPr>
        <w:tc>
          <w:tcPr>
            <w:tcW w:w="1155" w:type="dxa"/>
            <w:gridSpan w:val="3"/>
            <w:tcBorders>
              <w:top w:val="nil"/>
              <w:left w:val="single" w:sz="4" w:space="0" w:color="auto"/>
              <w:bottom w:val="single" w:sz="4" w:space="0" w:color="auto"/>
              <w:right w:val="single" w:sz="4" w:space="0" w:color="auto"/>
            </w:tcBorders>
            <w:shd w:val="clear" w:color="auto" w:fill="auto"/>
            <w:noWrap/>
            <w:vAlign w:val="center"/>
          </w:tcPr>
          <w:p w14:paraId="56C2C92F" w14:textId="77777777" w:rsidR="0067615D" w:rsidRPr="00E522E3" w:rsidRDefault="0067615D" w:rsidP="008E16D0">
            <w:pPr>
              <w:spacing w:line="276" w:lineRule="auto"/>
              <w:jc w:val="center"/>
              <w:rPr>
                <w:szCs w:val="24"/>
                <w:lang w:eastAsia="ko-KR"/>
              </w:rPr>
            </w:pPr>
            <w:r w:rsidRPr="00E522E3">
              <w:rPr>
                <w:szCs w:val="24"/>
                <w:lang w:eastAsia="ko-KR"/>
              </w:rPr>
              <w:t>2.</w:t>
            </w:r>
          </w:p>
        </w:tc>
        <w:tc>
          <w:tcPr>
            <w:tcW w:w="5508" w:type="dxa"/>
            <w:tcBorders>
              <w:top w:val="single" w:sz="4" w:space="0" w:color="auto"/>
              <w:left w:val="nil"/>
              <w:bottom w:val="single" w:sz="4" w:space="0" w:color="auto"/>
              <w:right w:val="single" w:sz="4" w:space="0" w:color="auto"/>
            </w:tcBorders>
            <w:shd w:val="clear" w:color="auto" w:fill="auto"/>
            <w:noWrap/>
            <w:vAlign w:val="center"/>
          </w:tcPr>
          <w:p w14:paraId="09ACF1B6" w14:textId="77777777" w:rsidR="0067615D" w:rsidRPr="00E522E3" w:rsidRDefault="0067615D" w:rsidP="008E16D0">
            <w:pPr>
              <w:jc w:val="both"/>
              <w:rPr>
                <w:szCs w:val="24"/>
                <w:lang w:eastAsia="ko-KR"/>
              </w:rPr>
            </w:pPr>
            <w:r w:rsidRPr="00E522E3">
              <w:rPr>
                <w:szCs w:val="24"/>
                <w:lang w:eastAsia="ar-SA"/>
              </w:rPr>
              <w:t>Pranešimų spaudai skelbimas naujienų agentūros spaudos centre (galimybė savarankiškai redaguoti perkančiosios organizacijos paskelbtus pranešimus, galimybė įterpti foto ir perkančiosios organizacijos logotipą)</w:t>
            </w:r>
          </w:p>
        </w:tc>
        <w:tc>
          <w:tcPr>
            <w:tcW w:w="3442" w:type="dxa"/>
            <w:tcBorders>
              <w:top w:val="nil"/>
              <w:left w:val="nil"/>
              <w:bottom w:val="nil"/>
              <w:right w:val="single" w:sz="4" w:space="0" w:color="auto"/>
            </w:tcBorders>
            <w:shd w:val="clear" w:color="auto" w:fill="auto"/>
            <w:noWrap/>
            <w:vAlign w:val="center"/>
          </w:tcPr>
          <w:p w14:paraId="4AC17A3B" w14:textId="77777777" w:rsidR="0067615D" w:rsidRPr="00E522E3" w:rsidRDefault="0067615D" w:rsidP="008E16D0">
            <w:pPr>
              <w:jc w:val="center"/>
              <w:rPr>
                <w:szCs w:val="24"/>
                <w:lang w:eastAsia="ko-KR"/>
              </w:rPr>
            </w:pPr>
            <w:r w:rsidRPr="00E522E3">
              <w:rPr>
                <w:szCs w:val="24"/>
                <w:lang w:eastAsia="ko-KR"/>
              </w:rPr>
              <w:t>Neribotai</w:t>
            </w:r>
          </w:p>
        </w:tc>
      </w:tr>
      <w:tr w:rsidR="00B27CA5" w:rsidRPr="00E522E3" w14:paraId="34747B2D" w14:textId="77777777" w:rsidTr="00B27CA5">
        <w:trPr>
          <w:trHeight w:val="454"/>
        </w:trPr>
        <w:tc>
          <w:tcPr>
            <w:tcW w:w="11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70523AF" w14:textId="643DCF65" w:rsidR="00B27CA5" w:rsidRPr="00E522E3" w:rsidRDefault="00B27CA5" w:rsidP="008E16D0">
            <w:pPr>
              <w:spacing w:line="276" w:lineRule="auto"/>
              <w:jc w:val="center"/>
              <w:rPr>
                <w:szCs w:val="24"/>
                <w:lang w:eastAsia="ko-KR"/>
              </w:rPr>
            </w:pPr>
            <w:r w:rsidRPr="00E522E3">
              <w:rPr>
                <w:szCs w:val="24"/>
                <w:lang w:eastAsia="ko-KR"/>
              </w:rPr>
              <w:t xml:space="preserve">3. </w:t>
            </w:r>
          </w:p>
        </w:tc>
        <w:tc>
          <w:tcPr>
            <w:tcW w:w="5508" w:type="dxa"/>
            <w:tcBorders>
              <w:top w:val="single" w:sz="4" w:space="0" w:color="auto"/>
              <w:left w:val="nil"/>
              <w:bottom w:val="single" w:sz="4" w:space="0" w:color="auto"/>
              <w:right w:val="single" w:sz="4" w:space="0" w:color="auto"/>
            </w:tcBorders>
            <w:shd w:val="clear" w:color="auto" w:fill="auto"/>
            <w:noWrap/>
            <w:vAlign w:val="center"/>
          </w:tcPr>
          <w:p w14:paraId="6B36AFBD" w14:textId="5F34E3A8" w:rsidR="00B27CA5" w:rsidRPr="00E522E3" w:rsidRDefault="004B1982" w:rsidP="008E16D0">
            <w:pPr>
              <w:jc w:val="both"/>
              <w:rPr>
                <w:szCs w:val="24"/>
                <w:lang w:eastAsia="ar-SA"/>
              </w:rPr>
            </w:pPr>
            <w:r w:rsidRPr="00E522E3">
              <w:t>Prieiga prie BNS fotoarchyvo su teise naudoti atsirinktas nuotraukas ministerijos komunikacijoje</w:t>
            </w:r>
          </w:p>
        </w:tc>
        <w:tc>
          <w:tcPr>
            <w:tcW w:w="3442" w:type="dxa"/>
            <w:tcBorders>
              <w:top w:val="nil"/>
              <w:left w:val="nil"/>
              <w:bottom w:val="single" w:sz="4" w:space="0" w:color="auto"/>
              <w:right w:val="single" w:sz="4" w:space="0" w:color="auto"/>
            </w:tcBorders>
            <w:shd w:val="clear" w:color="auto" w:fill="auto"/>
            <w:noWrap/>
            <w:vAlign w:val="center"/>
          </w:tcPr>
          <w:p w14:paraId="2C00C439" w14:textId="77777777" w:rsidR="00B27CA5" w:rsidRPr="00E522E3" w:rsidRDefault="00B27CA5" w:rsidP="008E16D0">
            <w:pPr>
              <w:jc w:val="center"/>
              <w:rPr>
                <w:szCs w:val="24"/>
                <w:lang w:eastAsia="ko-KR"/>
              </w:rPr>
            </w:pPr>
          </w:p>
        </w:tc>
      </w:tr>
    </w:tbl>
    <w:p w14:paraId="482CAC8E" w14:textId="77777777" w:rsidR="0067615D" w:rsidRPr="00E522E3" w:rsidRDefault="0067615D" w:rsidP="00A40429">
      <w:pPr>
        <w:ind w:firstLine="567"/>
        <w:jc w:val="center"/>
        <w:rPr>
          <w:rFonts w:eastAsia="Calibri"/>
          <w:b/>
          <w:caps/>
          <w:szCs w:val="24"/>
        </w:rPr>
      </w:pPr>
    </w:p>
    <w:p w14:paraId="04B69450" w14:textId="557BB0EA" w:rsidR="00A40429" w:rsidRPr="00E522E3" w:rsidRDefault="00A40429" w:rsidP="0067615D">
      <w:pPr>
        <w:widowControl w:val="0"/>
        <w:rPr>
          <w:rFonts w:eastAsia="Calibri"/>
          <w:szCs w:val="24"/>
        </w:rPr>
      </w:pPr>
    </w:p>
    <w:tbl>
      <w:tblPr>
        <w:tblW w:w="0" w:type="auto"/>
        <w:tblInd w:w="108" w:type="dxa"/>
        <w:tblLook w:val="04A0" w:firstRow="1" w:lastRow="0" w:firstColumn="1" w:lastColumn="0" w:noHBand="0" w:noVBand="1"/>
      </w:tblPr>
      <w:tblGrid>
        <w:gridCol w:w="4776"/>
        <w:gridCol w:w="4776"/>
      </w:tblGrid>
      <w:tr w:rsidR="00DD5414" w:rsidRPr="00E522E3" w14:paraId="4027AC6A" w14:textId="77777777" w:rsidTr="00A40429">
        <w:trPr>
          <w:trHeight w:val="936"/>
        </w:trPr>
        <w:tc>
          <w:tcPr>
            <w:tcW w:w="4776" w:type="dxa"/>
            <w:shd w:val="clear" w:color="auto" w:fill="auto"/>
          </w:tcPr>
          <w:p w14:paraId="47249DC4" w14:textId="77777777" w:rsidR="00DD5414" w:rsidRPr="00E522E3" w:rsidRDefault="00DD5414" w:rsidP="00B31520">
            <w:pPr>
              <w:rPr>
                <w:b/>
                <w:snapToGrid w:val="0"/>
                <w:szCs w:val="24"/>
              </w:rPr>
            </w:pPr>
          </w:p>
          <w:p w14:paraId="7405E846" w14:textId="77777777" w:rsidR="00DD5414" w:rsidRPr="00E522E3" w:rsidRDefault="00C7369E" w:rsidP="00B31520">
            <w:pPr>
              <w:rPr>
                <w:b/>
                <w:snapToGrid w:val="0"/>
                <w:szCs w:val="24"/>
              </w:rPr>
            </w:pPr>
            <w:r w:rsidRPr="00E522E3">
              <w:rPr>
                <w:b/>
                <w:snapToGrid w:val="0"/>
                <w:szCs w:val="24"/>
              </w:rPr>
              <w:t>UŽSAKOVAS</w:t>
            </w:r>
          </w:p>
          <w:p w14:paraId="62C5476F" w14:textId="7F7C8F24" w:rsidR="00B76406" w:rsidRPr="00E522E3" w:rsidRDefault="00B76406" w:rsidP="00B31520">
            <w:pPr>
              <w:rPr>
                <w:b/>
                <w:snapToGrid w:val="0"/>
                <w:szCs w:val="24"/>
              </w:rPr>
            </w:pPr>
            <w:r w:rsidRPr="00E522E3">
              <w:rPr>
                <w:b/>
                <w:snapToGrid w:val="0"/>
                <w:szCs w:val="24"/>
              </w:rPr>
              <w:t>Lietuvos Respublikos kultūros ministerija</w:t>
            </w:r>
          </w:p>
        </w:tc>
        <w:tc>
          <w:tcPr>
            <w:tcW w:w="4776" w:type="dxa"/>
            <w:shd w:val="clear" w:color="auto" w:fill="auto"/>
          </w:tcPr>
          <w:p w14:paraId="4552685B" w14:textId="77777777" w:rsidR="00DD5414" w:rsidRPr="00E522E3" w:rsidRDefault="00DD5414" w:rsidP="00B31520">
            <w:pPr>
              <w:rPr>
                <w:b/>
                <w:snapToGrid w:val="0"/>
                <w:szCs w:val="24"/>
              </w:rPr>
            </w:pPr>
          </w:p>
          <w:p w14:paraId="7E73BCB6" w14:textId="77777777" w:rsidR="00DD5414" w:rsidRPr="00E522E3" w:rsidRDefault="004A76EC" w:rsidP="00B31520">
            <w:pPr>
              <w:rPr>
                <w:b/>
                <w:snapToGrid w:val="0"/>
                <w:szCs w:val="24"/>
              </w:rPr>
            </w:pPr>
            <w:r w:rsidRPr="00E522E3">
              <w:rPr>
                <w:b/>
                <w:snapToGrid w:val="0"/>
                <w:szCs w:val="24"/>
              </w:rPr>
              <w:t>PASLAUGŲ TEIKĖJAS</w:t>
            </w:r>
          </w:p>
          <w:p w14:paraId="057A4EA4" w14:textId="5E1F7C83" w:rsidR="00B76406" w:rsidRPr="00E522E3" w:rsidRDefault="0004546A" w:rsidP="00B31520">
            <w:pPr>
              <w:rPr>
                <w:b/>
                <w:snapToGrid w:val="0"/>
                <w:szCs w:val="24"/>
              </w:rPr>
            </w:pPr>
            <w:r w:rsidRPr="00E522E3">
              <w:rPr>
                <w:b/>
                <w:snapToGrid w:val="0"/>
                <w:szCs w:val="24"/>
              </w:rPr>
              <w:t>UAB „BNS“</w:t>
            </w:r>
          </w:p>
        </w:tc>
      </w:tr>
      <w:tr w:rsidR="00DD5414" w:rsidRPr="0034207C" w14:paraId="65D5F1D7" w14:textId="77777777" w:rsidTr="00A40429">
        <w:trPr>
          <w:trHeight w:val="936"/>
        </w:trPr>
        <w:tc>
          <w:tcPr>
            <w:tcW w:w="4776" w:type="dxa"/>
            <w:shd w:val="clear" w:color="auto" w:fill="auto"/>
          </w:tcPr>
          <w:p w14:paraId="35B6FE74" w14:textId="77777777" w:rsidR="00DD5414" w:rsidRPr="00E522E3" w:rsidRDefault="00DD5414" w:rsidP="00B31520">
            <w:pPr>
              <w:rPr>
                <w:snapToGrid w:val="0"/>
                <w:szCs w:val="24"/>
              </w:rPr>
            </w:pPr>
            <w:r w:rsidRPr="00E522E3">
              <w:rPr>
                <w:snapToGrid w:val="0"/>
                <w:szCs w:val="24"/>
              </w:rPr>
              <w:t>______________________________________</w:t>
            </w:r>
          </w:p>
          <w:p w14:paraId="484C7671" w14:textId="342614DB" w:rsidR="0030443A" w:rsidRPr="00E522E3" w:rsidRDefault="0034207C" w:rsidP="00B31520">
            <w:pPr>
              <w:widowControl w:val="0"/>
              <w:rPr>
                <w:szCs w:val="24"/>
              </w:rPr>
            </w:pPr>
            <w:r w:rsidRPr="00E522E3">
              <w:rPr>
                <w:szCs w:val="24"/>
              </w:rPr>
              <w:t>Rolandas Kvietkauskas</w:t>
            </w:r>
          </w:p>
          <w:p w14:paraId="38689FC6" w14:textId="0C4029C7" w:rsidR="00DD5414" w:rsidRPr="00E522E3" w:rsidRDefault="00B76406" w:rsidP="00B31520">
            <w:pPr>
              <w:widowControl w:val="0"/>
              <w:rPr>
                <w:szCs w:val="24"/>
              </w:rPr>
            </w:pPr>
            <w:r w:rsidRPr="00E522E3">
              <w:rPr>
                <w:szCs w:val="24"/>
              </w:rPr>
              <w:t>Ministerijos kancleris</w:t>
            </w:r>
            <w:r w:rsidR="0030443A" w:rsidRPr="00E522E3">
              <w:rPr>
                <w:szCs w:val="24"/>
              </w:rPr>
              <w:t xml:space="preserve">                               </w:t>
            </w:r>
          </w:p>
        </w:tc>
        <w:tc>
          <w:tcPr>
            <w:tcW w:w="4776" w:type="dxa"/>
            <w:shd w:val="clear" w:color="auto" w:fill="auto"/>
          </w:tcPr>
          <w:p w14:paraId="6F309E46" w14:textId="77777777" w:rsidR="00DD5414" w:rsidRPr="00E522E3" w:rsidRDefault="00DD5414" w:rsidP="00B31520">
            <w:pPr>
              <w:rPr>
                <w:snapToGrid w:val="0"/>
                <w:szCs w:val="24"/>
              </w:rPr>
            </w:pPr>
            <w:r w:rsidRPr="00E522E3">
              <w:rPr>
                <w:snapToGrid w:val="0"/>
                <w:szCs w:val="24"/>
              </w:rPr>
              <w:t>______________________________________</w:t>
            </w:r>
          </w:p>
          <w:p w14:paraId="1A1F8DE5" w14:textId="77777777" w:rsidR="00FD10FF" w:rsidRPr="00E522E3" w:rsidRDefault="00FD10FF" w:rsidP="00FD10FF">
            <w:pPr>
              <w:rPr>
                <w:szCs w:val="24"/>
              </w:rPr>
            </w:pPr>
            <w:r w:rsidRPr="00E522E3">
              <w:rPr>
                <w:szCs w:val="24"/>
              </w:rPr>
              <w:t>Ingrida Kareivienė</w:t>
            </w:r>
          </w:p>
          <w:p w14:paraId="01BA5EDD" w14:textId="47935771" w:rsidR="00DD5414" w:rsidRPr="0034207C" w:rsidRDefault="00FD10FF" w:rsidP="00FD10FF">
            <w:pPr>
              <w:rPr>
                <w:b/>
                <w:snapToGrid w:val="0"/>
                <w:szCs w:val="24"/>
              </w:rPr>
            </w:pPr>
            <w:r w:rsidRPr="00E522E3">
              <w:rPr>
                <w:szCs w:val="24"/>
              </w:rPr>
              <w:t>Pardavimų vadovė</w:t>
            </w:r>
            <w:r w:rsidR="0030443A" w:rsidRPr="0034207C">
              <w:rPr>
                <w:szCs w:val="24"/>
              </w:rPr>
              <w:t xml:space="preserve">                                           </w:t>
            </w:r>
          </w:p>
        </w:tc>
      </w:tr>
    </w:tbl>
    <w:p w14:paraId="558A22B0" w14:textId="77777777" w:rsidR="0033041B" w:rsidRPr="00A40429" w:rsidRDefault="0033041B" w:rsidP="00A40429">
      <w:pPr>
        <w:jc w:val="both"/>
        <w:rPr>
          <w:rFonts w:eastAsia="Calibri"/>
          <w:b/>
          <w:szCs w:val="24"/>
        </w:rPr>
      </w:pPr>
    </w:p>
    <w:sectPr w:rsidR="0033041B" w:rsidRPr="00A40429" w:rsidSect="00A40429">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614DA" w14:textId="77777777" w:rsidR="00445640" w:rsidRDefault="00445640" w:rsidP="00DD5414">
      <w:r>
        <w:separator/>
      </w:r>
    </w:p>
  </w:endnote>
  <w:endnote w:type="continuationSeparator" w:id="0">
    <w:p w14:paraId="0FEC51FA" w14:textId="77777777" w:rsidR="00445640" w:rsidRDefault="00445640" w:rsidP="00DD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BCCA" w14:textId="77777777" w:rsidR="00DD5414" w:rsidRDefault="00DD5414">
    <w:pPr>
      <w:pStyle w:val="Porat"/>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C0E1A" w14:textId="77777777" w:rsidR="00445640" w:rsidRDefault="00445640" w:rsidP="00DD5414">
      <w:r>
        <w:separator/>
      </w:r>
    </w:p>
  </w:footnote>
  <w:footnote w:type="continuationSeparator" w:id="0">
    <w:p w14:paraId="073987AA" w14:textId="77777777" w:rsidR="00445640" w:rsidRDefault="00445640" w:rsidP="00DD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2E8D1" w14:textId="77777777" w:rsidR="00DD5414" w:rsidRDefault="00DD54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08A85F9" w14:textId="77777777" w:rsidR="00DD5414" w:rsidRDefault="00DD54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968F1" w14:textId="77777777" w:rsidR="00DD5414" w:rsidRDefault="00DD5414" w:rsidP="00B43CAF">
    <w:pPr>
      <w:pStyle w:val="Antrats"/>
      <w:jc w:val="center"/>
    </w:pPr>
    <w:r>
      <w:fldChar w:fldCharType="begin"/>
    </w:r>
    <w:r>
      <w:instrText xml:space="preserve"> PAGE   \* MERGEFORMAT </w:instrText>
    </w:r>
    <w:r>
      <w:fldChar w:fldCharType="separate"/>
    </w:r>
    <w:r w:rsidR="00603C70" w:rsidRPr="00603C70">
      <w:rPr>
        <w:rStyle w:val="Puslapionumeris"/>
        <w:noProof/>
      </w:rPr>
      <w:t>6</w:t>
    </w:r>
    <w:r>
      <w:rPr>
        <w:rStyle w:val="Puslapionumeri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5856"/>
    <w:multiLevelType w:val="hybridMultilevel"/>
    <w:tmpl w:val="22E4E424"/>
    <w:lvl w:ilvl="0" w:tplc="79F4FCA0">
      <w:start w:val="1"/>
      <w:numFmt w:val="decimal"/>
      <w:lvlText w:val="2.%1."/>
      <w:lvlJc w:val="left"/>
      <w:pPr>
        <w:ind w:left="1211" w:hanging="360"/>
      </w:pPr>
      <w:rPr>
        <w:rFonts w:ascii="Times New Roman" w:eastAsia="Calibri" w:hAnsi="Times New Roman" w:cs="Times New Roman"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3E1CBD"/>
    <w:multiLevelType w:val="multilevel"/>
    <w:tmpl w:val="5582D6B2"/>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6AC140E"/>
    <w:multiLevelType w:val="hybridMultilevel"/>
    <w:tmpl w:val="5E5A40DA"/>
    <w:lvl w:ilvl="0" w:tplc="F222CD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743579F"/>
    <w:multiLevelType w:val="multilevel"/>
    <w:tmpl w:val="D83E547E"/>
    <w:lvl w:ilvl="0">
      <w:start w:val="1"/>
      <w:numFmt w:val="upperRoman"/>
      <w:lvlText w:val="%1."/>
      <w:lvlJc w:val="left"/>
      <w:pPr>
        <w:ind w:left="1571" w:hanging="720"/>
      </w:pPr>
      <w:rPr>
        <w:rFonts w:hint="default"/>
      </w:rPr>
    </w:lvl>
    <w:lvl w:ilvl="1">
      <w:start w:val="1"/>
      <w:numFmt w:val="decimal"/>
      <w:isLgl/>
      <w:lvlText w:val="%1.%2."/>
      <w:lvlJc w:val="left"/>
      <w:pPr>
        <w:ind w:left="1271" w:hanging="4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1F22675"/>
    <w:multiLevelType w:val="multilevel"/>
    <w:tmpl w:val="2D709A30"/>
    <w:lvl w:ilvl="0">
      <w:start w:val="1"/>
      <w:numFmt w:val="decimal"/>
      <w:lvlText w:val="%1."/>
      <w:lvlJc w:val="left"/>
      <w:pPr>
        <w:ind w:left="720" w:hanging="360"/>
      </w:pPr>
      <w:rPr>
        <w:rFonts w:ascii="Times New Roman" w:hAnsi="Times New Roman"/>
        <w:b w:val="0"/>
        <w:sz w:val="24"/>
      </w:rPr>
    </w:lvl>
    <w:lvl w:ilvl="1">
      <w:start w:val="1"/>
      <w:numFmt w:val="decimal"/>
      <w:lvlText w:val="%1.%2."/>
      <w:lvlJc w:val="left"/>
      <w:pPr>
        <w:ind w:left="5039" w:hanging="360"/>
      </w:pPr>
      <w:rPr>
        <w:rFonts w:ascii="Times New Roman" w:eastAsia="Times New Roman" w:hAnsi="Times New Roman"/>
        <w:b w:val="0"/>
        <w:sz w:val="24"/>
      </w:rPr>
    </w:lvl>
    <w:lvl w:ilvl="2">
      <w:start w:val="1"/>
      <w:numFmt w:val="decimal"/>
      <w:lvlText w:val="%1.%2.%3."/>
      <w:lvlJc w:val="left"/>
      <w:pPr>
        <w:ind w:left="1080" w:hanging="720"/>
      </w:pPr>
      <w:rPr>
        <w:rFonts w:ascii="Times New Roman" w:eastAsia="Times New Roman" w:hAnsi="Times New Roman"/>
        <w:b w:val="0"/>
        <w:sz w:val="24"/>
      </w:rPr>
    </w:lvl>
    <w:lvl w:ilvl="3">
      <w:start w:val="1"/>
      <w:numFmt w:val="decimal"/>
      <w:lvlText w:val="%1.%2.%3.%4."/>
      <w:lvlJc w:val="left"/>
      <w:pPr>
        <w:ind w:left="1080" w:hanging="720"/>
      </w:pPr>
      <w:rPr>
        <w:rFonts w:ascii="Times New Roman" w:eastAsia="Times New Roman" w:hAnsi="Times New Roman"/>
        <w:b/>
        <w:sz w:val="24"/>
      </w:rPr>
    </w:lvl>
    <w:lvl w:ilvl="4">
      <w:start w:val="1"/>
      <w:numFmt w:val="decimal"/>
      <w:lvlText w:val="%1.%2.%3.%4.%5."/>
      <w:lvlJc w:val="left"/>
      <w:pPr>
        <w:ind w:left="1440" w:hanging="1080"/>
      </w:pPr>
      <w:rPr>
        <w:rFonts w:ascii="Times New Roman" w:eastAsia="Times New Roman" w:hAnsi="Times New Roman"/>
        <w:b/>
        <w:sz w:val="24"/>
      </w:rPr>
    </w:lvl>
    <w:lvl w:ilvl="5">
      <w:start w:val="1"/>
      <w:numFmt w:val="decimal"/>
      <w:lvlText w:val="%1.%2.%3.%4.%5.%6."/>
      <w:lvlJc w:val="left"/>
      <w:pPr>
        <w:ind w:left="1440" w:hanging="1080"/>
      </w:pPr>
      <w:rPr>
        <w:rFonts w:ascii="Times New Roman" w:eastAsia="Times New Roman" w:hAnsi="Times New Roman"/>
        <w:b/>
        <w:sz w:val="24"/>
      </w:rPr>
    </w:lvl>
    <w:lvl w:ilvl="6">
      <w:start w:val="1"/>
      <w:numFmt w:val="decimal"/>
      <w:lvlText w:val="%1.%2.%3.%4.%5.%6.%7."/>
      <w:lvlJc w:val="left"/>
      <w:pPr>
        <w:ind w:left="1800" w:hanging="1440"/>
      </w:pPr>
      <w:rPr>
        <w:rFonts w:ascii="Times New Roman" w:eastAsia="Times New Roman" w:hAnsi="Times New Roman"/>
        <w:b/>
        <w:sz w:val="24"/>
      </w:rPr>
    </w:lvl>
    <w:lvl w:ilvl="7">
      <w:start w:val="1"/>
      <w:numFmt w:val="decimal"/>
      <w:lvlText w:val="%1.%2.%3.%4.%5.%6.%7.%8."/>
      <w:lvlJc w:val="left"/>
      <w:pPr>
        <w:ind w:left="1800" w:hanging="1440"/>
      </w:pPr>
      <w:rPr>
        <w:rFonts w:ascii="Times New Roman" w:eastAsia="Times New Roman" w:hAnsi="Times New Roman"/>
        <w:b/>
        <w:sz w:val="24"/>
      </w:rPr>
    </w:lvl>
    <w:lvl w:ilvl="8">
      <w:start w:val="1"/>
      <w:numFmt w:val="decimal"/>
      <w:lvlText w:val="%1.%2.%3.%4.%5.%6.%7.%8.%9."/>
      <w:lvlJc w:val="left"/>
      <w:pPr>
        <w:ind w:left="2160" w:hanging="1800"/>
      </w:pPr>
      <w:rPr>
        <w:rFonts w:ascii="Times New Roman" w:eastAsia="Times New Roman" w:hAnsi="Times New Roman"/>
        <w:b/>
        <w:sz w:val="24"/>
      </w:rPr>
    </w:lvl>
  </w:abstractNum>
  <w:abstractNum w:abstractNumId="5"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6B3F1D"/>
    <w:multiLevelType w:val="multilevel"/>
    <w:tmpl w:val="9648E38C"/>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520A2E"/>
    <w:multiLevelType w:val="hybridMultilevel"/>
    <w:tmpl w:val="08B8D7D2"/>
    <w:lvl w:ilvl="0" w:tplc="79842384">
      <w:start w:val="1"/>
      <w:numFmt w:val="decimal"/>
      <w:suff w:val="space"/>
      <w:lvlText w:val="6.2.1.%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AE4867"/>
    <w:multiLevelType w:val="hybridMultilevel"/>
    <w:tmpl w:val="D03E8E88"/>
    <w:lvl w:ilvl="0" w:tplc="F1FC1008">
      <w:start w:val="1"/>
      <w:numFmt w:val="decimal"/>
      <w:suff w:val="space"/>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562AAD"/>
    <w:multiLevelType w:val="hybridMultilevel"/>
    <w:tmpl w:val="14320848"/>
    <w:lvl w:ilvl="0" w:tplc="5A82C0A6">
      <w:start w:val="1"/>
      <w:numFmt w:val="decimal"/>
      <w:suff w:val="space"/>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455C20"/>
    <w:multiLevelType w:val="hybridMultilevel"/>
    <w:tmpl w:val="E7CE4CC8"/>
    <w:lvl w:ilvl="0" w:tplc="112076A0">
      <w:start w:val="1"/>
      <w:numFmt w:val="decimal"/>
      <w:suff w:val="space"/>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8754CD"/>
    <w:multiLevelType w:val="multilevel"/>
    <w:tmpl w:val="EB9ECBC4"/>
    <w:lvl w:ilvl="0">
      <w:start w:val="1"/>
      <w:numFmt w:val="decimal"/>
      <w:suff w:val="space"/>
      <w:lvlText w:val="5.1.%1."/>
      <w:lvlJc w:val="left"/>
      <w:pPr>
        <w:ind w:left="360" w:hanging="360"/>
      </w:pPr>
      <w:rPr>
        <w:rFonts w:hint="default"/>
        <w:b w:val="0"/>
      </w:rPr>
    </w:lvl>
    <w:lvl w:ilvl="1">
      <w:start w:val="1"/>
      <w:numFmt w:val="decimal"/>
      <w:lvlText w:val="%1.%2."/>
      <w:lvlJc w:val="left"/>
      <w:pPr>
        <w:ind w:left="1211"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5" w15:restartNumberingAfterBreak="0">
    <w:nsid w:val="37F90924"/>
    <w:multiLevelType w:val="hybridMultilevel"/>
    <w:tmpl w:val="4502CAE8"/>
    <w:lvl w:ilvl="0" w:tplc="B9B0377E">
      <w:start w:val="1"/>
      <w:numFmt w:val="decimal"/>
      <w:suff w:val="space"/>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1605B9"/>
    <w:multiLevelType w:val="hybridMultilevel"/>
    <w:tmpl w:val="D22ECEF6"/>
    <w:lvl w:ilvl="0" w:tplc="46907F02">
      <w:start w:val="1"/>
      <w:numFmt w:val="decimal"/>
      <w:suff w:val="space"/>
      <w:lvlText w:val="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E90901"/>
    <w:multiLevelType w:val="hybridMultilevel"/>
    <w:tmpl w:val="D4A2C1EC"/>
    <w:lvl w:ilvl="0" w:tplc="B22E0792">
      <w:start w:val="1"/>
      <w:numFmt w:val="decimal"/>
      <w:suff w:val="space"/>
      <w:lvlText w:val="6.%1."/>
      <w:lvlJc w:val="left"/>
      <w:pPr>
        <w:ind w:left="36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8A7093"/>
    <w:multiLevelType w:val="multilevel"/>
    <w:tmpl w:val="FC748AB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0942FA"/>
    <w:multiLevelType w:val="hybridMultilevel"/>
    <w:tmpl w:val="93BE5208"/>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42237475"/>
    <w:multiLevelType w:val="hybridMultilevel"/>
    <w:tmpl w:val="19A66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595A25"/>
    <w:multiLevelType w:val="multilevel"/>
    <w:tmpl w:val="7FEC1588"/>
    <w:lvl w:ilvl="0">
      <w:start w:val="9"/>
      <w:numFmt w:val="decimal"/>
      <w:lvlText w:val="%1."/>
      <w:lvlJc w:val="left"/>
      <w:pPr>
        <w:ind w:left="360" w:hanging="360"/>
      </w:pPr>
      <w:rPr>
        <w:rFonts w:hint="default"/>
      </w:rPr>
    </w:lvl>
    <w:lvl w:ilvl="1">
      <w:start w:val="7"/>
      <w:numFmt w:val="decimal"/>
      <w:suff w:val="space"/>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23" w15:restartNumberingAfterBreak="0">
    <w:nsid w:val="46962FB4"/>
    <w:multiLevelType w:val="multilevel"/>
    <w:tmpl w:val="93A8F7F2"/>
    <w:lvl w:ilvl="0">
      <w:start w:val="1"/>
      <w:numFmt w:val="decimal"/>
      <w:suff w:val="space"/>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142"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82F739D"/>
    <w:multiLevelType w:val="hybridMultilevel"/>
    <w:tmpl w:val="28C69C56"/>
    <w:lvl w:ilvl="0" w:tplc="11D8DEFC">
      <w:start w:val="1"/>
      <w:numFmt w:val="decimal"/>
      <w:suff w:val="space"/>
      <w:lvlText w:val="11.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81077F"/>
    <w:multiLevelType w:val="hybridMultilevel"/>
    <w:tmpl w:val="A82C43C8"/>
    <w:lvl w:ilvl="0" w:tplc="9CC0EA5E">
      <w:start w:val="1"/>
      <w:numFmt w:val="decimal"/>
      <w:lvlText w:val="4.%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6" w15:restartNumberingAfterBreak="0">
    <w:nsid w:val="4B3F7BD8"/>
    <w:multiLevelType w:val="multilevel"/>
    <w:tmpl w:val="E884B914"/>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E8C0F74"/>
    <w:multiLevelType w:val="multilevel"/>
    <w:tmpl w:val="C7C0C630"/>
    <w:lvl w:ilvl="0">
      <w:start w:val="5"/>
      <w:numFmt w:val="decimal"/>
      <w:suff w:val="space"/>
      <w:lvlText w:val="5.1.%1."/>
      <w:lvlJc w:val="left"/>
      <w:pPr>
        <w:ind w:left="360" w:hanging="360"/>
      </w:pPr>
      <w:rPr>
        <w:rFonts w:hint="default"/>
        <w:b w:val="0"/>
      </w:rPr>
    </w:lvl>
    <w:lvl w:ilvl="1">
      <w:start w:val="1"/>
      <w:numFmt w:val="decimal"/>
      <w:lvlText w:val="%1.%2."/>
      <w:lvlJc w:val="left"/>
      <w:pPr>
        <w:ind w:left="1211" w:hanging="360"/>
      </w:pPr>
      <w:rPr>
        <w:rFonts w:hint="default"/>
      </w:rPr>
    </w:lvl>
    <w:lvl w:ilvl="2">
      <w:start w:val="1"/>
      <w:numFmt w:val="decimal"/>
      <w:lvlText w:val="4.4.%3."/>
      <w:lvlJc w:val="left"/>
      <w:pPr>
        <w:ind w:left="1855" w:hanging="720"/>
      </w:pPr>
      <w:rPr>
        <w:rFonts w:ascii="Times New Roman" w:eastAsia="Calibri" w:hAnsi="Times New Roman" w:cs="Times New Roman" w:hint="default"/>
        <w:b w:val="0"/>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9" w15:restartNumberingAfterBreak="0">
    <w:nsid w:val="4E8D4D31"/>
    <w:multiLevelType w:val="multilevel"/>
    <w:tmpl w:val="DC5A1CBA"/>
    <w:lvl w:ilvl="0">
      <w:start w:val="4"/>
      <w:numFmt w:val="decimal"/>
      <w:lvlText w:val="%1."/>
      <w:lvlJc w:val="left"/>
      <w:pPr>
        <w:ind w:left="360" w:hanging="360"/>
      </w:pPr>
      <w:rPr>
        <w:rFonts w:hint="default"/>
      </w:rPr>
    </w:lvl>
    <w:lvl w:ilvl="1">
      <w:start w:val="3"/>
      <w:numFmt w:val="decimal"/>
      <w:suff w:val="space"/>
      <w:lvlText w:val="3.%2."/>
      <w:lvlJc w:val="left"/>
      <w:pPr>
        <w:ind w:left="720" w:hanging="360"/>
      </w:pPr>
      <w:rPr>
        <w:rFonts w:ascii="Times New Roman" w:eastAsia="Calibri" w:hAnsi="Times New Roman" w:cs="Times New Roman"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3F2ED4"/>
    <w:multiLevelType w:val="hybridMultilevel"/>
    <w:tmpl w:val="8152A358"/>
    <w:lvl w:ilvl="0" w:tplc="83189892">
      <w:start w:val="1"/>
      <w:numFmt w:val="decimal"/>
      <w:suff w:val="space"/>
      <w:lvlText w:val="9.%1."/>
      <w:lvlJc w:val="left"/>
      <w:pPr>
        <w:ind w:left="36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AA1188"/>
    <w:multiLevelType w:val="multilevel"/>
    <w:tmpl w:val="65D0764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898192D"/>
    <w:multiLevelType w:val="hybridMultilevel"/>
    <w:tmpl w:val="922C407A"/>
    <w:lvl w:ilvl="0" w:tplc="A2BC889E">
      <w:start w:val="1"/>
      <w:numFmt w:val="decimal"/>
      <w:lvlText w:val="1.1.%1."/>
      <w:lvlJc w:val="left"/>
      <w:pPr>
        <w:ind w:left="1571" w:hanging="360"/>
      </w:pPr>
      <w:rPr>
        <w:rFonts w:hint="default"/>
      </w:rPr>
    </w:lvl>
    <w:lvl w:ilvl="1" w:tplc="4EC0ACFA">
      <w:start w:val="1"/>
      <w:numFmt w:val="decimal"/>
      <w:lvlText w:val="1.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BB2923"/>
    <w:multiLevelType w:val="hybridMultilevel"/>
    <w:tmpl w:val="A8AA1684"/>
    <w:lvl w:ilvl="0" w:tplc="CDD021C4">
      <w:start w:val="6"/>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7C4678"/>
    <w:multiLevelType w:val="multilevel"/>
    <w:tmpl w:val="44749B16"/>
    <w:lvl w:ilvl="0">
      <w:start w:val="2"/>
      <w:numFmt w:val="decimal"/>
      <w:lvlText w:val="%1."/>
      <w:lvlJc w:val="left"/>
      <w:pPr>
        <w:ind w:left="720" w:hanging="720"/>
      </w:pPr>
      <w:rPr>
        <w:rFonts w:hint="default"/>
        <w:b/>
      </w:rPr>
    </w:lvl>
    <w:lvl w:ilvl="1">
      <w:start w:val="1"/>
      <w:numFmt w:val="decimal"/>
      <w:lvlText w:val="%1.%2."/>
      <w:lvlJc w:val="left"/>
      <w:pPr>
        <w:ind w:left="1200" w:hanging="720"/>
      </w:pPr>
      <w:rPr>
        <w:rFonts w:hint="default"/>
        <w:b/>
      </w:rPr>
    </w:lvl>
    <w:lvl w:ilvl="2">
      <w:start w:val="5"/>
      <w:numFmt w:val="decimal"/>
      <w:lvlText w:val="%1.%2.%3."/>
      <w:lvlJc w:val="left"/>
      <w:pPr>
        <w:ind w:left="1680" w:hanging="720"/>
      </w:pPr>
      <w:rPr>
        <w:rFonts w:hint="default"/>
        <w:b/>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5" w15:restartNumberingAfterBreak="0">
    <w:nsid w:val="60392647"/>
    <w:multiLevelType w:val="hybridMultilevel"/>
    <w:tmpl w:val="8C588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9F4CE3"/>
    <w:multiLevelType w:val="multilevel"/>
    <w:tmpl w:val="7B0E64D2"/>
    <w:lvl w:ilvl="0">
      <w:start w:val="1"/>
      <w:numFmt w:val="decimal"/>
      <w:lvlText w:val="%1."/>
      <w:lvlJc w:val="left"/>
      <w:pPr>
        <w:ind w:left="1080" w:hanging="360"/>
      </w:pPr>
      <w:rPr>
        <w:rFonts w:hint="default"/>
      </w:rPr>
    </w:lvl>
    <w:lvl w:ilvl="1">
      <w:start w:val="1"/>
      <w:numFmt w:val="decimal"/>
      <w:isLgl/>
      <w:lvlText w:val="%1.%2."/>
      <w:lvlJc w:val="left"/>
      <w:pPr>
        <w:ind w:left="1798" w:hanging="1230"/>
      </w:pPr>
      <w:rPr>
        <w:rFonts w:hint="default"/>
        <w:i w:val="0"/>
        <w:color w:val="auto"/>
      </w:rPr>
    </w:lvl>
    <w:lvl w:ilvl="2">
      <w:start w:val="1"/>
      <w:numFmt w:val="decimal"/>
      <w:isLgl/>
      <w:lvlText w:val="%1.%2.%3."/>
      <w:lvlJc w:val="left"/>
      <w:pPr>
        <w:ind w:left="1950" w:hanging="1230"/>
      </w:pPr>
      <w:rPr>
        <w:rFonts w:hint="default"/>
        <w:i w:val="0"/>
      </w:rPr>
    </w:lvl>
    <w:lvl w:ilvl="3">
      <w:start w:val="1"/>
      <w:numFmt w:val="decimal"/>
      <w:isLgl/>
      <w:lvlText w:val="%1.%2.%3.%4."/>
      <w:lvlJc w:val="left"/>
      <w:pPr>
        <w:ind w:left="1950" w:hanging="1230"/>
      </w:pPr>
      <w:rPr>
        <w:rFonts w:hint="default"/>
        <w:i w:val="0"/>
      </w:rPr>
    </w:lvl>
    <w:lvl w:ilvl="4">
      <w:start w:val="1"/>
      <w:numFmt w:val="decimal"/>
      <w:isLgl/>
      <w:lvlText w:val="%1.%2.%3.%4.%5."/>
      <w:lvlJc w:val="left"/>
      <w:pPr>
        <w:ind w:left="1950" w:hanging="1230"/>
      </w:pPr>
      <w:rPr>
        <w:rFonts w:hint="default"/>
        <w:i w:val="0"/>
      </w:rPr>
    </w:lvl>
    <w:lvl w:ilvl="5">
      <w:start w:val="1"/>
      <w:numFmt w:val="decimal"/>
      <w:isLgl/>
      <w:lvlText w:val="%1.%2.%3.%4.%5.%6."/>
      <w:lvlJc w:val="left"/>
      <w:pPr>
        <w:ind w:left="1950" w:hanging="123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37" w15:restartNumberingAfterBreak="0">
    <w:nsid w:val="622C02FD"/>
    <w:multiLevelType w:val="multilevel"/>
    <w:tmpl w:val="07327FC2"/>
    <w:lvl w:ilvl="0">
      <w:start w:val="5"/>
      <w:numFmt w:val="decimal"/>
      <w:suff w:val="space"/>
      <w:lvlText w:val="%1."/>
      <w:lvlJc w:val="left"/>
      <w:pPr>
        <w:ind w:left="360" w:hanging="360"/>
      </w:pPr>
      <w:rPr>
        <w:rFonts w:ascii="Times New Roman" w:hAnsi="Times New Roman" w:cs="Times New Roman" w:hint="default"/>
        <w:b/>
        <w:sz w:val="24"/>
        <w:szCs w:val="24"/>
      </w:rPr>
    </w:lvl>
    <w:lvl w:ilvl="1">
      <w:start w:val="5"/>
      <w:numFmt w:val="decimal"/>
      <w:lvlText w:val="7.%2."/>
      <w:lvlJc w:val="left"/>
      <w:pPr>
        <w:ind w:left="1425" w:hanging="432"/>
      </w:pPr>
      <w:rPr>
        <w:rFonts w:hint="default"/>
        <w:b w:val="0"/>
        <w:i w:val="0"/>
        <w:color w:val="auto"/>
        <w:sz w:val="24"/>
        <w:szCs w:val="24"/>
      </w:rPr>
    </w:lvl>
    <w:lvl w:ilvl="2">
      <w:start w:val="1"/>
      <w:numFmt w:val="decimal"/>
      <w:lvlText w:val="%1.%2.%3."/>
      <w:lvlJc w:val="left"/>
      <w:pPr>
        <w:ind w:left="50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965356"/>
    <w:multiLevelType w:val="multilevel"/>
    <w:tmpl w:val="A7889D7C"/>
    <w:lvl w:ilvl="0">
      <w:start w:val="1"/>
      <w:numFmt w:val="decimal"/>
      <w:suff w:val="space"/>
      <w:lvlText w:val="4.1.%1."/>
      <w:lvlJc w:val="left"/>
      <w:pPr>
        <w:ind w:left="360" w:hanging="360"/>
      </w:pPr>
      <w:rPr>
        <w:rFonts w:ascii="Times New Roman" w:eastAsia="Calibri" w:hAnsi="Times New Roman" w:cs="Times New Roman" w:hint="default"/>
        <w:b w:val="0"/>
      </w:rPr>
    </w:lvl>
    <w:lvl w:ilvl="1">
      <w:start w:val="1"/>
      <w:numFmt w:val="decimal"/>
      <w:lvlText w:val="%1.%2."/>
      <w:lvlJc w:val="left"/>
      <w:pPr>
        <w:ind w:left="1211"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0" w15:restartNumberingAfterBreak="0">
    <w:nsid w:val="66AB087A"/>
    <w:multiLevelType w:val="multilevel"/>
    <w:tmpl w:val="B298F8D4"/>
    <w:lvl w:ilvl="0">
      <w:start w:val="2"/>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7241" w:hanging="720"/>
      </w:pPr>
      <w:rPr>
        <w:rFonts w:hint="default"/>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685129AD"/>
    <w:multiLevelType w:val="multilevel"/>
    <w:tmpl w:val="229C1776"/>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3" w15:restartNumberingAfterBreak="0">
    <w:nsid w:val="6B2A7A5F"/>
    <w:multiLevelType w:val="multilevel"/>
    <w:tmpl w:val="566864F2"/>
    <w:lvl w:ilvl="0">
      <w:start w:val="15"/>
      <w:numFmt w:val="decimal"/>
      <w:lvlText w:val="%1."/>
      <w:lvlJc w:val="left"/>
      <w:pPr>
        <w:ind w:left="660" w:hanging="660"/>
      </w:pPr>
      <w:rPr>
        <w:rFonts w:hint="default"/>
        <w:b/>
      </w:rPr>
    </w:lvl>
    <w:lvl w:ilvl="1">
      <w:start w:val="1"/>
      <w:numFmt w:val="decimal"/>
      <w:lvlText w:val="%1.%2."/>
      <w:lvlJc w:val="left"/>
      <w:pPr>
        <w:ind w:left="1080" w:hanging="660"/>
      </w:pPr>
      <w:rPr>
        <w:rFonts w:hint="default"/>
        <w:b/>
      </w:rPr>
    </w:lvl>
    <w:lvl w:ilvl="2">
      <w:start w:val="1"/>
      <w:numFmt w:val="decimal"/>
      <w:suff w:val="space"/>
      <w:lvlText w:val="13.1.%3."/>
      <w:lvlJc w:val="left"/>
      <w:pPr>
        <w:ind w:left="1560" w:hanging="720"/>
      </w:pPr>
      <w:rPr>
        <w:rFonts w:hint="default"/>
        <w:b w:val="0"/>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4" w15:restartNumberingAfterBreak="0">
    <w:nsid w:val="6D2F7198"/>
    <w:multiLevelType w:val="multilevel"/>
    <w:tmpl w:val="AF54C43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941843"/>
    <w:multiLevelType w:val="multilevel"/>
    <w:tmpl w:val="C396034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lvlText w:val="2.1.%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6F6722D0"/>
    <w:multiLevelType w:val="hybridMultilevel"/>
    <w:tmpl w:val="7F02EA00"/>
    <w:lvl w:ilvl="0" w:tplc="4088358A">
      <w:start w:val="1"/>
      <w:numFmt w:val="decimal"/>
      <w:suff w:val="space"/>
      <w:lvlText w:val="6.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8"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3A3971"/>
    <w:multiLevelType w:val="hybridMultilevel"/>
    <w:tmpl w:val="D1AAFBBE"/>
    <w:lvl w:ilvl="0" w:tplc="F250A344">
      <w:start w:val="1"/>
      <w:numFmt w:val="decimal"/>
      <w:suff w:val="space"/>
      <w:lvlText w:val="8.%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503278">
    <w:abstractNumId w:val="47"/>
  </w:num>
  <w:num w:numId="2" w16cid:durableId="1526212348">
    <w:abstractNumId w:val="27"/>
  </w:num>
  <w:num w:numId="3" w16cid:durableId="1797989515">
    <w:abstractNumId w:val="23"/>
  </w:num>
  <w:num w:numId="4" w16cid:durableId="620187376">
    <w:abstractNumId w:val="0"/>
  </w:num>
  <w:num w:numId="5" w16cid:durableId="1729911699">
    <w:abstractNumId w:val="37"/>
  </w:num>
  <w:num w:numId="6" w16cid:durableId="414596721">
    <w:abstractNumId w:val="28"/>
  </w:num>
  <w:num w:numId="7" w16cid:durableId="994341357">
    <w:abstractNumId w:val="43"/>
  </w:num>
  <w:num w:numId="8" w16cid:durableId="1748573393">
    <w:abstractNumId w:val="39"/>
  </w:num>
  <w:num w:numId="9" w16cid:durableId="973557761">
    <w:abstractNumId w:val="30"/>
  </w:num>
  <w:num w:numId="10" w16cid:durableId="1060783297">
    <w:abstractNumId w:val="17"/>
  </w:num>
  <w:num w:numId="11" w16cid:durableId="1568372679">
    <w:abstractNumId w:val="15"/>
  </w:num>
  <w:num w:numId="12" w16cid:durableId="601425485">
    <w:abstractNumId w:val="22"/>
  </w:num>
  <w:num w:numId="13" w16cid:durableId="1928149854">
    <w:abstractNumId w:val="44"/>
  </w:num>
  <w:num w:numId="14" w16cid:durableId="1429884926">
    <w:abstractNumId w:val="29"/>
  </w:num>
  <w:num w:numId="15" w16cid:durableId="1179001561">
    <w:abstractNumId w:val="24"/>
  </w:num>
  <w:num w:numId="16" w16cid:durableId="1239096768">
    <w:abstractNumId w:val="8"/>
  </w:num>
  <w:num w:numId="17" w16cid:durableId="1860969946">
    <w:abstractNumId w:val="42"/>
  </w:num>
  <w:num w:numId="18" w16cid:durableId="233199966">
    <w:abstractNumId w:val="10"/>
  </w:num>
  <w:num w:numId="19" w16cid:durableId="1844854934">
    <w:abstractNumId w:val="26"/>
  </w:num>
  <w:num w:numId="20" w16cid:durableId="1751848869">
    <w:abstractNumId w:val="41"/>
  </w:num>
  <w:num w:numId="21" w16cid:durableId="1981956626">
    <w:abstractNumId w:val="14"/>
  </w:num>
  <w:num w:numId="22" w16cid:durableId="2130198050">
    <w:abstractNumId w:val="32"/>
  </w:num>
  <w:num w:numId="23" w16cid:durableId="1586917609">
    <w:abstractNumId w:val="6"/>
  </w:num>
  <w:num w:numId="24" w16cid:durableId="598022319">
    <w:abstractNumId w:val="35"/>
  </w:num>
  <w:num w:numId="25" w16cid:durableId="1193804296">
    <w:abstractNumId w:val="36"/>
  </w:num>
  <w:num w:numId="26" w16cid:durableId="93937851">
    <w:abstractNumId w:val="18"/>
  </w:num>
  <w:num w:numId="27" w16cid:durableId="356935169">
    <w:abstractNumId w:val="16"/>
  </w:num>
  <w:num w:numId="28" w16cid:durableId="1812362984">
    <w:abstractNumId w:val="11"/>
  </w:num>
  <w:num w:numId="29" w16cid:durableId="2081518428">
    <w:abstractNumId w:val="38"/>
  </w:num>
  <w:num w:numId="30" w16cid:durableId="1617516016">
    <w:abstractNumId w:val="9"/>
  </w:num>
  <w:num w:numId="31" w16cid:durableId="1389845550">
    <w:abstractNumId w:val="48"/>
  </w:num>
  <w:num w:numId="32" w16cid:durableId="2067484222">
    <w:abstractNumId w:val="12"/>
  </w:num>
  <w:num w:numId="33" w16cid:durableId="1928614148">
    <w:abstractNumId w:val="25"/>
  </w:num>
  <w:num w:numId="34" w16cid:durableId="1173229650">
    <w:abstractNumId w:val="19"/>
  </w:num>
  <w:num w:numId="35" w16cid:durableId="1951662679">
    <w:abstractNumId w:val="5"/>
  </w:num>
  <w:num w:numId="36" w16cid:durableId="880437881">
    <w:abstractNumId w:val="7"/>
  </w:num>
  <w:num w:numId="37" w16cid:durableId="834994484">
    <w:abstractNumId w:val="46"/>
  </w:num>
  <w:num w:numId="38" w16cid:durableId="1642271767">
    <w:abstractNumId w:val="13"/>
  </w:num>
  <w:num w:numId="39" w16cid:durableId="1020543587">
    <w:abstractNumId w:val="49"/>
  </w:num>
  <w:num w:numId="40" w16cid:durableId="869413842">
    <w:abstractNumId w:val="21"/>
  </w:num>
  <w:num w:numId="41" w16cid:durableId="1039163404">
    <w:abstractNumId w:val="20"/>
  </w:num>
  <w:num w:numId="42" w16cid:durableId="1596398650">
    <w:abstractNumId w:val="33"/>
  </w:num>
  <w:num w:numId="43" w16cid:durableId="857162276">
    <w:abstractNumId w:val="4"/>
  </w:num>
  <w:num w:numId="44" w16cid:durableId="748770594">
    <w:abstractNumId w:val="2"/>
  </w:num>
  <w:num w:numId="45" w16cid:durableId="795874534">
    <w:abstractNumId w:val="45"/>
  </w:num>
  <w:num w:numId="46" w16cid:durableId="1153792427">
    <w:abstractNumId w:val="1"/>
  </w:num>
  <w:num w:numId="47" w16cid:durableId="1779835542">
    <w:abstractNumId w:val="34"/>
  </w:num>
  <w:num w:numId="48" w16cid:durableId="1307928497">
    <w:abstractNumId w:val="40"/>
  </w:num>
  <w:num w:numId="49" w16cid:durableId="1745910423">
    <w:abstractNumId w:val="3"/>
  </w:num>
  <w:num w:numId="50" w16cid:durableId="279504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11E48"/>
    <w:rsid w:val="000132EC"/>
    <w:rsid w:val="00020138"/>
    <w:rsid w:val="00027D58"/>
    <w:rsid w:val="00040C0C"/>
    <w:rsid w:val="00041797"/>
    <w:rsid w:val="00044C0A"/>
    <w:rsid w:val="00044E3B"/>
    <w:rsid w:val="0004546A"/>
    <w:rsid w:val="00050991"/>
    <w:rsid w:val="00052C47"/>
    <w:rsid w:val="0005411D"/>
    <w:rsid w:val="00055570"/>
    <w:rsid w:val="00055C5D"/>
    <w:rsid w:val="00056B32"/>
    <w:rsid w:val="00057856"/>
    <w:rsid w:val="0006002D"/>
    <w:rsid w:val="000635D2"/>
    <w:rsid w:val="00063E55"/>
    <w:rsid w:val="000708BE"/>
    <w:rsid w:val="00074D4E"/>
    <w:rsid w:val="00075971"/>
    <w:rsid w:val="00081E66"/>
    <w:rsid w:val="000832AC"/>
    <w:rsid w:val="00085539"/>
    <w:rsid w:val="00086979"/>
    <w:rsid w:val="00087493"/>
    <w:rsid w:val="000914F7"/>
    <w:rsid w:val="0009542C"/>
    <w:rsid w:val="0009555E"/>
    <w:rsid w:val="00096D70"/>
    <w:rsid w:val="0009746B"/>
    <w:rsid w:val="000A575A"/>
    <w:rsid w:val="000A67F6"/>
    <w:rsid w:val="000B43A6"/>
    <w:rsid w:val="000C2EB5"/>
    <w:rsid w:val="000C4955"/>
    <w:rsid w:val="000D6647"/>
    <w:rsid w:val="000D6F69"/>
    <w:rsid w:val="000E1FF2"/>
    <w:rsid w:val="000E4612"/>
    <w:rsid w:val="000F00DB"/>
    <w:rsid w:val="000F02E3"/>
    <w:rsid w:val="000F0E98"/>
    <w:rsid w:val="000F0EB7"/>
    <w:rsid w:val="000F6148"/>
    <w:rsid w:val="000F7990"/>
    <w:rsid w:val="00102E4F"/>
    <w:rsid w:val="00106B81"/>
    <w:rsid w:val="001078E3"/>
    <w:rsid w:val="00107A81"/>
    <w:rsid w:val="00114597"/>
    <w:rsid w:val="001211D9"/>
    <w:rsid w:val="0012222A"/>
    <w:rsid w:val="0012258E"/>
    <w:rsid w:val="00124594"/>
    <w:rsid w:val="00124E96"/>
    <w:rsid w:val="001267F2"/>
    <w:rsid w:val="001303EE"/>
    <w:rsid w:val="001327B0"/>
    <w:rsid w:val="001342C1"/>
    <w:rsid w:val="001357BC"/>
    <w:rsid w:val="001461A7"/>
    <w:rsid w:val="001478E6"/>
    <w:rsid w:val="00157FE5"/>
    <w:rsid w:val="00160670"/>
    <w:rsid w:val="00170940"/>
    <w:rsid w:val="00170F00"/>
    <w:rsid w:val="0017251B"/>
    <w:rsid w:val="00174C19"/>
    <w:rsid w:val="001840D4"/>
    <w:rsid w:val="00194010"/>
    <w:rsid w:val="00196E39"/>
    <w:rsid w:val="00196EF9"/>
    <w:rsid w:val="001A4BE7"/>
    <w:rsid w:val="001B0F15"/>
    <w:rsid w:val="001C1499"/>
    <w:rsid w:val="001C6DD0"/>
    <w:rsid w:val="001C6E7D"/>
    <w:rsid w:val="001C7417"/>
    <w:rsid w:val="001C7560"/>
    <w:rsid w:val="001D382B"/>
    <w:rsid w:val="001E063D"/>
    <w:rsid w:val="001E37C7"/>
    <w:rsid w:val="001E59DC"/>
    <w:rsid w:val="001E5BDF"/>
    <w:rsid w:val="001E5E48"/>
    <w:rsid w:val="001F2FD3"/>
    <w:rsid w:val="00200F09"/>
    <w:rsid w:val="0020152D"/>
    <w:rsid w:val="00202AC0"/>
    <w:rsid w:val="002039EE"/>
    <w:rsid w:val="00203FCF"/>
    <w:rsid w:val="0020512A"/>
    <w:rsid w:val="002112E1"/>
    <w:rsid w:val="002166AF"/>
    <w:rsid w:val="002173CA"/>
    <w:rsid w:val="00226767"/>
    <w:rsid w:val="002268C6"/>
    <w:rsid w:val="00227AE8"/>
    <w:rsid w:val="00227CD9"/>
    <w:rsid w:val="00232D81"/>
    <w:rsid w:val="00234925"/>
    <w:rsid w:val="00236607"/>
    <w:rsid w:val="00240C87"/>
    <w:rsid w:val="00242AD0"/>
    <w:rsid w:val="0024378C"/>
    <w:rsid w:val="00245776"/>
    <w:rsid w:val="00245EA5"/>
    <w:rsid w:val="00250323"/>
    <w:rsid w:val="0025318A"/>
    <w:rsid w:val="0025363D"/>
    <w:rsid w:val="0025676F"/>
    <w:rsid w:val="00260419"/>
    <w:rsid w:val="00262590"/>
    <w:rsid w:val="00267F61"/>
    <w:rsid w:val="0027200A"/>
    <w:rsid w:val="00272598"/>
    <w:rsid w:val="002751B0"/>
    <w:rsid w:val="00275AEF"/>
    <w:rsid w:val="00277093"/>
    <w:rsid w:val="00284108"/>
    <w:rsid w:val="00284486"/>
    <w:rsid w:val="00284668"/>
    <w:rsid w:val="002856AC"/>
    <w:rsid w:val="002863DE"/>
    <w:rsid w:val="002901F1"/>
    <w:rsid w:val="002930E4"/>
    <w:rsid w:val="002941D7"/>
    <w:rsid w:val="0029499E"/>
    <w:rsid w:val="00294EC4"/>
    <w:rsid w:val="002954B6"/>
    <w:rsid w:val="00296133"/>
    <w:rsid w:val="002A1EB8"/>
    <w:rsid w:val="002B3022"/>
    <w:rsid w:val="002B7EA2"/>
    <w:rsid w:val="002C05FE"/>
    <w:rsid w:val="002C107E"/>
    <w:rsid w:val="002C275F"/>
    <w:rsid w:val="002C6511"/>
    <w:rsid w:val="002D0BAE"/>
    <w:rsid w:val="002D0E87"/>
    <w:rsid w:val="002D7FCA"/>
    <w:rsid w:val="002E3D31"/>
    <w:rsid w:val="002F0BA2"/>
    <w:rsid w:val="002F27EE"/>
    <w:rsid w:val="002F4040"/>
    <w:rsid w:val="00300F7B"/>
    <w:rsid w:val="00301F7B"/>
    <w:rsid w:val="0030443A"/>
    <w:rsid w:val="003046C2"/>
    <w:rsid w:val="003123ED"/>
    <w:rsid w:val="003134B9"/>
    <w:rsid w:val="00315B36"/>
    <w:rsid w:val="00315CC7"/>
    <w:rsid w:val="00315E10"/>
    <w:rsid w:val="003202D1"/>
    <w:rsid w:val="0032086A"/>
    <w:rsid w:val="0033041B"/>
    <w:rsid w:val="00341138"/>
    <w:rsid w:val="003415A4"/>
    <w:rsid w:val="0034207C"/>
    <w:rsid w:val="00350A0D"/>
    <w:rsid w:val="0035250F"/>
    <w:rsid w:val="0035439E"/>
    <w:rsid w:val="003561ED"/>
    <w:rsid w:val="00364527"/>
    <w:rsid w:val="003646B2"/>
    <w:rsid w:val="00386228"/>
    <w:rsid w:val="00386C83"/>
    <w:rsid w:val="0039049E"/>
    <w:rsid w:val="00395F9A"/>
    <w:rsid w:val="003979D7"/>
    <w:rsid w:val="003A077D"/>
    <w:rsid w:val="003A493C"/>
    <w:rsid w:val="003A4D72"/>
    <w:rsid w:val="003A5FEB"/>
    <w:rsid w:val="003B201C"/>
    <w:rsid w:val="003B255E"/>
    <w:rsid w:val="003C0285"/>
    <w:rsid w:val="003C04B5"/>
    <w:rsid w:val="003C194F"/>
    <w:rsid w:val="003C2652"/>
    <w:rsid w:val="003C6904"/>
    <w:rsid w:val="003C6E6A"/>
    <w:rsid w:val="003D15AE"/>
    <w:rsid w:val="003D1825"/>
    <w:rsid w:val="003D2271"/>
    <w:rsid w:val="003D2ABA"/>
    <w:rsid w:val="003D4C34"/>
    <w:rsid w:val="003D6455"/>
    <w:rsid w:val="003D73B0"/>
    <w:rsid w:val="003E17D6"/>
    <w:rsid w:val="003E37B1"/>
    <w:rsid w:val="003E6158"/>
    <w:rsid w:val="003F1336"/>
    <w:rsid w:val="003F5E90"/>
    <w:rsid w:val="004057C5"/>
    <w:rsid w:val="0040646F"/>
    <w:rsid w:val="004109F5"/>
    <w:rsid w:val="004122A3"/>
    <w:rsid w:val="00414188"/>
    <w:rsid w:val="004248AB"/>
    <w:rsid w:val="004351E0"/>
    <w:rsid w:val="00436D7F"/>
    <w:rsid w:val="00437C3C"/>
    <w:rsid w:val="00441E2E"/>
    <w:rsid w:val="004427D0"/>
    <w:rsid w:val="004445D7"/>
    <w:rsid w:val="004450DC"/>
    <w:rsid w:val="00445640"/>
    <w:rsid w:val="0045743B"/>
    <w:rsid w:val="004612CB"/>
    <w:rsid w:val="0046183C"/>
    <w:rsid w:val="00462B3D"/>
    <w:rsid w:val="00463BFB"/>
    <w:rsid w:val="0046451C"/>
    <w:rsid w:val="004653DE"/>
    <w:rsid w:val="00467CCC"/>
    <w:rsid w:val="00470A6D"/>
    <w:rsid w:val="00477847"/>
    <w:rsid w:val="00480552"/>
    <w:rsid w:val="00485871"/>
    <w:rsid w:val="004879F2"/>
    <w:rsid w:val="004907D8"/>
    <w:rsid w:val="004908F2"/>
    <w:rsid w:val="00493BFD"/>
    <w:rsid w:val="00494E42"/>
    <w:rsid w:val="00495676"/>
    <w:rsid w:val="00496F0C"/>
    <w:rsid w:val="004A0147"/>
    <w:rsid w:val="004A4FFA"/>
    <w:rsid w:val="004A76EC"/>
    <w:rsid w:val="004B03F1"/>
    <w:rsid w:val="004B073D"/>
    <w:rsid w:val="004B0FDE"/>
    <w:rsid w:val="004B1982"/>
    <w:rsid w:val="004B1A31"/>
    <w:rsid w:val="004B715B"/>
    <w:rsid w:val="004C02D6"/>
    <w:rsid w:val="004C219D"/>
    <w:rsid w:val="004C29AC"/>
    <w:rsid w:val="004C6244"/>
    <w:rsid w:val="004C7003"/>
    <w:rsid w:val="004D0B2C"/>
    <w:rsid w:val="004D16B2"/>
    <w:rsid w:val="004D3B79"/>
    <w:rsid w:val="004D3DC2"/>
    <w:rsid w:val="004D64C8"/>
    <w:rsid w:val="004D7011"/>
    <w:rsid w:val="004D7C15"/>
    <w:rsid w:val="004E0215"/>
    <w:rsid w:val="004E3974"/>
    <w:rsid w:val="004E6113"/>
    <w:rsid w:val="004E687F"/>
    <w:rsid w:val="004E6F34"/>
    <w:rsid w:val="004F35B0"/>
    <w:rsid w:val="004F4A21"/>
    <w:rsid w:val="004F6FAE"/>
    <w:rsid w:val="00502EA4"/>
    <w:rsid w:val="00504A57"/>
    <w:rsid w:val="00507FB4"/>
    <w:rsid w:val="005107E3"/>
    <w:rsid w:val="005134A5"/>
    <w:rsid w:val="00524BA1"/>
    <w:rsid w:val="0053599A"/>
    <w:rsid w:val="005360BB"/>
    <w:rsid w:val="00541C83"/>
    <w:rsid w:val="0055055A"/>
    <w:rsid w:val="00553B18"/>
    <w:rsid w:val="005547C1"/>
    <w:rsid w:val="005611B6"/>
    <w:rsid w:val="005618DE"/>
    <w:rsid w:val="00566B0C"/>
    <w:rsid w:val="00574416"/>
    <w:rsid w:val="005817FF"/>
    <w:rsid w:val="00582736"/>
    <w:rsid w:val="005909D8"/>
    <w:rsid w:val="00590B20"/>
    <w:rsid w:val="0059303E"/>
    <w:rsid w:val="0059373E"/>
    <w:rsid w:val="00594F3B"/>
    <w:rsid w:val="00596A37"/>
    <w:rsid w:val="005A1879"/>
    <w:rsid w:val="005A34C0"/>
    <w:rsid w:val="005A46C6"/>
    <w:rsid w:val="005A7453"/>
    <w:rsid w:val="005B2E33"/>
    <w:rsid w:val="005B5134"/>
    <w:rsid w:val="005B5C33"/>
    <w:rsid w:val="005C2D7C"/>
    <w:rsid w:val="005C47EB"/>
    <w:rsid w:val="005C47FE"/>
    <w:rsid w:val="005D0B96"/>
    <w:rsid w:val="005D1D04"/>
    <w:rsid w:val="005D4184"/>
    <w:rsid w:val="005D4721"/>
    <w:rsid w:val="005D5DC9"/>
    <w:rsid w:val="005D6E15"/>
    <w:rsid w:val="005E5806"/>
    <w:rsid w:val="005E661B"/>
    <w:rsid w:val="005F15B8"/>
    <w:rsid w:val="005F15B9"/>
    <w:rsid w:val="005F2208"/>
    <w:rsid w:val="005F4230"/>
    <w:rsid w:val="00602F30"/>
    <w:rsid w:val="0060396D"/>
    <w:rsid w:val="00603B1A"/>
    <w:rsid w:val="00603C70"/>
    <w:rsid w:val="0060778C"/>
    <w:rsid w:val="00607BB4"/>
    <w:rsid w:val="00607F53"/>
    <w:rsid w:val="0061022C"/>
    <w:rsid w:val="006104F8"/>
    <w:rsid w:val="0062108D"/>
    <w:rsid w:val="00622656"/>
    <w:rsid w:val="00624AE0"/>
    <w:rsid w:val="00636032"/>
    <w:rsid w:val="006415F2"/>
    <w:rsid w:val="00641694"/>
    <w:rsid w:val="00643877"/>
    <w:rsid w:val="00647D7F"/>
    <w:rsid w:val="0066264A"/>
    <w:rsid w:val="0066401F"/>
    <w:rsid w:val="0066510A"/>
    <w:rsid w:val="00666BF6"/>
    <w:rsid w:val="00670F2C"/>
    <w:rsid w:val="0067615D"/>
    <w:rsid w:val="00676925"/>
    <w:rsid w:val="0068182F"/>
    <w:rsid w:val="00691FE2"/>
    <w:rsid w:val="006932DA"/>
    <w:rsid w:val="006948EC"/>
    <w:rsid w:val="006959E0"/>
    <w:rsid w:val="006A2696"/>
    <w:rsid w:val="006B298C"/>
    <w:rsid w:val="006C27E3"/>
    <w:rsid w:val="006D0FFF"/>
    <w:rsid w:val="006D6670"/>
    <w:rsid w:val="006E31E9"/>
    <w:rsid w:val="006E3382"/>
    <w:rsid w:val="006E42A6"/>
    <w:rsid w:val="006E46B8"/>
    <w:rsid w:val="006F0346"/>
    <w:rsid w:val="006F6E51"/>
    <w:rsid w:val="00701438"/>
    <w:rsid w:val="0070240B"/>
    <w:rsid w:val="00702933"/>
    <w:rsid w:val="00703113"/>
    <w:rsid w:val="00703BA4"/>
    <w:rsid w:val="0071017F"/>
    <w:rsid w:val="007137E3"/>
    <w:rsid w:val="0072310D"/>
    <w:rsid w:val="007242DA"/>
    <w:rsid w:val="00731F15"/>
    <w:rsid w:val="007333AD"/>
    <w:rsid w:val="00733E6B"/>
    <w:rsid w:val="007344DA"/>
    <w:rsid w:val="00734FD8"/>
    <w:rsid w:val="007419B6"/>
    <w:rsid w:val="00742118"/>
    <w:rsid w:val="00743DAD"/>
    <w:rsid w:val="007445E1"/>
    <w:rsid w:val="00747E69"/>
    <w:rsid w:val="00750798"/>
    <w:rsid w:val="00754C42"/>
    <w:rsid w:val="0076060C"/>
    <w:rsid w:val="00764E7A"/>
    <w:rsid w:val="00770493"/>
    <w:rsid w:val="00771252"/>
    <w:rsid w:val="00771824"/>
    <w:rsid w:val="007728AB"/>
    <w:rsid w:val="0077502F"/>
    <w:rsid w:val="007758F2"/>
    <w:rsid w:val="007769B7"/>
    <w:rsid w:val="007775F7"/>
    <w:rsid w:val="00780E90"/>
    <w:rsid w:val="007821E8"/>
    <w:rsid w:val="007822D3"/>
    <w:rsid w:val="00790E47"/>
    <w:rsid w:val="007A3DF7"/>
    <w:rsid w:val="007A7EE7"/>
    <w:rsid w:val="007B1CAF"/>
    <w:rsid w:val="007B3603"/>
    <w:rsid w:val="007B60FE"/>
    <w:rsid w:val="007B6C21"/>
    <w:rsid w:val="007C0A3A"/>
    <w:rsid w:val="007C2FD8"/>
    <w:rsid w:val="007C6A7F"/>
    <w:rsid w:val="007C6A99"/>
    <w:rsid w:val="007D2E8B"/>
    <w:rsid w:val="007D32A3"/>
    <w:rsid w:val="007D3899"/>
    <w:rsid w:val="007D38A0"/>
    <w:rsid w:val="007D5099"/>
    <w:rsid w:val="007D719F"/>
    <w:rsid w:val="007E1329"/>
    <w:rsid w:val="007E69DE"/>
    <w:rsid w:val="007E73A0"/>
    <w:rsid w:val="007F15DE"/>
    <w:rsid w:val="007F1C1F"/>
    <w:rsid w:val="007F5B12"/>
    <w:rsid w:val="007F6841"/>
    <w:rsid w:val="007F7710"/>
    <w:rsid w:val="00804654"/>
    <w:rsid w:val="008050D3"/>
    <w:rsid w:val="00805840"/>
    <w:rsid w:val="00810CF3"/>
    <w:rsid w:val="008110D9"/>
    <w:rsid w:val="00811240"/>
    <w:rsid w:val="00814C9F"/>
    <w:rsid w:val="008161C6"/>
    <w:rsid w:val="0081731D"/>
    <w:rsid w:val="008302DD"/>
    <w:rsid w:val="00832353"/>
    <w:rsid w:val="008332F9"/>
    <w:rsid w:val="00833A10"/>
    <w:rsid w:val="00837467"/>
    <w:rsid w:val="0084011F"/>
    <w:rsid w:val="0084120E"/>
    <w:rsid w:val="00841B5E"/>
    <w:rsid w:val="008443AF"/>
    <w:rsid w:val="008455C8"/>
    <w:rsid w:val="00845835"/>
    <w:rsid w:val="00845E8E"/>
    <w:rsid w:val="00846AED"/>
    <w:rsid w:val="00850A8E"/>
    <w:rsid w:val="00863A46"/>
    <w:rsid w:val="00864FE8"/>
    <w:rsid w:val="00875AEA"/>
    <w:rsid w:val="0088157C"/>
    <w:rsid w:val="00881958"/>
    <w:rsid w:val="00883D7A"/>
    <w:rsid w:val="00884B0E"/>
    <w:rsid w:val="008875FF"/>
    <w:rsid w:val="00892D5D"/>
    <w:rsid w:val="008932BC"/>
    <w:rsid w:val="0089757E"/>
    <w:rsid w:val="008A2134"/>
    <w:rsid w:val="008A2AA3"/>
    <w:rsid w:val="008A39DD"/>
    <w:rsid w:val="008A455A"/>
    <w:rsid w:val="008A4B2E"/>
    <w:rsid w:val="008A78B8"/>
    <w:rsid w:val="008B1D5A"/>
    <w:rsid w:val="008B2009"/>
    <w:rsid w:val="008B3ED6"/>
    <w:rsid w:val="008B6FD5"/>
    <w:rsid w:val="008B785F"/>
    <w:rsid w:val="008C2B13"/>
    <w:rsid w:val="008D220C"/>
    <w:rsid w:val="008D5ED8"/>
    <w:rsid w:val="008D5FE3"/>
    <w:rsid w:val="008D692E"/>
    <w:rsid w:val="008D7396"/>
    <w:rsid w:val="008E27BE"/>
    <w:rsid w:val="008E3A16"/>
    <w:rsid w:val="008E3B5E"/>
    <w:rsid w:val="008E6594"/>
    <w:rsid w:val="008F01A3"/>
    <w:rsid w:val="008F2E16"/>
    <w:rsid w:val="008F5B0B"/>
    <w:rsid w:val="00904552"/>
    <w:rsid w:val="00904A6B"/>
    <w:rsid w:val="00910163"/>
    <w:rsid w:val="009116D1"/>
    <w:rsid w:val="009122A4"/>
    <w:rsid w:val="009127BB"/>
    <w:rsid w:val="0092026F"/>
    <w:rsid w:val="00920EF9"/>
    <w:rsid w:val="009244C3"/>
    <w:rsid w:val="0094023D"/>
    <w:rsid w:val="00940478"/>
    <w:rsid w:val="00941025"/>
    <w:rsid w:val="00944E20"/>
    <w:rsid w:val="00947301"/>
    <w:rsid w:val="009509D7"/>
    <w:rsid w:val="009522B4"/>
    <w:rsid w:val="009528D1"/>
    <w:rsid w:val="00957C70"/>
    <w:rsid w:val="00965029"/>
    <w:rsid w:val="00973147"/>
    <w:rsid w:val="00973376"/>
    <w:rsid w:val="00975FD0"/>
    <w:rsid w:val="00977400"/>
    <w:rsid w:val="00981A95"/>
    <w:rsid w:val="009A085D"/>
    <w:rsid w:val="009B5F20"/>
    <w:rsid w:val="009B7C70"/>
    <w:rsid w:val="009C635D"/>
    <w:rsid w:val="009C7C76"/>
    <w:rsid w:val="009C7F3C"/>
    <w:rsid w:val="009D71A1"/>
    <w:rsid w:val="009F12A2"/>
    <w:rsid w:val="009F4047"/>
    <w:rsid w:val="009F4CEC"/>
    <w:rsid w:val="009F5DFB"/>
    <w:rsid w:val="009F758F"/>
    <w:rsid w:val="00A01518"/>
    <w:rsid w:val="00A0408F"/>
    <w:rsid w:val="00A1260F"/>
    <w:rsid w:val="00A139CD"/>
    <w:rsid w:val="00A17B40"/>
    <w:rsid w:val="00A21EED"/>
    <w:rsid w:val="00A23F22"/>
    <w:rsid w:val="00A23FE1"/>
    <w:rsid w:val="00A25210"/>
    <w:rsid w:val="00A25243"/>
    <w:rsid w:val="00A2687F"/>
    <w:rsid w:val="00A33342"/>
    <w:rsid w:val="00A349CC"/>
    <w:rsid w:val="00A36A4D"/>
    <w:rsid w:val="00A40429"/>
    <w:rsid w:val="00A463C3"/>
    <w:rsid w:val="00A509B3"/>
    <w:rsid w:val="00A50D5F"/>
    <w:rsid w:val="00A511F5"/>
    <w:rsid w:val="00A532AD"/>
    <w:rsid w:val="00A56A3D"/>
    <w:rsid w:val="00A56D61"/>
    <w:rsid w:val="00A57D58"/>
    <w:rsid w:val="00A6456F"/>
    <w:rsid w:val="00A710F2"/>
    <w:rsid w:val="00A72A78"/>
    <w:rsid w:val="00A75013"/>
    <w:rsid w:val="00A763B8"/>
    <w:rsid w:val="00A767E2"/>
    <w:rsid w:val="00A817BA"/>
    <w:rsid w:val="00A81F7C"/>
    <w:rsid w:val="00A852A4"/>
    <w:rsid w:val="00A9165A"/>
    <w:rsid w:val="00A939E7"/>
    <w:rsid w:val="00A96380"/>
    <w:rsid w:val="00AA0896"/>
    <w:rsid w:val="00AA1E76"/>
    <w:rsid w:val="00AA2EE3"/>
    <w:rsid w:val="00AB0C3F"/>
    <w:rsid w:val="00AC16A7"/>
    <w:rsid w:val="00AC240D"/>
    <w:rsid w:val="00AC4311"/>
    <w:rsid w:val="00AC70F2"/>
    <w:rsid w:val="00AD1791"/>
    <w:rsid w:val="00AD22D8"/>
    <w:rsid w:val="00AD3965"/>
    <w:rsid w:val="00AD6828"/>
    <w:rsid w:val="00AD6E81"/>
    <w:rsid w:val="00AE1CBE"/>
    <w:rsid w:val="00AE3AA3"/>
    <w:rsid w:val="00AE6241"/>
    <w:rsid w:val="00AF1C44"/>
    <w:rsid w:val="00AF2819"/>
    <w:rsid w:val="00AF4127"/>
    <w:rsid w:val="00AF61F2"/>
    <w:rsid w:val="00AF675B"/>
    <w:rsid w:val="00AF7B75"/>
    <w:rsid w:val="00B0077F"/>
    <w:rsid w:val="00B01622"/>
    <w:rsid w:val="00B01D94"/>
    <w:rsid w:val="00B061E6"/>
    <w:rsid w:val="00B146BC"/>
    <w:rsid w:val="00B15037"/>
    <w:rsid w:val="00B16B47"/>
    <w:rsid w:val="00B16BB7"/>
    <w:rsid w:val="00B25533"/>
    <w:rsid w:val="00B25C41"/>
    <w:rsid w:val="00B27CA5"/>
    <w:rsid w:val="00B31520"/>
    <w:rsid w:val="00B32EEB"/>
    <w:rsid w:val="00B40794"/>
    <w:rsid w:val="00B47545"/>
    <w:rsid w:val="00B47873"/>
    <w:rsid w:val="00B5486A"/>
    <w:rsid w:val="00B552A9"/>
    <w:rsid w:val="00B55F3D"/>
    <w:rsid w:val="00B564DD"/>
    <w:rsid w:val="00B62870"/>
    <w:rsid w:val="00B64C84"/>
    <w:rsid w:val="00B671D2"/>
    <w:rsid w:val="00B709F9"/>
    <w:rsid w:val="00B71898"/>
    <w:rsid w:val="00B7485D"/>
    <w:rsid w:val="00B74905"/>
    <w:rsid w:val="00B74C1B"/>
    <w:rsid w:val="00B76406"/>
    <w:rsid w:val="00B7691C"/>
    <w:rsid w:val="00B7691E"/>
    <w:rsid w:val="00B83777"/>
    <w:rsid w:val="00B91B54"/>
    <w:rsid w:val="00B944C0"/>
    <w:rsid w:val="00B95430"/>
    <w:rsid w:val="00BA3A81"/>
    <w:rsid w:val="00BA7A64"/>
    <w:rsid w:val="00BB17B5"/>
    <w:rsid w:val="00BB570C"/>
    <w:rsid w:val="00BB5DDE"/>
    <w:rsid w:val="00BC502A"/>
    <w:rsid w:val="00BD438D"/>
    <w:rsid w:val="00BE2FFA"/>
    <w:rsid w:val="00BE3757"/>
    <w:rsid w:val="00BE403B"/>
    <w:rsid w:val="00BE7CAB"/>
    <w:rsid w:val="00BF06DC"/>
    <w:rsid w:val="00BF102C"/>
    <w:rsid w:val="00BF531C"/>
    <w:rsid w:val="00C00008"/>
    <w:rsid w:val="00C0395D"/>
    <w:rsid w:val="00C10F54"/>
    <w:rsid w:val="00C13D7B"/>
    <w:rsid w:val="00C141C0"/>
    <w:rsid w:val="00C16522"/>
    <w:rsid w:val="00C237FE"/>
    <w:rsid w:val="00C247A5"/>
    <w:rsid w:val="00C26F22"/>
    <w:rsid w:val="00C33B24"/>
    <w:rsid w:val="00C34090"/>
    <w:rsid w:val="00C35772"/>
    <w:rsid w:val="00C36631"/>
    <w:rsid w:val="00C37294"/>
    <w:rsid w:val="00C44E8C"/>
    <w:rsid w:val="00C51F86"/>
    <w:rsid w:val="00C55EE0"/>
    <w:rsid w:val="00C6064F"/>
    <w:rsid w:val="00C70B2B"/>
    <w:rsid w:val="00C7369E"/>
    <w:rsid w:val="00C757A5"/>
    <w:rsid w:val="00C75F5B"/>
    <w:rsid w:val="00C7661A"/>
    <w:rsid w:val="00C80480"/>
    <w:rsid w:val="00C87F43"/>
    <w:rsid w:val="00C929B1"/>
    <w:rsid w:val="00C92C42"/>
    <w:rsid w:val="00C95F4F"/>
    <w:rsid w:val="00C97368"/>
    <w:rsid w:val="00CA0A13"/>
    <w:rsid w:val="00CA35C2"/>
    <w:rsid w:val="00CA6198"/>
    <w:rsid w:val="00CA787A"/>
    <w:rsid w:val="00CB0904"/>
    <w:rsid w:val="00CB09A0"/>
    <w:rsid w:val="00CB1C47"/>
    <w:rsid w:val="00CB3C52"/>
    <w:rsid w:val="00CB7076"/>
    <w:rsid w:val="00CC3412"/>
    <w:rsid w:val="00CC4990"/>
    <w:rsid w:val="00CC5CCA"/>
    <w:rsid w:val="00CC6AC8"/>
    <w:rsid w:val="00CD1797"/>
    <w:rsid w:val="00CD694A"/>
    <w:rsid w:val="00CE2200"/>
    <w:rsid w:val="00CE2AB8"/>
    <w:rsid w:val="00CE76B9"/>
    <w:rsid w:val="00CE7995"/>
    <w:rsid w:val="00D007F8"/>
    <w:rsid w:val="00D022D6"/>
    <w:rsid w:val="00D04688"/>
    <w:rsid w:val="00D04CD2"/>
    <w:rsid w:val="00D04F1A"/>
    <w:rsid w:val="00D05FFB"/>
    <w:rsid w:val="00D127EB"/>
    <w:rsid w:val="00D135EC"/>
    <w:rsid w:val="00D16535"/>
    <w:rsid w:val="00D2205D"/>
    <w:rsid w:val="00D24BC0"/>
    <w:rsid w:val="00D25C5B"/>
    <w:rsid w:val="00D33206"/>
    <w:rsid w:val="00D356EE"/>
    <w:rsid w:val="00D43BA8"/>
    <w:rsid w:val="00D47B7A"/>
    <w:rsid w:val="00D51251"/>
    <w:rsid w:val="00D52A0E"/>
    <w:rsid w:val="00D60563"/>
    <w:rsid w:val="00D6225F"/>
    <w:rsid w:val="00D63821"/>
    <w:rsid w:val="00D71F4D"/>
    <w:rsid w:val="00D72139"/>
    <w:rsid w:val="00D73178"/>
    <w:rsid w:val="00D74EAC"/>
    <w:rsid w:val="00D771F4"/>
    <w:rsid w:val="00D83269"/>
    <w:rsid w:val="00D83544"/>
    <w:rsid w:val="00D850E5"/>
    <w:rsid w:val="00D87B3B"/>
    <w:rsid w:val="00D926F5"/>
    <w:rsid w:val="00D967BC"/>
    <w:rsid w:val="00DA10B9"/>
    <w:rsid w:val="00DA3DAE"/>
    <w:rsid w:val="00DC2BA7"/>
    <w:rsid w:val="00DD0C73"/>
    <w:rsid w:val="00DD1423"/>
    <w:rsid w:val="00DD5414"/>
    <w:rsid w:val="00DE03CC"/>
    <w:rsid w:val="00DE094C"/>
    <w:rsid w:val="00DE1192"/>
    <w:rsid w:val="00DE1F50"/>
    <w:rsid w:val="00DE5358"/>
    <w:rsid w:val="00DE552B"/>
    <w:rsid w:val="00DE69DC"/>
    <w:rsid w:val="00DF09EF"/>
    <w:rsid w:val="00DF1222"/>
    <w:rsid w:val="00DF2F9A"/>
    <w:rsid w:val="00DF6366"/>
    <w:rsid w:val="00E03705"/>
    <w:rsid w:val="00E048C4"/>
    <w:rsid w:val="00E06D6E"/>
    <w:rsid w:val="00E07DAD"/>
    <w:rsid w:val="00E12D8C"/>
    <w:rsid w:val="00E25501"/>
    <w:rsid w:val="00E259FE"/>
    <w:rsid w:val="00E26222"/>
    <w:rsid w:val="00E3683D"/>
    <w:rsid w:val="00E368EC"/>
    <w:rsid w:val="00E42733"/>
    <w:rsid w:val="00E4437F"/>
    <w:rsid w:val="00E470E6"/>
    <w:rsid w:val="00E50073"/>
    <w:rsid w:val="00E522E3"/>
    <w:rsid w:val="00E53189"/>
    <w:rsid w:val="00E578CE"/>
    <w:rsid w:val="00E61FBC"/>
    <w:rsid w:val="00E63BC5"/>
    <w:rsid w:val="00E72302"/>
    <w:rsid w:val="00E82B51"/>
    <w:rsid w:val="00E83CF9"/>
    <w:rsid w:val="00E85ED2"/>
    <w:rsid w:val="00E9126B"/>
    <w:rsid w:val="00E94089"/>
    <w:rsid w:val="00E9542E"/>
    <w:rsid w:val="00E96D87"/>
    <w:rsid w:val="00EA0358"/>
    <w:rsid w:val="00EA4784"/>
    <w:rsid w:val="00EA651C"/>
    <w:rsid w:val="00EB2F54"/>
    <w:rsid w:val="00EB5736"/>
    <w:rsid w:val="00EB5940"/>
    <w:rsid w:val="00EB62BE"/>
    <w:rsid w:val="00EB754B"/>
    <w:rsid w:val="00EB7E4D"/>
    <w:rsid w:val="00EC09B0"/>
    <w:rsid w:val="00EC0E00"/>
    <w:rsid w:val="00EC38C6"/>
    <w:rsid w:val="00EF0DFC"/>
    <w:rsid w:val="00EF2DE8"/>
    <w:rsid w:val="00EF5A2A"/>
    <w:rsid w:val="00F024FB"/>
    <w:rsid w:val="00F125CE"/>
    <w:rsid w:val="00F15431"/>
    <w:rsid w:val="00F24307"/>
    <w:rsid w:val="00F2497D"/>
    <w:rsid w:val="00F2743F"/>
    <w:rsid w:val="00F27757"/>
    <w:rsid w:val="00F27D0E"/>
    <w:rsid w:val="00F33A9C"/>
    <w:rsid w:val="00F34798"/>
    <w:rsid w:val="00F35471"/>
    <w:rsid w:val="00F41812"/>
    <w:rsid w:val="00F41CCD"/>
    <w:rsid w:val="00F434DB"/>
    <w:rsid w:val="00F535B9"/>
    <w:rsid w:val="00F60BDA"/>
    <w:rsid w:val="00F73AA1"/>
    <w:rsid w:val="00F74063"/>
    <w:rsid w:val="00F74549"/>
    <w:rsid w:val="00F75A8D"/>
    <w:rsid w:val="00F7615D"/>
    <w:rsid w:val="00F76248"/>
    <w:rsid w:val="00F7755F"/>
    <w:rsid w:val="00F803BE"/>
    <w:rsid w:val="00F84562"/>
    <w:rsid w:val="00F8593F"/>
    <w:rsid w:val="00F86957"/>
    <w:rsid w:val="00F8783A"/>
    <w:rsid w:val="00F936F2"/>
    <w:rsid w:val="00F95D25"/>
    <w:rsid w:val="00FA04D4"/>
    <w:rsid w:val="00FA0B91"/>
    <w:rsid w:val="00FB3CF8"/>
    <w:rsid w:val="00FB53E3"/>
    <w:rsid w:val="00FB5564"/>
    <w:rsid w:val="00FC447F"/>
    <w:rsid w:val="00FC57A5"/>
    <w:rsid w:val="00FD05C4"/>
    <w:rsid w:val="00FD10FF"/>
    <w:rsid w:val="00FD11DF"/>
    <w:rsid w:val="00FD6F9C"/>
    <w:rsid w:val="00FE1654"/>
    <w:rsid w:val="00FE2840"/>
    <w:rsid w:val="00FE28A6"/>
    <w:rsid w:val="00FE37E5"/>
    <w:rsid w:val="00FE5AA5"/>
    <w:rsid w:val="00FE67F8"/>
    <w:rsid w:val="00FF0968"/>
    <w:rsid w:val="00FF3D10"/>
    <w:rsid w:val="00FF596F"/>
    <w:rsid w:val="00FF6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6D6A"/>
  <w15:docId w15:val="{AA01C366-4CA8-4F72-B404-F49A47F6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41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DD5414"/>
    <w:pPr>
      <w:keepNext/>
      <w:numPr>
        <w:numId w:val="1"/>
      </w:numPr>
      <w:spacing w:before="360" w:after="360"/>
      <w:jc w:val="center"/>
      <w:outlineLvl w:val="0"/>
    </w:pPr>
    <w:rPr>
      <w:sz w:val="28"/>
      <w:szCs w:val="22"/>
      <w:lang w:eastAsia="lt-LT"/>
    </w:rPr>
  </w:style>
  <w:style w:type="paragraph" w:styleId="Antrat2">
    <w:name w:val="heading 2"/>
    <w:basedOn w:val="prastasis"/>
    <w:next w:val="prastasis"/>
    <w:link w:val="Antrat2Diagrama"/>
    <w:qFormat/>
    <w:rsid w:val="00DD5414"/>
    <w:pPr>
      <w:numPr>
        <w:ilvl w:val="1"/>
        <w:numId w:val="1"/>
      </w:numPr>
      <w:jc w:val="both"/>
      <w:outlineLvl w:val="1"/>
    </w:pPr>
    <w:rPr>
      <w:lang w:eastAsia="lt-LT"/>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qFormat/>
    <w:rsid w:val="00DD5414"/>
    <w:pPr>
      <w:keepNext/>
      <w:numPr>
        <w:ilvl w:val="2"/>
        <w:numId w:val="1"/>
      </w:numPr>
      <w:jc w:val="both"/>
      <w:outlineLvl w:val="2"/>
    </w:pPr>
    <w:rPr>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qFormat/>
    <w:rsid w:val="00DD5414"/>
    <w:pPr>
      <w:keepNext/>
      <w:numPr>
        <w:ilvl w:val="3"/>
        <w:numId w:val="1"/>
      </w:numPr>
      <w:outlineLvl w:val="3"/>
    </w:pPr>
    <w:rPr>
      <w:b/>
      <w:sz w:val="44"/>
      <w:lang w:eastAsia="lt-LT"/>
    </w:rPr>
  </w:style>
  <w:style w:type="paragraph" w:styleId="Antrat5">
    <w:name w:val="heading 5"/>
    <w:aliases w:val="H5,PIM 5,5"/>
    <w:basedOn w:val="prastasis"/>
    <w:next w:val="prastasis"/>
    <w:link w:val="Antrat5Diagrama"/>
    <w:qFormat/>
    <w:rsid w:val="00DD5414"/>
    <w:pPr>
      <w:keepNext/>
      <w:numPr>
        <w:ilvl w:val="4"/>
        <w:numId w:val="1"/>
      </w:numPr>
      <w:outlineLvl w:val="4"/>
    </w:pPr>
    <w:rPr>
      <w:b/>
      <w:sz w:val="40"/>
      <w:lang w:eastAsia="lt-LT"/>
    </w:rPr>
  </w:style>
  <w:style w:type="paragraph" w:styleId="Antrat6">
    <w:name w:val="heading 6"/>
    <w:aliases w:val="PIM 6,6"/>
    <w:basedOn w:val="prastasis"/>
    <w:next w:val="prastasis"/>
    <w:link w:val="Antrat6Diagrama"/>
    <w:qFormat/>
    <w:rsid w:val="00DD5414"/>
    <w:pPr>
      <w:keepNext/>
      <w:numPr>
        <w:ilvl w:val="5"/>
        <w:numId w:val="1"/>
      </w:numPr>
      <w:outlineLvl w:val="5"/>
    </w:pPr>
    <w:rPr>
      <w:b/>
      <w:sz w:val="36"/>
      <w:lang w:eastAsia="lt-LT"/>
    </w:rPr>
  </w:style>
  <w:style w:type="paragraph" w:styleId="Antrat7">
    <w:name w:val="heading 7"/>
    <w:aliases w:val="PIM 7"/>
    <w:basedOn w:val="prastasis"/>
    <w:next w:val="prastasis"/>
    <w:link w:val="Antrat7Diagrama"/>
    <w:qFormat/>
    <w:rsid w:val="00DD5414"/>
    <w:pPr>
      <w:keepNext/>
      <w:numPr>
        <w:ilvl w:val="6"/>
        <w:numId w:val="1"/>
      </w:numPr>
      <w:outlineLvl w:val="6"/>
    </w:pPr>
    <w:rPr>
      <w:sz w:val="48"/>
      <w:lang w:eastAsia="lt-LT"/>
    </w:rPr>
  </w:style>
  <w:style w:type="paragraph" w:styleId="Antrat8">
    <w:name w:val="heading 8"/>
    <w:basedOn w:val="prastasis"/>
    <w:next w:val="prastasis"/>
    <w:link w:val="Antrat8Diagrama"/>
    <w:qFormat/>
    <w:rsid w:val="00DD5414"/>
    <w:pPr>
      <w:keepNext/>
      <w:numPr>
        <w:ilvl w:val="7"/>
        <w:numId w:val="1"/>
      </w:numPr>
      <w:outlineLvl w:val="7"/>
    </w:pPr>
    <w:rPr>
      <w:b/>
      <w:sz w:val="18"/>
      <w:lang w:eastAsia="lt-LT"/>
    </w:rPr>
  </w:style>
  <w:style w:type="paragraph" w:styleId="Antrat9">
    <w:name w:val="heading 9"/>
    <w:aliases w:val="PIM 9"/>
    <w:basedOn w:val="prastasis"/>
    <w:next w:val="prastasis"/>
    <w:link w:val="Antrat9Diagrama"/>
    <w:qFormat/>
    <w:rsid w:val="00DD5414"/>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5414"/>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rsid w:val="00DD541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rsid w:val="00DD5414"/>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DD5414"/>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
    <w:basedOn w:val="Numatytasispastraiposriftas"/>
    <w:link w:val="Antrat5"/>
    <w:rsid w:val="00DD5414"/>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
    <w:basedOn w:val="Numatytasispastraiposriftas"/>
    <w:link w:val="Antrat6"/>
    <w:rsid w:val="00DD5414"/>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
    <w:basedOn w:val="Numatytasispastraiposriftas"/>
    <w:link w:val="Antrat7"/>
    <w:rsid w:val="00DD541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D5414"/>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
    <w:basedOn w:val="Numatytasispastraiposriftas"/>
    <w:link w:val="Antrat9"/>
    <w:rsid w:val="00DD5414"/>
    <w:rPr>
      <w:rFonts w:ascii="Times New Roman" w:eastAsia="Times New Roman" w:hAnsi="Times New Roman" w:cs="Times New Roman"/>
      <w:sz w:val="40"/>
      <w:szCs w:val="20"/>
      <w:lang w:eastAsia="lt-LT"/>
    </w:rPr>
  </w:style>
  <w:style w:type="character" w:styleId="Hipersaitas">
    <w:name w:val="Hyperlink"/>
    <w:uiPriority w:val="99"/>
    <w:unhideWhenUsed/>
    <w:rsid w:val="00DD5414"/>
    <w:rPr>
      <w:color w:val="0000FF"/>
      <w:u w:val="single"/>
    </w:rPr>
  </w:style>
  <w:style w:type="character" w:styleId="Perirtashipersaitas">
    <w:name w:val="FollowedHyperlink"/>
    <w:uiPriority w:val="99"/>
    <w:semiHidden/>
    <w:unhideWhenUsed/>
    <w:rsid w:val="00DD5414"/>
    <w:rPr>
      <w:color w:val="800080"/>
      <w:u w:val="single"/>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DD5414"/>
    <w:pPr>
      <w:spacing w:after="200" w:line="276" w:lineRule="auto"/>
    </w:pPr>
    <w:rPr>
      <w:rFonts w:eastAsia="Calibri"/>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DD5414"/>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DD5414"/>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uiPriority w:val="99"/>
    <w:rsid w:val="00DD5414"/>
    <w:rPr>
      <w:rFonts w:ascii="Times New Roman" w:eastAsia="Times New Roman" w:hAnsi="Times New Roman" w:cs="Times New Roman"/>
      <w:sz w:val="24"/>
      <w:szCs w:val="20"/>
      <w:lang w:eastAsia="lt-LT"/>
    </w:rPr>
  </w:style>
  <w:style w:type="paragraph" w:styleId="Porat">
    <w:name w:val="footer"/>
    <w:basedOn w:val="prastasis"/>
    <w:link w:val="PoratDiagrama"/>
    <w:unhideWhenUsed/>
    <w:rsid w:val="00DD5414"/>
    <w:pPr>
      <w:tabs>
        <w:tab w:val="center" w:pos="4320"/>
        <w:tab w:val="right" w:pos="8640"/>
      </w:tabs>
    </w:pPr>
    <w:rPr>
      <w:lang w:eastAsia="lt-LT"/>
    </w:rPr>
  </w:style>
  <w:style w:type="character" w:customStyle="1" w:styleId="PoratDiagrama">
    <w:name w:val="Poraštė Diagrama"/>
    <w:basedOn w:val="Numatytasispastraiposriftas"/>
    <w:link w:val="Porat"/>
    <w:rsid w:val="00DD5414"/>
    <w:rPr>
      <w:rFonts w:ascii="Times New Roman" w:eastAsia="Times New Roman" w:hAnsi="Times New Roman" w:cs="Times New Roman"/>
      <w:sz w:val="24"/>
      <w:szCs w:val="20"/>
      <w:lang w:eastAsia="lt-LT"/>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nhideWhenUsed/>
    <w:rsid w:val="00DD5414"/>
    <w:pPr>
      <w:spacing w:after="120" w:line="276" w:lineRule="auto"/>
    </w:pPr>
    <w:rPr>
      <w:rFonts w:eastAsia="Calibri"/>
      <w:szCs w:val="22"/>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DD5414"/>
    <w:rPr>
      <w:rFonts w:ascii="Times New Roman" w:eastAsia="Calibri" w:hAnsi="Times New Roman" w:cs="Times New Roman"/>
      <w:sz w:val="24"/>
    </w:rPr>
  </w:style>
  <w:style w:type="paragraph" w:styleId="Pagrindiniotekstotrauka3">
    <w:name w:val="Body Text Indent 3"/>
    <w:basedOn w:val="prastasis"/>
    <w:link w:val="Pagrindiniotekstotrauka3Diagrama"/>
    <w:semiHidden/>
    <w:unhideWhenUsed/>
    <w:rsid w:val="00DD5414"/>
    <w:pPr>
      <w:tabs>
        <w:tab w:val="left" w:pos="4536"/>
      </w:tabs>
      <w:ind w:firstLine="2268"/>
      <w:jc w:val="both"/>
    </w:pPr>
    <w:rPr>
      <w:rFonts w:eastAsia="Calibri"/>
      <w:sz w:val="20"/>
      <w:lang w:val="en-US"/>
    </w:rPr>
  </w:style>
  <w:style w:type="character" w:customStyle="1" w:styleId="BodyTextIndent3Char">
    <w:name w:val="Body Text Indent 3 Char"/>
    <w:basedOn w:val="Numatytasispastraiposriftas"/>
    <w:semiHidden/>
    <w:rsid w:val="00DD5414"/>
    <w:rPr>
      <w:rFonts w:ascii="Times New Roman" w:eastAsia="Times New Roman" w:hAnsi="Times New Roman" w:cs="Times New Roman"/>
      <w:sz w:val="16"/>
      <w:szCs w:val="16"/>
    </w:rPr>
  </w:style>
  <w:style w:type="paragraph" w:styleId="Paprastasistekstas">
    <w:name w:val="Plain Text"/>
    <w:basedOn w:val="prastasis"/>
    <w:link w:val="PaprastasistekstasDiagrama"/>
    <w:semiHidden/>
    <w:unhideWhenUsed/>
    <w:rsid w:val="00DD5414"/>
    <w:rPr>
      <w:rFonts w:ascii="Courier New" w:eastAsia="Calibri" w:hAnsi="Courier New" w:cs="Courier New"/>
      <w:sz w:val="20"/>
      <w:lang w:val="en-US"/>
    </w:rPr>
  </w:style>
  <w:style w:type="character" w:customStyle="1" w:styleId="PlainTextChar">
    <w:name w:val="Plain Text Char"/>
    <w:basedOn w:val="Numatytasispastraiposriftas"/>
    <w:semiHidden/>
    <w:rsid w:val="00DD5414"/>
    <w:rPr>
      <w:rFonts w:ascii="Consolas" w:eastAsia="Times New Roman" w:hAnsi="Consolas" w:cs="Times New Roman"/>
      <w:sz w:val="21"/>
      <w:szCs w:val="21"/>
    </w:rPr>
  </w:style>
  <w:style w:type="paragraph" w:styleId="Komentarotema">
    <w:name w:val="annotation subject"/>
    <w:basedOn w:val="Komentarotekstas"/>
    <w:next w:val="Komentarotekstas"/>
    <w:link w:val="KomentarotemaDiagrama"/>
    <w:semiHidden/>
    <w:unhideWhenUsed/>
    <w:rsid w:val="00DD5414"/>
    <w:rPr>
      <w:sz w:val="28"/>
      <w:szCs w:val="22"/>
      <w:lang w:eastAsia="lt-LT"/>
    </w:rPr>
  </w:style>
  <w:style w:type="character" w:customStyle="1" w:styleId="CommentSubjectChar">
    <w:name w:val="Comment Subject Char"/>
    <w:basedOn w:val="KomentarotekstasDiagrama"/>
    <w:semiHidden/>
    <w:rsid w:val="00DD5414"/>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DD5414"/>
    <w:pPr>
      <w:spacing w:after="200" w:line="276" w:lineRule="auto"/>
    </w:pPr>
    <w:rPr>
      <w:rFonts w:ascii="Tahoma" w:eastAsia="Calibri" w:hAnsi="Tahoma" w:cs="Tahoma"/>
      <w:sz w:val="16"/>
      <w:szCs w:val="16"/>
      <w:lang w:val="en-US"/>
    </w:rPr>
  </w:style>
  <w:style w:type="character" w:customStyle="1" w:styleId="BalloonTextChar">
    <w:name w:val="Balloon Text Char"/>
    <w:basedOn w:val="Numatytasispastraiposriftas"/>
    <w:semiHidden/>
    <w:rsid w:val="00DD5414"/>
    <w:rPr>
      <w:rFonts w:ascii="Tahoma" w:eastAsia="Times New Roman" w:hAnsi="Tahoma" w:cs="Tahoma"/>
      <w:sz w:val="16"/>
      <w:szCs w:val="16"/>
    </w:rPr>
  </w:style>
  <w:style w:type="paragraph" w:customStyle="1" w:styleId="Patvirtinta">
    <w:name w:val="Patvirtinta"/>
    <w:uiPriority w:val="99"/>
    <w:rsid w:val="00DD541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3">
    <w:name w:val="Body Text3"/>
    <w:rsid w:val="00DD54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DD5414"/>
    <w:pPr>
      <w:autoSpaceDE w:val="0"/>
      <w:autoSpaceDN w:val="0"/>
      <w:adjustRightInd w:val="0"/>
      <w:jc w:val="center"/>
    </w:pPr>
    <w:rPr>
      <w:rFonts w:ascii="TimesLT" w:hAnsi="TimesLT"/>
      <w:b/>
      <w:bCs/>
      <w:sz w:val="20"/>
      <w:szCs w:val="24"/>
      <w:lang w:val="en-US"/>
    </w:rPr>
  </w:style>
  <w:style w:type="paragraph" w:customStyle="1" w:styleId="MAZAS">
    <w:name w:val="MAZAS"/>
    <w:rsid w:val="00DD541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DD5414"/>
    <w:pPr>
      <w:spacing w:before="100" w:beforeAutospacing="1" w:after="100" w:afterAutospacing="1"/>
    </w:pPr>
    <w:rPr>
      <w:szCs w:val="24"/>
      <w:lang w:eastAsia="lt-LT"/>
    </w:rPr>
  </w:style>
  <w:style w:type="character" w:styleId="Komentaronuoroda">
    <w:name w:val="annotation reference"/>
    <w:uiPriority w:val="99"/>
    <w:unhideWhenUsed/>
    <w:rsid w:val="00DD5414"/>
    <w:rPr>
      <w:sz w:val="16"/>
      <w:szCs w:val="16"/>
    </w:rPr>
  </w:style>
  <w:style w:type="character" w:customStyle="1" w:styleId="Pagrindiniotekstotrauka3Diagrama">
    <w:name w:val="Pagrindinio teksto įtrauka 3 Diagrama"/>
    <w:link w:val="Pagrindiniotekstotrauka3"/>
    <w:semiHidden/>
    <w:locked/>
    <w:rsid w:val="00DD5414"/>
    <w:rPr>
      <w:rFonts w:ascii="Times New Roman" w:eastAsia="Calibri" w:hAnsi="Times New Roman" w:cs="Times New Roman"/>
      <w:sz w:val="20"/>
      <w:szCs w:val="20"/>
      <w:lang w:val="en-US"/>
    </w:rPr>
  </w:style>
  <w:style w:type="character" w:customStyle="1" w:styleId="PaprastasistekstasDiagrama">
    <w:name w:val="Paprastasis tekstas Diagrama"/>
    <w:link w:val="Paprastasistekstas"/>
    <w:semiHidden/>
    <w:locked/>
    <w:rsid w:val="00DD5414"/>
    <w:rPr>
      <w:rFonts w:ascii="Courier New" w:eastAsia="Calibri" w:hAnsi="Courier New" w:cs="Courier New"/>
      <w:sz w:val="20"/>
      <w:szCs w:val="20"/>
      <w:lang w:val="en-US"/>
    </w:rPr>
  </w:style>
  <w:style w:type="character" w:customStyle="1" w:styleId="KomentarotemaDiagrama">
    <w:name w:val="Komentaro tema Diagrama"/>
    <w:link w:val="Komentarotema"/>
    <w:semiHidden/>
    <w:locked/>
    <w:rsid w:val="00DD5414"/>
    <w:rPr>
      <w:rFonts w:ascii="Times New Roman" w:eastAsia="Calibri" w:hAnsi="Times New Roman" w:cs="Times New Roman"/>
      <w:sz w:val="28"/>
      <w:lang w:eastAsia="lt-LT"/>
    </w:rPr>
  </w:style>
  <w:style w:type="character" w:customStyle="1" w:styleId="DebesliotekstasDiagrama">
    <w:name w:val="Debesėlio tekstas Diagrama"/>
    <w:link w:val="Debesliotekstas"/>
    <w:semiHidden/>
    <w:locked/>
    <w:rsid w:val="00DD5414"/>
    <w:rPr>
      <w:rFonts w:ascii="Tahoma" w:eastAsia="Calibri" w:hAnsi="Tahoma" w:cs="Tahoma"/>
      <w:sz w:val="16"/>
      <w:szCs w:val="16"/>
      <w:lang w:val="en-US"/>
    </w:rPr>
  </w:style>
  <w:style w:type="character" w:customStyle="1" w:styleId="tblrowlbl1">
    <w:name w:val="tblrowlbl1"/>
    <w:rsid w:val="00DD5414"/>
    <w:rPr>
      <w:rFonts w:ascii="Arial" w:hAnsi="Arial" w:cs="Arial" w:hint="default"/>
      <w:b/>
      <w:bCs/>
      <w:color w:val="000000"/>
      <w:sz w:val="18"/>
      <w:szCs w:val="18"/>
      <w:shd w:val="clear" w:color="auto" w:fill="FFFFFF"/>
    </w:rPr>
  </w:style>
  <w:style w:type="character" w:customStyle="1" w:styleId="parahead1">
    <w:name w:val="parahead1"/>
    <w:rsid w:val="00DD5414"/>
    <w:rPr>
      <w:rFonts w:ascii="Verdana" w:hAnsi="Verdana" w:hint="default"/>
      <w:b/>
      <w:bCs/>
      <w:color w:val="000000"/>
      <w:sz w:val="17"/>
      <w:szCs w:val="17"/>
    </w:rPr>
  </w:style>
  <w:style w:type="paragraph" w:customStyle="1" w:styleId="bodytext">
    <w:name w:val="bodytext"/>
    <w:basedOn w:val="prastasis"/>
    <w:uiPriority w:val="99"/>
    <w:rsid w:val="00DD5414"/>
    <w:pPr>
      <w:spacing w:before="100" w:beforeAutospacing="1" w:after="100" w:afterAutospacing="1"/>
    </w:pPr>
    <w:rPr>
      <w:szCs w:val="24"/>
      <w:lang w:eastAsia="lt-LT"/>
    </w:rPr>
  </w:style>
  <w:style w:type="table" w:styleId="Lentelstinklelis">
    <w:name w:val="Table Grid"/>
    <w:basedOn w:val="prastojilentel"/>
    <w:rsid w:val="00DD54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4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DD5414"/>
    <w:pPr>
      <w:spacing w:after="0" w:line="240" w:lineRule="auto"/>
    </w:pPr>
    <w:rPr>
      <w:rFonts w:ascii="Calibri" w:eastAsia="Calibri" w:hAnsi="Calibri" w:cs="Times New Roman"/>
    </w:rPr>
  </w:style>
  <w:style w:type="character" w:customStyle="1" w:styleId="BetarpDiagrama">
    <w:name w:val="Be tarpų Diagrama"/>
    <w:link w:val="Betarp"/>
    <w:uiPriority w:val="1"/>
    <w:locked/>
    <w:rsid w:val="00DD5414"/>
    <w:rPr>
      <w:rFonts w:ascii="Calibri" w:eastAsia="Calibri" w:hAnsi="Calibri" w:cs="Times New Roman"/>
    </w:rPr>
  </w:style>
  <w:style w:type="paragraph" w:styleId="Tekstoblokas">
    <w:name w:val="Block Text"/>
    <w:basedOn w:val="prastasis"/>
    <w:uiPriority w:val="99"/>
    <w:rsid w:val="00DD5414"/>
    <w:pPr>
      <w:ind w:left="1440" w:right="142"/>
    </w:pPr>
  </w:style>
  <w:style w:type="paragraph" w:styleId="Pagrindiniotekstotrauka">
    <w:name w:val="Body Text Indent"/>
    <w:basedOn w:val="prastasis"/>
    <w:link w:val="PagrindiniotekstotraukaDiagrama"/>
    <w:rsid w:val="00DD5414"/>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DD5414"/>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DD5414"/>
    <w:pPr>
      <w:suppressAutoHyphens/>
      <w:spacing w:after="120" w:line="480" w:lineRule="auto"/>
      <w:ind w:left="283"/>
    </w:pPr>
    <w:rPr>
      <w:rFonts w:cs="Calibri"/>
      <w:szCs w:val="24"/>
      <w:lang w:eastAsia="ar-SA"/>
    </w:rPr>
  </w:style>
  <w:style w:type="character" w:customStyle="1" w:styleId="Pagrindiniotekstotrauka2Diagrama">
    <w:name w:val="Pagrindinio teksto įtrauka 2 Diagrama"/>
    <w:basedOn w:val="Numatytasispastraiposriftas"/>
    <w:link w:val="Pagrindiniotekstotrauka2"/>
    <w:rsid w:val="00DD5414"/>
    <w:rPr>
      <w:rFonts w:ascii="Times New Roman" w:eastAsia="Times New Roman" w:hAnsi="Times New Roman" w:cs="Calibri"/>
      <w:sz w:val="24"/>
      <w:szCs w:val="24"/>
      <w:lang w:eastAsia="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2"/>
    <w:basedOn w:val="prastasis"/>
    <w:link w:val="SraopastraipaDiagrama"/>
    <w:uiPriority w:val="34"/>
    <w:qFormat/>
    <w:rsid w:val="00DD5414"/>
    <w:pPr>
      <w:spacing w:after="200" w:line="276" w:lineRule="auto"/>
      <w:ind w:left="720"/>
    </w:pPr>
    <w:rPr>
      <w:rFonts w:ascii="Calibri" w:eastAsia="Calibri" w:hAnsi="Calibri"/>
      <w:sz w:val="22"/>
      <w:szCs w:val="22"/>
      <w:lang w:eastAsia="ar-SA"/>
    </w:rPr>
  </w:style>
  <w:style w:type="paragraph" w:styleId="Puslapioinaostekstas">
    <w:name w:val="footnote text"/>
    <w:aliases w:val="Footnote,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DD5414"/>
    <w:rPr>
      <w:sz w:val="20"/>
      <w:lang w:val="en-GB"/>
    </w:rPr>
  </w:style>
  <w:style w:type="character" w:customStyle="1" w:styleId="PuslapioinaostekstasDiagrama">
    <w:name w:val="Puslapio išnašos tekstas Diagrama"/>
    <w:aliases w:val="Footnote Diagrama,Fußnotentext Char Diagrama,Fußnotentext Char1 Char Diagrama,Schriftart: 9 pt Char1 Char Diagrama,Schriftart: 8 pt Char Char1 Char Diagrama,Fußnotentext Char Char Char Diagrama,f Diagrama"/>
    <w:basedOn w:val="Numatytasispastraiposriftas"/>
    <w:link w:val="Puslapioinaostekstas"/>
    <w:uiPriority w:val="99"/>
    <w:rsid w:val="00DD5414"/>
    <w:rPr>
      <w:rFonts w:ascii="Times New Roman" w:eastAsia="Times New Roman" w:hAnsi="Times New Roman" w:cs="Times New Roman"/>
      <w:sz w:val="20"/>
      <w:szCs w:val="20"/>
      <w:lang w:val="en-GB"/>
    </w:rPr>
  </w:style>
  <w:style w:type="character" w:styleId="Puslapioinaosnuoroda">
    <w:name w:val="footnote reference"/>
    <w:uiPriority w:val="99"/>
    <w:rsid w:val="00DD5414"/>
    <w:rPr>
      <w:vertAlign w:val="superscript"/>
    </w:rPr>
  </w:style>
  <w:style w:type="paragraph" w:styleId="Dokumentoinaostekstas">
    <w:name w:val="endnote text"/>
    <w:basedOn w:val="prastasis"/>
    <w:link w:val="DokumentoinaostekstasDiagrama"/>
    <w:uiPriority w:val="99"/>
    <w:semiHidden/>
    <w:unhideWhenUsed/>
    <w:rsid w:val="00DD5414"/>
    <w:pPr>
      <w:spacing w:after="200" w:line="276" w:lineRule="auto"/>
    </w:pPr>
    <w:rPr>
      <w:rFonts w:eastAsia="Calibri"/>
      <w:sz w:val="20"/>
    </w:rPr>
  </w:style>
  <w:style w:type="character" w:customStyle="1" w:styleId="DokumentoinaostekstasDiagrama">
    <w:name w:val="Dokumento išnašos tekstas Diagrama"/>
    <w:basedOn w:val="Numatytasispastraiposriftas"/>
    <w:link w:val="Dokumentoinaostekstas"/>
    <w:uiPriority w:val="99"/>
    <w:semiHidden/>
    <w:rsid w:val="00DD5414"/>
    <w:rPr>
      <w:rFonts w:ascii="Times New Roman" w:eastAsia="Calibri" w:hAnsi="Times New Roman" w:cs="Times New Roman"/>
      <w:sz w:val="20"/>
      <w:szCs w:val="20"/>
    </w:rPr>
  </w:style>
  <w:style w:type="character" w:styleId="Dokumentoinaosnumeris">
    <w:name w:val="endnote reference"/>
    <w:uiPriority w:val="99"/>
    <w:semiHidden/>
    <w:unhideWhenUsed/>
    <w:rsid w:val="00DD5414"/>
    <w:rPr>
      <w:vertAlign w:val="superscript"/>
    </w:rPr>
  </w:style>
  <w:style w:type="character" w:customStyle="1" w:styleId="normal-h">
    <w:name w:val="normal-h"/>
    <w:rsid w:val="00DD541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prastasis"/>
    <w:rsid w:val="00DD5414"/>
    <w:pPr>
      <w:spacing w:after="160" w:line="240" w:lineRule="exact"/>
    </w:pPr>
    <w:rPr>
      <w:rFonts w:ascii="Tahoma" w:hAnsi="Tahoma"/>
      <w:sz w:val="20"/>
      <w:lang w:val="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locked/>
    <w:rsid w:val="00DD5414"/>
    <w:rPr>
      <w:rFonts w:ascii="Calibri" w:eastAsia="Calibri" w:hAnsi="Calibri" w:cs="Times New Roman"/>
      <w:lang w:eastAsia="ar-SA"/>
    </w:rPr>
  </w:style>
  <w:style w:type="paragraph" w:customStyle="1" w:styleId="Skyrius">
    <w:name w:val="Skyrius"/>
    <w:basedOn w:val="prastasis"/>
    <w:link w:val="SkyriusDiagrama"/>
    <w:qFormat/>
    <w:rsid w:val="00DD5414"/>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Sraopastraipa"/>
    <w:qFormat/>
    <w:rsid w:val="00DD5414"/>
    <w:pPr>
      <w:numPr>
        <w:ilvl w:val="1"/>
        <w:numId w:val="2"/>
      </w:numPr>
      <w:tabs>
        <w:tab w:val="num"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rsid w:val="00DD5414"/>
    <w:rPr>
      <w:rFonts w:ascii="Times New Roman" w:eastAsia="Calibri" w:hAnsi="Times New Roman" w:cs="Times New Roman"/>
      <w:b/>
      <w:sz w:val="24"/>
      <w:szCs w:val="24"/>
    </w:rPr>
  </w:style>
  <w:style w:type="paragraph" w:customStyle="1" w:styleId="Skyrius2">
    <w:name w:val="Skyrius2"/>
    <w:basedOn w:val="Sraopastraipa"/>
    <w:qFormat/>
    <w:rsid w:val="00DD5414"/>
    <w:pPr>
      <w:numPr>
        <w:ilvl w:val="2"/>
        <w:numId w:val="2"/>
      </w:numPr>
      <w:tabs>
        <w:tab w:val="num"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Sraopastraipa"/>
    <w:qFormat/>
    <w:rsid w:val="00DD5414"/>
    <w:pPr>
      <w:numPr>
        <w:ilvl w:val="3"/>
        <w:numId w:val="2"/>
      </w:numPr>
      <w:tabs>
        <w:tab w:val="num" w:pos="360"/>
      </w:tabs>
      <w:spacing w:after="0" w:line="240" w:lineRule="auto"/>
      <w:ind w:left="0" w:firstLine="426"/>
      <w:contextualSpacing/>
      <w:jc w:val="both"/>
    </w:pPr>
    <w:rPr>
      <w:rFonts w:ascii="Times New Roman" w:eastAsia="Times New Roman" w:hAnsi="Times New Roman"/>
      <w:sz w:val="24"/>
      <w:szCs w:val="24"/>
      <w:lang w:eastAsia="en-US"/>
    </w:rPr>
  </w:style>
  <w:style w:type="paragraph" w:styleId="Antrat">
    <w:name w:val="caption"/>
    <w:basedOn w:val="prastasis"/>
    <w:next w:val="prastasis"/>
    <w:qFormat/>
    <w:rsid w:val="00DD5414"/>
    <w:rPr>
      <w:b/>
      <w:bCs/>
      <w:sz w:val="20"/>
      <w:lang w:eastAsia="lt-LT"/>
    </w:rPr>
  </w:style>
  <w:style w:type="character" w:customStyle="1" w:styleId="Heading1Diagrama">
    <w:name w:val="Heading1 Diagrama"/>
    <w:link w:val="Heading1"/>
    <w:locked/>
    <w:rsid w:val="00DD5414"/>
    <w:rPr>
      <w:rFonts w:ascii="Times New Roman" w:hAnsi="Times New Roman"/>
      <w:b/>
      <w:sz w:val="24"/>
      <w:szCs w:val="24"/>
    </w:rPr>
  </w:style>
  <w:style w:type="paragraph" w:customStyle="1" w:styleId="Heading1">
    <w:name w:val="Heading1"/>
    <w:basedOn w:val="prastasis"/>
    <w:link w:val="Heading1Diagrama"/>
    <w:qFormat/>
    <w:rsid w:val="00DD5414"/>
    <w:pPr>
      <w:spacing w:after="200" w:line="276" w:lineRule="auto"/>
    </w:pPr>
    <w:rPr>
      <w:rFonts w:eastAsiaTheme="minorHAnsi" w:cstheme="minorBidi"/>
      <w:b/>
      <w:szCs w:val="24"/>
    </w:rPr>
  </w:style>
  <w:style w:type="paragraph" w:customStyle="1" w:styleId="TEKSTAS">
    <w:name w:val="TEKSTAS"/>
    <w:basedOn w:val="prastasis"/>
    <w:rsid w:val="00DD5414"/>
    <w:pPr>
      <w:widowControl w:val="0"/>
      <w:overflowPunct w:val="0"/>
      <w:autoSpaceDE w:val="0"/>
      <w:autoSpaceDN w:val="0"/>
      <w:adjustRightInd w:val="0"/>
      <w:spacing w:before="60" w:after="60"/>
      <w:jc w:val="both"/>
    </w:pPr>
    <w:rPr>
      <w:lang w:val="en-GB"/>
    </w:rPr>
  </w:style>
  <w:style w:type="paragraph" w:customStyle="1" w:styleId="Point1">
    <w:name w:val="Point 1"/>
    <w:basedOn w:val="prastasis"/>
    <w:rsid w:val="00DD5414"/>
    <w:pPr>
      <w:spacing w:before="120" w:after="120"/>
      <w:ind w:left="1418" w:hanging="567"/>
      <w:jc w:val="both"/>
    </w:pPr>
    <w:rPr>
      <w:lang w:val="en-GB"/>
    </w:rPr>
  </w:style>
  <w:style w:type="paragraph" w:styleId="prastasiniatinklio">
    <w:name w:val="Normal (Web)"/>
    <w:basedOn w:val="prastasis"/>
    <w:uiPriority w:val="99"/>
    <w:unhideWhenUsed/>
    <w:rsid w:val="00DD5414"/>
    <w:pPr>
      <w:spacing w:before="180" w:after="180"/>
    </w:pPr>
    <w:rPr>
      <w:rFonts w:ascii="Open Sans" w:hAnsi="Open Sans"/>
      <w:color w:val="444444"/>
      <w:szCs w:val="24"/>
      <w:lang w:eastAsia="lt-LT"/>
    </w:rPr>
  </w:style>
  <w:style w:type="paragraph" w:styleId="Turinioantrat">
    <w:name w:val="TOC Heading"/>
    <w:basedOn w:val="Antrat1"/>
    <w:next w:val="prastasis"/>
    <w:uiPriority w:val="39"/>
    <w:semiHidden/>
    <w:unhideWhenUsed/>
    <w:qFormat/>
    <w:rsid w:val="00DD5414"/>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2">
    <w:name w:val="toc 2"/>
    <w:basedOn w:val="prastasis"/>
    <w:next w:val="prastasis"/>
    <w:autoRedefine/>
    <w:uiPriority w:val="39"/>
    <w:unhideWhenUsed/>
    <w:rsid w:val="00DD5414"/>
    <w:pPr>
      <w:spacing w:after="200" w:line="276" w:lineRule="auto"/>
      <w:ind w:left="240"/>
    </w:pPr>
    <w:rPr>
      <w:rFonts w:eastAsia="Calibri"/>
      <w:szCs w:val="22"/>
    </w:rPr>
  </w:style>
  <w:style w:type="paragraph" w:styleId="Turinys1">
    <w:name w:val="toc 1"/>
    <w:basedOn w:val="prastasis"/>
    <w:next w:val="prastasis"/>
    <w:autoRedefine/>
    <w:uiPriority w:val="39"/>
    <w:unhideWhenUsed/>
    <w:rsid w:val="00DD5414"/>
    <w:pPr>
      <w:tabs>
        <w:tab w:val="right" w:leader="dot" w:pos="9912"/>
      </w:tabs>
      <w:spacing w:line="276" w:lineRule="auto"/>
    </w:pPr>
    <w:rPr>
      <w:rFonts w:eastAsia="Calibri"/>
      <w:szCs w:val="22"/>
    </w:rPr>
  </w:style>
  <w:style w:type="character" w:styleId="Puslapionumeris">
    <w:name w:val="page number"/>
    <w:semiHidden/>
    <w:rsid w:val="00DD5414"/>
  </w:style>
  <w:style w:type="paragraph" w:styleId="Pataisymai">
    <w:name w:val="Revision"/>
    <w:hidden/>
    <w:uiPriority w:val="99"/>
    <w:semiHidden/>
    <w:rsid w:val="00DD5414"/>
    <w:pPr>
      <w:spacing w:after="0" w:line="240" w:lineRule="auto"/>
    </w:pPr>
    <w:rPr>
      <w:rFonts w:ascii="Times New Roman" w:eastAsia="Calibri" w:hAnsi="Times New Roman" w:cs="Times New Roman"/>
      <w:sz w:val="24"/>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DD5414"/>
    <w:rPr>
      <w:rFonts w:ascii="Times New Roman"/>
      <w:sz w:val="20"/>
      <w:szCs w:val="20"/>
      <w:lang w:eastAsia="en-US"/>
    </w:rPr>
  </w:style>
  <w:style w:type="paragraph" w:styleId="Paantrat">
    <w:name w:val="Subtitle"/>
    <w:basedOn w:val="prastasis"/>
    <w:link w:val="PaantratDiagrama"/>
    <w:uiPriority w:val="99"/>
    <w:qFormat/>
    <w:rsid w:val="00DD5414"/>
    <w:rPr>
      <w:szCs w:val="24"/>
      <w:u w:val="single"/>
      <w:lang w:val="en-US"/>
    </w:rPr>
  </w:style>
  <w:style w:type="character" w:customStyle="1" w:styleId="PaantratDiagrama">
    <w:name w:val="Paantraštė Diagrama"/>
    <w:basedOn w:val="Numatytasispastraiposriftas"/>
    <w:link w:val="Paantrat"/>
    <w:uiPriority w:val="99"/>
    <w:rsid w:val="00DD5414"/>
    <w:rPr>
      <w:rFonts w:ascii="Times New Roman" w:eastAsia="Times New Roman" w:hAnsi="Times New Roman" w:cs="Times New Roman"/>
      <w:sz w:val="24"/>
      <w:szCs w:val="24"/>
      <w:u w:val="single"/>
      <w:lang w:val="en-US"/>
    </w:rPr>
  </w:style>
  <w:style w:type="character" w:customStyle="1" w:styleId="UnresolvedMention1">
    <w:name w:val="Unresolved Mention1"/>
    <w:basedOn w:val="Numatytasispastraiposriftas"/>
    <w:uiPriority w:val="99"/>
    <w:semiHidden/>
    <w:unhideWhenUsed/>
    <w:rsid w:val="00DD5414"/>
    <w:rPr>
      <w:color w:val="605E5C"/>
      <w:shd w:val="clear" w:color="auto" w:fill="E1DFDD"/>
    </w:rPr>
  </w:style>
  <w:style w:type="character" w:customStyle="1" w:styleId="Numatytasispastraiposriftas1">
    <w:name w:val="Numatytasis pastraipos šriftas1"/>
    <w:rsid w:val="005547C1"/>
  </w:style>
  <w:style w:type="paragraph" w:customStyle="1" w:styleId="prastasis1">
    <w:name w:val="Įprastasis1"/>
    <w:rsid w:val="0070240B"/>
    <w:pPr>
      <w:suppressAutoHyphens/>
      <w:autoSpaceDN w:val="0"/>
      <w:textAlignment w:val="baseline"/>
    </w:pPr>
    <w:rPr>
      <w:rFonts w:ascii="Calibri" w:eastAsia="Calibri" w:hAnsi="Calibri" w:cs="Times New Roman"/>
    </w:rPr>
  </w:style>
  <w:style w:type="character" w:styleId="Neapdorotaspaminjimas">
    <w:name w:val="Unresolved Mention"/>
    <w:basedOn w:val="Numatytasispastraiposriftas"/>
    <w:uiPriority w:val="99"/>
    <w:semiHidden/>
    <w:unhideWhenUsed/>
    <w:rsid w:val="0094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736557">
      <w:bodyDiv w:val="1"/>
      <w:marLeft w:val="0"/>
      <w:marRight w:val="0"/>
      <w:marTop w:val="0"/>
      <w:marBottom w:val="0"/>
      <w:divBdr>
        <w:top w:val="none" w:sz="0" w:space="0" w:color="auto"/>
        <w:left w:val="none" w:sz="0" w:space="0" w:color="auto"/>
        <w:bottom w:val="none" w:sz="0" w:space="0" w:color="auto"/>
        <w:right w:val="none" w:sz="0" w:space="0" w:color="auto"/>
      </w:divBdr>
    </w:div>
    <w:div w:id="15633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mante.tamutyte@lrkm.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lrkm.lt" TargetMode="External"/><Relationship Id="rId4" Type="http://schemas.openxmlformats.org/officeDocument/2006/relationships/settings" Target="settings.xml"/><Relationship Id="rId9" Type="http://schemas.openxmlformats.org/officeDocument/2006/relationships/hyperlink" Target="mailto:ingrida.kareiviene@bn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EE32-8732-42A0-9194-6CDE02A2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12395</Words>
  <Characters>7066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Vysockaja</dc:creator>
  <cp:lastModifiedBy>Deimantė Tamutytė</cp:lastModifiedBy>
  <cp:revision>6</cp:revision>
  <cp:lastPrinted>2021-10-22T10:02:00Z</cp:lastPrinted>
  <dcterms:created xsi:type="dcterms:W3CDTF">2024-10-25T10:28:00Z</dcterms:created>
  <dcterms:modified xsi:type="dcterms:W3CDTF">2024-10-30T06:53:00Z</dcterms:modified>
</cp:coreProperties>
</file>