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692" w:rsidRPr="009B0F4E" w:rsidRDefault="00257692" w:rsidP="00257692">
      <w:pPr>
        <w:pStyle w:val="Heading"/>
        <w:jc w:val="center"/>
        <w:rPr>
          <w:rFonts w:ascii="Arial" w:hAnsi="Arial" w:cs="Arial"/>
          <w:color w:val="000000" w:themeColor="text1"/>
          <w:sz w:val="21"/>
          <w:szCs w:val="21"/>
          <w:lang w:val="lt-LT"/>
        </w:rPr>
      </w:pPr>
      <w:r w:rsidRPr="00D62B4B">
        <w:rPr>
          <w:rFonts w:ascii="Arial" w:hAnsi="Arial" w:cs="Arial"/>
          <w:color w:val="000000" w:themeColor="text1"/>
          <w:sz w:val="21"/>
          <w:szCs w:val="21"/>
          <w:lang w:val="lt-LT"/>
        </w:rPr>
        <w:t xml:space="preserve">VIEŠOJO </w:t>
      </w:r>
      <w:r w:rsidRPr="00D62B4B">
        <w:rPr>
          <w:rFonts w:ascii="Arial" w:hAnsi="Arial" w:cs="Arial"/>
          <w:color w:val="000000" w:themeColor="text1"/>
          <w:sz w:val="21"/>
          <w:szCs w:val="21"/>
        </w:rPr>
        <w:t>PASLAUG</w:t>
      </w:r>
      <w:r w:rsidRPr="00D62B4B">
        <w:rPr>
          <w:rFonts w:ascii="Arial" w:hAnsi="Arial" w:cs="Arial"/>
          <w:color w:val="000000" w:themeColor="text1"/>
          <w:sz w:val="21"/>
          <w:szCs w:val="21"/>
          <w:lang w:val="lt-LT"/>
        </w:rPr>
        <w:t>Ų PIRKIMO-PARDAVIMO</w:t>
      </w:r>
      <w:r w:rsidRPr="00D62B4B">
        <w:rPr>
          <w:rFonts w:ascii="Arial" w:hAnsi="Arial" w:cs="Arial"/>
          <w:color w:val="000000" w:themeColor="text1"/>
          <w:sz w:val="21"/>
          <w:szCs w:val="21"/>
        </w:rPr>
        <w:t xml:space="preserve"> SUTARTIS </w:t>
      </w:r>
    </w:p>
    <w:p w:rsidR="00257692" w:rsidRPr="0041331B" w:rsidRDefault="00257692" w:rsidP="00257692">
      <w:pPr>
        <w:pStyle w:val="Heading"/>
        <w:jc w:val="center"/>
        <w:rPr>
          <w:rFonts w:ascii="Arial" w:hAnsi="Arial" w:cs="Arial"/>
          <w:color w:val="000000" w:themeColor="text1"/>
          <w:sz w:val="21"/>
          <w:szCs w:val="21"/>
        </w:rPr>
      </w:pPr>
      <w:r w:rsidRPr="0041331B">
        <w:rPr>
          <w:rFonts w:ascii="Arial" w:hAnsi="Arial" w:cs="Arial"/>
          <w:color w:val="000000" w:themeColor="text1"/>
          <w:sz w:val="21"/>
          <w:szCs w:val="21"/>
        </w:rPr>
        <w:t xml:space="preserve">Nr. </w:t>
      </w:r>
    </w:p>
    <w:p w:rsidR="00257692" w:rsidRPr="0041331B" w:rsidRDefault="00257692" w:rsidP="00257692">
      <w:pPr>
        <w:pStyle w:val="Heading"/>
        <w:jc w:val="center"/>
        <w:rPr>
          <w:rFonts w:ascii="Arial" w:hAnsi="Arial" w:cs="Arial"/>
          <w:color w:val="000000" w:themeColor="text1"/>
          <w:sz w:val="21"/>
          <w:szCs w:val="21"/>
        </w:rPr>
      </w:pPr>
    </w:p>
    <w:p w:rsidR="00257692" w:rsidRPr="0041331B" w:rsidRDefault="00257692" w:rsidP="00257692">
      <w:pPr>
        <w:pStyle w:val="Body2"/>
        <w:jc w:val="center"/>
        <w:rPr>
          <w:rFonts w:ascii="Arial" w:hAnsi="Arial" w:cs="Arial"/>
          <w:color w:val="000000" w:themeColor="text1"/>
          <w:sz w:val="21"/>
          <w:szCs w:val="21"/>
        </w:rPr>
      </w:pPr>
      <w:r>
        <w:rPr>
          <w:rFonts w:ascii="Arial" w:hAnsi="Arial" w:cs="Arial"/>
          <w:b/>
          <w:color w:val="000000" w:themeColor="text1"/>
          <w:sz w:val="21"/>
          <w:szCs w:val="21"/>
          <w:lang w:val="lt-LT"/>
        </w:rPr>
        <w:t>UGDYMO</w:t>
      </w:r>
      <w:r w:rsidRPr="0041331B">
        <w:rPr>
          <w:rFonts w:ascii="Arial" w:hAnsi="Arial" w:cs="Arial"/>
          <w:b/>
          <w:color w:val="000000" w:themeColor="text1"/>
          <w:sz w:val="21"/>
          <w:szCs w:val="21"/>
          <w:lang w:val="lt-LT"/>
        </w:rPr>
        <w:t xml:space="preserve"> PASLAUGOS</w:t>
      </w:r>
    </w:p>
    <w:p w:rsidR="00257692" w:rsidRPr="0041331B" w:rsidRDefault="00257692" w:rsidP="00257692">
      <w:pPr>
        <w:pStyle w:val="Body2"/>
        <w:jc w:val="center"/>
        <w:rPr>
          <w:rFonts w:ascii="Arial" w:hAnsi="Arial" w:cs="Arial"/>
          <w:color w:val="000000" w:themeColor="text1"/>
          <w:sz w:val="21"/>
          <w:szCs w:val="21"/>
        </w:rPr>
      </w:pPr>
      <w:r w:rsidRPr="0041331B">
        <w:rPr>
          <w:rFonts w:ascii="Arial" w:hAnsi="Arial" w:cs="Arial"/>
          <w:color w:val="000000" w:themeColor="text1"/>
          <w:sz w:val="21"/>
          <w:szCs w:val="21"/>
        </w:rPr>
        <w:t>202</w:t>
      </w:r>
      <w:r>
        <w:rPr>
          <w:rFonts w:ascii="Arial" w:hAnsi="Arial" w:cs="Arial"/>
          <w:color w:val="000000" w:themeColor="text1"/>
          <w:sz w:val="21"/>
          <w:szCs w:val="21"/>
        </w:rPr>
        <w:t xml:space="preserve">2 </w:t>
      </w:r>
      <w:r w:rsidRPr="0041331B">
        <w:rPr>
          <w:rFonts w:ascii="Arial" w:hAnsi="Arial" w:cs="Arial"/>
          <w:color w:val="000000" w:themeColor="text1"/>
          <w:sz w:val="21"/>
          <w:szCs w:val="21"/>
        </w:rPr>
        <w:t xml:space="preserve">m. </w:t>
      </w:r>
      <w:r>
        <w:rPr>
          <w:rFonts w:ascii="Arial" w:hAnsi="Arial" w:cs="Arial"/>
          <w:color w:val="000000" w:themeColor="text1"/>
          <w:sz w:val="21"/>
          <w:szCs w:val="21"/>
        </w:rPr>
        <w:t xml:space="preserve"> gegu</w:t>
      </w:r>
      <w:r>
        <w:rPr>
          <w:rFonts w:ascii="Arial" w:hAnsi="Arial" w:cs="Arial"/>
          <w:color w:val="000000" w:themeColor="text1"/>
          <w:sz w:val="21"/>
          <w:szCs w:val="21"/>
          <w:lang w:val="lt-LT"/>
        </w:rPr>
        <w:t xml:space="preserve">žės </w:t>
      </w:r>
      <w:r w:rsidRPr="0041331B">
        <w:rPr>
          <w:rFonts w:ascii="Arial" w:hAnsi="Arial" w:cs="Arial"/>
          <w:color w:val="000000" w:themeColor="text1"/>
          <w:sz w:val="21"/>
          <w:szCs w:val="21"/>
        </w:rPr>
        <w:t xml:space="preserve">mėn. </w:t>
      </w:r>
      <w:r>
        <w:rPr>
          <w:rFonts w:ascii="Arial" w:hAnsi="Arial" w:cs="Arial"/>
          <w:color w:val="000000" w:themeColor="text1"/>
          <w:sz w:val="21"/>
          <w:szCs w:val="21"/>
        </w:rPr>
        <w:t>30</w:t>
      </w:r>
      <w:r w:rsidRPr="0041331B">
        <w:rPr>
          <w:rFonts w:ascii="Arial" w:hAnsi="Arial" w:cs="Arial"/>
          <w:color w:val="000000" w:themeColor="text1"/>
          <w:sz w:val="21"/>
          <w:szCs w:val="21"/>
        </w:rPr>
        <w:t xml:space="preserve"> d.</w:t>
      </w:r>
    </w:p>
    <w:p w:rsidR="00257692" w:rsidRPr="00386102" w:rsidRDefault="00257692" w:rsidP="00257692">
      <w:pPr>
        <w:pStyle w:val="Body2"/>
        <w:jc w:val="center"/>
        <w:rPr>
          <w:rFonts w:ascii="Arial" w:hAnsi="Arial" w:cs="Arial"/>
          <w:color w:val="000000" w:themeColor="text1"/>
          <w:sz w:val="21"/>
          <w:szCs w:val="21"/>
          <w:lang w:val="lt-LT"/>
        </w:rPr>
      </w:pPr>
      <w:r>
        <w:rPr>
          <w:rFonts w:ascii="Arial" w:hAnsi="Arial" w:cs="Arial"/>
          <w:color w:val="000000" w:themeColor="text1"/>
          <w:sz w:val="21"/>
          <w:szCs w:val="21"/>
        </w:rPr>
        <w:t>Taurag</w:t>
      </w:r>
      <w:r>
        <w:rPr>
          <w:rFonts w:ascii="Arial" w:hAnsi="Arial" w:cs="Arial"/>
          <w:color w:val="000000" w:themeColor="text1"/>
          <w:sz w:val="21"/>
          <w:szCs w:val="21"/>
          <w:lang w:val="lt-LT"/>
        </w:rPr>
        <w:t>ė</w:t>
      </w:r>
    </w:p>
    <w:p w:rsidR="00257692" w:rsidRPr="0041331B" w:rsidRDefault="00257692" w:rsidP="00257692">
      <w:pPr>
        <w:pStyle w:val="Body2"/>
        <w:rPr>
          <w:rFonts w:ascii="Arial" w:hAnsi="Arial" w:cs="Arial"/>
          <w:color w:val="000000" w:themeColor="text1"/>
          <w:sz w:val="21"/>
          <w:szCs w:val="21"/>
        </w:rPr>
      </w:pP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r>
      <w:r>
        <w:rPr>
          <w:rFonts w:ascii="Arial" w:hAnsi="Arial" w:cs="Arial"/>
          <w:bCs/>
          <w:color w:val="000000" w:themeColor="text1"/>
          <w:sz w:val="21"/>
          <w:szCs w:val="21"/>
        </w:rPr>
        <w:t>UAB „TMD partneriai</w:t>
      </w:r>
      <w:r>
        <w:rPr>
          <w:rFonts w:ascii="Arial" w:hAnsi="Arial" w:cs="Arial"/>
          <w:color w:val="000000" w:themeColor="text1"/>
          <w:sz w:val="21"/>
          <w:szCs w:val="21"/>
        </w:rPr>
        <w:t xml:space="preserve">“ </w:t>
      </w:r>
      <w:r w:rsidRPr="0041331B">
        <w:rPr>
          <w:rFonts w:ascii="Arial" w:hAnsi="Arial" w:cs="Arial"/>
          <w:color w:val="000000" w:themeColor="text1"/>
          <w:sz w:val="21"/>
          <w:szCs w:val="21"/>
        </w:rPr>
        <w:t>(toliau - Paslaugų teikėjas), atstovaujama</w:t>
      </w:r>
      <w:r>
        <w:rPr>
          <w:rFonts w:ascii="Arial" w:hAnsi="Arial" w:cs="Arial"/>
          <w:color w:val="000000" w:themeColor="text1"/>
          <w:sz w:val="21"/>
          <w:szCs w:val="21"/>
        </w:rPr>
        <w:t xml:space="preserve"> direktoriaus Deivido Rafanavičiaus</w:t>
      </w:r>
      <w:r w:rsidRPr="0041331B">
        <w:rPr>
          <w:rFonts w:ascii="Arial" w:hAnsi="Arial" w:cs="Arial"/>
          <w:color w:val="000000" w:themeColor="text1"/>
          <w:sz w:val="21"/>
          <w:szCs w:val="21"/>
        </w:rPr>
        <w:t xml:space="preserve">, veikiančio pagal </w:t>
      </w:r>
      <w:r>
        <w:rPr>
          <w:rFonts w:ascii="Arial" w:hAnsi="Arial" w:cs="Arial"/>
          <w:color w:val="000000" w:themeColor="text1"/>
          <w:sz w:val="21"/>
          <w:szCs w:val="21"/>
        </w:rPr>
        <w:t xml:space="preserve">bendrovės įstatus, </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ir</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r>
      <w:r>
        <w:rPr>
          <w:rFonts w:ascii="Arial" w:hAnsi="Arial" w:cs="Arial"/>
          <w:color w:val="000000" w:themeColor="text1"/>
          <w:sz w:val="21"/>
          <w:szCs w:val="21"/>
        </w:rPr>
        <w:t>Tauragės Martyno Mažvydo progimnazija</w:t>
      </w:r>
      <w:r w:rsidRPr="0041331B">
        <w:rPr>
          <w:rFonts w:ascii="Arial" w:hAnsi="Arial" w:cs="Arial"/>
          <w:color w:val="000000" w:themeColor="text1"/>
          <w:sz w:val="21"/>
          <w:szCs w:val="21"/>
        </w:rPr>
        <w:t xml:space="preserve"> (toliau - </w:t>
      </w:r>
      <w:r>
        <w:rPr>
          <w:rFonts w:ascii="Arial" w:hAnsi="Arial" w:cs="Arial"/>
          <w:color w:val="000000" w:themeColor="text1"/>
          <w:sz w:val="21"/>
          <w:szCs w:val="21"/>
        </w:rPr>
        <w:t>Pirkėjas</w:t>
      </w:r>
      <w:r w:rsidRPr="0041331B">
        <w:rPr>
          <w:rFonts w:ascii="Arial" w:hAnsi="Arial" w:cs="Arial"/>
          <w:color w:val="000000" w:themeColor="text1"/>
          <w:sz w:val="21"/>
          <w:szCs w:val="21"/>
        </w:rPr>
        <w:t xml:space="preserve">), </w:t>
      </w:r>
      <w:r w:rsidRPr="009B0F4E">
        <w:rPr>
          <w:rFonts w:ascii="Arial" w:hAnsi="Arial" w:cs="Arial"/>
          <w:color w:val="000000" w:themeColor="text1"/>
          <w:sz w:val="21"/>
          <w:szCs w:val="21"/>
        </w:rPr>
        <w:t>atstovaujama</w:t>
      </w:r>
      <w:r>
        <w:rPr>
          <w:rFonts w:ascii="Arial" w:hAnsi="Arial" w:cs="Arial"/>
          <w:color w:val="000000" w:themeColor="text1"/>
          <w:sz w:val="21"/>
          <w:szCs w:val="21"/>
        </w:rPr>
        <w:t xml:space="preserve"> direktoriaus Remigijaus Masteikos</w:t>
      </w:r>
      <w:r w:rsidRPr="009B0F4E">
        <w:rPr>
          <w:rFonts w:ascii="Arial" w:hAnsi="Arial" w:cs="Arial"/>
          <w:color w:val="000000" w:themeColor="text1"/>
          <w:sz w:val="21"/>
          <w:szCs w:val="21"/>
        </w:rPr>
        <w:t>, veikiančio</w:t>
      </w:r>
      <w:r>
        <w:rPr>
          <w:rFonts w:ascii="Arial" w:hAnsi="Arial" w:cs="Arial"/>
          <w:color w:val="000000" w:themeColor="text1"/>
          <w:sz w:val="21"/>
          <w:szCs w:val="21"/>
        </w:rPr>
        <w:t xml:space="preserve"> </w:t>
      </w:r>
      <w:r w:rsidRPr="009B0F4E">
        <w:rPr>
          <w:rFonts w:ascii="Arial" w:hAnsi="Arial" w:cs="Arial"/>
          <w:color w:val="000000" w:themeColor="text1"/>
          <w:sz w:val="21"/>
          <w:szCs w:val="21"/>
        </w:rPr>
        <w:t xml:space="preserve">pagal </w:t>
      </w:r>
      <w:r>
        <w:rPr>
          <w:rFonts w:ascii="Arial" w:hAnsi="Arial" w:cs="Arial"/>
          <w:color w:val="000000" w:themeColor="text1"/>
          <w:sz w:val="21"/>
          <w:szCs w:val="21"/>
        </w:rPr>
        <w:t>progimnazijos nuostatus</w:t>
      </w:r>
      <w:r w:rsidRPr="009B0F4E">
        <w:rPr>
          <w:rFonts w:ascii="Arial" w:hAnsi="Arial" w:cs="Arial"/>
          <w:color w:val="000000" w:themeColor="text1"/>
          <w:sz w:val="21"/>
          <w:szCs w:val="21"/>
        </w:rPr>
        <w:t>,</w:t>
      </w:r>
      <w:r w:rsidRPr="0041331B">
        <w:rPr>
          <w:rFonts w:ascii="Arial" w:hAnsi="Arial" w:cs="Arial"/>
          <w:color w:val="000000" w:themeColor="text1"/>
          <w:sz w:val="21"/>
          <w:szCs w:val="21"/>
        </w:rPr>
        <w:t xml:space="preserve"> </w:t>
      </w:r>
    </w:p>
    <w:p w:rsidR="00257692" w:rsidRPr="0041331B" w:rsidRDefault="00257692" w:rsidP="00257692">
      <w:pPr>
        <w:pStyle w:val="Body2"/>
        <w:rPr>
          <w:rFonts w:ascii="Arial" w:hAnsi="Arial" w:cs="Arial"/>
          <w:color w:val="000000" w:themeColor="text1"/>
          <w:sz w:val="21"/>
          <w:szCs w:val="21"/>
        </w:rPr>
      </w:pPr>
    </w:p>
    <w:p w:rsidR="00257692" w:rsidRPr="0041331B" w:rsidRDefault="00257692" w:rsidP="00257692">
      <w:pPr>
        <w:pStyle w:val="Body2"/>
        <w:rPr>
          <w:rFonts w:ascii="Arial" w:hAnsi="Arial" w:cs="Arial"/>
          <w:color w:val="000000" w:themeColor="text1"/>
          <w:sz w:val="21"/>
          <w:szCs w:val="21"/>
          <w:lang w:val="lt-LT"/>
        </w:rPr>
      </w:pPr>
      <w:r w:rsidRPr="0041331B">
        <w:rPr>
          <w:rFonts w:ascii="Arial" w:hAnsi="Arial" w:cs="Arial"/>
          <w:color w:val="000000" w:themeColor="text1"/>
          <w:sz w:val="21"/>
          <w:szCs w:val="21"/>
        </w:rPr>
        <w:tab/>
      </w:r>
      <w:r w:rsidRPr="0041331B">
        <w:rPr>
          <w:rFonts w:ascii="Arial" w:hAnsi="Arial" w:cs="Arial"/>
          <w:color w:val="000000" w:themeColor="text1"/>
          <w:sz w:val="21"/>
          <w:szCs w:val="21"/>
          <w:lang w:val="fr-FR"/>
        </w:rPr>
        <w:t>toliau Paslaug</w:t>
      </w:r>
      <w:r w:rsidRPr="0041331B">
        <w:rPr>
          <w:rFonts w:ascii="Arial" w:hAnsi="Arial" w:cs="Arial"/>
          <w:color w:val="000000" w:themeColor="text1"/>
          <w:sz w:val="21"/>
          <w:szCs w:val="21"/>
        </w:rPr>
        <w:t xml:space="preserve">ų teikėjas ir </w:t>
      </w:r>
      <w:r>
        <w:rPr>
          <w:rFonts w:ascii="Arial" w:hAnsi="Arial" w:cs="Arial"/>
          <w:color w:val="000000" w:themeColor="text1"/>
          <w:sz w:val="21"/>
          <w:szCs w:val="21"/>
        </w:rPr>
        <w:t>Pirkėj</w:t>
      </w:r>
      <w:r w:rsidRPr="0041331B">
        <w:rPr>
          <w:rFonts w:ascii="Arial" w:hAnsi="Arial" w:cs="Arial"/>
          <w:color w:val="000000" w:themeColor="text1"/>
          <w:sz w:val="21"/>
          <w:szCs w:val="21"/>
        </w:rPr>
        <w:t>as kiekvienas atskirai gali bū</w:t>
      </w:r>
      <w:r w:rsidRPr="0041331B">
        <w:rPr>
          <w:rFonts w:ascii="Arial" w:hAnsi="Arial" w:cs="Arial"/>
          <w:color w:val="000000" w:themeColor="text1"/>
          <w:sz w:val="21"/>
          <w:szCs w:val="21"/>
          <w:lang w:val="it-IT"/>
        </w:rPr>
        <w:t xml:space="preserve">ti vadinami </w:t>
      </w:r>
      <w:r w:rsidRPr="0041331B">
        <w:rPr>
          <w:rFonts w:ascii="Arial" w:hAnsi="Arial" w:cs="Arial"/>
          <w:color w:val="000000" w:themeColor="text1"/>
          <w:sz w:val="21"/>
          <w:szCs w:val="21"/>
        </w:rPr>
        <w:t>„Š</w:t>
      </w:r>
      <w:r w:rsidRPr="0041331B">
        <w:rPr>
          <w:rFonts w:ascii="Arial" w:hAnsi="Arial" w:cs="Arial"/>
          <w:color w:val="000000" w:themeColor="text1"/>
          <w:sz w:val="21"/>
          <w:szCs w:val="21"/>
          <w:lang w:val="fr-FR"/>
        </w:rPr>
        <w:t>alimi</w:t>
      </w:r>
      <w:r w:rsidRPr="0041331B">
        <w:rPr>
          <w:rFonts w:ascii="Arial" w:hAnsi="Arial" w:cs="Arial"/>
          <w:color w:val="000000" w:themeColor="text1"/>
          <w:sz w:val="21"/>
          <w:szCs w:val="21"/>
        </w:rPr>
        <w:t>“, o abu kartu – „Š</w:t>
      </w:r>
      <w:r w:rsidRPr="0041331B">
        <w:rPr>
          <w:rFonts w:ascii="Arial" w:hAnsi="Arial" w:cs="Arial"/>
          <w:color w:val="000000" w:themeColor="text1"/>
          <w:sz w:val="21"/>
          <w:szCs w:val="21"/>
          <w:lang w:val="fr-FR"/>
        </w:rPr>
        <w:t>alimis</w:t>
      </w:r>
      <w:r w:rsidRPr="0041331B">
        <w:rPr>
          <w:rFonts w:ascii="Arial" w:hAnsi="Arial" w:cs="Arial"/>
          <w:color w:val="000000" w:themeColor="text1"/>
          <w:sz w:val="21"/>
          <w:szCs w:val="21"/>
        </w:rPr>
        <w:t xml:space="preserve">“, sudarė šią sutartį (toliau – Sutartis), vadovaujantis </w:t>
      </w:r>
      <w:r w:rsidRPr="0041331B">
        <w:rPr>
          <w:rFonts w:ascii="Arial" w:hAnsi="Arial" w:cs="Arial"/>
          <w:color w:val="000000" w:themeColor="text1"/>
          <w:sz w:val="21"/>
          <w:szCs w:val="21"/>
          <w:lang w:val="lt-LT"/>
        </w:rPr>
        <w:t xml:space="preserve">supaprastinto atviro konkurso (CVP IS Nr. </w:t>
      </w:r>
      <w:r>
        <w:rPr>
          <w:rFonts w:ascii="Arial" w:hAnsi="Arial" w:cs="Arial"/>
          <w:color w:val="000000" w:themeColor="text1"/>
          <w:sz w:val="21"/>
          <w:szCs w:val="21"/>
          <w:lang w:val="lt-LT"/>
        </w:rPr>
        <w:t>597179</w:t>
      </w:r>
      <w:r w:rsidRPr="0041331B">
        <w:rPr>
          <w:rFonts w:ascii="Arial" w:hAnsi="Arial" w:cs="Arial"/>
          <w:color w:val="000000" w:themeColor="text1"/>
          <w:sz w:val="21"/>
          <w:szCs w:val="21"/>
          <w:lang w:val="lt-LT"/>
        </w:rPr>
        <w:t xml:space="preserve">) būdu atlikto viešojo pirkimo sąlygomis </w:t>
      </w:r>
      <w:r w:rsidRPr="0041331B">
        <w:rPr>
          <w:rFonts w:ascii="Arial" w:hAnsi="Arial" w:cs="Arial"/>
          <w:color w:val="000000" w:themeColor="text1"/>
          <w:sz w:val="21"/>
          <w:szCs w:val="21"/>
          <w:lang w:val="es-ES_tradnl"/>
        </w:rPr>
        <w:t>ir susitar</w:t>
      </w:r>
      <w:r w:rsidRPr="0041331B">
        <w:rPr>
          <w:rFonts w:ascii="Arial" w:hAnsi="Arial" w:cs="Arial"/>
          <w:color w:val="000000" w:themeColor="text1"/>
          <w:sz w:val="21"/>
          <w:szCs w:val="21"/>
          <w:lang w:val="lt-LT"/>
        </w:rPr>
        <w:t>ė dėl toliau išvardytų sąlygų.</w:t>
      </w:r>
    </w:p>
    <w:p w:rsidR="00257692" w:rsidRPr="0041331B" w:rsidRDefault="00257692" w:rsidP="00257692">
      <w:pPr>
        <w:pStyle w:val="Body2"/>
        <w:rPr>
          <w:rFonts w:ascii="Arial" w:hAnsi="Arial" w:cs="Arial"/>
          <w:color w:val="000000" w:themeColor="text1"/>
          <w:sz w:val="21"/>
          <w:szCs w:val="21"/>
          <w:lang w:val="lt-LT"/>
        </w:rPr>
      </w:pPr>
    </w:p>
    <w:p w:rsidR="00257692" w:rsidRPr="0041331B" w:rsidRDefault="00257692" w:rsidP="00257692">
      <w:pPr>
        <w:pStyle w:val="Heading"/>
        <w:ind w:left="660"/>
        <w:rPr>
          <w:rFonts w:ascii="Arial" w:hAnsi="Arial" w:cs="Arial"/>
          <w:color w:val="000000" w:themeColor="text1"/>
          <w:sz w:val="21"/>
          <w:szCs w:val="21"/>
          <w:lang w:val="lt-LT"/>
        </w:rPr>
      </w:pPr>
      <w:r w:rsidRPr="0041331B">
        <w:rPr>
          <w:rFonts w:ascii="Arial" w:hAnsi="Arial" w:cs="Arial"/>
          <w:color w:val="000000" w:themeColor="text1"/>
          <w:sz w:val="21"/>
          <w:szCs w:val="21"/>
          <w:lang w:val="lt-LT"/>
        </w:rPr>
        <w:t>1. SUTARTIES OBJEKTAS</w:t>
      </w:r>
    </w:p>
    <w:p w:rsidR="00257692" w:rsidRPr="0041331B" w:rsidRDefault="00257692" w:rsidP="00257692">
      <w:pPr>
        <w:pStyle w:val="Body2"/>
        <w:ind w:left="660"/>
        <w:rPr>
          <w:rFonts w:ascii="Arial" w:hAnsi="Arial" w:cs="Arial"/>
          <w:color w:val="000000" w:themeColor="text1"/>
          <w:sz w:val="21"/>
          <w:szCs w:val="21"/>
          <w:lang w:val="lt-LT"/>
        </w:rPr>
      </w:pPr>
    </w:p>
    <w:p w:rsidR="00257692" w:rsidRPr="00B8081D" w:rsidRDefault="00257692" w:rsidP="00257692">
      <w:pPr>
        <w:pStyle w:val="Body2"/>
        <w:rPr>
          <w:rFonts w:ascii="Arial" w:hAnsi="Arial" w:cs="Arial"/>
          <w:color w:val="000000" w:themeColor="text1"/>
          <w:sz w:val="21"/>
          <w:szCs w:val="21"/>
          <w:lang w:val="es-ES_tradnl"/>
        </w:rPr>
      </w:pPr>
      <w:r w:rsidRPr="0041331B">
        <w:rPr>
          <w:rFonts w:ascii="Arial" w:hAnsi="Arial" w:cs="Arial"/>
          <w:color w:val="000000" w:themeColor="text1"/>
          <w:sz w:val="21"/>
          <w:szCs w:val="21"/>
          <w:lang w:val="lt-LT"/>
        </w:rPr>
        <w:tab/>
        <w:t>1.1. Š</w:t>
      </w:r>
      <w:r w:rsidRPr="0041331B">
        <w:rPr>
          <w:rFonts w:ascii="Arial" w:hAnsi="Arial" w:cs="Arial"/>
          <w:color w:val="000000" w:themeColor="text1"/>
          <w:sz w:val="21"/>
          <w:szCs w:val="21"/>
          <w:lang w:val="it-IT"/>
        </w:rPr>
        <w:t>ia Sutartimi Paslaug</w:t>
      </w:r>
      <w:r w:rsidRPr="0041331B">
        <w:rPr>
          <w:rFonts w:ascii="Arial" w:hAnsi="Arial" w:cs="Arial"/>
          <w:color w:val="000000" w:themeColor="text1"/>
          <w:sz w:val="21"/>
          <w:szCs w:val="21"/>
          <w:lang w:val="lt-LT"/>
        </w:rPr>
        <w:t>ų teikė</w:t>
      </w:r>
      <w:r w:rsidRPr="0041331B">
        <w:rPr>
          <w:rFonts w:ascii="Arial" w:hAnsi="Arial" w:cs="Arial"/>
          <w:color w:val="000000" w:themeColor="text1"/>
          <w:sz w:val="21"/>
          <w:szCs w:val="21"/>
          <w:lang w:val="es-ES_tradnl"/>
        </w:rPr>
        <w:t xml:space="preserve">jas </w:t>
      </w:r>
      <w:r w:rsidRPr="0041331B">
        <w:rPr>
          <w:rFonts w:ascii="Arial" w:hAnsi="Arial" w:cs="Arial"/>
          <w:color w:val="000000" w:themeColor="text1"/>
          <w:sz w:val="21"/>
          <w:szCs w:val="21"/>
          <w:lang w:val="lt-LT"/>
        </w:rPr>
        <w:t>į</w:t>
      </w:r>
      <w:r w:rsidRPr="0041331B">
        <w:rPr>
          <w:rFonts w:ascii="Arial" w:hAnsi="Arial" w:cs="Arial"/>
          <w:color w:val="000000" w:themeColor="text1"/>
          <w:sz w:val="21"/>
          <w:szCs w:val="21"/>
          <w:lang w:val="pt-PT"/>
        </w:rPr>
        <w:t xml:space="preserve">sipareigoja </w:t>
      </w:r>
      <w:r w:rsidRPr="0041331B">
        <w:rPr>
          <w:rFonts w:ascii="Arial" w:hAnsi="Arial" w:cs="Arial"/>
          <w:color w:val="000000" w:themeColor="text1"/>
          <w:sz w:val="21"/>
          <w:szCs w:val="21"/>
          <w:lang w:val="lt-LT"/>
        </w:rPr>
        <w:t xml:space="preserve">ne vėliau kaip per </w:t>
      </w:r>
      <w:r>
        <w:rPr>
          <w:rFonts w:ascii="Arial" w:hAnsi="Arial" w:cs="Arial"/>
          <w:color w:val="000000" w:themeColor="text1"/>
          <w:sz w:val="21"/>
          <w:szCs w:val="21"/>
          <w:lang w:val="lt-LT"/>
        </w:rPr>
        <w:t>15</w:t>
      </w:r>
      <w:r w:rsidRPr="0041331B">
        <w:rPr>
          <w:rFonts w:ascii="Arial" w:hAnsi="Arial" w:cs="Arial"/>
          <w:color w:val="000000" w:themeColor="text1"/>
          <w:sz w:val="21"/>
          <w:szCs w:val="21"/>
          <w:lang w:val="lt-LT"/>
        </w:rPr>
        <w:t xml:space="preserve"> mėn. nuo sutarties įsigaliojimo dienos</w:t>
      </w:r>
      <w:r w:rsidRPr="0041331B">
        <w:rPr>
          <w:rFonts w:ascii="Arial" w:hAnsi="Arial" w:cs="Arial"/>
          <w:color w:val="000000" w:themeColor="text1"/>
          <w:sz w:val="21"/>
          <w:szCs w:val="21"/>
          <w:lang w:val="de-DE"/>
        </w:rPr>
        <w:t xml:space="preserve"> </w:t>
      </w:r>
      <w:r>
        <w:rPr>
          <w:rFonts w:ascii="Arial" w:hAnsi="Arial" w:cs="Arial"/>
          <w:color w:val="000000" w:themeColor="text1"/>
          <w:sz w:val="21"/>
          <w:szCs w:val="21"/>
          <w:lang w:val="de-DE"/>
        </w:rPr>
        <w:t>Pirkėj</w:t>
      </w:r>
      <w:r w:rsidRPr="0041331B">
        <w:rPr>
          <w:rFonts w:ascii="Arial" w:hAnsi="Arial" w:cs="Arial"/>
          <w:color w:val="000000" w:themeColor="text1"/>
          <w:sz w:val="21"/>
          <w:szCs w:val="21"/>
          <w:lang w:val="de-DE"/>
        </w:rPr>
        <w:t xml:space="preserve">ui suteikti Sutarties priede </w:t>
      </w:r>
      <w:r>
        <w:rPr>
          <w:rFonts w:ascii="Arial" w:hAnsi="Arial" w:cs="Arial"/>
          <w:color w:val="000000" w:themeColor="text1"/>
          <w:sz w:val="21"/>
          <w:szCs w:val="21"/>
          <w:lang w:val="de-DE"/>
        </w:rPr>
        <w:t>– technin</w:t>
      </w:r>
      <w:r>
        <w:rPr>
          <w:rFonts w:ascii="Arial" w:hAnsi="Arial" w:cs="Arial"/>
          <w:color w:val="000000" w:themeColor="text1"/>
          <w:sz w:val="21"/>
          <w:szCs w:val="21"/>
          <w:lang w:val="lt-LT"/>
        </w:rPr>
        <w:t xml:space="preserve">ėje specifikacijoje - </w:t>
      </w:r>
      <w:r w:rsidRPr="0041331B">
        <w:rPr>
          <w:rFonts w:ascii="Arial" w:hAnsi="Arial" w:cs="Arial"/>
          <w:color w:val="000000" w:themeColor="text1"/>
          <w:sz w:val="21"/>
          <w:szCs w:val="21"/>
          <w:lang w:val="de-DE"/>
        </w:rPr>
        <w:t xml:space="preserve">nurodytas </w:t>
      </w:r>
      <w:r>
        <w:rPr>
          <w:rFonts w:ascii="Arial" w:hAnsi="Arial" w:cs="Arial"/>
          <w:color w:val="000000" w:themeColor="text1"/>
          <w:sz w:val="21"/>
          <w:szCs w:val="21"/>
          <w:lang w:val="de-DE"/>
        </w:rPr>
        <w:t>ugdymo</w:t>
      </w:r>
      <w:r w:rsidRPr="0041331B">
        <w:rPr>
          <w:rFonts w:ascii="Arial" w:hAnsi="Arial" w:cs="Arial"/>
          <w:color w:val="000000" w:themeColor="text1"/>
          <w:sz w:val="21"/>
          <w:szCs w:val="21"/>
          <w:lang w:val="de-DE"/>
        </w:rPr>
        <w:t xml:space="preserve"> paslaugas (toliau - </w:t>
      </w:r>
      <w:r w:rsidRPr="0041331B">
        <w:rPr>
          <w:rFonts w:ascii="Arial" w:hAnsi="Arial" w:cs="Arial"/>
          <w:color w:val="000000" w:themeColor="text1"/>
          <w:sz w:val="21"/>
          <w:szCs w:val="21"/>
          <w:lang w:val="lt-LT"/>
        </w:rPr>
        <w:t>p</w:t>
      </w:r>
      <w:r w:rsidRPr="0041331B">
        <w:rPr>
          <w:rFonts w:ascii="Arial" w:hAnsi="Arial" w:cs="Arial"/>
          <w:color w:val="000000" w:themeColor="text1"/>
          <w:sz w:val="21"/>
          <w:szCs w:val="21"/>
          <w:lang w:val="es-ES_tradnl"/>
        </w:rPr>
        <w:t xml:space="preserve">aslaugos). </w:t>
      </w:r>
      <w:r w:rsidRPr="00B8081D">
        <w:rPr>
          <w:rFonts w:ascii="Arial" w:hAnsi="Arial" w:cs="Arial"/>
          <w:color w:val="000000" w:themeColor="text1"/>
          <w:sz w:val="21"/>
          <w:szCs w:val="21"/>
          <w:lang w:val="es-ES_tradnl"/>
        </w:rPr>
        <w:t>Perkančioji organizacija įsipareigoja už paslaugas mokėti dalimis už faktiškai suteiktas paslaugas pagal suderintą paslaugų perdavimo-priėmimo aktą.</w:t>
      </w:r>
    </w:p>
    <w:p w:rsidR="00257692" w:rsidRPr="00B8081D" w:rsidRDefault="00257692" w:rsidP="00257692">
      <w:pPr>
        <w:pStyle w:val="Body2"/>
        <w:rPr>
          <w:rFonts w:ascii="Arial" w:hAnsi="Arial" w:cs="Arial"/>
          <w:color w:val="000000" w:themeColor="text1"/>
          <w:sz w:val="21"/>
          <w:szCs w:val="21"/>
          <w:lang w:val="lt-LT"/>
        </w:rPr>
      </w:pPr>
      <w:r w:rsidRPr="0041331B">
        <w:rPr>
          <w:rFonts w:ascii="Arial" w:hAnsi="Arial" w:cs="Arial"/>
          <w:color w:val="000000" w:themeColor="text1"/>
          <w:sz w:val="21"/>
          <w:szCs w:val="21"/>
          <w:lang w:val="pt-PT"/>
        </w:rPr>
        <w:tab/>
        <w:t xml:space="preserve">1.2. </w:t>
      </w:r>
      <w:r>
        <w:rPr>
          <w:rFonts w:ascii="Arial" w:hAnsi="Arial" w:cs="Arial"/>
          <w:color w:val="000000" w:themeColor="text1"/>
          <w:sz w:val="21"/>
          <w:szCs w:val="21"/>
          <w:lang w:val="pt-PT"/>
        </w:rPr>
        <w:t>Pirkėj</w:t>
      </w:r>
      <w:r w:rsidRPr="00B8081D">
        <w:rPr>
          <w:rFonts w:ascii="Arial" w:hAnsi="Arial" w:cs="Arial"/>
          <w:color w:val="000000" w:themeColor="text1"/>
          <w:sz w:val="21"/>
          <w:szCs w:val="21"/>
          <w:lang w:val="pt-PT"/>
        </w:rPr>
        <w:t xml:space="preserve">as pagal </w:t>
      </w:r>
      <w:r w:rsidRPr="00B8081D">
        <w:rPr>
          <w:rFonts w:ascii="Arial" w:hAnsi="Arial" w:cs="Arial"/>
          <w:color w:val="000000" w:themeColor="text1"/>
          <w:sz w:val="21"/>
          <w:szCs w:val="21"/>
          <w:lang w:val="lt-LT"/>
        </w:rPr>
        <w:t>šią Sutartį įsipareigoja priimti</w:t>
      </w:r>
      <w:r w:rsidRPr="00B8081D">
        <w:rPr>
          <w:rFonts w:ascii="Arial" w:hAnsi="Arial" w:cs="Arial"/>
          <w:color w:val="000000" w:themeColor="text1"/>
          <w:sz w:val="21"/>
          <w:szCs w:val="21"/>
          <w:lang w:val="sv-SE"/>
        </w:rPr>
        <w:t xml:space="preserve"> </w:t>
      </w:r>
      <w:r w:rsidRPr="00B8081D">
        <w:rPr>
          <w:rFonts w:ascii="Arial" w:hAnsi="Arial" w:cs="Arial"/>
          <w:color w:val="000000" w:themeColor="text1"/>
          <w:sz w:val="21"/>
          <w:szCs w:val="21"/>
          <w:lang w:val="lt-LT"/>
        </w:rPr>
        <w:t>paslaugas ir už jas sumokėti pagal Sutartyje nurodytą kainą Sutartyje numatytomis sąlygomis ir tvar</w:t>
      </w:r>
      <w:bookmarkStart w:id="0" w:name="__DdeLink__3821_1604131164"/>
      <w:bookmarkEnd w:id="0"/>
      <w:r w:rsidRPr="00B8081D">
        <w:rPr>
          <w:rFonts w:ascii="Arial" w:hAnsi="Arial" w:cs="Arial"/>
          <w:color w:val="000000" w:themeColor="text1"/>
          <w:sz w:val="21"/>
          <w:szCs w:val="21"/>
          <w:lang w:val="lt-LT"/>
        </w:rPr>
        <w:t>ka.</w:t>
      </w:r>
    </w:p>
    <w:p w:rsidR="00257692" w:rsidRPr="0041331B" w:rsidRDefault="00257692" w:rsidP="00257692">
      <w:pPr>
        <w:pStyle w:val="Body2"/>
        <w:rPr>
          <w:rFonts w:ascii="Arial" w:hAnsi="Arial" w:cs="Arial"/>
          <w:color w:val="000000" w:themeColor="text1"/>
          <w:sz w:val="21"/>
          <w:szCs w:val="21"/>
          <w:lang w:val="pt-PT"/>
        </w:rPr>
      </w:pPr>
      <w:r w:rsidRPr="0041331B">
        <w:rPr>
          <w:rFonts w:ascii="Arial" w:hAnsi="Arial" w:cs="Arial"/>
          <w:color w:val="000000" w:themeColor="text1"/>
          <w:sz w:val="21"/>
          <w:szCs w:val="21"/>
          <w:lang w:val="pt-PT"/>
        </w:rPr>
        <w:tab/>
      </w:r>
      <w:r w:rsidRPr="0041331B">
        <w:rPr>
          <w:rFonts w:ascii="Arial" w:hAnsi="Arial" w:cs="Arial"/>
          <w:color w:val="000000" w:themeColor="text1"/>
          <w:sz w:val="21"/>
          <w:szCs w:val="21"/>
          <w:lang w:val="pt-PT"/>
        </w:rPr>
        <w:tab/>
      </w:r>
    </w:p>
    <w:p w:rsidR="00257692" w:rsidRPr="0041331B" w:rsidRDefault="00257692" w:rsidP="00257692">
      <w:pPr>
        <w:pStyle w:val="Heading"/>
        <w:rPr>
          <w:rFonts w:ascii="Arial" w:hAnsi="Arial" w:cs="Arial"/>
          <w:color w:val="000000" w:themeColor="text1"/>
          <w:sz w:val="21"/>
          <w:szCs w:val="21"/>
          <w:lang w:val="pt-PT"/>
        </w:rPr>
      </w:pPr>
      <w:r w:rsidRPr="0041331B">
        <w:rPr>
          <w:rFonts w:ascii="Arial" w:hAnsi="Arial" w:cs="Arial"/>
          <w:color w:val="000000" w:themeColor="text1"/>
          <w:sz w:val="21"/>
          <w:szCs w:val="21"/>
          <w:lang w:val="pt-PT"/>
        </w:rPr>
        <w:tab/>
        <w:t>2. PASLAUGŲ TEIKIMO PRADŽIA</w:t>
      </w:r>
    </w:p>
    <w:p w:rsidR="00257692" w:rsidRPr="0041331B" w:rsidRDefault="00257692" w:rsidP="00257692">
      <w:pPr>
        <w:pStyle w:val="Body2"/>
        <w:rPr>
          <w:rFonts w:ascii="Arial" w:hAnsi="Arial" w:cs="Arial"/>
          <w:color w:val="000000" w:themeColor="text1"/>
          <w:sz w:val="21"/>
          <w:szCs w:val="21"/>
          <w:lang w:val="pt-PT"/>
        </w:rPr>
      </w:pPr>
      <w:r w:rsidRPr="0041331B">
        <w:rPr>
          <w:rFonts w:ascii="Arial" w:hAnsi="Arial" w:cs="Arial"/>
          <w:color w:val="000000" w:themeColor="text1"/>
          <w:sz w:val="21"/>
          <w:szCs w:val="21"/>
          <w:lang w:val="pt-PT"/>
        </w:rPr>
        <w:tab/>
      </w:r>
    </w:p>
    <w:p w:rsidR="00257692" w:rsidRPr="0041331B" w:rsidRDefault="00257692" w:rsidP="00257692">
      <w:pPr>
        <w:pStyle w:val="Body2"/>
        <w:rPr>
          <w:rFonts w:ascii="Arial" w:hAnsi="Arial" w:cs="Arial"/>
          <w:color w:val="000000" w:themeColor="text1"/>
          <w:sz w:val="21"/>
          <w:szCs w:val="21"/>
          <w:lang w:val="pt-PT"/>
        </w:rPr>
      </w:pPr>
      <w:r w:rsidRPr="0041331B">
        <w:rPr>
          <w:rFonts w:ascii="Arial" w:hAnsi="Arial" w:cs="Arial"/>
          <w:color w:val="000000" w:themeColor="text1"/>
          <w:sz w:val="21"/>
          <w:szCs w:val="21"/>
          <w:lang w:val="pt-PT"/>
        </w:rPr>
        <w:tab/>
        <w:t>2.1. Paslaugos turi būti prad</w:t>
      </w:r>
      <w:r w:rsidRPr="0041331B">
        <w:rPr>
          <w:rFonts w:ascii="Arial" w:hAnsi="Arial" w:cs="Arial"/>
          <w:color w:val="000000" w:themeColor="text1"/>
          <w:sz w:val="21"/>
          <w:szCs w:val="21"/>
          <w:lang w:val="lt-LT"/>
        </w:rPr>
        <w:t xml:space="preserve">ėtos </w:t>
      </w:r>
      <w:r w:rsidRPr="0041331B">
        <w:rPr>
          <w:rFonts w:ascii="Arial" w:hAnsi="Arial" w:cs="Arial"/>
          <w:color w:val="000000" w:themeColor="text1"/>
          <w:sz w:val="21"/>
          <w:szCs w:val="21"/>
          <w:lang w:val="pt-PT"/>
        </w:rPr>
        <w:t>teikti įsigaliojus Sutarčiai.</w:t>
      </w:r>
    </w:p>
    <w:p w:rsidR="00257692" w:rsidRPr="0041331B" w:rsidRDefault="00257692" w:rsidP="00257692">
      <w:pPr>
        <w:pStyle w:val="Body2"/>
        <w:rPr>
          <w:rFonts w:ascii="Arial" w:hAnsi="Arial" w:cs="Arial"/>
          <w:color w:val="000000" w:themeColor="text1"/>
          <w:sz w:val="21"/>
          <w:szCs w:val="21"/>
          <w:lang w:val="pt-PT"/>
        </w:rPr>
      </w:pPr>
    </w:p>
    <w:p w:rsidR="00257692" w:rsidRPr="0041331B" w:rsidRDefault="00257692" w:rsidP="00257692">
      <w:pPr>
        <w:pStyle w:val="Heading"/>
        <w:rPr>
          <w:rFonts w:ascii="Arial" w:hAnsi="Arial" w:cs="Arial"/>
          <w:color w:val="000000" w:themeColor="text1"/>
          <w:sz w:val="21"/>
          <w:szCs w:val="21"/>
          <w:lang w:val="pt-PT"/>
        </w:rPr>
      </w:pPr>
      <w:r w:rsidRPr="0041331B">
        <w:rPr>
          <w:rFonts w:ascii="Arial" w:hAnsi="Arial" w:cs="Arial"/>
          <w:color w:val="000000" w:themeColor="text1"/>
          <w:sz w:val="21"/>
          <w:szCs w:val="21"/>
          <w:lang w:val="pt-PT"/>
        </w:rPr>
        <w:tab/>
        <w:t xml:space="preserve">3. PASLAUGŲ </w:t>
      </w:r>
      <w:r w:rsidRPr="0041331B">
        <w:rPr>
          <w:rFonts w:ascii="Arial" w:hAnsi="Arial" w:cs="Arial"/>
          <w:color w:val="000000" w:themeColor="text1"/>
          <w:sz w:val="21"/>
          <w:szCs w:val="21"/>
          <w:lang w:val="de-DE"/>
        </w:rPr>
        <w:t>KAINA</w:t>
      </w:r>
    </w:p>
    <w:p w:rsidR="00257692" w:rsidRPr="0041331B" w:rsidRDefault="00257692" w:rsidP="00257692">
      <w:pPr>
        <w:pStyle w:val="Body2"/>
        <w:rPr>
          <w:rFonts w:ascii="Arial" w:hAnsi="Arial" w:cs="Arial"/>
          <w:color w:val="000000" w:themeColor="text1"/>
          <w:sz w:val="21"/>
          <w:szCs w:val="21"/>
          <w:lang w:val="pt-PT"/>
        </w:rPr>
      </w:pPr>
      <w:r w:rsidRPr="0041331B">
        <w:rPr>
          <w:rFonts w:ascii="Arial" w:hAnsi="Arial" w:cs="Arial"/>
          <w:color w:val="000000" w:themeColor="text1"/>
          <w:sz w:val="21"/>
          <w:szCs w:val="21"/>
          <w:lang w:val="pt-PT"/>
        </w:rPr>
        <w:tab/>
      </w:r>
    </w:p>
    <w:p w:rsidR="00257692" w:rsidRPr="0041331B" w:rsidRDefault="00257692" w:rsidP="00257692">
      <w:pPr>
        <w:pStyle w:val="Body2"/>
        <w:rPr>
          <w:rFonts w:ascii="Arial" w:hAnsi="Arial" w:cs="Arial"/>
          <w:color w:val="000000" w:themeColor="text1"/>
          <w:sz w:val="21"/>
          <w:szCs w:val="21"/>
          <w:lang w:val="pt-PT"/>
        </w:rPr>
      </w:pPr>
      <w:r w:rsidRPr="0041331B">
        <w:rPr>
          <w:rFonts w:ascii="Arial" w:hAnsi="Arial" w:cs="Arial"/>
          <w:color w:val="000000" w:themeColor="text1"/>
          <w:sz w:val="21"/>
          <w:szCs w:val="21"/>
          <w:lang w:val="pt-PT"/>
        </w:rPr>
        <w:tab/>
        <w:t xml:space="preserve">3.1. </w:t>
      </w:r>
      <w:r w:rsidRPr="00E97727">
        <w:rPr>
          <w:rFonts w:ascii="Arial" w:hAnsi="Arial" w:cs="Arial"/>
          <w:color w:val="000000" w:themeColor="text1"/>
          <w:sz w:val="21"/>
          <w:szCs w:val="21"/>
          <w:lang w:val="pt-PT"/>
        </w:rPr>
        <w:t xml:space="preserve">Sutarties kaina yra </w:t>
      </w:r>
      <w:r w:rsidRPr="00B529C1">
        <w:rPr>
          <w:rFonts w:ascii="Arial" w:hAnsi="Arial" w:cs="Arial"/>
          <w:color w:val="000000" w:themeColor="text1"/>
          <w:sz w:val="21"/>
          <w:szCs w:val="21"/>
          <w:lang w:val="pt-PT"/>
        </w:rPr>
        <w:t>38.172,50</w:t>
      </w:r>
      <w:r w:rsidRPr="00E97727">
        <w:rPr>
          <w:rFonts w:ascii="Arial" w:hAnsi="Arial" w:cs="Arial"/>
          <w:color w:val="000000" w:themeColor="text1"/>
          <w:sz w:val="21"/>
          <w:szCs w:val="21"/>
          <w:lang w:val="pt-PT"/>
        </w:rPr>
        <w:t xml:space="preserve"> Eur be PVM ir PVM </w:t>
      </w:r>
      <w:r w:rsidRPr="00B529C1">
        <w:rPr>
          <w:rFonts w:ascii="Arial" w:hAnsi="Arial" w:cs="Arial"/>
          <w:color w:val="000000" w:themeColor="text1"/>
          <w:sz w:val="21"/>
          <w:szCs w:val="21"/>
          <w:lang w:val="pt-PT"/>
        </w:rPr>
        <w:t>573,83</w:t>
      </w:r>
      <w:r w:rsidRPr="00E97727">
        <w:rPr>
          <w:rFonts w:ascii="Arial" w:hAnsi="Arial" w:cs="Arial"/>
          <w:color w:val="000000" w:themeColor="text1"/>
          <w:sz w:val="21"/>
          <w:szCs w:val="21"/>
          <w:lang w:val="pt-PT"/>
        </w:rPr>
        <w:t xml:space="preserve"> Eur, iš viso: </w:t>
      </w:r>
      <w:r>
        <w:rPr>
          <w:rFonts w:ascii="Arial" w:hAnsi="Arial" w:cs="Arial"/>
          <w:color w:val="000000" w:themeColor="text1"/>
          <w:sz w:val="21"/>
          <w:szCs w:val="21"/>
          <w:lang w:val="pt-PT"/>
        </w:rPr>
        <w:t>38.746,33</w:t>
      </w:r>
      <w:r w:rsidRPr="00E97727">
        <w:rPr>
          <w:rFonts w:ascii="Arial" w:hAnsi="Arial" w:cs="Arial"/>
          <w:color w:val="000000" w:themeColor="text1"/>
          <w:sz w:val="21"/>
          <w:szCs w:val="21"/>
          <w:lang w:val="pt-PT"/>
        </w:rPr>
        <w:t xml:space="preserve"> </w:t>
      </w:r>
      <w:r>
        <w:rPr>
          <w:rFonts w:ascii="Arial" w:hAnsi="Arial" w:cs="Arial"/>
          <w:color w:val="000000" w:themeColor="text1"/>
          <w:sz w:val="21"/>
          <w:szCs w:val="21"/>
          <w:lang w:val="pt-PT"/>
        </w:rPr>
        <w:t>Eur (trisde</w:t>
      </w:r>
      <w:r>
        <w:rPr>
          <w:rFonts w:ascii="Arial" w:hAnsi="Arial" w:cs="Arial"/>
          <w:color w:val="000000" w:themeColor="text1"/>
          <w:sz w:val="21"/>
          <w:szCs w:val="21"/>
          <w:lang w:val="lt-LT"/>
        </w:rPr>
        <w:t xml:space="preserve">šimt aštuoni tūkstančiai septyni šimtai keturiasdešimt šeši </w:t>
      </w:r>
      <w:r w:rsidRPr="00E97727">
        <w:rPr>
          <w:rFonts w:ascii="Arial" w:hAnsi="Arial" w:cs="Arial"/>
          <w:color w:val="000000" w:themeColor="text1"/>
          <w:sz w:val="21"/>
          <w:szCs w:val="21"/>
          <w:lang w:val="pt-PT"/>
        </w:rPr>
        <w:t>Eur</w:t>
      </w:r>
      <w:r>
        <w:rPr>
          <w:rFonts w:ascii="Arial" w:hAnsi="Arial" w:cs="Arial"/>
          <w:color w:val="000000" w:themeColor="text1"/>
          <w:sz w:val="21"/>
          <w:szCs w:val="21"/>
          <w:lang w:val="pt-PT"/>
        </w:rPr>
        <w:t xml:space="preserve"> 33 ct)</w:t>
      </w:r>
      <w:r w:rsidRPr="00E97727">
        <w:rPr>
          <w:rFonts w:ascii="Arial" w:hAnsi="Arial" w:cs="Arial"/>
          <w:color w:val="000000" w:themeColor="text1"/>
          <w:sz w:val="21"/>
          <w:szCs w:val="21"/>
          <w:lang w:val="pt-PT"/>
        </w:rPr>
        <w:t>. Į sutarties kainą įtraukti visi Paslaugų teikėjui privalomi mokėti mokesčiai ir visos su paslaugų tiekimu susijusios išlaidos.</w:t>
      </w:r>
    </w:p>
    <w:p w:rsidR="00257692" w:rsidRPr="00CF2633" w:rsidRDefault="00257692" w:rsidP="00257692">
      <w:pPr>
        <w:pStyle w:val="Body2"/>
        <w:rPr>
          <w:rFonts w:ascii="Arial" w:hAnsi="Arial" w:cs="Arial"/>
          <w:color w:val="000000" w:themeColor="text1"/>
          <w:sz w:val="21"/>
          <w:szCs w:val="21"/>
          <w:lang w:val="pt-PT"/>
        </w:rPr>
      </w:pPr>
      <w:r w:rsidRPr="0041331B">
        <w:rPr>
          <w:rFonts w:ascii="Arial" w:hAnsi="Arial" w:cs="Arial"/>
          <w:color w:val="000000" w:themeColor="text1"/>
          <w:sz w:val="21"/>
          <w:szCs w:val="21"/>
          <w:lang w:val="pt-PT"/>
        </w:rPr>
        <w:tab/>
        <w:t xml:space="preserve">3.2. </w:t>
      </w:r>
      <w:r w:rsidRPr="00CF2633">
        <w:rPr>
          <w:rFonts w:ascii="Arial" w:hAnsi="Arial" w:cs="Arial"/>
          <w:color w:val="000000" w:themeColor="text1"/>
          <w:sz w:val="21"/>
          <w:szCs w:val="21"/>
          <w:lang w:val="pt-PT"/>
        </w:rPr>
        <w:t>Sutarties kaina Sutarties galiojimo laikotarpiu negali būti perskaičiuojama (didinama ar mažinama), išskyrus atvejus, kai dėl teisės aktų pasikeitimo pasikeičia (padidėja ar sumažėja) PVM tarifas, kuris turėjo tiesioginės įtakos Sutarties kainai. Perskaičiuojama tik ta kainos dalis, kuriai turėjo įtakos pasikeitęs PVM tarifas, ir tik pasikeitusio mokesčio dydžiu. Sutarties kainos perskaičiavimas įforminamas Šalių pasirašomu susitarimu, kuriame užfiksuojama perskaičiuota Sutarties kaina bei šio perskaičiavimo įsigaliojimo sąlygos.</w:t>
      </w:r>
    </w:p>
    <w:p w:rsidR="00257692" w:rsidRPr="0041331B" w:rsidRDefault="00257692" w:rsidP="00257692">
      <w:pPr>
        <w:pStyle w:val="Body2"/>
        <w:rPr>
          <w:rFonts w:ascii="Arial" w:hAnsi="Arial" w:cs="Arial"/>
          <w:color w:val="000000" w:themeColor="text1"/>
          <w:sz w:val="21"/>
          <w:szCs w:val="21"/>
          <w:lang w:val="pt-PT"/>
        </w:rPr>
      </w:pPr>
    </w:p>
    <w:p w:rsidR="00257692" w:rsidRPr="0041331B" w:rsidRDefault="00257692" w:rsidP="00257692">
      <w:pPr>
        <w:pStyle w:val="Heading"/>
        <w:rPr>
          <w:rFonts w:ascii="Arial" w:hAnsi="Arial" w:cs="Arial"/>
          <w:color w:val="000000" w:themeColor="text1"/>
          <w:sz w:val="21"/>
          <w:szCs w:val="21"/>
          <w:lang w:val="pt-PT"/>
        </w:rPr>
      </w:pPr>
      <w:r w:rsidRPr="0041331B">
        <w:rPr>
          <w:rFonts w:ascii="Arial" w:hAnsi="Arial" w:cs="Arial"/>
          <w:color w:val="000000" w:themeColor="text1"/>
          <w:sz w:val="21"/>
          <w:szCs w:val="21"/>
          <w:lang w:val="pt-PT"/>
        </w:rPr>
        <w:tab/>
        <w:t>4. APMOKĖJIMO TVARKA</w:t>
      </w:r>
    </w:p>
    <w:p w:rsidR="00257692" w:rsidRPr="0041331B" w:rsidRDefault="00257692" w:rsidP="00257692">
      <w:pPr>
        <w:pStyle w:val="Body2"/>
        <w:rPr>
          <w:rFonts w:ascii="Arial" w:hAnsi="Arial" w:cs="Arial"/>
          <w:color w:val="000000" w:themeColor="text1"/>
          <w:sz w:val="21"/>
          <w:szCs w:val="21"/>
          <w:lang w:val="pt-PT"/>
        </w:rPr>
      </w:pP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lang w:val="pt-PT"/>
        </w:rPr>
        <w:tab/>
        <w:t xml:space="preserve">4.1. </w:t>
      </w:r>
      <w:r>
        <w:rPr>
          <w:rFonts w:ascii="Arial" w:hAnsi="Arial" w:cs="Arial"/>
          <w:color w:val="000000" w:themeColor="text1"/>
          <w:sz w:val="21"/>
          <w:szCs w:val="21"/>
          <w:lang w:val="pt-PT"/>
        </w:rPr>
        <w:t>Pirkėj</w:t>
      </w:r>
      <w:r w:rsidRPr="00A9055C">
        <w:rPr>
          <w:rFonts w:ascii="Arial" w:hAnsi="Arial" w:cs="Arial"/>
          <w:color w:val="000000" w:themeColor="text1"/>
          <w:sz w:val="21"/>
          <w:szCs w:val="21"/>
          <w:lang w:val="pt-PT"/>
        </w:rPr>
        <w:t xml:space="preserve">as apmoka Paslaugų teikėjui už suteiktas paslaugas ne vėliau kaip per 30  kalendorinių dienų nuo sąskaitos faktūros ir Šalių pasirašyto paslaugų perdavimo-priėmimo akto gavimo dienos. </w:t>
      </w:r>
      <w:r w:rsidRPr="00CF2633">
        <w:rPr>
          <w:rFonts w:ascii="Arial" w:hAnsi="Arial" w:cs="Arial"/>
          <w:color w:val="000000" w:themeColor="text1"/>
          <w:sz w:val="21"/>
          <w:szCs w:val="21"/>
        </w:rPr>
        <w:t>Paslaugų teikėjo pateiktoje sąskaitoje-faktūroje turi būti nurodomas Sutarties numeris.</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4.2. Sąskaitos faktū</w:t>
      </w:r>
      <w:r w:rsidRPr="0041331B">
        <w:rPr>
          <w:rFonts w:ascii="Arial" w:hAnsi="Arial" w:cs="Arial"/>
          <w:color w:val="000000" w:themeColor="text1"/>
          <w:sz w:val="21"/>
          <w:szCs w:val="21"/>
          <w:lang w:val="pt-PT"/>
        </w:rPr>
        <w:t>ros teikiamos tik elektroniniu b</w:t>
      </w:r>
      <w:r w:rsidRPr="0041331B">
        <w:rPr>
          <w:rFonts w:ascii="Arial" w:hAnsi="Arial" w:cs="Arial"/>
          <w:color w:val="000000" w:themeColor="text1"/>
          <w:sz w:val="21"/>
          <w:szCs w:val="21"/>
        </w:rPr>
        <w:t>ūdu. Elektroninės sąskaitos faktū</w:t>
      </w:r>
      <w:r w:rsidRPr="0041331B">
        <w:rPr>
          <w:rFonts w:ascii="Arial" w:hAnsi="Arial" w:cs="Arial"/>
          <w:color w:val="000000" w:themeColor="text1"/>
          <w:sz w:val="21"/>
          <w:szCs w:val="21"/>
          <w:lang w:val="pt-PT"/>
        </w:rPr>
        <w:t>ros, atitinkan</w:t>
      </w:r>
      <w:r w:rsidRPr="0041331B">
        <w:rPr>
          <w:rFonts w:ascii="Arial" w:hAnsi="Arial" w:cs="Arial"/>
          <w:color w:val="000000" w:themeColor="text1"/>
          <w:sz w:val="21"/>
          <w:szCs w:val="21"/>
        </w:rPr>
        <w:t>č</w:t>
      </w:r>
      <w:r w:rsidRPr="0041331B">
        <w:rPr>
          <w:rFonts w:ascii="Arial" w:hAnsi="Arial" w:cs="Arial"/>
          <w:color w:val="000000" w:themeColor="text1"/>
          <w:sz w:val="21"/>
          <w:szCs w:val="21"/>
          <w:lang w:val="pt-PT"/>
        </w:rPr>
        <w:t>ios Europos elektronini</w:t>
      </w:r>
      <w:r w:rsidRPr="0041331B">
        <w:rPr>
          <w:rFonts w:ascii="Arial" w:hAnsi="Arial" w:cs="Arial"/>
          <w:color w:val="000000" w:themeColor="text1"/>
          <w:sz w:val="21"/>
          <w:szCs w:val="21"/>
        </w:rPr>
        <w:t xml:space="preserve">ų sąskaitų </w:t>
      </w:r>
      <w:r w:rsidRPr="0041331B">
        <w:rPr>
          <w:rFonts w:ascii="Arial" w:hAnsi="Arial" w:cs="Arial"/>
          <w:color w:val="000000" w:themeColor="text1"/>
          <w:sz w:val="21"/>
          <w:szCs w:val="21"/>
          <w:lang w:val="da-DK"/>
        </w:rPr>
        <w:t>fakt</w:t>
      </w:r>
      <w:r w:rsidRPr="0041331B">
        <w:rPr>
          <w:rFonts w:ascii="Arial" w:hAnsi="Arial" w:cs="Arial"/>
          <w:color w:val="000000" w:themeColor="text1"/>
          <w:sz w:val="21"/>
          <w:szCs w:val="21"/>
        </w:rPr>
        <w:t>ūrų standartą, kurio nuoroda paskelbta 2017 m. spalio 16 d. Komisijos įgyvendinimo sprendime (ES) 2017/1870 dė</w:t>
      </w:r>
      <w:r w:rsidRPr="0041331B">
        <w:rPr>
          <w:rFonts w:ascii="Arial" w:hAnsi="Arial" w:cs="Arial"/>
          <w:color w:val="000000" w:themeColor="text1"/>
          <w:sz w:val="21"/>
          <w:szCs w:val="21"/>
          <w:lang w:val="it-IT"/>
        </w:rPr>
        <w:t xml:space="preserve">l nuorodos </w:t>
      </w:r>
      <w:r w:rsidRPr="0041331B">
        <w:rPr>
          <w:rFonts w:ascii="Arial" w:hAnsi="Arial" w:cs="Arial"/>
          <w:color w:val="000000" w:themeColor="text1"/>
          <w:sz w:val="21"/>
          <w:szCs w:val="21"/>
        </w:rPr>
        <w:t xml:space="preserve">į </w:t>
      </w:r>
      <w:r w:rsidRPr="0041331B">
        <w:rPr>
          <w:rFonts w:ascii="Arial" w:hAnsi="Arial" w:cs="Arial"/>
          <w:color w:val="000000" w:themeColor="text1"/>
          <w:sz w:val="21"/>
          <w:szCs w:val="21"/>
          <w:lang w:val="pt-PT"/>
        </w:rPr>
        <w:t>Europos elektronini</w:t>
      </w:r>
      <w:r w:rsidRPr="0041331B">
        <w:rPr>
          <w:rFonts w:ascii="Arial" w:hAnsi="Arial" w:cs="Arial"/>
          <w:color w:val="000000" w:themeColor="text1"/>
          <w:sz w:val="21"/>
          <w:szCs w:val="21"/>
        </w:rPr>
        <w:t xml:space="preserve">ų sąskaitų </w:t>
      </w:r>
      <w:r w:rsidRPr="0041331B">
        <w:rPr>
          <w:rFonts w:ascii="Arial" w:hAnsi="Arial" w:cs="Arial"/>
          <w:color w:val="000000" w:themeColor="text1"/>
          <w:sz w:val="21"/>
          <w:szCs w:val="21"/>
          <w:lang w:val="da-DK"/>
        </w:rPr>
        <w:t>fakt</w:t>
      </w:r>
      <w:r w:rsidRPr="0041331B">
        <w:rPr>
          <w:rFonts w:ascii="Arial" w:hAnsi="Arial" w:cs="Arial"/>
          <w:color w:val="000000" w:themeColor="text1"/>
          <w:sz w:val="21"/>
          <w:szCs w:val="21"/>
        </w:rPr>
        <w:t>ūrų standartą ir sintaksių sąraš</w:t>
      </w:r>
      <w:r w:rsidRPr="0041331B">
        <w:rPr>
          <w:rFonts w:ascii="Arial" w:hAnsi="Arial" w:cs="Arial"/>
          <w:color w:val="000000" w:themeColor="text1"/>
          <w:sz w:val="21"/>
          <w:szCs w:val="21"/>
          <w:lang w:val="pt-PT"/>
        </w:rPr>
        <w:t>o paskelbimo pagal Europos Parlamento ir Tarybos direktyv</w:t>
      </w:r>
      <w:r w:rsidRPr="0041331B">
        <w:rPr>
          <w:rFonts w:ascii="Arial" w:hAnsi="Arial" w:cs="Arial"/>
          <w:color w:val="000000" w:themeColor="text1"/>
          <w:sz w:val="21"/>
          <w:szCs w:val="21"/>
        </w:rPr>
        <w:t xml:space="preserve">ą 2014/55/ES (OL 2017 L 266, p. 19) (toliau – </w:t>
      </w:r>
      <w:r w:rsidRPr="0041331B">
        <w:rPr>
          <w:rFonts w:ascii="Arial" w:hAnsi="Arial" w:cs="Arial"/>
          <w:color w:val="000000" w:themeColor="text1"/>
          <w:sz w:val="21"/>
          <w:szCs w:val="21"/>
          <w:lang w:val="pt-PT"/>
        </w:rPr>
        <w:t>Europos elektronini</w:t>
      </w:r>
      <w:r w:rsidRPr="0041331B">
        <w:rPr>
          <w:rFonts w:ascii="Arial" w:hAnsi="Arial" w:cs="Arial"/>
          <w:color w:val="000000" w:themeColor="text1"/>
          <w:sz w:val="21"/>
          <w:szCs w:val="21"/>
        </w:rPr>
        <w:t xml:space="preserve">ų sąskaitų </w:t>
      </w:r>
      <w:r w:rsidRPr="0041331B">
        <w:rPr>
          <w:rFonts w:ascii="Arial" w:hAnsi="Arial" w:cs="Arial"/>
          <w:color w:val="000000" w:themeColor="text1"/>
          <w:sz w:val="21"/>
          <w:szCs w:val="21"/>
          <w:lang w:val="da-DK"/>
        </w:rPr>
        <w:t>fakt</w:t>
      </w:r>
      <w:r w:rsidRPr="0041331B">
        <w:rPr>
          <w:rFonts w:ascii="Arial" w:hAnsi="Arial" w:cs="Arial"/>
          <w:color w:val="000000" w:themeColor="text1"/>
          <w:sz w:val="21"/>
          <w:szCs w:val="21"/>
        </w:rPr>
        <w:t xml:space="preserve">ūrų </w:t>
      </w:r>
      <w:r w:rsidRPr="0041331B">
        <w:rPr>
          <w:rFonts w:ascii="Arial" w:hAnsi="Arial" w:cs="Arial"/>
          <w:color w:val="000000" w:themeColor="text1"/>
          <w:sz w:val="21"/>
          <w:szCs w:val="21"/>
          <w:lang w:val="de-DE"/>
        </w:rPr>
        <w:t xml:space="preserve">standartas), teikiamos </w:t>
      </w:r>
      <w:r w:rsidRPr="0041331B">
        <w:rPr>
          <w:rFonts w:ascii="Arial" w:hAnsi="Arial" w:cs="Arial"/>
          <w:color w:val="000000" w:themeColor="text1"/>
          <w:sz w:val="21"/>
          <w:szCs w:val="21"/>
        </w:rPr>
        <w:t>Paslaugų teikėjo pasirinktomis priemonė</w:t>
      </w:r>
      <w:r w:rsidRPr="0041331B">
        <w:rPr>
          <w:rFonts w:ascii="Arial" w:hAnsi="Arial" w:cs="Arial"/>
          <w:color w:val="000000" w:themeColor="text1"/>
          <w:sz w:val="21"/>
          <w:szCs w:val="21"/>
          <w:lang w:val="pt-PT"/>
        </w:rPr>
        <w:t>mis.</w:t>
      </w:r>
      <w:r w:rsidRPr="0041331B">
        <w:rPr>
          <w:rFonts w:ascii="Arial" w:hAnsi="Arial" w:cs="Arial"/>
          <w:color w:val="000000" w:themeColor="text1"/>
          <w:sz w:val="21"/>
          <w:szCs w:val="21"/>
        </w:rPr>
        <w:t> </w:t>
      </w:r>
      <w:r w:rsidRPr="0041331B">
        <w:rPr>
          <w:rFonts w:ascii="Arial" w:hAnsi="Arial" w:cs="Arial"/>
          <w:color w:val="000000" w:themeColor="text1"/>
          <w:sz w:val="21"/>
          <w:szCs w:val="21"/>
          <w:lang w:val="pt-PT"/>
        </w:rPr>
        <w:t>Europos elektronini</w:t>
      </w:r>
      <w:r w:rsidRPr="0041331B">
        <w:rPr>
          <w:rFonts w:ascii="Arial" w:hAnsi="Arial" w:cs="Arial"/>
          <w:color w:val="000000" w:themeColor="text1"/>
          <w:sz w:val="21"/>
          <w:szCs w:val="21"/>
        </w:rPr>
        <w:t xml:space="preserve">ų sąskaitų </w:t>
      </w:r>
      <w:r w:rsidRPr="0041331B">
        <w:rPr>
          <w:rFonts w:ascii="Arial" w:hAnsi="Arial" w:cs="Arial"/>
          <w:color w:val="000000" w:themeColor="text1"/>
          <w:sz w:val="21"/>
          <w:szCs w:val="21"/>
          <w:lang w:val="da-DK"/>
        </w:rPr>
        <w:t>fakt</w:t>
      </w:r>
      <w:r w:rsidRPr="0041331B">
        <w:rPr>
          <w:rFonts w:ascii="Arial" w:hAnsi="Arial" w:cs="Arial"/>
          <w:color w:val="000000" w:themeColor="text1"/>
          <w:sz w:val="21"/>
          <w:szCs w:val="21"/>
        </w:rPr>
        <w:t>ūrų </w:t>
      </w:r>
      <w:r w:rsidRPr="0041331B">
        <w:rPr>
          <w:rFonts w:ascii="Arial" w:hAnsi="Arial" w:cs="Arial"/>
          <w:color w:val="000000" w:themeColor="text1"/>
          <w:sz w:val="21"/>
          <w:szCs w:val="21"/>
          <w:lang w:val="it-IT"/>
        </w:rPr>
        <w:t>standarto neatitinkan</w:t>
      </w:r>
      <w:r w:rsidRPr="0041331B">
        <w:rPr>
          <w:rFonts w:ascii="Arial" w:hAnsi="Arial" w:cs="Arial"/>
          <w:color w:val="000000" w:themeColor="text1"/>
          <w:sz w:val="21"/>
          <w:szCs w:val="21"/>
        </w:rPr>
        <w:t>č</w:t>
      </w:r>
      <w:r w:rsidRPr="0041331B">
        <w:rPr>
          <w:rFonts w:ascii="Arial" w:hAnsi="Arial" w:cs="Arial"/>
          <w:color w:val="000000" w:themeColor="text1"/>
          <w:sz w:val="21"/>
          <w:szCs w:val="21"/>
          <w:lang w:val="es-ES_tradnl"/>
        </w:rPr>
        <w:t>ios elektronin</w:t>
      </w:r>
      <w:r w:rsidRPr="0041331B">
        <w:rPr>
          <w:rFonts w:ascii="Arial" w:hAnsi="Arial" w:cs="Arial"/>
          <w:color w:val="000000" w:themeColor="text1"/>
          <w:sz w:val="21"/>
          <w:szCs w:val="21"/>
        </w:rPr>
        <w:t>ės sąskaitos faktūros gali bū</w:t>
      </w:r>
      <w:r w:rsidRPr="0041331B">
        <w:rPr>
          <w:rFonts w:ascii="Arial" w:hAnsi="Arial" w:cs="Arial"/>
          <w:color w:val="000000" w:themeColor="text1"/>
          <w:sz w:val="21"/>
          <w:szCs w:val="21"/>
          <w:lang w:val="es-ES_tradnl"/>
        </w:rPr>
        <w:t>ti teikiamos tik naudojantis informacin</w:t>
      </w:r>
      <w:r w:rsidRPr="0041331B">
        <w:rPr>
          <w:rFonts w:ascii="Arial" w:hAnsi="Arial" w:cs="Arial"/>
          <w:color w:val="000000" w:themeColor="text1"/>
          <w:sz w:val="21"/>
          <w:szCs w:val="21"/>
        </w:rPr>
        <w:t>ė</w:t>
      </w:r>
      <w:r w:rsidRPr="0041331B">
        <w:rPr>
          <w:rFonts w:ascii="Arial" w:hAnsi="Arial" w:cs="Arial"/>
          <w:color w:val="000000" w:themeColor="text1"/>
          <w:sz w:val="21"/>
          <w:szCs w:val="21"/>
          <w:lang w:val="pt-PT"/>
        </w:rPr>
        <w:t xml:space="preserve">s sistemos </w:t>
      </w:r>
      <w:r w:rsidRPr="0041331B">
        <w:rPr>
          <w:rFonts w:ascii="Arial" w:hAnsi="Arial" w:cs="Arial"/>
          <w:color w:val="000000" w:themeColor="text1"/>
          <w:sz w:val="21"/>
          <w:szCs w:val="21"/>
        </w:rPr>
        <w:t xml:space="preserve">„E. sąskaita“ priemonėmis (žr. </w:t>
      </w:r>
      <w:hyperlink r:id="rId5" w:history="1">
        <w:r w:rsidRPr="0041331B">
          <w:rPr>
            <w:rStyle w:val="Hyperlink0"/>
            <w:rFonts w:ascii="Arial" w:hAnsi="Arial" w:cs="Arial"/>
            <w:color w:val="000000" w:themeColor="text1"/>
            <w:sz w:val="21"/>
            <w:szCs w:val="21"/>
          </w:rPr>
          <w:t>www.esaskaita.eu</w:t>
        </w:r>
      </w:hyperlink>
      <w:r w:rsidRPr="0041331B">
        <w:rPr>
          <w:rFonts w:ascii="Arial" w:hAnsi="Arial" w:cs="Arial"/>
          <w:color w:val="000000" w:themeColor="text1"/>
          <w:sz w:val="21"/>
          <w:szCs w:val="21"/>
        </w:rPr>
        <w:t xml:space="preserve">). Paslauga yra apmokama Lietuvos Respublikos </w:t>
      </w:r>
      <w:r w:rsidRPr="0041331B">
        <w:rPr>
          <w:rFonts w:ascii="Arial" w:hAnsi="Arial" w:cs="Arial"/>
          <w:color w:val="000000" w:themeColor="text1"/>
          <w:sz w:val="21"/>
          <w:szCs w:val="21"/>
        </w:rPr>
        <w:lastRenderedPageBreak/>
        <w:t>finansų ministro nustatyta tvarka. E</w:t>
      </w:r>
      <w:r w:rsidRPr="0041331B">
        <w:rPr>
          <w:rFonts w:ascii="Arial" w:hAnsi="Arial" w:cs="Arial"/>
          <w:color w:val="000000" w:themeColor="text1"/>
          <w:sz w:val="21"/>
          <w:szCs w:val="21"/>
          <w:lang w:val="nl-NL"/>
        </w:rPr>
        <w:t>lektronin</w:t>
      </w:r>
      <w:r w:rsidRPr="0041331B">
        <w:rPr>
          <w:rFonts w:ascii="Arial" w:hAnsi="Arial" w:cs="Arial"/>
          <w:color w:val="000000" w:themeColor="text1"/>
          <w:sz w:val="21"/>
          <w:szCs w:val="21"/>
        </w:rPr>
        <w:t>ės sąskaito</w:t>
      </w:r>
      <w:r w:rsidRPr="0041331B">
        <w:rPr>
          <w:rFonts w:ascii="Arial" w:hAnsi="Arial" w:cs="Arial"/>
          <w:color w:val="000000" w:themeColor="text1"/>
          <w:sz w:val="21"/>
          <w:szCs w:val="21"/>
          <w:lang w:val="da-DK"/>
        </w:rPr>
        <w:t>s fakt</w:t>
      </w:r>
      <w:r w:rsidRPr="0041331B">
        <w:rPr>
          <w:rFonts w:ascii="Arial" w:hAnsi="Arial" w:cs="Arial"/>
          <w:color w:val="000000" w:themeColor="text1"/>
          <w:sz w:val="21"/>
          <w:szCs w:val="21"/>
        </w:rPr>
        <w:t>ūros priimamos</w:t>
      </w:r>
      <w:r w:rsidRPr="0041331B">
        <w:rPr>
          <w:rFonts w:ascii="Arial" w:hAnsi="Arial" w:cs="Arial"/>
          <w:color w:val="000000" w:themeColor="text1"/>
          <w:sz w:val="21"/>
          <w:szCs w:val="21"/>
          <w:lang w:val="es-ES_tradnl"/>
        </w:rPr>
        <w:t xml:space="preserve"> ir apdoroja</w:t>
      </w:r>
      <w:r w:rsidRPr="0041331B">
        <w:rPr>
          <w:rFonts w:ascii="Arial" w:hAnsi="Arial" w:cs="Arial"/>
          <w:color w:val="000000" w:themeColor="text1"/>
          <w:sz w:val="21"/>
          <w:szCs w:val="21"/>
        </w:rPr>
        <w:t>mos</w:t>
      </w:r>
      <w:r w:rsidRPr="0041331B">
        <w:rPr>
          <w:rFonts w:ascii="Arial" w:hAnsi="Arial" w:cs="Arial"/>
          <w:color w:val="000000" w:themeColor="text1"/>
          <w:sz w:val="21"/>
          <w:szCs w:val="21"/>
          <w:lang w:val="it-IT"/>
        </w:rPr>
        <w:t xml:space="preserve"> naudodamasi informacin</w:t>
      </w:r>
      <w:r w:rsidRPr="0041331B">
        <w:rPr>
          <w:rFonts w:ascii="Arial" w:hAnsi="Arial" w:cs="Arial"/>
          <w:color w:val="000000" w:themeColor="text1"/>
          <w:sz w:val="21"/>
          <w:szCs w:val="21"/>
        </w:rPr>
        <w:t>ė</w:t>
      </w:r>
      <w:r w:rsidRPr="0041331B">
        <w:rPr>
          <w:rFonts w:ascii="Arial" w:hAnsi="Arial" w:cs="Arial"/>
          <w:color w:val="000000" w:themeColor="text1"/>
          <w:sz w:val="21"/>
          <w:szCs w:val="21"/>
          <w:lang w:val="pt-PT"/>
        </w:rPr>
        <w:t xml:space="preserve">s sistemos </w:t>
      </w:r>
      <w:r w:rsidRPr="0041331B">
        <w:rPr>
          <w:rFonts w:ascii="Arial" w:hAnsi="Arial" w:cs="Arial"/>
          <w:color w:val="000000" w:themeColor="text1"/>
          <w:sz w:val="21"/>
          <w:szCs w:val="21"/>
        </w:rPr>
        <w:t>„E. sąskaita“ priemonė</w:t>
      </w:r>
      <w:r w:rsidRPr="0041331B">
        <w:rPr>
          <w:rFonts w:ascii="Arial" w:hAnsi="Arial" w:cs="Arial"/>
          <w:color w:val="000000" w:themeColor="text1"/>
          <w:sz w:val="21"/>
          <w:szCs w:val="21"/>
          <w:lang w:val="pt-PT"/>
        </w:rPr>
        <w:t>mis.</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 xml:space="preserve">4.3. </w:t>
      </w:r>
      <w:r>
        <w:rPr>
          <w:rFonts w:ascii="Arial" w:hAnsi="Arial" w:cs="Arial"/>
          <w:color w:val="000000" w:themeColor="text1"/>
          <w:sz w:val="21"/>
          <w:szCs w:val="21"/>
        </w:rPr>
        <w:t>Pirkėj</w:t>
      </w:r>
      <w:r w:rsidRPr="0041331B">
        <w:rPr>
          <w:rFonts w:ascii="Arial" w:hAnsi="Arial" w:cs="Arial"/>
          <w:color w:val="000000" w:themeColor="text1"/>
          <w:sz w:val="21"/>
          <w:szCs w:val="21"/>
        </w:rPr>
        <w:t>as</w:t>
      </w:r>
      <w:r w:rsidRPr="0041331B">
        <w:rPr>
          <w:rFonts w:ascii="Arial" w:hAnsi="Arial" w:cs="Arial"/>
          <w:color w:val="000000" w:themeColor="text1"/>
          <w:sz w:val="21"/>
          <w:szCs w:val="21"/>
          <w:lang w:val="pt-PT"/>
        </w:rPr>
        <w:t xml:space="preserve"> visas mok</w:t>
      </w:r>
      <w:r w:rsidRPr="0041331B">
        <w:rPr>
          <w:rFonts w:ascii="Arial" w:hAnsi="Arial" w:cs="Arial"/>
          <w:color w:val="000000" w:themeColor="text1"/>
          <w:sz w:val="21"/>
          <w:szCs w:val="21"/>
        </w:rPr>
        <w:t>ėtinas sumas moka pavedimu į Sutartyje nurodytą Paslaugų teikėjo banko sąskaitą.</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 xml:space="preserve">4.4. </w:t>
      </w:r>
      <w:r>
        <w:rPr>
          <w:rFonts w:ascii="Arial" w:hAnsi="Arial" w:cs="Arial"/>
          <w:color w:val="000000" w:themeColor="text1"/>
          <w:sz w:val="21"/>
          <w:szCs w:val="21"/>
          <w:lang w:val="es-ES_tradnl"/>
        </w:rPr>
        <w:t>Pirkėj</w:t>
      </w:r>
      <w:r w:rsidRPr="0041331B">
        <w:rPr>
          <w:rFonts w:ascii="Arial" w:hAnsi="Arial" w:cs="Arial"/>
          <w:color w:val="000000" w:themeColor="text1"/>
          <w:sz w:val="21"/>
          <w:szCs w:val="21"/>
          <w:lang w:val="es-ES_tradnl"/>
        </w:rPr>
        <w:t xml:space="preserve">as </w:t>
      </w:r>
      <w:r w:rsidRPr="0041331B">
        <w:rPr>
          <w:rFonts w:ascii="Arial" w:hAnsi="Arial" w:cs="Arial"/>
          <w:color w:val="000000" w:themeColor="text1"/>
          <w:sz w:val="21"/>
          <w:szCs w:val="21"/>
        </w:rPr>
        <w:t>numato tiesioginio atsiskaitymo su s</w:t>
      </w:r>
      <w:r w:rsidRPr="0041331B">
        <w:rPr>
          <w:rFonts w:ascii="Arial" w:hAnsi="Arial" w:cs="Arial"/>
          <w:color w:val="000000" w:themeColor="text1"/>
          <w:sz w:val="21"/>
          <w:szCs w:val="21"/>
          <w:lang w:val="nl-NL"/>
        </w:rPr>
        <w:t>ubtiek</w:t>
      </w:r>
      <w:r w:rsidRPr="0041331B">
        <w:rPr>
          <w:rFonts w:ascii="Arial" w:hAnsi="Arial" w:cs="Arial"/>
          <w:color w:val="000000" w:themeColor="text1"/>
          <w:sz w:val="21"/>
          <w:szCs w:val="21"/>
        </w:rPr>
        <w:t>ė</w:t>
      </w:r>
      <w:r w:rsidRPr="0041331B">
        <w:rPr>
          <w:rFonts w:ascii="Arial" w:hAnsi="Arial" w:cs="Arial"/>
          <w:color w:val="000000" w:themeColor="text1"/>
          <w:sz w:val="21"/>
          <w:szCs w:val="21"/>
          <w:lang w:val="pt-PT"/>
        </w:rPr>
        <w:t>jais galimyb</w:t>
      </w:r>
      <w:r w:rsidRPr="0041331B">
        <w:rPr>
          <w:rFonts w:ascii="Arial" w:hAnsi="Arial" w:cs="Arial"/>
          <w:color w:val="000000" w:themeColor="text1"/>
          <w:sz w:val="21"/>
          <w:szCs w:val="21"/>
        </w:rPr>
        <w:t xml:space="preserve">ę, vadovaujantis šiame punkte nustatyta tvarka. </w:t>
      </w:r>
      <w:r>
        <w:rPr>
          <w:rFonts w:ascii="Arial" w:hAnsi="Arial" w:cs="Arial"/>
          <w:color w:val="000000" w:themeColor="text1"/>
          <w:sz w:val="21"/>
          <w:szCs w:val="21"/>
          <w:lang w:val="fr-FR"/>
        </w:rPr>
        <w:t>Pirkėj</w:t>
      </w:r>
      <w:r w:rsidRPr="0041331B">
        <w:rPr>
          <w:rFonts w:ascii="Arial" w:hAnsi="Arial" w:cs="Arial"/>
          <w:color w:val="000000" w:themeColor="text1"/>
          <w:sz w:val="21"/>
          <w:szCs w:val="21"/>
          <w:lang w:val="fr-FR"/>
        </w:rPr>
        <w:t>as ne v</w:t>
      </w:r>
      <w:r w:rsidRPr="0041331B">
        <w:rPr>
          <w:rFonts w:ascii="Arial" w:hAnsi="Arial" w:cs="Arial"/>
          <w:color w:val="000000" w:themeColor="text1"/>
          <w:sz w:val="21"/>
          <w:szCs w:val="21"/>
        </w:rPr>
        <w:t>ė</w:t>
      </w:r>
      <w:r w:rsidRPr="0041331B">
        <w:rPr>
          <w:rFonts w:ascii="Arial" w:hAnsi="Arial" w:cs="Arial"/>
          <w:color w:val="000000" w:themeColor="text1"/>
          <w:sz w:val="21"/>
          <w:szCs w:val="21"/>
          <w:lang w:val="it-IT"/>
        </w:rPr>
        <w:t xml:space="preserve">liau kaip per 3 darbo dienas nuo </w:t>
      </w:r>
      <w:r w:rsidRPr="0041331B">
        <w:rPr>
          <w:rFonts w:ascii="Arial" w:hAnsi="Arial" w:cs="Arial"/>
          <w:color w:val="000000" w:themeColor="text1"/>
          <w:sz w:val="21"/>
          <w:szCs w:val="21"/>
        </w:rPr>
        <w:t>šios Sutarties 8.1 punkte nurodytos informacijos gavimo raštu informuoja subtiekėjus apie tiesioginio atsiskaitymo galimybę</w:t>
      </w:r>
      <w:r w:rsidRPr="0041331B">
        <w:rPr>
          <w:rFonts w:ascii="Arial" w:hAnsi="Arial" w:cs="Arial"/>
          <w:color w:val="000000" w:themeColor="text1"/>
          <w:sz w:val="21"/>
          <w:szCs w:val="21"/>
          <w:lang w:val="pt-PT"/>
        </w:rPr>
        <w:t>, o subtiek</w:t>
      </w:r>
      <w:r w:rsidRPr="0041331B">
        <w:rPr>
          <w:rFonts w:ascii="Arial" w:hAnsi="Arial" w:cs="Arial"/>
          <w:color w:val="000000" w:themeColor="text1"/>
          <w:sz w:val="21"/>
          <w:szCs w:val="21"/>
        </w:rPr>
        <w:t>ė</w:t>
      </w:r>
      <w:r w:rsidRPr="0041331B">
        <w:rPr>
          <w:rFonts w:ascii="Arial" w:hAnsi="Arial" w:cs="Arial"/>
          <w:color w:val="000000" w:themeColor="text1"/>
          <w:sz w:val="21"/>
          <w:szCs w:val="21"/>
          <w:lang w:val="pt-PT"/>
        </w:rPr>
        <w:t>jas, nor</w:t>
      </w:r>
      <w:r w:rsidRPr="0041331B">
        <w:rPr>
          <w:rFonts w:ascii="Arial" w:hAnsi="Arial" w:cs="Arial"/>
          <w:color w:val="000000" w:themeColor="text1"/>
          <w:sz w:val="21"/>
          <w:szCs w:val="21"/>
        </w:rPr>
        <w:t xml:space="preserve">ėdamas pasinaudoti tokia galimybe, raštu pateikia prašymą </w:t>
      </w:r>
      <w:r>
        <w:rPr>
          <w:rFonts w:ascii="Arial" w:hAnsi="Arial" w:cs="Arial"/>
          <w:color w:val="000000" w:themeColor="text1"/>
          <w:sz w:val="21"/>
          <w:szCs w:val="21"/>
          <w:lang w:val="de-DE"/>
        </w:rPr>
        <w:t>Pirkėj</w:t>
      </w:r>
      <w:r w:rsidRPr="0041331B">
        <w:rPr>
          <w:rFonts w:ascii="Arial" w:hAnsi="Arial" w:cs="Arial"/>
          <w:color w:val="000000" w:themeColor="text1"/>
          <w:sz w:val="21"/>
          <w:szCs w:val="21"/>
        </w:rPr>
        <w:t>ui. Tais atvejais, kai subtiekė</w:t>
      </w:r>
      <w:r w:rsidRPr="0041331B">
        <w:rPr>
          <w:rFonts w:ascii="Arial" w:hAnsi="Arial" w:cs="Arial"/>
          <w:color w:val="000000" w:themeColor="text1"/>
          <w:sz w:val="21"/>
          <w:szCs w:val="21"/>
          <w:lang w:val="es-ES_tradnl"/>
        </w:rPr>
        <w:t>jas i</w:t>
      </w:r>
      <w:r w:rsidRPr="0041331B">
        <w:rPr>
          <w:rFonts w:ascii="Arial" w:hAnsi="Arial" w:cs="Arial"/>
          <w:color w:val="000000" w:themeColor="text1"/>
          <w:sz w:val="21"/>
          <w:szCs w:val="21"/>
        </w:rPr>
        <w:t>š</w:t>
      </w:r>
      <w:r w:rsidRPr="0041331B">
        <w:rPr>
          <w:rFonts w:ascii="Arial" w:hAnsi="Arial" w:cs="Arial"/>
          <w:color w:val="000000" w:themeColor="text1"/>
          <w:sz w:val="21"/>
          <w:szCs w:val="21"/>
          <w:lang w:val="de-DE"/>
        </w:rPr>
        <w:t>rei</w:t>
      </w:r>
      <w:r w:rsidRPr="0041331B">
        <w:rPr>
          <w:rFonts w:ascii="Arial" w:hAnsi="Arial" w:cs="Arial"/>
          <w:color w:val="000000" w:themeColor="text1"/>
          <w:sz w:val="21"/>
          <w:szCs w:val="21"/>
        </w:rPr>
        <w:t>š</w:t>
      </w:r>
      <w:r w:rsidRPr="0041331B">
        <w:rPr>
          <w:rFonts w:ascii="Arial" w:hAnsi="Arial" w:cs="Arial"/>
          <w:color w:val="000000" w:themeColor="text1"/>
          <w:sz w:val="21"/>
          <w:szCs w:val="21"/>
          <w:lang w:val="it-IT"/>
        </w:rPr>
        <w:t>kia nor</w:t>
      </w:r>
      <w:r w:rsidRPr="0041331B">
        <w:rPr>
          <w:rFonts w:ascii="Arial" w:hAnsi="Arial" w:cs="Arial"/>
          <w:color w:val="000000" w:themeColor="text1"/>
          <w:sz w:val="21"/>
          <w:szCs w:val="21"/>
        </w:rPr>
        <w:t xml:space="preserve">ą pasinaudoti tiesioginio atsiskaitymo galimybe, turi būti sudaroma trišalė sutartis tarp </w:t>
      </w:r>
      <w:r>
        <w:rPr>
          <w:rFonts w:ascii="Arial" w:hAnsi="Arial" w:cs="Arial"/>
          <w:color w:val="000000" w:themeColor="text1"/>
          <w:sz w:val="21"/>
          <w:szCs w:val="21"/>
        </w:rPr>
        <w:t>Pirkėj</w:t>
      </w:r>
      <w:r w:rsidRPr="0041331B">
        <w:rPr>
          <w:rFonts w:ascii="Arial" w:hAnsi="Arial" w:cs="Arial"/>
          <w:color w:val="000000" w:themeColor="text1"/>
          <w:sz w:val="21"/>
          <w:szCs w:val="21"/>
        </w:rPr>
        <w:t>o, Paslaugų teikėjo ir jo subtiekėjo, kurioje aprašoma tiesioginio atsiskaitymo su subtiekėju tvarka, kurioje numatoma teisė Paslaugų teikėjui prieštarauti nepagrį</w:t>
      </w:r>
      <w:r w:rsidRPr="0041331B">
        <w:rPr>
          <w:rFonts w:ascii="Arial" w:hAnsi="Arial" w:cs="Arial"/>
          <w:color w:val="000000" w:themeColor="text1"/>
          <w:sz w:val="21"/>
          <w:szCs w:val="21"/>
          <w:lang w:val="nl-NL"/>
        </w:rPr>
        <w:t>stiems mok</w:t>
      </w:r>
      <w:r w:rsidRPr="0041331B">
        <w:rPr>
          <w:rFonts w:ascii="Arial" w:hAnsi="Arial" w:cs="Arial"/>
          <w:color w:val="000000" w:themeColor="text1"/>
          <w:sz w:val="21"/>
          <w:szCs w:val="21"/>
        </w:rPr>
        <w:t xml:space="preserve">ėjimams </w:t>
      </w:r>
      <w:r w:rsidRPr="0041331B">
        <w:rPr>
          <w:rFonts w:ascii="Arial" w:hAnsi="Arial" w:cs="Arial"/>
          <w:color w:val="000000" w:themeColor="text1"/>
          <w:sz w:val="21"/>
          <w:szCs w:val="21"/>
          <w:lang w:val="nl-NL"/>
        </w:rPr>
        <w:t>subtiek</w:t>
      </w:r>
      <w:r w:rsidRPr="0041331B">
        <w:rPr>
          <w:rFonts w:ascii="Arial" w:hAnsi="Arial" w:cs="Arial"/>
          <w:color w:val="000000" w:themeColor="text1"/>
          <w:sz w:val="21"/>
          <w:szCs w:val="21"/>
        </w:rPr>
        <w:t>ėjui.</w:t>
      </w:r>
    </w:p>
    <w:p w:rsidR="00257692" w:rsidRPr="0041331B" w:rsidRDefault="00257692" w:rsidP="00257692">
      <w:pPr>
        <w:pStyle w:val="Body2"/>
        <w:rPr>
          <w:rFonts w:ascii="Arial" w:hAnsi="Arial" w:cs="Arial"/>
          <w:color w:val="000000" w:themeColor="text1"/>
          <w:sz w:val="21"/>
          <w:szCs w:val="21"/>
        </w:rPr>
      </w:pPr>
    </w:p>
    <w:p w:rsidR="00257692" w:rsidRPr="0041331B" w:rsidRDefault="00257692" w:rsidP="00257692">
      <w:pPr>
        <w:pStyle w:val="Heading"/>
        <w:rPr>
          <w:rFonts w:ascii="Arial" w:hAnsi="Arial" w:cs="Arial"/>
          <w:color w:val="000000" w:themeColor="text1"/>
          <w:sz w:val="21"/>
          <w:szCs w:val="21"/>
        </w:rPr>
      </w:pPr>
      <w:r w:rsidRPr="0041331B">
        <w:rPr>
          <w:rFonts w:ascii="Arial" w:hAnsi="Arial" w:cs="Arial"/>
          <w:color w:val="000000" w:themeColor="text1"/>
          <w:sz w:val="21"/>
          <w:szCs w:val="21"/>
        </w:rPr>
        <w:tab/>
        <w:t xml:space="preserve">5. </w:t>
      </w:r>
      <w:r w:rsidRPr="0041331B">
        <w:rPr>
          <w:rFonts w:ascii="Arial" w:hAnsi="Arial" w:cs="Arial"/>
          <w:color w:val="000000" w:themeColor="text1"/>
          <w:sz w:val="21"/>
          <w:szCs w:val="21"/>
          <w:lang w:val="de-DE"/>
        </w:rPr>
        <w:t>SUSIRA</w:t>
      </w:r>
      <w:r w:rsidRPr="0041331B">
        <w:rPr>
          <w:rFonts w:ascii="Arial" w:hAnsi="Arial" w:cs="Arial"/>
          <w:color w:val="000000" w:themeColor="text1"/>
          <w:sz w:val="21"/>
          <w:szCs w:val="21"/>
        </w:rPr>
        <w:t>Š</w:t>
      </w:r>
      <w:r w:rsidRPr="0041331B">
        <w:rPr>
          <w:rFonts w:ascii="Arial" w:hAnsi="Arial" w:cs="Arial"/>
          <w:color w:val="000000" w:themeColor="text1"/>
          <w:sz w:val="21"/>
          <w:szCs w:val="21"/>
          <w:lang w:val="de-DE"/>
        </w:rPr>
        <w:t>IN</w:t>
      </w:r>
      <w:r w:rsidRPr="0041331B">
        <w:rPr>
          <w:rFonts w:ascii="Arial" w:hAnsi="Arial" w:cs="Arial"/>
          <w:color w:val="000000" w:themeColor="text1"/>
          <w:sz w:val="21"/>
          <w:szCs w:val="21"/>
        </w:rPr>
        <w:t>ĖJIMAS</w:t>
      </w:r>
    </w:p>
    <w:p w:rsidR="00257692" w:rsidRPr="0041331B" w:rsidRDefault="00257692" w:rsidP="00257692">
      <w:pPr>
        <w:pStyle w:val="Body2"/>
        <w:rPr>
          <w:rFonts w:ascii="Arial" w:hAnsi="Arial" w:cs="Arial"/>
          <w:color w:val="000000" w:themeColor="text1"/>
          <w:sz w:val="21"/>
          <w:szCs w:val="21"/>
        </w:rPr>
      </w:pP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 xml:space="preserve">5.1. </w:t>
      </w:r>
      <w:r>
        <w:rPr>
          <w:rFonts w:ascii="Arial" w:hAnsi="Arial" w:cs="Arial"/>
          <w:color w:val="000000" w:themeColor="text1"/>
          <w:sz w:val="21"/>
          <w:szCs w:val="21"/>
        </w:rPr>
        <w:t>Pirkėj</w:t>
      </w:r>
      <w:r w:rsidRPr="0041331B">
        <w:rPr>
          <w:rFonts w:ascii="Arial" w:hAnsi="Arial" w:cs="Arial"/>
          <w:color w:val="000000" w:themeColor="text1"/>
          <w:sz w:val="21"/>
          <w:szCs w:val="21"/>
        </w:rPr>
        <w:t xml:space="preserve">o ir Paslaugų teikėjo vienas kitam siunčiami pranešimai turi būti raštiški. Siunčiami pranešimai turi būti siunčiami paštu, elektroniniu paštu, faksu arba įteikiami asmeniškai Sutartyje Šalių </w:t>
      </w:r>
      <w:r w:rsidRPr="0041331B">
        <w:rPr>
          <w:rFonts w:ascii="Arial" w:hAnsi="Arial" w:cs="Arial"/>
          <w:color w:val="000000" w:themeColor="text1"/>
          <w:sz w:val="21"/>
          <w:szCs w:val="21"/>
          <w:lang w:val="pt-PT"/>
        </w:rPr>
        <w:t>nurodytais adresais. Jei adresatas ra</w:t>
      </w:r>
      <w:r w:rsidRPr="0041331B">
        <w:rPr>
          <w:rFonts w:ascii="Arial" w:hAnsi="Arial" w:cs="Arial"/>
          <w:color w:val="000000" w:themeColor="text1"/>
          <w:sz w:val="21"/>
          <w:szCs w:val="21"/>
        </w:rPr>
        <w:t>štu praneša kitą adresą, tai dokumentai privalo būti pristatomi naujuoju adresu.</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 xml:space="preserve">5.2. Jei siuntėjui reikia gavimo patvirtinimo, jis nurodo tokį reikalavimą pranešime. Jei yra nustatytas atsakymo į raštišką pranešimą </w:t>
      </w:r>
      <w:r w:rsidRPr="0041331B">
        <w:rPr>
          <w:rFonts w:ascii="Arial" w:hAnsi="Arial" w:cs="Arial"/>
          <w:color w:val="000000" w:themeColor="text1"/>
          <w:sz w:val="21"/>
          <w:szCs w:val="21"/>
          <w:lang w:val="it-IT"/>
        </w:rPr>
        <w:t>gavimo terminas, siunt</w:t>
      </w:r>
      <w:r w:rsidRPr="0041331B">
        <w:rPr>
          <w:rFonts w:ascii="Arial" w:hAnsi="Arial" w:cs="Arial"/>
          <w:color w:val="000000" w:themeColor="text1"/>
          <w:sz w:val="21"/>
          <w:szCs w:val="21"/>
        </w:rPr>
        <w:t>ė</w:t>
      </w:r>
      <w:r w:rsidRPr="0041331B">
        <w:rPr>
          <w:rFonts w:ascii="Arial" w:hAnsi="Arial" w:cs="Arial"/>
          <w:color w:val="000000" w:themeColor="text1"/>
          <w:sz w:val="21"/>
          <w:szCs w:val="21"/>
          <w:lang w:val="pt-PT"/>
        </w:rPr>
        <w:t>jas prane</w:t>
      </w:r>
      <w:r w:rsidRPr="0041331B">
        <w:rPr>
          <w:rFonts w:ascii="Arial" w:hAnsi="Arial" w:cs="Arial"/>
          <w:color w:val="000000" w:themeColor="text1"/>
          <w:sz w:val="21"/>
          <w:szCs w:val="21"/>
        </w:rPr>
        <w:t>šime turi nurodyti reikalavimą patvirtinti raštiško praneš</w:t>
      </w:r>
      <w:r w:rsidRPr="0041331B">
        <w:rPr>
          <w:rFonts w:ascii="Arial" w:hAnsi="Arial" w:cs="Arial"/>
          <w:color w:val="000000" w:themeColor="text1"/>
          <w:sz w:val="21"/>
          <w:szCs w:val="21"/>
          <w:lang w:val="it-IT"/>
        </w:rPr>
        <w:t>imo gavim</w:t>
      </w:r>
      <w:r w:rsidRPr="0041331B">
        <w:rPr>
          <w:rFonts w:ascii="Arial" w:hAnsi="Arial" w:cs="Arial"/>
          <w:color w:val="000000" w:themeColor="text1"/>
          <w:sz w:val="21"/>
          <w:szCs w:val="21"/>
        </w:rPr>
        <w:t xml:space="preserve">ą. Bet kuriuo atveju siuntėjas imasi priemonių, būtinų </w:t>
      </w:r>
      <w:r w:rsidRPr="0041331B">
        <w:rPr>
          <w:rFonts w:ascii="Arial" w:hAnsi="Arial" w:cs="Arial"/>
          <w:color w:val="000000" w:themeColor="text1"/>
          <w:sz w:val="21"/>
          <w:szCs w:val="21"/>
          <w:lang w:val="pt-PT"/>
        </w:rPr>
        <w:t>jo prane</w:t>
      </w:r>
      <w:r w:rsidRPr="0041331B">
        <w:rPr>
          <w:rFonts w:ascii="Arial" w:hAnsi="Arial" w:cs="Arial"/>
          <w:color w:val="000000" w:themeColor="text1"/>
          <w:sz w:val="21"/>
          <w:szCs w:val="21"/>
        </w:rPr>
        <w:t>š</w:t>
      </w:r>
      <w:r w:rsidRPr="0041331B">
        <w:rPr>
          <w:rFonts w:ascii="Arial" w:hAnsi="Arial" w:cs="Arial"/>
          <w:color w:val="000000" w:themeColor="text1"/>
          <w:sz w:val="21"/>
          <w:szCs w:val="21"/>
          <w:lang w:val="pt-PT"/>
        </w:rPr>
        <w:t>imo gavimui u</w:t>
      </w:r>
      <w:r w:rsidRPr="0041331B">
        <w:rPr>
          <w:rFonts w:ascii="Arial" w:hAnsi="Arial" w:cs="Arial"/>
          <w:color w:val="000000" w:themeColor="text1"/>
          <w:sz w:val="21"/>
          <w:szCs w:val="21"/>
        </w:rPr>
        <w:t>žtikrinti.</w:t>
      </w:r>
    </w:p>
    <w:p w:rsidR="00257692" w:rsidRPr="0041331B" w:rsidRDefault="00257692" w:rsidP="00257692">
      <w:pPr>
        <w:pStyle w:val="Body2"/>
        <w:rPr>
          <w:rFonts w:ascii="Arial" w:hAnsi="Arial" w:cs="Arial"/>
          <w:color w:val="000000" w:themeColor="text1"/>
          <w:sz w:val="21"/>
          <w:szCs w:val="21"/>
        </w:rPr>
      </w:pPr>
    </w:p>
    <w:p w:rsidR="00257692" w:rsidRPr="0041331B" w:rsidRDefault="00257692" w:rsidP="00257692">
      <w:pPr>
        <w:pStyle w:val="Heading"/>
        <w:rPr>
          <w:rFonts w:ascii="Arial" w:hAnsi="Arial" w:cs="Arial"/>
          <w:color w:val="000000" w:themeColor="text1"/>
          <w:sz w:val="21"/>
          <w:szCs w:val="21"/>
        </w:rPr>
      </w:pPr>
      <w:r w:rsidRPr="0041331B">
        <w:rPr>
          <w:rFonts w:ascii="Arial" w:hAnsi="Arial" w:cs="Arial"/>
          <w:color w:val="000000" w:themeColor="text1"/>
          <w:sz w:val="21"/>
          <w:szCs w:val="21"/>
        </w:rPr>
        <w:tab/>
      </w:r>
      <w:r w:rsidRPr="0041331B">
        <w:rPr>
          <w:rFonts w:ascii="Arial" w:hAnsi="Arial" w:cs="Arial"/>
          <w:color w:val="000000" w:themeColor="text1"/>
          <w:sz w:val="21"/>
          <w:szCs w:val="21"/>
          <w:lang w:val="pt-PT"/>
        </w:rPr>
        <w:t xml:space="preserve">6. </w:t>
      </w:r>
      <w:r>
        <w:rPr>
          <w:rFonts w:ascii="Arial" w:hAnsi="Arial" w:cs="Arial"/>
          <w:color w:val="000000" w:themeColor="text1"/>
          <w:sz w:val="21"/>
          <w:szCs w:val="21"/>
          <w:lang w:val="pt-PT"/>
        </w:rPr>
        <w:t>PIRKĖJ</w:t>
      </w:r>
      <w:r w:rsidRPr="0041331B">
        <w:rPr>
          <w:rFonts w:ascii="Arial" w:hAnsi="Arial" w:cs="Arial"/>
          <w:color w:val="000000" w:themeColor="text1"/>
          <w:sz w:val="21"/>
          <w:szCs w:val="21"/>
          <w:lang w:val="pt-PT"/>
        </w:rPr>
        <w:t>O TEIS</w:t>
      </w:r>
      <w:r w:rsidRPr="0041331B">
        <w:rPr>
          <w:rFonts w:ascii="Arial" w:hAnsi="Arial" w:cs="Arial"/>
          <w:color w:val="000000" w:themeColor="text1"/>
          <w:sz w:val="21"/>
          <w:szCs w:val="21"/>
        </w:rPr>
        <w:t>Ė</w:t>
      </w:r>
      <w:r w:rsidRPr="0041331B">
        <w:rPr>
          <w:rFonts w:ascii="Arial" w:hAnsi="Arial" w:cs="Arial"/>
          <w:color w:val="000000" w:themeColor="text1"/>
          <w:sz w:val="21"/>
          <w:szCs w:val="21"/>
          <w:lang w:val="de-DE"/>
        </w:rPr>
        <w:t>S IR PAREIGOS</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 xml:space="preserve">6.1. </w:t>
      </w:r>
      <w:r>
        <w:rPr>
          <w:rFonts w:ascii="Arial" w:hAnsi="Arial" w:cs="Arial"/>
          <w:color w:val="000000" w:themeColor="text1"/>
          <w:sz w:val="21"/>
          <w:szCs w:val="21"/>
        </w:rPr>
        <w:t>Pirkėj</w:t>
      </w:r>
      <w:r w:rsidRPr="0041331B">
        <w:rPr>
          <w:rFonts w:ascii="Arial" w:hAnsi="Arial" w:cs="Arial"/>
          <w:color w:val="000000" w:themeColor="text1"/>
          <w:sz w:val="21"/>
          <w:szCs w:val="21"/>
        </w:rPr>
        <w:t xml:space="preserve">as turi nedelsdamas (ne vėliau kaip per 3 darbo dienas nuo sutarties </w:t>
      </w:r>
      <w:r w:rsidRPr="0041331B">
        <w:rPr>
          <w:rFonts w:ascii="Arial" w:hAnsi="Arial" w:cs="Arial"/>
          <w:color w:val="000000" w:themeColor="text1"/>
          <w:sz w:val="21"/>
          <w:szCs w:val="21"/>
          <w:lang w:val="lt-LT"/>
        </w:rPr>
        <w:t>į</w:t>
      </w:r>
      <w:r w:rsidRPr="0041331B">
        <w:rPr>
          <w:rFonts w:ascii="Arial" w:hAnsi="Arial" w:cs="Arial"/>
          <w:color w:val="000000" w:themeColor="text1"/>
          <w:sz w:val="21"/>
          <w:szCs w:val="21"/>
        </w:rPr>
        <w:t>sigaliojimo) suteikti Paslaugų teikėjui visą turimą informaciją, kuri reikalinga Sutarčiai vykdyti (informaciją apie projekto tikslinę, kt.).</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 xml:space="preserve">6.2. </w:t>
      </w:r>
      <w:r>
        <w:rPr>
          <w:rFonts w:ascii="Arial" w:hAnsi="Arial" w:cs="Arial"/>
          <w:color w:val="000000" w:themeColor="text1"/>
          <w:sz w:val="21"/>
          <w:szCs w:val="21"/>
          <w:lang w:val="es-ES_tradnl"/>
        </w:rPr>
        <w:t>Pirkėj</w:t>
      </w:r>
      <w:r w:rsidRPr="0041331B">
        <w:rPr>
          <w:rFonts w:ascii="Arial" w:hAnsi="Arial" w:cs="Arial"/>
          <w:color w:val="000000" w:themeColor="text1"/>
          <w:sz w:val="21"/>
          <w:szCs w:val="21"/>
          <w:lang w:val="es-ES_tradnl"/>
        </w:rPr>
        <w:t>as bendradarbiauja su Paslaug</w:t>
      </w:r>
      <w:r w:rsidRPr="0041331B">
        <w:rPr>
          <w:rFonts w:ascii="Arial" w:hAnsi="Arial" w:cs="Arial"/>
          <w:color w:val="000000" w:themeColor="text1"/>
          <w:sz w:val="21"/>
          <w:szCs w:val="21"/>
        </w:rPr>
        <w:t>ų teikėju ir suteikia jam visą informaciją</w:t>
      </w:r>
      <w:r w:rsidRPr="0041331B">
        <w:rPr>
          <w:rFonts w:ascii="Arial" w:hAnsi="Arial" w:cs="Arial"/>
          <w:color w:val="000000" w:themeColor="text1"/>
          <w:sz w:val="21"/>
          <w:szCs w:val="21"/>
          <w:lang w:val="pt-PT"/>
        </w:rPr>
        <w:t>, kurios pastarasis pagr</w:t>
      </w:r>
      <w:r w:rsidRPr="0041331B">
        <w:rPr>
          <w:rFonts w:ascii="Arial" w:hAnsi="Arial" w:cs="Arial"/>
          <w:color w:val="000000" w:themeColor="text1"/>
          <w:sz w:val="21"/>
          <w:szCs w:val="21"/>
        </w:rPr>
        <w:t>į</w:t>
      </w:r>
      <w:r w:rsidRPr="0041331B">
        <w:rPr>
          <w:rFonts w:ascii="Arial" w:hAnsi="Arial" w:cs="Arial"/>
          <w:color w:val="000000" w:themeColor="text1"/>
          <w:sz w:val="21"/>
          <w:szCs w:val="21"/>
          <w:lang w:val="it-IT"/>
        </w:rPr>
        <w:t>stai pra</w:t>
      </w:r>
      <w:r w:rsidRPr="0041331B">
        <w:rPr>
          <w:rFonts w:ascii="Arial" w:hAnsi="Arial" w:cs="Arial"/>
          <w:color w:val="000000" w:themeColor="text1"/>
          <w:sz w:val="21"/>
          <w:szCs w:val="21"/>
        </w:rPr>
        <w:t>šo, kad galėtų vykdyti Sutartį.</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 xml:space="preserve">6.3. </w:t>
      </w:r>
      <w:r>
        <w:rPr>
          <w:rFonts w:ascii="Arial" w:hAnsi="Arial" w:cs="Arial"/>
          <w:color w:val="000000" w:themeColor="text1"/>
          <w:sz w:val="21"/>
          <w:szCs w:val="21"/>
          <w:lang w:val="pt-PT"/>
        </w:rPr>
        <w:t>Pirkėj</w:t>
      </w:r>
      <w:r w:rsidRPr="0041331B">
        <w:rPr>
          <w:rFonts w:ascii="Arial" w:hAnsi="Arial" w:cs="Arial"/>
          <w:color w:val="000000" w:themeColor="text1"/>
          <w:sz w:val="21"/>
          <w:szCs w:val="21"/>
          <w:lang w:val="pt-PT"/>
        </w:rPr>
        <w:t>as turi teis</w:t>
      </w:r>
      <w:r w:rsidRPr="0041331B">
        <w:rPr>
          <w:rFonts w:ascii="Arial" w:hAnsi="Arial" w:cs="Arial"/>
          <w:color w:val="000000" w:themeColor="text1"/>
          <w:sz w:val="21"/>
          <w:szCs w:val="21"/>
        </w:rPr>
        <w:t>ę duoti nurodymus ar instrukcijas, siekdamas užtikrinti tinkamą paslaugų teikimą.</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 xml:space="preserve">6.4. </w:t>
      </w:r>
      <w:r>
        <w:rPr>
          <w:rFonts w:ascii="Arial" w:hAnsi="Arial" w:cs="Arial"/>
          <w:color w:val="000000" w:themeColor="text1"/>
          <w:sz w:val="21"/>
          <w:szCs w:val="21"/>
        </w:rPr>
        <w:t>Pirkėj</w:t>
      </w:r>
      <w:r w:rsidRPr="0041331B">
        <w:rPr>
          <w:rFonts w:ascii="Arial" w:hAnsi="Arial" w:cs="Arial"/>
          <w:color w:val="000000" w:themeColor="text1"/>
          <w:sz w:val="21"/>
          <w:szCs w:val="21"/>
        </w:rPr>
        <w:t>as privalo Sutartyje nustatytomis sąlygomis ir tvarka laiku apmokėti Paslaugų teikėjo pateiktas sąskaitas.</w:t>
      </w:r>
    </w:p>
    <w:p w:rsidR="00257692" w:rsidRPr="0041331B" w:rsidRDefault="00257692" w:rsidP="00257692">
      <w:pPr>
        <w:pStyle w:val="Body2"/>
        <w:rPr>
          <w:rFonts w:ascii="Arial" w:hAnsi="Arial" w:cs="Arial"/>
          <w:color w:val="000000" w:themeColor="text1"/>
          <w:sz w:val="21"/>
          <w:szCs w:val="21"/>
        </w:rPr>
      </w:pPr>
    </w:p>
    <w:p w:rsidR="00257692" w:rsidRPr="0041331B" w:rsidRDefault="00257692" w:rsidP="00257692">
      <w:pPr>
        <w:pStyle w:val="Heading"/>
        <w:rPr>
          <w:rFonts w:ascii="Arial" w:hAnsi="Arial" w:cs="Arial"/>
          <w:color w:val="000000" w:themeColor="text1"/>
          <w:sz w:val="21"/>
          <w:szCs w:val="21"/>
        </w:rPr>
      </w:pPr>
      <w:r w:rsidRPr="0041331B">
        <w:rPr>
          <w:rFonts w:ascii="Arial" w:hAnsi="Arial" w:cs="Arial"/>
          <w:color w:val="000000" w:themeColor="text1"/>
          <w:sz w:val="21"/>
          <w:szCs w:val="21"/>
        </w:rPr>
        <w:tab/>
        <w:t xml:space="preserve">7. </w:t>
      </w:r>
      <w:r w:rsidRPr="0041331B">
        <w:rPr>
          <w:rFonts w:ascii="Arial" w:hAnsi="Arial" w:cs="Arial"/>
          <w:color w:val="000000" w:themeColor="text1"/>
          <w:sz w:val="21"/>
          <w:szCs w:val="21"/>
          <w:lang w:val="de-DE"/>
        </w:rPr>
        <w:t>PASLAUG</w:t>
      </w:r>
      <w:r w:rsidRPr="0041331B">
        <w:rPr>
          <w:rFonts w:ascii="Arial" w:hAnsi="Arial" w:cs="Arial"/>
          <w:color w:val="000000" w:themeColor="text1"/>
          <w:sz w:val="21"/>
          <w:szCs w:val="21"/>
        </w:rPr>
        <w:t xml:space="preserve">Ų </w:t>
      </w:r>
      <w:r w:rsidRPr="0041331B">
        <w:rPr>
          <w:rFonts w:ascii="Arial" w:hAnsi="Arial" w:cs="Arial"/>
          <w:color w:val="000000" w:themeColor="text1"/>
          <w:sz w:val="21"/>
          <w:szCs w:val="21"/>
          <w:lang w:val="de-DE"/>
        </w:rPr>
        <w:t>TEIK</w:t>
      </w:r>
      <w:r w:rsidRPr="0041331B">
        <w:rPr>
          <w:rFonts w:ascii="Arial" w:hAnsi="Arial" w:cs="Arial"/>
          <w:color w:val="000000" w:themeColor="text1"/>
          <w:sz w:val="21"/>
          <w:szCs w:val="21"/>
        </w:rPr>
        <w:t>Ė</w:t>
      </w:r>
      <w:r w:rsidRPr="0041331B">
        <w:rPr>
          <w:rFonts w:ascii="Arial" w:hAnsi="Arial" w:cs="Arial"/>
          <w:color w:val="000000" w:themeColor="text1"/>
          <w:sz w:val="21"/>
          <w:szCs w:val="21"/>
          <w:lang w:val="pt-PT"/>
        </w:rPr>
        <w:t>JO TEIS</w:t>
      </w:r>
      <w:r w:rsidRPr="0041331B">
        <w:rPr>
          <w:rFonts w:ascii="Arial" w:hAnsi="Arial" w:cs="Arial"/>
          <w:color w:val="000000" w:themeColor="text1"/>
          <w:sz w:val="21"/>
          <w:szCs w:val="21"/>
        </w:rPr>
        <w:t>Ė</w:t>
      </w:r>
      <w:r w:rsidRPr="0041331B">
        <w:rPr>
          <w:rFonts w:ascii="Arial" w:hAnsi="Arial" w:cs="Arial"/>
          <w:color w:val="000000" w:themeColor="text1"/>
          <w:sz w:val="21"/>
          <w:szCs w:val="21"/>
          <w:lang w:val="de-DE"/>
        </w:rPr>
        <w:t>S IR PAREIGOS</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 xml:space="preserve">7.1. Paslaugų teikėjas laikosi visų galiojančių įstatymų ir kitų teisės aktų nuostatų ir užtikrina, kad darbuotojai jų laikytųsi. Paslaugų teikėjas garantuoja </w:t>
      </w:r>
      <w:r>
        <w:rPr>
          <w:rFonts w:ascii="Arial" w:hAnsi="Arial" w:cs="Arial"/>
          <w:color w:val="000000" w:themeColor="text1"/>
          <w:sz w:val="21"/>
          <w:szCs w:val="21"/>
        </w:rPr>
        <w:t>Pirkėj</w:t>
      </w:r>
      <w:r w:rsidRPr="0041331B">
        <w:rPr>
          <w:rFonts w:ascii="Arial" w:hAnsi="Arial" w:cs="Arial"/>
          <w:color w:val="000000" w:themeColor="text1"/>
          <w:sz w:val="21"/>
          <w:szCs w:val="21"/>
        </w:rPr>
        <w:t>ui nuostolių atlyginimą, jei Paslaugų teikė</w:t>
      </w:r>
      <w:r w:rsidRPr="0041331B">
        <w:rPr>
          <w:rFonts w:ascii="Arial" w:hAnsi="Arial" w:cs="Arial"/>
          <w:color w:val="000000" w:themeColor="text1"/>
          <w:sz w:val="21"/>
          <w:szCs w:val="21"/>
          <w:lang w:val="pt-PT"/>
        </w:rPr>
        <w:t>jas, jo ar j</w:t>
      </w:r>
      <w:r w:rsidRPr="0041331B">
        <w:rPr>
          <w:rFonts w:ascii="Arial" w:hAnsi="Arial" w:cs="Arial"/>
          <w:color w:val="000000" w:themeColor="text1"/>
          <w:sz w:val="21"/>
          <w:szCs w:val="21"/>
        </w:rPr>
        <w:t>o darbuotojai nesilaikytų minėtųjų įstatymų ir kitų teisės aktų ir dėl to būtų pateikti kokie nors reikalavimai ar pradėti procesiniai veiksmai.</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7.2. Paslaugų teikėjas turi vykdyti teisė</w:t>
      </w:r>
      <w:r w:rsidRPr="0041331B">
        <w:rPr>
          <w:rFonts w:ascii="Arial" w:hAnsi="Arial" w:cs="Arial"/>
          <w:color w:val="000000" w:themeColor="text1"/>
          <w:sz w:val="21"/>
          <w:szCs w:val="21"/>
          <w:lang w:val="de-DE"/>
        </w:rPr>
        <w:t xml:space="preserve">tus </w:t>
      </w:r>
      <w:r>
        <w:rPr>
          <w:rFonts w:ascii="Arial" w:hAnsi="Arial" w:cs="Arial"/>
          <w:color w:val="000000" w:themeColor="text1"/>
          <w:sz w:val="21"/>
          <w:szCs w:val="21"/>
          <w:lang w:val="de-DE"/>
        </w:rPr>
        <w:t>Pirkėj</w:t>
      </w:r>
      <w:r w:rsidRPr="0041331B">
        <w:rPr>
          <w:rFonts w:ascii="Arial" w:hAnsi="Arial" w:cs="Arial"/>
          <w:color w:val="000000" w:themeColor="text1"/>
          <w:sz w:val="21"/>
          <w:szCs w:val="21"/>
        </w:rPr>
        <w:t xml:space="preserve">o nurodymus. Jei Paslaugų teikėjas mano, kad </w:t>
      </w:r>
      <w:r>
        <w:rPr>
          <w:rFonts w:ascii="Arial" w:hAnsi="Arial" w:cs="Arial"/>
          <w:color w:val="000000" w:themeColor="text1"/>
          <w:sz w:val="21"/>
          <w:szCs w:val="21"/>
        </w:rPr>
        <w:t>Pirkėj</w:t>
      </w:r>
      <w:r w:rsidRPr="0041331B">
        <w:rPr>
          <w:rFonts w:ascii="Arial" w:hAnsi="Arial" w:cs="Arial"/>
          <w:color w:val="000000" w:themeColor="text1"/>
          <w:sz w:val="21"/>
          <w:szCs w:val="21"/>
        </w:rPr>
        <w:t xml:space="preserve">o nurodymai viršija Sutarties reikalavimus, jis apie tai praneša </w:t>
      </w:r>
      <w:r>
        <w:rPr>
          <w:rFonts w:ascii="Arial" w:hAnsi="Arial" w:cs="Arial"/>
          <w:color w:val="000000" w:themeColor="text1"/>
          <w:sz w:val="21"/>
          <w:szCs w:val="21"/>
        </w:rPr>
        <w:t>Pirkėj</w:t>
      </w:r>
      <w:r w:rsidRPr="0041331B">
        <w:rPr>
          <w:rFonts w:ascii="Arial" w:hAnsi="Arial" w:cs="Arial"/>
          <w:color w:val="000000" w:themeColor="text1"/>
          <w:sz w:val="21"/>
          <w:szCs w:val="21"/>
        </w:rPr>
        <w:t>ui</w:t>
      </w:r>
      <w:r w:rsidRPr="0041331B">
        <w:rPr>
          <w:rFonts w:ascii="Arial" w:hAnsi="Arial" w:cs="Arial"/>
          <w:color w:val="000000" w:themeColor="text1"/>
          <w:sz w:val="21"/>
          <w:szCs w:val="21"/>
          <w:lang w:val="it-IT"/>
        </w:rPr>
        <w:t xml:space="preserve"> per 5 (penkias) kalendorines dienas nuo tokio nurodymo gavimo dienos. </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7.3. Paslaugų teikėjas visus dokumentus ir informaciją</w:t>
      </w:r>
      <w:r w:rsidRPr="0041331B">
        <w:rPr>
          <w:rFonts w:ascii="Arial" w:hAnsi="Arial" w:cs="Arial"/>
          <w:color w:val="000000" w:themeColor="text1"/>
          <w:sz w:val="21"/>
          <w:szCs w:val="21"/>
          <w:lang w:val="fr-FR"/>
        </w:rPr>
        <w:t>, gaut</w:t>
      </w:r>
      <w:r w:rsidRPr="0041331B">
        <w:rPr>
          <w:rFonts w:ascii="Arial" w:hAnsi="Arial" w:cs="Arial"/>
          <w:color w:val="000000" w:themeColor="text1"/>
          <w:sz w:val="21"/>
          <w:szCs w:val="21"/>
        </w:rPr>
        <w:t xml:space="preserve">ą </w:t>
      </w:r>
      <w:r w:rsidRPr="0041331B">
        <w:rPr>
          <w:rFonts w:ascii="Arial" w:hAnsi="Arial" w:cs="Arial"/>
          <w:color w:val="000000" w:themeColor="text1"/>
          <w:sz w:val="21"/>
          <w:szCs w:val="21"/>
          <w:lang w:val="pt-PT"/>
        </w:rPr>
        <w:t>pagal Sutart</w:t>
      </w:r>
      <w:r w:rsidRPr="0041331B">
        <w:rPr>
          <w:rFonts w:ascii="Arial" w:hAnsi="Arial" w:cs="Arial"/>
          <w:color w:val="000000" w:themeColor="text1"/>
          <w:sz w:val="21"/>
          <w:szCs w:val="21"/>
        </w:rPr>
        <w:t>į</w:t>
      </w:r>
      <w:r w:rsidRPr="0041331B">
        <w:rPr>
          <w:rFonts w:ascii="Arial" w:hAnsi="Arial" w:cs="Arial"/>
          <w:color w:val="000000" w:themeColor="text1"/>
          <w:sz w:val="21"/>
          <w:szCs w:val="21"/>
          <w:lang w:val="es-ES_tradnl"/>
        </w:rPr>
        <w:t>, laiko konfidencialia ir be i</w:t>
      </w:r>
      <w:r w:rsidRPr="0041331B">
        <w:rPr>
          <w:rFonts w:ascii="Arial" w:hAnsi="Arial" w:cs="Arial"/>
          <w:color w:val="000000" w:themeColor="text1"/>
          <w:sz w:val="21"/>
          <w:szCs w:val="21"/>
        </w:rPr>
        <w:t xml:space="preserve">šankstinio raštiško </w:t>
      </w:r>
      <w:r>
        <w:rPr>
          <w:rFonts w:ascii="Arial" w:hAnsi="Arial" w:cs="Arial"/>
          <w:color w:val="000000" w:themeColor="text1"/>
          <w:sz w:val="21"/>
          <w:szCs w:val="21"/>
        </w:rPr>
        <w:t>Pirkėj</w:t>
      </w:r>
      <w:r w:rsidRPr="0041331B">
        <w:rPr>
          <w:rFonts w:ascii="Arial" w:hAnsi="Arial" w:cs="Arial"/>
          <w:color w:val="000000" w:themeColor="text1"/>
          <w:sz w:val="21"/>
          <w:szCs w:val="21"/>
        </w:rPr>
        <w:t xml:space="preserve">o leidimo neskelbia ir neatskleidžia jokių Sutarties nuostatų, išskyrus atvejus, kai tai būtina vykdant Sutartį. Jei nesutariama, ar būtina skelbti ar atskleisti kokias nors Sutarties nuostatas, galutinį </w:t>
      </w:r>
      <w:r w:rsidRPr="0041331B">
        <w:rPr>
          <w:rFonts w:ascii="Arial" w:hAnsi="Arial" w:cs="Arial"/>
          <w:color w:val="000000" w:themeColor="text1"/>
          <w:sz w:val="21"/>
          <w:szCs w:val="21"/>
          <w:lang w:val="it-IT"/>
        </w:rPr>
        <w:t>sprendim</w:t>
      </w:r>
      <w:r w:rsidRPr="0041331B">
        <w:rPr>
          <w:rFonts w:ascii="Arial" w:hAnsi="Arial" w:cs="Arial"/>
          <w:color w:val="000000" w:themeColor="text1"/>
          <w:sz w:val="21"/>
          <w:szCs w:val="21"/>
        </w:rPr>
        <w:t xml:space="preserve">ą priima </w:t>
      </w:r>
      <w:r>
        <w:rPr>
          <w:rFonts w:ascii="Arial" w:hAnsi="Arial" w:cs="Arial"/>
          <w:color w:val="000000" w:themeColor="text1"/>
          <w:sz w:val="21"/>
          <w:szCs w:val="21"/>
        </w:rPr>
        <w:t>Pirkėj</w:t>
      </w:r>
      <w:r w:rsidRPr="0041331B">
        <w:rPr>
          <w:rFonts w:ascii="Arial" w:hAnsi="Arial" w:cs="Arial"/>
          <w:color w:val="000000" w:themeColor="text1"/>
          <w:sz w:val="21"/>
          <w:szCs w:val="21"/>
        </w:rPr>
        <w:t>as.</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 xml:space="preserve">7.4. </w:t>
      </w:r>
      <w:r w:rsidRPr="0041331B">
        <w:rPr>
          <w:rFonts w:ascii="Arial" w:hAnsi="Arial" w:cs="Arial"/>
          <w:color w:val="000000" w:themeColor="text1"/>
          <w:sz w:val="21"/>
          <w:szCs w:val="21"/>
          <w:lang w:val="it-IT"/>
        </w:rPr>
        <w:t>Kai Paslaug</w:t>
      </w:r>
      <w:r w:rsidRPr="0041331B">
        <w:rPr>
          <w:rFonts w:ascii="Arial" w:hAnsi="Arial" w:cs="Arial"/>
          <w:color w:val="000000" w:themeColor="text1"/>
          <w:sz w:val="21"/>
          <w:szCs w:val="21"/>
        </w:rPr>
        <w:t xml:space="preserve">ų teikėjas nevykdo ar netinkamai vykdo savo sutartines prievoles, jis turi, </w:t>
      </w:r>
      <w:r>
        <w:rPr>
          <w:rFonts w:ascii="Arial" w:hAnsi="Arial" w:cs="Arial"/>
          <w:color w:val="000000" w:themeColor="text1"/>
          <w:sz w:val="21"/>
          <w:szCs w:val="21"/>
        </w:rPr>
        <w:t>Pirkėj</w:t>
      </w:r>
      <w:r w:rsidRPr="0041331B">
        <w:rPr>
          <w:rFonts w:ascii="Arial" w:hAnsi="Arial" w:cs="Arial"/>
          <w:color w:val="000000" w:themeColor="text1"/>
          <w:sz w:val="21"/>
          <w:szCs w:val="21"/>
        </w:rPr>
        <w:t>ui pareikalavus, savo sąskaita ištaisyti bet kokius trūkumus, susijusius su paslaugų teikimu.</w:t>
      </w:r>
    </w:p>
    <w:p w:rsidR="00257692" w:rsidRPr="0041331B" w:rsidRDefault="00257692" w:rsidP="00257692">
      <w:pPr>
        <w:pStyle w:val="Body2"/>
        <w:rPr>
          <w:rFonts w:ascii="Arial" w:hAnsi="Arial" w:cs="Arial"/>
          <w:color w:val="000000" w:themeColor="text1"/>
          <w:sz w:val="21"/>
          <w:szCs w:val="21"/>
          <w:lang w:val="lt-LT"/>
        </w:rPr>
      </w:pPr>
      <w:r w:rsidRPr="0041331B">
        <w:rPr>
          <w:rFonts w:ascii="Arial" w:hAnsi="Arial" w:cs="Arial"/>
          <w:color w:val="000000" w:themeColor="text1"/>
          <w:sz w:val="21"/>
          <w:szCs w:val="21"/>
          <w:lang w:val="lt-LT"/>
        </w:rPr>
        <w:tab/>
        <w:t>7.5. Paslaugas gali teikti tik Paslaugų teikėjo pasiūlyme nurodyti arba ne mažesnę kvalifikaciją turintys lektoriai. Šios sąlygos nesilaikymas bus laikomas esminiu sutarties pažeidimu. Esant poreikiui keisti paslaugas teikiančius asmenis – turi būti inicijuojama lektorių keitimo procedūra ir pasiūlyti ne mažesnę kvalifikaciją turintys lektoriai.</w:t>
      </w:r>
    </w:p>
    <w:p w:rsidR="00257692" w:rsidRPr="0041331B" w:rsidRDefault="00257692" w:rsidP="00257692">
      <w:pPr>
        <w:pStyle w:val="Body2"/>
        <w:rPr>
          <w:rFonts w:ascii="Arial" w:hAnsi="Arial" w:cs="Arial"/>
          <w:color w:val="000000" w:themeColor="text1"/>
          <w:sz w:val="21"/>
          <w:szCs w:val="21"/>
          <w:lang w:val="lt-LT"/>
        </w:rPr>
      </w:pPr>
    </w:p>
    <w:p w:rsidR="00257692" w:rsidRPr="0041331B" w:rsidRDefault="00257692" w:rsidP="00257692">
      <w:pPr>
        <w:pStyle w:val="Heading"/>
        <w:rPr>
          <w:rFonts w:ascii="Arial" w:hAnsi="Arial" w:cs="Arial"/>
          <w:color w:val="000000" w:themeColor="text1"/>
          <w:sz w:val="21"/>
          <w:szCs w:val="21"/>
          <w:lang w:val="lt-LT"/>
        </w:rPr>
      </w:pPr>
      <w:r w:rsidRPr="0041331B">
        <w:rPr>
          <w:rFonts w:ascii="Arial" w:hAnsi="Arial" w:cs="Arial"/>
          <w:color w:val="000000" w:themeColor="text1"/>
          <w:sz w:val="21"/>
          <w:szCs w:val="21"/>
          <w:lang w:val="lt-LT"/>
        </w:rPr>
        <w:lastRenderedPageBreak/>
        <w:tab/>
        <w:t>8. SUBTIEKIMAS</w:t>
      </w:r>
    </w:p>
    <w:p w:rsidR="00257692" w:rsidRPr="0041331B" w:rsidRDefault="00257692" w:rsidP="00257692">
      <w:pPr>
        <w:pStyle w:val="Body2"/>
        <w:rPr>
          <w:rFonts w:ascii="Arial" w:hAnsi="Arial" w:cs="Arial"/>
          <w:color w:val="000000" w:themeColor="text1"/>
          <w:sz w:val="21"/>
          <w:szCs w:val="21"/>
          <w:lang w:val="lt-LT"/>
        </w:rPr>
      </w:pPr>
    </w:p>
    <w:p w:rsidR="00257692" w:rsidRPr="0041331B" w:rsidRDefault="00257692" w:rsidP="00257692">
      <w:pPr>
        <w:pStyle w:val="Body2"/>
        <w:rPr>
          <w:rFonts w:ascii="Arial" w:hAnsi="Arial" w:cs="Arial"/>
          <w:color w:val="000000" w:themeColor="text1"/>
          <w:sz w:val="21"/>
          <w:szCs w:val="21"/>
          <w:lang w:val="lt-LT"/>
        </w:rPr>
      </w:pPr>
      <w:r w:rsidRPr="0041331B">
        <w:rPr>
          <w:rFonts w:ascii="Arial" w:hAnsi="Arial" w:cs="Arial"/>
          <w:color w:val="000000" w:themeColor="text1"/>
          <w:sz w:val="21"/>
          <w:szCs w:val="21"/>
          <w:lang w:val="lt-LT"/>
        </w:rPr>
        <w:tab/>
        <w:t>8.1. S</w:t>
      </w:r>
      <w:r w:rsidRPr="0041331B">
        <w:rPr>
          <w:rFonts w:ascii="Arial" w:hAnsi="Arial" w:cs="Arial"/>
          <w:color w:val="000000" w:themeColor="text1"/>
          <w:sz w:val="21"/>
          <w:szCs w:val="21"/>
          <w:lang w:val="it-IT"/>
        </w:rPr>
        <w:t xml:space="preserve">udarius </w:t>
      </w:r>
      <w:r w:rsidRPr="0041331B">
        <w:rPr>
          <w:rFonts w:ascii="Arial" w:hAnsi="Arial" w:cs="Arial"/>
          <w:color w:val="000000" w:themeColor="text1"/>
          <w:sz w:val="21"/>
          <w:szCs w:val="21"/>
          <w:lang w:val="lt-LT"/>
        </w:rPr>
        <w:t xml:space="preserve">Sutartį, tačiau ne vėliau negu Sutartis pradedama vykdyti, Paslaugų teikėjas įsipareigoja </w:t>
      </w:r>
      <w:r>
        <w:rPr>
          <w:rFonts w:ascii="Arial" w:hAnsi="Arial" w:cs="Arial"/>
          <w:color w:val="000000" w:themeColor="text1"/>
          <w:sz w:val="21"/>
          <w:szCs w:val="21"/>
          <w:lang w:val="lt-LT"/>
        </w:rPr>
        <w:t>Pirkėj</w:t>
      </w:r>
      <w:r w:rsidRPr="0041331B">
        <w:rPr>
          <w:rFonts w:ascii="Arial" w:hAnsi="Arial" w:cs="Arial"/>
          <w:color w:val="000000" w:themeColor="text1"/>
          <w:sz w:val="21"/>
          <w:szCs w:val="21"/>
          <w:lang w:val="lt-LT"/>
        </w:rPr>
        <w:t>ui pranešti tuo metu žinomų s</w:t>
      </w:r>
      <w:r w:rsidRPr="0041331B">
        <w:rPr>
          <w:rFonts w:ascii="Arial" w:hAnsi="Arial" w:cs="Arial"/>
          <w:color w:val="000000" w:themeColor="text1"/>
          <w:sz w:val="21"/>
          <w:szCs w:val="21"/>
          <w:lang w:val="nl-NL"/>
        </w:rPr>
        <w:t>ubtiek</w:t>
      </w:r>
      <w:r w:rsidRPr="0041331B">
        <w:rPr>
          <w:rFonts w:ascii="Arial" w:hAnsi="Arial" w:cs="Arial"/>
          <w:color w:val="000000" w:themeColor="text1"/>
          <w:sz w:val="21"/>
          <w:szCs w:val="21"/>
          <w:lang w:val="lt-LT"/>
        </w:rPr>
        <w:t xml:space="preserve">ėjų pavadinimus, kontaktinius duomenis ir jų atstovus. </w:t>
      </w:r>
      <w:r>
        <w:rPr>
          <w:rFonts w:ascii="Arial" w:hAnsi="Arial" w:cs="Arial"/>
          <w:color w:val="000000" w:themeColor="text1"/>
          <w:sz w:val="21"/>
          <w:szCs w:val="21"/>
          <w:lang w:val="lt-LT"/>
        </w:rPr>
        <w:t>Pirkėj</w:t>
      </w:r>
      <w:r w:rsidRPr="0041331B">
        <w:rPr>
          <w:rFonts w:ascii="Arial" w:hAnsi="Arial" w:cs="Arial"/>
          <w:color w:val="000000" w:themeColor="text1"/>
          <w:sz w:val="21"/>
          <w:szCs w:val="21"/>
          <w:lang w:val="lt-LT"/>
        </w:rPr>
        <w:t>as taip pat reikalauja, kad Paslaugų teikėjas informuotų apie minėtos informacijos pasikeitimus visu Sutarties vykdymo metu, taip pat apie naujus s</w:t>
      </w:r>
      <w:r w:rsidRPr="0041331B">
        <w:rPr>
          <w:rFonts w:ascii="Arial" w:hAnsi="Arial" w:cs="Arial"/>
          <w:color w:val="000000" w:themeColor="text1"/>
          <w:sz w:val="21"/>
          <w:szCs w:val="21"/>
          <w:lang w:val="nl-NL"/>
        </w:rPr>
        <w:t>ubtiek</w:t>
      </w:r>
      <w:r w:rsidRPr="0041331B">
        <w:rPr>
          <w:rFonts w:ascii="Arial" w:hAnsi="Arial" w:cs="Arial"/>
          <w:color w:val="000000" w:themeColor="text1"/>
          <w:sz w:val="21"/>
          <w:szCs w:val="21"/>
          <w:lang w:val="lt-LT"/>
        </w:rPr>
        <w:t xml:space="preserve">ėjus, kuriuos jis ketina pasitelkti vėliau. </w:t>
      </w:r>
    </w:p>
    <w:p w:rsidR="00257692" w:rsidRPr="0041331B" w:rsidRDefault="00257692" w:rsidP="00257692">
      <w:pPr>
        <w:pStyle w:val="Body2"/>
        <w:rPr>
          <w:rFonts w:ascii="Arial" w:hAnsi="Arial" w:cs="Arial"/>
          <w:color w:val="000000" w:themeColor="text1"/>
          <w:sz w:val="21"/>
          <w:szCs w:val="21"/>
          <w:lang w:val="lt-LT"/>
        </w:rPr>
      </w:pPr>
      <w:r w:rsidRPr="0041331B">
        <w:rPr>
          <w:rFonts w:ascii="Arial" w:hAnsi="Arial" w:cs="Arial"/>
          <w:color w:val="000000" w:themeColor="text1"/>
          <w:sz w:val="21"/>
          <w:szCs w:val="21"/>
          <w:lang w:val="lt-LT"/>
        </w:rPr>
        <w:tab/>
        <w:t>8.2. Paslaugų teikėjas Sutarties vykdymo metu gali inicijuoti s</w:t>
      </w:r>
      <w:r w:rsidRPr="0041331B">
        <w:rPr>
          <w:rFonts w:ascii="Arial" w:hAnsi="Arial" w:cs="Arial"/>
          <w:color w:val="000000" w:themeColor="text1"/>
          <w:sz w:val="21"/>
          <w:szCs w:val="21"/>
          <w:lang w:val="nl-NL"/>
        </w:rPr>
        <w:t>ubtiek</w:t>
      </w:r>
      <w:r w:rsidRPr="0041331B">
        <w:rPr>
          <w:rFonts w:ascii="Arial" w:hAnsi="Arial" w:cs="Arial"/>
          <w:color w:val="000000" w:themeColor="text1"/>
          <w:sz w:val="21"/>
          <w:szCs w:val="21"/>
          <w:lang w:val="lt-LT"/>
        </w:rPr>
        <w:t>ėjo, numatyto Sutarties priede, pakeitimą, nurodydamas tokio keitimo motyvus.</w:t>
      </w:r>
    </w:p>
    <w:p w:rsidR="00257692" w:rsidRPr="0041331B" w:rsidRDefault="00257692" w:rsidP="00257692">
      <w:pPr>
        <w:pStyle w:val="Body2"/>
        <w:rPr>
          <w:rFonts w:ascii="Arial" w:hAnsi="Arial" w:cs="Arial"/>
          <w:color w:val="000000" w:themeColor="text1"/>
          <w:sz w:val="21"/>
          <w:szCs w:val="21"/>
          <w:lang w:val="lt-LT"/>
        </w:rPr>
      </w:pPr>
      <w:r w:rsidRPr="0041331B">
        <w:rPr>
          <w:rFonts w:ascii="Arial" w:hAnsi="Arial" w:cs="Arial"/>
          <w:color w:val="000000" w:themeColor="text1"/>
          <w:sz w:val="21"/>
          <w:szCs w:val="21"/>
          <w:lang w:val="lt-LT"/>
        </w:rPr>
        <w:tab/>
        <w:t>8.3</w:t>
      </w:r>
      <w:r w:rsidRPr="0041331B">
        <w:rPr>
          <w:rFonts w:ascii="Arial" w:hAnsi="Arial" w:cs="Arial"/>
          <w:color w:val="000000" w:themeColor="text1"/>
          <w:sz w:val="21"/>
          <w:szCs w:val="21"/>
          <w:lang w:val="de-DE"/>
        </w:rPr>
        <w:t xml:space="preserve">. Jei </w:t>
      </w:r>
      <w:r w:rsidRPr="0041331B">
        <w:rPr>
          <w:rFonts w:ascii="Arial" w:hAnsi="Arial" w:cs="Arial"/>
          <w:color w:val="000000" w:themeColor="text1"/>
          <w:sz w:val="21"/>
          <w:szCs w:val="21"/>
          <w:lang w:val="lt-LT"/>
        </w:rPr>
        <w:t>s</w:t>
      </w:r>
      <w:r w:rsidRPr="0041331B">
        <w:rPr>
          <w:rFonts w:ascii="Arial" w:hAnsi="Arial" w:cs="Arial"/>
          <w:color w:val="000000" w:themeColor="text1"/>
          <w:sz w:val="21"/>
          <w:szCs w:val="21"/>
          <w:lang w:val="nl-NL"/>
        </w:rPr>
        <w:t>ubtiek</w:t>
      </w:r>
      <w:r w:rsidRPr="0041331B">
        <w:rPr>
          <w:rFonts w:ascii="Arial" w:hAnsi="Arial" w:cs="Arial"/>
          <w:color w:val="000000" w:themeColor="text1"/>
          <w:sz w:val="21"/>
          <w:szCs w:val="21"/>
          <w:lang w:val="lt-LT"/>
        </w:rPr>
        <w:t>ėjui Pirkimo dokumentuose buvo keliami kvalifikaciniai reikalavimai arba s</w:t>
      </w:r>
      <w:r w:rsidRPr="0041331B">
        <w:rPr>
          <w:rFonts w:ascii="Arial" w:hAnsi="Arial" w:cs="Arial"/>
          <w:color w:val="000000" w:themeColor="text1"/>
          <w:sz w:val="21"/>
          <w:szCs w:val="21"/>
          <w:lang w:val="nl-NL"/>
        </w:rPr>
        <w:t>ubtiek</w:t>
      </w:r>
      <w:r w:rsidRPr="0041331B">
        <w:rPr>
          <w:rFonts w:ascii="Arial" w:hAnsi="Arial" w:cs="Arial"/>
          <w:color w:val="000000" w:themeColor="text1"/>
          <w:sz w:val="21"/>
          <w:szCs w:val="21"/>
          <w:lang w:val="lt-LT"/>
        </w:rPr>
        <w:t>ė</w:t>
      </w:r>
      <w:r w:rsidRPr="0041331B">
        <w:rPr>
          <w:rFonts w:ascii="Arial" w:hAnsi="Arial" w:cs="Arial"/>
          <w:color w:val="000000" w:themeColor="text1"/>
          <w:sz w:val="21"/>
          <w:szCs w:val="21"/>
          <w:lang w:val="es-ES_tradnl"/>
        </w:rPr>
        <w:t>jas buvo pasitelktas pagrind</w:t>
      </w:r>
      <w:r w:rsidRPr="0041331B">
        <w:rPr>
          <w:rFonts w:ascii="Arial" w:hAnsi="Arial" w:cs="Arial"/>
          <w:color w:val="000000" w:themeColor="text1"/>
          <w:sz w:val="21"/>
          <w:szCs w:val="21"/>
          <w:lang w:val="lt-LT"/>
        </w:rPr>
        <w:t>žiant Paslaugų teikė</w:t>
      </w:r>
      <w:r w:rsidRPr="0041331B">
        <w:rPr>
          <w:rFonts w:ascii="Arial" w:hAnsi="Arial" w:cs="Arial"/>
          <w:color w:val="000000" w:themeColor="text1"/>
          <w:sz w:val="21"/>
          <w:szCs w:val="21"/>
          <w:lang w:val="es-ES_tradnl"/>
        </w:rPr>
        <w:t>jo pasi</w:t>
      </w:r>
      <w:r w:rsidRPr="0041331B">
        <w:rPr>
          <w:rFonts w:ascii="Arial" w:hAnsi="Arial" w:cs="Arial"/>
          <w:color w:val="000000" w:themeColor="text1"/>
          <w:sz w:val="21"/>
          <w:szCs w:val="21"/>
          <w:lang w:val="lt-LT"/>
        </w:rPr>
        <w:t>ū</w:t>
      </w:r>
      <w:r w:rsidRPr="0041331B">
        <w:rPr>
          <w:rFonts w:ascii="Arial" w:hAnsi="Arial" w:cs="Arial"/>
          <w:color w:val="000000" w:themeColor="text1"/>
          <w:sz w:val="21"/>
          <w:szCs w:val="21"/>
          <w:lang w:val="pt-PT"/>
        </w:rPr>
        <w:t>lymo atitikim</w:t>
      </w:r>
      <w:r w:rsidRPr="0041331B">
        <w:rPr>
          <w:rFonts w:ascii="Arial" w:hAnsi="Arial" w:cs="Arial"/>
          <w:color w:val="000000" w:themeColor="text1"/>
          <w:sz w:val="21"/>
          <w:szCs w:val="21"/>
          <w:lang w:val="lt-LT"/>
        </w:rPr>
        <w:t>ą Pirkimo dokumentuose nustatytiems kvalifikaciniams reikalavimams, keič</w:t>
      </w:r>
      <w:r w:rsidRPr="0041331B">
        <w:rPr>
          <w:rFonts w:ascii="Arial" w:hAnsi="Arial" w:cs="Arial"/>
          <w:color w:val="000000" w:themeColor="text1"/>
          <w:sz w:val="21"/>
          <w:szCs w:val="21"/>
          <w:lang w:val="it-IT"/>
        </w:rPr>
        <w:t xml:space="preserve">iamas </w:t>
      </w:r>
      <w:r w:rsidRPr="0041331B">
        <w:rPr>
          <w:rFonts w:ascii="Arial" w:hAnsi="Arial" w:cs="Arial"/>
          <w:color w:val="000000" w:themeColor="text1"/>
          <w:sz w:val="21"/>
          <w:szCs w:val="21"/>
          <w:lang w:val="lt-LT"/>
        </w:rPr>
        <w:t>s</w:t>
      </w:r>
      <w:r w:rsidRPr="0041331B">
        <w:rPr>
          <w:rFonts w:ascii="Arial" w:hAnsi="Arial" w:cs="Arial"/>
          <w:color w:val="000000" w:themeColor="text1"/>
          <w:sz w:val="21"/>
          <w:szCs w:val="21"/>
          <w:lang w:val="nl-NL"/>
        </w:rPr>
        <w:t>ubtiek</w:t>
      </w:r>
      <w:r w:rsidRPr="0041331B">
        <w:rPr>
          <w:rFonts w:ascii="Arial" w:hAnsi="Arial" w:cs="Arial"/>
          <w:color w:val="000000" w:themeColor="text1"/>
          <w:sz w:val="21"/>
          <w:szCs w:val="21"/>
          <w:lang w:val="lt-LT"/>
        </w:rPr>
        <w:t>ėjas turi atitikti atitinkamus Pirkimo dokumentuose nustatytus kvalifikacinius reikalavimus ir neturi būti Viešųjų pirkimų įstatyme numatytų pašalinimo pagrindų. Tokiu atveju, jeigu subtiekė</w:t>
      </w:r>
      <w:r w:rsidRPr="0041331B">
        <w:rPr>
          <w:rFonts w:ascii="Arial" w:hAnsi="Arial" w:cs="Arial"/>
          <w:color w:val="000000" w:themeColor="text1"/>
          <w:sz w:val="21"/>
          <w:szCs w:val="21"/>
          <w:lang w:val="es-ES_tradnl"/>
        </w:rPr>
        <w:t>jo pad</w:t>
      </w:r>
      <w:r w:rsidRPr="0041331B">
        <w:rPr>
          <w:rFonts w:ascii="Arial" w:hAnsi="Arial" w:cs="Arial"/>
          <w:color w:val="000000" w:themeColor="text1"/>
          <w:sz w:val="21"/>
          <w:szCs w:val="21"/>
          <w:lang w:val="lt-LT"/>
        </w:rPr>
        <w:t>ė</w:t>
      </w:r>
      <w:r w:rsidRPr="0041331B">
        <w:rPr>
          <w:rFonts w:ascii="Arial" w:hAnsi="Arial" w:cs="Arial"/>
          <w:color w:val="000000" w:themeColor="text1"/>
          <w:sz w:val="21"/>
          <w:szCs w:val="21"/>
          <w:lang w:val="pt-PT"/>
        </w:rPr>
        <w:t>tis atitinka bent vien</w:t>
      </w:r>
      <w:r w:rsidRPr="0041331B">
        <w:rPr>
          <w:rFonts w:ascii="Arial" w:hAnsi="Arial" w:cs="Arial"/>
          <w:color w:val="000000" w:themeColor="text1"/>
          <w:sz w:val="21"/>
          <w:szCs w:val="21"/>
          <w:lang w:val="lt-LT"/>
        </w:rPr>
        <w:t xml:space="preserve">ą </w:t>
      </w:r>
      <w:r w:rsidRPr="0041331B">
        <w:rPr>
          <w:rFonts w:ascii="Arial" w:hAnsi="Arial" w:cs="Arial"/>
          <w:color w:val="000000" w:themeColor="text1"/>
          <w:sz w:val="21"/>
          <w:szCs w:val="21"/>
          <w:lang w:val="pt-PT"/>
        </w:rPr>
        <w:t>pagal Vie</w:t>
      </w:r>
      <w:r w:rsidRPr="0041331B">
        <w:rPr>
          <w:rFonts w:ascii="Arial" w:hAnsi="Arial" w:cs="Arial"/>
          <w:color w:val="000000" w:themeColor="text1"/>
          <w:sz w:val="21"/>
          <w:szCs w:val="21"/>
          <w:lang w:val="lt-LT"/>
        </w:rPr>
        <w:t>šųjų pirkimų įstatymo 46 straipsnį nustatytą paš</w:t>
      </w:r>
      <w:r w:rsidRPr="0041331B">
        <w:rPr>
          <w:rFonts w:ascii="Arial" w:hAnsi="Arial" w:cs="Arial"/>
          <w:color w:val="000000" w:themeColor="text1"/>
          <w:sz w:val="21"/>
          <w:szCs w:val="21"/>
          <w:lang w:val="it-IT"/>
        </w:rPr>
        <w:t>alinimo pagrind</w:t>
      </w:r>
      <w:r w:rsidRPr="0041331B">
        <w:rPr>
          <w:rFonts w:ascii="Arial" w:hAnsi="Arial" w:cs="Arial"/>
          <w:color w:val="000000" w:themeColor="text1"/>
          <w:sz w:val="21"/>
          <w:szCs w:val="21"/>
          <w:lang w:val="lt-LT"/>
        </w:rPr>
        <w:t>ą</w:t>
      </w:r>
      <w:r w:rsidRPr="0041331B">
        <w:rPr>
          <w:rFonts w:ascii="Arial" w:hAnsi="Arial" w:cs="Arial"/>
          <w:color w:val="000000" w:themeColor="text1"/>
          <w:sz w:val="21"/>
          <w:szCs w:val="21"/>
          <w:lang w:val="de-DE"/>
        </w:rPr>
        <w:t xml:space="preserve">, </w:t>
      </w:r>
      <w:r>
        <w:rPr>
          <w:rFonts w:ascii="Arial" w:hAnsi="Arial" w:cs="Arial"/>
          <w:color w:val="000000" w:themeColor="text1"/>
          <w:sz w:val="21"/>
          <w:szCs w:val="21"/>
          <w:lang w:val="de-DE"/>
        </w:rPr>
        <w:t>Pirkėj</w:t>
      </w:r>
      <w:r w:rsidRPr="0041331B">
        <w:rPr>
          <w:rFonts w:ascii="Arial" w:hAnsi="Arial" w:cs="Arial"/>
          <w:color w:val="000000" w:themeColor="text1"/>
          <w:sz w:val="21"/>
          <w:szCs w:val="21"/>
          <w:lang w:val="lt-LT"/>
        </w:rPr>
        <w:t>as reikalauja, kad Paslaugų teikėjas</w:t>
      </w:r>
      <w:r w:rsidRPr="0041331B">
        <w:rPr>
          <w:rFonts w:ascii="Arial" w:hAnsi="Arial" w:cs="Arial"/>
          <w:color w:val="000000" w:themeColor="text1"/>
          <w:sz w:val="21"/>
          <w:szCs w:val="21"/>
          <w:lang w:val="de-DE"/>
        </w:rPr>
        <w:t xml:space="preserve"> per </w:t>
      </w:r>
      <w:r>
        <w:rPr>
          <w:rFonts w:ascii="Arial" w:hAnsi="Arial" w:cs="Arial"/>
          <w:color w:val="000000" w:themeColor="text1"/>
          <w:sz w:val="21"/>
          <w:szCs w:val="21"/>
          <w:lang w:val="de-DE"/>
        </w:rPr>
        <w:t>Pirkėj</w:t>
      </w:r>
      <w:r w:rsidRPr="0041331B">
        <w:rPr>
          <w:rFonts w:ascii="Arial" w:hAnsi="Arial" w:cs="Arial"/>
          <w:color w:val="000000" w:themeColor="text1"/>
          <w:sz w:val="21"/>
          <w:szCs w:val="21"/>
          <w:lang w:val="lt-LT"/>
        </w:rPr>
        <w:t xml:space="preserve">o nustatytą terminą pakeistų minėtą </w:t>
      </w:r>
      <w:r w:rsidRPr="0041331B">
        <w:rPr>
          <w:rFonts w:ascii="Arial" w:hAnsi="Arial" w:cs="Arial"/>
          <w:color w:val="000000" w:themeColor="text1"/>
          <w:sz w:val="21"/>
          <w:szCs w:val="21"/>
          <w:lang w:val="nl-NL"/>
        </w:rPr>
        <w:t>subtiek</w:t>
      </w:r>
      <w:r w:rsidRPr="0041331B">
        <w:rPr>
          <w:rFonts w:ascii="Arial" w:hAnsi="Arial" w:cs="Arial"/>
          <w:color w:val="000000" w:themeColor="text1"/>
          <w:sz w:val="21"/>
          <w:szCs w:val="21"/>
          <w:lang w:val="lt-LT"/>
        </w:rPr>
        <w:t>ėją reikalavimus atitinkančiu subtiekėju.</w:t>
      </w:r>
    </w:p>
    <w:p w:rsidR="00257692" w:rsidRPr="0041331B" w:rsidRDefault="00257692" w:rsidP="00257692">
      <w:pPr>
        <w:pStyle w:val="Body2"/>
        <w:rPr>
          <w:rFonts w:ascii="Arial" w:hAnsi="Arial" w:cs="Arial"/>
          <w:color w:val="000000" w:themeColor="text1"/>
          <w:sz w:val="21"/>
          <w:szCs w:val="21"/>
          <w:lang w:val="lt-LT"/>
        </w:rPr>
      </w:pPr>
      <w:r w:rsidRPr="0041331B">
        <w:rPr>
          <w:rFonts w:ascii="Arial" w:hAnsi="Arial" w:cs="Arial"/>
          <w:color w:val="000000" w:themeColor="text1"/>
          <w:sz w:val="21"/>
          <w:szCs w:val="21"/>
          <w:lang w:val="lt-LT"/>
        </w:rPr>
        <w:tab/>
        <w:t xml:space="preserve">8.4. </w:t>
      </w:r>
      <w:r>
        <w:rPr>
          <w:rFonts w:ascii="Arial" w:hAnsi="Arial" w:cs="Arial"/>
          <w:color w:val="000000" w:themeColor="text1"/>
          <w:sz w:val="21"/>
          <w:szCs w:val="21"/>
          <w:lang w:val="lt-LT"/>
        </w:rPr>
        <w:t>Pirkėj</w:t>
      </w:r>
      <w:r w:rsidRPr="0041331B">
        <w:rPr>
          <w:rFonts w:ascii="Arial" w:hAnsi="Arial" w:cs="Arial"/>
          <w:color w:val="000000" w:themeColor="text1"/>
          <w:sz w:val="21"/>
          <w:szCs w:val="21"/>
          <w:lang w:val="lt-LT"/>
        </w:rPr>
        <w:t>ui sutikus su s</w:t>
      </w:r>
      <w:r w:rsidRPr="0041331B">
        <w:rPr>
          <w:rFonts w:ascii="Arial" w:hAnsi="Arial" w:cs="Arial"/>
          <w:color w:val="000000" w:themeColor="text1"/>
          <w:sz w:val="21"/>
          <w:szCs w:val="21"/>
          <w:lang w:val="nl-NL"/>
        </w:rPr>
        <w:t>ubtiek</w:t>
      </w:r>
      <w:r w:rsidRPr="0041331B">
        <w:rPr>
          <w:rFonts w:ascii="Arial" w:hAnsi="Arial" w:cs="Arial"/>
          <w:color w:val="000000" w:themeColor="text1"/>
          <w:sz w:val="21"/>
          <w:szCs w:val="21"/>
          <w:lang w:val="lt-LT"/>
        </w:rPr>
        <w:t xml:space="preserve">ėjo pakeitimu, </w:t>
      </w:r>
      <w:r>
        <w:rPr>
          <w:rFonts w:ascii="Arial" w:hAnsi="Arial" w:cs="Arial"/>
          <w:color w:val="000000" w:themeColor="text1"/>
          <w:sz w:val="21"/>
          <w:szCs w:val="21"/>
          <w:lang w:val="lt-LT"/>
        </w:rPr>
        <w:t>Pirkėj</w:t>
      </w:r>
      <w:r w:rsidRPr="0041331B">
        <w:rPr>
          <w:rFonts w:ascii="Arial" w:hAnsi="Arial" w:cs="Arial"/>
          <w:color w:val="000000" w:themeColor="text1"/>
          <w:sz w:val="21"/>
          <w:szCs w:val="21"/>
          <w:lang w:val="lt-LT"/>
        </w:rPr>
        <w:t>as kartu su Paslaugų teikėju raštu sudaro susitarimą dėl s</w:t>
      </w:r>
      <w:r w:rsidRPr="0041331B">
        <w:rPr>
          <w:rFonts w:ascii="Arial" w:hAnsi="Arial" w:cs="Arial"/>
          <w:color w:val="000000" w:themeColor="text1"/>
          <w:sz w:val="21"/>
          <w:szCs w:val="21"/>
          <w:lang w:val="nl-NL"/>
        </w:rPr>
        <w:t>ubtiek</w:t>
      </w:r>
      <w:r w:rsidRPr="0041331B">
        <w:rPr>
          <w:rFonts w:ascii="Arial" w:hAnsi="Arial" w:cs="Arial"/>
          <w:color w:val="000000" w:themeColor="text1"/>
          <w:sz w:val="21"/>
          <w:szCs w:val="21"/>
          <w:lang w:val="lt-LT"/>
        </w:rPr>
        <w:t>ėjo pakeitimo, kurį pasirašo Šalys. Šis susitarimas yra neatskiriama Sutarties dalis.</w:t>
      </w:r>
    </w:p>
    <w:p w:rsidR="00257692" w:rsidRPr="0041331B" w:rsidRDefault="00257692" w:rsidP="00257692">
      <w:pPr>
        <w:pStyle w:val="Heading"/>
        <w:rPr>
          <w:rFonts w:ascii="Arial" w:hAnsi="Arial" w:cs="Arial"/>
          <w:color w:val="000000" w:themeColor="text1"/>
          <w:sz w:val="21"/>
          <w:szCs w:val="21"/>
          <w:lang w:val="lt-LT"/>
        </w:rPr>
      </w:pPr>
    </w:p>
    <w:p w:rsidR="00257692" w:rsidRPr="00E97727" w:rsidRDefault="00257692" w:rsidP="00257692">
      <w:pPr>
        <w:pStyle w:val="Heading"/>
        <w:rPr>
          <w:rFonts w:ascii="Arial" w:hAnsi="Arial" w:cs="Arial"/>
          <w:color w:val="000000" w:themeColor="text1"/>
          <w:sz w:val="21"/>
          <w:szCs w:val="21"/>
          <w:lang w:val="lt-LT"/>
        </w:rPr>
      </w:pPr>
      <w:r w:rsidRPr="0041331B">
        <w:rPr>
          <w:rFonts w:ascii="Arial" w:hAnsi="Arial" w:cs="Arial"/>
          <w:color w:val="000000" w:themeColor="text1"/>
          <w:sz w:val="21"/>
          <w:szCs w:val="21"/>
          <w:lang w:val="lt-LT"/>
        </w:rPr>
        <w:tab/>
      </w:r>
      <w:r w:rsidRPr="00E97727">
        <w:rPr>
          <w:rFonts w:ascii="Arial" w:hAnsi="Arial" w:cs="Arial"/>
          <w:color w:val="000000" w:themeColor="text1"/>
          <w:sz w:val="21"/>
          <w:szCs w:val="21"/>
          <w:lang w:val="lt-LT"/>
        </w:rPr>
        <w:t>9. ŠALIŲ ATSAKOMYBĖ</w:t>
      </w:r>
    </w:p>
    <w:p w:rsidR="00257692" w:rsidRPr="0041331B" w:rsidRDefault="00257692" w:rsidP="00257692">
      <w:pPr>
        <w:pStyle w:val="Body2"/>
        <w:rPr>
          <w:rFonts w:ascii="Arial" w:hAnsi="Arial" w:cs="Arial"/>
          <w:color w:val="000000" w:themeColor="text1"/>
          <w:sz w:val="21"/>
          <w:szCs w:val="21"/>
          <w:lang w:val="lt-LT"/>
        </w:rPr>
      </w:pPr>
    </w:p>
    <w:p w:rsidR="00257692" w:rsidRPr="0041331B" w:rsidRDefault="00257692" w:rsidP="00257692">
      <w:pPr>
        <w:pStyle w:val="Body2"/>
        <w:rPr>
          <w:rFonts w:ascii="Arial" w:hAnsi="Arial" w:cs="Arial"/>
          <w:color w:val="000000" w:themeColor="text1"/>
          <w:sz w:val="21"/>
          <w:szCs w:val="21"/>
          <w:lang w:val="lt-LT"/>
        </w:rPr>
      </w:pPr>
      <w:r w:rsidRPr="0041331B">
        <w:rPr>
          <w:rFonts w:ascii="Arial" w:hAnsi="Arial" w:cs="Arial"/>
          <w:color w:val="000000" w:themeColor="text1"/>
          <w:sz w:val="21"/>
          <w:szCs w:val="21"/>
          <w:lang w:val="lt-LT"/>
        </w:rPr>
        <w:tab/>
        <w:t>9</w:t>
      </w:r>
      <w:r w:rsidRPr="00E97727">
        <w:rPr>
          <w:rFonts w:ascii="Arial" w:hAnsi="Arial" w:cs="Arial"/>
          <w:color w:val="000000" w:themeColor="text1"/>
          <w:sz w:val="21"/>
          <w:szCs w:val="21"/>
          <w:lang w:val="lt-LT"/>
        </w:rPr>
        <w:t xml:space="preserve">.1. </w:t>
      </w:r>
      <w:r>
        <w:rPr>
          <w:rFonts w:ascii="Arial" w:hAnsi="Arial" w:cs="Arial"/>
          <w:color w:val="000000" w:themeColor="text1"/>
          <w:sz w:val="21"/>
          <w:szCs w:val="21"/>
          <w:lang w:val="lt-LT"/>
        </w:rPr>
        <w:t>Pirkėj</w:t>
      </w:r>
      <w:r w:rsidRPr="00E97727">
        <w:rPr>
          <w:rFonts w:ascii="Arial" w:hAnsi="Arial" w:cs="Arial"/>
          <w:color w:val="000000" w:themeColor="text1"/>
          <w:sz w:val="21"/>
          <w:szCs w:val="21"/>
          <w:lang w:val="lt-LT"/>
        </w:rPr>
        <w:t>as, u</w:t>
      </w:r>
      <w:r w:rsidRPr="0041331B">
        <w:rPr>
          <w:rFonts w:ascii="Arial" w:hAnsi="Arial" w:cs="Arial"/>
          <w:color w:val="000000" w:themeColor="text1"/>
          <w:sz w:val="21"/>
          <w:szCs w:val="21"/>
          <w:lang w:val="lt-LT"/>
        </w:rPr>
        <w:t>ždelsęs sumokėti Sutarties 4.1 punkte numatyta tvarka, įsipareigoja Paslaugų teikėjui pareikalavus mokėti Paslaugų teikėjui 0,0</w:t>
      </w:r>
      <w:r w:rsidRPr="00DD3660">
        <w:rPr>
          <w:rFonts w:ascii="Arial" w:hAnsi="Arial" w:cs="Arial"/>
          <w:color w:val="000000" w:themeColor="text1"/>
          <w:sz w:val="21"/>
          <w:szCs w:val="21"/>
          <w:lang w:val="lt-LT"/>
        </w:rPr>
        <w:t>4</w:t>
      </w:r>
      <w:r w:rsidRPr="0041331B">
        <w:rPr>
          <w:rFonts w:ascii="Arial" w:hAnsi="Arial" w:cs="Arial"/>
          <w:color w:val="000000" w:themeColor="text1"/>
          <w:sz w:val="21"/>
          <w:szCs w:val="21"/>
          <w:lang w:val="lt-LT"/>
        </w:rPr>
        <w:t xml:space="preserve"> </w:t>
      </w:r>
      <w:r w:rsidRPr="00E97727">
        <w:rPr>
          <w:rFonts w:ascii="Arial" w:hAnsi="Arial" w:cs="Arial"/>
          <w:color w:val="000000" w:themeColor="text1"/>
          <w:sz w:val="21"/>
          <w:szCs w:val="21"/>
          <w:lang w:val="lt-LT"/>
        </w:rPr>
        <w:t>% nuo neapmok</w:t>
      </w:r>
      <w:r w:rsidRPr="0041331B">
        <w:rPr>
          <w:rFonts w:ascii="Arial" w:hAnsi="Arial" w:cs="Arial"/>
          <w:color w:val="000000" w:themeColor="text1"/>
          <w:sz w:val="21"/>
          <w:szCs w:val="21"/>
          <w:lang w:val="lt-LT"/>
        </w:rPr>
        <w:t>ė</w:t>
      </w:r>
      <w:r w:rsidRPr="00E97727">
        <w:rPr>
          <w:rFonts w:ascii="Arial" w:hAnsi="Arial" w:cs="Arial"/>
          <w:color w:val="000000" w:themeColor="text1"/>
          <w:sz w:val="21"/>
          <w:szCs w:val="21"/>
          <w:lang w:val="lt-LT"/>
        </w:rPr>
        <w:t>tos s</w:t>
      </w:r>
      <w:r w:rsidRPr="0041331B">
        <w:rPr>
          <w:rFonts w:ascii="Arial" w:hAnsi="Arial" w:cs="Arial"/>
          <w:color w:val="000000" w:themeColor="text1"/>
          <w:sz w:val="21"/>
          <w:szCs w:val="21"/>
          <w:lang w:val="lt-LT"/>
        </w:rPr>
        <w:t>ąskaitos dydž</w:t>
      </w:r>
      <w:r w:rsidRPr="00E97727">
        <w:rPr>
          <w:rFonts w:ascii="Arial" w:hAnsi="Arial" w:cs="Arial"/>
          <w:color w:val="000000" w:themeColor="text1"/>
          <w:sz w:val="21"/>
          <w:szCs w:val="21"/>
          <w:lang w:val="lt-LT"/>
        </w:rPr>
        <w:t>io delspinigius, u</w:t>
      </w:r>
      <w:r w:rsidRPr="0041331B">
        <w:rPr>
          <w:rFonts w:ascii="Arial" w:hAnsi="Arial" w:cs="Arial"/>
          <w:color w:val="000000" w:themeColor="text1"/>
          <w:sz w:val="21"/>
          <w:szCs w:val="21"/>
          <w:lang w:val="lt-LT"/>
        </w:rPr>
        <w:t xml:space="preserve">ž kiekvieną uždelstą </w:t>
      </w:r>
      <w:r w:rsidRPr="00E97727">
        <w:rPr>
          <w:rFonts w:ascii="Arial" w:hAnsi="Arial" w:cs="Arial"/>
          <w:color w:val="000000" w:themeColor="text1"/>
          <w:sz w:val="21"/>
          <w:szCs w:val="21"/>
          <w:lang w:val="lt-LT"/>
        </w:rPr>
        <w:t>dien</w:t>
      </w:r>
      <w:r w:rsidRPr="0041331B">
        <w:rPr>
          <w:rFonts w:ascii="Arial" w:hAnsi="Arial" w:cs="Arial"/>
          <w:color w:val="000000" w:themeColor="text1"/>
          <w:sz w:val="21"/>
          <w:szCs w:val="21"/>
          <w:lang w:val="lt-LT"/>
        </w:rPr>
        <w:t>ą.</w:t>
      </w:r>
    </w:p>
    <w:p w:rsidR="00257692" w:rsidRDefault="00257692" w:rsidP="00257692">
      <w:pPr>
        <w:pStyle w:val="Body2"/>
        <w:rPr>
          <w:rFonts w:ascii="Arial" w:hAnsi="Arial" w:cs="Arial"/>
          <w:color w:val="000000" w:themeColor="text1"/>
          <w:sz w:val="21"/>
          <w:szCs w:val="21"/>
          <w:lang w:val="lt-LT"/>
        </w:rPr>
      </w:pPr>
      <w:r w:rsidRPr="0041331B">
        <w:rPr>
          <w:rFonts w:ascii="Arial" w:hAnsi="Arial" w:cs="Arial"/>
          <w:color w:val="000000" w:themeColor="text1"/>
          <w:sz w:val="21"/>
          <w:szCs w:val="21"/>
          <w:lang w:val="lt-LT"/>
        </w:rPr>
        <w:tab/>
        <w:t>9.</w:t>
      </w:r>
      <w:r w:rsidRPr="00E97727">
        <w:rPr>
          <w:rFonts w:ascii="Arial" w:hAnsi="Arial" w:cs="Arial"/>
          <w:color w:val="000000" w:themeColor="text1"/>
          <w:sz w:val="21"/>
          <w:szCs w:val="21"/>
          <w:lang w:val="lt-LT"/>
        </w:rPr>
        <w:t>2</w:t>
      </w:r>
      <w:r w:rsidRPr="0041331B">
        <w:rPr>
          <w:rFonts w:ascii="Arial" w:hAnsi="Arial" w:cs="Arial"/>
          <w:color w:val="000000" w:themeColor="text1"/>
          <w:sz w:val="21"/>
          <w:szCs w:val="21"/>
          <w:lang w:val="lt-LT"/>
        </w:rPr>
        <w:t xml:space="preserve">. </w:t>
      </w:r>
      <w:r w:rsidRPr="001E2BCD">
        <w:rPr>
          <w:rFonts w:ascii="Arial" w:hAnsi="Arial" w:cs="Arial"/>
          <w:color w:val="000000" w:themeColor="text1"/>
          <w:sz w:val="21"/>
          <w:szCs w:val="21"/>
          <w:lang w:val="lt-LT"/>
        </w:rPr>
        <w:t xml:space="preserve">Paslaugų teikėjas, uždelsęs suteikti paslaugas Sutarties 10.1 punkte numatytais terminais, moka </w:t>
      </w:r>
      <w:r>
        <w:rPr>
          <w:rFonts w:ascii="Arial" w:hAnsi="Arial" w:cs="Arial"/>
          <w:color w:val="000000" w:themeColor="text1"/>
          <w:sz w:val="21"/>
          <w:szCs w:val="21"/>
          <w:lang w:val="lt-LT"/>
        </w:rPr>
        <w:t>Pirkėj</w:t>
      </w:r>
      <w:r w:rsidRPr="001E2BCD">
        <w:rPr>
          <w:rFonts w:ascii="Arial" w:hAnsi="Arial" w:cs="Arial"/>
          <w:color w:val="000000" w:themeColor="text1"/>
          <w:sz w:val="21"/>
          <w:szCs w:val="21"/>
          <w:lang w:val="lt-LT"/>
        </w:rPr>
        <w:t>ui 0,04 % nuo nesuteiktų paslaugių vertės delspinigius už kiekvieną uždelstą dieną.</w:t>
      </w:r>
      <w:r>
        <w:rPr>
          <w:rFonts w:ascii="Arial" w:hAnsi="Arial" w:cs="Arial"/>
          <w:color w:val="000000" w:themeColor="text1"/>
          <w:sz w:val="21"/>
          <w:szCs w:val="21"/>
          <w:lang w:val="lt-LT"/>
        </w:rPr>
        <w:t xml:space="preserve"> Pirkėj</w:t>
      </w:r>
      <w:r w:rsidRPr="00E97727">
        <w:rPr>
          <w:rFonts w:ascii="Arial" w:hAnsi="Arial" w:cs="Arial"/>
          <w:color w:val="000000" w:themeColor="text1"/>
          <w:sz w:val="21"/>
          <w:szCs w:val="21"/>
          <w:lang w:val="lt-LT"/>
        </w:rPr>
        <w:t>o nuožiūra delspinigių suma gali būti išskaičiuojama iš Paslaugų teikėjui mokėtinų sumų arba iš Paslaugų teikėjo reikalaujant sumokėti šiame Sutarties punkte nustatyto dydžio delspinigius..</w:t>
      </w:r>
    </w:p>
    <w:p w:rsidR="00257692" w:rsidRPr="00E97727" w:rsidRDefault="00257692" w:rsidP="00257692">
      <w:pPr>
        <w:pStyle w:val="Body2"/>
        <w:ind w:firstLine="720"/>
        <w:rPr>
          <w:rFonts w:ascii="Arial" w:hAnsi="Arial" w:cs="Arial"/>
          <w:color w:val="000000" w:themeColor="text1"/>
          <w:sz w:val="21"/>
          <w:szCs w:val="21"/>
          <w:lang w:val="lt-LT"/>
        </w:rPr>
      </w:pPr>
      <w:r>
        <w:rPr>
          <w:rFonts w:ascii="Arial" w:hAnsi="Arial" w:cs="Arial"/>
          <w:color w:val="000000" w:themeColor="text1"/>
          <w:sz w:val="21"/>
          <w:szCs w:val="21"/>
          <w:lang w:val="lt-LT"/>
        </w:rPr>
        <w:t xml:space="preserve">9.3. </w:t>
      </w:r>
      <w:r w:rsidRPr="00E97727">
        <w:rPr>
          <w:rFonts w:ascii="Arial" w:hAnsi="Arial" w:cs="Arial"/>
          <w:color w:val="000000" w:themeColor="text1"/>
          <w:sz w:val="21"/>
          <w:szCs w:val="21"/>
          <w:lang w:val="lt-LT"/>
        </w:rPr>
        <w:t xml:space="preserve">Paslaugų teikėjas, nepagrįstai atsisakęs vykdyti Sutartį ar jos nepradėjęs vykdyti sutartyje nustatytais terminais, moka </w:t>
      </w:r>
      <w:r>
        <w:rPr>
          <w:rFonts w:ascii="Arial" w:hAnsi="Arial" w:cs="Arial"/>
          <w:color w:val="000000" w:themeColor="text1"/>
          <w:sz w:val="21"/>
          <w:szCs w:val="21"/>
          <w:lang w:val="lt-LT"/>
        </w:rPr>
        <w:t>Pirkėj</w:t>
      </w:r>
      <w:r w:rsidRPr="00E97727">
        <w:rPr>
          <w:rFonts w:ascii="Arial" w:hAnsi="Arial" w:cs="Arial"/>
          <w:color w:val="000000" w:themeColor="text1"/>
          <w:sz w:val="21"/>
          <w:szCs w:val="21"/>
          <w:lang w:val="lt-LT"/>
        </w:rPr>
        <w:t xml:space="preserve">ui </w:t>
      </w:r>
      <w:r>
        <w:rPr>
          <w:rFonts w:ascii="Arial" w:hAnsi="Arial" w:cs="Arial"/>
          <w:color w:val="000000" w:themeColor="text1"/>
          <w:sz w:val="21"/>
          <w:szCs w:val="21"/>
          <w:lang w:val="lt-LT"/>
        </w:rPr>
        <w:t>10</w:t>
      </w:r>
      <w:r w:rsidRPr="00E97727">
        <w:rPr>
          <w:rFonts w:ascii="Arial" w:hAnsi="Arial" w:cs="Arial"/>
          <w:color w:val="000000" w:themeColor="text1"/>
          <w:sz w:val="21"/>
          <w:szCs w:val="21"/>
          <w:lang w:val="lt-LT"/>
        </w:rPr>
        <w:t xml:space="preserve"> (</w:t>
      </w:r>
      <w:r>
        <w:rPr>
          <w:rFonts w:ascii="Arial" w:hAnsi="Arial" w:cs="Arial"/>
          <w:color w:val="000000" w:themeColor="text1"/>
          <w:sz w:val="21"/>
          <w:szCs w:val="21"/>
          <w:lang w:val="lt-LT"/>
        </w:rPr>
        <w:t>dešimt</w:t>
      </w:r>
      <w:r w:rsidRPr="00E97727">
        <w:rPr>
          <w:rFonts w:ascii="Arial" w:hAnsi="Arial" w:cs="Arial"/>
          <w:color w:val="000000" w:themeColor="text1"/>
          <w:sz w:val="21"/>
          <w:szCs w:val="21"/>
          <w:lang w:val="lt-LT"/>
        </w:rPr>
        <w:t>) proc. Sutarties kainos dydžio baudą.</w:t>
      </w:r>
    </w:p>
    <w:p w:rsidR="00257692" w:rsidRPr="001E2BCD" w:rsidRDefault="00257692" w:rsidP="00257692">
      <w:pPr>
        <w:pStyle w:val="Body2"/>
        <w:rPr>
          <w:rFonts w:ascii="Arial" w:hAnsi="Arial" w:cs="Arial"/>
          <w:color w:val="000000" w:themeColor="text1"/>
          <w:sz w:val="21"/>
          <w:szCs w:val="21"/>
          <w:lang w:val="lt-LT"/>
        </w:rPr>
      </w:pPr>
      <w:r w:rsidRPr="001E2BCD">
        <w:rPr>
          <w:rFonts w:ascii="Arial" w:hAnsi="Arial" w:cs="Arial"/>
          <w:color w:val="000000" w:themeColor="text1"/>
          <w:sz w:val="21"/>
          <w:szCs w:val="21"/>
          <w:lang w:val="lt-LT"/>
        </w:rPr>
        <w:tab/>
      </w:r>
    </w:p>
    <w:p w:rsidR="00257692" w:rsidRPr="0041331B" w:rsidRDefault="00257692" w:rsidP="00257692">
      <w:pPr>
        <w:pStyle w:val="Body2"/>
        <w:rPr>
          <w:rFonts w:ascii="Arial" w:hAnsi="Arial" w:cs="Arial"/>
          <w:color w:val="000000" w:themeColor="text1"/>
          <w:sz w:val="21"/>
          <w:szCs w:val="21"/>
          <w:lang w:val="lt-LT"/>
        </w:rPr>
      </w:pPr>
    </w:p>
    <w:p w:rsidR="00257692" w:rsidRPr="0041331B" w:rsidRDefault="00257692" w:rsidP="00257692">
      <w:pPr>
        <w:pStyle w:val="Heading"/>
        <w:rPr>
          <w:rFonts w:ascii="Arial" w:hAnsi="Arial" w:cs="Arial"/>
          <w:color w:val="000000" w:themeColor="text1"/>
          <w:sz w:val="21"/>
          <w:szCs w:val="21"/>
          <w:lang w:val="lt-LT"/>
        </w:rPr>
      </w:pPr>
      <w:r w:rsidRPr="0041331B">
        <w:rPr>
          <w:rFonts w:ascii="Arial" w:hAnsi="Arial" w:cs="Arial"/>
          <w:color w:val="000000" w:themeColor="text1"/>
          <w:sz w:val="21"/>
          <w:szCs w:val="21"/>
          <w:lang w:val="lt-LT"/>
        </w:rPr>
        <w:tab/>
        <w:t>10</w:t>
      </w:r>
      <w:r w:rsidRPr="0041331B">
        <w:rPr>
          <w:rFonts w:ascii="Arial" w:hAnsi="Arial" w:cs="Arial"/>
          <w:color w:val="000000" w:themeColor="text1"/>
          <w:sz w:val="21"/>
          <w:szCs w:val="21"/>
          <w:lang w:val="de-DE"/>
        </w:rPr>
        <w:t>. SUTARTIES GALIOJIMAS IR NUTRAUKIMAS</w:t>
      </w:r>
    </w:p>
    <w:p w:rsidR="00257692" w:rsidRPr="0041331B" w:rsidRDefault="00257692" w:rsidP="00257692">
      <w:pPr>
        <w:pStyle w:val="Body2"/>
        <w:rPr>
          <w:rFonts w:ascii="Arial" w:hAnsi="Arial" w:cs="Arial"/>
          <w:color w:val="000000" w:themeColor="text1"/>
          <w:sz w:val="21"/>
          <w:szCs w:val="21"/>
          <w:lang w:val="lt-LT"/>
        </w:rPr>
      </w:pPr>
      <w:r w:rsidRPr="0041331B">
        <w:rPr>
          <w:rFonts w:ascii="Arial" w:hAnsi="Arial" w:cs="Arial"/>
          <w:color w:val="000000" w:themeColor="text1"/>
          <w:sz w:val="21"/>
          <w:szCs w:val="21"/>
          <w:lang w:val="lt-LT"/>
        </w:rPr>
        <w:tab/>
      </w:r>
    </w:p>
    <w:p w:rsidR="00257692" w:rsidRPr="0041331B" w:rsidRDefault="00257692" w:rsidP="00257692">
      <w:pPr>
        <w:pStyle w:val="Body2"/>
        <w:rPr>
          <w:rFonts w:ascii="Arial" w:hAnsi="Arial" w:cs="Arial"/>
          <w:color w:val="000000" w:themeColor="text1"/>
          <w:sz w:val="21"/>
          <w:szCs w:val="21"/>
          <w:lang w:val="lt-LT"/>
        </w:rPr>
      </w:pPr>
      <w:r w:rsidRPr="0041331B">
        <w:rPr>
          <w:rFonts w:ascii="Arial" w:hAnsi="Arial" w:cs="Arial"/>
          <w:color w:val="000000" w:themeColor="text1"/>
          <w:sz w:val="21"/>
          <w:szCs w:val="21"/>
          <w:lang w:val="lt-LT"/>
        </w:rPr>
        <w:tab/>
        <w:t>10.1. S</w:t>
      </w:r>
      <w:r w:rsidRPr="0041331B">
        <w:rPr>
          <w:rFonts w:ascii="Arial" w:hAnsi="Arial" w:cs="Arial"/>
          <w:color w:val="000000" w:themeColor="text1"/>
          <w:sz w:val="21"/>
          <w:szCs w:val="21"/>
          <w:lang w:val="fr-FR"/>
        </w:rPr>
        <w:t xml:space="preserve">utartis </w:t>
      </w:r>
      <w:r w:rsidRPr="0041331B">
        <w:rPr>
          <w:rFonts w:ascii="Arial" w:hAnsi="Arial" w:cs="Arial"/>
          <w:color w:val="000000" w:themeColor="text1"/>
          <w:sz w:val="21"/>
          <w:szCs w:val="21"/>
          <w:lang w:val="lt-LT"/>
        </w:rPr>
        <w:t>įsigalioja, kai Sutartį pasiraš</w:t>
      </w:r>
      <w:r w:rsidRPr="0041331B">
        <w:rPr>
          <w:rFonts w:ascii="Arial" w:hAnsi="Arial" w:cs="Arial"/>
          <w:color w:val="000000" w:themeColor="text1"/>
          <w:sz w:val="21"/>
          <w:szCs w:val="21"/>
          <w:lang w:val="it-IT"/>
        </w:rPr>
        <w:t xml:space="preserve">o abi Sutarties </w:t>
      </w:r>
      <w:r w:rsidRPr="0041331B">
        <w:rPr>
          <w:rFonts w:ascii="Arial" w:hAnsi="Arial" w:cs="Arial"/>
          <w:color w:val="000000" w:themeColor="text1"/>
          <w:sz w:val="21"/>
          <w:szCs w:val="21"/>
          <w:lang w:val="lt-LT"/>
        </w:rPr>
        <w:t xml:space="preserve">Šalys ir Paslaugų teikėjas pateikia Sutarties įvykdymo užtikrinimą bei galioja, kol Paslaugų teikėjas suteikia </w:t>
      </w:r>
      <w:r>
        <w:rPr>
          <w:rFonts w:ascii="Arial" w:hAnsi="Arial" w:cs="Arial"/>
          <w:color w:val="000000" w:themeColor="text1"/>
          <w:sz w:val="21"/>
          <w:szCs w:val="21"/>
          <w:lang w:val="lt-LT"/>
        </w:rPr>
        <w:t>Pirkėj</w:t>
      </w:r>
      <w:r w:rsidRPr="0041331B">
        <w:rPr>
          <w:rFonts w:ascii="Arial" w:hAnsi="Arial" w:cs="Arial"/>
          <w:color w:val="000000" w:themeColor="text1"/>
          <w:sz w:val="21"/>
          <w:szCs w:val="21"/>
          <w:lang w:val="lt-LT"/>
        </w:rPr>
        <w:t>ui paslaugų už [pasiūlymo vertė]</w:t>
      </w:r>
      <w:r w:rsidRPr="0041331B">
        <w:rPr>
          <w:rFonts w:ascii="Arial" w:hAnsi="Arial" w:cs="Arial"/>
          <w:color w:val="000000" w:themeColor="text1"/>
          <w:sz w:val="21"/>
          <w:szCs w:val="21"/>
          <w:lang w:val="de-DE"/>
        </w:rPr>
        <w:t xml:space="preserve"> EUR sum</w:t>
      </w:r>
      <w:r w:rsidRPr="0041331B">
        <w:rPr>
          <w:rFonts w:ascii="Arial" w:hAnsi="Arial" w:cs="Arial"/>
          <w:color w:val="000000" w:themeColor="text1"/>
          <w:sz w:val="21"/>
          <w:szCs w:val="21"/>
          <w:lang w:val="lt-LT"/>
        </w:rPr>
        <w:t>ą be PVM, tačiau ne ilgiau kaip 15 mėn.</w:t>
      </w:r>
      <w:r w:rsidRPr="0041331B">
        <w:rPr>
          <w:rFonts w:ascii="Arial" w:hAnsi="Arial" w:cs="Arial"/>
          <w:color w:val="000000" w:themeColor="text1"/>
          <w:sz w:val="21"/>
          <w:szCs w:val="21"/>
          <w:lang w:val="it-IT"/>
        </w:rPr>
        <w:t xml:space="preserve"> nuo Sutarties </w:t>
      </w:r>
      <w:r w:rsidRPr="0041331B">
        <w:rPr>
          <w:rFonts w:ascii="Arial" w:hAnsi="Arial" w:cs="Arial"/>
          <w:color w:val="000000" w:themeColor="text1"/>
          <w:sz w:val="21"/>
          <w:szCs w:val="21"/>
          <w:lang w:val="lt-LT"/>
        </w:rPr>
        <w:t>į</w:t>
      </w:r>
      <w:r w:rsidRPr="0041331B">
        <w:rPr>
          <w:rFonts w:ascii="Arial" w:hAnsi="Arial" w:cs="Arial"/>
          <w:color w:val="000000" w:themeColor="text1"/>
          <w:sz w:val="21"/>
          <w:szCs w:val="21"/>
          <w:lang w:val="it-IT"/>
        </w:rPr>
        <w:t xml:space="preserve">sigaliojimo dienos. </w:t>
      </w:r>
      <w:r w:rsidRPr="0041331B">
        <w:rPr>
          <w:rFonts w:ascii="Arial" w:hAnsi="Arial" w:cs="Arial"/>
          <w:color w:val="000000" w:themeColor="text1"/>
          <w:sz w:val="21"/>
          <w:szCs w:val="21"/>
          <w:lang w:val="lt-LT"/>
        </w:rPr>
        <w:t>Esant nenumatytoms aplinkybėms d</w:t>
      </w:r>
      <w:r w:rsidRPr="0041331B">
        <w:rPr>
          <w:rFonts w:ascii="Arial" w:hAnsi="Arial" w:cs="Arial"/>
          <w:bCs/>
          <w:color w:val="000000" w:themeColor="text1"/>
          <w:sz w:val="21"/>
          <w:szCs w:val="21"/>
          <w:lang w:val="lt-LT"/>
        </w:rPr>
        <w:t xml:space="preserve">ėl karantino, ekstremalios ar nepaprastosios padėties arba dėl padidėjusios rizikos apsikrėsti infekcinėmis ligomis </w:t>
      </w:r>
      <w:r w:rsidRPr="0041331B">
        <w:rPr>
          <w:rFonts w:ascii="Arial" w:hAnsi="Arial" w:cs="Arial"/>
          <w:color w:val="000000" w:themeColor="text1"/>
          <w:sz w:val="21"/>
          <w:szCs w:val="21"/>
          <w:lang w:val="lt-LT"/>
        </w:rPr>
        <w:t>Šalių susitarimu, paslaugų laikotarpis gali būti pratęstas 2 mėn. terminui.</w:t>
      </w:r>
    </w:p>
    <w:p w:rsidR="00257692" w:rsidRPr="0041331B" w:rsidRDefault="00257692" w:rsidP="00257692">
      <w:pPr>
        <w:pStyle w:val="Body2"/>
        <w:ind w:firstLine="720"/>
        <w:rPr>
          <w:rFonts w:ascii="Arial" w:hAnsi="Arial" w:cs="Arial"/>
          <w:color w:val="000000" w:themeColor="text1"/>
          <w:sz w:val="21"/>
          <w:szCs w:val="21"/>
          <w:lang w:val="lt-LT"/>
        </w:rPr>
      </w:pPr>
      <w:r w:rsidRPr="0041331B">
        <w:rPr>
          <w:rFonts w:ascii="Arial" w:hAnsi="Arial" w:cs="Arial"/>
          <w:color w:val="000000" w:themeColor="text1"/>
          <w:sz w:val="21"/>
          <w:szCs w:val="21"/>
          <w:lang w:val="lt-LT"/>
        </w:rPr>
        <w:t>10.2. Jei bet kuri Sutarties nuostata tampa ar pripažįstama visiškai ar iš dalies negaliojančia, tai neturi įtakos kitų Sutarties nuostatų galiojimui.</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lang w:val="lt-LT"/>
        </w:rPr>
        <w:tab/>
      </w:r>
      <w:r w:rsidRPr="0041331B">
        <w:rPr>
          <w:rFonts w:ascii="Arial" w:hAnsi="Arial" w:cs="Arial"/>
          <w:color w:val="000000" w:themeColor="text1"/>
          <w:sz w:val="21"/>
          <w:szCs w:val="21"/>
        </w:rPr>
        <w:t>10.3. Sutartį galima nutraukti š</w:t>
      </w:r>
      <w:r w:rsidRPr="0041331B">
        <w:rPr>
          <w:rFonts w:ascii="Arial" w:hAnsi="Arial" w:cs="Arial"/>
          <w:color w:val="000000" w:themeColor="text1"/>
          <w:sz w:val="21"/>
          <w:szCs w:val="21"/>
          <w:lang w:val="pt-PT"/>
        </w:rPr>
        <w:t>iais atvejais:</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10.3</w:t>
      </w:r>
      <w:r w:rsidRPr="0041331B">
        <w:rPr>
          <w:rFonts w:ascii="Arial" w:hAnsi="Arial" w:cs="Arial"/>
          <w:color w:val="000000" w:themeColor="text1"/>
          <w:sz w:val="21"/>
          <w:szCs w:val="21"/>
          <w:lang w:val="es-ES_tradnl"/>
        </w:rPr>
        <w:t xml:space="preserve">.1. vienos </w:t>
      </w:r>
      <w:r w:rsidRPr="0041331B">
        <w:rPr>
          <w:rFonts w:ascii="Arial" w:hAnsi="Arial" w:cs="Arial"/>
          <w:color w:val="000000" w:themeColor="text1"/>
          <w:sz w:val="21"/>
          <w:szCs w:val="21"/>
        </w:rPr>
        <w:t>Šalies sprendimu prieš 10 kalendorinių dienų raštu įspėjus kitą Šalį, jeigu ji nevykdo ar netinkamai vykdo savo įsipareigojimus ir tai yra esminis sutarties paž</w:t>
      </w:r>
      <w:r w:rsidRPr="0041331B">
        <w:rPr>
          <w:rFonts w:ascii="Arial" w:hAnsi="Arial" w:cs="Arial"/>
          <w:color w:val="000000" w:themeColor="text1"/>
          <w:sz w:val="21"/>
          <w:szCs w:val="21"/>
          <w:lang w:val="pt-PT"/>
        </w:rPr>
        <w:t>eidimas. Nustatydamos esmin</w:t>
      </w:r>
      <w:r w:rsidRPr="0041331B">
        <w:rPr>
          <w:rFonts w:ascii="Arial" w:hAnsi="Arial" w:cs="Arial"/>
          <w:color w:val="000000" w:themeColor="text1"/>
          <w:sz w:val="21"/>
          <w:szCs w:val="21"/>
        </w:rPr>
        <w:t xml:space="preserve">į </w:t>
      </w:r>
      <w:r w:rsidRPr="0041331B">
        <w:rPr>
          <w:rFonts w:ascii="Arial" w:hAnsi="Arial" w:cs="Arial"/>
          <w:color w:val="000000" w:themeColor="text1"/>
          <w:sz w:val="21"/>
          <w:szCs w:val="21"/>
          <w:lang w:val="fr-FR"/>
        </w:rPr>
        <w:t>sutarties pa</w:t>
      </w:r>
      <w:r w:rsidRPr="0041331B">
        <w:rPr>
          <w:rFonts w:ascii="Arial" w:hAnsi="Arial" w:cs="Arial"/>
          <w:color w:val="000000" w:themeColor="text1"/>
          <w:sz w:val="21"/>
          <w:szCs w:val="21"/>
        </w:rPr>
        <w:t>ž</w:t>
      </w:r>
      <w:r w:rsidRPr="0041331B">
        <w:rPr>
          <w:rFonts w:ascii="Arial" w:hAnsi="Arial" w:cs="Arial"/>
          <w:color w:val="000000" w:themeColor="text1"/>
          <w:sz w:val="21"/>
          <w:szCs w:val="21"/>
          <w:lang w:val="de-DE"/>
        </w:rPr>
        <w:t>eidim</w:t>
      </w:r>
      <w:r w:rsidRPr="0041331B">
        <w:rPr>
          <w:rFonts w:ascii="Arial" w:hAnsi="Arial" w:cs="Arial"/>
          <w:color w:val="000000" w:themeColor="text1"/>
          <w:sz w:val="21"/>
          <w:szCs w:val="21"/>
        </w:rPr>
        <w:t>ą Šalys privalo vadovautis Lietuvos Respublikos civilinio kodekso 6.217 str. nuostatomis.</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 xml:space="preserve">10.3.2. </w:t>
      </w:r>
      <w:r>
        <w:rPr>
          <w:rFonts w:ascii="Arial" w:hAnsi="Arial" w:cs="Arial"/>
          <w:color w:val="000000" w:themeColor="text1"/>
          <w:sz w:val="21"/>
          <w:szCs w:val="21"/>
        </w:rPr>
        <w:t>Pirkėj</w:t>
      </w:r>
      <w:r w:rsidRPr="0041331B">
        <w:rPr>
          <w:rFonts w:ascii="Arial" w:hAnsi="Arial" w:cs="Arial"/>
          <w:color w:val="000000" w:themeColor="text1"/>
          <w:sz w:val="21"/>
          <w:szCs w:val="21"/>
        </w:rPr>
        <w:t xml:space="preserve">o sprendimu prieš 10 kalendorinių </w:t>
      </w:r>
      <w:r w:rsidRPr="0041331B">
        <w:rPr>
          <w:rFonts w:ascii="Arial" w:hAnsi="Arial" w:cs="Arial"/>
          <w:color w:val="000000" w:themeColor="text1"/>
          <w:sz w:val="21"/>
          <w:szCs w:val="21"/>
          <w:lang w:val="de-DE"/>
        </w:rPr>
        <w:t>dien</w:t>
      </w:r>
      <w:r w:rsidRPr="0041331B">
        <w:rPr>
          <w:rFonts w:ascii="Arial" w:hAnsi="Arial" w:cs="Arial"/>
          <w:color w:val="000000" w:themeColor="text1"/>
          <w:sz w:val="21"/>
          <w:szCs w:val="21"/>
        </w:rPr>
        <w:t>ų raštu įspė</w:t>
      </w:r>
      <w:r w:rsidRPr="0041331B">
        <w:rPr>
          <w:rFonts w:ascii="Arial" w:hAnsi="Arial" w:cs="Arial"/>
          <w:color w:val="000000" w:themeColor="text1"/>
          <w:sz w:val="21"/>
          <w:szCs w:val="21"/>
          <w:lang w:val="es-ES_tradnl"/>
        </w:rPr>
        <w:t>jus</w:t>
      </w:r>
      <w:r w:rsidRPr="0041331B">
        <w:rPr>
          <w:rFonts w:ascii="Arial" w:hAnsi="Arial" w:cs="Arial"/>
          <w:color w:val="000000" w:themeColor="text1"/>
          <w:sz w:val="21"/>
          <w:szCs w:val="21"/>
        </w:rPr>
        <w:t xml:space="preserve"> Paslaugų teikėją Viešųjų pirkimų įstatymo 90 straipsnio 1 dalyje nurodytais atvejais.</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10.3.3</w:t>
      </w:r>
      <w:r w:rsidRPr="0041331B">
        <w:rPr>
          <w:rFonts w:ascii="Arial" w:hAnsi="Arial" w:cs="Arial"/>
          <w:color w:val="000000" w:themeColor="text1"/>
          <w:sz w:val="21"/>
          <w:szCs w:val="21"/>
          <w:lang w:val="es-ES_tradnl"/>
        </w:rPr>
        <w:t>.  abiej</w:t>
      </w:r>
      <w:r w:rsidRPr="0041331B">
        <w:rPr>
          <w:rFonts w:ascii="Arial" w:hAnsi="Arial" w:cs="Arial"/>
          <w:color w:val="000000" w:themeColor="text1"/>
          <w:sz w:val="21"/>
          <w:szCs w:val="21"/>
        </w:rPr>
        <w:t xml:space="preserve">ų Šalių rašytiniu susitarimu. </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10.4</w:t>
      </w:r>
      <w:r w:rsidRPr="0041331B">
        <w:rPr>
          <w:rFonts w:ascii="Arial" w:hAnsi="Arial" w:cs="Arial"/>
          <w:color w:val="000000" w:themeColor="text1"/>
          <w:sz w:val="21"/>
          <w:szCs w:val="21"/>
          <w:lang w:val="de-DE"/>
        </w:rPr>
        <w:t>. Nutraukus Sutart</w:t>
      </w:r>
      <w:r w:rsidRPr="0041331B">
        <w:rPr>
          <w:rFonts w:ascii="Arial" w:hAnsi="Arial" w:cs="Arial"/>
          <w:color w:val="000000" w:themeColor="text1"/>
          <w:sz w:val="21"/>
          <w:szCs w:val="21"/>
        </w:rPr>
        <w:t xml:space="preserve">į ar jai pasibaigus, lieka galioti Sutarties nuostatos, susijusios su atsakomybe bei atsiskaitymais tarp Šalių </w:t>
      </w:r>
      <w:r w:rsidRPr="0041331B">
        <w:rPr>
          <w:rFonts w:ascii="Arial" w:hAnsi="Arial" w:cs="Arial"/>
          <w:color w:val="000000" w:themeColor="text1"/>
          <w:sz w:val="21"/>
          <w:szCs w:val="21"/>
          <w:lang w:val="pt-PT"/>
        </w:rPr>
        <w:t>pagal Sutart</w:t>
      </w:r>
      <w:r w:rsidRPr="0041331B">
        <w:rPr>
          <w:rFonts w:ascii="Arial" w:hAnsi="Arial" w:cs="Arial"/>
          <w:color w:val="000000" w:themeColor="text1"/>
          <w:sz w:val="21"/>
          <w:szCs w:val="21"/>
        </w:rPr>
        <w:t>į, taip pat visos kitos Sutarties nuostatos, kurios, kaip aiškiai nurodyta, išlieka galioti po Sutarties nutraukimo arba turi išlikti galioti, kad būtų visiškai įvykdyta Sutartis.</w:t>
      </w:r>
    </w:p>
    <w:p w:rsidR="00257692" w:rsidRDefault="00257692" w:rsidP="00257692">
      <w:pPr>
        <w:pStyle w:val="Body2"/>
        <w:rPr>
          <w:rFonts w:ascii="Arial" w:hAnsi="Arial" w:cs="Arial"/>
          <w:color w:val="000000" w:themeColor="text1"/>
          <w:sz w:val="21"/>
          <w:szCs w:val="21"/>
        </w:rPr>
      </w:pPr>
    </w:p>
    <w:p w:rsidR="00257692" w:rsidRPr="0041331B" w:rsidRDefault="00257692" w:rsidP="00257692">
      <w:pPr>
        <w:pStyle w:val="Body2"/>
        <w:rPr>
          <w:rFonts w:ascii="Arial" w:hAnsi="Arial" w:cs="Arial"/>
          <w:color w:val="000000" w:themeColor="text1"/>
          <w:sz w:val="21"/>
          <w:szCs w:val="21"/>
        </w:rPr>
      </w:pPr>
    </w:p>
    <w:p w:rsidR="00257692" w:rsidRPr="00E97727" w:rsidRDefault="00257692" w:rsidP="00257692">
      <w:pPr>
        <w:pStyle w:val="Heading"/>
        <w:rPr>
          <w:rFonts w:ascii="Arial" w:hAnsi="Arial" w:cs="Arial"/>
          <w:color w:val="000000" w:themeColor="text1"/>
          <w:sz w:val="21"/>
          <w:szCs w:val="21"/>
          <w:lang w:val="lt-LT"/>
        </w:rPr>
      </w:pPr>
      <w:r w:rsidRPr="001E2BCD">
        <w:rPr>
          <w:rFonts w:ascii="Arial" w:hAnsi="Arial" w:cs="Arial"/>
          <w:color w:val="000000" w:themeColor="text1"/>
          <w:sz w:val="21"/>
          <w:szCs w:val="21"/>
          <w:lang w:val="lt-LT"/>
        </w:rPr>
        <w:lastRenderedPageBreak/>
        <w:tab/>
      </w:r>
      <w:r w:rsidRPr="00E97727">
        <w:rPr>
          <w:rFonts w:ascii="Arial" w:hAnsi="Arial" w:cs="Arial"/>
          <w:color w:val="000000" w:themeColor="text1"/>
          <w:sz w:val="21"/>
          <w:szCs w:val="21"/>
          <w:lang w:val="lt-LT"/>
        </w:rPr>
        <w:t>11. TAIKYTINA TEISĖ</w:t>
      </w:r>
    </w:p>
    <w:p w:rsidR="00257692" w:rsidRPr="00E97727" w:rsidRDefault="00257692" w:rsidP="00257692">
      <w:pPr>
        <w:pStyle w:val="Body2"/>
        <w:rPr>
          <w:rFonts w:ascii="Arial" w:hAnsi="Arial" w:cs="Arial"/>
          <w:color w:val="000000" w:themeColor="text1"/>
          <w:sz w:val="21"/>
          <w:szCs w:val="21"/>
          <w:lang w:val="lt-LT"/>
        </w:rPr>
      </w:pPr>
      <w:r w:rsidRPr="00E97727">
        <w:rPr>
          <w:rFonts w:ascii="Arial" w:hAnsi="Arial" w:cs="Arial"/>
          <w:color w:val="000000" w:themeColor="text1"/>
          <w:sz w:val="21"/>
          <w:szCs w:val="21"/>
          <w:lang w:val="lt-LT"/>
        </w:rPr>
        <w:tab/>
      </w:r>
    </w:p>
    <w:p w:rsidR="00257692" w:rsidRPr="00E97727" w:rsidRDefault="00257692" w:rsidP="00257692">
      <w:pPr>
        <w:pStyle w:val="Body2"/>
        <w:rPr>
          <w:rFonts w:ascii="Arial" w:hAnsi="Arial" w:cs="Arial"/>
          <w:color w:val="000000" w:themeColor="text1"/>
          <w:sz w:val="21"/>
          <w:szCs w:val="21"/>
          <w:lang w:val="lt-LT"/>
        </w:rPr>
      </w:pPr>
      <w:r w:rsidRPr="00E97727">
        <w:rPr>
          <w:rFonts w:ascii="Arial" w:hAnsi="Arial" w:cs="Arial"/>
          <w:color w:val="000000" w:themeColor="text1"/>
          <w:sz w:val="21"/>
          <w:szCs w:val="21"/>
          <w:lang w:val="lt-LT"/>
        </w:rPr>
        <w:tab/>
        <w:t>11.1. Šiai Sutarčiai taikoma ir ji aiš</w:t>
      </w:r>
      <w:r w:rsidRPr="0041331B">
        <w:rPr>
          <w:rFonts w:ascii="Arial" w:hAnsi="Arial" w:cs="Arial"/>
          <w:color w:val="000000" w:themeColor="text1"/>
          <w:sz w:val="21"/>
          <w:szCs w:val="21"/>
          <w:lang w:val="es-ES_tradnl"/>
        </w:rPr>
        <w:t>kinama pagal Lietuvos Respublikos teis</w:t>
      </w:r>
      <w:r w:rsidRPr="00E97727">
        <w:rPr>
          <w:rFonts w:ascii="Arial" w:hAnsi="Arial" w:cs="Arial"/>
          <w:color w:val="000000" w:themeColor="text1"/>
          <w:sz w:val="21"/>
          <w:szCs w:val="21"/>
          <w:lang w:val="lt-LT"/>
        </w:rPr>
        <w:t>ę.</w:t>
      </w:r>
    </w:p>
    <w:p w:rsidR="00257692" w:rsidRPr="00E97727" w:rsidRDefault="00257692" w:rsidP="00257692">
      <w:pPr>
        <w:pStyle w:val="Body2"/>
        <w:rPr>
          <w:rFonts w:ascii="Arial" w:hAnsi="Arial" w:cs="Arial"/>
          <w:color w:val="000000" w:themeColor="text1"/>
          <w:sz w:val="21"/>
          <w:szCs w:val="21"/>
          <w:lang w:val="lt-LT"/>
        </w:rPr>
      </w:pPr>
    </w:p>
    <w:p w:rsidR="00257692" w:rsidRPr="00E97727" w:rsidRDefault="00257692" w:rsidP="00257692">
      <w:pPr>
        <w:pStyle w:val="Heading"/>
        <w:rPr>
          <w:rFonts w:ascii="Arial" w:hAnsi="Arial" w:cs="Arial"/>
          <w:color w:val="000000" w:themeColor="text1"/>
          <w:sz w:val="21"/>
          <w:szCs w:val="21"/>
          <w:lang w:val="lt-LT"/>
        </w:rPr>
      </w:pPr>
      <w:r w:rsidRPr="00E97727">
        <w:rPr>
          <w:rFonts w:ascii="Arial" w:hAnsi="Arial" w:cs="Arial"/>
          <w:color w:val="000000" w:themeColor="text1"/>
          <w:sz w:val="21"/>
          <w:szCs w:val="21"/>
          <w:lang w:val="lt-LT"/>
        </w:rPr>
        <w:tab/>
        <w:t>12</w:t>
      </w:r>
      <w:r w:rsidRPr="0041331B">
        <w:rPr>
          <w:rFonts w:ascii="Arial" w:hAnsi="Arial" w:cs="Arial"/>
          <w:color w:val="000000" w:themeColor="text1"/>
          <w:sz w:val="21"/>
          <w:szCs w:val="21"/>
          <w:lang w:val="de-DE"/>
        </w:rPr>
        <w:t>. GIN</w:t>
      </w:r>
      <w:r w:rsidRPr="00E97727">
        <w:rPr>
          <w:rFonts w:ascii="Arial" w:hAnsi="Arial" w:cs="Arial"/>
          <w:color w:val="000000" w:themeColor="text1"/>
          <w:sz w:val="21"/>
          <w:szCs w:val="21"/>
          <w:lang w:val="lt-LT"/>
        </w:rPr>
        <w:t>ČŲ SPRENDIMO TVARKA</w:t>
      </w:r>
    </w:p>
    <w:p w:rsidR="00257692" w:rsidRPr="00E97727" w:rsidRDefault="00257692" w:rsidP="00257692">
      <w:pPr>
        <w:pStyle w:val="Body2"/>
        <w:rPr>
          <w:rFonts w:ascii="Arial" w:hAnsi="Arial" w:cs="Arial"/>
          <w:color w:val="000000" w:themeColor="text1"/>
          <w:sz w:val="21"/>
          <w:szCs w:val="21"/>
          <w:lang w:val="lt-LT"/>
        </w:rPr>
      </w:pPr>
      <w:r w:rsidRPr="00E97727">
        <w:rPr>
          <w:rFonts w:ascii="Arial" w:hAnsi="Arial" w:cs="Arial"/>
          <w:color w:val="000000" w:themeColor="text1"/>
          <w:sz w:val="21"/>
          <w:szCs w:val="21"/>
          <w:lang w:val="lt-LT"/>
        </w:rPr>
        <w:tab/>
      </w:r>
    </w:p>
    <w:p w:rsidR="00257692" w:rsidRPr="00E97727" w:rsidRDefault="00257692" w:rsidP="00257692">
      <w:pPr>
        <w:pStyle w:val="Body2"/>
        <w:rPr>
          <w:rFonts w:ascii="Arial" w:hAnsi="Arial" w:cs="Arial"/>
          <w:color w:val="000000" w:themeColor="text1"/>
          <w:sz w:val="21"/>
          <w:szCs w:val="21"/>
          <w:lang w:val="lt-LT"/>
        </w:rPr>
      </w:pPr>
      <w:r w:rsidRPr="00E97727">
        <w:rPr>
          <w:rFonts w:ascii="Arial" w:hAnsi="Arial" w:cs="Arial"/>
          <w:color w:val="000000" w:themeColor="text1"/>
          <w:sz w:val="21"/>
          <w:szCs w:val="21"/>
          <w:lang w:val="lt-LT"/>
        </w:rPr>
        <w:tab/>
        <w:t>12.1. Šalių tarpusavio prieštaravimai ir nesutarimai sprendžiami derybomis. Prieštaravimai ir nesutarimai, kurių nepavyksta iš</w:t>
      </w:r>
      <w:r w:rsidRPr="0041331B">
        <w:rPr>
          <w:rFonts w:ascii="Arial" w:hAnsi="Arial" w:cs="Arial"/>
          <w:color w:val="000000" w:themeColor="text1"/>
          <w:sz w:val="21"/>
          <w:szCs w:val="21"/>
          <w:lang w:val="de-DE"/>
        </w:rPr>
        <w:t>spr</w:t>
      </w:r>
      <w:r w:rsidRPr="00E97727">
        <w:rPr>
          <w:rFonts w:ascii="Arial" w:hAnsi="Arial" w:cs="Arial"/>
          <w:color w:val="000000" w:themeColor="text1"/>
          <w:sz w:val="21"/>
          <w:szCs w:val="21"/>
          <w:lang w:val="lt-LT"/>
        </w:rPr>
        <w:t>ęsti derybomis per 20 dienų terminą</w:t>
      </w:r>
      <w:r w:rsidRPr="0041331B">
        <w:rPr>
          <w:rFonts w:ascii="Arial" w:hAnsi="Arial" w:cs="Arial"/>
          <w:color w:val="000000" w:themeColor="text1"/>
          <w:sz w:val="21"/>
          <w:szCs w:val="21"/>
          <w:lang w:val="it-IT"/>
        </w:rPr>
        <w:t>, sprend</w:t>
      </w:r>
      <w:r w:rsidRPr="00E97727">
        <w:rPr>
          <w:rFonts w:ascii="Arial" w:hAnsi="Arial" w:cs="Arial"/>
          <w:color w:val="000000" w:themeColor="text1"/>
          <w:sz w:val="21"/>
          <w:szCs w:val="21"/>
          <w:lang w:val="lt-LT"/>
        </w:rPr>
        <w:t>ž</w:t>
      </w:r>
      <w:r w:rsidRPr="0041331B">
        <w:rPr>
          <w:rFonts w:ascii="Arial" w:hAnsi="Arial" w:cs="Arial"/>
          <w:color w:val="000000" w:themeColor="text1"/>
          <w:sz w:val="21"/>
          <w:szCs w:val="21"/>
          <w:lang w:val="es-ES_tradnl"/>
        </w:rPr>
        <w:t>iami Lietuvos Respublikos teis</w:t>
      </w:r>
      <w:r w:rsidRPr="00E97727">
        <w:rPr>
          <w:rFonts w:ascii="Arial" w:hAnsi="Arial" w:cs="Arial"/>
          <w:color w:val="000000" w:themeColor="text1"/>
          <w:sz w:val="21"/>
          <w:szCs w:val="21"/>
          <w:lang w:val="lt-LT"/>
        </w:rPr>
        <w:t xml:space="preserve">ės aktų nustatyta tvarka Lietuvos Respublikos teismuose. </w:t>
      </w:r>
    </w:p>
    <w:p w:rsidR="00257692" w:rsidRPr="00E97727" w:rsidRDefault="00257692" w:rsidP="00257692">
      <w:pPr>
        <w:pStyle w:val="Body2"/>
        <w:rPr>
          <w:rFonts w:ascii="Arial" w:hAnsi="Arial" w:cs="Arial"/>
          <w:color w:val="000000" w:themeColor="text1"/>
          <w:sz w:val="21"/>
          <w:szCs w:val="21"/>
          <w:lang w:val="lt-LT"/>
        </w:rPr>
      </w:pPr>
    </w:p>
    <w:p w:rsidR="00257692" w:rsidRPr="00E97727" w:rsidRDefault="00257692" w:rsidP="00257692">
      <w:pPr>
        <w:pStyle w:val="Heading"/>
        <w:rPr>
          <w:rFonts w:ascii="Arial" w:hAnsi="Arial" w:cs="Arial"/>
          <w:color w:val="000000" w:themeColor="text1"/>
          <w:sz w:val="21"/>
          <w:szCs w:val="21"/>
          <w:lang w:val="lt-LT"/>
        </w:rPr>
      </w:pPr>
      <w:r w:rsidRPr="00E97727">
        <w:rPr>
          <w:rFonts w:ascii="Arial" w:hAnsi="Arial" w:cs="Arial"/>
          <w:color w:val="000000" w:themeColor="text1"/>
          <w:sz w:val="21"/>
          <w:szCs w:val="21"/>
          <w:lang w:val="lt-LT"/>
        </w:rPr>
        <w:tab/>
        <w:t>13. KITOS NUOSTATOS</w:t>
      </w:r>
    </w:p>
    <w:p w:rsidR="00257692" w:rsidRPr="00E97727" w:rsidRDefault="00257692" w:rsidP="00257692">
      <w:pPr>
        <w:pStyle w:val="Body2"/>
        <w:rPr>
          <w:rFonts w:ascii="Arial" w:hAnsi="Arial" w:cs="Arial"/>
          <w:color w:val="000000" w:themeColor="text1"/>
          <w:sz w:val="21"/>
          <w:szCs w:val="21"/>
          <w:lang w:val="lt-LT"/>
        </w:rPr>
      </w:pPr>
    </w:p>
    <w:p w:rsidR="00257692" w:rsidRPr="00E97727" w:rsidRDefault="00257692" w:rsidP="00257692">
      <w:pPr>
        <w:pStyle w:val="Body2"/>
        <w:rPr>
          <w:rFonts w:ascii="Arial" w:hAnsi="Arial" w:cs="Arial"/>
          <w:color w:val="000000" w:themeColor="text1"/>
          <w:sz w:val="21"/>
          <w:szCs w:val="21"/>
          <w:lang w:val="lt-LT"/>
        </w:rPr>
      </w:pPr>
      <w:r w:rsidRPr="00E97727">
        <w:rPr>
          <w:rFonts w:ascii="Arial" w:hAnsi="Arial" w:cs="Arial"/>
          <w:color w:val="000000" w:themeColor="text1"/>
          <w:sz w:val="21"/>
          <w:szCs w:val="21"/>
          <w:lang w:val="lt-LT"/>
        </w:rPr>
        <w:tab/>
        <w:t>13.1. Sutarties sąlygos gali būti keič</w:t>
      </w:r>
      <w:r w:rsidRPr="0041331B">
        <w:rPr>
          <w:rFonts w:ascii="Arial" w:hAnsi="Arial" w:cs="Arial"/>
          <w:color w:val="000000" w:themeColor="text1"/>
          <w:sz w:val="21"/>
          <w:szCs w:val="21"/>
          <w:lang w:val="it-IT"/>
        </w:rPr>
        <w:t>iamos</w:t>
      </w:r>
      <w:r w:rsidRPr="00E97727">
        <w:rPr>
          <w:rFonts w:ascii="Arial" w:hAnsi="Arial" w:cs="Arial"/>
          <w:color w:val="000000" w:themeColor="text1"/>
          <w:sz w:val="21"/>
          <w:szCs w:val="21"/>
          <w:lang w:val="lt-LT"/>
        </w:rPr>
        <w:t xml:space="preserve"> tik vadovaujantis Viešųjų pirkimų įstatymo 89 straipsnio nuostatomis.</w:t>
      </w:r>
    </w:p>
    <w:p w:rsidR="00257692" w:rsidRPr="00E97727" w:rsidRDefault="00257692" w:rsidP="00257692">
      <w:pPr>
        <w:pStyle w:val="Body2"/>
        <w:rPr>
          <w:rFonts w:ascii="Arial" w:hAnsi="Arial" w:cs="Arial"/>
          <w:color w:val="000000" w:themeColor="text1"/>
          <w:sz w:val="21"/>
          <w:szCs w:val="21"/>
          <w:lang w:val="lt-LT"/>
        </w:rPr>
      </w:pPr>
      <w:r w:rsidRPr="00E97727">
        <w:rPr>
          <w:rFonts w:ascii="Arial" w:hAnsi="Arial" w:cs="Arial"/>
          <w:color w:val="000000" w:themeColor="text1"/>
          <w:sz w:val="21"/>
          <w:szCs w:val="21"/>
          <w:lang w:val="lt-LT"/>
        </w:rPr>
        <w:tab/>
        <w:t>13.2. Sutarties sąlygų keitimu nebus laikomas Sutarties sąlygų koregavimas joje numatytomis aplinkybėmis, jeigu š</w:t>
      </w:r>
      <w:r w:rsidRPr="0041331B">
        <w:rPr>
          <w:rFonts w:ascii="Arial" w:hAnsi="Arial" w:cs="Arial"/>
          <w:color w:val="000000" w:themeColor="text1"/>
          <w:sz w:val="21"/>
          <w:szCs w:val="21"/>
          <w:lang w:val="pt-PT"/>
        </w:rPr>
        <w:t>ios aplinkyb</w:t>
      </w:r>
      <w:r w:rsidRPr="00E97727">
        <w:rPr>
          <w:rFonts w:ascii="Arial" w:hAnsi="Arial" w:cs="Arial"/>
          <w:color w:val="000000" w:themeColor="text1"/>
          <w:sz w:val="21"/>
          <w:szCs w:val="21"/>
          <w:lang w:val="lt-LT"/>
        </w:rPr>
        <w:t>ės nustatytos aiškiai ir</w:t>
      </w:r>
      <w:r w:rsidRPr="0041331B">
        <w:rPr>
          <w:rFonts w:ascii="Arial" w:hAnsi="Arial" w:cs="Arial"/>
          <w:color w:val="000000" w:themeColor="text1"/>
          <w:sz w:val="21"/>
          <w:szCs w:val="21"/>
          <w:lang w:val="fr-FR"/>
        </w:rPr>
        <w:t xml:space="preserve"> nedviprasmi</w:t>
      </w:r>
      <w:r w:rsidRPr="00E97727">
        <w:rPr>
          <w:rFonts w:ascii="Arial" w:hAnsi="Arial" w:cs="Arial"/>
          <w:color w:val="000000" w:themeColor="text1"/>
          <w:sz w:val="21"/>
          <w:szCs w:val="21"/>
          <w:lang w:val="lt-LT"/>
        </w:rPr>
        <w:t>škai bei</w:t>
      </w:r>
      <w:r w:rsidRPr="0041331B">
        <w:rPr>
          <w:rFonts w:ascii="Arial" w:hAnsi="Arial" w:cs="Arial"/>
          <w:color w:val="000000" w:themeColor="text1"/>
          <w:sz w:val="21"/>
          <w:szCs w:val="21"/>
          <w:lang w:val="es-ES_tradnl"/>
        </w:rPr>
        <w:t xml:space="preserve"> buvo pateiktos </w:t>
      </w:r>
      <w:r w:rsidRPr="00E97727">
        <w:rPr>
          <w:rFonts w:ascii="Arial" w:hAnsi="Arial" w:cs="Arial"/>
          <w:color w:val="000000" w:themeColor="text1"/>
          <w:sz w:val="21"/>
          <w:szCs w:val="21"/>
          <w:lang w:val="lt-LT"/>
        </w:rPr>
        <w:t>pirkimo sąlygose.</w:t>
      </w:r>
    </w:p>
    <w:p w:rsidR="00257692" w:rsidRPr="0041331B" w:rsidRDefault="00257692" w:rsidP="00257692">
      <w:pPr>
        <w:pStyle w:val="Body2"/>
        <w:rPr>
          <w:rFonts w:ascii="Arial" w:hAnsi="Arial" w:cs="Arial"/>
          <w:color w:val="000000" w:themeColor="text1"/>
          <w:sz w:val="21"/>
          <w:szCs w:val="21"/>
        </w:rPr>
      </w:pPr>
      <w:r w:rsidRPr="00E97727">
        <w:rPr>
          <w:rFonts w:ascii="Arial" w:hAnsi="Arial" w:cs="Arial"/>
          <w:color w:val="000000" w:themeColor="text1"/>
          <w:sz w:val="21"/>
          <w:szCs w:val="21"/>
          <w:lang w:val="lt-LT"/>
        </w:rPr>
        <w:tab/>
      </w:r>
      <w:r w:rsidRPr="0041331B">
        <w:rPr>
          <w:rFonts w:ascii="Arial" w:hAnsi="Arial" w:cs="Arial"/>
          <w:color w:val="000000" w:themeColor="text1"/>
          <w:sz w:val="21"/>
          <w:szCs w:val="21"/>
        </w:rPr>
        <w:t xml:space="preserve">13.3. </w:t>
      </w:r>
      <w:r>
        <w:rPr>
          <w:rFonts w:ascii="Arial" w:hAnsi="Arial" w:cs="Arial"/>
          <w:color w:val="000000" w:themeColor="text1"/>
          <w:sz w:val="21"/>
          <w:szCs w:val="21"/>
        </w:rPr>
        <w:t>Pirkėj</w:t>
      </w:r>
      <w:r w:rsidRPr="0041331B">
        <w:rPr>
          <w:rFonts w:ascii="Arial" w:hAnsi="Arial" w:cs="Arial"/>
          <w:color w:val="000000" w:themeColor="text1"/>
          <w:sz w:val="21"/>
          <w:szCs w:val="21"/>
        </w:rPr>
        <w:t xml:space="preserve">o paskirtas asmuo, atsakingas už Sutarties vykdymą yra [vardas, pavardė, pareigos]. </w:t>
      </w:r>
      <w:r>
        <w:rPr>
          <w:rFonts w:ascii="Arial" w:hAnsi="Arial" w:cs="Arial"/>
          <w:color w:val="000000" w:themeColor="text1"/>
          <w:sz w:val="21"/>
          <w:szCs w:val="21"/>
          <w:lang w:val="pt-PT"/>
        </w:rPr>
        <w:t>Pirkėj</w:t>
      </w:r>
      <w:r w:rsidRPr="0041331B">
        <w:rPr>
          <w:rFonts w:ascii="Arial" w:hAnsi="Arial" w:cs="Arial"/>
          <w:color w:val="000000" w:themeColor="text1"/>
          <w:sz w:val="21"/>
          <w:szCs w:val="21"/>
          <w:lang w:val="pt-PT"/>
        </w:rPr>
        <w:t>o paskirtas asmuo, atsakingas u</w:t>
      </w:r>
      <w:r w:rsidRPr="0041331B">
        <w:rPr>
          <w:rFonts w:ascii="Arial" w:hAnsi="Arial" w:cs="Arial"/>
          <w:color w:val="000000" w:themeColor="text1"/>
          <w:sz w:val="21"/>
          <w:szCs w:val="21"/>
        </w:rPr>
        <w:t>ž S</w:t>
      </w:r>
      <w:r w:rsidRPr="0041331B">
        <w:rPr>
          <w:rFonts w:ascii="Arial" w:hAnsi="Arial" w:cs="Arial"/>
          <w:color w:val="000000" w:themeColor="text1"/>
          <w:sz w:val="21"/>
          <w:szCs w:val="21"/>
          <w:lang w:val="de-DE"/>
        </w:rPr>
        <w:t>utarties ir pakeitim</w:t>
      </w:r>
      <w:r w:rsidRPr="0041331B">
        <w:rPr>
          <w:rFonts w:ascii="Arial" w:hAnsi="Arial" w:cs="Arial"/>
          <w:color w:val="000000" w:themeColor="text1"/>
          <w:sz w:val="21"/>
          <w:szCs w:val="21"/>
        </w:rPr>
        <w:t xml:space="preserve">ų paskelbimą </w:t>
      </w:r>
      <w:r w:rsidRPr="0041331B">
        <w:rPr>
          <w:rFonts w:ascii="Arial" w:hAnsi="Arial" w:cs="Arial"/>
          <w:color w:val="000000" w:themeColor="text1"/>
          <w:sz w:val="21"/>
          <w:szCs w:val="21"/>
          <w:lang w:val="pt-PT"/>
        </w:rPr>
        <w:t xml:space="preserve">pagal </w:t>
      </w:r>
      <w:r w:rsidRPr="0041331B">
        <w:rPr>
          <w:rFonts w:ascii="Arial" w:hAnsi="Arial" w:cs="Arial"/>
          <w:color w:val="000000" w:themeColor="text1"/>
          <w:sz w:val="21"/>
          <w:szCs w:val="21"/>
        </w:rPr>
        <w:t>Viešųjų pirkimų įstatymo 86 straipsnio 9 dalies nuostatas yra [vardas, pavardė, pareigos].</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 xml:space="preserve">13.4. Jeigu pirkimo vykdymo metu nebuvo tikrinama Paslaugų teikėjo kvalifikacija dėl teisės verstis atitinkama veikla arba buvo tikrinama ne visa apimtimi, Paslaugų teikėjas įsipareigoja </w:t>
      </w:r>
      <w:r>
        <w:rPr>
          <w:rFonts w:ascii="Arial" w:hAnsi="Arial" w:cs="Arial"/>
          <w:color w:val="000000" w:themeColor="text1"/>
          <w:sz w:val="21"/>
          <w:szCs w:val="21"/>
        </w:rPr>
        <w:t>Pirkėj</w:t>
      </w:r>
      <w:r w:rsidRPr="0041331B">
        <w:rPr>
          <w:rFonts w:ascii="Arial" w:hAnsi="Arial" w:cs="Arial"/>
          <w:color w:val="000000" w:themeColor="text1"/>
          <w:sz w:val="21"/>
          <w:szCs w:val="21"/>
        </w:rPr>
        <w:t>ui, kad Sutartį vykdys tik tokią teisę turintys asmenys.</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13.5. Vykdant Sutartį turi būti</w:t>
      </w:r>
      <w:r w:rsidRPr="0041331B">
        <w:rPr>
          <w:rFonts w:ascii="Arial" w:hAnsi="Arial" w:cs="Arial"/>
          <w:color w:val="000000" w:themeColor="text1"/>
          <w:sz w:val="21"/>
          <w:szCs w:val="21"/>
          <w:lang w:val="es-ES_tradnl"/>
        </w:rPr>
        <w:t xml:space="preserve"> laikomasi aplinkos apsaugos, socialin</w:t>
      </w:r>
      <w:r w:rsidRPr="0041331B">
        <w:rPr>
          <w:rFonts w:ascii="Arial" w:hAnsi="Arial" w:cs="Arial"/>
          <w:color w:val="000000" w:themeColor="text1"/>
          <w:sz w:val="21"/>
          <w:szCs w:val="21"/>
        </w:rPr>
        <w:t>ė</w:t>
      </w:r>
      <w:r w:rsidRPr="0041331B">
        <w:rPr>
          <w:rFonts w:ascii="Arial" w:hAnsi="Arial" w:cs="Arial"/>
          <w:color w:val="000000" w:themeColor="text1"/>
          <w:sz w:val="21"/>
          <w:szCs w:val="21"/>
          <w:lang w:val="pt-PT"/>
        </w:rPr>
        <w:t>s ir darbo teis</w:t>
      </w:r>
      <w:r w:rsidRPr="0041331B">
        <w:rPr>
          <w:rFonts w:ascii="Arial" w:hAnsi="Arial" w:cs="Arial"/>
          <w:color w:val="000000" w:themeColor="text1"/>
          <w:sz w:val="21"/>
          <w:szCs w:val="21"/>
        </w:rPr>
        <w:t xml:space="preserve">ės įpareigojimų, nustatytų </w:t>
      </w:r>
      <w:r w:rsidRPr="0041331B">
        <w:rPr>
          <w:rFonts w:ascii="Arial" w:hAnsi="Arial" w:cs="Arial"/>
          <w:color w:val="000000" w:themeColor="text1"/>
          <w:sz w:val="21"/>
          <w:szCs w:val="21"/>
          <w:lang w:val="fr-FR"/>
        </w:rPr>
        <w:t>Europos S</w:t>
      </w:r>
      <w:r w:rsidRPr="0041331B">
        <w:rPr>
          <w:rFonts w:ascii="Arial" w:hAnsi="Arial" w:cs="Arial"/>
          <w:color w:val="000000" w:themeColor="text1"/>
          <w:sz w:val="21"/>
          <w:szCs w:val="21"/>
        </w:rPr>
        <w:t>ą</w:t>
      </w:r>
      <w:r w:rsidRPr="0041331B">
        <w:rPr>
          <w:rFonts w:ascii="Arial" w:hAnsi="Arial" w:cs="Arial"/>
          <w:color w:val="000000" w:themeColor="text1"/>
          <w:sz w:val="21"/>
          <w:szCs w:val="21"/>
          <w:lang w:val="pt-PT"/>
        </w:rPr>
        <w:t xml:space="preserve">jungos ir </w:t>
      </w:r>
      <w:r w:rsidRPr="0041331B">
        <w:rPr>
          <w:rFonts w:ascii="Arial" w:hAnsi="Arial" w:cs="Arial"/>
          <w:color w:val="000000" w:themeColor="text1"/>
          <w:sz w:val="21"/>
          <w:szCs w:val="21"/>
        </w:rPr>
        <w:t>Lietuvos Respublikos teisės aktuose, kolektyvinė</w:t>
      </w:r>
      <w:r w:rsidRPr="0041331B">
        <w:rPr>
          <w:rFonts w:ascii="Arial" w:hAnsi="Arial" w:cs="Arial"/>
          <w:color w:val="000000" w:themeColor="text1"/>
          <w:sz w:val="21"/>
          <w:szCs w:val="21"/>
          <w:lang w:val="es-ES_tradnl"/>
        </w:rPr>
        <w:t xml:space="preserve">se sutartyse ir </w:t>
      </w:r>
      <w:r w:rsidRPr="0041331B">
        <w:rPr>
          <w:rFonts w:ascii="Arial" w:hAnsi="Arial" w:cs="Arial"/>
          <w:color w:val="000000" w:themeColor="text1"/>
          <w:sz w:val="21"/>
          <w:szCs w:val="21"/>
        </w:rPr>
        <w:t>Viešųjų pirkimų įstatymo 5 priede nurodytose tarptautinėse konvencijose.</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 xml:space="preserve">13.6. </w:t>
      </w:r>
      <w:r w:rsidRPr="0041331B">
        <w:rPr>
          <w:rFonts w:ascii="Arial" w:hAnsi="Arial" w:cs="Arial"/>
          <w:color w:val="000000" w:themeColor="text1"/>
          <w:sz w:val="21"/>
          <w:szCs w:val="21"/>
          <w:lang w:val="it-IT"/>
        </w:rPr>
        <w:t>Sutartis sudaroma lietuvi</w:t>
      </w:r>
      <w:r w:rsidRPr="0041331B">
        <w:rPr>
          <w:rFonts w:ascii="Arial" w:hAnsi="Arial" w:cs="Arial"/>
          <w:color w:val="000000" w:themeColor="text1"/>
          <w:sz w:val="21"/>
          <w:szCs w:val="21"/>
        </w:rPr>
        <w:t>ų kalba.</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13.7</w:t>
      </w:r>
      <w:r w:rsidRPr="0041331B">
        <w:rPr>
          <w:rFonts w:ascii="Arial" w:hAnsi="Arial" w:cs="Arial"/>
          <w:color w:val="000000" w:themeColor="text1"/>
          <w:sz w:val="21"/>
          <w:szCs w:val="21"/>
          <w:lang w:val="fr-FR"/>
        </w:rPr>
        <w:t>. Sutartis sura</w:t>
      </w:r>
      <w:r w:rsidRPr="0041331B">
        <w:rPr>
          <w:rFonts w:ascii="Arial" w:hAnsi="Arial" w:cs="Arial"/>
          <w:color w:val="000000" w:themeColor="text1"/>
          <w:sz w:val="21"/>
          <w:szCs w:val="21"/>
        </w:rPr>
        <w:t>šoma dviem turinč</w:t>
      </w:r>
      <w:r w:rsidRPr="0041331B">
        <w:rPr>
          <w:rFonts w:ascii="Arial" w:hAnsi="Arial" w:cs="Arial"/>
          <w:color w:val="000000" w:themeColor="text1"/>
          <w:sz w:val="21"/>
          <w:szCs w:val="21"/>
          <w:lang w:val="pt-PT"/>
        </w:rPr>
        <w:t>iais vienod</w:t>
      </w:r>
      <w:r w:rsidRPr="0041331B">
        <w:rPr>
          <w:rFonts w:ascii="Arial" w:hAnsi="Arial" w:cs="Arial"/>
          <w:color w:val="000000" w:themeColor="text1"/>
          <w:sz w:val="21"/>
          <w:szCs w:val="21"/>
        </w:rPr>
        <w:t xml:space="preserve">ą </w:t>
      </w:r>
      <w:r w:rsidRPr="0041331B">
        <w:rPr>
          <w:rFonts w:ascii="Arial" w:hAnsi="Arial" w:cs="Arial"/>
          <w:color w:val="000000" w:themeColor="text1"/>
          <w:sz w:val="21"/>
          <w:szCs w:val="21"/>
          <w:lang w:val="nl-NL"/>
        </w:rPr>
        <w:t>juridin</w:t>
      </w:r>
      <w:r w:rsidRPr="0041331B">
        <w:rPr>
          <w:rFonts w:ascii="Arial" w:hAnsi="Arial" w:cs="Arial"/>
          <w:color w:val="000000" w:themeColor="text1"/>
          <w:sz w:val="21"/>
          <w:szCs w:val="21"/>
        </w:rPr>
        <w:t xml:space="preserve">ę </w:t>
      </w:r>
      <w:r w:rsidRPr="0041331B">
        <w:rPr>
          <w:rFonts w:ascii="Arial" w:hAnsi="Arial" w:cs="Arial"/>
          <w:color w:val="000000" w:themeColor="text1"/>
          <w:sz w:val="21"/>
          <w:szCs w:val="21"/>
          <w:lang w:val="fr-FR"/>
        </w:rPr>
        <w:t>gali</w:t>
      </w:r>
      <w:r w:rsidRPr="0041331B">
        <w:rPr>
          <w:rFonts w:ascii="Arial" w:hAnsi="Arial" w:cs="Arial"/>
          <w:color w:val="000000" w:themeColor="text1"/>
          <w:sz w:val="21"/>
          <w:szCs w:val="21"/>
        </w:rPr>
        <w:t>ą egzemplioriais, kiekvienai Š</w:t>
      </w:r>
      <w:r w:rsidRPr="0041331B">
        <w:rPr>
          <w:rFonts w:ascii="Arial" w:hAnsi="Arial" w:cs="Arial"/>
          <w:color w:val="000000" w:themeColor="text1"/>
          <w:sz w:val="21"/>
          <w:szCs w:val="21"/>
          <w:lang w:val="it-IT"/>
        </w:rPr>
        <w:t>aliai po vien</w:t>
      </w:r>
      <w:r w:rsidRPr="0041331B">
        <w:rPr>
          <w:rFonts w:ascii="Arial" w:hAnsi="Arial" w:cs="Arial"/>
          <w:color w:val="000000" w:themeColor="text1"/>
          <w:sz w:val="21"/>
          <w:szCs w:val="21"/>
        </w:rPr>
        <w:t>ą.</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r>
    </w:p>
    <w:p w:rsidR="00257692" w:rsidRPr="0041331B" w:rsidRDefault="00257692" w:rsidP="00257692">
      <w:pPr>
        <w:pStyle w:val="Heading"/>
        <w:rPr>
          <w:rFonts w:ascii="Arial" w:hAnsi="Arial" w:cs="Arial"/>
          <w:color w:val="000000" w:themeColor="text1"/>
          <w:sz w:val="21"/>
          <w:szCs w:val="21"/>
        </w:rPr>
      </w:pPr>
      <w:r w:rsidRPr="0041331B">
        <w:rPr>
          <w:rFonts w:ascii="Arial" w:hAnsi="Arial" w:cs="Arial"/>
          <w:color w:val="000000" w:themeColor="text1"/>
          <w:sz w:val="21"/>
          <w:szCs w:val="21"/>
        </w:rPr>
        <w:tab/>
        <w:t>14</w:t>
      </w:r>
      <w:r w:rsidRPr="0041331B">
        <w:rPr>
          <w:rFonts w:ascii="Arial" w:hAnsi="Arial" w:cs="Arial"/>
          <w:color w:val="000000" w:themeColor="text1"/>
          <w:sz w:val="21"/>
          <w:szCs w:val="21"/>
          <w:lang w:val="pt-PT"/>
        </w:rPr>
        <w:t>. SUTARTIES PRIEDAS</w:t>
      </w:r>
    </w:p>
    <w:p w:rsidR="00257692" w:rsidRPr="0041331B" w:rsidRDefault="00257692" w:rsidP="00257692">
      <w:pPr>
        <w:pStyle w:val="Body2"/>
        <w:rPr>
          <w:rFonts w:ascii="Arial" w:hAnsi="Arial" w:cs="Arial"/>
          <w:color w:val="000000" w:themeColor="text1"/>
          <w:sz w:val="21"/>
          <w:szCs w:val="21"/>
        </w:rPr>
      </w:pP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14.1. Sutarties priedas yra pirkimo sąlygų t</w:t>
      </w:r>
      <w:r w:rsidRPr="0041331B">
        <w:rPr>
          <w:rFonts w:ascii="Arial" w:hAnsi="Arial" w:cs="Arial"/>
          <w:color w:val="000000" w:themeColor="text1"/>
          <w:sz w:val="21"/>
          <w:szCs w:val="21"/>
          <w:lang w:val="de-DE"/>
        </w:rPr>
        <w:t>echnin</w:t>
      </w:r>
      <w:r w:rsidRPr="0041331B">
        <w:rPr>
          <w:rFonts w:ascii="Arial" w:hAnsi="Arial" w:cs="Arial"/>
          <w:color w:val="000000" w:themeColor="text1"/>
          <w:sz w:val="21"/>
          <w:szCs w:val="21"/>
        </w:rPr>
        <w:t>ė specifikacija ir Paslaugų teikėjo pasiūlymas.</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r>
    </w:p>
    <w:p w:rsidR="00257692" w:rsidRPr="0041331B" w:rsidRDefault="00257692" w:rsidP="00257692">
      <w:pPr>
        <w:pStyle w:val="Heading"/>
        <w:rPr>
          <w:rFonts w:ascii="Arial" w:hAnsi="Arial" w:cs="Arial"/>
          <w:color w:val="000000" w:themeColor="text1"/>
          <w:sz w:val="21"/>
          <w:szCs w:val="21"/>
        </w:rPr>
      </w:pPr>
      <w:r w:rsidRPr="0041331B">
        <w:rPr>
          <w:rFonts w:ascii="Arial" w:hAnsi="Arial" w:cs="Arial"/>
          <w:color w:val="000000" w:themeColor="text1"/>
          <w:sz w:val="21"/>
          <w:szCs w:val="21"/>
        </w:rPr>
        <w:tab/>
        <w:t>15. Šalių juridiniai adresai, rekvizitai ir parašai</w:t>
      </w:r>
    </w:p>
    <w:p w:rsidR="00257692" w:rsidRPr="0041331B" w:rsidRDefault="00257692" w:rsidP="00257692">
      <w:pPr>
        <w:pStyle w:val="Body2"/>
        <w:rPr>
          <w:rFonts w:ascii="Arial" w:hAnsi="Arial" w:cs="Arial"/>
          <w:color w:val="000000" w:themeColor="text1"/>
          <w:sz w:val="21"/>
          <w:szCs w:val="21"/>
        </w:rPr>
      </w:pPr>
    </w:p>
    <w:p w:rsidR="00257692" w:rsidRPr="0041331B" w:rsidRDefault="00257692" w:rsidP="00257692">
      <w:pPr>
        <w:pStyle w:val="Heading"/>
        <w:rPr>
          <w:rFonts w:ascii="Arial" w:hAnsi="Arial" w:cs="Arial"/>
          <w:color w:val="000000" w:themeColor="text1"/>
          <w:sz w:val="21"/>
          <w:szCs w:val="21"/>
        </w:rPr>
      </w:pPr>
      <w:r w:rsidRPr="0041331B">
        <w:rPr>
          <w:rFonts w:ascii="Arial" w:hAnsi="Arial" w:cs="Arial"/>
          <w:color w:val="000000" w:themeColor="text1"/>
          <w:sz w:val="21"/>
          <w:szCs w:val="21"/>
        </w:rPr>
        <w:tab/>
        <w:t>PASLAUGŲ TEIKĖJAS</w:t>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Pr>
          <w:rFonts w:ascii="Arial" w:hAnsi="Arial" w:cs="Arial"/>
          <w:color w:val="000000" w:themeColor="text1"/>
          <w:sz w:val="21"/>
          <w:szCs w:val="21"/>
        </w:rPr>
        <w:t>PIRKĖJ</w:t>
      </w:r>
      <w:r w:rsidRPr="0041331B">
        <w:rPr>
          <w:rFonts w:ascii="Arial" w:hAnsi="Arial" w:cs="Arial"/>
          <w:color w:val="000000" w:themeColor="text1"/>
          <w:sz w:val="21"/>
          <w:szCs w:val="21"/>
        </w:rPr>
        <w:t>AS</w:t>
      </w:r>
    </w:p>
    <w:p w:rsidR="00257692" w:rsidRPr="0041331B" w:rsidRDefault="00257692" w:rsidP="00257692">
      <w:pPr>
        <w:pStyle w:val="Body2"/>
        <w:ind w:right="-423"/>
        <w:rPr>
          <w:rFonts w:ascii="Arial" w:hAnsi="Arial" w:cs="Arial"/>
          <w:color w:val="000000" w:themeColor="text1"/>
          <w:sz w:val="21"/>
          <w:szCs w:val="21"/>
        </w:rPr>
      </w:pPr>
      <w:r w:rsidRPr="0041331B">
        <w:rPr>
          <w:rFonts w:ascii="Arial" w:hAnsi="Arial" w:cs="Arial"/>
          <w:color w:val="000000" w:themeColor="text1"/>
          <w:sz w:val="21"/>
          <w:szCs w:val="21"/>
        </w:rPr>
        <w:tab/>
      </w:r>
      <w:r>
        <w:rPr>
          <w:rFonts w:ascii="Arial" w:hAnsi="Arial" w:cs="Arial"/>
          <w:color w:val="000000" w:themeColor="text1"/>
          <w:sz w:val="21"/>
          <w:szCs w:val="21"/>
        </w:rPr>
        <w:t>UAB „TMD partneriai“</w:t>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Pr>
          <w:rFonts w:ascii="Arial" w:hAnsi="Arial" w:cs="Arial"/>
          <w:color w:val="000000" w:themeColor="text1"/>
          <w:sz w:val="21"/>
          <w:szCs w:val="21"/>
        </w:rPr>
        <w:tab/>
        <w:t>Tauragės Martyno Mažvydo progimnazija</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r>
      <w:r>
        <w:rPr>
          <w:rFonts w:ascii="Arial" w:hAnsi="Arial" w:cs="Arial"/>
          <w:color w:val="000000" w:themeColor="text1"/>
          <w:sz w:val="21"/>
          <w:szCs w:val="21"/>
        </w:rPr>
        <w:t>Konstitucijos pr. 7, 09308 Vilnius</w:t>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Pr>
          <w:rFonts w:ascii="Arial" w:hAnsi="Arial" w:cs="Arial"/>
          <w:color w:val="000000" w:themeColor="text1"/>
          <w:sz w:val="21"/>
          <w:szCs w:val="21"/>
        </w:rPr>
        <w:t>Prezidento g. 27, 72240 Tauragė</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Juridinio asmens kodas</w:t>
      </w:r>
      <w:r>
        <w:rPr>
          <w:rFonts w:ascii="Arial" w:hAnsi="Arial" w:cs="Arial"/>
          <w:color w:val="000000" w:themeColor="text1"/>
          <w:sz w:val="21"/>
          <w:szCs w:val="21"/>
        </w:rPr>
        <w:t>: 300039796</w:t>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sidRPr="0041331B">
        <w:rPr>
          <w:rFonts w:ascii="Arial" w:hAnsi="Arial" w:cs="Arial"/>
          <w:color w:val="000000" w:themeColor="text1"/>
          <w:sz w:val="21"/>
          <w:szCs w:val="21"/>
        </w:rPr>
        <w:tab/>
        <w:t>Juridinio asmens kodas</w:t>
      </w:r>
      <w:r>
        <w:rPr>
          <w:rFonts w:ascii="Arial" w:hAnsi="Arial" w:cs="Arial"/>
          <w:color w:val="000000" w:themeColor="text1"/>
          <w:sz w:val="21"/>
          <w:szCs w:val="21"/>
        </w:rPr>
        <w:t xml:space="preserve"> 190467129</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r>
      <w:r w:rsidRPr="0041331B">
        <w:rPr>
          <w:rFonts w:ascii="Arial" w:hAnsi="Arial" w:cs="Arial"/>
          <w:color w:val="000000" w:themeColor="text1"/>
          <w:sz w:val="21"/>
          <w:szCs w:val="21"/>
          <w:lang w:val="nl-NL"/>
        </w:rPr>
        <w:t xml:space="preserve">PVM </w:t>
      </w:r>
      <w:r w:rsidRPr="0041331B">
        <w:rPr>
          <w:rFonts w:ascii="Arial" w:hAnsi="Arial" w:cs="Arial"/>
          <w:color w:val="000000" w:themeColor="text1"/>
          <w:sz w:val="21"/>
          <w:szCs w:val="21"/>
        </w:rPr>
        <w:t xml:space="preserve">mokėtojo </w:t>
      </w:r>
      <w:r w:rsidRPr="0041331B">
        <w:rPr>
          <w:rFonts w:ascii="Arial" w:hAnsi="Arial" w:cs="Arial"/>
          <w:color w:val="000000" w:themeColor="text1"/>
          <w:sz w:val="21"/>
          <w:szCs w:val="21"/>
          <w:lang w:val="pt-PT"/>
        </w:rPr>
        <w:t>kodas</w:t>
      </w:r>
      <w:r>
        <w:rPr>
          <w:rFonts w:ascii="Arial" w:hAnsi="Arial" w:cs="Arial"/>
          <w:color w:val="000000" w:themeColor="text1"/>
          <w:sz w:val="21"/>
          <w:szCs w:val="21"/>
          <w:lang w:val="pt-PT"/>
        </w:rPr>
        <w:t>: LT100001147718</w:t>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p>
    <w:p w:rsidR="00257692" w:rsidRPr="004A63A0"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Banko sąskaitos Nr.</w:t>
      </w:r>
      <w:r>
        <w:rPr>
          <w:rFonts w:ascii="Arial" w:hAnsi="Arial" w:cs="Arial"/>
          <w:color w:val="000000" w:themeColor="text1"/>
          <w:sz w:val="21"/>
          <w:szCs w:val="21"/>
        </w:rPr>
        <w:t xml:space="preserve"> </w:t>
      </w:r>
      <w:r w:rsidRPr="004A63A0">
        <w:rPr>
          <w:rFonts w:ascii="Arial" w:hAnsi="Arial" w:cs="Arial"/>
          <w:color w:val="000000" w:themeColor="text1"/>
          <w:sz w:val="21"/>
          <w:szCs w:val="21"/>
        </w:rPr>
        <w:t>LT557300010085831068</w:t>
      </w:r>
      <w:r>
        <w:rPr>
          <w:rFonts w:ascii="Arial" w:hAnsi="Arial" w:cs="Arial"/>
          <w:color w:val="000000" w:themeColor="text1"/>
          <w:sz w:val="21"/>
          <w:szCs w:val="21"/>
        </w:rPr>
        <w:tab/>
      </w:r>
      <w:r>
        <w:rPr>
          <w:rFonts w:ascii="Arial" w:hAnsi="Arial" w:cs="Arial"/>
          <w:color w:val="000000" w:themeColor="text1"/>
          <w:sz w:val="21"/>
          <w:szCs w:val="21"/>
        </w:rPr>
        <w:tab/>
      </w:r>
    </w:p>
    <w:p w:rsidR="00257692" w:rsidRPr="004A63A0"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Bankas</w:t>
      </w:r>
      <w:r w:rsidRPr="0041331B">
        <w:rPr>
          <w:rFonts w:ascii="Arial" w:hAnsi="Arial" w:cs="Arial"/>
          <w:color w:val="000000" w:themeColor="text1"/>
          <w:sz w:val="21"/>
          <w:szCs w:val="21"/>
        </w:rPr>
        <w:tab/>
      </w:r>
      <w:r>
        <w:rPr>
          <w:rFonts w:ascii="Arial" w:hAnsi="Arial" w:cs="Arial"/>
          <w:color w:val="000000" w:themeColor="text1"/>
          <w:sz w:val="21"/>
          <w:szCs w:val="21"/>
        </w:rPr>
        <w:t xml:space="preserve"> </w:t>
      </w:r>
      <w:r w:rsidRPr="004A63A0">
        <w:rPr>
          <w:rFonts w:ascii="Arial" w:hAnsi="Arial" w:cs="Arial"/>
          <w:color w:val="000000" w:themeColor="text1"/>
          <w:sz w:val="21"/>
          <w:szCs w:val="21"/>
        </w:rPr>
        <w:t>AB „Swedbank“</w:t>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Banko kodas</w:t>
      </w:r>
      <w:r>
        <w:rPr>
          <w:rFonts w:ascii="Arial" w:hAnsi="Arial" w:cs="Arial"/>
          <w:color w:val="000000" w:themeColor="text1"/>
          <w:sz w:val="21"/>
          <w:szCs w:val="21"/>
        </w:rPr>
        <w:t xml:space="preserve"> 7300</w:t>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r>
      <w:r w:rsidRPr="0041331B">
        <w:rPr>
          <w:rFonts w:ascii="Arial" w:hAnsi="Arial" w:cs="Arial"/>
          <w:color w:val="000000" w:themeColor="text1"/>
          <w:sz w:val="21"/>
          <w:szCs w:val="21"/>
          <w:lang w:val="pt-PT"/>
        </w:rPr>
        <w:t>Tel.</w:t>
      </w:r>
      <w:r>
        <w:rPr>
          <w:rFonts w:ascii="Arial" w:hAnsi="Arial" w:cs="Arial"/>
          <w:color w:val="000000" w:themeColor="text1"/>
          <w:sz w:val="21"/>
          <w:szCs w:val="21"/>
        </w:rPr>
        <w:t xml:space="preserve"> 8 5 210 1490</w:t>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sidRPr="0041331B">
        <w:rPr>
          <w:rFonts w:ascii="Arial" w:hAnsi="Arial" w:cs="Arial"/>
          <w:color w:val="000000" w:themeColor="text1"/>
          <w:sz w:val="21"/>
          <w:szCs w:val="21"/>
          <w:lang w:val="pt-PT"/>
        </w:rPr>
        <w:t>Tel.</w:t>
      </w:r>
      <w:r>
        <w:rPr>
          <w:rFonts w:ascii="Arial" w:hAnsi="Arial" w:cs="Arial"/>
          <w:color w:val="000000" w:themeColor="text1"/>
          <w:sz w:val="21"/>
          <w:szCs w:val="21"/>
          <w:lang w:val="pt-PT"/>
        </w:rPr>
        <w:t xml:space="preserve"> 8 446 61258</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t>El. p.</w:t>
      </w:r>
      <w:r>
        <w:rPr>
          <w:rFonts w:ascii="Arial" w:hAnsi="Arial" w:cs="Arial"/>
          <w:color w:val="000000" w:themeColor="text1"/>
          <w:sz w:val="21"/>
          <w:szCs w:val="21"/>
        </w:rPr>
        <w:t xml:space="preserve"> info@tmd.lt</w:t>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sidRPr="0041331B">
        <w:rPr>
          <w:rFonts w:ascii="Arial" w:hAnsi="Arial" w:cs="Arial"/>
          <w:color w:val="000000" w:themeColor="text1"/>
          <w:sz w:val="21"/>
          <w:szCs w:val="21"/>
        </w:rPr>
        <w:tab/>
        <w:t>El. p.</w:t>
      </w:r>
      <w:r>
        <w:rPr>
          <w:rFonts w:ascii="Arial" w:hAnsi="Arial" w:cs="Arial"/>
          <w:color w:val="000000" w:themeColor="text1"/>
          <w:sz w:val="21"/>
          <w:szCs w:val="21"/>
        </w:rPr>
        <w:t xml:space="preserve"> mokykla@mazvydas.taurage.lm.lt</w:t>
      </w:r>
    </w:p>
    <w:p w:rsidR="00257692" w:rsidRPr="0041331B" w:rsidRDefault="00257692" w:rsidP="00257692">
      <w:pPr>
        <w:pStyle w:val="Body2"/>
        <w:rPr>
          <w:rFonts w:ascii="Arial" w:hAnsi="Arial" w:cs="Arial"/>
          <w:color w:val="000000" w:themeColor="text1"/>
          <w:sz w:val="21"/>
          <w:szCs w:val="21"/>
        </w:rPr>
      </w:pP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tab/>
      </w:r>
      <w:r>
        <w:rPr>
          <w:rFonts w:ascii="Arial" w:hAnsi="Arial" w:cs="Arial"/>
          <w:color w:val="000000" w:themeColor="text1"/>
          <w:sz w:val="21"/>
          <w:szCs w:val="21"/>
        </w:rPr>
        <w:t>Direktorius</w:t>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Pr>
          <w:rFonts w:ascii="Arial" w:hAnsi="Arial" w:cs="Arial"/>
          <w:color w:val="000000" w:themeColor="text1"/>
          <w:sz w:val="21"/>
          <w:szCs w:val="21"/>
        </w:rPr>
        <w:tab/>
        <w:t>Direktorius</w:t>
      </w:r>
    </w:p>
    <w:p w:rsidR="00257692" w:rsidRPr="0041331B" w:rsidRDefault="00257692" w:rsidP="00257692">
      <w:pPr>
        <w:pStyle w:val="Body2"/>
        <w:rPr>
          <w:rFonts w:ascii="Arial" w:hAnsi="Arial" w:cs="Arial"/>
          <w:color w:val="000000" w:themeColor="text1"/>
          <w:sz w:val="21"/>
          <w:szCs w:val="21"/>
        </w:rPr>
      </w:pPr>
      <w:r w:rsidRPr="0041331B">
        <w:rPr>
          <w:rFonts w:ascii="Arial" w:hAnsi="Arial" w:cs="Arial"/>
          <w:color w:val="000000" w:themeColor="text1"/>
          <w:sz w:val="21"/>
          <w:szCs w:val="21"/>
        </w:rPr>
        <w:lastRenderedPageBreak/>
        <w:tab/>
      </w:r>
      <w:r>
        <w:rPr>
          <w:rFonts w:ascii="Arial" w:hAnsi="Arial" w:cs="Arial"/>
          <w:color w:val="000000" w:themeColor="text1"/>
          <w:sz w:val="21"/>
          <w:szCs w:val="21"/>
          <w:lang w:val="pt-PT"/>
        </w:rPr>
        <w:t>Deividas Rafanavičius</w:t>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sidRPr="0041331B">
        <w:rPr>
          <w:rFonts w:ascii="Arial" w:hAnsi="Arial" w:cs="Arial"/>
          <w:color w:val="000000" w:themeColor="text1"/>
          <w:sz w:val="21"/>
          <w:szCs w:val="21"/>
        </w:rPr>
        <w:tab/>
      </w:r>
      <w:r>
        <w:rPr>
          <w:rFonts w:ascii="Arial" w:hAnsi="Arial" w:cs="Arial"/>
          <w:color w:val="000000" w:themeColor="text1"/>
          <w:sz w:val="21"/>
          <w:szCs w:val="21"/>
          <w:lang w:val="pt-PT"/>
        </w:rPr>
        <w:tab/>
        <w:t>Remigijus Masteika</w:t>
      </w:r>
    </w:p>
    <w:p w:rsidR="00257692" w:rsidRDefault="00257692" w:rsidP="00257692">
      <w:pPr>
        <w:pStyle w:val="Body2"/>
        <w:rPr>
          <w:rFonts w:ascii="Arial" w:hAnsi="Arial" w:cs="Arial"/>
          <w:color w:val="000000" w:themeColor="text1"/>
          <w:sz w:val="21"/>
          <w:szCs w:val="21"/>
        </w:rPr>
      </w:pPr>
    </w:p>
    <w:p w:rsidR="00257692" w:rsidRDefault="00257692" w:rsidP="00257692">
      <w:pPr>
        <w:rPr>
          <w:rFonts w:ascii="Arial" w:hAnsi="Arial" w:cs="Arial"/>
          <w:color w:val="000000" w:themeColor="text1"/>
          <w:sz w:val="21"/>
          <w:szCs w:val="21"/>
          <w14:textOutline w14:w="0" w14:cap="flat" w14:cmpd="sng" w14:algn="ctr">
            <w14:noFill/>
            <w14:prstDash w14:val="solid"/>
            <w14:bevel/>
          </w14:textOutline>
        </w:rPr>
      </w:pPr>
      <w:r>
        <w:rPr>
          <w:rFonts w:ascii="Arial" w:hAnsi="Arial" w:cs="Arial"/>
          <w:color w:val="000000" w:themeColor="text1"/>
          <w:sz w:val="21"/>
          <w:szCs w:val="21"/>
        </w:rPr>
        <w:br w:type="page"/>
      </w:r>
    </w:p>
    <w:p w:rsidR="00257692" w:rsidRPr="000A35EA" w:rsidRDefault="00257692" w:rsidP="00257692">
      <w:pPr>
        <w:jc w:val="right"/>
        <w:rPr>
          <w:rFonts w:eastAsia="Times New Roman"/>
          <w:bCs/>
          <w:lang w:eastAsia="lt-LT"/>
        </w:rPr>
      </w:pPr>
      <w:r w:rsidRPr="000A35EA">
        <w:rPr>
          <w:rFonts w:eastAsia="Times New Roman"/>
          <w:bCs/>
          <w:lang w:eastAsia="lt-LT"/>
        </w:rPr>
        <w:lastRenderedPageBreak/>
        <w:t>Priedas Nr. 1</w:t>
      </w:r>
    </w:p>
    <w:p w:rsidR="00257692" w:rsidRDefault="00257692" w:rsidP="00257692">
      <w:pPr>
        <w:jc w:val="right"/>
        <w:rPr>
          <w:rFonts w:eastAsia="Times New Roman"/>
          <w:b/>
          <w:lang w:eastAsia="lt-LT"/>
        </w:rPr>
      </w:pPr>
    </w:p>
    <w:p w:rsidR="00257692" w:rsidRPr="00927624" w:rsidRDefault="00257692" w:rsidP="00257692">
      <w:pPr>
        <w:jc w:val="center"/>
        <w:rPr>
          <w:rFonts w:eastAsia="Times New Roman"/>
          <w:b/>
          <w:lang w:eastAsia="lt-LT"/>
        </w:rPr>
      </w:pPr>
      <w:r w:rsidRPr="00927624">
        <w:rPr>
          <w:rFonts w:eastAsia="Times New Roman"/>
          <w:b/>
          <w:lang w:eastAsia="lt-LT"/>
        </w:rPr>
        <w:t>PASLAUGŲ TECHNINĖ SPECIFIKACIJA</w:t>
      </w:r>
    </w:p>
    <w:p w:rsidR="00257692" w:rsidRPr="00927624" w:rsidRDefault="00257692" w:rsidP="00257692">
      <w:pPr>
        <w:rPr>
          <w:rFonts w:eastAsia="Times New Roman"/>
          <w:b/>
          <w:lang w:eastAsia="lt-LT"/>
        </w:rPr>
      </w:pPr>
    </w:p>
    <w:p w:rsidR="00257692" w:rsidRPr="00927624" w:rsidRDefault="00257692" w:rsidP="00257692">
      <w:pPr>
        <w:rPr>
          <w:rFonts w:eastAsia="Times New Roman"/>
          <w:b/>
          <w:i/>
          <w:lang w:eastAsia="lt-LT"/>
        </w:rPr>
      </w:pPr>
    </w:p>
    <w:p w:rsidR="00257692" w:rsidRPr="00927624" w:rsidRDefault="00257692" w:rsidP="00257692">
      <w:pPr>
        <w:rPr>
          <w:rFonts w:eastAsia="Times New Roman"/>
          <w:b/>
          <w:lang w:eastAsia="lt-LT"/>
        </w:rPr>
      </w:pPr>
      <w:r w:rsidRPr="00927624">
        <w:rPr>
          <w:rFonts w:eastAsia="Times New Roman"/>
          <w:b/>
          <w:lang w:eastAsia="lt-LT"/>
        </w:rPr>
        <w:t>1. BENDROJI DALIS</w:t>
      </w:r>
    </w:p>
    <w:p w:rsidR="00257692" w:rsidRPr="00EB49D8" w:rsidRDefault="00257692" w:rsidP="00257692">
      <w:pPr>
        <w:numPr>
          <w:ilvl w:val="0"/>
          <w:numId w:val="1"/>
        </w:numPr>
        <w:ind w:left="851" w:hanging="567"/>
        <w:rPr>
          <w:rFonts w:eastAsia="Times New Roman"/>
          <w:lang w:eastAsia="lt-LT"/>
        </w:rPr>
      </w:pPr>
      <w:r w:rsidRPr="00EB49D8">
        <w:rPr>
          <w:rFonts w:eastAsia="Times New Roman"/>
          <w:lang w:eastAsia="lt-LT"/>
        </w:rPr>
        <w:t>Tauragės Martyno Mažvydo progimnazija (toliau Pirkėjas, Užsakovas), įgyvendina projektą „Kokybės krepšelis“, N</w:t>
      </w:r>
      <w:r>
        <w:rPr>
          <w:rFonts w:eastAsia="Times New Roman"/>
          <w:lang w:eastAsia="lt-LT"/>
        </w:rPr>
        <w:t>r</w:t>
      </w:r>
      <w:r w:rsidRPr="00EB49D8">
        <w:rPr>
          <w:rFonts w:eastAsia="Times New Roman"/>
          <w:lang w:eastAsia="lt-LT"/>
        </w:rPr>
        <w:t>. 09.2.1-ESFA-V-719-01-0001 finansuojam</w:t>
      </w:r>
      <w:r>
        <w:rPr>
          <w:rFonts w:eastAsia="Times New Roman"/>
          <w:lang w:eastAsia="lt-LT"/>
        </w:rPr>
        <w:t>ą</w:t>
      </w:r>
      <w:r w:rsidRPr="00EB49D8">
        <w:rPr>
          <w:rFonts w:eastAsia="Times New Roman"/>
          <w:lang w:eastAsia="lt-LT"/>
        </w:rPr>
        <w:t xml:space="preserve"> Europos socialinio fondo lėšomis (II etapas).</w:t>
      </w:r>
    </w:p>
    <w:p w:rsidR="00257692" w:rsidRPr="00EB49D8" w:rsidRDefault="00257692" w:rsidP="00257692">
      <w:pPr>
        <w:numPr>
          <w:ilvl w:val="0"/>
          <w:numId w:val="2"/>
        </w:numPr>
        <w:ind w:left="851" w:hanging="567"/>
        <w:rPr>
          <w:rFonts w:eastAsia="Times New Roman"/>
          <w:lang w:eastAsia="lt-LT"/>
        </w:rPr>
      </w:pPr>
      <w:r w:rsidRPr="00EB49D8">
        <w:rPr>
          <w:rFonts w:eastAsia="Times New Roman"/>
          <w:lang w:eastAsia="lt-LT"/>
        </w:rPr>
        <w:t xml:space="preserve">Projekto tikslas – </w:t>
      </w:r>
      <w:r w:rsidRPr="004B71DD">
        <w:rPr>
          <w:rFonts w:eastAsia="Times New Roman"/>
          <w:lang w:val="en-GB" w:eastAsia="lt-LT"/>
        </w:rPr>
        <w:t>pagerinti mokinių ugdymosi pasiekimus, įgyvendinant pokyčius savivaldybėse ir mokyklose.</w:t>
      </w:r>
    </w:p>
    <w:p w:rsidR="00257692" w:rsidRPr="00EB49D8" w:rsidRDefault="00257692" w:rsidP="00257692">
      <w:pPr>
        <w:numPr>
          <w:ilvl w:val="0"/>
          <w:numId w:val="2"/>
        </w:numPr>
        <w:ind w:left="851" w:hanging="567"/>
        <w:rPr>
          <w:rFonts w:eastAsia="Times New Roman"/>
          <w:lang w:eastAsia="lt-LT"/>
        </w:rPr>
      </w:pPr>
      <w:r w:rsidRPr="00EB49D8">
        <w:rPr>
          <w:rFonts w:eastAsia="Times New Roman"/>
          <w:lang w:eastAsia="lt-LT"/>
        </w:rPr>
        <w:t>Projekte numatytuose veiklose dalyvaus Užsakovo mokytojai, mokiniai, mokinių tėvai.</w:t>
      </w:r>
    </w:p>
    <w:p w:rsidR="00257692" w:rsidRPr="00927624" w:rsidRDefault="00257692" w:rsidP="00257692">
      <w:pPr>
        <w:rPr>
          <w:rFonts w:eastAsia="Times New Roman"/>
          <w:b/>
          <w:lang w:eastAsia="lt-LT"/>
        </w:rPr>
      </w:pPr>
    </w:p>
    <w:p w:rsidR="00257692" w:rsidRPr="00927624" w:rsidRDefault="00257692" w:rsidP="00257692">
      <w:pPr>
        <w:rPr>
          <w:rFonts w:eastAsia="Times New Roman"/>
          <w:b/>
          <w:lang w:eastAsia="lt-LT"/>
        </w:rPr>
      </w:pPr>
      <w:r w:rsidRPr="00927624">
        <w:rPr>
          <w:rFonts w:eastAsia="Times New Roman"/>
          <w:b/>
          <w:lang w:eastAsia="lt-LT"/>
        </w:rPr>
        <w:t>2. PIRKIMO OBJEKTAS IR KIEKIAI</w:t>
      </w:r>
    </w:p>
    <w:p w:rsidR="00257692" w:rsidRPr="00927624" w:rsidRDefault="00257692" w:rsidP="00257692">
      <w:pPr>
        <w:rPr>
          <w:rFonts w:eastAsia="Times New Roman"/>
          <w:lang w:eastAsia="lt-LT"/>
        </w:rPr>
      </w:pPr>
    </w:p>
    <w:tbl>
      <w:tblPr>
        <w:tblW w:w="9521" w:type="dxa"/>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733"/>
        <w:gridCol w:w="3827"/>
        <w:gridCol w:w="1276"/>
        <w:gridCol w:w="1984"/>
        <w:gridCol w:w="1701"/>
      </w:tblGrid>
      <w:tr w:rsidR="00257692" w:rsidRPr="00927624" w:rsidTr="00974F99">
        <w:tc>
          <w:tcPr>
            <w:tcW w:w="733" w:type="dxa"/>
          </w:tcPr>
          <w:p w:rsidR="00257692" w:rsidRPr="00927624" w:rsidRDefault="00257692" w:rsidP="00974F99">
            <w:pPr>
              <w:rPr>
                <w:rFonts w:eastAsia="Times New Roman"/>
                <w:lang w:eastAsia="lt-LT"/>
              </w:rPr>
            </w:pPr>
            <w:r w:rsidRPr="00927624">
              <w:rPr>
                <w:rFonts w:eastAsia="Times New Roman"/>
                <w:lang w:eastAsia="lt-LT"/>
              </w:rPr>
              <w:t>Eil. Nr.</w:t>
            </w:r>
          </w:p>
        </w:tc>
        <w:tc>
          <w:tcPr>
            <w:tcW w:w="3827" w:type="dxa"/>
          </w:tcPr>
          <w:p w:rsidR="00257692" w:rsidRPr="00927624" w:rsidRDefault="00257692" w:rsidP="00974F99">
            <w:pPr>
              <w:rPr>
                <w:rFonts w:eastAsia="Times New Roman"/>
                <w:lang w:eastAsia="lt-LT"/>
              </w:rPr>
            </w:pPr>
            <w:r w:rsidRPr="00927624">
              <w:rPr>
                <w:rFonts w:eastAsia="Times New Roman"/>
                <w:lang w:eastAsia="lt-LT"/>
              </w:rPr>
              <w:t>Paslaugos</w:t>
            </w:r>
          </w:p>
        </w:tc>
        <w:tc>
          <w:tcPr>
            <w:tcW w:w="1276" w:type="dxa"/>
          </w:tcPr>
          <w:p w:rsidR="00257692" w:rsidRPr="00927624" w:rsidRDefault="00257692" w:rsidP="00974F99">
            <w:pPr>
              <w:rPr>
                <w:rFonts w:eastAsia="Times New Roman"/>
                <w:lang w:eastAsia="lt-LT"/>
              </w:rPr>
            </w:pPr>
            <w:r w:rsidRPr="00927624">
              <w:rPr>
                <w:rFonts w:eastAsia="Times New Roman"/>
                <w:lang w:eastAsia="lt-LT"/>
              </w:rPr>
              <w:t>Trukmė</w:t>
            </w:r>
          </w:p>
        </w:tc>
        <w:tc>
          <w:tcPr>
            <w:tcW w:w="1984" w:type="dxa"/>
          </w:tcPr>
          <w:p w:rsidR="00257692" w:rsidRPr="00927624" w:rsidRDefault="00257692" w:rsidP="00974F99">
            <w:pPr>
              <w:rPr>
                <w:rFonts w:eastAsia="Times New Roman"/>
                <w:lang w:eastAsia="lt-LT"/>
              </w:rPr>
            </w:pPr>
            <w:r w:rsidRPr="00927624">
              <w:rPr>
                <w:rFonts w:eastAsia="Times New Roman"/>
                <w:lang w:eastAsia="lt-LT"/>
              </w:rPr>
              <w:t>Grupių ir dalyvių skaičius</w:t>
            </w:r>
          </w:p>
        </w:tc>
        <w:tc>
          <w:tcPr>
            <w:tcW w:w="1701" w:type="dxa"/>
          </w:tcPr>
          <w:p w:rsidR="00257692" w:rsidRPr="00927624" w:rsidRDefault="00257692" w:rsidP="00974F99">
            <w:pPr>
              <w:rPr>
                <w:rFonts w:eastAsia="Times New Roman"/>
                <w:lang w:eastAsia="lt-LT"/>
              </w:rPr>
            </w:pPr>
            <w:r w:rsidRPr="00927624">
              <w:rPr>
                <w:rFonts w:eastAsia="Times New Roman"/>
                <w:lang w:eastAsia="lt-LT"/>
              </w:rPr>
              <w:t>Kiekis</w:t>
            </w:r>
          </w:p>
        </w:tc>
      </w:tr>
      <w:tr w:rsidR="00257692" w:rsidRPr="00927624" w:rsidTr="00974F99">
        <w:tc>
          <w:tcPr>
            <w:tcW w:w="733" w:type="dxa"/>
          </w:tcPr>
          <w:p w:rsidR="00257692" w:rsidRPr="00927624" w:rsidRDefault="00257692" w:rsidP="00974F99">
            <w:pPr>
              <w:rPr>
                <w:rFonts w:eastAsia="Times New Roman"/>
                <w:lang w:eastAsia="lt-LT"/>
              </w:rPr>
            </w:pPr>
            <w:r w:rsidRPr="00927624">
              <w:rPr>
                <w:rFonts w:eastAsia="Times New Roman"/>
                <w:lang w:eastAsia="lt-LT"/>
              </w:rPr>
              <w:t>2.1.</w:t>
            </w:r>
          </w:p>
        </w:tc>
        <w:tc>
          <w:tcPr>
            <w:tcW w:w="3827" w:type="dxa"/>
          </w:tcPr>
          <w:p w:rsidR="00257692" w:rsidRPr="00927624" w:rsidRDefault="00257692" w:rsidP="00974F99">
            <w:pPr>
              <w:rPr>
                <w:rFonts w:eastAsia="Times New Roman"/>
                <w:lang w:eastAsia="lt-LT"/>
              </w:rPr>
            </w:pPr>
            <w:r w:rsidRPr="00927624">
              <w:rPr>
                <w:rFonts w:eastAsia="Times New Roman"/>
                <w:b/>
                <w:bCs/>
                <w:lang w:eastAsia="lt-LT"/>
              </w:rPr>
              <w:t>Užsiėmimai progimnazijos mokiniams:</w:t>
            </w:r>
          </w:p>
        </w:tc>
        <w:tc>
          <w:tcPr>
            <w:tcW w:w="1276" w:type="dxa"/>
          </w:tcPr>
          <w:p w:rsidR="00257692" w:rsidRPr="00927624" w:rsidRDefault="00257692" w:rsidP="00974F99">
            <w:pPr>
              <w:rPr>
                <w:rFonts w:eastAsia="Times New Roman"/>
                <w:lang w:eastAsia="lt-LT"/>
              </w:rPr>
            </w:pPr>
          </w:p>
        </w:tc>
        <w:tc>
          <w:tcPr>
            <w:tcW w:w="1984" w:type="dxa"/>
          </w:tcPr>
          <w:p w:rsidR="00257692" w:rsidRPr="00927624" w:rsidRDefault="00257692" w:rsidP="00974F99">
            <w:pPr>
              <w:rPr>
                <w:rFonts w:eastAsia="Times New Roman"/>
                <w:lang w:eastAsia="lt-LT"/>
              </w:rPr>
            </w:pPr>
          </w:p>
        </w:tc>
        <w:tc>
          <w:tcPr>
            <w:tcW w:w="1701" w:type="dxa"/>
          </w:tcPr>
          <w:p w:rsidR="00257692" w:rsidRPr="00927624" w:rsidRDefault="00257692" w:rsidP="00974F99">
            <w:pPr>
              <w:rPr>
                <w:rFonts w:eastAsia="Times New Roman"/>
                <w:lang w:eastAsia="lt-LT"/>
              </w:rPr>
            </w:pPr>
          </w:p>
        </w:tc>
      </w:tr>
      <w:tr w:rsidR="00257692" w:rsidRPr="00927624" w:rsidTr="00974F99">
        <w:tc>
          <w:tcPr>
            <w:tcW w:w="733" w:type="dxa"/>
          </w:tcPr>
          <w:p w:rsidR="00257692" w:rsidRPr="00927624" w:rsidRDefault="00257692" w:rsidP="00974F99">
            <w:pPr>
              <w:rPr>
                <w:rFonts w:eastAsia="Times New Roman"/>
                <w:lang w:eastAsia="lt-LT"/>
              </w:rPr>
            </w:pPr>
            <w:r w:rsidRPr="00927624">
              <w:rPr>
                <w:rFonts w:eastAsia="Times New Roman"/>
                <w:lang w:eastAsia="lt-LT"/>
              </w:rPr>
              <w:t>2.1.1.</w:t>
            </w:r>
          </w:p>
        </w:tc>
        <w:tc>
          <w:tcPr>
            <w:tcW w:w="3827" w:type="dxa"/>
          </w:tcPr>
          <w:p w:rsidR="00257692" w:rsidRPr="00927624" w:rsidRDefault="00257692" w:rsidP="00974F99">
            <w:pPr>
              <w:rPr>
                <w:rFonts w:eastAsia="Times New Roman"/>
                <w:lang w:eastAsia="lt-LT"/>
              </w:rPr>
            </w:pPr>
            <w:r w:rsidRPr="00927624">
              <w:rPr>
                <w:rFonts w:eastAsia="Times New Roman"/>
                <w:lang w:eastAsia="lt-LT"/>
              </w:rPr>
              <w:t>„Bendradarbiavimas ir įtrauktis“</w:t>
            </w:r>
          </w:p>
        </w:tc>
        <w:tc>
          <w:tcPr>
            <w:tcW w:w="1276" w:type="dxa"/>
          </w:tcPr>
          <w:p w:rsidR="00257692" w:rsidRPr="00927624" w:rsidRDefault="00257692" w:rsidP="00974F99">
            <w:pPr>
              <w:rPr>
                <w:rFonts w:eastAsia="Times New Roman"/>
                <w:lang w:eastAsia="lt-LT"/>
              </w:rPr>
            </w:pPr>
            <w:r w:rsidRPr="00927624">
              <w:rPr>
                <w:rFonts w:eastAsia="Times New Roman"/>
                <w:lang w:eastAsia="lt-LT"/>
              </w:rPr>
              <w:t>4 ak. val.</w:t>
            </w:r>
          </w:p>
        </w:tc>
        <w:tc>
          <w:tcPr>
            <w:tcW w:w="1984" w:type="dxa"/>
          </w:tcPr>
          <w:p w:rsidR="00257692" w:rsidRPr="00927624" w:rsidRDefault="00257692" w:rsidP="00974F99">
            <w:pPr>
              <w:rPr>
                <w:rFonts w:eastAsia="Times New Roman"/>
                <w:lang w:eastAsia="lt-LT"/>
              </w:rPr>
            </w:pPr>
            <w:r w:rsidRPr="00927624">
              <w:rPr>
                <w:rFonts w:eastAsia="Times New Roman"/>
                <w:lang w:eastAsia="lt-LT"/>
              </w:rPr>
              <w:t>6 grupės</w:t>
            </w:r>
          </w:p>
          <w:p w:rsidR="00257692" w:rsidRPr="00927624" w:rsidRDefault="00257692" w:rsidP="00974F99">
            <w:pPr>
              <w:rPr>
                <w:rFonts w:eastAsia="Times New Roman"/>
                <w:lang w:eastAsia="lt-LT"/>
              </w:rPr>
            </w:pPr>
            <w:r w:rsidRPr="00927624">
              <w:rPr>
                <w:rFonts w:eastAsia="Times New Roman"/>
                <w:lang w:eastAsia="lt-LT"/>
              </w:rPr>
              <w:t xml:space="preserve">po preliminariai </w:t>
            </w:r>
            <w:r>
              <w:rPr>
                <w:rFonts w:eastAsia="Times New Roman"/>
                <w:lang w:eastAsia="lt-LT"/>
              </w:rPr>
              <w:t>20-30</w:t>
            </w:r>
            <w:r w:rsidRPr="00927624">
              <w:rPr>
                <w:rFonts w:eastAsia="Times New Roman"/>
                <w:lang w:eastAsia="lt-LT"/>
              </w:rPr>
              <w:t xml:space="preserve"> dalyvių</w:t>
            </w:r>
          </w:p>
        </w:tc>
        <w:tc>
          <w:tcPr>
            <w:tcW w:w="1701" w:type="dxa"/>
          </w:tcPr>
          <w:p w:rsidR="00257692" w:rsidRPr="00927624" w:rsidRDefault="00257692" w:rsidP="00974F99">
            <w:pPr>
              <w:rPr>
                <w:rFonts w:eastAsia="Times New Roman"/>
                <w:lang w:eastAsia="lt-LT"/>
              </w:rPr>
            </w:pPr>
            <w:r w:rsidRPr="00927624">
              <w:rPr>
                <w:rFonts w:eastAsia="Times New Roman"/>
                <w:lang w:eastAsia="lt-LT"/>
              </w:rPr>
              <w:t>1 užsiėmimas kiekvienai grupei</w:t>
            </w:r>
          </w:p>
        </w:tc>
      </w:tr>
      <w:tr w:rsidR="00257692" w:rsidRPr="00927624" w:rsidTr="00974F99">
        <w:tc>
          <w:tcPr>
            <w:tcW w:w="733" w:type="dxa"/>
          </w:tcPr>
          <w:p w:rsidR="00257692" w:rsidRPr="00927624" w:rsidRDefault="00257692" w:rsidP="00974F99">
            <w:pPr>
              <w:rPr>
                <w:rFonts w:eastAsia="Times New Roman"/>
                <w:lang w:eastAsia="lt-LT"/>
              </w:rPr>
            </w:pPr>
            <w:r w:rsidRPr="00927624">
              <w:rPr>
                <w:rFonts w:eastAsia="Times New Roman"/>
                <w:lang w:eastAsia="lt-LT"/>
              </w:rPr>
              <w:t>2.1.2.</w:t>
            </w:r>
          </w:p>
        </w:tc>
        <w:tc>
          <w:tcPr>
            <w:tcW w:w="3827" w:type="dxa"/>
          </w:tcPr>
          <w:p w:rsidR="00257692" w:rsidRPr="00927624" w:rsidRDefault="00257692" w:rsidP="00974F99">
            <w:pPr>
              <w:rPr>
                <w:rFonts w:eastAsia="Times New Roman"/>
                <w:lang w:eastAsia="lt-LT"/>
              </w:rPr>
            </w:pPr>
            <w:r w:rsidRPr="00927624">
              <w:rPr>
                <w:rFonts w:eastAsia="Times New Roman"/>
                <w:lang w:eastAsia="lt-LT"/>
              </w:rPr>
              <w:t>„Konfliktai, sudėtingos situacijos ir sudėtingi žmonės - kaip išlaikyti gerą santykį“</w:t>
            </w:r>
          </w:p>
        </w:tc>
        <w:tc>
          <w:tcPr>
            <w:tcW w:w="1276" w:type="dxa"/>
          </w:tcPr>
          <w:p w:rsidR="00257692" w:rsidRPr="00927624" w:rsidRDefault="00257692" w:rsidP="00974F99">
            <w:pPr>
              <w:rPr>
                <w:rFonts w:eastAsia="Times New Roman"/>
                <w:lang w:eastAsia="lt-LT"/>
              </w:rPr>
            </w:pPr>
            <w:r w:rsidRPr="00927624">
              <w:rPr>
                <w:rFonts w:eastAsia="Times New Roman"/>
                <w:lang w:eastAsia="lt-LT"/>
              </w:rPr>
              <w:t>4 ak. val.</w:t>
            </w:r>
          </w:p>
        </w:tc>
        <w:tc>
          <w:tcPr>
            <w:tcW w:w="1984" w:type="dxa"/>
          </w:tcPr>
          <w:p w:rsidR="00257692" w:rsidRPr="00927624" w:rsidRDefault="00257692" w:rsidP="00974F99">
            <w:pPr>
              <w:rPr>
                <w:rFonts w:eastAsia="Times New Roman"/>
                <w:lang w:eastAsia="lt-LT"/>
              </w:rPr>
            </w:pPr>
            <w:r w:rsidRPr="00927624">
              <w:rPr>
                <w:rFonts w:eastAsia="Times New Roman"/>
                <w:lang w:eastAsia="lt-LT"/>
              </w:rPr>
              <w:t>6 grupės</w:t>
            </w:r>
          </w:p>
          <w:p w:rsidR="00257692" w:rsidRPr="00927624" w:rsidRDefault="00257692" w:rsidP="00974F99">
            <w:pPr>
              <w:rPr>
                <w:rFonts w:eastAsia="Times New Roman"/>
                <w:lang w:eastAsia="lt-LT"/>
              </w:rPr>
            </w:pPr>
            <w:r w:rsidRPr="00927624">
              <w:rPr>
                <w:rFonts w:eastAsia="Times New Roman"/>
                <w:lang w:eastAsia="lt-LT"/>
              </w:rPr>
              <w:t xml:space="preserve">po preliminariai </w:t>
            </w:r>
            <w:r>
              <w:rPr>
                <w:rFonts w:eastAsia="Times New Roman"/>
                <w:lang w:eastAsia="lt-LT"/>
              </w:rPr>
              <w:t>20-30</w:t>
            </w:r>
            <w:r w:rsidRPr="00927624">
              <w:rPr>
                <w:rFonts w:eastAsia="Times New Roman"/>
                <w:lang w:eastAsia="lt-LT"/>
              </w:rPr>
              <w:t xml:space="preserve"> dalyvių</w:t>
            </w:r>
          </w:p>
        </w:tc>
        <w:tc>
          <w:tcPr>
            <w:tcW w:w="1701" w:type="dxa"/>
          </w:tcPr>
          <w:p w:rsidR="00257692" w:rsidRPr="00927624" w:rsidRDefault="00257692" w:rsidP="00974F99">
            <w:pPr>
              <w:rPr>
                <w:rFonts w:eastAsia="Times New Roman"/>
                <w:lang w:eastAsia="lt-LT"/>
              </w:rPr>
            </w:pPr>
            <w:r w:rsidRPr="00927624">
              <w:rPr>
                <w:rFonts w:eastAsia="Times New Roman"/>
                <w:lang w:eastAsia="lt-LT"/>
              </w:rPr>
              <w:t>1 užsiėmimas kiekvienai grupei</w:t>
            </w:r>
          </w:p>
        </w:tc>
      </w:tr>
      <w:tr w:rsidR="00257692" w:rsidRPr="00927624" w:rsidTr="00974F99">
        <w:tc>
          <w:tcPr>
            <w:tcW w:w="733" w:type="dxa"/>
          </w:tcPr>
          <w:p w:rsidR="00257692" w:rsidRPr="00927624" w:rsidRDefault="00257692" w:rsidP="00974F99">
            <w:pPr>
              <w:rPr>
                <w:rFonts w:eastAsia="Times New Roman"/>
                <w:lang w:eastAsia="lt-LT"/>
              </w:rPr>
            </w:pPr>
            <w:r w:rsidRPr="00927624">
              <w:rPr>
                <w:rFonts w:eastAsia="Times New Roman"/>
                <w:lang w:eastAsia="lt-LT"/>
              </w:rPr>
              <w:t>2.1.3.</w:t>
            </w:r>
          </w:p>
        </w:tc>
        <w:tc>
          <w:tcPr>
            <w:tcW w:w="3827" w:type="dxa"/>
          </w:tcPr>
          <w:p w:rsidR="00257692" w:rsidRPr="00927624" w:rsidRDefault="00257692" w:rsidP="00974F99">
            <w:pPr>
              <w:rPr>
                <w:rFonts w:eastAsia="Times New Roman"/>
                <w:lang w:eastAsia="lt-LT"/>
              </w:rPr>
            </w:pPr>
            <w:r w:rsidRPr="00927624">
              <w:rPr>
                <w:rFonts w:eastAsia="Times New Roman"/>
                <w:lang w:eastAsia="lt-LT"/>
              </w:rPr>
              <w:t>„Emocinės kompetencijos kūrybinė sesija“</w:t>
            </w:r>
          </w:p>
        </w:tc>
        <w:tc>
          <w:tcPr>
            <w:tcW w:w="1276" w:type="dxa"/>
          </w:tcPr>
          <w:p w:rsidR="00257692" w:rsidRPr="00927624" w:rsidRDefault="00257692" w:rsidP="00974F99">
            <w:pPr>
              <w:rPr>
                <w:rFonts w:eastAsia="Times New Roman"/>
                <w:lang w:eastAsia="lt-LT"/>
              </w:rPr>
            </w:pPr>
            <w:r w:rsidRPr="00927624">
              <w:rPr>
                <w:rFonts w:eastAsia="Times New Roman"/>
                <w:lang w:eastAsia="lt-LT"/>
              </w:rPr>
              <w:t>4 ak. val.</w:t>
            </w:r>
          </w:p>
        </w:tc>
        <w:tc>
          <w:tcPr>
            <w:tcW w:w="1984" w:type="dxa"/>
          </w:tcPr>
          <w:p w:rsidR="00257692" w:rsidRPr="00927624" w:rsidRDefault="00257692" w:rsidP="00974F99">
            <w:pPr>
              <w:rPr>
                <w:rFonts w:eastAsia="Times New Roman"/>
                <w:lang w:eastAsia="lt-LT"/>
              </w:rPr>
            </w:pPr>
            <w:r w:rsidRPr="00927624">
              <w:rPr>
                <w:rFonts w:eastAsia="Times New Roman"/>
                <w:lang w:eastAsia="lt-LT"/>
              </w:rPr>
              <w:t>6 grupės</w:t>
            </w:r>
          </w:p>
          <w:p w:rsidR="00257692" w:rsidRPr="00927624" w:rsidRDefault="00257692" w:rsidP="00974F99">
            <w:pPr>
              <w:rPr>
                <w:rFonts w:eastAsia="Times New Roman"/>
                <w:lang w:eastAsia="lt-LT"/>
              </w:rPr>
            </w:pPr>
            <w:r w:rsidRPr="00927624">
              <w:rPr>
                <w:rFonts w:eastAsia="Times New Roman"/>
                <w:lang w:eastAsia="lt-LT"/>
              </w:rPr>
              <w:t xml:space="preserve">po preliminariai </w:t>
            </w:r>
            <w:r>
              <w:rPr>
                <w:rFonts w:eastAsia="Times New Roman"/>
                <w:lang w:eastAsia="lt-LT"/>
              </w:rPr>
              <w:t>20-30</w:t>
            </w:r>
            <w:r w:rsidRPr="00927624">
              <w:rPr>
                <w:rFonts w:eastAsia="Times New Roman"/>
                <w:lang w:eastAsia="lt-LT"/>
              </w:rPr>
              <w:t xml:space="preserve"> dalyvių</w:t>
            </w:r>
          </w:p>
        </w:tc>
        <w:tc>
          <w:tcPr>
            <w:tcW w:w="1701" w:type="dxa"/>
          </w:tcPr>
          <w:p w:rsidR="00257692" w:rsidRPr="00927624" w:rsidRDefault="00257692" w:rsidP="00974F99">
            <w:pPr>
              <w:rPr>
                <w:rFonts w:eastAsia="Times New Roman"/>
                <w:lang w:eastAsia="lt-LT"/>
              </w:rPr>
            </w:pPr>
            <w:r w:rsidRPr="00927624">
              <w:rPr>
                <w:rFonts w:eastAsia="Times New Roman"/>
                <w:lang w:eastAsia="lt-LT"/>
              </w:rPr>
              <w:t>2 užsiėmimai kiekvienai grupei</w:t>
            </w:r>
          </w:p>
        </w:tc>
      </w:tr>
      <w:tr w:rsidR="00257692" w:rsidRPr="00927624" w:rsidTr="00974F99">
        <w:tc>
          <w:tcPr>
            <w:tcW w:w="733" w:type="dxa"/>
          </w:tcPr>
          <w:p w:rsidR="00257692" w:rsidRPr="00927624" w:rsidRDefault="00257692" w:rsidP="00974F99">
            <w:pPr>
              <w:rPr>
                <w:rFonts w:eastAsia="Times New Roman"/>
                <w:lang w:eastAsia="lt-LT"/>
              </w:rPr>
            </w:pPr>
            <w:r w:rsidRPr="00927624">
              <w:rPr>
                <w:rFonts w:eastAsia="Times New Roman"/>
                <w:lang w:eastAsia="lt-LT"/>
              </w:rPr>
              <w:t>2.2.</w:t>
            </w:r>
          </w:p>
        </w:tc>
        <w:tc>
          <w:tcPr>
            <w:tcW w:w="3827" w:type="dxa"/>
          </w:tcPr>
          <w:p w:rsidR="00257692" w:rsidRPr="00927624" w:rsidRDefault="00257692" w:rsidP="00974F99">
            <w:pPr>
              <w:rPr>
                <w:rFonts w:eastAsia="Times New Roman"/>
                <w:b/>
                <w:bCs/>
                <w:lang w:eastAsia="lt-LT"/>
              </w:rPr>
            </w:pPr>
            <w:r w:rsidRPr="00927624">
              <w:rPr>
                <w:rFonts w:eastAsia="Times New Roman"/>
                <w:b/>
                <w:bCs/>
                <w:lang w:eastAsia="lt-LT"/>
              </w:rPr>
              <w:t>Mokymai progimnazijos mokytojams:</w:t>
            </w:r>
          </w:p>
          <w:p w:rsidR="00257692" w:rsidRPr="00927624" w:rsidRDefault="00257692" w:rsidP="00974F99">
            <w:pPr>
              <w:rPr>
                <w:rFonts w:eastAsia="Times New Roman"/>
                <w:b/>
                <w:bCs/>
                <w:lang w:eastAsia="lt-LT"/>
              </w:rPr>
            </w:pPr>
          </w:p>
        </w:tc>
        <w:tc>
          <w:tcPr>
            <w:tcW w:w="1276" w:type="dxa"/>
          </w:tcPr>
          <w:p w:rsidR="00257692" w:rsidRPr="00927624" w:rsidRDefault="00257692" w:rsidP="00974F99">
            <w:pPr>
              <w:rPr>
                <w:rFonts w:eastAsia="Times New Roman"/>
                <w:lang w:eastAsia="lt-LT"/>
              </w:rPr>
            </w:pPr>
          </w:p>
        </w:tc>
        <w:tc>
          <w:tcPr>
            <w:tcW w:w="1984" w:type="dxa"/>
          </w:tcPr>
          <w:p w:rsidR="00257692" w:rsidRPr="00927624" w:rsidRDefault="00257692" w:rsidP="00974F99">
            <w:pPr>
              <w:rPr>
                <w:rFonts w:eastAsia="Times New Roman"/>
                <w:lang w:eastAsia="lt-LT"/>
              </w:rPr>
            </w:pPr>
          </w:p>
        </w:tc>
        <w:tc>
          <w:tcPr>
            <w:tcW w:w="1701" w:type="dxa"/>
          </w:tcPr>
          <w:p w:rsidR="00257692" w:rsidRPr="00927624" w:rsidRDefault="00257692" w:rsidP="00974F99">
            <w:pPr>
              <w:rPr>
                <w:rFonts w:eastAsia="Times New Roman"/>
                <w:lang w:eastAsia="lt-LT"/>
              </w:rPr>
            </w:pPr>
          </w:p>
        </w:tc>
      </w:tr>
      <w:tr w:rsidR="00257692" w:rsidRPr="00927624" w:rsidTr="00974F99">
        <w:tc>
          <w:tcPr>
            <w:tcW w:w="733" w:type="dxa"/>
          </w:tcPr>
          <w:p w:rsidR="00257692" w:rsidRPr="00927624" w:rsidRDefault="00257692" w:rsidP="00974F99">
            <w:pPr>
              <w:rPr>
                <w:rFonts w:eastAsia="Times New Roman"/>
                <w:lang w:eastAsia="lt-LT"/>
              </w:rPr>
            </w:pPr>
            <w:r w:rsidRPr="00927624">
              <w:rPr>
                <w:rFonts w:eastAsia="Times New Roman"/>
                <w:lang w:eastAsia="lt-LT"/>
              </w:rPr>
              <w:t>2.2.1.</w:t>
            </w:r>
          </w:p>
        </w:tc>
        <w:tc>
          <w:tcPr>
            <w:tcW w:w="3827" w:type="dxa"/>
          </w:tcPr>
          <w:p w:rsidR="00257692" w:rsidRPr="00927624" w:rsidRDefault="00257692" w:rsidP="00974F99">
            <w:pPr>
              <w:rPr>
                <w:rFonts w:eastAsia="Times New Roman"/>
                <w:lang w:eastAsia="lt-LT"/>
              </w:rPr>
            </w:pPr>
            <w:r w:rsidRPr="00927624">
              <w:rPr>
                <w:rFonts w:eastAsia="Times New Roman"/>
                <w:lang w:eastAsia="lt-LT"/>
              </w:rPr>
              <w:t>,,Emocinis intelektas ir jo svarba mūsų gyvenime siekiant neperdegti”</w:t>
            </w:r>
          </w:p>
        </w:tc>
        <w:tc>
          <w:tcPr>
            <w:tcW w:w="1276" w:type="dxa"/>
          </w:tcPr>
          <w:p w:rsidR="00257692" w:rsidRPr="00927624" w:rsidRDefault="00257692" w:rsidP="00974F99">
            <w:pPr>
              <w:rPr>
                <w:rFonts w:eastAsia="Times New Roman"/>
                <w:lang w:eastAsia="lt-LT"/>
              </w:rPr>
            </w:pPr>
            <w:r w:rsidRPr="00927624">
              <w:rPr>
                <w:rFonts w:eastAsia="Times New Roman"/>
                <w:lang w:eastAsia="lt-LT"/>
              </w:rPr>
              <w:t>8 ak. val.</w:t>
            </w:r>
          </w:p>
        </w:tc>
        <w:tc>
          <w:tcPr>
            <w:tcW w:w="1984" w:type="dxa"/>
          </w:tcPr>
          <w:p w:rsidR="00257692" w:rsidRPr="00927624" w:rsidRDefault="00257692" w:rsidP="00974F99">
            <w:pPr>
              <w:rPr>
                <w:rFonts w:eastAsia="Times New Roman"/>
                <w:lang w:eastAsia="lt-LT"/>
              </w:rPr>
            </w:pPr>
            <w:r w:rsidRPr="00927624">
              <w:rPr>
                <w:rFonts w:eastAsia="Times New Roman"/>
                <w:lang w:eastAsia="lt-LT"/>
              </w:rPr>
              <w:t>2 grupės</w:t>
            </w:r>
          </w:p>
          <w:p w:rsidR="00257692" w:rsidRPr="00927624" w:rsidRDefault="00257692" w:rsidP="00974F99">
            <w:pPr>
              <w:rPr>
                <w:rFonts w:eastAsia="Times New Roman"/>
                <w:lang w:eastAsia="lt-LT"/>
              </w:rPr>
            </w:pPr>
            <w:r w:rsidRPr="00927624">
              <w:rPr>
                <w:rFonts w:eastAsia="Times New Roman"/>
                <w:lang w:eastAsia="lt-LT"/>
              </w:rPr>
              <w:t>po preliminariai 8 dalyvių</w:t>
            </w:r>
          </w:p>
        </w:tc>
        <w:tc>
          <w:tcPr>
            <w:tcW w:w="1701" w:type="dxa"/>
          </w:tcPr>
          <w:p w:rsidR="00257692" w:rsidRPr="00927624" w:rsidRDefault="00257692" w:rsidP="00974F99">
            <w:pPr>
              <w:rPr>
                <w:rFonts w:eastAsia="Times New Roman"/>
                <w:lang w:eastAsia="lt-LT"/>
              </w:rPr>
            </w:pPr>
            <w:r w:rsidRPr="00927624">
              <w:rPr>
                <w:rFonts w:eastAsia="Times New Roman"/>
                <w:lang w:eastAsia="lt-LT"/>
              </w:rPr>
              <w:t>1 mokymas kiekvienai grupei</w:t>
            </w:r>
          </w:p>
        </w:tc>
      </w:tr>
      <w:tr w:rsidR="00257692" w:rsidRPr="00927624" w:rsidTr="00974F99">
        <w:tc>
          <w:tcPr>
            <w:tcW w:w="733" w:type="dxa"/>
          </w:tcPr>
          <w:p w:rsidR="00257692" w:rsidRPr="00927624" w:rsidRDefault="00257692" w:rsidP="00974F99">
            <w:pPr>
              <w:rPr>
                <w:rFonts w:eastAsia="Times New Roman"/>
                <w:lang w:eastAsia="lt-LT"/>
              </w:rPr>
            </w:pPr>
            <w:r w:rsidRPr="00927624">
              <w:rPr>
                <w:rFonts w:eastAsia="Times New Roman"/>
                <w:lang w:eastAsia="lt-LT"/>
              </w:rPr>
              <w:t>2.2.2.</w:t>
            </w:r>
          </w:p>
        </w:tc>
        <w:tc>
          <w:tcPr>
            <w:tcW w:w="3827" w:type="dxa"/>
          </w:tcPr>
          <w:p w:rsidR="00257692" w:rsidRPr="00927624" w:rsidRDefault="00257692" w:rsidP="00974F99">
            <w:pPr>
              <w:rPr>
                <w:rFonts w:eastAsia="Times New Roman"/>
                <w:lang w:eastAsia="lt-LT"/>
              </w:rPr>
            </w:pPr>
            <w:r w:rsidRPr="00927624">
              <w:rPr>
                <w:rFonts w:eastAsia="Times New Roman"/>
                <w:lang w:eastAsia="lt-LT"/>
              </w:rPr>
              <w:t>,,Atsparumas ir įtrauktis - kaip tai ugdyti ir stiprinti”</w:t>
            </w:r>
          </w:p>
        </w:tc>
        <w:tc>
          <w:tcPr>
            <w:tcW w:w="1276" w:type="dxa"/>
          </w:tcPr>
          <w:p w:rsidR="00257692" w:rsidRPr="00927624" w:rsidRDefault="00257692" w:rsidP="00974F99">
            <w:pPr>
              <w:rPr>
                <w:rFonts w:eastAsia="Times New Roman"/>
                <w:lang w:eastAsia="lt-LT"/>
              </w:rPr>
            </w:pPr>
            <w:r w:rsidRPr="00927624">
              <w:rPr>
                <w:rFonts w:eastAsia="Times New Roman"/>
                <w:lang w:eastAsia="lt-LT"/>
              </w:rPr>
              <w:t>8 ak. val.</w:t>
            </w:r>
          </w:p>
        </w:tc>
        <w:tc>
          <w:tcPr>
            <w:tcW w:w="1984" w:type="dxa"/>
          </w:tcPr>
          <w:p w:rsidR="00257692" w:rsidRPr="00927624" w:rsidRDefault="00257692" w:rsidP="00974F99">
            <w:pPr>
              <w:rPr>
                <w:rFonts w:eastAsia="Times New Roman"/>
                <w:lang w:eastAsia="lt-LT"/>
              </w:rPr>
            </w:pPr>
            <w:r w:rsidRPr="00927624">
              <w:rPr>
                <w:rFonts w:eastAsia="Times New Roman"/>
                <w:lang w:eastAsia="lt-LT"/>
              </w:rPr>
              <w:t>2 grupės</w:t>
            </w:r>
          </w:p>
          <w:p w:rsidR="00257692" w:rsidRPr="00927624" w:rsidRDefault="00257692" w:rsidP="00974F99">
            <w:pPr>
              <w:rPr>
                <w:rFonts w:eastAsia="Times New Roman"/>
                <w:lang w:eastAsia="lt-LT"/>
              </w:rPr>
            </w:pPr>
            <w:r w:rsidRPr="00927624">
              <w:rPr>
                <w:rFonts w:eastAsia="Times New Roman"/>
                <w:lang w:eastAsia="lt-LT"/>
              </w:rPr>
              <w:t>po preliminariai 8 dalyvių</w:t>
            </w:r>
          </w:p>
        </w:tc>
        <w:tc>
          <w:tcPr>
            <w:tcW w:w="1701" w:type="dxa"/>
          </w:tcPr>
          <w:p w:rsidR="00257692" w:rsidRPr="00927624" w:rsidRDefault="00257692" w:rsidP="00974F99">
            <w:pPr>
              <w:rPr>
                <w:rFonts w:eastAsia="Times New Roman"/>
                <w:lang w:eastAsia="lt-LT"/>
              </w:rPr>
            </w:pPr>
            <w:r w:rsidRPr="00927624">
              <w:rPr>
                <w:rFonts w:eastAsia="Times New Roman"/>
                <w:lang w:eastAsia="lt-LT"/>
              </w:rPr>
              <w:t>1 mokymas kiekvienai grupei</w:t>
            </w:r>
          </w:p>
        </w:tc>
      </w:tr>
      <w:tr w:rsidR="00257692" w:rsidRPr="00927624" w:rsidTr="00974F99">
        <w:tc>
          <w:tcPr>
            <w:tcW w:w="733" w:type="dxa"/>
          </w:tcPr>
          <w:p w:rsidR="00257692" w:rsidRPr="00927624" w:rsidRDefault="00257692" w:rsidP="00974F99">
            <w:pPr>
              <w:rPr>
                <w:rFonts w:eastAsia="Times New Roman"/>
                <w:lang w:eastAsia="lt-LT"/>
              </w:rPr>
            </w:pPr>
            <w:r w:rsidRPr="00927624">
              <w:rPr>
                <w:rFonts w:eastAsia="Times New Roman"/>
                <w:lang w:eastAsia="lt-LT"/>
              </w:rPr>
              <w:t>2.2.3.</w:t>
            </w:r>
          </w:p>
        </w:tc>
        <w:tc>
          <w:tcPr>
            <w:tcW w:w="3827" w:type="dxa"/>
          </w:tcPr>
          <w:p w:rsidR="00257692" w:rsidRPr="00927624" w:rsidRDefault="00257692" w:rsidP="00974F99">
            <w:pPr>
              <w:rPr>
                <w:rFonts w:eastAsia="Times New Roman"/>
                <w:lang w:eastAsia="lt-LT"/>
              </w:rPr>
            </w:pPr>
            <w:r w:rsidRPr="00927624">
              <w:rPr>
                <w:rFonts w:eastAsia="Times New Roman"/>
                <w:lang w:eastAsia="lt-LT"/>
              </w:rPr>
              <w:t>,,Kas nutiko su mokytojais ir vaikais ir kaip su tuo dirbti pandemijos metu?”</w:t>
            </w:r>
          </w:p>
        </w:tc>
        <w:tc>
          <w:tcPr>
            <w:tcW w:w="1276" w:type="dxa"/>
          </w:tcPr>
          <w:p w:rsidR="00257692" w:rsidRPr="00927624" w:rsidRDefault="00257692" w:rsidP="00974F99">
            <w:pPr>
              <w:rPr>
                <w:rFonts w:eastAsia="Times New Roman"/>
                <w:lang w:eastAsia="lt-LT"/>
              </w:rPr>
            </w:pPr>
            <w:r w:rsidRPr="00927624">
              <w:rPr>
                <w:rFonts w:eastAsia="Times New Roman"/>
                <w:lang w:eastAsia="lt-LT"/>
              </w:rPr>
              <w:t>8 ak. val.</w:t>
            </w:r>
          </w:p>
        </w:tc>
        <w:tc>
          <w:tcPr>
            <w:tcW w:w="1984" w:type="dxa"/>
          </w:tcPr>
          <w:p w:rsidR="00257692" w:rsidRPr="00927624" w:rsidRDefault="00257692" w:rsidP="00974F99">
            <w:pPr>
              <w:rPr>
                <w:rFonts w:eastAsia="Times New Roman"/>
                <w:lang w:eastAsia="lt-LT"/>
              </w:rPr>
            </w:pPr>
            <w:r w:rsidRPr="00927624">
              <w:rPr>
                <w:rFonts w:eastAsia="Times New Roman"/>
                <w:lang w:eastAsia="lt-LT"/>
              </w:rPr>
              <w:t>1 grupė preliminariai 16 dalyvių</w:t>
            </w:r>
          </w:p>
        </w:tc>
        <w:tc>
          <w:tcPr>
            <w:tcW w:w="1701" w:type="dxa"/>
          </w:tcPr>
          <w:p w:rsidR="00257692" w:rsidRPr="00927624" w:rsidRDefault="00257692" w:rsidP="00974F99">
            <w:pPr>
              <w:rPr>
                <w:rFonts w:eastAsia="Times New Roman"/>
                <w:lang w:eastAsia="lt-LT"/>
              </w:rPr>
            </w:pPr>
            <w:r w:rsidRPr="00927624">
              <w:rPr>
                <w:rFonts w:eastAsia="Times New Roman"/>
                <w:lang w:eastAsia="lt-LT"/>
              </w:rPr>
              <w:t>1 mokymas kiekvienai grupei</w:t>
            </w:r>
          </w:p>
        </w:tc>
      </w:tr>
      <w:tr w:rsidR="00257692" w:rsidRPr="00927624" w:rsidTr="00974F99">
        <w:tc>
          <w:tcPr>
            <w:tcW w:w="733" w:type="dxa"/>
          </w:tcPr>
          <w:p w:rsidR="00257692" w:rsidRPr="00927624" w:rsidRDefault="00257692" w:rsidP="00974F99">
            <w:pPr>
              <w:rPr>
                <w:rFonts w:eastAsia="Times New Roman"/>
                <w:lang w:eastAsia="lt-LT"/>
              </w:rPr>
            </w:pPr>
            <w:r w:rsidRPr="00927624">
              <w:rPr>
                <w:rFonts w:eastAsia="Times New Roman"/>
                <w:lang w:eastAsia="lt-LT"/>
              </w:rPr>
              <w:t>2.2.4.</w:t>
            </w:r>
          </w:p>
        </w:tc>
        <w:tc>
          <w:tcPr>
            <w:tcW w:w="3827" w:type="dxa"/>
          </w:tcPr>
          <w:p w:rsidR="00257692" w:rsidRPr="00927624" w:rsidRDefault="00257692" w:rsidP="00974F99">
            <w:pPr>
              <w:rPr>
                <w:rFonts w:eastAsia="Times New Roman"/>
                <w:lang w:eastAsia="lt-LT"/>
              </w:rPr>
            </w:pPr>
            <w:r w:rsidRPr="00927624">
              <w:rPr>
                <w:rFonts w:eastAsia="Times New Roman"/>
                <w:lang w:eastAsia="lt-LT"/>
              </w:rPr>
              <w:t>,,Kaip ugdyti vaikų atsparumą, juos įtraukti? ”</w:t>
            </w:r>
          </w:p>
        </w:tc>
        <w:tc>
          <w:tcPr>
            <w:tcW w:w="1276" w:type="dxa"/>
          </w:tcPr>
          <w:p w:rsidR="00257692" w:rsidRPr="00927624" w:rsidRDefault="00257692" w:rsidP="00974F99">
            <w:pPr>
              <w:rPr>
                <w:rFonts w:eastAsia="Times New Roman"/>
                <w:lang w:eastAsia="lt-LT"/>
              </w:rPr>
            </w:pPr>
            <w:r w:rsidRPr="00927624">
              <w:rPr>
                <w:rFonts w:eastAsia="Times New Roman"/>
                <w:lang w:eastAsia="lt-LT"/>
              </w:rPr>
              <w:t>8 ak. val.</w:t>
            </w:r>
          </w:p>
        </w:tc>
        <w:tc>
          <w:tcPr>
            <w:tcW w:w="1984" w:type="dxa"/>
          </w:tcPr>
          <w:p w:rsidR="00257692" w:rsidRPr="00927624" w:rsidRDefault="00257692" w:rsidP="00974F99">
            <w:pPr>
              <w:rPr>
                <w:rFonts w:eastAsia="Times New Roman"/>
                <w:lang w:eastAsia="lt-LT"/>
              </w:rPr>
            </w:pPr>
            <w:r w:rsidRPr="00927624">
              <w:rPr>
                <w:rFonts w:eastAsia="Times New Roman"/>
                <w:lang w:eastAsia="lt-LT"/>
              </w:rPr>
              <w:t>1 grupė preliminariai 16 dalyvių</w:t>
            </w:r>
          </w:p>
        </w:tc>
        <w:tc>
          <w:tcPr>
            <w:tcW w:w="1701" w:type="dxa"/>
          </w:tcPr>
          <w:p w:rsidR="00257692" w:rsidRPr="00927624" w:rsidRDefault="00257692" w:rsidP="00974F99">
            <w:pPr>
              <w:rPr>
                <w:rFonts w:eastAsia="Times New Roman"/>
                <w:lang w:eastAsia="lt-LT"/>
              </w:rPr>
            </w:pPr>
            <w:r w:rsidRPr="00927624">
              <w:rPr>
                <w:rFonts w:eastAsia="Times New Roman"/>
                <w:lang w:eastAsia="lt-LT"/>
              </w:rPr>
              <w:t>1 mokymas kiekvienai grupei</w:t>
            </w:r>
          </w:p>
        </w:tc>
      </w:tr>
      <w:tr w:rsidR="00257692" w:rsidRPr="00927624" w:rsidTr="00974F99">
        <w:tc>
          <w:tcPr>
            <w:tcW w:w="733" w:type="dxa"/>
          </w:tcPr>
          <w:p w:rsidR="00257692" w:rsidRPr="00927624" w:rsidRDefault="00257692" w:rsidP="00974F99">
            <w:pPr>
              <w:rPr>
                <w:rFonts w:eastAsia="Times New Roman"/>
                <w:lang w:eastAsia="lt-LT"/>
              </w:rPr>
            </w:pPr>
            <w:r w:rsidRPr="00927624">
              <w:rPr>
                <w:rFonts w:eastAsia="Times New Roman"/>
                <w:lang w:eastAsia="lt-LT"/>
              </w:rPr>
              <w:t>2.3.</w:t>
            </w:r>
          </w:p>
        </w:tc>
        <w:tc>
          <w:tcPr>
            <w:tcW w:w="3827" w:type="dxa"/>
          </w:tcPr>
          <w:p w:rsidR="00257692" w:rsidRPr="00927624" w:rsidRDefault="00257692" w:rsidP="00974F99">
            <w:pPr>
              <w:rPr>
                <w:rFonts w:eastAsia="Times New Roman"/>
                <w:b/>
                <w:bCs/>
                <w:lang w:eastAsia="lt-LT"/>
              </w:rPr>
            </w:pPr>
            <w:r w:rsidRPr="00927624">
              <w:rPr>
                <w:rFonts w:eastAsia="Times New Roman"/>
                <w:b/>
                <w:bCs/>
                <w:lang w:eastAsia="lt-LT"/>
              </w:rPr>
              <w:t>Vebinarai progimnazijos mokinių tėvams:</w:t>
            </w:r>
          </w:p>
        </w:tc>
        <w:tc>
          <w:tcPr>
            <w:tcW w:w="1276" w:type="dxa"/>
          </w:tcPr>
          <w:p w:rsidR="00257692" w:rsidRPr="00927624" w:rsidRDefault="00257692" w:rsidP="00974F99">
            <w:pPr>
              <w:rPr>
                <w:rFonts w:eastAsia="Times New Roman"/>
                <w:lang w:eastAsia="lt-LT"/>
              </w:rPr>
            </w:pPr>
          </w:p>
        </w:tc>
        <w:tc>
          <w:tcPr>
            <w:tcW w:w="1984" w:type="dxa"/>
          </w:tcPr>
          <w:p w:rsidR="00257692" w:rsidRPr="00927624" w:rsidRDefault="00257692" w:rsidP="00974F99">
            <w:pPr>
              <w:rPr>
                <w:rFonts w:eastAsia="Times New Roman"/>
                <w:lang w:eastAsia="lt-LT"/>
              </w:rPr>
            </w:pPr>
          </w:p>
        </w:tc>
        <w:tc>
          <w:tcPr>
            <w:tcW w:w="1701" w:type="dxa"/>
          </w:tcPr>
          <w:p w:rsidR="00257692" w:rsidRPr="00927624" w:rsidRDefault="00257692" w:rsidP="00974F99">
            <w:pPr>
              <w:rPr>
                <w:rFonts w:eastAsia="Times New Roman"/>
                <w:lang w:eastAsia="lt-LT"/>
              </w:rPr>
            </w:pPr>
          </w:p>
        </w:tc>
      </w:tr>
      <w:tr w:rsidR="00257692" w:rsidRPr="00927624" w:rsidTr="00974F99">
        <w:tc>
          <w:tcPr>
            <w:tcW w:w="733" w:type="dxa"/>
          </w:tcPr>
          <w:p w:rsidR="00257692" w:rsidRPr="00927624" w:rsidRDefault="00257692" w:rsidP="00974F99">
            <w:pPr>
              <w:rPr>
                <w:rFonts w:eastAsia="Times New Roman"/>
                <w:lang w:eastAsia="lt-LT"/>
              </w:rPr>
            </w:pPr>
          </w:p>
        </w:tc>
        <w:tc>
          <w:tcPr>
            <w:tcW w:w="3827" w:type="dxa"/>
          </w:tcPr>
          <w:p w:rsidR="00257692" w:rsidRPr="00927624" w:rsidRDefault="00257692" w:rsidP="00974F99">
            <w:pPr>
              <w:rPr>
                <w:rFonts w:eastAsia="Times New Roman"/>
                <w:lang w:eastAsia="lt-LT" w:bidi="lt-LT"/>
              </w:rPr>
            </w:pPr>
            <w:r w:rsidRPr="00927624">
              <w:rPr>
                <w:rFonts w:eastAsia="Times New Roman"/>
                <w:lang w:eastAsia="lt-LT" w:bidi="lt-LT"/>
              </w:rPr>
              <w:t>,,Kas vyksta su vaikais pandemijos metu, su kokiais iššūkiais jie susiduria mokykloje ir namie, kaip jiems padėti”</w:t>
            </w:r>
          </w:p>
        </w:tc>
        <w:tc>
          <w:tcPr>
            <w:tcW w:w="1276" w:type="dxa"/>
          </w:tcPr>
          <w:p w:rsidR="00257692" w:rsidRPr="00927624" w:rsidRDefault="00257692" w:rsidP="00974F99">
            <w:pPr>
              <w:rPr>
                <w:rFonts w:eastAsia="Times New Roman"/>
                <w:lang w:eastAsia="lt-LT"/>
              </w:rPr>
            </w:pPr>
            <w:r w:rsidRPr="00927624">
              <w:rPr>
                <w:rFonts w:eastAsia="Times New Roman"/>
                <w:lang w:eastAsia="lt-LT"/>
              </w:rPr>
              <w:t>2 ak. val.</w:t>
            </w:r>
          </w:p>
        </w:tc>
        <w:tc>
          <w:tcPr>
            <w:tcW w:w="1984" w:type="dxa"/>
          </w:tcPr>
          <w:p w:rsidR="00257692" w:rsidRPr="00927624" w:rsidRDefault="00257692" w:rsidP="00974F99">
            <w:pPr>
              <w:rPr>
                <w:rFonts w:eastAsia="Times New Roman"/>
                <w:lang w:eastAsia="lt-LT"/>
              </w:rPr>
            </w:pPr>
            <w:r w:rsidRPr="00927624">
              <w:rPr>
                <w:rFonts w:eastAsia="Times New Roman"/>
                <w:lang w:eastAsia="lt-LT"/>
              </w:rPr>
              <w:t>4 grupės</w:t>
            </w:r>
          </w:p>
          <w:p w:rsidR="00257692" w:rsidRPr="00927624" w:rsidRDefault="00257692" w:rsidP="00974F99">
            <w:pPr>
              <w:rPr>
                <w:rFonts w:eastAsia="Times New Roman"/>
                <w:lang w:eastAsia="lt-LT"/>
              </w:rPr>
            </w:pPr>
            <w:r w:rsidRPr="00927624">
              <w:rPr>
                <w:rFonts w:eastAsia="Times New Roman"/>
                <w:lang w:eastAsia="lt-LT"/>
              </w:rPr>
              <w:t xml:space="preserve">po preliminariai </w:t>
            </w:r>
            <w:r>
              <w:rPr>
                <w:rFonts w:eastAsia="Times New Roman"/>
                <w:lang w:eastAsia="lt-LT"/>
              </w:rPr>
              <w:t>80</w:t>
            </w:r>
            <w:r w:rsidRPr="00927624">
              <w:rPr>
                <w:rFonts w:eastAsia="Times New Roman"/>
                <w:lang w:eastAsia="lt-LT"/>
              </w:rPr>
              <w:t xml:space="preserve"> dalyvių</w:t>
            </w:r>
          </w:p>
        </w:tc>
        <w:tc>
          <w:tcPr>
            <w:tcW w:w="1701" w:type="dxa"/>
          </w:tcPr>
          <w:p w:rsidR="00257692" w:rsidRPr="00927624" w:rsidRDefault="00257692" w:rsidP="00974F99">
            <w:pPr>
              <w:rPr>
                <w:rFonts w:eastAsia="Times New Roman"/>
                <w:lang w:eastAsia="lt-LT"/>
              </w:rPr>
            </w:pPr>
            <w:r w:rsidRPr="00927624">
              <w:rPr>
                <w:rFonts w:eastAsia="Times New Roman"/>
                <w:lang w:eastAsia="lt-LT"/>
              </w:rPr>
              <w:t>1 vebinaras kiekvienai grupei</w:t>
            </w:r>
          </w:p>
        </w:tc>
      </w:tr>
      <w:tr w:rsidR="00257692" w:rsidRPr="00927624" w:rsidTr="00974F99">
        <w:tc>
          <w:tcPr>
            <w:tcW w:w="733" w:type="dxa"/>
          </w:tcPr>
          <w:p w:rsidR="00257692" w:rsidRPr="00927624" w:rsidRDefault="00257692" w:rsidP="00974F99">
            <w:pPr>
              <w:rPr>
                <w:rFonts w:eastAsia="Times New Roman"/>
                <w:lang w:eastAsia="lt-LT"/>
              </w:rPr>
            </w:pPr>
            <w:r w:rsidRPr="00927624">
              <w:rPr>
                <w:rFonts w:eastAsia="Times New Roman"/>
                <w:lang w:eastAsia="lt-LT"/>
              </w:rPr>
              <w:t>2.4.</w:t>
            </w:r>
          </w:p>
        </w:tc>
        <w:tc>
          <w:tcPr>
            <w:tcW w:w="3827" w:type="dxa"/>
          </w:tcPr>
          <w:p w:rsidR="00257692" w:rsidRPr="00927624" w:rsidRDefault="00257692" w:rsidP="00974F99">
            <w:pPr>
              <w:rPr>
                <w:rFonts w:eastAsia="Times New Roman"/>
                <w:lang w:eastAsia="lt-LT" w:bidi="lt-LT"/>
              </w:rPr>
            </w:pPr>
            <w:r w:rsidRPr="00927624">
              <w:rPr>
                <w:rFonts w:eastAsia="Times New Roman"/>
                <w:b/>
                <w:bCs/>
                <w:lang w:eastAsia="lt-LT"/>
              </w:rPr>
              <w:t>Tyrimas</w:t>
            </w:r>
          </w:p>
        </w:tc>
        <w:tc>
          <w:tcPr>
            <w:tcW w:w="1276" w:type="dxa"/>
          </w:tcPr>
          <w:p w:rsidR="00257692" w:rsidRPr="00927624" w:rsidRDefault="00257692" w:rsidP="00974F99">
            <w:pPr>
              <w:rPr>
                <w:rFonts w:eastAsia="Times New Roman"/>
                <w:lang w:eastAsia="lt-LT"/>
              </w:rPr>
            </w:pPr>
          </w:p>
        </w:tc>
        <w:tc>
          <w:tcPr>
            <w:tcW w:w="1984" w:type="dxa"/>
          </w:tcPr>
          <w:p w:rsidR="00257692" w:rsidRPr="00927624" w:rsidRDefault="00257692" w:rsidP="00974F99">
            <w:pPr>
              <w:rPr>
                <w:rFonts w:eastAsia="Times New Roman"/>
                <w:lang w:eastAsia="lt-LT"/>
              </w:rPr>
            </w:pPr>
          </w:p>
        </w:tc>
        <w:tc>
          <w:tcPr>
            <w:tcW w:w="1701" w:type="dxa"/>
          </w:tcPr>
          <w:p w:rsidR="00257692" w:rsidRPr="00927624" w:rsidRDefault="00257692" w:rsidP="00974F99">
            <w:pPr>
              <w:rPr>
                <w:rFonts w:eastAsia="Times New Roman"/>
                <w:lang w:eastAsia="lt-LT"/>
              </w:rPr>
            </w:pPr>
          </w:p>
        </w:tc>
      </w:tr>
      <w:tr w:rsidR="00257692" w:rsidRPr="00927624" w:rsidTr="00974F99">
        <w:tc>
          <w:tcPr>
            <w:tcW w:w="733" w:type="dxa"/>
          </w:tcPr>
          <w:p w:rsidR="00257692" w:rsidRPr="00927624" w:rsidRDefault="00257692" w:rsidP="00974F99">
            <w:pPr>
              <w:rPr>
                <w:rFonts w:eastAsia="Times New Roman"/>
                <w:lang w:eastAsia="lt-LT"/>
              </w:rPr>
            </w:pPr>
          </w:p>
        </w:tc>
        <w:tc>
          <w:tcPr>
            <w:tcW w:w="3827" w:type="dxa"/>
          </w:tcPr>
          <w:p w:rsidR="00257692" w:rsidRPr="00927624" w:rsidRDefault="00257692" w:rsidP="00974F99">
            <w:pPr>
              <w:rPr>
                <w:rFonts w:eastAsia="Times New Roman"/>
                <w:lang w:eastAsia="lt-LT" w:bidi="lt-LT"/>
              </w:rPr>
            </w:pPr>
            <w:r w:rsidRPr="00927624">
              <w:rPr>
                <w:rFonts w:eastAsia="Times New Roman"/>
                <w:lang w:eastAsia="lt-LT" w:bidi="lt-LT"/>
              </w:rPr>
              <w:t>,,</w:t>
            </w:r>
            <w:r>
              <w:rPr>
                <w:rFonts w:eastAsia="Times New Roman"/>
                <w:lang w:eastAsia="lt-LT" w:bidi="lt-LT"/>
              </w:rPr>
              <w:t>Bendruomenės</w:t>
            </w:r>
            <w:r w:rsidRPr="00927624">
              <w:rPr>
                <w:rFonts w:eastAsia="Times New Roman"/>
                <w:lang w:eastAsia="lt-LT" w:bidi="lt-LT"/>
              </w:rPr>
              <w:t>  įsitraukimas į mokyklos veiklas” </w:t>
            </w:r>
          </w:p>
        </w:tc>
        <w:tc>
          <w:tcPr>
            <w:tcW w:w="1276" w:type="dxa"/>
          </w:tcPr>
          <w:p w:rsidR="00257692" w:rsidRPr="00927624" w:rsidRDefault="00257692" w:rsidP="00974F99">
            <w:pPr>
              <w:rPr>
                <w:rFonts w:eastAsia="Times New Roman"/>
                <w:lang w:eastAsia="lt-LT"/>
              </w:rPr>
            </w:pPr>
          </w:p>
        </w:tc>
        <w:tc>
          <w:tcPr>
            <w:tcW w:w="1984" w:type="dxa"/>
          </w:tcPr>
          <w:p w:rsidR="00257692" w:rsidRPr="00927624" w:rsidRDefault="00257692" w:rsidP="00974F99">
            <w:pPr>
              <w:rPr>
                <w:rFonts w:eastAsia="Times New Roman"/>
                <w:lang w:eastAsia="lt-LT"/>
              </w:rPr>
            </w:pPr>
          </w:p>
        </w:tc>
        <w:tc>
          <w:tcPr>
            <w:tcW w:w="1701" w:type="dxa"/>
          </w:tcPr>
          <w:p w:rsidR="00257692" w:rsidRPr="00927624" w:rsidRDefault="00257692" w:rsidP="00974F99">
            <w:pPr>
              <w:rPr>
                <w:rFonts w:eastAsia="Times New Roman"/>
                <w:lang w:eastAsia="lt-LT"/>
              </w:rPr>
            </w:pPr>
            <w:r w:rsidRPr="00927624">
              <w:rPr>
                <w:rFonts w:eastAsia="Times New Roman"/>
                <w:lang w:eastAsia="lt-LT"/>
              </w:rPr>
              <w:t>1 vnt.</w:t>
            </w:r>
          </w:p>
        </w:tc>
      </w:tr>
      <w:tr w:rsidR="00257692" w:rsidRPr="00927624" w:rsidTr="00974F99">
        <w:tc>
          <w:tcPr>
            <w:tcW w:w="733" w:type="dxa"/>
          </w:tcPr>
          <w:p w:rsidR="00257692" w:rsidRPr="00927624" w:rsidRDefault="00257692" w:rsidP="00974F99">
            <w:pPr>
              <w:rPr>
                <w:rFonts w:eastAsia="Times New Roman"/>
                <w:lang w:eastAsia="lt-LT"/>
              </w:rPr>
            </w:pPr>
          </w:p>
        </w:tc>
        <w:tc>
          <w:tcPr>
            <w:tcW w:w="3827" w:type="dxa"/>
          </w:tcPr>
          <w:p w:rsidR="00257692" w:rsidRPr="00927624" w:rsidRDefault="00257692" w:rsidP="00974F99">
            <w:pPr>
              <w:rPr>
                <w:rFonts w:eastAsia="Times New Roman"/>
                <w:lang w:eastAsia="lt-LT" w:bidi="lt-LT"/>
              </w:rPr>
            </w:pPr>
          </w:p>
        </w:tc>
        <w:tc>
          <w:tcPr>
            <w:tcW w:w="1276" w:type="dxa"/>
          </w:tcPr>
          <w:p w:rsidR="00257692" w:rsidRPr="00927624" w:rsidRDefault="00257692" w:rsidP="00974F99">
            <w:pPr>
              <w:rPr>
                <w:rFonts w:eastAsia="Times New Roman"/>
                <w:lang w:eastAsia="lt-LT"/>
              </w:rPr>
            </w:pPr>
          </w:p>
        </w:tc>
        <w:tc>
          <w:tcPr>
            <w:tcW w:w="1984" w:type="dxa"/>
          </w:tcPr>
          <w:p w:rsidR="00257692" w:rsidRPr="00927624" w:rsidRDefault="00257692" w:rsidP="00974F99">
            <w:pPr>
              <w:rPr>
                <w:rFonts w:eastAsia="Times New Roman"/>
                <w:lang w:eastAsia="lt-LT"/>
              </w:rPr>
            </w:pPr>
          </w:p>
        </w:tc>
        <w:tc>
          <w:tcPr>
            <w:tcW w:w="1701" w:type="dxa"/>
          </w:tcPr>
          <w:p w:rsidR="00257692" w:rsidRPr="00927624" w:rsidRDefault="00257692" w:rsidP="00974F99">
            <w:pPr>
              <w:rPr>
                <w:rFonts w:eastAsia="Times New Roman"/>
                <w:lang w:eastAsia="lt-LT"/>
              </w:rPr>
            </w:pPr>
          </w:p>
        </w:tc>
      </w:tr>
    </w:tbl>
    <w:p w:rsidR="00257692" w:rsidRPr="00927624" w:rsidRDefault="00257692" w:rsidP="00257692">
      <w:pPr>
        <w:rPr>
          <w:rFonts w:eastAsia="Times New Roman"/>
          <w:lang w:eastAsia="lt-LT"/>
        </w:rPr>
      </w:pPr>
    </w:p>
    <w:p w:rsidR="00257692" w:rsidRPr="00927624" w:rsidRDefault="00257692" w:rsidP="00257692">
      <w:pPr>
        <w:rPr>
          <w:rFonts w:eastAsia="Times New Roman"/>
          <w:lang w:eastAsia="lt-LT"/>
        </w:rPr>
      </w:pPr>
    </w:p>
    <w:p w:rsidR="00257692" w:rsidRPr="00927624" w:rsidRDefault="00257692" w:rsidP="00257692">
      <w:pPr>
        <w:numPr>
          <w:ilvl w:val="0"/>
          <w:numId w:val="3"/>
        </w:numPr>
        <w:spacing w:after="80"/>
        <w:contextualSpacing/>
        <w:jc w:val="both"/>
        <w:rPr>
          <w:rFonts w:eastAsia="Calibri"/>
          <w:b/>
          <w:lang w:eastAsia="lt-LT"/>
        </w:rPr>
      </w:pPr>
      <w:r w:rsidRPr="00927624">
        <w:rPr>
          <w:rFonts w:eastAsia="Calibri"/>
          <w:b/>
          <w:lang w:eastAsia="lt-LT"/>
        </w:rPr>
        <w:t>PIRKIMO OBJEKTO APRAŠYMAS</w:t>
      </w:r>
    </w:p>
    <w:p w:rsidR="00257692" w:rsidRPr="00927624" w:rsidRDefault="00257692" w:rsidP="00257692">
      <w:pPr>
        <w:numPr>
          <w:ilvl w:val="1"/>
          <w:numId w:val="3"/>
        </w:numPr>
        <w:snapToGrid w:val="0"/>
        <w:spacing w:after="120"/>
        <w:jc w:val="both"/>
        <w:rPr>
          <w:rFonts w:eastAsia="Calibri"/>
          <w:b/>
          <w:lang w:eastAsia="lt-LT"/>
        </w:rPr>
      </w:pPr>
      <w:r w:rsidRPr="00927624">
        <w:rPr>
          <w:rFonts w:eastAsia="Calibri"/>
          <w:b/>
          <w:bCs/>
          <w:lang w:eastAsia="lt-LT"/>
        </w:rPr>
        <w:t>Užsiėmimai progimnazijos mokiniams</w:t>
      </w:r>
    </w:p>
    <w:p w:rsidR="00257692" w:rsidRPr="00927624" w:rsidRDefault="00257692" w:rsidP="00257692">
      <w:pPr>
        <w:numPr>
          <w:ilvl w:val="2"/>
          <w:numId w:val="3"/>
        </w:numPr>
        <w:snapToGrid w:val="0"/>
        <w:spacing w:after="120"/>
        <w:ind w:left="1418" w:hanging="698"/>
        <w:jc w:val="both"/>
        <w:rPr>
          <w:rFonts w:eastAsia="Calibri"/>
          <w:b/>
          <w:lang w:eastAsia="lt-LT"/>
        </w:rPr>
      </w:pPr>
      <w:r w:rsidRPr="00927624">
        <w:rPr>
          <w:rFonts w:eastAsia="Calibri"/>
          <w:lang w:eastAsia="lt-LT"/>
        </w:rPr>
        <w:t xml:space="preserve">Užsiėmimas „Bendradarbiavimas ir įtrauktis“ skirtas įgyti žinių ir supratimą, kodėl bendradarbiavimas yra svarbus. Suprasti, kaip komunikuojame ir kaip komunikuoti siekiant būti išgirstiems. Įsisąmoninti kas yra įtrauktis ir kokią įtaką mums daro atstūmimas. </w:t>
      </w:r>
    </w:p>
    <w:p w:rsidR="00257692" w:rsidRPr="00927624" w:rsidRDefault="00257692" w:rsidP="00257692">
      <w:pPr>
        <w:numPr>
          <w:ilvl w:val="2"/>
          <w:numId w:val="3"/>
        </w:numPr>
        <w:snapToGrid w:val="0"/>
        <w:spacing w:after="120"/>
        <w:ind w:left="1418" w:hanging="698"/>
        <w:jc w:val="both"/>
        <w:rPr>
          <w:rFonts w:eastAsia="Calibri"/>
          <w:bCs/>
          <w:lang w:eastAsia="lt-LT"/>
        </w:rPr>
      </w:pPr>
      <w:r w:rsidRPr="00927624">
        <w:rPr>
          <w:rFonts w:eastAsia="Calibri"/>
          <w:lang w:eastAsia="lt-LT"/>
        </w:rPr>
        <w:t xml:space="preserve">Užsiėmimas </w:t>
      </w:r>
      <w:r w:rsidRPr="00927624">
        <w:rPr>
          <w:rFonts w:eastAsia="Calibri"/>
          <w:bCs/>
          <w:lang w:eastAsia="lt-LT"/>
        </w:rPr>
        <w:t>„Konfliktai, sudėtingos situacijos ir sudėtingi žmonės - kaip išlaikyti gerą santykį” skirtas suprasti kodėl kyla konfliktai bei kodėl kai kurios situacijos ir kurie žmonės mums atrodo sudėtingi. Pasigilinti kaip nusiraminti kylant konfliktui ir rasti išeitį. Įgyti žinių ir praktikuotis kaip atsispirti sudėtingose situacijose ir priimti žmones tokius, kokiais jie yra.</w:t>
      </w:r>
    </w:p>
    <w:p w:rsidR="00257692" w:rsidRPr="00927624" w:rsidRDefault="00257692" w:rsidP="00257692">
      <w:pPr>
        <w:numPr>
          <w:ilvl w:val="2"/>
          <w:numId w:val="3"/>
        </w:numPr>
        <w:snapToGrid w:val="0"/>
        <w:spacing w:after="120"/>
        <w:ind w:left="1418" w:hanging="698"/>
        <w:jc w:val="both"/>
        <w:rPr>
          <w:rFonts w:eastAsia="Calibri"/>
          <w:lang w:eastAsia="lt-LT"/>
        </w:rPr>
      </w:pPr>
      <w:r w:rsidRPr="00927624">
        <w:rPr>
          <w:rFonts w:eastAsia="Calibri"/>
          <w:bCs/>
          <w:lang w:eastAsia="lt-LT"/>
        </w:rPr>
        <w:t xml:space="preserve">Užsiėmimas „Emocinės kompetencijos kūrybinė sesija“ skirtas suteikti žinių apie emocijas bei emocinį intelektą. </w:t>
      </w:r>
      <w:r w:rsidRPr="00927624">
        <w:rPr>
          <w:rFonts w:eastAsia="Calibri"/>
          <w:bCs/>
          <w:lang w:val="en-GB" w:eastAsia="lt-LT"/>
        </w:rPr>
        <w:t xml:space="preserve">Suprasti save bei tinkamai išreikšti savo emocijas, atrasti naujus elgesio modelius, palengvinančius ir praturtinančius bendravimą. </w:t>
      </w:r>
    </w:p>
    <w:p w:rsidR="00257692" w:rsidRPr="00927624" w:rsidRDefault="00257692" w:rsidP="00257692">
      <w:pPr>
        <w:snapToGrid w:val="0"/>
        <w:spacing w:after="120"/>
        <w:ind w:left="1418"/>
        <w:jc w:val="both"/>
        <w:rPr>
          <w:rFonts w:eastAsia="Calibri"/>
          <w:lang w:eastAsia="lt-LT"/>
        </w:rPr>
      </w:pPr>
    </w:p>
    <w:p w:rsidR="00257692" w:rsidRPr="00927624" w:rsidRDefault="00257692" w:rsidP="00257692">
      <w:pPr>
        <w:numPr>
          <w:ilvl w:val="1"/>
          <w:numId w:val="3"/>
        </w:numPr>
        <w:snapToGrid w:val="0"/>
        <w:spacing w:after="120"/>
        <w:jc w:val="both"/>
        <w:rPr>
          <w:rFonts w:eastAsia="Calibri"/>
          <w:b/>
          <w:lang w:eastAsia="lt-LT"/>
        </w:rPr>
      </w:pPr>
      <w:r w:rsidRPr="00927624">
        <w:rPr>
          <w:rFonts w:eastAsia="Calibri"/>
          <w:b/>
          <w:bCs/>
          <w:lang w:eastAsia="lt-LT"/>
        </w:rPr>
        <w:t>Mokymai progimnazijos mokytojams</w:t>
      </w:r>
    </w:p>
    <w:p w:rsidR="00257692" w:rsidRPr="00927624" w:rsidRDefault="00257692" w:rsidP="00257692">
      <w:pPr>
        <w:numPr>
          <w:ilvl w:val="2"/>
          <w:numId w:val="3"/>
        </w:numPr>
        <w:snapToGrid w:val="0"/>
        <w:spacing w:after="120"/>
        <w:ind w:left="1418" w:hanging="698"/>
        <w:jc w:val="both"/>
        <w:rPr>
          <w:rFonts w:eastAsia="Calibri"/>
          <w:lang w:eastAsia="lt-LT"/>
        </w:rPr>
      </w:pPr>
      <w:r w:rsidRPr="00927624">
        <w:rPr>
          <w:rFonts w:eastAsia="Calibri"/>
          <w:lang w:eastAsia="lt-LT"/>
        </w:rPr>
        <w:t xml:space="preserve">Mokymas „Emocinis intelektas ir jo svarba mūsų gyvenime siekiant neperdegti“ skirtas suteikti žinių apie emocijas bei emocinį intelektą. Mokintis suprasti save bei tinkamai išreikšti savo emocijas, atrasti naujus elgesio modelius, palengvinančius sudėtingus pokalbius veikloje. </w:t>
      </w:r>
      <w:r w:rsidRPr="00927624">
        <w:rPr>
          <w:rFonts w:eastAsia="Calibri"/>
          <w:lang w:val="en-GB" w:eastAsia="lt-LT"/>
        </w:rPr>
        <w:t>Emocinio intelekto ir atsparumo ugdymas padės užbėgti už akių perdegimui.</w:t>
      </w:r>
    </w:p>
    <w:p w:rsidR="00257692" w:rsidRPr="00927624" w:rsidRDefault="00257692" w:rsidP="00257692">
      <w:pPr>
        <w:numPr>
          <w:ilvl w:val="2"/>
          <w:numId w:val="3"/>
        </w:numPr>
        <w:snapToGrid w:val="0"/>
        <w:spacing w:after="120"/>
        <w:ind w:left="1418" w:hanging="698"/>
        <w:jc w:val="both"/>
        <w:rPr>
          <w:rFonts w:eastAsia="Calibri"/>
          <w:lang w:eastAsia="lt-LT"/>
        </w:rPr>
      </w:pPr>
      <w:r w:rsidRPr="00927624">
        <w:rPr>
          <w:rFonts w:eastAsia="Calibri"/>
          <w:lang w:eastAsia="lt-LT"/>
        </w:rPr>
        <w:t>Mokymas „Atsparumas ir įtrauktis - kaip juos ugdyti ir stiprinti“ skirtas suprasti kas yra atsparumas mokytojo darbe ir kaip rasti tinkamus būdus jį ugdyti. Susipažinti su atsparumo ugdymo metodais bei juos praktikuoti. Susidėlioti atsparumo planą ir tikslingai jį taikyti.</w:t>
      </w:r>
    </w:p>
    <w:p w:rsidR="00257692" w:rsidRPr="00927624" w:rsidRDefault="00257692" w:rsidP="00257692">
      <w:pPr>
        <w:numPr>
          <w:ilvl w:val="2"/>
          <w:numId w:val="3"/>
        </w:numPr>
        <w:snapToGrid w:val="0"/>
        <w:spacing w:after="120"/>
        <w:ind w:left="1418" w:hanging="698"/>
        <w:jc w:val="both"/>
        <w:rPr>
          <w:rFonts w:eastAsia="Calibri"/>
          <w:lang w:eastAsia="lt-LT"/>
        </w:rPr>
      </w:pPr>
      <w:r w:rsidRPr="00927624">
        <w:rPr>
          <w:rFonts w:eastAsia="Calibri"/>
          <w:lang w:eastAsia="lt-LT"/>
        </w:rPr>
        <w:t>Mokymas „Pandemijos laikotarpio pokyčiai: mokinių, tėvų ir mokytojų santykiai“ skirtas padėti suvokti esminius suaugusiųjų  (mokytojų, tėvų) ir vaikų poreikių pokyčius pandeminiu laikotarpiu. Išgryninti nuostatų, save išpildančių pranašysčių svarbą pandeminiame fone. Pasidalinti efektyviausiais įrankiais, kaip valdyti sudėtingas situacijas tarp suaugusiųjų.  Susipažinti su pagalbos sau būdais (savireabilitacija) po sudėtingų situacijų.</w:t>
      </w:r>
    </w:p>
    <w:p w:rsidR="00257692" w:rsidRPr="00927624" w:rsidRDefault="00257692" w:rsidP="00257692">
      <w:pPr>
        <w:numPr>
          <w:ilvl w:val="2"/>
          <w:numId w:val="3"/>
        </w:numPr>
        <w:snapToGrid w:val="0"/>
        <w:spacing w:after="120"/>
        <w:ind w:left="1418" w:hanging="698"/>
        <w:jc w:val="both"/>
        <w:rPr>
          <w:rFonts w:eastAsia="Calibri"/>
          <w:lang w:eastAsia="lt-LT"/>
        </w:rPr>
      </w:pPr>
      <w:r w:rsidRPr="00927624">
        <w:rPr>
          <w:rFonts w:eastAsia="Calibri"/>
          <w:lang w:eastAsia="lt-LT"/>
        </w:rPr>
        <w:t>Mokymas „Kaip ugdyti vaikų atsparumą ir juos įtraukti?“ skirtas supažindinti mokytojus su vaikų atsparumo ugdymo svarba mokykloje ir pandemijos laikotarpiu. Aptarti, kaip mokytojai patys gali tapti pavyzdžiais vaikams, siekiant ugdyti atsparumą ir mokytis emocijų priėmimo. Sužinoti, kas yra atsparumo 7C ir kaip prisiliesti prie kiekvieno iš jų stiprinant vaikų atsparumą.</w:t>
      </w:r>
    </w:p>
    <w:p w:rsidR="00257692" w:rsidRPr="00927624" w:rsidRDefault="00257692" w:rsidP="00257692">
      <w:pPr>
        <w:numPr>
          <w:ilvl w:val="1"/>
          <w:numId w:val="3"/>
        </w:numPr>
        <w:snapToGrid w:val="0"/>
        <w:spacing w:after="120"/>
        <w:jc w:val="both"/>
        <w:rPr>
          <w:rFonts w:eastAsia="Calibri"/>
          <w:b/>
          <w:lang w:eastAsia="lt-LT"/>
        </w:rPr>
      </w:pPr>
      <w:r w:rsidRPr="00927624">
        <w:rPr>
          <w:rFonts w:eastAsia="Calibri"/>
          <w:b/>
          <w:bCs/>
          <w:lang w:eastAsia="lt-LT"/>
        </w:rPr>
        <w:lastRenderedPageBreak/>
        <w:t>Vebinarai progimnazijos mokinių tėvams</w:t>
      </w:r>
    </w:p>
    <w:p w:rsidR="00257692" w:rsidRPr="00927624" w:rsidRDefault="00257692" w:rsidP="00257692">
      <w:pPr>
        <w:snapToGrid w:val="0"/>
        <w:spacing w:after="120"/>
        <w:ind w:left="1418"/>
        <w:jc w:val="both"/>
        <w:rPr>
          <w:rFonts w:eastAsia="Calibri"/>
          <w:lang w:eastAsia="lt-LT"/>
        </w:rPr>
      </w:pPr>
      <w:r w:rsidRPr="00927624">
        <w:rPr>
          <w:rFonts w:eastAsia="Calibri"/>
          <w:lang w:eastAsia="lt-LT"/>
        </w:rPr>
        <w:t>Vebinaras „Kas vyksta su vaikais pandemijos metu, su kokiais iššūkiais jie susiduria mokykloje ir namie, kaip jiems padėti“ skirtas supažindinti tėvus su kokiais iššūkiais šiandien, pandemijos laikotarpiu, susiduria vaikai ir į ką svarbu fokusuotis, siekiant, kad vaikas jaustųsi saugus ir neprarastų pasitikėjimo savimi. Pasidalinti patarimais kaip kurti kokybišką santykį su vaiku ir kodėl tai svarbu.</w:t>
      </w:r>
    </w:p>
    <w:p w:rsidR="00257692" w:rsidRPr="00927624" w:rsidRDefault="00257692" w:rsidP="00257692">
      <w:pPr>
        <w:numPr>
          <w:ilvl w:val="1"/>
          <w:numId w:val="3"/>
        </w:numPr>
        <w:snapToGrid w:val="0"/>
        <w:spacing w:after="120"/>
        <w:jc w:val="both"/>
        <w:rPr>
          <w:rFonts w:eastAsia="Calibri"/>
          <w:lang w:eastAsia="lt-LT"/>
        </w:rPr>
      </w:pPr>
      <w:r w:rsidRPr="00927624">
        <w:rPr>
          <w:rFonts w:eastAsia="Calibri"/>
          <w:b/>
          <w:bCs/>
          <w:lang w:eastAsia="lt-LT"/>
        </w:rPr>
        <w:t>Tyrimas</w:t>
      </w:r>
    </w:p>
    <w:p w:rsidR="00257692" w:rsidRPr="00C9719E" w:rsidRDefault="00257692" w:rsidP="00257692">
      <w:pPr>
        <w:snapToGrid w:val="0"/>
        <w:spacing w:after="120"/>
        <w:ind w:left="1418"/>
        <w:jc w:val="both"/>
        <w:rPr>
          <w:rFonts w:eastAsia="Calibri"/>
          <w:lang w:eastAsia="lt-LT"/>
        </w:rPr>
      </w:pPr>
      <w:r w:rsidRPr="00927624">
        <w:rPr>
          <w:rFonts w:eastAsia="Calibri"/>
          <w:lang w:eastAsia="lt-LT"/>
        </w:rPr>
        <w:t>Tyrimas „</w:t>
      </w:r>
      <w:r>
        <w:rPr>
          <w:rFonts w:eastAsia="Calibri"/>
          <w:lang w:eastAsia="lt-LT"/>
        </w:rPr>
        <w:t>Bendruomenės</w:t>
      </w:r>
      <w:r w:rsidRPr="00927624">
        <w:rPr>
          <w:rFonts w:eastAsia="Calibri"/>
          <w:lang w:eastAsia="lt-LT"/>
        </w:rPr>
        <w:t xml:space="preserve"> įsitraukimas į mokyklos veiklas“ skirtas suprasti koks yra dabartinis </w:t>
      </w:r>
      <w:r>
        <w:rPr>
          <w:rFonts w:eastAsia="Calibri"/>
          <w:lang w:eastAsia="lt-LT"/>
        </w:rPr>
        <w:t>tėvų</w:t>
      </w:r>
      <w:r w:rsidRPr="00927624">
        <w:rPr>
          <w:rFonts w:eastAsia="Calibri"/>
          <w:lang w:eastAsia="lt-LT"/>
        </w:rPr>
        <w:t xml:space="preserve"> įsitraukimo lygis bei rekomenduoti formas, būdus, veiksmus kaip tą įsitraukimo lygį būtų galima būti padidinti. Tyrimo tikslinė grupė – progimnazijos mokinių tėvai. Tikslinė grupės preliminarus dydis – 320 dal.</w:t>
      </w:r>
    </w:p>
    <w:p w:rsidR="00257692" w:rsidRPr="00927624" w:rsidRDefault="00257692" w:rsidP="00257692">
      <w:pPr>
        <w:rPr>
          <w:rFonts w:eastAsia="Times New Roman"/>
          <w:lang w:eastAsia="lt-LT"/>
        </w:rPr>
      </w:pPr>
    </w:p>
    <w:p w:rsidR="00257692" w:rsidRPr="00927624" w:rsidRDefault="00257692" w:rsidP="00257692">
      <w:pPr>
        <w:numPr>
          <w:ilvl w:val="0"/>
          <w:numId w:val="3"/>
        </w:numPr>
        <w:spacing w:after="80"/>
        <w:contextualSpacing/>
        <w:jc w:val="both"/>
        <w:rPr>
          <w:rFonts w:eastAsia="Calibri"/>
          <w:b/>
          <w:lang w:eastAsia="lt-LT"/>
        </w:rPr>
      </w:pPr>
      <w:r w:rsidRPr="00927624">
        <w:rPr>
          <w:rFonts w:eastAsia="Calibri"/>
          <w:b/>
          <w:lang w:eastAsia="lt-LT"/>
        </w:rPr>
        <w:t>VYKDYMO TVARKA IR TERMINAI</w:t>
      </w:r>
    </w:p>
    <w:p w:rsidR="00257692" w:rsidRPr="00927624" w:rsidRDefault="00257692" w:rsidP="00257692">
      <w:pPr>
        <w:rPr>
          <w:rFonts w:eastAsia="Times New Roman"/>
          <w:lang w:eastAsia="lt-LT"/>
        </w:rPr>
      </w:pPr>
    </w:p>
    <w:p w:rsidR="00257692" w:rsidRPr="00927624" w:rsidRDefault="00257692" w:rsidP="00257692">
      <w:pPr>
        <w:numPr>
          <w:ilvl w:val="1"/>
          <w:numId w:val="3"/>
        </w:numPr>
        <w:snapToGrid w:val="0"/>
        <w:spacing w:after="120"/>
        <w:jc w:val="both"/>
        <w:rPr>
          <w:rFonts w:eastAsia="Calibri"/>
          <w:lang w:eastAsia="lt-LT"/>
        </w:rPr>
      </w:pPr>
      <w:r w:rsidRPr="00927624">
        <w:rPr>
          <w:rFonts w:eastAsia="Calibri"/>
          <w:lang w:eastAsia="lt-LT"/>
        </w:rPr>
        <w:t>Paslaugos turi būti suteiktos iki 2023 m. kovo mėn. 31d. imtinai. Esant nenumatytoms aplinkybėms dėl karantino, ekstremalios ar nepaprastosios padėties arba dėl padidėjusios rizikos apsikrėsti infekcinėmis ligomis Šalių susitarimu, paslaugų laikotarpis gali būti pratęstas 2 mėn. terminui.</w:t>
      </w:r>
    </w:p>
    <w:p w:rsidR="00257692" w:rsidRPr="00927624" w:rsidRDefault="00257692" w:rsidP="00257692">
      <w:pPr>
        <w:numPr>
          <w:ilvl w:val="1"/>
          <w:numId w:val="3"/>
        </w:numPr>
        <w:snapToGrid w:val="0"/>
        <w:spacing w:after="120"/>
        <w:jc w:val="both"/>
        <w:rPr>
          <w:rFonts w:eastAsia="Calibri"/>
          <w:lang w:eastAsia="lt-LT"/>
        </w:rPr>
      </w:pPr>
      <w:r w:rsidRPr="00927624">
        <w:rPr>
          <w:rFonts w:eastAsia="Calibri"/>
          <w:lang w:eastAsia="lt-LT"/>
        </w:rPr>
        <w:t>Užsakovas iš anksto suderina su paslaugų tiekėju grafiką ir pasitvirtina jį el. paštu.</w:t>
      </w:r>
    </w:p>
    <w:p w:rsidR="00257692" w:rsidRPr="00927624" w:rsidRDefault="00257692" w:rsidP="00257692">
      <w:pPr>
        <w:numPr>
          <w:ilvl w:val="1"/>
          <w:numId w:val="3"/>
        </w:numPr>
        <w:snapToGrid w:val="0"/>
        <w:spacing w:after="120"/>
        <w:jc w:val="both"/>
        <w:rPr>
          <w:rFonts w:eastAsia="Calibri"/>
          <w:lang w:eastAsia="lt-LT"/>
        </w:rPr>
      </w:pPr>
      <w:r w:rsidRPr="00927624">
        <w:rPr>
          <w:rFonts w:eastAsia="Calibri"/>
          <w:lang w:eastAsia="lt-LT"/>
        </w:rPr>
        <w:t>Esant bet kokioms nenumatytoms, pasikeitusioms aplinkybėms paslaugų teikėjas iškart privalo informuoti Užsakovą.</w:t>
      </w:r>
    </w:p>
    <w:p w:rsidR="00257692" w:rsidRPr="00927624" w:rsidRDefault="00257692" w:rsidP="00257692">
      <w:pPr>
        <w:numPr>
          <w:ilvl w:val="1"/>
          <w:numId w:val="3"/>
        </w:numPr>
        <w:snapToGrid w:val="0"/>
        <w:spacing w:after="120"/>
        <w:jc w:val="both"/>
        <w:rPr>
          <w:rFonts w:eastAsia="Calibri"/>
          <w:lang w:eastAsia="lt-LT"/>
        </w:rPr>
      </w:pPr>
      <w:r w:rsidRPr="00927624">
        <w:rPr>
          <w:rFonts w:eastAsia="Calibri"/>
          <w:lang w:eastAsia="lt-LT"/>
        </w:rPr>
        <w:t xml:space="preserve">Jeigu šalyje būtų įvesti pandemijos valdymo ar kiti ribojimai. Mokymai ir užsiėmimai vyktų kontaktiniu būdu, mokymų vieta Prezidento g.27, Tauragė. </w:t>
      </w:r>
    </w:p>
    <w:p w:rsidR="00257692" w:rsidRPr="00927624" w:rsidRDefault="00257692" w:rsidP="00257692">
      <w:pPr>
        <w:numPr>
          <w:ilvl w:val="1"/>
          <w:numId w:val="3"/>
        </w:numPr>
        <w:snapToGrid w:val="0"/>
        <w:spacing w:after="120"/>
        <w:jc w:val="both"/>
        <w:rPr>
          <w:rFonts w:eastAsia="Calibri"/>
          <w:lang w:eastAsia="lt-LT"/>
        </w:rPr>
      </w:pPr>
      <w:r w:rsidRPr="00927624">
        <w:rPr>
          <w:rFonts w:eastAsia="Calibri"/>
          <w:lang w:eastAsia="lt-LT"/>
        </w:rPr>
        <w:t>Mokymų ir užsiėmimų metu turi būti derinami šie metodai: paskaita, diskusija, pavyzdžių pateikimas ir nagrinėjimas, praktinės užduotys.</w:t>
      </w:r>
    </w:p>
    <w:p w:rsidR="00257692" w:rsidRPr="00927624" w:rsidRDefault="00257692" w:rsidP="00257692">
      <w:pPr>
        <w:numPr>
          <w:ilvl w:val="1"/>
          <w:numId w:val="3"/>
        </w:numPr>
        <w:snapToGrid w:val="0"/>
        <w:spacing w:after="120"/>
        <w:jc w:val="both"/>
        <w:rPr>
          <w:rFonts w:eastAsia="Calibri"/>
          <w:lang w:eastAsia="lt-LT"/>
        </w:rPr>
      </w:pPr>
      <w:r w:rsidRPr="00927624">
        <w:rPr>
          <w:rFonts w:eastAsia="Calibri"/>
          <w:lang w:eastAsia="lt-LT"/>
        </w:rPr>
        <w:t>Užsakovas užtikrins:</w:t>
      </w:r>
    </w:p>
    <w:p w:rsidR="00257692" w:rsidRPr="00927624" w:rsidRDefault="00257692" w:rsidP="00257692">
      <w:pPr>
        <w:numPr>
          <w:ilvl w:val="2"/>
          <w:numId w:val="3"/>
        </w:numPr>
        <w:tabs>
          <w:tab w:val="left" w:pos="1418"/>
        </w:tabs>
        <w:snapToGrid w:val="0"/>
        <w:spacing w:after="120"/>
        <w:ind w:left="1418" w:hanging="698"/>
        <w:jc w:val="both"/>
        <w:rPr>
          <w:rFonts w:eastAsia="Calibri"/>
          <w:lang w:eastAsia="lt-LT"/>
        </w:rPr>
      </w:pPr>
      <w:r w:rsidRPr="00927624">
        <w:rPr>
          <w:rFonts w:eastAsia="Calibri"/>
          <w:lang w:eastAsia="lt-LT"/>
        </w:rPr>
        <w:t>mokymų ir užsiėmimų dalyvių dalyvavimą įstaigoje</w:t>
      </w:r>
    </w:p>
    <w:p w:rsidR="00257692" w:rsidRPr="00927624" w:rsidRDefault="00257692" w:rsidP="00257692">
      <w:pPr>
        <w:numPr>
          <w:ilvl w:val="2"/>
          <w:numId w:val="3"/>
        </w:numPr>
        <w:snapToGrid w:val="0"/>
        <w:spacing w:after="120"/>
        <w:ind w:left="1418" w:hanging="698"/>
        <w:jc w:val="both"/>
        <w:rPr>
          <w:rFonts w:eastAsia="Calibri"/>
          <w:lang w:eastAsia="lt-LT"/>
        </w:rPr>
      </w:pPr>
      <w:r w:rsidRPr="00927624">
        <w:rPr>
          <w:rFonts w:eastAsia="Calibri"/>
          <w:lang w:eastAsia="lt-LT"/>
        </w:rPr>
        <w:t>mokymams ir užsiėmimams reikalingas pata</w:t>
      </w:r>
      <w:r>
        <w:rPr>
          <w:rFonts w:eastAsia="Calibri"/>
          <w:lang w:eastAsia="lt-LT"/>
        </w:rPr>
        <w:t>lpas bei įrangą, jeigu jie vyktų</w:t>
      </w:r>
      <w:r w:rsidRPr="00927624">
        <w:rPr>
          <w:rFonts w:eastAsia="Calibri"/>
          <w:lang w:eastAsia="lt-LT"/>
        </w:rPr>
        <w:t xml:space="preserve"> kontaktiniu būdu.</w:t>
      </w:r>
    </w:p>
    <w:p w:rsidR="00257692" w:rsidRPr="00927624" w:rsidRDefault="00257692" w:rsidP="00257692">
      <w:pPr>
        <w:numPr>
          <w:ilvl w:val="2"/>
          <w:numId w:val="3"/>
        </w:numPr>
        <w:snapToGrid w:val="0"/>
        <w:spacing w:after="120"/>
        <w:jc w:val="both"/>
        <w:rPr>
          <w:rFonts w:eastAsia="Calibri"/>
          <w:lang w:eastAsia="lt-LT"/>
        </w:rPr>
      </w:pPr>
      <w:r w:rsidRPr="00927624">
        <w:rPr>
          <w:rFonts w:eastAsia="Calibri"/>
          <w:lang w:eastAsia="lt-LT"/>
        </w:rPr>
        <w:t>dalyvių sąrašų parengimą ir pildymą pagal reikalavimus.</w:t>
      </w:r>
    </w:p>
    <w:p w:rsidR="00257692" w:rsidRPr="00927624" w:rsidRDefault="00257692" w:rsidP="00257692">
      <w:pPr>
        <w:numPr>
          <w:ilvl w:val="1"/>
          <w:numId w:val="3"/>
        </w:numPr>
        <w:snapToGrid w:val="0"/>
        <w:spacing w:after="120"/>
        <w:jc w:val="both"/>
        <w:rPr>
          <w:rFonts w:eastAsia="Calibri"/>
          <w:lang w:eastAsia="lt-LT"/>
        </w:rPr>
      </w:pPr>
      <w:r w:rsidRPr="00927624">
        <w:rPr>
          <w:rFonts w:eastAsia="Calibri"/>
          <w:lang w:eastAsia="lt-LT"/>
        </w:rPr>
        <w:t>Tiekėjas turi parengti mokymo programą bei mokomąją medžiagą dalyviams (gali būti elektroninė versija) su visais projekto viešinimo ženklais, kurią turi suderinti su Užsakovu, iki mokymų pradžios.</w:t>
      </w:r>
    </w:p>
    <w:p w:rsidR="00257692" w:rsidRPr="00927624" w:rsidRDefault="00257692" w:rsidP="00257692">
      <w:pPr>
        <w:numPr>
          <w:ilvl w:val="1"/>
          <w:numId w:val="3"/>
        </w:numPr>
        <w:snapToGrid w:val="0"/>
        <w:spacing w:after="120"/>
        <w:jc w:val="both"/>
        <w:rPr>
          <w:rFonts w:eastAsia="Calibri"/>
          <w:lang w:eastAsia="lt-LT"/>
        </w:rPr>
      </w:pPr>
      <w:r w:rsidRPr="00927624">
        <w:rPr>
          <w:rFonts w:eastAsia="Calibri"/>
          <w:lang w:eastAsia="lt-LT"/>
        </w:rPr>
        <w:t xml:space="preserve">Užsakovas vertina kiekvienos mokymų grupės mokymų kokybę. Mokymų kokybė vertinama, pagal paslaugų tiekėjo parengtas, su perkančiąja organizacija iš anksto suderintas, mokymų dalyvių užpildytas mokymų vertinimo anketas. </w:t>
      </w:r>
    </w:p>
    <w:p w:rsidR="00257692" w:rsidRPr="00927624" w:rsidRDefault="00257692" w:rsidP="00257692">
      <w:pPr>
        <w:numPr>
          <w:ilvl w:val="1"/>
          <w:numId w:val="3"/>
        </w:numPr>
        <w:snapToGrid w:val="0"/>
        <w:spacing w:after="120"/>
        <w:jc w:val="both"/>
        <w:rPr>
          <w:rFonts w:ascii="Arial" w:eastAsia="Calibri" w:hAnsi="Arial" w:cs="Arial"/>
          <w:sz w:val="21"/>
          <w:szCs w:val="21"/>
          <w:lang w:eastAsia="lt-LT"/>
        </w:rPr>
      </w:pPr>
      <w:r w:rsidRPr="00927624">
        <w:rPr>
          <w:rFonts w:eastAsia="Calibri"/>
          <w:lang w:eastAsia="lt-LT"/>
        </w:rPr>
        <w:t>Pasibaigus progimnazijos mokytojų mokymams mokymo dalyviams turi būti išduoti mokymų baigimo  pažymėji</w:t>
      </w:r>
      <w:r w:rsidRPr="00927624">
        <w:rPr>
          <w:rFonts w:ascii="Arial" w:eastAsia="Calibri" w:hAnsi="Arial" w:cs="Arial"/>
          <w:sz w:val="21"/>
          <w:szCs w:val="21"/>
          <w:lang w:eastAsia="lt-LT"/>
        </w:rPr>
        <w:t>mai.</w:t>
      </w:r>
    </w:p>
    <w:p w:rsidR="00257692" w:rsidRDefault="00257692" w:rsidP="00257692">
      <w:pPr>
        <w:pStyle w:val="Body2"/>
        <w:rPr>
          <w:rFonts w:ascii="Arial" w:hAnsi="Arial" w:cs="Arial"/>
          <w:color w:val="000000" w:themeColor="text1"/>
          <w:sz w:val="21"/>
          <w:szCs w:val="21"/>
        </w:rPr>
      </w:pPr>
    </w:p>
    <w:p w:rsidR="00257692" w:rsidRDefault="00257692" w:rsidP="00257692">
      <w:pPr>
        <w:rPr>
          <w:rFonts w:ascii="Arial" w:hAnsi="Arial" w:cs="Arial"/>
          <w:color w:val="000000" w:themeColor="text1"/>
          <w:sz w:val="21"/>
          <w:szCs w:val="21"/>
          <w14:textOutline w14:w="0" w14:cap="flat" w14:cmpd="sng" w14:algn="ctr">
            <w14:noFill/>
            <w14:prstDash w14:val="solid"/>
            <w14:bevel/>
          </w14:textOutline>
        </w:rPr>
      </w:pPr>
      <w:r>
        <w:rPr>
          <w:rFonts w:ascii="Arial" w:hAnsi="Arial" w:cs="Arial"/>
          <w:color w:val="000000" w:themeColor="text1"/>
          <w:sz w:val="21"/>
          <w:szCs w:val="21"/>
        </w:rPr>
        <w:br w:type="page"/>
      </w:r>
    </w:p>
    <w:p w:rsidR="00257692" w:rsidRDefault="00257692" w:rsidP="00257692">
      <w:pPr>
        <w:jc w:val="right"/>
        <w:rPr>
          <w:rFonts w:eastAsia="Times New Roman"/>
          <w:bCs/>
          <w:lang w:eastAsia="lt-LT"/>
        </w:rPr>
      </w:pPr>
      <w:r w:rsidRPr="000A35EA">
        <w:rPr>
          <w:rFonts w:eastAsia="Times New Roman"/>
          <w:bCs/>
          <w:lang w:eastAsia="lt-LT"/>
        </w:rPr>
        <w:lastRenderedPageBreak/>
        <w:t xml:space="preserve">Priedas Nr. </w:t>
      </w:r>
      <w:r>
        <w:rPr>
          <w:rFonts w:eastAsia="Times New Roman"/>
          <w:bCs/>
          <w:lang w:eastAsia="lt-LT"/>
        </w:rPr>
        <w:t>2</w:t>
      </w:r>
    </w:p>
    <w:p w:rsidR="00257692" w:rsidRDefault="00257692" w:rsidP="00257692">
      <w:pPr>
        <w:jc w:val="right"/>
        <w:rPr>
          <w:rFonts w:eastAsia="Times New Roman"/>
          <w:bCs/>
          <w:lang w:eastAsia="lt-LT"/>
        </w:rPr>
      </w:pPr>
    </w:p>
    <w:p w:rsidR="00257692" w:rsidRDefault="00257692" w:rsidP="00257692">
      <w:pPr>
        <w:jc w:val="center"/>
        <w:rPr>
          <w:rFonts w:ascii="Arial" w:hAnsi="Arial" w:cs="Arial"/>
          <w:b/>
          <w:sz w:val="21"/>
          <w:szCs w:val="21"/>
        </w:rPr>
      </w:pPr>
    </w:p>
    <w:p w:rsidR="00257692" w:rsidRDefault="00257692" w:rsidP="00257692">
      <w:pPr>
        <w:jc w:val="center"/>
        <w:rPr>
          <w:rFonts w:ascii="Arial" w:hAnsi="Arial" w:cs="Arial"/>
          <w:b/>
          <w:sz w:val="21"/>
          <w:szCs w:val="21"/>
        </w:rPr>
      </w:pPr>
    </w:p>
    <w:p w:rsidR="00257692" w:rsidRPr="00F611F6" w:rsidRDefault="00257692" w:rsidP="00257692">
      <w:pPr>
        <w:jc w:val="center"/>
        <w:rPr>
          <w:rFonts w:ascii="Arial" w:hAnsi="Arial" w:cs="Arial"/>
          <w:b/>
          <w:sz w:val="21"/>
          <w:szCs w:val="21"/>
        </w:rPr>
      </w:pPr>
      <w:r w:rsidRPr="00F611F6">
        <w:rPr>
          <w:rFonts w:ascii="Arial" w:hAnsi="Arial" w:cs="Arial"/>
          <w:b/>
          <w:sz w:val="21"/>
          <w:szCs w:val="21"/>
        </w:rPr>
        <w:t>PASIŪLYMAS</w:t>
      </w:r>
    </w:p>
    <w:p w:rsidR="00257692" w:rsidRPr="00F611F6" w:rsidRDefault="00257692" w:rsidP="00257692">
      <w:pPr>
        <w:jc w:val="center"/>
        <w:rPr>
          <w:rFonts w:ascii="Arial" w:hAnsi="Arial" w:cs="Arial"/>
          <w:sz w:val="21"/>
          <w:szCs w:val="21"/>
          <w:highlight w:val="lightGray"/>
        </w:rPr>
      </w:pPr>
      <w:r w:rsidRPr="00F611F6">
        <w:rPr>
          <w:rFonts w:ascii="Arial" w:hAnsi="Arial" w:cs="Arial"/>
          <w:b/>
          <w:sz w:val="21"/>
          <w:szCs w:val="21"/>
        </w:rPr>
        <w:t>DĖL UGDYMO PASLAUGŲ PIRKIMO</w:t>
      </w:r>
    </w:p>
    <w:p w:rsidR="00257692" w:rsidRPr="00F611F6" w:rsidRDefault="00257692" w:rsidP="00257692">
      <w:pPr>
        <w:jc w:val="center"/>
        <w:rPr>
          <w:rFonts w:ascii="Arial" w:hAnsi="Arial" w:cs="Arial"/>
          <w:sz w:val="21"/>
          <w:szCs w:val="21"/>
        </w:rPr>
      </w:pPr>
    </w:p>
    <w:p w:rsidR="00257692" w:rsidRPr="00AD0603" w:rsidRDefault="00257692" w:rsidP="00257692">
      <w:pPr>
        <w:jc w:val="center"/>
        <w:rPr>
          <w:rFonts w:ascii="Arial" w:hAnsi="Arial" w:cs="Arial"/>
          <w:sz w:val="21"/>
          <w:szCs w:val="21"/>
        </w:rPr>
      </w:pPr>
      <w:r>
        <w:rPr>
          <w:rFonts w:ascii="Arial" w:hAnsi="Arial" w:cs="Arial"/>
          <w:sz w:val="21"/>
          <w:szCs w:val="21"/>
        </w:rPr>
        <w:t>2022-05-03</w:t>
      </w:r>
    </w:p>
    <w:p w:rsidR="00257692" w:rsidRPr="00F611F6" w:rsidRDefault="00257692" w:rsidP="00257692">
      <w:pPr>
        <w:jc w:val="center"/>
        <w:rPr>
          <w:rFonts w:ascii="Arial" w:hAnsi="Arial" w:cs="Arial"/>
          <w:sz w:val="21"/>
          <w:szCs w:val="21"/>
        </w:rPr>
      </w:pPr>
    </w:p>
    <w:tbl>
      <w:tblPr>
        <w:tblW w:w="10632" w:type="dxa"/>
        <w:tblInd w:w="-577" w:type="dxa"/>
        <w:tblLook w:val="04A0" w:firstRow="1" w:lastRow="0" w:firstColumn="1" w:lastColumn="0" w:noHBand="0" w:noVBand="1"/>
      </w:tblPr>
      <w:tblGrid>
        <w:gridCol w:w="4536"/>
        <w:gridCol w:w="6096"/>
      </w:tblGrid>
      <w:tr w:rsidR="00257692" w:rsidRPr="00F611F6" w:rsidTr="00974F99">
        <w:trPr>
          <w:trHeight w:val="440"/>
        </w:trPr>
        <w:tc>
          <w:tcPr>
            <w:tcW w:w="4536" w:type="dxa"/>
            <w:tcBorders>
              <w:top w:val="single" w:sz="8" w:space="0" w:color="auto"/>
              <w:left w:val="single" w:sz="8" w:space="0" w:color="auto"/>
              <w:bottom w:val="single" w:sz="4" w:space="0" w:color="000000"/>
              <w:right w:val="single" w:sz="8" w:space="0" w:color="000000"/>
            </w:tcBorders>
            <w:shd w:val="clear" w:color="000000" w:fill="D9D9D9"/>
            <w:noWrap/>
            <w:vAlign w:val="center"/>
            <w:hideMark/>
          </w:tcPr>
          <w:p w:rsidR="00257692" w:rsidRPr="00F611F6" w:rsidRDefault="00257692" w:rsidP="00974F99">
            <w:pPr>
              <w:rPr>
                <w:rFonts w:ascii="Arial" w:eastAsia="Times New Roman" w:hAnsi="Arial" w:cs="Arial"/>
                <w:color w:val="000000"/>
                <w:sz w:val="21"/>
                <w:szCs w:val="21"/>
                <w:lang w:eastAsia="en-GB"/>
              </w:rPr>
            </w:pPr>
            <w:r w:rsidRPr="00F611F6">
              <w:rPr>
                <w:rFonts w:ascii="Arial" w:eastAsia="Times New Roman" w:hAnsi="Arial" w:cs="Arial"/>
                <w:color w:val="000000"/>
                <w:sz w:val="21"/>
                <w:szCs w:val="21"/>
                <w:lang w:eastAsia="en-GB"/>
              </w:rPr>
              <w:t>Tiekėjo pavadinimas</w:t>
            </w:r>
          </w:p>
        </w:tc>
        <w:tc>
          <w:tcPr>
            <w:tcW w:w="6096" w:type="dxa"/>
            <w:tcBorders>
              <w:top w:val="single" w:sz="8" w:space="0" w:color="auto"/>
              <w:left w:val="nil"/>
              <w:bottom w:val="single" w:sz="4" w:space="0" w:color="auto"/>
              <w:right w:val="single" w:sz="8" w:space="0" w:color="000000"/>
            </w:tcBorders>
            <w:shd w:val="clear" w:color="auto" w:fill="auto"/>
            <w:noWrap/>
            <w:vAlign w:val="center"/>
            <w:hideMark/>
          </w:tcPr>
          <w:p w:rsidR="00257692" w:rsidRPr="00AE41A1" w:rsidRDefault="00257692" w:rsidP="00974F99">
            <w:pPr>
              <w:rPr>
                <w:rFonts w:ascii="Arial" w:eastAsia="Times New Roman" w:hAnsi="Arial" w:cs="Arial"/>
                <w:color w:val="000000"/>
                <w:sz w:val="21"/>
                <w:szCs w:val="21"/>
                <w:lang w:eastAsia="en-GB"/>
              </w:rPr>
            </w:pPr>
            <w:r w:rsidRPr="00F611F6">
              <w:rPr>
                <w:rFonts w:ascii="Arial" w:eastAsia="Times New Roman" w:hAnsi="Arial" w:cs="Arial"/>
                <w:color w:val="000000"/>
                <w:sz w:val="21"/>
                <w:szCs w:val="21"/>
                <w:lang w:eastAsia="en-GB"/>
              </w:rPr>
              <w:t> </w:t>
            </w:r>
            <w:r>
              <w:rPr>
                <w:rFonts w:ascii="Arial" w:eastAsia="Times New Roman" w:hAnsi="Arial" w:cs="Arial"/>
                <w:color w:val="000000"/>
                <w:sz w:val="21"/>
                <w:szCs w:val="21"/>
                <w:lang w:eastAsia="en-GB"/>
              </w:rPr>
              <w:t>UAB „TMD partneriai“</w:t>
            </w:r>
          </w:p>
        </w:tc>
      </w:tr>
      <w:tr w:rsidR="00257692" w:rsidRPr="00F611F6" w:rsidTr="00974F99">
        <w:trPr>
          <w:trHeight w:val="400"/>
        </w:trPr>
        <w:tc>
          <w:tcPr>
            <w:tcW w:w="4536" w:type="dxa"/>
            <w:tcBorders>
              <w:top w:val="single" w:sz="4" w:space="0" w:color="000000"/>
              <w:left w:val="single" w:sz="8" w:space="0" w:color="auto"/>
              <w:bottom w:val="single" w:sz="4" w:space="0" w:color="000000"/>
              <w:right w:val="single" w:sz="8" w:space="0" w:color="000000"/>
            </w:tcBorders>
            <w:shd w:val="clear" w:color="000000" w:fill="D9D9D9"/>
            <w:noWrap/>
            <w:vAlign w:val="center"/>
            <w:hideMark/>
          </w:tcPr>
          <w:p w:rsidR="00257692" w:rsidRPr="00F611F6" w:rsidRDefault="00257692" w:rsidP="00974F99">
            <w:pPr>
              <w:rPr>
                <w:rFonts w:ascii="Arial" w:eastAsia="Times New Roman" w:hAnsi="Arial" w:cs="Arial"/>
                <w:color w:val="000000"/>
                <w:sz w:val="21"/>
                <w:szCs w:val="21"/>
                <w:lang w:eastAsia="en-GB"/>
              </w:rPr>
            </w:pPr>
            <w:r w:rsidRPr="00F611F6">
              <w:rPr>
                <w:rFonts w:ascii="Arial" w:eastAsia="Times New Roman" w:hAnsi="Arial" w:cs="Arial"/>
                <w:color w:val="000000"/>
                <w:sz w:val="21"/>
                <w:szCs w:val="21"/>
                <w:lang w:eastAsia="en-GB"/>
              </w:rPr>
              <w:t>Tiekėjo kodas</w:t>
            </w:r>
          </w:p>
        </w:tc>
        <w:tc>
          <w:tcPr>
            <w:tcW w:w="6096" w:type="dxa"/>
            <w:tcBorders>
              <w:top w:val="single" w:sz="4" w:space="0" w:color="auto"/>
              <w:left w:val="nil"/>
              <w:bottom w:val="single" w:sz="4" w:space="0" w:color="auto"/>
              <w:right w:val="single" w:sz="8" w:space="0" w:color="000000"/>
            </w:tcBorders>
            <w:shd w:val="clear" w:color="auto" w:fill="auto"/>
            <w:noWrap/>
            <w:vAlign w:val="center"/>
            <w:hideMark/>
          </w:tcPr>
          <w:p w:rsidR="00257692" w:rsidRPr="00F611F6" w:rsidRDefault="00257692" w:rsidP="00974F99">
            <w:pPr>
              <w:rPr>
                <w:rFonts w:ascii="Arial" w:eastAsia="Times New Roman" w:hAnsi="Arial" w:cs="Arial"/>
                <w:color w:val="000000"/>
                <w:sz w:val="21"/>
                <w:szCs w:val="21"/>
                <w:lang w:eastAsia="en-GB"/>
              </w:rPr>
            </w:pPr>
            <w:r w:rsidRPr="00F611F6">
              <w:rPr>
                <w:rFonts w:ascii="Arial" w:eastAsia="Times New Roman" w:hAnsi="Arial" w:cs="Arial"/>
                <w:color w:val="000000"/>
                <w:sz w:val="21"/>
                <w:szCs w:val="21"/>
                <w:lang w:eastAsia="en-GB"/>
              </w:rPr>
              <w:t> </w:t>
            </w:r>
            <w:r>
              <w:rPr>
                <w:rFonts w:ascii="Arial" w:eastAsia="Times New Roman" w:hAnsi="Arial" w:cs="Arial"/>
                <w:color w:val="000000"/>
                <w:sz w:val="21"/>
                <w:szCs w:val="21"/>
                <w:lang w:eastAsia="en-GB"/>
              </w:rPr>
              <w:t>300039796</w:t>
            </w:r>
          </w:p>
        </w:tc>
      </w:tr>
      <w:tr w:rsidR="00257692" w:rsidRPr="00F611F6" w:rsidTr="00974F99">
        <w:trPr>
          <w:trHeight w:val="420"/>
        </w:trPr>
        <w:tc>
          <w:tcPr>
            <w:tcW w:w="4536" w:type="dxa"/>
            <w:tcBorders>
              <w:top w:val="single" w:sz="4" w:space="0" w:color="000000"/>
              <w:left w:val="single" w:sz="8" w:space="0" w:color="auto"/>
              <w:bottom w:val="single" w:sz="4" w:space="0" w:color="000000"/>
              <w:right w:val="single" w:sz="8" w:space="0" w:color="000000"/>
            </w:tcBorders>
            <w:shd w:val="clear" w:color="000000" w:fill="D9D9D9"/>
            <w:noWrap/>
            <w:vAlign w:val="center"/>
            <w:hideMark/>
          </w:tcPr>
          <w:p w:rsidR="00257692" w:rsidRPr="00F611F6" w:rsidRDefault="00257692" w:rsidP="00974F99">
            <w:pPr>
              <w:rPr>
                <w:rFonts w:ascii="Arial" w:eastAsia="Times New Roman" w:hAnsi="Arial" w:cs="Arial"/>
                <w:color w:val="000000"/>
                <w:sz w:val="21"/>
                <w:szCs w:val="21"/>
                <w:lang w:eastAsia="en-GB"/>
              </w:rPr>
            </w:pPr>
            <w:r w:rsidRPr="00F611F6">
              <w:rPr>
                <w:rFonts w:ascii="Arial" w:eastAsia="Times New Roman" w:hAnsi="Arial" w:cs="Arial"/>
                <w:color w:val="000000"/>
                <w:sz w:val="21"/>
                <w:szCs w:val="21"/>
                <w:lang w:eastAsia="en-GB"/>
              </w:rPr>
              <w:t>Tiekėjo adresas</w:t>
            </w:r>
          </w:p>
        </w:tc>
        <w:tc>
          <w:tcPr>
            <w:tcW w:w="6096" w:type="dxa"/>
            <w:tcBorders>
              <w:top w:val="single" w:sz="4" w:space="0" w:color="auto"/>
              <w:left w:val="nil"/>
              <w:bottom w:val="single" w:sz="4" w:space="0" w:color="auto"/>
              <w:right w:val="single" w:sz="8" w:space="0" w:color="000000"/>
            </w:tcBorders>
            <w:shd w:val="clear" w:color="auto" w:fill="auto"/>
            <w:noWrap/>
            <w:vAlign w:val="center"/>
            <w:hideMark/>
          </w:tcPr>
          <w:p w:rsidR="00257692" w:rsidRPr="00F611F6" w:rsidRDefault="00257692" w:rsidP="00974F99">
            <w:pPr>
              <w:rPr>
                <w:rFonts w:ascii="Arial" w:eastAsia="Times New Roman" w:hAnsi="Arial" w:cs="Arial"/>
                <w:color w:val="000000"/>
                <w:sz w:val="21"/>
                <w:szCs w:val="21"/>
                <w:lang w:eastAsia="en-GB"/>
              </w:rPr>
            </w:pPr>
            <w:r w:rsidRPr="00F611F6">
              <w:rPr>
                <w:rFonts w:ascii="Arial" w:eastAsia="Times New Roman" w:hAnsi="Arial" w:cs="Arial"/>
                <w:color w:val="000000"/>
                <w:sz w:val="21"/>
                <w:szCs w:val="21"/>
                <w:lang w:eastAsia="en-GB"/>
              </w:rPr>
              <w:t> </w:t>
            </w:r>
            <w:r>
              <w:rPr>
                <w:rFonts w:ascii="Arial" w:eastAsia="Times New Roman" w:hAnsi="Arial" w:cs="Arial"/>
                <w:color w:val="000000"/>
                <w:sz w:val="21"/>
                <w:szCs w:val="21"/>
                <w:lang w:eastAsia="en-GB"/>
              </w:rPr>
              <w:t>Konstitucijos pr. 7, LT-09308 Vilnius</w:t>
            </w:r>
          </w:p>
        </w:tc>
      </w:tr>
      <w:tr w:rsidR="00257692" w:rsidRPr="00F611F6" w:rsidTr="00974F99">
        <w:trPr>
          <w:trHeight w:val="400"/>
        </w:trPr>
        <w:tc>
          <w:tcPr>
            <w:tcW w:w="4536" w:type="dxa"/>
            <w:tcBorders>
              <w:top w:val="single" w:sz="4" w:space="0" w:color="000000"/>
              <w:left w:val="single" w:sz="8" w:space="0" w:color="auto"/>
              <w:bottom w:val="single" w:sz="4" w:space="0" w:color="000000"/>
              <w:right w:val="single" w:sz="8" w:space="0" w:color="000000"/>
            </w:tcBorders>
            <w:shd w:val="clear" w:color="000000" w:fill="D9D9D9"/>
            <w:noWrap/>
            <w:vAlign w:val="center"/>
            <w:hideMark/>
          </w:tcPr>
          <w:p w:rsidR="00257692" w:rsidRPr="00AE41A1" w:rsidRDefault="00257692" w:rsidP="00974F99">
            <w:pPr>
              <w:rPr>
                <w:rFonts w:ascii="Arial" w:eastAsia="Times New Roman" w:hAnsi="Arial" w:cs="Arial"/>
                <w:color w:val="000000"/>
                <w:sz w:val="21"/>
                <w:szCs w:val="21"/>
                <w:lang w:eastAsia="en-GB"/>
              </w:rPr>
            </w:pPr>
            <w:r w:rsidRPr="00AE41A1">
              <w:rPr>
                <w:rFonts w:ascii="Arial" w:eastAsia="Times New Roman" w:hAnsi="Arial" w:cs="Arial"/>
                <w:color w:val="000000"/>
                <w:sz w:val="21"/>
                <w:szCs w:val="21"/>
                <w:lang w:eastAsia="en-GB"/>
              </w:rPr>
              <w:t>Tiekėjo PVM mokėtojo kodas</w:t>
            </w:r>
          </w:p>
        </w:tc>
        <w:tc>
          <w:tcPr>
            <w:tcW w:w="6096" w:type="dxa"/>
            <w:tcBorders>
              <w:top w:val="single" w:sz="4" w:space="0" w:color="auto"/>
              <w:left w:val="nil"/>
              <w:bottom w:val="single" w:sz="4" w:space="0" w:color="auto"/>
              <w:right w:val="single" w:sz="8" w:space="0" w:color="000000"/>
            </w:tcBorders>
            <w:shd w:val="clear" w:color="auto" w:fill="auto"/>
            <w:noWrap/>
            <w:vAlign w:val="center"/>
            <w:hideMark/>
          </w:tcPr>
          <w:p w:rsidR="00257692" w:rsidRPr="00AE41A1" w:rsidRDefault="00257692" w:rsidP="00974F99">
            <w:pPr>
              <w:rPr>
                <w:rFonts w:ascii="Arial" w:eastAsia="Times New Roman" w:hAnsi="Arial" w:cs="Arial"/>
                <w:color w:val="000000"/>
                <w:sz w:val="21"/>
                <w:szCs w:val="21"/>
                <w:lang w:eastAsia="en-GB"/>
              </w:rPr>
            </w:pPr>
            <w:r w:rsidRPr="00AE41A1">
              <w:rPr>
                <w:rFonts w:ascii="Arial" w:eastAsia="Times New Roman" w:hAnsi="Arial" w:cs="Arial"/>
                <w:color w:val="000000"/>
                <w:sz w:val="21"/>
                <w:szCs w:val="21"/>
                <w:lang w:eastAsia="en-GB"/>
              </w:rPr>
              <w:t> </w:t>
            </w:r>
            <w:r>
              <w:rPr>
                <w:rFonts w:ascii="Arial" w:eastAsia="Times New Roman" w:hAnsi="Arial" w:cs="Arial"/>
                <w:color w:val="000000"/>
                <w:sz w:val="21"/>
                <w:szCs w:val="21"/>
                <w:lang w:eastAsia="en-GB"/>
              </w:rPr>
              <w:t>LT100001147718</w:t>
            </w:r>
          </w:p>
        </w:tc>
      </w:tr>
      <w:tr w:rsidR="00257692" w:rsidRPr="00F611F6" w:rsidTr="00974F99">
        <w:trPr>
          <w:trHeight w:val="754"/>
        </w:trPr>
        <w:tc>
          <w:tcPr>
            <w:tcW w:w="4536" w:type="dxa"/>
            <w:tcBorders>
              <w:top w:val="single" w:sz="4" w:space="0" w:color="000000"/>
              <w:left w:val="single" w:sz="8" w:space="0" w:color="auto"/>
              <w:bottom w:val="single" w:sz="4" w:space="0" w:color="000000"/>
              <w:right w:val="single" w:sz="8" w:space="0" w:color="000000"/>
            </w:tcBorders>
            <w:shd w:val="clear" w:color="000000" w:fill="D9D9D9"/>
            <w:noWrap/>
            <w:vAlign w:val="center"/>
            <w:hideMark/>
          </w:tcPr>
          <w:p w:rsidR="00257692" w:rsidRPr="00F611F6" w:rsidRDefault="00257692" w:rsidP="00974F99">
            <w:pPr>
              <w:rPr>
                <w:rFonts w:ascii="Arial" w:eastAsia="Times New Roman" w:hAnsi="Arial" w:cs="Arial"/>
                <w:color w:val="000000"/>
                <w:sz w:val="21"/>
                <w:szCs w:val="21"/>
                <w:lang w:eastAsia="en-GB"/>
              </w:rPr>
            </w:pPr>
            <w:r w:rsidRPr="00F611F6">
              <w:rPr>
                <w:rFonts w:ascii="Arial" w:eastAsia="Times New Roman" w:hAnsi="Arial" w:cs="Arial"/>
                <w:color w:val="000000"/>
                <w:sz w:val="21"/>
                <w:szCs w:val="21"/>
                <w:lang w:eastAsia="en-GB"/>
              </w:rPr>
              <w:t>Asmens atsakingo už pasiūlymą vardas, pavardė, pareigos</w:t>
            </w:r>
          </w:p>
        </w:tc>
        <w:tc>
          <w:tcPr>
            <w:tcW w:w="6096" w:type="dxa"/>
            <w:tcBorders>
              <w:top w:val="single" w:sz="4" w:space="0" w:color="auto"/>
              <w:left w:val="nil"/>
              <w:bottom w:val="single" w:sz="4" w:space="0" w:color="auto"/>
              <w:right w:val="single" w:sz="8" w:space="0" w:color="000000"/>
            </w:tcBorders>
            <w:shd w:val="clear" w:color="auto" w:fill="auto"/>
            <w:noWrap/>
            <w:vAlign w:val="center"/>
            <w:hideMark/>
          </w:tcPr>
          <w:p w:rsidR="00257692" w:rsidRDefault="00257692" w:rsidP="00974F99">
            <w:pPr>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Agnė Sviderskaitė</w:t>
            </w:r>
          </w:p>
          <w:p w:rsidR="00257692" w:rsidRPr="00F611F6" w:rsidRDefault="00257692" w:rsidP="00974F99">
            <w:pPr>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Projektų vadovė</w:t>
            </w:r>
          </w:p>
        </w:tc>
      </w:tr>
      <w:tr w:rsidR="00257692" w:rsidRPr="00F611F6" w:rsidTr="00974F99">
        <w:trPr>
          <w:trHeight w:val="566"/>
        </w:trPr>
        <w:tc>
          <w:tcPr>
            <w:tcW w:w="4536" w:type="dxa"/>
            <w:tcBorders>
              <w:top w:val="single" w:sz="4" w:space="0" w:color="000000"/>
              <w:left w:val="single" w:sz="8" w:space="0" w:color="auto"/>
              <w:bottom w:val="single" w:sz="4" w:space="0" w:color="000000"/>
              <w:right w:val="single" w:sz="8" w:space="0" w:color="000000"/>
            </w:tcBorders>
            <w:shd w:val="clear" w:color="000000" w:fill="D9D9D9"/>
            <w:noWrap/>
            <w:vAlign w:val="center"/>
            <w:hideMark/>
          </w:tcPr>
          <w:p w:rsidR="00257692" w:rsidRPr="00F611F6" w:rsidRDefault="00257692" w:rsidP="00974F99">
            <w:pPr>
              <w:rPr>
                <w:rFonts w:ascii="Arial" w:eastAsia="Times New Roman" w:hAnsi="Arial" w:cs="Arial"/>
                <w:color w:val="000000"/>
                <w:sz w:val="21"/>
                <w:szCs w:val="21"/>
                <w:lang w:eastAsia="en-GB"/>
              </w:rPr>
            </w:pPr>
            <w:r w:rsidRPr="00F611F6">
              <w:rPr>
                <w:rFonts w:ascii="Arial" w:eastAsia="Times New Roman" w:hAnsi="Arial" w:cs="Arial"/>
                <w:color w:val="000000"/>
                <w:sz w:val="21"/>
                <w:szCs w:val="21"/>
                <w:lang w:eastAsia="en-GB"/>
              </w:rPr>
              <w:t>Asmens atsakingo už pasiūlymą telefono numeris, el. pašto adresas</w:t>
            </w:r>
          </w:p>
        </w:tc>
        <w:tc>
          <w:tcPr>
            <w:tcW w:w="6096" w:type="dxa"/>
            <w:tcBorders>
              <w:top w:val="single" w:sz="4" w:space="0" w:color="auto"/>
              <w:left w:val="nil"/>
              <w:bottom w:val="single" w:sz="4" w:space="0" w:color="auto"/>
              <w:right w:val="single" w:sz="8" w:space="0" w:color="000000"/>
            </w:tcBorders>
            <w:shd w:val="clear" w:color="auto" w:fill="auto"/>
            <w:noWrap/>
            <w:vAlign w:val="center"/>
            <w:hideMark/>
          </w:tcPr>
          <w:p w:rsidR="00257692" w:rsidRDefault="00257692" w:rsidP="00974F99">
            <w:pPr>
              <w:rPr>
                <w:rFonts w:ascii="Arial" w:eastAsia="Times New Roman" w:hAnsi="Arial" w:cs="Arial"/>
                <w:color w:val="000000"/>
                <w:sz w:val="21"/>
                <w:szCs w:val="21"/>
                <w:lang w:eastAsia="en-GB"/>
              </w:rPr>
            </w:pPr>
            <w:r w:rsidRPr="00F611F6">
              <w:rPr>
                <w:rFonts w:ascii="Arial" w:eastAsia="Times New Roman" w:hAnsi="Arial" w:cs="Arial"/>
                <w:color w:val="000000"/>
                <w:sz w:val="21"/>
                <w:szCs w:val="21"/>
                <w:lang w:eastAsia="en-GB"/>
              </w:rPr>
              <w:t> </w:t>
            </w:r>
            <w:hyperlink r:id="rId6" w:history="1">
              <w:r w:rsidRPr="00C60FD0">
                <w:rPr>
                  <w:rStyle w:val="Hipersaitas"/>
                  <w:rFonts w:ascii="Arial" w:eastAsia="Times New Roman" w:hAnsi="Arial" w:cs="Arial"/>
                  <w:sz w:val="21"/>
                  <w:szCs w:val="21"/>
                  <w:lang w:eastAsia="en-GB"/>
                </w:rPr>
                <w:t>agne.sviderskaite@tmd.lt</w:t>
              </w:r>
            </w:hyperlink>
          </w:p>
          <w:p w:rsidR="00257692" w:rsidRPr="00F611F6" w:rsidRDefault="00257692" w:rsidP="00974F99">
            <w:pPr>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8 616 49350</w:t>
            </w:r>
          </w:p>
        </w:tc>
      </w:tr>
    </w:tbl>
    <w:p w:rsidR="00257692" w:rsidRPr="00F611F6" w:rsidRDefault="00257692" w:rsidP="00257692">
      <w:pPr>
        <w:jc w:val="both"/>
        <w:rPr>
          <w:rFonts w:ascii="Arial" w:hAnsi="Arial" w:cs="Arial"/>
          <w:sz w:val="21"/>
          <w:szCs w:val="21"/>
        </w:rPr>
      </w:pPr>
    </w:p>
    <w:p w:rsidR="00257692" w:rsidRPr="00F611F6" w:rsidRDefault="00257692" w:rsidP="00257692">
      <w:pPr>
        <w:ind w:left="-567" w:firstLine="567"/>
        <w:jc w:val="both"/>
        <w:rPr>
          <w:rFonts w:ascii="Arial" w:hAnsi="Arial" w:cs="Arial"/>
          <w:sz w:val="21"/>
          <w:szCs w:val="21"/>
        </w:rPr>
      </w:pPr>
      <w:r w:rsidRPr="00F611F6">
        <w:rPr>
          <w:rFonts w:ascii="Arial" w:hAnsi="Arial" w:cs="Arial"/>
          <w:sz w:val="21"/>
          <w:szCs w:val="21"/>
        </w:rPr>
        <w:t>Šiuo pasiūlymu pažymime, kad sutinkame su visomis pirkimo sąlygomis, nustatytomis:</w:t>
      </w:r>
    </w:p>
    <w:p w:rsidR="00257692" w:rsidRPr="00F611F6" w:rsidRDefault="00257692" w:rsidP="00257692">
      <w:pPr>
        <w:numPr>
          <w:ilvl w:val="0"/>
          <w:numId w:val="4"/>
        </w:numPr>
        <w:ind w:left="142" w:firstLine="567"/>
        <w:jc w:val="both"/>
        <w:rPr>
          <w:rFonts w:ascii="Arial" w:hAnsi="Arial" w:cs="Arial"/>
          <w:sz w:val="21"/>
          <w:szCs w:val="21"/>
        </w:rPr>
      </w:pPr>
      <w:r w:rsidRPr="00F611F6">
        <w:rPr>
          <w:rFonts w:ascii="Arial" w:hAnsi="Arial" w:cs="Arial"/>
          <w:sz w:val="21"/>
          <w:szCs w:val="21"/>
        </w:rPr>
        <w:t xml:space="preserve">pirkimo skelbime, </w:t>
      </w:r>
    </w:p>
    <w:p w:rsidR="00257692" w:rsidRPr="00F611F6" w:rsidRDefault="00257692" w:rsidP="00257692">
      <w:pPr>
        <w:numPr>
          <w:ilvl w:val="0"/>
          <w:numId w:val="4"/>
        </w:numPr>
        <w:ind w:left="142" w:firstLine="567"/>
        <w:jc w:val="both"/>
        <w:rPr>
          <w:rFonts w:ascii="Arial" w:hAnsi="Arial" w:cs="Arial"/>
          <w:sz w:val="21"/>
          <w:szCs w:val="21"/>
        </w:rPr>
      </w:pPr>
      <w:r w:rsidRPr="00F611F6">
        <w:rPr>
          <w:rFonts w:ascii="Arial" w:hAnsi="Arial" w:cs="Arial"/>
          <w:sz w:val="21"/>
          <w:szCs w:val="21"/>
        </w:rPr>
        <w:t>pirkimo sąlygose;</w:t>
      </w:r>
    </w:p>
    <w:p w:rsidR="00257692" w:rsidRPr="00F611F6" w:rsidRDefault="00257692" w:rsidP="00257692">
      <w:pPr>
        <w:numPr>
          <w:ilvl w:val="0"/>
          <w:numId w:val="4"/>
        </w:numPr>
        <w:ind w:left="142" w:firstLine="567"/>
        <w:jc w:val="both"/>
        <w:rPr>
          <w:rFonts w:ascii="Arial" w:hAnsi="Arial" w:cs="Arial"/>
          <w:sz w:val="21"/>
          <w:szCs w:val="21"/>
        </w:rPr>
      </w:pPr>
      <w:r w:rsidRPr="00F611F6">
        <w:rPr>
          <w:rFonts w:ascii="Arial" w:hAnsi="Arial" w:cs="Arial"/>
          <w:sz w:val="21"/>
          <w:szCs w:val="21"/>
        </w:rPr>
        <w:t>kituose pirkimo dokumentuose.</w:t>
      </w:r>
    </w:p>
    <w:p w:rsidR="00257692" w:rsidRPr="00F611F6" w:rsidRDefault="00257692" w:rsidP="00257692">
      <w:pPr>
        <w:jc w:val="both"/>
        <w:rPr>
          <w:rFonts w:ascii="Arial" w:hAnsi="Arial" w:cs="Arial"/>
          <w:b/>
          <w:sz w:val="21"/>
          <w:szCs w:val="21"/>
        </w:rPr>
      </w:pPr>
    </w:p>
    <w:p w:rsidR="00257692" w:rsidRPr="00F611F6" w:rsidRDefault="00257692" w:rsidP="00257692">
      <w:pPr>
        <w:jc w:val="both"/>
        <w:rPr>
          <w:rFonts w:eastAsia="Times New Roman"/>
        </w:rPr>
      </w:pPr>
      <w:r w:rsidRPr="00F611F6">
        <w:rPr>
          <w:rFonts w:eastAsia="Times New Roman"/>
        </w:rPr>
        <w:t>Teikiame savo pasiūlymą dėl ugdymo paslaugų:</w:t>
      </w:r>
    </w:p>
    <w:p w:rsidR="00257692" w:rsidRPr="00F611F6" w:rsidRDefault="00257692" w:rsidP="00257692">
      <w:pPr>
        <w:ind w:right="9"/>
        <w:jc w:val="both"/>
        <w:rPr>
          <w:rFonts w:eastAsia="Times New Roman"/>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992"/>
        <w:gridCol w:w="850"/>
        <w:gridCol w:w="1276"/>
        <w:gridCol w:w="1276"/>
        <w:gridCol w:w="1206"/>
        <w:gridCol w:w="1204"/>
      </w:tblGrid>
      <w:tr w:rsidR="00257692" w:rsidRPr="00F611F6" w:rsidTr="00974F99">
        <w:tc>
          <w:tcPr>
            <w:tcW w:w="567" w:type="dxa"/>
            <w:vAlign w:val="center"/>
          </w:tcPr>
          <w:p w:rsidR="00257692" w:rsidRPr="00F611F6" w:rsidRDefault="00257692" w:rsidP="00974F99">
            <w:pPr>
              <w:rPr>
                <w:rFonts w:ascii="Arial" w:hAnsi="Arial" w:cs="Arial"/>
                <w:sz w:val="21"/>
                <w:szCs w:val="21"/>
              </w:rPr>
            </w:pPr>
            <w:r w:rsidRPr="00F611F6">
              <w:rPr>
                <w:rFonts w:ascii="Arial" w:hAnsi="Arial" w:cs="Arial"/>
                <w:sz w:val="21"/>
                <w:szCs w:val="21"/>
              </w:rPr>
              <w:t>Eil. Nr.</w:t>
            </w:r>
          </w:p>
        </w:tc>
        <w:tc>
          <w:tcPr>
            <w:tcW w:w="3261" w:type="dxa"/>
            <w:vAlign w:val="center"/>
          </w:tcPr>
          <w:p w:rsidR="00257692" w:rsidRPr="00F611F6" w:rsidRDefault="00257692" w:rsidP="00974F99">
            <w:pPr>
              <w:jc w:val="center"/>
              <w:rPr>
                <w:rFonts w:ascii="Arial" w:hAnsi="Arial" w:cs="Arial"/>
                <w:sz w:val="21"/>
                <w:szCs w:val="21"/>
              </w:rPr>
            </w:pPr>
            <w:r w:rsidRPr="00F611F6">
              <w:rPr>
                <w:rFonts w:ascii="Arial" w:hAnsi="Arial" w:cs="Arial"/>
                <w:sz w:val="21"/>
                <w:szCs w:val="21"/>
              </w:rPr>
              <w:t>Pavadinimas</w:t>
            </w:r>
          </w:p>
        </w:tc>
        <w:tc>
          <w:tcPr>
            <w:tcW w:w="992" w:type="dxa"/>
            <w:vAlign w:val="center"/>
          </w:tcPr>
          <w:p w:rsidR="00257692" w:rsidRPr="00F611F6" w:rsidRDefault="00257692" w:rsidP="00974F99">
            <w:pPr>
              <w:jc w:val="center"/>
              <w:rPr>
                <w:rFonts w:ascii="Arial" w:hAnsi="Arial" w:cs="Arial"/>
                <w:sz w:val="21"/>
                <w:szCs w:val="21"/>
              </w:rPr>
            </w:pPr>
            <w:r w:rsidRPr="00F611F6">
              <w:rPr>
                <w:rFonts w:ascii="Arial" w:hAnsi="Arial" w:cs="Arial"/>
                <w:sz w:val="21"/>
                <w:szCs w:val="21"/>
              </w:rPr>
              <w:t>Grupių skaičius</w:t>
            </w:r>
          </w:p>
        </w:tc>
        <w:tc>
          <w:tcPr>
            <w:tcW w:w="850" w:type="dxa"/>
            <w:vAlign w:val="center"/>
          </w:tcPr>
          <w:p w:rsidR="00257692" w:rsidRPr="00F611F6" w:rsidRDefault="00257692" w:rsidP="00974F99">
            <w:pPr>
              <w:spacing w:before="120" w:after="120"/>
              <w:jc w:val="center"/>
              <w:rPr>
                <w:rFonts w:ascii="Arial" w:eastAsia="Times New Roman" w:hAnsi="Arial" w:cs="Arial"/>
                <w:snapToGrid w:val="0"/>
                <w:sz w:val="21"/>
                <w:szCs w:val="21"/>
              </w:rPr>
            </w:pPr>
            <w:r w:rsidRPr="00F611F6">
              <w:rPr>
                <w:rFonts w:ascii="Arial" w:eastAsia="Times New Roman" w:hAnsi="Arial" w:cs="Arial"/>
                <w:snapToGrid w:val="0"/>
                <w:sz w:val="21"/>
                <w:szCs w:val="21"/>
              </w:rPr>
              <w:t>Kiekis</w:t>
            </w:r>
          </w:p>
        </w:tc>
        <w:tc>
          <w:tcPr>
            <w:tcW w:w="1276" w:type="dxa"/>
            <w:vAlign w:val="center"/>
          </w:tcPr>
          <w:p w:rsidR="00257692" w:rsidRPr="00F611F6" w:rsidRDefault="00257692" w:rsidP="00974F99">
            <w:pPr>
              <w:jc w:val="center"/>
              <w:rPr>
                <w:rFonts w:ascii="Arial" w:hAnsi="Arial" w:cs="Arial"/>
                <w:sz w:val="21"/>
                <w:szCs w:val="21"/>
              </w:rPr>
            </w:pPr>
            <w:r w:rsidRPr="00F611F6">
              <w:rPr>
                <w:rFonts w:ascii="Arial" w:hAnsi="Arial" w:cs="Arial"/>
                <w:sz w:val="21"/>
                <w:szCs w:val="21"/>
              </w:rPr>
              <w:t>Kaina, Eur (be PVM)</w:t>
            </w:r>
          </w:p>
        </w:tc>
        <w:tc>
          <w:tcPr>
            <w:tcW w:w="1276" w:type="dxa"/>
            <w:vAlign w:val="center"/>
          </w:tcPr>
          <w:p w:rsidR="00257692" w:rsidRPr="00F611F6" w:rsidRDefault="00257692" w:rsidP="00974F99">
            <w:pPr>
              <w:jc w:val="center"/>
              <w:rPr>
                <w:rFonts w:ascii="Arial" w:hAnsi="Arial" w:cs="Arial"/>
                <w:sz w:val="21"/>
                <w:szCs w:val="21"/>
              </w:rPr>
            </w:pPr>
            <w:r w:rsidRPr="00F611F6">
              <w:rPr>
                <w:rFonts w:ascii="Arial" w:hAnsi="Arial" w:cs="Arial"/>
                <w:sz w:val="21"/>
                <w:szCs w:val="21"/>
              </w:rPr>
              <w:t>Suma  Eur (be PVM)*</w:t>
            </w:r>
          </w:p>
        </w:tc>
        <w:tc>
          <w:tcPr>
            <w:tcW w:w="1206"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PVM°, Eur</w:t>
            </w:r>
          </w:p>
        </w:tc>
        <w:tc>
          <w:tcPr>
            <w:tcW w:w="1204"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Suma Eur (su PVM)</w:t>
            </w:r>
          </w:p>
        </w:tc>
      </w:tr>
      <w:tr w:rsidR="00257692" w:rsidRPr="00F611F6" w:rsidTr="00974F99">
        <w:tc>
          <w:tcPr>
            <w:tcW w:w="567"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1</w:t>
            </w:r>
          </w:p>
        </w:tc>
        <w:tc>
          <w:tcPr>
            <w:tcW w:w="3261"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2</w:t>
            </w:r>
          </w:p>
        </w:tc>
        <w:tc>
          <w:tcPr>
            <w:tcW w:w="992"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3</w:t>
            </w:r>
          </w:p>
        </w:tc>
        <w:tc>
          <w:tcPr>
            <w:tcW w:w="850"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4</w:t>
            </w:r>
          </w:p>
        </w:tc>
        <w:tc>
          <w:tcPr>
            <w:tcW w:w="1276"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5</w:t>
            </w:r>
          </w:p>
        </w:tc>
        <w:tc>
          <w:tcPr>
            <w:tcW w:w="1276"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6=3*4*5</w:t>
            </w:r>
          </w:p>
        </w:tc>
        <w:tc>
          <w:tcPr>
            <w:tcW w:w="1206"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7</w:t>
            </w:r>
          </w:p>
        </w:tc>
        <w:tc>
          <w:tcPr>
            <w:tcW w:w="1204"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8=6+7</w:t>
            </w:r>
          </w:p>
        </w:tc>
      </w:tr>
      <w:tr w:rsidR="00257692" w:rsidRPr="00F611F6" w:rsidTr="00974F99">
        <w:tc>
          <w:tcPr>
            <w:tcW w:w="567" w:type="dxa"/>
          </w:tcPr>
          <w:p w:rsidR="00257692" w:rsidRPr="00F611F6" w:rsidRDefault="00257692" w:rsidP="00974F99">
            <w:pPr>
              <w:suppressAutoHyphens/>
              <w:spacing w:after="40"/>
              <w:jc w:val="both"/>
              <w:rPr>
                <w:rFonts w:ascii="Arial" w:hAnsi="Arial" w:cs="Arial"/>
                <w:sz w:val="21"/>
                <w:szCs w:val="21"/>
              </w:rPr>
            </w:pPr>
            <w:r w:rsidRPr="00F611F6">
              <w:rPr>
                <w:rFonts w:ascii="Arial" w:hAnsi="Arial" w:cs="Arial"/>
                <w:sz w:val="21"/>
                <w:szCs w:val="21"/>
              </w:rPr>
              <w:t>1</w:t>
            </w:r>
          </w:p>
        </w:tc>
        <w:tc>
          <w:tcPr>
            <w:tcW w:w="3261" w:type="dxa"/>
          </w:tcPr>
          <w:p w:rsidR="00257692" w:rsidRPr="00F611F6" w:rsidRDefault="00257692" w:rsidP="00974F99">
            <w:pPr>
              <w:suppressAutoHyphens/>
              <w:spacing w:after="40"/>
              <w:rPr>
                <w:rFonts w:ascii="Arial" w:hAnsi="Arial" w:cs="Arial"/>
                <w:sz w:val="21"/>
                <w:szCs w:val="21"/>
              </w:rPr>
            </w:pPr>
            <w:r w:rsidRPr="00F611F6">
              <w:rPr>
                <w:rFonts w:ascii="Arial" w:hAnsi="Arial" w:cs="Arial"/>
                <w:b/>
                <w:bCs/>
                <w:sz w:val="21"/>
                <w:szCs w:val="21"/>
                <w:lang w:eastAsia="lt-LT"/>
              </w:rPr>
              <w:t>Užsiėmimai progimnazijos mokiniams:</w:t>
            </w:r>
          </w:p>
        </w:tc>
        <w:tc>
          <w:tcPr>
            <w:tcW w:w="992" w:type="dxa"/>
          </w:tcPr>
          <w:p w:rsidR="00257692" w:rsidRPr="00F611F6" w:rsidRDefault="00257692" w:rsidP="00974F99">
            <w:pPr>
              <w:jc w:val="center"/>
              <w:rPr>
                <w:rFonts w:ascii="Arial" w:hAnsi="Arial" w:cs="Arial"/>
                <w:sz w:val="21"/>
                <w:szCs w:val="21"/>
              </w:rPr>
            </w:pPr>
          </w:p>
        </w:tc>
        <w:tc>
          <w:tcPr>
            <w:tcW w:w="850" w:type="dxa"/>
          </w:tcPr>
          <w:p w:rsidR="00257692" w:rsidRPr="00F611F6" w:rsidRDefault="00257692" w:rsidP="00974F99">
            <w:pPr>
              <w:jc w:val="center"/>
              <w:rPr>
                <w:rFonts w:ascii="Arial" w:hAnsi="Arial" w:cs="Arial"/>
                <w:sz w:val="21"/>
                <w:szCs w:val="21"/>
              </w:rPr>
            </w:pPr>
          </w:p>
        </w:tc>
        <w:tc>
          <w:tcPr>
            <w:tcW w:w="1276" w:type="dxa"/>
          </w:tcPr>
          <w:p w:rsidR="00257692" w:rsidRPr="00F611F6" w:rsidRDefault="00257692" w:rsidP="00974F99">
            <w:pPr>
              <w:jc w:val="both"/>
              <w:rPr>
                <w:rFonts w:ascii="Arial" w:hAnsi="Arial" w:cs="Arial"/>
                <w:sz w:val="21"/>
                <w:szCs w:val="21"/>
              </w:rPr>
            </w:pPr>
          </w:p>
        </w:tc>
        <w:tc>
          <w:tcPr>
            <w:tcW w:w="1276" w:type="dxa"/>
          </w:tcPr>
          <w:p w:rsidR="00257692" w:rsidRPr="00F611F6" w:rsidRDefault="00257692" w:rsidP="00974F99">
            <w:pPr>
              <w:jc w:val="both"/>
              <w:rPr>
                <w:rFonts w:ascii="Arial" w:hAnsi="Arial" w:cs="Arial"/>
                <w:sz w:val="21"/>
                <w:szCs w:val="21"/>
              </w:rPr>
            </w:pPr>
          </w:p>
        </w:tc>
        <w:tc>
          <w:tcPr>
            <w:tcW w:w="1206" w:type="dxa"/>
          </w:tcPr>
          <w:p w:rsidR="00257692" w:rsidRPr="00F611F6" w:rsidRDefault="00257692" w:rsidP="00974F99">
            <w:pPr>
              <w:jc w:val="both"/>
              <w:rPr>
                <w:rFonts w:ascii="Arial" w:hAnsi="Arial" w:cs="Arial"/>
                <w:sz w:val="21"/>
                <w:szCs w:val="21"/>
              </w:rPr>
            </w:pPr>
          </w:p>
        </w:tc>
        <w:tc>
          <w:tcPr>
            <w:tcW w:w="1204" w:type="dxa"/>
          </w:tcPr>
          <w:p w:rsidR="00257692" w:rsidRPr="00F611F6" w:rsidRDefault="00257692" w:rsidP="00974F99">
            <w:pPr>
              <w:jc w:val="both"/>
              <w:rPr>
                <w:rFonts w:ascii="Arial" w:hAnsi="Arial" w:cs="Arial"/>
                <w:sz w:val="21"/>
                <w:szCs w:val="21"/>
              </w:rPr>
            </w:pPr>
          </w:p>
        </w:tc>
      </w:tr>
      <w:tr w:rsidR="00257692" w:rsidRPr="00F611F6" w:rsidTr="00974F99">
        <w:tc>
          <w:tcPr>
            <w:tcW w:w="567" w:type="dxa"/>
          </w:tcPr>
          <w:p w:rsidR="00257692" w:rsidRPr="00F611F6" w:rsidRDefault="00257692" w:rsidP="00974F99">
            <w:pPr>
              <w:jc w:val="both"/>
              <w:rPr>
                <w:rFonts w:ascii="Arial" w:hAnsi="Arial" w:cs="Arial"/>
                <w:sz w:val="21"/>
                <w:szCs w:val="21"/>
              </w:rPr>
            </w:pPr>
            <w:r w:rsidRPr="00F611F6">
              <w:rPr>
                <w:rFonts w:ascii="Arial" w:hAnsi="Arial" w:cs="Arial"/>
                <w:sz w:val="21"/>
                <w:szCs w:val="21"/>
              </w:rPr>
              <w:t>1.1</w:t>
            </w:r>
          </w:p>
        </w:tc>
        <w:tc>
          <w:tcPr>
            <w:tcW w:w="3261" w:type="dxa"/>
          </w:tcPr>
          <w:p w:rsidR="00257692" w:rsidRPr="00F611F6" w:rsidRDefault="00257692" w:rsidP="00974F99">
            <w:pPr>
              <w:rPr>
                <w:rFonts w:ascii="Arial" w:hAnsi="Arial" w:cs="Arial"/>
                <w:sz w:val="21"/>
                <w:szCs w:val="21"/>
              </w:rPr>
            </w:pPr>
            <w:r w:rsidRPr="00F611F6">
              <w:rPr>
                <w:rFonts w:ascii="Arial" w:hAnsi="Arial" w:cs="Arial"/>
                <w:sz w:val="21"/>
                <w:szCs w:val="21"/>
                <w:lang w:eastAsia="lt-LT"/>
              </w:rPr>
              <w:t>„Bendradarbiavimas ir įtrauktis“</w:t>
            </w:r>
          </w:p>
        </w:tc>
        <w:tc>
          <w:tcPr>
            <w:tcW w:w="992"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6</w:t>
            </w:r>
          </w:p>
        </w:tc>
        <w:tc>
          <w:tcPr>
            <w:tcW w:w="850"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1</w:t>
            </w:r>
          </w:p>
        </w:tc>
        <w:tc>
          <w:tcPr>
            <w:tcW w:w="1276" w:type="dxa"/>
          </w:tcPr>
          <w:p w:rsidR="00257692" w:rsidRPr="00AE41A1" w:rsidRDefault="00257692" w:rsidP="00974F99">
            <w:pPr>
              <w:jc w:val="both"/>
              <w:rPr>
                <w:rFonts w:ascii="Arial" w:hAnsi="Arial" w:cs="Arial"/>
                <w:sz w:val="21"/>
                <w:szCs w:val="21"/>
              </w:rPr>
            </w:pPr>
            <w:r>
              <w:rPr>
                <w:rFonts w:ascii="Arial" w:hAnsi="Arial" w:cs="Arial"/>
                <w:sz w:val="21"/>
                <w:szCs w:val="21"/>
              </w:rPr>
              <w:t>925,00</w:t>
            </w:r>
          </w:p>
        </w:tc>
        <w:tc>
          <w:tcPr>
            <w:tcW w:w="1276" w:type="dxa"/>
          </w:tcPr>
          <w:p w:rsidR="00257692" w:rsidRPr="00F611F6" w:rsidRDefault="00257692" w:rsidP="00974F99">
            <w:pPr>
              <w:jc w:val="both"/>
              <w:rPr>
                <w:rFonts w:ascii="Arial" w:hAnsi="Arial" w:cs="Arial"/>
                <w:sz w:val="21"/>
                <w:szCs w:val="21"/>
              </w:rPr>
            </w:pPr>
            <w:r>
              <w:rPr>
                <w:rFonts w:ascii="Arial" w:hAnsi="Arial" w:cs="Arial"/>
                <w:sz w:val="21"/>
                <w:szCs w:val="21"/>
              </w:rPr>
              <w:t>5.550,00</w:t>
            </w:r>
          </w:p>
        </w:tc>
        <w:tc>
          <w:tcPr>
            <w:tcW w:w="1206" w:type="dxa"/>
          </w:tcPr>
          <w:p w:rsidR="00257692" w:rsidRPr="00F611F6" w:rsidRDefault="00257692" w:rsidP="00974F99">
            <w:pPr>
              <w:jc w:val="both"/>
              <w:rPr>
                <w:rFonts w:ascii="Arial" w:hAnsi="Arial" w:cs="Arial"/>
                <w:sz w:val="21"/>
                <w:szCs w:val="21"/>
              </w:rPr>
            </w:pPr>
            <w:r>
              <w:rPr>
                <w:rFonts w:ascii="Arial" w:hAnsi="Arial" w:cs="Arial"/>
                <w:sz w:val="21"/>
                <w:szCs w:val="21"/>
              </w:rPr>
              <w:t>*</w:t>
            </w:r>
          </w:p>
        </w:tc>
        <w:tc>
          <w:tcPr>
            <w:tcW w:w="1204" w:type="dxa"/>
          </w:tcPr>
          <w:p w:rsidR="00257692" w:rsidRPr="00F611F6" w:rsidRDefault="00257692" w:rsidP="00974F99">
            <w:pPr>
              <w:jc w:val="both"/>
              <w:rPr>
                <w:rFonts w:ascii="Arial" w:hAnsi="Arial" w:cs="Arial"/>
                <w:sz w:val="21"/>
                <w:szCs w:val="21"/>
              </w:rPr>
            </w:pPr>
            <w:r>
              <w:rPr>
                <w:rFonts w:ascii="Arial" w:hAnsi="Arial" w:cs="Arial"/>
                <w:sz w:val="21"/>
                <w:szCs w:val="21"/>
              </w:rPr>
              <w:t>5.550,00</w:t>
            </w:r>
          </w:p>
        </w:tc>
      </w:tr>
      <w:tr w:rsidR="00257692" w:rsidRPr="00F611F6" w:rsidTr="00974F99">
        <w:tc>
          <w:tcPr>
            <w:tcW w:w="567" w:type="dxa"/>
          </w:tcPr>
          <w:p w:rsidR="00257692" w:rsidRPr="00F611F6" w:rsidRDefault="00257692" w:rsidP="00974F99">
            <w:pPr>
              <w:jc w:val="both"/>
              <w:rPr>
                <w:rFonts w:ascii="Arial" w:hAnsi="Arial" w:cs="Arial"/>
                <w:sz w:val="21"/>
                <w:szCs w:val="21"/>
              </w:rPr>
            </w:pPr>
            <w:r w:rsidRPr="00F611F6">
              <w:rPr>
                <w:rFonts w:ascii="Arial" w:hAnsi="Arial" w:cs="Arial"/>
                <w:sz w:val="21"/>
                <w:szCs w:val="21"/>
              </w:rPr>
              <w:t>1.2</w:t>
            </w:r>
          </w:p>
        </w:tc>
        <w:tc>
          <w:tcPr>
            <w:tcW w:w="3261" w:type="dxa"/>
          </w:tcPr>
          <w:p w:rsidR="00257692" w:rsidRPr="00F611F6" w:rsidRDefault="00257692" w:rsidP="00974F99">
            <w:pPr>
              <w:rPr>
                <w:rFonts w:ascii="Arial" w:hAnsi="Arial" w:cs="Arial"/>
                <w:sz w:val="21"/>
                <w:szCs w:val="21"/>
              </w:rPr>
            </w:pPr>
            <w:r w:rsidRPr="00F611F6">
              <w:rPr>
                <w:rFonts w:ascii="Arial" w:hAnsi="Arial" w:cs="Arial"/>
                <w:sz w:val="21"/>
                <w:szCs w:val="21"/>
                <w:lang w:eastAsia="lt-LT"/>
              </w:rPr>
              <w:t>„Konfliktai, sudėtingos situacijos ir sudėtingi žmonės - kaip išlaikyti gerą santykį“</w:t>
            </w:r>
          </w:p>
        </w:tc>
        <w:tc>
          <w:tcPr>
            <w:tcW w:w="992"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6</w:t>
            </w:r>
          </w:p>
        </w:tc>
        <w:tc>
          <w:tcPr>
            <w:tcW w:w="850"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1</w:t>
            </w:r>
          </w:p>
        </w:tc>
        <w:tc>
          <w:tcPr>
            <w:tcW w:w="1276" w:type="dxa"/>
          </w:tcPr>
          <w:p w:rsidR="00257692" w:rsidRPr="00F611F6" w:rsidRDefault="00257692" w:rsidP="00974F99">
            <w:pPr>
              <w:jc w:val="both"/>
              <w:rPr>
                <w:rFonts w:ascii="Arial" w:hAnsi="Arial" w:cs="Arial"/>
                <w:sz w:val="21"/>
                <w:szCs w:val="21"/>
              </w:rPr>
            </w:pPr>
            <w:r>
              <w:rPr>
                <w:rFonts w:ascii="Arial" w:hAnsi="Arial" w:cs="Arial"/>
                <w:sz w:val="21"/>
                <w:szCs w:val="21"/>
              </w:rPr>
              <w:t>925,00</w:t>
            </w:r>
          </w:p>
        </w:tc>
        <w:tc>
          <w:tcPr>
            <w:tcW w:w="1276" w:type="dxa"/>
          </w:tcPr>
          <w:p w:rsidR="00257692" w:rsidRPr="00F611F6" w:rsidRDefault="00257692" w:rsidP="00974F99">
            <w:pPr>
              <w:jc w:val="both"/>
              <w:rPr>
                <w:rFonts w:ascii="Arial" w:hAnsi="Arial" w:cs="Arial"/>
                <w:sz w:val="21"/>
                <w:szCs w:val="21"/>
              </w:rPr>
            </w:pPr>
            <w:r>
              <w:rPr>
                <w:rFonts w:ascii="Arial" w:hAnsi="Arial" w:cs="Arial"/>
                <w:sz w:val="21"/>
                <w:szCs w:val="21"/>
              </w:rPr>
              <w:t>5.550,00</w:t>
            </w:r>
          </w:p>
        </w:tc>
        <w:tc>
          <w:tcPr>
            <w:tcW w:w="1206" w:type="dxa"/>
          </w:tcPr>
          <w:p w:rsidR="00257692" w:rsidRPr="00F611F6" w:rsidRDefault="00257692" w:rsidP="00974F99">
            <w:pPr>
              <w:jc w:val="both"/>
              <w:rPr>
                <w:rFonts w:ascii="Arial" w:hAnsi="Arial" w:cs="Arial"/>
                <w:sz w:val="21"/>
                <w:szCs w:val="21"/>
              </w:rPr>
            </w:pPr>
            <w:r>
              <w:rPr>
                <w:rFonts w:ascii="Arial" w:hAnsi="Arial" w:cs="Arial"/>
                <w:sz w:val="21"/>
                <w:szCs w:val="21"/>
              </w:rPr>
              <w:t>*</w:t>
            </w:r>
          </w:p>
        </w:tc>
        <w:tc>
          <w:tcPr>
            <w:tcW w:w="1204" w:type="dxa"/>
          </w:tcPr>
          <w:p w:rsidR="00257692" w:rsidRPr="00F611F6" w:rsidRDefault="00257692" w:rsidP="00974F99">
            <w:pPr>
              <w:jc w:val="both"/>
              <w:rPr>
                <w:rFonts w:ascii="Arial" w:hAnsi="Arial" w:cs="Arial"/>
                <w:sz w:val="21"/>
                <w:szCs w:val="21"/>
              </w:rPr>
            </w:pPr>
            <w:r>
              <w:rPr>
                <w:rFonts w:ascii="Arial" w:hAnsi="Arial" w:cs="Arial"/>
                <w:sz w:val="21"/>
                <w:szCs w:val="21"/>
              </w:rPr>
              <w:t>5.550,00</w:t>
            </w:r>
          </w:p>
        </w:tc>
      </w:tr>
      <w:tr w:rsidR="00257692" w:rsidRPr="00F611F6" w:rsidTr="00974F99">
        <w:tc>
          <w:tcPr>
            <w:tcW w:w="567" w:type="dxa"/>
          </w:tcPr>
          <w:p w:rsidR="00257692" w:rsidRPr="00F611F6" w:rsidRDefault="00257692" w:rsidP="00974F99">
            <w:pPr>
              <w:jc w:val="both"/>
              <w:rPr>
                <w:rFonts w:ascii="Arial" w:hAnsi="Arial" w:cs="Arial"/>
                <w:sz w:val="21"/>
                <w:szCs w:val="21"/>
              </w:rPr>
            </w:pPr>
            <w:r w:rsidRPr="00F611F6">
              <w:rPr>
                <w:rFonts w:ascii="Arial" w:hAnsi="Arial" w:cs="Arial"/>
                <w:sz w:val="21"/>
                <w:szCs w:val="21"/>
              </w:rPr>
              <w:t>1.3</w:t>
            </w:r>
          </w:p>
        </w:tc>
        <w:tc>
          <w:tcPr>
            <w:tcW w:w="3261" w:type="dxa"/>
          </w:tcPr>
          <w:p w:rsidR="00257692" w:rsidRPr="00F611F6" w:rsidRDefault="00257692" w:rsidP="00974F99">
            <w:pPr>
              <w:rPr>
                <w:rFonts w:ascii="Arial" w:hAnsi="Arial" w:cs="Arial"/>
                <w:sz w:val="21"/>
                <w:szCs w:val="21"/>
              </w:rPr>
            </w:pPr>
            <w:r w:rsidRPr="00F611F6">
              <w:rPr>
                <w:rFonts w:ascii="Arial" w:hAnsi="Arial" w:cs="Arial"/>
                <w:sz w:val="21"/>
                <w:szCs w:val="21"/>
                <w:lang w:eastAsia="lt-LT"/>
              </w:rPr>
              <w:t>„Emocinės kompetencijos kūrybinė sesija“</w:t>
            </w:r>
          </w:p>
        </w:tc>
        <w:tc>
          <w:tcPr>
            <w:tcW w:w="992"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6</w:t>
            </w:r>
          </w:p>
        </w:tc>
        <w:tc>
          <w:tcPr>
            <w:tcW w:w="850"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2</w:t>
            </w:r>
          </w:p>
        </w:tc>
        <w:tc>
          <w:tcPr>
            <w:tcW w:w="1276" w:type="dxa"/>
          </w:tcPr>
          <w:p w:rsidR="00257692" w:rsidRPr="00F611F6" w:rsidRDefault="00257692" w:rsidP="00974F99">
            <w:pPr>
              <w:jc w:val="both"/>
              <w:rPr>
                <w:rFonts w:ascii="Arial" w:hAnsi="Arial" w:cs="Arial"/>
                <w:sz w:val="21"/>
                <w:szCs w:val="21"/>
              </w:rPr>
            </w:pPr>
            <w:r>
              <w:rPr>
                <w:rFonts w:ascii="Arial" w:hAnsi="Arial" w:cs="Arial"/>
                <w:sz w:val="21"/>
                <w:szCs w:val="21"/>
              </w:rPr>
              <w:t>925,00</w:t>
            </w:r>
          </w:p>
        </w:tc>
        <w:tc>
          <w:tcPr>
            <w:tcW w:w="1276" w:type="dxa"/>
          </w:tcPr>
          <w:p w:rsidR="00257692" w:rsidRPr="00F611F6" w:rsidRDefault="00257692" w:rsidP="00974F99">
            <w:pPr>
              <w:jc w:val="both"/>
              <w:rPr>
                <w:rFonts w:ascii="Arial" w:hAnsi="Arial" w:cs="Arial"/>
                <w:sz w:val="21"/>
                <w:szCs w:val="21"/>
              </w:rPr>
            </w:pPr>
            <w:r>
              <w:rPr>
                <w:rFonts w:ascii="Arial" w:hAnsi="Arial" w:cs="Arial"/>
                <w:sz w:val="21"/>
                <w:szCs w:val="21"/>
              </w:rPr>
              <w:t>11.000,00</w:t>
            </w:r>
          </w:p>
        </w:tc>
        <w:tc>
          <w:tcPr>
            <w:tcW w:w="1206" w:type="dxa"/>
          </w:tcPr>
          <w:p w:rsidR="00257692" w:rsidRPr="00F611F6" w:rsidRDefault="00257692" w:rsidP="00974F99">
            <w:pPr>
              <w:jc w:val="both"/>
              <w:rPr>
                <w:rFonts w:ascii="Arial" w:hAnsi="Arial" w:cs="Arial"/>
                <w:sz w:val="21"/>
                <w:szCs w:val="21"/>
              </w:rPr>
            </w:pPr>
            <w:r>
              <w:rPr>
                <w:rFonts w:ascii="Arial" w:hAnsi="Arial" w:cs="Arial"/>
                <w:sz w:val="21"/>
                <w:szCs w:val="21"/>
              </w:rPr>
              <w:t>*</w:t>
            </w:r>
          </w:p>
        </w:tc>
        <w:tc>
          <w:tcPr>
            <w:tcW w:w="1204" w:type="dxa"/>
          </w:tcPr>
          <w:p w:rsidR="00257692" w:rsidRPr="00F611F6" w:rsidRDefault="00257692" w:rsidP="00974F99">
            <w:pPr>
              <w:jc w:val="both"/>
              <w:rPr>
                <w:rFonts w:ascii="Arial" w:hAnsi="Arial" w:cs="Arial"/>
                <w:sz w:val="21"/>
                <w:szCs w:val="21"/>
              </w:rPr>
            </w:pPr>
            <w:r>
              <w:rPr>
                <w:rFonts w:ascii="Arial" w:hAnsi="Arial" w:cs="Arial"/>
                <w:sz w:val="21"/>
                <w:szCs w:val="21"/>
              </w:rPr>
              <w:t>11.000,00</w:t>
            </w:r>
          </w:p>
        </w:tc>
      </w:tr>
      <w:tr w:rsidR="00257692" w:rsidRPr="00F611F6" w:rsidTr="00974F99">
        <w:tc>
          <w:tcPr>
            <w:tcW w:w="567" w:type="dxa"/>
          </w:tcPr>
          <w:p w:rsidR="00257692" w:rsidRPr="00F611F6" w:rsidRDefault="00257692" w:rsidP="00974F99">
            <w:pPr>
              <w:jc w:val="both"/>
              <w:rPr>
                <w:rFonts w:ascii="Arial" w:hAnsi="Arial" w:cs="Arial"/>
                <w:sz w:val="21"/>
                <w:szCs w:val="21"/>
              </w:rPr>
            </w:pPr>
            <w:r w:rsidRPr="00F611F6">
              <w:rPr>
                <w:rFonts w:ascii="Arial" w:hAnsi="Arial" w:cs="Arial"/>
                <w:sz w:val="21"/>
                <w:szCs w:val="21"/>
              </w:rPr>
              <w:t>2</w:t>
            </w:r>
          </w:p>
        </w:tc>
        <w:tc>
          <w:tcPr>
            <w:tcW w:w="3261" w:type="dxa"/>
          </w:tcPr>
          <w:p w:rsidR="00257692" w:rsidRPr="00F611F6" w:rsidRDefault="00257692" w:rsidP="00974F99">
            <w:pPr>
              <w:rPr>
                <w:rFonts w:ascii="Arial" w:hAnsi="Arial" w:cs="Arial"/>
                <w:b/>
                <w:bCs/>
                <w:sz w:val="21"/>
                <w:szCs w:val="21"/>
                <w:lang w:eastAsia="lt-LT"/>
              </w:rPr>
            </w:pPr>
            <w:r w:rsidRPr="00F611F6">
              <w:rPr>
                <w:rFonts w:ascii="Arial" w:hAnsi="Arial" w:cs="Arial"/>
                <w:b/>
                <w:bCs/>
                <w:sz w:val="21"/>
                <w:szCs w:val="21"/>
                <w:lang w:eastAsia="lt-LT"/>
              </w:rPr>
              <w:t>Mokymai progimnazijos mokytojams:</w:t>
            </w:r>
          </w:p>
          <w:p w:rsidR="00257692" w:rsidRPr="00F611F6" w:rsidRDefault="00257692" w:rsidP="00974F99">
            <w:pPr>
              <w:suppressAutoHyphens/>
              <w:spacing w:after="40"/>
              <w:rPr>
                <w:rFonts w:ascii="Arial" w:hAnsi="Arial" w:cs="Arial"/>
                <w:b/>
                <w:color w:val="000000"/>
                <w:sz w:val="21"/>
                <w:szCs w:val="21"/>
              </w:rPr>
            </w:pPr>
          </w:p>
        </w:tc>
        <w:tc>
          <w:tcPr>
            <w:tcW w:w="992" w:type="dxa"/>
          </w:tcPr>
          <w:p w:rsidR="00257692" w:rsidRPr="00F611F6" w:rsidRDefault="00257692" w:rsidP="00974F99">
            <w:pPr>
              <w:jc w:val="center"/>
              <w:rPr>
                <w:rFonts w:ascii="Arial" w:hAnsi="Arial" w:cs="Arial"/>
                <w:sz w:val="21"/>
                <w:szCs w:val="21"/>
              </w:rPr>
            </w:pPr>
          </w:p>
        </w:tc>
        <w:tc>
          <w:tcPr>
            <w:tcW w:w="850" w:type="dxa"/>
          </w:tcPr>
          <w:p w:rsidR="00257692" w:rsidRPr="00F611F6" w:rsidRDefault="00257692" w:rsidP="00974F99">
            <w:pPr>
              <w:jc w:val="center"/>
              <w:rPr>
                <w:rFonts w:ascii="Arial" w:hAnsi="Arial" w:cs="Arial"/>
                <w:sz w:val="21"/>
                <w:szCs w:val="21"/>
              </w:rPr>
            </w:pPr>
          </w:p>
        </w:tc>
        <w:tc>
          <w:tcPr>
            <w:tcW w:w="1276" w:type="dxa"/>
          </w:tcPr>
          <w:p w:rsidR="00257692" w:rsidRPr="00F611F6" w:rsidRDefault="00257692" w:rsidP="00974F99">
            <w:pPr>
              <w:jc w:val="both"/>
              <w:rPr>
                <w:rFonts w:ascii="Arial" w:hAnsi="Arial" w:cs="Arial"/>
                <w:sz w:val="21"/>
                <w:szCs w:val="21"/>
              </w:rPr>
            </w:pPr>
          </w:p>
        </w:tc>
        <w:tc>
          <w:tcPr>
            <w:tcW w:w="1276" w:type="dxa"/>
          </w:tcPr>
          <w:p w:rsidR="00257692" w:rsidRPr="00F611F6" w:rsidRDefault="00257692" w:rsidP="00974F99">
            <w:pPr>
              <w:jc w:val="both"/>
              <w:rPr>
                <w:rFonts w:ascii="Arial" w:hAnsi="Arial" w:cs="Arial"/>
                <w:sz w:val="21"/>
                <w:szCs w:val="21"/>
              </w:rPr>
            </w:pPr>
          </w:p>
        </w:tc>
        <w:tc>
          <w:tcPr>
            <w:tcW w:w="1206" w:type="dxa"/>
          </w:tcPr>
          <w:p w:rsidR="00257692" w:rsidRPr="00F611F6" w:rsidRDefault="00257692" w:rsidP="00974F99">
            <w:pPr>
              <w:jc w:val="both"/>
              <w:rPr>
                <w:rFonts w:ascii="Arial" w:hAnsi="Arial" w:cs="Arial"/>
                <w:sz w:val="21"/>
                <w:szCs w:val="21"/>
              </w:rPr>
            </w:pPr>
          </w:p>
        </w:tc>
        <w:tc>
          <w:tcPr>
            <w:tcW w:w="1204" w:type="dxa"/>
          </w:tcPr>
          <w:p w:rsidR="00257692" w:rsidRPr="00F611F6" w:rsidRDefault="00257692" w:rsidP="00974F99">
            <w:pPr>
              <w:jc w:val="both"/>
              <w:rPr>
                <w:rFonts w:ascii="Arial" w:hAnsi="Arial" w:cs="Arial"/>
                <w:sz w:val="21"/>
                <w:szCs w:val="21"/>
              </w:rPr>
            </w:pPr>
          </w:p>
        </w:tc>
      </w:tr>
      <w:tr w:rsidR="00257692" w:rsidRPr="00F611F6" w:rsidTr="00974F99">
        <w:tc>
          <w:tcPr>
            <w:tcW w:w="567" w:type="dxa"/>
          </w:tcPr>
          <w:p w:rsidR="00257692" w:rsidRPr="00F611F6" w:rsidRDefault="00257692" w:rsidP="00974F99">
            <w:pPr>
              <w:jc w:val="both"/>
              <w:rPr>
                <w:rFonts w:ascii="Arial" w:hAnsi="Arial" w:cs="Arial"/>
                <w:sz w:val="21"/>
                <w:szCs w:val="21"/>
              </w:rPr>
            </w:pPr>
            <w:r w:rsidRPr="00F611F6">
              <w:rPr>
                <w:rFonts w:ascii="Arial" w:hAnsi="Arial" w:cs="Arial"/>
                <w:sz w:val="21"/>
                <w:szCs w:val="21"/>
              </w:rPr>
              <w:t>2.1</w:t>
            </w:r>
          </w:p>
        </w:tc>
        <w:tc>
          <w:tcPr>
            <w:tcW w:w="3261" w:type="dxa"/>
          </w:tcPr>
          <w:p w:rsidR="00257692" w:rsidRPr="00F611F6" w:rsidRDefault="00257692" w:rsidP="00974F99">
            <w:pPr>
              <w:rPr>
                <w:rFonts w:ascii="Arial" w:hAnsi="Arial" w:cs="Arial"/>
                <w:sz w:val="21"/>
                <w:szCs w:val="21"/>
              </w:rPr>
            </w:pPr>
            <w:r w:rsidRPr="00F611F6">
              <w:rPr>
                <w:rFonts w:ascii="Arial" w:hAnsi="Arial" w:cs="Arial"/>
                <w:sz w:val="21"/>
                <w:szCs w:val="21"/>
                <w:lang w:eastAsia="lt-LT"/>
              </w:rPr>
              <w:t>,,Emocinis intelektas ir jo svarba mūsų gyvenime siekiant neperdegti”</w:t>
            </w:r>
          </w:p>
        </w:tc>
        <w:tc>
          <w:tcPr>
            <w:tcW w:w="992"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2</w:t>
            </w:r>
          </w:p>
        </w:tc>
        <w:tc>
          <w:tcPr>
            <w:tcW w:w="850"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1</w:t>
            </w:r>
          </w:p>
        </w:tc>
        <w:tc>
          <w:tcPr>
            <w:tcW w:w="1276" w:type="dxa"/>
          </w:tcPr>
          <w:p w:rsidR="00257692" w:rsidRPr="00F611F6" w:rsidRDefault="00257692" w:rsidP="00974F99">
            <w:pPr>
              <w:jc w:val="both"/>
              <w:rPr>
                <w:rFonts w:ascii="Arial" w:hAnsi="Arial" w:cs="Arial"/>
                <w:sz w:val="21"/>
                <w:szCs w:val="21"/>
              </w:rPr>
            </w:pPr>
            <w:r>
              <w:rPr>
                <w:rFonts w:ascii="Arial" w:hAnsi="Arial" w:cs="Arial"/>
                <w:sz w:val="21"/>
                <w:szCs w:val="21"/>
              </w:rPr>
              <w:t>1.850,00</w:t>
            </w:r>
          </w:p>
        </w:tc>
        <w:tc>
          <w:tcPr>
            <w:tcW w:w="1276" w:type="dxa"/>
          </w:tcPr>
          <w:p w:rsidR="00257692" w:rsidRPr="00F611F6" w:rsidRDefault="00257692" w:rsidP="00974F99">
            <w:pPr>
              <w:jc w:val="both"/>
              <w:rPr>
                <w:rFonts w:ascii="Arial" w:hAnsi="Arial" w:cs="Arial"/>
                <w:sz w:val="21"/>
                <w:szCs w:val="21"/>
              </w:rPr>
            </w:pPr>
            <w:r>
              <w:rPr>
                <w:rFonts w:ascii="Arial" w:hAnsi="Arial" w:cs="Arial"/>
                <w:sz w:val="21"/>
                <w:szCs w:val="21"/>
              </w:rPr>
              <w:t>3.700,00</w:t>
            </w:r>
          </w:p>
        </w:tc>
        <w:tc>
          <w:tcPr>
            <w:tcW w:w="1206" w:type="dxa"/>
          </w:tcPr>
          <w:p w:rsidR="00257692" w:rsidRPr="00F611F6" w:rsidRDefault="00257692" w:rsidP="00974F99">
            <w:pPr>
              <w:jc w:val="both"/>
              <w:rPr>
                <w:rFonts w:ascii="Arial" w:hAnsi="Arial" w:cs="Arial"/>
                <w:sz w:val="21"/>
                <w:szCs w:val="21"/>
              </w:rPr>
            </w:pPr>
            <w:r>
              <w:rPr>
                <w:rFonts w:ascii="Arial" w:hAnsi="Arial" w:cs="Arial"/>
                <w:sz w:val="21"/>
                <w:szCs w:val="21"/>
              </w:rPr>
              <w:t>*</w:t>
            </w:r>
          </w:p>
        </w:tc>
        <w:tc>
          <w:tcPr>
            <w:tcW w:w="1204" w:type="dxa"/>
          </w:tcPr>
          <w:p w:rsidR="00257692" w:rsidRPr="00F611F6" w:rsidRDefault="00257692" w:rsidP="00974F99">
            <w:pPr>
              <w:jc w:val="both"/>
              <w:rPr>
                <w:rFonts w:ascii="Arial" w:hAnsi="Arial" w:cs="Arial"/>
                <w:sz w:val="21"/>
                <w:szCs w:val="21"/>
              </w:rPr>
            </w:pPr>
            <w:r>
              <w:rPr>
                <w:rFonts w:ascii="Arial" w:hAnsi="Arial" w:cs="Arial"/>
                <w:sz w:val="21"/>
                <w:szCs w:val="21"/>
              </w:rPr>
              <w:t>3.700,00</w:t>
            </w:r>
          </w:p>
        </w:tc>
      </w:tr>
      <w:tr w:rsidR="00257692" w:rsidRPr="00F611F6" w:rsidTr="00974F99">
        <w:tc>
          <w:tcPr>
            <w:tcW w:w="567" w:type="dxa"/>
          </w:tcPr>
          <w:p w:rsidR="00257692" w:rsidRPr="00F611F6" w:rsidRDefault="00257692" w:rsidP="00974F99">
            <w:pPr>
              <w:jc w:val="both"/>
              <w:rPr>
                <w:rFonts w:ascii="Arial" w:hAnsi="Arial" w:cs="Arial"/>
                <w:sz w:val="21"/>
                <w:szCs w:val="21"/>
              </w:rPr>
            </w:pPr>
            <w:r w:rsidRPr="00F611F6">
              <w:rPr>
                <w:rFonts w:ascii="Arial" w:hAnsi="Arial" w:cs="Arial"/>
                <w:sz w:val="21"/>
                <w:szCs w:val="21"/>
              </w:rPr>
              <w:t>2.2</w:t>
            </w:r>
          </w:p>
        </w:tc>
        <w:tc>
          <w:tcPr>
            <w:tcW w:w="3261" w:type="dxa"/>
          </w:tcPr>
          <w:p w:rsidR="00257692" w:rsidRPr="00F611F6" w:rsidRDefault="00257692" w:rsidP="00974F99">
            <w:pPr>
              <w:rPr>
                <w:rFonts w:ascii="Arial" w:hAnsi="Arial" w:cs="Arial"/>
                <w:sz w:val="21"/>
                <w:szCs w:val="21"/>
              </w:rPr>
            </w:pPr>
            <w:r w:rsidRPr="00F611F6">
              <w:rPr>
                <w:rFonts w:ascii="Arial" w:hAnsi="Arial" w:cs="Arial"/>
                <w:sz w:val="21"/>
                <w:szCs w:val="21"/>
                <w:lang w:eastAsia="lt-LT"/>
              </w:rPr>
              <w:t>,,Atsparumas ir įtrauktis - kaip tai ugdyti ir stiprinti”</w:t>
            </w:r>
          </w:p>
        </w:tc>
        <w:tc>
          <w:tcPr>
            <w:tcW w:w="992"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2</w:t>
            </w:r>
          </w:p>
        </w:tc>
        <w:tc>
          <w:tcPr>
            <w:tcW w:w="850"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1</w:t>
            </w:r>
          </w:p>
        </w:tc>
        <w:tc>
          <w:tcPr>
            <w:tcW w:w="1276" w:type="dxa"/>
          </w:tcPr>
          <w:p w:rsidR="00257692" w:rsidRPr="00F611F6" w:rsidRDefault="00257692" w:rsidP="00974F99">
            <w:pPr>
              <w:jc w:val="both"/>
              <w:rPr>
                <w:rFonts w:ascii="Arial" w:hAnsi="Arial" w:cs="Arial"/>
                <w:sz w:val="21"/>
                <w:szCs w:val="21"/>
              </w:rPr>
            </w:pPr>
            <w:r>
              <w:rPr>
                <w:rFonts w:ascii="Arial" w:hAnsi="Arial" w:cs="Arial"/>
                <w:sz w:val="21"/>
                <w:szCs w:val="21"/>
              </w:rPr>
              <w:t>1.850,00</w:t>
            </w:r>
          </w:p>
        </w:tc>
        <w:tc>
          <w:tcPr>
            <w:tcW w:w="1276" w:type="dxa"/>
          </w:tcPr>
          <w:p w:rsidR="00257692" w:rsidRPr="00F611F6" w:rsidRDefault="00257692" w:rsidP="00974F99">
            <w:pPr>
              <w:jc w:val="both"/>
              <w:rPr>
                <w:rFonts w:ascii="Arial" w:hAnsi="Arial" w:cs="Arial"/>
                <w:sz w:val="21"/>
                <w:szCs w:val="21"/>
              </w:rPr>
            </w:pPr>
            <w:r>
              <w:rPr>
                <w:rFonts w:ascii="Arial" w:hAnsi="Arial" w:cs="Arial"/>
                <w:sz w:val="21"/>
                <w:szCs w:val="21"/>
              </w:rPr>
              <w:t>3.700,00</w:t>
            </w:r>
          </w:p>
        </w:tc>
        <w:tc>
          <w:tcPr>
            <w:tcW w:w="1206" w:type="dxa"/>
          </w:tcPr>
          <w:p w:rsidR="00257692" w:rsidRPr="00F611F6" w:rsidRDefault="00257692" w:rsidP="00974F99">
            <w:pPr>
              <w:jc w:val="both"/>
              <w:rPr>
                <w:rFonts w:ascii="Arial" w:hAnsi="Arial" w:cs="Arial"/>
                <w:sz w:val="21"/>
                <w:szCs w:val="21"/>
              </w:rPr>
            </w:pPr>
            <w:r>
              <w:rPr>
                <w:rFonts w:ascii="Arial" w:hAnsi="Arial" w:cs="Arial"/>
                <w:sz w:val="21"/>
                <w:szCs w:val="21"/>
              </w:rPr>
              <w:t>*</w:t>
            </w:r>
          </w:p>
        </w:tc>
        <w:tc>
          <w:tcPr>
            <w:tcW w:w="1204" w:type="dxa"/>
          </w:tcPr>
          <w:p w:rsidR="00257692" w:rsidRPr="00F611F6" w:rsidRDefault="00257692" w:rsidP="00974F99">
            <w:pPr>
              <w:jc w:val="both"/>
              <w:rPr>
                <w:rFonts w:ascii="Arial" w:hAnsi="Arial" w:cs="Arial"/>
                <w:sz w:val="21"/>
                <w:szCs w:val="21"/>
              </w:rPr>
            </w:pPr>
            <w:r>
              <w:rPr>
                <w:rFonts w:ascii="Arial" w:hAnsi="Arial" w:cs="Arial"/>
                <w:sz w:val="21"/>
                <w:szCs w:val="21"/>
              </w:rPr>
              <w:t>3.700,00</w:t>
            </w:r>
          </w:p>
        </w:tc>
      </w:tr>
      <w:tr w:rsidR="00257692" w:rsidRPr="00F611F6" w:rsidTr="00974F99">
        <w:tc>
          <w:tcPr>
            <w:tcW w:w="567" w:type="dxa"/>
          </w:tcPr>
          <w:p w:rsidR="00257692" w:rsidRPr="00F611F6" w:rsidRDefault="00257692" w:rsidP="00974F99">
            <w:pPr>
              <w:jc w:val="both"/>
              <w:rPr>
                <w:rFonts w:ascii="Arial" w:hAnsi="Arial" w:cs="Arial"/>
                <w:sz w:val="21"/>
                <w:szCs w:val="21"/>
              </w:rPr>
            </w:pPr>
            <w:r w:rsidRPr="00F611F6">
              <w:rPr>
                <w:rFonts w:ascii="Arial" w:hAnsi="Arial" w:cs="Arial"/>
                <w:sz w:val="21"/>
                <w:szCs w:val="21"/>
              </w:rPr>
              <w:t>2.3</w:t>
            </w:r>
          </w:p>
        </w:tc>
        <w:tc>
          <w:tcPr>
            <w:tcW w:w="3261" w:type="dxa"/>
          </w:tcPr>
          <w:p w:rsidR="00257692" w:rsidRPr="00F611F6" w:rsidRDefault="00257692" w:rsidP="00974F99">
            <w:pPr>
              <w:rPr>
                <w:rFonts w:ascii="Arial" w:hAnsi="Arial" w:cs="Arial"/>
                <w:sz w:val="21"/>
                <w:szCs w:val="21"/>
              </w:rPr>
            </w:pPr>
            <w:r w:rsidRPr="00F611F6">
              <w:rPr>
                <w:rFonts w:ascii="Arial" w:hAnsi="Arial" w:cs="Arial"/>
                <w:sz w:val="21"/>
                <w:szCs w:val="21"/>
                <w:lang w:eastAsia="lt-LT"/>
              </w:rPr>
              <w:t>,,Kas nutiko su mokytojais ir vaikais ir kaip su tuo dirbti pandemijos metu?”</w:t>
            </w:r>
          </w:p>
        </w:tc>
        <w:tc>
          <w:tcPr>
            <w:tcW w:w="992"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1</w:t>
            </w:r>
          </w:p>
        </w:tc>
        <w:tc>
          <w:tcPr>
            <w:tcW w:w="850"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1</w:t>
            </w:r>
          </w:p>
        </w:tc>
        <w:tc>
          <w:tcPr>
            <w:tcW w:w="1276" w:type="dxa"/>
          </w:tcPr>
          <w:p w:rsidR="00257692" w:rsidRPr="00F611F6" w:rsidRDefault="00257692" w:rsidP="00974F99">
            <w:pPr>
              <w:jc w:val="both"/>
              <w:rPr>
                <w:rFonts w:ascii="Arial" w:hAnsi="Arial" w:cs="Arial"/>
                <w:sz w:val="21"/>
                <w:szCs w:val="21"/>
              </w:rPr>
            </w:pPr>
            <w:r>
              <w:rPr>
                <w:rFonts w:ascii="Arial" w:hAnsi="Arial" w:cs="Arial"/>
                <w:sz w:val="21"/>
                <w:szCs w:val="21"/>
              </w:rPr>
              <w:t>1850,00</w:t>
            </w:r>
          </w:p>
        </w:tc>
        <w:tc>
          <w:tcPr>
            <w:tcW w:w="1276" w:type="dxa"/>
          </w:tcPr>
          <w:p w:rsidR="00257692" w:rsidRPr="00F611F6" w:rsidRDefault="00257692" w:rsidP="00974F99">
            <w:pPr>
              <w:jc w:val="both"/>
              <w:rPr>
                <w:rFonts w:ascii="Arial" w:hAnsi="Arial" w:cs="Arial"/>
                <w:sz w:val="21"/>
                <w:szCs w:val="21"/>
              </w:rPr>
            </w:pPr>
            <w:r>
              <w:rPr>
                <w:rFonts w:ascii="Arial" w:hAnsi="Arial" w:cs="Arial"/>
                <w:sz w:val="21"/>
                <w:szCs w:val="21"/>
              </w:rPr>
              <w:t>1850,00</w:t>
            </w:r>
          </w:p>
        </w:tc>
        <w:tc>
          <w:tcPr>
            <w:tcW w:w="1206" w:type="dxa"/>
          </w:tcPr>
          <w:p w:rsidR="00257692" w:rsidRPr="00F611F6" w:rsidRDefault="00257692" w:rsidP="00974F99">
            <w:pPr>
              <w:jc w:val="both"/>
              <w:rPr>
                <w:rFonts w:ascii="Arial" w:hAnsi="Arial" w:cs="Arial"/>
                <w:sz w:val="21"/>
                <w:szCs w:val="21"/>
              </w:rPr>
            </w:pPr>
            <w:r>
              <w:rPr>
                <w:rFonts w:ascii="Arial" w:hAnsi="Arial" w:cs="Arial"/>
                <w:sz w:val="21"/>
                <w:szCs w:val="21"/>
              </w:rPr>
              <w:t>*</w:t>
            </w:r>
          </w:p>
        </w:tc>
        <w:tc>
          <w:tcPr>
            <w:tcW w:w="1204" w:type="dxa"/>
          </w:tcPr>
          <w:p w:rsidR="00257692" w:rsidRPr="00F611F6" w:rsidRDefault="00257692" w:rsidP="00974F99">
            <w:pPr>
              <w:jc w:val="both"/>
              <w:rPr>
                <w:rFonts w:ascii="Arial" w:hAnsi="Arial" w:cs="Arial"/>
                <w:sz w:val="21"/>
                <w:szCs w:val="21"/>
              </w:rPr>
            </w:pPr>
            <w:r>
              <w:rPr>
                <w:rFonts w:ascii="Arial" w:hAnsi="Arial" w:cs="Arial"/>
                <w:sz w:val="21"/>
                <w:szCs w:val="21"/>
              </w:rPr>
              <w:t>1850,00</w:t>
            </w:r>
          </w:p>
        </w:tc>
      </w:tr>
      <w:tr w:rsidR="00257692" w:rsidRPr="00F611F6" w:rsidTr="00974F99">
        <w:tc>
          <w:tcPr>
            <w:tcW w:w="567" w:type="dxa"/>
          </w:tcPr>
          <w:p w:rsidR="00257692" w:rsidRPr="00F611F6" w:rsidRDefault="00257692" w:rsidP="00974F99">
            <w:pPr>
              <w:jc w:val="both"/>
              <w:rPr>
                <w:rFonts w:ascii="Arial" w:hAnsi="Arial" w:cs="Arial"/>
                <w:sz w:val="21"/>
                <w:szCs w:val="21"/>
              </w:rPr>
            </w:pPr>
            <w:r w:rsidRPr="00F611F6">
              <w:rPr>
                <w:rFonts w:ascii="Arial" w:hAnsi="Arial" w:cs="Arial"/>
                <w:sz w:val="21"/>
                <w:szCs w:val="21"/>
              </w:rPr>
              <w:t>2.4</w:t>
            </w:r>
          </w:p>
        </w:tc>
        <w:tc>
          <w:tcPr>
            <w:tcW w:w="3261" w:type="dxa"/>
          </w:tcPr>
          <w:p w:rsidR="00257692" w:rsidRPr="00F611F6" w:rsidRDefault="00257692" w:rsidP="00974F99">
            <w:pPr>
              <w:rPr>
                <w:rFonts w:ascii="Arial" w:hAnsi="Arial" w:cs="Arial"/>
                <w:sz w:val="21"/>
                <w:szCs w:val="21"/>
              </w:rPr>
            </w:pPr>
            <w:r w:rsidRPr="00F611F6">
              <w:rPr>
                <w:rFonts w:ascii="Arial" w:hAnsi="Arial" w:cs="Arial"/>
                <w:sz w:val="21"/>
                <w:szCs w:val="21"/>
                <w:lang w:eastAsia="lt-LT"/>
              </w:rPr>
              <w:t>,,Kaip ugdyti vaikų atsparumą, juos įtraukti? ”</w:t>
            </w:r>
          </w:p>
        </w:tc>
        <w:tc>
          <w:tcPr>
            <w:tcW w:w="992"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1</w:t>
            </w:r>
          </w:p>
        </w:tc>
        <w:tc>
          <w:tcPr>
            <w:tcW w:w="850"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1</w:t>
            </w:r>
          </w:p>
        </w:tc>
        <w:tc>
          <w:tcPr>
            <w:tcW w:w="1276" w:type="dxa"/>
          </w:tcPr>
          <w:p w:rsidR="00257692" w:rsidRPr="00F611F6" w:rsidRDefault="00257692" w:rsidP="00974F99">
            <w:pPr>
              <w:jc w:val="both"/>
              <w:rPr>
                <w:rFonts w:ascii="Arial" w:hAnsi="Arial" w:cs="Arial"/>
                <w:sz w:val="21"/>
                <w:szCs w:val="21"/>
              </w:rPr>
            </w:pPr>
            <w:r>
              <w:rPr>
                <w:rFonts w:ascii="Arial" w:hAnsi="Arial" w:cs="Arial"/>
                <w:sz w:val="21"/>
                <w:szCs w:val="21"/>
              </w:rPr>
              <w:t>1850,00</w:t>
            </w:r>
          </w:p>
        </w:tc>
        <w:tc>
          <w:tcPr>
            <w:tcW w:w="1276" w:type="dxa"/>
          </w:tcPr>
          <w:p w:rsidR="00257692" w:rsidRPr="00F611F6" w:rsidRDefault="00257692" w:rsidP="00974F99">
            <w:pPr>
              <w:jc w:val="both"/>
              <w:rPr>
                <w:rFonts w:ascii="Arial" w:hAnsi="Arial" w:cs="Arial"/>
                <w:sz w:val="21"/>
                <w:szCs w:val="21"/>
              </w:rPr>
            </w:pPr>
            <w:r>
              <w:rPr>
                <w:rFonts w:ascii="Arial" w:hAnsi="Arial" w:cs="Arial"/>
                <w:sz w:val="21"/>
                <w:szCs w:val="21"/>
              </w:rPr>
              <w:t>1850,00</w:t>
            </w:r>
          </w:p>
        </w:tc>
        <w:tc>
          <w:tcPr>
            <w:tcW w:w="1206" w:type="dxa"/>
          </w:tcPr>
          <w:p w:rsidR="00257692" w:rsidRPr="00F611F6" w:rsidRDefault="00257692" w:rsidP="00974F99">
            <w:pPr>
              <w:jc w:val="both"/>
              <w:rPr>
                <w:rFonts w:ascii="Arial" w:hAnsi="Arial" w:cs="Arial"/>
                <w:sz w:val="21"/>
                <w:szCs w:val="21"/>
              </w:rPr>
            </w:pPr>
            <w:r>
              <w:rPr>
                <w:rFonts w:ascii="Arial" w:hAnsi="Arial" w:cs="Arial"/>
                <w:sz w:val="21"/>
                <w:szCs w:val="21"/>
              </w:rPr>
              <w:t>*</w:t>
            </w:r>
          </w:p>
        </w:tc>
        <w:tc>
          <w:tcPr>
            <w:tcW w:w="1204" w:type="dxa"/>
          </w:tcPr>
          <w:p w:rsidR="00257692" w:rsidRPr="00F611F6" w:rsidRDefault="00257692" w:rsidP="00974F99">
            <w:pPr>
              <w:jc w:val="both"/>
              <w:rPr>
                <w:rFonts w:ascii="Arial" w:hAnsi="Arial" w:cs="Arial"/>
                <w:sz w:val="21"/>
                <w:szCs w:val="21"/>
              </w:rPr>
            </w:pPr>
            <w:r>
              <w:rPr>
                <w:rFonts w:ascii="Arial" w:hAnsi="Arial" w:cs="Arial"/>
                <w:sz w:val="21"/>
                <w:szCs w:val="21"/>
              </w:rPr>
              <w:t>1850,00</w:t>
            </w:r>
          </w:p>
        </w:tc>
      </w:tr>
      <w:tr w:rsidR="00257692" w:rsidRPr="00F611F6" w:rsidTr="00974F99">
        <w:tc>
          <w:tcPr>
            <w:tcW w:w="567" w:type="dxa"/>
          </w:tcPr>
          <w:p w:rsidR="00257692" w:rsidRPr="00F611F6" w:rsidRDefault="00257692" w:rsidP="00974F99">
            <w:pPr>
              <w:jc w:val="both"/>
              <w:rPr>
                <w:rFonts w:ascii="Arial" w:hAnsi="Arial" w:cs="Arial"/>
                <w:sz w:val="21"/>
                <w:szCs w:val="21"/>
              </w:rPr>
            </w:pPr>
            <w:r w:rsidRPr="00F611F6">
              <w:rPr>
                <w:rFonts w:ascii="Arial" w:hAnsi="Arial" w:cs="Arial"/>
                <w:sz w:val="21"/>
                <w:szCs w:val="21"/>
              </w:rPr>
              <w:t>3</w:t>
            </w:r>
          </w:p>
        </w:tc>
        <w:tc>
          <w:tcPr>
            <w:tcW w:w="3261" w:type="dxa"/>
          </w:tcPr>
          <w:p w:rsidR="00257692" w:rsidRPr="00F611F6" w:rsidRDefault="00257692" w:rsidP="00974F99">
            <w:pPr>
              <w:rPr>
                <w:rFonts w:ascii="Arial" w:hAnsi="Arial" w:cs="Arial"/>
                <w:sz w:val="21"/>
                <w:szCs w:val="21"/>
              </w:rPr>
            </w:pPr>
            <w:r w:rsidRPr="00F611F6">
              <w:rPr>
                <w:rFonts w:ascii="Arial" w:hAnsi="Arial" w:cs="Arial"/>
                <w:b/>
                <w:bCs/>
                <w:sz w:val="21"/>
                <w:szCs w:val="21"/>
                <w:lang w:eastAsia="lt-LT"/>
              </w:rPr>
              <w:t>Vebinarai progimnazijos mokinių tėvams:</w:t>
            </w:r>
          </w:p>
        </w:tc>
        <w:tc>
          <w:tcPr>
            <w:tcW w:w="992" w:type="dxa"/>
          </w:tcPr>
          <w:p w:rsidR="00257692" w:rsidRPr="00F611F6" w:rsidRDefault="00257692" w:rsidP="00974F99">
            <w:pPr>
              <w:jc w:val="center"/>
              <w:rPr>
                <w:rFonts w:ascii="Arial" w:hAnsi="Arial" w:cs="Arial"/>
                <w:sz w:val="21"/>
                <w:szCs w:val="21"/>
              </w:rPr>
            </w:pPr>
          </w:p>
        </w:tc>
        <w:tc>
          <w:tcPr>
            <w:tcW w:w="850" w:type="dxa"/>
          </w:tcPr>
          <w:p w:rsidR="00257692" w:rsidRPr="00F611F6" w:rsidRDefault="00257692" w:rsidP="00974F99">
            <w:pPr>
              <w:jc w:val="center"/>
              <w:rPr>
                <w:rFonts w:ascii="Arial" w:hAnsi="Arial" w:cs="Arial"/>
                <w:sz w:val="21"/>
                <w:szCs w:val="21"/>
              </w:rPr>
            </w:pPr>
          </w:p>
        </w:tc>
        <w:tc>
          <w:tcPr>
            <w:tcW w:w="1276" w:type="dxa"/>
          </w:tcPr>
          <w:p w:rsidR="00257692" w:rsidRPr="00F611F6" w:rsidRDefault="00257692" w:rsidP="00974F99">
            <w:pPr>
              <w:jc w:val="both"/>
              <w:rPr>
                <w:rFonts w:ascii="Arial" w:hAnsi="Arial" w:cs="Arial"/>
                <w:sz w:val="21"/>
                <w:szCs w:val="21"/>
              </w:rPr>
            </w:pPr>
          </w:p>
        </w:tc>
        <w:tc>
          <w:tcPr>
            <w:tcW w:w="1276" w:type="dxa"/>
          </w:tcPr>
          <w:p w:rsidR="00257692" w:rsidRPr="00F611F6" w:rsidRDefault="00257692" w:rsidP="00974F99">
            <w:pPr>
              <w:jc w:val="both"/>
              <w:rPr>
                <w:rFonts w:ascii="Arial" w:hAnsi="Arial" w:cs="Arial"/>
                <w:sz w:val="21"/>
                <w:szCs w:val="21"/>
              </w:rPr>
            </w:pPr>
          </w:p>
        </w:tc>
        <w:tc>
          <w:tcPr>
            <w:tcW w:w="1206" w:type="dxa"/>
          </w:tcPr>
          <w:p w:rsidR="00257692" w:rsidRPr="00F611F6" w:rsidRDefault="00257692" w:rsidP="00974F99">
            <w:pPr>
              <w:jc w:val="both"/>
              <w:rPr>
                <w:rFonts w:ascii="Arial" w:hAnsi="Arial" w:cs="Arial"/>
                <w:sz w:val="21"/>
                <w:szCs w:val="21"/>
              </w:rPr>
            </w:pPr>
          </w:p>
        </w:tc>
        <w:tc>
          <w:tcPr>
            <w:tcW w:w="1204" w:type="dxa"/>
          </w:tcPr>
          <w:p w:rsidR="00257692" w:rsidRPr="00F611F6" w:rsidRDefault="00257692" w:rsidP="00974F99">
            <w:pPr>
              <w:jc w:val="both"/>
              <w:rPr>
                <w:rFonts w:ascii="Arial" w:hAnsi="Arial" w:cs="Arial"/>
                <w:sz w:val="21"/>
                <w:szCs w:val="21"/>
              </w:rPr>
            </w:pPr>
          </w:p>
        </w:tc>
      </w:tr>
      <w:tr w:rsidR="00257692" w:rsidRPr="00F611F6" w:rsidTr="00974F99">
        <w:tc>
          <w:tcPr>
            <w:tcW w:w="567" w:type="dxa"/>
          </w:tcPr>
          <w:p w:rsidR="00257692" w:rsidRPr="00F611F6" w:rsidRDefault="00257692" w:rsidP="00974F99">
            <w:pPr>
              <w:jc w:val="both"/>
              <w:rPr>
                <w:rFonts w:ascii="Arial" w:hAnsi="Arial" w:cs="Arial"/>
                <w:sz w:val="21"/>
                <w:szCs w:val="21"/>
              </w:rPr>
            </w:pPr>
            <w:r w:rsidRPr="00F611F6">
              <w:rPr>
                <w:rFonts w:ascii="Arial" w:hAnsi="Arial" w:cs="Arial"/>
                <w:sz w:val="21"/>
                <w:szCs w:val="21"/>
              </w:rPr>
              <w:t>3.1</w:t>
            </w:r>
          </w:p>
        </w:tc>
        <w:tc>
          <w:tcPr>
            <w:tcW w:w="3261" w:type="dxa"/>
          </w:tcPr>
          <w:p w:rsidR="00257692" w:rsidRPr="00F611F6" w:rsidRDefault="00257692" w:rsidP="00974F99">
            <w:pPr>
              <w:rPr>
                <w:rFonts w:ascii="Arial" w:hAnsi="Arial" w:cs="Arial"/>
                <w:sz w:val="21"/>
                <w:szCs w:val="21"/>
              </w:rPr>
            </w:pPr>
            <w:r w:rsidRPr="00F611F6">
              <w:rPr>
                <w:rFonts w:ascii="Arial" w:hAnsi="Arial" w:cs="Arial"/>
                <w:sz w:val="21"/>
                <w:szCs w:val="21"/>
                <w:lang w:eastAsia="lt-LT" w:bidi="lt-LT"/>
              </w:rPr>
              <w:t xml:space="preserve">,,Kas vyksta su vaikais pandemijos metu, su kokiais </w:t>
            </w:r>
            <w:r w:rsidRPr="00F611F6">
              <w:rPr>
                <w:rFonts w:ascii="Arial" w:hAnsi="Arial" w:cs="Arial"/>
                <w:sz w:val="21"/>
                <w:szCs w:val="21"/>
                <w:lang w:eastAsia="lt-LT" w:bidi="lt-LT"/>
              </w:rPr>
              <w:lastRenderedPageBreak/>
              <w:t>iššūkiais jie susiduria mokykloje ir namie, kaip jiems padėti”</w:t>
            </w:r>
          </w:p>
        </w:tc>
        <w:tc>
          <w:tcPr>
            <w:tcW w:w="992"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lastRenderedPageBreak/>
              <w:t>4</w:t>
            </w:r>
          </w:p>
        </w:tc>
        <w:tc>
          <w:tcPr>
            <w:tcW w:w="850"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1</w:t>
            </w:r>
          </w:p>
        </w:tc>
        <w:tc>
          <w:tcPr>
            <w:tcW w:w="1276" w:type="dxa"/>
          </w:tcPr>
          <w:p w:rsidR="00257692" w:rsidRPr="00F611F6" w:rsidRDefault="00257692" w:rsidP="00974F99">
            <w:pPr>
              <w:jc w:val="both"/>
              <w:rPr>
                <w:rFonts w:ascii="Arial" w:hAnsi="Arial" w:cs="Arial"/>
                <w:sz w:val="21"/>
                <w:szCs w:val="21"/>
              </w:rPr>
            </w:pPr>
            <w:r>
              <w:rPr>
                <w:rFonts w:ascii="Arial" w:hAnsi="Arial" w:cs="Arial"/>
                <w:sz w:val="21"/>
                <w:szCs w:val="21"/>
              </w:rPr>
              <w:t>585,00</w:t>
            </w:r>
          </w:p>
        </w:tc>
        <w:tc>
          <w:tcPr>
            <w:tcW w:w="1276" w:type="dxa"/>
          </w:tcPr>
          <w:p w:rsidR="00257692" w:rsidRPr="00F611F6" w:rsidRDefault="00257692" w:rsidP="00974F99">
            <w:pPr>
              <w:jc w:val="both"/>
              <w:rPr>
                <w:rFonts w:ascii="Arial" w:hAnsi="Arial" w:cs="Arial"/>
                <w:sz w:val="21"/>
                <w:szCs w:val="21"/>
              </w:rPr>
            </w:pPr>
            <w:r>
              <w:rPr>
                <w:rFonts w:ascii="Arial" w:hAnsi="Arial" w:cs="Arial"/>
                <w:sz w:val="21"/>
                <w:szCs w:val="21"/>
              </w:rPr>
              <w:t>2.340,00</w:t>
            </w:r>
          </w:p>
        </w:tc>
        <w:tc>
          <w:tcPr>
            <w:tcW w:w="1206" w:type="dxa"/>
          </w:tcPr>
          <w:p w:rsidR="00257692" w:rsidRPr="00F611F6" w:rsidRDefault="00257692" w:rsidP="00974F99">
            <w:pPr>
              <w:jc w:val="both"/>
              <w:rPr>
                <w:rFonts w:ascii="Arial" w:hAnsi="Arial" w:cs="Arial"/>
                <w:sz w:val="21"/>
                <w:szCs w:val="21"/>
              </w:rPr>
            </w:pPr>
            <w:r>
              <w:rPr>
                <w:rFonts w:ascii="Arial" w:hAnsi="Arial" w:cs="Arial"/>
                <w:sz w:val="21"/>
                <w:szCs w:val="21"/>
              </w:rPr>
              <w:t>*</w:t>
            </w:r>
          </w:p>
        </w:tc>
        <w:tc>
          <w:tcPr>
            <w:tcW w:w="1204" w:type="dxa"/>
          </w:tcPr>
          <w:p w:rsidR="00257692" w:rsidRPr="00F611F6" w:rsidRDefault="00257692" w:rsidP="00974F99">
            <w:pPr>
              <w:jc w:val="both"/>
              <w:rPr>
                <w:rFonts w:ascii="Arial" w:hAnsi="Arial" w:cs="Arial"/>
                <w:sz w:val="21"/>
                <w:szCs w:val="21"/>
              </w:rPr>
            </w:pPr>
            <w:r>
              <w:rPr>
                <w:rFonts w:ascii="Arial" w:hAnsi="Arial" w:cs="Arial"/>
                <w:sz w:val="21"/>
                <w:szCs w:val="21"/>
              </w:rPr>
              <w:t>2.340,00</w:t>
            </w:r>
          </w:p>
        </w:tc>
      </w:tr>
      <w:tr w:rsidR="00257692" w:rsidRPr="00F611F6" w:rsidTr="00974F99">
        <w:tc>
          <w:tcPr>
            <w:tcW w:w="567" w:type="dxa"/>
          </w:tcPr>
          <w:p w:rsidR="00257692" w:rsidRPr="00F611F6" w:rsidRDefault="00257692" w:rsidP="00974F99">
            <w:pPr>
              <w:jc w:val="both"/>
              <w:rPr>
                <w:rFonts w:ascii="Arial" w:hAnsi="Arial" w:cs="Arial"/>
                <w:sz w:val="21"/>
                <w:szCs w:val="21"/>
              </w:rPr>
            </w:pPr>
            <w:r w:rsidRPr="00F611F6">
              <w:rPr>
                <w:rFonts w:ascii="Arial" w:hAnsi="Arial" w:cs="Arial"/>
                <w:sz w:val="21"/>
                <w:szCs w:val="21"/>
              </w:rPr>
              <w:lastRenderedPageBreak/>
              <w:t>4</w:t>
            </w:r>
          </w:p>
        </w:tc>
        <w:tc>
          <w:tcPr>
            <w:tcW w:w="3261" w:type="dxa"/>
          </w:tcPr>
          <w:p w:rsidR="00257692" w:rsidRPr="00F611F6" w:rsidRDefault="00257692" w:rsidP="00974F99">
            <w:pPr>
              <w:rPr>
                <w:rFonts w:ascii="Arial" w:hAnsi="Arial" w:cs="Arial"/>
                <w:sz w:val="21"/>
                <w:szCs w:val="21"/>
              </w:rPr>
            </w:pPr>
            <w:r w:rsidRPr="00F611F6">
              <w:rPr>
                <w:rFonts w:ascii="Arial" w:hAnsi="Arial" w:cs="Arial"/>
                <w:b/>
                <w:bCs/>
                <w:sz w:val="21"/>
                <w:szCs w:val="21"/>
                <w:lang w:eastAsia="lt-LT"/>
              </w:rPr>
              <w:t>Tyrimas</w:t>
            </w:r>
          </w:p>
        </w:tc>
        <w:tc>
          <w:tcPr>
            <w:tcW w:w="992" w:type="dxa"/>
          </w:tcPr>
          <w:p w:rsidR="00257692" w:rsidRPr="00F611F6" w:rsidRDefault="00257692" w:rsidP="00974F99">
            <w:pPr>
              <w:jc w:val="center"/>
              <w:rPr>
                <w:rFonts w:ascii="Arial" w:hAnsi="Arial" w:cs="Arial"/>
                <w:sz w:val="21"/>
                <w:szCs w:val="21"/>
              </w:rPr>
            </w:pPr>
          </w:p>
        </w:tc>
        <w:tc>
          <w:tcPr>
            <w:tcW w:w="850" w:type="dxa"/>
          </w:tcPr>
          <w:p w:rsidR="00257692" w:rsidRPr="00F611F6" w:rsidRDefault="00257692" w:rsidP="00974F99">
            <w:pPr>
              <w:jc w:val="center"/>
              <w:rPr>
                <w:rFonts w:ascii="Arial" w:hAnsi="Arial" w:cs="Arial"/>
                <w:sz w:val="21"/>
                <w:szCs w:val="21"/>
              </w:rPr>
            </w:pPr>
          </w:p>
        </w:tc>
        <w:tc>
          <w:tcPr>
            <w:tcW w:w="1276" w:type="dxa"/>
          </w:tcPr>
          <w:p w:rsidR="00257692" w:rsidRPr="00F611F6" w:rsidRDefault="00257692" w:rsidP="00974F99">
            <w:pPr>
              <w:jc w:val="both"/>
              <w:rPr>
                <w:rFonts w:ascii="Arial" w:hAnsi="Arial" w:cs="Arial"/>
                <w:sz w:val="21"/>
                <w:szCs w:val="21"/>
              </w:rPr>
            </w:pPr>
          </w:p>
        </w:tc>
        <w:tc>
          <w:tcPr>
            <w:tcW w:w="1276" w:type="dxa"/>
          </w:tcPr>
          <w:p w:rsidR="00257692" w:rsidRPr="00F611F6" w:rsidRDefault="00257692" w:rsidP="00974F99">
            <w:pPr>
              <w:jc w:val="both"/>
              <w:rPr>
                <w:rFonts w:ascii="Arial" w:hAnsi="Arial" w:cs="Arial"/>
                <w:sz w:val="21"/>
                <w:szCs w:val="21"/>
              </w:rPr>
            </w:pPr>
          </w:p>
        </w:tc>
        <w:tc>
          <w:tcPr>
            <w:tcW w:w="1206" w:type="dxa"/>
          </w:tcPr>
          <w:p w:rsidR="00257692" w:rsidRPr="00F611F6" w:rsidRDefault="00257692" w:rsidP="00974F99">
            <w:pPr>
              <w:jc w:val="both"/>
              <w:rPr>
                <w:rFonts w:ascii="Arial" w:hAnsi="Arial" w:cs="Arial"/>
                <w:sz w:val="21"/>
                <w:szCs w:val="21"/>
              </w:rPr>
            </w:pPr>
          </w:p>
        </w:tc>
        <w:tc>
          <w:tcPr>
            <w:tcW w:w="1204" w:type="dxa"/>
          </w:tcPr>
          <w:p w:rsidR="00257692" w:rsidRPr="00F611F6" w:rsidRDefault="00257692" w:rsidP="00974F99">
            <w:pPr>
              <w:jc w:val="both"/>
              <w:rPr>
                <w:rFonts w:ascii="Arial" w:hAnsi="Arial" w:cs="Arial"/>
                <w:sz w:val="21"/>
                <w:szCs w:val="21"/>
              </w:rPr>
            </w:pPr>
          </w:p>
        </w:tc>
      </w:tr>
      <w:tr w:rsidR="00257692" w:rsidRPr="00F611F6" w:rsidTr="00974F99">
        <w:tc>
          <w:tcPr>
            <w:tcW w:w="567" w:type="dxa"/>
          </w:tcPr>
          <w:p w:rsidR="00257692" w:rsidRPr="00F611F6" w:rsidRDefault="00257692" w:rsidP="00974F99">
            <w:pPr>
              <w:jc w:val="both"/>
              <w:rPr>
                <w:rFonts w:ascii="Arial" w:hAnsi="Arial" w:cs="Arial"/>
                <w:sz w:val="21"/>
                <w:szCs w:val="21"/>
              </w:rPr>
            </w:pPr>
            <w:r w:rsidRPr="00F611F6">
              <w:rPr>
                <w:rFonts w:ascii="Arial" w:hAnsi="Arial" w:cs="Arial"/>
                <w:sz w:val="21"/>
                <w:szCs w:val="21"/>
              </w:rPr>
              <w:t>4.1</w:t>
            </w:r>
          </w:p>
        </w:tc>
        <w:tc>
          <w:tcPr>
            <w:tcW w:w="3261" w:type="dxa"/>
          </w:tcPr>
          <w:p w:rsidR="00257692" w:rsidRPr="00F611F6" w:rsidRDefault="00257692" w:rsidP="00974F99">
            <w:pPr>
              <w:rPr>
                <w:rFonts w:ascii="Arial" w:hAnsi="Arial" w:cs="Arial"/>
                <w:sz w:val="21"/>
                <w:szCs w:val="21"/>
              </w:rPr>
            </w:pPr>
            <w:r w:rsidRPr="00F611F6">
              <w:rPr>
                <w:rFonts w:ascii="Arial" w:hAnsi="Arial" w:cs="Arial"/>
                <w:sz w:val="21"/>
                <w:szCs w:val="21"/>
                <w:lang w:eastAsia="lt-LT" w:bidi="lt-LT"/>
              </w:rPr>
              <w:t>,,Bendruomenės  įsitraukimas į mokyklos veiklas” </w:t>
            </w:r>
          </w:p>
        </w:tc>
        <w:tc>
          <w:tcPr>
            <w:tcW w:w="992" w:type="dxa"/>
          </w:tcPr>
          <w:p w:rsidR="00257692" w:rsidRPr="00F611F6" w:rsidRDefault="00257692" w:rsidP="00974F99">
            <w:pPr>
              <w:jc w:val="center"/>
              <w:rPr>
                <w:rFonts w:ascii="Arial" w:hAnsi="Arial" w:cs="Arial"/>
                <w:sz w:val="21"/>
                <w:szCs w:val="21"/>
              </w:rPr>
            </w:pPr>
          </w:p>
        </w:tc>
        <w:tc>
          <w:tcPr>
            <w:tcW w:w="850" w:type="dxa"/>
          </w:tcPr>
          <w:p w:rsidR="00257692" w:rsidRPr="00F611F6" w:rsidRDefault="00257692" w:rsidP="00974F99">
            <w:pPr>
              <w:jc w:val="center"/>
              <w:rPr>
                <w:rFonts w:ascii="Arial" w:hAnsi="Arial" w:cs="Arial"/>
                <w:sz w:val="21"/>
                <w:szCs w:val="21"/>
              </w:rPr>
            </w:pPr>
            <w:r w:rsidRPr="00F611F6">
              <w:rPr>
                <w:rFonts w:ascii="Arial" w:hAnsi="Arial" w:cs="Arial"/>
                <w:sz w:val="21"/>
                <w:szCs w:val="21"/>
              </w:rPr>
              <w:t>1</w:t>
            </w:r>
          </w:p>
        </w:tc>
        <w:tc>
          <w:tcPr>
            <w:tcW w:w="1276" w:type="dxa"/>
          </w:tcPr>
          <w:p w:rsidR="00257692" w:rsidRPr="00F611F6" w:rsidRDefault="00257692" w:rsidP="00974F99">
            <w:pPr>
              <w:jc w:val="both"/>
              <w:rPr>
                <w:rFonts w:ascii="Arial" w:hAnsi="Arial" w:cs="Arial"/>
                <w:sz w:val="21"/>
                <w:szCs w:val="21"/>
              </w:rPr>
            </w:pPr>
            <w:r>
              <w:rPr>
                <w:rFonts w:ascii="Arial" w:hAnsi="Arial" w:cs="Arial"/>
                <w:sz w:val="21"/>
                <w:szCs w:val="21"/>
              </w:rPr>
              <w:t>2.732,5</w:t>
            </w:r>
          </w:p>
        </w:tc>
        <w:tc>
          <w:tcPr>
            <w:tcW w:w="1276" w:type="dxa"/>
          </w:tcPr>
          <w:p w:rsidR="00257692" w:rsidRPr="00F611F6" w:rsidRDefault="00257692" w:rsidP="00974F99">
            <w:pPr>
              <w:jc w:val="both"/>
              <w:rPr>
                <w:rFonts w:ascii="Arial" w:hAnsi="Arial" w:cs="Arial"/>
                <w:sz w:val="21"/>
                <w:szCs w:val="21"/>
              </w:rPr>
            </w:pPr>
            <w:r>
              <w:rPr>
                <w:rFonts w:ascii="Arial" w:hAnsi="Arial" w:cs="Arial"/>
                <w:sz w:val="21"/>
                <w:szCs w:val="21"/>
              </w:rPr>
              <w:t>2.732,5</w:t>
            </w:r>
          </w:p>
        </w:tc>
        <w:tc>
          <w:tcPr>
            <w:tcW w:w="1206" w:type="dxa"/>
          </w:tcPr>
          <w:p w:rsidR="00257692" w:rsidRPr="00F611F6" w:rsidRDefault="00257692" w:rsidP="00974F99">
            <w:pPr>
              <w:jc w:val="both"/>
              <w:rPr>
                <w:rFonts w:ascii="Arial" w:hAnsi="Arial" w:cs="Arial"/>
                <w:sz w:val="21"/>
                <w:szCs w:val="21"/>
              </w:rPr>
            </w:pPr>
            <w:r>
              <w:rPr>
                <w:rFonts w:ascii="Arial" w:hAnsi="Arial" w:cs="Arial"/>
                <w:sz w:val="21"/>
                <w:szCs w:val="21"/>
              </w:rPr>
              <w:t>573,83</w:t>
            </w:r>
          </w:p>
        </w:tc>
        <w:tc>
          <w:tcPr>
            <w:tcW w:w="1204" w:type="dxa"/>
          </w:tcPr>
          <w:p w:rsidR="00257692" w:rsidRPr="00F611F6" w:rsidRDefault="00257692" w:rsidP="00974F99">
            <w:pPr>
              <w:jc w:val="both"/>
              <w:rPr>
                <w:rFonts w:ascii="Arial" w:hAnsi="Arial" w:cs="Arial"/>
                <w:sz w:val="21"/>
                <w:szCs w:val="21"/>
              </w:rPr>
            </w:pPr>
            <w:r>
              <w:rPr>
                <w:rFonts w:ascii="Arial" w:hAnsi="Arial" w:cs="Arial"/>
                <w:sz w:val="21"/>
                <w:szCs w:val="21"/>
              </w:rPr>
              <w:t>3.306,33</w:t>
            </w:r>
          </w:p>
        </w:tc>
      </w:tr>
      <w:tr w:rsidR="00257692" w:rsidRPr="00F611F6" w:rsidTr="00974F99">
        <w:tc>
          <w:tcPr>
            <w:tcW w:w="6946" w:type="dxa"/>
            <w:gridSpan w:val="5"/>
          </w:tcPr>
          <w:p w:rsidR="00257692" w:rsidRPr="00F611F6" w:rsidRDefault="00257692" w:rsidP="00974F99">
            <w:pPr>
              <w:jc w:val="right"/>
              <w:rPr>
                <w:rFonts w:ascii="Arial" w:hAnsi="Arial" w:cs="Arial"/>
                <w:b/>
                <w:bCs/>
                <w:sz w:val="21"/>
                <w:szCs w:val="21"/>
              </w:rPr>
            </w:pPr>
            <w:r w:rsidRPr="00F611F6">
              <w:rPr>
                <w:rFonts w:ascii="Arial" w:hAnsi="Arial" w:cs="Arial"/>
                <w:b/>
                <w:bCs/>
                <w:sz w:val="21"/>
                <w:szCs w:val="21"/>
              </w:rPr>
              <w:t>Iš viso:</w:t>
            </w:r>
          </w:p>
        </w:tc>
        <w:tc>
          <w:tcPr>
            <w:tcW w:w="1276" w:type="dxa"/>
          </w:tcPr>
          <w:p w:rsidR="00257692" w:rsidRPr="00F611F6" w:rsidRDefault="00257692" w:rsidP="00974F99">
            <w:pPr>
              <w:jc w:val="both"/>
              <w:rPr>
                <w:rFonts w:ascii="Arial" w:hAnsi="Arial" w:cs="Arial"/>
                <w:sz w:val="21"/>
                <w:szCs w:val="21"/>
              </w:rPr>
            </w:pPr>
            <w:r>
              <w:rPr>
                <w:rFonts w:ascii="Arial" w:hAnsi="Arial" w:cs="Arial"/>
                <w:sz w:val="21"/>
                <w:szCs w:val="21"/>
              </w:rPr>
              <w:t>38.172,50</w:t>
            </w:r>
          </w:p>
        </w:tc>
        <w:tc>
          <w:tcPr>
            <w:tcW w:w="1206" w:type="dxa"/>
          </w:tcPr>
          <w:p w:rsidR="00257692" w:rsidRPr="00F611F6" w:rsidRDefault="00257692" w:rsidP="00974F99">
            <w:pPr>
              <w:jc w:val="both"/>
              <w:rPr>
                <w:rFonts w:ascii="Arial" w:hAnsi="Arial" w:cs="Arial"/>
                <w:sz w:val="21"/>
                <w:szCs w:val="21"/>
              </w:rPr>
            </w:pPr>
            <w:r>
              <w:rPr>
                <w:rFonts w:ascii="Arial" w:hAnsi="Arial" w:cs="Arial"/>
                <w:sz w:val="21"/>
                <w:szCs w:val="21"/>
              </w:rPr>
              <w:t>573,83</w:t>
            </w:r>
          </w:p>
        </w:tc>
        <w:tc>
          <w:tcPr>
            <w:tcW w:w="1204" w:type="dxa"/>
          </w:tcPr>
          <w:p w:rsidR="00257692" w:rsidRPr="00F611F6" w:rsidRDefault="00257692" w:rsidP="00974F99">
            <w:pPr>
              <w:jc w:val="both"/>
              <w:rPr>
                <w:rFonts w:ascii="Arial" w:hAnsi="Arial" w:cs="Arial"/>
                <w:sz w:val="21"/>
                <w:szCs w:val="21"/>
              </w:rPr>
            </w:pPr>
            <w:r>
              <w:rPr>
                <w:rFonts w:ascii="Arial" w:hAnsi="Arial" w:cs="Arial"/>
                <w:sz w:val="21"/>
                <w:szCs w:val="21"/>
              </w:rPr>
              <w:t>38.746,33</w:t>
            </w:r>
          </w:p>
        </w:tc>
      </w:tr>
    </w:tbl>
    <w:p w:rsidR="00257692" w:rsidRPr="00F611F6" w:rsidRDefault="00257692" w:rsidP="00257692">
      <w:pPr>
        <w:ind w:left="-567"/>
        <w:jc w:val="both"/>
        <w:rPr>
          <w:rFonts w:ascii="Arial" w:hAnsi="Arial" w:cs="Arial"/>
          <w:sz w:val="21"/>
          <w:szCs w:val="21"/>
        </w:rPr>
      </w:pPr>
    </w:p>
    <w:p w:rsidR="00257692" w:rsidRPr="00AD0603" w:rsidRDefault="00257692" w:rsidP="00257692">
      <w:pPr>
        <w:jc w:val="both"/>
        <w:rPr>
          <w:rFonts w:eastAsia="Times New Roman"/>
        </w:rPr>
      </w:pPr>
      <w:r w:rsidRPr="00AD0603">
        <w:rPr>
          <w:rFonts w:eastAsia="Times New Roman"/>
        </w:rPr>
        <w:t xml:space="preserve">Bendra pasiūlymo kaina </w:t>
      </w:r>
      <w:r>
        <w:rPr>
          <w:rFonts w:eastAsia="Times New Roman"/>
        </w:rPr>
        <w:t xml:space="preserve">trisdešimt aštuoni tūkstančiai septyni šimtai keturiasdešimt šeši </w:t>
      </w:r>
      <w:r w:rsidRPr="00AD0603">
        <w:rPr>
          <w:rFonts w:eastAsia="Times New Roman"/>
        </w:rPr>
        <w:t>Eur</w:t>
      </w:r>
      <w:r>
        <w:rPr>
          <w:rFonts w:eastAsia="Times New Roman"/>
        </w:rPr>
        <w:t xml:space="preserve"> 33 ct.</w:t>
      </w:r>
    </w:p>
    <w:p w:rsidR="00257692" w:rsidRPr="00AD0603" w:rsidRDefault="00257692" w:rsidP="00257692">
      <w:pPr>
        <w:jc w:val="both"/>
        <w:rPr>
          <w:rFonts w:eastAsia="Times New Roman"/>
        </w:rPr>
      </w:pPr>
    </w:p>
    <w:p w:rsidR="00257692" w:rsidRPr="00AD0603" w:rsidRDefault="00257692" w:rsidP="00257692">
      <w:pPr>
        <w:jc w:val="both"/>
      </w:pPr>
      <w:r w:rsidRPr="00AD0603">
        <w:t xml:space="preserve">Į šią sumą įeina visos išlaidos  ir visi mokesčiai, taip pat ir PVM, kuris sudaro </w:t>
      </w:r>
      <w:r>
        <w:t>penkis šimtus septyniasdešimt tris Eur 83 ct</w:t>
      </w:r>
      <w:r w:rsidRPr="00AD0603">
        <w:t>.</w:t>
      </w:r>
    </w:p>
    <w:p w:rsidR="00257692" w:rsidRPr="00AD0603" w:rsidRDefault="00257692" w:rsidP="00257692">
      <w:pPr>
        <w:jc w:val="both"/>
      </w:pPr>
    </w:p>
    <w:p w:rsidR="00257692" w:rsidRPr="00BE32B5" w:rsidRDefault="00257692" w:rsidP="00257692">
      <w:pPr>
        <w:jc w:val="both"/>
        <w:rPr>
          <w:rFonts w:eastAsia="Times New Roman"/>
        </w:rPr>
      </w:pPr>
      <w:r w:rsidRPr="00AD0603">
        <w:rPr>
          <w:rFonts w:ascii="Calibri" w:eastAsia="Calibri" w:hAnsi="Calibri" w:cs="Calibri"/>
          <w:iCs/>
          <w:sz w:val="21"/>
          <w:szCs w:val="21"/>
          <w:lang w:eastAsia="lt-LT"/>
        </w:rPr>
        <w:t>*</w:t>
      </w:r>
      <w:r w:rsidRPr="00AD0603">
        <w:rPr>
          <w:rFonts w:eastAsia="Times New Roman"/>
        </w:rPr>
        <w:t xml:space="preserve"> Tais atvejais, kai pagal galiojančius teisės aktus tiekėjui nereikia mokėti PVM, jis lentelės skilties, kurioje reikia nurodyti PVM, nepildo ir nurodo priežastis, dėl kurių PVM nemoka:</w:t>
      </w:r>
      <w:r w:rsidRPr="00BE32B5">
        <w:rPr>
          <w:rFonts w:eastAsia="Times New Roman"/>
          <w:lang w:eastAsia="lt-LT"/>
        </w:rPr>
        <w:t xml:space="preserve"> </w:t>
      </w:r>
      <w:r w:rsidRPr="00BE32B5">
        <w:rPr>
          <w:rFonts w:eastAsia="Times New Roman"/>
        </w:rPr>
        <w:t>Pagal PVM įstatymo 22. str. 1 dalį mokymų paslaugos neapmokestinamos PVM tarifu.</w:t>
      </w:r>
    </w:p>
    <w:p w:rsidR="00257692" w:rsidRPr="00AD0603" w:rsidRDefault="00257692" w:rsidP="00257692">
      <w:pPr>
        <w:jc w:val="both"/>
        <w:rPr>
          <w:rFonts w:eastAsia="Times New Roman"/>
        </w:rPr>
      </w:pPr>
    </w:p>
    <w:p w:rsidR="00257692" w:rsidRPr="00AD0603" w:rsidRDefault="00257692" w:rsidP="00257692">
      <w:pPr>
        <w:jc w:val="both"/>
        <w:rPr>
          <w:rFonts w:ascii="Arial" w:eastAsia="Calibri" w:hAnsi="Arial" w:cs="Arial"/>
          <w:b/>
          <w:sz w:val="21"/>
          <w:szCs w:val="21"/>
        </w:rPr>
      </w:pPr>
    </w:p>
    <w:p w:rsidR="00257692" w:rsidRPr="00F611F6" w:rsidRDefault="00257692" w:rsidP="00257692">
      <w:pPr>
        <w:jc w:val="both"/>
        <w:rPr>
          <w:rFonts w:ascii="Arial" w:hAnsi="Arial" w:cs="Arial"/>
          <w:sz w:val="21"/>
          <w:szCs w:val="21"/>
        </w:rPr>
      </w:pPr>
    </w:p>
    <w:p w:rsidR="00257692" w:rsidRPr="00F611F6" w:rsidRDefault="00257692" w:rsidP="00257692">
      <w:pPr>
        <w:jc w:val="center"/>
        <w:rPr>
          <w:rFonts w:eastAsia="Times New Roman"/>
          <w:b/>
          <w:bCs/>
        </w:rPr>
      </w:pPr>
      <w:r w:rsidRPr="00F611F6">
        <w:rPr>
          <w:rFonts w:eastAsia="Times New Roman"/>
          <w:b/>
          <w:bCs/>
        </w:rPr>
        <w:t>Informacija apie žinomus subtiekėjus ir jiems perduodama vykdyti sutarties dalis</w:t>
      </w:r>
    </w:p>
    <w:p w:rsidR="00257692" w:rsidRPr="00F611F6" w:rsidRDefault="00257692" w:rsidP="00257692">
      <w:pPr>
        <w:jc w:val="center"/>
        <w:rPr>
          <w:rFonts w:eastAsia="Times New Roman"/>
          <w:i/>
          <w:iCs/>
        </w:rPr>
      </w:pPr>
      <w:r w:rsidRPr="00F611F6">
        <w:rPr>
          <w:rFonts w:eastAsia="Times New Roman"/>
          <w:i/>
          <w:iCs/>
        </w:rPr>
        <w:t>(pildoma, jei tiekėjas pasitelkia subtiekėjus)</w:t>
      </w:r>
    </w:p>
    <w:p w:rsidR="00257692" w:rsidRPr="00F611F6" w:rsidRDefault="00257692" w:rsidP="00257692">
      <w:pPr>
        <w:jc w:val="center"/>
        <w:rPr>
          <w:rFonts w:eastAsia="Times New Roman"/>
          <w:i/>
          <w:iCs/>
        </w:rPr>
      </w:pPr>
    </w:p>
    <w:tbl>
      <w:tblPr>
        <w:tblW w:w="10627" w:type="dxa"/>
        <w:tblInd w:w="-567" w:type="dxa"/>
        <w:tblLayout w:type="fixed"/>
        <w:tblLook w:val="0000" w:firstRow="0" w:lastRow="0" w:firstColumn="0" w:lastColumn="0" w:noHBand="0" w:noVBand="0"/>
      </w:tblPr>
      <w:tblGrid>
        <w:gridCol w:w="704"/>
        <w:gridCol w:w="4738"/>
        <w:gridCol w:w="5185"/>
      </w:tblGrid>
      <w:tr w:rsidR="00257692" w:rsidRPr="00F611F6" w:rsidTr="00974F99">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57692" w:rsidRPr="00F611F6" w:rsidRDefault="00257692" w:rsidP="00974F99">
            <w:pPr>
              <w:jc w:val="both"/>
              <w:rPr>
                <w:rFonts w:eastAsia="Times New Roman"/>
                <w:b/>
              </w:rPr>
            </w:pPr>
            <w:r w:rsidRPr="00F611F6">
              <w:rPr>
                <w:rFonts w:eastAsia="Times New Roman"/>
                <w:b/>
              </w:rPr>
              <w:t>Eil. Nr.</w:t>
            </w:r>
          </w:p>
        </w:tc>
        <w:tc>
          <w:tcPr>
            <w:tcW w:w="4738" w:type="dxa"/>
            <w:tcBorders>
              <w:top w:val="single" w:sz="4" w:space="0" w:color="000000"/>
              <w:left w:val="single" w:sz="4" w:space="0" w:color="000000"/>
              <w:bottom w:val="single" w:sz="4" w:space="0" w:color="000000"/>
              <w:right w:val="single" w:sz="4" w:space="0" w:color="000000"/>
            </w:tcBorders>
            <w:shd w:val="clear" w:color="auto" w:fill="FFFFFF"/>
          </w:tcPr>
          <w:p w:rsidR="00257692" w:rsidRPr="00F611F6" w:rsidRDefault="00257692" w:rsidP="00974F99">
            <w:pPr>
              <w:jc w:val="both"/>
              <w:rPr>
                <w:rFonts w:eastAsia="Times New Roman"/>
                <w:bCs/>
              </w:rPr>
            </w:pPr>
            <w:r w:rsidRPr="00F611F6">
              <w:rPr>
                <w:rFonts w:eastAsia="Times New Roman"/>
                <w:b/>
              </w:rPr>
              <w:t xml:space="preserve">Subtiekėjo pavadinimas, juridinio asmens kodas </w:t>
            </w:r>
            <w:r w:rsidRPr="00F611F6">
              <w:rPr>
                <w:rFonts w:eastAsia="Times New Roman"/>
                <w:bCs/>
              </w:rPr>
              <w:t>(jei subtiekėjas juridinis asmuo)</w:t>
            </w:r>
          </w:p>
          <w:p w:rsidR="00257692" w:rsidRPr="00F611F6" w:rsidRDefault="00257692" w:rsidP="00974F99">
            <w:pPr>
              <w:jc w:val="both"/>
              <w:rPr>
                <w:rFonts w:eastAsia="Times New Roman"/>
                <w:b/>
              </w:rPr>
            </w:pPr>
          </w:p>
        </w:tc>
        <w:tc>
          <w:tcPr>
            <w:tcW w:w="5185" w:type="dxa"/>
            <w:tcBorders>
              <w:top w:val="single" w:sz="4" w:space="0" w:color="000000"/>
              <w:left w:val="single" w:sz="4" w:space="0" w:color="000000"/>
              <w:bottom w:val="single" w:sz="4" w:space="0" w:color="000000"/>
              <w:right w:val="single" w:sz="4" w:space="0" w:color="000000"/>
            </w:tcBorders>
            <w:shd w:val="clear" w:color="auto" w:fill="FFFFFF"/>
          </w:tcPr>
          <w:p w:rsidR="00257692" w:rsidRPr="00F611F6" w:rsidRDefault="00257692" w:rsidP="00974F99">
            <w:pPr>
              <w:jc w:val="both"/>
              <w:rPr>
                <w:rFonts w:eastAsia="Times New Roman"/>
                <w:b/>
              </w:rPr>
            </w:pPr>
            <w:r w:rsidRPr="00F611F6">
              <w:rPr>
                <w:rFonts w:eastAsia="Times New Roman"/>
                <w:b/>
              </w:rPr>
              <w:t>Sutarties objekto dalies, perduodamos vykdyti subtiekėjui, aprašymas</w:t>
            </w:r>
          </w:p>
        </w:tc>
      </w:tr>
      <w:tr w:rsidR="00257692" w:rsidRPr="00F611F6" w:rsidTr="00974F99">
        <w:tc>
          <w:tcPr>
            <w:tcW w:w="704" w:type="dxa"/>
            <w:tcBorders>
              <w:top w:val="single" w:sz="4" w:space="0" w:color="000000"/>
              <w:left w:val="single" w:sz="4" w:space="0" w:color="000000"/>
              <w:bottom w:val="single" w:sz="4" w:space="0" w:color="000000"/>
              <w:right w:val="single" w:sz="4" w:space="0" w:color="000000"/>
            </w:tcBorders>
          </w:tcPr>
          <w:p w:rsidR="00257692" w:rsidRPr="00F611F6" w:rsidRDefault="00257692" w:rsidP="00974F99">
            <w:pPr>
              <w:jc w:val="both"/>
              <w:rPr>
                <w:rFonts w:eastAsia="Times New Roman"/>
                <w:bCs/>
              </w:rPr>
            </w:pPr>
          </w:p>
        </w:tc>
        <w:tc>
          <w:tcPr>
            <w:tcW w:w="4738" w:type="dxa"/>
            <w:tcBorders>
              <w:top w:val="single" w:sz="4" w:space="0" w:color="000000"/>
              <w:left w:val="single" w:sz="4" w:space="0" w:color="000000"/>
              <w:bottom w:val="single" w:sz="4" w:space="0" w:color="000000"/>
              <w:right w:val="single" w:sz="4" w:space="0" w:color="000000"/>
            </w:tcBorders>
          </w:tcPr>
          <w:p w:rsidR="00257692" w:rsidRPr="00F611F6" w:rsidRDefault="00257692" w:rsidP="00974F99">
            <w:pPr>
              <w:jc w:val="both"/>
              <w:rPr>
                <w:rFonts w:eastAsia="Times New Roman"/>
                <w:bCs/>
              </w:rPr>
            </w:pPr>
          </w:p>
        </w:tc>
        <w:tc>
          <w:tcPr>
            <w:tcW w:w="5185" w:type="dxa"/>
            <w:tcBorders>
              <w:top w:val="single" w:sz="4" w:space="0" w:color="000000"/>
              <w:left w:val="single" w:sz="4" w:space="0" w:color="000000"/>
              <w:bottom w:val="single" w:sz="4" w:space="0" w:color="000000"/>
              <w:right w:val="single" w:sz="4" w:space="0" w:color="000000"/>
            </w:tcBorders>
          </w:tcPr>
          <w:p w:rsidR="00257692" w:rsidRPr="00F611F6" w:rsidRDefault="00257692" w:rsidP="00974F99">
            <w:pPr>
              <w:jc w:val="both"/>
              <w:rPr>
                <w:rFonts w:eastAsia="Times New Roman"/>
                <w:bCs/>
              </w:rPr>
            </w:pPr>
          </w:p>
        </w:tc>
      </w:tr>
      <w:tr w:rsidR="00257692" w:rsidRPr="00F611F6" w:rsidTr="00974F99">
        <w:tc>
          <w:tcPr>
            <w:tcW w:w="704" w:type="dxa"/>
            <w:tcBorders>
              <w:top w:val="single" w:sz="4" w:space="0" w:color="000000"/>
              <w:left w:val="single" w:sz="4" w:space="0" w:color="000000"/>
              <w:bottom w:val="single" w:sz="4" w:space="0" w:color="000000"/>
              <w:right w:val="single" w:sz="4" w:space="0" w:color="000000"/>
            </w:tcBorders>
          </w:tcPr>
          <w:p w:rsidR="00257692" w:rsidRPr="00F611F6" w:rsidRDefault="00257692" w:rsidP="00974F99">
            <w:pPr>
              <w:jc w:val="both"/>
              <w:rPr>
                <w:rFonts w:eastAsia="Times New Roman"/>
                <w:bCs/>
              </w:rPr>
            </w:pPr>
          </w:p>
        </w:tc>
        <w:tc>
          <w:tcPr>
            <w:tcW w:w="4738" w:type="dxa"/>
            <w:tcBorders>
              <w:top w:val="single" w:sz="4" w:space="0" w:color="000000"/>
              <w:left w:val="single" w:sz="4" w:space="0" w:color="000000"/>
              <w:bottom w:val="single" w:sz="4" w:space="0" w:color="000000"/>
              <w:right w:val="single" w:sz="4" w:space="0" w:color="000000"/>
            </w:tcBorders>
          </w:tcPr>
          <w:p w:rsidR="00257692" w:rsidRPr="00F611F6" w:rsidRDefault="00257692" w:rsidP="00974F99">
            <w:pPr>
              <w:jc w:val="both"/>
              <w:rPr>
                <w:rFonts w:eastAsia="Times New Roman"/>
                <w:bCs/>
              </w:rPr>
            </w:pPr>
          </w:p>
        </w:tc>
        <w:tc>
          <w:tcPr>
            <w:tcW w:w="5185" w:type="dxa"/>
            <w:tcBorders>
              <w:top w:val="single" w:sz="4" w:space="0" w:color="000000"/>
              <w:left w:val="single" w:sz="4" w:space="0" w:color="000000"/>
              <w:bottom w:val="single" w:sz="4" w:space="0" w:color="000000"/>
              <w:right w:val="single" w:sz="4" w:space="0" w:color="000000"/>
            </w:tcBorders>
          </w:tcPr>
          <w:p w:rsidR="00257692" w:rsidRPr="00F611F6" w:rsidRDefault="00257692" w:rsidP="00974F99">
            <w:pPr>
              <w:jc w:val="both"/>
              <w:rPr>
                <w:rFonts w:eastAsia="Times New Roman"/>
                <w:bCs/>
              </w:rPr>
            </w:pPr>
          </w:p>
        </w:tc>
      </w:tr>
    </w:tbl>
    <w:p w:rsidR="00257692" w:rsidRPr="00F611F6" w:rsidRDefault="00257692" w:rsidP="00257692">
      <w:pPr>
        <w:jc w:val="both"/>
        <w:rPr>
          <w:rFonts w:eastAsia="Times New Roman"/>
          <w:shd w:val="clear" w:color="auto" w:fill="FFFFFF"/>
        </w:rPr>
      </w:pPr>
    </w:p>
    <w:p w:rsidR="00257692" w:rsidRPr="001D13D5" w:rsidRDefault="00257692" w:rsidP="00257692">
      <w:pPr>
        <w:jc w:val="both"/>
        <w:rPr>
          <w:rFonts w:eastAsia="Times New Roman"/>
          <w:shd w:val="clear" w:color="auto" w:fill="FFFFFF"/>
        </w:rPr>
      </w:pPr>
    </w:p>
    <w:p w:rsidR="00257692" w:rsidRDefault="00257692" w:rsidP="00257692"/>
    <w:p w:rsidR="00257692" w:rsidRPr="000A35EA" w:rsidRDefault="00257692" w:rsidP="00257692">
      <w:pPr>
        <w:jc w:val="right"/>
        <w:rPr>
          <w:rFonts w:eastAsia="Times New Roman"/>
          <w:bCs/>
          <w:lang w:eastAsia="lt-LT"/>
        </w:rPr>
      </w:pPr>
    </w:p>
    <w:p w:rsidR="00257692" w:rsidRPr="0041331B" w:rsidRDefault="00257692" w:rsidP="00257692">
      <w:pPr>
        <w:pStyle w:val="Body2"/>
        <w:rPr>
          <w:rFonts w:ascii="Arial" w:hAnsi="Arial" w:cs="Arial"/>
          <w:color w:val="000000" w:themeColor="text1"/>
          <w:sz w:val="21"/>
          <w:szCs w:val="21"/>
        </w:rPr>
      </w:pPr>
    </w:p>
    <w:p w:rsidR="00564D89" w:rsidRDefault="00564D89">
      <w:bookmarkStart w:id="1" w:name="_GoBack"/>
      <w:bookmarkEnd w:id="1"/>
    </w:p>
    <w:sectPr w:rsidR="00564D89" w:rsidSect="001540FB">
      <w:footerReference w:type="default" r:id="rId7"/>
      <w:pgSz w:w="11900" w:h="16840"/>
      <w:pgMar w:top="1134" w:right="1202" w:bottom="1134" w:left="12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F0C" w:rsidRDefault="00257692">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33645"/>
    <w:multiLevelType w:val="hybridMultilevel"/>
    <w:tmpl w:val="8628417A"/>
    <w:lvl w:ilvl="0" w:tplc="3E3CD466">
      <w:start w:val="1"/>
      <w:numFmt w:val="decimal"/>
      <w:lvlText w:val="%1)"/>
      <w:lvlJc w:val="left"/>
      <w:pPr>
        <w:tabs>
          <w:tab w:val="num" w:pos="1077"/>
        </w:tabs>
        <w:ind w:left="0" w:firstLine="720"/>
      </w:pPr>
      <w:rPr>
        <w:rFonts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95357A0"/>
    <w:multiLevelType w:val="multilevel"/>
    <w:tmpl w:val="257EADE6"/>
    <w:lvl w:ilvl="0">
      <w:start w:val="1"/>
      <w:numFmt w:val="decimal"/>
      <w:lvlText w:val="1.%1."/>
      <w:lvlJc w:val="left"/>
      <w:pPr>
        <w:tabs>
          <w:tab w:val="num" w:pos="0"/>
        </w:tabs>
        <w:ind w:left="1440" w:hanging="360"/>
      </w:pPr>
      <w:rPr>
        <w:b w:val="0"/>
        <w:i w:val="0"/>
        <w:color w:val="00000A"/>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D8A630E"/>
    <w:multiLevelType w:val="multilevel"/>
    <w:tmpl w:val="4274E8E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lvlOverride w:ilvl="0">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92"/>
    <w:rsid w:val="00257692"/>
    <w:rsid w:val="00564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A12FE-B7AD-41F3-BC5E-CACB3E32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769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57692"/>
    <w:rPr>
      <w:u w:val="single"/>
    </w:rPr>
  </w:style>
  <w:style w:type="paragraph" w:customStyle="1" w:styleId="HeaderFooter">
    <w:name w:val="Header &amp; Footer"/>
    <w:rsid w:val="0025769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val="en-US"/>
      <w14:textOutline w14:w="0" w14:cap="flat" w14:cmpd="sng" w14:algn="ctr">
        <w14:noFill/>
        <w14:prstDash w14:val="solid"/>
        <w14:bevel/>
      </w14:textOutline>
    </w:rPr>
  </w:style>
  <w:style w:type="paragraph" w:customStyle="1" w:styleId="Heading">
    <w:name w:val="Heading"/>
    <w:next w:val="Body2"/>
    <w:rsid w:val="00257692"/>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paragraph" w:customStyle="1" w:styleId="Body2">
    <w:name w:val="Body 2"/>
    <w:qFormat/>
    <w:rsid w:val="0025769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character" w:customStyle="1" w:styleId="Hyperlink0">
    <w:name w:val="Hyperlink.0"/>
    <w:basedOn w:val="Hipersaitas"/>
    <w:rsid w:val="00257692"/>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ne.sviderskaite@tmd.lt" TargetMode="External"/><Relationship Id="rId5" Type="http://schemas.openxmlformats.org/officeDocument/2006/relationships/hyperlink" Target="http://www.esaskait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14585</Words>
  <Characters>8314</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Sekretorė</dc:creator>
  <cp:keywords/>
  <dc:description/>
  <cp:lastModifiedBy>Sekretorė</cp:lastModifiedBy>
  <cp:revision>1</cp:revision>
  <dcterms:created xsi:type="dcterms:W3CDTF">2022-05-31T08:09:00Z</dcterms:created>
  <dcterms:modified xsi:type="dcterms:W3CDTF">2022-05-31T08:10:00Z</dcterms:modified>
</cp:coreProperties>
</file>