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5B2689"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PATVIRTINTA</w:t>
      </w:r>
    </w:p>
    <w:p w14:paraId="13E21324"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Viešųjų pirkimų tarnybos direktoriaus</w:t>
      </w:r>
    </w:p>
    <w:p w14:paraId="6304F67C"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2024 m. vasario 8 d. įsakymu Nr. 1S-19</w:t>
      </w:r>
    </w:p>
    <w:p w14:paraId="5070EBE8" w14:textId="77777777" w:rsidR="00047386" w:rsidRPr="002A36D7" w:rsidRDefault="00047386" w:rsidP="00047386">
      <w:pPr>
        <w:spacing w:after="0" w:line="257" w:lineRule="atLeast"/>
        <w:ind w:left="6237"/>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lastRenderedPageBreak/>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lastRenderedPageBreak/>
        <w:t>3.1.1.2.  atitiktų tiekėjų kvalifikacijai pirkimo dokumentuose nustatytus Sutarties tinkamam vykdymui būtinus reikalavimus bei neturėtų pirkimo dokumentuose nustatytų pašalinimo pagrindų;</w:t>
      </w:r>
    </w:p>
    <w:p w14:paraId="0B02E3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 xml:space="preserve">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w:t>
      </w:r>
      <w:r w:rsidRPr="002A36D7">
        <w:rPr>
          <w:rFonts w:ascii="Times New Roman" w:eastAsia="Times New Roman" w:hAnsi="Times New Roman" w:cs="Times New Roman"/>
          <w:color w:val="000000"/>
          <w:kern w:val="0"/>
          <w:sz w:val="24"/>
          <w:szCs w:val="24"/>
          <w:lang w:val="lt-LT"/>
          <w14:ligatures w14:val="none"/>
        </w:rPr>
        <w:lastRenderedPageBreak/>
        <w:t>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lastRenderedPageBreak/>
        <w:t>3.2.11.   Tiekėjas privalo pakeisti subtiekėją ar specialistą, jei paaiškėja, kad jis neatitinka jam pirkimo dokumentuose keliamų reikalavimų.</w:t>
      </w:r>
    </w:p>
    <w:p w14:paraId="1F17E5D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lastRenderedPageBreak/>
        <w:t>3.4.    Susitarimai dėl tiesioginio atsiskaitymo su subtiekėjais</w:t>
      </w:r>
    </w:p>
    <w:p w14:paraId="46F0BE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36D7">
        <w:rPr>
          <w:rFonts w:ascii="Times New Roman" w:eastAsia="Times New Roman" w:hAnsi="Times New Roman" w:cs="Times New Roman"/>
          <w:color w:val="000000"/>
          <w:kern w:val="0"/>
          <w:sz w:val="24"/>
          <w:szCs w:val="24"/>
          <w:shd w:val="clear" w:color="auto" w:fill="FFFFFF"/>
          <w:lang w:val="lt-LT"/>
          <w14:ligatures w14:val="none"/>
        </w:rPr>
        <w:t>subtiekimo</w:t>
      </w:r>
      <w:proofErr w:type="spellEnd"/>
      <w:r w:rsidRPr="002A36D7">
        <w:rPr>
          <w:rFonts w:ascii="Times New Roman" w:eastAsia="Times New Roman" w:hAnsi="Times New Roman" w:cs="Times New Roman"/>
          <w:color w:val="000000"/>
          <w:kern w:val="0"/>
          <w:sz w:val="24"/>
          <w:szCs w:val="24"/>
          <w:shd w:val="clear" w:color="auto" w:fill="FFFFFF"/>
          <w:lang w:val="lt-LT"/>
          <w14:ligatures w14:val="none"/>
        </w:rPr>
        <w:t xml:space="preserve"> sutartyje nustatytus reikalavimus;</w:t>
      </w:r>
    </w:p>
    <w:p w14:paraId="1AD00F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w:t>
      </w:r>
      <w:r w:rsidRPr="002A36D7">
        <w:rPr>
          <w:rFonts w:ascii="Times New Roman" w:eastAsia="Times New Roman" w:hAnsi="Times New Roman" w:cs="Times New Roman"/>
          <w:color w:val="000000"/>
          <w:kern w:val="0"/>
          <w:sz w:val="24"/>
          <w:szCs w:val="24"/>
          <w:lang w:val="lt-LT"/>
          <w14:ligatures w14:val="none"/>
        </w:rPr>
        <w:lastRenderedPageBreak/>
        <w:t>pranešti apie tai kitai Šaliai. Keičiant kontaktinių asmenų funkcijas atliekančius asmenis Susitarimas, vadovaujantis Bendrųjų sąlygų 20.5 punktu, nesudaromas.</w:t>
      </w:r>
    </w:p>
    <w:p w14:paraId="2716BA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lastRenderedPageBreak/>
        <w:t>6.2.3.1.  ne vėliau kaip per 5 (penkias) darbo dienas nuo faktinio Prekių perdavimo priimti Prekes, pasirašydamas Prekių perdavimo–priėmimo aktą; arba</w:t>
      </w:r>
    </w:p>
    <w:p w14:paraId="7AF906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 xml:space="preserve">7.1.3. Tiekėjas neatsako už Prekių trūkumus, kurie atsirado dėl Prekių normalaus susidėvėjimo, jų netinkamo naudojimo ar priežiūros arba Pirkėjo, jo personalo arba trečiųjų asmenų kaltės, su </w:t>
      </w:r>
      <w:r w:rsidRPr="002A36D7">
        <w:rPr>
          <w:rFonts w:ascii="Times New Roman" w:eastAsia="Times New Roman" w:hAnsi="Times New Roman" w:cs="Times New Roman"/>
          <w:color w:val="000000"/>
          <w:kern w:val="0"/>
          <w:sz w:val="24"/>
          <w:szCs w:val="24"/>
          <w:lang w:val="lt-LT"/>
          <w14:ligatures w14:val="none"/>
        </w:rPr>
        <w:lastRenderedPageBreak/>
        <w:t>sąlyga, kad nėra Tiekėjo kaltės dėl tokių Prekių trūkumų, Prekių netinkamo naudojimo ar priežiūros.</w:t>
      </w:r>
    </w:p>
    <w:p w14:paraId="7C53DB9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lastRenderedPageBreak/>
        <w:t>7.4.1. Jeigu Tiekėjas atsisako pašalinti arba nepašalina Prekių trūkumų per Pirkėjo nustatytus protingus terminus, Pirkėjas turi teisę:</w:t>
      </w:r>
    </w:p>
    <w:p w14:paraId="1C1957D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lastRenderedPageBreak/>
        <w:t>10.9. Sutarties įvykdymo užtikrinimas turi būti surašytas lietuvių arba kita kalba (esant Pirkėjo prašymui, turi būti pateiktas vertimas į lietuvių kalbą). </w:t>
      </w:r>
    </w:p>
    <w:p w14:paraId="204339F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lastRenderedPageBreak/>
        <w:t>11.2. Pradinės sutarties vertė yra nurodyta Specialiosiose sąlygose.</w:t>
      </w:r>
    </w:p>
    <w:p w14:paraId="7B79E8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lastRenderedPageBreak/>
        <w:t>12.3.3.   Visi mokėjimai pagal Sutartį atliekami eurais.</w:t>
      </w:r>
    </w:p>
    <w:p w14:paraId="307FBE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99A43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2A36D7"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lastRenderedPageBreak/>
        <w:t>15.  INTELEKTINĖ NUOSAVYBĖ</w:t>
      </w:r>
    </w:p>
    <w:p w14:paraId="3FABC3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36D7">
        <w:rPr>
          <w:rFonts w:ascii="Times New Roman" w:eastAsia="Times New Roman" w:hAnsi="Times New Roman" w:cs="Times New Roman"/>
          <w:color w:val="000000"/>
          <w:kern w:val="0"/>
          <w:sz w:val="24"/>
          <w:szCs w:val="24"/>
          <w:lang w:val="lt-LT"/>
          <w14:ligatures w14:val="none"/>
        </w:rPr>
        <w:t>sui</w:t>
      </w:r>
      <w:proofErr w:type="spellEnd"/>
      <w:r w:rsidRPr="002A36D7">
        <w:rPr>
          <w:rFonts w:ascii="Times New Roman" w:eastAsia="Times New Roman" w:hAnsi="Times New Roman" w:cs="Times New Roman"/>
          <w:color w:val="000000"/>
          <w:kern w:val="0"/>
          <w:sz w:val="24"/>
          <w:szCs w:val="24"/>
          <w:lang w:val="lt-LT"/>
          <w14:ligatures w14:val="none"/>
        </w:rPr>
        <w:t xml:space="preserve"> </w:t>
      </w:r>
      <w:proofErr w:type="spellStart"/>
      <w:r w:rsidRPr="002A36D7">
        <w:rPr>
          <w:rFonts w:ascii="Times New Roman" w:eastAsia="Times New Roman" w:hAnsi="Times New Roman" w:cs="Times New Roman"/>
          <w:color w:val="000000"/>
          <w:kern w:val="0"/>
          <w:sz w:val="24"/>
          <w:szCs w:val="24"/>
          <w:lang w:val="lt-LT"/>
          <w14:ligatures w14:val="none"/>
        </w:rPr>
        <w:t>generis</w:t>
      </w:r>
      <w:proofErr w:type="spellEnd"/>
      <w:r w:rsidRPr="002A36D7">
        <w:rPr>
          <w:rFonts w:ascii="Times New Roman" w:eastAsia="Times New Roman" w:hAnsi="Times New Roman" w:cs="Times New Roman"/>
          <w:color w:val="000000"/>
          <w:kern w:val="0"/>
          <w:sz w:val="24"/>
          <w:szCs w:val="24"/>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 xml:space="preserve">16.2. Tiekėjas papildomai pareiškia ir garantuoja Pirkėjui, kad Tiekėjas, subtiekėjai, jungtinės veiklos partneriai ir specialistai turi galiojančius ir teisėtus visus įstatymuose bei kituose teisės </w:t>
      </w:r>
      <w:r w:rsidRPr="002A36D7">
        <w:rPr>
          <w:rFonts w:ascii="Times New Roman" w:eastAsia="Times New Roman" w:hAnsi="Times New Roman" w:cs="Times New Roman"/>
          <w:color w:val="000000"/>
          <w:kern w:val="0"/>
          <w:sz w:val="24"/>
          <w:szCs w:val="24"/>
          <w:lang w:val="lt-LT"/>
          <w14:ligatures w14:val="none"/>
        </w:rPr>
        <w:lastRenderedPageBreak/>
        <w:t>aktuose numatytus leidimus, licencijas, atestatus, teisės pripažinimo dokumentus, reikalingus vykdant Sutartį.</w:t>
      </w:r>
    </w:p>
    <w:p w14:paraId="7CC818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w:t>
      </w:r>
      <w:r w:rsidRPr="002A36D7">
        <w:rPr>
          <w:rFonts w:ascii="Times New Roman" w:eastAsia="Times New Roman" w:hAnsi="Times New Roman" w:cs="Times New Roman"/>
          <w:color w:val="000000"/>
          <w:kern w:val="0"/>
          <w:sz w:val="24"/>
          <w:szCs w:val="24"/>
          <w:lang w:val="lt-LT"/>
          <w14:ligatures w14:val="none"/>
        </w:rPr>
        <w:lastRenderedPageBreak/>
        <w:t>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lastRenderedPageBreak/>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2A36D7"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lastRenderedPageBreak/>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41ECE94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 xml:space="preserve">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w:t>
      </w:r>
      <w:r w:rsidRPr="002A36D7">
        <w:rPr>
          <w:rFonts w:ascii="Times New Roman" w:eastAsia="Times New Roman" w:hAnsi="Times New Roman" w:cs="Times New Roman"/>
          <w:color w:val="000000"/>
          <w:kern w:val="0"/>
          <w:sz w:val="24"/>
          <w:szCs w:val="24"/>
          <w:lang w:val="lt-LT"/>
          <w14:ligatures w14:val="none"/>
        </w:rPr>
        <w:lastRenderedPageBreak/>
        <w:t>kuris atitinka esminio Sutarties pažeidimo požymius, nurodytus Lietuvos Respublikos civiliniame kodekse, ir, gavęs Pirkėjo pretenziją, per pretenzijoje nurodytą terminą neištaiso pažeidimo. </w:t>
      </w:r>
    </w:p>
    <w:p w14:paraId="4E4BA1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w:t>
      </w:r>
      <w:r w:rsidRPr="002A36D7">
        <w:rPr>
          <w:rFonts w:ascii="Times New Roman" w:eastAsia="Times New Roman" w:hAnsi="Times New Roman" w:cs="Times New Roman"/>
          <w:color w:val="000000"/>
          <w:kern w:val="0"/>
          <w:sz w:val="24"/>
          <w:szCs w:val="24"/>
          <w:lang w:val="lt-LT"/>
          <w14:ligatures w14:val="none"/>
        </w:rPr>
        <w:lastRenderedPageBreak/>
        <w:t>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lastRenderedPageBreak/>
        <w:t>22.4.  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lastRenderedPageBreak/>
        <w:t>24.3. Jeigu pranešimas yra įteikiamas asmeniškai arba siunčiamas paštu ar per kurjerį, jis turi būti įteikiamas pasirašytinai ir laikomas gautu gavimo patvirtinime nurodytą dieną.</w:t>
      </w:r>
    </w:p>
    <w:p w14:paraId="4C7469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21F6FD44" w14:textId="77777777" w:rsidR="00665195" w:rsidRPr="002A36D7" w:rsidRDefault="00665195">
      <w:pPr>
        <w:rPr>
          <w:rFonts w:ascii="Times New Roman" w:hAnsi="Times New Roman" w:cs="Times New Roman"/>
          <w:sz w:val="24"/>
          <w:szCs w:val="24"/>
        </w:rPr>
      </w:pPr>
    </w:p>
    <w:sectPr w:rsidR="00665195" w:rsidRPr="002A36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47386"/>
    <w:rsid w:val="002A36D7"/>
    <w:rsid w:val="005E1F98"/>
    <w:rsid w:val="00624FD6"/>
    <w:rsid w:val="00665195"/>
    <w:rsid w:val="00CD2E39"/>
    <w:rsid w:val="00F020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51856</Words>
  <Characters>29558</Characters>
  <Application>Microsoft Office Word</Application>
  <DocSecurity>0</DocSecurity>
  <Lines>246</Lines>
  <Paragraphs>162</Paragraphs>
  <ScaleCrop>false</ScaleCrop>
  <Company>VPT</Company>
  <LinksUpToDate>false</LinksUpToDate>
  <CharactersWithSpaces>81252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Romualda Baginienė</cp:lastModifiedBy>
  <cp:revision>2</cp:revision>
  <dcterms:created xsi:type="dcterms:W3CDTF">2024-05-17T06:09:00Z</dcterms:created>
  <dcterms:modified xsi:type="dcterms:W3CDTF">2024-05-17T06:09:00Z</dcterms:modified>
</cp:coreProperties>
</file>