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8532" w14:textId="77777777" w:rsidR="00677009" w:rsidRPr="00E21457" w:rsidRDefault="00FD59FF" w:rsidP="00E704BF">
      <w:pPr>
        <w:jc w:val="center"/>
        <w:rPr>
          <w:b/>
          <w:sz w:val="24"/>
          <w:szCs w:val="24"/>
          <w:lang w:val="lt-LT"/>
        </w:rPr>
      </w:pPr>
      <w:r w:rsidRPr="000F3EEA">
        <w:rPr>
          <w:b/>
          <w:sz w:val="24"/>
          <w:szCs w:val="24"/>
          <w:lang w:val="lt-LT"/>
        </w:rPr>
        <w:t xml:space="preserve">JUNGTINĖ </w:t>
      </w:r>
      <w:r w:rsidR="00B44B4A" w:rsidRPr="000F3EEA">
        <w:rPr>
          <w:b/>
          <w:sz w:val="24"/>
          <w:szCs w:val="24"/>
          <w:lang w:val="lt-LT"/>
        </w:rPr>
        <w:t>TIPINĖ</w:t>
      </w:r>
      <w:r w:rsidR="00F64E6D" w:rsidRPr="000F3EEA">
        <w:rPr>
          <w:b/>
          <w:sz w:val="24"/>
          <w:szCs w:val="24"/>
          <w:lang w:val="lt-LT"/>
        </w:rPr>
        <w:t xml:space="preserve"> </w:t>
      </w:r>
      <w:r w:rsidR="00351789" w:rsidRPr="000F3EEA">
        <w:rPr>
          <w:b/>
          <w:sz w:val="24"/>
          <w:szCs w:val="24"/>
          <w:lang w:val="lt-LT"/>
        </w:rPr>
        <w:t>PRODUKCIJOS</w:t>
      </w:r>
      <w:r w:rsidR="000D5755" w:rsidRPr="000F3EEA">
        <w:rPr>
          <w:b/>
          <w:sz w:val="24"/>
          <w:szCs w:val="24"/>
          <w:lang w:val="lt-LT"/>
        </w:rPr>
        <w:t xml:space="preserve"> </w:t>
      </w:r>
      <w:r w:rsidR="00EC77A6" w:rsidRPr="000F3EEA">
        <w:rPr>
          <w:b/>
          <w:sz w:val="24"/>
          <w:szCs w:val="24"/>
          <w:lang w:val="lt-LT"/>
        </w:rPr>
        <w:t>PIRKIMO-</w:t>
      </w:r>
      <w:r w:rsidR="000D5755" w:rsidRPr="000F3EEA">
        <w:rPr>
          <w:b/>
          <w:sz w:val="24"/>
          <w:szCs w:val="24"/>
          <w:lang w:val="lt-LT"/>
        </w:rPr>
        <w:t>P</w:t>
      </w:r>
      <w:r w:rsidR="00E53FB0" w:rsidRPr="000F3EEA">
        <w:rPr>
          <w:b/>
          <w:sz w:val="24"/>
          <w:szCs w:val="24"/>
          <w:lang w:val="lt-LT"/>
        </w:rPr>
        <w:t>ARDAVIMO</w:t>
      </w:r>
      <w:r w:rsidRPr="000F3EEA">
        <w:rPr>
          <w:b/>
          <w:sz w:val="24"/>
          <w:szCs w:val="24"/>
          <w:lang w:val="lt-LT"/>
        </w:rPr>
        <w:t xml:space="preserve"> IR TAROS NUOMOS</w:t>
      </w:r>
      <w:r w:rsidR="00E53FB0" w:rsidRPr="000F3EEA">
        <w:rPr>
          <w:b/>
          <w:sz w:val="24"/>
          <w:szCs w:val="24"/>
          <w:lang w:val="lt-LT"/>
        </w:rPr>
        <w:t xml:space="preserve"> SUTARTIS</w:t>
      </w:r>
      <w:r w:rsidR="00C861D9" w:rsidRPr="000F3EEA">
        <w:rPr>
          <w:b/>
          <w:sz w:val="24"/>
          <w:szCs w:val="24"/>
          <w:lang w:val="lt-LT"/>
        </w:rPr>
        <w:t xml:space="preserve"> Nr.</w:t>
      </w:r>
      <w:r w:rsidR="00DB0666" w:rsidRPr="000F3EEA">
        <w:rPr>
          <w:b/>
          <w:sz w:val="24"/>
          <w:szCs w:val="24"/>
          <w:lang w:val="lt-LT"/>
        </w:rPr>
        <w:t xml:space="preserve"> </w:t>
      </w:r>
      <w:r w:rsidR="00811C2D">
        <w:rPr>
          <w:b/>
          <w:sz w:val="24"/>
          <w:szCs w:val="24"/>
          <w:lang w:val="lt-LT"/>
        </w:rPr>
        <w:t>202</w:t>
      </w:r>
      <w:r w:rsidR="00583238">
        <w:rPr>
          <w:b/>
          <w:sz w:val="24"/>
          <w:szCs w:val="24"/>
          <w:lang w:val="lt-LT"/>
        </w:rPr>
        <w:t>5</w:t>
      </w:r>
      <w:r w:rsidR="00811C2D">
        <w:rPr>
          <w:b/>
          <w:sz w:val="24"/>
          <w:szCs w:val="24"/>
          <w:lang w:val="lt-LT"/>
        </w:rPr>
        <w:t>-JN/</w:t>
      </w:r>
      <w:r w:rsidR="00BF23BA">
        <w:rPr>
          <w:b/>
          <w:sz w:val="24"/>
          <w:szCs w:val="24"/>
          <w:lang w:val="lt-LT"/>
        </w:rPr>
        <w:t>1</w:t>
      </w:r>
      <w:r w:rsidR="000D4B55">
        <w:rPr>
          <w:b/>
          <w:sz w:val="24"/>
          <w:szCs w:val="24"/>
          <w:lang w:val="lt-LT"/>
        </w:rPr>
        <w:t>43</w:t>
      </w:r>
      <w:r w:rsidR="00C84890">
        <w:rPr>
          <w:b/>
          <w:sz w:val="24"/>
          <w:szCs w:val="24"/>
          <w:lang w:val="lt-LT"/>
        </w:rPr>
        <w:tab/>
      </w:r>
    </w:p>
    <w:p w14:paraId="6E537FF1" w14:textId="77777777" w:rsidR="00677009" w:rsidRPr="000F3EEA" w:rsidRDefault="00677009" w:rsidP="00E704BF">
      <w:pPr>
        <w:jc w:val="both"/>
        <w:rPr>
          <w:b/>
          <w:sz w:val="24"/>
          <w:szCs w:val="24"/>
          <w:lang w:val="lt-LT"/>
        </w:rPr>
      </w:pPr>
    </w:p>
    <w:tbl>
      <w:tblPr>
        <w:tblW w:w="0" w:type="auto"/>
        <w:tblLook w:val="04A0" w:firstRow="1" w:lastRow="0" w:firstColumn="1" w:lastColumn="0" w:noHBand="0" w:noVBand="1"/>
      </w:tblPr>
      <w:tblGrid>
        <w:gridCol w:w="3689"/>
      </w:tblGrid>
      <w:tr w:rsidR="00B44B4A" w:rsidRPr="000F3EEA" w14:paraId="474E4FBA" w14:textId="77777777" w:rsidTr="00B44B4A">
        <w:trPr>
          <w:trHeight w:val="227"/>
        </w:trPr>
        <w:tc>
          <w:tcPr>
            <w:tcW w:w="3689" w:type="dxa"/>
            <w:tcBorders>
              <w:top w:val="nil"/>
              <w:left w:val="nil"/>
              <w:bottom w:val="single" w:sz="4" w:space="0" w:color="auto"/>
              <w:right w:val="nil"/>
            </w:tcBorders>
          </w:tcPr>
          <w:p w14:paraId="146023E9" w14:textId="77777777" w:rsidR="00B44B4A" w:rsidRPr="000F3EEA" w:rsidRDefault="00D30DB1">
            <w:pPr>
              <w:ind w:left="-85" w:right="-85"/>
              <w:jc w:val="center"/>
              <w:rPr>
                <w:sz w:val="24"/>
                <w:szCs w:val="24"/>
                <w:lang w:val="lt-LT"/>
              </w:rPr>
            </w:pPr>
            <w:r>
              <w:rPr>
                <w:sz w:val="24"/>
                <w:szCs w:val="24"/>
                <w:lang w:val="lt-LT"/>
              </w:rPr>
              <w:t>Jonava, 202</w:t>
            </w:r>
            <w:r w:rsidR="00583238">
              <w:rPr>
                <w:sz w:val="24"/>
                <w:szCs w:val="24"/>
                <w:lang w:val="lt-LT"/>
              </w:rPr>
              <w:t>5</w:t>
            </w:r>
            <w:r>
              <w:rPr>
                <w:sz w:val="24"/>
                <w:szCs w:val="24"/>
                <w:lang w:val="lt-LT"/>
              </w:rPr>
              <w:t>.</w:t>
            </w:r>
            <w:r w:rsidR="00583238">
              <w:rPr>
                <w:sz w:val="24"/>
                <w:szCs w:val="24"/>
                <w:lang w:val="lt-LT"/>
              </w:rPr>
              <w:t>0</w:t>
            </w:r>
            <w:r w:rsidR="0085242C">
              <w:rPr>
                <w:sz w:val="24"/>
                <w:szCs w:val="24"/>
                <w:lang w:val="lt-LT"/>
              </w:rPr>
              <w:t>6</w:t>
            </w:r>
            <w:r>
              <w:rPr>
                <w:sz w:val="24"/>
                <w:szCs w:val="24"/>
                <w:lang w:val="lt-LT"/>
              </w:rPr>
              <w:t>.</w:t>
            </w:r>
            <w:r w:rsidR="00D04BA5">
              <w:rPr>
                <w:sz w:val="24"/>
                <w:szCs w:val="24"/>
                <w:lang w:val="lt-LT"/>
              </w:rPr>
              <w:t>25</w:t>
            </w:r>
          </w:p>
        </w:tc>
      </w:tr>
      <w:tr w:rsidR="00B44B4A" w:rsidRPr="000F3EEA" w14:paraId="40807D16" w14:textId="77777777" w:rsidTr="00B44B4A">
        <w:trPr>
          <w:trHeight w:val="227"/>
        </w:trPr>
        <w:tc>
          <w:tcPr>
            <w:tcW w:w="3689" w:type="dxa"/>
            <w:tcBorders>
              <w:top w:val="single" w:sz="4" w:space="0" w:color="auto"/>
              <w:left w:val="nil"/>
              <w:bottom w:val="nil"/>
              <w:right w:val="nil"/>
            </w:tcBorders>
            <w:vAlign w:val="center"/>
            <w:hideMark/>
          </w:tcPr>
          <w:p w14:paraId="2255613F" w14:textId="77777777" w:rsidR="00B44B4A" w:rsidRPr="000F3EEA" w:rsidRDefault="00B44B4A">
            <w:pPr>
              <w:ind w:left="-85" w:right="-85"/>
              <w:jc w:val="center"/>
              <w:rPr>
                <w:i/>
                <w:iCs/>
                <w:sz w:val="24"/>
                <w:szCs w:val="24"/>
                <w:lang w:val="lt-LT"/>
              </w:rPr>
            </w:pPr>
            <w:r w:rsidRPr="000F3EEA">
              <w:rPr>
                <w:i/>
                <w:iCs/>
                <w:sz w:val="24"/>
                <w:szCs w:val="24"/>
                <w:lang w:val="lt-LT"/>
              </w:rPr>
              <w:t>(sudarymo vieta, data)</w:t>
            </w:r>
          </w:p>
        </w:tc>
      </w:tr>
    </w:tbl>
    <w:p w14:paraId="1C4B8E9C" w14:textId="77777777" w:rsidR="00C861D9" w:rsidRPr="000F3EEA" w:rsidRDefault="00C861D9" w:rsidP="00E704BF">
      <w:pPr>
        <w:jc w:val="both"/>
        <w:rPr>
          <w:sz w:val="24"/>
          <w:szCs w:val="24"/>
          <w:lang w:val="lt-LT"/>
        </w:rPr>
      </w:pPr>
    </w:p>
    <w:p w14:paraId="19AAB371" w14:textId="77777777" w:rsidR="00C861D9" w:rsidRPr="000F3EEA" w:rsidRDefault="00C861D9" w:rsidP="00E704BF">
      <w:pPr>
        <w:tabs>
          <w:tab w:val="left" w:pos="4536"/>
        </w:tabs>
        <w:jc w:val="both"/>
        <w:rPr>
          <w:sz w:val="24"/>
          <w:szCs w:val="24"/>
          <w:lang w:val="lt-LT"/>
        </w:rPr>
      </w:pPr>
    </w:p>
    <w:p w14:paraId="44B2B571" w14:textId="77777777" w:rsidR="00E20D3F" w:rsidRPr="008149B0" w:rsidRDefault="00D01652" w:rsidP="008149B0">
      <w:pPr>
        <w:tabs>
          <w:tab w:val="left" w:pos="4536"/>
        </w:tabs>
        <w:ind w:left="-426" w:firstLine="426"/>
        <w:jc w:val="both"/>
        <w:rPr>
          <w:sz w:val="24"/>
          <w:szCs w:val="24"/>
          <w:lang w:val="lt-LT"/>
        </w:rPr>
      </w:pPr>
      <w:bookmarkStart w:id="0" w:name="_Hlk57192263"/>
      <w:r w:rsidRPr="00325D54">
        <w:rPr>
          <w:sz w:val="24"/>
          <w:szCs w:val="24"/>
          <w:lang w:val="lt-LT"/>
        </w:rPr>
        <w:t xml:space="preserve">UAB „Gaschema“, įmonės kodas 304434538, toliau vadinama </w:t>
      </w:r>
      <w:r w:rsidRPr="00325D54">
        <w:rPr>
          <w:b/>
          <w:bCs/>
          <w:sz w:val="24"/>
          <w:szCs w:val="24"/>
          <w:lang w:val="lt-LT"/>
        </w:rPr>
        <w:t>Nuomotoju</w:t>
      </w:r>
      <w:r w:rsidRPr="00325D54">
        <w:rPr>
          <w:sz w:val="24"/>
          <w:szCs w:val="24"/>
          <w:lang w:val="lt-LT"/>
        </w:rPr>
        <w:t xml:space="preserve">, atstovaujama dujų verslo direktoriaus Airono Morkūno, </w:t>
      </w:r>
      <w:bookmarkEnd w:id="0"/>
      <w:r w:rsidRPr="00325D54">
        <w:rPr>
          <w:sz w:val="24"/>
          <w:szCs w:val="24"/>
          <w:lang w:val="lt-LT"/>
        </w:rPr>
        <w:t>veikiančio pagal 202</w:t>
      </w:r>
      <w:r>
        <w:rPr>
          <w:sz w:val="24"/>
          <w:szCs w:val="24"/>
          <w:lang w:val="lt-LT"/>
        </w:rPr>
        <w:t>4</w:t>
      </w:r>
      <w:r w:rsidRPr="00325D54">
        <w:rPr>
          <w:sz w:val="24"/>
          <w:szCs w:val="24"/>
          <w:lang w:val="lt-LT"/>
        </w:rPr>
        <w:t>-01-0</w:t>
      </w:r>
      <w:r>
        <w:rPr>
          <w:sz w:val="24"/>
          <w:szCs w:val="24"/>
          <w:lang w:val="lt-LT"/>
        </w:rPr>
        <w:t>3</w:t>
      </w:r>
      <w:r w:rsidRPr="00325D54">
        <w:rPr>
          <w:sz w:val="24"/>
          <w:szCs w:val="24"/>
          <w:lang w:val="lt-LT"/>
        </w:rPr>
        <w:t xml:space="preserve"> išduotą įgaliojimą Nr. DD-2</w:t>
      </w:r>
      <w:r>
        <w:rPr>
          <w:sz w:val="24"/>
          <w:szCs w:val="24"/>
          <w:lang w:val="lt-LT"/>
        </w:rPr>
        <w:t>4</w:t>
      </w:r>
      <w:r w:rsidRPr="00325D54">
        <w:rPr>
          <w:sz w:val="24"/>
          <w:szCs w:val="24"/>
          <w:lang w:val="lt-LT"/>
        </w:rPr>
        <w:t>/</w:t>
      </w:r>
      <w:r>
        <w:rPr>
          <w:sz w:val="24"/>
          <w:szCs w:val="24"/>
          <w:lang w:val="lt-LT"/>
        </w:rPr>
        <w:t>2223</w:t>
      </w:r>
      <w:r w:rsidR="00B44B4A" w:rsidRPr="008149B0">
        <w:rPr>
          <w:sz w:val="24"/>
          <w:szCs w:val="24"/>
          <w:lang w:val="lt-LT"/>
        </w:rPr>
        <w:t>, ir</w:t>
      </w:r>
      <w:r w:rsidR="002B4868">
        <w:rPr>
          <w:sz w:val="24"/>
          <w:szCs w:val="24"/>
          <w:lang w:val="lt-LT"/>
        </w:rPr>
        <w:t xml:space="preserve"> </w:t>
      </w:r>
      <w:r w:rsidR="0085242C">
        <w:rPr>
          <w:sz w:val="24"/>
          <w:szCs w:val="24"/>
          <w:lang w:val="lt-LT"/>
        </w:rPr>
        <w:t>VŠĮ</w:t>
      </w:r>
      <w:r w:rsidR="00977AD1">
        <w:rPr>
          <w:sz w:val="24"/>
          <w:szCs w:val="24"/>
          <w:lang w:val="lt-LT"/>
        </w:rPr>
        <w:t xml:space="preserve"> </w:t>
      </w:r>
      <w:r w:rsidR="0085242C">
        <w:rPr>
          <w:sz w:val="24"/>
          <w:szCs w:val="24"/>
          <w:lang w:val="lt-LT"/>
        </w:rPr>
        <w:t>„Jonavos politechnikos mokykla“</w:t>
      </w:r>
      <w:r w:rsidR="00B44B4A" w:rsidRPr="008149B0">
        <w:rPr>
          <w:sz w:val="24"/>
          <w:szCs w:val="24"/>
          <w:lang w:val="lt-LT"/>
        </w:rPr>
        <w:t xml:space="preserve">, įmonės kodas </w:t>
      </w:r>
      <w:r w:rsidR="0085242C">
        <w:rPr>
          <w:sz w:val="24"/>
          <w:szCs w:val="24"/>
          <w:lang w:val="lt-LT"/>
        </w:rPr>
        <w:t>111964563</w:t>
      </w:r>
      <w:r w:rsidR="00B44B4A" w:rsidRPr="008149B0">
        <w:rPr>
          <w:sz w:val="24"/>
          <w:szCs w:val="24"/>
          <w:lang w:val="lt-LT"/>
        </w:rPr>
        <w:t xml:space="preserve">, toliau vadinama </w:t>
      </w:r>
      <w:r w:rsidR="00B44B4A" w:rsidRPr="008149B0">
        <w:rPr>
          <w:b/>
          <w:bCs/>
          <w:sz w:val="24"/>
          <w:szCs w:val="24"/>
          <w:lang w:val="lt-LT"/>
        </w:rPr>
        <w:t>Pirkėju</w:t>
      </w:r>
      <w:r w:rsidR="00B44B4A" w:rsidRPr="008149B0">
        <w:rPr>
          <w:sz w:val="24"/>
          <w:szCs w:val="24"/>
          <w:lang w:val="lt-LT"/>
        </w:rPr>
        <w:t xml:space="preserve">, atstovaujama </w:t>
      </w:r>
      <w:r w:rsidR="009E4F54">
        <w:rPr>
          <w:sz w:val="24"/>
          <w:szCs w:val="24"/>
          <w:lang w:val="lt-LT"/>
        </w:rPr>
        <w:t>direktorės Virginijos Mili</w:t>
      </w:r>
      <w:r w:rsidR="006F4125" w:rsidRPr="006F4125">
        <w:rPr>
          <w:sz w:val="24"/>
          <w:szCs w:val="24"/>
          <w:lang w:val="lt-LT"/>
        </w:rPr>
        <w:t>navi</w:t>
      </w:r>
      <w:r w:rsidR="006F4125">
        <w:rPr>
          <w:sz w:val="24"/>
          <w:szCs w:val="24"/>
          <w:lang w:val="lt-LT"/>
        </w:rPr>
        <w:t>čienės</w:t>
      </w:r>
      <w:r w:rsidR="00B44B4A" w:rsidRPr="00BF1751">
        <w:rPr>
          <w:sz w:val="24"/>
          <w:szCs w:val="24"/>
          <w:lang w:val="lt-LT"/>
        </w:rPr>
        <w:t>,</w:t>
      </w:r>
      <w:r w:rsidR="00CA2B6F" w:rsidRPr="00BF1751">
        <w:rPr>
          <w:sz w:val="24"/>
          <w:szCs w:val="24"/>
          <w:lang w:val="lt-LT"/>
        </w:rPr>
        <w:t xml:space="preserve"> veikiančios pagal įstatus,</w:t>
      </w:r>
      <w:r w:rsidR="00CA2B6F">
        <w:rPr>
          <w:sz w:val="24"/>
          <w:szCs w:val="24"/>
          <w:lang w:val="lt-LT"/>
        </w:rPr>
        <w:t xml:space="preserve"> </w:t>
      </w:r>
      <w:r w:rsidR="00B44B4A" w:rsidRPr="008149B0">
        <w:rPr>
          <w:sz w:val="24"/>
          <w:szCs w:val="24"/>
          <w:lang w:val="lt-LT"/>
        </w:rPr>
        <w:t xml:space="preserve">toliau kartu Sutartyje vadinamos Šalimis, sudarė šią pirkimo–pardavimo </w:t>
      </w:r>
      <w:r w:rsidR="00E94816" w:rsidRPr="008149B0">
        <w:rPr>
          <w:sz w:val="24"/>
          <w:szCs w:val="24"/>
          <w:lang w:val="lt-LT"/>
        </w:rPr>
        <w:t>S</w:t>
      </w:r>
      <w:r w:rsidR="00B44B4A" w:rsidRPr="008149B0">
        <w:rPr>
          <w:sz w:val="24"/>
          <w:szCs w:val="24"/>
          <w:lang w:val="lt-LT"/>
        </w:rPr>
        <w:t xml:space="preserve">utartį, toliau vadinamą </w:t>
      </w:r>
      <w:r w:rsidR="00B44B4A" w:rsidRPr="008149B0">
        <w:rPr>
          <w:b/>
          <w:sz w:val="24"/>
          <w:szCs w:val="24"/>
          <w:lang w:val="lt-LT"/>
        </w:rPr>
        <w:t>Sutartimi</w:t>
      </w:r>
      <w:r w:rsidR="00B44B4A" w:rsidRPr="008149B0">
        <w:rPr>
          <w:sz w:val="24"/>
          <w:szCs w:val="24"/>
          <w:lang w:val="lt-LT"/>
        </w:rPr>
        <w:t>:</w:t>
      </w:r>
    </w:p>
    <w:p w14:paraId="16E77D28" w14:textId="77777777" w:rsidR="00C861D9" w:rsidRPr="000F3EEA" w:rsidRDefault="00C861D9" w:rsidP="00E704BF">
      <w:pPr>
        <w:jc w:val="both"/>
        <w:rPr>
          <w:sz w:val="24"/>
          <w:szCs w:val="24"/>
          <w:lang w:val="lt-LT"/>
        </w:rPr>
      </w:pPr>
    </w:p>
    <w:p w14:paraId="49B9177C" w14:textId="77777777" w:rsidR="00C861D9" w:rsidRPr="000F3EEA" w:rsidRDefault="00C861D9" w:rsidP="00E704BF">
      <w:pPr>
        <w:jc w:val="both"/>
        <w:rPr>
          <w:b/>
          <w:sz w:val="24"/>
          <w:szCs w:val="24"/>
          <w:lang w:val="lt-LT"/>
        </w:rPr>
      </w:pPr>
      <w:r w:rsidRPr="000F3EEA">
        <w:rPr>
          <w:b/>
          <w:sz w:val="24"/>
          <w:szCs w:val="24"/>
          <w:lang w:val="lt-LT"/>
        </w:rPr>
        <w:t>1.</w:t>
      </w:r>
      <w:r w:rsidR="00302E9F" w:rsidRPr="000F3EEA">
        <w:rPr>
          <w:b/>
          <w:sz w:val="24"/>
          <w:szCs w:val="24"/>
          <w:lang w:val="lt-LT"/>
        </w:rPr>
        <w:t xml:space="preserve"> </w:t>
      </w:r>
      <w:r w:rsidRPr="000F3EEA">
        <w:rPr>
          <w:b/>
          <w:sz w:val="24"/>
          <w:szCs w:val="24"/>
          <w:lang w:val="lt-LT"/>
        </w:rPr>
        <w:t>Sutarties objektas</w:t>
      </w:r>
    </w:p>
    <w:p w14:paraId="5CC6D37A" w14:textId="77777777" w:rsidR="00C861D9" w:rsidRPr="00D04BA5" w:rsidRDefault="00C861D9" w:rsidP="007A3208">
      <w:pPr>
        <w:ind w:left="-540"/>
        <w:jc w:val="both"/>
        <w:rPr>
          <w:sz w:val="24"/>
          <w:szCs w:val="24"/>
          <w:lang w:val="lt-LT"/>
        </w:rPr>
      </w:pPr>
      <w:r w:rsidRPr="000F3EEA">
        <w:rPr>
          <w:b/>
          <w:sz w:val="24"/>
          <w:szCs w:val="24"/>
          <w:lang w:val="lt-LT"/>
        </w:rPr>
        <w:t xml:space="preserve">1.1. </w:t>
      </w:r>
      <w:r w:rsidRPr="000F3EEA">
        <w:rPr>
          <w:sz w:val="24"/>
          <w:szCs w:val="24"/>
          <w:lang w:val="lt-LT"/>
        </w:rPr>
        <w:t xml:space="preserve">Šia </w:t>
      </w:r>
      <w:r w:rsidR="00E94816">
        <w:rPr>
          <w:sz w:val="24"/>
          <w:szCs w:val="24"/>
          <w:lang w:val="lt-LT"/>
        </w:rPr>
        <w:t>S</w:t>
      </w:r>
      <w:r w:rsidRPr="000F3EEA">
        <w:rPr>
          <w:sz w:val="24"/>
          <w:szCs w:val="24"/>
          <w:lang w:val="lt-LT"/>
        </w:rPr>
        <w:t>utartimi Pardavėjas įsipareigoja parduoti</w:t>
      </w:r>
      <w:r w:rsidR="007D1DAC">
        <w:rPr>
          <w:sz w:val="24"/>
          <w:szCs w:val="24"/>
          <w:lang w:val="lt-LT"/>
        </w:rPr>
        <w:t xml:space="preserve"> </w:t>
      </w:r>
      <w:r w:rsidR="00A439B7" w:rsidRPr="000F3EEA">
        <w:rPr>
          <w:sz w:val="24"/>
          <w:szCs w:val="24"/>
          <w:lang w:val="lt-LT"/>
        </w:rPr>
        <w:t xml:space="preserve">prekes nurodytas </w:t>
      </w:r>
      <w:r w:rsidR="003B15A4" w:rsidRPr="000F3EEA">
        <w:rPr>
          <w:sz w:val="24"/>
          <w:szCs w:val="24"/>
          <w:lang w:val="lt-LT"/>
        </w:rPr>
        <w:t>U</w:t>
      </w:r>
      <w:r w:rsidR="00296FA8" w:rsidRPr="000F3EEA">
        <w:rPr>
          <w:sz w:val="24"/>
          <w:szCs w:val="24"/>
          <w:lang w:val="lt-LT"/>
        </w:rPr>
        <w:t>AB „Gaschema“ kainoraštyje</w:t>
      </w:r>
      <w:r w:rsidR="007D1DAC">
        <w:rPr>
          <w:sz w:val="24"/>
          <w:szCs w:val="24"/>
          <w:lang w:val="lt-LT"/>
        </w:rPr>
        <w:t xml:space="preserve">, </w:t>
      </w:r>
      <w:r w:rsidR="00A439B7" w:rsidRPr="000F3EEA">
        <w:rPr>
          <w:sz w:val="24"/>
          <w:szCs w:val="24"/>
          <w:lang w:val="lt-LT"/>
        </w:rPr>
        <w:t>toliau „Prekės“</w:t>
      </w:r>
      <w:r w:rsidRPr="000F3EEA">
        <w:rPr>
          <w:sz w:val="24"/>
          <w:szCs w:val="24"/>
          <w:lang w:val="lt-LT"/>
        </w:rPr>
        <w:t>,</w:t>
      </w:r>
      <w:r w:rsidR="00A439B7" w:rsidRPr="000F3EEA">
        <w:rPr>
          <w:sz w:val="24"/>
          <w:szCs w:val="24"/>
          <w:lang w:val="lt-LT"/>
        </w:rPr>
        <w:t xml:space="preserve"> bei</w:t>
      </w:r>
      <w:r w:rsidRPr="000F3EEA">
        <w:rPr>
          <w:sz w:val="24"/>
          <w:szCs w:val="24"/>
          <w:lang w:val="lt-LT"/>
        </w:rPr>
        <w:t xml:space="preserve"> </w:t>
      </w:r>
      <w:r w:rsidR="00FD5258" w:rsidRPr="000F3EEA">
        <w:rPr>
          <w:sz w:val="24"/>
          <w:szCs w:val="24"/>
          <w:lang w:val="lt-LT"/>
        </w:rPr>
        <w:t xml:space="preserve">teikti transportavimo ir kitas </w:t>
      </w:r>
      <w:r w:rsidR="00A439B7" w:rsidRPr="000F3EEA">
        <w:rPr>
          <w:sz w:val="24"/>
          <w:szCs w:val="24"/>
          <w:lang w:val="lt-LT"/>
        </w:rPr>
        <w:t>paslaugas</w:t>
      </w:r>
      <w:r w:rsidR="00FD5258" w:rsidRPr="000F3EEA">
        <w:rPr>
          <w:sz w:val="24"/>
          <w:szCs w:val="24"/>
          <w:lang w:val="lt-LT"/>
        </w:rPr>
        <w:t xml:space="preserve">, </w:t>
      </w:r>
      <w:r w:rsidRPr="000F3EEA">
        <w:rPr>
          <w:sz w:val="24"/>
          <w:szCs w:val="24"/>
          <w:lang w:val="lt-LT"/>
        </w:rPr>
        <w:t xml:space="preserve">o Pirkėjas pirkti </w:t>
      </w:r>
      <w:r w:rsidR="0092673E" w:rsidRPr="000F3EEA">
        <w:rPr>
          <w:sz w:val="24"/>
          <w:szCs w:val="24"/>
          <w:lang w:val="lt-LT"/>
        </w:rPr>
        <w:t>technines</w:t>
      </w:r>
      <w:r w:rsidR="00554FE8" w:rsidRPr="000F3EEA">
        <w:rPr>
          <w:sz w:val="24"/>
          <w:szCs w:val="24"/>
          <w:lang w:val="lt-LT"/>
        </w:rPr>
        <w:t xml:space="preserve"> dujas balionu</w:t>
      </w:r>
      <w:r w:rsidR="00A0619F" w:rsidRPr="000F3EEA">
        <w:rPr>
          <w:sz w:val="24"/>
          <w:szCs w:val="24"/>
          <w:lang w:val="lt-LT"/>
        </w:rPr>
        <w:t>ose</w:t>
      </w:r>
      <w:r w:rsidR="00FB7546" w:rsidRPr="000F3EEA">
        <w:rPr>
          <w:sz w:val="24"/>
          <w:szCs w:val="24"/>
          <w:lang w:val="lt-LT"/>
        </w:rPr>
        <w:t>,</w:t>
      </w:r>
      <w:r w:rsidR="00E825FB" w:rsidRPr="000F3EEA">
        <w:rPr>
          <w:sz w:val="24"/>
          <w:szCs w:val="24"/>
          <w:lang w:val="lt-LT"/>
        </w:rPr>
        <w:t xml:space="preserve"> taip pat suvirinimo medžiagas, įrankius ir jų priedus</w:t>
      </w:r>
      <w:r w:rsidRPr="000F3EEA">
        <w:rPr>
          <w:sz w:val="24"/>
          <w:szCs w:val="24"/>
          <w:lang w:val="lt-LT"/>
        </w:rPr>
        <w:t>. Pardavėjas teikia Pirkėjui kons</w:t>
      </w:r>
      <w:r w:rsidR="00A439B7" w:rsidRPr="000F3EEA">
        <w:rPr>
          <w:sz w:val="24"/>
          <w:szCs w:val="24"/>
          <w:lang w:val="lt-LT"/>
        </w:rPr>
        <w:t>ultacijas bei informaciją apie P</w:t>
      </w:r>
      <w:r w:rsidRPr="000F3EEA">
        <w:rPr>
          <w:sz w:val="24"/>
          <w:szCs w:val="24"/>
          <w:lang w:val="lt-LT"/>
        </w:rPr>
        <w:t>rekes</w:t>
      </w:r>
      <w:r w:rsidRPr="00D04BA5">
        <w:rPr>
          <w:sz w:val="24"/>
          <w:szCs w:val="24"/>
          <w:lang w:val="lt-LT"/>
        </w:rPr>
        <w:t xml:space="preserve">. </w:t>
      </w:r>
      <w:r w:rsidR="007D1DAC" w:rsidRPr="00D04BA5">
        <w:rPr>
          <w:sz w:val="24"/>
          <w:szCs w:val="24"/>
          <w:lang w:val="lt-LT"/>
        </w:rPr>
        <w:t>Konkrečios prekės, jų asortimentas, kiekis ir kaina nustatomi šalių žodiniu susitarimu (sutartimi).</w:t>
      </w:r>
    </w:p>
    <w:p w14:paraId="52ABCA95" w14:textId="77777777" w:rsidR="00BD6F67" w:rsidRPr="000F3EEA" w:rsidRDefault="006B0F50" w:rsidP="00BD6F67">
      <w:pPr>
        <w:ind w:left="-540"/>
        <w:jc w:val="both"/>
        <w:rPr>
          <w:sz w:val="24"/>
          <w:szCs w:val="24"/>
          <w:lang w:val="lt-LT"/>
        </w:rPr>
      </w:pPr>
      <w:r w:rsidRPr="000F3EEA">
        <w:rPr>
          <w:b/>
          <w:sz w:val="24"/>
          <w:szCs w:val="24"/>
          <w:lang w:val="lt-LT"/>
        </w:rPr>
        <w:t>1.</w:t>
      </w:r>
      <w:r w:rsidR="007A3208" w:rsidRPr="000F3EEA">
        <w:rPr>
          <w:b/>
          <w:sz w:val="24"/>
          <w:szCs w:val="24"/>
          <w:lang w:val="lt-LT"/>
        </w:rPr>
        <w:t>2</w:t>
      </w:r>
      <w:r w:rsidRPr="000F3EEA">
        <w:rPr>
          <w:b/>
          <w:sz w:val="24"/>
          <w:szCs w:val="24"/>
          <w:lang w:val="lt-LT"/>
        </w:rPr>
        <w:t>.</w:t>
      </w:r>
      <w:r w:rsidRPr="000F3EEA">
        <w:rPr>
          <w:sz w:val="24"/>
          <w:szCs w:val="24"/>
          <w:lang w:val="lt-LT"/>
        </w:rPr>
        <w:t xml:space="preserve"> Esant Pirkėjo pageidavimui, Pardavėjas</w:t>
      </w:r>
      <w:r w:rsidR="00BD6F67" w:rsidRPr="000F3EEA">
        <w:rPr>
          <w:sz w:val="24"/>
          <w:szCs w:val="24"/>
          <w:lang w:val="lt-LT"/>
        </w:rPr>
        <w:t xml:space="preserve"> perduoda atlygintinai</w:t>
      </w:r>
      <w:r w:rsidRPr="000F3EEA">
        <w:rPr>
          <w:sz w:val="24"/>
          <w:szCs w:val="24"/>
          <w:lang w:val="lt-LT"/>
        </w:rPr>
        <w:t xml:space="preserve"> laikinai naudotis Pirkėjui dujų balionus, balionų ryšulius, konteinerius jiems gabenti ar kitus daiktus (toliau tara), o Pirkėjas moka nuomos mokestį.</w:t>
      </w:r>
      <w:r w:rsidR="00BD6F67" w:rsidRPr="000F3EEA">
        <w:rPr>
          <w:sz w:val="24"/>
          <w:szCs w:val="24"/>
          <w:lang w:val="lt-LT"/>
        </w:rPr>
        <w:t xml:space="preserve"> Nuomos pagrindais perdavus šiame punkte minėtus daiktus, Pardavėjas papildomai tampa Nuomotoju, o Pirkėjas - Nuomininku.</w:t>
      </w:r>
    </w:p>
    <w:p w14:paraId="2387991C" w14:textId="77777777" w:rsidR="004C51AA" w:rsidRPr="000F3EEA" w:rsidRDefault="004C51AA" w:rsidP="00BD6F67">
      <w:pPr>
        <w:ind w:left="-540"/>
        <w:jc w:val="both"/>
        <w:rPr>
          <w:b/>
          <w:sz w:val="24"/>
          <w:szCs w:val="24"/>
          <w:lang w:val="lt-LT"/>
        </w:rPr>
      </w:pPr>
      <w:r w:rsidRPr="000F3EEA">
        <w:rPr>
          <w:b/>
          <w:sz w:val="24"/>
          <w:szCs w:val="24"/>
          <w:lang w:val="lt-LT"/>
        </w:rPr>
        <w:tab/>
      </w:r>
    </w:p>
    <w:p w14:paraId="24099EFD" w14:textId="77777777" w:rsidR="004C51AA" w:rsidRPr="000F3EEA" w:rsidRDefault="004C51AA" w:rsidP="004C51AA">
      <w:pPr>
        <w:pStyle w:val="Pagrindinistekstas"/>
        <w:rPr>
          <w:b/>
          <w:szCs w:val="24"/>
        </w:rPr>
      </w:pPr>
      <w:r w:rsidRPr="000F3EEA">
        <w:rPr>
          <w:b/>
          <w:szCs w:val="24"/>
        </w:rPr>
        <w:t>2. Taros perdavimo ir grąžinimo tvarka</w:t>
      </w:r>
    </w:p>
    <w:p w14:paraId="20252541" w14:textId="77777777" w:rsidR="004C51AA" w:rsidRPr="000F3EEA" w:rsidRDefault="004C51AA" w:rsidP="004C51AA">
      <w:pPr>
        <w:pStyle w:val="Pagrindinistekstas"/>
        <w:ind w:left="-540"/>
        <w:rPr>
          <w:b/>
          <w:szCs w:val="24"/>
        </w:rPr>
      </w:pPr>
      <w:r w:rsidRPr="000F3EEA">
        <w:rPr>
          <w:b/>
          <w:szCs w:val="24"/>
        </w:rPr>
        <w:t xml:space="preserve">2.1. </w:t>
      </w:r>
      <w:r w:rsidR="00975C06" w:rsidRPr="00D25B67">
        <w:rPr>
          <w:szCs w:val="24"/>
        </w:rPr>
        <w:t>Nuomotojas, šios Sutarties, Taros nuomos aktų</w:t>
      </w:r>
      <w:r w:rsidR="00975C06">
        <w:rPr>
          <w:szCs w:val="24"/>
        </w:rPr>
        <w:t xml:space="preserve"> (kai Nuomininkas pats pasiima ar grąžina tarą)</w:t>
      </w:r>
      <w:r w:rsidR="00975C06" w:rsidRPr="00D25B67">
        <w:rPr>
          <w:szCs w:val="24"/>
        </w:rPr>
        <w:t xml:space="preserve"> ir važtaraščių</w:t>
      </w:r>
      <w:r w:rsidR="00975C06">
        <w:rPr>
          <w:szCs w:val="24"/>
        </w:rPr>
        <w:t xml:space="preserve"> (kai Nuomotojas savo transportu pristato ar pasiima Tarą)</w:t>
      </w:r>
      <w:r w:rsidR="00975C06" w:rsidRPr="00D25B67">
        <w:rPr>
          <w:szCs w:val="24"/>
        </w:rPr>
        <w:t xml:space="preserve"> pagrindu, pasirašytinai perduoda (ir priima) dujų balionus, jų ryšulius ir konteinerius Nuomininkui, pastarajam perkant dujas iš Nuomotojo, kurie naudojami kaip apyvartinė tara (tuščias balionas grąžinamas Nuomotojui, o Nuomininkui perduodamas kitas to paties tipo pilnas balionas).</w:t>
      </w:r>
    </w:p>
    <w:p w14:paraId="4C13042E" w14:textId="77777777" w:rsidR="004C51AA" w:rsidRPr="000F3EEA" w:rsidRDefault="004C51AA" w:rsidP="004C51AA">
      <w:pPr>
        <w:ind w:left="-540"/>
        <w:jc w:val="both"/>
        <w:rPr>
          <w:sz w:val="24"/>
          <w:szCs w:val="24"/>
          <w:lang w:val="lt-LT"/>
        </w:rPr>
      </w:pPr>
      <w:r w:rsidRPr="000F3EEA">
        <w:rPr>
          <w:b/>
          <w:sz w:val="24"/>
          <w:szCs w:val="24"/>
          <w:lang w:val="lt-LT"/>
        </w:rPr>
        <w:t>2.2.</w:t>
      </w:r>
      <w:r w:rsidRPr="000F3EEA">
        <w:rPr>
          <w:sz w:val="24"/>
          <w:szCs w:val="24"/>
          <w:lang w:val="lt-LT"/>
        </w:rPr>
        <w:t xml:space="preserve"> Nuomininko darbuotojai, pateikę galiojantį Nuomininko įmonės darbuotojo pažymėjimą arba Nuomininko įmonės vadovo išduotą</w:t>
      </w:r>
      <w:r w:rsidRPr="000F3EEA">
        <w:rPr>
          <w:b/>
          <w:sz w:val="24"/>
          <w:szCs w:val="24"/>
          <w:lang w:val="lt-LT"/>
        </w:rPr>
        <w:t xml:space="preserve"> </w:t>
      </w:r>
      <w:r w:rsidRPr="000F3EEA">
        <w:rPr>
          <w:sz w:val="24"/>
          <w:szCs w:val="24"/>
          <w:lang w:val="lt-LT"/>
        </w:rPr>
        <w:t xml:space="preserve">įgaliojimą turi teisę užsakyti, priimti tarą ir Nuomininko vardu pasirašyti Taros nuomos aktuose ir važtaraščiuose, pateikę galiojantį darbuotojo pažymėjimą. Šiuo atveju, Nuomininkas </w:t>
      </w:r>
      <w:r w:rsidRPr="000F3EEA">
        <w:rPr>
          <w:rStyle w:val="Emfaz"/>
          <w:i w:val="0"/>
          <w:sz w:val="24"/>
          <w:szCs w:val="24"/>
          <w:lang w:val="lt-LT"/>
        </w:rPr>
        <w:t>santykiuose</w:t>
      </w:r>
      <w:r w:rsidRPr="000F3EEA">
        <w:rPr>
          <w:sz w:val="24"/>
          <w:szCs w:val="24"/>
          <w:lang w:val="lt-LT"/>
        </w:rPr>
        <w:t xml:space="preserve">, kylančiuose iš šios </w:t>
      </w:r>
      <w:r w:rsidR="00E94816">
        <w:rPr>
          <w:sz w:val="24"/>
          <w:szCs w:val="24"/>
          <w:lang w:val="lt-LT"/>
        </w:rPr>
        <w:t>S</w:t>
      </w:r>
      <w:r w:rsidRPr="000F3EEA">
        <w:rPr>
          <w:sz w:val="24"/>
          <w:szCs w:val="24"/>
          <w:lang w:val="lt-LT"/>
        </w:rPr>
        <w:t xml:space="preserve">utarties, negali ginčyti savo atstovo įgaliojimų, jeigu taros perdavimo dieną Tarą priėmusį asmenį su Nuomininku siejo darbo </w:t>
      </w:r>
      <w:r w:rsidR="00E94816">
        <w:rPr>
          <w:sz w:val="24"/>
          <w:szCs w:val="24"/>
          <w:lang w:val="lt-LT"/>
        </w:rPr>
        <w:t>S</w:t>
      </w:r>
      <w:r w:rsidRPr="000F3EEA">
        <w:rPr>
          <w:sz w:val="24"/>
          <w:szCs w:val="24"/>
          <w:lang w:val="lt-LT"/>
        </w:rPr>
        <w:t>utartis arba jam buvo išduotas įgaliojimas.</w:t>
      </w:r>
    </w:p>
    <w:p w14:paraId="10944330" w14:textId="77777777" w:rsidR="004C51AA" w:rsidRPr="000F3EEA" w:rsidRDefault="004C51AA" w:rsidP="004C51AA">
      <w:pPr>
        <w:ind w:left="-540"/>
        <w:jc w:val="both"/>
        <w:rPr>
          <w:sz w:val="24"/>
          <w:szCs w:val="24"/>
          <w:lang w:val="lt-LT"/>
        </w:rPr>
      </w:pPr>
      <w:r w:rsidRPr="000F3EEA">
        <w:rPr>
          <w:b/>
          <w:sz w:val="24"/>
          <w:szCs w:val="24"/>
          <w:lang w:val="lt-LT"/>
        </w:rPr>
        <w:t>2.3.</w:t>
      </w:r>
      <w:r w:rsidRPr="000F3EEA">
        <w:rPr>
          <w:sz w:val="24"/>
          <w:szCs w:val="24"/>
          <w:lang w:val="lt-LT"/>
        </w:rPr>
        <w:t xml:space="preserve"> Siekiant suvaldyti rizikas susijusias su Taros praradimu, kartą per metus Sutarties rekvizituose nurodytu adresu</w:t>
      </w:r>
      <w:r w:rsidR="00E94816">
        <w:rPr>
          <w:sz w:val="24"/>
          <w:szCs w:val="24"/>
          <w:lang w:val="lt-LT"/>
        </w:rPr>
        <w:t xml:space="preserve"> </w:t>
      </w:r>
      <w:r w:rsidR="00E94816" w:rsidRPr="00530D3E">
        <w:rPr>
          <w:sz w:val="24"/>
          <w:szCs w:val="24"/>
          <w:lang w:val="lt-LT"/>
        </w:rPr>
        <w:t>arba elektroninio pašto adresu</w:t>
      </w:r>
      <w:r w:rsidRPr="000F3EEA">
        <w:rPr>
          <w:sz w:val="24"/>
          <w:szCs w:val="24"/>
          <w:lang w:val="lt-LT"/>
        </w:rPr>
        <w:t>, Nuomininkui siunčiamas Taros nuomos suderinimo aktas, kuriame nurodytas Taros kiekis ir tipas esantis pas Nuomininką Taros suderinimo akte nurodytai datai. Nuomininkas patikrinęs perduotos Taros kiekį ir tipą pasirašo Taros nuomos suderinimo aktą ir siunčia jį Nuomotojui, arba p</w:t>
      </w:r>
      <w:r w:rsidR="00957D57">
        <w:rPr>
          <w:sz w:val="24"/>
          <w:szCs w:val="24"/>
          <w:lang w:val="lt-LT"/>
        </w:rPr>
        <w:t>areiškia argumentuotus prieštara</w:t>
      </w:r>
      <w:r w:rsidRPr="000F3EEA">
        <w:rPr>
          <w:sz w:val="24"/>
          <w:szCs w:val="24"/>
          <w:lang w:val="lt-LT"/>
        </w:rPr>
        <w:t>vimus dėl neatitikimo. Esant Taros trūkumui ir nesant argumentuoto prieštaravimo</w:t>
      </w:r>
      <w:r w:rsidR="00787A41" w:rsidRPr="000F3EEA">
        <w:rPr>
          <w:sz w:val="24"/>
          <w:szCs w:val="24"/>
          <w:lang w:val="lt-LT"/>
        </w:rPr>
        <w:t>,</w:t>
      </w:r>
      <w:r w:rsidRPr="000F3EEA">
        <w:rPr>
          <w:sz w:val="24"/>
          <w:szCs w:val="24"/>
          <w:lang w:val="lt-LT"/>
        </w:rPr>
        <w:t xml:space="preserve"> Nuomininkas apmoka nustatytą trūkumą pagal kainoraštyje ar Sutarties priede nurodytus įkainius. Jeigu Nuomininkas neatsiunčia pasirašyto Taros suderinimo akto ar prieštaravimų per 15 kalendorinių dienų, laikoma kad jis sutinka su Nuomotojo nurodytu Taros kiekiu ir tipu.</w:t>
      </w:r>
    </w:p>
    <w:p w14:paraId="22E24030" w14:textId="77777777" w:rsidR="00C861D9" w:rsidRPr="000F3EEA" w:rsidRDefault="00C861D9" w:rsidP="00E704BF">
      <w:pPr>
        <w:ind w:left="-540"/>
        <w:jc w:val="both"/>
        <w:rPr>
          <w:b/>
          <w:sz w:val="24"/>
          <w:szCs w:val="24"/>
          <w:lang w:val="lt-LT"/>
        </w:rPr>
      </w:pPr>
      <w:r w:rsidRPr="000F3EEA">
        <w:rPr>
          <w:b/>
          <w:sz w:val="24"/>
          <w:szCs w:val="24"/>
          <w:lang w:val="lt-LT"/>
        </w:rPr>
        <w:t xml:space="preserve">      </w:t>
      </w:r>
    </w:p>
    <w:p w14:paraId="5CC52A4F" w14:textId="77777777" w:rsidR="00C861D9" w:rsidRPr="000F3EEA" w:rsidRDefault="00C861D9" w:rsidP="00787A41">
      <w:pPr>
        <w:ind w:left="-540"/>
        <w:jc w:val="both"/>
        <w:rPr>
          <w:b/>
          <w:sz w:val="24"/>
          <w:szCs w:val="24"/>
          <w:lang w:val="lt-LT"/>
        </w:rPr>
      </w:pPr>
      <w:r w:rsidRPr="000F3EEA">
        <w:rPr>
          <w:b/>
          <w:sz w:val="24"/>
          <w:szCs w:val="24"/>
          <w:lang w:val="lt-LT"/>
        </w:rPr>
        <w:t xml:space="preserve">           </w:t>
      </w:r>
      <w:r w:rsidR="004C51AA" w:rsidRPr="000F3EEA">
        <w:rPr>
          <w:b/>
          <w:sz w:val="24"/>
          <w:szCs w:val="24"/>
          <w:lang w:val="lt-LT"/>
        </w:rPr>
        <w:t>3</w:t>
      </w:r>
      <w:r w:rsidRPr="000F3EEA">
        <w:rPr>
          <w:b/>
          <w:sz w:val="24"/>
          <w:szCs w:val="24"/>
          <w:lang w:val="lt-LT"/>
        </w:rPr>
        <w:t>. Sutarties sąlygos</w:t>
      </w:r>
    </w:p>
    <w:p w14:paraId="12F4ED5F" w14:textId="77777777" w:rsidR="00136CE7" w:rsidRPr="00D04BA5" w:rsidRDefault="004C51AA" w:rsidP="00E704BF">
      <w:pPr>
        <w:ind w:left="-540"/>
        <w:jc w:val="both"/>
        <w:rPr>
          <w:sz w:val="24"/>
          <w:szCs w:val="24"/>
          <w:lang w:val="lt-LT"/>
        </w:rPr>
      </w:pPr>
      <w:r w:rsidRPr="000F3EEA">
        <w:rPr>
          <w:b/>
          <w:sz w:val="24"/>
          <w:szCs w:val="24"/>
          <w:lang w:val="lt-LT"/>
        </w:rPr>
        <w:t>3</w:t>
      </w:r>
      <w:r w:rsidR="00C861D9" w:rsidRPr="000F3EEA">
        <w:rPr>
          <w:b/>
          <w:sz w:val="24"/>
          <w:szCs w:val="24"/>
          <w:lang w:val="lt-LT"/>
        </w:rPr>
        <w:t>.1.</w:t>
      </w:r>
      <w:r w:rsidR="00C861D9" w:rsidRPr="000F3EEA">
        <w:rPr>
          <w:sz w:val="24"/>
          <w:szCs w:val="24"/>
          <w:lang w:val="lt-LT"/>
        </w:rPr>
        <w:t xml:space="preserve"> Pardavėjas</w:t>
      </w:r>
      <w:r w:rsidR="005F732E">
        <w:rPr>
          <w:sz w:val="24"/>
          <w:szCs w:val="24"/>
          <w:lang w:val="lt-LT"/>
        </w:rPr>
        <w:t xml:space="preserve"> (Nuomotojas)</w:t>
      </w:r>
      <w:r w:rsidR="00C861D9" w:rsidRPr="000F3EEA">
        <w:rPr>
          <w:sz w:val="24"/>
          <w:szCs w:val="24"/>
          <w:lang w:val="lt-LT"/>
        </w:rPr>
        <w:t xml:space="preserve"> parduoda prekes </w:t>
      </w:r>
      <w:r w:rsidR="00136CE7" w:rsidRPr="000F3EEA">
        <w:rPr>
          <w:sz w:val="24"/>
          <w:szCs w:val="24"/>
          <w:lang w:val="lt-LT"/>
        </w:rPr>
        <w:t xml:space="preserve">pagal </w:t>
      </w:r>
      <w:r w:rsidR="00E441F5" w:rsidRPr="000F3EEA">
        <w:rPr>
          <w:sz w:val="24"/>
          <w:szCs w:val="24"/>
          <w:lang w:val="lt-LT"/>
        </w:rPr>
        <w:t>galiojantį</w:t>
      </w:r>
      <w:r w:rsidR="00136CE7" w:rsidRPr="000F3EEA">
        <w:rPr>
          <w:sz w:val="24"/>
          <w:szCs w:val="24"/>
          <w:lang w:val="lt-LT"/>
        </w:rPr>
        <w:t xml:space="preserve"> </w:t>
      </w:r>
      <w:r w:rsidR="003B15A4" w:rsidRPr="000F3EEA">
        <w:rPr>
          <w:sz w:val="24"/>
          <w:szCs w:val="24"/>
          <w:lang w:val="lt-LT"/>
        </w:rPr>
        <w:t>U</w:t>
      </w:r>
      <w:r w:rsidR="00136CE7" w:rsidRPr="000F3EEA">
        <w:rPr>
          <w:sz w:val="24"/>
          <w:szCs w:val="24"/>
          <w:lang w:val="lt-LT"/>
        </w:rPr>
        <w:t>AB „Gaschema</w:t>
      </w:r>
      <w:r w:rsidR="000F3EEA">
        <w:rPr>
          <w:sz w:val="24"/>
          <w:szCs w:val="24"/>
          <w:lang w:val="lt-LT"/>
        </w:rPr>
        <w:t xml:space="preserve">” </w:t>
      </w:r>
      <w:r w:rsidR="000F3EEA" w:rsidRPr="00D04BA5">
        <w:rPr>
          <w:sz w:val="24"/>
          <w:szCs w:val="24"/>
          <w:lang w:val="lt-LT"/>
        </w:rPr>
        <w:t>kainoraštį</w:t>
      </w:r>
      <w:r w:rsidR="00F955D0" w:rsidRPr="00D04BA5">
        <w:rPr>
          <w:sz w:val="24"/>
          <w:szCs w:val="24"/>
          <w:lang w:val="lt-LT"/>
        </w:rPr>
        <w:t xml:space="preserve"> šalių žodiniu susitarimu</w:t>
      </w:r>
      <w:r w:rsidR="000F3EEA" w:rsidRPr="00D04BA5">
        <w:rPr>
          <w:sz w:val="24"/>
          <w:szCs w:val="24"/>
          <w:lang w:val="lt-LT"/>
        </w:rPr>
        <w:t xml:space="preserve"> </w:t>
      </w:r>
      <w:r w:rsidR="00F955D0" w:rsidRPr="00D04BA5">
        <w:rPr>
          <w:sz w:val="24"/>
          <w:szCs w:val="24"/>
          <w:lang w:val="lt-LT"/>
        </w:rPr>
        <w:t>bei nuomoja tarą pagal</w:t>
      </w:r>
      <w:r w:rsidR="000F3EEA" w:rsidRPr="00D04BA5">
        <w:rPr>
          <w:sz w:val="24"/>
          <w:szCs w:val="24"/>
          <w:lang w:val="lt-LT"/>
        </w:rPr>
        <w:t xml:space="preserve"> pasirašytą S</w:t>
      </w:r>
      <w:r w:rsidRPr="00D04BA5">
        <w:rPr>
          <w:sz w:val="24"/>
          <w:szCs w:val="24"/>
          <w:lang w:val="lt-LT"/>
        </w:rPr>
        <w:t>utarties priedą.</w:t>
      </w:r>
    </w:p>
    <w:p w14:paraId="594312BA" w14:textId="77777777" w:rsidR="00D505D7" w:rsidRPr="0092518A" w:rsidRDefault="00D505D7" w:rsidP="00E704BF">
      <w:pPr>
        <w:ind w:left="-540"/>
        <w:jc w:val="both"/>
        <w:rPr>
          <w:sz w:val="24"/>
          <w:szCs w:val="24"/>
          <w:lang w:val="lt-LT"/>
        </w:rPr>
      </w:pPr>
      <w:r>
        <w:rPr>
          <w:b/>
          <w:sz w:val="24"/>
          <w:szCs w:val="24"/>
          <w:lang w:val="lt-LT"/>
        </w:rPr>
        <w:t>3</w:t>
      </w:r>
      <w:r w:rsidRPr="00D505D7">
        <w:rPr>
          <w:b/>
          <w:sz w:val="24"/>
          <w:szCs w:val="24"/>
          <w:lang w:val="lt-LT"/>
        </w:rPr>
        <w:t>.2.</w:t>
      </w:r>
      <w:r>
        <w:rPr>
          <w:sz w:val="24"/>
          <w:szCs w:val="24"/>
          <w:lang w:val="lt-LT"/>
        </w:rPr>
        <w:t xml:space="preserve"> </w:t>
      </w:r>
      <w:r w:rsidRPr="0092518A">
        <w:rPr>
          <w:sz w:val="24"/>
          <w:szCs w:val="24"/>
          <w:lang w:val="lt-LT"/>
        </w:rPr>
        <w:t xml:space="preserve">Pasirašydamas šią </w:t>
      </w:r>
      <w:r w:rsidR="00E94816" w:rsidRPr="00530D3E">
        <w:rPr>
          <w:sz w:val="24"/>
          <w:szCs w:val="24"/>
          <w:lang w:val="lt-LT"/>
        </w:rPr>
        <w:t>S</w:t>
      </w:r>
      <w:r w:rsidRPr="0092518A">
        <w:rPr>
          <w:sz w:val="24"/>
          <w:szCs w:val="24"/>
          <w:lang w:val="lt-LT"/>
        </w:rPr>
        <w:t xml:space="preserve">utartį, Nuomininkas patvirtina, jog yra susipažinęs </w:t>
      </w:r>
      <w:r w:rsidRPr="00F955D0">
        <w:rPr>
          <w:sz w:val="24"/>
          <w:szCs w:val="24"/>
          <w:lang w:val="lt-LT"/>
        </w:rPr>
        <w:t>su</w:t>
      </w:r>
      <w:r w:rsidRPr="0092518A">
        <w:rPr>
          <w:sz w:val="24"/>
          <w:szCs w:val="24"/>
          <w:lang w:val="lt-LT"/>
        </w:rPr>
        <w:t xml:space="preserve"> Sutarties priede nurodytu taros nuomos mokesčiu</w:t>
      </w:r>
      <w:r w:rsidR="00F955D0" w:rsidRPr="00F955D0">
        <w:rPr>
          <w:sz w:val="24"/>
          <w:szCs w:val="24"/>
          <w:lang w:val="lt-LT"/>
        </w:rPr>
        <w:t>.</w:t>
      </w:r>
      <w:r w:rsidRPr="00F955D0">
        <w:rPr>
          <w:strike/>
          <w:color w:val="FF0000"/>
          <w:sz w:val="24"/>
          <w:szCs w:val="24"/>
          <w:lang w:val="lt-LT"/>
        </w:rPr>
        <w:t xml:space="preserve"> </w:t>
      </w:r>
    </w:p>
    <w:p w14:paraId="7D3252C4" w14:textId="77777777" w:rsidR="00C861D9" w:rsidRPr="000F3EEA" w:rsidRDefault="004C51AA" w:rsidP="00E704BF">
      <w:pPr>
        <w:ind w:left="-540"/>
        <w:jc w:val="both"/>
        <w:rPr>
          <w:sz w:val="24"/>
          <w:szCs w:val="24"/>
          <w:lang w:val="lt-LT"/>
        </w:rPr>
      </w:pPr>
      <w:r w:rsidRPr="000F3EEA">
        <w:rPr>
          <w:b/>
          <w:sz w:val="24"/>
          <w:szCs w:val="24"/>
          <w:lang w:val="lt-LT"/>
        </w:rPr>
        <w:t>3</w:t>
      </w:r>
      <w:r w:rsidR="00136CE7" w:rsidRPr="000F3EEA">
        <w:rPr>
          <w:b/>
          <w:sz w:val="24"/>
          <w:szCs w:val="24"/>
          <w:lang w:val="lt-LT"/>
        </w:rPr>
        <w:t>.</w:t>
      </w:r>
      <w:r w:rsidR="0092518A">
        <w:rPr>
          <w:b/>
          <w:sz w:val="24"/>
          <w:szCs w:val="24"/>
          <w:lang w:val="lt-LT"/>
        </w:rPr>
        <w:t>3</w:t>
      </w:r>
      <w:r w:rsidR="00136CE7" w:rsidRPr="000F3EEA">
        <w:rPr>
          <w:sz w:val="24"/>
          <w:szCs w:val="24"/>
          <w:lang w:val="lt-LT"/>
        </w:rPr>
        <w:t>.</w:t>
      </w:r>
      <w:r w:rsidR="007B4FB6" w:rsidRPr="000F3EEA">
        <w:rPr>
          <w:sz w:val="24"/>
          <w:szCs w:val="24"/>
          <w:lang w:val="lt-LT"/>
        </w:rPr>
        <w:t xml:space="preserve"> </w:t>
      </w:r>
      <w:r w:rsidR="004E6127">
        <w:rPr>
          <w:sz w:val="24"/>
          <w:szCs w:val="24"/>
          <w:lang w:val="lt-LT"/>
        </w:rPr>
        <w:t>Pardavėjas (</w:t>
      </w:r>
      <w:r w:rsidR="004E6127" w:rsidRPr="004E6127">
        <w:rPr>
          <w:sz w:val="24"/>
          <w:szCs w:val="24"/>
          <w:lang w:val="lt-LT"/>
        </w:rPr>
        <w:t>Nuomotojas</w:t>
      </w:r>
      <w:r w:rsidR="004E6127">
        <w:rPr>
          <w:sz w:val="24"/>
          <w:szCs w:val="24"/>
          <w:lang w:val="lt-LT"/>
        </w:rPr>
        <w:t>)</w:t>
      </w:r>
      <w:r w:rsidR="004E6127" w:rsidRPr="004E6127">
        <w:rPr>
          <w:sz w:val="24"/>
          <w:szCs w:val="24"/>
          <w:lang w:val="lt-LT"/>
        </w:rPr>
        <w:t xml:space="preserve"> turi teisę keisti Taros nuomos mokestį, apie tai pranešdamas išsiunčiant Sutarties priedą </w:t>
      </w:r>
      <w:r w:rsidR="004E6127">
        <w:rPr>
          <w:sz w:val="24"/>
          <w:szCs w:val="24"/>
          <w:lang w:val="lt-LT"/>
        </w:rPr>
        <w:t>Pirkėjo (N</w:t>
      </w:r>
      <w:r w:rsidR="004E6127" w:rsidRPr="004E6127">
        <w:rPr>
          <w:sz w:val="24"/>
          <w:szCs w:val="24"/>
          <w:lang w:val="lt-LT"/>
        </w:rPr>
        <w:t>uomininko</w:t>
      </w:r>
      <w:r w:rsidR="004E6127">
        <w:rPr>
          <w:sz w:val="24"/>
          <w:szCs w:val="24"/>
          <w:lang w:val="lt-LT"/>
        </w:rPr>
        <w:t>)</w:t>
      </w:r>
      <w:r w:rsidR="004E6127" w:rsidRPr="004E6127">
        <w:rPr>
          <w:sz w:val="24"/>
          <w:szCs w:val="24"/>
          <w:lang w:val="lt-LT"/>
        </w:rPr>
        <w:t xml:space="preserve"> nurodytu </w:t>
      </w:r>
      <w:r w:rsidR="004E6127">
        <w:rPr>
          <w:sz w:val="24"/>
          <w:szCs w:val="24"/>
          <w:lang w:val="lt-LT"/>
        </w:rPr>
        <w:t>adresu</w:t>
      </w:r>
      <w:r w:rsidR="004E6127" w:rsidRPr="004E6127">
        <w:rPr>
          <w:sz w:val="24"/>
          <w:szCs w:val="24"/>
          <w:lang w:val="lt-LT"/>
        </w:rPr>
        <w:t xml:space="preserve"> arba elektroninio pašto adresu, ne vėliau kaip prieš 30 d. iki pakeitimo įsigaliojimo dienos. Nesutikdama su pakeitimu, </w:t>
      </w:r>
      <w:r w:rsidR="004E6127">
        <w:rPr>
          <w:sz w:val="24"/>
          <w:szCs w:val="24"/>
          <w:lang w:val="lt-LT"/>
        </w:rPr>
        <w:t>Pirkėjas (</w:t>
      </w:r>
      <w:r w:rsidR="004E6127" w:rsidRPr="004E6127">
        <w:rPr>
          <w:sz w:val="24"/>
          <w:szCs w:val="24"/>
          <w:lang w:val="lt-LT"/>
        </w:rPr>
        <w:t>Nuomininkas</w:t>
      </w:r>
      <w:r w:rsidR="004E6127">
        <w:rPr>
          <w:sz w:val="24"/>
          <w:szCs w:val="24"/>
          <w:lang w:val="lt-LT"/>
        </w:rPr>
        <w:t>)</w:t>
      </w:r>
      <w:r w:rsidR="004E6127" w:rsidRPr="004E6127">
        <w:rPr>
          <w:sz w:val="24"/>
          <w:szCs w:val="24"/>
          <w:lang w:val="lt-LT"/>
        </w:rPr>
        <w:t xml:space="preserve"> gali nutraukti nuomos </w:t>
      </w:r>
      <w:r w:rsidR="00E94816">
        <w:rPr>
          <w:sz w:val="24"/>
          <w:szCs w:val="24"/>
          <w:lang w:val="lt-LT"/>
        </w:rPr>
        <w:t>S</w:t>
      </w:r>
      <w:r w:rsidR="004E6127" w:rsidRPr="004E6127">
        <w:rPr>
          <w:sz w:val="24"/>
          <w:szCs w:val="24"/>
          <w:lang w:val="lt-LT"/>
        </w:rPr>
        <w:t>utartį, apie tai raštu pranešdamas ne vėliau kaip prieš 15 d. iki naujo mokesčio įsigaliojimo dienos.</w:t>
      </w:r>
    </w:p>
    <w:p w14:paraId="0E9E2A4F" w14:textId="77777777" w:rsidR="0092673E" w:rsidRPr="000F3EEA" w:rsidRDefault="004C51AA" w:rsidP="00E704BF">
      <w:pPr>
        <w:ind w:left="-540"/>
        <w:jc w:val="both"/>
        <w:rPr>
          <w:sz w:val="24"/>
          <w:szCs w:val="24"/>
          <w:lang w:val="lt-LT"/>
        </w:rPr>
      </w:pPr>
      <w:r w:rsidRPr="000F3EEA">
        <w:rPr>
          <w:b/>
          <w:sz w:val="24"/>
          <w:szCs w:val="24"/>
          <w:lang w:val="lt-LT"/>
        </w:rPr>
        <w:lastRenderedPageBreak/>
        <w:t>3</w:t>
      </w:r>
      <w:r w:rsidR="002B6631" w:rsidRPr="000F3EEA">
        <w:rPr>
          <w:b/>
          <w:sz w:val="24"/>
          <w:szCs w:val="24"/>
          <w:lang w:val="lt-LT"/>
        </w:rPr>
        <w:t>.</w:t>
      </w:r>
      <w:r w:rsidR="0092518A">
        <w:rPr>
          <w:b/>
          <w:sz w:val="24"/>
          <w:szCs w:val="24"/>
          <w:lang w:val="lt-LT"/>
        </w:rPr>
        <w:t>4</w:t>
      </w:r>
      <w:r w:rsidR="002B6631" w:rsidRPr="000F3EEA">
        <w:rPr>
          <w:b/>
          <w:sz w:val="24"/>
          <w:szCs w:val="24"/>
          <w:lang w:val="lt-LT"/>
        </w:rPr>
        <w:t xml:space="preserve">. </w:t>
      </w:r>
      <w:r w:rsidR="000068D3" w:rsidRPr="000F3EEA">
        <w:rPr>
          <w:sz w:val="24"/>
          <w:szCs w:val="24"/>
          <w:lang w:val="lt-LT"/>
        </w:rPr>
        <w:t xml:space="preserve">Prekes ir jų kiekį </w:t>
      </w:r>
      <w:r w:rsidR="002D4D97">
        <w:rPr>
          <w:sz w:val="24"/>
          <w:szCs w:val="24"/>
          <w:lang w:val="lt-LT"/>
        </w:rPr>
        <w:t>P</w:t>
      </w:r>
      <w:r w:rsidR="000068D3" w:rsidRPr="000F3EEA">
        <w:rPr>
          <w:sz w:val="24"/>
          <w:szCs w:val="24"/>
          <w:lang w:val="lt-LT"/>
        </w:rPr>
        <w:t xml:space="preserve">irkėjas prieš dvi dienas raštiškai užsako pas </w:t>
      </w:r>
      <w:r w:rsidR="002D4D97">
        <w:rPr>
          <w:sz w:val="24"/>
          <w:szCs w:val="24"/>
          <w:lang w:val="lt-LT"/>
        </w:rPr>
        <w:t>P</w:t>
      </w:r>
      <w:r w:rsidR="000068D3" w:rsidRPr="000F3EEA">
        <w:rPr>
          <w:sz w:val="24"/>
          <w:szCs w:val="24"/>
          <w:lang w:val="lt-LT"/>
        </w:rPr>
        <w:t xml:space="preserve">ardavėją ir per dvi dienas nuo užsakymo priėmimo, </w:t>
      </w:r>
      <w:r w:rsidR="002D4D97">
        <w:rPr>
          <w:sz w:val="24"/>
          <w:szCs w:val="24"/>
          <w:lang w:val="lt-LT"/>
        </w:rPr>
        <w:t>P</w:t>
      </w:r>
      <w:r w:rsidR="000068D3" w:rsidRPr="000F3EEA">
        <w:rPr>
          <w:sz w:val="24"/>
          <w:szCs w:val="24"/>
          <w:lang w:val="lt-LT"/>
        </w:rPr>
        <w:t xml:space="preserve">ardavėjas nurodytą prekę ir jos kiekį pristato </w:t>
      </w:r>
      <w:r w:rsidR="002D4D97">
        <w:rPr>
          <w:sz w:val="24"/>
          <w:szCs w:val="24"/>
          <w:lang w:val="lt-LT"/>
        </w:rPr>
        <w:t>P</w:t>
      </w:r>
      <w:r w:rsidR="000068D3" w:rsidRPr="000F3EEA">
        <w:rPr>
          <w:sz w:val="24"/>
          <w:szCs w:val="24"/>
          <w:lang w:val="lt-LT"/>
        </w:rPr>
        <w:t xml:space="preserve">irkėjui. Už kiekvieną pradelstą pristatymo dieną </w:t>
      </w:r>
      <w:r w:rsidR="002D4D97">
        <w:rPr>
          <w:sz w:val="24"/>
          <w:szCs w:val="24"/>
          <w:lang w:val="lt-LT"/>
        </w:rPr>
        <w:t>P</w:t>
      </w:r>
      <w:r w:rsidR="000068D3" w:rsidRPr="000F3EEA">
        <w:rPr>
          <w:sz w:val="24"/>
          <w:szCs w:val="24"/>
          <w:lang w:val="lt-LT"/>
        </w:rPr>
        <w:t xml:space="preserve">ardavėjas moka </w:t>
      </w:r>
      <w:r w:rsidR="00A439B7" w:rsidRPr="000F3EEA">
        <w:rPr>
          <w:sz w:val="24"/>
          <w:szCs w:val="24"/>
          <w:lang w:val="lt-LT"/>
        </w:rPr>
        <w:t>0,02</w:t>
      </w:r>
      <w:r w:rsidR="000068D3" w:rsidRPr="000F3EEA">
        <w:rPr>
          <w:sz w:val="24"/>
          <w:szCs w:val="24"/>
          <w:lang w:val="lt-LT"/>
        </w:rPr>
        <w:t xml:space="preserve"> % delspinigių nuo </w:t>
      </w:r>
      <w:r w:rsidR="00F23528" w:rsidRPr="000F3EEA">
        <w:rPr>
          <w:sz w:val="24"/>
          <w:szCs w:val="24"/>
          <w:lang w:val="lt-LT"/>
        </w:rPr>
        <w:t>laiku nepristatytos prekių</w:t>
      </w:r>
      <w:r w:rsidR="000068D3" w:rsidRPr="000F3EEA">
        <w:rPr>
          <w:sz w:val="24"/>
          <w:szCs w:val="24"/>
          <w:lang w:val="lt-LT"/>
        </w:rPr>
        <w:t xml:space="preserve"> sumos.</w:t>
      </w:r>
    </w:p>
    <w:p w14:paraId="64C9CAF9" w14:textId="77777777" w:rsidR="00C861D9" w:rsidRPr="000F3EEA" w:rsidRDefault="004C51AA" w:rsidP="00E704BF">
      <w:pPr>
        <w:pStyle w:val="BlockText2"/>
        <w:tabs>
          <w:tab w:val="clear" w:pos="1260"/>
          <w:tab w:val="left" w:pos="-1701"/>
        </w:tabs>
        <w:ind w:left="-567" w:right="0"/>
        <w:rPr>
          <w:szCs w:val="24"/>
        </w:rPr>
      </w:pPr>
      <w:r w:rsidRPr="000F3EEA">
        <w:rPr>
          <w:b/>
          <w:szCs w:val="24"/>
        </w:rPr>
        <w:t>3</w:t>
      </w:r>
      <w:r w:rsidR="00CF1E1D" w:rsidRPr="000F3EEA">
        <w:rPr>
          <w:b/>
          <w:szCs w:val="24"/>
        </w:rPr>
        <w:t>.</w:t>
      </w:r>
      <w:r w:rsidR="0092518A">
        <w:rPr>
          <w:b/>
          <w:szCs w:val="24"/>
        </w:rPr>
        <w:t>5</w:t>
      </w:r>
      <w:r w:rsidR="00CF1E1D" w:rsidRPr="000F3EEA">
        <w:rPr>
          <w:b/>
          <w:szCs w:val="24"/>
        </w:rPr>
        <w:t xml:space="preserve">. </w:t>
      </w:r>
      <w:r w:rsidR="0057191E" w:rsidRPr="000F3EEA">
        <w:rPr>
          <w:szCs w:val="24"/>
        </w:rPr>
        <w:t>P</w:t>
      </w:r>
      <w:r w:rsidR="00C861D9" w:rsidRPr="000F3EEA">
        <w:rPr>
          <w:szCs w:val="24"/>
        </w:rPr>
        <w:t>rekes</w:t>
      </w:r>
      <w:r w:rsidR="00D708E9" w:rsidRPr="000F3EEA">
        <w:rPr>
          <w:szCs w:val="24"/>
        </w:rPr>
        <w:t>/tarą</w:t>
      </w:r>
      <w:r w:rsidR="00C861D9" w:rsidRPr="000F3EEA">
        <w:rPr>
          <w:szCs w:val="24"/>
        </w:rPr>
        <w:t xml:space="preserve"> Pirkėjas</w:t>
      </w:r>
      <w:r w:rsidR="00D708E9" w:rsidRPr="000F3EEA">
        <w:rPr>
          <w:szCs w:val="24"/>
        </w:rPr>
        <w:t>(Nuomininkas)</w:t>
      </w:r>
      <w:r w:rsidR="00C861D9" w:rsidRPr="000F3EEA">
        <w:rPr>
          <w:szCs w:val="24"/>
        </w:rPr>
        <w:t xml:space="preserve"> išsiveža savo transportu arba pagal atskirą susitarimą gali būti p</w:t>
      </w:r>
      <w:r w:rsidR="00A619B7" w:rsidRPr="000F3EEA">
        <w:rPr>
          <w:szCs w:val="24"/>
        </w:rPr>
        <w:t>ristatomos Pardavėjo</w:t>
      </w:r>
      <w:r w:rsidR="00D708E9" w:rsidRPr="000F3EEA">
        <w:rPr>
          <w:szCs w:val="24"/>
        </w:rPr>
        <w:t>(Nuomotojo)</w:t>
      </w:r>
      <w:r w:rsidR="00A619B7" w:rsidRPr="000F3EEA">
        <w:rPr>
          <w:szCs w:val="24"/>
        </w:rPr>
        <w:t xml:space="preserve"> transportu</w:t>
      </w:r>
      <w:r w:rsidR="00E704BF" w:rsidRPr="000F3EEA">
        <w:rPr>
          <w:szCs w:val="24"/>
        </w:rPr>
        <w:t>.</w:t>
      </w:r>
      <w:r w:rsidR="00C861D9" w:rsidRPr="000F3EEA">
        <w:rPr>
          <w:szCs w:val="24"/>
        </w:rPr>
        <w:t xml:space="preserve"> </w:t>
      </w:r>
    </w:p>
    <w:p w14:paraId="2C7CAE17" w14:textId="77777777" w:rsidR="007B4FB6" w:rsidRPr="000F3EEA" w:rsidRDefault="007A7724" w:rsidP="00E704BF">
      <w:pPr>
        <w:ind w:left="-567"/>
        <w:jc w:val="both"/>
        <w:rPr>
          <w:sz w:val="24"/>
          <w:szCs w:val="24"/>
          <w:lang w:val="lt-LT"/>
        </w:rPr>
      </w:pPr>
      <w:r w:rsidRPr="000F3EEA">
        <w:rPr>
          <w:b/>
          <w:sz w:val="24"/>
          <w:szCs w:val="24"/>
          <w:lang w:val="lt-LT"/>
        </w:rPr>
        <w:t>3</w:t>
      </w:r>
      <w:r w:rsidR="00F635D9" w:rsidRPr="000F3EEA">
        <w:rPr>
          <w:b/>
          <w:sz w:val="24"/>
          <w:szCs w:val="24"/>
          <w:lang w:val="lt-LT"/>
        </w:rPr>
        <w:t>.</w:t>
      </w:r>
      <w:r w:rsidR="0092518A">
        <w:rPr>
          <w:b/>
          <w:sz w:val="24"/>
          <w:szCs w:val="24"/>
          <w:lang w:val="lt-LT"/>
        </w:rPr>
        <w:t>6</w:t>
      </w:r>
      <w:r w:rsidR="00F635D9" w:rsidRPr="000F3EEA">
        <w:rPr>
          <w:b/>
          <w:sz w:val="24"/>
          <w:szCs w:val="24"/>
          <w:lang w:val="lt-LT"/>
        </w:rPr>
        <w:t>.</w:t>
      </w:r>
      <w:r w:rsidR="00F635D9" w:rsidRPr="000F3EEA">
        <w:rPr>
          <w:sz w:val="24"/>
          <w:szCs w:val="24"/>
          <w:lang w:val="lt-LT"/>
        </w:rPr>
        <w:t xml:space="preserve"> </w:t>
      </w:r>
      <w:r w:rsidR="003C5713" w:rsidRPr="000F3EEA">
        <w:rPr>
          <w:sz w:val="24"/>
          <w:szCs w:val="24"/>
          <w:lang w:val="lt-LT"/>
        </w:rPr>
        <w:t>Atsakomyb</w:t>
      </w:r>
      <w:r w:rsidR="00A619B7" w:rsidRPr="000F3EEA">
        <w:rPr>
          <w:sz w:val="24"/>
          <w:szCs w:val="24"/>
          <w:lang w:val="lt-LT"/>
        </w:rPr>
        <w:t>ė</w:t>
      </w:r>
      <w:r w:rsidR="003C5713" w:rsidRPr="000F3EEA">
        <w:rPr>
          <w:sz w:val="24"/>
          <w:szCs w:val="24"/>
          <w:lang w:val="lt-LT"/>
        </w:rPr>
        <w:t xml:space="preserve"> už</w:t>
      </w:r>
      <w:r w:rsidR="00C861D9" w:rsidRPr="000F3EEA">
        <w:rPr>
          <w:sz w:val="24"/>
          <w:szCs w:val="24"/>
          <w:lang w:val="lt-LT"/>
        </w:rPr>
        <w:t xml:space="preserve"> prek</w:t>
      </w:r>
      <w:r w:rsidR="00243F64" w:rsidRPr="000F3EEA">
        <w:rPr>
          <w:sz w:val="24"/>
          <w:szCs w:val="24"/>
          <w:lang w:val="lt-LT"/>
        </w:rPr>
        <w:t>ių</w:t>
      </w:r>
      <w:r w:rsidR="00D708E9" w:rsidRPr="000F3EEA">
        <w:rPr>
          <w:sz w:val="24"/>
          <w:szCs w:val="24"/>
          <w:lang w:val="lt-LT"/>
        </w:rPr>
        <w:t>/taros</w:t>
      </w:r>
      <w:r w:rsidR="00243F64" w:rsidRPr="000F3EEA">
        <w:rPr>
          <w:sz w:val="24"/>
          <w:szCs w:val="24"/>
          <w:lang w:val="lt-LT"/>
        </w:rPr>
        <w:t xml:space="preserve"> sugadinimą ir praradimą</w:t>
      </w:r>
      <w:r w:rsidR="00C861D9" w:rsidRPr="000F3EEA">
        <w:rPr>
          <w:sz w:val="24"/>
          <w:szCs w:val="24"/>
          <w:lang w:val="lt-LT"/>
        </w:rPr>
        <w:t xml:space="preserve"> Pirkėj</w:t>
      </w:r>
      <w:r w:rsidR="00243F64" w:rsidRPr="000F3EEA">
        <w:rPr>
          <w:sz w:val="24"/>
          <w:szCs w:val="24"/>
          <w:lang w:val="lt-LT"/>
        </w:rPr>
        <w:t>ui</w:t>
      </w:r>
      <w:r w:rsidR="00D708E9" w:rsidRPr="000F3EEA">
        <w:rPr>
          <w:sz w:val="24"/>
          <w:szCs w:val="24"/>
          <w:lang w:val="lt-LT"/>
        </w:rPr>
        <w:t>(Nuomininkui)</w:t>
      </w:r>
      <w:r w:rsidR="00C861D9" w:rsidRPr="000F3EEA">
        <w:rPr>
          <w:sz w:val="24"/>
          <w:szCs w:val="24"/>
          <w:lang w:val="lt-LT"/>
        </w:rPr>
        <w:t xml:space="preserve"> </w:t>
      </w:r>
      <w:r w:rsidR="00243F64" w:rsidRPr="000F3EEA">
        <w:rPr>
          <w:sz w:val="24"/>
          <w:szCs w:val="24"/>
          <w:lang w:val="lt-LT"/>
        </w:rPr>
        <w:t>pereina</w:t>
      </w:r>
      <w:r w:rsidR="00C861D9" w:rsidRPr="000F3EEA">
        <w:rPr>
          <w:sz w:val="24"/>
          <w:szCs w:val="24"/>
          <w:lang w:val="lt-LT"/>
        </w:rPr>
        <w:t xml:space="preserve"> nuo to momento, kai prekės</w:t>
      </w:r>
      <w:r w:rsidR="00D708E9" w:rsidRPr="000F3EEA">
        <w:rPr>
          <w:sz w:val="24"/>
          <w:szCs w:val="24"/>
          <w:lang w:val="lt-LT"/>
        </w:rPr>
        <w:t>/tara</w:t>
      </w:r>
      <w:r w:rsidR="00C861D9" w:rsidRPr="000F3EEA">
        <w:rPr>
          <w:sz w:val="24"/>
          <w:szCs w:val="24"/>
          <w:lang w:val="lt-LT"/>
        </w:rPr>
        <w:t xml:space="preserve"> pakraunamos į Pirkėjo</w:t>
      </w:r>
      <w:r w:rsidR="00D708E9" w:rsidRPr="000F3EEA">
        <w:rPr>
          <w:sz w:val="24"/>
          <w:szCs w:val="24"/>
          <w:lang w:val="lt-LT"/>
        </w:rPr>
        <w:t>(Nuomininko)</w:t>
      </w:r>
      <w:r w:rsidR="00C861D9" w:rsidRPr="000F3EEA">
        <w:rPr>
          <w:sz w:val="24"/>
          <w:szCs w:val="24"/>
          <w:lang w:val="lt-LT"/>
        </w:rPr>
        <w:t xml:space="preserve"> transporto priemonę, kai prekes</w:t>
      </w:r>
      <w:r w:rsidR="00D708E9" w:rsidRPr="000F3EEA">
        <w:rPr>
          <w:sz w:val="24"/>
          <w:szCs w:val="24"/>
          <w:lang w:val="lt-LT"/>
        </w:rPr>
        <w:t>/tarą</w:t>
      </w:r>
      <w:r w:rsidR="00C861D9" w:rsidRPr="000F3EEA">
        <w:rPr>
          <w:sz w:val="24"/>
          <w:szCs w:val="24"/>
          <w:lang w:val="lt-LT"/>
        </w:rPr>
        <w:t xml:space="preserve"> Pirkėjas</w:t>
      </w:r>
      <w:r w:rsidR="00D708E9" w:rsidRPr="000F3EEA">
        <w:rPr>
          <w:sz w:val="24"/>
          <w:szCs w:val="24"/>
          <w:lang w:val="lt-LT"/>
        </w:rPr>
        <w:t>(Nuomininkas)</w:t>
      </w:r>
      <w:r w:rsidR="00C861D9" w:rsidRPr="000F3EEA">
        <w:rPr>
          <w:sz w:val="24"/>
          <w:szCs w:val="24"/>
          <w:lang w:val="lt-LT"/>
        </w:rPr>
        <w:t xml:space="preserve"> pasiima savo transportu, arba kai prekės</w:t>
      </w:r>
      <w:r w:rsidR="00D708E9" w:rsidRPr="000F3EEA">
        <w:rPr>
          <w:sz w:val="24"/>
          <w:szCs w:val="24"/>
          <w:lang w:val="lt-LT"/>
        </w:rPr>
        <w:t>/tara</w:t>
      </w:r>
      <w:r w:rsidR="00C861D9" w:rsidRPr="000F3EEA">
        <w:rPr>
          <w:sz w:val="24"/>
          <w:szCs w:val="24"/>
          <w:lang w:val="lt-LT"/>
        </w:rPr>
        <w:t xml:space="preserve"> iškraunamos į Pirkėjo</w:t>
      </w:r>
      <w:r w:rsidR="00D708E9" w:rsidRPr="000F3EEA">
        <w:rPr>
          <w:sz w:val="24"/>
          <w:szCs w:val="24"/>
          <w:lang w:val="lt-LT"/>
        </w:rPr>
        <w:t>(Nuomininko)</w:t>
      </w:r>
      <w:r w:rsidR="00C861D9" w:rsidRPr="000F3EEA">
        <w:rPr>
          <w:sz w:val="24"/>
          <w:szCs w:val="24"/>
          <w:lang w:val="lt-LT"/>
        </w:rPr>
        <w:t xml:space="preserve"> nurodytą sandėliavimo vietą (kai prekės</w:t>
      </w:r>
      <w:r w:rsidR="00D708E9" w:rsidRPr="000F3EEA">
        <w:rPr>
          <w:sz w:val="24"/>
          <w:szCs w:val="24"/>
          <w:lang w:val="lt-LT"/>
        </w:rPr>
        <w:t>/tara</w:t>
      </w:r>
      <w:r w:rsidR="00C861D9" w:rsidRPr="000F3EEA">
        <w:rPr>
          <w:sz w:val="24"/>
          <w:szCs w:val="24"/>
          <w:lang w:val="lt-LT"/>
        </w:rPr>
        <w:t xml:space="preserve"> pristatomos Pardavėjo</w:t>
      </w:r>
      <w:r w:rsidR="00D708E9" w:rsidRPr="000F3EEA">
        <w:rPr>
          <w:sz w:val="24"/>
          <w:szCs w:val="24"/>
          <w:lang w:val="lt-LT"/>
        </w:rPr>
        <w:t>(Nuomotojo)</w:t>
      </w:r>
      <w:r w:rsidR="00C861D9" w:rsidRPr="000F3EEA">
        <w:rPr>
          <w:sz w:val="24"/>
          <w:szCs w:val="24"/>
          <w:lang w:val="lt-LT"/>
        </w:rPr>
        <w:t xml:space="preserve"> transportu).</w:t>
      </w:r>
    </w:p>
    <w:p w14:paraId="462F76F5" w14:textId="77777777" w:rsidR="007B4FB6" w:rsidRDefault="007A7724" w:rsidP="00E704BF">
      <w:pPr>
        <w:ind w:left="-567"/>
        <w:jc w:val="both"/>
        <w:rPr>
          <w:sz w:val="24"/>
          <w:szCs w:val="24"/>
          <w:lang w:val="lt-LT"/>
        </w:rPr>
      </w:pPr>
      <w:r w:rsidRPr="000F3EEA">
        <w:rPr>
          <w:b/>
          <w:sz w:val="24"/>
          <w:szCs w:val="24"/>
          <w:lang w:val="lt-LT"/>
        </w:rPr>
        <w:t>3</w:t>
      </w:r>
      <w:r w:rsidR="007B4FB6" w:rsidRPr="000F3EEA">
        <w:rPr>
          <w:b/>
          <w:sz w:val="24"/>
          <w:szCs w:val="24"/>
          <w:lang w:val="lt-LT"/>
        </w:rPr>
        <w:t>.</w:t>
      </w:r>
      <w:r w:rsidR="0092518A">
        <w:rPr>
          <w:b/>
          <w:sz w:val="24"/>
          <w:szCs w:val="24"/>
          <w:lang w:val="lt-LT"/>
        </w:rPr>
        <w:t>7</w:t>
      </w:r>
      <w:r w:rsidR="007B4FB6" w:rsidRPr="000F3EEA">
        <w:rPr>
          <w:b/>
          <w:sz w:val="24"/>
          <w:szCs w:val="24"/>
          <w:lang w:val="lt-LT"/>
        </w:rPr>
        <w:t>.</w:t>
      </w:r>
      <w:r w:rsidR="007B4FB6" w:rsidRPr="000F3EEA">
        <w:rPr>
          <w:sz w:val="24"/>
          <w:szCs w:val="24"/>
          <w:lang w:val="lt-LT"/>
        </w:rPr>
        <w:t xml:space="preserve"> </w:t>
      </w:r>
      <w:r w:rsidR="002A6F5B" w:rsidRPr="000F3EEA">
        <w:rPr>
          <w:sz w:val="24"/>
          <w:szCs w:val="24"/>
          <w:lang w:val="lt-LT"/>
        </w:rPr>
        <w:t>Nuomininkas</w:t>
      </w:r>
      <w:r w:rsidR="007B4FB6" w:rsidRPr="000F3EEA">
        <w:rPr>
          <w:sz w:val="24"/>
          <w:szCs w:val="24"/>
          <w:lang w:val="lt-LT"/>
        </w:rPr>
        <w:t xml:space="preserve"> </w:t>
      </w:r>
      <w:r w:rsidR="002A6F5B" w:rsidRPr="000F3EEA">
        <w:rPr>
          <w:sz w:val="24"/>
          <w:szCs w:val="24"/>
          <w:lang w:val="lt-LT"/>
        </w:rPr>
        <w:t>Nuomotojo</w:t>
      </w:r>
      <w:r w:rsidR="007B4FB6" w:rsidRPr="000F3EEA">
        <w:rPr>
          <w:sz w:val="24"/>
          <w:szCs w:val="24"/>
          <w:lang w:val="lt-LT"/>
        </w:rPr>
        <w:t xml:space="preserve"> </w:t>
      </w:r>
      <w:r w:rsidR="005D5A15" w:rsidRPr="000F3EEA">
        <w:rPr>
          <w:sz w:val="24"/>
          <w:szCs w:val="24"/>
          <w:lang w:val="lt-LT"/>
        </w:rPr>
        <w:t>dujų tarą</w:t>
      </w:r>
      <w:r w:rsidR="007B4FB6" w:rsidRPr="000F3EEA">
        <w:rPr>
          <w:sz w:val="24"/>
          <w:szCs w:val="24"/>
          <w:lang w:val="lt-LT"/>
        </w:rPr>
        <w:t xml:space="preserve"> pildo tiktai pas </w:t>
      </w:r>
      <w:r w:rsidR="002A6F5B" w:rsidRPr="000F3EEA">
        <w:rPr>
          <w:sz w:val="24"/>
          <w:szCs w:val="24"/>
          <w:lang w:val="lt-LT"/>
        </w:rPr>
        <w:t>Nuomotoją</w:t>
      </w:r>
      <w:r w:rsidR="005E024E" w:rsidRPr="000F3EEA">
        <w:rPr>
          <w:sz w:val="24"/>
          <w:szCs w:val="24"/>
          <w:lang w:val="lt-LT"/>
        </w:rPr>
        <w:t xml:space="preserve">. </w:t>
      </w:r>
      <w:r w:rsidR="005D5A15" w:rsidRPr="000F3EEA">
        <w:rPr>
          <w:sz w:val="24"/>
          <w:szCs w:val="24"/>
          <w:lang w:val="lt-LT"/>
        </w:rPr>
        <w:t>Pildant išnuomotą</w:t>
      </w:r>
      <w:r w:rsidR="005B7CBF" w:rsidRPr="000F3EEA">
        <w:rPr>
          <w:sz w:val="24"/>
          <w:szCs w:val="24"/>
          <w:lang w:val="lt-LT"/>
        </w:rPr>
        <w:t xml:space="preserve"> </w:t>
      </w:r>
      <w:r w:rsidR="005D5A15" w:rsidRPr="000F3EEA">
        <w:rPr>
          <w:sz w:val="24"/>
          <w:szCs w:val="24"/>
          <w:lang w:val="lt-LT"/>
        </w:rPr>
        <w:t>dujų tarą</w:t>
      </w:r>
      <w:r w:rsidR="005B7CBF" w:rsidRPr="000F3EEA">
        <w:rPr>
          <w:sz w:val="24"/>
          <w:szCs w:val="24"/>
          <w:lang w:val="lt-LT"/>
        </w:rPr>
        <w:t xml:space="preserve"> ne pas </w:t>
      </w:r>
      <w:r w:rsidR="002A6F5B" w:rsidRPr="000F3EEA">
        <w:rPr>
          <w:sz w:val="24"/>
          <w:szCs w:val="24"/>
          <w:lang w:val="lt-LT"/>
        </w:rPr>
        <w:t>Nuomotoją</w:t>
      </w:r>
      <w:r w:rsidR="005B7CBF" w:rsidRPr="000F3EEA">
        <w:rPr>
          <w:sz w:val="24"/>
          <w:szCs w:val="24"/>
          <w:lang w:val="lt-LT"/>
        </w:rPr>
        <w:t xml:space="preserve">, </w:t>
      </w:r>
      <w:r w:rsidR="002A6F5B" w:rsidRPr="000F3EEA">
        <w:rPr>
          <w:sz w:val="24"/>
          <w:szCs w:val="24"/>
          <w:lang w:val="lt-LT"/>
        </w:rPr>
        <w:t>Nuomotojas</w:t>
      </w:r>
      <w:r w:rsidR="005B7CBF" w:rsidRPr="000F3EEA">
        <w:rPr>
          <w:sz w:val="24"/>
          <w:szCs w:val="24"/>
          <w:lang w:val="lt-LT"/>
        </w:rPr>
        <w:t xml:space="preserve"> turi teisę nutraukti šią </w:t>
      </w:r>
      <w:r w:rsidR="00E94816">
        <w:rPr>
          <w:sz w:val="24"/>
          <w:szCs w:val="24"/>
          <w:lang w:val="lt-LT"/>
        </w:rPr>
        <w:t>S</w:t>
      </w:r>
      <w:r w:rsidR="005B7CBF" w:rsidRPr="000F3EEA">
        <w:rPr>
          <w:sz w:val="24"/>
          <w:szCs w:val="24"/>
          <w:lang w:val="lt-LT"/>
        </w:rPr>
        <w:t>utartį.</w:t>
      </w:r>
    </w:p>
    <w:p w14:paraId="25F35D3D" w14:textId="77777777" w:rsidR="00583DCB" w:rsidRPr="00972A3E" w:rsidRDefault="00583DCB" w:rsidP="00E704BF">
      <w:pPr>
        <w:ind w:left="-567"/>
        <w:jc w:val="both"/>
        <w:rPr>
          <w:sz w:val="24"/>
          <w:szCs w:val="24"/>
          <w:lang w:val="lt-LT"/>
        </w:rPr>
      </w:pPr>
      <w:r w:rsidRPr="00972A3E">
        <w:rPr>
          <w:b/>
          <w:sz w:val="24"/>
          <w:szCs w:val="24"/>
          <w:lang w:val="lt-LT"/>
        </w:rPr>
        <w:t>3.</w:t>
      </w:r>
      <w:r w:rsidRPr="00972A3E">
        <w:rPr>
          <w:sz w:val="24"/>
          <w:szCs w:val="24"/>
          <w:lang w:val="lt-LT"/>
        </w:rPr>
        <w:t xml:space="preserve">8. </w:t>
      </w:r>
      <w:r w:rsidRPr="00972A3E">
        <w:rPr>
          <w:sz w:val="24"/>
          <w:szCs w:val="24"/>
          <w:shd w:val="clear" w:color="auto" w:fill="FFFFFF"/>
        </w:rPr>
        <w:t>Perkamai paslaugai Nuomotojas taiko aplinkos apsaugos vadybos sistemos reikalavimus pagal standartą LST EN ISO 14001 „Aplinkos vadybos sistemos. Reikalavimai ir naudojimo gairės“.</w:t>
      </w:r>
    </w:p>
    <w:p w14:paraId="044CA489" w14:textId="77777777" w:rsidR="007B4FB6" w:rsidRPr="000F3EEA" w:rsidRDefault="007B4FB6" w:rsidP="00E704BF">
      <w:pPr>
        <w:pStyle w:val="BlockText1"/>
        <w:tabs>
          <w:tab w:val="clear" w:pos="1260"/>
          <w:tab w:val="left" w:pos="360"/>
          <w:tab w:val="left" w:pos="540"/>
        </w:tabs>
        <w:ind w:left="0" w:right="0" w:hanging="360"/>
        <w:rPr>
          <w:szCs w:val="24"/>
        </w:rPr>
      </w:pPr>
    </w:p>
    <w:p w14:paraId="0B50D82A" w14:textId="77777777" w:rsidR="00A619B7" w:rsidRPr="000F3EEA" w:rsidRDefault="007A7724" w:rsidP="00E704BF">
      <w:pPr>
        <w:pStyle w:val="BlockText2"/>
        <w:tabs>
          <w:tab w:val="clear" w:pos="1260"/>
          <w:tab w:val="left" w:pos="360"/>
          <w:tab w:val="left" w:pos="540"/>
        </w:tabs>
        <w:ind w:left="0" w:right="0"/>
        <w:rPr>
          <w:b/>
          <w:szCs w:val="24"/>
        </w:rPr>
      </w:pPr>
      <w:r w:rsidRPr="000F3EEA">
        <w:rPr>
          <w:b/>
          <w:szCs w:val="24"/>
        </w:rPr>
        <w:t>4</w:t>
      </w:r>
      <w:r w:rsidR="009248D5" w:rsidRPr="000F3EEA">
        <w:rPr>
          <w:b/>
          <w:szCs w:val="24"/>
        </w:rPr>
        <w:t>. Prekių kokybė</w:t>
      </w:r>
    </w:p>
    <w:p w14:paraId="3781862B" w14:textId="77777777" w:rsidR="00A77C1F" w:rsidRPr="000F3EEA" w:rsidRDefault="007A7724" w:rsidP="00A77C1F">
      <w:pPr>
        <w:pStyle w:val="BlockText2"/>
        <w:tabs>
          <w:tab w:val="clear" w:pos="1260"/>
        </w:tabs>
        <w:ind w:left="-567" w:right="0"/>
        <w:rPr>
          <w:szCs w:val="24"/>
        </w:rPr>
      </w:pPr>
      <w:r w:rsidRPr="000F3EEA">
        <w:rPr>
          <w:b/>
          <w:szCs w:val="24"/>
        </w:rPr>
        <w:t>4</w:t>
      </w:r>
      <w:r w:rsidR="005B7CBF" w:rsidRPr="000F3EEA">
        <w:rPr>
          <w:b/>
          <w:szCs w:val="24"/>
        </w:rPr>
        <w:t>.</w:t>
      </w:r>
      <w:r w:rsidR="00DC0EEC" w:rsidRPr="000F3EEA">
        <w:rPr>
          <w:b/>
          <w:szCs w:val="24"/>
        </w:rPr>
        <w:t>1</w:t>
      </w:r>
      <w:r w:rsidR="005B7CBF" w:rsidRPr="000F3EEA">
        <w:rPr>
          <w:b/>
          <w:szCs w:val="24"/>
        </w:rPr>
        <w:t xml:space="preserve">. </w:t>
      </w:r>
      <w:r w:rsidR="00DC0EEC" w:rsidRPr="000F3EEA">
        <w:rPr>
          <w:szCs w:val="24"/>
        </w:rPr>
        <w:t>K</w:t>
      </w:r>
      <w:r w:rsidR="005B7CBF" w:rsidRPr="000F3EEA">
        <w:rPr>
          <w:szCs w:val="24"/>
        </w:rPr>
        <w:t>ie</w:t>
      </w:r>
      <w:r w:rsidR="00957D57">
        <w:rPr>
          <w:szCs w:val="24"/>
        </w:rPr>
        <w:t>k</w:t>
      </w:r>
      <w:r w:rsidR="005B7CBF" w:rsidRPr="000F3EEA">
        <w:rPr>
          <w:szCs w:val="24"/>
        </w:rPr>
        <w:t>vienai dujų partijai išduodamas kokybės pasas.</w:t>
      </w:r>
    </w:p>
    <w:p w14:paraId="7F050153" w14:textId="77777777" w:rsidR="00A77C1F" w:rsidRPr="000F3EEA" w:rsidRDefault="007A7724" w:rsidP="00A77C1F">
      <w:pPr>
        <w:pStyle w:val="BlockText2"/>
        <w:tabs>
          <w:tab w:val="clear" w:pos="1260"/>
        </w:tabs>
        <w:ind w:left="-567" w:right="0"/>
        <w:rPr>
          <w:b/>
          <w:szCs w:val="24"/>
        </w:rPr>
      </w:pPr>
      <w:r w:rsidRPr="000F3EEA">
        <w:rPr>
          <w:b/>
          <w:bCs/>
          <w:szCs w:val="24"/>
        </w:rPr>
        <w:t>4</w:t>
      </w:r>
      <w:r w:rsidR="00A77C1F" w:rsidRPr="000F3EEA">
        <w:rPr>
          <w:b/>
          <w:bCs/>
          <w:szCs w:val="24"/>
        </w:rPr>
        <w:t>.</w:t>
      </w:r>
      <w:r w:rsidR="00DC0EEC" w:rsidRPr="000F3EEA">
        <w:rPr>
          <w:b/>
          <w:bCs/>
          <w:szCs w:val="24"/>
        </w:rPr>
        <w:t>2</w:t>
      </w:r>
      <w:r w:rsidR="00A77C1F" w:rsidRPr="000F3EEA">
        <w:rPr>
          <w:b/>
          <w:bCs/>
          <w:szCs w:val="24"/>
        </w:rPr>
        <w:t>.</w:t>
      </w:r>
      <w:r w:rsidR="00A77C1F" w:rsidRPr="000F3EEA">
        <w:rPr>
          <w:b/>
          <w:szCs w:val="24"/>
        </w:rPr>
        <w:t xml:space="preserve"> </w:t>
      </w:r>
      <w:r w:rsidR="00A77C1F" w:rsidRPr="000F3EEA">
        <w:rPr>
          <w:szCs w:val="24"/>
        </w:rPr>
        <w:t>Pirkėjas, priimdamas prekes, privalo jas patikrinti, visus pastebėtus akivaizdžius trūkumus priėmimo iš pervežėjo metu įrašyti į prekių gabenimo važtaraštį bei pateiktoje PVM sąskaitoje faktūroje. Apie pastebėtus trūkumus nedelsiant pranešti Pardavėjui telefonu</w:t>
      </w:r>
      <w:r w:rsidR="005D5A15" w:rsidRPr="000F3EEA">
        <w:rPr>
          <w:szCs w:val="24"/>
        </w:rPr>
        <w:t xml:space="preserve"> </w:t>
      </w:r>
      <w:r w:rsidR="00A77C1F" w:rsidRPr="000F3EEA">
        <w:rPr>
          <w:szCs w:val="24"/>
        </w:rPr>
        <w:t xml:space="preserve">ar el.paštu, raštu ir toliau elgtis taip, kaip nustatyta šios </w:t>
      </w:r>
      <w:r w:rsidR="00E94816">
        <w:rPr>
          <w:szCs w:val="24"/>
        </w:rPr>
        <w:t>S</w:t>
      </w:r>
      <w:r w:rsidR="00A77C1F" w:rsidRPr="000F3EEA">
        <w:rPr>
          <w:szCs w:val="24"/>
        </w:rPr>
        <w:t>utarties p.</w:t>
      </w:r>
      <w:r w:rsidR="00957D57">
        <w:rPr>
          <w:szCs w:val="24"/>
        </w:rPr>
        <w:t>4</w:t>
      </w:r>
      <w:r w:rsidR="00A77C1F" w:rsidRPr="000F3EEA">
        <w:rPr>
          <w:szCs w:val="24"/>
        </w:rPr>
        <w:t>.</w:t>
      </w:r>
      <w:r w:rsidR="007C77CA" w:rsidRPr="000F3EEA">
        <w:rPr>
          <w:szCs w:val="24"/>
        </w:rPr>
        <w:t>3</w:t>
      </w:r>
      <w:r w:rsidR="00A77C1F" w:rsidRPr="000F3EEA">
        <w:rPr>
          <w:szCs w:val="24"/>
        </w:rPr>
        <w:t>..</w:t>
      </w:r>
    </w:p>
    <w:p w14:paraId="7E10C7F5" w14:textId="77777777" w:rsidR="005B7CBF" w:rsidRPr="000F3EEA" w:rsidRDefault="007A7724" w:rsidP="00A77C1F">
      <w:pPr>
        <w:pStyle w:val="BlockText2"/>
        <w:tabs>
          <w:tab w:val="clear" w:pos="1260"/>
        </w:tabs>
        <w:ind w:left="-567" w:right="0"/>
        <w:rPr>
          <w:szCs w:val="24"/>
        </w:rPr>
      </w:pPr>
      <w:r w:rsidRPr="000F3EEA">
        <w:rPr>
          <w:b/>
          <w:szCs w:val="24"/>
        </w:rPr>
        <w:t>4</w:t>
      </w:r>
      <w:r w:rsidR="00A77C1F" w:rsidRPr="000F3EEA">
        <w:rPr>
          <w:b/>
          <w:szCs w:val="24"/>
        </w:rPr>
        <w:t>.</w:t>
      </w:r>
      <w:r w:rsidR="00DC0EEC" w:rsidRPr="000F3EEA">
        <w:rPr>
          <w:b/>
          <w:szCs w:val="24"/>
        </w:rPr>
        <w:t>3</w:t>
      </w:r>
      <w:r w:rsidR="00A77C1F" w:rsidRPr="000F3EEA">
        <w:rPr>
          <w:b/>
          <w:szCs w:val="24"/>
        </w:rPr>
        <w:t>.</w:t>
      </w:r>
      <w:r w:rsidR="00A77C1F" w:rsidRPr="000F3EEA">
        <w:rPr>
          <w:szCs w:val="24"/>
        </w:rPr>
        <w:t xml:space="preserve"> Pastebėjus prekių kiekio, kokybės neatitikimus po prekių priėmimo iš pervežėjo ir per visą prekių garantinį terminą, nedelsiant kviečiamas Pardavėjas surašyti prekių priėmimo aktą. Pardavėjas, gavęs pranešimą, privalo nedelsiant (per protingą laiką) atvykti dalyvauti prekių kokybės, kiekio neatitikimo nustatyme ir akto surašyme arba raštu patvirtinti, kad Pirkėjas gali vienašališkai surašyti prekių priėmimo aktą , nes tik tokiu atveju jis turės įrodomąją galią. Negavus atsakymo į kvietimą, kvietime nurodytu laiku, kviečiamas nepriklausomas ekspertas prie regioninių Pramonės prekybos ir amatų rūmų. Eksperto paslaugas apmoka kaltoji šalis.   </w:t>
      </w:r>
    </w:p>
    <w:p w14:paraId="64D3F71D" w14:textId="77777777" w:rsidR="00C861D9" w:rsidRPr="000F3EEA" w:rsidRDefault="00C861D9" w:rsidP="00E704BF">
      <w:pPr>
        <w:pStyle w:val="BlockText2"/>
        <w:tabs>
          <w:tab w:val="clear" w:pos="1260"/>
          <w:tab w:val="left" w:pos="540"/>
        </w:tabs>
        <w:ind w:left="0" w:right="0"/>
        <w:rPr>
          <w:b/>
          <w:szCs w:val="24"/>
        </w:rPr>
      </w:pPr>
    </w:p>
    <w:p w14:paraId="32BC1024" w14:textId="77777777" w:rsidR="00C861D9" w:rsidRPr="000F3EEA" w:rsidRDefault="00C861D9" w:rsidP="00787A41">
      <w:pPr>
        <w:pStyle w:val="BlockText2"/>
        <w:tabs>
          <w:tab w:val="clear" w:pos="1260"/>
          <w:tab w:val="left" w:pos="540"/>
        </w:tabs>
        <w:ind w:left="-142" w:right="0"/>
        <w:rPr>
          <w:b/>
          <w:szCs w:val="24"/>
        </w:rPr>
      </w:pPr>
      <w:r w:rsidRPr="000F3EEA">
        <w:rPr>
          <w:b/>
          <w:szCs w:val="24"/>
        </w:rPr>
        <w:t xml:space="preserve">   </w:t>
      </w:r>
      <w:r w:rsidR="00787A41" w:rsidRPr="000F3EEA">
        <w:rPr>
          <w:b/>
          <w:szCs w:val="24"/>
        </w:rPr>
        <w:t>5</w:t>
      </w:r>
      <w:r w:rsidRPr="000F3EEA">
        <w:rPr>
          <w:b/>
          <w:szCs w:val="24"/>
        </w:rPr>
        <w:t>. Atsiskaitymas už parduotas prekes</w:t>
      </w:r>
      <w:r w:rsidR="00002CC0" w:rsidRPr="000F3EEA">
        <w:rPr>
          <w:b/>
          <w:szCs w:val="24"/>
        </w:rPr>
        <w:t xml:space="preserve"> ir nuomą</w:t>
      </w:r>
    </w:p>
    <w:p w14:paraId="73C41189" w14:textId="77777777" w:rsidR="00C37A04" w:rsidRDefault="00787A41" w:rsidP="00E704BF">
      <w:pPr>
        <w:pStyle w:val="BlockText2"/>
        <w:tabs>
          <w:tab w:val="clear" w:pos="1260"/>
          <w:tab w:val="left" w:pos="540"/>
        </w:tabs>
        <w:ind w:left="-540" w:right="0"/>
        <w:rPr>
          <w:szCs w:val="24"/>
        </w:rPr>
      </w:pPr>
      <w:r w:rsidRPr="000F3EEA">
        <w:rPr>
          <w:b/>
          <w:szCs w:val="24"/>
        </w:rPr>
        <w:t>5</w:t>
      </w:r>
      <w:r w:rsidR="00C37A04" w:rsidRPr="000F3EEA">
        <w:rPr>
          <w:b/>
          <w:szCs w:val="24"/>
        </w:rPr>
        <w:t>.1</w:t>
      </w:r>
      <w:r w:rsidR="00C37A04" w:rsidRPr="000F3EEA">
        <w:rPr>
          <w:szCs w:val="24"/>
        </w:rPr>
        <w:t xml:space="preserve">. </w:t>
      </w:r>
      <w:r w:rsidR="00D90199" w:rsidRPr="000F3EEA">
        <w:rPr>
          <w:szCs w:val="24"/>
        </w:rPr>
        <w:t>P</w:t>
      </w:r>
      <w:r w:rsidR="00C37A04" w:rsidRPr="000F3EEA">
        <w:rPr>
          <w:szCs w:val="24"/>
        </w:rPr>
        <w:t>irkėjas</w:t>
      </w:r>
      <w:r w:rsidR="00002CC0" w:rsidRPr="000F3EEA">
        <w:rPr>
          <w:szCs w:val="24"/>
        </w:rPr>
        <w:t>(Nuomininkas)</w:t>
      </w:r>
      <w:r w:rsidR="00C37A04" w:rsidRPr="000F3EEA">
        <w:rPr>
          <w:szCs w:val="24"/>
        </w:rPr>
        <w:t xml:space="preserve"> sumoka Pardavėjui</w:t>
      </w:r>
      <w:r w:rsidR="00002CC0" w:rsidRPr="000F3EEA">
        <w:rPr>
          <w:szCs w:val="24"/>
        </w:rPr>
        <w:t>(Nuomotojui)</w:t>
      </w:r>
      <w:r w:rsidR="00C37A04" w:rsidRPr="000F3EEA">
        <w:rPr>
          <w:szCs w:val="24"/>
        </w:rPr>
        <w:t xml:space="preserve"> už nupirktas prekes</w:t>
      </w:r>
      <w:r w:rsidR="00002CC0" w:rsidRPr="000F3EEA">
        <w:rPr>
          <w:szCs w:val="24"/>
        </w:rPr>
        <w:t xml:space="preserve"> ir nuomą</w:t>
      </w:r>
      <w:r w:rsidR="00C37A04" w:rsidRPr="000F3EEA">
        <w:rPr>
          <w:szCs w:val="24"/>
        </w:rPr>
        <w:t xml:space="preserve"> per</w:t>
      </w:r>
      <w:r w:rsidR="00C45E13">
        <w:rPr>
          <w:szCs w:val="24"/>
        </w:rPr>
        <w:t xml:space="preserve">  </w:t>
      </w:r>
      <w:r w:rsidR="00985F73">
        <w:rPr>
          <w:szCs w:val="24"/>
        </w:rPr>
        <w:t>1</w:t>
      </w:r>
      <w:r w:rsidR="00345E6C">
        <w:rPr>
          <w:szCs w:val="24"/>
        </w:rPr>
        <w:t>0</w:t>
      </w:r>
      <w:r w:rsidR="00C45E13">
        <w:rPr>
          <w:szCs w:val="24"/>
        </w:rPr>
        <w:t xml:space="preserve"> </w:t>
      </w:r>
      <w:r w:rsidR="00971000" w:rsidRPr="000F3EEA">
        <w:rPr>
          <w:szCs w:val="24"/>
        </w:rPr>
        <w:t>kalendori</w:t>
      </w:r>
      <w:r w:rsidR="00345E6C">
        <w:rPr>
          <w:szCs w:val="24"/>
        </w:rPr>
        <w:t>nių</w:t>
      </w:r>
      <w:r w:rsidR="00971000" w:rsidRPr="000F3EEA">
        <w:rPr>
          <w:szCs w:val="24"/>
        </w:rPr>
        <w:t xml:space="preserve"> dien</w:t>
      </w:r>
      <w:r w:rsidR="00345E6C">
        <w:rPr>
          <w:szCs w:val="24"/>
        </w:rPr>
        <w:t>ų</w:t>
      </w:r>
      <w:r w:rsidR="00971000" w:rsidRPr="000F3EEA">
        <w:rPr>
          <w:szCs w:val="24"/>
        </w:rPr>
        <w:t xml:space="preserve"> </w:t>
      </w:r>
      <w:r w:rsidR="00C37A04" w:rsidRPr="000F3EEA">
        <w:rPr>
          <w:szCs w:val="24"/>
        </w:rPr>
        <w:t>nuo</w:t>
      </w:r>
      <w:r w:rsidR="00971000" w:rsidRPr="000F3EEA">
        <w:rPr>
          <w:szCs w:val="24"/>
        </w:rPr>
        <w:t xml:space="preserve"> prekių ir</w:t>
      </w:r>
      <w:r w:rsidR="00C37A04" w:rsidRPr="000F3EEA">
        <w:rPr>
          <w:szCs w:val="24"/>
        </w:rPr>
        <w:t xml:space="preserve"> PVM sąskaitos-faktūros </w:t>
      </w:r>
      <w:r w:rsidR="007C77CA" w:rsidRPr="000F3EEA">
        <w:rPr>
          <w:color w:val="000000"/>
          <w:szCs w:val="24"/>
        </w:rPr>
        <w:t>išsi</w:t>
      </w:r>
      <w:r w:rsidR="003B15A4" w:rsidRPr="000F3EEA">
        <w:rPr>
          <w:color w:val="000000"/>
          <w:szCs w:val="24"/>
        </w:rPr>
        <w:t>untimo</w:t>
      </w:r>
      <w:r w:rsidR="007A7724" w:rsidRPr="000F3EEA">
        <w:rPr>
          <w:color w:val="000000"/>
          <w:szCs w:val="24"/>
        </w:rPr>
        <w:t xml:space="preserve"> </w:t>
      </w:r>
      <w:r w:rsidR="00DE569C">
        <w:rPr>
          <w:color w:val="000000"/>
          <w:szCs w:val="24"/>
        </w:rPr>
        <w:t>rekvizituose nurodytu</w:t>
      </w:r>
      <w:r w:rsidR="007A7724" w:rsidRPr="000F3EEA">
        <w:rPr>
          <w:color w:val="000000"/>
          <w:szCs w:val="24"/>
        </w:rPr>
        <w:t xml:space="preserve"> adresu arba</w:t>
      </w:r>
      <w:r w:rsidR="003B15A4" w:rsidRPr="000F3EEA">
        <w:rPr>
          <w:color w:val="000000"/>
          <w:szCs w:val="24"/>
        </w:rPr>
        <w:t xml:space="preserve"> el</w:t>
      </w:r>
      <w:r w:rsidR="007C77CA" w:rsidRPr="000F3EEA">
        <w:rPr>
          <w:color w:val="000000"/>
          <w:szCs w:val="24"/>
        </w:rPr>
        <w:t>. paštu</w:t>
      </w:r>
      <w:r w:rsidR="00E704BF" w:rsidRPr="000F3EEA">
        <w:rPr>
          <w:color w:val="000000"/>
          <w:szCs w:val="24"/>
        </w:rPr>
        <w:t xml:space="preserve"> </w:t>
      </w:r>
      <w:r w:rsidR="00C37A04" w:rsidRPr="000F3EEA">
        <w:rPr>
          <w:szCs w:val="24"/>
        </w:rPr>
        <w:t>dienos.</w:t>
      </w:r>
      <w:r w:rsidR="007C77CA" w:rsidRPr="000F3EEA">
        <w:rPr>
          <w:color w:val="000000"/>
          <w:szCs w:val="24"/>
        </w:rPr>
        <w:t xml:space="preserve"> Pirkėjas</w:t>
      </w:r>
      <w:r w:rsidR="00C86988" w:rsidRPr="000F3EEA">
        <w:rPr>
          <w:color w:val="000000"/>
          <w:szCs w:val="24"/>
        </w:rPr>
        <w:t>(Nuomininkas)</w:t>
      </w:r>
      <w:r w:rsidR="007C77CA" w:rsidRPr="000F3EEA">
        <w:rPr>
          <w:color w:val="000000"/>
          <w:szCs w:val="24"/>
        </w:rPr>
        <w:t xml:space="preserve"> sutinka jas priimti tokiu būdu ir garantuoja apmokėjimą. </w:t>
      </w:r>
      <w:r w:rsidR="00C37A04" w:rsidRPr="000F3EEA">
        <w:rPr>
          <w:szCs w:val="24"/>
        </w:rPr>
        <w:t>Neatsiskaičius už prie</w:t>
      </w:r>
      <w:r w:rsidR="00076689" w:rsidRPr="000F3EEA">
        <w:rPr>
          <w:szCs w:val="24"/>
        </w:rPr>
        <w:t>š tai pateiktas prekes</w:t>
      </w:r>
      <w:r w:rsidR="002A6F5B" w:rsidRPr="000F3EEA">
        <w:rPr>
          <w:szCs w:val="24"/>
        </w:rPr>
        <w:t xml:space="preserve"> ar nuomą</w:t>
      </w:r>
      <w:r w:rsidR="00076689" w:rsidRPr="000F3EEA">
        <w:rPr>
          <w:szCs w:val="24"/>
        </w:rPr>
        <w:t>, prekės</w:t>
      </w:r>
      <w:r w:rsidR="002A6F5B" w:rsidRPr="000F3EEA">
        <w:rPr>
          <w:szCs w:val="24"/>
        </w:rPr>
        <w:t xml:space="preserve"> ar tara</w:t>
      </w:r>
      <w:r w:rsidR="00E704BF" w:rsidRPr="000F3EEA">
        <w:rPr>
          <w:szCs w:val="24"/>
        </w:rPr>
        <w:t xml:space="preserve"> gali būti</w:t>
      </w:r>
      <w:r w:rsidR="00076689" w:rsidRPr="000F3EEA">
        <w:rPr>
          <w:szCs w:val="24"/>
        </w:rPr>
        <w:t xml:space="preserve"> ne</w:t>
      </w:r>
      <w:r w:rsidR="00C37A04" w:rsidRPr="000F3EEA">
        <w:rPr>
          <w:szCs w:val="24"/>
        </w:rPr>
        <w:t>išduodamos.</w:t>
      </w:r>
    </w:p>
    <w:p w14:paraId="43E1BA84" w14:textId="77777777" w:rsidR="00DE569C" w:rsidRPr="00DE569C" w:rsidRDefault="00DE569C" w:rsidP="00E704BF">
      <w:pPr>
        <w:pStyle w:val="BlockText2"/>
        <w:tabs>
          <w:tab w:val="clear" w:pos="1260"/>
          <w:tab w:val="left" w:pos="540"/>
        </w:tabs>
        <w:ind w:left="-540" w:right="0"/>
        <w:rPr>
          <w:bCs/>
          <w:szCs w:val="24"/>
        </w:rPr>
      </w:pPr>
      <w:r w:rsidRPr="00DE569C">
        <w:rPr>
          <w:b/>
          <w:szCs w:val="24"/>
        </w:rPr>
        <w:t xml:space="preserve">5.1.1. </w:t>
      </w:r>
      <w:r>
        <w:rPr>
          <w:bCs/>
          <w:szCs w:val="24"/>
        </w:rPr>
        <w:t xml:space="preserve">Jei Pirkėjas (Nuomininkas) nenurodo elektroninio adreso, PVM sąskaitos – faktūros bus siunčiamos paštu ir ši paslauga bus apmokama pagal Sutarties priede </w:t>
      </w:r>
      <w:r w:rsidR="00A162F4">
        <w:rPr>
          <w:bCs/>
          <w:szCs w:val="24"/>
        </w:rPr>
        <w:t>ar Kainoraštyje numatytą įkainį.</w:t>
      </w:r>
    </w:p>
    <w:p w14:paraId="45BD3CA2" w14:textId="77777777" w:rsidR="00DF1F61" w:rsidRPr="000F3EEA" w:rsidRDefault="00787A41" w:rsidP="00E704BF">
      <w:pPr>
        <w:pStyle w:val="BlockText2"/>
        <w:tabs>
          <w:tab w:val="clear" w:pos="1260"/>
          <w:tab w:val="left" w:pos="540"/>
        </w:tabs>
        <w:ind w:left="-540" w:right="0"/>
        <w:rPr>
          <w:szCs w:val="24"/>
        </w:rPr>
      </w:pPr>
      <w:r w:rsidRPr="000F3EEA">
        <w:rPr>
          <w:b/>
          <w:szCs w:val="24"/>
        </w:rPr>
        <w:t>5</w:t>
      </w:r>
      <w:r w:rsidR="00DF1F61" w:rsidRPr="000F3EEA">
        <w:rPr>
          <w:szCs w:val="24"/>
        </w:rPr>
        <w:t>.</w:t>
      </w:r>
      <w:r w:rsidR="00DF1F61" w:rsidRPr="000F3EEA">
        <w:rPr>
          <w:b/>
          <w:szCs w:val="24"/>
        </w:rPr>
        <w:t>2.</w:t>
      </w:r>
      <w:r w:rsidR="00DF1F61" w:rsidRPr="000F3EEA">
        <w:rPr>
          <w:szCs w:val="24"/>
        </w:rPr>
        <w:t xml:space="preserve"> </w:t>
      </w:r>
      <w:r w:rsidR="00DF1F61" w:rsidRPr="000F3EEA">
        <w:rPr>
          <w:color w:val="000000"/>
          <w:szCs w:val="24"/>
        </w:rPr>
        <w:t>Pirkėjui pradelsus apmokėti tris sąskaitas – faktūras po daugiau nei 30 kalendorinių dienų, apmokėjimas už prekes automatiškai tampa išankstiniu.</w:t>
      </w:r>
    </w:p>
    <w:p w14:paraId="07CBF529" w14:textId="77777777" w:rsidR="00C37A04" w:rsidRPr="000F3EEA" w:rsidRDefault="00787A41" w:rsidP="00E704BF">
      <w:pPr>
        <w:pStyle w:val="BlockText2"/>
        <w:tabs>
          <w:tab w:val="clear" w:pos="1260"/>
          <w:tab w:val="left" w:pos="540"/>
        </w:tabs>
        <w:ind w:left="-540" w:right="0"/>
        <w:rPr>
          <w:szCs w:val="24"/>
        </w:rPr>
      </w:pPr>
      <w:r w:rsidRPr="000F3EEA">
        <w:rPr>
          <w:b/>
          <w:szCs w:val="24"/>
        </w:rPr>
        <w:t>5</w:t>
      </w:r>
      <w:r w:rsidR="00C37A04" w:rsidRPr="000F3EEA">
        <w:rPr>
          <w:b/>
          <w:szCs w:val="24"/>
        </w:rPr>
        <w:t>.</w:t>
      </w:r>
      <w:r w:rsidR="00DF1F61" w:rsidRPr="000F3EEA">
        <w:rPr>
          <w:b/>
          <w:szCs w:val="24"/>
        </w:rPr>
        <w:t>3</w:t>
      </w:r>
      <w:r w:rsidR="00C37A04" w:rsidRPr="000F3EEA">
        <w:rPr>
          <w:b/>
          <w:szCs w:val="24"/>
        </w:rPr>
        <w:t>.</w:t>
      </w:r>
      <w:r w:rsidR="00C37A04" w:rsidRPr="000F3EEA">
        <w:rPr>
          <w:szCs w:val="24"/>
        </w:rPr>
        <w:t xml:space="preserve"> Už kiekvieną pr</w:t>
      </w:r>
      <w:r w:rsidR="00F23528" w:rsidRPr="000F3EEA">
        <w:rPr>
          <w:szCs w:val="24"/>
        </w:rPr>
        <w:t>adelstą dieną Pirkėjas</w:t>
      </w:r>
      <w:r w:rsidR="00C86988" w:rsidRPr="000F3EEA">
        <w:rPr>
          <w:szCs w:val="24"/>
        </w:rPr>
        <w:t>(Nuomininkas)</w:t>
      </w:r>
      <w:r w:rsidR="00F23528" w:rsidRPr="000F3EEA">
        <w:rPr>
          <w:szCs w:val="24"/>
        </w:rPr>
        <w:t xml:space="preserve"> moka </w:t>
      </w:r>
      <w:r w:rsidR="005D5A15" w:rsidRPr="000F3EEA">
        <w:rPr>
          <w:szCs w:val="24"/>
        </w:rPr>
        <w:t>0,</w:t>
      </w:r>
      <w:r w:rsidR="00A439B7" w:rsidRPr="000F3EEA">
        <w:rPr>
          <w:szCs w:val="24"/>
        </w:rPr>
        <w:t>0</w:t>
      </w:r>
      <w:r w:rsidR="005D5A15" w:rsidRPr="000F3EEA">
        <w:rPr>
          <w:szCs w:val="24"/>
        </w:rPr>
        <w:t>2</w:t>
      </w:r>
      <w:r w:rsidR="00C37A04" w:rsidRPr="000F3EEA">
        <w:rPr>
          <w:szCs w:val="24"/>
        </w:rPr>
        <w:t xml:space="preserve"> % delspinigių nuo visos laiku nesumokėtos sumos.</w:t>
      </w:r>
    </w:p>
    <w:p w14:paraId="3688E55C" w14:textId="77777777" w:rsidR="002A6F5B" w:rsidRDefault="00787A41" w:rsidP="00E704BF">
      <w:pPr>
        <w:pStyle w:val="BlockText2"/>
        <w:tabs>
          <w:tab w:val="clear" w:pos="1260"/>
          <w:tab w:val="left" w:pos="540"/>
        </w:tabs>
        <w:ind w:left="-540" w:right="0"/>
        <w:rPr>
          <w:szCs w:val="24"/>
        </w:rPr>
      </w:pPr>
      <w:r w:rsidRPr="000F3EEA">
        <w:rPr>
          <w:b/>
          <w:szCs w:val="24"/>
        </w:rPr>
        <w:t>5</w:t>
      </w:r>
      <w:r w:rsidR="002A6F5B" w:rsidRPr="000F3EEA">
        <w:rPr>
          <w:b/>
          <w:szCs w:val="24"/>
        </w:rPr>
        <w:t>.</w:t>
      </w:r>
      <w:r w:rsidR="00DF1F61" w:rsidRPr="000F3EEA">
        <w:rPr>
          <w:b/>
          <w:szCs w:val="24"/>
        </w:rPr>
        <w:t>4</w:t>
      </w:r>
      <w:r w:rsidR="002A6F5B" w:rsidRPr="000F3EEA">
        <w:rPr>
          <w:b/>
          <w:szCs w:val="24"/>
        </w:rPr>
        <w:t>.</w:t>
      </w:r>
      <w:r w:rsidR="002A6F5B" w:rsidRPr="000F3EEA">
        <w:rPr>
          <w:szCs w:val="24"/>
        </w:rPr>
        <w:t xml:space="preserve"> Nuomos mokestis už tarą skaičiuojamas už numatytą laikotarpį įskaitant inventoriaus išnuomojimo ir grąžinimo dieną arba sumokamas iš karto už visą numatomą nuomos laikotarpį.</w:t>
      </w:r>
      <w:r w:rsidR="00A162F4">
        <w:rPr>
          <w:szCs w:val="24"/>
        </w:rPr>
        <w:t xml:space="preserve"> Mažiausias nuomos laikotarpis yra 1</w:t>
      </w:r>
      <w:r w:rsidR="00E94816">
        <w:rPr>
          <w:szCs w:val="24"/>
        </w:rPr>
        <w:t xml:space="preserve"> kalend</w:t>
      </w:r>
      <w:r w:rsidR="00530D3E">
        <w:rPr>
          <w:szCs w:val="24"/>
        </w:rPr>
        <w:t>orinis</w:t>
      </w:r>
      <w:r w:rsidR="00A162F4">
        <w:rPr>
          <w:szCs w:val="24"/>
        </w:rPr>
        <w:t xml:space="preserve"> mėnuo, nedalomas į savaites ar dienas.</w:t>
      </w:r>
    </w:p>
    <w:p w14:paraId="3CD3CE7E" w14:textId="77777777" w:rsidR="006715BF" w:rsidRDefault="00975C06" w:rsidP="006715BF">
      <w:pPr>
        <w:pStyle w:val="BlockText2"/>
        <w:tabs>
          <w:tab w:val="clear" w:pos="1260"/>
          <w:tab w:val="left" w:pos="540"/>
        </w:tabs>
        <w:ind w:left="-540" w:right="0"/>
        <w:rPr>
          <w:szCs w:val="24"/>
        </w:rPr>
      </w:pPr>
      <w:r w:rsidRPr="00975C06">
        <w:rPr>
          <w:b/>
          <w:szCs w:val="24"/>
        </w:rPr>
        <w:t>5.5.</w:t>
      </w:r>
      <w:r>
        <w:rPr>
          <w:szCs w:val="24"/>
        </w:rPr>
        <w:t xml:space="preserve"> </w:t>
      </w:r>
      <w:r w:rsidRPr="00140A1A">
        <w:rPr>
          <w:szCs w:val="24"/>
        </w:rPr>
        <w:t xml:space="preserve">Nuomininkui grąžinus </w:t>
      </w:r>
      <w:r>
        <w:rPr>
          <w:szCs w:val="24"/>
        </w:rPr>
        <w:t>T</w:t>
      </w:r>
      <w:r w:rsidRPr="00140A1A">
        <w:rPr>
          <w:szCs w:val="24"/>
        </w:rPr>
        <w:t>arą nepasibaigus nuomos laikotarpiui sumokėta suma už taros nuomą negrąžinama.</w:t>
      </w:r>
    </w:p>
    <w:p w14:paraId="24A589F9" w14:textId="77777777" w:rsidR="00A8780C" w:rsidRPr="000F3EEA" w:rsidRDefault="00A8780C" w:rsidP="00F23528">
      <w:pPr>
        <w:pStyle w:val="BlockText2"/>
        <w:tabs>
          <w:tab w:val="clear" w:pos="1260"/>
          <w:tab w:val="left" w:pos="540"/>
        </w:tabs>
        <w:ind w:left="-540" w:right="0"/>
        <w:rPr>
          <w:szCs w:val="24"/>
        </w:rPr>
      </w:pPr>
    </w:p>
    <w:p w14:paraId="7DAAD2E5" w14:textId="77777777" w:rsidR="00A8780C" w:rsidRPr="000F3EEA" w:rsidRDefault="00787A41" w:rsidP="00A8780C">
      <w:pPr>
        <w:pStyle w:val="BlockText2"/>
        <w:tabs>
          <w:tab w:val="clear" w:pos="1260"/>
          <w:tab w:val="left" w:pos="540"/>
        </w:tabs>
        <w:ind w:left="-540" w:right="0"/>
        <w:rPr>
          <w:b/>
          <w:szCs w:val="24"/>
        </w:rPr>
      </w:pPr>
      <w:r w:rsidRPr="000F3EEA">
        <w:rPr>
          <w:b/>
          <w:szCs w:val="24"/>
        </w:rPr>
        <w:t>6</w:t>
      </w:r>
      <w:r w:rsidR="00A8780C" w:rsidRPr="000F3EEA">
        <w:rPr>
          <w:b/>
          <w:szCs w:val="24"/>
        </w:rPr>
        <w:t>. Nuomotojo ir Nuomininko įsipareigojimai</w:t>
      </w:r>
    </w:p>
    <w:p w14:paraId="1D69994C" w14:textId="77777777" w:rsidR="00A8780C" w:rsidRPr="000F3EEA" w:rsidRDefault="00787A41" w:rsidP="00A8780C">
      <w:pPr>
        <w:pStyle w:val="BlockText2"/>
        <w:tabs>
          <w:tab w:val="clear" w:pos="1260"/>
          <w:tab w:val="left" w:pos="540"/>
        </w:tabs>
        <w:ind w:left="-540" w:right="0"/>
        <w:rPr>
          <w:b/>
          <w:szCs w:val="24"/>
        </w:rPr>
      </w:pPr>
      <w:r w:rsidRPr="000F3EEA">
        <w:rPr>
          <w:b/>
          <w:szCs w:val="24"/>
        </w:rPr>
        <w:t>6</w:t>
      </w:r>
      <w:r w:rsidR="00A8780C" w:rsidRPr="000F3EEA">
        <w:rPr>
          <w:b/>
          <w:szCs w:val="24"/>
        </w:rPr>
        <w:t xml:space="preserve">.1. </w:t>
      </w:r>
      <w:r w:rsidR="00A8780C" w:rsidRPr="000F3EEA">
        <w:rPr>
          <w:szCs w:val="24"/>
        </w:rPr>
        <w:t>Nuomotojas įsipareigoja</w:t>
      </w:r>
      <w:r w:rsidR="00A8780C" w:rsidRPr="000F3EEA">
        <w:rPr>
          <w:b/>
          <w:szCs w:val="24"/>
        </w:rPr>
        <w:t xml:space="preserve"> </w:t>
      </w:r>
      <w:r w:rsidR="00A8780C" w:rsidRPr="000F3EEA">
        <w:rPr>
          <w:szCs w:val="24"/>
        </w:rPr>
        <w:t xml:space="preserve">nuomoti techniškai tvarkingą </w:t>
      </w:r>
      <w:r w:rsidR="00A8780C" w:rsidRPr="00DB3D05">
        <w:rPr>
          <w:szCs w:val="24"/>
        </w:rPr>
        <w:t>inventorių</w:t>
      </w:r>
      <w:r w:rsidR="00DB3D05" w:rsidRPr="00DB3D05">
        <w:rPr>
          <w:szCs w:val="24"/>
        </w:rPr>
        <w:t xml:space="preserve"> ir </w:t>
      </w:r>
      <w:r w:rsidR="00DB3D05" w:rsidRPr="000F3EEA">
        <w:rPr>
          <w:szCs w:val="24"/>
        </w:rPr>
        <w:t>savo sąskaita atlik</w:t>
      </w:r>
      <w:r w:rsidR="00DB3D05">
        <w:rPr>
          <w:szCs w:val="24"/>
        </w:rPr>
        <w:t>ti</w:t>
      </w:r>
      <w:r w:rsidR="00DB3D05" w:rsidRPr="000F3EEA">
        <w:rPr>
          <w:szCs w:val="24"/>
        </w:rPr>
        <w:t xml:space="preserve"> inventoriaus periodinius bandymus</w:t>
      </w:r>
    </w:p>
    <w:p w14:paraId="772AC70E" w14:textId="77777777" w:rsidR="00A8780C" w:rsidRPr="000F3EEA" w:rsidRDefault="00787A41" w:rsidP="00A8780C">
      <w:pPr>
        <w:pStyle w:val="BlockText2"/>
        <w:tabs>
          <w:tab w:val="clear" w:pos="1260"/>
          <w:tab w:val="left" w:pos="540"/>
        </w:tabs>
        <w:ind w:left="-540" w:right="0"/>
        <w:rPr>
          <w:szCs w:val="24"/>
        </w:rPr>
      </w:pPr>
      <w:r w:rsidRPr="000F3EEA">
        <w:rPr>
          <w:b/>
          <w:szCs w:val="24"/>
        </w:rPr>
        <w:t>6</w:t>
      </w:r>
      <w:r w:rsidR="00A8780C" w:rsidRPr="000F3EEA">
        <w:rPr>
          <w:b/>
          <w:szCs w:val="24"/>
        </w:rPr>
        <w:t>.</w:t>
      </w:r>
      <w:r w:rsidR="00DB3D05">
        <w:rPr>
          <w:b/>
          <w:szCs w:val="24"/>
        </w:rPr>
        <w:t>2</w:t>
      </w:r>
      <w:r w:rsidR="00A8780C" w:rsidRPr="000F3EEA">
        <w:rPr>
          <w:b/>
          <w:szCs w:val="24"/>
        </w:rPr>
        <w:t xml:space="preserve">. </w:t>
      </w:r>
      <w:r w:rsidR="00A8780C" w:rsidRPr="000F3EEA">
        <w:rPr>
          <w:szCs w:val="24"/>
        </w:rPr>
        <w:t xml:space="preserve">Nuomininkas privalo pildyti dujų balionus, ryšulius ir kitą tarą, bei remontuoti juos tik pas nuomotoją. </w:t>
      </w:r>
    </w:p>
    <w:p w14:paraId="3F236B1B" w14:textId="77777777" w:rsidR="00A8780C" w:rsidRPr="000F3EEA" w:rsidRDefault="00787A41" w:rsidP="00A8780C">
      <w:pPr>
        <w:pStyle w:val="BlockText2"/>
        <w:tabs>
          <w:tab w:val="clear" w:pos="1260"/>
          <w:tab w:val="left" w:pos="540"/>
        </w:tabs>
        <w:ind w:left="-540" w:right="0"/>
        <w:rPr>
          <w:szCs w:val="24"/>
        </w:rPr>
      </w:pPr>
      <w:r w:rsidRPr="000F3EEA">
        <w:rPr>
          <w:b/>
          <w:szCs w:val="24"/>
        </w:rPr>
        <w:t>6</w:t>
      </w:r>
      <w:r w:rsidR="00A8780C" w:rsidRPr="000F3EEA">
        <w:rPr>
          <w:b/>
          <w:szCs w:val="24"/>
        </w:rPr>
        <w:t>.</w:t>
      </w:r>
      <w:r w:rsidR="00DB3D05">
        <w:rPr>
          <w:b/>
          <w:szCs w:val="24"/>
        </w:rPr>
        <w:t>3</w:t>
      </w:r>
      <w:r w:rsidR="00A8780C" w:rsidRPr="000F3EEA">
        <w:rPr>
          <w:b/>
          <w:szCs w:val="24"/>
        </w:rPr>
        <w:t xml:space="preserve">. </w:t>
      </w:r>
      <w:r w:rsidR="00A8780C" w:rsidRPr="000F3EEA">
        <w:rPr>
          <w:szCs w:val="24"/>
        </w:rPr>
        <w:t xml:space="preserve">Nuomininkas neturi teisės perduoti tarą naudotis tretiems asmenims be nuomotojo raštiško sutikimo, nustačius faktą, kad tara perduota be raštiško sutikimo tretiesiems asmenims-bauda </w:t>
      </w:r>
      <w:r w:rsidR="00975C06">
        <w:rPr>
          <w:b/>
          <w:szCs w:val="24"/>
        </w:rPr>
        <w:t>180</w:t>
      </w:r>
      <w:r w:rsidR="00A439B7" w:rsidRPr="000F3EEA">
        <w:rPr>
          <w:b/>
          <w:szCs w:val="24"/>
        </w:rPr>
        <w:t xml:space="preserve"> Eur</w:t>
      </w:r>
      <w:r w:rsidR="00A8780C" w:rsidRPr="000F3EEA">
        <w:rPr>
          <w:szCs w:val="24"/>
        </w:rPr>
        <w:t xml:space="preserve"> už kiekvieną taros vienetą.</w:t>
      </w:r>
    </w:p>
    <w:p w14:paraId="4CD0D0EF" w14:textId="77777777" w:rsidR="00A8780C" w:rsidRPr="000F3EEA" w:rsidRDefault="00787A41" w:rsidP="00A8780C">
      <w:pPr>
        <w:pStyle w:val="BlockText2"/>
        <w:tabs>
          <w:tab w:val="clear" w:pos="1260"/>
          <w:tab w:val="left" w:pos="540"/>
        </w:tabs>
        <w:ind w:left="-540" w:right="0"/>
        <w:rPr>
          <w:szCs w:val="24"/>
        </w:rPr>
      </w:pPr>
      <w:r w:rsidRPr="000F3EEA">
        <w:rPr>
          <w:b/>
          <w:szCs w:val="24"/>
        </w:rPr>
        <w:t>6</w:t>
      </w:r>
      <w:r w:rsidR="00A8780C" w:rsidRPr="000F3EEA">
        <w:rPr>
          <w:b/>
          <w:szCs w:val="24"/>
        </w:rPr>
        <w:t>.</w:t>
      </w:r>
      <w:r w:rsidR="00DB3D05">
        <w:rPr>
          <w:b/>
          <w:szCs w:val="24"/>
        </w:rPr>
        <w:t>4</w:t>
      </w:r>
      <w:r w:rsidR="00A8780C" w:rsidRPr="000F3EEA">
        <w:rPr>
          <w:b/>
          <w:szCs w:val="24"/>
        </w:rPr>
        <w:t xml:space="preserve">. </w:t>
      </w:r>
      <w:r w:rsidR="00A8780C" w:rsidRPr="000F3EEA">
        <w:rPr>
          <w:szCs w:val="24"/>
        </w:rPr>
        <w:t>Nuomininkas privalo naudoti tarą tik pagal paskirtį ir laikytis slėgiminių indų eksploatacijos taisyklių.</w:t>
      </w:r>
    </w:p>
    <w:p w14:paraId="01EC50C5" w14:textId="77777777" w:rsidR="00A8780C" w:rsidRPr="000F3EEA" w:rsidRDefault="00787A41" w:rsidP="00A8780C">
      <w:pPr>
        <w:pStyle w:val="BlockText2"/>
        <w:tabs>
          <w:tab w:val="clear" w:pos="1260"/>
          <w:tab w:val="left" w:pos="540"/>
        </w:tabs>
        <w:ind w:left="-540" w:right="0"/>
        <w:rPr>
          <w:szCs w:val="24"/>
        </w:rPr>
      </w:pPr>
      <w:r w:rsidRPr="000F3EEA">
        <w:rPr>
          <w:b/>
          <w:szCs w:val="24"/>
        </w:rPr>
        <w:t>6</w:t>
      </w:r>
      <w:r w:rsidR="00A8780C" w:rsidRPr="000F3EEA">
        <w:rPr>
          <w:b/>
          <w:szCs w:val="24"/>
        </w:rPr>
        <w:t>.</w:t>
      </w:r>
      <w:r w:rsidR="00DB3D05">
        <w:rPr>
          <w:b/>
          <w:szCs w:val="24"/>
        </w:rPr>
        <w:t>5</w:t>
      </w:r>
      <w:r w:rsidR="00A8780C" w:rsidRPr="000F3EEA">
        <w:rPr>
          <w:b/>
          <w:szCs w:val="24"/>
        </w:rPr>
        <w:t xml:space="preserve">. </w:t>
      </w:r>
      <w:r w:rsidR="00A8780C" w:rsidRPr="000F3EEA">
        <w:rPr>
          <w:szCs w:val="24"/>
        </w:rPr>
        <w:t xml:space="preserve">Už nepataisomai sugadintą ar prarastą kiekvieną balioną, balionų konteinerį, balionų ryšulį, sauso ledo konteinerį ar kitą tarą Nuomininkas sumoka Nuomotojui sumą (taros vertė) nurodytą </w:t>
      </w:r>
      <w:r w:rsidR="00C86988" w:rsidRPr="000F3EEA">
        <w:rPr>
          <w:szCs w:val="24"/>
        </w:rPr>
        <w:t>kainoraštyje</w:t>
      </w:r>
      <w:r w:rsidR="00A8780C" w:rsidRPr="000F3EEA">
        <w:rPr>
          <w:szCs w:val="24"/>
        </w:rPr>
        <w:t>.</w:t>
      </w:r>
    </w:p>
    <w:p w14:paraId="61E35747" w14:textId="77777777" w:rsidR="00A8780C" w:rsidRPr="000F3EEA" w:rsidRDefault="00787A41" w:rsidP="00A8780C">
      <w:pPr>
        <w:pStyle w:val="BlockText2"/>
        <w:tabs>
          <w:tab w:val="clear" w:pos="1260"/>
          <w:tab w:val="left" w:pos="540"/>
        </w:tabs>
        <w:ind w:left="-540" w:right="0"/>
        <w:rPr>
          <w:szCs w:val="24"/>
        </w:rPr>
      </w:pPr>
      <w:r w:rsidRPr="000F3EEA">
        <w:rPr>
          <w:b/>
          <w:szCs w:val="24"/>
        </w:rPr>
        <w:lastRenderedPageBreak/>
        <w:t>6</w:t>
      </w:r>
      <w:r w:rsidR="00A8780C" w:rsidRPr="000F3EEA">
        <w:rPr>
          <w:b/>
          <w:szCs w:val="24"/>
        </w:rPr>
        <w:t>.</w:t>
      </w:r>
      <w:r w:rsidR="00DB3D05">
        <w:rPr>
          <w:b/>
          <w:szCs w:val="24"/>
        </w:rPr>
        <w:t>6</w:t>
      </w:r>
      <w:r w:rsidR="00A8780C" w:rsidRPr="000F3EEA">
        <w:rPr>
          <w:b/>
          <w:szCs w:val="24"/>
        </w:rPr>
        <w:t>.</w:t>
      </w:r>
      <w:r w:rsidR="00A8780C" w:rsidRPr="000F3EEA">
        <w:rPr>
          <w:szCs w:val="24"/>
        </w:rPr>
        <w:t xml:space="preserve"> Sugadinus balioną, balionų ryšulį ar</w:t>
      </w:r>
      <w:r w:rsidR="00A439B7" w:rsidRPr="000F3EEA">
        <w:rPr>
          <w:szCs w:val="24"/>
        </w:rPr>
        <w:t>ba konteinerį surašomas ryšulio</w:t>
      </w:r>
      <w:r w:rsidR="00A8780C" w:rsidRPr="000F3EEA">
        <w:rPr>
          <w:szCs w:val="24"/>
        </w:rPr>
        <w:t xml:space="preserve"> ar konteinerio sugadinimo aktas ir Nuomotojas išrašo PVM sąskai</w:t>
      </w:r>
      <w:r w:rsidR="00A439B7" w:rsidRPr="000F3EEA">
        <w:rPr>
          <w:szCs w:val="24"/>
        </w:rPr>
        <w:t>tą–faktūrą</w:t>
      </w:r>
      <w:r w:rsidR="00A8780C" w:rsidRPr="000F3EEA">
        <w:rPr>
          <w:szCs w:val="24"/>
        </w:rPr>
        <w:t>, kurią Nuomininkas apmoka per 10 kalendorinių dienų nuo PVM sąskaitos-faktūros išrašymo dienos.</w:t>
      </w:r>
    </w:p>
    <w:p w14:paraId="69982419" w14:textId="77777777" w:rsidR="009A033C" w:rsidRPr="000F3EEA" w:rsidRDefault="00787A41" w:rsidP="00A8780C">
      <w:pPr>
        <w:pStyle w:val="BlockText2"/>
        <w:tabs>
          <w:tab w:val="clear" w:pos="1260"/>
          <w:tab w:val="left" w:pos="540"/>
        </w:tabs>
        <w:ind w:left="-540" w:right="0"/>
        <w:rPr>
          <w:szCs w:val="24"/>
        </w:rPr>
      </w:pPr>
      <w:r w:rsidRPr="000F3EEA">
        <w:rPr>
          <w:b/>
          <w:szCs w:val="24"/>
        </w:rPr>
        <w:t>6</w:t>
      </w:r>
      <w:r w:rsidR="00A8780C" w:rsidRPr="000F3EEA">
        <w:rPr>
          <w:b/>
          <w:szCs w:val="24"/>
        </w:rPr>
        <w:t>.</w:t>
      </w:r>
      <w:r w:rsidR="00DB3D05">
        <w:rPr>
          <w:b/>
          <w:szCs w:val="24"/>
        </w:rPr>
        <w:t>7</w:t>
      </w:r>
      <w:r w:rsidR="00A8780C" w:rsidRPr="000F3EEA">
        <w:rPr>
          <w:b/>
          <w:szCs w:val="24"/>
        </w:rPr>
        <w:t xml:space="preserve">. </w:t>
      </w:r>
      <w:r w:rsidR="00A8780C" w:rsidRPr="000F3EEA">
        <w:rPr>
          <w:szCs w:val="24"/>
        </w:rPr>
        <w:t>Nuomininkas atsako už tarą nuo jos gavimo dienos iki grąžinimo Nuomotojui dienos.</w:t>
      </w:r>
      <w:r w:rsidR="00A8780C" w:rsidRPr="000F3EEA">
        <w:rPr>
          <w:b/>
          <w:szCs w:val="24"/>
        </w:rPr>
        <w:t xml:space="preserve"> </w:t>
      </w:r>
      <w:r w:rsidR="00A8780C" w:rsidRPr="000F3EEA">
        <w:rPr>
          <w:szCs w:val="24"/>
        </w:rPr>
        <w:t xml:space="preserve">Nuomotojo išrašytas PVM sąskaitas faktūras už prarastą ar sugadintą balioną, balionų ryšulį ar konteinerį, Nuomininkas privalo apmokėti nepriklausomai nuo to, kaltas jis ar ne dėl taros praradimo ar sugadinimo. </w:t>
      </w:r>
    </w:p>
    <w:p w14:paraId="0CADB3BE" w14:textId="77777777" w:rsidR="00C861D9" w:rsidRDefault="00787A41" w:rsidP="00787A41">
      <w:pPr>
        <w:pStyle w:val="BlockText2"/>
        <w:tabs>
          <w:tab w:val="clear" w:pos="1260"/>
          <w:tab w:val="left" w:pos="540"/>
        </w:tabs>
        <w:ind w:left="-540" w:right="0"/>
        <w:rPr>
          <w:szCs w:val="24"/>
        </w:rPr>
      </w:pPr>
      <w:r w:rsidRPr="000F3EEA">
        <w:rPr>
          <w:b/>
          <w:szCs w:val="24"/>
        </w:rPr>
        <w:t>6</w:t>
      </w:r>
      <w:r w:rsidR="009A033C" w:rsidRPr="000F3EEA">
        <w:rPr>
          <w:b/>
          <w:szCs w:val="24"/>
        </w:rPr>
        <w:t>.</w:t>
      </w:r>
      <w:r w:rsidR="00DB3D05">
        <w:rPr>
          <w:b/>
          <w:szCs w:val="24"/>
        </w:rPr>
        <w:t>8</w:t>
      </w:r>
      <w:r w:rsidR="009A033C" w:rsidRPr="000F3EEA">
        <w:rPr>
          <w:szCs w:val="24"/>
        </w:rPr>
        <w:t xml:space="preserve">. Nuomininkui pažeidus </w:t>
      </w:r>
      <w:r w:rsidR="00E94816">
        <w:rPr>
          <w:szCs w:val="24"/>
        </w:rPr>
        <w:t>S</w:t>
      </w:r>
      <w:r w:rsidR="009A033C" w:rsidRPr="000F3EEA">
        <w:rPr>
          <w:szCs w:val="24"/>
        </w:rPr>
        <w:t xml:space="preserve">utartinius įsipareigojimus, nuomotojas turi teisę vienašališkai nutraukti šią </w:t>
      </w:r>
      <w:r w:rsidR="00E94816">
        <w:rPr>
          <w:szCs w:val="24"/>
        </w:rPr>
        <w:t>S</w:t>
      </w:r>
      <w:r w:rsidR="009A033C" w:rsidRPr="000F3EEA">
        <w:rPr>
          <w:szCs w:val="24"/>
        </w:rPr>
        <w:t xml:space="preserve">utartį, apie tai raštu pranešęs nuomininkui prieš 10 dienų iki numatomos </w:t>
      </w:r>
      <w:r w:rsidR="00E94816">
        <w:rPr>
          <w:szCs w:val="24"/>
        </w:rPr>
        <w:t>S</w:t>
      </w:r>
      <w:r w:rsidR="009A033C" w:rsidRPr="000F3EEA">
        <w:rPr>
          <w:szCs w:val="24"/>
        </w:rPr>
        <w:t xml:space="preserve">utarties nutraukimo dienos. Šiuo atveju nuomininkas iki </w:t>
      </w:r>
      <w:r w:rsidR="00E94816">
        <w:rPr>
          <w:szCs w:val="24"/>
        </w:rPr>
        <w:t>S</w:t>
      </w:r>
      <w:r w:rsidR="009A033C" w:rsidRPr="000F3EEA">
        <w:rPr>
          <w:szCs w:val="24"/>
        </w:rPr>
        <w:t xml:space="preserve">utarties nutraukimo dienos privalo grąžinti inventorių ir pilnai atsiskaityti, įskaitant netesybas. Už kiekvieną laiku negrąžintą taros vienetą (balioną, ryšulį ir kt.) nuomininkas moka nuomotojui po </w:t>
      </w:r>
      <w:r w:rsidR="009A033C" w:rsidRPr="000F3EEA">
        <w:rPr>
          <w:b/>
          <w:szCs w:val="24"/>
        </w:rPr>
        <w:t>3 Eur</w:t>
      </w:r>
      <w:r w:rsidR="009A033C" w:rsidRPr="000F3EEA">
        <w:rPr>
          <w:szCs w:val="24"/>
        </w:rPr>
        <w:t xml:space="preserve"> už kiekvieną pavėluotą grąžinti dieną. </w:t>
      </w:r>
      <w:r w:rsidR="00A8780C" w:rsidRPr="000F3EEA">
        <w:rPr>
          <w:szCs w:val="24"/>
        </w:rPr>
        <w:t xml:space="preserve"> </w:t>
      </w:r>
    </w:p>
    <w:p w14:paraId="7ED53FA2" w14:textId="77777777" w:rsidR="001E5984" w:rsidRPr="00DB3D05" w:rsidRDefault="00DB3D05" w:rsidP="00787A41">
      <w:pPr>
        <w:pStyle w:val="BlockText2"/>
        <w:tabs>
          <w:tab w:val="clear" w:pos="1260"/>
          <w:tab w:val="left" w:pos="540"/>
        </w:tabs>
        <w:ind w:left="-540" w:right="0"/>
        <w:rPr>
          <w:szCs w:val="24"/>
        </w:rPr>
      </w:pPr>
      <w:r w:rsidRPr="00DB3D05">
        <w:rPr>
          <w:b/>
          <w:bCs/>
          <w:szCs w:val="24"/>
        </w:rPr>
        <w:t>6.9.</w:t>
      </w:r>
      <w:r>
        <w:rPr>
          <w:b/>
          <w:bCs/>
          <w:szCs w:val="24"/>
        </w:rPr>
        <w:t xml:space="preserve"> </w:t>
      </w:r>
      <w:r>
        <w:rPr>
          <w:szCs w:val="24"/>
        </w:rPr>
        <w:t>Pirkėjas (Nuomininkas) apmoka visas išlaidas susijusias su inventoriaus susigrąžinimu, sąskaitų pristatymu paštu, bei skolų išieškojimu.</w:t>
      </w:r>
    </w:p>
    <w:p w14:paraId="55F73238" w14:textId="77777777" w:rsidR="00C44238" w:rsidRPr="000F3EEA" w:rsidRDefault="00C44238" w:rsidP="00E704BF">
      <w:pPr>
        <w:pStyle w:val="BlockText2"/>
        <w:tabs>
          <w:tab w:val="clear" w:pos="1260"/>
          <w:tab w:val="left" w:pos="540"/>
        </w:tabs>
        <w:ind w:left="0" w:right="0"/>
        <w:rPr>
          <w:b/>
          <w:szCs w:val="24"/>
        </w:rPr>
      </w:pPr>
    </w:p>
    <w:p w14:paraId="074E7EAA" w14:textId="77777777" w:rsidR="00C861D9" w:rsidRPr="000F3EEA" w:rsidRDefault="00A8780C" w:rsidP="00E704BF">
      <w:pPr>
        <w:pStyle w:val="BlockText2"/>
        <w:tabs>
          <w:tab w:val="clear" w:pos="1260"/>
          <w:tab w:val="left" w:pos="540"/>
        </w:tabs>
        <w:ind w:left="0" w:right="0"/>
        <w:rPr>
          <w:b/>
          <w:szCs w:val="24"/>
        </w:rPr>
      </w:pPr>
      <w:r w:rsidRPr="000F3EEA">
        <w:rPr>
          <w:b/>
          <w:szCs w:val="24"/>
        </w:rPr>
        <w:t>7</w:t>
      </w:r>
      <w:r w:rsidR="00C861D9" w:rsidRPr="000F3EEA">
        <w:rPr>
          <w:b/>
          <w:szCs w:val="24"/>
        </w:rPr>
        <w:t>. Sutarties galiojimas</w:t>
      </w:r>
    </w:p>
    <w:p w14:paraId="695DFDF2" w14:textId="77777777" w:rsidR="00C861D9" w:rsidRPr="000F3EEA" w:rsidRDefault="00A8780C" w:rsidP="00E704BF">
      <w:pPr>
        <w:pStyle w:val="BlockText2"/>
        <w:tabs>
          <w:tab w:val="clear" w:pos="1260"/>
          <w:tab w:val="left" w:pos="540"/>
        </w:tabs>
        <w:ind w:left="0" w:right="0" w:hanging="567"/>
        <w:rPr>
          <w:szCs w:val="24"/>
        </w:rPr>
      </w:pPr>
      <w:r w:rsidRPr="000F3EEA">
        <w:rPr>
          <w:b/>
          <w:szCs w:val="24"/>
        </w:rPr>
        <w:t>7</w:t>
      </w:r>
      <w:r w:rsidR="00C861D9" w:rsidRPr="000F3EEA">
        <w:rPr>
          <w:b/>
          <w:szCs w:val="24"/>
        </w:rPr>
        <w:t>.1.</w:t>
      </w:r>
      <w:r w:rsidR="00C861D9" w:rsidRPr="000F3EEA">
        <w:rPr>
          <w:szCs w:val="24"/>
        </w:rPr>
        <w:t xml:space="preserve"> </w:t>
      </w:r>
      <w:r w:rsidR="00B54319" w:rsidRPr="000F3EEA">
        <w:rPr>
          <w:szCs w:val="24"/>
        </w:rPr>
        <w:t xml:space="preserve"> </w:t>
      </w:r>
      <w:r w:rsidR="00C861D9" w:rsidRPr="000F3EEA">
        <w:rPr>
          <w:szCs w:val="24"/>
        </w:rPr>
        <w:t xml:space="preserve">Sutartis įsigalioja nuo </w:t>
      </w:r>
      <w:r w:rsidR="00CB7778" w:rsidRPr="000F3EEA">
        <w:rPr>
          <w:szCs w:val="24"/>
        </w:rPr>
        <w:t xml:space="preserve">jos </w:t>
      </w:r>
      <w:r w:rsidR="00C861D9" w:rsidRPr="000F3EEA">
        <w:rPr>
          <w:szCs w:val="24"/>
        </w:rPr>
        <w:t>pasir</w:t>
      </w:r>
      <w:r w:rsidR="00A0619F" w:rsidRPr="000F3EEA">
        <w:rPr>
          <w:szCs w:val="24"/>
        </w:rPr>
        <w:t>ašym</w:t>
      </w:r>
      <w:r w:rsidR="00375EC4" w:rsidRPr="000F3EEA">
        <w:rPr>
          <w:szCs w:val="24"/>
        </w:rPr>
        <w:t>o dienos  ir galioja iki</w:t>
      </w:r>
      <w:r w:rsidR="00E825FB" w:rsidRPr="000F3EEA">
        <w:rPr>
          <w:szCs w:val="24"/>
        </w:rPr>
        <w:t xml:space="preserve"> </w:t>
      </w:r>
      <w:r w:rsidR="009000D3">
        <w:rPr>
          <w:szCs w:val="24"/>
        </w:rPr>
        <w:t>202</w:t>
      </w:r>
      <w:r w:rsidR="001B316E">
        <w:rPr>
          <w:szCs w:val="24"/>
        </w:rPr>
        <w:t>5</w:t>
      </w:r>
      <w:r w:rsidR="009000D3">
        <w:rPr>
          <w:szCs w:val="24"/>
        </w:rPr>
        <w:t>.12.31</w:t>
      </w:r>
      <w:r w:rsidR="00A0619F" w:rsidRPr="000F3EEA">
        <w:rPr>
          <w:szCs w:val="24"/>
        </w:rPr>
        <w:t>.</w:t>
      </w:r>
    </w:p>
    <w:p w14:paraId="55E423F9" w14:textId="77777777" w:rsidR="00D507C2" w:rsidRPr="00D507C2" w:rsidRDefault="00D507C2" w:rsidP="00D507C2">
      <w:pPr>
        <w:pStyle w:val="BlockText2"/>
        <w:tabs>
          <w:tab w:val="clear" w:pos="1260"/>
          <w:tab w:val="left" w:pos="540"/>
        </w:tabs>
        <w:ind w:left="-540" w:right="0"/>
        <w:rPr>
          <w:szCs w:val="24"/>
        </w:rPr>
      </w:pPr>
      <w:r w:rsidRPr="00D507C2">
        <w:rPr>
          <w:b/>
          <w:szCs w:val="24"/>
        </w:rPr>
        <w:t xml:space="preserve">7.2.  </w:t>
      </w:r>
      <w:r w:rsidRPr="00D507C2">
        <w:rPr>
          <w:szCs w:val="24"/>
        </w:rPr>
        <w:t>Įsigaliojus sutarčiai, visi ikisutartiniai dokumentai ir anksčiau sudarytos sutartys dėl prekių tiekimo netenka galios.</w:t>
      </w:r>
    </w:p>
    <w:p w14:paraId="2C44F959" w14:textId="77777777" w:rsidR="00D507C2" w:rsidRPr="00D507C2" w:rsidRDefault="00D507C2" w:rsidP="00D507C2">
      <w:pPr>
        <w:tabs>
          <w:tab w:val="left" w:pos="540"/>
        </w:tabs>
        <w:jc w:val="both"/>
        <w:rPr>
          <w:color w:val="000000"/>
          <w:sz w:val="24"/>
          <w:szCs w:val="24"/>
          <w:lang w:val="lt-LT"/>
        </w:rPr>
      </w:pPr>
      <w:r w:rsidRPr="00D507C2">
        <w:rPr>
          <w:b/>
          <w:bCs/>
          <w:color w:val="000000"/>
          <w:sz w:val="24"/>
          <w:szCs w:val="24"/>
          <w:lang w:val="lt-LT"/>
        </w:rPr>
        <w:tab/>
        <w:t>7.2.1.</w:t>
      </w:r>
      <w:r w:rsidRPr="00D507C2">
        <w:rPr>
          <w:color w:val="000000"/>
          <w:sz w:val="24"/>
          <w:szCs w:val="24"/>
          <w:lang w:val="lt-LT"/>
        </w:rPr>
        <w:t xml:space="preserve"> Siekiant užtikrinti nenutrūkstamą techninių dujų tiekimą VŠĮ „Jonavos politechnikos mokykla“, kurios tiekiamos kartu su dujų balionais, bei atsižvelgiant į tai, kad pas Nuomininką lieka dujų Taros išduotos 20</w:t>
      </w:r>
      <w:r>
        <w:rPr>
          <w:color w:val="000000"/>
          <w:sz w:val="24"/>
          <w:szCs w:val="24"/>
          <w:lang w:val="lt-LT"/>
        </w:rPr>
        <w:t>22</w:t>
      </w:r>
      <w:r w:rsidRPr="00D507C2">
        <w:rPr>
          <w:color w:val="000000"/>
          <w:sz w:val="24"/>
          <w:szCs w:val="24"/>
          <w:lang w:val="lt-LT"/>
        </w:rPr>
        <w:t xml:space="preserve"> – 20</w:t>
      </w:r>
      <w:r>
        <w:rPr>
          <w:color w:val="000000"/>
          <w:sz w:val="24"/>
          <w:szCs w:val="24"/>
          <w:lang w:val="lt-LT"/>
        </w:rPr>
        <w:t>25</w:t>
      </w:r>
      <w:r w:rsidRPr="00D507C2">
        <w:rPr>
          <w:color w:val="000000"/>
          <w:sz w:val="24"/>
          <w:szCs w:val="24"/>
          <w:lang w:val="lt-LT"/>
        </w:rPr>
        <w:t xml:space="preserve"> metų laikotarpiu ir kurios nėra galimybių susigrąžinti siekiant išsaugoti nenutrūkstamą Nuomininko darbo procesą, VŠĮ „Jonavos politechnikos mokykla“  patvirtina, kad šios sutarties pasirašymo dieną t.y. 202</w:t>
      </w:r>
      <w:r>
        <w:rPr>
          <w:color w:val="000000"/>
          <w:sz w:val="24"/>
          <w:szCs w:val="24"/>
          <w:lang w:val="lt-LT"/>
        </w:rPr>
        <w:t>5</w:t>
      </w:r>
      <w:r w:rsidRPr="00D507C2">
        <w:rPr>
          <w:color w:val="000000"/>
          <w:sz w:val="24"/>
          <w:szCs w:val="24"/>
          <w:lang w:val="lt-LT"/>
        </w:rPr>
        <w:t>.</w:t>
      </w:r>
      <w:r>
        <w:rPr>
          <w:color w:val="000000"/>
          <w:sz w:val="24"/>
          <w:szCs w:val="24"/>
          <w:lang w:val="lt-LT"/>
        </w:rPr>
        <w:t>06</w:t>
      </w:r>
      <w:r w:rsidRPr="00D507C2">
        <w:rPr>
          <w:color w:val="000000"/>
          <w:sz w:val="24"/>
          <w:szCs w:val="24"/>
          <w:lang w:val="lt-LT"/>
        </w:rPr>
        <w:t>.</w:t>
      </w:r>
      <w:r w:rsidR="00D04BA5">
        <w:rPr>
          <w:color w:val="000000"/>
          <w:sz w:val="24"/>
          <w:szCs w:val="24"/>
          <w:lang w:val="lt-LT"/>
        </w:rPr>
        <w:t>25</w:t>
      </w:r>
      <w:r w:rsidRPr="00D507C2">
        <w:rPr>
          <w:color w:val="000000"/>
          <w:sz w:val="24"/>
          <w:szCs w:val="24"/>
          <w:lang w:val="lt-LT"/>
        </w:rPr>
        <w:t xml:space="preserve"> jos žinioje yra ši žemiau išvardinta ir nuosavybės teise UAB „Gaschema“ priklausanti Tara:</w:t>
      </w:r>
    </w:p>
    <w:p w14:paraId="6D1EA8C4" w14:textId="77777777" w:rsidR="00D507C2" w:rsidRPr="00D04BA5" w:rsidRDefault="00D507C2" w:rsidP="00E615D3">
      <w:pPr>
        <w:tabs>
          <w:tab w:val="left" w:pos="540"/>
        </w:tabs>
        <w:ind w:left="-567"/>
        <w:jc w:val="both"/>
        <w:rPr>
          <w:sz w:val="24"/>
          <w:szCs w:val="24"/>
          <w:lang w:val="lt-LT"/>
        </w:rPr>
      </w:pPr>
      <w:r w:rsidRPr="00D507C2">
        <w:rPr>
          <w:color w:val="000000"/>
          <w:sz w:val="24"/>
          <w:szCs w:val="24"/>
          <w:lang w:val="lt-LT"/>
        </w:rPr>
        <w:tab/>
        <w:t xml:space="preserve"> </w:t>
      </w:r>
      <w:r w:rsidR="00E615D3" w:rsidRPr="00D04BA5">
        <w:rPr>
          <w:sz w:val="24"/>
          <w:szCs w:val="24"/>
          <w:lang w:val="lt-LT"/>
        </w:rPr>
        <w:t>5</w:t>
      </w:r>
      <w:r w:rsidRPr="00D04BA5">
        <w:rPr>
          <w:sz w:val="24"/>
          <w:szCs w:val="24"/>
          <w:lang w:val="lt-LT"/>
        </w:rPr>
        <w:t xml:space="preserve"> vienetai 50 litrų talpos Euro tipo balionų</w:t>
      </w:r>
      <w:r w:rsidR="00E615D3" w:rsidRPr="00D04BA5">
        <w:rPr>
          <w:sz w:val="24"/>
          <w:szCs w:val="24"/>
          <w:lang w:val="lt-LT"/>
        </w:rPr>
        <w:t>.</w:t>
      </w:r>
    </w:p>
    <w:p w14:paraId="4C3D5473" w14:textId="77777777" w:rsidR="00D507C2" w:rsidRPr="00D04BA5" w:rsidRDefault="00D507C2" w:rsidP="00D507C2">
      <w:pPr>
        <w:tabs>
          <w:tab w:val="left" w:pos="540"/>
        </w:tabs>
        <w:ind w:left="-567"/>
        <w:jc w:val="both"/>
        <w:rPr>
          <w:sz w:val="24"/>
          <w:szCs w:val="24"/>
          <w:lang w:val="lt-LT"/>
        </w:rPr>
      </w:pPr>
      <w:r w:rsidRPr="00D04BA5">
        <w:rPr>
          <w:sz w:val="24"/>
          <w:szCs w:val="24"/>
          <w:lang w:val="lt-LT"/>
        </w:rPr>
        <w:tab/>
        <w:t xml:space="preserve"> Viso:  </w:t>
      </w:r>
      <w:r w:rsidR="00E615D3" w:rsidRPr="00D04BA5">
        <w:rPr>
          <w:sz w:val="24"/>
          <w:szCs w:val="24"/>
          <w:lang w:val="lt-LT"/>
        </w:rPr>
        <w:t>5</w:t>
      </w:r>
      <w:r w:rsidRPr="00D04BA5">
        <w:rPr>
          <w:sz w:val="24"/>
          <w:szCs w:val="24"/>
          <w:lang w:val="lt-LT"/>
        </w:rPr>
        <w:t xml:space="preserve"> taros vienetai.</w:t>
      </w:r>
    </w:p>
    <w:p w14:paraId="67DD9352" w14:textId="77777777" w:rsidR="00D507C2" w:rsidRPr="00D507C2" w:rsidRDefault="00D507C2" w:rsidP="00D507C2">
      <w:pPr>
        <w:tabs>
          <w:tab w:val="left" w:pos="540"/>
        </w:tabs>
        <w:ind w:left="-567"/>
        <w:jc w:val="both"/>
        <w:rPr>
          <w:color w:val="000000"/>
          <w:sz w:val="24"/>
          <w:szCs w:val="24"/>
          <w:lang w:val="lt-LT"/>
        </w:rPr>
      </w:pPr>
    </w:p>
    <w:p w14:paraId="3A699EEF" w14:textId="77777777" w:rsidR="00D507C2" w:rsidRPr="00D507C2" w:rsidRDefault="00D507C2" w:rsidP="00D507C2">
      <w:pPr>
        <w:tabs>
          <w:tab w:val="left" w:pos="540"/>
        </w:tabs>
        <w:overflowPunct/>
        <w:ind w:left="-567"/>
        <w:jc w:val="both"/>
        <w:textAlignment w:val="auto"/>
        <w:rPr>
          <w:color w:val="000000"/>
          <w:sz w:val="24"/>
          <w:szCs w:val="24"/>
          <w:lang w:val="lt-LT"/>
        </w:rPr>
      </w:pPr>
      <w:r w:rsidRPr="00D507C2">
        <w:rPr>
          <w:color w:val="000000"/>
          <w:sz w:val="24"/>
          <w:szCs w:val="24"/>
          <w:lang w:val="lt-LT"/>
        </w:rPr>
        <w:tab/>
      </w:r>
      <w:r w:rsidRPr="00D507C2">
        <w:rPr>
          <w:b/>
          <w:bCs/>
          <w:color w:val="000000"/>
          <w:sz w:val="24"/>
          <w:szCs w:val="24"/>
          <w:lang w:val="lt-LT"/>
        </w:rPr>
        <w:t xml:space="preserve">7.2.2. </w:t>
      </w:r>
      <w:r w:rsidRPr="00D507C2">
        <w:rPr>
          <w:color w:val="000000"/>
          <w:sz w:val="24"/>
          <w:szCs w:val="24"/>
          <w:lang w:val="lt-LT"/>
        </w:rPr>
        <w:t>Už 7.2.1. punkte išvardintą Tarą VŠĮ „Jonavos politechnikos mokykla“ atsako pagal šią sutartį.</w:t>
      </w:r>
    </w:p>
    <w:p w14:paraId="0103111E" w14:textId="77777777" w:rsidR="00D507C2" w:rsidRPr="00D507C2" w:rsidRDefault="00D507C2" w:rsidP="00D507C2">
      <w:pPr>
        <w:pStyle w:val="BlockText2"/>
        <w:tabs>
          <w:tab w:val="clear" w:pos="1260"/>
          <w:tab w:val="left" w:pos="540"/>
        </w:tabs>
        <w:ind w:left="-540" w:right="0"/>
        <w:rPr>
          <w:szCs w:val="24"/>
        </w:rPr>
      </w:pPr>
      <w:r w:rsidRPr="00D507C2">
        <w:rPr>
          <w:b/>
          <w:szCs w:val="24"/>
        </w:rPr>
        <w:t xml:space="preserve">7.3. </w:t>
      </w:r>
      <w:r w:rsidRPr="00D507C2">
        <w:rPr>
          <w:szCs w:val="24"/>
        </w:rPr>
        <w:t xml:space="preserve"> Sutartis anksčiau laiko gali būti nutraukiama vienašališkai, įspėjus kitą šalį raštu prieš 30 dienų apie sutarties nutraukimą.</w:t>
      </w:r>
    </w:p>
    <w:p w14:paraId="6DB45AA7" w14:textId="77777777" w:rsidR="00C861D9" w:rsidRPr="000F3EEA" w:rsidRDefault="00A8780C" w:rsidP="00E704BF">
      <w:pPr>
        <w:pStyle w:val="BlockText2"/>
        <w:tabs>
          <w:tab w:val="clear" w:pos="1260"/>
          <w:tab w:val="left" w:pos="540"/>
        </w:tabs>
        <w:ind w:left="-540" w:right="0"/>
        <w:rPr>
          <w:b/>
          <w:szCs w:val="24"/>
        </w:rPr>
      </w:pPr>
      <w:r w:rsidRPr="000F3EEA">
        <w:rPr>
          <w:b/>
          <w:szCs w:val="24"/>
        </w:rPr>
        <w:t>7</w:t>
      </w:r>
      <w:r w:rsidR="00B11CA6" w:rsidRPr="000F3EEA">
        <w:rPr>
          <w:b/>
          <w:szCs w:val="24"/>
        </w:rPr>
        <w:t>.4.</w:t>
      </w:r>
      <w:r w:rsidR="00B11CA6" w:rsidRPr="000F3EEA">
        <w:rPr>
          <w:szCs w:val="24"/>
        </w:rPr>
        <w:t xml:space="preserve"> </w:t>
      </w:r>
      <w:r w:rsidR="00C861D9" w:rsidRPr="000F3EEA">
        <w:rPr>
          <w:szCs w:val="24"/>
        </w:rPr>
        <w:t xml:space="preserve">Jeigu šalys iki </w:t>
      </w:r>
      <w:r w:rsidR="00E94816">
        <w:rPr>
          <w:szCs w:val="24"/>
        </w:rPr>
        <w:t>S</w:t>
      </w:r>
      <w:r w:rsidR="00C861D9" w:rsidRPr="000F3EEA">
        <w:rPr>
          <w:szCs w:val="24"/>
        </w:rPr>
        <w:t xml:space="preserve">utarties galiojimo pabaigos nepareiškia kitai šaliai noro nutraukti šią </w:t>
      </w:r>
      <w:r w:rsidR="00E94816">
        <w:rPr>
          <w:szCs w:val="24"/>
        </w:rPr>
        <w:t>S</w:t>
      </w:r>
      <w:r w:rsidR="00C861D9" w:rsidRPr="000F3EEA">
        <w:rPr>
          <w:szCs w:val="24"/>
        </w:rPr>
        <w:t xml:space="preserve">utartį, laikoma, </w:t>
      </w:r>
      <w:r w:rsidR="00C861D9" w:rsidRPr="000F3EEA">
        <w:rPr>
          <w:b/>
          <w:szCs w:val="24"/>
        </w:rPr>
        <w:t xml:space="preserve">kad </w:t>
      </w:r>
      <w:r w:rsidR="00E94816">
        <w:rPr>
          <w:b/>
          <w:szCs w:val="24"/>
        </w:rPr>
        <w:t>S</w:t>
      </w:r>
      <w:r w:rsidR="00C861D9" w:rsidRPr="000F3EEA">
        <w:rPr>
          <w:b/>
          <w:szCs w:val="24"/>
        </w:rPr>
        <w:t>utartis yra pratęsiama</w:t>
      </w:r>
      <w:r w:rsidR="00116164" w:rsidRPr="000F3EEA">
        <w:rPr>
          <w:b/>
          <w:szCs w:val="24"/>
        </w:rPr>
        <w:t xml:space="preserve"> kiekvieniems sekantiems metams</w:t>
      </w:r>
      <w:r w:rsidR="000D4B55">
        <w:rPr>
          <w:b/>
          <w:szCs w:val="24"/>
        </w:rPr>
        <w:t>, bet ne ilgiau kaip iki 2028.12.31</w:t>
      </w:r>
      <w:r w:rsidR="00C861D9" w:rsidRPr="000F3EEA">
        <w:rPr>
          <w:b/>
          <w:szCs w:val="24"/>
        </w:rPr>
        <w:t>.</w:t>
      </w:r>
    </w:p>
    <w:p w14:paraId="3B069FB2" w14:textId="77777777" w:rsidR="00C861D9" w:rsidRPr="000F3EEA" w:rsidRDefault="00C861D9" w:rsidP="00E704BF">
      <w:pPr>
        <w:pStyle w:val="BlockText2"/>
        <w:tabs>
          <w:tab w:val="clear" w:pos="1260"/>
          <w:tab w:val="left" w:pos="540"/>
        </w:tabs>
        <w:ind w:left="-540" w:right="0"/>
        <w:rPr>
          <w:szCs w:val="24"/>
        </w:rPr>
      </w:pPr>
      <w:r w:rsidRPr="000F3EEA">
        <w:rPr>
          <w:b/>
          <w:szCs w:val="24"/>
        </w:rPr>
        <w:t xml:space="preserve">  </w:t>
      </w:r>
    </w:p>
    <w:p w14:paraId="08294BC1" w14:textId="77777777" w:rsidR="00C861D9" w:rsidRPr="000F3EEA" w:rsidRDefault="00C861D9" w:rsidP="00E704BF">
      <w:pPr>
        <w:pStyle w:val="BlockText2"/>
        <w:tabs>
          <w:tab w:val="clear" w:pos="1260"/>
          <w:tab w:val="left" w:pos="540"/>
        </w:tabs>
        <w:ind w:left="0" w:right="0"/>
        <w:rPr>
          <w:b/>
          <w:szCs w:val="24"/>
        </w:rPr>
      </w:pPr>
      <w:r w:rsidRPr="000F3EEA">
        <w:rPr>
          <w:b/>
          <w:szCs w:val="24"/>
        </w:rPr>
        <w:t xml:space="preserve"> </w:t>
      </w:r>
      <w:r w:rsidR="00A8780C" w:rsidRPr="000F3EEA">
        <w:rPr>
          <w:b/>
          <w:szCs w:val="24"/>
        </w:rPr>
        <w:t>8</w:t>
      </w:r>
      <w:r w:rsidRPr="000F3EEA">
        <w:rPr>
          <w:b/>
          <w:szCs w:val="24"/>
        </w:rPr>
        <w:t>. Baigiamosios nuostatos</w:t>
      </w:r>
    </w:p>
    <w:p w14:paraId="334BE7A8" w14:textId="77777777" w:rsidR="00C861D9" w:rsidRPr="000F3EEA" w:rsidRDefault="00A8780C" w:rsidP="00E704BF">
      <w:pPr>
        <w:pStyle w:val="BlockText2"/>
        <w:tabs>
          <w:tab w:val="clear" w:pos="1260"/>
          <w:tab w:val="left" w:pos="540"/>
        </w:tabs>
        <w:ind w:left="0" w:right="0" w:hanging="567"/>
        <w:rPr>
          <w:szCs w:val="24"/>
        </w:rPr>
      </w:pPr>
      <w:r w:rsidRPr="000F3EEA">
        <w:rPr>
          <w:b/>
          <w:szCs w:val="24"/>
        </w:rPr>
        <w:t>8</w:t>
      </w:r>
      <w:r w:rsidR="00C861D9" w:rsidRPr="000F3EEA">
        <w:rPr>
          <w:b/>
          <w:szCs w:val="24"/>
        </w:rPr>
        <w:t>.1.</w:t>
      </w:r>
      <w:r w:rsidR="00C861D9" w:rsidRPr="000F3EEA">
        <w:rPr>
          <w:szCs w:val="24"/>
        </w:rPr>
        <w:t xml:space="preserve"> Šiai sutarčiai ir jos vykdymui taikoma LR teisė.</w:t>
      </w:r>
    </w:p>
    <w:p w14:paraId="0202E8E2" w14:textId="77777777" w:rsidR="00A439B7" w:rsidRPr="000F3EEA" w:rsidRDefault="00A8780C" w:rsidP="00A439B7">
      <w:pPr>
        <w:pStyle w:val="BlockText2"/>
        <w:tabs>
          <w:tab w:val="clear" w:pos="1260"/>
          <w:tab w:val="left" w:pos="540"/>
        </w:tabs>
        <w:ind w:left="-540" w:right="0"/>
        <w:rPr>
          <w:szCs w:val="24"/>
        </w:rPr>
      </w:pPr>
      <w:r w:rsidRPr="000F3EEA">
        <w:rPr>
          <w:b/>
          <w:szCs w:val="24"/>
        </w:rPr>
        <w:t>8</w:t>
      </w:r>
      <w:r w:rsidR="00E762F3" w:rsidRPr="000F3EEA">
        <w:rPr>
          <w:b/>
          <w:szCs w:val="24"/>
        </w:rPr>
        <w:t>.</w:t>
      </w:r>
      <w:r w:rsidR="002A2A5F" w:rsidRPr="000F3EEA">
        <w:rPr>
          <w:b/>
          <w:szCs w:val="24"/>
        </w:rPr>
        <w:t>2</w:t>
      </w:r>
      <w:r w:rsidR="00E762F3" w:rsidRPr="000F3EEA">
        <w:rPr>
          <w:b/>
          <w:szCs w:val="24"/>
        </w:rPr>
        <w:t>.</w:t>
      </w:r>
      <w:r w:rsidR="00E762F3" w:rsidRPr="000F3EEA">
        <w:rPr>
          <w:szCs w:val="24"/>
        </w:rPr>
        <w:t xml:space="preserve"> </w:t>
      </w:r>
      <w:r w:rsidR="00787A41" w:rsidRPr="000F3EEA">
        <w:rPr>
          <w:szCs w:val="24"/>
        </w:rPr>
        <w:t>Bet kuri šalis privalo neatidėliodama raštu pranešti kitai šaliai apie registracijos adreso ar el.pašto pasikeitimą. Laikoma, kad pranešimas yra padarytas tinkamai, jei jis pasirašytas įmonės direktoriaus arba kitų įgaliotų atstovų ir perduotas kitai Šaliai registruotu laišku arba el.paštu. Jeigu šalis nepranešė apie rekvizitų pasikeitimą, ji negali reikšti kitai šaliai pretenzijų dėl sąskaitų faktūrų, kainoraščių, ar kitų dokumentų negavimo jei šie dokumentai išsiųsti šalies gavėjo nurodytu paštu ar el.paštu.</w:t>
      </w:r>
    </w:p>
    <w:p w14:paraId="44ACD934" w14:textId="77777777" w:rsidR="00A439B7" w:rsidRPr="000F3EEA" w:rsidRDefault="00A439B7" w:rsidP="00A439B7">
      <w:pPr>
        <w:pStyle w:val="BlockText2"/>
        <w:tabs>
          <w:tab w:val="clear" w:pos="1260"/>
          <w:tab w:val="left" w:pos="540"/>
        </w:tabs>
        <w:ind w:left="-540" w:right="0"/>
        <w:rPr>
          <w:szCs w:val="24"/>
        </w:rPr>
      </w:pPr>
      <w:r w:rsidRPr="000F3EEA">
        <w:rPr>
          <w:b/>
          <w:szCs w:val="24"/>
        </w:rPr>
        <w:t>8.3</w:t>
      </w:r>
      <w:r w:rsidRPr="000F3EEA">
        <w:rPr>
          <w:szCs w:val="24"/>
        </w:rPr>
        <w:t xml:space="preserve">. Vadovaujantis Lietuvos Respublikos asmens duomenų teisinės apsaugos įstatymo 5 str. 1 d. 1 p. </w:t>
      </w:r>
    </w:p>
    <w:p w14:paraId="36157516" w14:textId="77777777" w:rsidR="00A439B7" w:rsidRPr="000F3EEA" w:rsidRDefault="00A439B7" w:rsidP="00A439B7">
      <w:pPr>
        <w:pStyle w:val="Tekstoblokas"/>
        <w:tabs>
          <w:tab w:val="left" w:pos="540"/>
        </w:tabs>
        <w:ind w:left="0" w:right="0"/>
        <w:rPr>
          <w:i/>
          <w:lang w:eastAsia="lt-LT"/>
        </w:rPr>
      </w:pPr>
      <w:r w:rsidRPr="000F3EEA">
        <w:rPr>
          <w:lang w:eastAsia="lt-LT"/>
        </w:rPr>
        <w:tab/>
      </w:r>
      <w:r w:rsidRPr="000F3EEA">
        <w:rPr>
          <w:b/>
          <w:lang w:eastAsia="lt-LT"/>
        </w:rPr>
        <w:t>sutinku</w:t>
      </w:r>
      <w:r w:rsidRPr="000F3EEA">
        <w:rPr>
          <w:b/>
          <w:lang w:eastAsia="lt-LT"/>
        </w:rPr>
        <w:tab/>
      </w:r>
      <w:r w:rsidRPr="000F3EEA">
        <w:rPr>
          <w:b/>
          <w:lang w:eastAsia="lt-LT"/>
        </w:rPr>
        <w:tab/>
      </w:r>
      <w:r w:rsidRPr="006D3290">
        <w:rPr>
          <w:b/>
          <w:u w:val="single"/>
          <w:lang w:eastAsia="lt-LT"/>
        </w:rPr>
        <w:t>nesutinku</w:t>
      </w:r>
      <w:r w:rsidRPr="000F3EEA">
        <w:rPr>
          <w:b/>
          <w:lang w:eastAsia="lt-LT"/>
        </w:rPr>
        <w:t xml:space="preserve"> </w:t>
      </w:r>
      <w:r w:rsidRPr="000F3EEA">
        <w:rPr>
          <w:b/>
          <w:lang w:eastAsia="lt-LT"/>
        </w:rPr>
        <w:tab/>
      </w:r>
      <w:r w:rsidRPr="000F3EEA">
        <w:rPr>
          <w:i/>
          <w:lang w:eastAsia="lt-LT"/>
        </w:rPr>
        <w:t>(pabraukti tinkamą variantą)</w:t>
      </w:r>
    </w:p>
    <w:p w14:paraId="7039ABA0" w14:textId="77777777" w:rsidR="00A439B7" w:rsidRPr="000F3EEA" w:rsidRDefault="00A439B7" w:rsidP="00A439B7">
      <w:pPr>
        <w:pStyle w:val="BlockText2"/>
        <w:tabs>
          <w:tab w:val="clear" w:pos="1260"/>
          <w:tab w:val="left" w:pos="540"/>
        </w:tabs>
        <w:ind w:left="-540" w:right="0"/>
        <w:rPr>
          <w:szCs w:val="24"/>
        </w:rPr>
      </w:pPr>
      <w:r w:rsidRPr="000F3EEA">
        <w:rPr>
          <w:szCs w:val="24"/>
        </w:rPr>
        <w:t xml:space="preserve">kad </w:t>
      </w:r>
      <w:r w:rsidR="00C87938" w:rsidRPr="000F3EEA">
        <w:rPr>
          <w:szCs w:val="24"/>
        </w:rPr>
        <w:t>Pirkėjas (Nuomininkas)</w:t>
      </w:r>
      <w:r w:rsidRPr="000F3EEA">
        <w:rPr>
          <w:szCs w:val="24"/>
        </w:rPr>
        <w:t xml:space="preserve"> gaus naujienlaiškius jam aktualiomis temomis, taip pat, kad įmonės ir jos atstovų duomenys būtų kaupiami ir naudojami tiesioginės rinkodaros tikslais.</w:t>
      </w:r>
    </w:p>
    <w:p w14:paraId="6F7A02C5" w14:textId="77777777" w:rsidR="00C861D9" w:rsidRPr="000F3EEA" w:rsidRDefault="00A8780C" w:rsidP="00E704BF">
      <w:pPr>
        <w:pStyle w:val="BlockText2"/>
        <w:tabs>
          <w:tab w:val="clear" w:pos="1260"/>
          <w:tab w:val="left" w:pos="540"/>
        </w:tabs>
        <w:ind w:left="-540" w:right="0"/>
        <w:rPr>
          <w:szCs w:val="24"/>
        </w:rPr>
      </w:pPr>
      <w:r w:rsidRPr="000F3EEA">
        <w:rPr>
          <w:b/>
          <w:szCs w:val="24"/>
        </w:rPr>
        <w:t>8</w:t>
      </w:r>
      <w:r w:rsidR="00C861D9" w:rsidRPr="000F3EEA">
        <w:rPr>
          <w:b/>
          <w:szCs w:val="24"/>
        </w:rPr>
        <w:t>.</w:t>
      </w:r>
      <w:r w:rsidR="00A439B7" w:rsidRPr="000F3EEA">
        <w:rPr>
          <w:b/>
          <w:szCs w:val="24"/>
        </w:rPr>
        <w:t>4</w:t>
      </w:r>
      <w:r w:rsidR="00C861D9" w:rsidRPr="000F3EEA">
        <w:rPr>
          <w:b/>
          <w:szCs w:val="24"/>
        </w:rPr>
        <w:t>.</w:t>
      </w:r>
      <w:r w:rsidR="00C861D9" w:rsidRPr="000F3EEA">
        <w:rPr>
          <w:szCs w:val="24"/>
        </w:rPr>
        <w:t xml:space="preserve"> Ši </w:t>
      </w:r>
      <w:r w:rsidR="00E94816">
        <w:rPr>
          <w:szCs w:val="24"/>
        </w:rPr>
        <w:t>S</w:t>
      </w:r>
      <w:r w:rsidR="00C861D9" w:rsidRPr="000F3EEA">
        <w:rPr>
          <w:szCs w:val="24"/>
        </w:rPr>
        <w:t>utartis yra sudaryta dviem egzemplioriais lietuvių kalba- po vieną kiekvienai šaliai.</w:t>
      </w:r>
    </w:p>
    <w:p w14:paraId="36C94444" w14:textId="77777777" w:rsidR="00C861D9" w:rsidRPr="000F3EEA" w:rsidRDefault="00A8780C" w:rsidP="00E704BF">
      <w:pPr>
        <w:pStyle w:val="BlockText2"/>
        <w:tabs>
          <w:tab w:val="clear" w:pos="1260"/>
          <w:tab w:val="left" w:pos="540"/>
        </w:tabs>
        <w:ind w:left="-540" w:right="0"/>
        <w:rPr>
          <w:szCs w:val="24"/>
        </w:rPr>
      </w:pPr>
      <w:r w:rsidRPr="000F3EEA">
        <w:rPr>
          <w:b/>
          <w:szCs w:val="24"/>
        </w:rPr>
        <w:t>8</w:t>
      </w:r>
      <w:r w:rsidR="00C861D9" w:rsidRPr="000F3EEA">
        <w:rPr>
          <w:b/>
          <w:szCs w:val="24"/>
        </w:rPr>
        <w:t>.</w:t>
      </w:r>
      <w:r w:rsidR="00A439B7" w:rsidRPr="000F3EEA">
        <w:rPr>
          <w:b/>
          <w:szCs w:val="24"/>
        </w:rPr>
        <w:t>5</w:t>
      </w:r>
      <w:r w:rsidR="00C861D9" w:rsidRPr="000F3EEA">
        <w:rPr>
          <w:b/>
          <w:szCs w:val="24"/>
        </w:rPr>
        <w:t>.</w:t>
      </w:r>
      <w:r w:rsidR="00C861D9" w:rsidRPr="000F3EEA">
        <w:rPr>
          <w:szCs w:val="24"/>
        </w:rPr>
        <w:t>Visi priedai, pasirašyti įgaliotų atstovų, turi tokią pat galią,</w:t>
      </w:r>
      <w:r w:rsidR="001C4DAE" w:rsidRPr="000F3EEA">
        <w:rPr>
          <w:szCs w:val="24"/>
        </w:rPr>
        <w:t xml:space="preserve"> </w:t>
      </w:r>
      <w:r w:rsidR="00AC1107" w:rsidRPr="000F3EEA">
        <w:rPr>
          <w:szCs w:val="24"/>
        </w:rPr>
        <w:t xml:space="preserve">kaip ir ši </w:t>
      </w:r>
      <w:r w:rsidR="00E94816">
        <w:rPr>
          <w:szCs w:val="24"/>
        </w:rPr>
        <w:t>S</w:t>
      </w:r>
      <w:r w:rsidR="00AC1107" w:rsidRPr="000F3EEA">
        <w:rPr>
          <w:szCs w:val="24"/>
        </w:rPr>
        <w:t>utartis.</w:t>
      </w:r>
    </w:p>
    <w:p w14:paraId="624CB28D" w14:textId="77777777" w:rsidR="00A0619F" w:rsidRPr="000F3EEA" w:rsidRDefault="00A0619F" w:rsidP="00E704BF">
      <w:pPr>
        <w:pStyle w:val="BlockText2"/>
        <w:tabs>
          <w:tab w:val="clear" w:pos="1260"/>
          <w:tab w:val="left" w:pos="540"/>
        </w:tabs>
        <w:ind w:left="-540" w:right="0"/>
        <w:rPr>
          <w:szCs w:val="24"/>
        </w:rPr>
      </w:pPr>
    </w:p>
    <w:p w14:paraId="336AC0DC" w14:textId="77777777" w:rsidR="006715BF" w:rsidRDefault="006715BF" w:rsidP="00787A41">
      <w:pPr>
        <w:pStyle w:val="BlockText2"/>
        <w:tabs>
          <w:tab w:val="clear" w:pos="1260"/>
          <w:tab w:val="left" w:pos="540"/>
        </w:tabs>
        <w:ind w:left="-540" w:right="0"/>
        <w:rPr>
          <w:b/>
          <w:szCs w:val="24"/>
        </w:rPr>
      </w:pPr>
    </w:p>
    <w:p w14:paraId="21759882" w14:textId="77777777" w:rsidR="00D04BA5" w:rsidRDefault="00D04BA5" w:rsidP="00787A41">
      <w:pPr>
        <w:pStyle w:val="BlockText2"/>
        <w:tabs>
          <w:tab w:val="clear" w:pos="1260"/>
          <w:tab w:val="left" w:pos="540"/>
        </w:tabs>
        <w:ind w:left="-540" w:right="0"/>
        <w:rPr>
          <w:b/>
          <w:szCs w:val="24"/>
        </w:rPr>
      </w:pPr>
    </w:p>
    <w:p w14:paraId="37686BE0" w14:textId="77777777" w:rsidR="00F64E6D" w:rsidRPr="000F3EEA" w:rsidRDefault="00A0619F" w:rsidP="00787A41">
      <w:pPr>
        <w:pStyle w:val="BlockText2"/>
        <w:tabs>
          <w:tab w:val="clear" w:pos="1260"/>
          <w:tab w:val="left" w:pos="540"/>
        </w:tabs>
        <w:ind w:left="-540" w:right="0"/>
        <w:rPr>
          <w:szCs w:val="24"/>
        </w:rPr>
      </w:pPr>
      <w:r w:rsidRPr="000F3EEA">
        <w:rPr>
          <w:b/>
          <w:szCs w:val="24"/>
        </w:rPr>
        <w:t xml:space="preserve">              9</w:t>
      </w:r>
      <w:r w:rsidR="00C861D9" w:rsidRPr="000F3EEA">
        <w:rPr>
          <w:b/>
          <w:szCs w:val="24"/>
        </w:rPr>
        <w:t>. Šalių juridiniai rekvizitai ir parašai</w:t>
      </w:r>
      <w:r w:rsidR="00C861D9" w:rsidRPr="000F3EEA">
        <w:rPr>
          <w:szCs w:val="24"/>
        </w:rPr>
        <w:t>:</w:t>
      </w:r>
    </w:p>
    <w:p w14:paraId="3BFF3024" w14:textId="77777777" w:rsidR="00C45E13" w:rsidRPr="00E26D05" w:rsidRDefault="00C45E13" w:rsidP="00C45E13">
      <w:pPr>
        <w:jc w:val="both"/>
        <w:rPr>
          <w:b/>
          <w:sz w:val="22"/>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3840"/>
        <w:gridCol w:w="3332"/>
      </w:tblGrid>
      <w:tr w:rsidR="00C45E13" w:rsidRPr="000249B6" w14:paraId="5A574230" w14:textId="77777777">
        <w:tc>
          <w:tcPr>
            <w:tcW w:w="1330" w:type="pct"/>
          </w:tcPr>
          <w:p w14:paraId="47E69EA8" w14:textId="77777777" w:rsidR="00C45E13" w:rsidRPr="000249B6" w:rsidRDefault="00C45E13">
            <w:pPr>
              <w:pStyle w:val="Porat"/>
              <w:tabs>
                <w:tab w:val="clear" w:pos="4153"/>
                <w:tab w:val="clear" w:pos="8306"/>
              </w:tabs>
              <w:jc w:val="center"/>
              <w:rPr>
                <w:b/>
                <w:sz w:val="22"/>
                <w:szCs w:val="22"/>
              </w:rPr>
            </w:pPr>
          </w:p>
        </w:tc>
        <w:tc>
          <w:tcPr>
            <w:tcW w:w="1965" w:type="pct"/>
          </w:tcPr>
          <w:p w14:paraId="75617B1B" w14:textId="77777777" w:rsidR="00C45E13" w:rsidRPr="000249B6" w:rsidRDefault="00C45E13">
            <w:pPr>
              <w:pStyle w:val="Porat"/>
              <w:tabs>
                <w:tab w:val="clear" w:pos="4153"/>
                <w:tab w:val="clear" w:pos="8306"/>
              </w:tabs>
              <w:jc w:val="center"/>
              <w:rPr>
                <w:b/>
                <w:sz w:val="22"/>
                <w:szCs w:val="22"/>
              </w:rPr>
            </w:pPr>
            <w:r>
              <w:rPr>
                <w:b/>
                <w:sz w:val="22"/>
                <w:szCs w:val="22"/>
              </w:rPr>
              <w:t>Pardavėjas (</w:t>
            </w:r>
            <w:r w:rsidRPr="000249B6">
              <w:rPr>
                <w:b/>
                <w:sz w:val="22"/>
                <w:szCs w:val="22"/>
              </w:rPr>
              <w:t>Nuomotojas</w:t>
            </w:r>
            <w:r>
              <w:rPr>
                <w:b/>
                <w:sz w:val="22"/>
                <w:szCs w:val="22"/>
              </w:rPr>
              <w:t>)</w:t>
            </w:r>
          </w:p>
        </w:tc>
        <w:tc>
          <w:tcPr>
            <w:tcW w:w="1705" w:type="pct"/>
          </w:tcPr>
          <w:p w14:paraId="37BCA01D" w14:textId="77777777" w:rsidR="00C45E13" w:rsidRPr="000249B6" w:rsidRDefault="00C45E13">
            <w:pPr>
              <w:pStyle w:val="Porat"/>
              <w:tabs>
                <w:tab w:val="clear" w:pos="4153"/>
                <w:tab w:val="clear" w:pos="8306"/>
              </w:tabs>
              <w:jc w:val="center"/>
              <w:rPr>
                <w:b/>
                <w:sz w:val="22"/>
                <w:szCs w:val="22"/>
              </w:rPr>
            </w:pPr>
            <w:r>
              <w:rPr>
                <w:b/>
                <w:sz w:val="22"/>
                <w:szCs w:val="22"/>
              </w:rPr>
              <w:t>Pirkėjas  (</w:t>
            </w:r>
            <w:r w:rsidRPr="000249B6">
              <w:rPr>
                <w:b/>
                <w:sz w:val="22"/>
                <w:szCs w:val="22"/>
              </w:rPr>
              <w:t>Nuomininkas</w:t>
            </w:r>
            <w:r>
              <w:rPr>
                <w:b/>
                <w:sz w:val="22"/>
                <w:szCs w:val="22"/>
              </w:rPr>
              <w:t>)</w:t>
            </w:r>
          </w:p>
        </w:tc>
      </w:tr>
      <w:tr w:rsidR="006F4125" w:rsidRPr="000249B6" w14:paraId="680D775E" w14:textId="77777777">
        <w:tc>
          <w:tcPr>
            <w:tcW w:w="1330" w:type="pct"/>
          </w:tcPr>
          <w:p w14:paraId="60931A7B" w14:textId="77777777" w:rsidR="006F4125" w:rsidRPr="000249B6" w:rsidRDefault="006F4125" w:rsidP="006F4125">
            <w:pPr>
              <w:pStyle w:val="Porat"/>
              <w:tabs>
                <w:tab w:val="clear" w:pos="4153"/>
                <w:tab w:val="clear" w:pos="8306"/>
              </w:tabs>
              <w:rPr>
                <w:sz w:val="22"/>
                <w:szCs w:val="22"/>
              </w:rPr>
            </w:pPr>
            <w:r w:rsidRPr="000249B6">
              <w:rPr>
                <w:sz w:val="22"/>
                <w:szCs w:val="22"/>
              </w:rPr>
              <w:t>Įmonė:</w:t>
            </w:r>
          </w:p>
        </w:tc>
        <w:tc>
          <w:tcPr>
            <w:tcW w:w="1965" w:type="pct"/>
          </w:tcPr>
          <w:p w14:paraId="066BC1DF" w14:textId="77777777" w:rsidR="006F4125" w:rsidRPr="000249B6" w:rsidRDefault="006F4125" w:rsidP="006F4125">
            <w:pPr>
              <w:pStyle w:val="Porat"/>
              <w:tabs>
                <w:tab w:val="clear" w:pos="4153"/>
                <w:tab w:val="clear" w:pos="8306"/>
              </w:tabs>
              <w:rPr>
                <w:sz w:val="22"/>
                <w:szCs w:val="22"/>
                <w:highlight w:val="yellow"/>
              </w:rPr>
            </w:pPr>
            <w:r w:rsidRPr="000249B6">
              <w:rPr>
                <w:bCs/>
                <w:sz w:val="22"/>
                <w:szCs w:val="22"/>
              </w:rPr>
              <w:t>UAB „GASCHEMA“</w:t>
            </w:r>
          </w:p>
        </w:tc>
        <w:tc>
          <w:tcPr>
            <w:tcW w:w="1705" w:type="pct"/>
          </w:tcPr>
          <w:p w14:paraId="6EF92BAD" w14:textId="77777777" w:rsidR="006F4125" w:rsidRPr="00694525" w:rsidRDefault="006F4125" w:rsidP="006F4125">
            <w:pPr>
              <w:pStyle w:val="Porat"/>
              <w:tabs>
                <w:tab w:val="clear" w:pos="4153"/>
                <w:tab w:val="clear" w:pos="8306"/>
              </w:tabs>
              <w:rPr>
                <w:sz w:val="22"/>
                <w:szCs w:val="22"/>
              </w:rPr>
            </w:pPr>
            <w:r w:rsidRPr="00025F48">
              <w:rPr>
                <w:color w:val="000000"/>
                <w:sz w:val="20"/>
              </w:rPr>
              <w:t>VŠĮ „J</w:t>
            </w:r>
            <w:r>
              <w:rPr>
                <w:color w:val="000000"/>
                <w:sz w:val="20"/>
              </w:rPr>
              <w:t>o</w:t>
            </w:r>
            <w:r w:rsidRPr="00025F48">
              <w:rPr>
                <w:color w:val="000000"/>
                <w:sz w:val="20"/>
              </w:rPr>
              <w:t>navos politechnikos mokykla“</w:t>
            </w:r>
          </w:p>
        </w:tc>
      </w:tr>
      <w:tr w:rsidR="006F4125" w:rsidRPr="000249B6" w14:paraId="24C0FEAC" w14:textId="77777777">
        <w:tc>
          <w:tcPr>
            <w:tcW w:w="1330" w:type="pct"/>
          </w:tcPr>
          <w:p w14:paraId="67A94429" w14:textId="77777777" w:rsidR="006F4125" w:rsidRPr="000249B6" w:rsidRDefault="006F4125" w:rsidP="006F4125">
            <w:pPr>
              <w:pStyle w:val="Porat"/>
              <w:tabs>
                <w:tab w:val="clear" w:pos="4153"/>
                <w:tab w:val="clear" w:pos="8306"/>
              </w:tabs>
              <w:rPr>
                <w:sz w:val="22"/>
                <w:szCs w:val="22"/>
              </w:rPr>
            </w:pPr>
            <w:r w:rsidRPr="000249B6">
              <w:rPr>
                <w:sz w:val="22"/>
                <w:szCs w:val="22"/>
              </w:rPr>
              <w:t>Įmonės kodas:</w:t>
            </w:r>
          </w:p>
        </w:tc>
        <w:tc>
          <w:tcPr>
            <w:tcW w:w="1965" w:type="pct"/>
          </w:tcPr>
          <w:p w14:paraId="63A8D220" w14:textId="77777777" w:rsidR="006F4125" w:rsidRPr="000249B6" w:rsidRDefault="006F4125" w:rsidP="006F4125">
            <w:pPr>
              <w:pStyle w:val="Porat"/>
              <w:tabs>
                <w:tab w:val="clear" w:pos="4153"/>
                <w:tab w:val="clear" w:pos="8306"/>
              </w:tabs>
              <w:rPr>
                <w:sz w:val="22"/>
                <w:szCs w:val="22"/>
                <w:highlight w:val="yellow"/>
              </w:rPr>
            </w:pPr>
            <w:r w:rsidRPr="000249B6">
              <w:rPr>
                <w:sz w:val="22"/>
                <w:szCs w:val="22"/>
              </w:rPr>
              <w:t>304434538</w:t>
            </w:r>
          </w:p>
        </w:tc>
        <w:tc>
          <w:tcPr>
            <w:tcW w:w="1705" w:type="pct"/>
          </w:tcPr>
          <w:p w14:paraId="5E9211C8" w14:textId="77777777" w:rsidR="006F4125" w:rsidRPr="00694525" w:rsidRDefault="006F4125" w:rsidP="006F4125">
            <w:pPr>
              <w:pStyle w:val="Porat"/>
              <w:tabs>
                <w:tab w:val="clear" w:pos="4153"/>
                <w:tab w:val="clear" w:pos="8306"/>
              </w:tabs>
              <w:rPr>
                <w:sz w:val="22"/>
                <w:szCs w:val="22"/>
              </w:rPr>
            </w:pPr>
            <w:r w:rsidRPr="00025F48">
              <w:rPr>
                <w:color w:val="000000"/>
                <w:sz w:val="20"/>
              </w:rPr>
              <w:t>111964563</w:t>
            </w:r>
          </w:p>
        </w:tc>
      </w:tr>
      <w:tr w:rsidR="006F4125" w:rsidRPr="000249B6" w14:paraId="1727BD53" w14:textId="77777777">
        <w:tc>
          <w:tcPr>
            <w:tcW w:w="1330" w:type="pct"/>
          </w:tcPr>
          <w:p w14:paraId="1AF6DE3C" w14:textId="77777777" w:rsidR="006F4125" w:rsidRPr="000249B6" w:rsidRDefault="006F4125" w:rsidP="006F4125">
            <w:pPr>
              <w:pStyle w:val="Porat"/>
              <w:tabs>
                <w:tab w:val="clear" w:pos="4153"/>
                <w:tab w:val="clear" w:pos="8306"/>
              </w:tabs>
              <w:rPr>
                <w:sz w:val="22"/>
                <w:szCs w:val="22"/>
              </w:rPr>
            </w:pPr>
            <w:r w:rsidRPr="000249B6">
              <w:rPr>
                <w:sz w:val="22"/>
                <w:szCs w:val="22"/>
              </w:rPr>
              <w:t>PVM mokėtojo kodas:</w:t>
            </w:r>
          </w:p>
        </w:tc>
        <w:tc>
          <w:tcPr>
            <w:tcW w:w="1965" w:type="pct"/>
          </w:tcPr>
          <w:p w14:paraId="0BB85DCB" w14:textId="77777777" w:rsidR="006F4125" w:rsidRPr="000249B6" w:rsidRDefault="006F4125" w:rsidP="006F4125">
            <w:pPr>
              <w:pStyle w:val="Porat"/>
              <w:tabs>
                <w:tab w:val="clear" w:pos="4153"/>
                <w:tab w:val="clear" w:pos="8306"/>
              </w:tabs>
              <w:rPr>
                <w:sz w:val="22"/>
                <w:szCs w:val="22"/>
                <w:highlight w:val="yellow"/>
              </w:rPr>
            </w:pPr>
            <w:r w:rsidRPr="000249B6">
              <w:rPr>
                <w:sz w:val="22"/>
                <w:szCs w:val="22"/>
              </w:rPr>
              <w:t>LT100010600319</w:t>
            </w:r>
          </w:p>
        </w:tc>
        <w:tc>
          <w:tcPr>
            <w:tcW w:w="1705" w:type="pct"/>
          </w:tcPr>
          <w:p w14:paraId="3AF2FEDA" w14:textId="77777777" w:rsidR="006F4125" w:rsidRPr="00694525" w:rsidRDefault="006F4125" w:rsidP="006F4125">
            <w:pPr>
              <w:pStyle w:val="Porat"/>
              <w:tabs>
                <w:tab w:val="clear" w:pos="4153"/>
                <w:tab w:val="clear" w:pos="8306"/>
              </w:tabs>
              <w:rPr>
                <w:sz w:val="22"/>
                <w:szCs w:val="22"/>
              </w:rPr>
            </w:pPr>
          </w:p>
        </w:tc>
      </w:tr>
      <w:tr w:rsidR="006F4125" w:rsidRPr="00694525" w14:paraId="0B27BB86" w14:textId="77777777">
        <w:tc>
          <w:tcPr>
            <w:tcW w:w="1330" w:type="pct"/>
          </w:tcPr>
          <w:p w14:paraId="6A96E19B" w14:textId="77777777" w:rsidR="006F4125" w:rsidRPr="000249B6" w:rsidRDefault="006F4125" w:rsidP="006F4125">
            <w:pPr>
              <w:pStyle w:val="Porat"/>
              <w:tabs>
                <w:tab w:val="clear" w:pos="4153"/>
                <w:tab w:val="clear" w:pos="8306"/>
              </w:tabs>
              <w:rPr>
                <w:sz w:val="22"/>
                <w:szCs w:val="22"/>
              </w:rPr>
            </w:pPr>
            <w:r w:rsidRPr="000249B6">
              <w:rPr>
                <w:sz w:val="22"/>
                <w:szCs w:val="22"/>
              </w:rPr>
              <w:t>Adresas (registracija):</w:t>
            </w:r>
          </w:p>
        </w:tc>
        <w:tc>
          <w:tcPr>
            <w:tcW w:w="1965" w:type="pct"/>
          </w:tcPr>
          <w:p w14:paraId="3959E9F3" w14:textId="77777777" w:rsidR="006F4125" w:rsidRPr="000249B6" w:rsidRDefault="006F4125" w:rsidP="006F4125">
            <w:pPr>
              <w:pStyle w:val="Porat"/>
              <w:tabs>
                <w:tab w:val="clear" w:pos="4153"/>
                <w:tab w:val="clear" w:pos="8306"/>
              </w:tabs>
              <w:rPr>
                <w:sz w:val="22"/>
                <w:szCs w:val="22"/>
                <w:highlight w:val="yellow"/>
              </w:rPr>
            </w:pPr>
            <w:r w:rsidRPr="000249B6">
              <w:rPr>
                <w:sz w:val="22"/>
                <w:szCs w:val="22"/>
              </w:rPr>
              <w:t>Jonalaukio k.  1, Jonavos raj. sav.</w:t>
            </w:r>
          </w:p>
        </w:tc>
        <w:tc>
          <w:tcPr>
            <w:tcW w:w="1705" w:type="pct"/>
          </w:tcPr>
          <w:p w14:paraId="4970E5AB" w14:textId="77777777" w:rsidR="006F4125" w:rsidRPr="00694525" w:rsidRDefault="006F4125" w:rsidP="006F4125">
            <w:pPr>
              <w:pStyle w:val="Porat"/>
              <w:tabs>
                <w:tab w:val="clear" w:pos="4153"/>
                <w:tab w:val="clear" w:pos="8306"/>
              </w:tabs>
              <w:rPr>
                <w:sz w:val="22"/>
                <w:szCs w:val="22"/>
              </w:rPr>
            </w:pPr>
            <w:r w:rsidRPr="00025F48">
              <w:rPr>
                <w:color w:val="000000"/>
                <w:sz w:val="20"/>
              </w:rPr>
              <w:t>Kauno g. 75, Jonava LT-55179</w:t>
            </w:r>
          </w:p>
        </w:tc>
      </w:tr>
      <w:tr w:rsidR="006F4125" w:rsidRPr="000249B6" w14:paraId="5419C828" w14:textId="77777777">
        <w:tc>
          <w:tcPr>
            <w:tcW w:w="1330" w:type="pct"/>
          </w:tcPr>
          <w:p w14:paraId="0E51B476" w14:textId="77777777" w:rsidR="006F4125" w:rsidRPr="000249B6" w:rsidRDefault="006F4125" w:rsidP="006F4125">
            <w:pPr>
              <w:pStyle w:val="Porat"/>
              <w:tabs>
                <w:tab w:val="clear" w:pos="4153"/>
                <w:tab w:val="clear" w:pos="8306"/>
              </w:tabs>
              <w:rPr>
                <w:sz w:val="22"/>
                <w:szCs w:val="22"/>
              </w:rPr>
            </w:pPr>
            <w:r w:rsidRPr="000249B6">
              <w:rPr>
                <w:sz w:val="22"/>
                <w:szCs w:val="22"/>
              </w:rPr>
              <w:lastRenderedPageBreak/>
              <w:t>Adresas (veiklavietė):</w:t>
            </w:r>
          </w:p>
        </w:tc>
        <w:tc>
          <w:tcPr>
            <w:tcW w:w="1965" w:type="pct"/>
          </w:tcPr>
          <w:p w14:paraId="6F84CFDB" w14:textId="77777777" w:rsidR="006F4125" w:rsidRPr="00BF23BA" w:rsidRDefault="006F4125" w:rsidP="006F4125">
            <w:pPr>
              <w:pStyle w:val="Porat"/>
              <w:tabs>
                <w:tab w:val="clear" w:pos="4153"/>
                <w:tab w:val="clear" w:pos="8306"/>
              </w:tabs>
              <w:rPr>
                <w:sz w:val="22"/>
                <w:szCs w:val="22"/>
              </w:rPr>
            </w:pPr>
            <w:r w:rsidRPr="00BF23BA">
              <w:rPr>
                <w:sz w:val="22"/>
                <w:szCs w:val="22"/>
              </w:rPr>
              <w:t>Jonalaukio k.  1, Jonavos raj. sav.</w:t>
            </w:r>
          </w:p>
        </w:tc>
        <w:tc>
          <w:tcPr>
            <w:tcW w:w="1705" w:type="pct"/>
          </w:tcPr>
          <w:p w14:paraId="5526FF37" w14:textId="77777777" w:rsidR="006F4125" w:rsidRPr="00BF23BA" w:rsidRDefault="006F4125" w:rsidP="006F4125">
            <w:pPr>
              <w:rPr>
                <w:rStyle w:val="Nerykinuoroda"/>
                <w:color w:val="auto"/>
              </w:rPr>
            </w:pPr>
            <w:r w:rsidRPr="00025F48">
              <w:rPr>
                <w:color w:val="000000"/>
              </w:rPr>
              <w:t>Kauno g. 75, Jonava LT-55179</w:t>
            </w:r>
          </w:p>
        </w:tc>
      </w:tr>
      <w:tr w:rsidR="006F4125" w:rsidRPr="000249B6" w14:paraId="3298F1B2" w14:textId="77777777" w:rsidTr="00584953">
        <w:trPr>
          <w:trHeight w:val="325"/>
        </w:trPr>
        <w:tc>
          <w:tcPr>
            <w:tcW w:w="1330" w:type="pct"/>
          </w:tcPr>
          <w:p w14:paraId="7C2084F0" w14:textId="77777777" w:rsidR="006F4125" w:rsidRPr="000249B6" w:rsidRDefault="006F4125" w:rsidP="006F4125">
            <w:pPr>
              <w:pStyle w:val="Porat"/>
              <w:tabs>
                <w:tab w:val="clear" w:pos="4153"/>
                <w:tab w:val="clear" w:pos="8306"/>
              </w:tabs>
              <w:rPr>
                <w:sz w:val="22"/>
                <w:szCs w:val="22"/>
              </w:rPr>
            </w:pPr>
            <w:r w:rsidRPr="000249B6">
              <w:rPr>
                <w:sz w:val="22"/>
                <w:szCs w:val="22"/>
              </w:rPr>
              <w:t>Adresas (korespondencija):</w:t>
            </w:r>
          </w:p>
        </w:tc>
        <w:tc>
          <w:tcPr>
            <w:tcW w:w="1965" w:type="pct"/>
          </w:tcPr>
          <w:p w14:paraId="0698E64C" w14:textId="77777777" w:rsidR="006F4125" w:rsidRPr="000249B6" w:rsidRDefault="006F4125" w:rsidP="006F4125">
            <w:pPr>
              <w:rPr>
                <w:sz w:val="22"/>
                <w:szCs w:val="22"/>
              </w:rPr>
            </w:pPr>
            <w:r w:rsidRPr="000249B6">
              <w:rPr>
                <w:sz w:val="22"/>
                <w:szCs w:val="22"/>
              </w:rPr>
              <w:t>Jonalaukio k.  1, Jonavos raj. sav.</w:t>
            </w:r>
          </w:p>
        </w:tc>
        <w:tc>
          <w:tcPr>
            <w:tcW w:w="1705" w:type="pct"/>
          </w:tcPr>
          <w:p w14:paraId="32C7B5DF" w14:textId="77777777" w:rsidR="006F4125" w:rsidRPr="00694525" w:rsidRDefault="006F4125" w:rsidP="006F4125">
            <w:r w:rsidRPr="00025F48">
              <w:rPr>
                <w:color w:val="000000"/>
              </w:rPr>
              <w:t>Kauno g. 75, Jonava LT-55179</w:t>
            </w:r>
          </w:p>
        </w:tc>
      </w:tr>
      <w:tr w:rsidR="006F4125" w:rsidRPr="000249B6" w14:paraId="21DA7D6B" w14:textId="77777777">
        <w:tc>
          <w:tcPr>
            <w:tcW w:w="1330" w:type="pct"/>
          </w:tcPr>
          <w:p w14:paraId="307D10A8" w14:textId="77777777" w:rsidR="006F4125" w:rsidRPr="000249B6" w:rsidRDefault="006F4125" w:rsidP="006F4125">
            <w:pPr>
              <w:pStyle w:val="Porat"/>
              <w:tabs>
                <w:tab w:val="clear" w:pos="4153"/>
                <w:tab w:val="clear" w:pos="8306"/>
              </w:tabs>
              <w:rPr>
                <w:sz w:val="22"/>
                <w:szCs w:val="22"/>
              </w:rPr>
            </w:pPr>
            <w:r w:rsidRPr="000249B6">
              <w:rPr>
                <w:sz w:val="22"/>
                <w:szCs w:val="22"/>
              </w:rPr>
              <w:t>Bankas:</w:t>
            </w:r>
          </w:p>
        </w:tc>
        <w:tc>
          <w:tcPr>
            <w:tcW w:w="1965" w:type="pct"/>
          </w:tcPr>
          <w:p w14:paraId="48F4D273" w14:textId="77777777" w:rsidR="006F4125" w:rsidRPr="000249B6" w:rsidRDefault="006F4125" w:rsidP="006F4125">
            <w:pPr>
              <w:pStyle w:val="Porat"/>
              <w:tabs>
                <w:tab w:val="clear" w:pos="4153"/>
                <w:tab w:val="clear" w:pos="8306"/>
              </w:tabs>
              <w:rPr>
                <w:sz w:val="22"/>
                <w:szCs w:val="22"/>
              </w:rPr>
            </w:pPr>
            <w:r w:rsidRPr="000249B6">
              <w:rPr>
                <w:sz w:val="22"/>
                <w:szCs w:val="22"/>
                <w:lang w:val="en-US"/>
              </w:rPr>
              <w:t>AB SEB Bankas</w:t>
            </w:r>
          </w:p>
        </w:tc>
        <w:tc>
          <w:tcPr>
            <w:tcW w:w="1705" w:type="pct"/>
          </w:tcPr>
          <w:p w14:paraId="733A6250" w14:textId="77777777" w:rsidR="006F4125" w:rsidRPr="00D04BA5" w:rsidRDefault="006D3290" w:rsidP="006F4125">
            <w:pPr>
              <w:pStyle w:val="Porat"/>
              <w:tabs>
                <w:tab w:val="clear" w:pos="4153"/>
                <w:tab w:val="clear" w:pos="8306"/>
              </w:tabs>
              <w:rPr>
                <w:sz w:val="22"/>
                <w:szCs w:val="22"/>
              </w:rPr>
            </w:pPr>
            <w:r w:rsidRPr="00D04BA5">
              <w:rPr>
                <w:sz w:val="22"/>
                <w:szCs w:val="22"/>
              </w:rPr>
              <w:t>VIKSVA, banko kodas 40400</w:t>
            </w:r>
          </w:p>
        </w:tc>
      </w:tr>
      <w:tr w:rsidR="006F4125" w:rsidRPr="000249B6" w14:paraId="38FC8B51" w14:textId="77777777">
        <w:tc>
          <w:tcPr>
            <w:tcW w:w="1330" w:type="pct"/>
          </w:tcPr>
          <w:p w14:paraId="560A2A24" w14:textId="77777777" w:rsidR="006F4125" w:rsidRPr="000249B6" w:rsidRDefault="006F4125" w:rsidP="006F4125">
            <w:pPr>
              <w:pStyle w:val="Porat"/>
              <w:tabs>
                <w:tab w:val="clear" w:pos="4153"/>
                <w:tab w:val="clear" w:pos="8306"/>
              </w:tabs>
              <w:rPr>
                <w:sz w:val="22"/>
                <w:szCs w:val="22"/>
              </w:rPr>
            </w:pPr>
            <w:r w:rsidRPr="000249B6">
              <w:rPr>
                <w:sz w:val="22"/>
                <w:szCs w:val="22"/>
              </w:rPr>
              <w:t>Sąskaitos Nr.:</w:t>
            </w:r>
          </w:p>
        </w:tc>
        <w:tc>
          <w:tcPr>
            <w:tcW w:w="1965" w:type="pct"/>
          </w:tcPr>
          <w:p w14:paraId="5EFF90BA" w14:textId="77777777" w:rsidR="006F4125" w:rsidRPr="000249B6" w:rsidRDefault="006F4125" w:rsidP="006F4125">
            <w:pPr>
              <w:pStyle w:val="Porat"/>
              <w:tabs>
                <w:tab w:val="clear" w:pos="4153"/>
                <w:tab w:val="clear" w:pos="8306"/>
              </w:tabs>
              <w:rPr>
                <w:sz w:val="22"/>
                <w:szCs w:val="22"/>
              </w:rPr>
            </w:pPr>
            <w:r w:rsidRPr="000249B6">
              <w:rPr>
                <w:bCs/>
                <w:color w:val="000000"/>
                <w:sz w:val="22"/>
                <w:szCs w:val="22"/>
                <w:lang w:val="en-US"/>
              </w:rPr>
              <w:t>LT077044060003899275</w:t>
            </w:r>
          </w:p>
        </w:tc>
        <w:tc>
          <w:tcPr>
            <w:tcW w:w="1705" w:type="pct"/>
          </w:tcPr>
          <w:p w14:paraId="0D600DC2" w14:textId="77777777" w:rsidR="006F4125" w:rsidRPr="00D04BA5" w:rsidRDefault="006D3290" w:rsidP="006F4125">
            <w:pPr>
              <w:pStyle w:val="Porat"/>
              <w:tabs>
                <w:tab w:val="clear" w:pos="4153"/>
                <w:tab w:val="clear" w:pos="8306"/>
              </w:tabs>
              <w:rPr>
                <w:sz w:val="22"/>
                <w:szCs w:val="22"/>
              </w:rPr>
            </w:pPr>
            <w:r w:rsidRPr="00D04BA5">
              <w:rPr>
                <w:sz w:val="22"/>
                <w:szCs w:val="22"/>
                <w:lang w:eastAsia="en-US"/>
              </w:rPr>
              <w:t>LT264040063610001532</w:t>
            </w:r>
          </w:p>
        </w:tc>
      </w:tr>
      <w:tr w:rsidR="006F4125" w:rsidRPr="000249B6" w14:paraId="3BB6EFC9" w14:textId="77777777">
        <w:tc>
          <w:tcPr>
            <w:tcW w:w="1330" w:type="pct"/>
          </w:tcPr>
          <w:p w14:paraId="4B7972F9" w14:textId="77777777" w:rsidR="006F4125" w:rsidRPr="000249B6" w:rsidRDefault="006F4125" w:rsidP="006F4125">
            <w:pPr>
              <w:pStyle w:val="Porat"/>
              <w:tabs>
                <w:tab w:val="clear" w:pos="4153"/>
                <w:tab w:val="clear" w:pos="8306"/>
              </w:tabs>
              <w:rPr>
                <w:sz w:val="22"/>
                <w:szCs w:val="22"/>
              </w:rPr>
            </w:pPr>
            <w:r w:rsidRPr="000249B6">
              <w:rPr>
                <w:sz w:val="22"/>
                <w:szCs w:val="22"/>
              </w:rPr>
              <w:t>Telefono Nr.:</w:t>
            </w:r>
          </w:p>
        </w:tc>
        <w:tc>
          <w:tcPr>
            <w:tcW w:w="1965" w:type="pct"/>
          </w:tcPr>
          <w:p w14:paraId="0D3C9E6A" w14:textId="77777777" w:rsidR="006F4125" w:rsidRPr="000249B6" w:rsidRDefault="006F4125" w:rsidP="006F4125">
            <w:pPr>
              <w:pStyle w:val="Porat"/>
              <w:tabs>
                <w:tab w:val="clear" w:pos="4153"/>
                <w:tab w:val="clear" w:pos="8306"/>
              </w:tabs>
              <w:rPr>
                <w:sz w:val="22"/>
                <w:szCs w:val="22"/>
              </w:rPr>
            </w:pPr>
            <w:r w:rsidRPr="000249B6">
              <w:rPr>
                <w:sz w:val="22"/>
                <w:szCs w:val="22"/>
              </w:rPr>
              <w:t>+370 349 56845</w:t>
            </w:r>
          </w:p>
        </w:tc>
        <w:tc>
          <w:tcPr>
            <w:tcW w:w="1705" w:type="pct"/>
          </w:tcPr>
          <w:p w14:paraId="699607D2" w14:textId="77777777" w:rsidR="006F4125" w:rsidRPr="00C84890" w:rsidRDefault="006F4125" w:rsidP="006F4125">
            <w:pPr>
              <w:rPr>
                <w:iCs/>
                <w:sz w:val="22"/>
                <w:szCs w:val="22"/>
                <w:lang w:val="lt-LT"/>
              </w:rPr>
            </w:pPr>
            <w:r w:rsidRPr="00025F48">
              <w:rPr>
                <w:color w:val="000000"/>
                <w:lang w:val="lt-LT"/>
              </w:rPr>
              <w:t>+37068730580</w:t>
            </w:r>
          </w:p>
        </w:tc>
      </w:tr>
      <w:tr w:rsidR="006F4125" w:rsidRPr="004E11DA" w14:paraId="32AE5843" w14:textId="77777777">
        <w:tc>
          <w:tcPr>
            <w:tcW w:w="1330" w:type="pct"/>
          </w:tcPr>
          <w:p w14:paraId="7419CC75" w14:textId="77777777" w:rsidR="006F4125" w:rsidRPr="000249B6" w:rsidRDefault="006F4125" w:rsidP="006F4125">
            <w:pPr>
              <w:pStyle w:val="Porat"/>
              <w:tabs>
                <w:tab w:val="clear" w:pos="4153"/>
                <w:tab w:val="clear" w:pos="8306"/>
              </w:tabs>
              <w:rPr>
                <w:sz w:val="22"/>
                <w:szCs w:val="22"/>
              </w:rPr>
            </w:pPr>
            <w:r w:rsidRPr="000249B6">
              <w:rPr>
                <w:sz w:val="22"/>
                <w:szCs w:val="22"/>
              </w:rPr>
              <w:t>El.Paštas:</w:t>
            </w:r>
          </w:p>
        </w:tc>
        <w:tc>
          <w:tcPr>
            <w:tcW w:w="1965" w:type="pct"/>
          </w:tcPr>
          <w:p w14:paraId="1CC58790" w14:textId="77777777" w:rsidR="006F4125" w:rsidRPr="000249B6" w:rsidRDefault="006F4125" w:rsidP="006F4125">
            <w:pPr>
              <w:pStyle w:val="Porat"/>
              <w:tabs>
                <w:tab w:val="clear" w:pos="4153"/>
                <w:tab w:val="clear" w:pos="8306"/>
              </w:tabs>
              <w:rPr>
                <w:sz w:val="22"/>
                <w:szCs w:val="22"/>
              </w:rPr>
            </w:pPr>
            <w:r w:rsidRPr="000249B6">
              <w:rPr>
                <w:sz w:val="22"/>
                <w:szCs w:val="22"/>
              </w:rPr>
              <w:t>info@gaschema.lt</w:t>
            </w:r>
          </w:p>
        </w:tc>
        <w:tc>
          <w:tcPr>
            <w:tcW w:w="1705" w:type="pct"/>
          </w:tcPr>
          <w:p w14:paraId="60EE57E2" w14:textId="77777777" w:rsidR="006F4125" w:rsidRPr="006F4125" w:rsidRDefault="006F4125" w:rsidP="006F4125">
            <w:pPr>
              <w:pStyle w:val="Porat"/>
              <w:tabs>
                <w:tab w:val="clear" w:pos="4153"/>
                <w:tab w:val="clear" w:pos="8306"/>
              </w:tabs>
              <w:rPr>
                <w:sz w:val="20"/>
              </w:rPr>
            </w:pPr>
            <w:hyperlink r:id="rId6" w:history="1">
              <w:r w:rsidRPr="00025F48">
                <w:rPr>
                  <w:rStyle w:val="Hipersaitas"/>
                  <w:color w:val="000000"/>
                  <w:sz w:val="20"/>
                </w:rPr>
                <w:t>ukio.dalis@jpm.lt</w:t>
              </w:r>
            </w:hyperlink>
            <w:r w:rsidRPr="00025F48">
              <w:rPr>
                <w:color w:val="000000"/>
                <w:sz w:val="20"/>
              </w:rPr>
              <w:t xml:space="preserve">, </w:t>
            </w:r>
            <w:hyperlink r:id="rId7" w:history="1">
              <w:r w:rsidRPr="00025F48">
                <w:rPr>
                  <w:rStyle w:val="Hipersaitas"/>
                  <w:color w:val="000000"/>
                  <w:sz w:val="20"/>
                </w:rPr>
                <w:t>jpm@jpm.lt</w:t>
              </w:r>
            </w:hyperlink>
          </w:p>
        </w:tc>
      </w:tr>
      <w:tr w:rsidR="006F4125" w:rsidRPr="000249B6" w14:paraId="6940B7A6" w14:textId="77777777">
        <w:tc>
          <w:tcPr>
            <w:tcW w:w="1330" w:type="pct"/>
          </w:tcPr>
          <w:p w14:paraId="657CD00A" w14:textId="77777777" w:rsidR="006F4125" w:rsidRPr="000249B6" w:rsidRDefault="006F4125" w:rsidP="006F4125">
            <w:pPr>
              <w:pStyle w:val="Porat"/>
              <w:tabs>
                <w:tab w:val="clear" w:pos="4153"/>
                <w:tab w:val="clear" w:pos="8306"/>
              </w:tabs>
              <w:rPr>
                <w:sz w:val="22"/>
                <w:szCs w:val="22"/>
              </w:rPr>
            </w:pPr>
            <w:r w:rsidRPr="000249B6">
              <w:rPr>
                <w:sz w:val="22"/>
                <w:szCs w:val="22"/>
              </w:rPr>
              <w:t>Kontaktinis asmuo:</w:t>
            </w:r>
          </w:p>
        </w:tc>
        <w:tc>
          <w:tcPr>
            <w:tcW w:w="1965" w:type="pct"/>
          </w:tcPr>
          <w:p w14:paraId="0045F756" w14:textId="77777777" w:rsidR="006F4125" w:rsidRPr="000249B6" w:rsidRDefault="006F4125" w:rsidP="006F4125">
            <w:pPr>
              <w:rPr>
                <w:sz w:val="22"/>
                <w:szCs w:val="22"/>
              </w:rPr>
            </w:pPr>
            <w:r w:rsidRPr="000249B6">
              <w:rPr>
                <w:sz w:val="22"/>
                <w:szCs w:val="22"/>
              </w:rPr>
              <w:t>Saulius Sabaitis</w:t>
            </w:r>
          </w:p>
        </w:tc>
        <w:tc>
          <w:tcPr>
            <w:tcW w:w="1705" w:type="pct"/>
          </w:tcPr>
          <w:p w14:paraId="172E60B5" w14:textId="77777777" w:rsidR="006F4125" w:rsidRPr="000A1E2F" w:rsidRDefault="006F4125" w:rsidP="006F4125">
            <w:pPr>
              <w:pStyle w:val="Porat"/>
              <w:tabs>
                <w:tab w:val="clear" w:pos="4153"/>
                <w:tab w:val="clear" w:pos="8306"/>
              </w:tabs>
              <w:rPr>
                <w:sz w:val="22"/>
                <w:szCs w:val="22"/>
              </w:rPr>
            </w:pPr>
            <w:r w:rsidRPr="00025F48">
              <w:rPr>
                <w:color w:val="000000"/>
                <w:sz w:val="20"/>
              </w:rPr>
              <w:t>Gitenis Subačius</w:t>
            </w:r>
          </w:p>
        </w:tc>
      </w:tr>
    </w:tbl>
    <w:p w14:paraId="72D256D7" w14:textId="77777777" w:rsidR="00C45E13" w:rsidRDefault="00C45E13" w:rsidP="00C45E13">
      <w:pPr>
        <w:jc w:val="both"/>
        <w:rPr>
          <w:b/>
          <w:sz w:val="22"/>
          <w:szCs w:val="22"/>
        </w:rPr>
      </w:pPr>
    </w:p>
    <w:p w14:paraId="0A5A6BF9" w14:textId="77777777" w:rsidR="00D30DB1" w:rsidRDefault="00D30DB1" w:rsidP="00C45E13">
      <w:pPr>
        <w:jc w:val="both"/>
        <w:rPr>
          <w:b/>
          <w:sz w:val="22"/>
          <w:szCs w:val="22"/>
        </w:rPr>
      </w:pPr>
    </w:p>
    <w:p w14:paraId="49ECD84B" w14:textId="77777777" w:rsidR="00D30DB1" w:rsidRDefault="00D30DB1" w:rsidP="00C45E13">
      <w:pPr>
        <w:jc w:val="both"/>
        <w:rPr>
          <w:b/>
          <w:sz w:val="22"/>
          <w:szCs w:val="22"/>
        </w:rPr>
      </w:pPr>
    </w:p>
    <w:p w14:paraId="1E328EDD" w14:textId="77777777" w:rsidR="00D30DB1" w:rsidRDefault="00D30DB1" w:rsidP="00C45E13">
      <w:pPr>
        <w:jc w:val="both"/>
        <w:rPr>
          <w:b/>
          <w:sz w:val="22"/>
          <w:szCs w:val="22"/>
        </w:rPr>
      </w:pPr>
    </w:p>
    <w:p w14:paraId="149F710E" w14:textId="77777777" w:rsidR="00C45E13" w:rsidRPr="00D25B67" w:rsidRDefault="00C45E13" w:rsidP="00C45E13">
      <w:pPr>
        <w:jc w:val="both"/>
        <w:rPr>
          <w:b/>
          <w:sz w:val="24"/>
          <w:szCs w:val="24"/>
        </w:rPr>
      </w:pPr>
    </w:p>
    <w:p w14:paraId="43C0E57A" w14:textId="77777777" w:rsidR="00D30DB1" w:rsidRPr="0000088C" w:rsidRDefault="00D30DB1" w:rsidP="00D30DB1">
      <w:pPr>
        <w:pStyle w:val="BlockText2"/>
        <w:tabs>
          <w:tab w:val="clear" w:pos="1260"/>
          <w:tab w:val="left" w:pos="540"/>
        </w:tabs>
        <w:ind w:left="0" w:right="0"/>
        <w:rPr>
          <w:b/>
          <w:sz w:val="22"/>
          <w:szCs w:val="22"/>
        </w:rPr>
      </w:pPr>
      <w:r>
        <w:rPr>
          <w:b/>
          <w:sz w:val="22"/>
          <w:szCs w:val="22"/>
        </w:rPr>
        <w:t>Pardavėjas (</w:t>
      </w:r>
      <w:r w:rsidRPr="0000088C">
        <w:rPr>
          <w:b/>
          <w:sz w:val="22"/>
          <w:szCs w:val="22"/>
        </w:rPr>
        <w:t>Nuomotojas</w:t>
      </w:r>
      <w:r>
        <w:rPr>
          <w:b/>
          <w:sz w:val="22"/>
          <w:szCs w:val="22"/>
        </w:rPr>
        <w:t>)</w:t>
      </w:r>
      <w:r w:rsidRPr="0000088C">
        <w:rPr>
          <w:b/>
          <w:sz w:val="22"/>
          <w:szCs w:val="22"/>
        </w:rPr>
        <w:t xml:space="preserve">                                                                       </w:t>
      </w:r>
      <w:r>
        <w:rPr>
          <w:b/>
          <w:sz w:val="22"/>
          <w:szCs w:val="22"/>
        </w:rPr>
        <w:t>Pirkėjas (</w:t>
      </w:r>
      <w:r w:rsidRPr="0000088C">
        <w:rPr>
          <w:b/>
          <w:sz w:val="22"/>
          <w:szCs w:val="22"/>
        </w:rPr>
        <w:t>Nuomininkas</w:t>
      </w:r>
      <w:r>
        <w:rPr>
          <w:b/>
          <w:sz w:val="22"/>
          <w:szCs w:val="22"/>
        </w:rPr>
        <w:t>)</w:t>
      </w:r>
    </w:p>
    <w:p w14:paraId="5A30466C" w14:textId="6C5FAC66" w:rsidR="00D30DB1" w:rsidRDefault="00FC49C7" w:rsidP="00D30DB1">
      <w:pPr>
        <w:pStyle w:val="BlockText2"/>
        <w:tabs>
          <w:tab w:val="clear" w:pos="1260"/>
          <w:tab w:val="left" w:pos="540"/>
        </w:tabs>
        <w:ind w:left="0" w:right="0"/>
        <w:rPr>
          <w:szCs w:val="24"/>
        </w:rPr>
      </w:pPr>
      <w:r>
        <w:rPr>
          <w:noProof/>
        </w:rPr>
        <mc:AlternateContent>
          <mc:Choice Requires="wps">
            <w:drawing>
              <wp:anchor distT="45720" distB="45720" distL="114300" distR="114300" simplePos="0" relativeHeight="251657728" behindDoc="0" locked="0" layoutInCell="1" allowOverlap="1" wp14:anchorId="39D3531E" wp14:editId="25529660">
                <wp:simplePos x="0" y="0"/>
                <wp:positionH relativeFrom="column">
                  <wp:posOffset>-119380</wp:posOffset>
                </wp:positionH>
                <wp:positionV relativeFrom="paragraph">
                  <wp:posOffset>56515</wp:posOffset>
                </wp:positionV>
                <wp:extent cx="1160145" cy="370840"/>
                <wp:effectExtent l="0" t="0" r="0" b="0"/>
                <wp:wrapSquare wrapText="bothSides"/>
                <wp:docPr id="962088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145" cy="370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501DC" w14:textId="77777777" w:rsidR="00584953" w:rsidRDefault="005849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3531E" id="_x0000_t202" coordsize="21600,21600" o:spt="202" path="m,l,21600r21600,l21600,xe">
                <v:stroke joinstyle="miter"/>
                <v:path gradientshapeok="t" o:connecttype="rect"/>
              </v:shapetype>
              <v:shape id="Text Box 2" o:spid="_x0000_s1026" type="#_x0000_t202" style="position:absolute;left:0;text-align:left;margin-left:-9.4pt;margin-top:4.45pt;width:91.35pt;height:29.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" stroked="f">
                <v:textbox>
                  <w:txbxContent>
                    <w:p w14:paraId="566501DC" w14:textId="77777777" w:rsidR="00584953" w:rsidRDefault="00584953"/>
                  </w:txbxContent>
                </v:textbox>
                <w10:wrap type="square"/>
              </v:shape>
            </w:pict>
          </mc:Fallback>
        </mc:AlternateContent>
      </w:r>
    </w:p>
    <w:p w14:paraId="090A738E" w14:textId="77777777" w:rsidR="00584953" w:rsidRDefault="00D30DB1" w:rsidP="00D30DB1">
      <w:pPr>
        <w:pStyle w:val="BlockText2"/>
        <w:tabs>
          <w:tab w:val="clear" w:pos="1260"/>
          <w:tab w:val="left" w:pos="540"/>
        </w:tabs>
        <w:ind w:left="0" w:right="0"/>
        <w:rPr>
          <w:szCs w:val="24"/>
        </w:rPr>
      </w:pPr>
      <w:r>
        <w:rPr>
          <w:szCs w:val="24"/>
        </w:rPr>
        <w:tab/>
      </w:r>
      <w:r>
        <w:rPr>
          <w:szCs w:val="24"/>
        </w:rPr>
        <w:tab/>
      </w:r>
    </w:p>
    <w:p w14:paraId="70FFCBA6" w14:textId="77777777" w:rsidR="00584953" w:rsidRDefault="00584953" w:rsidP="00D30DB1">
      <w:pPr>
        <w:pStyle w:val="BlockText2"/>
        <w:tabs>
          <w:tab w:val="clear" w:pos="1260"/>
          <w:tab w:val="left" w:pos="540"/>
        </w:tabs>
        <w:ind w:left="0" w:right="0"/>
        <w:rPr>
          <w:szCs w:val="24"/>
        </w:rPr>
      </w:pPr>
      <w:r>
        <w:rPr>
          <w:szCs w:val="24"/>
        </w:rPr>
        <w:tab/>
      </w:r>
      <w:r>
        <w:rPr>
          <w:szCs w:val="24"/>
        </w:rPr>
        <w:tab/>
      </w:r>
      <w:r>
        <w:rPr>
          <w:szCs w:val="24"/>
        </w:rPr>
        <w:tab/>
      </w:r>
      <w:r>
        <w:rPr>
          <w:szCs w:val="24"/>
        </w:rPr>
        <w:tab/>
      </w:r>
      <w:r>
        <w:rPr>
          <w:szCs w:val="24"/>
        </w:rPr>
        <w:tab/>
      </w:r>
      <w:r>
        <w:rPr>
          <w:szCs w:val="24"/>
        </w:rPr>
        <w:tab/>
      </w:r>
    </w:p>
    <w:p w14:paraId="2034A0EF" w14:textId="77777777" w:rsidR="000A40FD" w:rsidRDefault="000A40FD" w:rsidP="00D30DB1">
      <w:pPr>
        <w:pStyle w:val="BlockText2"/>
        <w:tabs>
          <w:tab w:val="clear" w:pos="1260"/>
          <w:tab w:val="left" w:pos="540"/>
        </w:tabs>
        <w:ind w:left="0" w:right="0"/>
        <w:rPr>
          <w:szCs w:val="24"/>
        </w:rPr>
      </w:pPr>
      <w:r>
        <w:rPr>
          <w:szCs w:val="24"/>
        </w:rPr>
        <w:t>UAB „Gaschema“</w:t>
      </w:r>
      <w:r>
        <w:rPr>
          <w:szCs w:val="24"/>
        </w:rPr>
        <w:tab/>
      </w:r>
      <w:r>
        <w:rPr>
          <w:szCs w:val="24"/>
        </w:rPr>
        <w:tab/>
      </w:r>
      <w:r>
        <w:rPr>
          <w:szCs w:val="24"/>
        </w:rPr>
        <w:tab/>
      </w:r>
      <w:r>
        <w:rPr>
          <w:szCs w:val="24"/>
        </w:rPr>
        <w:tab/>
      </w:r>
      <w:r>
        <w:rPr>
          <w:szCs w:val="24"/>
        </w:rPr>
        <w:tab/>
      </w:r>
      <w:r>
        <w:rPr>
          <w:szCs w:val="24"/>
        </w:rPr>
        <w:tab/>
        <w:t xml:space="preserve">     </w:t>
      </w:r>
      <w:r w:rsidR="006F4125">
        <w:rPr>
          <w:szCs w:val="24"/>
        </w:rPr>
        <w:t>VŠĮ</w:t>
      </w:r>
      <w:r w:rsidR="002B4868">
        <w:rPr>
          <w:sz w:val="22"/>
          <w:szCs w:val="22"/>
        </w:rPr>
        <w:t xml:space="preserve"> </w:t>
      </w:r>
      <w:r w:rsidR="00AA2D56" w:rsidRPr="006F4125">
        <w:rPr>
          <w:szCs w:val="24"/>
        </w:rPr>
        <w:t>„</w:t>
      </w:r>
      <w:r w:rsidR="006F4125" w:rsidRPr="006F4125">
        <w:rPr>
          <w:szCs w:val="24"/>
        </w:rPr>
        <w:t>Jonavos politechnikos mokykla</w:t>
      </w:r>
      <w:r w:rsidR="00AA2D56" w:rsidRPr="006F4125">
        <w:rPr>
          <w:szCs w:val="24"/>
        </w:rPr>
        <w:t>“</w:t>
      </w:r>
    </w:p>
    <w:p w14:paraId="1E0EAD98" w14:textId="77777777" w:rsidR="00D30DB1" w:rsidRDefault="00D6564E" w:rsidP="00D30DB1">
      <w:pPr>
        <w:pStyle w:val="BlockText2"/>
        <w:tabs>
          <w:tab w:val="clear" w:pos="1260"/>
          <w:tab w:val="left" w:pos="540"/>
        </w:tabs>
        <w:ind w:left="0" w:right="0"/>
        <w:rPr>
          <w:szCs w:val="24"/>
        </w:rPr>
      </w:pPr>
      <w:r>
        <w:rPr>
          <w:szCs w:val="24"/>
        </w:rPr>
        <w:t>Dujų verslo direktorius</w:t>
      </w:r>
      <w:r w:rsidR="00584953">
        <w:rPr>
          <w:szCs w:val="24"/>
        </w:rPr>
        <w:tab/>
      </w:r>
      <w:r w:rsidR="00584953">
        <w:rPr>
          <w:szCs w:val="24"/>
        </w:rPr>
        <w:tab/>
      </w:r>
      <w:r w:rsidR="00584953">
        <w:rPr>
          <w:szCs w:val="24"/>
        </w:rPr>
        <w:tab/>
      </w:r>
      <w:r w:rsidR="00584953">
        <w:rPr>
          <w:szCs w:val="24"/>
        </w:rPr>
        <w:tab/>
      </w:r>
      <w:r w:rsidR="00584953">
        <w:rPr>
          <w:szCs w:val="24"/>
        </w:rPr>
        <w:tab/>
      </w:r>
      <w:r w:rsidR="00D30DB1">
        <w:rPr>
          <w:szCs w:val="24"/>
        </w:rPr>
        <w:t xml:space="preserve">     </w:t>
      </w:r>
      <w:r w:rsidR="006F4125">
        <w:rPr>
          <w:szCs w:val="24"/>
        </w:rPr>
        <w:t>Direktorė</w:t>
      </w:r>
    </w:p>
    <w:p w14:paraId="34265F9C" w14:textId="77777777" w:rsidR="00977AD1" w:rsidRDefault="00D6564E" w:rsidP="00C84890">
      <w:pPr>
        <w:pStyle w:val="BlockText2"/>
        <w:tabs>
          <w:tab w:val="clear" w:pos="1260"/>
          <w:tab w:val="left" w:pos="540"/>
        </w:tabs>
        <w:ind w:left="0" w:right="0"/>
        <w:jc w:val="left"/>
        <w:rPr>
          <w:szCs w:val="24"/>
        </w:rPr>
      </w:pPr>
      <w:r>
        <w:rPr>
          <w:szCs w:val="24"/>
        </w:rPr>
        <w:t>Aironas Morkūnas</w:t>
      </w:r>
      <w:r>
        <w:rPr>
          <w:szCs w:val="24"/>
        </w:rPr>
        <w:tab/>
      </w:r>
      <w:r w:rsidR="00D30DB1">
        <w:rPr>
          <w:szCs w:val="24"/>
        </w:rPr>
        <w:tab/>
      </w:r>
      <w:r w:rsidR="00D30DB1">
        <w:rPr>
          <w:szCs w:val="24"/>
        </w:rPr>
        <w:tab/>
        <w:t xml:space="preserve">   </w:t>
      </w:r>
      <w:r w:rsidR="00584953">
        <w:rPr>
          <w:szCs w:val="24"/>
        </w:rPr>
        <w:tab/>
      </w:r>
      <w:r w:rsidR="00584953">
        <w:rPr>
          <w:szCs w:val="24"/>
        </w:rPr>
        <w:tab/>
      </w:r>
      <w:r w:rsidR="00584953">
        <w:rPr>
          <w:szCs w:val="24"/>
        </w:rPr>
        <w:tab/>
        <w:t xml:space="preserve">     </w:t>
      </w:r>
      <w:r w:rsidR="006F4125">
        <w:rPr>
          <w:szCs w:val="24"/>
        </w:rPr>
        <w:t>Virginija Milinavičienė</w:t>
      </w:r>
    </w:p>
    <w:p w14:paraId="3F2EB0C6" w14:textId="77777777" w:rsidR="001B316E" w:rsidRDefault="001B316E" w:rsidP="00D30DB1">
      <w:pPr>
        <w:pStyle w:val="BlockText2"/>
        <w:tabs>
          <w:tab w:val="clear" w:pos="1260"/>
          <w:tab w:val="left" w:pos="540"/>
        </w:tabs>
        <w:ind w:left="0" w:right="0"/>
        <w:rPr>
          <w:szCs w:val="24"/>
        </w:rPr>
      </w:pPr>
    </w:p>
    <w:p w14:paraId="7D40723E" w14:textId="77777777" w:rsidR="000A40FD" w:rsidRDefault="000A40FD" w:rsidP="00D30DB1">
      <w:pPr>
        <w:pStyle w:val="BlockText2"/>
        <w:tabs>
          <w:tab w:val="clear" w:pos="1260"/>
          <w:tab w:val="left" w:pos="540"/>
        </w:tabs>
        <w:ind w:left="0" w:right="0"/>
        <w:rPr>
          <w:szCs w:val="24"/>
        </w:rPr>
      </w:pPr>
    </w:p>
    <w:p w14:paraId="2C6BBE51" w14:textId="77777777" w:rsidR="000A40FD" w:rsidRDefault="000A40FD" w:rsidP="00D30DB1">
      <w:pPr>
        <w:pStyle w:val="BlockText2"/>
        <w:tabs>
          <w:tab w:val="clear" w:pos="1260"/>
          <w:tab w:val="left" w:pos="540"/>
        </w:tabs>
        <w:ind w:left="0" w:right="0"/>
        <w:rPr>
          <w:szCs w:val="24"/>
        </w:rPr>
      </w:pPr>
    </w:p>
    <w:p w14:paraId="3C7104C4" w14:textId="77777777" w:rsidR="000A40FD" w:rsidRDefault="000A40FD" w:rsidP="00D30DB1">
      <w:pPr>
        <w:pStyle w:val="BlockText2"/>
        <w:tabs>
          <w:tab w:val="clear" w:pos="1260"/>
          <w:tab w:val="left" w:pos="540"/>
        </w:tabs>
        <w:ind w:left="0" w:right="0"/>
        <w:rPr>
          <w:szCs w:val="24"/>
        </w:rPr>
      </w:pPr>
    </w:p>
    <w:p w14:paraId="56D096CA" w14:textId="77777777" w:rsidR="001B316E" w:rsidRPr="000F3EEA" w:rsidRDefault="001B316E" w:rsidP="00D30DB1">
      <w:pPr>
        <w:pStyle w:val="BlockText2"/>
        <w:tabs>
          <w:tab w:val="clear" w:pos="1260"/>
          <w:tab w:val="left" w:pos="540"/>
        </w:tabs>
        <w:ind w:left="0" w:right="0"/>
        <w:rPr>
          <w:szCs w:val="24"/>
        </w:rPr>
      </w:pPr>
      <w:r w:rsidRPr="00591DA2">
        <w:rPr>
          <w:b/>
          <w:sz w:val="22"/>
          <w:szCs w:val="22"/>
        </w:rPr>
        <w:t>202</w:t>
      </w:r>
      <w:r w:rsidR="00583238">
        <w:rPr>
          <w:b/>
          <w:sz w:val="22"/>
          <w:szCs w:val="22"/>
        </w:rPr>
        <w:t>5</w:t>
      </w:r>
      <w:r w:rsidRPr="00591DA2">
        <w:rPr>
          <w:b/>
          <w:sz w:val="22"/>
          <w:szCs w:val="22"/>
        </w:rPr>
        <w:t xml:space="preserve"> m. </w:t>
      </w:r>
      <w:r w:rsidR="006F4125">
        <w:rPr>
          <w:b/>
          <w:sz w:val="22"/>
          <w:szCs w:val="22"/>
        </w:rPr>
        <w:t>birželio</w:t>
      </w:r>
      <w:r w:rsidRPr="00591DA2">
        <w:rPr>
          <w:b/>
          <w:sz w:val="22"/>
          <w:szCs w:val="22"/>
        </w:rPr>
        <w:t xml:space="preserve"> mėn. </w:t>
      </w:r>
      <w:r w:rsidR="00D04BA5">
        <w:rPr>
          <w:b/>
          <w:sz w:val="22"/>
          <w:szCs w:val="22"/>
        </w:rPr>
        <w:t>25</w:t>
      </w:r>
      <w:r w:rsidRPr="00591DA2">
        <w:rPr>
          <w:b/>
          <w:sz w:val="22"/>
          <w:szCs w:val="22"/>
        </w:rPr>
        <w:t xml:space="preserve">  d.</w:t>
      </w:r>
      <w:r>
        <w:rPr>
          <w:b/>
          <w:sz w:val="22"/>
          <w:szCs w:val="22"/>
        </w:rPr>
        <w:tab/>
      </w:r>
      <w:r>
        <w:rPr>
          <w:b/>
          <w:sz w:val="22"/>
          <w:szCs w:val="22"/>
        </w:rPr>
        <w:tab/>
      </w:r>
      <w:r>
        <w:rPr>
          <w:b/>
          <w:sz w:val="22"/>
          <w:szCs w:val="22"/>
        </w:rPr>
        <w:tab/>
      </w:r>
      <w:r>
        <w:rPr>
          <w:b/>
          <w:sz w:val="22"/>
          <w:szCs w:val="22"/>
        </w:rPr>
        <w:tab/>
      </w:r>
      <w:r>
        <w:rPr>
          <w:b/>
          <w:sz w:val="22"/>
          <w:szCs w:val="22"/>
        </w:rPr>
        <w:tab/>
        <w:t xml:space="preserve">     </w:t>
      </w:r>
      <w:r w:rsidRPr="00591DA2">
        <w:rPr>
          <w:b/>
          <w:sz w:val="22"/>
          <w:szCs w:val="22"/>
        </w:rPr>
        <w:t>202</w:t>
      </w:r>
      <w:r w:rsidR="00583238">
        <w:rPr>
          <w:b/>
          <w:sz w:val="22"/>
          <w:szCs w:val="22"/>
        </w:rPr>
        <w:t>5</w:t>
      </w:r>
      <w:r w:rsidRPr="00591DA2">
        <w:rPr>
          <w:b/>
          <w:sz w:val="22"/>
          <w:szCs w:val="22"/>
        </w:rPr>
        <w:t xml:space="preserve"> m. </w:t>
      </w:r>
      <w:r w:rsidR="006F4125">
        <w:rPr>
          <w:b/>
          <w:sz w:val="22"/>
          <w:szCs w:val="22"/>
        </w:rPr>
        <w:t>birželio</w:t>
      </w:r>
      <w:r w:rsidRPr="00591DA2">
        <w:rPr>
          <w:b/>
          <w:sz w:val="22"/>
          <w:szCs w:val="22"/>
        </w:rPr>
        <w:t xml:space="preserve"> mėn. </w:t>
      </w:r>
      <w:r w:rsidR="00D04BA5">
        <w:rPr>
          <w:b/>
          <w:sz w:val="22"/>
          <w:szCs w:val="22"/>
        </w:rPr>
        <w:t>25</w:t>
      </w:r>
      <w:r w:rsidRPr="00591DA2">
        <w:rPr>
          <w:b/>
          <w:sz w:val="22"/>
          <w:szCs w:val="22"/>
        </w:rPr>
        <w:t xml:space="preserve"> d.</w:t>
      </w:r>
    </w:p>
    <w:p w14:paraId="1B359715" w14:textId="77777777" w:rsidR="00C45E13" w:rsidRDefault="00C45E13" w:rsidP="00D30DB1">
      <w:pPr>
        <w:jc w:val="both"/>
        <w:rPr>
          <w:rStyle w:val="FontStyle38"/>
          <w:rFonts w:ascii="Cambria" w:hAnsi="Cambria"/>
          <w:lang w:val="lt-LT"/>
        </w:rPr>
      </w:pPr>
    </w:p>
    <w:p w14:paraId="71F1AFFB" w14:textId="77777777" w:rsidR="00C45E13" w:rsidRDefault="00C45E13" w:rsidP="00C45E13">
      <w:pPr>
        <w:pStyle w:val="Style7"/>
        <w:widowControl/>
        <w:jc w:val="center"/>
        <w:rPr>
          <w:rStyle w:val="FontStyle38"/>
          <w:rFonts w:ascii="Cambria" w:hAnsi="Cambria"/>
          <w:lang w:val="lt-LT" w:eastAsia="lt-LT"/>
        </w:rPr>
      </w:pPr>
    </w:p>
    <w:p w14:paraId="5FF92897" w14:textId="77777777" w:rsidR="00C45E13" w:rsidRDefault="00C45E13" w:rsidP="00C45E13">
      <w:pPr>
        <w:pStyle w:val="Style7"/>
        <w:widowControl/>
        <w:jc w:val="center"/>
        <w:rPr>
          <w:rStyle w:val="FontStyle38"/>
          <w:rFonts w:ascii="Cambria" w:hAnsi="Cambria"/>
          <w:lang w:val="lt-LT" w:eastAsia="lt-LT"/>
        </w:rPr>
      </w:pPr>
    </w:p>
    <w:p w14:paraId="74972529" w14:textId="77777777" w:rsidR="00C45E13" w:rsidRDefault="00C45E13" w:rsidP="00C45E13">
      <w:pPr>
        <w:pStyle w:val="Style7"/>
        <w:widowControl/>
        <w:jc w:val="center"/>
        <w:rPr>
          <w:rStyle w:val="FontStyle38"/>
          <w:rFonts w:ascii="Cambria" w:hAnsi="Cambria"/>
          <w:lang w:val="lt-LT" w:eastAsia="lt-LT"/>
        </w:rPr>
      </w:pPr>
    </w:p>
    <w:p w14:paraId="65797CD8" w14:textId="77777777" w:rsidR="00C45E13" w:rsidRDefault="00C45E13" w:rsidP="00C45E13">
      <w:pPr>
        <w:pStyle w:val="Style7"/>
        <w:widowControl/>
        <w:jc w:val="center"/>
        <w:rPr>
          <w:rStyle w:val="FontStyle38"/>
          <w:rFonts w:ascii="Cambria" w:hAnsi="Cambria"/>
          <w:lang w:val="lt-LT" w:eastAsia="lt-LT"/>
        </w:rPr>
      </w:pPr>
    </w:p>
    <w:p w14:paraId="00B75A7E" w14:textId="77777777" w:rsidR="009C05E9" w:rsidRPr="009E6106" w:rsidRDefault="009C05E9" w:rsidP="009C05E9">
      <w:pPr>
        <w:jc w:val="center"/>
        <w:rPr>
          <w:b/>
          <w:sz w:val="22"/>
          <w:szCs w:val="22"/>
          <w:lang w:val="lt-LT"/>
        </w:rPr>
      </w:pPr>
      <w:r w:rsidRPr="001B316E">
        <w:rPr>
          <w:b/>
          <w:sz w:val="22"/>
          <w:szCs w:val="22"/>
          <w:lang w:val="lt-LT"/>
        </w:rPr>
        <w:br w:type="page"/>
      </w:r>
      <w:r w:rsidRPr="009E6106">
        <w:rPr>
          <w:b/>
          <w:sz w:val="22"/>
          <w:szCs w:val="22"/>
          <w:lang w:val="lt-LT"/>
        </w:rPr>
        <w:lastRenderedPageBreak/>
        <w:t xml:space="preserve">Priedas Nr. </w:t>
      </w:r>
      <w:r>
        <w:rPr>
          <w:b/>
          <w:sz w:val="22"/>
          <w:szCs w:val="22"/>
          <w:lang w:val="lt-LT"/>
        </w:rPr>
        <w:t>1</w:t>
      </w:r>
    </w:p>
    <w:p w14:paraId="15173618" w14:textId="77777777" w:rsidR="009C05E9" w:rsidRPr="009E6106" w:rsidRDefault="009C05E9" w:rsidP="009C05E9">
      <w:pPr>
        <w:jc w:val="center"/>
        <w:rPr>
          <w:sz w:val="22"/>
          <w:szCs w:val="22"/>
          <w:lang w:val="lt-LT"/>
        </w:rPr>
      </w:pPr>
      <w:r w:rsidRPr="009E6106">
        <w:rPr>
          <w:sz w:val="22"/>
          <w:szCs w:val="22"/>
          <w:lang w:val="lt-LT"/>
        </w:rPr>
        <w:t xml:space="preserve">       </w:t>
      </w:r>
      <w:r w:rsidRPr="009E6106">
        <w:rPr>
          <w:sz w:val="22"/>
          <w:szCs w:val="22"/>
          <w:lang w:val="lt-LT"/>
        </w:rPr>
        <w:tab/>
      </w:r>
      <w:r w:rsidRPr="009E6106">
        <w:rPr>
          <w:sz w:val="22"/>
          <w:szCs w:val="22"/>
          <w:lang w:val="lt-LT"/>
        </w:rPr>
        <w:tab/>
      </w:r>
      <w:r w:rsidRPr="009E6106">
        <w:rPr>
          <w:sz w:val="22"/>
          <w:szCs w:val="22"/>
          <w:lang w:val="lt-LT"/>
        </w:rPr>
        <w:tab/>
      </w:r>
      <w:r w:rsidRPr="009E6106">
        <w:rPr>
          <w:sz w:val="22"/>
          <w:szCs w:val="22"/>
          <w:lang w:val="lt-LT"/>
        </w:rPr>
        <w:tab/>
      </w:r>
    </w:p>
    <w:p w14:paraId="3682F18A" w14:textId="77777777" w:rsidR="009C05E9" w:rsidRPr="009E6106" w:rsidRDefault="009C05E9" w:rsidP="009C05E9">
      <w:pPr>
        <w:ind w:left="3888" w:firstLine="1296"/>
        <w:jc w:val="center"/>
        <w:rPr>
          <w:sz w:val="22"/>
          <w:szCs w:val="22"/>
          <w:lang w:val="lt-LT"/>
        </w:rPr>
      </w:pPr>
      <w:r>
        <w:rPr>
          <w:sz w:val="22"/>
          <w:szCs w:val="22"/>
          <w:lang w:val="lt-LT"/>
        </w:rPr>
        <w:t xml:space="preserve">     </w:t>
      </w:r>
      <w:r w:rsidRPr="009E6106">
        <w:rPr>
          <w:sz w:val="22"/>
          <w:szCs w:val="22"/>
          <w:lang w:val="lt-LT"/>
        </w:rPr>
        <w:t xml:space="preserve">    </w:t>
      </w:r>
      <w:r>
        <w:rPr>
          <w:sz w:val="22"/>
          <w:szCs w:val="22"/>
          <w:lang w:val="lt-LT"/>
        </w:rPr>
        <w:t xml:space="preserve">  </w:t>
      </w:r>
      <w:r w:rsidRPr="009E6106">
        <w:rPr>
          <w:sz w:val="22"/>
          <w:szCs w:val="22"/>
          <w:lang w:val="lt-LT"/>
        </w:rPr>
        <w:t xml:space="preserve">Prie sutarties Nr. </w:t>
      </w:r>
      <w:r>
        <w:rPr>
          <w:sz w:val="22"/>
          <w:szCs w:val="22"/>
          <w:lang w:val="lt-LT"/>
        </w:rPr>
        <w:t>202</w:t>
      </w:r>
      <w:r w:rsidR="00583238">
        <w:rPr>
          <w:sz w:val="22"/>
          <w:szCs w:val="22"/>
          <w:lang w:val="lt-LT"/>
        </w:rPr>
        <w:t>5</w:t>
      </w:r>
      <w:r>
        <w:rPr>
          <w:sz w:val="22"/>
          <w:szCs w:val="22"/>
          <w:lang w:val="lt-LT"/>
        </w:rPr>
        <w:t>-JN/</w:t>
      </w:r>
      <w:r w:rsidR="00BF23BA">
        <w:rPr>
          <w:sz w:val="22"/>
          <w:szCs w:val="22"/>
          <w:lang w:val="lt-LT"/>
        </w:rPr>
        <w:t>1</w:t>
      </w:r>
      <w:r w:rsidR="000D4B55">
        <w:rPr>
          <w:sz w:val="22"/>
          <w:szCs w:val="22"/>
          <w:lang w:val="lt-LT"/>
        </w:rPr>
        <w:t>43</w:t>
      </w:r>
    </w:p>
    <w:p w14:paraId="587910AA" w14:textId="77777777" w:rsidR="009C05E9" w:rsidRDefault="009C05E9" w:rsidP="009C05E9">
      <w:pPr>
        <w:ind w:left="4464" w:firstLine="720"/>
        <w:rPr>
          <w:sz w:val="22"/>
          <w:szCs w:val="22"/>
          <w:lang w:val="lt-LT"/>
        </w:rPr>
      </w:pPr>
      <w:r w:rsidRPr="009E6106">
        <w:rPr>
          <w:sz w:val="22"/>
          <w:szCs w:val="22"/>
          <w:lang w:val="lt-LT"/>
        </w:rPr>
        <w:t xml:space="preserve">                  </w:t>
      </w:r>
      <w:r>
        <w:rPr>
          <w:sz w:val="22"/>
          <w:szCs w:val="22"/>
          <w:lang w:val="lt-LT"/>
        </w:rPr>
        <w:t xml:space="preserve">   </w:t>
      </w:r>
      <w:r w:rsidRPr="009E6106">
        <w:rPr>
          <w:sz w:val="22"/>
          <w:szCs w:val="22"/>
          <w:lang w:val="lt-LT"/>
        </w:rPr>
        <w:t xml:space="preserve"> </w:t>
      </w:r>
      <w:r w:rsidR="00D6564E">
        <w:rPr>
          <w:sz w:val="22"/>
          <w:szCs w:val="22"/>
          <w:lang w:val="lt-LT"/>
        </w:rPr>
        <w:t xml:space="preserve"> </w:t>
      </w:r>
      <w:r>
        <w:rPr>
          <w:sz w:val="22"/>
          <w:szCs w:val="22"/>
          <w:lang w:val="lt-LT"/>
        </w:rPr>
        <w:t>Data: 202</w:t>
      </w:r>
      <w:r w:rsidR="00583238">
        <w:rPr>
          <w:sz w:val="22"/>
          <w:szCs w:val="22"/>
          <w:lang w:val="lt-LT"/>
        </w:rPr>
        <w:t>5.0</w:t>
      </w:r>
      <w:r w:rsidR="000D4B55">
        <w:rPr>
          <w:sz w:val="22"/>
          <w:szCs w:val="22"/>
          <w:lang w:val="lt-LT"/>
        </w:rPr>
        <w:t>6</w:t>
      </w:r>
      <w:r w:rsidR="002B4868">
        <w:rPr>
          <w:sz w:val="22"/>
          <w:szCs w:val="22"/>
          <w:lang w:val="lt-LT"/>
        </w:rPr>
        <w:t>.</w:t>
      </w:r>
      <w:r w:rsidR="00D04BA5">
        <w:rPr>
          <w:sz w:val="22"/>
          <w:szCs w:val="22"/>
          <w:lang w:val="lt-LT"/>
        </w:rPr>
        <w:t>25</w:t>
      </w:r>
    </w:p>
    <w:p w14:paraId="37811D87" w14:textId="77777777" w:rsidR="0031397C" w:rsidRDefault="0031397C" w:rsidP="0031397C">
      <w:pPr>
        <w:jc w:val="center"/>
        <w:rPr>
          <w:b/>
          <w:sz w:val="22"/>
          <w:szCs w:val="22"/>
          <w:lang w:val="lt-LT"/>
        </w:rPr>
      </w:pPr>
    </w:p>
    <w:p w14:paraId="6F56A0BA" w14:textId="77777777" w:rsidR="00F7663E" w:rsidRDefault="00F7663E" w:rsidP="009C05E9">
      <w:pPr>
        <w:jc w:val="center"/>
        <w:rPr>
          <w:b/>
          <w:sz w:val="22"/>
          <w:szCs w:val="22"/>
          <w:lang w:val="lt-LT"/>
        </w:rPr>
      </w:pPr>
    </w:p>
    <w:p w14:paraId="6960F3DB" w14:textId="77777777" w:rsidR="00F7663E" w:rsidRDefault="00F7663E" w:rsidP="009C05E9">
      <w:pPr>
        <w:jc w:val="center"/>
        <w:rPr>
          <w:b/>
          <w:sz w:val="22"/>
          <w:szCs w:val="22"/>
          <w:lang w:val="lt-LT"/>
        </w:rPr>
      </w:pPr>
    </w:p>
    <w:p w14:paraId="4778152A" w14:textId="77777777" w:rsidR="00F7663E" w:rsidRDefault="00F7663E" w:rsidP="009C05E9">
      <w:pPr>
        <w:jc w:val="center"/>
        <w:rPr>
          <w:b/>
          <w:sz w:val="22"/>
          <w:szCs w:val="22"/>
          <w:lang w:val="lt-LT"/>
        </w:rPr>
      </w:pPr>
    </w:p>
    <w:p w14:paraId="64D0C8B8" w14:textId="77777777" w:rsidR="009C05E9" w:rsidRPr="009E6106" w:rsidRDefault="009C05E9" w:rsidP="009C05E9">
      <w:pPr>
        <w:jc w:val="center"/>
        <w:rPr>
          <w:b/>
          <w:sz w:val="22"/>
          <w:szCs w:val="22"/>
          <w:lang w:val="lt-LT"/>
        </w:rPr>
      </w:pPr>
      <w:r>
        <w:rPr>
          <w:b/>
          <w:sz w:val="22"/>
          <w:szCs w:val="22"/>
          <w:lang w:val="lt-LT"/>
        </w:rPr>
        <w:t>T</w:t>
      </w:r>
      <w:r w:rsidRPr="009E6106">
        <w:rPr>
          <w:b/>
          <w:sz w:val="22"/>
          <w:szCs w:val="22"/>
          <w:lang w:val="lt-LT"/>
        </w:rPr>
        <w:t>aros</w:t>
      </w:r>
      <w:r>
        <w:rPr>
          <w:b/>
          <w:sz w:val="22"/>
          <w:szCs w:val="22"/>
          <w:lang w:val="lt-LT"/>
        </w:rPr>
        <w:t xml:space="preserve"> </w:t>
      </w:r>
      <w:r w:rsidRPr="009E6106">
        <w:rPr>
          <w:b/>
          <w:sz w:val="22"/>
          <w:szCs w:val="22"/>
          <w:lang w:val="lt-LT"/>
        </w:rPr>
        <w:t>nuomos kainos</w:t>
      </w:r>
    </w:p>
    <w:p w14:paraId="38B11A3A" w14:textId="77777777" w:rsidR="009C05E9" w:rsidRPr="009E6106" w:rsidRDefault="009C05E9" w:rsidP="009C05E9">
      <w:pPr>
        <w:jc w:val="both"/>
        <w:rPr>
          <w:sz w:val="22"/>
          <w:szCs w:val="22"/>
          <w:lang w:val="lt-LT"/>
        </w:rPr>
      </w:pPr>
    </w:p>
    <w:tbl>
      <w:tblPr>
        <w:tblW w:w="802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3873"/>
        <w:gridCol w:w="1391"/>
        <w:gridCol w:w="2130"/>
      </w:tblGrid>
      <w:tr w:rsidR="009C05E9" w:rsidRPr="009E6106" w14:paraId="4481E033" w14:textId="77777777" w:rsidTr="00583238">
        <w:trPr>
          <w:trHeight w:val="1243"/>
        </w:trPr>
        <w:tc>
          <w:tcPr>
            <w:tcW w:w="635" w:type="dxa"/>
            <w:shd w:val="clear" w:color="auto" w:fill="FFFFFF"/>
            <w:vAlign w:val="center"/>
          </w:tcPr>
          <w:p w14:paraId="7D4805AC" w14:textId="77777777" w:rsidR="009C05E9" w:rsidRPr="009E6106" w:rsidRDefault="009C05E9">
            <w:pPr>
              <w:jc w:val="center"/>
              <w:rPr>
                <w:sz w:val="22"/>
                <w:szCs w:val="22"/>
                <w:lang w:val="lt-LT"/>
              </w:rPr>
            </w:pPr>
            <w:r w:rsidRPr="009E6106">
              <w:rPr>
                <w:sz w:val="22"/>
                <w:szCs w:val="22"/>
                <w:lang w:val="lt-LT"/>
              </w:rPr>
              <w:t>Eil.</w:t>
            </w:r>
          </w:p>
          <w:p w14:paraId="4F0E992F" w14:textId="77777777" w:rsidR="009C05E9" w:rsidRPr="009E6106" w:rsidRDefault="009C05E9">
            <w:pPr>
              <w:jc w:val="center"/>
              <w:rPr>
                <w:sz w:val="22"/>
                <w:szCs w:val="22"/>
                <w:lang w:val="lt-LT"/>
              </w:rPr>
            </w:pPr>
            <w:r w:rsidRPr="009E6106">
              <w:rPr>
                <w:sz w:val="22"/>
                <w:szCs w:val="22"/>
                <w:lang w:val="lt-LT"/>
              </w:rPr>
              <w:t>Nr.</w:t>
            </w:r>
          </w:p>
        </w:tc>
        <w:tc>
          <w:tcPr>
            <w:tcW w:w="3873" w:type="dxa"/>
            <w:shd w:val="clear" w:color="auto" w:fill="FFFFFF"/>
            <w:vAlign w:val="center"/>
          </w:tcPr>
          <w:p w14:paraId="7E178A18" w14:textId="77777777" w:rsidR="009C05E9" w:rsidRPr="009E6106" w:rsidRDefault="009C05E9">
            <w:pPr>
              <w:jc w:val="center"/>
              <w:rPr>
                <w:sz w:val="22"/>
                <w:szCs w:val="22"/>
                <w:lang w:val="lt-LT"/>
              </w:rPr>
            </w:pPr>
            <w:r w:rsidRPr="009E6106">
              <w:rPr>
                <w:sz w:val="22"/>
                <w:szCs w:val="22"/>
                <w:lang w:val="lt-LT"/>
              </w:rPr>
              <w:t>Taros pavadinimas</w:t>
            </w:r>
          </w:p>
        </w:tc>
        <w:tc>
          <w:tcPr>
            <w:tcW w:w="1391" w:type="dxa"/>
            <w:shd w:val="clear" w:color="auto" w:fill="FFFFFF"/>
            <w:vAlign w:val="center"/>
          </w:tcPr>
          <w:p w14:paraId="6819BBBE" w14:textId="77777777" w:rsidR="009C05E9" w:rsidRPr="009E6106" w:rsidRDefault="009C05E9">
            <w:pPr>
              <w:jc w:val="center"/>
              <w:rPr>
                <w:sz w:val="22"/>
                <w:szCs w:val="22"/>
                <w:lang w:val="lt-LT"/>
              </w:rPr>
            </w:pPr>
            <w:r w:rsidRPr="009E6106">
              <w:rPr>
                <w:sz w:val="22"/>
                <w:szCs w:val="22"/>
                <w:lang w:val="lt-LT"/>
              </w:rPr>
              <w:t>1 mėn.</w:t>
            </w:r>
          </w:p>
          <w:p w14:paraId="3E446022" w14:textId="77777777" w:rsidR="009C05E9" w:rsidRPr="009E6106" w:rsidRDefault="009C05E9">
            <w:pPr>
              <w:jc w:val="center"/>
              <w:rPr>
                <w:sz w:val="22"/>
                <w:szCs w:val="22"/>
                <w:lang w:val="lt-LT"/>
              </w:rPr>
            </w:pPr>
            <w:r w:rsidRPr="009E6106">
              <w:rPr>
                <w:sz w:val="22"/>
                <w:szCs w:val="22"/>
                <w:lang w:val="lt-LT"/>
              </w:rPr>
              <w:t>Nuoma EUR.</w:t>
            </w:r>
          </w:p>
          <w:p w14:paraId="6028D8B5" w14:textId="77777777" w:rsidR="009C05E9" w:rsidRPr="009E6106" w:rsidRDefault="009C05E9">
            <w:pPr>
              <w:jc w:val="center"/>
              <w:rPr>
                <w:sz w:val="22"/>
                <w:szCs w:val="22"/>
                <w:lang w:val="lt-LT"/>
              </w:rPr>
            </w:pPr>
            <w:r w:rsidRPr="009E6106">
              <w:rPr>
                <w:sz w:val="22"/>
                <w:szCs w:val="22"/>
                <w:lang w:val="lt-LT"/>
              </w:rPr>
              <w:t>(be PVM)</w:t>
            </w:r>
          </w:p>
        </w:tc>
        <w:tc>
          <w:tcPr>
            <w:tcW w:w="2130" w:type="dxa"/>
            <w:shd w:val="clear" w:color="auto" w:fill="FFFFFF"/>
            <w:vAlign w:val="center"/>
          </w:tcPr>
          <w:p w14:paraId="1A0E8839" w14:textId="77777777" w:rsidR="009C05E9" w:rsidRPr="009E6106" w:rsidRDefault="009C05E9">
            <w:pPr>
              <w:jc w:val="center"/>
              <w:rPr>
                <w:sz w:val="22"/>
                <w:szCs w:val="22"/>
                <w:lang w:val="lt-LT"/>
              </w:rPr>
            </w:pPr>
            <w:r w:rsidRPr="009E6106">
              <w:rPr>
                <w:sz w:val="22"/>
                <w:szCs w:val="22"/>
                <w:lang w:val="lt-LT"/>
              </w:rPr>
              <w:t>Taros vertė</w:t>
            </w:r>
          </w:p>
          <w:p w14:paraId="3A8CBED6" w14:textId="77777777" w:rsidR="009C05E9" w:rsidRPr="009E6106" w:rsidRDefault="009C05E9">
            <w:pPr>
              <w:jc w:val="center"/>
              <w:rPr>
                <w:sz w:val="22"/>
                <w:szCs w:val="22"/>
                <w:lang w:val="lt-LT"/>
              </w:rPr>
            </w:pPr>
            <w:r w:rsidRPr="009E6106">
              <w:rPr>
                <w:sz w:val="22"/>
                <w:szCs w:val="22"/>
                <w:lang w:val="lt-LT"/>
              </w:rPr>
              <w:t>EUR. be PVM</w:t>
            </w:r>
          </w:p>
        </w:tc>
      </w:tr>
      <w:tr w:rsidR="009C05E9" w:rsidRPr="009E6106" w14:paraId="22AB65A7" w14:textId="77777777" w:rsidTr="00583238">
        <w:trPr>
          <w:trHeight w:val="264"/>
        </w:trPr>
        <w:tc>
          <w:tcPr>
            <w:tcW w:w="635" w:type="dxa"/>
          </w:tcPr>
          <w:p w14:paraId="4582D0CE" w14:textId="77777777" w:rsidR="009C05E9" w:rsidRPr="009E6106" w:rsidRDefault="009C05E9">
            <w:pPr>
              <w:jc w:val="center"/>
              <w:rPr>
                <w:sz w:val="22"/>
                <w:szCs w:val="22"/>
                <w:lang w:val="lt-LT"/>
              </w:rPr>
            </w:pPr>
            <w:r>
              <w:rPr>
                <w:sz w:val="22"/>
                <w:szCs w:val="22"/>
                <w:lang w:val="lt-LT"/>
              </w:rPr>
              <w:t>1</w:t>
            </w:r>
            <w:r w:rsidRPr="009E6106">
              <w:rPr>
                <w:sz w:val="22"/>
                <w:szCs w:val="22"/>
                <w:lang w:val="lt-LT"/>
              </w:rPr>
              <w:t>.</w:t>
            </w:r>
          </w:p>
        </w:tc>
        <w:tc>
          <w:tcPr>
            <w:tcW w:w="3873" w:type="dxa"/>
          </w:tcPr>
          <w:p w14:paraId="4691453A" w14:textId="77777777" w:rsidR="009C05E9" w:rsidRPr="009E6106" w:rsidRDefault="009C05E9">
            <w:pPr>
              <w:jc w:val="both"/>
              <w:rPr>
                <w:lang w:val="lt-LT"/>
              </w:rPr>
            </w:pPr>
            <w:r>
              <w:rPr>
                <w:lang w:val="lt-LT"/>
              </w:rPr>
              <w:t xml:space="preserve">EURO tipo balionas 50 ltr. </w:t>
            </w:r>
          </w:p>
        </w:tc>
        <w:tc>
          <w:tcPr>
            <w:tcW w:w="1391" w:type="dxa"/>
          </w:tcPr>
          <w:p w14:paraId="4E19AC78" w14:textId="77777777" w:rsidR="009C05E9" w:rsidRPr="009E6106" w:rsidRDefault="000D4B55">
            <w:pPr>
              <w:jc w:val="center"/>
              <w:rPr>
                <w:sz w:val="22"/>
                <w:szCs w:val="22"/>
                <w:lang w:val="lt-LT"/>
              </w:rPr>
            </w:pPr>
            <w:r>
              <w:rPr>
                <w:sz w:val="22"/>
                <w:szCs w:val="22"/>
                <w:lang w:val="lt-LT"/>
              </w:rPr>
              <w:t>2</w:t>
            </w:r>
            <w:r w:rsidR="003B1713">
              <w:rPr>
                <w:sz w:val="22"/>
                <w:szCs w:val="22"/>
                <w:lang w:val="lt-LT"/>
              </w:rPr>
              <w:t>,</w:t>
            </w:r>
            <w:r>
              <w:rPr>
                <w:sz w:val="22"/>
                <w:szCs w:val="22"/>
                <w:lang w:val="lt-LT"/>
              </w:rPr>
              <w:t>5</w:t>
            </w:r>
            <w:r w:rsidR="003B1713">
              <w:rPr>
                <w:sz w:val="22"/>
                <w:szCs w:val="22"/>
                <w:lang w:val="lt-LT"/>
              </w:rPr>
              <w:t>0</w:t>
            </w:r>
          </w:p>
        </w:tc>
        <w:tc>
          <w:tcPr>
            <w:tcW w:w="2130" w:type="dxa"/>
          </w:tcPr>
          <w:p w14:paraId="49FA4EBC" w14:textId="77777777" w:rsidR="009C05E9" w:rsidRPr="009E6106" w:rsidRDefault="009C05E9">
            <w:pPr>
              <w:jc w:val="center"/>
              <w:rPr>
                <w:sz w:val="22"/>
                <w:szCs w:val="22"/>
                <w:lang w:val="lt-LT"/>
              </w:rPr>
            </w:pPr>
            <w:r>
              <w:rPr>
                <w:sz w:val="22"/>
                <w:szCs w:val="22"/>
                <w:lang w:val="lt-LT"/>
              </w:rPr>
              <w:t>30</w:t>
            </w:r>
            <w:r>
              <w:rPr>
                <w:sz w:val="22"/>
                <w:szCs w:val="22"/>
                <w:lang w:val="ru-RU"/>
              </w:rPr>
              <w:t>0</w:t>
            </w:r>
            <w:r>
              <w:rPr>
                <w:sz w:val="22"/>
                <w:szCs w:val="22"/>
                <w:lang w:val="lt-LT"/>
              </w:rPr>
              <w:t>,00</w:t>
            </w:r>
          </w:p>
        </w:tc>
      </w:tr>
      <w:tr w:rsidR="000D4B55" w:rsidRPr="009E6106" w14:paraId="3B2F2687" w14:textId="77777777" w:rsidTr="00583238">
        <w:trPr>
          <w:trHeight w:val="276"/>
        </w:trPr>
        <w:tc>
          <w:tcPr>
            <w:tcW w:w="635" w:type="dxa"/>
          </w:tcPr>
          <w:p w14:paraId="24678BF7" w14:textId="77777777" w:rsidR="000D4B55" w:rsidRDefault="000D4B55" w:rsidP="000D4B55">
            <w:pPr>
              <w:jc w:val="center"/>
              <w:rPr>
                <w:sz w:val="22"/>
                <w:szCs w:val="22"/>
                <w:lang w:val="lt-LT"/>
              </w:rPr>
            </w:pPr>
            <w:r>
              <w:rPr>
                <w:sz w:val="22"/>
                <w:szCs w:val="22"/>
                <w:lang w:val="lt-LT"/>
              </w:rPr>
              <w:t>2.</w:t>
            </w:r>
          </w:p>
        </w:tc>
        <w:tc>
          <w:tcPr>
            <w:tcW w:w="3873" w:type="dxa"/>
          </w:tcPr>
          <w:p w14:paraId="33714378" w14:textId="77777777" w:rsidR="000D4B55" w:rsidRPr="008748DB" w:rsidRDefault="000D4B55" w:rsidP="000D4B55">
            <w:pPr>
              <w:rPr>
                <w:lang w:val="it-IT"/>
              </w:rPr>
            </w:pPr>
            <w:r w:rsidRPr="0034508F">
              <w:rPr>
                <w:lang w:val="lt-LT"/>
              </w:rPr>
              <w:t>E</w:t>
            </w:r>
            <w:r>
              <w:rPr>
                <w:lang w:val="lt-LT"/>
              </w:rPr>
              <w:t>URO</w:t>
            </w:r>
            <w:r w:rsidRPr="0034508F">
              <w:rPr>
                <w:lang w:val="lt-LT"/>
              </w:rPr>
              <w:t xml:space="preserve"> tipo balionas </w:t>
            </w:r>
            <w:r>
              <w:rPr>
                <w:lang w:val="lt-LT"/>
              </w:rPr>
              <w:t>2</w:t>
            </w:r>
            <w:r w:rsidRPr="0034508F">
              <w:rPr>
                <w:lang w:val="lt-LT"/>
              </w:rPr>
              <w:t>0 ltr.</w:t>
            </w:r>
            <w:r>
              <w:rPr>
                <w:lang w:val="lt-LT"/>
              </w:rPr>
              <w:t xml:space="preserve"> </w:t>
            </w:r>
          </w:p>
        </w:tc>
        <w:tc>
          <w:tcPr>
            <w:tcW w:w="1391" w:type="dxa"/>
          </w:tcPr>
          <w:p w14:paraId="1B362A0A" w14:textId="77777777" w:rsidR="000D4B55" w:rsidRDefault="000D4B55" w:rsidP="000D4B55">
            <w:pPr>
              <w:jc w:val="center"/>
              <w:rPr>
                <w:sz w:val="22"/>
                <w:szCs w:val="22"/>
                <w:lang w:val="lt-LT"/>
              </w:rPr>
            </w:pPr>
            <w:r w:rsidRPr="00EA2ADE">
              <w:rPr>
                <w:sz w:val="22"/>
                <w:szCs w:val="22"/>
                <w:lang w:val="lt-LT"/>
              </w:rPr>
              <w:t>2,50</w:t>
            </w:r>
          </w:p>
        </w:tc>
        <w:tc>
          <w:tcPr>
            <w:tcW w:w="2130" w:type="dxa"/>
          </w:tcPr>
          <w:p w14:paraId="07F77423" w14:textId="77777777" w:rsidR="000D4B55" w:rsidRDefault="000D4B55" w:rsidP="000D4B55">
            <w:pPr>
              <w:jc w:val="center"/>
              <w:rPr>
                <w:sz w:val="22"/>
                <w:szCs w:val="22"/>
                <w:lang w:val="lt-LT"/>
              </w:rPr>
            </w:pPr>
            <w:r>
              <w:rPr>
                <w:sz w:val="22"/>
                <w:szCs w:val="22"/>
                <w:lang w:val="lt-LT"/>
              </w:rPr>
              <w:t>175,00</w:t>
            </w:r>
          </w:p>
        </w:tc>
      </w:tr>
      <w:tr w:rsidR="000D4B55" w:rsidRPr="009E6106" w14:paraId="69A835B6" w14:textId="77777777" w:rsidTr="00583238">
        <w:trPr>
          <w:trHeight w:val="264"/>
        </w:trPr>
        <w:tc>
          <w:tcPr>
            <w:tcW w:w="635" w:type="dxa"/>
          </w:tcPr>
          <w:p w14:paraId="1AE5CB48" w14:textId="77777777" w:rsidR="000D4B55" w:rsidRDefault="000D4B55" w:rsidP="000D4B55">
            <w:pPr>
              <w:jc w:val="center"/>
              <w:rPr>
                <w:sz w:val="22"/>
                <w:szCs w:val="22"/>
                <w:lang w:val="lt-LT"/>
              </w:rPr>
            </w:pPr>
            <w:r>
              <w:rPr>
                <w:sz w:val="22"/>
                <w:szCs w:val="22"/>
                <w:lang w:val="lt-LT"/>
              </w:rPr>
              <w:t>3.</w:t>
            </w:r>
          </w:p>
        </w:tc>
        <w:tc>
          <w:tcPr>
            <w:tcW w:w="3873" w:type="dxa"/>
          </w:tcPr>
          <w:p w14:paraId="7CB45282" w14:textId="77777777" w:rsidR="000D4B55" w:rsidRDefault="000D4B55" w:rsidP="000D4B55">
            <w:r w:rsidRPr="0034508F">
              <w:rPr>
                <w:lang w:val="lt-LT"/>
              </w:rPr>
              <w:t>E</w:t>
            </w:r>
            <w:r>
              <w:rPr>
                <w:lang w:val="lt-LT"/>
              </w:rPr>
              <w:t>URO</w:t>
            </w:r>
            <w:r w:rsidRPr="0034508F">
              <w:rPr>
                <w:lang w:val="lt-LT"/>
              </w:rPr>
              <w:t xml:space="preserve"> tipo balionas </w:t>
            </w:r>
            <w:r>
              <w:rPr>
                <w:lang w:val="lt-LT"/>
              </w:rPr>
              <w:t>13,4</w:t>
            </w:r>
            <w:r w:rsidRPr="0034508F">
              <w:rPr>
                <w:lang w:val="lt-LT"/>
              </w:rPr>
              <w:t xml:space="preserve"> ltr.</w:t>
            </w:r>
          </w:p>
        </w:tc>
        <w:tc>
          <w:tcPr>
            <w:tcW w:w="1391" w:type="dxa"/>
          </w:tcPr>
          <w:p w14:paraId="2CCE3EC3" w14:textId="77777777" w:rsidR="000D4B55" w:rsidRDefault="000D4B55" w:rsidP="000D4B55">
            <w:pPr>
              <w:jc w:val="center"/>
              <w:rPr>
                <w:sz w:val="22"/>
                <w:szCs w:val="22"/>
                <w:lang w:val="lt-LT"/>
              </w:rPr>
            </w:pPr>
            <w:r w:rsidRPr="00EA2ADE">
              <w:rPr>
                <w:sz w:val="22"/>
                <w:szCs w:val="22"/>
                <w:lang w:val="lt-LT"/>
              </w:rPr>
              <w:t>2,50</w:t>
            </w:r>
          </w:p>
        </w:tc>
        <w:tc>
          <w:tcPr>
            <w:tcW w:w="2130" w:type="dxa"/>
          </w:tcPr>
          <w:p w14:paraId="7F4A8A4A" w14:textId="77777777" w:rsidR="000D4B55" w:rsidRDefault="000D4B55" w:rsidP="000D4B55">
            <w:pPr>
              <w:jc w:val="center"/>
              <w:rPr>
                <w:sz w:val="22"/>
                <w:szCs w:val="22"/>
                <w:lang w:val="lt-LT"/>
              </w:rPr>
            </w:pPr>
            <w:r>
              <w:rPr>
                <w:sz w:val="22"/>
                <w:szCs w:val="22"/>
                <w:lang w:val="lt-LT"/>
              </w:rPr>
              <w:t>160,00</w:t>
            </w:r>
          </w:p>
        </w:tc>
      </w:tr>
      <w:tr w:rsidR="000D4B55" w:rsidRPr="003B1713" w14:paraId="4ACDB61A" w14:textId="77777777" w:rsidTr="00583238">
        <w:trPr>
          <w:trHeight w:val="264"/>
        </w:trPr>
        <w:tc>
          <w:tcPr>
            <w:tcW w:w="635" w:type="dxa"/>
          </w:tcPr>
          <w:p w14:paraId="752178A1" w14:textId="77777777" w:rsidR="000D4B55" w:rsidRDefault="000D4B55" w:rsidP="000D4B55">
            <w:pPr>
              <w:jc w:val="center"/>
              <w:rPr>
                <w:sz w:val="22"/>
                <w:szCs w:val="22"/>
                <w:lang w:val="lt-LT"/>
              </w:rPr>
            </w:pPr>
            <w:r>
              <w:rPr>
                <w:sz w:val="22"/>
                <w:szCs w:val="22"/>
                <w:lang w:val="lt-LT"/>
              </w:rPr>
              <w:t>4.</w:t>
            </w:r>
          </w:p>
        </w:tc>
        <w:tc>
          <w:tcPr>
            <w:tcW w:w="3873" w:type="dxa"/>
          </w:tcPr>
          <w:p w14:paraId="201DBFD0" w14:textId="77777777" w:rsidR="000D4B55" w:rsidRPr="0034508F" w:rsidRDefault="000D4B55" w:rsidP="000D4B55">
            <w:pPr>
              <w:rPr>
                <w:lang w:val="lt-LT"/>
              </w:rPr>
            </w:pPr>
            <w:r w:rsidRPr="0034508F">
              <w:rPr>
                <w:lang w:val="lt-LT"/>
              </w:rPr>
              <w:t>E</w:t>
            </w:r>
            <w:r>
              <w:rPr>
                <w:lang w:val="lt-LT"/>
              </w:rPr>
              <w:t>URO</w:t>
            </w:r>
            <w:r w:rsidRPr="0034508F">
              <w:rPr>
                <w:lang w:val="lt-LT"/>
              </w:rPr>
              <w:t xml:space="preserve"> tipo balionas </w:t>
            </w:r>
            <w:r>
              <w:rPr>
                <w:lang w:val="lt-LT"/>
              </w:rPr>
              <w:t>10</w:t>
            </w:r>
            <w:r w:rsidRPr="0034508F">
              <w:rPr>
                <w:lang w:val="lt-LT"/>
              </w:rPr>
              <w:t xml:space="preserve"> ltr.</w:t>
            </w:r>
            <w:r>
              <w:rPr>
                <w:lang w:val="lt-LT"/>
              </w:rPr>
              <w:t xml:space="preserve"> </w:t>
            </w:r>
          </w:p>
        </w:tc>
        <w:tc>
          <w:tcPr>
            <w:tcW w:w="1391" w:type="dxa"/>
          </w:tcPr>
          <w:p w14:paraId="305443D6" w14:textId="77777777" w:rsidR="000D4B55" w:rsidRDefault="000D4B55" w:rsidP="000D4B55">
            <w:pPr>
              <w:jc w:val="center"/>
              <w:rPr>
                <w:sz w:val="22"/>
                <w:szCs w:val="22"/>
                <w:lang w:val="lt-LT"/>
              </w:rPr>
            </w:pPr>
            <w:r w:rsidRPr="00EA2ADE">
              <w:rPr>
                <w:sz w:val="22"/>
                <w:szCs w:val="22"/>
                <w:lang w:val="lt-LT"/>
              </w:rPr>
              <w:t>2,50</w:t>
            </w:r>
          </w:p>
        </w:tc>
        <w:tc>
          <w:tcPr>
            <w:tcW w:w="2130" w:type="dxa"/>
          </w:tcPr>
          <w:p w14:paraId="2BBB4834" w14:textId="77777777" w:rsidR="000D4B55" w:rsidRDefault="000D4B55" w:rsidP="000D4B55">
            <w:pPr>
              <w:jc w:val="center"/>
              <w:rPr>
                <w:sz w:val="22"/>
                <w:szCs w:val="22"/>
                <w:lang w:val="lt-LT"/>
              </w:rPr>
            </w:pPr>
            <w:r>
              <w:rPr>
                <w:sz w:val="22"/>
                <w:szCs w:val="22"/>
                <w:lang w:val="lt-LT"/>
              </w:rPr>
              <w:t>145,00</w:t>
            </w:r>
          </w:p>
        </w:tc>
      </w:tr>
      <w:tr w:rsidR="000D4B55" w:rsidRPr="009E6106" w14:paraId="79B2E461" w14:textId="77777777" w:rsidTr="00583238">
        <w:trPr>
          <w:trHeight w:val="264"/>
        </w:trPr>
        <w:tc>
          <w:tcPr>
            <w:tcW w:w="635" w:type="dxa"/>
          </w:tcPr>
          <w:p w14:paraId="50CFDAA9" w14:textId="77777777" w:rsidR="000D4B55" w:rsidRDefault="000D4B55" w:rsidP="000D4B55">
            <w:pPr>
              <w:jc w:val="center"/>
              <w:rPr>
                <w:sz w:val="22"/>
                <w:szCs w:val="22"/>
                <w:lang w:val="lt-LT"/>
              </w:rPr>
            </w:pPr>
            <w:r>
              <w:rPr>
                <w:sz w:val="22"/>
                <w:szCs w:val="22"/>
                <w:lang w:val="lt-LT"/>
              </w:rPr>
              <w:t>5.</w:t>
            </w:r>
          </w:p>
        </w:tc>
        <w:tc>
          <w:tcPr>
            <w:tcW w:w="3873" w:type="dxa"/>
          </w:tcPr>
          <w:p w14:paraId="51046FB8" w14:textId="77777777" w:rsidR="000D4B55" w:rsidRPr="0034508F" w:rsidRDefault="000D4B55" w:rsidP="000D4B55">
            <w:pPr>
              <w:rPr>
                <w:lang w:val="lt-LT"/>
              </w:rPr>
            </w:pPr>
            <w:r>
              <w:rPr>
                <w:lang w:val="lt-LT"/>
              </w:rPr>
              <w:t>12 vietų konteineris balionams</w:t>
            </w:r>
          </w:p>
        </w:tc>
        <w:tc>
          <w:tcPr>
            <w:tcW w:w="1391" w:type="dxa"/>
          </w:tcPr>
          <w:p w14:paraId="323EB605" w14:textId="77777777" w:rsidR="000D4B55" w:rsidRDefault="000D4B55" w:rsidP="000D4B55">
            <w:pPr>
              <w:jc w:val="center"/>
              <w:rPr>
                <w:sz w:val="22"/>
                <w:szCs w:val="22"/>
                <w:lang w:val="lt-LT"/>
              </w:rPr>
            </w:pPr>
            <w:r w:rsidRPr="00EA2ADE">
              <w:rPr>
                <w:sz w:val="22"/>
                <w:szCs w:val="22"/>
                <w:lang w:val="lt-LT"/>
              </w:rPr>
              <w:t>2,50</w:t>
            </w:r>
          </w:p>
        </w:tc>
        <w:tc>
          <w:tcPr>
            <w:tcW w:w="2130" w:type="dxa"/>
          </w:tcPr>
          <w:p w14:paraId="2AD99EEE" w14:textId="77777777" w:rsidR="000D4B55" w:rsidRDefault="000D4B55" w:rsidP="000D4B55">
            <w:pPr>
              <w:jc w:val="center"/>
              <w:rPr>
                <w:sz w:val="22"/>
                <w:szCs w:val="22"/>
                <w:lang w:val="lt-LT"/>
              </w:rPr>
            </w:pPr>
            <w:r>
              <w:rPr>
                <w:sz w:val="22"/>
                <w:szCs w:val="22"/>
                <w:lang w:val="lt-LT"/>
              </w:rPr>
              <w:t>450,00</w:t>
            </w:r>
          </w:p>
        </w:tc>
      </w:tr>
      <w:tr w:rsidR="00C84890" w:rsidRPr="009E6106" w14:paraId="652314E2" w14:textId="77777777" w:rsidTr="00583238">
        <w:trPr>
          <w:trHeight w:val="264"/>
        </w:trPr>
        <w:tc>
          <w:tcPr>
            <w:tcW w:w="635" w:type="dxa"/>
          </w:tcPr>
          <w:p w14:paraId="5EF047DC" w14:textId="77777777" w:rsidR="00C84890" w:rsidRDefault="00C84890" w:rsidP="006F578A">
            <w:pPr>
              <w:jc w:val="center"/>
              <w:rPr>
                <w:sz w:val="22"/>
                <w:szCs w:val="22"/>
                <w:lang w:val="lt-LT"/>
              </w:rPr>
            </w:pPr>
            <w:r>
              <w:rPr>
                <w:sz w:val="22"/>
                <w:szCs w:val="22"/>
                <w:lang w:val="lt-LT"/>
              </w:rPr>
              <w:t>6.</w:t>
            </w:r>
          </w:p>
        </w:tc>
        <w:tc>
          <w:tcPr>
            <w:tcW w:w="3873" w:type="dxa"/>
          </w:tcPr>
          <w:p w14:paraId="4301AF0B" w14:textId="77777777" w:rsidR="00C84890" w:rsidRDefault="00C84890" w:rsidP="006F578A">
            <w:pPr>
              <w:rPr>
                <w:lang w:val="lt-LT"/>
              </w:rPr>
            </w:pPr>
            <w:r>
              <w:rPr>
                <w:lang w:val="lt-LT"/>
              </w:rPr>
              <w:t>Specialiųjų dujų baliono nuoma</w:t>
            </w:r>
          </w:p>
        </w:tc>
        <w:tc>
          <w:tcPr>
            <w:tcW w:w="1391" w:type="dxa"/>
          </w:tcPr>
          <w:p w14:paraId="32A516F5" w14:textId="77777777" w:rsidR="00C84890" w:rsidRDefault="000D4B55" w:rsidP="006F578A">
            <w:pPr>
              <w:jc w:val="center"/>
              <w:rPr>
                <w:sz w:val="22"/>
                <w:szCs w:val="22"/>
                <w:lang w:val="lt-LT"/>
              </w:rPr>
            </w:pPr>
            <w:r>
              <w:rPr>
                <w:sz w:val="22"/>
                <w:szCs w:val="22"/>
                <w:lang w:val="lt-LT"/>
              </w:rPr>
              <w:t>3</w:t>
            </w:r>
            <w:r w:rsidR="00C84890">
              <w:rPr>
                <w:sz w:val="22"/>
                <w:szCs w:val="22"/>
                <w:lang w:val="lt-LT"/>
              </w:rPr>
              <w:t>,00</w:t>
            </w:r>
          </w:p>
        </w:tc>
        <w:tc>
          <w:tcPr>
            <w:tcW w:w="2130" w:type="dxa"/>
          </w:tcPr>
          <w:p w14:paraId="026E864E" w14:textId="77777777" w:rsidR="00C84890" w:rsidRDefault="00C84890" w:rsidP="006F578A">
            <w:pPr>
              <w:jc w:val="center"/>
              <w:rPr>
                <w:sz w:val="22"/>
                <w:szCs w:val="22"/>
                <w:lang w:val="lt-LT"/>
              </w:rPr>
            </w:pPr>
            <w:r>
              <w:rPr>
                <w:sz w:val="22"/>
                <w:szCs w:val="22"/>
                <w:lang w:val="lt-LT"/>
              </w:rPr>
              <w:t>300,00</w:t>
            </w:r>
          </w:p>
        </w:tc>
      </w:tr>
      <w:tr w:rsidR="00977AD1" w:rsidRPr="009E6106" w14:paraId="382D17FB" w14:textId="77777777" w:rsidTr="00583238">
        <w:trPr>
          <w:trHeight w:val="264"/>
        </w:trPr>
        <w:tc>
          <w:tcPr>
            <w:tcW w:w="635" w:type="dxa"/>
          </w:tcPr>
          <w:p w14:paraId="0DE504F0" w14:textId="77777777" w:rsidR="00977AD1" w:rsidRDefault="00977AD1" w:rsidP="006F578A">
            <w:pPr>
              <w:jc w:val="center"/>
              <w:rPr>
                <w:sz w:val="22"/>
                <w:szCs w:val="22"/>
                <w:lang w:val="lt-LT"/>
              </w:rPr>
            </w:pPr>
            <w:r>
              <w:rPr>
                <w:sz w:val="22"/>
                <w:szCs w:val="22"/>
                <w:lang w:val="lt-LT"/>
              </w:rPr>
              <w:t>9.</w:t>
            </w:r>
          </w:p>
        </w:tc>
        <w:tc>
          <w:tcPr>
            <w:tcW w:w="3873" w:type="dxa"/>
          </w:tcPr>
          <w:p w14:paraId="25FB25B5" w14:textId="77777777" w:rsidR="00977AD1" w:rsidRDefault="002B5A7F" w:rsidP="006F578A">
            <w:pPr>
              <w:rPr>
                <w:lang w:val="lt-LT"/>
              </w:rPr>
            </w:pPr>
            <w:r>
              <w:rPr>
                <w:lang w:val="lt-LT"/>
              </w:rPr>
              <w:t>Propano balionas 50l</w:t>
            </w:r>
          </w:p>
        </w:tc>
        <w:tc>
          <w:tcPr>
            <w:tcW w:w="1391" w:type="dxa"/>
          </w:tcPr>
          <w:p w14:paraId="2EE26546" w14:textId="77777777" w:rsidR="00977AD1" w:rsidRDefault="002B5A7F" w:rsidP="006F578A">
            <w:pPr>
              <w:jc w:val="center"/>
              <w:rPr>
                <w:sz w:val="22"/>
                <w:szCs w:val="22"/>
                <w:lang w:val="lt-LT"/>
              </w:rPr>
            </w:pPr>
            <w:r>
              <w:rPr>
                <w:sz w:val="22"/>
                <w:szCs w:val="22"/>
                <w:lang w:val="lt-LT"/>
              </w:rPr>
              <w:t xml:space="preserve">1,98 </w:t>
            </w:r>
          </w:p>
        </w:tc>
        <w:tc>
          <w:tcPr>
            <w:tcW w:w="2130" w:type="dxa"/>
          </w:tcPr>
          <w:p w14:paraId="3E540413" w14:textId="77777777" w:rsidR="00977AD1" w:rsidRDefault="002B5A7F" w:rsidP="006F578A">
            <w:pPr>
              <w:jc w:val="center"/>
              <w:rPr>
                <w:sz w:val="22"/>
                <w:szCs w:val="22"/>
                <w:lang w:val="lt-LT"/>
              </w:rPr>
            </w:pPr>
            <w:r>
              <w:rPr>
                <w:sz w:val="22"/>
                <w:szCs w:val="22"/>
                <w:lang w:val="lt-LT"/>
              </w:rPr>
              <w:t>70,00</w:t>
            </w:r>
          </w:p>
        </w:tc>
      </w:tr>
      <w:tr w:rsidR="00977AD1" w:rsidRPr="009E6106" w14:paraId="640EDE56" w14:textId="77777777" w:rsidTr="00583238">
        <w:trPr>
          <w:trHeight w:val="264"/>
        </w:trPr>
        <w:tc>
          <w:tcPr>
            <w:tcW w:w="635" w:type="dxa"/>
          </w:tcPr>
          <w:p w14:paraId="34FDD22C" w14:textId="77777777" w:rsidR="00977AD1" w:rsidRDefault="00977AD1" w:rsidP="006F578A">
            <w:pPr>
              <w:jc w:val="center"/>
              <w:rPr>
                <w:sz w:val="22"/>
                <w:szCs w:val="22"/>
                <w:lang w:val="lt-LT"/>
              </w:rPr>
            </w:pPr>
            <w:r>
              <w:rPr>
                <w:sz w:val="22"/>
                <w:szCs w:val="22"/>
                <w:lang w:val="lt-LT"/>
              </w:rPr>
              <w:t>10.</w:t>
            </w:r>
          </w:p>
        </w:tc>
        <w:tc>
          <w:tcPr>
            <w:tcW w:w="3873" w:type="dxa"/>
          </w:tcPr>
          <w:p w14:paraId="0874C199" w14:textId="77777777" w:rsidR="00977AD1" w:rsidRDefault="002B5A7F" w:rsidP="006F578A">
            <w:pPr>
              <w:rPr>
                <w:lang w:val="lt-LT"/>
              </w:rPr>
            </w:pPr>
            <w:r>
              <w:rPr>
                <w:lang w:val="lt-LT"/>
              </w:rPr>
              <w:t>Propano balionas 79 l</w:t>
            </w:r>
          </w:p>
        </w:tc>
        <w:tc>
          <w:tcPr>
            <w:tcW w:w="1391" w:type="dxa"/>
          </w:tcPr>
          <w:p w14:paraId="0233B55F" w14:textId="77777777" w:rsidR="00977AD1" w:rsidRDefault="002B5A7F" w:rsidP="006F578A">
            <w:pPr>
              <w:jc w:val="center"/>
              <w:rPr>
                <w:sz w:val="22"/>
                <w:szCs w:val="22"/>
                <w:lang w:val="lt-LT"/>
              </w:rPr>
            </w:pPr>
            <w:r>
              <w:rPr>
                <w:sz w:val="22"/>
                <w:szCs w:val="22"/>
                <w:lang w:val="lt-LT"/>
              </w:rPr>
              <w:t>1,98</w:t>
            </w:r>
          </w:p>
        </w:tc>
        <w:tc>
          <w:tcPr>
            <w:tcW w:w="2130" w:type="dxa"/>
          </w:tcPr>
          <w:p w14:paraId="14C1A620" w14:textId="77777777" w:rsidR="00977AD1" w:rsidRDefault="002B5A7F" w:rsidP="006F578A">
            <w:pPr>
              <w:jc w:val="center"/>
              <w:rPr>
                <w:sz w:val="22"/>
                <w:szCs w:val="22"/>
                <w:lang w:val="lt-LT"/>
              </w:rPr>
            </w:pPr>
            <w:r>
              <w:rPr>
                <w:sz w:val="22"/>
                <w:szCs w:val="22"/>
                <w:lang w:val="lt-LT"/>
              </w:rPr>
              <w:t>100,00</w:t>
            </w:r>
          </w:p>
        </w:tc>
      </w:tr>
      <w:tr w:rsidR="000D4B55" w:rsidRPr="009E6106" w14:paraId="5E2030B5" w14:textId="77777777" w:rsidTr="00583238">
        <w:trPr>
          <w:trHeight w:val="264"/>
        </w:trPr>
        <w:tc>
          <w:tcPr>
            <w:tcW w:w="635" w:type="dxa"/>
          </w:tcPr>
          <w:p w14:paraId="29746960" w14:textId="77777777" w:rsidR="000D4B55" w:rsidRDefault="000D4B55" w:rsidP="006F578A">
            <w:pPr>
              <w:jc w:val="center"/>
              <w:rPr>
                <w:sz w:val="22"/>
                <w:szCs w:val="22"/>
                <w:lang w:val="lt-LT"/>
              </w:rPr>
            </w:pPr>
            <w:r>
              <w:rPr>
                <w:sz w:val="22"/>
                <w:szCs w:val="22"/>
                <w:lang w:val="lt-LT"/>
              </w:rPr>
              <w:t>11.</w:t>
            </w:r>
          </w:p>
        </w:tc>
        <w:tc>
          <w:tcPr>
            <w:tcW w:w="3873" w:type="dxa"/>
          </w:tcPr>
          <w:p w14:paraId="71FB636F" w14:textId="77777777" w:rsidR="000D4B55" w:rsidRDefault="000D4B55" w:rsidP="006F578A">
            <w:pPr>
              <w:rPr>
                <w:lang w:val="lt-LT"/>
              </w:rPr>
            </w:pPr>
            <w:r>
              <w:rPr>
                <w:lang w:val="lt-LT"/>
              </w:rPr>
              <w:t>Acetileno balionas 40l</w:t>
            </w:r>
          </w:p>
        </w:tc>
        <w:tc>
          <w:tcPr>
            <w:tcW w:w="1391" w:type="dxa"/>
          </w:tcPr>
          <w:p w14:paraId="5422982D" w14:textId="77777777" w:rsidR="000D4B55" w:rsidRDefault="000D4B55" w:rsidP="006F578A">
            <w:pPr>
              <w:jc w:val="center"/>
              <w:rPr>
                <w:sz w:val="22"/>
                <w:szCs w:val="22"/>
                <w:lang w:val="lt-LT"/>
              </w:rPr>
            </w:pPr>
            <w:r>
              <w:rPr>
                <w:sz w:val="22"/>
                <w:szCs w:val="22"/>
                <w:lang w:val="lt-LT"/>
              </w:rPr>
              <w:t>2,50</w:t>
            </w:r>
          </w:p>
        </w:tc>
        <w:tc>
          <w:tcPr>
            <w:tcW w:w="2130" w:type="dxa"/>
          </w:tcPr>
          <w:p w14:paraId="4E34E41E" w14:textId="77777777" w:rsidR="000D4B55" w:rsidRDefault="000D4B55" w:rsidP="006F578A">
            <w:pPr>
              <w:jc w:val="center"/>
              <w:rPr>
                <w:sz w:val="22"/>
                <w:szCs w:val="22"/>
                <w:lang w:val="lt-LT"/>
              </w:rPr>
            </w:pPr>
            <w:r>
              <w:rPr>
                <w:sz w:val="22"/>
                <w:szCs w:val="22"/>
                <w:lang w:val="lt-LT"/>
              </w:rPr>
              <w:t>310,00</w:t>
            </w:r>
          </w:p>
        </w:tc>
      </w:tr>
    </w:tbl>
    <w:p w14:paraId="13F9797B" w14:textId="77777777" w:rsidR="009C05E9" w:rsidRDefault="009C05E9" w:rsidP="009C05E9">
      <w:pPr>
        <w:jc w:val="both"/>
        <w:rPr>
          <w:sz w:val="22"/>
          <w:szCs w:val="22"/>
          <w:lang w:val="lt-LT"/>
        </w:rPr>
      </w:pPr>
    </w:p>
    <w:p w14:paraId="64B62279" w14:textId="77777777" w:rsidR="00CF6F42" w:rsidRDefault="00CF6F42" w:rsidP="00CF6F42">
      <w:pPr>
        <w:numPr>
          <w:ilvl w:val="0"/>
          <w:numId w:val="7"/>
        </w:numPr>
        <w:jc w:val="both"/>
        <w:rPr>
          <w:sz w:val="22"/>
          <w:szCs w:val="22"/>
          <w:lang w:val="lt-LT"/>
        </w:rPr>
      </w:pPr>
      <w:r>
        <w:rPr>
          <w:sz w:val="22"/>
          <w:szCs w:val="22"/>
          <w:lang w:val="lt-LT"/>
        </w:rPr>
        <w:t xml:space="preserve">Pristatymo paslauga </w:t>
      </w:r>
      <w:r w:rsidR="00F7663E">
        <w:rPr>
          <w:sz w:val="22"/>
          <w:szCs w:val="22"/>
          <w:lang w:val="lt-LT"/>
        </w:rPr>
        <w:t>Jonavos</w:t>
      </w:r>
      <w:r w:rsidR="002B4868">
        <w:rPr>
          <w:sz w:val="22"/>
          <w:szCs w:val="22"/>
          <w:lang w:val="lt-LT"/>
        </w:rPr>
        <w:t xml:space="preserve"> raj</w:t>
      </w:r>
      <w:r>
        <w:rPr>
          <w:sz w:val="22"/>
          <w:szCs w:val="22"/>
          <w:lang w:val="lt-LT"/>
        </w:rPr>
        <w:t xml:space="preserve">: </w:t>
      </w:r>
      <w:r w:rsidR="000A7661">
        <w:rPr>
          <w:sz w:val="22"/>
          <w:szCs w:val="22"/>
          <w:lang w:val="lt-LT"/>
        </w:rPr>
        <w:t>30,00</w:t>
      </w:r>
      <w:r>
        <w:rPr>
          <w:sz w:val="22"/>
          <w:szCs w:val="22"/>
          <w:lang w:val="lt-LT"/>
        </w:rPr>
        <w:t xml:space="preserve"> Eur (be PVM) / reisas.</w:t>
      </w:r>
    </w:p>
    <w:p w14:paraId="3A555E0A" w14:textId="77777777" w:rsidR="00CF6F42" w:rsidRDefault="00CF6F42" w:rsidP="009C05E9">
      <w:pPr>
        <w:jc w:val="both"/>
        <w:rPr>
          <w:sz w:val="22"/>
          <w:szCs w:val="22"/>
          <w:lang w:val="lt-LT"/>
        </w:rPr>
      </w:pPr>
    </w:p>
    <w:p w14:paraId="7805768D" w14:textId="77777777" w:rsidR="00C61F7E" w:rsidRDefault="00C61F7E" w:rsidP="00C61F7E">
      <w:pPr>
        <w:pStyle w:val="Sraopastraipa"/>
        <w:ind w:right="-1054"/>
        <w:jc w:val="both"/>
        <w:rPr>
          <w:b/>
          <w:color w:val="000000"/>
          <w:lang w:val="lt-LT"/>
        </w:rPr>
      </w:pPr>
    </w:p>
    <w:tbl>
      <w:tblPr>
        <w:tblW w:w="9953" w:type="dxa"/>
        <w:tblLook w:val="01E0" w:firstRow="1" w:lastRow="1" w:firstColumn="1" w:lastColumn="1" w:noHBand="0" w:noVBand="0"/>
      </w:tblPr>
      <w:tblGrid>
        <w:gridCol w:w="4521"/>
        <w:gridCol w:w="5432"/>
      </w:tblGrid>
      <w:tr w:rsidR="009C05E9" w:rsidRPr="00583238" w14:paraId="28920C9A" w14:textId="77777777">
        <w:trPr>
          <w:trHeight w:val="881"/>
        </w:trPr>
        <w:tc>
          <w:tcPr>
            <w:tcW w:w="4521" w:type="dxa"/>
          </w:tcPr>
          <w:p w14:paraId="04A20606" w14:textId="77777777" w:rsidR="009C05E9" w:rsidRPr="000D4B55" w:rsidRDefault="009C05E9">
            <w:pPr>
              <w:jc w:val="both"/>
              <w:rPr>
                <w:b/>
                <w:sz w:val="22"/>
                <w:szCs w:val="22"/>
                <w:lang w:val="lt-LT"/>
              </w:rPr>
            </w:pPr>
            <w:r w:rsidRPr="000D4B55">
              <w:rPr>
                <w:b/>
                <w:sz w:val="22"/>
                <w:szCs w:val="22"/>
                <w:lang w:val="lt-LT"/>
              </w:rPr>
              <w:t>PARDAVĖJAS</w:t>
            </w:r>
          </w:p>
          <w:p w14:paraId="56CDBEF6" w14:textId="77777777" w:rsidR="009C05E9" w:rsidRPr="000D4B55" w:rsidRDefault="009C05E9">
            <w:pPr>
              <w:jc w:val="both"/>
              <w:rPr>
                <w:sz w:val="22"/>
                <w:szCs w:val="22"/>
                <w:lang w:val="lt-LT"/>
              </w:rPr>
            </w:pPr>
          </w:p>
          <w:p w14:paraId="2E23D8B5" w14:textId="77777777" w:rsidR="009C05E9" w:rsidRPr="000D4B55" w:rsidRDefault="009C05E9">
            <w:pPr>
              <w:jc w:val="both"/>
              <w:rPr>
                <w:sz w:val="22"/>
                <w:szCs w:val="22"/>
                <w:lang w:val="lt-LT"/>
              </w:rPr>
            </w:pPr>
            <w:r w:rsidRPr="000D4B55">
              <w:rPr>
                <w:sz w:val="22"/>
                <w:szCs w:val="22"/>
                <w:lang w:val="lt-LT"/>
              </w:rPr>
              <w:t>UAB „Gaschema“</w:t>
            </w:r>
          </w:p>
          <w:p w14:paraId="303D5C77" w14:textId="77777777" w:rsidR="009C05E9" w:rsidRPr="000D4B55" w:rsidRDefault="009C05E9">
            <w:pPr>
              <w:jc w:val="both"/>
              <w:rPr>
                <w:sz w:val="22"/>
                <w:szCs w:val="22"/>
                <w:lang w:val="lt-LT"/>
              </w:rPr>
            </w:pPr>
          </w:p>
          <w:p w14:paraId="3D110A5C" w14:textId="77777777" w:rsidR="009C05E9" w:rsidRPr="000D4B55" w:rsidRDefault="009C05E9">
            <w:pPr>
              <w:jc w:val="both"/>
              <w:rPr>
                <w:sz w:val="22"/>
                <w:szCs w:val="22"/>
                <w:lang w:val="lt-LT"/>
              </w:rPr>
            </w:pPr>
          </w:p>
          <w:p w14:paraId="51C7500D" w14:textId="77777777" w:rsidR="009C05E9" w:rsidRPr="000D4B55" w:rsidRDefault="009C05E9">
            <w:pPr>
              <w:jc w:val="both"/>
              <w:rPr>
                <w:sz w:val="22"/>
                <w:szCs w:val="22"/>
                <w:lang w:val="lt-LT"/>
              </w:rPr>
            </w:pPr>
            <w:r w:rsidRPr="000D4B55">
              <w:rPr>
                <w:sz w:val="22"/>
                <w:szCs w:val="22"/>
                <w:lang w:val="lt-LT"/>
              </w:rPr>
              <w:t>Dujų verslo direktorius</w:t>
            </w:r>
          </w:p>
          <w:p w14:paraId="6656DA63" w14:textId="77777777" w:rsidR="009C05E9" w:rsidRPr="000D4B55" w:rsidRDefault="009C05E9">
            <w:pPr>
              <w:jc w:val="both"/>
              <w:rPr>
                <w:sz w:val="22"/>
                <w:szCs w:val="22"/>
                <w:lang w:val="lt-LT"/>
              </w:rPr>
            </w:pPr>
            <w:r w:rsidRPr="000D4B55">
              <w:rPr>
                <w:sz w:val="22"/>
                <w:szCs w:val="22"/>
                <w:lang w:val="lt-LT"/>
              </w:rPr>
              <w:t>Aironas Morkūnas</w:t>
            </w:r>
          </w:p>
          <w:p w14:paraId="2D04F5BC" w14:textId="77777777" w:rsidR="009C05E9" w:rsidRPr="000D4B55" w:rsidRDefault="009C05E9">
            <w:pPr>
              <w:jc w:val="both"/>
              <w:rPr>
                <w:b/>
                <w:sz w:val="22"/>
                <w:szCs w:val="22"/>
                <w:lang w:val="lt-LT"/>
              </w:rPr>
            </w:pPr>
          </w:p>
          <w:p w14:paraId="32540B1C" w14:textId="77777777" w:rsidR="009C05E9" w:rsidRPr="000D4B55" w:rsidRDefault="009C05E9">
            <w:pPr>
              <w:jc w:val="both"/>
              <w:rPr>
                <w:b/>
                <w:sz w:val="22"/>
                <w:szCs w:val="22"/>
                <w:lang w:val="lt-LT"/>
              </w:rPr>
            </w:pPr>
          </w:p>
          <w:p w14:paraId="5D3AF488" w14:textId="77777777" w:rsidR="009C05E9" w:rsidRPr="000D4B55" w:rsidRDefault="009C05E9">
            <w:pPr>
              <w:jc w:val="both"/>
              <w:rPr>
                <w:b/>
                <w:sz w:val="22"/>
                <w:szCs w:val="22"/>
                <w:lang w:val="lt-LT"/>
              </w:rPr>
            </w:pPr>
            <w:r w:rsidRPr="000D4B55">
              <w:rPr>
                <w:b/>
                <w:sz w:val="22"/>
                <w:szCs w:val="22"/>
                <w:lang w:val="lt-LT"/>
              </w:rPr>
              <w:t xml:space="preserve">           </w:t>
            </w:r>
          </w:p>
          <w:p w14:paraId="39C3EA8F" w14:textId="77777777" w:rsidR="009C05E9" w:rsidRPr="000D4B55" w:rsidRDefault="009C05E9">
            <w:pPr>
              <w:jc w:val="both"/>
              <w:rPr>
                <w:b/>
                <w:sz w:val="22"/>
                <w:szCs w:val="22"/>
                <w:lang w:val="lt-LT"/>
              </w:rPr>
            </w:pPr>
            <w:r w:rsidRPr="000D4B55">
              <w:rPr>
                <w:b/>
                <w:sz w:val="22"/>
                <w:szCs w:val="22"/>
                <w:lang w:val="lt-LT"/>
              </w:rPr>
              <w:t>202</w:t>
            </w:r>
            <w:r w:rsidR="00583238" w:rsidRPr="000D4B55">
              <w:rPr>
                <w:b/>
                <w:sz w:val="22"/>
                <w:szCs w:val="22"/>
                <w:lang w:val="lt-LT"/>
              </w:rPr>
              <w:t>5</w:t>
            </w:r>
            <w:r w:rsidRPr="000D4B55">
              <w:rPr>
                <w:b/>
                <w:sz w:val="22"/>
                <w:szCs w:val="22"/>
                <w:lang w:val="lt-LT"/>
              </w:rPr>
              <w:t xml:space="preserve"> m. </w:t>
            </w:r>
            <w:r w:rsidR="000D4B55">
              <w:rPr>
                <w:b/>
                <w:sz w:val="22"/>
                <w:szCs w:val="22"/>
                <w:lang w:val="lt-LT"/>
              </w:rPr>
              <w:t>birželio</w:t>
            </w:r>
            <w:r w:rsidRPr="000D4B55">
              <w:rPr>
                <w:b/>
                <w:sz w:val="22"/>
                <w:szCs w:val="22"/>
                <w:lang w:val="lt-LT"/>
              </w:rPr>
              <w:t xml:space="preserve"> mėn. </w:t>
            </w:r>
            <w:r w:rsidR="00D04BA5">
              <w:rPr>
                <w:b/>
                <w:sz w:val="22"/>
                <w:szCs w:val="22"/>
                <w:lang w:val="lt-LT"/>
              </w:rPr>
              <w:t>25</w:t>
            </w:r>
            <w:r w:rsidRPr="000D4B55">
              <w:rPr>
                <w:b/>
                <w:sz w:val="22"/>
                <w:szCs w:val="22"/>
                <w:lang w:val="lt-LT"/>
              </w:rPr>
              <w:t xml:space="preserve">  d.</w:t>
            </w:r>
          </w:p>
        </w:tc>
        <w:tc>
          <w:tcPr>
            <w:tcW w:w="5432" w:type="dxa"/>
          </w:tcPr>
          <w:p w14:paraId="2C0A5208" w14:textId="77777777" w:rsidR="009C05E9" w:rsidRPr="000D4B55" w:rsidRDefault="009C05E9">
            <w:pPr>
              <w:ind w:left="108"/>
              <w:jc w:val="both"/>
              <w:rPr>
                <w:b/>
                <w:sz w:val="22"/>
                <w:szCs w:val="22"/>
                <w:lang w:val="lt-LT"/>
              </w:rPr>
            </w:pPr>
            <w:r w:rsidRPr="000D4B55">
              <w:rPr>
                <w:b/>
                <w:sz w:val="22"/>
                <w:szCs w:val="22"/>
                <w:lang w:val="lt-LT"/>
              </w:rPr>
              <w:t>PIRKĖJAS</w:t>
            </w:r>
          </w:p>
          <w:p w14:paraId="22F9CDD5" w14:textId="77777777" w:rsidR="009C05E9" w:rsidRPr="000D4B55" w:rsidRDefault="009C05E9">
            <w:pPr>
              <w:ind w:left="108"/>
              <w:jc w:val="both"/>
              <w:rPr>
                <w:sz w:val="22"/>
                <w:szCs w:val="22"/>
                <w:lang w:val="lt-LT"/>
              </w:rPr>
            </w:pPr>
          </w:p>
          <w:p w14:paraId="645A1E72" w14:textId="77777777" w:rsidR="009C05E9" w:rsidRPr="000D4B55" w:rsidRDefault="000D4B55">
            <w:pPr>
              <w:jc w:val="both"/>
              <w:rPr>
                <w:sz w:val="22"/>
                <w:szCs w:val="22"/>
                <w:lang w:val="lt-LT"/>
              </w:rPr>
            </w:pPr>
            <w:r w:rsidRPr="000D4B55">
              <w:rPr>
                <w:sz w:val="22"/>
                <w:szCs w:val="22"/>
                <w:lang w:val="lt-LT"/>
              </w:rPr>
              <w:t xml:space="preserve">VŠĮ </w:t>
            </w:r>
            <w:r w:rsidR="00977AD1" w:rsidRPr="000D4B55">
              <w:rPr>
                <w:sz w:val="22"/>
                <w:szCs w:val="22"/>
                <w:lang w:val="lt-LT"/>
              </w:rPr>
              <w:t>„</w:t>
            </w:r>
            <w:r w:rsidRPr="000D4B55">
              <w:rPr>
                <w:sz w:val="22"/>
                <w:szCs w:val="22"/>
                <w:lang w:val="lt-LT"/>
              </w:rPr>
              <w:t>Jonavos politechnikos mokykla</w:t>
            </w:r>
            <w:r w:rsidR="00977AD1" w:rsidRPr="000D4B55">
              <w:rPr>
                <w:sz w:val="22"/>
                <w:szCs w:val="22"/>
                <w:lang w:val="lt-LT"/>
              </w:rPr>
              <w:t>“</w:t>
            </w:r>
          </w:p>
          <w:p w14:paraId="704EF2D9" w14:textId="77777777" w:rsidR="000A40FD" w:rsidRPr="000D4B55" w:rsidRDefault="000A40FD">
            <w:pPr>
              <w:jc w:val="both"/>
              <w:rPr>
                <w:sz w:val="22"/>
                <w:szCs w:val="22"/>
                <w:lang w:val="lt-LT"/>
              </w:rPr>
            </w:pPr>
          </w:p>
          <w:p w14:paraId="1FC75D34" w14:textId="77777777" w:rsidR="009C05E9" w:rsidRPr="000D4B55" w:rsidRDefault="009C05E9">
            <w:pPr>
              <w:pStyle w:val="Dokumentoinaostekstas"/>
              <w:widowControl/>
              <w:tabs>
                <w:tab w:val="clear" w:pos="-720"/>
                <w:tab w:val="left" w:pos="720"/>
              </w:tabs>
              <w:suppressAutoHyphens w:val="0"/>
              <w:ind w:right="-144"/>
              <w:rPr>
                <w:rFonts w:ascii="Times New Roman" w:hAnsi="Times New Roman"/>
                <w:iCs/>
                <w:sz w:val="22"/>
                <w:szCs w:val="22"/>
                <w:lang w:val="lt-LT"/>
              </w:rPr>
            </w:pPr>
          </w:p>
          <w:p w14:paraId="3E4F5CCC" w14:textId="77777777" w:rsidR="009C05E9" w:rsidRPr="000D4B55" w:rsidRDefault="000D4B55">
            <w:pPr>
              <w:pStyle w:val="Dokumentoinaostekstas"/>
              <w:widowControl/>
              <w:tabs>
                <w:tab w:val="clear" w:pos="-720"/>
                <w:tab w:val="left" w:pos="720"/>
              </w:tabs>
              <w:suppressAutoHyphens w:val="0"/>
              <w:ind w:right="-144"/>
              <w:rPr>
                <w:rFonts w:ascii="Times New Roman" w:hAnsi="Times New Roman"/>
                <w:iCs/>
                <w:sz w:val="22"/>
                <w:szCs w:val="22"/>
                <w:lang w:val="lt-LT"/>
              </w:rPr>
            </w:pPr>
            <w:r w:rsidRPr="000D4B55">
              <w:rPr>
                <w:rFonts w:ascii="Times New Roman" w:hAnsi="Times New Roman"/>
                <w:iCs/>
                <w:sz w:val="22"/>
                <w:szCs w:val="22"/>
                <w:lang w:val="lt-LT"/>
              </w:rPr>
              <w:t>Direktorė</w:t>
            </w:r>
          </w:p>
          <w:p w14:paraId="05A7CDD6" w14:textId="77777777" w:rsidR="00384252" w:rsidRPr="000D4B55" w:rsidRDefault="000D4B55">
            <w:pPr>
              <w:jc w:val="both"/>
              <w:rPr>
                <w:sz w:val="22"/>
                <w:szCs w:val="22"/>
                <w:lang w:val="lt-LT"/>
              </w:rPr>
            </w:pPr>
            <w:r w:rsidRPr="000D4B55">
              <w:rPr>
                <w:sz w:val="22"/>
                <w:szCs w:val="22"/>
                <w:lang w:val="lt-LT"/>
              </w:rPr>
              <w:t xml:space="preserve">Virginija </w:t>
            </w:r>
            <w:r w:rsidRPr="00D04BA5">
              <w:rPr>
                <w:sz w:val="22"/>
                <w:szCs w:val="22"/>
                <w:lang w:val="lt-LT"/>
              </w:rPr>
              <w:t>M</w:t>
            </w:r>
            <w:r w:rsidR="006D3290" w:rsidRPr="00D04BA5">
              <w:rPr>
                <w:sz w:val="22"/>
                <w:szCs w:val="22"/>
                <w:lang w:val="lt-LT"/>
              </w:rPr>
              <w:t>i</w:t>
            </w:r>
            <w:r w:rsidRPr="00D04BA5">
              <w:rPr>
                <w:sz w:val="22"/>
                <w:szCs w:val="22"/>
                <w:lang w:val="lt-LT"/>
              </w:rPr>
              <w:t>linaviči</w:t>
            </w:r>
            <w:r w:rsidR="006D3290" w:rsidRPr="00D04BA5">
              <w:rPr>
                <w:sz w:val="22"/>
                <w:szCs w:val="22"/>
                <w:lang w:val="lt-LT"/>
              </w:rPr>
              <w:t>e</w:t>
            </w:r>
            <w:r w:rsidRPr="00D04BA5">
              <w:rPr>
                <w:sz w:val="22"/>
                <w:szCs w:val="22"/>
                <w:lang w:val="lt-LT"/>
              </w:rPr>
              <w:t>nė</w:t>
            </w:r>
          </w:p>
          <w:p w14:paraId="11904869" w14:textId="77777777" w:rsidR="000A40FD" w:rsidRPr="000D4B55" w:rsidRDefault="000A40FD">
            <w:pPr>
              <w:jc w:val="both"/>
              <w:rPr>
                <w:sz w:val="22"/>
                <w:szCs w:val="22"/>
                <w:lang w:val="lt-LT"/>
              </w:rPr>
            </w:pPr>
          </w:p>
          <w:p w14:paraId="6736AA6D" w14:textId="77777777" w:rsidR="009C05E9" w:rsidRPr="000D4B55" w:rsidRDefault="009C05E9">
            <w:pPr>
              <w:jc w:val="both"/>
              <w:rPr>
                <w:sz w:val="22"/>
                <w:szCs w:val="22"/>
                <w:lang w:val="lt-LT"/>
              </w:rPr>
            </w:pPr>
          </w:p>
          <w:p w14:paraId="3734FFF9" w14:textId="77777777" w:rsidR="009C05E9" w:rsidRPr="000D4B55" w:rsidRDefault="009C05E9">
            <w:pPr>
              <w:jc w:val="both"/>
              <w:rPr>
                <w:sz w:val="22"/>
                <w:szCs w:val="22"/>
                <w:lang w:val="lt-LT"/>
              </w:rPr>
            </w:pPr>
            <w:r w:rsidRPr="000D4B55">
              <w:rPr>
                <w:sz w:val="22"/>
                <w:szCs w:val="22"/>
                <w:lang w:val="lt-LT"/>
              </w:rPr>
              <w:t xml:space="preserve">  </w:t>
            </w:r>
          </w:p>
          <w:p w14:paraId="074CCE46" w14:textId="77777777" w:rsidR="009C05E9" w:rsidRPr="000D4B55" w:rsidRDefault="009C05E9" w:rsidP="007E04C3">
            <w:pPr>
              <w:jc w:val="both"/>
              <w:rPr>
                <w:sz w:val="22"/>
                <w:szCs w:val="22"/>
                <w:lang w:val="lt-LT"/>
              </w:rPr>
            </w:pPr>
            <w:r w:rsidRPr="000D4B55">
              <w:rPr>
                <w:b/>
                <w:sz w:val="22"/>
                <w:szCs w:val="22"/>
                <w:lang w:val="lt-LT"/>
              </w:rPr>
              <w:t>202</w:t>
            </w:r>
            <w:r w:rsidR="00583238" w:rsidRPr="000D4B55">
              <w:rPr>
                <w:b/>
                <w:sz w:val="22"/>
                <w:szCs w:val="22"/>
                <w:lang w:val="lt-LT"/>
              </w:rPr>
              <w:t>5</w:t>
            </w:r>
            <w:r w:rsidRPr="000D4B55">
              <w:rPr>
                <w:b/>
                <w:sz w:val="22"/>
                <w:szCs w:val="22"/>
                <w:lang w:val="lt-LT"/>
              </w:rPr>
              <w:t xml:space="preserve"> m.  </w:t>
            </w:r>
            <w:r w:rsidR="000D4B55">
              <w:rPr>
                <w:b/>
                <w:sz w:val="22"/>
                <w:szCs w:val="22"/>
                <w:lang w:val="lt-LT"/>
              </w:rPr>
              <w:t>birželio</w:t>
            </w:r>
            <w:r w:rsidR="002B4868" w:rsidRPr="000D4B55">
              <w:rPr>
                <w:b/>
                <w:sz w:val="22"/>
                <w:szCs w:val="22"/>
                <w:lang w:val="lt-LT"/>
              </w:rPr>
              <w:t xml:space="preserve"> </w:t>
            </w:r>
            <w:r w:rsidRPr="000D4B55">
              <w:rPr>
                <w:b/>
                <w:sz w:val="22"/>
                <w:szCs w:val="22"/>
                <w:lang w:val="lt-LT"/>
              </w:rPr>
              <w:t xml:space="preserve">mėn. </w:t>
            </w:r>
            <w:r w:rsidR="00D04BA5">
              <w:rPr>
                <w:b/>
                <w:sz w:val="22"/>
                <w:szCs w:val="22"/>
                <w:lang w:val="lt-LT"/>
              </w:rPr>
              <w:t>25</w:t>
            </w:r>
            <w:r w:rsidRPr="000D4B55">
              <w:rPr>
                <w:b/>
                <w:sz w:val="22"/>
                <w:szCs w:val="22"/>
                <w:lang w:val="lt-LT"/>
              </w:rPr>
              <w:t xml:space="preserve"> d.</w:t>
            </w:r>
          </w:p>
        </w:tc>
      </w:tr>
    </w:tbl>
    <w:p w14:paraId="05FA3A21" w14:textId="77777777" w:rsidR="006715BF" w:rsidRDefault="006715BF" w:rsidP="00C45E13">
      <w:pPr>
        <w:pStyle w:val="Tekstoblokas"/>
        <w:tabs>
          <w:tab w:val="clear" w:pos="1260"/>
          <w:tab w:val="left" w:pos="540"/>
        </w:tabs>
        <w:ind w:left="0" w:right="0"/>
        <w:rPr>
          <w:b/>
          <w:sz w:val="22"/>
          <w:szCs w:val="22"/>
        </w:rPr>
      </w:pPr>
    </w:p>
    <w:p w14:paraId="6B94B0B8" w14:textId="77777777" w:rsidR="000F4A58" w:rsidRDefault="000F4A58" w:rsidP="00C45E13">
      <w:pPr>
        <w:pStyle w:val="Tekstoblokas"/>
        <w:tabs>
          <w:tab w:val="clear" w:pos="1260"/>
          <w:tab w:val="left" w:pos="540"/>
        </w:tabs>
        <w:ind w:left="0" w:right="0"/>
        <w:rPr>
          <w:b/>
          <w:sz w:val="22"/>
          <w:szCs w:val="22"/>
        </w:rPr>
      </w:pPr>
    </w:p>
    <w:p w14:paraId="424C6D8B" w14:textId="77777777" w:rsidR="000F4A58" w:rsidRDefault="000F4A58" w:rsidP="00C45E13">
      <w:pPr>
        <w:pStyle w:val="Tekstoblokas"/>
        <w:tabs>
          <w:tab w:val="clear" w:pos="1260"/>
          <w:tab w:val="left" w:pos="540"/>
        </w:tabs>
        <w:ind w:left="0" w:right="0"/>
        <w:rPr>
          <w:b/>
          <w:sz w:val="22"/>
          <w:szCs w:val="22"/>
        </w:rPr>
      </w:pPr>
    </w:p>
    <w:p w14:paraId="09133A27" w14:textId="77777777" w:rsidR="000F4A58" w:rsidRDefault="000F4A58" w:rsidP="00C45E13">
      <w:pPr>
        <w:pStyle w:val="Tekstoblokas"/>
        <w:tabs>
          <w:tab w:val="clear" w:pos="1260"/>
          <w:tab w:val="left" w:pos="540"/>
        </w:tabs>
        <w:ind w:left="0" w:right="0"/>
        <w:rPr>
          <w:b/>
          <w:sz w:val="22"/>
          <w:szCs w:val="22"/>
        </w:rPr>
      </w:pPr>
    </w:p>
    <w:p w14:paraId="41AA96AD" w14:textId="77777777" w:rsidR="00E26D05" w:rsidRDefault="00E26D05" w:rsidP="00C45E13">
      <w:pPr>
        <w:pStyle w:val="Tekstoblokas"/>
        <w:tabs>
          <w:tab w:val="clear" w:pos="1260"/>
          <w:tab w:val="left" w:pos="540"/>
        </w:tabs>
        <w:ind w:left="0" w:right="0"/>
        <w:rPr>
          <w:b/>
          <w:sz w:val="22"/>
          <w:szCs w:val="22"/>
        </w:rPr>
      </w:pPr>
    </w:p>
    <w:p w14:paraId="486340A4" w14:textId="77777777" w:rsidR="00E26D05" w:rsidRDefault="00E26D05" w:rsidP="00C45E13">
      <w:pPr>
        <w:pStyle w:val="Tekstoblokas"/>
        <w:tabs>
          <w:tab w:val="clear" w:pos="1260"/>
          <w:tab w:val="left" w:pos="540"/>
        </w:tabs>
        <w:ind w:left="0" w:right="0"/>
        <w:rPr>
          <w:b/>
          <w:sz w:val="22"/>
          <w:szCs w:val="22"/>
        </w:rPr>
      </w:pPr>
    </w:p>
    <w:p w14:paraId="22B3AC98" w14:textId="77777777" w:rsidR="00E26D05" w:rsidRDefault="00E26D05" w:rsidP="00C45E13">
      <w:pPr>
        <w:pStyle w:val="Tekstoblokas"/>
        <w:tabs>
          <w:tab w:val="clear" w:pos="1260"/>
          <w:tab w:val="left" w:pos="540"/>
        </w:tabs>
        <w:ind w:left="0" w:right="0"/>
        <w:rPr>
          <w:b/>
          <w:sz w:val="22"/>
          <w:szCs w:val="22"/>
        </w:rPr>
      </w:pPr>
    </w:p>
    <w:p w14:paraId="61F114F7" w14:textId="77777777" w:rsidR="00E26D05" w:rsidRDefault="00E26D05" w:rsidP="00C45E13">
      <w:pPr>
        <w:pStyle w:val="Tekstoblokas"/>
        <w:tabs>
          <w:tab w:val="clear" w:pos="1260"/>
          <w:tab w:val="left" w:pos="540"/>
        </w:tabs>
        <w:ind w:left="0" w:right="0"/>
        <w:rPr>
          <w:b/>
          <w:sz w:val="22"/>
          <w:szCs w:val="22"/>
        </w:rPr>
      </w:pPr>
    </w:p>
    <w:p w14:paraId="78BE2816" w14:textId="77777777" w:rsidR="00E26D05" w:rsidRDefault="00E26D05" w:rsidP="00C45E13">
      <w:pPr>
        <w:pStyle w:val="Tekstoblokas"/>
        <w:tabs>
          <w:tab w:val="clear" w:pos="1260"/>
          <w:tab w:val="left" w:pos="540"/>
        </w:tabs>
        <w:ind w:left="0" w:right="0"/>
        <w:rPr>
          <w:b/>
          <w:sz w:val="22"/>
          <w:szCs w:val="22"/>
        </w:rPr>
      </w:pPr>
    </w:p>
    <w:p w14:paraId="3214C476" w14:textId="77777777" w:rsidR="00E26D05" w:rsidRDefault="00E26D05" w:rsidP="00C45E13">
      <w:pPr>
        <w:pStyle w:val="Tekstoblokas"/>
        <w:tabs>
          <w:tab w:val="clear" w:pos="1260"/>
          <w:tab w:val="left" w:pos="540"/>
        </w:tabs>
        <w:ind w:left="0" w:right="0"/>
        <w:rPr>
          <w:b/>
          <w:sz w:val="22"/>
          <w:szCs w:val="22"/>
        </w:rPr>
      </w:pPr>
    </w:p>
    <w:p w14:paraId="61C1AF11" w14:textId="77777777" w:rsidR="00E26D05" w:rsidRDefault="00E26D05" w:rsidP="00C45E13">
      <w:pPr>
        <w:pStyle w:val="Tekstoblokas"/>
        <w:tabs>
          <w:tab w:val="clear" w:pos="1260"/>
          <w:tab w:val="left" w:pos="540"/>
        </w:tabs>
        <w:ind w:left="0" w:right="0"/>
        <w:rPr>
          <w:b/>
          <w:sz w:val="22"/>
          <w:szCs w:val="22"/>
        </w:rPr>
      </w:pPr>
    </w:p>
    <w:p w14:paraId="5E6614F6" w14:textId="77777777" w:rsidR="00E26D05" w:rsidRDefault="00E26D05" w:rsidP="00C45E13">
      <w:pPr>
        <w:pStyle w:val="Tekstoblokas"/>
        <w:tabs>
          <w:tab w:val="clear" w:pos="1260"/>
          <w:tab w:val="left" w:pos="540"/>
        </w:tabs>
        <w:ind w:left="0" w:right="0"/>
        <w:rPr>
          <w:b/>
          <w:sz w:val="22"/>
          <w:szCs w:val="22"/>
        </w:rPr>
      </w:pPr>
    </w:p>
    <w:p w14:paraId="0D3F0FE4" w14:textId="77777777" w:rsidR="00E26D05" w:rsidRDefault="00E26D05" w:rsidP="00C45E13">
      <w:pPr>
        <w:pStyle w:val="Tekstoblokas"/>
        <w:tabs>
          <w:tab w:val="clear" w:pos="1260"/>
          <w:tab w:val="left" w:pos="540"/>
        </w:tabs>
        <w:ind w:left="0" w:right="0"/>
        <w:rPr>
          <w:b/>
          <w:sz w:val="22"/>
          <w:szCs w:val="22"/>
        </w:rPr>
      </w:pPr>
    </w:p>
    <w:p w14:paraId="47514E3B" w14:textId="77777777" w:rsidR="00E26D05" w:rsidRDefault="00E26D05" w:rsidP="00C45E13">
      <w:pPr>
        <w:pStyle w:val="Tekstoblokas"/>
        <w:tabs>
          <w:tab w:val="clear" w:pos="1260"/>
          <w:tab w:val="left" w:pos="540"/>
        </w:tabs>
        <w:ind w:left="0" w:right="0"/>
        <w:rPr>
          <w:b/>
          <w:sz w:val="22"/>
          <w:szCs w:val="22"/>
        </w:rPr>
      </w:pPr>
    </w:p>
    <w:p w14:paraId="15331450" w14:textId="77777777" w:rsidR="00E26D05" w:rsidRDefault="00E26D05" w:rsidP="00C45E13">
      <w:pPr>
        <w:pStyle w:val="Tekstoblokas"/>
        <w:tabs>
          <w:tab w:val="clear" w:pos="1260"/>
          <w:tab w:val="left" w:pos="540"/>
        </w:tabs>
        <w:ind w:left="0" w:right="0"/>
        <w:rPr>
          <w:b/>
          <w:sz w:val="22"/>
          <w:szCs w:val="22"/>
        </w:rPr>
      </w:pPr>
    </w:p>
    <w:p w14:paraId="639F0399" w14:textId="77777777" w:rsidR="00E26D05" w:rsidRDefault="00E26D05" w:rsidP="00C45E13">
      <w:pPr>
        <w:pStyle w:val="Tekstoblokas"/>
        <w:tabs>
          <w:tab w:val="clear" w:pos="1260"/>
          <w:tab w:val="left" w:pos="540"/>
        </w:tabs>
        <w:ind w:left="0" w:right="0"/>
        <w:rPr>
          <w:b/>
          <w:sz w:val="22"/>
          <w:szCs w:val="22"/>
        </w:rPr>
      </w:pPr>
    </w:p>
    <w:p w14:paraId="6659E9CF" w14:textId="77777777" w:rsidR="00E26D05" w:rsidRDefault="00E26D05" w:rsidP="00C45E13">
      <w:pPr>
        <w:pStyle w:val="Tekstoblokas"/>
        <w:tabs>
          <w:tab w:val="clear" w:pos="1260"/>
          <w:tab w:val="left" w:pos="540"/>
        </w:tabs>
        <w:ind w:left="0" w:right="0"/>
        <w:rPr>
          <w:b/>
          <w:sz w:val="22"/>
          <w:szCs w:val="22"/>
        </w:rPr>
      </w:pPr>
    </w:p>
    <w:p w14:paraId="226B9340" w14:textId="77777777" w:rsidR="00E26D05" w:rsidRDefault="00E26D05" w:rsidP="00C45E13">
      <w:pPr>
        <w:pStyle w:val="Tekstoblokas"/>
        <w:tabs>
          <w:tab w:val="clear" w:pos="1260"/>
          <w:tab w:val="left" w:pos="540"/>
        </w:tabs>
        <w:ind w:left="0" w:right="0"/>
        <w:rPr>
          <w:b/>
          <w:sz w:val="22"/>
          <w:szCs w:val="22"/>
        </w:rPr>
      </w:pPr>
    </w:p>
    <w:p w14:paraId="13FCCB0E" w14:textId="77777777" w:rsidR="00E26D05" w:rsidRDefault="00E26D05" w:rsidP="00C45E13">
      <w:pPr>
        <w:pStyle w:val="Tekstoblokas"/>
        <w:tabs>
          <w:tab w:val="clear" w:pos="1260"/>
          <w:tab w:val="left" w:pos="540"/>
        </w:tabs>
        <w:ind w:left="0" w:right="0"/>
        <w:rPr>
          <w:b/>
          <w:sz w:val="22"/>
          <w:szCs w:val="22"/>
        </w:rPr>
      </w:pPr>
    </w:p>
    <w:p w14:paraId="64069287" w14:textId="77777777" w:rsidR="00E26D05" w:rsidRDefault="00E26D05" w:rsidP="00C45E13">
      <w:pPr>
        <w:pStyle w:val="Tekstoblokas"/>
        <w:tabs>
          <w:tab w:val="clear" w:pos="1260"/>
          <w:tab w:val="left" w:pos="540"/>
        </w:tabs>
        <w:ind w:left="0" w:right="0"/>
        <w:rPr>
          <w:b/>
          <w:sz w:val="22"/>
          <w:szCs w:val="22"/>
        </w:rPr>
      </w:pPr>
    </w:p>
    <w:p w14:paraId="6B3038F4" w14:textId="77777777" w:rsidR="00E26D05" w:rsidRDefault="00E26D05" w:rsidP="00C45E13">
      <w:pPr>
        <w:pStyle w:val="Tekstoblokas"/>
        <w:tabs>
          <w:tab w:val="clear" w:pos="1260"/>
          <w:tab w:val="left" w:pos="540"/>
        </w:tabs>
        <w:ind w:left="0" w:right="0"/>
        <w:rPr>
          <w:b/>
          <w:sz w:val="22"/>
          <w:szCs w:val="22"/>
        </w:rPr>
      </w:pPr>
    </w:p>
    <w:p w14:paraId="3405E8C5" w14:textId="77777777" w:rsidR="00E26D05" w:rsidRDefault="00E26D05" w:rsidP="00C45E13">
      <w:pPr>
        <w:pStyle w:val="Tekstoblokas"/>
        <w:tabs>
          <w:tab w:val="clear" w:pos="1260"/>
          <w:tab w:val="left" w:pos="540"/>
        </w:tabs>
        <w:ind w:left="0" w:right="0"/>
        <w:rPr>
          <w:b/>
          <w:sz w:val="22"/>
          <w:szCs w:val="22"/>
        </w:rPr>
      </w:pPr>
    </w:p>
    <w:p w14:paraId="61BF986B" w14:textId="77777777" w:rsidR="00E26D05" w:rsidRPr="009E6106" w:rsidRDefault="00E26D05" w:rsidP="00E26D05">
      <w:pPr>
        <w:jc w:val="center"/>
        <w:rPr>
          <w:b/>
          <w:sz w:val="22"/>
          <w:szCs w:val="22"/>
          <w:lang w:val="lt-LT"/>
        </w:rPr>
      </w:pPr>
      <w:r w:rsidRPr="009E6106">
        <w:rPr>
          <w:b/>
          <w:sz w:val="22"/>
          <w:szCs w:val="22"/>
          <w:lang w:val="lt-LT"/>
        </w:rPr>
        <w:lastRenderedPageBreak/>
        <w:t xml:space="preserve">Priedas Nr. </w:t>
      </w:r>
      <w:r>
        <w:rPr>
          <w:b/>
          <w:sz w:val="22"/>
          <w:szCs w:val="22"/>
          <w:lang w:val="lt-LT"/>
        </w:rPr>
        <w:t>2</w:t>
      </w:r>
    </w:p>
    <w:p w14:paraId="0E472C52" w14:textId="77777777" w:rsidR="00E26D05" w:rsidRPr="009E6106" w:rsidRDefault="00E26D05" w:rsidP="00E26D05">
      <w:pPr>
        <w:jc w:val="center"/>
        <w:rPr>
          <w:sz w:val="22"/>
          <w:szCs w:val="22"/>
          <w:lang w:val="lt-LT"/>
        </w:rPr>
      </w:pPr>
      <w:r w:rsidRPr="009E6106">
        <w:rPr>
          <w:sz w:val="22"/>
          <w:szCs w:val="22"/>
          <w:lang w:val="lt-LT"/>
        </w:rPr>
        <w:t xml:space="preserve">       </w:t>
      </w:r>
      <w:r w:rsidRPr="009E6106">
        <w:rPr>
          <w:sz w:val="22"/>
          <w:szCs w:val="22"/>
          <w:lang w:val="lt-LT"/>
        </w:rPr>
        <w:tab/>
      </w:r>
      <w:r w:rsidRPr="009E6106">
        <w:rPr>
          <w:sz w:val="22"/>
          <w:szCs w:val="22"/>
          <w:lang w:val="lt-LT"/>
        </w:rPr>
        <w:tab/>
      </w:r>
      <w:r w:rsidRPr="009E6106">
        <w:rPr>
          <w:sz w:val="22"/>
          <w:szCs w:val="22"/>
          <w:lang w:val="lt-LT"/>
        </w:rPr>
        <w:tab/>
      </w:r>
      <w:r w:rsidRPr="009E6106">
        <w:rPr>
          <w:sz w:val="22"/>
          <w:szCs w:val="22"/>
          <w:lang w:val="lt-LT"/>
        </w:rPr>
        <w:tab/>
      </w:r>
    </w:p>
    <w:p w14:paraId="5B7C0B65" w14:textId="77777777" w:rsidR="00E26D05" w:rsidRPr="009E6106" w:rsidRDefault="00E26D05" w:rsidP="00E26D05">
      <w:pPr>
        <w:ind w:left="3888" w:firstLine="1296"/>
        <w:jc w:val="center"/>
        <w:rPr>
          <w:sz w:val="22"/>
          <w:szCs w:val="22"/>
          <w:lang w:val="lt-LT"/>
        </w:rPr>
      </w:pPr>
      <w:r>
        <w:rPr>
          <w:sz w:val="22"/>
          <w:szCs w:val="22"/>
          <w:lang w:val="lt-LT"/>
        </w:rPr>
        <w:t xml:space="preserve">     </w:t>
      </w:r>
      <w:r w:rsidRPr="009E6106">
        <w:rPr>
          <w:sz w:val="22"/>
          <w:szCs w:val="22"/>
          <w:lang w:val="lt-LT"/>
        </w:rPr>
        <w:t xml:space="preserve">    </w:t>
      </w:r>
      <w:r>
        <w:rPr>
          <w:sz w:val="22"/>
          <w:szCs w:val="22"/>
          <w:lang w:val="lt-LT"/>
        </w:rPr>
        <w:t xml:space="preserve">  </w:t>
      </w:r>
      <w:r w:rsidRPr="009E6106">
        <w:rPr>
          <w:sz w:val="22"/>
          <w:szCs w:val="22"/>
          <w:lang w:val="lt-LT"/>
        </w:rPr>
        <w:t xml:space="preserve">Prie sutarties Nr. </w:t>
      </w:r>
      <w:r>
        <w:rPr>
          <w:sz w:val="22"/>
          <w:szCs w:val="22"/>
          <w:lang w:val="lt-LT"/>
        </w:rPr>
        <w:t>2025-JN/143</w:t>
      </w:r>
    </w:p>
    <w:p w14:paraId="40CE1814" w14:textId="77777777" w:rsidR="00E26D05" w:rsidRDefault="00E26D05" w:rsidP="00E26D05">
      <w:pPr>
        <w:ind w:left="4464" w:firstLine="720"/>
        <w:rPr>
          <w:sz w:val="22"/>
          <w:szCs w:val="22"/>
          <w:lang w:val="lt-LT"/>
        </w:rPr>
      </w:pPr>
      <w:r w:rsidRPr="009E6106">
        <w:rPr>
          <w:sz w:val="22"/>
          <w:szCs w:val="22"/>
          <w:lang w:val="lt-LT"/>
        </w:rPr>
        <w:t xml:space="preserve">                  </w:t>
      </w:r>
      <w:r>
        <w:rPr>
          <w:sz w:val="22"/>
          <w:szCs w:val="22"/>
          <w:lang w:val="lt-LT"/>
        </w:rPr>
        <w:t xml:space="preserve">   </w:t>
      </w:r>
      <w:r w:rsidRPr="009E6106">
        <w:rPr>
          <w:sz w:val="22"/>
          <w:szCs w:val="22"/>
          <w:lang w:val="lt-LT"/>
        </w:rPr>
        <w:t xml:space="preserve"> </w:t>
      </w:r>
      <w:r>
        <w:rPr>
          <w:sz w:val="22"/>
          <w:szCs w:val="22"/>
          <w:lang w:val="lt-LT"/>
        </w:rPr>
        <w:t xml:space="preserve"> Data: 2025.06.</w:t>
      </w:r>
      <w:r w:rsidR="00D04BA5">
        <w:rPr>
          <w:sz w:val="22"/>
          <w:szCs w:val="22"/>
          <w:lang w:val="lt-LT"/>
        </w:rPr>
        <w:t>25</w:t>
      </w:r>
    </w:p>
    <w:p w14:paraId="3D7E90CE" w14:textId="77777777" w:rsidR="00E26D05" w:rsidRDefault="00E26D05" w:rsidP="00E26D05">
      <w:pPr>
        <w:pStyle w:val="BlockText2"/>
        <w:tabs>
          <w:tab w:val="clear" w:pos="1260"/>
          <w:tab w:val="left" w:pos="540"/>
        </w:tabs>
        <w:ind w:left="-540" w:right="0"/>
        <w:rPr>
          <w:b/>
          <w:color w:val="00B050"/>
          <w:szCs w:val="24"/>
        </w:rPr>
      </w:pPr>
    </w:p>
    <w:p w14:paraId="3B860B00" w14:textId="77777777" w:rsidR="00E26D05" w:rsidRDefault="00E26D05" w:rsidP="00E26D05">
      <w:pPr>
        <w:pStyle w:val="BlockText2"/>
        <w:tabs>
          <w:tab w:val="clear" w:pos="1260"/>
          <w:tab w:val="left" w:pos="540"/>
        </w:tabs>
        <w:ind w:left="-540" w:right="0"/>
        <w:rPr>
          <w:b/>
          <w:color w:val="00B050"/>
          <w:szCs w:val="24"/>
        </w:rPr>
      </w:pPr>
    </w:p>
    <w:p w14:paraId="2060C283" w14:textId="77777777" w:rsidR="00E26D05" w:rsidRDefault="00E26D05" w:rsidP="00E26D05">
      <w:pPr>
        <w:pStyle w:val="BlockText2"/>
        <w:tabs>
          <w:tab w:val="clear" w:pos="1260"/>
          <w:tab w:val="left" w:pos="540"/>
        </w:tabs>
        <w:ind w:left="-540" w:right="0"/>
        <w:rPr>
          <w:b/>
          <w:color w:val="00B050"/>
          <w:szCs w:val="24"/>
        </w:rPr>
      </w:pPr>
    </w:p>
    <w:p w14:paraId="3B12E851" w14:textId="77777777" w:rsidR="00E26D05" w:rsidRPr="00E26D05" w:rsidRDefault="00E26D05" w:rsidP="00E26D05">
      <w:pPr>
        <w:pStyle w:val="BlockText2"/>
        <w:tabs>
          <w:tab w:val="clear" w:pos="1260"/>
          <w:tab w:val="left" w:pos="540"/>
        </w:tabs>
        <w:ind w:left="-540" w:right="0"/>
        <w:rPr>
          <w:szCs w:val="24"/>
        </w:rPr>
      </w:pPr>
      <w:r w:rsidRPr="00E26D05">
        <w:rPr>
          <w:szCs w:val="24"/>
        </w:rPr>
        <w:t xml:space="preserve"> </w:t>
      </w:r>
      <w:r>
        <w:rPr>
          <w:szCs w:val="24"/>
        </w:rPr>
        <w:tab/>
      </w:r>
      <w:r w:rsidRPr="00E26D05">
        <w:rPr>
          <w:szCs w:val="24"/>
        </w:rPr>
        <w:t xml:space="preserve">UAB „Gaschema“ jums delsiant vykdyti savo įsipareigojimus daugiau kaip 30 dienų, teikia informaciją apie Jūsų tapatybę, kontaktinius duomenis ir kredito istoriją, t.y. finansinius ir turtinius įsipareigojimus ir jų vykdymą - skolas ir jų apmokėjimą, UAB “Scorify” (įmonės kodas: 302423183, adresas: Olimpiečių g. 1A-24 Vilnius, Lietuva, </w:t>
      </w:r>
      <w:hyperlink r:id="rId8" w:history="1">
        <w:r w:rsidRPr="00E26D05">
          <w:rPr>
            <w:rStyle w:val="Hipersaitas"/>
            <w:color w:val="auto"/>
            <w:szCs w:val="24"/>
          </w:rPr>
          <w:t>www.scorify.ai</w:t>
        </w:r>
      </w:hyperlink>
      <w:r w:rsidRPr="00E26D05">
        <w:rPr>
          <w:szCs w:val="24"/>
        </w:rPr>
        <w:t xml:space="preserve">,  tel.: +370 676 48676). UAB „Scorify“ tvarko ir teikia tretiesiems asmenims (finansų įstaigoms, telekomunikacijų bendrovėms, draudimui, elektros ir komunalinių paslaugų teikėjams, prekybos įmonėms ir kt.) jūsų informaciją siekdamas teisėtų interesų ir tikslų – įvertinti kreditingumą ir valdyti įsiskolinimą. Vertinant kreditingumą, vykdomas asmens savybių įvertinimas automatiniu būdu (profiliavimas), kuris ateityje gali daryti įtaką Jūsų galimybei sudaryti sandorius. Vertinimas automatiniu būdu padeda atsakingai skolinti, jo metu įvertinama asmens pateikta informacija, kredito istorija, vieša informacija ir kt. Automatinio vertinimo metodai reguliariai peržiūrimi, kad būtų užtikrintas jų sąžiningumas, efektyvumas ir nešališkumas. </w:t>
      </w:r>
    </w:p>
    <w:p w14:paraId="5F674543" w14:textId="77777777" w:rsidR="00E26D05" w:rsidRPr="00E26D05" w:rsidRDefault="00E26D05" w:rsidP="00E26D05">
      <w:pPr>
        <w:pStyle w:val="BlockText2"/>
        <w:tabs>
          <w:tab w:val="clear" w:pos="1260"/>
          <w:tab w:val="left" w:pos="540"/>
        </w:tabs>
        <w:ind w:left="-540" w:right="0"/>
        <w:rPr>
          <w:szCs w:val="24"/>
        </w:rPr>
      </w:pPr>
      <w:r w:rsidRPr="00E26D05">
        <w:rPr>
          <w:b/>
          <w:szCs w:val="24"/>
        </w:rPr>
        <w:tab/>
      </w:r>
      <w:r w:rsidRPr="00E26D05">
        <w:rPr>
          <w:szCs w:val="24"/>
        </w:rPr>
        <w:t>Kredito istorijos duomenys tvarkomi 10 metų po įsipareigojimų įvykdymo. Jūs galite susipažinti su savo kredito istorija kreipdamasis tiesiogiai į UAB „Scorify“.</w:t>
      </w:r>
    </w:p>
    <w:p w14:paraId="17D91361" w14:textId="77777777" w:rsidR="00E26D05" w:rsidRPr="00E26D05" w:rsidRDefault="00E26D05" w:rsidP="00E26D05">
      <w:pPr>
        <w:pStyle w:val="BlockText2"/>
        <w:tabs>
          <w:tab w:val="clear" w:pos="1260"/>
          <w:tab w:val="left" w:pos="540"/>
        </w:tabs>
        <w:ind w:left="-540" w:right="0"/>
        <w:rPr>
          <w:szCs w:val="24"/>
        </w:rPr>
      </w:pPr>
      <w:r w:rsidRPr="00E26D05">
        <w:rPr>
          <w:szCs w:val="24"/>
        </w:rPr>
        <w:tab/>
        <w:t xml:space="preserve">Jūs taip pat turite teisę prašyti ištaisyti arba ištrinti, arba apriboti duomenų tvarkymą, ir teisę nesutikti, kad duomenys būtų tvarkomi, reikalauti žmogaus įsikišimo automatiniame sprendimų priėmime, pareikšti savo požiūrį ir užginčyti sprendimą, taip pat teisę į duomenų perkeliamumą. Apie šių teisių įgyvendinimą ir apribojimus, savybių įvertinimą automatiniu būdu (profiliavimą), daugiau sužinosite www.scorify.ai. Jei Jūsų teisės pažeidžiamos, Jūs galite kreiptis į duomenų apsaugos pareigūną el. paštu </w:t>
      </w:r>
      <w:hyperlink r:id="rId9" w:history="1">
        <w:r w:rsidRPr="00E26D05">
          <w:rPr>
            <w:rStyle w:val="Hipersaitas"/>
            <w:color w:val="auto"/>
            <w:szCs w:val="24"/>
          </w:rPr>
          <w:t>duomenu.apsauga@scorify.ai</w:t>
        </w:r>
      </w:hyperlink>
      <w:r w:rsidRPr="00E26D05">
        <w:rPr>
          <w:szCs w:val="24"/>
        </w:rPr>
        <w:t xml:space="preserve"> arba anksčiau nurodytu telefonu ar pateikti skundą Valstybinei duomenų apsaugos inspekcijai arba teismui.</w:t>
      </w:r>
    </w:p>
    <w:p w14:paraId="7DC92343" w14:textId="77777777" w:rsidR="00E26D05" w:rsidRDefault="00E26D05" w:rsidP="00C45E13">
      <w:pPr>
        <w:pStyle w:val="Tekstoblokas"/>
        <w:tabs>
          <w:tab w:val="clear" w:pos="1260"/>
          <w:tab w:val="left" w:pos="540"/>
        </w:tabs>
        <w:ind w:left="0" w:right="0"/>
        <w:rPr>
          <w:b/>
          <w:sz w:val="22"/>
          <w:szCs w:val="22"/>
        </w:rPr>
      </w:pPr>
    </w:p>
    <w:p w14:paraId="285AB5EE" w14:textId="77777777" w:rsidR="000F4A58" w:rsidRDefault="000F4A58" w:rsidP="00C45E13">
      <w:pPr>
        <w:pStyle w:val="Tekstoblokas"/>
        <w:tabs>
          <w:tab w:val="clear" w:pos="1260"/>
          <w:tab w:val="left" w:pos="540"/>
        </w:tabs>
        <w:ind w:left="0" w:right="0"/>
        <w:rPr>
          <w:b/>
          <w:sz w:val="22"/>
          <w:szCs w:val="22"/>
        </w:rPr>
      </w:pPr>
    </w:p>
    <w:p w14:paraId="3B023737" w14:textId="77777777" w:rsidR="000F4A58" w:rsidRDefault="000F4A58" w:rsidP="00C45E13">
      <w:pPr>
        <w:pStyle w:val="Tekstoblokas"/>
        <w:tabs>
          <w:tab w:val="clear" w:pos="1260"/>
          <w:tab w:val="left" w:pos="540"/>
        </w:tabs>
        <w:ind w:left="0" w:right="0"/>
        <w:rPr>
          <w:b/>
          <w:sz w:val="22"/>
          <w:szCs w:val="22"/>
        </w:rPr>
      </w:pPr>
    </w:p>
    <w:tbl>
      <w:tblPr>
        <w:tblW w:w="9953" w:type="dxa"/>
        <w:tblLook w:val="01E0" w:firstRow="1" w:lastRow="1" w:firstColumn="1" w:lastColumn="1" w:noHBand="0" w:noVBand="0"/>
      </w:tblPr>
      <w:tblGrid>
        <w:gridCol w:w="4521"/>
        <w:gridCol w:w="5432"/>
      </w:tblGrid>
      <w:tr w:rsidR="00E26D05" w:rsidRPr="00583238" w14:paraId="7EDCCE18" w14:textId="77777777">
        <w:trPr>
          <w:trHeight w:val="881"/>
        </w:trPr>
        <w:tc>
          <w:tcPr>
            <w:tcW w:w="4521" w:type="dxa"/>
          </w:tcPr>
          <w:p w14:paraId="5F0D04F5" w14:textId="77777777" w:rsidR="00E26D05" w:rsidRPr="000D4B55" w:rsidRDefault="00E26D05">
            <w:pPr>
              <w:jc w:val="both"/>
              <w:rPr>
                <w:b/>
                <w:sz w:val="22"/>
                <w:szCs w:val="22"/>
                <w:lang w:val="lt-LT"/>
              </w:rPr>
            </w:pPr>
            <w:r w:rsidRPr="000D4B55">
              <w:rPr>
                <w:b/>
                <w:sz w:val="22"/>
                <w:szCs w:val="22"/>
                <w:lang w:val="lt-LT"/>
              </w:rPr>
              <w:t>PARDAVĖJAS</w:t>
            </w:r>
          </w:p>
          <w:p w14:paraId="11840BE4" w14:textId="77777777" w:rsidR="00E26D05" w:rsidRPr="000D4B55" w:rsidRDefault="00E26D05">
            <w:pPr>
              <w:jc w:val="both"/>
              <w:rPr>
                <w:sz w:val="22"/>
                <w:szCs w:val="22"/>
                <w:lang w:val="lt-LT"/>
              </w:rPr>
            </w:pPr>
          </w:p>
          <w:p w14:paraId="11C8D7FD" w14:textId="77777777" w:rsidR="00E26D05" w:rsidRPr="000D4B55" w:rsidRDefault="00E26D05">
            <w:pPr>
              <w:jc w:val="both"/>
              <w:rPr>
                <w:sz w:val="22"/>
                <w:szCs w:val="22"/>
                <w:lang w:val="lt-LT"/>
              </w:rPr>
            </w:pPr>
            <w:r w:rsidRPr="000D4B55">
              <w:rPr>
                <w:sz w:val="22"/>
                <w:szCs w:val="22"/>
                <w:lang w:val="lt-LT"/>
              </w:rPr>
              <w:t>UAB „Gaschema“</w:t>
            </w:r>
          </w:p>
          <w:p w14:paraId="6112B430" w14:textId="77777777" w:rsidR="00E26D05" w:rsidRPr="000D4B55" w:rsidRDefault="00E26D05">
            <w:pPr>
              <w:jc w:val="both"/>
              <w:rPr>
                <w:sz w:val="22"/>
                <w:szCs w:val="22"/>
                <w:lang w:val="lt-LT"/>
              </w:rPr>
            </w:pPr>
          </w:p>
          <w:p w14:paraId="259786E2" w14:textId="77777777" w:rsidR="00E26D05" w:rsidRPr="000D4B55" w:rsidRDefault="00E26D05">
            <w:pPr>
              <w:jc w:val="both"/>
              <w:rPr>
                <w:sz w:val="22"/>
                <w:szCs w:val="22"/>
                <w:lang w:val="lt-LT"/>
              </w:rPr>
            </w:pPr>
          </w:p>
          <w:p w14:paraId="411E3FBA" w14:textId="77777777" w:rsidR="00E26D05" w:rsidRPr="000D4B55" w:rsidRDefault="00E26D05">
            <w:pPr>
              <w:jc w:val="both"/>
              <w:rPr>
                <w:sz w:val="22"/>
                <w:szCs w:val="22"/>
                <w:lang w:val="lt-LT"/>
              </w:rPr>
            </w:pPr>
            <w:r w:rsidRPr="000D4B55">
              <w:rPr>
                <w:sz w:val="22"/>
                <w:szCs w:val="22"/>
                <w:lang w:val="lt-LT"/>
              </w:rPr>
              <w:t>Dujų verslo direktorius</w:t>
            </w:r>
          </w:p>
          <w:p w14:paraId="407FA22E" w14:textId="77777777" w:rsidR="00E26D05" w:rsidRPr="000D4B55" w:rsidRDefault="00E26D05">
            <w:pPr>
              <w:jc w:val="both"/>
              <w:rPr>
                <w:sz w:val="22"/>
                <w:szCs w:val="22"/>
                <w:lang w:val="lt-LT"/>
              </w:rPr>
            </w:pPr>
            <w:r w:rsidRPr="000D4B55">
              <w:rPr>
                <w:sz w:val="22"/>
                <w:szCs w:val="22"/>
                <w:lang w:val="lt-LT"/>
              </w:rPr>
              <w:t>Aironas Morkūnas</w:t>
            </w:r>
          </w:p>
          <w:p w14:paraId="7B7D8FDB" w14:textId="77777777" w:rsidR="00E26D05" w:rsidRPr="000D4B55" w:rsidRDefault="00E26D05">
            <w:pPr>
              <w:jc w:val="both"/>
              <w:rPr>
                <w:b/>
                <w:sz w:val="22"/>
                <w:szCs w:val="22"/>
                <w:lang w:val="lt-LT"/>
              </w:rPr>
            </w:pPr>
          </w:p>
          <w:p w14:paraId="1B04B9E6" w14:textId="77777777" w:rsidR="00E26D05" w:rsidRPr="000D4B55" w:rsidRDefault="00E26D05">
            <w:pPr>
              <w:jc w:val="both"/>
              <w:rPr>
                <w:b/>
                <w:sz w:val="22"/>
                <w:szCs w:val="22"/>
                <w:lang w:val="lt-LT"/>
              </w:rPr>
            </w:pPr>
          </w:p>
          <w:p w14:paraId="1F5C716B" w14:textId="77777777" w:rsidR="00E26D05" w:rsidRPr="000D4B55" w:rsidRDefault="00E26D05">
            <w:pPr>
              <w:jc w:val="both"/>
              <w:rPr>
                <w:b/>
                <w:sz w:val="22"/>
                <w:szCs w:val="22"/>
                <w:lang w:val="lt-LT"/>
              </w:rPr>
            </w:pPr>
            <w:r w:rsidRPr="000D4B55">
              <w:rPr>
                <w:b/>
                <w:sz w:val="22"/>
                <w:szCs w:val="22"/>
                <w:lang w:val="lt-LT"/>
              </w:rPr>
              <w:t xml:space="preserve">           </w:t>
            </w:r>
          </w:p>
          <w:p w14:paraId="3877C693" w14:textId="77777777" w:rsidR="00E26D05" w:rsidRPr="000D4B55" w:rsidRDefault="00E26D05">
            <w:pPr>
              <w:jc w:val="both"/>
              <w:rPr>
                <w:b/>
                <w:sz w:val="22"/>
                <w:szCs w:val="22"/>
                <w:lang w:val="lt-LT"/>
              </w:rPr>
            </w:pPr>
            <w:r w:rsidRPr="000D4B55">
              <w:rPr>
                <w:b/>
                <w:sz w:val="22"/>
                <w:szCs w:val="22"/>
                <w:lang w:val="lt-LT"/>
              </w:rPr>
              <w:t xml:space="preserve">2025 m. </w:t>
            </w:r>
            <w:r>
              <w:rPr>
                <w:b/>
                <w:sz w:val="22"/>
                <w:szCs w:val="22"/>
                <w:lang w:val="lt-LT"/>
              </w:rPr>
              <w:t>birželio</w:t>
            </w:r>
            <w:r w:rsidRPr="000D4B55">
              <w:rPr>
                <w:b/>
                <w:sz w:val="22"/>
                <w:szCs w:val="22"/>
                <w:lang w:val="lt-LT"/>
              </w:rPr>
              <w:t xml:space="preserve"> mėn. </w:t>
            </w:r>
            <w:r w:rsidR="00D04BA5">
              <w:rPr>
                <w:b/>
                <w:sz w:val="22"/>
                <w:szCs w:val="22"/>
                <w:lang w:val="lt-LT"/>
              </w:rPr>
              <w:t>25</w:t>
            </w:r>
            <w:r w:rsidRPr="000D4B55">
              <w:rPr>
                <w:b/>
                <w:sz w:val="22"/>
                <w:szCs w:val="22"/>
                <w:lang w:val="lt-LT"/>
              </w:rPr>
              <w:t xml:space="preserve">  d.</w:t>
            </w:r>
          </w:p>
        </w:tc>
        <w:tc>
          <w:tcPr>
            <w:tcW w:w="5432" w:type="dxa"/>
          </w:tcPr>
          <w:p w14:paraId="6609D1C9" w14:textId="77777777" w:rsidR="00E26D05" w:rsidRPr="000D4B55" w:rsidRDefault="00E26D05">
            <w:pPr>
              <w:ind w:left="108"/>
              <w:jc w:val="both"/>
              <w:rPr>
                <w:b/>
                <w:sz w:val="22"/>
                <w:szCs w:val="22"/>
                <w:lang w:val="lt-LT"/>
              </w:rPr>
            </w:pPr>
            <w:r w:rsidRPr="000D4B55">
              <w:rPr>
                <w:b/>
                <w:sz w:val="22"/>
                <w:szCs w:val="22"/>
                <w:lang w:val="lt-LT"/>
              </w:rPr>
              <w:t>PIRKĖJAS</w:t>
            </w:r>
          </w:p>
          <w:p w14:paraId="21C20ACD" w14:textId="77777777" w:rsidR="00E26D05" w:rsidRPr="000D4B55" w:rsidRDefault="00E26D05">
            <w:pPr>
              <w:ind w:left="108"/>
              <w:jc w:val="both"/>
              <w:rPr>
                <w:sz w:val="22"/>
                <w:szCs w:val="22"/>
                <w:lang w:val="lt-LT"/>
              </w:rPr>
            </w:pPr>
          </w:p>
          <w:p w14:paraId="2C251AD6" w14:textId="77777777" w:rsidR="00E26D05" w:rsidRPr="000D4B55" w:rsidRDefault="00E26D05">
            <w:pPr>
              <w:jc w:val="both"/>
              <w:rPr>
                <w:sz w:val="22"/>
                <w:szCs w:val="22"/>
                <w:lang w:val="lt-LT"/>
              </w:rPr>
            </w:pPr>
            <w:r w:rsidRPr="000D4B55">
              <w:rPr>
                <w:sz w:val="22"/>
                <w:szCs w:val="22"/>
                <w:lang w:val="lt-LT"/>
              </w:rPr>
              <w:t>VŠĮ „Jonavos politechnikos mokykla“</w:t>
            </w:r>
          </w:p>
          <w:p w14:paraId="26835EB5" w14:textId="77777777" w:rsidR="00E26D05" w:rsidRPr="000D4B55" w:rsidRDefault="00E26D05">
            <w:pPr>
              <w:jc w:val="both"/>
              <w:rPr>
                <w:sz w:val="22"/>
                <w:szCs w:val="22"/>
                <w:lang w:val="lt-LT"/>
              </w:rPr>
            </w:pPr>
          </w:p>
          <w:p w14:paraId="18D50CDD" w14:textId="77777777" w:rsidR="00E26D05" w:rsidRPr="000D4B55" w:rsidRDefault="00E26D05">
            <w:pPr>
              <w:pStyle w:val="Dokumentoinaostekstas"/>
              <w:widowControl/>
              <w:tabs>
                <w:tab w:val="clear" w:pos="-720"/>
                <w:tab w:val="left" w:pos="720"/>
              </w:tabs>
              <w:suppressAutoHyphens w:val="0"/>
              <w:ind w:right="-144"/>
              <w:rPr>
                <w:rFonts w:ascii="Times New Roman" w:hAnsi="Times New Roman"/>
                <w:iCs/>
                <w:sz w:val="22"/>
                <w:szCs w:val="22"/>
                <w:lang w:val="lt-LT"/>
              </w:rPr>
            </w:pPr>
          </w:p>
          <w:p w14:paraId="405B3C39" w14:textId="77777777" w:rsidR="00E26D05" w:rsidRPr="00D04BA5" w:rsidRDefault="00E26D05">
            <w:pPr>
              <w:pStyle w:val="Dokumentoinaostekstas"/>
              <w:widowControl/>
              <w:tabs>
                <w:tab w:val="clear" w:pos="-720"/>
                <w:tab w:val="left" w:pos="720"/>
              </w:tabs>
              <w:suppressAutoHyphens w:val="0"/>
              <w:ind w:right="-144"/>
              <w:rPr>
                <w:rFonts w:ascii="Times New Roman" w:hAnsi="Times New Roman"/>
                <w:iCs/>
                <w:sz w:val="22"/>
                <w:szCs w:val="22"/>
                <w:lang w:val="lt-LT"/>
              </w:rPr>
            </w:pPr>
            <w:r w:rsidRPr="000D4B55">
              <w:rPr>
                <w:rFonts w:ascii="Times New Roman" w:hAnsi="Times New Roman"/>
                <w:iCs/>
                <w:sz w:val="22"/>
                <w:szCs w:val="22"/>
                <w:lang w:val="lt-LT"/>
              </w:rPr>
              <w:t>Direktorė</w:t>
            </w:r>
          </w:p>
          <w:p w14:paraId="07222A8E" w14:textId="77777777" w:rsidR="00E26D05" w:rsidRPr="00D04BA5" w:rsidRDefault="00E26D05">
            <w:pPr>
              <w:jc w:val="both"/>
              <w:rPr>
                <w:sz w:val="22"/>
                <w:szCs w:val="22"/>
                <w:lang w:val="lt-LT"/>
              </w:rPr>
            </w:pPr>
            <w:r w:rsidRPr="00D04BA5">
              <w:rPr>
                <w:sz w:val="22"/>
                <w:szCs w:val="22"/>
                <w:lang w:val="lt-LT"/>
              </w:rPr>
              <w:t>Virginija Milinavičienė</w:t>
            </w:r>
          </w:p>
          <w:p w14:paraId="44C746E1" w14:textId="77777777" w:rsidR="00E26D05" w:rsidRPr="000D4B55" w:rsidRDefault="00E26D05">
            <w:pPr>
              <w:jc w:val="both"/>
              <w:rPr>
                <w:sz w:val="22"/>
                <w:szCs w:val="22"/>
                <w:lang w:val="lt-LT"/>
              </w:rPr>
            </w:pPr>
          </w:p>
          <w:p w14:paraId="2BF6EF8B" w14:textId="77777777" w:rsidR="00E26D05" w:rsidRPr="000D4B55" w:rsidRDefault="00E26D05">
            <w:pPr>
              <w:jc w:val="both"/>
              <w:rPr>
                <w:sz w:val="22"/>
                <w:szCs w:val="22"/>
                <w:lang w:val="lt-LT"/>
              </w:rPr>
            </w:pPr>
          </w:p>
          <w:p w14:paraId="3B507E1D" w14:textId="77777777" w:rsidR="00E26D05" w:rsidRPr="000D4B55" w:rsidRDefault="00E26D05">
            <w:pPr>
              <w:jc w:val="both"/>
              <w:rPr>
                <w:sz w:val="22"/>
                <w:szCs w:val="22"/>
                <w:lang w:val="lt-LT"/>
              </w:rPr>
            </w:pPr>
            <w:r w:rsidRPr="000D4B55">
              <w:rPr>
                <w:sz w:val="22"/>
                <w:szCs w:val="22"/>
                <w:lang w:val="lt-LT"/>
              </w:rPr>
              <w:t xml:space="preserve">  </w:t>
            </w:r>
          </w:p>
          <w:p w14:paraId="1A02F77A" w14:textId="77777777" w:rsidR="00E26D05" w:rsidRPr="000D4B55" w:rsidRDefault="00E26D05">
            <w:pPr>
              <w:jc w:val="both"/>
              <w:rPr>
                <w:sz w:val="22"/>
                <w:szCs w:val="22"/>
                <w:lang w:val="lt-LT"/>
              </w:rPr>
            </w:pPr>
            <w:r w:rsidRPr="000D4B55">
              <w:rPr>
                <w:b/>
                <w:sz w:val="22"/>
                <w:szCs w:val="22"/>
                <w:lang w:val="lt-LT"/>
              </w:rPr>
              <w:t xml:space="preserve">2025 m.  </w:t>
            </w:r>
            <w:r>
              <w:rPr>
                <w:b/>
                <w:sz w:val="22"/>
                <w:szCs w:val="22"/>
                <w:lang w:val="lt-LT"/>
              </w:rPr>
              <w:t>birželio</w:t>
            </w:r>
            <w:r w:rsidRPr="000D4B55">
              <w:rPr>
                <w:b/>
                <w:sz w:val="22"/>
                <w:szCs w:val="22"/>
                <w:lang w:val="lt-LT"/>
              </w:rPr>
              <w:t xml:space="preserve"> mėn. </w:t>
            </w:r>
            <w:r w:rsidR="00D04BA5">
              <w:rPr>
                <w:b/>
                <w:sz w:val="22"/>
                <w:szCs w:val="22"/>
                <w:lang w:val="lt-LT"/>
              </w:rPr>
              <w:t>25</w:t>
            </w:r>
            <w:r w:rsidRPr="000D4B55">
              <w:rPr>
                <w:b/>
                <w:sz w:val="22"/>
                <w:szCs w:val="22"/>
                <w:lang w:val="lt-LT"/>
              </w:rPr>
              <w:t xml:space="preserve"> d.</w:t>
            </w:r>
          </w:p>
        </w:tc>
      </w:tr>
    </w:tbl>
    <w:p w14:paraId="77DB798F" w14:textId="77777777" w:rsidR="000F4A58" w:rsidRPr="00E26D05" w:rsidRDefault="000F4A58" w:rsidP="002B4868">
      <w:pPr>
        <w:jc w:val="center"/>
        <w:rPr>
          <w:b/>
          <w:sz w:val="22"/>
          <w:szCs w:val="22"/>
          <w:lang w:val="lt-LT"/>
        </w:rPr>
      </w:pPr>
    </w:p>
    <w:sectPr w:rsidR="000F4A58" w:rsidRPr="00E26D05" w:rsidSect="0053784B">
      <w:pgSz w:w="11907" w:h="16840"/>
      <w:pgMar w:top="709" w:right="708" w:bottom="426" w:left="1418"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53F"/>
    <w:multiLevelType w:val="singleLevel"/>
    <w:tmpl w:val="AC583E64"/>
    <w:lvl w:ilvl="0">
      <w:start w:val="4"/>
      <w:numFmt w:val="decimal"/>
      <w:lvlText w:val="2.%1. "/>
      <w:legacy w:legacy="1" w:legacySpace="0" w:legacyIndent="283"/>
      <w:lvlJc w:val="left"/>
      <w:pPr>
        <w:ind w:left="283" w:hanging="283"/>
      </w:pPr>
      <w:rPr>
        <w:rFonts w:ascii="Times New Roman" w:hAnsi="Times New Roman" w:cs="Times New Roman" w:hint="default"/>
        <w:b/>
        <w:i w:val="0"/>
        <w:sz w:val="20"/>
      </w:rPr>
    </w:lvl>
  </w:abstractNum>
  <w:abstractNum w:abstractNumId="1" w15:restartNumberingAfterBreak="0">
    <w:nsid w:val="17413E59"/>
    <w:multiLevelType w:val="hybridMultilevel"/>
    <w:tmpl w:val="53D4586A"/>
    <w:lvl w:ilvl="0" w:tplc="A46086E4">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4D3899"/>
    <w:multiLevelType w:val="multilevel"/>
    <w:tmpl w:val="2EEC8C82"/>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 w15:restartNumberingAfterBreak="0">
    <w:nsid w:val="426A2384"/>
    <w:multiLevelType w:val="hybridMultilevel"/>
    <w:tmpl w:val="8F2C01BC"/>
    <w:lvl w:ilvl="0" w:tplc="04270001">
      <w:start w:val="202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17226F9"/>
    <w:multiLevelType w:val="hybridMultilevel"/>
    <w:tmpl w:val="504E110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D1377"/>
    <w:multiLevelType w:val="multilevel"/>
    <w:tmpl w:val="F3E2D16C"/>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7"/>
        </w:tabs>
        <w:ind w:left="-207" w:hanging="360"/>
      </w:pPr>
      <w:rPr>
        <w:rFonts w:hint="default"/>
        <w:b/>
      </w:rPr>
    </w:lvl>
    <w:lvl w:ilvl="2">
      <w:start w:val="1"/>
      <w:numFmt w:val="decimal"/>
      <w:lvlText w:val="%1.%2.%3."/>
      <w:lvlJc w:val="left"/>
      <w:pPr>
        <w:tabs>
          <w:tab w:val="num" w:pos="-414"/>
        </w:tabs>
        <w:ind w:left="-414" w:hanging="720"/>
      </w:pPr>
      <w:rPr>
        <w:rFonts w:hint="default"/>
        <w:b/>
      </w:rPr>
    </w:lvl>
    <w:lvl w:ilvl="3">
      <w:start w:val="1"/>
      <w:numFmt w:val="decimal"/>
      <w:lvlText w:val="%1.%2.%3.%4."/>
      <w:lvlJc w:val="left"/>
      <w:pPr>
        <w:tabs>
          <w:tab w:val="num" w:pos="-981"/>
        </w:tabs>
        <w:ind w:left="-981" w:hanging="720"/>
      </w:pPr>
      <w:rPr>
        <w:rFonts w:hint="default"/>
        <w:b/>
      </w:rPr>
    </w:lvl>
    <w:lvl w:ilvl="4">
      <w:start w:val="1"/>
      <w:numFmt w:val="decimal"/>
      <w:lvlText w:val="%1.%2.%3.%4.%5."/>
      <w:lvlJc w:val="left"/>
      <w:pPr>
        <w:tabs>
          <w:tab w:val="num" w:pos="-1188"/>
        </w:tabs>
        <w:ind w:left="-1188" w:hanging="1080"/>
      </w:pPr>
      <w:rPr>
        <w:rFonts w:hint="default"/>
        <w:b/>
      </w:rPr>
    </w:lvl>
    <w:lvl w:ilvl="5">
      <w:start w:val="1"/>
      <w:numFmt w:val="decimal"/>
      <w:lvlText w:val="%1.%2.%3.%4.%5.%6."/>
      <w:lvlJc w:val="left"/>
      <w:pPr>
        <w:tabs>
          <w:tab w:val="num" w:pos="-1755"/>
        </w:tabs>
        <w:ind w:left="-1755" w:hanging="1080"/>
      </w:pPr>
      <w:rPr>
        <w:rFonts w:hint="default"/>
        <w:b/>
      </w:rPr>
    </w:lvl>
    <w:lvl w:ilvl="6">
      <w:start w:val="1"/>
      <w:numFmt w:val="decimal"/>
      <w:lvlText w:val="%1.%2.%3.%4.%5.%6.%7."/>
      <w:lvlJc w:val="left"/>
      <w:pPr>
        <w:tabs>
          <w:tab w:val="num" w:pos="-1962"/>
        </w:tabs>
        <w:ind w:left="-1962" w:hanging="1440"/>
      </w:pPr>
      <w:rPr>
        <w:rFonts w:hint="default"/>
        <w:b/>
      </w:rPr>
    </w:lvl>
    <w:lvl w:ilvl="7">
      <w:start w:val="1"/>
      <w:numFmt w:val="decimal"/>
      <w:lvlText w:val="%1.%2.%3.%4.%5.%6.%7.%8."/>
      <w:lvlJc w:val="left"/>
      <w:pPr>
        <w:tabs>
          <w:tab w:val="num" w:pos="-2529"/>
        </w:tabs>
        <w:ind w:left="-2529" w:hanging="1440"/>
      </w:pPr>
      <w:rPr>
        <w:rFonts w:hint="default"/>
        <w:b/>
      </w:rPr>
    </w:lvl>
    <w:lvl w:ilvl="8">
      <w:start w:val="1"/>
      <w:numFmt w:val="decimal"/>
      <w:lvlText w:val="%1.%2.%3.%4.%5.%6.%7.%8.%9."/>
      <w:lvlJc w:val="left"/>
      <w:pPr>
        <w:tabs>
          <w:tab w:val="num" w:pos="-3096"/>
        </w:tabs>
        <w:ind w:left="-3096" w:hanging="1440"/>
      </w:pPr>
      <w:rPr>
        <w:rFonts w:hint="default"/>
        <w:b/>
      </w:rPr>
    </w:lvl>
  </w:abstractNum>
  <w:num w:numId="1" w16cid:durableId="309209119">
    <w:abstractNumId w:val="0"/>
  </w:num>
  <w:num w:numId="2" w16cid:durableId="1978336090">
    <w:abstractNumId w:val="0"/>
    <w:lvlOverride w:ilvl="0">
      <w:lvl w:ilvl="0">
        <w:start w:val="1"/>
        <w:numFmt w:val="decimal"/>
        <w:lvlText w:val="2.%1. "/>
        <w:legacy w:legacy="1" w:legacySpace="0" w:legacyIndent="283"/>
        <w:lvlJc w:val="left"/>
        <w:pPr>
          <w:ind w:left="283" w:hanging="283"/>
        </w:pPr>
        <w:rPr>
          <w:rFonts w:ascii="Times New Roman" w:hAnsi="Times New Roman" w:cs="Times New Roman" w:hint="default"/>
          <w:b/>
          <w:i w:val="0"/>
          <w:sz w:val="20"/>
        </w:rPr>
      </w:lvl>
    </w:lvlOverride>
  </w:num>
  <w:num w:numId="3" w16cid:durableId="839663983">
    <w:abstractNumId w:val="2"/>
  </w:num>
  <w:num w:numId="4" w16cid:durableId="164252306">
    <w:abstractNumId w:val="5"/>
  </w:num>
  <w:num w:numId="5" w16cid:durableId="2100329107">
    <w:abstractNumId w:val="3"/>
  </w:num>
  <w:num w:numId="6" w16cid:durableId="839664095">
    <w:abstractNumId w:val="1"/>
  </w:num>
  <w:num w:numId="7" w16cid:durableId="1514032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3F"/>
    <w:rsid w:val="00000FB2"/>
    <w:rsid w:val="00002CC0"/>
    <w:rsid w:val="00002F8C"/>
    <w:rsid w:val="00003FE3"/>
    <w:rsid w:val="000050BE"/>
    <w:rsid w:val="000068D3"/>
    <w:rsid w:val="000070E1"/>
    <w:rsid w:val="0002574A"/>
    <w:rsid w:val="00026511"/>
    <w:rsid w:val="00040F32"/>
    <w:rsid w:val="0004203F"/>
    <w:rsid w:val="00055A4A"/>
    <w:rsid w:val="000705C5"/>
    <w:rsid w:val="00074FAB"/>
    <w:rsid w:val="00076689"/>
    <w:rsid w:val="00082654"/>
    <w:rsid w:val="00082A36"/>
    <w:rsid w:val="000A1E2F"/>
    <w:rsid w:val="000A3BD9"/>
    <w:rsid w:val="000A40FD"/>
    <w:rsid w:val="000A6CCE"/>
    <w:rsid w:val="000A7661"/>
    <w:rsid w:val="000B0A18"/>
    <w:rsid w:val="000B3B8B"/>
    <w:rsid w:val="000B4A1B"/>
    <w:rsid w:val="000B52C4"/>
    <w:rsid w:val="000C7CC1"/>
    <w:rsid w:val="000D4B55"/>
    <w:rsid w:val="000D5755"/>
    <w:rsid w:val="000D6B48"/>
    <w:rsid w:val="000E2044"/>
    <w:rsid w:val="000E5F04"/>
    <w:rsid w:val="000F3EEA"/>
    <w:rsid w:val="000F4A58"/>
    <w:rsid w:val="0010541F"/>
    <w:rsid w:val="0010617F"/>
    <w:rsid w:val="00111C4E"/>
    <w:rsid w:val="001148F0"/>
    <w:rsid w:val="0011607F"/>
    <w:rsid w:val="00116164"/>
    <w:rsid w:val="00117FE9"/>
    <w:rsid w:val="00121EA3"/>
    <w:rsid w:val="00123E17"/>
    <w:rsid w:val="001243B6"/>
    <w:rsid w:val="00136C07"/>
    <w:rsid w:val="00136CE7"/>
    <w:rsid w:val="00151304"/>
    <w:rsid w:val="00151E02"/>
    <w:rsid w:val="00153245"/>
    <w:rsid w:val="0015446B"/>
    <w:rsid w:val="00171DA9"/>
    <w:rsid w:val="001726E3"/>
    <w:rsid w:val="001834C3"/>
    <w:rsid w:val="00192EC1"/>
    <w:rsid w:val="00197D3D"/>
    <w:rsid w:val="001A06B8"/>
    <w:rsid w:val="001B316E"/>
    <w:rsid w:val="001C4DAE"/>
    <w:rsid w:val="001D262B"/>
    <w:rsid w:val="001E23D0"/>
    <w:rsid w:val="001E5984"/>
    <w:rsid w:val="001E6B93"/>
    <w:rsid w:val="001F7F77"/>
    <w:rsid w:val="00215F27"/>
    <w:rsid w:val="00223372"/>
    <w:rsid w:val="0023071C"/>
    <w:rsid w:val="00234066"/>
    <w:rsid w:val="002356F5"/>
    <w:rsid w:val="00243F64"/>
    <w:rsid w:val="002456C5"/>
    <w:rsid w:val="0025158B"/>
    <w:rsid w:val="0025219B"/>
    <w:rsid w:val="00254ECB"/>
    <w:rsid w:val="00277D9A"/>
    <w:rsid w:val="00283D0E"/>
    <w:rsid w:val="00287BC4"/>
    <w:rsid w:val="002912F3"/>
    <w:rsid w:val="00291638"/>
    <w:rsid w:val="002919EB"/>
    <w:rsid w:val="002919EE"/>
    <w:rsid w:val="0029350F"/>
    <w:rsid w:val="00295868"/>
    <w:rsid w:val="00296FA8"/>
    <w:rsid w:val="002A2A5F"/>
    <w:rsid w:val="002A6F5B"/>
    <w:rsid w:val="002B36BC"/>
    <w:rsid w:val="002B4868"/>
    <w:rsid w:val="002B5A7F"/>
    <w:rsid w:val="002B6631"/>
    <w:rsid w:val="002C34C5"/>
    <w:rsid w:val="002C57D4"/>
    <w:rsid w:val="002D0F51"/>
    <w:rsid w:val="002D0FB9"/>
    <w:rsid w:val="002D4D97"/>
    <w:rsid w:val="002D5DC2"/>
    <w:rsid w:val="002E2EB1"/>
    <w:rsid w:val="002E7AFA"/>
    <w:rsid w:val="002F03F9"/>
    <w:rsid w:val="002F205A"/>
    <w:rsid w:val="002F24EC"/>
    <w:rsid w:val="002F2A9E"/>
    <w:rsid w:val="00302E9F"/>
    <w:rsid w:val="00305294"/>
    <w:rsid w:val="00305A52"/>
    <w:rsid w:val="00306BD7"/>
    <w:rsid w:val="00306CFD"/>
    <w:rsid w:val="0031397C"/>
    <w:rsid w:val="00321758"/>
    <w:rsid w:val="00324894"/>
    <w:rsid w:val="00333173"/>
    <w:rsid w:val="0033377C"/>
    <w:rsid w:val="00334991"/>
    <w:rsid w:val="00337111"/>
    <w:rsid w:val="00337BA2"/>
    <w:rsid w:val="00345E6C"/>
    <w:rsid w:val="00351789"/>
    <w:rsid w:val="00352AAB"/>
    <w:rsid w:val="00354A06"/>
    <w:rsid w:val="0035584E"/>
    <w:rsid w:val="00357A26"/>
    <w:rsid w:val="00363E08"/>
    <w:rsid w:val="00375EC4"/>
    <w:rsid w:val="003763A6"/>
    <w:rsid w:val="00384252"/>
    <w:rsid w:val="003908A3"/>
    <w:rsid w:val="00390920"/>
    <w:rsid w:val="003A2C42"/>
    <w:rsid w:val="003A3969"/>
    <w:rsid w:val="003B15A4"/>
    <w:rsid w:val="003B1713"/>
    <w:rsid w:val="003C02E7"/>
    <w:rsid w:val="003C227E"/>
    <w:rsid w:val="003C5713"/>
    <w:rsid w:val="003C676D"/>
    <w:rsid w:val="003D6CF8"/>
    <w:rsid w:val="003E1F89"/>
    <w:rsid w:val="003F4546"/>
    <w:rsid w:val="0040251E"/>
    <w:rsid w:val="0040401A"/>
    <w:rsid w:val="00404723"/>
    <w:rsid w:val="00407F55"/>
    <w:rsid w:val="00415F73"/>
    <w:rsid w:val="0041680E"/>
    <w:rsid w:val="00440891"/>
    <w:rsid w:val="00446AFF"/>
    <w:rsid w:val="00454B83"/>
    <w:rsid w:val="00460063"/>
    <w:rsid w:val="0046107A"/>
    <w:rsid w:val="0046152F"/>
    <w:rsid w:val="0046286E"/>
    <w:rsid w:val="0046405E"/>
    <w:rsid w:val="0046733F"/>
    <w:rsid w:val="00476BAC"/>
    <w:rsid w:val="004958BD"/>
    <w:rsid w:val="00495E1A"/>
    <w:rsid w:val="004A310B"/>
    <w:rsid w:val="004A6982"/>
    <w:rsid w:val="004B1691"/>
    <w:rsid w:val="004B32BE"/>
    <w:rsid w:val="004C51AA"/>
    <w:rsid w:val="004D0704"/>
    <w:rsid w:val="004D5264"/>
    <w:rsid w:val="004D5FB0"/>
    <w:rsid w:val="004E11DA"/>
    <w:rsid w:val="004E38CC"/>
    <w:rsid w:val="004E6127"/>
    <w:rsid w:val="004F0F92"/>
    <w:rsid w:val="004F45DD"/>
    <w:rsid w:val="0050226A"/>
    <w:rsid w:val="00530A2F"/>
    <w:rsid w:val="00530D3E"/>
    <w:rsid w:val="00534F4E"/>
    <w:rsid w:val="0053784B"/>
    <w:rsid w:val="005465BC"/>
    <w:rsid w:val="00554FE8"/>
    <w:rsid w:val="0056208E"/>
    <w:rsid w:val="0057191E"/>
    <w:rsid w:val="005720ED"/>
    <w:rsid w:val="005723F8"/>
    <w:rsid w:val="00583238"/>
    <w:rsid w:val="00583DCB"/>
    <w:rsid w:val="00584953"/>
    <w:rsid w:val="005A0F7C"/>
    <w:rsid w:val="005B19CD"/>
    <w:rsid w:val="005B3519"/>
    <w:rsid w:val="005B7B1A"/>
    <w:rsid w:val="005B7CBF"/>
    <w:rsid w:val="005C45F0"/>
    <w:rsid w:val="005D527E"/>
    <w:rsid w:val="005D5A15"/>
    <w:rsid w:val="005E024E"/>
    <w:rsid w:val="005E5923"/>
    <w:rsid w:val="005E7E2E"/>
    <w:rsid w:val="005F28BC"/>
    <w:rsid w:val="005F340C"/>
    <w:rsid w:val="005F3EAC"/>
    <w:rsid w:val="005F732E"/>
    <w:rsid w:val="00600D87"/>
    <w:rsid w:val="00601AF5"/>
    <w:rsid w:val="00601B9A"/>
    <w:rsid w:val="00603F3C"/>
    <w:rsid w:val="00607CB9"/>
    <w:rsid w:val="00607E95"/>
    <w:rsid w:val="00626F4B"/>
    <w:rsid w:val="006330E2"/>
    <w:rsid w:val="0063331D"/>
    <w:rsid w:val="00633881"/>
    <w:rsid w:val="006715BF"/>
    <w:rsid w:val="00677009"/>
    <w:rsid w:val="00681AC8"/>
    <w:rsid w:val="00683EE2"/>
    <w:rsid w:val="00685925"/>
    <w:rsid w:val="006867E8"/>
    <w:rsid w:val="00694525"/>
    <w:rsid w:val="00696F25"/>
    <w:rsid w:val="006A1690"/>
    <w:rsid w:val="006A2F7E"/>
    <w:rsid w:val="006B0F50"/>
    <w:rsid w:val="006C130F"/>
    <w:rsid w:val="006D3290"/>
    <w:rsid w:val="006D3ED8"/>
    <w:rsid w:val="006D7DF1"/>
    <w:rsid w:val="006E6224"/>
    <w:rsid w:val="006F4125"/>
    <w:rsid w:val="006F578A"/>
    <w:rsid w:val="007018DD"/>
    <w:rsid w:val="00701CD3"/>
    <w:rsid w:val="00702481"/>
    <w:rsid w:val="00715C4F"/>
    <w:rsid w:val="007218AA"/>
    <w:rsid w:val="00724BA2"/>
    <w:rsid w:val="00725E86"/>
    <w:rsid w:val="00742DB5"/>
    <w:rsid w:val="0075208A"/>
    <w:rsid w:val="00787A41"/>
    <w:rsid w:val="00793AE7"/>
    <w:rsid w:val="00793C13"/>
    <w:rsid w:val="007A1781"/>
    <w:rsid w:val="007A3208"/>
    <w:rsid w:val="007A7724"/>
    <w:rsid w:val="007B4FB6"/>
    <w:rsid w:val="007C2125"/>
    <w:rsid w:val="007C270E"/>
    <w:rsid w:val="007C5400"/>
    <w:rsid w:val="007C77CA"/>
    <w:rsid w:val="007D0167"/>
    <w:rsid w:val="007D1DAC"/>
    <w:rsid w:val="007E04C3"/>
    <w:rsid w:val="007E2AA5"/>
    <w:rsid w:val="007E2BCB"/>
    <w:rsid w:val="007E5AD7"/>
    <w:rsid w:val="007E76DF"/>
    <w:rsid w:val="007F063B"/>
    <w:rsid w:val="007F2368"/>
    <w:rsid w:val="007F241A"/>
    <w:rsid w:val="007F611D"/>
    <w:rsid w:val="00802FEA"/>
    <w:rsid w:val="00810517"/>
    <w:rsid w:val="008108C0"/>
    <w:rsid w:val="00811C2D"/>
    <w:rsid w:val="008141B7"/>
    <w:rsid w:val="008149B0"/>
    <w:rsid w:val="00826088"/>
    <w:rsid w:val="008302D4"/>
    <w:rsid w:val="0085242C"/>
    <w:rsid w:val="008528A1"/>
    <w:rsid w:val="00862E4C"/>
    <w:rsid w:val="00866C8F"/>
    <w:rsid w:val="00871CCF"/>
    <w:rsid w:val="0087500A"/>
    <w:rsid w:val="00880D8B"/>
    <w:rsid w:val="0089429A"/>
    <w:rsid w:val="008977D4"/>
    <w:rsid w:val="008A0D65"/>
    <w:rsid w:val="008B10AD"/>
    <w:rsid w:val="008B23D6"/>
    <w:rsid w:val="008B2FCC"/>
    <w:rsid w:val="008B75B9"/>
    <w:rsid w:val="008C721B"/>
    <w:rsid w:val="008E2441"/>
    <w:rsid w:val="008F345B"/>
    <w:rsid w:val="008F5558"/>
    <w:rsid w:val="009000D3"/>
    <w:rsid w:val="00904D78"/>
    <w:rsid w:val="00907115"/>
    <w:rsid w:val="009167DE"/>
    <w:rsid w:val="00923A16"/>
    <w:rsid w:val="0092479C"/>
    <w:rsid w:val="009248D5"/>
    <w:rsid w:val="0092518A"/>
    <w:rsid w:val="0092673E"/>
    <w:rsid w:val="009374E2"/>
    <w:rsid w:val="00952741"/>
    <w:rsid w:val="00955C5A"/>
    <w:rsid w:val="00957D57"/>
    <w:rsid w:val="00967434"/>
    <w:rsid w:val="00971000"/>
    <w:rsid w:val="00972A3E"/>
    <w:rsid w:val="00974051"/>
    <w:rsid w:val="00975C06"/>
    <w:rsid w:val="00976243"/>
    <w:rsid w:val="009777FC"/>
    <w:rsid w:val="00977AD1"/>
    <w:rsid w:val="00977C61"/>
    <w:rsid w:val="00982FD1"/>
    <w:rsid w:val="00985F73"/>
    <w:rsid w:val="00994B53"/>
    <w:rsid w:val="009A033C"/>
    <w:rsid w:val="009B4DAD"/>
    <w:rsid w:val="009C05E9"/>
    <w:rsid w:val="009D1FB5"/>
    <w:rsid w:val="009E4F54"/>
    <w:rsid w:val="009E7013"/>
    <w:rsid w:val="00A0619F"/>
    <w:rsid w:val="00A07A73"/>
    <w:rsid w:val="00A10956"/>
    <w:rsid w:val="00A162F4"/>
    <w:rsid w:val="00A2653B"/>
    <w:rsid w:val="00A279D2"/>
    <w:rsid w:val="00A31092"/>
    <w:rsid w:val="00A43138"/>
    <w:rsid w:val="00A439B7"/>
    <w:rsid w:val="00A51080"/>
    <w:rsid w:val="00A51A0D"/>
    <w:rsid w:val="00A525B2"/>
    <w:rsid w:val="00A52E4A"/>
    <w:rsid w:val="00A57968"/>
    <w:rsid w:val="00A619B7"/>
    <w:rsid w:val="00A64E77"/>
    <w:rsid w:val="00A70194"/>
    <w:rsid w:val="00A7147E"/>
    <w:rsid w:val="00A77C1F"/>
    <w:rsid w:val="00A87562"/>
    <w:rsid w:val="00A8780C"/>
    <w:rsid w:val="00A949AD"/>
    <w:rsid w:val="00AA2D56"/>
    <w:rsid w:val="00AA3578"/>
    <w:rsid w:val="00AA364E"/>
    <w:rsid w:val="00AB36C8"/>
    <w:rsid w:val="00AB46AE"/>
    <w:rsid w:val="00AC1107"/>
    <w:rsid w:val="00AC3C78"/>
    <w:rsid w:val="00AD0533"/>
    <w:rsid w:val="00AF61D2"/>
    <w:rsid w:val="00B01791"/>
    <w:rsid w:val="00B11CA6"/>
    <w:rsid w:val="00B1331E"/>
    <w:rsid w:val="00B21B25"/>
    <w:rsid w:val="00B276C9"/>
    <w:rsid w:val="00B44B4A"/>
    <w:rsid w:val="00B54319"/>
    <w:rsid w:val="00B65696"/>
    <w:rsid w:val="00B678F5"/>
    <w:rsid w:val="00B77425"/>
    <w:rsid w:val="00B832B8"/>
    <w:rsid w:val="00B87C86"/>
    <w:rsid w:val="00BB2C1C"/>
    <w:rsid w:val="00BC5D4F"/>
    <w:rsid w:val="00BD0807"/>
    <w:rsid w:val="00BD6F67"/>
    <w:rsid w:val="00BE19B9"/>
    <w:rsid w:val="00BE682D"/>
    <w:rsid w:val="00BE6BD3"/>
    <w:rsid w:val="00BF1751"/>
    <w:rsid w:val="00BF23BA"/>
    <w:rsid w:val="00BF2DB8"/>
    <w:rsid w:val="00C032F1"/>
    <w:rsid w:val="00C11BFD"/>
    <w:rsid w:val="00C12423"/>
    <w:rsid w:val="00C13614"/>
    <w:rsid w:val="00C1412A"/>
    <w:rsid w:val="00C16054"/>
    <w:rsid w:val="00C178C2"/>
    <w:rsid w:val="00C20434"/>
    <w:rsid w:val="00C37A04"/>
    <w:rsid w:val="00C44238"/>
    <w:rsid w:val="00C45E13"/>
    <w:rsid w:val="00C61F7E"/>
    <w:rsid w:val="00C757A9"/>
    <w:rsid w:val="00C777F4"/>
    <w:rsid w:val="00C84890"/>
    <w:rsid w:val="00C861D9"/>
    <w:rsid w:val="00C86988"/>
    <w:rsid w:val="00C87938"/>
    <w:rsid w:val="00CA2B6F"/>
    <w:rsid w:val="00CA4268"/>
    <w:rsid w:val="00CB1E0D"/>
    <w:rsid w:val="00CB2951"/>
    <w:rsid w:val="00CB73DB"/>
    <w:rsid w:val="00CB7778"/>
    <w:rsid w:val="00CC612F"/>
    <w:rsid w:val="00CE2753"/>
    <w:rsid w:val="00CE3264"/>
    <w:rsid w:val="00CF1E1D"/>
    <w:rsid w:val="00CF6117"/>
    <w:rsid w:val="00CF68AB"/>
    <w:rsid w:val="00CF6A01"/>
    <w:rsid w:val="00CF6F42"/>
    <w:rsid w:val="00D01652"/>
    <w:rsid w:val="00D04BA5"/>
    <w:rsid w:val="00D05B30"/>
    <w:rsid w:val="00D073CC"/>
    <w:rsid w:val="00D22B01"/>
    <w:rsid w:val="00D27739"/>
    <w:rsid w:val="00D30DB1"/>
    <w:rsid w:val="00D3220C"/>
    <w:rsid w:val="00D352BC"/>
    <w:rsid w:val="00D460AF"/>
    <w:rsid w:val="00D505D7"/>
    <w:rsid w:val="00D507C2"/>
    <w:rsid w:val="00D528BF"/>
    <w:rsid w:val="00D56463"/>
    <w:rsid w:val="00D6564E"/>
    <w:rsid w:val="00D66F5C"/>
    <w:rsid w:val="00D708E9"/>
    <w:rsid w:val="00D733DA"/>
    <w:rsid w:val="00D7506D"/>
    <w:rsid w:val="00D84ADE"/>
    <w:rsid w:val="00D8785F"/>
    <w:rsid w:val="00D90199"/>
    <w:rsid w:val="00D96133"/>
    <w:rsid w:val="00D9727F"/>
    <w:rsid w:val="00DA0E03"/>
    <w:rsid w:val="00DA4E28"/>
    <w:rsid w:val="00DA5F48"/>
    <w:rsid w:val="00DB0666"/>
    <w:rsid w:val="00DB3D05"/>
    <w:rsid w:val="00DC0EEC"/>
    <w:rsid w:val="00DC4C2A"/>
    <w:rsid w:val="00DC5CF6"/>
    <w:rsid w:val="00DC6997"/>
    <w:rsid w:val="00DE0ADA"/>
    <w:rsid w:val="00DE114C"/>
    <w:rsid w:val="00DE3E8F"/>
    <w:rsid w:val="00DE569C"/>
    <w:rsid w:val="00DE73B6"/>
    <w:rsid w:val="00DE7AA0"/>
    <w:rsid w:val="00DF1F61"/>
    <w:rsid w:val="00E00213"/>
    <w:rsid w:val="00E06DCF"/>
    <w:rsid w:val="00E10E21"/>
    <w:rsid w:val="00E16B2E"/>
    <w:rsid w:val="00E20159"/>
    <w:rsid w:val="00E20D3F"/>
    <w:rsid w:val="00E21457"/>
    <w:rsid w:val="00E24320"/>
    <w:rsid w:val="00E26D05"/>
    <w:rsid w:val="00E35008"/>
    <w:rsid w:val="00E425CA"/>
    <w:rsid w:val="00E441F5"/>
    <w:rsid w:val="00E507D0"/>
    <w:rsid w:val="00E53FB0"/>
    <w:rsid w:val="00E57589"/>
    <w:rsid w:val="00E615D3"/>
    <w:rsid w:val="00E61864"/>
    <w:rsid w:val="00E65159"/>
    <w:rsid w:val="00E666AB"/>
    <w:rsid w:val="00E70319"/>
    <w:rsid w:val="00E704BF"/>
    <w:rsid w:val="00E762F3"/>
    <w:rsid w:val="00E825FB"/>
    <w:rsid w:val="00E82637"/>
    <w:rsid w:val="00E9176C"/>
    <w:rsid w:val="00E94816"/>
    <w:rsid w:val="00EA6371"/>
    <w:rsid w:val="00EA7490"/>
    <w:rsid w:val="00EC6163"/>
    <w:rsid w:val="00EC77A6"/>
    <w:rsid w:val="00ED0C22"/>
    <w:rsid w:val="00ED3BA5"/>
    <w:rsid w:val="00ED4335"/>
    <w:rsid w:val="00EE126E"/>
    <w:rsid w:val="00EE1850"/>
    <w:rsid w:val="00F02E42"/>
    <w:rsid w:val="00F04A9A"/>
    <w:rsid w:val="00F058FD"/>
    <w:rsid w:val="00F0610E"/>
    <w:rsid w:val="00F0636F"/>
    <w:rsid w:val="00F064D9"/>
    <w:rsid w:val="00F13C21"/>
    <w:rsid w:val="00F23528"/>
    <w:rsid w:val="00F249EA"/>
    <w:rsid w:val="00F36359"/>
    <w:rsid w:val="00F370DC"/>
    <w:rsid w:val="00F4612B"/>
    <w:rsid w:val="00F51C60"/>
    <w:rsid w:val="00F56121"/>
    <w:rsid w:val="00F635D9"/>
    <w:rsid w:val="00F63B18"/>
    <w:rsid w:val="00F648BA"/>
    <w:rsid w:val="00F64E6D"/>
    <w:rsid w:val="00F65C68"/>
    <w:rsid w:val="00F702D7"/>
    <w:rsid w:val="00F7490E"/>
    <w:rsid w:val="00F7663E"/>
    <w:rsid w:val="00F8774F"/>
    <w:rsid w:val="00F877FB"/>
    <w:rsid w:val="00F955D0"/>
    <w:rsid w:val="00FB4807"/>
    <w:rsid w:val="00FB5C9A"/>
    <w:rsid w:val="00FB7546"/>
    <w:rsid w:val="00FC39CC"/>
    <w:rsid w:val="00FC49C7"/>
    <w:rsid w:val="00FC5F56"/>
    <w:rsid w:val="00FD34A7"/>
    <w:rsid w:val="00FD385E"/>
    <w:rsid w:val="00FD5258"/>
    <w:rsid w:val="00FD59FF"/>
    <w:rsid w:val="00FE3E47"/>
    <w:rsid w:val="00FE4AC5"/>
    <w:rsid w:val="00FE67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D6B29"/>
  <w15:chartTrackingRefBased/>
  <w15:docId w15:val="{D00BE36C-1F5D-4929-B3D0-8EB81BCE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overflowPunct w:val="0"/>
      <w:autoSpaceDE w:val="0"/>
      <w:autoSpaceDN w:val="0"/>
      <w:adjustRightInd w:val="0"/>
      <w:textAlignment w:val="baseline"/>
    </w:pPr>
    <w:rPr>
      <w:lang w:val="en-GB"/>
    </w:rPr>
  </w:style>
  <w:style w:type="paragraph" w:styleId="Antrat7">
    <w:name w:val="heading 7"/>
    <w:basedOn w:val="prastasis"/>
    <w:next w:val="prastasis"/>
    <w:link w:val="Antrat7Diagrama"/>
    <w:unhideWhenUsed/>
    <w:qFormat/>
    <w:rsid w:val="00F7663E"/>
    <w:pPr>
      <w:overflowPunct/>
      <w:autoSpaceDE/>
      <w:autoSpaceDN/>
      <w:adjustRightInd/>
      <w:spacing w:before="240" w:after="60" w:line="276" w:lineRule="auto"/>
      <w:textAlignment w:val="auto"/>
      <w:outlineLvl w:val="6"/>
    </w:pPr>
    <w:rPr>
      <w:rFonts w:eastAsia="Calibri"/>
      <w:sz w:val="24"/>
      <w:szCs w:val="24"/>
      <w:lang w:val="en-US"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customStyle="1" w:styleId="BlockText2">
    <w:name w:val="Block Text2"/>
    <w:basedOn w:val="prastasis"/>
    <w:pPr>
      <w:tabs>
        <w:tab w:val="left" w:pos="1260"/>
      </w:tabs>
      <w:ind w:left="1080" w:right="-334"/>
      <w:jc w:val="both"/>
    </w:pPr>
    <w:rPr>
      <w:sz w:val="24"/>
      <w:lang w:val="lt-LT"/>
    </w:rPr>
  </w:style>
  <w:style w:type="paragraph" w:styleId="Tekstoblokas">
    <w:name w:val="Block Text"/>
    <w:basedOn w:val="prastasis"/>
    <w:link w:val="TekstoblokasDiagrama"/>
    <w:pPr>
      <w:tabs>
        <w:tab w:val="num" w:pos="1260"/>
      </w:tabs>
      <w:overflowPunct/>
      <w:autoSpaceDE/>
      <w:autoSpaceDN/>
      <w:adjustRightInd/>
      <w:ind w:left="1080" w:right="-334"/>
      <w:jc w:val="both"/>
      <w:textAlignment w:val="auto"/>
    </w:pPr>
    <w:rPr>
      <w:sz w:val="24"/>
      <w:szCs w:val="24"/>
      <w:lang w:val="lt-LT" w:eastAsia="en-US"/>
    </w:rPr>
  </w:style>
  <w:style w:type="paragraph" w:customStyle="1" w:styleId="BlockText1">
    <w:name w:val="Block Text1"/>
    <w:basedOn w:val="prastasis"/>
    <w:rsid w:val="00F02E42"/>
    <w:pPr>
      <w:tabs>
        <w:tab w:val="left" w:pos="1260"/>
      </w:tabs>
      <w:ind w:left="1080" w:right="-334"/>
      <w:jc w:val="both"/>
    </w:pPr>
    <w:rPr>
      <w:sz w:val="24"/>
      <w:lang w:val="lt-LT"/>
    </w:rPr>
  </w:style>
  <w:style w:type="table" w:styleId="Lentelstinklelis">
    <w:name w:val="Table Grid"/>
    <w:basedOn w:val="prastojilentel"/>
    <w:uiPriority w:val="39"/>
    <w:rsid w:val="00F0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A525B2"/>
    <w:rPr>
      <w:rFonts w:ascii="Tahoma" w:hAnsi="Tahoma" w:cs="Tahoma"/>
      <w:sz w:val="16"/>
      <w:szCs w:val="16"/>
    </w:rPr>
  </w:style>
  <w:style w:type="character" w:styleId="Komentaronuoroda">
    <w:name w:val="annotation reference"/>
    <w:semiHidden/>
    <w:rsid w:val="005E024E"/>
    <w:rPr>
      <w:sz w:val="16"/>
      <w:szCs w:val="16"/>
    </w:rPr>
  </w:style>
  <w:style w:type="paragraph" w:styleId="Komentarotekstas">
    <w:name w:val="annotation text"/>
    <w:basedOn w:val="prastasis"/>
    <w:semiHidden/>
    <w:rsid w:val="005E024E"/>
  </w:style>
  <w:style w:type="paragraph" w:styleId="Komentarotema">
    <w:name w:val="annotation subject"/>
    <w:basedOn w:val="Komentarotekstas"/>
    <w:next w:val="Komentarotekstas"/>
    <w:semiHidden/>
    <w:rsid w:val="005E024E"/>
    <w:rPr>
      <w:b/>
      <w:bCs/>
    </w:rPr>
  </w:style>
  <w:style w:type="paragraph" w:styleId="Dokumentoinaostekstas">
    <w:name w:val="endnote text"/>
    <w:basedOn w:val="prastasis"/>
    <w:link w:val="DokumentoinaostekstasDiagrama"/>
    <w:unhideWhenUsed/>
    <w:rsid w:val="00F64E6D"/>
    <w:pPr>
      <w:widowControl w:val="0"/>
      <w:tabs>
        <w:tab w:val="left" w:pos="-720"/>
      </w:tabs>
      <w:suppressAutoHyphens/>
      <w:overflowPunct/>
      <w:autoSpaceDE/>
      <w:autoSpaceDN/>
      <w:adjustRightInd/>
      <w:textAlignment w:val="auto"/>
    </w:pPr>
    <w:rPr>
      <w:rFonts w:ascii="CG Times" w:hAnsi="CG Times"/>
      <w:sz w:val="24"/>
      <w:lang w:eastAsia="en-US"/>
    </w:rPr>
  </w:style>
  <w:style w:type="character" w:customStyle="1" w:styleId="DokumentoinaostekstasDiagrama">
    <w:name w:val="Dokumento išnašos tekstas Diagrama"/>
    <w:link w:val="Dokumentoinaostekstas"/>
    <w:rsid w:val="00F64E6D"/>
    <w:rPr>
      <w:rFonts w:ascii="CG Times" w:hAnsi="CG Times"/>
      <w:sz w:val="24"/>
      <w:lang w:val="en-GB"/>
    </w:rPr>
  </w:style>
  <w:style w:type="paragraph" w:styleId="Pagrindinistekstas">
    <w:name w:val="Body Text"/>
    <w:basedOn w:val="prastasis"/>
    <w:link w:val="PagrindinistekstasDiagrama"/>
    <w:rsid w:val="00BD6F67"/>
    <w:pPr>
      <w:overflowPunct/>
      <w:autoSpaceDE/>
      <w:autoSpaceDN/>
      <w:adjustRightInd/>
      <w:jc w:val="both"/>
      <w:textAlignment w:val="auto"/>
    </w:pPr>
    <w:rPr>
      <w:rFonts w:eastAsia="MS Mincho"/>
      <w:sz w:val="24"/>
      <w:lang w:val="lt-LT" w:eastAsia="en-US"/>
    </w:rPr>
  </w:style>
  <w:style w:type="character" w:customStyle="1" w:styleId="PagrindinistekstasDiagrama">
    <w:name w:val="Pagrindinis tekstas Diagrama"/>
    <w:link w:val="Pagrindinistekstas"/>
    <w:rsid w:val="00BD6F67"/>
    <w:rPr>
      <w:rFonts w:eastAsia="MS Mincho"/>
      <w:sz w:val="24"/>
      <w:lang w:val="lt-LT"/>
    </w:rPr>
  </w:style>
  <w:style w:type="character" w:customStyle="1" w:styleId="TekstoblokasDiagrama">
    <w:name w:val="Teksto blokas Diagrama"/>
    <w:link w:val="Tekstoblokas"/>
    <w:locked/>
    <w:rsid w:val="00A439B7"/>
    <w:rPr>
      <w:sz w:val="24"/>
      <w:szCs w:val="24"/>
      <w:lang w:eastAsia="en-US"/>
    </w:rPr>
  </w:style>
  <w:style w:type="paragraph" w:styleId="Porat">
    <w:name w:val="footer"/>
    <w:basedOn w:val="prastasis"/>
    <w:link w:val="PoratDiagrama"/>
    <w:rsid w:val="00982FD1"/>
    <w:pPr>
      <w:tabs>
        <w:tab w:val="center" w:pos="4153"/>
        <w:tab w:val="right" w:pos="8306"/>
      </w:tabs>
      <w:suppressAutoHyphens/>
      <w:overflowPunct/>
      <w:autoSpaceDE/>
      <w:autoSpaceDN/>
      <w:adjustRightInd/>
      <w:textAlignment w:val="auto"/>
    </w:pPr>
    <w:rPr>
      <w:sz w:val="24"/>
      <w:lang w:val="lt-LT" w:eastAsia="ar-SA"/>
    </w:rPr>
  </w:style>
  <w:style w:type="character" w:customStyle="1" w:styleId="PoratDiagrama">
    <w:name w:val="Poraštė Diagrama"/>
    <w:link w:val="Porat"/>
    <w:rsid w:val="00982FD1"/>
    <w:rPr>
      <w:sz w:val="24"/>
      <w:lang w:eastAsia="ar-SA"/>
    </w:rPr>
  </w:style>
  <w:style w:type="character" w:styleId="Emfaz">
    <w:name w:val="Emphasis"/>
    <w:qFormat/>
    <w:rsid w:val="004C51AA"/>
    <w:rPr>
      <w:i/>
      <w:iCs/>
    </w:rPr>
  </w:style>
  <w:style w:type="character" w:styleId="Hipersaitas">
    <w:name w:val="Hyperlink"/>
    <w:uiPriority w:val="99"/>
    <w:unhideWhenUsed/>
    <w:rsid w:val="00975C06"/>
    <w:rPr>
      <w:color w:val="0000FF"/>
      <w:u w:val="single"/>
    </w:rPr>
  </w:style>
  <w:style w:type="paragraph" w:customStyle="1" w:styleId="didziosios">
    <w:name w:val="didziosios"/>
    <w:basedOn w:val="prastasis"/>
    <w:rsid w:val="00C45E13"/>
    <w:pPr>
      <w:overflowPunct/>
      <w:autoSpaceDE/>
      <w:autoSpaceDN/>
      <w:adjustRightInd/>
      <w:jc w:val="center"/>
      <w:textAlignment w:val="auto"/>
    </w:pPr>
    <w:rPr>
      <w:rFonts w:eastAsia="MS Mincho"/>
      <w:szCs w:val="24"/>
      <w:lang w:eastAsia="en-US"/>
    </w:rPr>
  </w:style>
  <w:style w:type="paragraph" w:customStyle="1" w:styleId="Style7">
    <w:name w:val="Style7"/>
    <w:basedOn w:val="prastasis"/>
    <w:uiPriority w:val="99"/>
    <w:rsid w:val="00C45E13"/>
    <w:pPr>
      <w:widowControl w:val="0"/>
      <w:overflowPunct/>
      <w:jc w:val="both"/>
      <w:textAlignment w:val="auto"/>
    </w:pPr>
    <w:rPr>
      <w:rFonts w:ascii="Arial" w:hAnsi="Arial" w:cs="Arial"/>
      <w:sz w:val="24"/>
      <w:szCs w:val="24"/>
      <w:lang w:val="en-US" w:eastAsia="en-US"/>
    </w:rPr>
  </w:style>
  <w:style w:type="character" w:customStyle="1" w:styleId="FontStyle38">
    <w:name w:val="Font Style38"/>
    <w:uiPriority w:val="99"/>
    <w:rsid w:val="00C45E13"/>
    <w:rPr>
      <w:rFonts w:ascii="Arial" w:hAnsi="Arial" w:cs="Arial"/>
      <w:b/>
      <w:bCs/>
      <w:sz w:val="22"/>
      <w:szCs w:val="22"/>
    </w:rPr>
  </w:style>
  <w:style w:type="character" w:styleId="Neapdorotaspaminjimas">
    <w:name w:val="Unresolved Mention"/>
    <w:uiPriority w:val="99"/>
    <w:semiHidden/>
    <w:unhideWhenUsed/>
    <w:rsid w:val="00287BC4"/>
    <w:rPr>
      <w:color w:val="605E5C"/>
      <w:shd w:val="clear" w:color="auto" w:fill="E1DFDD"/>
    </w:rPr>
  </w:style>
  <w:style w:type="character" w:styleId="Grietas">
    <w:name w:val="Strong"/>
    <w:qFormat/>
    <w:rsid w:val="009C05E9"/>
    <w:rPr>
      <w:b/>
      <w:bCs/>
    </w:rPr>
  </w:style>
  <w:style w:type="paragraph" w:styleId="Sraopastraipa">
    <w:name w:val="List Paragraph"/>
    <w:basedOn w:val="prastasis"/>
    <w:uiPriority w:val="34"/>
    <w:qFormat/>
    <w:rsid w:val="009C05E9"/>
    <w:pPr>
      <w:ind w:left="720"/>
      <w:contextualSpacing/>
    </w:pPr>
  </w:style>
  <w:style w:type="character" w:styleId="Nerykinuoroda">
    <w:name w:val="Subtle Reference"/>
    <w:uiPriority w:val="31"/>
    <w:qFormat/>
    <w:rsid w:val="00AA2D56"/>
    <w:rPr>
      <w:smallCaps/>
      <w:color w:val="5A5A5A"/>
    </w:rPr>
  </w:style>
  <w:style w:type="character" w:customStyle="1" w:styleId="Antrat7Diagrama">
    <w:name w:val="Antraštė 7 Diagrama"/>
    <w:link w:val="Antrat7"/>
    <w:rsid w:val="00F7663E"/>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45626">
      <w:bodyDiv w:val="1"/>
      <w:marLeft w:val="0"/>
      <w:marRight w:val="0"/>
      <w:marTop w:val="0"/>
      <w:marBottom w:val="0"/>
      <w:divBdr>
        <w:top w:val="none" w:sz="0" w:space="0" w:color="auto"/>
        <w:left w:val="none" w:sz="0" w:space="0" w:color="auto"/>
        <w:bottom w:val="none" w:sz="0" w:space="0" w:color="auto"/>
        <w:right w:val="none" w:sz="0" w:space="0" w:color="auto"/>
      </w:divBdr>
    </w:div>
    <w:div w:id="915432089">
      <w:bodyDiv w:val="1"/>
      <w:marLeft w:val="0"/>
      <w:marRight w:val="0"/>
      <w:marTop w:val="0"/>
      <w:marBottom w:val="0"/>
      <w:divBdr>
        <w:top w:val="none" w:sz="0" w:space="0" w:color="auto"/>
        <w:left w:val="none" w:sz="0" w:space="0" w:color="auto"/>
        <w:bottom w:val="none" w:sz="0" w:space="0" w:color="auto"/>
        <w:right w:val="none" w:sz="0" w:space="0" w:color="auto"/>
      </w:divBdr>
    </w:div>
    <w:div w:id="1413502726">
      <w:bodyDiv w:val="1"/>
      <w:marLeft w:val="0"/>
      <w:marRight w:val="0"/>
      <w:marTop w:val="0"/>
      <w:marBottom w:val="0"/>
      <w:divBdr>
        <w:top w:val="none" w:sz="0" w:space="0" w:color="auto"/>
        <w:left w:val="none" w:sz="0" w:space="0" w:color="auto"/>
        <w:bottom w:val="none" w:sz="0" w:space="0" w:color="auto"/>
        <w:right w:val="none" w:sz="0" w:space="0" w:color="auto"/>
      </w:divBdr>
    </w:div>
    <w:div w:id="190213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corify.ai" TargetMode="External"/><Relationship Id="rId3" Type="http://schemas.openxmlformats.org/officeDocument/2006/relationships/styles" Target="styles.xml"/><Relationship Id="rId7" Type="http://schemas.openxmlformats.org/officeDocument/2006/relationships/hyperlink" Target="mailto:jpm@jp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kio.dalis@jpm.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omenu.apsauga@scorify.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7EE09-AC38-4F12-BC21-AE48B24DD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10405</Words>
  <Characters>5932</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 </Company>
  <LinksUpToDate>false</LinksUpToDate>
  <CharactersWithSpaces>16305</CharactersWithSpaces>
  <SharedDoc>false</SharedDoc>
  <HLinks>
    <vt:vector size="24" baseType="variant">
      <vt:variant>
        <vt:i4>1179773</vt:i4>
      </vt:variant>
      <vt:variant>
        <vt:i4>9</vt:i4>
      </vt:variant>
      <vt:variant>
        <vt:i4>0</vt:i4>
      </vt:variant>
      <vt:variant>
        <vt:i4>5</vt:i4>
      </vt:variant>
      <vt:variant>
        <vt:lpwstr>mailto:duomenu.apsauga@scorify.ai</vt:lpwstr>
      </vt:variant>
      <vt:variant>
        <vt:lpwstr/>
      </vt:variant>
      <vt:variant>
        <vt:i4>6881376</vt:i4>
      </vt:variant>
      <vt:variant>
        <vt:i4>6</vt:i4>
      </vt:variant>
      <vt:variant>
        <vt:i4>0</vt:i4>
      </vt:variant>
      <vt:variant>
        <vt:i4>5</vt:i4>
      </vt:variant>
      <vt:variant>
        <vt:lpwstr>http://www.scorify.ai/</vt:lpwstr>
      </vt:variant>
      <vt:variant>
        <vt:lpwstr/>
      </vt:variant>
      <vt:variant>
        <vt:i4>917540</vt:i4>
      </vt:variant>
      <vt:variant>
        <vt:i4>3</vt:i4>
      </vt:variant>
      <vt:variant>
        <vt:i4>0</vt:i4>
      </vt:variant>
      <vt:variant>
        <vt:i4>5</vt:i4>
      </vt:variant>
      <vt:variant>
        <vt:lpwstr>mailto:jpm@jpm.lt</vt:lpwstr>
      </vt:variant>
      <vt:variant>
        <vt:lpwstr/>
      </vt:variant>
      <vt:variant>
        <vt:i4>3276894</vt:i4>
      </vt:variant>
      <vt:variant>
        <vt:i4>0</vt:i4>
      </vt:variant>
      <vt:variant>
        <vt:i4>0</vt:i4>
      </vt:variant>
      <vt:variant>
        <vt:i4>5</vt:i4>
      </vt:variant>
      <vt:variant>
        <vt:lpwstr>mailto:ukio.dalis@jpm.lt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Regina Sangailiene</dc:creator>
  <cp:keywords/>
  <dc:description/>
  <cp:lastModifiedBy>Ieva</cp:lastModifiedBy>
  <cp:revision>2</cp:revision>
  <cp:lastPrinted>2024-06-10T06:54:00Z</cp:lastPrinted>
  <dcterms:created xsi:type="dcterms:W3CDTF">2025-06-27T07:31:00Z</dcterms:created>
  <dcterms:modified xsi:type="dcterms:W3CDTF">2025-06-27T07:31:00Z</dcterms:modified>
</cp:coreProperties>
</file>