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65D5B3DE"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9546A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 xml:space="preserve">Vienkartinės </w:t>
            </w:r>
            <w:r w:rsidR="00875FB7">
              <w:rPr>
                <w:rFonts w:ascii="Times New Roman" w:eastAsia="Arial Unicode MS" w:hAnsi="Times New Roman" w:cs="Times New Roman"/>
                <w:b/>
                <w:bCs/>
                <w:sz w:val="24"/>
                <w:szCs w:val="24"/>
                <w:bdr w:val="none" w:sz="0" w:space="0" w:color="auto" w:frame="1"/>
                <w:lang w:val="lt-LT" w:eastAsia="lt-LT"/>
              </w:rPr>
              <w:t xml:space="preserve">medicininės </w:t>
            </w:r>
            <w:r w:rsidR="009323F0">
              <w:rPr>
                <w:rFonts w:ascii="Times New Roman" w:eastAsia="Arial Unicode MS" w:hAnsi="Times New Roman" w:cs="Times New Roman"/>
                <w:b/>
                <w:bCs/>
                <w:sz w:val="24"/>
                <w:szCs w:val="24"/>
                <w:bdr w:val="none" w:sz="0" w:space="0" w:color="auto" w:frame="1"/>
                <w:lang w:val="lt-LT" w:eastAsia="lt-LT"/>
              </w:rPr>
              <w:t>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C65432">
              <w:rPr>
                <w:rFonts w:ascii="Times New Roman" w:eastAsia="Arial Unicode MS" w:hAnsi="Times New Roman" w:cs="Times New Roman"/>
                <w:sz w:val="24"/>
                <w:szCs w:val="24"/>
                <w:bdr w:val="none" w:sz="0" w:space="0" w:color="auto" w:frame="1"/>
                <w:lang w:val="lt-LT" w:eastAsia="lt-LT"/>
              </w:rPr>
              <w:t>4331064</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E65B4E">
              <w:rPr>
                <w:rFonts w:ascii="Times New Roman" w:eastAsia="Arial Unicode MS" w:hAnsi="Times New Roman" w:cs="Times New Roman"/>
                <w:b/>
                <w:bCs/>
                <w:i/>
                <w:iCs/>
                <w:sz w:val="24"/>
                <w:szCs w:val="24"/>
                <w:bdr w:val="none" w:sz="0" w:space="0" w:color="auto" w:frame="1"/>
                <w:lang w:val="lt-LT" w:eastAsia="lt-LT"/>
              </w:rPr>
              <w:t>53 ir 54</w:t>
            </w:r>
            <w:r w:rsidR="007227E8" w:rsidRPr="00C65432">
              <w:rPr>
                <w:rFonts w:ascii="Times New Roman" w:eastAsia="Arial Unicode MS" w:hAnsi="Times New Roman" w:cs="Times New Roman"/>
                <w:b/>
                <w:bCs/>
                <w:i/>
                <w:iCs/>
                <w:sz w:val="24"/>
                <w:szCs w:val="24"/>
                <w:bdr w:val="none" w:sz="0" w:space="0" w:color="auto" w:frame="1"/>
                <w:lang w:val="lt-LT" w:eastAsia="lt-LT"/>
              </w:rPr>
              <w:t xml:space="preserve"> </w:t>
            </w:r>
            <w:r w:rsidRPr="00C65432">
              <w:rPr>
                <w:rFonts w:ascii="Times New Roman" w:eastAsia="Arial Unicode MS" w:hAnsi="Times New Roman" w:cs="Times New Roman"/>
                <w:b/>
                <w:bCs/>
                <w:i/>
                <w:iCs/>
                <w:sz w:val="24"/>
                <w:szCs w:val="24"/>
                <w:bdr w:val="none" w:sz="0" w:space="0" w:color="auto" w:frame="1"/>
                <w:lang w:val="lt-LT" w:eastAsia="lt-LT"/>
              </w:rPr>
              <w:t>pirkimo daly</w:t>
            </w:r>
            <w:r w:rsidR="009546AB">
              <w:rPr>
                <w:rFonts w:ascii="Times New Roman" w:eastAsia="Arial Unicode MS" w:hAnsi="Times New Roman" w:cs="Times New Roman"/>
                <w:b/>
                <w:bCs/>
                <w:i/>
                <w:iCs/>
                <w:sz w:val="24"/>
                <w:szCs w:val="24"/>
                <w:bdr w:val="none" w:sz="0" w:space="0" w:color="auto" w:frame="1"/>
                <w:lang w:val="lt-LT" w:eastAsia="lt-LT"/>
              </w:rPr>
              <w:t>s</w:t>
            </w:r>
            <w:r w:rsidRPr="00C65432">
              <w:rPr>
                <w:rFonts w:ascii="Times New Roman" w:eastAsia="Arial Unicode MS" w:hAnsi="Times New Roman" w:cs="Times New Roman"/>
                <w:b/>
                <w:bCs/>
                <w:i/>
                <w:iCs/>
                <w:sz w:val="24"/>
                <w:szCs w:val="24"/>
                <w:bdr w:val="none" w:sz="0" w:space="0" w:color="auto" w:frame="1"/>
                <w:lang w:val="lt-LT" w:eastAsia="lt-LT"/>
              </w:rPr>
              <w:t>e</w:t>
            </w:r>
            <w:r w:rsidR="00724041">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9546AB">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9546AB">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C65432" w14:paraId="55DE7A2C" w14:textId="77777777" w:rsidTr="004B68EF">
        <w:tc>
          <w:tcPr>
            <w:tcW w:w="5000" w:type="pct"/>
            <w:gridSpan w:val="2"/>
          </w:tcPr>
          <w:p w14:paraId="62C90C01" w14:textId="5ED48C0D" w:rsidR="00715292" w:rsidRPr="00C65432" w:rsidRDefault="003C140F" w:rsidP="00CD5651">
            <w:pPr>
              <w:spacing w:after="0" w:line="276" w:lineRule="auto"/>
              <w:ind w:left="567"/>
              <w:rPr>
                <w:rFonts w:ascii="Times New Roman" w:hAnsi="Times New Roman" w:cs="Times New Roman"/>
                <w:b/>
                <w:sz w:val="24"/>
                <w:szCs w:val="24"/>
                <w:lang w:val="lt-LT"/>
              </w:rPr>
            </w:pPr>
            <w:r w:rsidRPr="00C65432">
              <w:rPr>
                <w:rFonts w:ascii="Times New Roman" w:hAnsi="Times New Roman" w:cs="Times New Roman"/>
                <w:b/>
                <w:sz w:val="24"/>
                <w:szCs w:val="24"/>
                <w:lang w:val="lt-LT"/>
              </w:rPr>
              <w:t xml:space="preserve">PIRKĖJAS </w:t>
            </w:r>
          </w:p>
        </w:tc>
      </w:tr>
      <w:tr w:rsidR="00411F08" w:rsidRPr="00C65432" w14:paraId="51A6F9B9" w14:textId="77777777" w:rsidTr="004B68EF">
        <w:tc>
          <w:tcPr>
            <w:tcW w:w="1890" w:type="pct"/>
          </w:tcPr>
          <w:p w14:paraId="5301D4D5"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Pavadinimas</w:t>
            </w:r>
          </w:p>
        </w:tc>
        <w:tc>
          <w:tcPr>
            <w:tcW w:w="3110" w:type="pct"/>
          </w:tcPr>
          <w:p w14:paraId="084EC9F9" w14:textId="5672CA83" w:rsidR="00411F08" w:rsidRPr="00C65432" w:rsidRDefault="001B4020" w:rsidP="00411F08">
            <w:pPr>
              <w:spacing w:after="0" w:line="276" w:lineRule="auto"/>
              <w:rPr>
                <w:rFonts w:ascii="Times New Roman" w:hAnsi="Times New Roman" w:cs="Times New Roman"/>
                <w:b/>
                <w:bCs/>
                <w:sz w:val="24"/>
                <w:szCs w:val="24"/>
                <w:lang w:val="lt-LT"/>
              </w:rPr>
            </w:pPr>
            <w:r w:rsidRPr="00C65432">
              <w:rPr>
                <w:rFonts w:ascii="Times New Roman" w:hAnsi="Times New Roman" w:cs="Times New Roman"/>
                <w:b/>
                <w:bCs/>
                <w:sz w:val="24"/>
                <w:szCs w:val="24"/>
                <w:lang w:val="lt-LT"/>
              </w:rPr>
              <w:t xml:space="preserve">VšĮ </w:t>
            </w:r>
            <w:r w:rsidR="00411F08" w:rsidRPr="00C65432">
              <w:rPr>
                <w:rFonts w:ascii="Times New Roman" w:hAnsi="Times New Roman" w:cs="Times New Roman"/>
                <w:b/>
                <w:bCs/>
                <w:sz w:val="24"/>
                <w:szCs w:val="24"/>
                <w:lang w:val="lt-LT"/>
              </w:rPr>
              <w:t>Lietuvos sveikatos mokslų universiteto Kauno ligoninė</w:t>
            </w:r>
          </w:p>
        </w:tc>
      </w:tr>
      <w:tr w:rsidR="00411F08" w:rsidRPr="00C65432" w14:paraId="60E4871B" w14:textId="77777777" w:rsidTr="004B68EF">
        <w:tc>
          <w:tcPr>
            <w:tcW w:w="1890" w:type="pct"/>
          </w:tcPr>
          <w:p w14:paraId="0DC704C1"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Adresas</w:t>
            </w:r>
          </w:p>
        </w:tc>
        <w:tc>
          <w:tcPr>
            <w:tcW w:w="3110" w:type="pct"/>
          </w:tcPr>
          <w:p w14:paraId="270E0BB9" w14:textId="2C2997F3"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Josvainių g. 2, LT-47144, Kaunas</w:t>
            </w:r>
          </w:p>
        </w:tc>
      </w:tr>
      <w:tr w:rsidR="00411F08" w:rsidRPr="00C65432" w14:paraId="5B1BB83B" w14:textId="77777777" w:rsidTr="004B68EF">
        <w:tc>
          <w:tcPr>
            <w:tcW w:w="1890" w:type="pct"/>
          </w:tcPr>
          <w:p w14:paraId="3A1FFAEA"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Juridinio asmens kodas</w:t>
            </w:r>
          </w:p>
        </w:tc>
        <w:tc>
          <w:tcPr>
            <w:tcW w:w="3110" w:type="pct"/>
          </w:tcPr>
          <w:p w14:paraId="77E9B041" w14:textId="5665513E"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302583800</w:t>
            </w:r>
          </w:p>
        </w:tc>
      </w:tr>
      <w:tr w:rsidR="00411F08" w:rsidRPr="00C65432" w14:paraId="73C248A5" w14:textId="77777777" w:rsidTr="004B68EF">
        <w:tc>
          <w:tcPr>
            <w:tcW w:w="1890" w:type="pct"/>
          </w:tcPr>
          <w:p w14:paraId="51778AC5" w14:textId="77777777"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sz w:val="24"/>
                <w:szCs w:val="24"/>
                <w:lang w:val="lt-LT"/>
              </w:rPr>
              <w:t>PVM mokėtojo kodas</w:t>
            </w:r>
          </w:p>
        </w:tc>
        <w:tc>
          <w:tcPr>
            <w:tcW w:w="3110" w:type="pct"/>
          </w:tcPr>
          <w:p w14:paraId="72139183" w14:textId="4D27EAD6"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LT100005939715</w:t>
            </w:r>
          </w:p>
        </w:tc>
      </w:tr>
      <w:tr w:rsidR="00EC260F" w:rsidRPr="00C65432" w14:paraId="3BAFF6C6" w14:textId="77777777" w:rsidTr="004B68EF">
        <w:tc>
          <w:tcPr>
            <w:tcW w:w="1890" w:type="pct"/>
          </w:tcPr>
          <w:p w14:paraId="7F69DE18"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Atsiskaitomoji sąskaita</w:t>
            </w:r>
          </w:p>
        </w:tc>
        <w:tc>
          <w:tcPr>
            <w:tcW w:w="3110" w:type="pct"/>
          </w:tcPr>
          <w:p w14:paraId="1B7A3E2D" w14:textId="01F6CD25"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LT28 4010 0425 0257 3979</w:t>
            </w:r>
            <w:r w:rsidRPr="00C65432">
              <w:rPr>
                <w:rStyle w:val="eop"/>
                <w:rFonts w:ascii="Times New Roman" w:hAnsi="Times New Roman" w:cs="Times New Roman"/>
                <w:sz w:val="24"/>
                <w:szCs w:val="24"/>
                <w:lang w:val="lt-LT"/>
              </w:rPr>
              <w:t> </w:t>
            </w:r>
          </w:p>
        </w:tc>
      </w:tr>
      <w:tr w:rsidR="00EC260F" w:rsidRPr="00C65432" w14:paraId="72F687E1" w14:textId="77777777" w:rsidTr="004B68EF">
        <w:trPr>
          <w:trHeight w:val="70"/>
        </w:trPr>
        <w:tc>
          <w:tcPr>
            <w:tcW w:w="1890" w:type="pct"/>
          </w:tcPr>
          <w:p w14:paraId="689AED22"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Bankas, banko kodas</w:t>
            </w:r>
          </w:p>
        </w:tc>
        <w:tc>
          <w:tcPr>
            <w:tcW w:w="3110" w:type="pct"/>
          </w:tcPr>
          <w:p w14:paraId="1A881E13" w14:textId="7428C8D9" w:rsidR="00EC260F" w:rsidRPr="00C65432" w:rsidRDefault="00EC260F" w:rsidP="00EC260F">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sidRPr="00C65432">
              <w:rPr>
                <w:rStyle w:val="normaltextrun"/>
                <w:rFonts w:ascii="Times New Roman" w:hAnsi="Times New Roman" w:cs="Times New Roman"/>
                <w:sz w:val="24"/>
                <w:szCs w:val="24"/>
                <w:lang w:val="lt-LT"/>
              </w:rPr>
              <w:t>Luminor</w:t>
            </w:r>
            <w:proofErr w:type="spellEnd"/>
            <w:r w:rsidRPr="00C65432">
              <w:rPr>
                <w:rStyle w:val="normaltextrun"/>
                <w:rFonts w:ascii="Times New Roman" w:hAnsi="Times New Roman" w:cs="Times New Roman"/>
                <w:sz w:val="24"/>
                <w:szCs w:val="24"/>
                <w:lang w:val="lt-LT"/>
              </w:rPr>
              <w:t xml:space="preserve"> Bank AS, 40100</w:t>
            </w:r>
            <w:r w:rsidRPr="00C65432">
              <w:rPr>
                <w:rStyle w:val="eop"/>
                <w:rFonts w:ascii="Times New Roman" w:hAnsi="Times New Roman" w:cs="Times New Roman"/>
                <w:sz w:val="24"/>
                <w:szCs w:val="24"/>
                <w:lang w:val="lt-LT"/>
              </w:rPr>
              <w:t> </w:t>
            </w:r>
          </w:p>
        </w:tc>
      </w:tr>
      <w:tr w:rsidR="00EC260F" w:rsidRPr="00C65432" w14:paraId="22DD09A3" w14:textId="77777777" w:rsidTr="004B68EF">
        <w:tc>
          <w:tcPr>
            <w:tcW w:w="1890" w:type="pct"/>
          </w:tcPr>
          <w:p w14:paraId="76C7BFCA"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Telefonas</w:t>
            </w:r>
          </w:p>
        </w:tc>
        <w:tc>
          <w:tcPr>
            <w:tcW w:w="3110" w:type="pct"/>
          </w:tcPr>
          <w:p w14:paraId="6815AEBA" w14:textId="5BAE26D1"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+370 37 306000</w:t>
            </w:r>
            <w:r w:rsidRPr="00C65432">
              <w:rPr>
                <w:rStyle w:val="eop"/>
                <w:rFonts w:ascii="Times New Roman" w:hAnsi="Times New Roman" w:cs="Times New Roman"/>
                <w:sz w:val="24"/>
                <w:szCs w:val="24"/>
                <w:lang w:val="lt-LT"/>
              </w:rPr>
              <w:t> </w:t>
            </w:r>
          </w:p>
        </w:tc>
      </w:tr>
      <w:tr w:rsidR="00EC260F" w:rsidRPr="00C65432" w14:paraId="6168979E" w14:textId="77777777" w:rsidTr="004B68EF">
        <w:tc>
          <w:tcPr>
            <w:tcW w:w="1890" w:type="pct"/>
          </w:tcPr>
          <w:p w14:paraId="14C7738E"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El. paštas</w:t>
            </w:r>
          </w:p>
        </w:tc>
        <w:tc>
          <w:tcPr>
            <w:tcW w:w="3110" w:type="pct"/>
          </w:tcPr>
          <w:p w14:paraId="42A8D10C" w14:textId="431405C1" w:rsidR="00EC260F" w:rsidRPr="00C65432" w:rsidRDefault="00EC260F" w:rsidP="00EC260F">
            <w:pPr>
              <w:spacing w:after="0" w:line="276" w:lineRule="auto"/>
              <w:rPr>
                <w:rFonts w:ascii="Times New Roman" w:hAnsi="Times New Roman" w:cs="Times New Roman"/>
                <w:b/>
                <w:sz w:val="24"/>
                <w:szCs w:val="24"/>
                <w:lang w:val="lt-LT"/>
              </w:rPr>
            </w:pPr>
            <w:proofErr w:type="spellStart"/>
            <w:r w:rsidRPr="00C65432">
              <w:rPr>
                <w:rStyle w:val="normaltextrun"/>
                <w:rFonts w:ascii="Times New Roman" w:hAnsi="Times New Roman" w:cs="Times New Roman"/>
                <w:sz w:val="24"/>
                <w:szCs w:val="24"/>
                <w:lang w:val="lt-LT"/>
              </w:rPr>
              <w:t>info@kaunoligonine.lt</w:t>
            </w:r>
            <w:proofErr w:type="spellEnd"/>
            <w:r w:rsidRPr="00C65432">
              <w:rPr>
                <w:rStyle w:val="eop"/>
                <w:rFonts w:ascii="Times New Roman" w:hAnsi="Times New Roman" w:cs="Times New Roman"/>
                <w:sz w:val="24"/>
                <w:szCs w:val="24"/>
                <w:lang w:val="lt-LT"/>
              </w:rPr>
              <w:t> </w:t>
            </w:r>
          </w:p>
        </w:tc>
      </w:tr>
      <w:tr w:rsidR="00EC260F" w:rsidRPr="00C65432" w14:paraId="69D76F8F" w14:textId="77777777" w:rsidTr="004B68EF">
        <w:tc>
          <w:tcPr>
            <w:tcW w:w="1890" w:type="pct"/>
          </w:tcPr>
          <w:p w14:paraId="048D7593"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Atstovas</w:t>
            </w:r>
          </w:p>
        </w:tc>
        <w:tc>
          <w:tcPr>
            <w:tcW w:w="3110" w:type="pct"/>
          </w:tcPr>
          <w:p w14:paraId="41E42E77" w14:textId="722D912E"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prof. dr. Diana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tc>
      </w:tr>
      <w:tr w:rsidR="00EC260F" w:rsidRPr="00C65432" w14:paraId="21EA2157" w14:textId="77777777" w:rsidTr="004B68EF">
        <w:tc>
          <w:tcPr>
            <w:tcW w:w="1890" w:type="pct"/>
          </w:tcPr>
          <w:p w14:paraId="08DFA31C"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Atstovavimo pagrindas</w:t>
            </w:r>
          </w:p>
        </w:tc>
        <w:tc>
          <w:tcPr>
            <w:tcW w:w="3110" w:type="pct"/>
          </w:tcPr>
          <w:p w14:paraId="06811AB4" w14:textId="500C2EC4"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Generalinė</w:t>
            </w:r>
            <w:r w:rsidR="00E65B4E">
              <w:rPr>
                <w:rStyle w:val="normaltextrun"/>
                <w:rFonts w:ascii="Times New Roman" w:hAnsi="Times New Roman" w:cs="Times New Roman"/>
                <w:sz w:val="24"/>
                <w:szCs w:val="24"/>
                <w:lang w:val="lt-LT"/>
              </w:rPr>
              <w:t xml:space="preserve"> </w:t>
            </w:r>
            <w:r w:rsidRPr="00C65432">
              <w:rPr>
                <w:rStyle w:val="normaltextrun"/>
                <w:rFonts w:ascii="Times New Roman" w:hAnsi="Times New Roman" w:cs="Times New Roman"/>
                <w:sz w:val="24"/>
                <w:szCs w:val="24"/>
                <w:lang w:val="lt-LT"/>
              </w:rPr>
              <w:t>direktorė</w:t>
            </w:r>
            <w:r w:rsidRPr="00C65432">
              <w:rPr>
                <w:rStyle w:val="eop"/>
                <w:rFonts w:ascii="Times New Roman" w:hAnsi="Times New Roman" w:cs="Times New Roman"/>
                <w:sz w:val="24"/>
                <w:szCs w:val="24"/>
                <w:lang w:val="lt-LT"/>
              </w:rPr>
              <w:t> </w:t>
            </w:r>
          </w:p>
        </w:tc>
      </w:tr>
      <w:tr w:rsidR="00136FD1" w:rsidRPr="00847152" w14:paraId="64265592" w14:textId="77777777" w:rsidTr="004B68EF">
        <w:tc>
          <w:tcPr>
            <w:tcW w:w="5000" w:type="pct"/>
            <w:gridSpan w:val="2"/>
          </w:tcPr>
          <w:p w14:paraId="2E0DD80E" w14:textId="77777777" w:rsidR="00F16CE2" w:rsidRPr="00847152" w:rsidRDefault="00F16CE2" w:rsidP="00F16CE2">
            <w:pPr>
              <w:spacing w:after="0" w:line="276" w:lineRule="auto"/>
              <w:rPr>
                <w:rFonts w:ascii="Times New Roman" w:hAnsi="Times New Roman" w:cs="Times New Roman"/>
                <w:b/>
                <w:sz w:val="24"/>
                <w:szCs w:val="24"/>
                <w:lang w:val="lt-LT"/>
              </w:rPr>
            </w:pPr>
            <w:r w:rsidRPr="00847152">
              <w:rPr>
                <w:rFonts w:ascii="Times New Roman" w:hAnsi="Times New Roman" w:cs="Times New Roman"/>
                <w:b/>
                <w:sz w:val="24"/>
                <w:szCs w:val="24"/>
                <w:lang w:val="lt-LT"/>
              </w:rPr>
              <w:t>TIEKĖJAS</w:t>
            </w:r>
          </w:p>
        </w:tc>
      </w:tr>
      <w:tr w:rsidR="00E65B4E" w:rsidRPr="00847152" w14:paraId="5FD83070" w14:textId="77777777" w:rsidTr="004B68EF">
        <w:tc>
          <w:tcPr>
            <w:tcW w:w="1890" w:type="pct"/>
          </w:tcPr>
          <w:p w14:paraId="2DAD9CA1"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Pavadinimas</w:t>
            </w:r>
          </w:p>
        </w:tc>
        <w:tc>
          <w:tcPr>
            <w:tcW w:w="3110" w:type="pct"/>
          </w:tcPr>
          <w:p w14:paraId="785E971D" w14:textId="697DB25A" w:rsidR="00E65B4E" w:rsidRPr="00E65B4E" w:rsidRDefault="00E65B4E" w:rsidP="00E65B4E">
            <w:pPr>
              <w:spacing w:after="0" w:line="276" w:lineRule="auto"/>
              <w:rPr>
                <w:rFonts w:ascii="Times New Roman" w:hAnsi="Times New Roman" w:cs="Times New Roman"/>
                <w:b/>
                <w:bCs/>
                <w:sz w:val="24"/>
                <w:szCs w:val="24"/>
                <w:lang w:val="lt-LT"/>
              </w:rPr>
            </w:pPr>
            <w:r w:rsidRPr="00E65B4E">
              <w:rPr>
                <w:rStyle w:val="normaltextrun"/>
                <w:rFonts w:ascii="Times New Roman" w:hAnsi="Times New Roman" w:cs="Times New Roman"/>
                <w:b/>
                <w:bCs/>
                <w:sz w:val="24"/>
                <w:szCs w:val="24"/>
                <w:lang w:val="lt-LT"/>
              </w:rPr>
              <w:t>UAB</w:t>
            </w:r>
            <w:r>
              <w:rPr>
                <w:rStyle w:val="normaltextrun"/>
                <w:rFonts w:ascii="Times New Roman" w:hAnsi="Times New Roman" w:cs="Times New Roman"/>
                <w:b/>
                <w:bCs/>
                <w:sz w:val="24"/>
                <w:szCs w:val="24"/>
                <w:lang w:val="lt-LT"/>
              </w:rPr>
              <w:t xml:space="preserve"> </w:t>
            </w:r>
            <w:r w:rsidRPr="00E65B4E">
              <w:rPr>
                <w:rStyle w:val="normaltextrun"/>
                <w:rFonts w:ascii="Times New Roman" w:hAnsi="Times New Roman" w:cs="Times New Roman"/>
                <w:b/>
                <w:bCs/>
                <w:sz w:val="24"/>
                <w:szCs w:val="24"/>
                <w:lang w:val="lt-LT"/>
              </w:rPr>
              <w:t>„Renalfarma“</w:t>
            </w:r>
            <w:r w:rsidRPr="00E65B4E">
              <w:rPr>
                <w:rStyle w:val="eop"/>
                <w:rFonts w:ascii="Times New Roman" w:hAnsi="Times New Roman" w:cs="Times New Roman"/>
                <w:sz w:val="24"/>
                <w:szCs w:val="24"/>
              </w:rPr>
              <w:t> </w:t>
            </w:r>
          </w:p>
        </w:tc>
      </w:tr>
      <w:tr w:rsidR="00E65B4E" w:rsidRPr="00847152" w14:paraId="7BC18742" w14:textId="77777777" w:rsidTr="004B68EF">
        <w:tc>
          <w:tcPr>
            <w:tcW w:w="1890" w:type="pct"/>
          </w:tcPr>
          <w:p w14:paraId="03C7311A"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Adresas</w:t>
            </w:r>
          </w:p>
        </w:tc>
        <w:tc>
          <w:tcPr>
            <w:tcW w:w="3110" w:type="pct"/>
          </w:tcPr>
          <w:p w14:paraId="0BB361F4" w14:textId="1DC49A40"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Žirmūnų 139A, 09120 Vilnius</w:t>
            </w:r>
            <w:r w:rsidRPr="00E65B4E">
              <w:rPr>
                <w:rStyle w:val="eop"/>
                <w:rFonts w:ascii="Times New Roman" w:hAnsi="Times New Roman" w:cs="Times New Roman"/>
                <w:sz w:val="24"/>
                <w:szCs w:val="24"/>
              </w:rPr>
              <w:t> </w:t>
            </w:r>
          </w:p>
        </w:tc>
      </w:tr>
      <w:tr w:rsidR="00E65B4E" w:rsidRPr="00847152" w14:paraId="4FFFE1D0" w14:textId="77777777" w:rsidTr="004B68EF">
        <w:tc>
          <w:tcPr>
            <w:tcW w:w="1890" w:type="pct"/>
          </w:tcPr>
          <w:p w14:paraId="4A6EE2F7"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Juridinio asmens kodas</w:t>
            </w:r>
          </w:p>
        </w:tc>
        <w:tc>
          <w:tcPr>
            <w:tcW w:w="3110" w:type="pct"/>
          </w:tcPr>
          <w:p w14:paraId="1B05FE77" w14:textId="2FA7F693"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301485538</w:t>
            </w:r>
            <w:r w:rsidRPr="00E65B4E">
              <w:rPr>
                <w:rStyle w:val="eop"/>
                <w:rFonts w:ascii="Times New Roman" w:hAnsi="Times New Roman" w:cs="Times New Roman"/>
                <w:sz w:val="24"/>
                <w:szCs w:val="24"/>
              </w:rPr>
              <w:t> </w:t>
            </w:r>
          </w:p>
        </w:tc>
      </w:tr>
      <w:tr w:rsidR="00E65B4E" w:rsidRPr="00847152" w14:paraId="63DC90D7" w14:textId="77777777" w:rsidTr="004B68EF">
        <w:tc>
          <w:tcPr>
            <w:tcW w:w="1890" w:type="pct"/>
          </w:tcPr>
          <w:p w14:paraId="2686C673"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PVM mokėtojo kodas</w:t>
            </w:r>
          </w:p>
        </w:tc>
        <w:tc>
          <w:tcPr>
            <w:tcW w:w="3110" w:type="pct"/>
          </w:tcPr>
          <w:p w14:paraId="1B77F41C" w14:textId="18E567DD"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LT100003758319</w:t>
            </w:r>
            <w:r w:rsidRPr="00E65B4E">
              <w:rPr>
                <w:rStyle w:val="eop"/>
                <w:rFonts w:ascii="Times New Roman" w:hAnsi="Times New Roman" w:cs="Times New Roman"/>
                <w:sz w:val="24"/>
                <w:szCs w:val="24"/>
              </w:rPr>
              <w:t> </w:t>
            </w:r>
          </w:p>
        </w:tc>
      </w:tr>
      <w:tr w:rsidR="00E65B4E" w:rsidRPr="00847152" w14:paraId="0D75AF50" w14:textId="77777777" w:rsidTr="004B68EF">
        <w:tc>
          <w:tcPr>
            <w:tcW w:w="1890" w:type="pct"/>
          </w:tcPr>
          <w:p w14:paraId="1FAD6A9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Banko sąskaita</w:t>
            </w:r>
          </w:p>
        </w:tc>
        <w:tc>
          <w:tcPr>
            <w:tcW w:w="3110" w:type="pct"/>
          </w:tcPr>
          <w:p w14:paraId="5ADDE3B6" w14:textId="0B0EEA3B"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LT16 7044 0600 0622 3330</w:t>
            </w:r>
            <w:r w:rsidRPr="00E65B4E">
              <w:rPr>
                <w:rStyle w:val="eop"/>
                <w:rFonts w:ascii="Times New Roman" w:hAnsi="Times New Roman" w:cs="Times New Roman"/>
                <w:sz w:val="24"/>
                <w:szCs w:val="24"/>
              </w:rPr>
              <w:t> </w:t>
            </w:r>
          </w:p>
        </w:tc>
      </w:tr>
      <w:tr w:rsidR="00E65B4E" w:rsidRPr="00847152" w14:paraId="0F396870" w14:textId="77777777" w:rsidTr="004B68EF">
        <w:tc>
          <w:tcPr>
            <w:tcW w:w="1890" w:type="pct"/>
          </w:tcPr>
          <w:p w14:paraId="76D33CA4"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Bankas, banko kodas</w:t>
            </w:r>
          </w:p>
        </w:tc>
        <w:tc>
          <w:tcPr>
            <w:tcW w:w="3110" w:type="pct"/>
          </w:tcPr>
          <w:p w14:paraId="20CA62B4" w14:textId="6AB786AB"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AB SEB bankas, banko kodas 70440</w:t>
            </w:r>
            <w:r w:rsidRPr="00E65B4E">
              <w:rPr>
                <w:rStyle w:val="eop"/>
                <w:rFonts w:ascii="Times New Roman" w:hAnsi="Times New Roman" w:cs="Times New Roman"/>
                <w:sz w:val="24"/>
                <w:szCs w:val="24"/>
              </w:rPr>
              <w:t> </w:t>
            </w:r>
          </w:p>
        </w:tc>
      </w:tr>
      <w:tr w:rsidR="00E65B4E" w:rsidRPr="00847152" w14:paraId="782F68C6" w14:textId="77777777" w:rsidTr="004B68EF">
        <w:tc>
          <w:tcPr>
            <w:tcW w:w="1890" w:type="pct"/>
          </w:tcPr>
          <w:p w14:paraId="28684A62"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Telefonas</w:t>
            </w:r>
          </w:p>
        </w:tc>
        <w:tc>
          <w:tcPr>
            <w:tcW w:w="3110" w:type="pct"/>
          </w:tcPr>
          <w:p w14:paraId="43FA6632" w14:textId="75663DA4"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+370 </w:t>
            </w:r>
            <w:r w:rsidRPr="00E65B4E">
              <w:rPr>
                <w:rStyle w:val="normaltextrun"/>
                <w:rFonts w:ascii="Times New Roman" w:hAnsi="Times New Roman" w:cs="Times New Roman"/>
                <w:sz w:val="24"/>
                <w:szCs w:val="24"/>
                <w:lang w:val="pt-PT"/>
              </w:rPr>
              <w:t>5 2051452</w:t>
            </w:r>
            <w:r w:rsidRPr="00E65B4E">
              <w:rPr>
                <w:rStyle w:val="eop"/>
                <w:rFonts w:ascii="Times New Roman" w:hAnsi="Times New Roman" w:cs="Times New Roman"/>
                <w:sz w:val="24"/>
                <w:szCs w:val="24"/>
              </w:rPr>
              <w:t> </w:t>
            </w:r>
          </w:p>
        </w:tc>
      </w:tr>
      <w:tr w:rsidR="00E65B4E" w:rsidRPr="00847152" w14:paraId="4FA878FE" w14:textId="77777777" w:rsidTr="004B68EF">
        <w:tc>
          <w:tcPr>
            <w:tcW w:w="1890" w:type="pct"/>
          </w:tcPr>
          <w:p w14:paraId="4DD3614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Faksas</w:t>
            </w:r>
          </w:p>
        </w:tc>
        <w:tc>
          <w:tcPr>
            <w:tcW w:w="3110" w:type="pct"/>
          </w:tcPr>
          <w:p w14:paraId="4146AEB0" w14:textId="35EC8219"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+370 </w:t>
            </w:r>
            <w:r w:rsidRPr="00E65B4E">
              <w:rPr>
                <w:rStyle w:val="normaltextrun"/>
                <w:rFonts w:ascii="Times New Roman" w:hAnsi="Times New Roman" w:cs="Times New Roman"/>
                <w:sz w:val="24"/>
                <w:szCs w:val="24"/>
                <w:lang w:val="pt-PT"/>
              </w:rPr>
              <w:t>5 2051450</w:t>
            </w:r>
            <w:r w:rsidRPr="00E65B4E">
              <w:rPr>
                <w:rStyle w:val="eop"/>
                <w:rFonts w:ascii="Times New Roman" w:hAnsi="Times New Roman" w:cs="Times New Roman"/>
                <w:sz w:val="24"/>
                <w:szCs w:val="24"/>
              </w:rPr>
              <w:t> </w:t>
            </w:r>
          </w:p>
        </w:tc>
      </w:tr>
      <w:tr w:rsidR="00E65B4E" w:rsidRPr="00847152" w14:paraId="067A6B6E" w14:textId="77777777" w:rsidTr="004B68EF">
        <w:tc>
          <w:tcPr>
            <w:tcW w:w="1890" w:type="pct"/>
          </w:tcPr>
          <w:p w14:paraId="0D36871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El. paštas</w:t>
            </w:r>
          </w:p>
        </w:tc>
        <w:tc>
          <w:tcPr>
            <w:tcW w:w="3110" w:type="pct"/>
          </w:tcPr>
          <w:p w14:paraId="7FE81BAB" w14:textId="561A88ED"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pt-PT"/>
              </w:rPr>
              <w:t>info</w:t>
            </w:r>
            <w:r w:rsidRPr="00E65B4E">
              <w:rPr>
                <w:rStyle w:val="normaltextrun"/>
                <w:rFonts w:ascii="Times New Roman" w:hAnsi="Times New Roman" w:cs="Times New Roman"/>
                <w:sz w:val="24"/>
                <w:szCs w:val="24"/>
                <w:lang w:val="fi-FI"/>
              </w:rPr>
              <w:t>@renalfarma.lt</w:t>
            </w:r>
            <w:r w:rsidRPr="00E65B4E">
              <w:rPr>
                <w:rStyle w:val="eop"/>
                <w:rFonts w:ascii="Times New Roman" w:hAnsi="Times New Roman" w:cs="Times New Roman"/>
                <w:sz w:val="24"/>
                <w:szCs w:val="24"/>
              </w:rPr>
              <w:t> </w:t>
            </w:r>
          </w:p>
        </w:tc>
      </w:tr>
      <w:tr w:rsidR="00E65B4E" w:rsidRPr="00847152" w14:paraId="05B95F92" w14:textId="77777777" w:rsidTr="004B68EF">
        <w:tc>
          <w:tcPr>
            <w:tcW w:w="1890" w:type="pct"/>
          </w:tcPr>
          <w:p w14:paraId="21781BA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Atstovas</w:t>
            </w:r>
          </w:p>
        </w:tc>
        <w:tc>
          <w:tcPr>
            <w:tcW w:w="3110" w:type="pct"/>
          </w:tcPr>
          <w:p w14:paraId="17C8999A" w14:textId="521B21E0"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lt-LT"/>
              </w:rPr>
              <w:t>Vytautas Jucys</w:t>
            </w:r>
            <w:r w:rsidRPr="00E65B4E">
              <w:rPr>
                <w:rStyle w:val="eop"/>
                <w:rFonts w:ascii="Times New Roman" w:hAnsi="Times New Roman" w:cs="Times New Roman"/>
                <w:sz w:val="24"/>
                <w:szCs w:val="24"/>
              </w:rPr>
              <w:t> </w:t>
            </w:r>
          </w:p>
        </w:tc>
      </w:tr>
      <w:tr w:rsidR="00E65B4E" w:rsidRPr="00847152" w14:paraId="0A89923B" w14:textId="77777777" w:rsidTr="004B68EF">
        <w:tc>
          <w:tcPr>
            <w:tcW w:w="1890" w:type="pct"/>
          </w:tcPr>
          <w:p w14:paraId="3394277A"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Atstovavimo pagrindas</w:t>
            </w:r>
          </w:p>
        </w:tc>
        <w:tc>
          <w:tcPr>
            <w:tcW w:w="3110" w:type="pct"/>
          </w:tcPr>
          <w:p w14:paraId="55BB3914" w14:textId="00382CB8" w:rsidR="00E65B4E" w:rsidRPr="00E65B4E" w:rsidRDefault="00E65B4E" w:rsidP="00E65B4E">
            <w:pPr>
              <w:spacing w:after="0" w:line="276" w:lineRule="auto"/>
              <w:rPr>
                <w:rFonts w:ascii="Times New Roman" w:hAnsi="Times New Roman" w:cs="Times New Roman"/>
                <w:sz w:val="24"/>
                <w:szCs w:val="24"/>
                <w:lang w:val="lt-LT"/>
              </w:rPr>
            </w:pPr>
            <w:proofErr w:type="spellStart"/>
            <w:r w:rsidRPr="00E65B4E">
              <w:rPr>
                <w:rStyle w:val="normaltextrun"/>
                <w:rFonts w:ascii="Times New Roman" w:hAnsi="Times New Roman" w:cs="Times New Roman"/>
                <w:sz w:val="24"/>
                <w:szCs w:val="24"/>
              </w:rPr>
              <w:t>Direktorius</w:t>
            </w:r>
            <w:proofErr w:type="spellEnd"/>
            <w:r w:rsidRPr="00E65B4E">
              <w:rPr>
                <w:rStyle w:val="eop"/>
                <w:rFonts w:ascii="Times New Roman" w:hAnsi="Times New Roman" w:cs="Times New Roman"/>
                <w:sz w:val="24"/>
                <w:szCs w:val="24"/>
              </w:rPr>
              <w:t> </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E65B4E"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579D8199" w14:textId="36F527A9" w:rsidR="001F6D5F" w:rsidRDefault="004354E4" w:rsidP="00D33F7F">
            <w:pPr>
              <w:tabs>
                <w:tab w:val="left" w:pos="242"/>
                <w:tab w:val="left" w:pos="417"/>
                <w:tab w:val="left" w:pos="650"/>
              </w:tabs>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1F6D5F">
              <w:rPr>
                <w:rFonts w:ascii="Times New Roman" w:eastAsia="Calibri" w:hAnsi="Times New Roman" w:cs="Times New Roman"/>
                <w:sz w:val="24"/>
                <w:szCs w:val="24"/>
                <w:lang w:val="lt-LT"/>
              </w:rPr>
              <w:t xml:space="preserve"> </w:t>
            </w:r>
            <w:r w:rsidR="001F6D5F">
              <w:rPr>
                <w:rFonts w:ascii="Times New Roman" w:hAnsi="Times New Roman" w:cs="Times New Roman"/>
                <w:sz w:val="24"/>
                <w:szCs w:val="24"/>
                <w:lang w:val="lt-LT"/>
              </w:rPr>
              <w:t>(toliau – Prekės)</w:t>
            </w:r>
            <w:r w:rsidRPr="00F15D07">
              <w:rPr>
                <w:rFonts w:ascii="Times New Roman" w:eastAsia="Calibri" w:hAnsi="Times New Roman" w:cs="Times New Roman"/>
                <w:sz w:val="24"/>
                <w:szCs w:val="24"/>
                <w:lang w:val="lt-LT"/>
              </w:rPr>
              <w:t>:</w:t>
            </w:r>
          </w:p>
          <w:p w14:paraId="22B49778" w14:textId="2713AC36" w:rsidR="004354E4" w:rsidRPr="00922F8F" w:rsidRDefault="00E65B4E" w:rsidP="00D33F7F">
            <w:pPr>
              <w:pStyle w:val="ListParagraph"/>
              <w:numPr>
                <w:ilvl w:val="2"/>
                <w:numId w:val="10"/>
              </w:numPr>
              <w:tabs>
                <w:tab w:val="left" w:pos="242"/>
                <w:tab w:val="left" w:pos="417"/>
                <w:tab w:val="left" w:pos="650"/>
              </w:tabs>
              <w:spacing w:line="276" w:lineRule="auto"/>
              <w:ind w:left="0" w:firstLine="0"/>
              <w:jc w:val="both"/>
            </w:pPr>
            <w:r>
              <w:rPr>
                <w:rFonts w:eastAsia="Calibri"/>
                <w:b/>
                <w:bCs/>
                <w:i/>
                <w:iCs/>
              </w:rPr>
              <w:t>5</w:t>
            </w:r>
            <w:r>
              <w:rPr>
                <w:rFonts w:eastAsia="Calibri"/>
                <w:i/>
                <w:iCs/>
              </w:rPr>
              <w:t>3</w:t>
            </w:r>
            <w:r w:rsidR="001F6D5F" w:rsidRPr="00922F8F">
              <w:rPr>
                <w:rFonts w:eastAsia="Calibri"/>
                <w:b/>
                <w:bCs/>
                <w:i/>
                <w:iCs/>
              </w:rPr>
              <w:t xml:space="preserve"> pirkimo dalyje</w:t>
            </w:r>
            <w:r w:rsidR="00922F8F" w:rsidRPr="00922F8F">
              <w:rPr>
                <w:rFonts w:eastAsia="Calibri"/>
                <w:b/>
                <w:bCs/>
                <w:i/>
                <w:iCs/>
              </w:rPr>
              <w:t>:</w:t>
            </w:r>
            <w:r w:rsidR="00922F8F" w:rsidRPr="00922F8F">
              <w:rPr>
                <w:rFonts w:eastAsia="Calibri"/>
                <w:i/>
                <w:iCs/>
              </w:rPr>
              <w:t xml:space="preserve"> </w:t>
            </w:r>
            <w:r w:rsidR="00204704" w:rsidRPr="00204704">
              <w:rPr>
                <w:rFonts w:eastAsia="Calibri"/>
              </w:rPr>
              <w:t>Vienguba sistema invaziniam kraujo spaudimui matuoti su uždara kraujo paėmimo sistema</w:t>
            </w:r>
            <w:r w:rsidR="00387339" w:rsidRPr="00922F8F">
              <w:t>.</w:t>
            </w:r>
          </w:p>
          <w:p w14:paraId="4120EC06" w14:textId="5CD6A9D2" w:rsidR="00922F8F" w:rsidRPr="00D33F7F" w:rsidRDefault="00E65B4E" w:rsidP="00D33F7F">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Pr>
                <w:rFonts w:eastAsia="Calibri"/>
                <w:b/>
                <w:bCs/>
                <w:i/>
                <w:iCs/>
              </w:rPr>
              <w:t>5</w:t>
            </w:r>
            <w:r>
              <w:rPr>
                <w:rFonts w:eastAsia="Calibri"/>
                <w:i/>
                <w:iCs/>
              </w:rPr>
              <w:t>4</w:t>
            </w:r>
            <w:r w:rsidR="00922F8F" w:rsidRPr="00922F8F">
              <w:rPr>
                <w:rFonts w:eastAsia="Calibri"/>
                <w:b/>
                <w:bCs/>
                <w:i/>
                <w:iCs/>
              </w:rPr>
              <w:t xml:space="preserve"> pirkimo dalyje:</w:t>
            </w:r>
            <w:r w:rsidR="00922F8F" w:rsidRPr="00922F8F">
              <w:rPr>
                <w:rFonts w:eastAsia="Calibri"/>
                <w:i/>
                <w:iCs/>
              </w:rPr>
              <w:t xml:space="preserve"> </w:t>
            </w:r>
            <w:r w:rsidR="00204704" w:rsidRPr="00204704">
              <w:rPr>
                <w:rFonts w:eastAsia="Calibri"/>
              </w:rPr>
              <w:t xml:space="preserve">Trigubas </w:t>
            </w:r>
            <w:proofErr w:type="spellStart"/>
            <w:r w:rsidR="00204704" w:rsidRPr="00204704">
              <w:rPr>
                <w:rFonts w:eastAsia="Calibri"/>
              </w:rPr>
              <w:t>beadatinis</w:t>
            </w:r>
            <w:proofErr w:type="spellEnd"/>
            <w:r w:rsidR="00204704" w:rsidRPr="00204704">
              <w:rPr>
                <w:rFonts w:eastAsia="Calibri"/>
              </w:rPr>
              <w:t xml:space="preserve"> </w:t>
            </w:r>
            <w:proofErr w:type="spellStart"/>
            <w:r w:rsidR="00204704" w:rsidRPr="00204704">
              <w:rPr>
                <w:rFonts w:eastAsia="Calibri"/>
              </w:rPr>
              <w:t>konektorius</w:t>
            </w:r>
            <w:proofErr w:type="spellEnd"/>
            <w:r w:rsidR="00204704" w:rsidRPr="00204704">
              <w:rPr>
                <w:rFonts w:eastAsia="Calibri"/>
              </w:rPr>
              <w:t xml:space="preserve"> su prailginimo linija</w:t>
            </w:r>
            <w:r w:rsidR="00922F8F" w:rsidRPr="00922F8F">
              <w:t>.</w:t>
            </w:r>
          </w:p>
          <w:p w14:paraId="755654AC" w14:textId="2BF8A963"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5D9F26FF"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D33F7F">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115986">
              <w:rPr>
                <w:rFonts w:eastAsia="Arial Unicode MS"/>
                <w:bdr w:val="none" w:sz="0" w:space="0" w:color="auto" w:frame="1"/>
              </w:rPr>
              <w:t xml:space="preserve">Prekės užsakomos dalimis pagal Pirkėjo poreikį per </w:t>
            </w:r>
            <w:r w:rsidR="00AF2889" w:rsidRPr="00115986">
              <w:rPr>
                <w:rFonts w:eastAsia="Arial Unicode MS"/>
                <w:b/>
                <w:bCs/>
                <w:bdr w:val="none" w:sz="0" w:space="0" w:color="auto" w:frame="1"/>
              </w:rPr>
              <w:t>24</w:t>
            </w:r>
            <w:r w:rsidR="00115986">
              <w:rPr>
                <w:rFonts w:eastAsia="Arial Unicode MS"/>
                <w:b/>
                <w:bCs/>
                <w:bdr w:val="none" w:sz="0" w:space="0" w:color="auto" w:frame="1"/>
              </w:rPr>
              <w:t xml:space="preserve"> (dvidešimt keturių)</w:t>
            </w:r>
            <w:r w:rsidR="008F2FE0" w:rsidRPr="00115986">
              <w:rPr>
                <w:rFonts w:eastAsia="Arial Unicode MS"/>
                <w:b/>
                <w:bCs/>
                <w:bdr w:val="nil"/>
              </w:rPr>
              <w:t xml:space="preserve"> </w:t>
            </w:r>
            <w:r w:rsidR="008F2FE0" w:rsidRPr="00115986">
              <w:rPr>
                <w:rFonts w:eastAsia="Arial Unicode MS"/>
                <w:b/>
                <w:bCs/>
                <w:bdr w:val="none" w:sz="0" w:space="0" w:color="auto" w:frame="1"/>
              </w:rPr>
              <w:t>mėnesių</w:t>
            </w:r>
            <w:r w:rsidR="008F2FE0" w:rsidRPr="00115986">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0F8E1E55" w:rsidR="00674DC8" w:rsidRDefault="00781355" w:rsidP="007B2115">
            <w:pPr>
              <w:pStyle w:val="ListParagraph"/>
              <w:spacing w:line="276" w:lineRule="auto"/>
              <w:ind w:left="0"/>
              <w:jc w:val="both"/>
              <w:rPr>
                <w:rFonts w:eastAsia="Arial Unicode MS"/>
                <w:bdr w:val="nil"/>
              </w:rPr>
            </w:pPr>
            <w:r w:rsidRPr="00115986">
              <w:rPr>
                <w:rFonts w:eastAsia="Arial Unicode MS"/>
                <w:bdr w:val="nil"/>
              </w:rPr>
              <w:t>2.1.2.</w:t>
            </w:r>
            <w:r w:rsidR="00F8424C" w:rsidRPr="00115986">
              <w:rPr>
                <w:rFonts w:eastAsia="Arial Unicode MS"/>
                <w:bdr w:val="nil"/>
              </w:rPr>
              <w:t xml:space="preserve"> </w:t>
            </w:r>
            <w:r w:rsidR="003C140F" w:rsidRPr="00115986">
              <w:rPr>
                <w:rFonts w:eastAsia="Arial Unicode MS"/>
                <w:bdr w:val="nil"/>
              </w:rPr>
              <w:t>Prekės</w:t>
            </w:r>
            <w:r w:rsidR="18935A3D" w:rsidRPr="00115986">
              <w:rPr>
                <w:rFonts w:eastAsia="Arial Unicode MS"/>
                <w:bdr w:val="nil"/>
              </w:rPr>
              <w:t xml:space="preserve"> pagal Sutartį turi būti </w:t>
            </w:r>
            <w:r w:rsidR="003C140F" w:rsidRPr="00115986">
              <w:rPr>
                <w:rFonts w:eastAsia="Arial Unicode MS"/>
                <w:bdr w:val="nil"/>
              </w:rPr>
              <w:t>pristatytos</w:t>
            </w:r>
            <w:r w:rsidR="18935A3D" w:rsidRPr="00115986">
              <w:rPr>
                <w:rFonts w:eastAsia="Arial Unicode MS"/>
                <w:bdr w:val="nil"/>
              </w:rPr>
              <w:t xml:space="preserve"> </w:t>
            </w:r>
            <w:r w:rsidR="18935A3D" w:rsidRPr="00115986">
              <w:rPr>
                <w:rFonts w:eastAsia="Arial Unicode MS"/>
                <w:b/>
                <w:bCs/>
                <w:bdr w:val="nil"/>
              </w:rPr>
              <w:t>ne vėliau kaip per</w:t>
            </w:r>
            <w:r w:rsidR="001E22FD" w:rsidRPr="00115986">
              <w:rPr>
                <w:rFonts w:eastAsia="Arial Unicode MS"/>
                <w:b/>
                <w:bCs/>
                <w:bdr w:val="nil"/>
              </w:rPr>
              <w:t xml:space="preserve"> </w:t>
            </w:r>
            <w:r w:rsidR="00115986" w:rsidRPr="00115986">
              <w:rPr>
                <w:rFonts w:eastAsia="Arial Unicode MS"/>
                <w:b/>
                <w:bCs/>
                <w:bdr w:val="nil"/>
              </w:rPr>
              <w:t>5</w:t>
            </w:r>
            <w:r w:rsidR="004E7B9C" w:rsidRPr="00115986">
              <w:rPr>
                <w:rFonts w:eastAsia="Arial Unicode MS"/>
                <w:b/>
                <w:bCs/>
                <w:bdr w:val="nil"/>
              </w:rPr>
              <w:t xml:space="preserve"> </w:t>
            </w:r>
            <w:r w:rsidR="00115986" w:rsidRPr="00115986">
              <w:rPr>
                <w:rFonts w:eastAsia="Arial Unicode MS"/>
                <w:b/>
                <w:bCs/>
                <w:bdr w:val="nil"/>
              </w:rPr>
              <w:t>(penkias)</w:t>
            </w:r>
            <w:r w:rsidR="001E22FD" w:rsidRPr="00115986">
              <w:rPr>
                <w:rFonts w:eastAsia="Arial Unicode MS"/>
                <w:b/>
                <w:bCs/>
                <w:bdr w:val="nil"/>
              </w:rPr>
              <w:t xml:space="preserve"> darbo dien</w:t>
            </w:r>
            <w:r w:rsidR="00115986" w:rsidRPr="00115986">
              <w:rPr>
                <w:rFonts w:eastAsia="Arial Unicode MS"/>
                <w:b/>
                <w:bCs/>
                <w:bdr w:val="nil"/>
              </w:rPr>
              <w:t>as</w:t>
            </w:r>
            <w:r w:rsidR="001E22FD" w:rsidRPr="00115986">
              <w:rPr>
                <w:rFonts w:eastAsia="Arial Unicode MS"/>
                <w:b/>
                <w:bCs/>
                <w:bdr w:val="nil"/>
              </w:rPr>
              <w:t xml:space="preserve"> </w:t>
            </w:r>
            <w:r w:rsidR="18935A3D" w:rsidRPr="00115986">
              <w:rPr>
                <w:rFonts w:eastAsia="Arial Unicode MS"/>
                <w:bdr w:val="nil"/>
              </w:rPr>
              <w:t xml:space="preserve">nuo </w:t>
            </w:r>
            <w:r w:rsidR="0095240B" w:rsidRPr="00115986">
              <w:rPr>
                <w:rFonts w:eastAsia="Arial Unicode MS"/>
                <w:bdr w:val="nil"/>
              </w:rPr>
              <w:t xml:space="preserve">užsakymo </w:t>
            </w:r>
            <w:r w:rsidR="00BD3E58" w:rsidRPr="00115986">
              <w:rPr>
                <w:rFonts w:eastAsia="Arial Unicode MS"/>
                <w:bdr w:val="nil"/>
              </w:rPr>
              <w:t xml:space="preserve">pateikimo </w:t>
            </w:r>
            <w:r w:rsidR="007227E8" w:rsidRPr="00115986">
              <w:rPr>
                <w:rFonts w:eastAsia="Arial Unicode MS"/>
                <w:bdr w:val="nil"/>
              </w:rPr>
              <w:t xml:space="preserve">Tiekėjui </w:t>
            </w:r>
            <w:r w:rsidR="0095240B" w:rsidRPr="00115986">
              <w:rPr>
                <w:rFonts w:eastAsia="Arial Unicode MS"/>
                <w:bdr w:val="nil"/>
              </w:rPr>
              <w:t>dieno</w:t>
            </w:r>
            <w:r w:rsidR="00D438F2" w:rsidRPr="00115986">
              <w:rPr>
                <w:rFonts w:eastAsia="Arial Unicode MS"/>
                <w:bdr w:val="nil"/>
              </w:rPr>
              <w:t>s</w:t>
            </w:r>
            <w:r w:rsidR="007227E8" w:rsidRPr="00115986">
              <w:rPr>
                <w:rFonts w:eastAsia="Arial Unicode MS"/>
                <w:bdr w:val="nil"/>
              </w:rPr>
              <w:t xml:space="preserve"> nepriklausomai nuo užsakyto Prekių kiekio</w:t>
            </w:r>
            <w:r w:rsidR="001E22FD" w:rsidRPr="00115986">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2530D441"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387339">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w:t>
            </w:r>
            <w:r w:rsidR="00BE3DE7">
              <w:rPr>
                <w:rFonts w:ascii="Times New Roman" w:eastAsia="Arial Unicode MS" w:hAnsi="Times New Roman" w:cs="Times New Roman"/>
                <w:sz w:val="24"/>
                <w:szCs w:val="24"/>
                <w:bdr w:val="none" w:sz="0" w:space="0" w:color="auto" w:frame="1"/>
                <w:lang w:val="lt-LT" w:eastAsia="lt-LT"/>
              </w:rPr>
              <w:t>adresu: Hipodromo g. 13, Kaunas arba Josvainių g. 2, Kaunas.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 xml:space="preserve">2.2. Prekių pristatymo terminas, kai Prekės </w:t>
            </w:r>
            <w:r w:rsidRPr="00F15D07">
              <w:rPr>
                <w:rFonts w:eastAsia="Calibri"/>
                <w:b/>
                <w:bCs/>
              </w:rPr>
              <w:lastRenderedPageBreak/>
              <w:t>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E65B4E"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2BC15F7" w14:textId="77777777" w:rsidR="00D33F7F"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D33F7F">
              <w:rPr>
                <w:rFonts w:ascii="Times New Roman" w:eastAsia="Times New Roman" w:hAnsi="Times New Roman" w:cs="Times New Roman"/>
                <w:sz w:val="24"/>
                <w:szCs w:val="24"/>
                <w:bdr w:val="nil"/>
                <w:lang w:val="lt-LT" w:eastAsia="lt-LT"/>
              </w:rPr>
              <w:t>:</w:t>
            </w:r>
          </w:p>
          <w:p w14:paraId="7AB12362" w14:textId="378B25B6" w:rsidR="004354E4" w:rsidRPr="00204704" w:rsidRDefault="00D33F7F"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w:t>
            </w:r>
            <w:r w:rsidRPr="00204704">
              <w:rPr>
                <w:rFonts w:ascii="Times New Roman" w:eastAsia="Times New Roman" w:hAnsi="Times New Roman" w:cs="Times New Roman"/>
                <w:sz w:val="24"/>
                <w:szCs w:val="24"/>
                <w:bdr w:val="nil"/>
                <w:lang w:val="lt-LT" w:eastAsia="lt-LT"/>
              </w:rPr>
              <w:t>.2.1</w:t>
            </w:r>
            <w:r w:rsidRPr="006C6439">
              <w:rPr>
                <w:rFonts w:ascii="Times New Roman" w:eastAsia="Times New Roman" w:hAnsi="Times New Roman" w:cs="Times New Roman"/>
                <w:sz w:val="24"/>
                <w:szCs w:val="24"/>
                <w:bdr w:val="nil"/>
                <w:lang w:val="lt-LT" w:eastAsia="lt-LT"/>
              </w:rPr>
              <w:t xml:space="preserve">. </w:t>
            </w:r>
            <w:r w:rsidR="00204704" w:rsidRPr="006C6439">
              <w:rPr>
                <w:rFonts w:ascii="Times New Roman" w:eastAsia="Times New Roman" w:hAnsi="Times New Roman" w:cs="Times New Roman"/>
                <w:b/>
                <w:bCs/>
                <w:i/>
                <w:iCs/>
                <w:sz w:val="24"/>
                <w:szCs w:val="24"/>
                <w:bdr w:val="nil"/>
                <w:lang w:val="lt-LT" w:eastAsia="lt-LT"/>
              </w:rPr>
              <w:t>53</w:t>
            </w:r>
            <w:r w:rsidRPr="006C6439">
              <w:rPr>
                <w:rFonts w:ascii="Times New Roman" w:eastAsia="Times New Roman" w:hAnsi="Times New Roman" w:cs="Times New Roman"/>
                <w:b/>
                <w:bCs/>
                <w:i/>
                <w:iCs/>
                <w:sz w:val="24"/>
                <w:szCs w:val="24"/>
                <w:bdr w:val="nil"/>
                <w:lang w:val="lt-LT" w:eastAsia="lt-LT"/>
              </w:rPr>
              <w:t xml:space="preserve"> pirkimo dalyje:</w:t>
            </w:r>
            <w:r w:rsidR="004354E4" w:rsidRPr="006C6439">
              <w:rPr>
                <w:rFonts w:ascii="Times New Roman" w:eastAsia="Times New Roman" w:hAnsi="Times New Roman" w:cs="Times New Roman"/>
                <w:sz w:val="24"/>
                <w:szCs w:val="24"/>
                <w:bdr w:val="nil"/>
                <w:lang w:val="lt-LT" w:eastAsia="lt-LT"/>
              </w:rPr>
              <w:t xml:space="preserve"> </w:t>
            </w:r>
            <w:r w:rsidR="006C6439" w:rsidRPr="006C6439">
              <w:rPr>
                <w:rFonts w:ascii="Times New Roman" w:eastAsia="Times New Roman" w:hAnsi="Times New Roman" w:cs="Times New Roman"/>
                <w:sz w:val="24"/>
                <w:szCs w:val="24"/>
                <w:bdr w:val="nil"/>
                <w:lang w:val="lt-LT" w:eastAsia="lt-LT"/>
              </w:rPr>
              <w:t>4 686</w:t>
            </w:r>
            <w:r w:rsidR="008E2B8D" w:rsidRPr="006C6439">
              <w:rPr>
                <w:rFonts w:ascii="Times New Roman" w:eastAsia="Times New Roman" w:hAnsi="Times New Roman" w:cs="Times New Roman"/>
                <w:sz w:val="24"/>
                <w:szCs w:val="24"/>
                <w:bdr w:val="nil"/>
                <w:lang w:val="lt-LT" w:eastAsia="lt-LT"/>
              </w:rPr>
              <w:t>,00</w:t>
            </w:r>
            <w:r w:rsidR="004354E4" w:rsidRPr="006C6439">
              <w:rPr>
                <w:rFonts w:ascii="Times New Roman" w:eastAsia="Times New Roman" w:hAnsi="Times New Roman" w:cs="Times New Roman"/>
                <w:sz w:val="24"/>
                <w:szCs w:val="24"/>
                <w:bdr w:val="nil"/>
                <w:lang w:val="lt-LT" w:eastAsia="lt-LT"/>
              </w:rPr>
              <w:t xml:space="preserve"> </w:t>
            </w:r>
            <w:r w:rsidR="004354E4" w:rsidRPr="006C6439">
              <w:rPr>
                <w:rFonts w:ascii="Times New Roman" w:eastAsia="Times New Roman" w:hAnsi="Times New Roman" w:cs="Times New Roman"/>
                <w:sz w:val="24"/>
                <w:szCs w:val="24"/>
                <w:lang w:val="lt-LT" w:eastAsia="lt-LT"/>
              </w:rPr>
              <w:t xml:space="preserve">Eur </w:t>
            </w:r>
            <w:r w:rsidR="005E58A1" w:rsidRPr="006C6439">
              <w:rPr>
                <w:rFonts w:ascii="Times New Roman" w:eastAsia="Times New Roman" w:hAnsi="Times New Roman" w:cs="Times New Roman"/>
                <w:sz w:val="24"/>
                <w:szCs w:val="24"/>
                <w:lang w:val="lt-LT" w:eastAsia="lt-LT"/>
              </w:rPr>
              <w:t>(</w:t>
            </w:r>
            <w:r w:rsidR="006C6439" w:rsidRPr="006C6439">
              <w:rPr>
                <w:rFonts w:ascii="Times New Roman" w:eastAsia="Times New Roman" w:hAnsi="Times New Roman" w:cs="Times New Roman"/>
                <w:sz w:val="24"/>
                <w:szCs w:val="24"/>
                <w:lang w:val="lt-LT" w:eastAsia="lt-LT"/>
              </w:rPr>
              <w:t>keturi</w:t>
            </w:r>
            <w:r w:rsidR="005E58A1" w:rsidRPr="006C6439">
              <w:rPr>
                <w:rFonts w:ascii="Times New Roman" w:eastAsia="Times New Roman" w:hAnsi="Times New Roman" w:cs="Times New Roman"/>
                <w:sz w:val="24"/>
                <w:szCs w:val="24"/>
                <w:lang w:val="lt-LT" w:eastAsia="lt-LT"/>
              </w:rPr>
              <w:t xml:space="preserve"> tūkstan</w:t>
            </w:r>
            <w:r w:rsidR="008E2B8D" w:rsidRPr="006C6439">
              <w:rPr>
                <w:rFonts w:ascii="Times New Roman" w:eastAsia="Times New Roman" w:hAnsi="Times New Roman" w:cs="Times New Roman"/>
                <w:sz w:val="24"/>
                <w:szCs w:val="24"/>
                <w:lang w:val="lt-LT" w:eastAsia="lt-LT"/>
              </w:rPr>
              <w:t>čiai</w:t>
            </w:r>
            <w:r w:rsidR="005E58A1" w:rsidRPr="006C6439">
              <w:rPr>
                <w:rFonts w:ascii="Times New Roman" w:eastAsia="Times New Roman" w:hAnsi="Times New Roman" w:cs="Times New Roman"/>
                <w:sz w:val="24"/>
                <w:szCs w:val="24"/>
                <w:lang w:val="lt-LT" w:eastAsia="lt-LT"/>
              </w:rPr>
              <w:t xml:space="preserve"> </w:t>
            </w:r>
            <w:r w:rsidR="006C6439" w:rsidRPr="006C6439">
              <w:rPr>
                <w:rFonts w:ascii="Times New Roman" w:eastAsia="Times New Roman" w:hAnsi="Times New Roman" w:cs="Times New Roman"/>
                <w:sz w:val="24"/>
                <w:szCs w:val="24"/>
                <w:lang w:val="lt-LT" w:eastAsia="lt-LT"/>
              </w:rPr>
              <w:t>šeši</w:t>
            </w:r>
            <w:r w:rsidR="005E58A1" w:rsidRPr="006C6439">
              <w:rPr>
                <w:rFonts w:ascii="Times New Roman" w:eastAsia="Times New Roman" w:hAnsi="Times New Roman" w:cs="Times New Roman"/>
                <w:sz w:val="24"/>
                <w:szCs w:val="24"/>
                <w:lang w:val="lt-LT" w:eastAsia="lt-LT"/>
              </w:rPr>
              <w:t xml:space="preserve"> šimtai </w:t>
            </w:r>
            <w:r w:rsidR="006C6439" w:rsidRPr="006C6439">
              <w:rPr>
                <w:rFonts w:ascii="Times New Roman" w:eastAsia="Times New Roman" w:hAnsi="Times New Roman" w:cs="Times New Roman"/>
                <w:sz w:val="24"/>
                <w:szCs w:val="24"/>
                <w:lang w:val="lt-LT" w:eastAsia="lt-LT"/>
              </w:rPr>
              <w:t>aštuonia</w:t>
            </w:r>
            <w:r w:rsidR="00D26FB1" w:rsidRPr="006C6439">
              <w:rPr>
                <w:rFonts w:ascii="Times New Roman" w:eastAsia="Times New Roman" w:hAnsi="Times New Roman" w:cs="Times New Roman"/>
                <w:sz w:val="24"/>
                <w:szCs w:val="24"/>
                <w:lang w:val="lt-LT" w:eastAsia="lt-LT"/>
              </w:rPr>
              <w:t xml:space="preserve">sdešimt </w:t>
            </w:r>
            <w:r w:rsidR="006C6439" w:rsidRPr="006C6439">
              <w:rPr>
                <w:rFonts w:ascii="Times New Roman" w:eastAsia="Times New Roman" w:hAnsi="Times New Roman" w:cs="Times New Roman"/>
                <w:sz w:val="24"/>
                <w:szCs w:val="24"/>
                <w:lang w:val="lt-LT" w:eastAsia="lt-LT"/>
              </w:rPr>
              <w:t xml:space="preserve">šeši </w:t>
            </w:r>
            <w:r w:rsidR="008E2B8D" w:rsidRPr="006C6439">
              <w:rPr>
                <w:rFonts w:ascii="Times New Roman" w:eastAsia="Times New Roman" w:hAnsi="Times New Roman" w:cs="Times New Roman"/>
                <w:sz w:val="24"/>
                <w:szCs w:val="24"/>
                <w:lang w:val="lt-LT" w:eastAsia="lt-LT"/>
              </w:rPr>
              <w:t>eur</w:t>
            </w:r>
            <w:r w:rsidR="006C6439" w:rsidRPr="006C6439">
              <w:rPr>
                <w:rFonts w:ascii="Times New Roman" w:eastAsia="Times New Roman" w:hAnsi="Times New Roman" w:cs="Times New Roman"/>
                <w:sz w:val="24"/>
                <w:szCs w:val="24"/>
                <w:lang w:val="lt-LT" w:eastAsia="lt-LT"/>
              </w:rPr>
              <w:t>ai</w:t>
            </w:r>
            <w:r w:rsidR="008E2B8D" w:rsidRPr="006C6439">
              <w:rPr>
                <w:rFonts w:ascii="Times New Roman" w:eastAsia="Times New Roman" w:hAnsi="Times New Roman" w:cs="Times New Roman"/>
                <w:sz w:val="24"/>
                <w:szCs w:val="24"/>
                <w:lang w:val="lt-LT" w:eastAsia="lt-LT"/>
              </w:rPr>
              <w:t xml:space="preserve"> 00</w:t>
            </w:r>
            <w:r w:rsidR="00FF1B1F" w:rsidRPr="006C6439">
              <w:rPr>
                <w:rFonts w:ascii="Times New Roman" w:eastAsia="Times New Roman" w:hAnsi="Times New Roman" w:cs="Times New Roman"/>
                <w:sz w:val="24"/>
                <w:szCs w:val="24"/>
                <w:lang w:val="lt-LT" w:eastAsia="lt-LT"/>
              </w:rPr>
              <w:t xml:space="preserve"> ct</w:t>
            </w:r>
            <w:r w:rsidR="004354E4" w:rsidRPr="006C6439">
              <w:rPr>
                <w:rFonts w:ascii="Times New Roman" w:eastAsia="Times New Roman" w:hAnsi="Times New Roman" w:cs="Times New Roman"/>
                <w:sz w:val="24"/>
                <w:szCs w:val="24"/>
                <w:lang w:val="lt-LT" w:eastAsia="lt-LT"/>
              </w:rPr>
              <w:t>),</w:t>
            </w:r>
            <w:r w:rsidR="004354E4" w:rsidRPr="006C6439">
              <w:rPr>
                <w:rFonts w:ascii="Times New Roman" w:eastAsia="Times New Roman" w:hAnsi="Times New Roman" w:cs="Times New Roman"/>
                <w:sz w:val="24"/>
                <w:szCs w:val="24"/>
                <w:bdr w:val="nil"/>
                <w:lang w:val="lt-LT" w:eastAsia="lt-LT"/>
              </w:rPr>
              <w:t xml:space="preserve"> </w:t>
            </w:r>
            <w:r w:rsidR="004354E4" w:rsidRPr="006C6439">
              <w:rPr>
                <w:rFonts w:ascii="Times New Roman" w:eastAsia="Times New Roman" w:hAnsi="Times New Roman" w:cs="Times New Roman"/>
                <w:b/>
                <w:bCs/>
                <w:sz w:val="24"/>
                <w:szCs w:val="24"/>
                <w:bdr w:val="nil"/>
                <w:lang w:val="lt-LT" w:eastAsia="lt-LT"/>
              </w:rPr>
              <w:t>be pridėtinės vertės mokesčio</w:t>
            </w:r>
            <w:r w:rsidR="004354E4" w:rsidRPr="006C6439">
              <w:rPr>
                <w:rFonts w:ascii="Times New Roman" w:eastAsia="Times New Roman" w:hAnsi="Times New Roman" w:cs="Times New Roman"/>
                <w:sz w:val="24"/>
                <w:szCs w:val="24"/>
                <w:bdr w:val="nil"/>
                <w:lang w:val="lt-LT" w:eastAsia="lt-LT"/>
              </w:rPr>
              <w:t xml:space="preserve"> (toliau – </w:t>
            </w:r>
            <w:r w:rsidR="004354E4" w:rsidRPr="006C6439">
              <w:rPr>
                <w:rFonts w:ascii="Times New Roman" w:eastAsia="Times New Roman" w:hAnsi="Times New Roman" w:cs="Times New Roman"/>
                <w:b/>
                <w:bCs/>
                <w:sz w:val="24"/>
                <w:szCs w:val="24"/>
                <w:bdr w:val="nil"/>
                <w:lang w:val="lt-LT" w:eastAsia="lt-LT"/>
              </w:rPr>
              <w:t>PVM</w:t>
            </w:r>
            <w:r w:rsidR="004354E4" w:rsidRPr="006C6439">
              <w:rPr>
                <w:rFonts w:ascii="Times New Roman" w:eastAsia="Times New Roman" w:hAnsi="Times New Roman" w:cs="Times New Roman"/>
                <w:sz w:val="24"/>
                <w:szCs w:val="24"/>
                <w:bdr w:val="nil"/>
                <w:lang w:val="lt-LT" w:eastAsia="lt-LT"/>
              </w:rPr>
              <w:t>).</w:t>
            </w:r>
            <w:r w:rsidR="004354E4" w:rsidRPr="00204704">
              <w:rPr>
                <w:rFonts w:ascii="Times New Roman" w:eastAsia="Times New Roman" w:hAnsi="Times New Roman" w:cs="Times New Roman"/>
                <w:sz w:val="24"/>
                <w:szCs w:val="24"/>
                <w:bdr w:val="nil"/>
                <w:lang w:val="lt-LT" w:eastAsia="lt-LT"/>
              </w:rPr>
              <w:t xml:space="preserve"> </w:t>
            </w:r>
          </w:p>
          <w:p w14:paraId="4E78D642" w14:textId="315C95E2" w:rsidR="00D33F7F" w:rsidRPr="00204704" w:rsidRDefault="00D33F7F" w:rsidP="00D33F7F">
            <w:pPr>
              <w:spacing w:after="0" w:line="276" w:lineRule="auto"/>
              <w:jc w:val="both"/>
              <w:rPr>
                <w:rFonts w:ascii="Times New Roman" w:eastAsia="Times New Roman" w:hAnsi="Times New Roman" w:cs="Times New Roman"/>
                <w:sz w:val="24"/>
                <w:szCs w:val="24"/>
                <w:bdr w:val="nil"/>
                <w:lang w:val="lt-LT" w:eastAsia="lt-LT"/>
              </w:rPr>
            </w:pPr>
            <w:r w:rsidRPr="00204704">
              <w:rPr>
                <w:rFonts w:ascii="Times New Roman" w:eastAsia="Times New Roman" w:hAnsi="Times New Roman" w:cs="Times New Roman"/>
                <w:sz w:val="24"/>
                <w:szCs w:val="24"/>
                <w:bdr w:val="nil"/>
                <w:lang w:val="lt-LT" w:eastAsia="lt-LT"/>
              </w:rPr>
              <w:t xml:space="preserve">3.2.2. </w:t>
            </w:r>
            <w:r w:rsidR="00204704" w:rsidRPr="00204704">
              <w:rPr>
                <w:rFonts w:ascii="Times New Roman" w:eastAsia="Times New Roman" w:hAnsi="Times New Roman" w:cs="Times New Roman"/>
                <w:b/>
                <w:bCs/>
                <w:i/>
                <w:iCs/>
                <w:sz w:val="24"/>
                <w:szCs w:val="24"/>
                <w:bdr w:val="nil"/>
                <w:lang w:val="lt-LT" w:eastAsia="lt-LT"/>
              </w:rPr>
              <w:t>54</w:t>
            </w:r>
            <w:r w:rsidRPr="00204704">
              <w:rPr>
                <w:rFonts w:ascii="Times New Roman" w:eastAsia="Times New Roman" w:hAnsi="Times New Roman" w:cs="Times New Roman"/>
                <w:b/>
                <w:bCs/>
                <w:i/>
                <w:iCs/>
                <w:sz w:val="24"/>
                <w:szCs w:val="24"/>
                <w:bdr w:val="nil"/>
                <w:lang w:val="lt-LT" w:eastAsia="lt-LT"/>
              </w:rPr>
              <w:t xml:space="preserve"> pirkimo dalyje:</w:t>
            </w:r>
            <w:r w:rsidRPr="00204704">
              <w:rPr>
                <w:rFonts w:ascii="Times New Roman" w:eastAsia="Times New Roman" w:hAnsi="Times New Roman" w:cs="Times New Roman"/>
                <w:sz w:val="24"/>
                <w:szCs w:val="24"/>
                <w:bdr w:val="nil"/>
                <w:lang w:val="lt-LT" w:eastAsia="lt-LT"/>
              </w:rPr>
              <w:t xml:space="preserve"> </w:t>
            </w:r>
            <w:r w:rsidR="006C6439">
              <w:rPr>
                <w:rFonts w:ascii="Times New Roman" w:eastAsia="Times New Roman" w:hAnsi="Times New Roman" w:cs="Times New Roman"/>
                <w:sz w:val="24"/>
                <w:szCs w:val="24"/>
                <w:bdr w:val="nil"/>
                <w:lang w:val="lt-LT" w:eastAsia="lt-LT"/>
              </w:rPr>
              <w:t>2 800</w:t>
            </w:r>
            <w:r w:rsidR="00D26FB1" w:rsidRPr="00204704">
              <w:rPr>
                <w:rFonts w:ascii="Times New Roman" w:eastAsia="Times New Roman" w:hAnsi="Times New Roman" w:cs="Times New Roman"/>
                <w:sz w:val="24"/>
                <w:szCs w:val="24"/>
                <w:bdr w:val="nil"/>
                <w:lang w:val="lt-LT" w:eastAsia="lt-LT"/>
              </w:rPr>
              <w:t xml:space="preserve">,00 </w:t>
            </w:r>
            <w:r w:rsidR="00D26FB1" w:rsidRPr="00204704">
              <w:rPr>
                <w:rFonts w:ascii="Times New Roman" w:eastAsia="Times New Roman" w:hAnsi="Times New Roman" w:cs="Times New Roman"/>
                <w:sz w:val="24"/>
                <w:szCs w:val="24"/>
                <w:lang w:val="lt-LT" w:eastAsia="lt-LT"/>
              </w:rPr>
              <w:t>Eur (</w:t>
            </w:r>
            <w:r w:rsidR="006C6439">
              <w:rPr>
                <w:rFonts w:ascii="Times New Roman" w:eastAsia="Times New Roman" w:hAnsi="Times New Roman" w:cs="Times New Roman"/>
                <w:sz w:val="24"/>
                <w:szCs w:val="24"/>
                <w:lang w:val="lt-LT" w:eastAsia="lt-LT"/>
              </w:rPr>
              <w:t>du</w:t>
            </w:r>
            <w:r w:rsidR="00D26FB1" w:rsidRPr="00204704">
              <w:rPr>
                <w:rFonts w:ascii="Times New Roman" w:eastAsia="Times New Roman" w:hAnsi="Times New Roman" w:cs="Times New Roman"/>
                <w:sz w:val="24"/>
                <w:szCs w:val="24"/>
                <w:lang w:val="lt-LT" w:eastAsia="lt-LT"/>
              </w:rPr>
              <w:t xml:space="preserve"> tūkstančiai </w:t>
            </w:r>
            <w:r w:rsidR="006C6439">
              <w:rPr>
                <w:rFonts w:ascii="Times New Roman" w:eastAsia="Times New Roman" w:hAnsi="Times New Roman" w:cs="Times New Roman"/>
                <w:sz w:val="24"/>
                <w:szCs w:val="24"/>
                <w:lang w:val="lt-LT" w:eastAsia="lt-LT"/>
              </w:rPr>
              <w:t>aštuoni</w:t>
            </w:r>
            <w:r w:rsidR="00D26FB1" w:rsidRPr="00204704">
              <w:rPr>
                <w:rFonts w:ascii="Times New Roman" w:eastAsia="Times New Roman" w:hAnsi="Times New Roman" w:cs="Times New Roman"/>
                <w:sz w:val="24"/>
                <w:szCs w:val="24"/>
                <w:lang w:val="lt-LT" w:eastAsia="lt-LT"/>
              </w:rPr>
              <w:t xml:space="preserve"> šimtai eurų 00 ct)</w:t>
            </w:r>
            <w:r w:rsidRPr="00204704">
              <w:rPr>
                <w:rFonts w:ascii="Times New Roman" w:eastAsia="Times New Roman" w:hAnsi="Times New Roman" w:cs="Times New Roman"/>
                <w:sz w:val="24"/>
                <w:szCs w:val="24"/>
                <w:lang w:val="lt-LT" w:eastAsia="lt-LT"/>
              </w:rPr>
              <w:t>,</w:t>
            </w:r>
            <w:r w:rsidRPr="00204704">
              <w:rPr>
                <w:rFonts w:ascii="Times New Roman" w:eastAsia="Times New Roman" w:hAnsi="Times New Roman" w:cs="Times New Roman"/>
                <w:sz w:val="24"/>
                <w:szCs w:val="24"/>
                <w:bdr w:val="nil"/>
                <w:lang w:val="lt-LT" w:eastAsia="lt-LT"/>
              </w:rPr>
              <w:t xml:space="preserve"> be </w:t>
            </w:r>
            <w:r w:rsidRPr="00204704">
              <w:rPr>
                <w:rFonts w:ascii="Times New Roman" w:eastAsia="Times New Roman" w:hAnsi="Times New Roman" w:cs="Times New Roman"/>
                <w:b/>
                <w:bCs/>
                <w:sz w:val="24"/>
                <w:szCs w:val="24"/>
                <w:bdr w:val="nil"/>
                <w:lang w:val="lt-LT" w:eastAsia="lt-LT"/>
              </w:rPr>
              <w:t>PVM</w:t>
            </w:r>
            <w:r w:rsidRPr="00204704">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27406441" w14:textId="77777777" w:rsidR="00FB4E9C"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FB4E9C">
              <w:rPr>
                <w:rFonts w:ascii="Times New Roman" w:eastAsia="Calibri" w:hAnsi="Times New Roman" w:cs="Times New Roman"/>
                <w:sz w:val="24"/>
                <w:szCs w:val="24"/>
                <w:lang w:val="lt-LT"/>
              </w:rPr>
              <w:t>:</w:t>
            </w:r>
          </w:p>
          <w:p w14:paraId="77277DDF" w14:textId="73AC65AC" w:rsidR="004354E4" w:rsidRDefault="00FB4E9C"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6C6439">
              <w:rPr>
                <w:rFonts w:ascii="Times New Roman" w:eastAsia="Calibri" w:hAnsi="Times New Roman" w:cs="Times New Roman"/>
                <w:b/>
                <w:bCs/>
                <w:i/>
                <w:iCs/>
                <w:sz w:val="24"/>
                <w:szCs w:val="24"/>
                <w:lang w:val="lt-LT"/>
              </w:rPr>
              <w:t>53</w:t>
            </w:r>
            <w:r w:rsidRPr="00FB4E9C">
              <w:rPr>
                <w:rFonts w:ascii="Times New Roman" w:eastAsia="Calibri" w:hAnsi="Times New Roman" w:cs="Times New Roman"/>
                <w:b/>
                <w:bCs/>
                <w:i/>
                <w:iCs/>
                <w:sz w:val="24"/>
                <w:szCs w:val="24"/>
                <w:lang w:val="lt-LT"/>
              </w:rPr>
              <w:t xml:space="preserve"> pirkimo dalyje:</w:t>
            </w:r>
            <w:r w:rsidR="004354E4" w:rsidRPr="0048157A">
              <w:rPr>
                <w:rFonts w:ascii="Times New Roman" w:eastAsia="Calibri" w:hAnsi="Times New Roman" w:cs="Times New Roman"/>
                <w:sz w:val="24"/>
                <w:szCs w:val="24"/>
                <w:lang w:val="lt-LT"/>
              </w:rPr>
              <w:t xml:space="preserve"> </w:t>
            </w:r>
            <w:r w:rsidR="006C6439">
              <w:rPr>
                <w:rFonts w:ascii="Times New Roman" w:eastAsia="Arial Unicode MS" w:hAnsi="Times New Roman" w:cs="Times New Roman"/>
                <w:sz w:val="24"/>
                <w:szCs w:val="24"/>
                <w:bdr w:val="nil"/>
                <w:lang w:val="lt-LT" w:eastAsia="lt-LT"/>
              </w:rPr>
              <w:t>4 920,30</w:t>
            </w:r>
            <w:r w:rsidR="004354E4" w:rsidRPr="0048157A">
              <w:rPr>
                <w:rFonts w:ascii="Times New Roman" w:eastAsia="Times New Roman" w:hAnsi="Times New Roman" w:cs="Times New Roman"/>
                <w:sz w:val="24"/>
                <w:szCs w:val="24"/>
                <w:lang w:val="lt-LT" w:eastAsia="lt-LT"/>
              </w:rPr>
              <w:t xml:space="preserve"> Eur </w:t>
            </w:r>
            <w:r w:rsidR="00FF1B1F">
              <w:rPr>
                <w:rFonts w:ascii="Times New Roman" w:eastAsia="Times New Roman" w:hAnsi="Times New Roman" w:cs="Times New Roman"/>
                <w:sz w:val="24"/>
                <w:szCs w:val="24"/>
                <w:lang w:val="lt-LT"/>
              </w:rPr>
              <w:t>(</w:t>
            </w:r>
            <w:r w:rsidR="006C6439">
              <w:rPr>
                <w:rFonts w:ascii="Times New Roman" w:eastAsia="Times New Roman" w:hAnsi="Times New Roman" w:cs="Times New Roman"/>
                <w:sz w:val="24"/>
                <w:szCs w:val="24"/>
                <w:lang w:val="lt-LT"/>
              </w:rPr>
              <w:t>keturi</w:t>
            </w:r>
            <w:r w:rsidR="00FF1B1F">
              <w:rPr>
                <w:rFonts w:ascii="Times New Roman" w:eastAsia="Times New Roman" w:hAnsi="Times New Roman" w:cs="Times New Roman"/>
                <w:sz w:val="24"/>
                <w:szCs w:val="24"/>
                <w:lang w:val="lt-LT"/>
              </w:rPr>
              <w:t xml:space="preserve"> tūkstan</w:t>
            </w:r>
            <w:r w:rsidR="00851FE3">
              <w:rPr>
                <w:rFonts w:ascii="Times New Roman" w:eastAsia="Times New Roman" w:hAnsi="Times New Roman" w:cs="Times New Roman"/>
                <w:sz w:val="24"/>
                <w:szCs w:val="24"/>
                <w:lang w:val="lt-LT"/>
              </w:rPr>
              <w:t>čiai</w:t>
            </w:r>
            <w:r w:rsidR="00FF1B1F">
              <w:rPr>
                <w:rFonts w:ascii="Times New Roman" w:eastAsia="Times New Roman" w:hAnsi="Times New Roman" w:cs="Times New Roman"/>
                <w:sz w:val="24"/>
                <w:szCs w:val="24"/>
                <w:lang w:val="lt-LT"/>
              </w:rPr>
              <w:t xml:space="preserve"> </w:t>
            </w:r>
            <w:r w:rsidR="006C6439">
              <w:rPr>
                <w:rFonts w:ascii="Times New Roman" w:eastAsia="Times New Roman" w:hAnsi="Times New Roman" w:cs="Times New Roman"/>
                <w:sz w:val="24"/>
                <w:szCs w:val="24"/>
                <w:lang w:val="lt-LT"/>
              </w:rPr>
              <w:t>devyni</w:t>
            </w:r>
            <w:r w:rsidR="00FF1B1F">
              <w:rPr>
                <w:rFonts w:ascii="Times New Roman" w:eastAsia="Times New Roman" w:hAnsi="Times New Roman" w:cs="Times New Roman"/>
                <w:sz w:val="24"/>
                <w:szCs w:val="24"/>
                <w:lang w:val="lt-LT"/>
              </w:rPr>
              <w:t xml:space="preserve"> šimtai </w:t>
            </w:r>
            <w:r w:rsidR="006C6439">
              <w:rPr>
                <w:rFonts w:ascii="Times New Roman" w:eastAsia="Times New Roman" w:hAnsi="Times New Roman" w:cs="Times New Roman"/>
                <w:sz w:val="24"/>
                <w:szCs w:val="24"/>
                <w:lang w:val="lt-LT"/>
              </w:rPr>
              <w:t>dvi</w:t>
            </w:r>
            <w:r w:rsidR="00F6327E">
              <w:rPr>
                <w:rFonts w:ascii="Times New Roman" w:eastAsia="Times New Roman" w:hAnsi="Times New Roman" w:cs="Times New Roman"/>
                <w:sz w:val="24"/>
                <w:szCs w:val="24"/>
                <w:lang w:val="lt-LT"/>
              </w:rPr>
              <w:t xml:space="preserve">dešimt </w:t>
            </w:r>
            <w:r w:rsidR="006C6439">
              <w:rPr>
                <w:rFonts w:ascii="Times New Roman" w:eastAsia="Times New Roman" w:hAnsi="Times New Roman" w:cs="Times New Roman"/>
                <w:sz w:val="24"/>
                <w:szCs w:val="24"/>
                <w:lang w:val="lt-LT"/>
              </w:rPr>
              <w:t>eurų</w:t>
            </w:r>
            <w:r w:rsidR="00F6327E">
              <w:rPr>
                <w:rFonts w:ascii="Times New Roman" w:eastAsia="Times New Roman" w:hAnsi="Times New Roman" w:cs="Times New Roman"/>
                <w:sz w:val="24"/>
                <w:szCs w:val="24"/>
                <w:lang w:val="lt-LT"/>
              </w:rPr>
              <w:t xml:space="preserve"> </w:t>
            </w:r>
            <w:r w:rsidR="006C6439">
              <w:rPr>
                <w:rFonts w:ascii="Times New Roman" w:eastAsia="Times New Roman" w:hAnsi="Times New Roman" w:cs="Times New Roman"/>
                <w:sz w:val="24"/>
                <w:szCs w:val="24"/>
                <w:lang w:val="lt-LT"/>
              </w:rPr>
              <w:t>3</w:t>
            </w:r>
            <w:r w:rsidR="00851FE3">
              <w:rPr>
                <w:rFonts w:ascii="Times New Roman" w:eastAsia="Times New Roman" w:hAnsi="Times New Roman" w:cs="Times New Roman"/>
                <w:sz w:val="24"/>
                <w:szCs w:val="24"/>
                <w:lang w:val="lt-LT"/>
              </w:rPr>
              <w:t>0</w:t>
            </w:r>
            <w:r w:rsidR="00F6327E">
              <w:rPr>
                <w:rFonts w:ascii="Times New Roman" w:eastAsia="Times New Roman" w:hAnsi="Times New Roman" w:cs="Times New Roman"/>
                <w:sz w:val="24"/>
                <w:szCs w:val="24"/>
                <w:lang w:val="lt-LT"/>
              </w:rPr>
              <w:t xml:space="preserve"> ct</w:t>
            </w:r>
            <w:r w:rsidR="004354E4" w:rsidRPr="0048157A">
              <w:rPr>
                <w:rFonts w:ascii="Times New Roman" w:eastAsia="Times New Roman" w:hAnsi="Times New Roman" w:cs="Times New Roman"/>
                <w:sz w:val="24"/>
                <w:szCs w:val="24"/>
                <w:lang w:val="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9F2F28">
              <w:rPr>
                <w:rFonts w:ascii="Times New Roman" w:eastAsia="Times New Roman" w:hAnsi="Times New Roman" w:cs="Times New Roman"/>
                <w:sz w:val="24"/>
                <w:szCs w:val="24"/>
                <w:lang w:val="lt-LT" w:eastAsia="lt-LT"/>
              </w:rPr>
              <w:t>234,30</w:t>
            </w:r>
            <w:r w:rsidR="004354E4" w:rsidRPr="0048157A">
              <w:rPr>
                <w:rFonts w:ascii="Times New Roman" w:eastAsia="Times New Roman" w:hAnsi="Times New Roman" w:cs="Times New Roman"/>
                <w:sz w:val="24"/>
                <w:szCs w:val="24"/>
                <w:lang w:val="lt-LT" w:eastAsia="lt-LT"/>
              </w:rPr>
              <w:t xml:space="preserve"> Eur </w:t>
            </w:r>
            <w:r w:rsidR="00F6327E">
              <w:rPr>
                <w:rFonts w:ascii="Times New Roman" w:eastAsia="Times New Roman" w:hAnsi="Times New Roman" w:cs="Times New Roman"/>
                <w:sz w:val="24"/>
                <w:szCs w:val="24"/>
                <w:lang w:val="lt-LT" w:eastAsia="lt-LT"/>
              </w:rPr>
              <w:t>(</w:t>
            </w:r>
            <w:r w:rsidR="009F2F28">
              <w:rPr>
                <w:rFonts w:ascii="Times New Roman" w:eastAsia="Times New Roman" w:hAnsi="Times New Roman" w:cs="Times New Roman"/>
                <w:sz w:val="24"/>
                <w:szCs w:val="24"/>
                <w:lang w:val="lt-LT" w:eastAsia="lt-LT"/>
              </w:rPr>
              <w:t>du</w:t>
            </w:r>
            <w:r w:rsidR="00851FE3">
              <w:rPr>
                <w:rFonts w:ascii="Times New Roman" w:eastAsia="Times New Roman" w:hAnsi="Times New Roman" w:cs="Times New Roman"/>
                <w:sz w:val="24"/>
                <w:szCs w:val="24"/>
                <w:lang w:val="lt-LT" w:eastAsia="lt-LT"/>
              </w:rPr>
              <w:t xml:space="preserve"> šimtai </w:t>
            </w:r>
            <w:r w:rsidR="009F2F28">
              <w:rPr>
                <w:rFonts w:ascii="Times New Roman" w:eastAsia="Times New Roman" w:hAnsi="Times New Roman" w:cs="Times New Roman"/>
                <w:sz w:val="24"/>
                <w:szCs w:val="24"/>
                <w:lang w:val="lt-LT" w:eastAsia="lt-LT"/>
              </w:rPr>
              <w:t>tri</w:t>
            </w:r>
            <w:r w:rsidR="00851FE3">
              <w:rPr>
                <w:rFonts w:ascii="Times New Roman" w:eastAsia="Times New Roman" w:hAnsi="Times New Roman" w:cs="Times New Roman"/>
                <w:sz w:val="24"/>
                <w:szCs w:val="24"/>
                <w:lang w:val="lt-LT" w:eastAsia="lt-LT"/>
              </w:rPr>
              <w:t xml:space="preserve">sdešimt </w:t>
            </w:r>
            <w:r w:rsidR="009F2F28">
              <w:rPr>
                <w:rFonts w:ascii="Times New Roman" w:eastAsia="Times New Roman" w:hAnsi="Times New Roman" w:cs="Times New Roman"/>
                <w:sz w:val="24"/>
                <w:szCs w:val="24"/>
                <w:lang w:val="lt-LT" w:eastAsia="lt-LT"/>
              </w:rPr>
              <w:t>keturi</w:t>
            </w:r>
            <w:r w:rsidR="00F6327E">
              <w:rPr>
                <w:rFonts w:ascii="Times New Roman" w:eastAsia="Times New Roman" w:hAnsi="Times New Roman" w:cs="Times New Roman"/>
                <w:sz w:val="24"/>
                <w:szCs w:val="24"/>
                <w:lang w:val="lt-LT" w:eastAsia="lt-LT"/>
              </w:rPr>
              <w:t xml:space="preserve"> eurai </w:t>
            </w:r>
            <w:r w:rsidR="009F2F28">
              <w:rPr>
                <w:rFonts w:ascii="Times New Roman" w:eastAsia="Times New Roman" w:hAnsi="Times New Roman" w:cs="Times New Roman"/>
                <w:sz w:val="24"/>
                <w:szCs w:val="24"/>
                <w:lang w:val="lt-LT" w:eastAsia="lt-LT"/>
              </w:rPr>
              <w:t>3</w:t>
            </w:r>
            <w:r w:rsidR="00851FE3">
              <w:rPr>
                <w:rFonts w:ascii="Times New Roman" w:eastAsia="Times New Roman" w:hAnsi="Times New Roman" w:cs="Times New Roman"/>
                <w:sz w:val="24"/>
                <w:szCs w:val="24"/>
                <w:lang w:val="lt-LT" w:eastAsia="lt-LT"/>
              </w:rPr>
              <w:t>0</w:t>
            </w:r>
            <w:r w:rsidR="00F6327E">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 xml:space="preserve">). </w:t>
            </w:r>
          </w:p>
          <w:p w14:paraId="6DEE9A24" w14:textId="06E93578" w:rsidR="00122F22" w:rsidRPr="002D2693" w:rsidRDefault="00122F22"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3.3.2. </w:t>
            </w:r>
            <w:r w:rsidR="006C6439">
              <w:rPr>
                <w:rFonts w:ascii="Times New Roman" w:eastAsia="Calibri" w:hAnsi="Times New Roman" w:cs="Times New Roman"/>
                <w:b/>
                <w:bCs/>
                <w:i/>
                <w:iCs/>
                <w:sz w:val="24"/>
                <w:szCs w:val="24"/>
                <w:lang w:val="lt-LT"/>
              </w:rPr>
              <w:t>54</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C212A7">
              <w:rPr>
                <w:rFonts w:ascii="Times New Roman" w:eastAsia="Arial Unicode MS" w:hAnsi="Times New Roman" w:cs="Times New Roman"/>
                <w:sz w:val="24"/>
                <w:szCs w:val="24"/>
                <w:bdr w:val="nil"/>
                <w:lang w:val="lt-LT" w:eastAsia="lt-LT"/>
              </w:rPr>
              <w:t>2 940,00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C212A7">
              <w:rPr>
                <w:rFonts w:ascii="Times New Roman" w:eastAsia="Times New Roman" w:hAnsi="Times New Roman" w:cs="Times New Roman"/>
                <w:sz w:val="24"/>
                <w:szCs w:val="24"/>
                <w:lang w:val="lt-LT"/>
              </w:rPr>
              <w:t>du</w:t>
            </w:r>
            <w:r>
              <w:rPr>
                <w:rFonts w:ascii="Times New Roman" w:eastAsia="Times New Roman" w:hAnsi="Times New Roman" w:cs="Times New Roman"/>
                <w:sz w:val="24"/>
                <w:szCs w:val="24"/>
                <w:lang w:val="lt-LT"/>
              </w:rPr>
              <w:t xml:space="preserve"> tūkstančiai </w:t>
            </w:r>
            <w:r w:rsidR="00C212A7">
              <w:rPr>
                <w:rFonts w:ascii="Times New Roman" w:eastAsia="Times New Roman" w:hAnsi="Times New Roman" w:cs="Times New Roman"/>
                <w:sz w:val="24"/>
                <w:szCs w:val="24"/>
                <w:lang w:val="lt-LT"/>
              </w:rPr>
              <w:t>devyni</w:t>
            </w:r>
            <w:r>
              <w:rPr>
                <w:rFonts w:ascii="Times New Roman" w:eastAsia="Times New Roman" w:hAnsi="Times New Roman" w:cs="Times New Roman"/>
                <w:sz w:val="24"/>
                <w:szCs w:val="24"/>
                <w:lang w:val="lt-LT"/>
              </w:rPr>
              <w:t xml:space="preserve"> šimtai </w:t>
            </w:r>
            <w:r w:rsidR="00C212A7">
              <w:rPr>
                <w:rFonts w:ascii="Times New Roman" w:eastAsia="Times New Roman" w:hAnsi="Times New Roman" w:cs="Times New Roman"/>
                <w:sz w:val="24"/>
                <w:szCs w:val="24"/>
                <w:lang w:val="lt-LT"/>
              </w:rPr>
              <w:t>keturias</w:t>
            </w:r>
            <w:r>
              <w:rPr>
                <w:rFonts w:ascii="Times New Roman" w:eastAsia="Times New Roman" w:hAnsi="Times New Roman" w:cs="Times New Roman"/>
                <w:sz w:val="24"/>
                <w:szCs w:val="24"/>
                <w:lang w:val="lt-LT"/>
              </w:rPr>
              <w:t xml:space="preserve">dešimt </w:t>
            </w:r>
            <w:r w:rsidR="00C212A7">
              <w:rPr>
                <w:rFonts w:ascii="Times New Roman" w:eastAsia="Times New Roman" w:hAnsi="Times New Roman" w:cs="Times New Roman"/>
                <w:sz w:val="24"/>
                <w:szCs w:val="24"/>
                <w:lang w:val="lt-LT"/>
              </w:rPr>
              <w:t>eurų</w:t>
            </w:r>
            <w:r>
              <w:rPr>
                <w:rFonts w:ascii="Times New Roman" w:eastAsia="Times New Roman" w:hAnsi="Times New Roman" w:cs="Times New Roman"/>
                <w:sz w:val="24"/>
                <w:szCs w:val="24"/>
                <w:lang w:val="lt-LT"/>
              </w:rPr>
              <w:t xml:space="preserve"> </w:t>
            </w:r>
            <w:r w:rsidR="00C212A7">
              <w:rPr>
                <w:rFonts w:ascii="Times New Roman" w:eastAsia="Times New Roman" w:hAnsi="Times New Roman" w:cs="Times New Roman"/>
                <w:sz w:val="24"/>
                <w:szCs w:val="24"/>
                <w:lang w:val="lt-LT"/>
              </w:rPr>
              <w:t>0</w:t>
            </w:r>
            <w:r>
              <w:rPr>
                <w:rFonts w:ascii="Times New Roman" w:eastAsia="Times New Roman" w:hAnsi="Times New Roman" w:cs="Times New Roman"/>
                <w:sz w:val="24"/>
                <w:szCs w:val="24"/>
                <w:lang w:val="lt-LT"/>
              </w:rPr>
              <w:t>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C212A7">
              <w:rPr>
                <w:rFonts w:ascii="Times New Roman" w:eastAsia="Times New Roman" w:hAnsi="Times New Roman" w:cs="Times New Roman"/>
                <w:sz w:val="24"/>
                <w:szCs w:val="24"/>
                <w:lang w:val="lt-LT" w:eastAsia="lt-LT"/>
              </w:rPr>
              <w:t>140,00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(vienas šimta</w:t>
            </w:r>
            <w:r w:rsidR="00C212A7">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 xml:space="preserve"> </w:t>
            </w:r>
            <w:r w:rsidR="00C212A7">
              <w:rPr>
                <w:rFonts w:ascii="Times New Roman" w:eastAsia="Times New Roman" w:hAnsi="Times New Roman" w:cs="Times New Roman"/>
                <w:sz w:val="24"/>
                <w:szCs w:val="24"/>
                <w:lang w:val="lt-LT" w:eastAsia="lt-LT"/>
              </w:rPr>
              <w:t>keturia</w:t>
            </w:r>
            <w:r>
              <w:rPr>
                <w:rFonts w:ascii="Times New Roman" w:eastAsia="Times New Roman" w:hAnsi="Times New Roman" w:cs="Times New Roman"/>
                <w:sz w:val="24"/>
                <w:szCs w:val="24"/>
                <w:lang w:val="lt-LT" w:eastAsia="lt-LT"/>
              </w:rPr>
              <w:t xml:space="preserve">sdešimt </w:t>
            </w:r>
            <w:r w:rsidR="00C212A7">
              <w:rPr>
                <w:rFonts w:ascii="Times New Roman" w:eastAsia="Times New Roman" w:hAnsi="Times New Roman" w:cs="Times New Roman"/>
                <w:sz w:val="24"/>
                <w:szCs w:val="24"/>
                <w:lang w:val="lt-LT" w:eastAsia="lt-LT"/>
              </w:rPr>
              <w:t>eurų 00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Susitarime nurodyti indekso reikšmę laikotarpio pradžioje ir jos nustatymo datą, indekso reikšmę laikotarpio pabaigoje ir jos </w:t>
            </w:r>
            <w:r>
              <w:rPr>
                <w:rFonts w:ascii="Times New Roman" w:hAnsi="Times New Roman" w:cs="Times New Roman"/>
                <w:sz w:val="24"/>
                <w:szCs w:val="24"/>
                <w:lang w:val="lt-LT"/>
              </w:rPr>
              <w:lastRenderedPageBreak/>
              <w:t>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lastRenderedPageBreak/>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2D43E899"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751A3A04"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w:t>
            </w:r>
            <w:r w:rsidRPr="001D3016">
              <w:rPr>
                <w:rFonts w:ascii="Times New Roman" w:eastAsia="Times New Roman" w:hAnsi="Times New Roman" w:cs="Times New Roman"/>
                <w:color w:val="000000"/>
                <w:sz w:val="24"/>
                <w:szCs w:val="24"/>
                <w:bdr w:val="nil"/>
                <w:lang w:val="lt-LT" w:eastAsia="lt-LT"/>
              </w:rPr>
              <w:t xml:space="preserve">Sutarties galiojimo laikotarpiu įsipareigoja nupirkti Prekių už ne mažiau kaip </w:t>
            </w:r>
            <w:r w:rsidR="001D3016" w:rsidRPr="001D3016">
              <w:rPr>
                <w:rFonts w:ascii="Times New Roman" w:eastAsia="Times New Roman" w:hAnsi="Times New Roman" w:cs="Times New Roman"/>
                <w:color w:val="000000"/>
                <w:sz w:val="24"/>
                <w:szCs w:val="24"/>
                <w:bdr w:val="nil"/>
                <w:lang w:val="lt-LT" w:eastAsia="lt-LT"/>
              </w:rPr>
              <w:t>5</w:t>
            </w:r>
            <w:r w:rsidRPr="001D3016">
              <w:rPr>
                <w:rFonts w:ascii="Times New Roman" w:eastAsia="Times New Roman" w:hAnsi="Times New Roman" w:cs="Times New Roman"/>
                <w:color w:val="000000"/>
                <w:sz w:val="24"/>
                <w:szCs w:val="24"/>
                <w:bdr w:val="nil"/>
                <w:lang w:val="lt-LT" w:eastAsia="lt-LT"/>
              </w:rPr>
              <w:t>0</w:t>
            </w:r>
            <w:r w:rsidR="002A78B4" w:rsidRPr="001D3016">
              <w:rPr>
                <w:rFonts w:ascii="Times New Roman" w:eastAsia="Times New Roman" w:hAnsi="Times New Roman" w:cs="Times New Roman"/>
                <w:color w:val="000000"/>
                <w:sz w:val="24"/>
                <w:szCs w:val="24"/>
                <w:bdr w:val="nil"/>
                <w:lang w:val="lt-LT" w:eastAsia="lt-LT"/>
              </w:rPr>
              <w:t xml:space="preserve"> </w:t>
            </w:r>
            <w:r w:rsidRPr="001D3016">
              <w:rPr>
                <w:rFonts w:ascii="Times New Roman" w:eastAsia="Times New Roman" w:hAnsi="Times New Roman" w:cs="Times New Roman"/>
                <w:color w:val="000000"/>
                <w:sz w:val="24"/>
                <w:szCs w:val="24"/>
                <w:bdr w:val="nil"/>
                <w:lang w:val="lt-LT" w:eastAsia="lt-LT"/>
              </w:rPr>
              <w:t>proc. Pradinės sutarties vertės</w:t>
            </w:r>
            <w:r w:rsidR="007227E8" w:rsidRPr="001D3016">
              <w:rPr>
                <w:rFonts w:ascii="Times New Roman" w:eastAsia="Times New Roman" w:hAnsi="Times New Roman" w:cs="Times New Roman"/>
                <w:color w:val="000000"/>
                <w:sz w:val="24"/>
                <w:szCs w:val="24"/>
                <w:bdr w:val="nil"/>
                <w:lang w:val="lt-LT" w:eastAsia="lt-LT"/>
              </w:rPr>
              <w:t xml:space="preserve"> ar</w:t>
            </w:r>
            <w:r w:rsidR="007227E8" w:rsidRPr="007227E8">
              <w:rPr>
                <w:rFonts w:ascii="Times New Roman" w:eastAsia="Times New Roman" w:hAnsi="Times New Roman" w:cs="Times New Roman"/>
                <w:color w:val="000000"/>
                <w:sz w:val="24"/>
                <w:szCs w:val="24"/>
                <w:bdr w:val="nil"/>
                <w:lang w:val="lt-LT" w:eastAsia="lt-LT"/>
              </w:rPr>
              <w:t xml:space="preserve">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DF97625" w:rsidR="00894A42" w:rsidRPr="00CF19E9"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E65B4E"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 xml:space="preserve">6.5. Papildomai taikomos baudos </w:t>
            </w:r>
          </w:p>
        </w:tc>
        <w:tc>
          <w:tcPr>
            <w:tcW w:w="5103" w:type="dxa"/>
            <w:gridSpan w:val="2"/>
          </w:tcPr>
          <w:p w14:paraId="5CA15258" w14:textId="04480B0C"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w:t>
            </w:r>
            <w:r w:rsidRPr="001D3016">
              <w:rPr>
                <w:rFonts w:ascii="Times New Roman" w:hAnsi="Times New Roman" w:cs="Times New Roman"/>
                <w:sz w:val="24"/>
                <w:szCs w:val="24"/>
                <w:lang w:val="lt-LT"/>
              </w:rPr>
              <w:t xml:space="preserve">terminą nupirkti Prekių už ne mažiau kaip </w:t>
            </w:r>
            <w:r w:rsidR="001D3016" w:rsidRPr="001D3016">
              <w:rPr>
                <w:rFonts w:ascii="Times New Roman" w:hAnsi="Times New Roman" w:cs="Times New Roman"/>
                <w:sz w:val="24"/>
                <w:szCs w:val="24"/>
                <w:lang w:val="lt-LT"/>
              </w:rPr>
              <w:t>5</w:t>
            </w:r>
            <w:r w:rsidRPr="001D3016">
              <w:rPr>
                <w:rFonts w:ascii="Times New Roman" w:hAnsi="Times New Roman" w:cs="Times New Roman"/>
                <w:sz w:val="24"/>
                <w:szCs w:val="24"/>
                <w:lang w:val="lt-LT"/>
              </w:rPr>
              <w:t xml:space="preserve">0 procentų Pradinės sutarties vertės Pirkėjas sumoka </w:t>
            </w:r>
            <w:r w:rsidR="00F17092" w:rsidRPr="001D3016">
              <w:rPr>
                <w:rFonts w:ascii="Times New Roman" w:hAnsi="Times New Roman" w:cs="Times New Roman"/>
                <w:sz w:val="24"/>
                <w:szCs w:val="24"/>
                <w:lang w:val="lt-LT"/>
              </w:rPr>
              <w:t>1</w:t>
            </w:r>
            <w:r w:rsidRPr="001D3016">
              <w:rPr>
                <w:rFonts w:ascii="Times New Roman" w:hAnsi="Times New Roman" w:cs="Times New Roman"/>
                <w:sz w:val="24"/>
                <w:szCs w:val="24"/>
                <w:lang w:val="lt-LT"/>
              </w:rPr>
              <w:t xml:space="preserve"> procent</w:t>
            </w:r>
            <w:r w:rsidR="00F17092" w:rsidRPr="001D3016">
              <w:rPr>
                <w:rFonts w:ascii="Times New Roman" w:hAnsi="Times New Roman" w:cs="Times New Roman"/>
                <w:sz w:val="24"/>
                <w:szCs w:val="24"/>
                <w:lang w:val="lt-LT"/>
              </w:rPr>
              <w:t>o</w:t>
            </w:r>
            <w:r w:rsidRPr="001D3016">
              <w:rPr>
                <w:rFonts w:ascii="Times New Roman" w:hAnsi="Times New Roman" w:cs="Times New Roman"/>
                <w:sz w:val="24"/>
                <w:szCs w:val="24"/>
                <w:lang w:val="lt-LT"/>
              </w:rPr>
              <w:t xml:space="preserve"> dydžio baudą nuo neišpirktos Pirkimo sutarties </w:t>
            </w:r>
            <w:r w:rsidR="00A734C6" w:rsidRPr="001D3016">
              <w:rPr>
                <w:rFonts w:ascii="Times New Roman" w:hAnsi="Times New Roman" w:cs="Times New Roman"/>
                <w:sz w:val="24"/>
                <w:szCs w:val="24"/>
                <w:lang w:val="lt-LT"/>
              </w:rPr>
              <w:t>3</w:t>
            </w:r>
            <w:r w:rsidR="00911CFE" w:rsidRPr="001D3016">
              <w:rPr>
                <w:rFonts w:ascii="Times New Roman" w:hAnsi="Times New Roman" w:cs="Times New Roman"/>
                <w:sz w:val="24"/>
                <w:szCs w:val="24"/>
                <w:lang w:val="lt-LT"/>
              </w:rPr>
              <w:t>.2</w:t>
            </w:r>
            <w:r w:rsidRPr="001D301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E65B4E"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1D3016"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D3016">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Sutarties pratęsimas numatomas, kai </w:t>
            </w:r>
            <w:r w:rsidRPr="001D3016">
              <w:rPr>
                <w:rFonts w:ascii="Times New Roman" w:hAnsi="Times New Roman" w:cs="Times New Roman"/>
                <w:sz w:val="24"/>
                <w:szCs w:val="24"/>
                <w:lang w:val="lt-LT"/>
              </w:rPr>
              <w:t>yra Bendrosiose Sutarties sąlygose numatyti pagrindai.</w:t>
            </w:r>
          </w:p>
          <w:p w14:paraId="3281BFDF"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4DC4D6" w14:textId="43B7D603" w:rsidR="00F256DC" w:rsidRPr="001D3016" w:rsidRDefault="00F256DC"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Šalių abipusiu rašytiniu susitarimu Sutartis tomis pačiomis sąlygomis gali būti pratęsta 12 mėn., jeigu yra išlikęs poreikis ir Pirkėjas neišpirko Prekių pagal Sutartį ir nėra išnaudota Sutarties kaina</w:t>
            </w:r>
            <w:r w:rsidR="00770934" w:rsidRPr="001D3016">
              <w:rPr>
                <w:rFonts w:ascii="Times New Roman" w:hAnsi="Times New Roman" w:cs="Times New Roman"/>
                <w:sz w:val="24"/>
                <w:szCs w:val="24"/>
                <w:lang w:val="lt-LT"/>
              </w:rPr>
              <w:t>.</w:t>
            </w:r>
          </w:p>
          <w:p w14:paraId="34FCCDDF" w14:textId="5ADC75EB"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Prekių tiekimo terminas, įskaitant pratęsimus, negali būti ilgesnis kaip </w:t>
            </w:r>
            <w:r w:rsidR="00123057" w:rsidRPr="001D3016">
              <w:rPr>
                <w:rFonts w:ascii="Times New Roman" w:eastAsia="Times New Roman" w:hAnsi="Times New Roman" w:cs="Times New Roman"/>
                <w:sz w:val="24"/>
                <w:szCs w:val="24"/>
                <w:lang w:val="lt-LT"/>
              </w:rPr>
              <w:t>36</w:t>
            </w:r>
            <w:r w:rsidRPr="001D3016">
              <w:rPr>
                <w:rFonts w:ascii="Times New Roman" w:eastAsia="Times New Roman" w:hAnsi="Times New Roman" w:cs="Times New Roman"/>
                <w:sz w:val="24"/>
                <w:szCs w:val="24"/>
                <w:lang w:val="lt-LT"/>
              </w:rPr>
              <w:t xml:space="preserve"> mėnesi</w:t>
            </w:r>
            <w:r w:rsidR="00770934" w:rsidRPr="001D3016">
              <w:rPr>
                <w:rFonts w:ascii="Times New Roman" w:eastAsia="Times New Roman" w:hAnsi="Times New Roman" w:cs="Times New Roman"/>
                <w:sz w:val="24"/>
                <w:szCs w:val="24"/>
                <w:lang w:val="lt-LT"/>
              </w:rPr>
              <w:t>ai</w:t>
            </w:r>
            <w:r w:rsidRPr="001D3016">
              <w:rPr>
                <w:rFonts w:ascii="Times New Roman" w:eastAsia="Times New Roman" w:hAnsi="Times New Roman" w:cs="Times New Roman"/>
                <w:sz w:val="24"/>
                <w:szCs w:val="24"/>
                <w:lang w:val="lt-LT"/>
              </w:rPr>
              <w:t>.</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12.10.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E65B4E"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199AC8F"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E65B4E"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lastRenderedPageBreak/>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6B060E"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11C7C7EE" w:rsidR="004354E4" w:rsidRPr="00CF19E9" w:rsidRDefault="00F16CE2" w:rsidP="00CF19E9">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8C1F72" w14:paraId="3583E9E0" w14:textId="77777777" w:rsidTr="008B0270">
        <w:tc>
          <w:tcPr>
            <w:tcW w:w="4749" w:type="dxa"/>
            <w:gridSpan w:val="2"/>
          </w:tcPr>
          <w:p w14:paraId="4DA89953" w14:textId="5B05FB9A"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Style w:val="normaltextrun"/>
                <w:rFonts w:ascii="Times New Roman" w:hAnsi="Times New Roman" w:cs="Times New Roman"/>
                <w:sz w:val="24"/>
                <w:szCs w:val="24"/>
                <w:lang w:val="lt-LT"/>
              </w:rPr>
              <w:t>P</w:t>
            </w:r>
            <w:r w:rsidRPr="00C65432">
              <w:rPr>
                <w:rStyle w:val="normaltextrun"/>
                <w:rFonts w:ascii="Times New Roman" w:hAnsi="Times New Roman" w:cs="Times New Roman"/>
                <w:sz w:val="24"/>
                <w:szCs w:val="24"/>
                <w:lang w:val="lt-LT"/>
              </w:rPr>
              <w:t>rof. dr. Diana</w:t>
            </w:r>
            <w:r w:rsidR="0085226F">
              <w:rPr>
                <w:rStyle w:val="normaltextrun"/>
                <w:rFonts w:ascii="Times New Roman" w:hAnsi="Times New Roman" w:cs="Times New Roman"/>
                <w:sz w:val="24"/>
                <w:szCs w:val="24"/>
                <w:lang w:val="lt-LT"/>
              </w:rPr>
              <w:t xml:space="preserve">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p w14:paraId="580EE150" w14:textId="1DDEC0BC"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Generalinė direktorė</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B820AF9" w:rsidR="00F16CE2" w:rsidRPr="008C1F72" w:rsidRDefault="005F6D28"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5F6D28">
              <w:rPr>
                <w:rFonts w:ascii="Times New Roman" w:eastAsia="Arial Unicode MS" w:hAnsi="Times New Roman" w:cs="Times New Roman"/>
                <w:sz w:val="24"/>
                <w:szCs w:val="24"/>
                <w:bdr w:val="nil"/>
                <w:lang w:val="pt-PT"/>
              </w:rPr>
              <w:t>Vytautas Jucys</w:t>
            </w:r>
          </w:p>
          <w:p w14:paraId="09F20370" w14:textId="5F50FBA9" w:rsidR="00F16CE2" w:rsidRPr="00565F65" w:rsidRDefault="009546AB" w:rsidP="00F16CE2">
            <w:pPr>
              <w:suppressAutoHyphens/>
              <w:spacing w:line="276" w:lineRule="auto"/>
              <w:ind w:firstLine="562"/>
              <w:jc w:val="both"/>
              <w:rPr>
                <w:rFonts w:ascii="Times New Roman" w:eastAsia="Arial Unicode MS" w:hAnsi="Times New Roman" w:cs="Times New Roman"/>
                <w:sz w:val="24"/>
                <w:szCs w:val="24"/>
                <w:bdr w:val="nil"/>
                <w:lang w:val="pt-PT"/>
              </w:rPr>
            </w:pPr>
            <w:r>
              <w:rPr>
                <w:rFonts w:ascii="Times New Roman" w:eastAsia="Arial Unicode MS" w:hAnsi="Times New Roman" w:cs="Times New Roman"/>
                <w:sz w:val="24"/>
                <w:szCs w:val="24"/>
                <w:bdr w:val="nil"/>
                <w:lang w:val="pt-P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72958128"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768C" w14:textId="77777777" w:rsidR="00C1093D" w:rsidRDefault="00C1093D" w:rsidP="0063379D">
      <w:pPr>
        <w:spacing w:after="0" w:line="240" w:lineRule="auto"/>
      </w:pPr>
      <w:r>
        <w:separator/>
      </w:r>
    </w:p>
  </w:endnote>
  <w:endnote w:type="continuationSeparator" w:id="0">
    <w:p w14:paraId="407DFDE3" w14:textId="77777777" w:rsidR="00C1093D" w:rsidRDefault="00C1093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563A" w14:textId="77777777" w:rsidR="00C1093D" w:rsidRDefault="00C1093D" w:rsidP="0063379D">
      <w:pPr>
        <w:spacing w:after="0" w:line="240" w:lineRule="auto"/>
      </w:pPr>
      <w:r>
        <w:separator/>
      </w:r>
    </w:p>
  </w:footnote>
  <w:footnote w:type="continuationSeparator" w:id="0">
    <w:p w14:paraId="015CF344" w14:textId="77777777" w:rsidR="00C1093D" w:rsidRDefault="00C1093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569C2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4D73"/>
    <w:rsid w:val="00106A1E"/>
    <w:rsid w:val="00107791"/>
    <w:rsid w:val="00107AA3"/>
    <w:rsid w:val="00110667"/>
    <w:rsid w:val="0011288B"/>
    <w:rsid w:val="00115327"/>
    <w:rsid w:val="00115986"/>
    <w:rsid w:val="00122F22"/>
    <w:rsid w:val="00123057"/>
    <w:rsid w:val="00136FD1"/>
    <w:rsid w:val="001433C1"/>
    <w:rsid w:val="00147974"/>
    <w:rsid w:val="0015003F"/>
    <w:rsid w:val="00161C69"/>
    <w:rsid w:val="00162EB2"/>
    <w:rsid w:val="001713EC"/>
    <w:rsid w:val="001724D7"/>
    <w:rsid w:val="001861E5"/>
    <w:rsid w:val="0019091B"/>
    <w:rsid w:val="00190C89"/>
    <w:rsid w:val="00191762"/>
    <w:rsid w:val="00192815"/>
    <w:rsid w:val="0019322D"/>
    <w:rsid w:val="001950CB"/>
    <w:rsid w:val="001954B7"/>
    <w:rsid w:val="00197FA3"/>
    <w:rsid w:val="001A13AE"/>
    <w:rsid w:val="001A295F"/>
    <w:rsid w:val="001A3972"/>
    <w:rsid w:val="001A3CBC"/>
    <w:rsid w:val="001A6BB5"/>
    <w:rsid w:val="001B1D1D"/>
    <w:rsid w:val="001B4020"/>
    <w:rsid w:val="001B6F09"/>
    <w:rsid w:val="001B77FB"/>
    <w:rsid w:val="001C3646"/>
    <w:rsid w:val="001D3016"/>
    <w:rsid w:val="001D5DE8"/>
    <w:rsid w:val="001D7D7C"/>
    <w:rsid w:val="001E10C3"/>
    <w:rsid w:val="001E22FD"/>
    <w:rsid w:val="001E592E"/>
    <w:rsid w:val="001F2E45"/>
    <w:rsid w:val="001F3F78"/>
    <w:rsid w:val="001F6D5F"/>
    <w:rsid w:val="00202B8E"/>
    <w:rsid w:val="00202CA2"/>
    <w:rsid w:val="00204704"/>
    <w:rsid w:val="00205706"/>
    <w:rsid w:val="00207198"/>
    <w:rsid w:val="002113B7"/>
    <w:rsid w:val="00216F3C"/>
    <w:rsid w:val="002232CA"/>
    <w:rsid w:val="00224F70"/>
    <w:rsid w:val="00224FBD"/>
    <w:rsid w:val="00227CC7"/>
    <w:rsid w:val="00237AD9"/>
    <w:rsid w:val="00240B5E"/>
    <w:rsid w:val="0024415E"/>
    <w:rsid w:val="002655A8"/>
    <w:rsid w:val="00270DFA"/>
    <w:rsid w:val="002748B1"/>
    <w:rsid w:val="00275AE5"/>
    <w:rsid w:val="002815B5"/>
    <w:rsid w:val="00291D8E"/>
    <w:rsid w:val="002A4F0D"/>
    <w:rsid w:val="002A78B4"/>
    <w:rsid w:val="002B039A"/>
    <w:rsid w:val="002B193D"/>
    <w:rsid w:val="002C109D"/>
    <w:rsid w:val="002C22B3"/>
    <w:rsid w:val="002C30F0"/>
    <w:rsid w:val="002C4235"/>
    <w:rsid w:val="002C694D"/>
    <w:rsid w:val="002D2693"/>
    <w:rsid w:val="002D35CE"/>
    <w:rsid w:val="002D5A3C"/>
    <w:rsid w:val="002D6683"/>
    <w:rsid w:val="002E0752"/>
    <w:rsid w:val="002E3855"/>
    <w:rsid w:val="002E7EBB"/>
    <w:rsid w:val="002F0B0F"/>
    <w:rsid w:val="002F23C8"/>
    <w:rsid w:val="002F797E"/>
    <w:rsid w:val="0031202A"/>
    <w:rsid w:val="003242AF"/>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87339"/>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1F08"/>
    <w:rsid w:val="00413C71"/>
    <w:rsid w:val="00413F7A"/>
    <w:rsid w:val="00416316"/>
    <w:rsid w:val="00417D80"/>
    <w:rsid w:val="00425BC2"/>
    <w:rsid w:val="00427C19"/>
    <w:rsid w:val="0043157B"/>
    <w:rsid w:val="00433F33"/>
    <w:rsid w:val="004354E4"/>
    <w:rsid w:val="00435C76"/>
    <w:rsid w:val="00435D7D"/>
    <w:rsid w:val="004421D0"/>
    <w:rsid w:val="00446942"/>
    <w:rsid w:val="00450C4C"/>
    <w:rsid w:val="00453FEC"/>
    <w:rsid w:val="00462FCF"/>
    <w:rsid w:val="0046729B"/>
    <w:rsid w:val="00474D73"/>
    <w:rsid w:val="004763F3"/>
    <w:rsid w:val="004765C7"/>
    <w:rsid w:val="00476E9A"/>
    <w:rsid w:val="0048157A"/>
    <w:rsid w:val="00483077"/>
    <w:rsid w:val="004913E5"/>
    <w:rsid w:val="004A19A8"/>
    <w:rsid w:val="004A2FE3"/>
    <w:rsid w:val="004A44F8"/>
    <w:rsid w:val="004A7243"/>
    <w:rsid w:val="004B1E1F"/>
    <w:rsid w:val="004B68EF"/>
    <w:rsid w:val="004B7661"/>
    <w:rsid w:val="004C3F6A"/>
    <w:rsid w:val="004C4E34"/>
    <w:rsid w:val="004D0B0A"/>
    <w:rsid w:val="004E6B75"/>
    <w:rsid w:val="004E7B9C"/>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65F65"/>
    <w:rsid w:val="0057015A"/>
    <w:rsid w:val="005713EC"/>
    <w:rsid w:val="00581BF6"/>
    <w:rsid w:val="00582EF9"/>
    <w:rsid w:val="00583933"/>
    <w:rsid w:val="00587F8D"/>
    <w:rsid w:val="005A11FC"/>
    <w:rsid w:val="005A3EDB"/>
    <w:rsid w:val="005A554F"/>
    <w:rsid w:val="005A650F"/>
    <w:rsid w:val="005C38F0"/>
    <w:rsid w:val="005C605C"/>
    <w:rsid w:val="005C7B09"/>
    <w:rsid w:val="005D0C3E"/>
    <w:rsid w:val="005D5F66"/>
    <w:rsid w:val="005E1500"/>
    <w:rsid w:val="005E1BC3"/>
    <w:rsid w:val="005E1F83"/>
    <w:rsid w:val="005E58A1"/>
    <w:rsid w:val="005F02AC"/>
    <w:rsid w:val="005F6D28"/>
    <w:rsid w:val="00605699"/>
    <w:rsid w:val="006114D4"/>
    <w:rsid w:val="00611984"/>
    <w:rsid w:val="00615165"/>
    <w:rsid w:val="00615F1B"/>
    <w:rsid w:val="006167FF"/>
    <w:rsid w:val="006201AB"/>
    <w:rsid w:val="006222B6"/>
    <w:rsid w:val="00623358"/>
    <w:rsid w:val="0062341A"/>
    <w:rsid w:val="00632D8A"/>
    <w:rsid w:val="0063379D"/>
    <w:rsid w:val="00637187"/>
    <w:rsid w:val="00641031"/>
    <w:rsid w:val="00644297"/>
    <w:rsid w:val="006502FA"/>
    <w:rsid w:val="006655CC"/>
    <w:rsid w:val="0067386D"/>
    <w:rsid w:val="00674DC8"/>
    <w:rsid w:val="00681DED"/>
    <w:rsid w:val="00690693"/>
    <w:rsid w:val="006A2E9C"/>
    <w:rsid w:val="006A31DC"/>
    <w:rsid w:val="006A3432"/>
    <w:rsid w:val="006A4322"/>
    <w:rsid w:val="006A452C"/>
    <w:rsid w:val="006A49E7"/>
    <w:rsid w:val="006A4D85"/>
    <w:rsid w:val="006B060E"/>
    <w:rsid w:val="006B0C73"/>
    <w:rsid w:val="006B1BEB"/>
    <w:rsid w:val="006B2F22"/>
    <w:rsid w:val="006C46B8"/>
    <w:rsid w:val="006C500F"/>
    <w:rsid w:val="006C6439"/>
    <w:rsid w:val="006D7260"/>
    <w:rsid w:val="006E017A"/>
    <w:rsid w:val="006F073B"/>
    <w:rsid w:val="006F4DFD"/>
    <w:rsid w:val="006F50CD"/>
    <w:rsid w:val="0070127A"/>
    <w:rsid w:val="007060F1"/>
    <w:rsid w:val="00714894"/>
    <w:rsid w:val="00715292"/>
    <w:rsid w:val="00715E26"/>
    <w:rsid w:val="007227E8"/>
    <w:rsid w:val="00722FE2"/>
    <w:rsid w:val="00724041"/>
    <w:rsid w:val="007267AC"/>
    <w:rsid w:val="0073507E"/>
    <w:rsid w:val="00742834"/>
    <w:rsid w:val="007471B6"/>
    <w:rsid w:val="00762919"/>
    <w:rsid w:val="00762AEC"/>
    <w:rsid w:val="00763A98"/>
    <w:rsid w:val="00764E2A"/>
    <w:rsid w:val="00767FA9"/>
    <w:rsid w:val="00770934"/>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E25B3"/>
    <w:rsid w:val="007E307B"/>
    <w:rsid w:val="007E49EB"/>
    <w:rsid w:val="007E5CCA"/>
    <w:rsid w:val="007F0C5E"/>
    <w:rsid w:val="007F1D21"/>
    <w:rsid w:val="008033E7"/>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47152"/>
    <w:rsid w:val="00850597"/>
    <w:rsid w:val="00851FE3"/>
    <w:rsid w:val="0085226F"/>
    <w:rsid w:val="008551DF"/>
    <w:rsid w:val="008616BA"/>
    <w:rsid w:val="00870742"/>
    <w:rsid w:val="008716FA"/>
    <w:rsid w:val="00871C08"/>
    <w:rsid w:val="0087214D"/>
    <w:rsid w:val="00875FB7"/>
    <w:rsid w:val="00880C01"/>
    <w:rsid w:val="00881005"/>
    <w:rsid w:val="0088334B"/>
    <w:rsid w:val="0088541F"/>
    <w:rsid w:val="00885819"/>
    <w:rsid w:val="008876FF"/>
    <w:rsid w:val="008946EE"/>
    <w:rsid w:val="00894A42"/>
    <w:rsid w:val="008A1A2C"/>
    <w:rsid w:val="008A6137"/>
    <w:rsid w:val="008B0270"/>
    <w:rsid w:val="008B7A2A"/>
    <w:rsid w:val="008C1F72"/>
    <w:rsid w:val="008D2A68"/>
    <w:rsid w:val="008D2D32"/>
    <w:rsid w:val="008D367D"/>
    <w:rsid w:val="008D64A3"/>
    <w:rsid w:val="008E10A9"/>
    <w:rsid w:val="008E2B8D"/>
    <w:rsid w:val="008E49E6"/>
    <w:rsid w:val="008F05D5"/>
    <w:rsid w:val="008F2FE0"/>
    <w:rsid w:val="008F5B01"/>
    <w:rsid w:val="00904960"/>
    <w:rsid w:val="00906B40"/>
    <w:rsid w:val="00911CFE"/>
    <w:rsid w:val="00920248"/>
    <w:rsid w:val="00920FDD"/>
    <w:rsid w:val="00922F8F"/>
    <w:rsid w:val="009260E8"/>
    <w:rsid w:val="00927C22"/>
    <w:rsid w:val="0093114D"/>
    <w:rsid w:val="009323F0"/>
    <w:rsid w:val="0095047E"/>
    <w:rsid w:val="0095205C"/>
    <w:rsid w:val="0095240B"/>
    <w:rsid w:val="00954646"/>
    <w:rsid w:val="009546AB"/>
    <w:rsid w:val="00964332"/>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F15C9"/>
    <w:rsid w:val="009F2F28"/>
    <w:rsid w:val="009F43CD"/>
    <w:rsid w:val="009F4A57"/>
    <w:rsid w:val="009F68FB"/>
    <w:rsid w:val="00A00A65"/>
    <w:rsid w:val="00A00C78"/>
    <w:rsid w:val="00A01304"/>
    <w:rsid w:val="00A03B76"/>
    <w:rsid w:val="00A11430"/>
    <w:rsid w:val="00A13115"/>
    <w:rsid w:val="00A20C41"/>
    <w:rsid w:val="00A239C8"/>
    <w:rsid w:val="00A24639"/>
    <w:rsid w:val="00A24C53"/>
    <w:rsid w:val="00A30F03"/>
    <w:rsid w:val="00A40E1B"/>
    <w:rsid w:val="00A4670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C57B4"/>
    <w:rsid w:val="00AD15DC"/>
    <w:rsid w:val="00AE6E59"/>
    <w:rsid w:val="00AF0D8F"/>
    <w:rsid w:val="00AF2889"/>
    <w:rsid w:val="00B11D5F"/>
    <w:rsid w:val="00B132D9"/>
    <w:rsid w:val="00B161FA"/>
    <w:rsid w:val="00B164A1"/>
    <w:rsid w:val="00B21FCE"/>
    <w:rsid w:val="00B2476A"/>
    <w:rsid w:val="00B25081"/>
    <w:rsid w:val="00B265EC"/>
    <w:rsid w:val="00B27767"/>
    <w:rsid w:val="00B27C8B"/>
    <w:rsid w:val="00B325A3"/>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265A"/>
    <w:rsid w:val="00BD3E58"/>
    <w:rsid w:val="00BD3E95"/>
    <w:rsid w:val="00BD56AC"/>
    <w:rsid w:val="00BE3DE7"/>
    <w:rsid w:val="00BE4603"/>
    <w:rsid w:val="00BE6B52"/>
    <w:rsid w:val="00BE7DCF"/>
    <w:rsid w:val="00BF4FFC"/>
    <w:rsid w:val="00C019B6"/>
    <w:rsid w:val="00C03CDD"/>
    <w:rsid w:val="00C1093D"/>
    <w:rsid w:val="00C12BAE"/>
    <w:rsid w:val="00C212A7"/>
    <w:rsid w:val="00C239E8"/>
    <w:rsid w:val="00C2400B"/>
    <w:rsid w:val="00C338B0"/>
    <w:rsid w:val="00C4314B"/>
    <w:rsid w:val="00C4767B"/>
    <w:rsid w:val="00C5132F"/>
    <w:rsid w:val="00C51983"/>
    <w:rsid w:val="00C52DEC"/>
    <w:rsid w:val="00C5426E"/>
    <w:rsid w:val="00C56626"/>
    <w:rsid w:val="00C60659"/>
    <w:rsid w:val="00C64309"/>
    <w:rsid w:val="00C65432"/>
    <w:rsid w:val="00C7423F"/>
    <w:rsid w:val="00C74C50"/>
    <w:rsid w:val="00C80F3E"/>
    <w:rsid w:val="00C81C4B"/>
    <w:rsid w:val="00C855E4"/>
    <w:rsid w:val="00C91741"/>
    <w:rsid w:val="00C93C4E"/>
    <w:rsid w:val="00C9442D"/>
    <w:rsid w:val="00C95386"/>
    <w:rsid w:val="00C97D34"/>
    <w:rsid w:val="00C97FD1"/>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19E9"/>
    <w:rsid w:val="00CF691C"/>
    <w:rsid w:val="00CF7469"/>
    <w:rsid w:val="00D002F9"/>
    <w:rsid w:val="00D01288"/>
    <w:rsid w:val="00D012A5"/>
    <w:rsid w:val="00D02935"/>
    <w:rsid w:val="00D0330B"/>
    <w:rsid w:val="00D20D50"/>
    <w:rsid w:val="00D25C13"/>
    <w:rsid w:val="00D267CC"/>
    <w:rsid w:val="00D26FB1"/>
    <w:rsid w:val="00D32210"/>
    <w:rsid w:val="00D33A01"/>
    <w:rsid w:val="00D33F7F"/>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2BA9"/>
    <w:rsid w:val="00E369F0"/>
    <w:rsid w:val="00E37ADB"/>
    <w:rsid w:val="00E4597F"/>
    <w:rsid w:val="00E52767"/>
    <w:rsid w:val="00E564A1"/>
    <w:rsid w:val="00E6058E"/>
    <w:rsid w:val="00E65B4E"/>
    <w:rsid w:val="00E6624D"/>
    <w:rsid w:val="00E674FB"/>
    <w:rsid w:val="00E82831"/>
    <w:rsid w:val="00E85FC5"/>
    <w:rsid w:val="00E87B1D"/>
    <w:rsid w:val="00E92B70"/>
    <w:rsid w:val="00E93FC4"/>
    <w:rsid w:val="00E95110"/>
    <w:rsid w:val="00E977AB"/>
    <w:rsid w:val="00EA02A5"/>
    <w:rsid w:val="00EA2605"/>
    <w:rsid w:val="00EB40E0"/>
    <w:rsid w:val="00EB570B"/>
    <w:rsid w:val="00EC260F"/>
    <w:rsid w:val="00ED2801"/>
    <w:rsid w:val="00ED3F17"/>
    <w:rsid w:val="00EE4E56"/>
    <w:rsid w:val="00EF3919"/>
    <w:rsid w:val="00EF3C04"/>
    <w:rsid w:val="00F06512"/>
    <w:rsid w:val="00F119C3"/>
    <w:rsid w:val="00F15892"/>
    <w:rsid w:val="00F15D07"/>
    <w:rsid w:val="00F16CE2"/>
    <w:rsid w:val="00F17092"/>
    <w:rsid w:val="00F20587"/>
    <w:rsid w:val="00F256DC"/>
    <w:rsid w:val="00F259EC"/>
    <w:rsid w:val="00F31E5E"/>
    <w:rsid w:val="00F3745A"/>
    <w:rsid w:val="00F42331"/>
    <w:rsid w:val="00F50C1A"/>
    <w:rsid w:val="00F5615D"/>
    <w:rsid w:val="00F601C5"/>
    <w:rsid w:val="00F60F36"/>
    <w:rsid w:val="00F6185A"/>
    <w:rsid w:val="00F61E1D"/>
    <w:rsid w:val="00F6327E"/>
    <w:rsid w:val="00F72DD3"/>
    <w:rsid w:val="00F7743D"/>
    <w:rsid w:val="00F816DE"/>
    <w:rsid w:val="00F8424C"/>
    <w:rsid w:val="00F87717"/>
    <w:rsid w:val="00F962FB"/>
    <w:rsid w:val="00FA0DB4"/>
    <w:rsid w:val="00FA7A33"/>
    <w:rsid w:val="00FB477D"/>
    <w:rsid w:val="00FB4E9C"/>
    <w:rsid w:val="00FD3577"/>
    <w:rsid w:val="00FD6E81"/>
    <w:rsid w:val="00FD973E"/>
    <w:rsid w:val="00FE0BB7"/>
    <w:rsid w:val="00FE1E8A"/>
    <w:rsid w:val="00FE1FF4"/>
    <w:rsid w:val="00FE354C"/>
    <w:rsid w:val="00FE3BFB"/>
    <w:rsid w:val="00FE40D2"/>
    <w:rsid w:val="00FF0EBA"/>
    <w:rsid w:val="00FF1B1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 w:type="character" w:customStyle="1" w:styleId="findhit">
    <w:name w:val="findhit"/>
    <w:basedOn w:val="DefaultParagraphFont"/>
    <w:rsid w:val="006B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63D0A"/>
    <w:rsid w:val="00104D73"/>
    <w:rsid w:val="00112FE5"/>
    <w:rsid w:val="001508C1"/>
    <w:rsid w:val="00185B4B"/>
    <w:rsid w:val="00192815"/>
    <w:rsid w:val="001F6DE2"/>
    <w:rsid w:val="00216F3C"/>
    <w:rsid w:val="002474D9"/>
    <w:rsid w:val="00274304"/>
    <w:rsid w:val="002748B1"/>
    <w:rsid w:val="00291993"/>
    <w:rsid w:val="002B4B7F"/>
    <w:rsid w:val="002E0752"/>
    <w:rsid w:val="002F7D05"/>
    <w:rsid w:val="003069B5"/>
    <w:rsid w:val="003257A3"/>
    <w:rsid w:val="00333841"/>
    <w:rsid w:val="00346BFD"/>
    <w:rsid w:val="00367F1C"/>
    <w:rsid w:val="0038454A"/>
    <w:rsid w:val="003A14B1"/>
    <w:rsid w:val="003B4DAC"/>
    <w:rsid w:val="003C2624"/>
    <w:rsid w:val="003D5011"/>
    <w:rsid w:val="00412E51"/>
    <w:rsid w:val="00413C71"/>
    <w:rsid w:val="00417D80"/>
    <w:rsid w:val="00423D1C"/>
    <w:rsid w:val="0044111E"/>
    <w:rsid w:val="004765C7"/>
    <w:rsid w:val="00476DC1"/>
    <w:rsid w:val="004A4571"/>
    <w:rsid w:val="004B197E"/>
    <w:rsid w:val="004B38ED"/>
    <w:rsid w:val="004C5E07"/>
    <w:rsid w:val="004F768F"/>
    <w:rsid w:val="00517B9A"/>
    <w:rsid w:val="00592FBF"/>
    <w:rsid w:val="005D3AD3"/>
    <w:rsid w:val="00613AA4"/>
    <w:rsid w:val="00622F02"/>
    <w:rsid w:val="006C345F"/>
    <w:rsid w:val="006C6001"/>
    <w:rsid w:val="00700C93"/>
    <w:rsid w:val="0070127A"/>
    <w:rsid w:val="007108BB"/>
    <w:rsid w:val="00743E64"/>
    <w:rsid w:val="00776A94"/>
    <w:rsid w:val="007A6AB3"/>
    <w:rsid w:val="007E49EB"/>
    <w:rsid w:val="008769C2"/>
    <w:rsid w:val="00881BA4"/>
    <w:rsid w:val="008A6470"/>
    <w:rsid w:val="008B65A3"/>
    <w:rsid w:val="008D367D"/>
    <w:rsid w:val="009356AE"/>
    <w:rsid w:val="00942B46"/>
    <w:rsid w:val="009500CE"/>
    <w:rsid w:val="00964332"/>
    <w:rsid w:val="00972A89"/>
    <w:rsid w:val="0098659C"/>
    <w:rsid w:val="00994ABA"/>
    <w:rsid w:val="009C1E0F"/>
    <w:rsid w:val="009F1F88"/>
    <w:rsid w:val="00A26FDC"/>
    <w:rsid w:val="00A43699"/>
    <w:rsid w:val="00A5231F"/>
    <w:rsid w:val="00A646D4"/>
    <w:rsid w:val="00AB01B9"/>
    <w:rsid w:val="00AC01F9"/>
    <w:rsid w:val="00AF3B36"/>
    <w:rsid w:val="00B27767"/>
    <w:rsid w:val="00B41222"/>
    <w:rsid w:val="00B428C5"/>
    <w:rsid w:val="00B567AE"/>
    <w:rsid w:val="00B7228E"/>
    <w:rsid w:val="00BD265A"/>
    <w:rsid w:val="00BF74DC"/>
    <w:rsid w:val="00C44166"/>
    <w:rsid w:val="00C60659"/>
    <w:rsid w:val="00C77B79"/>
    <w:rsid w:val="00CD3879"/>
    <w:rsid w:val="00CF7469"/>
    <w:rsid w:val="00D36DCF"/>
    <w:rsid w:val="00D800CF"/>
    <w:rsid w:val="00DD393B"/>
    <w:rsid w:val="00DE4549"/>
    <w:rsid w:val="00E1662C"/>
    <w:rsid w:val="00E71DF0"/>
    <w:rsid w:val="00E87B1D"/>
    <w:rsid w:val="00E90AA1"/>
    <w:rsid w:val="00EA191A"/>
    <w:rsid w:val="00F52726"/>
    <w:rsid w:val="00F52D52"/>
    <w:rsid w:val="00F77CFE"/>
    <w:rsid w:val="00F8097D"/>
    <w:rsid w:val="00FC3527"/>
    <w:rsid w:val="00FD65DF"/>
    <w:rsid w:val="00FE0687"/>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2082</Words>
  <Characters>11869</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52</cp:revision>
  <dcterms:created xsi:type="dcterms:W3CDTF">2025-09-01T10:54:00Z</dcterms:created>
  <dcterms:modified xsi:type="dcterms:W3CDTF">2026-01-28T13:19:00Z</dcterms:modified>
</cp:coreProperties>
</file>