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6D9F6" w14:textId="77777777" w:rsidR="00E949D6" w:rsidRPr="00FE3712" w:rsidRDefault="00E949D6" w:rsidP="0032655D">
      <w:pPr>
        <w:tabs>
          <w:tab w:val="left" w:pos="1134"/>
          <w:tab w:val="left" w:pos="1985"/>
          <w:tab w:val="left" w:pos="2127"/>
          <w:tab w:val="left" w:pos="3402"/>
          <w:tab w:val="left" w:pos="3544"/>
          <w:tab w:val="left" w:pos="4111"/>
        </w:tabs>
        <w:spacing w:after="0"/>
        <w:jc w:val="center"/>
        <w:rPr>
          <w:sz w:val="4"/>
          <w:szCs w:val="4"/>
        </w:rPr>
      </w:pPr>
      <w:bookmarkStart w:id="0" w:name="_GoBack"/>
      <w:bookmarkEnd w:id="0"/>
    </w:p>
    <w:tbl>
      <w:tblPr>
        <w:tblW w:w="2693" w:type="dxa"/>
        <w:tblInd w:w="7054" w:type="dxa"/>
        <w:tblLook w:val="01E0" w:firstRow="1" w:lastRow="1" w:firstColumn="1" w:lastColumn="1" w:noHBand="0" w:noVBand="0"/>
      </w:tblPr>
      <w:tblGrid>
        <w:gridCol w:w="2693"/>
      </w:tblGrid>
      <w:tr w:rsidR="00E949D6" w:rsidRPr="0099251C" w14:paraId="2A7752A1" w14:textId="77777777" w:rsidTr="00021609">
        <w:tc>
          <w:tcPr>
            <w:tcW w:w="2693" w:type="dxa"/>
          </w:tcPr>
          <w:p w14:paraId="487488AF" w14:textId="2048E696" w:rsidR="00E949D6" w:rsidRDefault="00F72FAE" w:rsidP="00021609">
            <w:pPr>
              <w:spacing w:after="0" w:line="240" w:lineRule="auto"/>
              <w:jc w:val="right"/>
            </w:pPr>
            <w:r>
              <w:rPr>
                <w:sz w:val="22"/>
              </w:rPr>
              <w:br w:type="page"/>
              <w:t xml:space="preserve"> </w:t>
            </w:r>
            <w:r w:rsidR="00C968EB">
              <w:rPr>
                <w:sz w:val="22"/>
              </w:rPr>
              <w:t>Apklausos sąlygų</w:t>
            </w:r>
            <w:r w:rsidR="00E949D6" w:rsidRPr="00F9108F">
              <w:rPr>
                <w:sz w:val="22"/>
              </w:rPr>
              <w:t xml:space="preserve"> </w:t>
            </w:r>
          </w:p>
          <w:p w14:paraId="39AC8501" w14:textId="77777777" w:rsidR="00E949D6" w:rsidRPr="00F9108F" w:rsidRDefault="00E949D6" w:rsidP="00021609">
            <w:pPr>
              <w:spacing w:after="0" w:line="240" w:lineRule="auto"/>
              <w:jc w:val="right"/>
            </w:pPr>
            <w:r w:rsidRPr="00F9108F">
              <w:rPr>
                <w:sz w:val="22"/>
              </w:rPr>
              <w:t>1 priedas</w:t>
            </w:r>
          </w:p>
        </w:tc>
      </w:tr>
    </w:tbl>
    <w:p w14:paraId="3EA9A71B" w14:textId="77777777" w:rsidR="00E949D6" w:rsidRPr="0099251C" w:rsidRDefault="00E949D6" w:rsidP="0032655D">
      <w:pPr>
        <w:spacing w:after="0" w:line="240" w:lineRule="auto"/>
        <w:jc w:val="both"/>
        <w:rPr>
          <w:sz w:val="20"/>
          <w:szCs w:val="20"/>
        </w:rPr>
      </w:pPr>
    </w:p>
    <w:p w14:paraId="1A869E2E" w14:textId="77777777" w:rsidR="004F27BF" w:rsidRPr="0099251C" w:rsidRDefault="004F27BF" w:rsidP="004F27BF">
      <w:pPr>
        <w:spacing w:after="0" w:line="240" w:lineRule="auto"/>
        <w:jc w:val="both"/>
        <w:rPr>
          <w:sz w:val="20"/>
          <w:szCs w:val="20"/>
        </w:rPr>
      </w:pPr>
      <w:r>
        <w:rPr>
          <w:noProof/>
          <w:lang w:eastAsia="lt-LT"/>
        </w:rPr>
        <w:drawing>
          <wp:inline distT="0" distB="0" distL="0" distR="0" wp14:anchorId="39D77367" wp14:editId="1972FC7B">
            <wp:extent cx="1301750" cy="52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527050"/>
                    </a:xfrm>
                    <a:prstGeom prst="rect">
                      <a:avLst/>
                    </a:prstGeom>
                    <a:noFill/>
                    <a:ln>
                      <a:noFill/>
                    </a:ln>
                  </pic:spPr>
                </pic:pic>
              </a:graphicData>
            </a:graphic>
          </wp:inline>
        </w:drawing>
      </w:r>
    </w:p>
    <w:p w14:paraId="396F138B" w14:textId="77777777" w:rsidR="004F27BF" w:rsidRPr="00EE16A3" w:rsidRDefault="004F27BF" w:rsidP="004F27BF">
      <w:pPr>
        <w:spacing w:after="0" w:line="240" w:lineRule="auto"/>
        <w:jc w:val="center"/>
        <w:rPr>
          <w:b/>
          <w:sz w:val="20"/>
          <w:szCs w:val="20"/>
        </w:rPr>
      </w:pPr>
    </w:p>
    <w:p w14:paraId="754D8440" w14:textId="77777777" w:rsidR="004F27BF" w:rsidRPr="004F78CE" w:rsidRDefault="004F27BF" w:rsidP="004F27BF">
      <w:pPr>
        <w:spacing w:after="0" w:line="240" w:lineRule="auto"/>
        <w:jc w:val="center"/>
        <w:rPr>
          <w:b/>
          <w:szCs w:val="24"/>
        </w:rPr>
      </w:pPr>
      <w:r>
        <w:rPr>
          <w:b/>
          <w:szCs w:val="24"/>
        </w:rPr>
        <w:t>VšĮ</w:t>
      </w:r>
      <w:r w:rsidRPr="00EE16A3">
        <w:rPr>
          <w:b/>
          <w:szCs w:val="24"/>
        </w:rPr>
        <w:t xml:space="preserve"> </w:t>
      </w:r>
      <w:r>
        <w:rPr>
          <w:b/>
          <w:szCs w:val="24"/>
        </w:rPr>
        <w:t>DRUSKININKŲ LIGONINĖ</w:t>
      </w:r>
    </w:p>
    <w:p w14:paraId="74B20709" w14:textId="77777777" w:rsidR="00E949D6" w:rsidRPr="004F78CE" w:rsidRDefault="00E949D6" w:rsidP="00984B6B">
      <w:pPr>
        <w:spacing w:before="120" w:after="0" w:line="360" w:lineRule="auto"/>
        <w:jc w:val="center"/>
        <w:rPr>
          <w:b/>
          <w:szCs w:val="24"/>
        </w:rPr>
      </w:pPr>
      <w:r w:rsidRPr="004F78CE">
        <w:rPr>
          <w:b/>
          <w:szCs w:val="24"/>
        </w:rPr>
        <w:t>PASIŪLYMAS</w:t>
      </w:r>
    </w:p>
    <w:p w14:paraId="6CC4ED76" w14:textId="0A19E2BA" w:rsidR="00B77A98" w:rsidRPr="00784590" w:rsidRDefault="00B77A98" w:rsidP="00B77A98">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b/>
          <w:strike/>
          <w:sz w:val="22"/>
        </w:rPr>
      </w:pPr>
      <w:r w:rsidRPr="00784590">
        <w:rPr>
          <w:b/>
          <w:sz w:val="22"/>
        </w:rPr>
        <w:t xml:space="preserve">DĖL </w:t>
      </w:r>
      <w:r w:rsidR="00E62F5E">
        <w:rPr>
          <w:b/>
          <w:caps/>
          <w:sz w:val="22"/>
        </w:rPr>
        <w:t>VAIST</w:t>
      </w:r>
      <w:r w:rsidR="00D7500D">
        <w:rPr>
          <w:b/>
          <w:caps/>
          <w:sz w:val="22"/>
        </w:rPr>
        <w:t xml:space="preserve">ų </w:t>
      </w:r>
      <w:r w:rsidR="00163210">
        <w:rPr>
          <w:b/>
          <w:caps/>
          <w:sz w:val="22"/>
        </w:rPr>
        <w:t>PIRKIMO</w:t>
      </w:r>
    </w:p>
    <w:p w14:paraId="59D6B82F" w14:textId="77777777" w:rsidR="00E949D6" w:rsidRPr="00784590" w:rsidRDefault="00E949D6" w:rsidP="0032655D">
      <w:pPr>
        <w:tabs>
          <w:tab w:val="right" w:leader="underscore" w:pos="8505"/>
        </w:tabs>
        <w:spacing w:after="0" w:line="240" w:lineRule="auto"/>
        <w:jc w:val="center"/>
        <w:rPr>
          <w:b/>
          <w:sz w:val="22"/>
        </w:rPr>
      </w:pPr>
    </w:p>
    <w:p w14:paraId="1D64C7B5" w14:textId="77777777" w:rsidR="00E949D6" w:rsidRPr="00784590" w:rsidRDefault="00E949D6" w:rsidP="0032655D">
      <w:pPr>
        <w:spacing w:after="0" w:line="240" w:lineRule="auto"/>
        <w:jc w:val="center"/>
        <w:rPr>
          <w:b/>
          <w:sz w:val="22"/>
        </w:rPr>
      </w:pPr>
    </w:p>
    <w:p w14:paraId="3E4E1C0F" w14:textId="3B446D3C" w:rsidR="00E949D6" w:rsidRPr="00784590" w:rsidRDefault="00E949D6" w:rsidP="0032655D">
      <w:pPr>
        <w:pStyle w:val="NoSpacing"/>
        <w:jc w:val="center"/>
        <w:rPr>
          <w:b/>
          <w:bCs/>
          <w:color w:val="000000"/>
        </w:rPr>
      </w:pPr>
      <w:r w:rsidRPr="00784590">
        <w:t>20</w:t>
      </w:r>
      <w:r w:rsidR="00F61E1A">
        <w:t>2</w:t>
      </w:r>
      <w:r w:rsidR="00871AB2">
        <w:t>1</w:t>
      </w:r>
      <w:r w:rsidRPr="00784590">
        <w:t>-</w:t>
      </w:r>
      <w:r w:rsidR="004F27BF">
        <w:t>02-19</w:t>
      </w:r>
      <w:r w:rsidRPr="00784590">
        <w:rPr>
          <w:b/>
          <w:bCs/>
          <w:color w:val="000000"/>
        </w:rPr>
        <w:t xml:space="preserve"> </w:t>
      </w:r>
      <w:r w:rsidRPr="00784590">
        <w:t>Nr.______</w:t>
      </w:r>
    </w:p>
    <w:p w14:paraId="559732DB" w14:textId="758EE415" w:rsidR="00E949D6" w:rsidRPr="00784590" w:rsidRDefault="004F27BF" w:rsidP="0032655D">
      <w:pPr>
        <w:pStyle w:val="NoSpacing"/>
        <w:jc w:val="center"/>
        <w:rPr>
          <w:bCs/>
          <w:color w:val="000000"/>
        </w:rPr>
      </w:pPr>
      <w:r>
        <w:rPr>
          <w:bCs/>
          <w:color w:val="000000"/>
        </w:rPr>
        <w:t>Kaunas</w:t>
      </w:r>
    </w:p>
    <w:p w14:paraId="3D65B157" w14:textId="77777777" w:rsidR="00E949D6" w:rsidRPr="00784590" w:rsidRDefault="00E949D6" w:rsidP="0032655D">
      <w:pPr>
        <w:pStyle w:val="NoSpacing"/>
        <w:jc w:val="cente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4F27BF" w:rsidRPr="00784590" w14:paraId="08190134" w14:textId="77777777" w:rsidTr="004F27BF">
        <w:trPr>
          <w:jc w:val="center"/>
        </w:trPr>
        <w:tc>
          <w:tcPr>
            <w:tcW w:w="4903" w:type="dxa"/>
          </w:tcPr>
          <w:p w14:paraId="01512788" w14:textId="77777777" w:rsidR="004F27BF" w:rsidRPr="00784590" w:rsidRDefault="004F27BF" w:rsidP="004F27BF">
            <w:pPr>
              <w:spacing w:after="0" w:line="240" w:lineRule="auto"/>
              <w:jc w:val="both"/>
              <w:rPr>
                <w:i/>
                <w:sz w:val="22"/>
              </w:rPr>
            </w:pPr>
            <w:r w:rsidRPr="00784590">
              <w:rPr>
                <w:sz w:val="22"/>
              </w:rPr>
              <w:t>Tiekėjo arba tiekėjų grupės narių</w:t>
            </w:r>
            <w:r w:rsidRPr="00784590">
              <w:rPr>
                <w:sz w:val="22"/>
                <w:vertAlign w:val="superscript"/>
              </w:rPr>
              <w:footnoteReference w:id="1"/>
            </w:r>
            <w:r w:rsidRPr="00784590">
              <w:rPr>
                <w:sz w:val="22"/>
              </w:rPr>
              <w:t xml:space="preserve"> pavadinimas (-ai)</w:t>
            </w:r>
          </w:p>
        </w:tc>
        <w:tc>
          <w:tcPr>
            <w:tcW w:w="4818" w:type="dxa"/>
          </w:tcPr>
          <w:p w14:paraId="25692F56" w14:textId="77777777" w:rsidR="004F27BF" w:rsidRPr="00784590" w:rsidRDefault="004F27BF" w:rsidP="004F27BF">
            <w:pPr>
              <w:spacing w:after="0" w:line="240" w:lineRule="auto"/>
              <w:jc w:val="both"/>
              <w:rPr>
                <w:sz w:val="22"/>
              </w:rPr>
            </w:pPr>
            <w:r>
              <w:rPr>
                <w:sz w:val="22"/>
              </w:rPr>
              <w:t>UAB Tamro</w:t>
            </w:r>
          </w:p>
          <w:p w14:paraId="1C59FC33" w14:textId="77777777" w:rsidR="004F27BF" w:rsidRPr="00784590" w:rsidRDefault="004F27BF" w:rsidP="004F27BF">
            <w:pPr>
              <w:spacing w:after="0" w:line="240" w:lineRule="auto"/>
              <w:jc w:val="both"/>
              <w:rPr>
                <w:sz w:val="22"/>
              </w:rPr>
            </w:pPr>
          </w:p>
        </w:tc>
      </w:tr>
      <w:tr w:rsidR="004F27BF" w:rsidRPr="00784590" w14:paraId="58A68E5A" w14:textId="77777777" w:rsidTr="004F27BF">
        <w:trPr>
          <w:jc w:val="center"/>
        </w:trPr>
        <w:tc>
          <w:tcPr>
            <w:tcW w:w="4903" w:type="dxa"/>
          </w:tcPr>
          <w:p w14:paraId="424FD91E" w14:textId="77777777" w:rsidR="004F27BF" w:rsidRPr="00784590" w:rsidRDefault="004F27BF" w:rsidP="004F27BF">
            <w:pPr>
              <w:spacing w:before="60" w:after="60" w:line="256" w:lineRule="auto"/>
              <w:jc w:val="both"/>
              <w:rPr>
                <w:sz w:val="22"/>
              </w:rPr>
            </w:pPr>
            <w:r w:rsidRPr="00784590">
              <w:rPr>
                <w:sz w:val="22"/>
              </w:rPr>
              <w:t xml:space="preserve">Tiekėjo arba tiekėjo grupės narių juridinio asmens kodas (-ai) </w:t>
            </w:r>
            <w:r w:rsidRPr="00784590">
              <w:rPr>
                <w:i/>
                <w:sz w:val="22"/>
              </w:rPr>
              <w:t>(tuo atveju, jei pasiūlymą teikia fizinis asmuo - verslo pažymėjimo Nr. ar pan.)</w:t>
            </w:r>
          </w:p>
        </w:tc>
        <w:tc>
          <w:tcPr>
            <w:tcW w:w="4818" w:type="dxa"/>
          </w:tcPr>
          <w:p w14:paraId="4F49B99A" w14:textId="77777777" w:rsidR="004F27BF" w:rsidRPr="00784590" w:rsidRDefault="004F27BF" w:rsidP="004F27BF">
            <w:pPr>
              <w:spacing w:after="0" w:line="240" w:lineRule="auto"/>
              <w:jc w:val="both"/>
              <w:rPr>
                <w:sz w:val="22"/>
              </w:rPr>
            </w:pPr>
            <w:r>
              <w:rPr>
                <w:sz w:val="22"/>
              </w:rPr>
              <w:t>111448632</w:t>
            </w:r>
          </w:p>
          <w:p w14:paraId="2BB83199" w14:textId="77777777" w:rsidR="004F27BF" w:rsidRPr="00784590" w:rsidRDefault="004F27BF" w:rsidP="004F27BF">
            <w:pPr>
              <w:spacing w:after="0" w:line="240" w:lineRule="auto"/>
              <w:jc w:val="both"/>
              <w:rPr>
                <w:sz w:val="22"/>
              </w:rPr>
            </w:pPr>
          </w:p>
        </w:tc>
      </w:tr>
      <w:tr w:rsidR="004F27BF" w:rsidRPr="00784590" w14:paraId="57D02392" w14:textId="77777777" w:rsidTr="004F27BF">
        <w:trPr>
          <w:jc w:val="center"/>
        </w:trPr>
        <w:tc>
          <w:tcPr>
            <w:tcW w:w="4903" w:type="dxa"/>
          </w:tcPr>
          <w:p w14:paraId="08AFFB86" w14:textId="77777777" w:rsidR="004F27BF" w:rsidRPr="00784590" w:rsidRDefault="004F27BF" w:rsidP="004F27BF">
            <w:pPr>
              <w:spacing w:after="0" w:line="240" w:lineRule="auto"/>
              <w:jc w:val="both"/>
              <w:rPr>
                <w:sz w:val="22"/>
              </w:rPr>
            </w:pPr>
            <w:r w:rsidRPr="00784590">
              <w:rPr>
                <w:sz w:val="22"/>
              </w:rPr>
              <w:t xml:space="preserve">Tiekėjų grupės narys, atstovaujantis arba vadovaujantis tiekėjų grupei </w:t>
            </w:r>
            <w:r w:rsidRPr="00784590">
              <w:rPr>
                <w:i/>
                <w:sz w:val="22"/>
              </w:rPr>
              <w:t>(pildoma, jei pasiūlymą teikia tiekėjų grupė)</w:t>
            </w:r>
          </w:p>
        </w:tc>
        <w:tc>
          <w:tcPr>
            <w:tcW w:w="4818" w:type="dxa"/>
          </w:tcPr>
          <w:p w14:paraId="232FFEE7" w14:textId="77777777" w:rsidR="004F27BF" w:rsidRPr="00784590" w:rsidRDefault="004F27BF" w:rsidP="004F27BF">
            <w:pPr>
              <w:spacing w:after="0" w:line="240" w:lineRule="auto"/>
              <w:jc w:val="both"/>
              <w:rPr>
                <w:sz w:val="22"/>
              </w:rPr>
            </w:pPr>
          </w:p>
        </w:tc>
      </w:tr>
      <w:tr w:rsidR="004F27BF" w:rsidRPr="00784590" w14:paraId="37F0D120" w14:textId="77777777" w:rsidTr="004F27BF">
        <w:trPr>
          <w:jc w:val="center"/>
        </w:trPr>
        <w:tc>
          <w:tcPr>
            <w:tcW w:w="4903" w:type="dxa"/>
          </w:tcPr>
          <w:p w14:paraId="66F18AD4" w14:textId="77777777" w:rsidR="004F27BF" w:rsidRPr="00784590" w:rsidRDefault="004F27BF" w:rsidP="004F27BF">
            <w:pPr>
              <w:spacing w:after="0" w:line="240" w:lineRule="auto"/>
              <w:jc w:val="both"/>
              <w:rPr>
                <w:sz w:val="22"/>
              </w:rPr>
            </w:pPr>
            <w:r w:rsidRPr="00784590">
              <w:rPr>
                <w:sz w:val="22"/>
              </w:rPr>
              <w:t>Asmens, įgalioto bendrauti su perkančiąją organizacija, kontaktinė informacija (vardas, pavardė, tel., faks., el. p., adresas)</w:t>
            </w:r>
          </w:p>
        </w:tc>
        <w:tc>
          <w:tcPr>
            <w:tcW w:w="4818" w:type="dxa"/>
          </w:tcPr>
          <w:p w14:paraId="15DC88F5" w14:textId="5A622E19" w:rsidR="004F27BF" w:rsidRPr="00784590" w:rsidRDefault="004F27BF" w:rsidP="004F27BF">
            <w:pPr>
              <w:spacing w:after="0" w:line="240" w:lineRule="auto"/>
              <w:jc w:val="both"/>
              <w:rPr>
                <w:sz w:val="22"/>
              </w:rPr>
            </w:pPr>
            <w:proofErr w:type="spellStart"/>
            <w:r>
              <w:rPr>
                <w:sz w:val="22"/>
              </w:rPr>
              <w:t>Inesė</w:t>
            </w:r>
            <w:proofErr w:type="spellEnd"/>
            <w:r>
              <w:rPr>
                <w:sz w:val="22"/>
              </w:rPr>
              <w:t xml:space="preserve"> </w:t>
            </w:r>
            <w:proofErr w:type="spellStart"/>
            <w:r>
              <w:rPr>
                <w:sz w:val="22"/>
              </w:rPr>
              <w:t>Pileckienė</w:t>
            </w:r>
            <w:proofErr w:type="spellEnd"/>
            <w:r>
              <w:rPr>
                <w:sz w:val="22"/>
              </w:rPr>
              <w:t>, tel.nr. 8 37 401004, inese.pileckiene@tamro.com</w:t>
            </w:r>
          </w:p>
        </w:tc>
      </w:tr>
    </w:tbl>
    <w:p w14:paraId="2C939084" w14:textId="77777777" w:rsidR="00E949D6" w:rsidRDefault="00E949D6" w:rsidP="0032655D">
      <w:pPr>
        <w:spacing w:after="0" w:line="240" w:lineRule="auto"/>
        <w:jc w:val="both"/>
        <w:rPr>
          <w:sz w:val="10"/>
          <w:szCs w:val="10"/>
        </w:rPr>
      </w:pPr>
    </w:p>
    <w:p w14:paraId="341BF444" w14:textId="77777777" w:rsidR="00E949D6" w:rsidRPr="00EE16A3" w:rsidRDefault="00E949D6" w:rsidP="0032655D">
      <w:pPr>
        <w:spacing w:after="0" w:line="240" w:lineRule="auto"/>
        <w:jc w:val="both"/>
        <w:rPr>
          <w:sz w:val="10"/>
          <w:szCs w:val="10"/>
        </w:rPr>
      </w:pPr>
    </w:p>
    <w:p w14:paraId="2F76A627" w14:textId="77777777" w:rsidR="00E949D6" w:rsidRPr="00EE16A3" w:rsidRDefault="00E949D6" w:rsidP="00B77A98">
      <w:pPr>
        <w:spacing w:after="0" w:line="240" w:lineRule="auto"/>
        <w:ind w:firstLine="567"/>
        <w:jc w:val="both"/>
        <w:rPr>
          <w:sz w:val="22"/>
        </w:rPr>
      </w:pPr>
      <w:r w:rsidRPr="00EE16A3">
        <w:rPr>
          <w:sz w:val="22"/>
        </w:rPr>
        <w:t>Šiuo pasiūlymu pažymime, kad sutinkame su visomis Konkurso sąlygomis, nustatytomis:</w:t>
      </w:r>
    </w:p>
    <w:p w14:paraId="75D0EAA6" w14:textId="02FE812E" w:rsidR="00E949D6" w:rsidRPr="00EE16A3" w:rsidRDefault="00E949D6" w:rsidP="00B77A98">
      <w:pPr>
        <w:spacing w:after="0" w:line="240" w:lineRule="auto"/>
        <w:ind w:firstLine="567"/>
        <w:jc w:val="both"/>
        <w:rPr>
          <w:sz w:val="22"/>
        </w:rPr>
      </w:pPr>
      <w:r>
        <w:rPr>
          <w:sz w:val="22"/>
        </w:rPr>
        <w:t>1)</w:t>
      </w:r>
      <w:r w:rsidRPr="00EE16A3">
        <w:rPr>
          <w:sz w:val="22"/>
        </w:rPr>
        <w:t xml:space="preserve"> </w:t>
      </w:r>
      <w:r w:rsidRPr="00CF5428">
        <w:rPr>
          <w:sz w:val="22"/>
        </w:rPr>
        <w:t>atviro (</w:t>
      </w:r>
      <w:r w:rsidR="00893B10">
        <w:rPr>
          <w:sz w:val="22"/>
        </w:rPr>
        <w:t>tarptautinio</w:t>
      </w:r>
      <w:r w:rsidRPr="00CF5428">
        <w:rPr>
          <w:sz w:val="22"/>
        </w:rPr>
        <w:t>)</w:t>
      </w:r>
      <w:r>
        <w:rPr>
          <w:sz w:val="22"/>
        </w:rPr>
        <w:t xml:space="preserve"> </w:t>
      </w:r>
      <w:r w:rsidRPr="00EE16A3">
        <w:rPr>
          <w:sz w:val="22"/>
        </w:rPr>
        <w:t xml:space="preserve"> konkurso skelbime, paskelbtame Viešųjų pirkimų įstatymo nustatyta tvarka;</w:t>
      </w:r>
    </w:p>
    <w:p w14:paraId="6AC6E341" w14:textId="77777777" w:rsidR="00E949D6" w:rsidRPr="00EE16A3" w:rsidRDefault="00E949D6" w:rsidP="00B77A98">
      <w:pPr>
        <w:spacing w:after="0" w:line="240" w:lineRule="auto"/>
        <w:ind w:firstLine="567"/>
        <w:jc w:val="both"/>
        <w:rPr>
          <w:sz w:val="22"/>
        </w:rPr>
      </w:pPr>
      <w:r w:rsidRPr="00EE16A3">
        <w:rPr>
          <w:sz w:val="22"/>
        </w:rPr>
        <w:t>2) kituose pirkimo dokumentuose (jų paaiškinimuose, papildymuose).</w:t>
      </w:r>
    </w:p>
    <w:p w14:paraId="6B0925AE" w14:textId="77777777" w:rsidR="00E949D6" w:rsidRDefault="00E949D6" w:rsidP="00B77A98">
      <w:pPr>
        <w:spacing w:after="0" w:line="240" w:lineRule="auto"/>
        <w:ind w:firstLine="567"/>
        <w:jc w:val="both"/>
        <w:rPr>
          <w:sz w:val="22"/>
        </w:rPr>
      </w:pPr>
      <w:r>
        <w:rPr>
          <w:sz w:val="22"/>
        </w:rPr>
        <w:t>3) T</w:t>
      </w:r>
      <w:r w:rsidRPr="00EE16A3">
        <w:rPr>
          <w:sz w:val="22"/>
        </w:rPr>
        <w: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w:t>
      </w:r>
      <w:r>
        <w:rPr>
          <w:sz w:val="22"/>
        </w:rPr>
        <w:t xml:space="preserve">, </w:t>
      </w:r>
      <w:r w:rsidRPr="007751F5">
        <w:rPr>
          <w:color w:val="000000"/>
          <w:sz w:val="22"/>
        </w:rPr>
        <w:t>sumontuo</w:t>
      </w:r>
      <w:r>
        <w:rPr>
          <w:color w:val="000000"/>
          <w:sz w:val="22"/>
        </w:rPr>
        <w:t>ti, pajungti</w:t>
      </w:r>
      <w:r w:rsidRPr="007751F5">
        <w:rPr>
          <w:color w:val="000000"/>
          <w:sz w:val="22"/>
        </w:rPr>
        <w:t>, sureguliuo</w:t>
      </w:r>
      <w:r>
        <w:rPr>
          <w:color w:val="000000"/>
          <w:sz w:val="22"/>
        </w:rPr>
        <w:t>ti</w:t>
      </w:r>
      <w:r w:rsidRPr="007751F5">
        <w:rPr>
          <w:color w:val="000000"/>
          <w:sz w:val="22"/>
        </w:rPr>
        <w:t>, instali</w:t>
      </w:r>
      <w:r>
        <w:rPr>
          <w:color w:val="000000"/>
          <w:sz w:val="22"/>
        </w:rPr>
        <w:t>uoti, apmokyti personalą</w:t>
      </w:r>
      <w:r w:rsidRPr="00EE16A3">
        <w:rPr>
          <w:sz w:val="22"/>
        </w:rPr>
        <w:t>.</w:t>
      </w:r>
      <w:r>
        <w:rPr>
          <w:sz w:val="22"/>
        </w:rPr>
        <w:t xml:space="preserve"> </w:t>
      </w:r>
      <w:r w:rsidRPr="009D007A">
        <w:rPr>
          <w:spacing w:val="-4"/>
          <w:sz w:val="22"/>
        </w:rPr>
        <w:t>Pasirašydam</w:t>
      </w:r>
      <w:r>
        <w:rPr>
          <w:spacing w:val="-4"/>
          <w:sz w:val="22"/>
        </w:rPr>
        <w:t>i</w:t>
      </w:r>
      <w:r w:rsidRPr="009D007A">
        <w:rPr>
          <w:spacing w:val="-4"/>
          <w:sz w:val="22"/>
        </w:rPr>
        <w:t xml:space="preserve"> CVP IS priemonėmis pateiktą pasiūlymą saugiu elektroniniu parašu, patvirtin</w:t>
      </w:r>
      <w:r>
        <w:rPr>
          <w:spacing w:val="-4"/>
          <w:sz w:val="22"/>
        </w:rPr>
        <w:t>ame</w:t>
      </w:r>
      <w:r w:rsidRPr="009D007A">
        <w:rPr>
          <w:spacing w:val="-4"/>
          <w:sz w:val="22"/>
        </w:rPr>
        <w:t>, kad dokumentų skaitmeninės</w:t>
      </w:r>
      <w:r w:rsidRPr="009D007A">
        <w:rPr>
          <w:sz w:val="22"/>
        </w:rPr>
        <w:t xml:space="preserve"> kopijos ir elektroninėmis priemonėmis pateikti duomenys yra tikri.</w:t>
      </w:r>
    </w:p>
    <w:p w14:paraId="58F761CC" w14:textId="77777777" w:rsidR="00E949D6" w:rsidRDefault="00E949D6" w:rsidP="0032655D">
      <w:pPr>
        <w:spacing w:after="0" w:line="240" w:lineRule="auto"/>
        <w:ind w:firstLine="720"/>
        <w:jc w:val="both"/>
        <w:rPr>
          <w:sz w:val="22"/>
        </w:rPr>
      </w:pPr>
    </w:p>
    <w:p w14:paraId="4C49A1BD" w14:textId="312033D3" w:rsidR="00E62F5E" w:rsidRPr="00E62F5E" w:rsidRDefault="00E949D6" w:rsidP="00E62F5E">
      <w:pPr>
        <w:snapToGrid w:val="0"/>
        <w:spacing w:after="0" w:line="240" w:lineRule="auto"/>
        <w:ind w:firstLine="567"/>
        <w:jc w:val="both"/>
        <w:rPr>
          <w:color w:val="FF0000"/>
          <w:sz w:val="22"/>
        </w:rPr>
      </w:pPr>
      <w:r w:rsidRPr="00784590">
        <w:rPr>
          <w:b/>
          <w:sz w:val="22"/>
        </w:rPr>
        <w:t xml:space="preserve">Teikdami Pasiūlymą, patvirtiname, kad siūlomos prekės atitinka techninės specifikacijos reikalavimus ir mes siūlome prekes, kurių kainos, techniniai parametrai yra nurodyti šio Pasiūlymo </w:t>
      </w:r>
      <w:r w:rsidR="00F465AC">
        <w:rPr>
          <w:b/>
          <w:sz w:val="22"/>
        </w:rPr>
        <w:t>1 priede</w:t>
      </w:r>
      <w:r w:rsidRPr="00F72FAE">
        <w:rPr>
          <w:b/>
          <w:sz w:val="22"/>
        </w:rPr>
        <w:t>.</w:t>
      </w:r>
    </w:p>
    <w:p w14:paraId="239EABBB" w14:textId="3B70F41A" w:rsidR="00CE70C4" w:rsidRDefault="00BE0EE6" w:rsidP="00E62F5E">
      <w:pPr>
        <w:keepNext/>
        <w:tabs>
          <w:tab w:val="left" w:pos="284"/>
        </w:tabs>
        <w:spacing w:before="60" w:after="60" w:line="240" w:lineRule="auto"/>
        <w:ind w:left="-11"/>
        <w:outlineLvl w:val="0"/>
        <w:rPr>
          <w:b/>
          <w:bCs/>
          <w:sz w:val="22"/>
        </w:rPr>
      </w:pPr>
      <w:bookmarkStart w:id="1" w:name="_Toc329443227"/>
      <w:r w:rsidRPr="00784590">
        <w:rPr>
          <w:b/>
          <w:bCs/>
          <w:sz w:val="22"/>
        </w:rPr>
        <w:t xml:space="preserve">              </w:t>
      </w:r>
    </w:p>
    <w:p w14:paraId="47DF7BBB" w14:textId="70103D75" w:rsidR="00E949D6" w:rsidRPr="00E62F5E" w:rsidRDefault="00BE0EE6" w:rsidP="00E62F5E">
      <w:pPr>
        <w:keepNext/>
        <w:tabs>
          <w:tab w:val="left" w:pos="284"/>
        </w:tabs>
        <w:spacing w:before="60" w:after="60" w:line="240" w:lineRule="auto"/>
        <w:ind w:left="-11"/>
        <w:outlineLvl w:val="0"/>
        <w:rPr>
          <w:b/>
          <w:bCs/>
          <w:sz w:val="22"/>
        </w:rPr>
      </w:pPr>
      <w:r w:rsidRPr="00784590">
        <w:rPr>
          <w:b/>
          <w:bCs/>
          <w:sz w:val="22"/>
        </w:rPr>
        <w:t>4</w:t>
      </w:r>
      <w:r w:rsidR="00E949D6" w:rsidRPr="00784590">
        <w:rPr>
          <w:b/>
          <w:bCs/>
          <w:sz w:val="22"/>
        </w:rPr>
        <w:t>.</w:t>
      </w:r>
      <w:r w:rsidR="00B77A98" w:rsidRPr="00784590">
        <w:rPr>
          <w:b/>
          <w:bCs/>
          <w:sz w:val="22"/>
        </w:rPr>
        <w:t xml:space="preserve"> </w:t>
      </w:r>
      <w:r w:rsidR="00E949D6" w:rsidRPr="00784590">
        <w:rPr>
          <w:b/>
          <w:bCs/>
          <w:sz w:val="22"/>
        </w:rPr>
        <w:t>INFORMACIJA APIE ŪKIO SUBJEKTUS IR SUBTIEKĖJUS</w:t>
      </w:r>
      <w:bookmarkEnd w:id="1"/>
    </w:p>
    <w:p w14:paraId="639A9224" w14:textId="77777777" w:rsidR="00E949D6" w:rsidRPr="00784590" w:rsidRDefault="00BE0EE6" w:rsidP="003D0F84">
      <w:pPr>
        <w:spacing w:after="0" w:line="240" w:lineRule="auto"/>
        <w:jc w:val="both"/>
        <w:rPr>
          <w:color w:val="000000"/>
          <w:sz w:val="22"/>
        </w:rPr>
      </w:pPr>
      <w:r>
        <w:t>4</w:t>
      </w:r>
      <w:r w:rsidR="00E949D6">
        <w:t>.1</w:t>
      </w:r>
      <w:r w:rsidR="00E949D6" w:rsidRPr="00784590">
        <w:rPr>
          <w:sz w:val="22"/>
        </w:rPr>
        <w:t>.</w:t>
      </w:r>
      <w:r w:rsidR="00B77A98" w:rsidRPr="00784590">
        <w:rPr>
          <w:sz w:val="22"/>
        </w:rPr>
        <w:t xml:space="preserve"> </w:t>
      </w:r>
      <w:r w:rsidR="00E949D6" w:rsidRPr="00784590">
        <w:rPr>
          <w:sz w:val="22"/>
        </w:rPr>
        <w:t>Ūkio subjektai, kurių pajėgumais remiasi tiekėjas</w:t>
      </w:r>
      <w:r w:rsidR="00E949D6" w:rsidRPr="00784590">
        <w:rPr>
          <w:sz w:val="22"/>
          <w:vertAlign w:val="superscript"/>
        </w:rPr>
        <w:footnoteReference w:id="2"/>
      </w:r>
      <w:r w:rsidR="00E949D6" w:rsidRPr="00784590">
        <w:rPr>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9"/>
        <w:gridCol w:w="3605"/>
        <w:gridCol w:w="5121"/>
      </w:tblGrid>
      <w:tr w:rsidR="00E949D6" w:rsidRPr="00784590" w14:paraId="16FA6407" w14:textId="77777777" w:rsidTr="00555DFF">
        <w:tc>
          <w:tcPr>
            <w:tcW w:w="798" w:type="dxa"/>
          </w:tcPr>
          <w:p w14:paraId="3BE56DC8" w14:textId="77777777" w:rsidR="00E949D6" w:rsidRPr="00784590" w:rsidRDefault="00E949D6" w:rsidP="003D0F84">
            <w:pPr>
              <w:spacing w:after="0" w:line="240" w:lineRule="auto"/>
              <w:jc w:val="both"/>
              <w:rPr>
                <w:sz w:val="22"/>
              </w:rPr>
            </w:pPr>
            <w:r w:rsidRPr="00784590">
              <w:rPr>
                <w:b/>
                <w:sz w:val="22"/>
                <w:lang w:eastAsia="lt-LT"/>
              </w:rPr>
              <w:t>Eil. Nr.</w:t>
            </w:r>
          </w:p>
        </w:tc>
        <w:tc>
          <w:tcPr>
            <w:tcW w:w="3684" w:type="dxa"/>
          </w:tcPr>
          <w:p w14:paraId="6BB1716A" w14:textId="77777777" w:rsidR="00E949D6" w:rsidRPr="00784590" w:rsidRDefault="00E949D6" w:rsidP="003D0F84">
            <w:pPr>
              <w:spacing w:after="0" w:line="240" w:lineRule="auto"/>
              <w:jc w:val="both"/>
              <w:rPr>
                <w:sz w:val="22"/>
              </w:rPr>
            </w:pPr>
            <w:r w:rsidRPr="00784590">
              <w:rPr>
                <w:b/>
                <w:sz w:val="22"/>
                <w:lang w:eastAsia="lt-LT"/>
              </w:rPr>
              <w:t>Ūkio subjekto pavadinimas</w:t>
            </w:r>
          </w:p>
        </w:tc>
        <w:tc>
          <w:tcPr>
            <w:tcW w:w="5259" w:type="dxa"/>
          </w:tcPr>
          <w:p w14:paraId="1158CE98" w14:textId="77777777" w:rsidR="00E949D6" w:rsidRPr="00784590" w:rsidRDefault="00E949D6" w:rsidP="00BE0EE6">
            <w:pPr>
              <w:spacing w:after="0" w:line="240" w:lineRule="auto"/>
              <w:jc w:val="both"/>
              <w:rPr>
                <w:sz w:val="22"/>
              </w:rPr>
            </w:pPr>
            <w:r w:rsidRPr="00784590">
              <w:rPr>
                <w:b/>
                <w:sz w:val="22"/>
                <w:lang w:eastAsia="lt-LT"/>
              </w:rPr>
              <w:t>Nurodyti, kuriai pirkimo objekto sąlygai atitikti remiamasi ūkio subjekto pajėgumais</w:t>
            </w:r>
          </w:p>
        </w:tc>
      </w:tr>
      <w:tr w:rsidR="00E949D6" w:rsidRPr="00784590" w14:paraId="6680DB5E" w14:textId="77777777" w:rsidTr="00555DFF">
        <w:tc>
          <w:tcPr>
            <w:tcW w:w="798" w:type="dxa"/>
          </w:tcPr>
          <w:p w14:paraId="1EDC2CF9" w14:textId="77777777" w:rsidR="00E949D6" w:rsidRPr="00784590" w:rsidRDefault="00E949D6" w:rsidP="003D0F84">
            <w:pPr>
              <w:spacing w:after="0" w:line="240" w:lineRule="auto"/>
              <w:jc w:val="both"/>
              <w:rPr>
                <w:sz w:val="22"/>
                <w:lang w:eastAsia="lt-LT"/>
              </w:rPr>
            </w:pPr>
            <w:r w:rsidRPr="00784590">
              <w:rPr>
                <w:sz w:val="22"/>
                <w:lang w:eastAsia="lt-LT"/>
              </w:rPr>
              <w:t>1.</w:t>
            </w:r>
          </w:p>
        </w:tc>
        <w:tc>
          <w:tcPr>
            <w:tcW w:w="3684" w:type="dxa"/>
          </w:tcPr>
          <w:p w14:paraId="7FB60A6B" w14:textId="77777777" w:rsidR="00E949D6" w:rsidRPr="00784590" w:rsidRDefault="00E949D6" w:rsidP="003D0F84">
            <w:pPr>
              <w:spacing w:after="0" w:line="240" w:lineRule="auto"/>
              <w:jc w:val="both"/>
              <w:rPr>
                <w:sz w:val="22"/>
              </w:rPr>
            </w:pPr>
          </w:p>
        </w:tc>
        <w:tc>
          <w:tcPr>
            <w:tcW w:w="5259" w:type="dxa"/>
          </w:tcPr>
          <w:p w14:paraId="05BAB365" w14:textId="77777777" w:rsidR="00E949D6" w:rsidRPr="00784590" w:rsidRDefault="00E949D6" w:rsidP="003D0F84">
            <w:pPr>
              <w:spacing w:after="0" w:line="240" w:lineRule="auto"/>
              <w:jc w:val="both"/>
              <w:rPr>
                <w:sz w:val="22"/>
              </w:rPr>
            </w:pPr>
          </w:p>
        </w:tc>
      </w:tr>
      <w:tr w:rsidR="00E949D6" w:rsidRPr="00784590" w14:paraId="4C53DAE4" w14:textId="77777777" w:rsidTr="00555DFF">
        <w:tc>
          <w:tcPr>
            <w:tcW w:w="798" w:type="dxa"/>
          </w:tcPr>
          <w:p w14:paraId="786C8F65" w14:textId="77777777" w:rsidR="00E949D6" w:rsidRPr="00784590" w:rsidRDefault="00E949D6" w:rsidP="003D0F84">
            <w:pPr>
              <w:spacing w:after="0" w:line="240" w:lineRule="auto"/>
              <w:jc w:val="both"/>
              <w:rPr>
                <w:sz w:val="22"/>
              </w:rPr>
            </w:pPr>
            <w:r w:rsidRPr="00784590">
              <w:rPr>
                <w:sz w:val="22"/>
                <w:lang w:eastAsia="lt-LT"/>
              </w:rPr>
              <w:t>2.</w:t>
            </w:r>
          </w:p>
        </w:tc>
        <w:tc>
          <w:tcPr>
            <w:tcW w:w="3684" w:type="dxa"/>
          </w:tcPr>
          <w:p w14:paraId="77C60542" w14:textId="77777777" w:rsidR="00E949D6" w:rsidRPr="00784590" w:rsidRDefault="00E949D6" w:rsidP="003D0F84">
            <w:pPr>
              <w:spacing w:after="0" w:line="240" w:lineRule="auto"/>
              <w:jc w:val="both"/>
              <w:rPr>
                <w:sz w:val="22"/>
              </w:rPr>
            </w:pPr>
          </w:p>
        </w:tc>
        <w:tc>
          <w:tcPr>
            <w:tcW w:w="5259" w:type="dxa"/>
          </w:tcPr>
          <w:p w14:paraId="02C4A0A7" w14:textId="77777777" w:rsidR="00E949D6" w:rsidRPr="00784590" w:rsidRDefault="00E949D6" w:rsidP="003D0F84">
            <w:pPr>
              <w:spacing w:after="0" w:line="240" w:lineRule="auto"/>
              <w:jc w:val="both"/>
              <w:rPr>
                <w:sz w:val="22"/>
              </w:rPr>
            </w:pPr>
          </w:p>
        </w:tc>
      </w:tr>
    </w:tbl>
    <w:p w14:paraId="48014DD2" w14:textId="77777777" w:rsidR="00E949D6" w:rsidRPr="00784590" w:rsidRDefault="00E949D6" w:rsidP="003D0F84">
      <w:pPr>
        <w:spacing w:after="0" w:line="240" w:lineRule="auto"/>
        <w:jc w:val="both"/>
        <w:rPr>
          <w:color w:val="000000"/>
          <w:sz w:val="22"/>
        </w:rPr>
      </w:pPr>
    </w:p>
    <w:p w14:paraId="75135ED5" w14:textId="77777777" w:rsidR="00E949D6" w:rsidRPr="00784590" w:rsidRDefault="00BE0EE6" w:rsidP="003D0F84">
      <w:pPr>
        <w:spacing w:after="0" w:line="240" w:lineRule="auto"/>
        <w:jc w:val="both"/>
        <w:rPr>
          <w:color w:val="000000"/>
          <w:sz w:val="22"/>
        </w:rPr>
      </w:pPr>
      <w:r w:rsidRPr="00784590">
        <w:rPr>
          <w:sz w:val="22"/>
        </w:rPr>
        <w:lastRenderedPageBreak/>
        <w:t>4</w:t>
      </w:r>
      <w:r w:rsidR="00E949D6" w:rsidRPr="00784590">
        <w:rPr>
          <w:sz w:val="22"/>
        </w:rPr>
        <w:t>.2.</w:t>
      </w:r>
      <w:r w:rsidR="00B77A98" w:rsidRPr="00784590">
        <w:rPr>
          <w:sz w:val="22"/>
        </w:rPr>
        <w:t xml:space="preserve"> </w:t>
      </w:r>
      <w:r w:rsidR="00E949D6" w:rsidRPr="00784590">
        <w:rPr>
          <w:sz w:val="22"/>
        </w:rPr>
        <w:t>Subtiekėjai ir jiems perduodama vykdyti pirkimo sutarties dalis</w:t>
      </w:r>
      <w:r w:rsidR="00E949D6" w:rsidRPr="00784590">
        <w:rPr>
          <w:sz w:val="22"/>
          <w:vertAlign w:val="superscript"/>
        </w:rPr>
        <w:footnoteReference w:id="3"/>
      </w:r>
      <w:r w:rsidR="00E949D6" w:rsidRPr="00784590">
        <w:rPr>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7"/>
        <w:gridCol w:w="3600"/>
        <w:gridCol w:w="5128"/>
      </w:tblGrid>
      <w:tr w:rsidR="00E949D6" w:rsidRPr="00784590" w14:paraId="4272AEA7" w14:textId="77777777" w:rsidTr="00555DFF">
        <w:tc>
          <w:tcPr>
            <w:tcW w:w="797" w:type="dxa"/>
          </w:tcPr>
          <w:p w14:paraId="032A00A7" w14:textId="77777777" w:rsidR="00E949D6" w:rsidRPr="00784590" w:rsidRDefault="00E949D6" w:rsidP="003D0F84">
            <w:pPr>
              <w:spacing w:after="0" w:line="240" w:lineRule="auto"/>
              <w:jc w:val="both"/>
              <w:rPr>
                <w:sz w:val="22"/>
              </w:rPr>
            </w:pPr>
            <w:r w:rsidRPr="00784590">
              <w:rPr>
                <w:b/>
                <w:sz w:val="22"/>
                <w:lang w:eastAsia="lt-LT"/>
              </w:rPr>
              <w:t>Eil. Nr.</w:t>
            </w:r>
          </w:p>
        </w:tc>
        <w:tc>
          <w:tcPr>
            <w:tcW w:w="3681" w:type="dxa"/>
          </w:tcPr>
          <w:p w14:paraId="7D67B01A" w14:textId="77777777" w:rsidR="00E949D6" w:rsidRPr="00784590" w:rsidRDefault="00E949D6" w:rsidP="003D0F84">
            <w:pPr>
              <w:spacing w:after="0" w:line="240" w:lineRule="auto"/>
              <w:jc w:val="both"/>
              <w:rPr>
                <w:sz w:val="22"/>
              </w:rPr>
            </w:pPr>
            <w:r w:rsidRPr="00784590">
              <w:rPr>
                <w:b/>
                <w:sz w:val="22"/>
                <w:lang w:eastAsia="lt-LT"/>
              </w:rPr>
              <w:t>Subtiekėjo pavadinimas</w:t>
            </w:r>
          </w:p>
        </w:tc>
        <w:tc>
          <w:tcPr>
            <w:tcW w:w="5263" w:type="dxa"/>
          </w:tcPr>
          <w:p w14:paraId="0DDBC073" w14:textId="77777777" w:rsidR="00E949D6" w:rsidRPr="00784590" w:rsidRDefault="00E949D6" w:rsidP="003D0F84">
            <w:pPr>
              <w:spacing w:after="0" w:line="240" w:lineRule="auto"/>
              <w:jc w:val="both"/>
              <w:rPr>
                <w:sz w:val="22"/>
              </w:rPr>
            </w:pPr>
            <w:r w:rsidRPr="00784590">
              <w:rPr>
                <w:b/>
                <w:sz w:val="22"/>
                <w:lang w:eastAsia="lt-LT"/>
              </w:rPr>
              <w:t>Pirkimo sutarties objekto dalies, perduodamos vykdyti subtiekėjui, aprašymas</w:t>
            </w:r>
          </w:p>
        </w:tc>
      </w:tr>
      <w:tr w:rsidR="00E949D6" w:rsidRPr="00784590" w14:paraId="7011CECF" w14:textId="77777777" w:rsidTr="00555DFF">
        <w:tc>
          <w:tcPr>
            <w:tcW w:w="797" w:type="dxa"/>
          </w:tcPr>
          <w:p w14:paraId="44A32352" w14:textId="77777777" w:rsidR="00E949D6" w:rsidRPr="00784590" w:rsidRDefault="00E949D6" w:rsidP="003D0F84">
            <w:pPr>
              <w:spacing w:after="0" w:line="240" w:lineRule="auto"/>
              <w:jc w:val="both"/>
              <w:rPr>
                <w:b/>
                <w:sz w:val="22"/>
                <w:lang w:eastAsia="lt-LT"/>
              </w:rPr>
            </w:pPr>
            <w:r w:rsidRPr="00784590">
              <w:rPr>
                <w:b/>
                <w:sz w:val="22"/>
                <w:lang w:eastAsia="lt-LT"/>
              </w:rPr>
              <w:t>1.</w:t>
            </w:r>
          </w:p>
        </w:tc>
        <w:tc>
          <w:tcPr>
            <w:tcW w:w="3681" w:type="dxa"/>
          </w:tcPr>
          <w:p w14:paraId="418ED4C9" w14:textId="77777777" w:rsidR="00E949D6" w:rsidRPr="00784590" w:rsidRDefault="00E949D6" w:rsidP="003D0F84">
            <w:pPr>
              <w:spacing w:after="0" w:line="240" w:lineRule="auto"/>
              <w:jc w:val="both"/>
              <w:rPr>
                <w:sz w:val="22"/>
              </w:rPr>
            </w:pPr>
          </w:p>
        </w:tc>
        <w:tc>
          <w:tcPr>
            <w:tcW w:w="5263" w:type="dxa"/>
          </w:tcPr>
          <w:p w14:paraId="1F85EE40" w14:textId="77777777" w:rsidR="00E949D6" w:rsidRPr="00784590" w:rsidRDefault="00E949D6" w:rsidP="003D0F84">
            <w:pPr>
              <w:spacing w:after="0" w:line="240" w:lineRule="auto"/>
              <w:jc w:val="both"/>
              <w:rPr>
                <w:sz w:val="22"/>
              </w:rPr>
            </w:pPr>
          </w:p>
        </w:tc>
      </w:tr>
    </w:tbl>
    <w:p w14:paraId="7FB825E7" w14:textId="77777777" w:rsidR="00E949D6" w:rsidRPr="00784590" w:rsidRDefault="00E949D6" w:rsidP="0032655D">
      <w:pPr>
        <w:spacing w:after="0" w:line="240" w:lineRule="auto"/>
        <w:ind w:firstLine="720"/>
        <w:jc w:val="both"/>
        <w:rPr>
          <w:sz w:val="22"/>
        </w:rPr>
      </w:pPr>
    </w:p>
    <w:p w14:paraId="56931663" w14:textId="77777777" w:rsidR="00E949D6" w:rsidRPr="00784590" w:rsidRDefault="00E949D6" w:rsidP="0032655D">
      <w:pPr>
        <w:spacing w:after="0" w:line="240" w:lineRule="auto"/>
        <w:ind w:firstLine="720"/>
        <w:jc w:val="both"/>
        <w:rPr>
          <w:bCs/>
          <w:sz w:val="22"/>
        </w:rPr>
      </w:pPr>
      <w:r w:rsidRPr="00784590">
        <w:rPr>
          <w:bCs/>
          <w:sz w:val="22"/>
        </w:rPr>
        <w:t>Jeigu tiekėjas neužpildo 4 punkte pateiktų lentelių, bus laikoma, kad tiekėjas nesiremia kitų ūkio subjekto pajėgumais ir su</w:t>
      </w:r>
      <w:r w:rsidR="00B77A98" w:rsidRPr="00784590">
        <w:rPr>
          <w:bCs/>
          <w:sz w:val="22"/>
        </w:rPr>
        <w:t>b</w:t>
      </w:r>
      <w:r w:rsidRPr="00784590">
        <w:rPr>
          <w:bCs/>
          <w:sz w:val="22"/>
        </w:rPr>
        <w:t>tiekėjų  nepasitelks.</w:t>
      </w:r>
    </w:p>
    <w:p w14:paraId="63CEBD63" w14:textId="77777777" w:rsidR="00E949D6" w:rsidRPr="00784590" w:rsidRDefault="00E949D6" w:rsidP="0032655D">
      <w:pPr>
        <w:widowControl w:val="0"/>
        <w:spacing w:after="0" w:line="240" w:lineRule="auto"/>
        <w:ind w:firstLine="567"/>
        <w:jc w:val="both"/>
        <w:rPr>
          <w:sz w:val="22"/>
        </w:rPr>
      </w:pPr>
    </w:p>
    <w:p w14:paraId="0D446E9D" w14:textId="7689C1D7" w:rsidR="00E949D6" w:rsidRPr="00784590" w:rsidRDefault="00F465AC" w:rsidP="0032655D">
      <w:pPr>
        <w:widowControl w:val="0"/>
        <w:spacing w:after="0" w:line="240" w:lineRule="auto"/>
        <w:ind w:firstLine="567"/>
        <w:jc w:val="both"/>
        <w:rPr>
          <w:sz w:val="22"/>
        </w:rPr>
      </w:pPr>
      <w:r>
        <w:rPr>
          <w:sz w:val="22"/>
        </w:rPr>
        <w:t>5</w:t>
      </w:r>
      <w:r w:rsidR="00E949D6" w:rsidRPr="00784590">
        <w:rPr>
          <w:sz w:val="22"/>
        </w:rPr>
        <w:t>. Kartu su pasiūlymu pateikiami šie dokumentai:</w:t>
      </w:r>
    </w:p>
    <w:p w14:paraId="155422E0" w14:textId="71E692A0" w:rsidR="00E949D6" w:rsidRPr="00784590" w:rsidRDefault="00F465AC" w:rsidP="00B51727">
      <w:pPr>
        <w:widowControl w:val="0"/>
        <w:spacing w:before="120" w:after="0" w:line="240" w:lineRule="auto"/>
        <w:ind w:firstLine="567"/>
        <w:jc w:val="both"/>
        <w:rPr>
          <w:sz w:val="22"/>
        </w:rPr>
      </w:pPr>
      <w:r>
        <w:rPr>
          <w:sz w:val="22"/>
        </w:rPr>
        <w:t>5</w:t>
      </w:r>
      <w:r w:rsidR="00E949D6" w:rsidRPr="00784590">
        <w:rPr>
          <w:sz w:val="22"/>
        </w:rPr>
        <w:t>.1. Pašalinimo pagrindų nebuvimą įrodančių dokumentų su Pasiūlymu teikti nebūtina. Juos teikia laimėjusį Pasiūlymą pateikęs tiekėjas perkančiajai organizacijai paprašius.</w:t>
      </w:r>
    </w:p>
    <w:p w14:paraId="57CABACC" w14:textId="062FAD9D" w:rsidR="00E949D6" w:rsidRPr="00784590" w:rsidRDefault="00F465AC" w:rsidP="00B51727">
      <w:pPr>
        <w:widowControl w:val="0"/>
        <w:spacing w:before="120" w:after="0" w:line="240" w:lineRule="auto"/>
        <w:ind w:firstLine="567"/>
        <w:jc w:val="both"/>
        <w:rPr>
          <w:sz w:val="22"/>
        </w:rPr>
      </w:pPr>
      <w:r>
        <w:rPr>
          <w:sz w:val="22"/>
        </w:rPr>
        <w:t>5</w:t>
      </w:r>
      <w:r w:rsidR="00E949D6" w:rsidRPr="00784590">
        <w:rPr>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E949D6" w:rsidRPr="00784590" w14:paraId="742BA525" w14:textId="77777777" w:rsidTr="00784590">
        <w:trPr>
          <w:cantSplit/>
        </w:trPr>
        <w:tc>
          <w:tcPr>
            <w:tcW w:w="1589" w:type="dxa"/>
          </w:tcPr>
          <w:p w14:paraId="176D12A2" w14:textId="77777777" w:rsidR="00E949D6" w:rsidRPr="00784590" w:rsidRDefault="00E949D6" w:rsidP="00021609">
            <w:pPr>
              <w:widowControl w:val="0"/>
              <w:spacing w:after="0" w:line="240" w:lineRule="auto"/>
              <w:jc w:val="center"/>
              <w:rPr>
                <w:sz w:val="22"/>
              </w:rPr>
            </w:pPr>
            <w:r w:rsidRPr="00784590">
              <w:rPr>
                <w:sz w:val="22"/>
              </w:rPr>
              <w:t>Kvalifikacijos reikalavimo punktas</w:t>
            </w:r>
          </w:p>
        </w:tc>
        <w:tc>
          <w:tcPr>
            <w:tcW w:w="4394" w:type="dxa"/>
          </w:tcPr>
          <w:p w14:paraId="4E708141" w14:textId="77777777" w:rsidR="00E949D6" w:rsidRPr="00784590" w:rsidRDefault="00E949D6" w:rsidP="00021609">
            <w:pPr>
              <w:widowControl w:val="0"/>
              <w:spacing w:after="0" w:line="240" w:lineRule="auto"/>
              <w:jc w:val="center"/>
              <w:rPr>
                <w:sz w:val="22"/>
              </w:rPr>
            </w:pPr>
            <w:r w:rsidRPr="00784590">
              <w:rPr>
                <w:sz w:val="22"/>
              </w:rPr>
              <w:t>Atitikimui pateiktas dokumentas ir/ar informacija</w:t>
            </w:r>
          </w:p>
        </w:tc>
        <w:tc>
          <w:tcPr>
            <w:tcW w:w="1276" w:type="dxa"/>
          </w:tcPr>
          <w:p w14:paraId="4D1B817D" w14:textId="77777777" w:rsidR="00E949D6" w:rsidRPr="00784590" w:rsidRDefault="00E949D6" w:rsidP="00021609">
            <w:pPr>
              <w:widowControl w:val="0"/>
              <w:spacing w:after="0" w:line="240" w:lineRule="auto"/>
              <w:jc w:val="center"/>
              <w:rPr>
                <w:sz w:val="22"/>
              </w:rPr>
            </w:pPr>
            <w:r w:rsidRPr="00784590">
              <w:rPr>
                <w:sz w:val="22"/>
              </w:rPr>
              <w:t>Dokumento lapų skaičius</w:t>
            </w:r>
          </w:p>
        </w:tc>
        <w:tc>
          <w:tcPr>
            <w:tcW w:w="2410" w:type="dxa"/>
          </w:tcPr>
          <w:p w14:paraId="33438150" w14:textId="77777777" w:rsidR="00E949D6" w:rsidRPr="00784590" w:rsidRDefault="00E949D6" w:rsidP="00021609">
            <w:pPr>
              <w:spacing w:after="0" w:line="240" w:lineRule="auto"/>
              <w:jc w:val="center"/>
              <w:rPr>
                <w:sz w:val="22"/>
              </w:rPr>
            </w:pPr>
            <w:r w:rsidRPr="00784590">
              <w:rPr>
                <w:sz w:val="22"/>
              </w:rPr>
              <w:t>Ar nurodytame dokumente pateikiama informacija yra konfidenciali informacija</w:t>
            </w:r>
          </w:p>
          <w:p w14:paraId="3FC498ED" w14:textId="77777777" w:rsidR="00E949D6" w:rsidRPr="00784590" w:rsidRDefault="00E949D6" w:rsidP="001D245C">
            <w:pPr>
              <w:widowControl w:val="0"/>
              <w:spacing w:after="0" w:line="240" w:lineRule="auto"/>
              <w:jc w:val="center"/>
              <w:rPr>
                <w:sz w:val="22"/>
              </w:rPr>
            </w:pPr>
            <w:r w:rsidRPr="00784590">
              <w:rPr>
                <w:b/>
                <w:sz w:val="22"/>
              </w:rPr>
              <w:t>Taip/Ne</w:t>
            </w:r>
          </w:p>
        </w:tc>
      </w:tr>
      <w:tr w:rsidR="004F27BF" w:rsidRPr="00784590" w14:paraId="31556267" w14:textId="77777777" w:rsidTr="00784590">
        <w:trPr>
          <w:cantSplit/>
        </w:trPr>
        <w:tc>
          <w:tcPr>
            <w:tcW w:w="1589" w:type="dxa"/>
          </w:tcPr>
          <w:p w14:paraId="496B6F9B" w14:textId="703DC784" w:rsidR="004F27BF" w:rsidRPr="00784590" w:rsidRDefault="004F27BF" w:rsidP="004F27BF">
            <w:pPr>
              <w:widowControl w:val="0"/>
              <w:spacing w:after="0" w:line="240" w:lineRule="auto"/>
              <w:jc w:val="center"/>
              <w:rPr>
                <w:sz w:val="22"/>
              </w:rPr>
            </w:pPr>
            <w:r>
              <w:rPr>
                <w:sz w:val="22"/>
              </w:rPr>
              <w:t>3.1.3</w:t>
            </w:r>
            <w:r w:rsidRPr="00784590">
              <w:rPr>
                <w:sz w:val="22"/>
              </w:rPr>
              <w:t>.</w:t>
            </w:r>
          </w:p>
        </w:tc>
        <w:tc>
          <w:tcPr>
            <w:tcW w:w="4394" w:type="dxa"/>
          </w:tcPr>
          <w:p w14:paraId="39A56E31" w14:textId="5592A429" w:rsidR="004F27BF" w:rsidRPr="004F27BF" w:rsidRDefault="004F27BF" w:rsidP="004F27BF">
            <w:pPr>
              <w:widowControl w:val="0"/>
              <w:spacing w:after="0" w:line="240" w:lineRule="auto"/>
              <w:rPr>
                <w:b/>
                <w:sz w:val="22"/>
              </w:rPr>
            </w:pPr>
            <w:r>
              <w:rPr>
                <w:sz w:val="22"/>
              </w:rPr>
              <w:t>Licencija</w:t>
            </w:r>
          </w:p>
        </w:tc>
        <w:tc>
          <w:tcPr>
            <w:tcW w:w="1276" w:type="dxa"/>
          </w:tcPr>
          <w:p w14:paraId="1A812253" w14:textId="75B08E89" w:rsidR="004F27BF" w:rsidRPr="004F27BF" w:rsidRDefault="004F27BF" w:rsidP="004F27BF">
            <w:pPr>
              <w:widowControl w:val="0"/>
              <w:spacing w:after="0" w:line="240" w:lineRule="auto"/>
              <w:jc w:val="center"/>
              <w:rPr>
                <w:b/>
                <w:sz w:val="22"/>
              </w:rPr>
            </w:pPr>
            <w:r>
              <w:rPr>
                <w:sz w:val="22"/>
              </w:rPr>
              <w:t>1 failas</w:t>
            </w:r>
          </w:p>
        </w:tc>
        <w:tc>
          <w:tcPr>
            <w:tcW w:w="2410" w:type="dxa"/>
          </w:tcPr>
          <w:p w14:paraId="670E796E" w14:textId="11590F37" w:rsidR="004F27BF" w:rsidRPr="004F27BF" w:rsidRDefault="004F27BF" w:rsidP="004F27BF">
            <w:pPr>
              <w:widowControl w:val="0"/>
              <w:spacing w:after="0" w:line="240" w:lineRule="auto"/>
              <w:jc w:val="center"/>
              <w:rPr>
                <w:b/>
                <w:sz w:val="22"/>
              </w:rPr>
            </w:pPr>
            <w:r>
              <w:rPr>
                <w:sz w:val="22"/>
              </w:rPr>
              <w:t>Ne</w:t>
            </w:r>
          </w:p>
        </w:tc>
      </w:tr>
    </w:tbl>
    <w:p w14:paraId="0E644BC4" w14:textId="77777777" w:rsidR="00E949D6" w:rsidRPr="00784590" w:rsidRDefault="00E949D6" w:rsidP="002E3163">
      <w:pPr>
        <w:widowControl w:val="0"/>
        <w:autoSpaceDE w:val="0"/>
        <w:autoSpaceDN w:val="0"/>
        <w:adjustRightInd w:val="0"/>
        <w:spacing w:after="0" w:line="240" w:lineRule="auto"/>
        <w:rPr>
          <w:sz w:val="22"/>
        </w:rPr>
      </w:pPr>
    </w:p>
    <w:p w14:paraId="38BB678F" w14:textId="5E460241" w:rsidR="00E949D6" w:rsidRPr="00784590" w:rsidRDefault="00F465AC" w:rsidP="0032655D">
      <w:pPr>
        <w:widowControl w:val="0"/>
        <w:autoSpaceDE w:val="0"/>
        <w:autoSpaceDN w:val="0"/>
        <w:adjustRightInd w:val="0"/>
        <w:spacing w:after="0" w:line="240" w:lineRule="auto"/>
        <w:ind w:firstLine="567"/>
        <w:rPr>
          <w:sz w:val="22"/>
        </w:rPr>
      </w:pPr>
      <w:r>
        <w:rPr>
          <w:sz w:val="22"/>
        </w:rPr>
        <w:t>5</w:t>
      </w:r>
      <w:r w:rsidR="00E949D6" w:rsidRPr="00784590">
        <w:rPr>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E949D6" w:rsidRPr="00784590" w14:paraId="638C8F56" w14:textId="77777777" w:rsidTr="00BC6B33">
        <w:tc>
          <w:tcPr>
            <w:tcW w:w="1289" w:type="dxa"/>
          </w:tcPr>
          <w:p w14:paraId="0880AC20" w14:textId="77777777" w:rsidR="00E949D6" w:rsidRPr="00784590" w:rsidRDefault="00E949D6" w:rsidP="00021609">
            <w:pPr>
              <w:widowControl w:val="0"/>
              <w:spacing w:after="0" w:line="240" w:lineRule="auto"/>
              <w:jc w:val="center"/>
              <w:rPr>
                <w:sz w:val="22"/>
              </w:rPr>
            </w:pPr>
            <w:r w:rsidRPr="00784590">
              <w:rPr>
                <w:sz w:val="22"/>
              </w:rPr>
              <w:t>Eil. Nr.</w:t>
            </w:r>
          </w:p>
        </w:tc>
        <w:tc>
          <w:tcPr>
            <w:tcW w:w="4694" w:type="dxa"/>
          </w:tcPr>
          <w:p w14:paraId="4B57EC90" w14:textId="77777777" w:rsidR="00E949D6" w:rsidRPr="00784590" w:rsidRDefault="00E949D6" w:rsidP="00021609">
            <w:pPr>
              <w:widowControl w:val="0"/>
              <w:spacing w:after="0" w:line="240" w:lineRule="auto"/>
              <w:jc w:val="center"/>
              <w:rPr>
                <w:sz w:val="22"/>
              </w:rPr>
            </w:pPr>
            <w:r w:rsidRPr="00784590">
              <w:rPr>
                <w:sz w:val="22"/>
              </w:rPr>
              <w:t>Pateiktas dokumentas ir/ar informacija</w:t>
            </w:r>
          </w:p>
        </w:tc>
        <w:tc>
          <w:tcPr>
            <w:tcW w:w="1269" w:type="dxa"/>
          </w:tcPr>
          <w:p w14:paraId="071B3F36" w14:textId="77777777" w:rsidR="00E949D6" w:rsidRPr="00784590" w:rsidRDefault="00E949D6" w:rsidP="00021609">
            <w:pPr>
              <w:widowControl w:val="0"/>
              <w:spacing w:after="0" w:line="240" w:lineRule="auto"/>
              <w:jc w:val="center"/>
              <w:rPr>
                <w:sz w:val="22"/>
              </w:rPr>
            </w:pPr>
            <w:r w:rsidRPr="00784590">
              <w:rPr>
                <w:sz w:val="22"/>
              </w:rPr>
              <w:t>Dokumento lapų skaičius</w:t>
            </w:r>
          </w:p>
        </w:tc>
        <w:tc>
          <w:tcPr>
            <w:tcW w:w="2416" w:type="dxa"/>
          </w:tcPr>
          <w:p w14:paraId="3B54A780" w14:textId="77777777" w:rsidR="00E949D6" w:rsidRPr="00784590" w:rsidRDefault="00E949D6" w:rsidP="00021609">
            <w:pPr>
              <w:spacing w:after="0" w:line="240" w:lineRule="auto"/>
              <w:jc w:val="center"/>
              <w:rPr>
                <w:sz w:val="22"/>
              </w:rPr>
            </w:pPr>
            <w:r w:rsidRPr="00784590">
              <w:rPr>
                <w:sz w:val="22"/>
              </w:rPr>
              <w:t xml:space="preserve">Ar nurodytame dokumente pateikiama informacija yra konfidenciali informacija </w:t>
            </w:r>
          </w:p>
          <w:p w14:paraId="39AAABC6" w14:textId="77777777" w:rsidR="00E949D6" w:rsidRPr="00784590" w:rsidRDefault="00E949D6" w:rsidP="00021609">
            <w:pPr>
              <w:widowControl w:val="0"/>
              <w:spacing w:after="0" w:line="240" w:lineRule="auto"/>
              <w:jc w:val="center"/>
              <w:rPr>
                <w:sz w:val="22"/>
              </w:rPr>
            </w:pPr>
            <w:r w:rsidRPr="00784590">
              <w:rPr>
                <w:b/>
                <w:sz w:val="22"/>
              </w:rPr>
              <w:t>Taip/Ne</w:t>
            </w:r>
            <w:r w:rsidRPr="00784590">
              <w:rPr>
                <w:sz w:val="22"/>
              </w:rPr>
              <w:t>)</w:t>
            </w:r>
          </w:p>
        </w:tc>
      </w:tr>
      <w:tr w:rsidR="004F27BF" w:rsidRPr="00784590" w14:paraId="70386C24" w14:textId="77777777" w:rsidTr="00BC6B33">
        <w:tc>
          <w:tcPr>
            <w:tcW w:w="1289" w:type="dxa"/>
          </w:tcPr>
          <w:p w14:paraId="2263D03A" w14:textId="39B5D238" w:rsidR="004F27BF" w:rsidRPr="00784590" w:rsidRDefault="004F27BF" w:rsidP="004F27BF">
            <w:pPr>
              <w:widowControl w:val="0"/>
              <w:spacing w:after="0" w:line="240" w:lineRule="auto"/>
              <w:jc w:val="both"/>
              <w:rPr>
                <w:sz w:val="22"/>
              </w:rPr>
            </w:pPr>
            <w:r>
              <w:rPr>
                <w:sz w:val="22"/>
              </w:rPr>
              <w:t>1.</w:t>
            </w:r>
          </w:p>
        </w:tc>
        <w:tc>
          <w:tcPr>
            <w:tcW w:w="4694" w:type="dxa"/>
          </w:tcPr>
          <w:p w14:paraId="6A380FD1" w14:textId="0F4E9406" w:rsidR="004F27BF" w:rsidRPr="00784590" w:rsidRDefault="004F27BF" w:rsidP="004F27BF">
            <w:pPr>
              <w:widowControl w:val="0"/>
              <w:spacing w:after="0" w:line="240" w:lineRule="auto"/>
              <w:jc w:val="both"/>
              <w:rPr>
                <w:sz w:val="22"/>
              </w:rPr>
            </w:pPr>
            <w:r>
              <w:rPr>
                <w:sz w:val="22"/>
              </w:rPr>
              <w:t>Licencija</w:t>
            </w:r>
          </w:p>
        </w:tc>
        <w:tc>
          <w:tcPr>
            <w:tcW w:w="1269" w:type="dxa"/>
          </w:tcPr>
          <w:p w14:paraId="03C3C176" w14:textId="54917050" w:rsidR="004F27BF" w:rsidRPr="00784590" w:rsidRDefault="004F27BF" w:rsidP="004F27BF">
            <w:pPr>
              <w:widowControl w:val="0"/>
              <w:spacing w:after="0" w:line="240" w:lineRule="auto"/>
              <w:jc w:val="both"/>
              <w:rPr>
                <w:sz w:val="22"/>
              </w:rPr>
            </w:pPr>
            <w:r>
              <w:rPr>
                <w:sz w:val="22"/>
              </w:rPr>
              <w:t>1 failas</w:t>
            </w:r>
          </w:p>
        </w:tc>
        <w:tc>
          <w:tcPr>
            <w:tcW w:w="2416" w:type="dxa"/>
          </w:tcPr>
          <w:p w14:paraId="07E17B00" w14:textId="6A8E8780" w:rsidR="004F27BF" w:rsidRPr="00784590" w:rsidRDefault="004F27BF" w:rsidP="004F27BF">
            <w:pPr>
              <w:widowControl w:val="0"/>
              <w:spacing w:after="0" w:line="240" w:lineRule="auto"/>
              <w:jc w:val="center"/>
              <w:rPr>
                <w:sz w:val="22"/>
              </w:rPr>
            </w:pPr>
            <w:r>
              <w:rPr>
                <w:sz w:val="22"/>
              </w:rPr>
              <w:t>Ne</w:t>
            </w:r>
          </w:p>
        </w:tc>
      </w:tr>
      <w:tr w:rsidR="004F27BF" w:rsidRPr="00784590" w14:paraId="11A67ED4" w14:textId="77777777" w:rsidTr="00BC6B33">
        <w:tc>
          <w:tcPr>
            <w:tcW w:w="1289" w:type="dxa"/>
          </w:tcPr>
          <w:p w14:paraId="3F99834F" w14:textId="78F11C8D" w:rsidR="004F27BF" w:rsidRPr="00784590" w:rsidRDefault="004F27BF" w:rsidP="004F27BF">
            <w:pPr>
              <w:widowControl w:val="0"/>
              <w:spacing w:after="0" w:line="240" w:lineRule="auto"/>
              <w:jc w:val="both"/>
              <w:rPr>
                <w:sz w:val="22"/>
              </w:rPr>
            </w:pPr>
            <w:r>
              <w:rPr>
                <w:sz w:val="22"/>
              </w:rPr>
              <w:t>2.</w:t>
            </w:r>
          </w:p>
        </w:tc>
        <w:tc>
          <w:tcPr>
            <w:tcW w:w="4694" w:type="dxa"/>
          </w:tcPr>
          <w:p w14:paraId="7F4F4CA1" w14:textId="54E1525F" w:rsidR="004F27BF" w:rsidRPr="00784590" w:rsidRDefault="004F27BF" w:rsidP="004F27BF">
            <w:pPr>
              <w:widowControl w:val="0"/>
              <w:spacing w:after="0" w:line="240" w:lineRule="auto"/>
              <w:jc w:val="both"/>
              <w:rPr>
                <w:sz w:val="22"/>
              </w:rPr>
            </w:pPr>
            <w:r>
              <w:rPr>
                <w:sz w:val="22"/>
              </w:rPr>
              <w:t xml:space="preserve">Įgaliojimas </w:t>
            </w:r>
            <w:proofErr w:type="spellStart"/>
            <w:r>
              <w:rPr>
                <w:sz w:val="22"/>
              </w:rPr>
              <w:t>Inesei</w:t>
            </w:r>
            <w:proofErr w:type="spellEnd"/>
            <w:r>
              <w:rPr>
                <w:sz w:val="22"/>
              </w:rPr>
              <w:t xml:space="preserve"> </w:t>
            </w:r>
            <w:proofErr w:type="spellStart"/>
            <w:r>
              <w:rPr>
                <w:sz w:val="22"/>
              </w:rPr>
              <w:t>Pileckienei</w:t>
            </w:r>
            <w:proofErr w:type="spellEnd"/>
          </w:p>
        </w:tc>
        <w:tc>
          <w:tcPr>
            <w:tcW w:w="1269" w:type="dxa"/>
          </w:tcPr>
          <w:p w14:paraId="203BC203" w14:textId="6321D7CF" w:rsidR="004F27BF" w:rsidRPr="00784590" w:rsidRDefault="004F27BF" w:rsidP="004F27BF">
            <w:pPr>
              <w:widowControl w:val="0"/>
              <w:spacing w:after="0" w:line="240" w:lineRule="auto"/>
              <w:jc w:val="both"/>
              <w:rPr>
                <w:sz w:val="22"/>
              </w:rPr>
            </w:pPr>
            <w:r>
              <w:rPr>
                <w:sz w:val="22"/>
              </w:rPr>
              <w:t>1 failas</w:t>
            </w:r>
          </w:p>
        </w:tc>
        <w:tc>
          <w:tcPr>
            <w:tcW w:w="2416" w:type="dxa"/>
          </w:tcPr>
          <w:p w14:paraId="2F8EBAF1" w14:textId="2460FD1D" w:rsidR="004F27BF" w:rsidRPr="00784590" w:rsidRDefault="004F27BF" w:rsidP="004F27BF">
            <w:pPr>
              <w:widowControl w:val="0"/>
              <w:spacing w:after="0" w:line="240" w:lineRule="auto"/>
              <w:jc w:val="center"/>
              <w:rPr>
                <w:sz w:val="22"/>
              </w:rPr>
            </w:pPr>
            <w:r>
              <w:rPr>
                <w:sz w:val="22"/>
              </w:rPr>
              <w:t>Taip</w:t>
            </w:r>
          </w:p>
        </w:tc>
      </w:tr>
      <w:tr w:rsidR="004F27BF" w:rsidRPr="00784590" w14:paraId="6713BCC6" w14:textId="77777777" w:rsidTr="00BC6B33">
        <w:tc>
          <w:tcPr>
            <w:tcW w:w="1289" w:type="dxa"/>
          </w:tcPr>
          <w:p w14:paraId="3B5C453C" w14:textId="37DAFE01" w:rsidR="004F27BF" w:rsidRPr="00784590" w:rsidRDefault="004F27BF" w:rsidP="004F27BF">
            <w:pPr>
              <w:widowControl w:val="0"/>
              <w:spacing w:after="0" w:line="240" w:lineRule="auto"/>
              <w:jc w:val="both"/>
              <w:rPr>
                <w:sz w:val="22"/>
              </w:rPr>
            </w:pPr>
            <w:r>
              <w:rPr>
                <w:sz w:val="22"/>
              </w:rPr>
              <w:t>3.</w:t>
            </w:r>
          </w:p>
        </w:tc>
        <w:tc>
          <w:tcPr>
            <w:tcW w:w="4694" w:type="dxa"/>
          </w:tcPr>
          <w:p w14:paraId="5DD8EDCE" w14:textId="295A51BD" w:rsidR="004F27BF" w:rsidRPr="00784590" w:rsidRDefault="004F27BF" w:rsidP="004F27BF">
            <w:pPr>
              <w:widowControl w:val="0"/>
              <w:spacing w:after="0" w:line="240" w:lineRule="auto"/>
              <w:jc w:val="both"/>
              <w:rPr>
                <w:sz w:val="22"/>
              </w:rPr>
            </w:pPr>
            <w:r>
              <w:rPr>
                <w:sz w:val="22"/>
              </w:rPr>
              <w:t>TS Vaistai</w:t>
            </w:r>
          </w:p>
        </w:tc>
        <w:tc>
          <w:tcPr>
            <w:tcW w:w="1269" w:type="dxa"/>
          </w:tcPr>
          <w:p w14:paraId="6627DDF6" w14:textId="64E0C61B" w:rsidR="004F27BF" w:rsidRPr="00784590" w:rsidRDefault="004F27BF" w:rsidP="004F27BF">
            <w:pPr>
              <w:widowControl w:val="0"/>
              <w:spacing w:after="0" w:line="240" w:lineRule="auto"/>
              <w:jc w:val="both"/>
              <w:rPr>
                <w:sz w:val="22"/>
              </w:rPr>
            </w:pPr>
            <w:r>
              <w:rPr>
                <w:sz w:val="22"/>
              </w:rPr>
              <w:t>1 failas</w:t>
            </w:r>
          </w:p>
        </w:tc>
        <w:tc>
          <w:tcPr>
            <w:tcW w:w="2416" w:type="dxa"/>
          </w:tcPr>
          <w:p w14:paraId="227B1650" w14:textId="1E1CF4FE" w:rsidR="004F27BF" w:rsidRPr="00784590" w:rsidRDefault="004F27BF" w:rsidP="004F27BF">
            <w:pPr>
              <w:widowControl w:val="0"/>
              <w:spacing w:after="0" w:line="240" w:lineRule="auto"/>
              <w:jc w:val="center"/>
              <w:rPr>
                <w:sz w:val="22"/>
              </w:rPr>
            </w:pPr>
            <w:r>
              <w:rPr>
                <w:sz w:val="22"/>
              </w:rPr>
              <w:t>ne</w:t>
            </w:r>
          </w:p>
        </w:tc>
      </w:tr>
    </w:tbl>
    <w:p w14:paraId="3CF42FA9" w14:textId="77777777" w:rsidR="00E949D6" w:rsidRPr="00784590" w:rsidRDefault="00E949D6" w:rsidP="003D0F84">
      <w:pPr>
        <w:spacing w:after="0" w:line="240" w:lineRule="auto"/>
        <w:jc w:val="both"/>
        <w:rPr>
          <w:b/>
          <w:sz w:val="22"/>
        </w:rPr>
      </w:pPr>
    </w:p>
    <w:p w14:paraId="653D279F" w14:textId="77777777" w:rsidR="00E949D6" w:rsidRPr="00871AB2" w:rsidRDefault="00E949D6" w:rsidP="0032655D">
      <w:pPr>
        <w:spacing w:after="0" w:line="240" w:lineRule="auto"/>
        <w:ind w:firstLine="720"/>
        <w:jc w:val="both"/>
        <w:rPr>
          <w:b/>
          <w:sz w:val="22"/>
        </w:rPr>
      </w:pPr>
      <w:r w:rsidRPr="00871AB2">
        <w:rPr>
          <w:b/>
          <w:sz w:val="22"/>
        </w:rPr>
        <w:t>Pastabos:</w:t>
      </w:r>
    </w:p>
    <w:p w14:paraId="7625E21D" w14:textId="77777777" w:rsidR="00E949D6" w:rsidRPr="00871AB2" w:rsidRDefault="00E949D6" w:rsidP="0032655D">
      <w:pPr>
        <w:widowControl w:val="0"/>
        <w:numPr>
          <w:ilvl w:val="0"/>
          <w:numId w:val="1"/>
        </w:numPr>
        <w:tabs>
          <w:tab w:val="left" w:pos="993"/>
        </w:tabs>
        <w:spacing w:after="0" w:line="240" w:lineRule="auto"/>
        <w:ind w:left="0" w:firstLine="709"/>
        <w:jc w:val="both"/>
        <w:rPr>
          <w:sz w:val="22"/>
        </w:rPr>
      </w:pPr>
      <w:r w:rsidRPr="00871AB2">
        <w:rPr>
          <w:sz w:val="22"/>
        </w:rPr>
        <w:t xml:space="preserve">Konfidencialią </w:t>
      </w:r>
      <w:r w:rsidRPr="00871AB2">
        <w:rPr>
          <w:sz w:val="22"/>
          <w:lang w:eastAsia="lt-LT"/>
        </w:rPr>
        <w:t>informaciją sudaro, visų pirma, komercinė (gamybinė) paslaptis ir konfidencialieji pasiūlymų aspektai. Informacija, kurią viešai skelbti įpareigoja Lietuvos Respublikos įstatymai, negali būti tiekėjo nurodoma kaip konfidenciali.</w:t>
      </w:r>
    </w:p>
    <w:p w14:paraId="26606D32" w14:textId="77777777" w:rsidR="00E949D6" w:rsidRPr="00871AB2" w:rsidRDefault="00E949D6" w:rsidP="0032655D">
      <w:pPr>
        <w:widowControl w:val="0"/>
        <w:numPr>
          <w:ilvl w:val="0"/>
          <w:numId w:val="1"/>
        </w:numPr>
        <w:tabs>
          <w:tab w:val="left" w:pos="993"/>
        </w:tabs>
        <w:spacing w:after="0" w:line="240" w:lineRule="auto"/>
        <w:ind w:left="0" w:firstLine="709"/>
        <w:jc w:val="both"/>
        <w:rPr>
          <w:bCs/>
          <w:sz w:val="22"/>
        </w:rPr>
      </w:pPr>
      <w:r w:rsidRPr="00871AB2">
        <w:rPr>
          <w:sz w:val="22"/>
        </w:rPr>
        <w:t xml:space="preserve">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w:t>
      </w:r>
      <w:r w:rsidRPr="00B77A98">
        <w:rPr>
          <w:szCs w:val="24"/>
        </w:rPr>
        <w:t xml:space="preserve">pirkimų tarnybos nustatyta tvarka turi paskelbti Centrinėje </w:t>
      </w:r>
      <w:r w:rsidRPr="00871AB2">
        <w:rPr>
          <w:sz w:val="22"/>
        </w:rPr>
        <w:t>viešųjų pirkimų informacinėje sistemoje...</w:t>
      </w:r>
      <w:r w:rsidRPr="00871AB2">
        <w:rPr>
          <w:bCs/>
          <w:sz w:val="22"/>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E949D6" w:rsidRPr="004837F7" w14:paraId="786CA52B" w14:textId="77777777" w:rsidTr="00B51727">
        <w:trPr>
          <w:trHeight w:val="324"/>
        </w:trPr>
        <w:tc>
          <w:tcPr>
            <w:tcW w:w="9498" w:type="dxa"/>
            <w:gridSpan w:val="5"/>
          </w:tcPr>
          <w:p w14:paraId="4A2A14E5" w14:textId="77777777" w:rsidR="00E949D6" w:rsidRPr="004837F7" w:rsidRDefault="00E949D6" w:rsidP="00021609">
            <w:pPr>
              <w:spacing w:after="0" w:line="240" w:lineRule="auto"/>
              <w:ind w:right="-108"/>
              <w:jc w:val="both"/>
            </w:pPr>
          </w:p>
          <w:p w14:paraId="4B707A45" w14:textId="4F77666E" w:rsidR="00E949D6" w:rsidRPr="000F51E8" w:rsidRDefault="00E949D6" w:rsidP="00021609">
            <w:pPr>
              <w:spacing w:after="0" w:line="240" w:lineRule="auto"/>
              <w:ind w:right="-108"/>
              <w:jc w:val="both"/>
            </w:pPr>
            <w:r w:rsidRPr="000F51E8">
              <w:rPr>
                <w:sz w:val="22"/>
              </w:rPr>
              <w:t xml:space="preserve">Pasiūlymas galioja iki </w:t>
            </w:r>
            <w:r w:rsidR="00871AB2">
              <w:rPr>
                <w:sz w:val="22"/>
              </w:rPr>
              <w:t>Apklausos</w:t>
            </w:r>
            <w:r w:rsidRPr="000F51E8">
              <w:rPr>
                <w:sz w:val="22"/>
              </w:rPr>
              <w:t xml:space="preserve"> sąlygose nurodyto termino.</w:t>
            </w:r>
          </w:p>
          <w:p w14:paraId="350F842E" w14:textId="77777777" w:rsidR="00E949D6" w:rsidRDefault="00E949D6" w:rsidP="00021609">
            <w:pPr>
              <w:spacing w:after="0" w:line="240" w:lineRule="auto"/>
              <w:ind w:right="-108"/>
              <w:jc w:val="both"/>
            </w:pPr>
          </w:p>
          <w:p w14:paraId="2F4EADC2" w14:textId="77777777" w:rsidR="00E949D6" w:rsidRPr="004837F7" w:rsidRDefault="00E949D6" w:rsidP="00021609">
            <w:pPr>
              <w:spacing w:after="0" w:line="240" w:lineRule="auto"/>
              <w:ind w:right="-108"/>
              <w:jc w:val="both"/>
              <w:rPr>
                <w:b/>
              </w:rPr>
            </w:pPr>
          </w:p>
        </w:tc>
      </w:tr>
      <w:tr w:rsidR="00E949D6" w:rsidRPr="004837F7" w14:paraId="0738B83A" w14:textId="77777777" w:rsidTr="00B51727">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B095D93" w14:textId="19CF8283" w:rsidR="00E949D6" w:rsidRPr="004837F7" w:rsidRDefault="004F27BF" w:rsidP="00021609">
            <w:pPr>
              <w:spacing w:after="0" w:line="240" w:lineRule="auto"/>
              <w:ind w:right="-1"/>
            </w:pPr>
            <w:r>
              <w:t>Viešųjų pirkimų specialistė</w:t>
            </w:r>
          </w:p>
        </w:tc>
        <w:tc>
          <w:tcPr>
            <w:tcW w:w="992" w:type="dxa"/>
          </w:tcPr>
          <w:p w14:paraId="3157D374" w14:textId="77777777" w:rsidR="00E949D6" w:rsidRPr="004837F7" w:rsidRDefault="00E949D6" w:rsidP="00021609">
            <w:pPr>
              <w:spacing w:after="0" w:line="240" w:lineRule="auto"/>
              <w:ind w:right="-1"/>
              <w:jc w:val="center"/>
            </w:pPr>
          </w:p>
        </w:tc>
        <w:tc>
          <w:tcPr>
            <w:tcW w:w="1985" w:type="dxa"/>
            <w:tcBorders>
              <w:top w:val="nil"/>
              <w:left w:val="nil"/>
              <w:bottom w:val="single" w:sz="4" w:space="0" w:color="auto"/>
              <w:right w:val="nil"/>
            </w:tcBorders>
          </w:tcPr>
          <w:p w14:paraId="1157D725" w14:textId="77777777" w:rsidR="00E949D6" w:rsidRPr="004837F7" w:rsidRDefault="00E949D6" w:rsidP="00021609">
            <w:pPr>
              <w:spacing w:after="0" w:line="240" w:lineRule="auto"/>
              <w:ind w:right="-1"/>
              <w:jc w:val="center"/>
            </w:pPr>
          </w:p>
        </w:tc>
        <w:tc>
          <w:tcPr>
            <w:tcW w:w="2727" w:type="dxa"/>
            <w:gridSpan w:val="2"/>
          </w:tcPr>
          <w:p w14:paraId="71E55D49" w14:textId="6BC04193" w:rsidR="00E949D6" w:rsidRPr="004837F7" w:rsidRDefault="004F27BF" w:rsidP="00021609">
            <w:pPr>
              <w:spacing w:after="0" w:line="240" w:lineRule="auto"/>
              <w:ind w:right="-1"/>
              <w:jc w:val="center"/>
            </w:pPr>
            <w:proofErr w:type="spellStart"/>
            <w:r>
              <w:t>Inesė</w:t>
            </w:r>
            <w:proofErr w:type="spellEnd"/>
            <w:r>
              <w:t xml:space="preserve"> </w:t>
            </w:r>
            <w:proofErr w:type="spellStart"/>
            <w:r>
              <w:t>Pileckienė</w:t>
            </w:r>
            <w:proofErr w:type="spellEnd"/>
          </w:p>
        </w:tc>
      </w:tr>
      <w:tr w:rsidR="00E949D6" w:rsidRPr="00E54A10" w14:paraId="796E2504" w14:textId="77777777" w:rsidTr="00B51727">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600428B" w14:textId="77777777" w:rsidR="00E949D6" w:rsidRPr="00E54A10" w:rsidRDefault="00E949D6" w:rsidP="00021609">
            <w:pPr>
              <w:snapToGrid w:val="0"/>
              <w:spacing w:after="0" w:line="240" w:lineRule="auto"/>
              <w:jc w:val="both"/>
              <w:rPr>
                <w:position w:val="6"/>
                <w:sz w:val="18"/>
                <w:szCs w:val="18"/>
              </w:rPr>
            </w:pPr>
            <w:r w:rsidRPr="00E54A10">
              <w:rPr>
                <w:position w:val="6"/>
                <w:sz w:val="18"/>
                <w:szCs w:val="18"/>
              </w:rPr>
              <w:t>(Tiekėjo arba jo įgalioto asmens pareigų pavadinimas)</w:t>
            </w:r>
          </w:p>
        </w:tc>
        <w:tc>
          <w:tcPr>
            <w:tcW w:w="992" w:type="dxa"/>
          </w:tcPr>
          <w:p w14:paraId="73058E2F" w14:textId="77777777" w:rsidR="00E949D6" w:rsidRPr="00E54A10" w:rsidRDefault="00E949D6" w:rsidP="00021609">
            <w:pPr>
              <w:spacing w:after="0" w:line="240" w:lineRule="auto"/>
              <w:ind w:right="-1"/>
              <w:jc w:val="center"/>
              <w:rPr>
                <w:sz w:val="18"/>
                <w:szCs w:val="18"/>
              </w:rPr>
            </w:pPr>
          </w:p>
        </w:tc>
        <w:tc>
          <w:tcPr>
            <w:tcW w:w="1985" w:type="dxa"/>
            <w:tcBorders>
              <w:top w:val="single" w:sz="4" w:space="0" w:color="auto"/>
              <w:left w:val="nil"/>
              <w:bottom w:val="nil"/>
              <w:right w:val="nil"/>
            </w:tcBorders>
          </w:tcPr>
          <w:p w14:paraId="372C8A0D" w14:textId="77777777" w:rsidR="00E949D6" w:rsidRPr="00E54A10" w:rsidRDefault="00E949D6" w:rsidP="00021609">
            <w:pPr>
              <w:spacing w:after="0" w:line="240" w:lineRule="auto"/>
              <w:ind w:right="-1"/>
              <w:jc w:val="center"/>
              <w:rPr>
                <w:sz w:val="18"/>
                <w:szCs w:val="18"/>
              </w:rPr>
            </w:pPr>
            <w:r w:rsidRPr="00E54A10">
              <w:rPr>
                <w:position w:val="6"/>
                <w:sz w:val="18"/>
                <w:szCs w:val="18"/>
              </w:rPr>
              <w:t>(Parašas)</w:t>
            </w:r>
            <w:r w:rsidRPr="00E54A10">
              <w:rPr>
                <w:i/>
                <w:sz w:val="18"/>
                <w:szCs w:val="18"/>
              </w:rPr>
              <w:t xml:space="preserve"> </w:t>
            </w:r>
          </w:p>
        </w:tc>
        <w:tc>
          <w:tcPr>
            <w:tcW w:w="567" w:type="dxa"/>
          </w:tcPr>
          <w:p w14:paraId="42B8DAA2" w14:textId="77777777" w:rsidR="00E949D6" w:rsidRPr="00E54A10" w:rsidRDefault="00E949D6" w:rsidP="00021609">
            <w:pPr>
              <w:spacing w:after="0" w:line="240" w:lineRule="auto"/>
              <w:ind w:right="-1"/>
              <w:jc w:val="center"/>
              <w:rPr>
                <w:sz w:val="18"/>
                <w:szCs w:val="18"/>
              </w:rPr>
            </w:pPr>
          </w:p>
        </w:tc>
        <w:tc>
          <w:tcPr>
            <w:tcW w:w="2160" w:type="dxa"/>
            <w:tcBorders>
              <w:top w:val="single" w:sz="4" w:space="0" w:color="auto"/>
              <w:left w:val="nil"/>
              <w:bottom w:val="nil"/>
              <w:right w:val="nil"/>
            </w:tcBorders>
          </w:tcPr>
          <w:p w14:paraId="48A83E63" w14:textId="77777777" w:rsidR="00E949D6" w:rsidRPr="00E54A10" w:rsidRDefault="00E949D6" w:rsidP="00021609">
            <w:pPr>
              <w:spacing w:after="0" w:line="240" w:lineRule="auto"/>
              <w:ind w:right="-1"/>
              <w:jc w:val="center"/>
              <w:rPr>
                <w:sz w:val="18"/>
                <w:szCs w:val="18"/>
              </w:rPr>
            </w:pPr>
            <w:r w:rsidRPr="00E54A10">
              <w:rPr>
                <w:position w:val="6"/>
                <w:sz w:val="18"/>
                <w:szCs w:val="18"/>
              </w:rPr>
              <w:t>(Vardas ir pavardė)</w:t>
            </w:r>
            <w:r w:rsidRPr="00E54A10">
              <w:rPr>
                <w:i/>
                <w:sz w:val="18"/>
                <w:szCs w:val="18"/>
              </w:rPr>
              <w:t xml:space="preserve"> </w:t>
            </w:r>
          </w:p>
        </w:tc>
      </w:tr>
    </w:tbl>
    <w:p w14:paraId="7E689FCA" w14:textId="1D5CED6D" w:rsidR="0098184F" w:rsidRDefault="0098184F" w:rsidP="0098184F">
      <w:pPr>
        <w:rPr>
          <w:sz w:val="2"/>
          <w:szCs w:val="2"/>
        </w:rPr>
      </w:pPr>
    </w:p>
    <w:sectPr w:rsidR="0098184F" w:rsidSect="00191E4D">
      <w:pgSz w:w="11906" w:h="16838"/>
      <w:pgMar w:top="1134" w:right="680"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6D9C" w14:textId="77777777" w:rsidR="00256A3E" w:rsidRDefault="00256A3E" w:rsidP="003A41A5">
      <w:r>
        <w:separator/>
      </w:r>
    </w:p>
  </w:endnote>
  <w:endnote w:type="continuationSeparator" w:id="0">
    <w:p w14:paraId="11AFB9D2" w14:textId="77777777" w:rsidR="00256A3E" w:rsidRDefault="00256A3E"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C1BE" w14:textId="77777777" w:rsidR="00256A3E" w:rsidRDefault="00256A3E" w:rsidP="003A41A5">
      <w:r>
        <w:separator/>
      </w:r>
    </w:p>
  </w:footnote>
  <w:footnote w:type="continuationSeparator" w:id="0">
    <w:p w14:paraId="22CF5AC1" w14:textId="77777777" w:rsidR="00256A3E" w:rsidRDefault="00256A3E" w:rsidP="003A41A5">
      <w:r>
        <w:continuationSeparator/>
      </w:r>
    </w:p>
  </w:footnote>
  <w:footnote w:id="1">
    <w:p w14:paraId="61AC3836" w14:textId="77777777" w:rsidR="004F27BF" w:rsidRDefault="004F27BF" w:rsidP="004F27BF">
      <w:pPr>
        <w:pStyle w:val="BodyText"/>
        <w:tabs>
          <w:tab w:val="left" w:pos="0"/>
        </w:tabs>
        <w:spacing w:after="0"/>
        <w:jc w:val="both"/>
      </w:pPr>
      <w:r>
        <w:rPr>
          <w:rStyle w:val="FootnoteReference"/>
        </w:rPr>
        <w:footnoteRef/>
      </w:r>
      <w:r>
        <w:rPr>
          <w:sz w:val="20"/>
          <w:szCs w:val="20"/>
        </w:rPr>
        <w:t xml:space="preserve"> Subtiekėjai ar ūkio subjektai, kurių pajėgumais remiasi tiekėjas nelaikomi tiekėjų grupės nariais.</w:t>
      </w:r>
    </w:p>
  </w:footnote>
  <w:footnote w:id="2">
    <w:p w14:paraId="26F560E9" w14:textId="77777777" w:rsidR="00E949D6" w:rsidRDefault="00E949D6" w:rsidP="003A0C91">
      <w:pPr>
        <w:pStyle w:val="FootnoteText"/>
        <w:jc w:val="both"/>
      </w:pPr>
      <w:r>
        <w:rPr>
          <w:rStyle w:val="FootnoteReference"/>
        </w:rPr>
        <w:footnoteRef/>
      </w:r>
      <w:r>
        <w:t xml:space="preserve"> Tiekėjas gali remtis ūkio subjekto </w:t>
      </w:r>
      <w:proofErr w:type="spellStart"/>
      <w:r>
        <w:t>pajėgumais</w:t>
      </w:r>
      <w:proofErr w:type="spellEnd"/>
      <w:r>
        <w:t xml:space="preserve">, kad atitiktų finansinio, ekonominio, techninio ir (arba) profesinio pajėgumo reikalavimus (jeigu tokie reikalavimai keliami). </w:t>
      </w:r>
    </w:p>
  </w:footnote>
  <w:footnote w:id="3">
    <w:p w14:paraId="2E9396B3" w14:textId="77777777" w:rsidR="00E949D6" w:rsidRDefault="00E949D6" w:rsidP="005D3003">
      <w:pPr>
        <w:pStyle w:val="FootnoteText"/>
        <w:jc w:val="both"/>
      </w:pPr>
      <w:r>
        <w:rPr>
          <w:rStyle w:val="FootnoteReference"/>
        </w:rPr>
        <w:footnoteRef/>
      </w:r>
      <w:r>
        <w:t xml:space="preserve"> </w:t>
      </w:r>
      <w:r w:rsidRPr="0098184F">
        <w:t>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E21"/>
    <w:multiLevelType w:val="hybridMultilevel"/>
    <w:tmpl w:val="B6C8B3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AC67EEC"/>
    <w:multiLevelType w:val="hybridMultilevel"/>
    <w:tmpl w:val="0A8E4FD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ECC2D89"/>
    <w:multiLevelType w:val="hybridMultilevel"/>
    <w:tmpl w:val="57AE08B6"/>
    <w:lvl w:ilvl="0" w:tplc="AE383318">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297E48"/>
    <w:multiLevelType w:val="hybridMultilevel"/>
    <w:tmpl w:val="F04E9B5C"/>
    <w:lvl w:ilvl="0" w:tplc="1F0699C6">
      <w:start w:val="1"/>
      <w:numFmt w:val="decimal"/>
      <w:lvlText w:val="%1."/>
      <w:lvlJc w:val="left"/>
      <w:pPr>
        <w:ind w:left="720" w:hanging="360"/>
      </w:pPr>
      <w:rPr>
        <w:rFonts w:eastAsia="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4296452"/>
    <w:multiLevelType w:val="hybridMultilevel"/>
    <w:tmpl w:val="5594AA9A"/>
    <w:lvl w:ilvl="0" w:tplc="03A053C0">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2E6686A"/>
    <w:multiLevelType w:val="hybridMultilevel"/>
    <w:tmpl w:val="1952E5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67A033C0"/>
    <w:multiLevelType w:val="hybridMultilevel"/>
    <w:tmpl w:val="7E108AD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85129AD"/>
    <w:multiLevelType w:val="multilevel"/>
    <w:tmpl w:val="7D7C7098"/>
    <w:lvl w:ilvl="0">
      <w:start w:val="1"/>
      <w:numFmt w:val="decimal"/>
      <w:lvlText w:val="%1."/>
      <w:lvlJc w:val="left"/>
      <w:pPr>
        <w:ind w:left="4188" w:hanging="360"/>
      </w:pPr>
      <w:rPr>
        <w:rFonts w:cs="Times New Roman"/>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cs="Times New Roman"/>
        <w:color w:val="auto"/>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69E376AE"/>
    <w:multiLevelType w:val="hybridMultilevel"/>
    <w:tmpl w:val="B156C1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CC73E80"/>
    <w:multiLevelType w:val="hybridMultilevel"/>
    <w:tmpl w:val="3F449A4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7"/>
  </w:num>
  <w:num w:numId="4">
    <w:abstractNumId w:val="1"/>
  </w:num>
  <w:num w:numId="5">
    <w:abstractNumId w:val="5"/>
  </w:num>
  <w:num w:numId="6">
    <w:abstractNumId w:val="8"/>
  </w:num>
  <w:num w:numId="7">
    <w:abstractNumId w:val="10"/>
  </w:num>
  <w:num w:numId="8">
    <w:abstractNumId w:val="4"/>
  </w:num>
  <w:num w:numId="9">
    <w:abstractNumId w:val="1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5D"/>
    <w:rsid w:val="00001CA2"/>
    <w:rsid w:val="00021609"/>
    <w:rsid w:val="000F51E8"/>
    <w:rsid w:val="00103654"/>
    <w:rsid w:val="00124806"/>
    <w:rsid w:val="00163210"/>
    <w:rsid w:val="001900EB"/>
    <w:rsid w:val="00191E4D"/>
    <w:rsid w:val="001A1F27"/>
    <w:rsid w:val="001B33DE"/>
    <w:rsid w:val="001C42F2"/>
    <w:rsid w:val="001D245C"/>
    <w:rsid w:val="001F335E"/>
    <w:rsid w:val="001F6484"/>
    <w:rsid w:val="00254C33"/>
    <w:rsid w:val="00256A3E"/>
    <w:rsid w:val="00265830"/>
    <w:rsid w:val="00290F5D"/>
    <w:rsid w:val="002A4BF3"/>
    <w:rsid w:val="002B0E7A"/>
    <w:rsid w:val="002C0696"/>
    <w:rsid w:val="002E3163"/>
    <w:rsid w:val="003226CC"/>
    <w:rsid w:val="0032655D"/>
    <w:rsid w:val="00360E09"/>
    <w:rsid w:val="00365CD5"/>
    <w:rsid w:val="00366956"/>
    <w:rsid w:val="00382993"/>
    <w:rsid w:val="00393A9B"/>
    <w:rsid w:val="003A0C91"/>
    <w:rsid w:val="003A41A5"/>
    <w:rsid w:val="003C7C71"/>
    <w:rsid w:val="003D0F84"/>
    <w:rsid w:val="003D5571"/>
    <w:rsid w:val="003E0A92"/>
    <w:rsid w:val="003F036A"/>
    <w:rsid w:val="003F6CEF"/>
    <w:rsid w:val="004837F7"/>
    <w:rsid w:val="00483873"/>
    <w:rsid w:val="00484953"/>
    <w:rsid w:val="004A49F0"/>
    <w:rsid w:val="004F27BF"/>
    <w:rsid w:val="004F78CE"/>
    <w:rsid w:val="00501B40"/>
    <w:rsid w:val="005266EC"/>
    <w:rsid w:val="00555DFF"/>
    <w:rsid w:val="00587D12"/>
    <w:rsid w:val="005D3003"/>
    <w:rsid w:val="005E4B3F"/>
    <w:rsid w:val="005E77F0"/>
    <w:rsid w:val="005F2EDD"/>
    <w:rsid w:val="00631049"/>
    <w:rsid w:val="006317B1"/>
    <w:rsid w:val="00636198"/>
    <w:rsid w:val="006507BF"/>
    <w:rsid w:val="006508D9"/>
    <w:rsid w:val="0066645A"/>
    <w:rsid w:val="0068710F"/>
    <w:rsid w:val="006A5740"/>
    <w:rsid w:val="006B6EA1"/>
    <w:rsid w:val="006C00FC"/>
    <w:rsid w:val="006F1C4B"/>
    <w:rsid w:val="00726C9A"/>
    <w:rsid w:val="00745F83"/>
    <w:rsid w:val="0076144C"/>
    <w:rsid w:val="007751F5"/>
    <w:rsid w:val="00776A5C"/>
    <w:rsid w:val="00784590"/>
    <w:rsid w:val="007B1237"/>
    <w:rsid w:val="007F05F3"/>
    <w:rsid w:val="008010E3"/>
    <w:rsid w:val="008416F7"/>
    <w:rsid w:val="00871AB2"/>
    <w:rsid w:val="008850E9"/>
    <w:rsid w:val="00893B10"/>
    <w:rsid w:val="008A5F8D"/>
    <w:rsid w:val="008F0AD3"/>
    <w:rsid w:val="008F3C68"/>
    <w:rsid w:val="00927181"/>
    <w:rsid w:val="0092739D"/>
    <w:rsid w:val="00935E7F"/>
    <w:rsid w:val="009433F7"/>
    <w:rsid w:val="00944FFE"/>
    <w:rsid w:val="009529F7"/>
    <w:rsid w:val="00957823"/>
    <w:rsid w:val="0098184F"/>
    <w:rsid w:val="00984B6B"/>
    <w:rsid w:val="0099251C"/>
    <w:rsid w:val="009D007A"/>
    <w:rsid w:val="009E63F8"/>
    <w:rsid w:val="00A36A8D"/>
    <w:rsid w:val="00A5468F"/>
    <w:rsid w:val="00B238B5"/>
    <w:rsid w:val="00B3130B"/>
    <w:rsid w:val="00B442BF"/>
    <w:rsid w:val="00B51727"/>
    <w:rsid w:val="00B63199"/>
    <w:rsid w:val="00B77A98"/>
    <w:rsid w:val="00BC2F9C"/>
    <w:rsid w:val="00BC6B33"/>
    <w:rsid w:val="00BE0EE6"/>
    <w:rsid w:val="00C40272"/>
    <w:rsid w:val="00C968EB"/>
    <w:rsid w:val="00CB6092"/>
    <w:rsid w:val="00CD0775"/>
    <w:rsid w:val="00CE70C4"/>
    <w:rsid w:val="00CF0576"/>
    <w:rsid w:val="00CF5428"/>
    <w:rsid w:val="00CF66C1"/>
    <w:rsid w:val="00D050F7"/>
    <w:rsid w:val="00D47228"/>
    <w:rsid w:val="00D60392"/>
    <w:rsid w:val="00D64AEC"/>
    <w:rsid w:val="00D7500D"/>
    <w:rsid w:val="00D85775"/>
    <w:rsid w:val="00D952FB"/>
    <w:rsid w:val="00D9591C"/>
    <w:rsid w:val="00DC7CC9"/>
    <w:rsid w:val="00DE0E99"/>
    <w:rsid w:val="00DE199B"/>
    <w:rsid w:val="00DE7E5A"/>
    <w:rsid w:val="00E300D1"/>
    <w:rsid w:val="00E4793B"/>
    <w:rsid w:val="00E54A10"/>
    <w:rsid w:val="00E62F5E"/>
    <w:rsid w:val="00E705ED"/>
    <w:rsid w:val="00E74007"/>
    <w:rsid w:val="00E939B4"/>
    <w:rsid w:val="00E949D6"/>
    <w:rsid w:val="00ED035A"/>
    <w:rsid w:val="00EE16A3"/>
    <w:rsid w:val="00F30B07"/>
    <w:rsid w:val="00F35EBA"/>
    <w:rsid w:val="00F465AC"/>
    <w:rsid w:val="00F6101C"/>
    <w:rsid w:val="00F61E1A"/>
    <w:rsid w:val="00F72FAE"/>
    <w:rsid w:val="00F738F8"/>
    <w:rsid w:val="00F8679E"/>
    <w:rsid w:val="00F9108F"/>
    <w:rsid w:val="00FC6009"/>
    <w:rsid w:val="00FD6FE0"/>
    <w:rsid w:val="00FE3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10C22"/>
  <w15:docId w15:val="{95F80D52-2597-448B-9456-F6138F43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55D"/>
    <w:pPr>
      <w:spacing w:after="200" w:line="276" w:lineRule="auto"/>
    </w:pPr>
    <w:rPr>
      <w:rFonts w:eastAsia="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2655D"/>
    <w:rPr>
      <w:rFonts w:eastAsia="Times New Roman"/>
      <w:sz w:val="22"/>
      <w:szCs w:val="22"/>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Normal"/>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NoSpacingChar">
    <w:name w:val="No Spacing Char"/>
    <w:link w:val="NoSpacing"/>
    <w:uiPriority w:val="99"/>
    <w:locked/>
    <w:rsid w:val="0032655D"/>
    <w:rPr>
      <w:rFonts w:eastAsia="Times New Roman"/>
      <w:sz w:val="22"/>
    </w:rPr>
  </w:style>
  <w:style w:type="paragraph" w:styleId="BalloonText">
    <w:name w:val="Balloon Text"/>
    <w:basedOn w:val="Normal"/>
    <w:link w:val="BalloonTextChar"/>
    <w:uiPriority w:val="99"/>
    <w:semiHidden/>
    <w:rsid w:val="00CF66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F66C1"/>
    <w:rPr>
      <w:rFonts w:ascii="Segoe UI" w:hAnsi="Segoe UI" w:cs="Segoe UI"/>
      <w:sz w:val="18"/>
      <w:szCs w:val="18"/>
    </w:rPr>
  </w:style>
  <w:style w:type="paragraph" w:styleId="ListParagraph">
    <w:name w:val="List Paragraph"/>
    <w:basedOn w:val="Normal"/>
    <w:uiPriority w:val="99"/>
    <w:qFormat/>
    <w:rsid w:val="00D85775"/>
    <w:pPr>
      <w:ind w:left="720"/>
      <w:contextualSpacing/>
    </w:pPr>
    <w:rPr>
      <w:rFonts w:ascii="Calibri" w:hAnsi="Calibri"/>
      <w:sz w:val="22"/>
      <w:lang w:val="en-US"/>
    </w:rPr>
  </w:style>
  <w:style w:type="table" w:styleId="TableGrid">
    <w:name w:val="Table Grid"/>
    <w:basedOn w:val="TableNormal"/>
    <w:uiPriority w:val="99"/>
    <w:rsid w:val="00021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rFonts w:cs="Times New Roman"/>
      <w:sz w:val="24"/>
      <w:szCs w:val="24"/>
      <w:lang w:bidi="ar-SA"/>
    </w:rPr>
  </w:style>
  <w:style w:type="paragraph" w:styleId="BodyText">
    <w:name w:val="Body Text"/>
    <w:aliases w:val="Char"/>
    <w:basedOn w:val="Normal"/>
    <w:link w:val="BodyTextChar"/>
    <w:uiPriority w:val="99"/>
    <w:semiHidden/>
    <w:rsid w:val="00D64AEC"/>
    <w:pPr>
      <w:spacing w:after="120" w:line="240" w:lineRule="auto"/>
    </w:pPr>
    <w:rPr>
      <w:rFonts w:eastAsia="Calibri"/>
      <w:noProof/>
      <w:szCs w:val="24"/>
      <w:lang w:eastAsia="lt-LT"/>
    </w:rPr>
  </w:style>
  <w:style w:type="character" w:customStyle="1" w:styleId="BodyTextChar">
    <w:name w:val="Body Text Char"/>
    <w:aliases w:val="Char Char"/>
    <w:link w:val="BodyText"/>
    <w:uiPriority w:val="99"/>
    <w:semiHidden/>
    <w:locked/>
    <w:rPr>
      <w:rFonts w:eastAsia="Times New Roman" w:cs="Times New Roman"/>
      <w:sz w:val="24"/>
      <w:lang w:eastAsia="en-US"/>
    </w:rPr>
  </w:style>
  <w:style w:type="character" w:styleId="FootnoteReference">
    <w:name w:val="footnote reference"/>
    <w:uiPriority w:val="99"/>
    <w:semiHidden/>
    <w:rsid w:val="00D64AEC"/>
    <w:rPr>
      <w:rFonts w:cs="Times New Roman"/>
      <w:vertAlign w:val="superscript"/>
    </w:rPr>
  </w:style>
  <w:style w:type="paragraph" w:styleId="FootnoteText">
    <w:name w:val="footnote text"/>
    <w:basedOn w:val="Normal"/>
    <w:link w:val="FootnoteTextChar1"/>
    <w:uiPriority w:val="99"/>
    <w:semiHidden/>
    <w:rsid w:val="003A0C91"/>
    <w:pPr>
      <w:spacing w:after="0" w:line="240" w:lineRule="auto"/>
    </w:pPr>
    <w:rPr>
      <w:rFonts w:eastAsia="Calibri"/>
      <w:sz w:val="20"/>
      <w:szCs w:val="20"/>
    </w:rPr>
  </w:style>
  <w:style w:type="character" w:customStyle="1" w:styleId="FootnoteTextChar">
    <w:name w:val="Footnote Text Char"/>
    <w:uiPriority w:val="99"/>
    <w:semiHidden/>
    <w:locked/>
    <w:rPr>
      <w:rFonts w:eastAsia="Times New Roman" w:cs="Times New Roman"/>
      <w:sz w:val="20"/>
      <w:szCs w:val="20"/>
      <w:lang w:eastAsia="en-US"/>
    </w:rPr>
  </w:style>
  <w:style w:type="character" w:customStyle="1" w:styleId="FootnoteTextChar1">
    <w:name w:val="Footnote Text Char1"/>
    <w:link w:val="FootnoteText"/>
    <w:uiPriority w:val="99"/>
    <w:semiHidden/>
    <w:locked/>
    <w:rsid w:val="003A0C91"/>
    <w:rPr>
      <w:rFonts w:cs="Times New Roman"/>
      <w:lang w:val="lt-LT" w:eastAsia="en-US" w:bidi="ar-SA"/>
    </w:rPr>
  </w:style>
  <w:style w:type="paragraph" w:styleId="Header">
    <w:name w:val="header"/>
    <w:basedOn w:val="Normal"/>
    <w:link w:val="HeaderChar"/>
    <w:uiPriority w:val="99"/>
    <w:unhideWhenUsed/>
    <w:rsid w:val="0098184F"/>
    <w:pPr>
      <w:tabs>
        <w:tab w:val="center" w:pos="4819"/>
        <w:tab w:val="right" w:pos="9638"/>
      </w:tabs>
    </w:pPr>
  </w:style>
  <w:style w:type="character" w:customStyle="1" w:styleId="HeaderChar">
    <w:name w:val="Header Char"/>
    <w:link w:val="Header"/>
    <w:uiPriority w:val="99"/>
    <w:rsid w:val="0098184F"/>
    <w:rPr>
      <w:rFonts w:eastAsia="Times New Roman"/>
      <w:sz w:val="24"/>
      <w:szCs w:val="22"/>
      <w:lang w:eastAsia="en-US"/>
    </w:rPr>
  </w:style>
  <w:style w:type="paragraph" w:styleId="Footer">
    <w:name w:val="footer"/>
    <w:basedOn w:val="Normal"/>
    <w:link w:val="FooterChar"/>
    <w:uiPriority w:val="99"/>
    <w:unhideWhenUsed/>
    <w:rsid w:val="0098184F"/>
    <w:pPr>
      <w:tabs>
        <w:tab w:val="center" w:pos="4819"/>
        <w:tab w:val="right" w:pos="9638"/>
      </w:tabs>
    </w:pPr>
  </w:style>
  <w:style w:type="character" w:customStyle="1" w:styleId="FooterChar">
    <w:name w:val="Footer Char"/>
    <w:link w:val="Footer"/>
    <w:uiPriority w:val="99"/>
    <w:rsid w:val="0098184F"/>
    <w:rPr>
      <w:rFonts w:eastAsia="Times New Roman"/>
      <w:sz w:val="24"/>
      <w:szCs w:val="22"/>
      <w:lang w:eastAsia="en-US"/>
    </w:rPr>
  </w:style>
  <w:style w:type="character" w:styleId="CommentReference">
    <w:name w:val="annotation reference"/>
    <w:basedOn w:val="DefaultParagraphFont"/>
    <w:uiPriority w:val="99"/>
    <w:semiHidden/>
    <w:unhideWhenUsed/>
    <w:rsid w:val="00935E7F"/>
    <w:rPr>
      <w:sz w:val="16"/>
      <w:szCs w:val="16"/>
    </w:rPr>
  </w:style>
  <w:style w:type="paragraph" w:styleId="CommentText">
    <w:name w:val="annotation text"/>
    <w:basedOn w:val="Normal"/>
    <w:link w:val="CommentTextChar"/>
    <w:uiPriority w:val="99"/>
    <w:semiHidden/>
    <w:unhideWhenUsed/>
    <w:rsid w:val="00935E7F"/>
    <w:pPr>
      <w:spacing w:line="240" w:lineRule="auto"/>
    </w:pPr>
    <w:rPr>
      <w:sz w:val="20"/>
      <w:szCs w:val="20"/>
    </w:rPr>
  </w:style>
  <w:style w:type="character" w:customStyle="1" w:styleId="CommentTextChar">
    <w:name w:val="Comment Text Char"/>
    <w:basedOn w:val="DefaultParagraphFont"/>
    <w:link w:val="CommentText"/>
    <w:uiPriority w:val="99"/>
    <w:semiHidden/>
    <w:rsid w:val="00935E7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35E7F"/>
    <w:rPr>
      <w:b/>
      <w:bCs/>
    </w:rPr>
  </w:style>
  <w:style w:type="character" w:customStyle="1" w:styleId="CommentSubjectChar">
    <w:name w:val="Comment Subject Char"/>
    <w:basedOn w:val="CommentTextChar"/>
    <w:link w:val="CommentSubject"/>
    <w:uiPriority w:val="99"/>
    <w:semiHidden/>
    <w:rsid w:val="00935E7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61DA-A4E1-456D-9782-AC895A46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3855</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Žilvinas Balsevičius</dc:creator>
  <cp:lastModifiedBy>PILECKIENE Inese</cp:lastModifiedBy>
  <cp:revision>2</cp:revision>
  <cp:lastPrinted>2017-09-14T11:01:00Z</cp:lastPrinted>
  <dcterms:created xsi:type="dcterms:W3CDTF">2021-02-19T14:17:00Z</dcterms:created>
  <dcterms:modified xsi:type="dcterms:W3CDTF">2021-02-19T14:17:00Z</dcterms:modified>
</cp:coreProperties>
</file>