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6AD" w:rsidRDefault="00CD77F5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  <w:lang w:val="lt-LT"/>
        </w:rPr>
      </w:pPr>
      <w:r>
        <w:rPr>
          <w:rFonts w:ascii="Cambria" w:hAnsi="Cambria" w:cs="Times New Roman"/>
          <w:b/>
          <w:sz w:val="28"/>
          <w:szCs w:val="24"/>
          <w:lang w:val="lt-LT"/>
        </w:rPr>
        <w:t>TECHNINĖ SPECIFIKACIJA MEDICINOS PAGALBOS PRIEMONĖMS ĮSIGYTI</w:t>
      </w:r>
    </w:p>
    <w:p w:rsidR="00BA16AD" w:rsidRDefault="00BA16A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val="lt-LT" w:eastAsia="lt-LT"/>
        </w:rPr>
      </w:pPr>
    </w:p>
    <w:p w:rsidR="00BA16AD" w:rsidRDefault="00BA16AD">
      <w:pPr>
        <w:shd w:val="clear" w:color="auto" w:fill="FFFFFF"/>
        <w:jc w:val="both"/>
        <w:rPr>
          <w:rFonts w:ascii="Cambria" w:hAnsi="Cambria" w:cs="Times New Roman"/>
          <w:i/>
          <w:sz w:val="24"/>
          <w:szCs w:val="24"/>
          <w:lang w:val="lt-LT"/>
        </w:rPr>
      </w:pPr>
      <w:bookmarkStart w:id="0" w:name="_GoBack"/>
      <w:bookmarkEnd w:id="0"/>
    </w:p>
    <w:p w:rsidR="00BA16AD" w:rsidRDefault="00CD77F5">
      <w:pPr>
        <w:pStyle w:val="ListParagraph"/>
        <w:ind w:left="426"/>
        <w:jc w:val="both"/>
        <w:rPr>
          <w:rFonts w:ascii="Cambria" w:hAnsi="Cambria"/>
          <w:b/>
          <w:bCs/>
          <w:sz w:val="24"/>
          <w:szCs w:val="24"/>
          <w:u w:val="single"/>
          <w:lang w:val="lt-LT"/>
        </w:rPr>
      </w:pPr>
      <w:r>
        <w:rPr>
          <w:rFonts w:ascii="Cambria" w:hAnsi="Cambria"/>
          <w:b/>
          <w:bCs/>
          <w:sz w:val="24"/>
          <w:szCs w:val="24"/>
          <w:u w:val="single"/>
          <w:lang w:val="lt-LT"/>
        </w:rPr>
        <w:t xml:space="preserve">5. </w:t>
      </w:r>
      <w:r>
        <w:rPr>
          <w:rFonts w:ascii="Cambria" w:hAnsi="Cambria"/>
          <w:b/>
          <w:bCs/>
          <w:sz w:val="24"/>
          <w:szCs w:val="24"/>
          <w:u w:val="single"/>
          <w:lang w:val="lt-LT"/>
        </w:rPr>
        <w:t xml:space="preserve">Vienkartiniai švirkštai, pritaikyti dirbti su MEDTRON </w:t>
      </w:r>
      <w:proofErr w:type="spellStart"/>
      <w:r>
        <w:rPr>
          <w:rFonts w:ascii="Cambria" w:hAnsi="Cambria"/>
          <w:b/>
          <w:bCs/>
          <w:sz w:val="24"/>
          <w:szCs w:val="24"/>
          <w:u w:val="single"/>
          <w:lang w:val="lt-LT"/>
        </w:rPr>
        <w:t>Accutron</w:t>
      </w:r>
      <w:proofErr w:type="spellEnd"/>
      <w:r>
        <w:rPr>
          <w:rFonts w:ascii="Cambria" w:hAnsi="Cambria"/>
          <w:b/>
          <w:bCs/>
          <w:sz w:val="24"/>
          <w:szCs w:val="24"/>
          <w:u w:val="single"/>
          <w:lang w:val="lt-LT"/>
        </w:rPr>
        <w:t xml:space="preserve"> HP automatiniu </w:t>
      </w:r>
      <w:proofErr w:type="spellStart"/>
      <w:r>
        <w:rPr>
          <w:rFonts w:ascii="Cambria" w:hAnsi="Cambria"/>
          <w:b/>
          <w:bCs/>
          <w:sz w:val="24"/>
          <w:szCs w:val="24"/>
          <w:u w:val="single"/>
          <w:lang w:val="lt-LT"/>
        </w:rPr>
        <w:t>injektoriumi</w:t>
      </w:r>
      <w:proofErr w:type="spellEnd"/>
      <w:r>
        <w:rPr>
          <w:rFonts w:ascii="Cambria" w:hAnsi="Cambria"/>
          <w:b/>
          <w:bCs/>
          <w:sz w:val="24"/>
          <w:szCs w:val="24"/>
          <w:u w:val="single"/>
          <w:lang w:val="lt-LT"/>
        </w:rPr>
        <w:t>:</w:t>
      </w:r>
    </w:p>
    <w:p w:rsidR="00BA16AD" w:rsidRDefault="00CD77F5">
      <w:pPr>
        <w:pStyle w:val="ListParagraph"/>
        <w:numPr>
          <w:ilvl w:val="0"/>
          <w:numId w:val="2"/>
        </w:numPr>
        <w:jc w:val="both"/>
        <w:rPr>
          <w:rFonts w:ascii="Cambria" w:hAnsi="Cambria" w:cs="Times New Roman"/>
          <w:sz w:val="24"/>
          <w:szCs w:val="24"/>
          <w:lang w:val="lt-LT"/>
        </w:rPr>
      </w:pPr>
      <w:r>
        <w:rPr>
          <w:rFonts w:ascii="Cambria" w:hAnsi="Cambria" w:cs="Times New Roman"/>
          <w:sz w:val="24"/>
          <w:szCs w:val="24"/>
          <w:lang w:val="lt-LT"/>
        </w:rPr>
        <w:t>švirkštas – kolba 200 ml;</w:t>
      </w:r>
    </w:p>
    <w:p w:rsidR="00BA16AD" w:rsidRDefault="00CD77F5">
      <w:pPr>
        <w:pStyle w:val="ListParagraph"/>
        <w:numPr>
          <w:ilvl w:val="0"/>
          <w:numId w:val="2"/>
        </w:numPr>
        <w:jc w:val="both"/>
        <w:rPr>
          <w:rFonts w:ascii="Cambria" w:hAnsi="Cambria" w:cs="Times New Roman"/>
          <w:sz w:val="24"/>
          <w:szCs w:val="24"/>
          <w:lang w:val="lt-LT"/>
        </w:rPr>
      </w:pPr>
      <w:r>
        <w:rPr>
          <w:rFonts w:ascii="Cambria" w:hAnsi="Cambria" w:cs="Times New Roman"/>
          <w:sz w:val="24"/>
          <w:szCs w:val="24"/>
          <w:lang w:val="lt-LT"/>
        </w:rPr>
        <w:t>sterilus (simbolis ant pakuotės);</w:t>
      </w:r>
    </w:p>
    <w:p w:rsidR="00BA16AD" w:rsidRDefault="00CD77F5">
      <w:pPr>
        <w:pStyle w:val="ListParagraph"/>
        <w:numPr>
          <w:ilvl w:val="0"/>
          <w:numId w:val="2"/>
        </w:numPr>
        <w:jc w:val="both"/>
        <w:rPr>
          <w:rFonts w:ascii="Cambria" w:hAnsi="Cambria" w:cs="Times New Roman"/>
          <w:sz w:val="24"/>
          <w:szCs w:val="24"/>
          <w:lang w:val="lt-LT"/>
        </w:rPr>
      </w:pPr>
      <w:r>
        <w:rPr>
          <w:rFonts w:ascii="Cambria" w:hAnsi="Cambria" w:cs="Times New Roman"/>
          <w:sz w:val="24"/>
          <w:szCs w:val="24"/>
          <w:lang w:val="lt-LT"/>
        </w:rPr>
        <w:t>vienkartinis (pažymėta simboliu);</w:t>
      </w:r>
    </w:p>
    <w:p w:rsidR="00BA16AD" w:rsidRDefault="00CD77F5">
      <w:pPr>
        <w:pStyle w:val="ListParagraph"/>
        <w:numPr>
          <w:ilvl w:val="0"/>
          <w:numId w:val="2"/>
        </w:numPr>
        <w:jc w:val="both"/>
        <w:rPr>
          <w:rFonts w:ascii="Cambria" w:hAnsi="Cambria" w:cs="Times New Roman"/>
          <w:sz w:val="24"/>
          <w:szCs w:val="24"/>
          <w:lang w:val="lt-LT"/>
        </w:rPr>
      </w:pPr>
      <w:r>
        <w:rPr>
          <w:rFonts w:ascii="Cambria" w:hAnsi="Cambria" w:cs="Times New Roman"/>
          <w:sz w:val="24"/>
          <w:szCs w:val="24"/>
          <w:lang w:val="lt-LT"/>
        </w:rPr>
        <w:t xml:space="preserve">švirkšto tvirtinimo jungtis pritaikyta automatiniam MEDTRON </w:t>
      </w:r>
      <w:proofErr w:type="spellStart"/>
      <w:r>
        <w:rPr>
          <w:rFonts w:ascii="Cambria" w:hAnsi="Cambria" w:cs="Times New Roman"/>
          <w:sz w:val="24"/>
          <w:szCs w:val="24"/>
          <w:lang w:val="lt-LT"/>
        </w:rPr>
        <w:t>Accutron</w:t>
      </w:r>
      <w:proofErr w:type="spellEnd"/>
      <w:r>
        <w:rPr>
          <w:rFonts w:ascii="Cambria" w:hAnsi="Cambria" w:cs="Times New Roman"/>
          <w:sz w:val="24"/>
          <w:szCs w:val="24"/>
          <w:lang w:val="lt-LT"/>
        </w:rPr>
        <w:t xml:space="preserve"> </w:t>
      </w:r>
      <w:r>
        <w:rPr>
          <w:rFonts w:ascii="Cambria" w:hAnsi="Cambria" w:cs="Times New Roman"/>
          <w:sz w:val="24"/>
          <w:szCs w:val="24"/>
          <w:lang w:val="lt-LT"/>
        </w:rPr>
        <w:t xml:space="preserve">HP </w:t>
      </w:r>
      <w:proofErr w:type="spellStart"/>
      <w:r>
        <w:rPr>
          <w:rFonts w:ascii="Cambria" w:hAnsi="Cambria" w:cs="Times New Roman"/>
          <w:sz w:val="24"/>
          <w:szCs w:val="24"/>
          <w:lang w:val="lt-LT"/>
        </w:rPr>
        <w:t>injektoriui</w:t>
      </w:r>
      <w:proofErr w:type="spellEnd"/>
      <w:r>
        <w:rPr>
          <w:rFonts w:ascii="Cambria" w:hAnsi="Cambria" w:cs="Times New Roman"/>
          <w:sz w:val="24"/>
          <w:szCs w:val="24"/>
          <w:lang w:val="lt-LT"/>
        </w:rPr>
        <w:t>;</w:t>
      </w:r>
    </w:p>
    <w:p w:rsidR="00BA16AD" w:rsidRDefault="00CD77F5">
      <w:pPr>
        <w:pStyle w:val="ListParagraph"/>
        <w:numPr>
          <w:ilvl w:val="0"/>
          <w:numId w:val="2"/>
        </w:numPr>
        <w:jc w:val="both"/>
        <w:rPr>
          <w:rFonts w:ascii="Cambria" w:hAnsi="Cambria" w:cs="Times New Roman"/>
          <w:sz w:val="24"/>
          <w:szCs w:val="24"/>
          <w:lang w:val="lt-LT"/>
        </w:rPr>
      </w:pPr>
      <w:r>
        <w:rPr>
          <w:rFonts w:ascii="Cambria" w:hAnsi="Cambria" w:cs="Times New Roman"/>
          <w:sz w:val="24"/>
          <w:szCs w:val="24"/>
          <w:lang w:val="lt-LT"/>
        </w:rPr>
        <w:t>smeigė pritaikyta kontrasto įsiurbimui į švirkštą arba greito užpildymo vamzdelis;</w:t>
      </w:r>
    </w:p>
    <w:p w:rsidR="00BA16AD" w:rsidRDefault="00CD77F5">
      <w:pPr>
        <w:pStyle w:val="ListParagraph"/>
        <w:numPr>
          <w:ilvl w:val="0"/>
          <w:numId w:val="2"/>
        </w:numPr>
        <w:jc w:val="both"/>
        <w:rPr>
          <w:rFonts w:ascii="Cambria" w:hAnsi="Cambria" w:cs="Times New Roman"/>
          <w:sz w:val="24"/>
          <w:szCs w:val="24"/>
          <w:lang w:val="lt-LT"/>
        </w:rPr>
      </w:pPr>
      <w:r>
        <w:rPr>
          <w:rFonts w:ascii="Cambria" w:hAnsi="Cambria" w:cs="Times New Roman"/>
          <w:sz w:val="24"/>
          <w:szCs w:val="24"/>
          <w:lang w:val="lt-LT"/>
        </w:rPr>
        <w:t>aukšto spaudimo skaidri (permatoma), minkšta, lanksti, spiralinė prailginimo linija, ne trumpesnė nei 150 cm, skirta sujungti švirkštą su intraveniniu katete</w:t>
      </w:r>
      <w:r>
        <w:rPr>
          <w:rFonts w:ascii="Cambria" w:hAnsi="Cambria" w:cs="Times New Roman"/>
          <w:sz w:val="24"/>
          <w:szCs w:val="24"/>
          <w:lang w:val="lt-LT"/>
        </w:rPr>
        <w:t>riu;</w:t>
      </w:r>
    </w:p>
    <w:p w:rsidR="00BA16AD" w:rsidRDefault="00CD77F5">
      <w:pPr>
        <w:pStyle w:val="ListParagraph"/>
        <w:numPr>
          <w:ilvl w:val="0"/>
          <w:numId w:val="2"/>
        </w:numPr>
        <w:jc w:val="both"/>
        <w:rPr>
          <w:rFonts w:ascii="Cambria" w:hAnsi="Cambria" w:cs="Times New Roman"/>
          <w:sz w:val="24"/>
          <w:szCs w:val="24"/>
          <w:lang w:val="lt-LT"/>
        </w:rPr>
      </w:pPr>
      <w:proofErr w:type="spellStart"/>
      <w:r>
        <w:rPr>
          <w:rFonts w:ascii="Cambria" w:eastAsia="Calibri" w:hAnsi="Cambria"/>
          <w:sz w:val="24"/>
          <w:szCs w:val="24"/>
          <w:lang w:val="lt-LT"/>
        </w:rPr>
        <w:t>injektoriaus</w:t>
      </w:r>
      <w:proofErr w:type="spellEnd"/>
      <w:r>
        <w:rPr>
          <w:rFonts w:ascii="Cambria" w:eastAsia="Calibri" w:hAnsi="Cambria"/>
          <w:sz w:val="24"/>
          <w:szCs w:val="24"/>
          <w:lang w:val="lt-LT"/>
        </w:rPr>
        <w:t xml:space="preserve"> gamintojo arba nepriklausomos laboratorijos išduota pažyma, patvirtinanti, kad siūlomas rinkinys tinkamas darbui  su nurodyto tipo </w:t>
      </w:r>
      <w:proofErr w:type="spellStart"/>
      <w:r>
        <w:rPr>
          <w:rFonts w:ascii="Cambria" w:eastAsia="Calibri" w:hAnsi="Cambria"/>
          <w:sz w:val="24"/>
          <w:szCs w:val="24"/>
          <w:lang w:val="lt-LT"/>
        </w:rPr>
        <w:t>injektoriumi</w:t>
      </w:r>
      <w:proofErr w:type="spellEnd"/>
      <w:r>
        <w:rPr>
          <w:rFonts w:ascii="Cambria" w:eastAsia="Calibri" w:hAnsi="Cambria"/>
          <w:sz w:val="24"/>
          <w:szCs w:val="24"/>
          <w:lang w:val="lt-LT"/>
        </w:rPr>
        <w:t>;</w:t>
      </w:r>
    </w:p>
    <w:p w:rsidR="00BA16AD" w:rsidRDefault="00CD77F5">
      <w:pPr>
        <w:pStyle w:val="ListParagraph"/>
        <w:numPr>
          <w:ilvl w:val="0"/>
          <w:numId w:val="2"/>
        </w:numPr>
        <w:jc w:val="both"/>
        <w:rPr>
          <w:rFonts w:ascii="Cambria" w:hAnsi="Cambria" w:cs="Times New Roman"/>
          <w:sz w:val="24"/>
          <w:szCs w:val="24"/>
          <w:lang w:val="lt-LT"/>
        </w:rPr>
      </w:pPr>
      <w:r>
        <w:rPr>
          <w:rFonts w:ascii="Cambria" w:hAnsi="Cambria" w:cs="Times New Roman"/>
          <w:sz w:val="24"/>
          <w:szCs w:val="24"/>
          <w:lang w:val="lt-LT"/>
        </w:rPr>
        <w:t>supakuota po vieną rinkinį;</w:t>
      </w:r>
    </w:p>
    <w:p w:rsidR="00BA16AD" w:rsidRDefault="00CD77F5">
      <w:pPr>
        <w:pStyle w:val="ListParagraph"/>
        <w:numPr>
          <w:ilvl w:val="0"/>
          <w:numId w:val="2"/>
        </w:numPr>
        <w:jc w:val="both"/>
        <w:rPr>
          <w:rFonts w:ascii="Cambria" w:hAnsi="Cambria" w:cs="Times New Roman"/>
          <w:sz w:val="24"/>
          <w:szCs w:val="24"/>
          <w:lang w:val="lt-LT"/>
        </w:rPr>
      </w:pPr>
      <w:r>
        <w:rPr>
          <w:rFonts w:ascii="Cambria" w:hAnsi="Cambria" w:cs="Times New Roman"/>
          <w:sz w:val="24"/>
          <w:szCs w:val="24"/>
          <w:lang w:val="lt-LT"/>
        </w:rPr>
        <w:t>ant pakuotės pažymėtas produkto galiojimo laikas;</w:t>
      </w:r>
    </w:p>
    <w:p w:rsidR="00BA16AD" w:rsidRDefault="00CD77F5">
      <w:pPr>
        <w:pStyle w:val="ListParagraph"/>
        <w:numPr>
          <w:ilvl w:val="0"/>
          <w:numId w:val="2"/>
        </w:numPr>
        <w:jc w:val="both"/>
        <w:rPr>
          <w:rFonts w:ascii="Cambria" w:hAnsi="Cambria" w:cs="Times New Roman"/>
          <w:sz w:val="24"/>
          <w:szCs w:val="24"/>
          <w:lang w:val="lt-LT"/>
        </w:rPr>
      </w:pPr>
      <w:r>
        <w:rPr>
          <w:rFonts w:ascii="Cambria" w:hAnsi="Cambria" w:cs="Times New Roman"/>
          <w:sz w:val="24"/>
          <w:szCs w:val="24"/>
          <w:lang w:val="lt-LT"/>
        </w:rPr>
        <w:t>su numatyta pak</w:t>
      </w:r>
      <w:r>
        <w:rPr>
          <w:rFonts w:ascii="Cambria" w:hAnsi="Cambria" w:cs="Times New Roman"/>
          <w:sz w:val="24"/>
          <w:szCs w:val="24"/>
          <w:lang w:val="lt-LT"/>
        </w:rPr>
        <w:t>uotės atidarymo vieta.</w:t>
      </w:r>
    </w:p>
    <w:p w:rsidR="00BA16AD" w:rsidRDefault="00CD77F5">
      <w:pPr>
        <w:spacing w:line="240" w:lineRule="auto"/>
        <w:ind w:left="66"/>
        <w:jc w:val="both"/>
        <w:rPr>
          <w:rFonts w:ascii="Cambria" w:hAnsi="Cambria" w:cs="Times New Roman"/>
          <w:i/>
          <w:sz w:val="24"/>
          <w:szCs w:val="24"/>
          <w:lang w:val="lt-LT"/>
        </w:rPr>
      </w:pPr>
      <w:r>
        <w:rPr>
          <w:rFonts w:ascii="Cambria" w:hAnsi="Cambria" w:cs="Times New Roman"/>
          <w:i/>
          <w:sz w:val="24"/>
          <w:szCs w:val="24"/>
          <w:lang w:val="lt-LT"/>
        </w:rPr>
        <w:t>Orientacinis poreikis: 200 vnt.</w:t>
      </w:r>
    </w:p>
    <w:p w:rsidR="00BA16AD" w:rsidRDefault="00BA16AD">
      <w:pPr>
        <w:shd w:val="clear" w:color="auto" w:fill="FFFFFF"/>
        <w:rPr>
          <w:rFonts w:eastAsia="Times New Roman"/>
          <w:lang w:val="lt-LT" w:eastAsia="lt-LT"/>
        </w:rPr>
      </w:pPr>
    </w:p>
    <w:p w:rsidR="00BA16AD" w:rsidRDefault="00BA16AD">
      <w:pPr>
        <w:rPr>
          <w:rFonts w:eastAsia="Times New Roman"/>
          <w:lang w:val="lt-LT" w:eastAsia="lt-LT"/>
        </w:rPr>
      </w:pPr>
    </w:p>
    <w:p w:rsidR="00BA16AD" w:rsidRDefault="00CD77F5">
      <w:pPr>
        <w:spacing w:after="0"/>
        <w:ind w:firstLine="540"/>
        <w:jc w:val="center"/>
        <w:rPr>
          <w:rFonts w:ascii="Cambria" w:hAnsi="Cambria"/>
          <w:sz w:val="24"/>
          <w:szCs w:val="24"/>
          <w:lang w:val="lt-LT"/>
        </w:rPr>
      </w:pPr>
      <w:r>
        <w:rPr>
          <w:rFonts w:ascii="Cambria" w:hAnsi="Cambria"/>
          <w:sz w:val="24"/>
          <w:szCs w:val="24"/>
          <w:lang w:val="lt-LT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:rsidR="00BA16AD" w:rsidRDefault="00BA16AD">
      <w:pPr>
        <w:spacing w:after="0"/>
        <w:jc w:val="center"/>
        <w:rPr>
          <w:rFonts w:ascii="Cambria" w:hAnsi="Cambria"/>
          <w:sz w:val="24"/>
          <w:szCs w:val="24"/>
          <w:lang w:val="lt-LT"/>
        </w:rPr>
      </w:pPr>
    </w:p>
    <w:p w:rsidR="00BA16AD" w:rsidRDefault="00CD77F5">
      <w:pPr>
        <w:spacing w:after="0"/>
        <w:ind w:firstLine="540"/>
        <w:jc w:val="center"/>
        <w:rPr>
          <w:rFonts w:ascii="Cambria" w:hAnsi="Cambria"/>
          <w:sz w:val="24"/>
          <w:szCs w:val="24"/>
          <w:lang w:val="lt-LT"/>
        </w:rPr>
      </w:pPr>
      <w:r>
        <w:rPr>
          <w:rFonts w:ascii="Cambria" w:hAnsi="Cambria"/>
          <w:sz w:val="24"/>
          <w:szCs w:val="24"/>
          <w:lang w:val="lt-LT"/>
        </w:rPr>
        <w:t>Viešojo pirkimo komisijai pareikalavus, turi būti pateikti siūlomų prekių pavyzdžiai.</w:t>
      </w:r>
    </w:p>
    <w:p w:rsidR="00BA16AD" w:rsidRDefault="00CD77F5">
      <w:pPr>
        <w:spacing w:after="0"/>
        <w:ind w:right="282"/>
        <w:jc w:val="center"/>
        <w:rPr>
          <w:rFonts w:ascii="Cambria" w:hAnsi="Cambria"/>
          <w:sz w:val="24"/>
          <w:szCs w:val="24"/>
          <w:lang w:val="lt-LT"/>
        </w:rPr>
      </w:pPr>
      <w:r>
        <w:rPr>
          <w:rFonts w:ascii="Cambria" w:hAnsi="Cambria"/>
          <w:sz w:val="24"/>
          <w:szCs w:val="24"/>
          <w:lang w:val="lt-LT"/>
        </w:rPr>
        <w:t>____________</w:t>
      </w:r>
    </w:p>
    <w:sectPr w:rsidR="00BA16AD">
      <w:pgSz w:w="11906" w:h="16838"/>
      <w:pgMar w:top="1701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25E89"/>
    <w:multiLevelType w:val="multilevel"/>
    <w:tmpl w:val="E8BC383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FC73B5B"/>
    <w:multiLevelType w:val="multilevel"/>
    <w:tmpl w:val="AEF8EC88"/>
    <w:lvl w:ilvl="0">
      <w:numFmt w:val="bullet"/>
      <w:lvlText w:val="-"/>
      <w:lvlJc w:val="left"/>
      <w:pPr>
        <w:tabs>
          <w:tab w:val="num" w:pos="426"/>
        </w:tabs>
        <w:ind w:left="426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86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-14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79"/>
        </w:tabs>
        <w:ind w:left="57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299"/>
        </w:tabs>
        <w:ind w:left="12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019"/>
        </w:tabs>
        <w:ind w:left="201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739"/>
        </w:tabs>
        <w:ind w:left="273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459"/>
        </w:tabs>
        <w:ind w:left="34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179"/>
        </w:tabs>
        <w:ind w:left="417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75C4D9D"/>
    <w:multiLevelType w:val="multilevel"/>
    <w:tmpl w:val="6722DE6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AE64C84"/>
    <w:multiLevelType w:val="multilevel"/>
    <w:tmpl w:val="4E70ABB0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3FF5B67"/>
    <w:multiLevelType w:val="multilevel"/>
    <w:tmpl w:val="9EE8D6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AD"/>
    <w:rsid w:val="00BA16AD"/>
    <w:rsid w:val="00CD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0B8E6-5030-4BC4-A57C-16134932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3AB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qFormat/>
    <w:locked/>
    <w:rsid w:val="00C813AB"/>
    <w:rPr>
      <w:lang w:val="en-US"/>
    </w:rPr>
  </w:style>
  <w:style w:type="character" w:styleId="Strong">
    <w:name w:val="Strong"/>
    <w:basedOn w:val="DefaultParagraphFont"/>
    <w:uiPriority w:val="22"/>
    <w:qFormat/>
    <w:rsid w:val="00C813AB"/>
    <w:rPr>
      <w:b/>
      <w:bCs/>
    </w:rPr>
  </w:style>
  <w:style w:type="character" w:styleId="Emphasis">
    <w:name w:val="Emphasis"/>
    <w:basedOn w:val="DefaultParagraphFont"/>
    <w:uiPriority w:val="20"/>
    <w:qFormat/>
    <w:rsid w:val="00C813AB"/>
    <w:rPr>
      <w:i/>
      <w:iCs/>
    </w:rPr>
  </w:style>
  <w:style w:type="paragraph" w:customStyle="1" w:styleId="Antrat">
    <w:name w:val="Antraštė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ListParagraphChar"/>
    <w:uiPriority w:val="34"/>
    <w:qFormat/>
    <w:rsid w:val="00C813AB"/>
    <w:pPr>
      <w:spacing w:after="0" w:line="240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C813A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bullets">
    <w:name w:val="bullets"/>
    <w:basedOn w:val="Normal"/>
    <w:uiPriority w:val="99"/>
    <w:qFormat/>
    <w:rsid w:val="00505F3F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860E0D-057B-422C-B9E4-37D9155D93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B5C1A9-CFE9-40DF-A989-2538A54C31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98773E-9C66-4EB4-8472-9BB2B3382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>LSMU Kauno Klinikos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dc:description/>
  <cp:lastModifiedBy>Agnė Tamašauskienė</cp:lastModifiedBy>
  <cp:revision>2</cp:revision>
  <dcterms:created xsi:type="dcterms:W3CDTF">2026-02-11T17:50:00Z</dcterms:created>
  <dcterms:modified xsi:type="dcterms:W3CDTF">2026-02-11T17:50:00Z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