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45AEA" w14:textId="77777777" w:rsidR="00304783" w:rsidRPr="003934EA" w:rsidRDefault="00415B4B">
      <w:pPr>
        <w:pStyle w:val="Title"/>
        <w:spacing w:line="240" w:lineRule="auto"/>
        <w:rPr>
          <w:szCs w:val="20"/>
          <w:lang w:val="lt-LT"/>
        </w:rPr>
      </w:pPr>
      <w:r w:rsidRPr="003934EA">
        <w:rPr>
          <w:szCs w:val="20"/>
          <w:lang w:val="lt-LT"/>
        </w:rPr>
        <w:t>JUNGTINĖS VEIKLOS SUTARTIS</w:t>
      </w:r>
    </w:p>
    <w:p w14:paraId="3FF0BE91" w14:textId="5997FEB4" w:rsidR="00415B4B" w:rsidRPr="00BC0F19" w:rsidRDefault="00F11025">
      <w:pPr>
        <w:pStyle w:val="Title"/>
        <w:spacing w:line="240" w:lineRule="auto"/>
        <w:rPr>
          <w:szCs w:val="20"/>
          <w:lang w:val="lt-LT"/>
        </w:rPr>
      </w:pPr>
      <w:r w:rsidRPr="003934EA">
        <w:rPr>
          <w:szCs w:val="20"/>
          <w:lang w:val="lt-LT"/>
        </w:rPr>
        <w:t>202</w:t>
      </w:r>
      <w:r w:rsidR="00BC0F19">
        <w:rPr>
          <w:szCs w:val="20"/>
          <w:lang w:val="lt-LT"/>
        </w:rPr>
        <w:t>2</w:t>
      </w:r>
      <w:r w:rsidRPr="003934EA">
        <w:rPr>
          <w:szCs w:val="20"/>
          <w:lang w:val="lt-LT"/>
        </w:rPr>
        <w:t>-</w:t>
      </w:r>
      <w:r w:rsidR="00BC0F19">
        <w:rPr>
          <w:szCs w:val="20"/>
          <w:lang w:val="lt-LT"/>
        </w:rPr>
        <w:t>04</w:t>
      </w:r>
      <w:r w:rsidRPr="003934EA">
        <w:rPr>
          <w:szCs w:val="20"/>
          <w:lang w:val="lt-LT"/>
        </w:rPr>
        <w:t>-</w:t>
      </w:r>
      <w:r w:rsidR="00BC0F19">
        <w:rPr>
          <w:szCs w:val="20"/>
          <w:lang w:val="lt-LT"/>
        </w:rPr>
        <w:t>20</w:t>
      </w:r>
      <w:r w:rsidR="00F31475" w:rsidRPr="003934EA">
        <w:rPr>
          <w:szCs w:val="20"/>
          <w:lang w:val="lt-LT"/>
        </w:rPr>
        <w:t xml:space="preserve"> Nr.</w:t>
      </w:r>
      <w:r w:rsidRPr="003934EA">
        <w:rPr>
          <w:szCs w:val="20"/>
          <w:lang w:val="lt-LT"/>
        </w:rPr>
        <w:t xml:space="preserve"> </w:t>
      </w:r>
    </w:p>
    <w:p w14:paraId="11CB8863" w14:textId="77777777" w:rsidR="00415B4B" w:rsidRPr="00EC68E5" w:rsidRDefault="00415B4B">
      <w:pPr>
        <w:jc w:val="both"/>
        <w:rPr>
          <w:rFonts w:ascii="Arial" w:hAnsi="Arial" w:cs="Arial"/>
          <w:b/>
          <w:sz w:val="20"/>
          <w:szCs w:val="20"/>
          <w:lang w:val="lt-LT"/>
        </w:rPr>
      </w:pPr>
    </w:p>
    <w:p w14:paraId="483BEAEC" w14:textId="0577505C" w:rsidR="00415B4B" w:rsidRPr="00EC68E5" w:rsidRDefault="00415B4B">
      <w:pPr>
        <w:spacing w:after="140"/>
        <w:jc w:val="both"/>
        <w:rPr>
          <w:rFonts w:ascii="Arial" w:hAnsi="Arial" w:cs="Arial"/>
          <w:sz w:val="20"/>
          <w:szCs w:val="20"/>
          <w:lang w:val="lt-LT"/>
        </w:rPr>
      </w:pPr>
      <w:r w:rsidRPr="00EC68E5">
        <w:rPr>
          <w:rFonts w:ascii="Arial" w:hAnsi="Arial" w:cs="Arial"/>
          <w:sz w:val="20"/>
          <w:szCs w:val="20"/>
          <w:lang w:val="lt-LT"/>
        </w:rPr>
        <w:t>Ši Jungtinės veiklos sutartis (“</w:t>
      </w:r>
      <w:r w:rsidRPr="00EC68E5">
        <w:rPr>
          <w:rFonts w:ascii="Arial" w:hAnsi="Arial" w:cs="Arial"/>
          <w:b/>
          <w:bCs/>
          <w:sz w:val="20"/>
          <w:szCs w:val="20"/>
          <w:lang w:val="lt-LT"/>
        </w:rPr>
        <w:t>Sutartis</w:t>
      </w:r>
      <w:r w:rsidRPr="00EC68E5">
        <w:rPr>
          <w:rFonts w:ascii="Arial" w:hAnsi="Arial" w:cs="Arial"/>
          <w:sz w:val="20"/>
          <w:szCs w:val="20"/>
          <w:lang w:val="lt-LT"/>
        </w:rPr>
        <w:t xml:space="preserve">”) sudaryta du tūkstančiai </w:t>
      </w:r>
      <w:r w:rsidR="00F11025">
        <w:rPr>
          <w:rFonts w:ascii="Arial" w:hAnsi="Arial" w:cs="Arial"/>
          <w:sz w:val="20"/>
          <w:szCs w:val="20"/>
          <w:lang w:val="lt-LT"/>
        </w:rPr>
        <w:t xml:space="preserve">dvidešimt </w:t>
      </w:r>
      <w:r w:rsidR="00BC0F19">
        <w:rPr>
          <w:rFonts w:ascii="Arial" w:hAnsi="Arial" w:cs="Arial"/>
          <w:sz w:val="20"/>
          <w:szCs w:val="20"/>
          <w:lang w:val="lt-LT"/>
        </w:rPr>
        <w:t>antrų</w:t>
      </w:r>
      <w:r w:rsidRPr="00EC68E5">
        <w:rPr>
          <w:rFonts w:ascii="Arial" w:hAnsi="Arial" w:cs="Arial"/>
          <w:sz w:val="20"/>
          <w:szCs w:val="20"/>
          <w:lang w:val="lt-LT"/>
        </w:rPr>
        <w:t xml:space="preserve"> metų </w:t>
      </w:r>
      <w:r w:rsidR="00BC0F19">
        <w:rPr>
          <w:rFonts w:ascii="Arial" w:hAnsi="Arial" w:cs="Arial"/>
          <w:sz w:val="20"/>
          <w:szCs w:val="20"/>
          <w:lang w:val="lt-LT"/>
        </w:rPr>
        <w:t xml:space="preserve">balandžio 20 </w:t>
      </w:r>
      <w:r w:rsidR="00C760D4" w:rsidRPr="00EC68E5">
        <w:rPr>
          <w:rFonts w:ascii="Arial" w:hAnsi="Arial" w:cs="Arial"/>
          <w:sz w:val="20"/>
          <w:szCs w:val="20"/>
          <w:lang w:val="lt-LT"/>
        </w:rPr>
        <w:t>d</w:t>
      </w:r>
      <w:r w:rsidRPr="00EC68E5">
        <w:rPr>
          <w:rFonts w:ascii="Arial" w:hAnsi="Arial" w:cs="Arial"/>
          <w:sz w:val="20"/>
          <w:szCs w:val="20"/>
          <w:lang w:val="lt-LT"/>
        </w:rPr>
        <w:t>. Vilniuje tarp:</w:t>
      </w:r>
    </w:p>
    <w:p w14:paraId="47A3E5EB" w14:textId="77777777" w:rsidR="00976716" w:rsidRDefault="00BC0F19" w:rsidP="00BC0F19">
      <w:pPr>
        <w:jc w:val="both"/>
        <w:rPr>
          <w:rFonts w:ascii="Arial" w:hAnsi="Arial" w:cs="Arial"/>
          <w:sz w:val="20"/>
          <w:szCs w:val="20"/>
          <w:lang w:val="lt-LT"/>
        </w:rPr>
      </w:pPr>
      <w:r w:rsidRPr="00EC68E5">
        <w:rPr>
          <w:rFonts w:ascii="Arial" w:hAnsi="Arial" w:cs="Arial"/>
          <w:b/>
          <w:bCs/>
          <w:sz w:val="20"/>
          <w:szCs w:val="20"/>
          <w:lang w:val="lt-LT"/>
        </w:rPr>
        <w:t>UAB “Alna Business</w:t>
      </w:r>
      <w:r w:rsidR="006006A3">
        <w:rPr>
          <w:rFonts w:ascii="Arial" w:hAnsi="Arial" w:cs="Arial"/>
          <w:b/>
          <w:bCs/>
          <w:sz w:val="20"/>
          <w:szCs w:val="20"/>
          <w:lang w:val="lt-LT"/>
        </w:rPr>
        <w:t xml:space="preserve"> Solutions</w:t>
      </w:r>
      <w:r w:rsidRPr="00EC68E5">
        <w:rPr>
          <w:rFonts w:ascii="Arial" w:hAnsi="Arial" w:cs="Arial"/>
          <w:b/>
          <w:bCs/>
          <w:sz w:val="20"/>
          <w:szCs w:val="20"/>
          <w:lang w:val="lt-LT"/>
        </w:rPr>
        <w:t>“</w:t>
      </w:r>
      <w:r w:rsidRPr="00EC68E5">
        <w:rPr>
          <w:rFonts w:ascii="Arial" w:hAnsi="Arial" w:cs="Arial"/>
          <w:sz w:val="20"/>
          <w:szCs w:val="20"/>
          <w:lang w:val="lt-LT"/>
        </w:rPr>
        <w:t xml:space="preserve">, juridinio asmens kodas </w:t>
      </w:r>
      <w:r w:rsidR="006006A3" w:rsidRPr="006006A3">
        <w:rPr>
          <w:rFonts w:ascii="Arial" w:hAnsi="Arial" w:cs="Arial"/>
          <w:sz w:val="20"/>
          <w:szCs w:val="20"/>
          <w:lang w:val="lt-LT"/>
        </w:rPr>
        <w:t>300067906</w:t>
      </w:r>
      <w:r w:rsidRPr="00EC68E5">
        <w:rPr>
          <w:rFonts w:ascii="Arial" w:hAnsi="Arial" w:cs="Arial"/>
          <w:sz w:val="20"/>
          <w:szCs w:val="20"/>
          <w:lang w:val="lt-LT"/>
        </w:rPr>
        <w:t xml:space="preserve">, PVM mokėtojo kodas </w:t>
      </w:r>
      <w:r w:rsidR="006006A3" w:rsidRPr="006006A3">
        <w:rPr>
          <w:rFonts w:ascii="Arial" w:hAnsi="Arial" w:cs="Arial"/>
          <w:sz w:val="20"/>
          <w:szCs w:val="20"/>
          <w:lang w:val="lt-LT"/>
        </w:rPr>
        <w:t>LT100001324511</w:t>
      </w:r>
      <w:r w:rsidRPr="00EC68E5">
        <w:rPr>
          <w:rFonts w:ascii="Arial" w:hAnsi="Arial" w:cs="Arial"/>
          <w:sz w:val="20"/>
          <w:szCs w:val="20"/>
          <w:lang w:val="lt-LT"/>
        </w:rPr>
        <w:t>, buveinės adresas –</w:t>
      </w:r>
      <w:r>
        <w:rPr>
          <w:rFonts w:ascii="Arial" w:hAnsi="Arial" w:cs="Arial"/>
          <w:sz w:val="20"/>
          <w:szCs w:val="20"/>
          <w:lang w:val="lt-LT"/>
        </w:rPr>
        <w:t xml:space="preserve"> Lv</w:t>
      </w:r>
      <w:r w:rsidR="00A67CF3">
        <w:rPr>
          <w:rFonts w:ascii="Arial" w:hAnsi="Arial" w:cs="Arial"/>
          <w:sz w:val="20"/>
          <w:szCs w:val="20"/>
          <w:lang w:val="lt-LT"/>
        </w:rPr>
        <w:t>i</w:t>
      </w:r>
      <w:r>
        <w:rPr>
          <w:rFonts w:ascii="Arial" w:hAnsi="Arial" w:cs="Arial"/>
          <w:sz w:val="20"/>
          <w:szCs w:val="20"/>
          <w:lang w:val="lt-LT"/>
        </w:rPr>
        <w:t>vo g. 105A</w:t>
      </w:r>
      <w:r w:rsidRPr="00EC68E5">
        <w:rPr>
          <w:rFonts w:ascii="Arial" w:hAnsi="Arial" w:cs="Arial"/>
          <w:sz w:val="20"/>
          <w:szCs w:val="20"/>
          <w:lang w:val="lt-LT"/>
        </w:rPr>
        <w:t xml:space="preserve">, Vilnius, </w:t>
      </w:r>
      <w:r>
        <w:rPr>
          <w:rFonts w:ascii="Arial" w:hAnsi="Arial" w:cs="Arial"/>
          <w:sz w:val="20"/>
          <w:szCs w:val="20"/>
          <w:lang w:val="lt-LT"/>
        </w:rPr>
        <w:t>LT-</w:t>
      </w:r>
      <w:r w:rsidRPr="00AF7660">
        <w:rPr>
          <w:rFonts w:ascii="Arial" w:hAnsi="Arial" w:cs="Arial"/>
          <w:sz w:val="20"/>
          <w:szCs w:val="20"/>
          <w:lang w:val="lt-LT"/>
        </w:rPr>
        <w:t xml:space="preserve">08104, </w:t>
      </w:r>
      <w:r w:rsidRPr="00EC68E5">
        <w:rPr>
          <w:rFonts w:ascii="Arial" w:hAnsi="Arial" w:cs="Arial"/>
          <w:sz w:val="20"/>
          <w:szCs w:val="20"/>
          <w:lang w:val="lt-LT"/>
        </w:rPr>
        <w:t xml:space="preserve">Lietuvos Respublika, veikiančios pagal Lietuvos Respublikos įstatymus, įregistruotos Lietuvos Respublikos juridinių asmenų registre, atstovaujamos </w:t>
      </w:r>
      <w:r>
        <w:rPr>
          <w:rFonts w:ascii="Arial" w:hAnsi="Arial" w:cs="Arial"/>
          <w:sz w:val="20"/>
          <w:szCs w:val="20"/>
          <w:lang w:val="lt-LT"/>
        </w:rPr>
        <w:t xml:space="preserve">laikinai einančio </w:t>
      </w:r>
      <w:r w:rsidRPr="00EC68E5">
        <w:rPr>
          <w:rFonts w:ascii="Arial" w:hAnsi="Arial" w:cs="Arial"/>
          <w:sz w:val="20"/>
          <w:szCs w:val="20"/>
          <w:lang w:val="lt-LT"/>
        </w:rPr>
        <w:t xml:space="preserve">direktoriaus </w:t>
      </w:r>
      <w:r>
        <w:rPr>
          <w:rFonts w:ascii="Arial" w:hAnsi="Arial" w:cs="Arial"/>
          <w:sz w:val="20"/>
          <w:szCs w:val="20"/>
          <w:lang w:val="lt-LT"/>
        </w:rPr>
        <w:t>pareigas Edmundo Ežerskio</w:t>
      </w:r>
      <w:r w:rsidRPr="00EC68E5">
        <w:rPr>
          <w:rFonts w:ascii="Arial" w:hAnsi="Arial" w:cs="Arial"/>
          <w:sz w:val="20"/>
          <w:szCs w:val="20"/>
          <w:lang w:val="lt-LT"/>
        </w:rPr>
        <w:t xml:space="preserve">, veikiančio pagal </w:t>
      </w:r>
      <w:r w:rsidR="009E27DE">
        <w:rPr>
          <w:rFonts w:ascii="Arial" w:hAnsi="Arial" w:cs="Arial"/>
          <w:sz w:val="20"/>
          <w:szCs w:val="20"/>
          <w:lang w:val="lt-LT"/>
        </w:rPr>
        <w:t>įgaliojimą</w:t>
      </w:r>
      <w:r>
        <w:rPr>
          <w:rFonts w:ascii="Arial" w:hAnsi="Arial" w:cs="Arial"/>
          <w:sz w:val="20"/>
          <w:szCs w:val="20"/>
          <w:lang w:val="lt-LT"/>
        </w:rPr>
        <w:t xml:space="preserve"> </w:t>
      </w:r>
    </w:p>
    <w:p w14:paraId="74C2C7DA" w14:textId="40884AA1" w:rsidR="00BC0F19" w:rsidRDefault="00976716" w:rsidP="00BC0F19">
      <w:pPr>
        <w:jc w:val="both"/>
        <w:rPr>
          <w:rFonts w:ascii="Arial" w:hAnsi="Arial" w:cs="Arial"/>
          <w:sz w:val="20"/>
          <w:szCs w:val="20"/>
          <w:lang w:val="lt-LT"/>
        </w:rPr>
      </w:pPr>
      <w:r>
        <w:rPr>
          <w:rFonts w:ascii="Arial" w:hAnsi="Arial" w:cs="Arial"/>
          <w:sz w:val="20"/>
          <w:szCs w:val="20"/>
          <w:lang w:val="lt-LT"/>
        </w:rPr>
        <w:t xml:space="preserve">BV-IG-250 </w:t>
      </w:r>
      <w:r w:rsidR="00BC0F19" w:rsidRPr="00EC68E5">
        <w:rPr>
          <w:rFonts w:ascii="Arial" w:hAnsi="Arial" w:cs="Arial"/>
          <w:sz w:val="20"/>
          <w:szCs w:val="20"/>
          <w:lang w:val="lt-LT"/>
        </w:rPr>
        <w:t xml:space="preserve">(toliau – </w:t>
      </w:r>
      <w:r w:rsidR="00BC0F19" w:rsidRPr="00EC68E5">
        <w:rPr>
          <w:rFonts w:ascii="Arial" w:hAnsi="Arial" w:cs="Arial"/>
          <w:b/>
          <w:sz w:val="20"/>
          <w:szCs w:val="20"/>
          <w:lang w:val="lt-LT"/>
        </w:rPr>
        <w:t>Alna</w:t>
      </w:r>
      <w:r w:rsidR="00BC0F19" w:rsidRPr="00EC68E5">
        <w:rPr>
          <w:rFonts w:ascii="Arial" w:hAnsi="Arial" w:cs="Arial"/>
          <w:sz w:val="20"/>
          <w:szCs w:val="20"/>
          <w:lang w:val="lt-LT"/>
        </w:rPr>
        <w:t>)</w:t>
      </w:r>
      <w:r w:rsidR="00BC0F19">
        <w:rPr>
          <w:rFonts w:ascii="Arial" w:hAnsi="Arial" w:cs="Arial"/>
          <w:sz w:val="20"/>
          <w:szCs w:val="20"/>
          <w:lang w:val="lt-LT"/>
        </w:rPr>
        <w:t xml:space="preserve"> ir</w:t>
      </w:r>
    </w:p>
    <w:p w14:paraId="6F79E1F1" w14:textId="77777777" w:rsidR="00BC0F19" w:rsidRDefault="00BC0F19" w:rsidP="00BC0F19">
      <w:pPr>
        <w:jc w:val="both"/>
        <w:rPr>
          <w:rFonts w:ascii="Arial" w:hAnsi="Arial" w:cs="Arial"/>
          <w:sz w:val="20"/>
          <w:szCs w:val="20"/>
          <w:lang w:val="lt-LT"/>
        </w:rPr>
      </w:pPr>
    </w:p>
    <w:p w14:paraId="3DB038F9" w14:textId="212757D4" w:rsidR="00D3506A" w:rsidRDefault="00D82AB1">
      <w:pPr>
        <w:jc w:val="both"/>
        <w:rPr>
          <w:rFonts w:ascii="Arial" w:hAnsi="Arial" w:cs="Arial"/>
          <w:b/>
          <w:bCs/>
          <w:sz w:val="20"/>
          <w:szCs w:val="20"/>
          <w:lang w:val="lt-LT"/>
        </w:rPr>
      </w:pPr>
      <w:r w:rsidRPr="00FE4BCB">
        <w:rPr>
          <w:rFonts w:ascii="Arial" w:hAnsi="Arial" w:cs="Arial"/>
          <w:b/>
          <w:bCs/>
          <w:sz w:val="20"/>
          <w:szCs w:val="20"/>
          <w:lang w:val="lt-LT"/>
        </w:rPr>
        <w:t>UAB "Asseco Lietuva",</w:t>
      </w:r>
      <w:r w:rsidR="00FE4BCB" w:rsidRPr="00FE4BCB">
        <w:rPr>
          <w:rFonts w:ascii="Arial" w:hAnsi="Arial" w:cs="Arial"/>
          <w:sz w:val="20"/>
          <w:szCs w:val="20"/>
          <w:lang w:val="lt-LT"/>
        </w:rPr>
        <w:t xml:space="preserve"> </w:t>
      </w:r>
      <w:r w:rsidR="00D3506A" w:rsidRPr="00FE4BCB">
        <w:rPr>
          <w:rFonts w:ascii="Arial" w:hAnsi="Arial" w:cs="Arial"/>
          <w:sz w:val="20"/>
          <w:szCs w:val="20"/>
          <w:lang w:val="lt-LT"/>
        </w:rPr>
        <w:t xml:space="preserve">juridinio asmens kodas </w:t>
      </w:r>
      <w:r w:rsidR="00FE4BCB" w:rsidRPr="00FE4BCB">
        <w:rPr>
          <w:rFonts w:ascii="Arial" w:hAnsi="Arial" w:cs="Arial"/>
          <w:sz w:val="20"/>
          <w:szCs w:val="20"/>
          <w:lang w:val="lt-LT"/>
        </w:rPr>
        <w:t>302631095</w:t>
      </w:r>
      <w:r w:rsidR="00D3506A" w:rsidRPr="00FE4BCB">
        <w:rPr>
          <w:rFonts w:ascii="Arial" w:hAnsi="Arial" w:cs="Arial"/>
          <w:sz w:val="20"/>
          <w:szCs w:val="20"/>
          <w:lang w:val="lt-LT"/>
        </w:rPr>
        <w:t xml:space="preserve">, PVM mokėtojo kodas </w:t>
      </w:r>
      <w:r w:rsidR="00FE4BCB" w:rsidRPr="00FE4BCB">
        <w:rPr>
          <w:rFonts w:ascii="Arial" w:hAnsi="Arial" w:cs="Arial"/>
          <w:sz w:val="20"/>
          <w:szCs w:val="20"/>
          <w:lang w:val="lt-LT"/>
        </w:rPr>
        <w:t xml:space="preserve">LT100006181715, </w:t>
      </w:r>
      <w:r w:rsidR="00D3506A" w:rsidRPr="00FE4BCB">
        <w:rPr>
          <w:rFonts w:ascii="Arial" w:hAnsi="Arial" w:cs="Arial"/>
          <w:sz w:val="20"/>
          <w:szCs w:val="20"/>
          <w:lang w:val="lt-LT"/>
        </w:rPr>
        <w:t>buveinės adresas –</w:t>
      </w:r>
      <w:r w:rsidR="00FE4BCB" w:rsidRPr="00FE4BCB">
        <w:rPr>
          <w:rFonts w:ascii="Arial" w:hAnsi="Arial" w:cs="Arial"/>
          <w:sz w:val="20"/>
          <w:szCs w:val="20"/>
          <w:lang w:val="lt-LT"/>
        </w:rPr>
        <w:t xml:space="preserve"> </w:t>
      </w:r>
      <w:r w:rsidR="00A67CF3">
        <w:rPr>
          <w:rFonts w:ascii="Arial" w:hAnsi="Arial" w:cs="Arial"/>
          <w:sz w:val="20"/>
          <w:szCs w:val="20"/>
          <w:lang w:val="lt-LT"/>
        </w:rPr>
        <w:t xml:space="preserve">V.Gerulaičio </w:t>
      </w:r>
      <w:r w:rsidR="00FE4BCB" w:rsidRPr="00FE4BCB">
        <w:rPr>
          <w:rFonts w:ascii="Arial" w:hAnsi="Arial" w:cs="Arial"/>
          <w:sz w:val="20"/>
          <w:szCs w:val="20"/>
          <w:lang w:val="lt-LT"/>
        </w:rPr>
        <w:t>g. 1</w:t>
      </w:r>
      <w:r w:rsidR="00A67CF3">
        <w:rPr>
          <w:rFonts w:ascii="Arial" w:hAnsi="Arial" w:cs="Arial"/>
          <w:sz w:val="20"/>
          <w:szCs w:val="20"/>
          <w:lang w:val="lt-LT"/>
        </w:rPr>
        <w:t>0</w:t>
      </w:r>
      <w:r w:rsidR="00FE4BCB" w:rsidRPr="00FE4BCB">
        <w:rPr>
          <w:rFonts w:ascii="Arial" w:hAnsi="Arial" w:cs="Arial"/>
          <w:sz w:val="20"/>
          <w:szCs w:val="20"/>
          <w:lang w:val="lt-LT"/>
        </w:rPr>
        <w:t>, Vilnius</w:t>
      </w:r>
      <w:r w:rsidR="00D3506A" w:rsidRPr="00FE4BCB">
        <w:rPr>
          <w:rFonts w:ascii="Arial" w:hAnsi="Arial" w:cs="Arial"/>
          <w:sz w:val="20"/>
          <w:szCs w:val="20"/>
          <w:lang w:val="lt-LT"/>
        </w:rPr>
        <w:t>, LT-082</w:t>
      </w:r>
      <w:r w:rsidR="00A67CF3">
        <w:rPr>
          <w:rFonts w:ascii="Arial" w:hAnsi="Arial" w:cs="Arial"/>
          <w:sz w:val="20"/>
          <w:szCs w:val="20"/>
          <w:lang w:val="lt-LT"/>
        </w:rPr>
        <w:t>00</w:t>
      </w:r>
      <w:r w:rsidR="00D3506A" w:rsidRPr="00FE4BCB">
        <w:rPr>
          <w:rFonts w:ascii="Arial" w:hAnsi="Arial" w:cs="Arial"/>
          <w:sz w:val="20"/>
          <w:szCs w:val="20"/>
          <w:lang w:val="lt-LT"/>
        </w:rPr>
        <w:t xml:space="preserve"> Vilnius, Lietuvos Respublika, veikiančios pagal Lietuvos Respublikos įstatymus, įregistruotos Lietuvos Respublikos juridinių asmenų registre, atstovaujamos</w:t>
      </w:r>
      <w:r w:rsidR="00FE4BCB" w:rsidRPr="00FE4BCB">
        <w:rPr>
          <w:rFonts w:ascii="Arial" w:hAnsi="Arial" w:cs="Arial"/>
          <w:sz w:val="20"/>
          <w:szCs w:val="20"/>
          <w:lang w:val="lt-LT"/>
        </w:rPr>
        <w:t xml:space="preserve"> </w:t>
      </w:r>
      <w:r w:rsidR="00BE241A">
        <w:rPr>
          <w:rFonts w:ascii="Arial" w:hAnsi="Arial" w:cs="Arial"/>
          <w:sz w:val="20"/>
          <w:szCs w:val="20"/>
          <w:lang w:val="lt-LT"/>
        </w:rPr>
        <w:t xml:space="preserve">generalinio </w:t>
      </w:r>
      <w:r w:rsidR="00D3506A" w:rsidRPr="00FE4BCB">
        <w:rPr>
          <w:rFonts w:ascii="Arial" w:hAnsi="Arial" w:cs="Arial"/>
          <w:sz w:val="20"/>
          <w:szCs w:val="20"/>
          <w:lang w:val="lt-LT"/>
        </w:rPr>
        <w:t xml:space="preserve">direktoriaus </w:t>
      </w:r>
      <w:r w:rsidR="00FE4BCB" w:rsidRPr="00FE4BCB">
        <w:rPr>
          <w:rFonts w:ascii="Arial" w:hAnsi="Arial" w:cs="Arial"/>
          <w:sz w:val="20"/>
          <w:szCs w:val="20"/>
          <w:lang w:val="lt-LT"/>
        </w:rPr>
        <w:t>Alberto Šermoko</w:t>
      </w:r>
      <w:r w:rsidR="00D3506A" w:rsidRPr="00FE4BCB">
        <w:rPr>
          <w:rFonts w:ascii="Arial" w:hAnsi="Arial" w:cs="Arial"/>
          <w:sz w:val="20"/>
          <w:szCs w:val="20"/>
          <w:lang w:val="lt-LT"/>
        </w:rPr>
        <w:t xml:space="preserve">, veikiančio pagal bendrovės įstatus (toliau – </w:t>
      </w:r>
      <w:r w:rsidR="00FE4BCB" w:rsidRPr="00FE4BCB">
        <w:rPr>
          <w:rFonts w:ascii="Arial" w:hAnsi="Arial" w:cs="Arial"/>
          <w:b/>
          <w:sz w:val="20"/>
          <w:szCs w:val="20"/>
          <w:lang w:val="lt-LT"/>
        </w:rPr>
        <w:t>Asseco</w:t>
      </w:r>
      <w:r w:rsidR="00D3506A" w:rsidRPr="00FE4BCB">
        <w:rPr>
          <w:rFonts w:ascii="Arial" w:hAnsi="Arial" w:cs="Arial"/>
          <w:sz w:val="20"/>
          <w:szCs w:val="20"/>
          <w:lang w:val="lt-LT"/>
        </w:rPr>
        <w:t>)</w:t>
      </w:r>
      <w:r w:rsidR="00BC0F19">
        <w:rPr>
          <w:rFonts w:ascii="Arial" w:hAnsi="Arial" w:cs="Arial"/>
          <w:sz w:val="20"/>
          <w:szCs w:val="20"/>
          <w:lang w:val="lt-LT"/>
        </w:rPr>
        <w:t>,</w:t>
      </w:r>
    </w:p>
    <w:p w14:paraId="7336B9C1" w14:textId="77777777" w:rsidR="00415B4B" w:rsidRPr="00EC68E5" w:rsidRDefault="00415B4B">
      <w:pPr>
        <w:jc w:val="both"/>
        <w:rPr>
          <w:rFonts w:ascii="Arial" w:hAnsi="Arial" w:cs="Arial"/>
          <w:sz w:val="20"/>
          <w:szCs w:val="20"/>
          <w:lang w:val="lt-LT"/>
        </w:rPr>
      </w:pPr>
    </w:p>
    <w:p w14:paraId="15811EEC" w14:textId="6F8881F4" w:rsidR="00415B4B" w:rsidRPr="00EC68E5" w:rsidRDefault="00415B4B" w:rsidP="00A619CC">
      <w:pPr>
        <w:jc w:val="both"/>
        <w:rPr>
          <w:rFonts w:ascii="Arial" w:hAnsi="Arial" w:cs="Arial"/>
          <w:bCs/>
          <w:sz w:val="20"/>
          <w:lang w:val="lt-LT"/>
        </w:rPr>
      </w:pPr>
      <w:r w:rsidRPr="002B4485">
        <w:rPr>
          <w:rFonts w:ascii="Arial" w:hAnsi="Arial" w:cs="Arial"/>
          <w:bCs/>
          <w:sz w:val="20"/>
          <w:lang w:val="lt-LT"/>
        </w:rPr>
        <w:t>toliau</w:t>
      </w:r>
      <w:r w:rsidR="007E1A3B" w:rsidRPr="002B4485">
        <w:rPr>
          <w:rFonts w:ascii="Arial" w:hAnsi="Arial" w:cs="Arial"/>
          <w:b/>
          <w:bCs/>
          <w:sz w:val="20"/>
          <w:lang w:val="lt-LT"/>
        </w:rPr>
        <w:t xml:space="preserve"> </w:t>
      </w:r>
      <w:r w:rsidR="00BC0F19">
        <w:rPr>
          <w:rFonts w:ascii="Arial" w:hAnsi="Arial" w:cs="Arial"/>
          <w:b/>
          <w:bCs/>
          <w:sz w:val="20"/>
          <w:lang w:val="lt-LT"/>
        </w:rPr>
        <w:t xml:space="preserve">Alna ir </w:t>
      </w:r>
      <w:r w:rsidR="00E9477E">
        <w:rPr>
          <w:rFonts w:ascii="Arial" w:hAnsi="Arial" w:cs="Arial"/>
          <w:b/>
          <w:bCs/>
          <w:sz w:val="20"/>
          <w:lang w:val="lt-LT"/>
        </w:rPr>
        <w:t>Asseco</w:t>
      </w:r>
      <w:r w:rsidR="00E11656" w:rsidRPr="00EC68E5">
        <w:rPr>
          <w:rFonts w:ascii="Arial" w:hAnsi="Arial" w:cs="Arial"/>
          <w:b/>
          <w:bCs/>
          <w:sz w:val="20"/>
          <w:lang w:val="lt-LT"/>
        </w:rPr>
        <w:t>,</w:t>
      </w:r>
      <w:r w:rsidR="00823C2D" w:rsidRPr="00EC68E5">
        <w:rPr>
          <w:rFonts w:ascii="Arial" w:hAnsi="Arial" w:cs="Arial"/>
          <w:sz w:val="20"/>
          <w:lang w:val="lt-LT"/>
        </w:rPr>
        <w:t xml:space="preserve"> </w:t>
      </w:r>
      <w:r w:rsidRPr="00EC68E5">
        <w:rPr>
          <w:rFonts w:ascii="Arial" w:hAnsi="Arial" w:cs="Arial"/>
          <w:bCs/>
          <w:sz w:val="20"/>
          <w:lang w:val="lt-LT"/>
        </w:rPr>
        <w:t>kartu vadinami “Partneriais”, o kiekvienas atskirai – “Partneriu” susitarė kartu (bendrai) dalyvauti</w:t>
      </w:r>
      <w:r w:rsidR="003C3532" w:rsidRPr="00EC68E5">
        <w:rPr>
          <w:rFonts w:ascii="Arial" w:hAnsi="Arial" w:cs="Arial"/>
          <w:sz w:val="20"/>
          <w:lang w:val="lt-LT"/>
        </w:rPr>
        <w:t xml:space="preserve"> </w:t>
      </w:r>
      <w:r w:rsidR="00BC0F19" w:rsidRPr="00BC0F19">
        <w:rPr>
          <w:rFonts w:ascii="Arial" w:hAnsi="Arial" w:cs="Arial"/>
          <w:bCs/>
          <w:sz w:val="20"/>
          <w:lang w:val="lt-LT"/>
        </w:rPr>
        <w:t>Lietuvos Respublikos finansų ministerij</w:t>
      </w:r>
      <w:r w:rsidR="00BC0F19">
        <w:rPr>
          <w:rFonts w:ascii="Arial" w:hAnsi="Arial" w:cs="Arial"/>
          <w:bCs/>
          <w:sz w:val="20"/>
          <w:lang w:val="lt-LT"/>
        </w:rPr>
        <w:t>os</w:t>
      </w:r>
      <w:r w:rsidR="00BC0F19" w:rsidRPr="00BC0F19">
        <w:rPr>
          <w:rFonts w:ascii="Arial" w:hAnsi="Arial" w:cs="Arial"/>
          <w:bCs/>
          <w:sz w:val="20"/>
          <w:lang w:val="lt-LT"/>
        </w:rPr>
        <w:t xml:space="preserve"> </w:t>
      </w:r>
      <w:r w:rsidR="007B7361" w:rsidRPr="00E9477E">
        <w:rPr>
          <w:rFonts w:ascii="Arial" w:hAnsi="Arial" w:cs="Arial"/>
          <w:bCs/>
          <w:sz w:val="20"/>
          <w:lang w:val="lt-LT"/>
        </w:rPr>
        <w:t>(toliau vadinamas</w:t>
      </w:r>
      <w:r w:rsidR="00594EF8" w:rsidRPr="00E9477E">
        <w:rPr>
          <w:rFonts w:ascii="Arial" w:hAnsi="Arial" w:cs="Arial"/>
          <w:bCs/>
          <w:sz w:val="20"/>
          <w:lang w:val="lt-LT"/>
        </w:rPr>
        <w:t xml:space="preserve"> „Užsakovu“ arba „</w:t>
      </w:r>
      <w:r w:rsidR="00BC0F19">
        <w:rPr>
          <w:rFonts w:ascii="Arial" w:hAnsi="Arial" w:cs="Arial"/>
          <w:bCs/>
          <w:sz w:val="20"/>
          <w:lang w:val="lt-LT"/>
        </w:rPr>
        <w:t>Perkančiąja organizacija</w:t>
      </w:r>
      <w:r w:rsidR="00594EF8" w:rsidRPr="00E9477E">
        <w:rPr>
          <w:rFonts w:ascii="Arial" w:hAnsi="Arial" w:cs="Arial"/>
          <w:bCs/>
          <w:sz w:val="20"/>
          <w:lang w:val="lt-LT"/>
        </w:rPr>
        <w:t>“</w:t>
      </w:r>
      <w:r w:rsidR="007B7361" w:rsidRPr="00E9477E">
        <w:rPr>
          <w:rFonts w:ascii="Arial" w:hAnsi="Arial" w:cs="Arial"/>
          <w:bCs/>
          <w:sz w:val="20"/>
          <w:lang w:val="lt-LT"/>
        </w:rPr>
        <w:t>)</w:t>
      </w:r>
      <w:r w:rsidRPr="00E9477E">
        <w:rPr>
          <w:rFonts w:ascii="Arial" w:hAnsi="Arial" w:cs="Arial"/>
          <w:bCs/>
          <w:sz w:val="20"/>
          <w:lang w:val="lt-LT"/>
        </w:rPr>
        <w:t xml:space="preserve"> paskelbtame</w:t>
      </w:r>
      <w:r w:rsidR="0009638F" w:rsidRPr="00E9477E">
        <w:rPr>
          <w:rFonts w:ascii="Arial" w:hAnsi="Arial" w:cs="Arial"/>
          <w:bCs/>
          <w:sz w:val="20"/>
          <w:lang w:val="lt-LT"/>
        </w:rPr>
        <w:t xml:space="preserve"> </w:t>
      </w:r>
      <w:r w:rsidR="00A619CC" w:rsidRPr="00E9477E">
        <w:rPr>
          <w:rFonts w:ascii="Arial" w:hAnsi="Arial" w:cs="Arial"/>
          <w:bCs/>
          <w:sz w:val="20"/>
          <w:lang w:val="lt-LT"/>
        </w:rPr>
        <w:t>„</w:t>
      </w:r>
      <w:r w:rsidR="00BC0F19" w:rsidRPr="00BC0F19">
        <w:rPr>
          <w:rFonts w:ascii="Arial" w:hAnsi="Arial" w:cs="Arial"/>
          <w:bCs/>
          <w:sz w:val="20"/>
          <w:lang w:val="lt-LT"/>
        </w:rPr>
        <w:t>Valstybės biudžeto, apskaitos ir mokėjimų sistemos Viešojo sektoriaus finansinės apskaitos bendrojo posistemio modernizavim</w:t>
      </w:r>
      <w:r w:rsidR="00BC0F19">
        <w:rPr>
          <w:rFonts w:ascii="Arial" w:hAnsi="Arial" w:cs="Arial"/>
          <w:bCs/>
          <w:sz w:val="20"/>
          <w:lang w:val="lt-LT"/>
        </w:rPr>
        <w:t>o</w:t>
      </w:r>
      <w:r w:rsidR="00E9477E" w:rsidRPr="00E9477E">
        <w:rPr>
          <w:rFonts w:ascii="Arial" w:hAnsi="Arial" w:cs="Arial"/>
          <w:bCs/>
          <w:sz w:val="20"/>
          <w:lang w:val="lt-LT"/>
        </w:rPr>
        <w:t>“</w:t>
      </w:r>
      <w:r w:rsidR="00BC0F19">
        <w:rPr>
          <w:rFonts w:ascii="Arial" w:hAnsi="Arial" w:cs="Arial"/>
          <w:bCs/>
          <w:sz w:val="20"/>
          <w:lang w:val="lt-LT"/>
        </w:rPr>
        <w:t xml:space="preserve"> paslaugų</w:t>
      </w:r>
      <w:r w:rsidR="00FC4B11">
        <w:rPr>
          <w:rFonts w:ascii="Arial" w:hAnsi="Arial" w:cs="Arial"/>
          <w:bCs/>
          <w:sz w:val="20"/>
          <w:lang w:val="lt-LT"/>
        </w:rPr>
        <w:t xml:space="preserve"> </w:t>
      </w:r>
      <w:r w:rsidR="00FC4B11" w:rsidRPr="00EC68E5">
        <w:rPr>
          <w:rFonts w:ascii="Arial" w:hAnsi="Arial" w:cs="Arial"/>
          <w:bCs/>
          <w:sz w:val="20"/>
          <w:lang w:val="lt-LT"/>
        </w:rPr>
        <w:t>(toliau vadinam</w:t>
      </w:r>
      <w:r w:rsidR="00FC4B11">
        <w:rPr>
          <w:rFonts w:ascii="Arial" w:hAnsi="Arial" w:cs="Arial"/>
          <w:bCs/>
          <w:sz w:val="20"/>
          <w:lang w:val="lt-LT"/>
        </w:rPr>
        <w:t>ų</w:t>
      </w:r>
      <w:r w:rsidR="00FC4B11" w:rsidRPr="00EC68E5">
        <w:rPr>
          <w:rFonts w:ascii="Arial" w:hAnsi="Arial" w:cs="Arial"/>
          <w:bCs/>
          <w:sz w:val="20"/>
          <w:lang w:val="lt-LT"/>
        </w:rPr>
        <w:t xml:space="preserve"> „</w:t>
      </w:r>
      <w:r w:rsidR="00FC4B11">
        <w:rPr>
          <w:rFonts w:ascii="Arial" w:hAnsi="Arial" w:cs="Arial"/>
          <w:bCs/>
          <w:sz w:val="20"/>
          <w:lang w:val="lt-LT"/>
        </w:rPr>
        <w:t>Paslaugomis</w:t>
      </w:r>
      <w:r w:rsidR="00FC4B11" w:rsidRPr="00EC68E5">
        <w:rPr>
          <w:rFonts w:ascii="Arial" w:hAnsi="Arial" w:cs="Arial"/>
          <w:bCs/>
          <w:sz w:val="20"/>
          <w:lang w:val="lt-LT"/>
        </w:rPr>
        <w:t>“)</w:t>
      </w:r>
      <w:r w:rsidR="00BC0F19">
        <w:rPr>
          <w:rFonts w:ascii="Arial" w:hAnsi="Arial" w:cs="Arial"/>
          <w:bCs/>
          <w:sz w:val="20"/>
          <w:lang w:val="lt-LT"/>
        </w:rPr>
        <w:t xml:space="preserve"> pirkimo</w:t>
      </w:r>
      <w:r w:rsidR="007A636B" w:rsidRPr="00E9477E">
        <w:rPr>
          <w:rFonts w:ascii="Arial" w:hAnsi="Arial" w:cs="Arial"/>
          <w:bCs/>
          <w:sz w:val="20"/>
          <w:lang w:val="lt-LT"/>
        </w:rPr>
        <w:t xml:space="preserve">, </w:t>
      </w:r>
      <w:r w:rsidR="00594EF8" w:rsidRPr="00E9477E">
        <w:rPr>
          <w:rFonts w:ascii="Arial" w:hAnsi="Arial" w:cs="Arial"/>
          <w:bCs/>
          <w:sz w:val="20"/>
          <w:lang w:val="lt-LT"/>
        </w:rPr>
        <w:t>k</w:t>
      </w:r>
      <w:r w:rsidRPr="00E9477E">
        <w:rPr>
          <w:rFonts w:ascii="Arial" w:hAnsi="Arial" w:cs="Arial"/>
          <w:bCs/>
          <w:sz w:val="20"/>
          <w:lang w:val="lt-LT"/>
        </w:rPr>
        <w:t>onkurse</w:t>
      </w:r>
      <w:r w:rsidR="007B7361" w:rsidRPr="00EC68E5">
        <w:rPr>
          <w:rFonts w:ascii="Arial" w:hAnsi="Arial" w:cs="Arial"/>
          <w:bCs/>
          <w:sz w:val="20"/>
          <w:lang w:val="lt-LT"/>
        </w:rPr>
        <w:t xml:space="preserve"> </w:t>
      </w:r>
      <w:r w:rsidR="00E9477E">
        <w:rPr>
          <w:rFonts w:ascii="Arial" w:hAnsi="Arial" w:cs="Arial"/>
          <w:bCs/>
          <w:sz w:val="20"/>
          <w:lang w:val="lt-LT"/>
        </w:rPr>
        <w:t xml:space="preserve">CVPIS numeris </w:t>
      </w:r>
      <w:r w:rsidR="00BC0F19" w:rsidRPr="00BC0F19">
        <w:rPr>
          <w:rFonts w:ascii="Arial" w:hAnsi="Arial" w:cs="Arial"/>
          <w:bCs/>
          <w:sz w:val="20"/>
          <w:lang w:val="lt-LT"/>
        </w:rPr>
        <w:t xml:space="preserve">592117 </w:t>
      </w:r>
      <w:r w:rsidR="007B7361" w:rsidRPr="00EC68E5">
        <w:rPr>
          <w:rFonts w:ascii="Arial" w:hAnsi="Arial" w:cs="Arial"/>
          <w:bCs/>
          <w:sz w:val="20"/>
          <w:lang w:val="lt-LT"/>
        </w:rPr>
        <w:t>(toliau vadinamas</w:t>
      </w:r>
      <w:r w:rsidR="00594EF8" w:rsidRPr="00EC68E5">
        <w:rPr>
          <w:rFonts w:ascii="Arial" w:hAnsi="Arial" w:cs="Arial"/>
          <w:bCs/>
          <w:sz w:val="20"/>
          <w:lang w:val="lt-LT"/>
        </w:rPr>
        <w:t xml:space="preserve"> </w:t>
      </w:r>
      <w:r w:rsidR="007B7361" w:rsidRPr="00EC68E5">
        <w:rPr>
          <w:rFonts w:ascii="Arial" w:hAnsi="Arial" w:cs="Arial"/>
          <w:bCs/>
          <w:sz w:val="20"/>
          <w:lang w:val="lt-LT"/>
        </w:rPr>
        <w:t>„</w:t>
      </w:r>
      <w:r w:rsidR="00594EF8" w:rsidRPr="00EC68E5">
        <w:rPr>
          <w:rFonts w:ascii="Arial" w:hAnsi="Arial" w:cs="Arial"/>
          <w:bCs/>
          <w:sz w:val="20"/>
          <w:lang w:val="lt-LT"/>
        </w:rPr>
        <w:t>Konkursu</w:t>
      </w:r>
      <w:r w:rsidR="007B7361" w:rsidRPr="00EC68E5">
        <w:rPr>
          <w:rFonts w:ascii="Arial" w:hAnsi="Arial" w:cs="Arial"/>
          <w:bCs/>
          <w:sz w:val="20"/>
          <w:lang w:val="lt-LT"/>
        </w:rPr>
        <w:t>“)</w:t>
      </w:r>
      <w:r w:rsidR="00594EF8" w:rsidRPr="00EC68E5">
        <w:rPr>
          <w:rFonts w:ascii="Arial" w:hAnsi="Arial" w:cs="Arial"/>
          <w:bCs/>
          <w:sz w:val="20"/>
          <w:lang w:val="lt-LT"/>
        </w:rPr>
        <w:t xml:space="preserve"> </w:t>
      </w:r>
      <w:r w:rsidRPr="00EC68E5">
        <w:rPr>
          <w:rFonts w:ascii="Arial" w:hAnsi="Arial" w:cs="Arial"/>
          <w:bCs/>
          <w:sz w:val="20"/>
          <w:lang w:val="lt-LT"/>
        </w:rPr>
        <w:t>ir sudarė šią Sutartį:</w:t>
      </w:r>
    </w:p>
    <w:p w14:paraId="158BF650" w14:textId="728ACC11" w:rsidR="00415B4B" w:rsidRPr="00EC68E5" w:rsidRDefault="00415B4B">
      <w:pPr>
        <w:pStyle w:val="heading"/>
        <w:tabs>
          <w:tab w:val="clear" w:pos="1134"/>
        </w:tabs>
        <w:spacing w:line="240" w:lineRule="auto"/>
        <w:ind w:left="1979" w:hanging="1979"/>
        <w:rPr>
          <w:rFonts w:ascii="Arial" w:hAnsi="Arial" w:cs="Arial"/>
          <w:sz w:val="20"/>
          <w:lang w:val="lt-LT"/>
        </w:rPr>
      </w:pPr>
    </w:p>
    <w:p w14:paraId="357525D8" w14:textId="77777777" w:rsidR="00415B4B" w:rsidRPr="00EC68E5" w:rsidRDefault="00415B4B">
      <w:pPr>
        <w:pStyle w:val="Heading1"/>
        <w:numPr>
          <w:ilvl w:val="0"/>
          <w:numId w:val="3"/>
        </w:numPr>
        <w:tabs>
          <w:tab w:val="clear" w:pos="720"/>
          <w:tab w:val="num" w:pos="540"/>
        </w:tabs>
        <w:spacing w:before="0" w:line="240" w:lineRule="auto"/>
        <w:ind w:left="539" w:hanging="539"/>
        <w:jc w:val="both"/>
        <w:rPr>
          <w:rFonts w:cs="Arial"/>
          <w:sz w:val="20"/>
          <w:lang w:val="lt-LT"/>
        </w:rPr>
      </w:pPr>
      <w:r w:rsidRPr="00EC68E5">
        <w:rPr>
          <w:rFonts w:cs="Arial"/>
          <w:sz w:val="20"/>
          <w:lang w:val="lt-LT"/>
        </w:rPr>
        <w:t>Objektas</w:t>
      </w:r>
    </w:p>
    <w:p w14:paraId="6A398D95" w14:textId="77777777" w:rsidR="00415B4B" w:rsidRPr="00EC68E5" w:rsidRDefault="00415B4B">
      <w:pPr>
        <w:numPr>
          <w:ilvl w:val="1"/>
          <w:numId w:val="3"/>
        </w:numPr>
        <w:tabs>
          <w:tab w:val="clear" w:pos="720"/>
          <w:tab w:val="num" w:pos="540"/>
        </w:tabs>
        <w:ind w:left="540" w:hanging="540"/>
        <w:jc w:val="both"/>
        <w:rPr>
          <w:rFonts w:ascii="Arial" w:hAnsi="Arial" w:cs="Arial"/>
          <w:sz w:val="20"/>
          <w:szCs w:val="20"/>
          <w:lang w:val="lt-LT"/>
        </w:rPr>
      </w:pPr>
      <w:r w:rsidRPr="00EC68E5">
        <w:rPr>
          <w:rFonts w:ascii="Arial" w:hAnsi="Arial" w:cs="Arial"/>
          <w:sz w:val="20"/>
          <w:szCs w:val="20"/>
          <w:lang w:val="lt-LT"/>
        </w:rPr>
        <w:t xml:space="preserve">Šia Sutartimi Partneriai, kooperuodami savo turtą, darbuotojų darbą, žinias ir patirtį, kaip numatyta šioje Sutartyje, įsipareigoja veikti bendrai dalyvavimo Konkurse ir Paslaugų suteikimo </w:t>
      </w:r>
      <w:r w:rsidR="00523AED" w:rsidRPr="00EC68E5">
        <w:rPr>
          <w:rFonts w:ascii="Arial" w:hAnsi="Arial" w:cs="Arial"/>
          <w:sz w:val="20"/>
          <w:szCs w:val="20"/>
          <w:lang w:val="lt-LT"/>
        </w:rPr>
        <w:t xml:space="preserve">Užsakovui </w:t>
      </w:r>
      <w:r w:rsidRPr="00EC68E5">
        <w:rPr>
          <w:rFonts w:ascii="Arial" w:hAnsi="Arial" w:cs="Arial"/>
          <w:sz w:val="20"/>
          <w:szCs w:val="20"/>
          <w:lang w:val="lt-LT"/>
        </w:rPr>
        <w:t>tikslu. Šioje Sutartyje numatytų įsipareigojimų vykdymui naujas juridinis asmuo, registruotinas Lietuvos Respublikos įstatymų nustatyta tvarka, nebus sukuriamas.</w:t>
      </w:r>
    </w:p>
    <w:p w14:paraId="3CF97D39" w14:textId="77777777" w:rsidR="00415B4B" w:rsidRPr="00EC68E5" w:rsidRDefault="00415B4B">
      <w:pPr>
        <w:tabs>
          <w:tab w:val="num" w:pos="540"/>
        </w:tabs>
        <w:ind w:left="540" w:hanging="540"/>
        <w:jc w:val="both"/>
        <w:rPr>
          <w:rFonts w:ascii="Arial" w:hAnsi="Arial" w:cs="Arial"/>
          <w:sz w:val="20"/>
          <w:szCs w:val="20"/>
          <w:lang w:val="lt-LT"/>
        </w:rPr>
      </w:pPr>
    </w:p>
    <w:p w14:paraId="4A45C35B" w14:textId="77777777" w:rsidR="00415B4B" w:rsidRPr="00EC68E5" w:rsidRDefault="00415B4B">
      <w:pPr>
        <w:numPr>
          <w:ilvl w:val="1"/>
          <w:numId w:val="3"/>
        </w:numPr>
        <w:tabs>
          <w:tab w:val="clear" w:pos="720"/>
          <w:tab w:val="num" w:pos="540"/>
        </w:tabs>
        <w:ind w:left="540" w:hanging="540"/>
        <w:jc w:val="both"/>
        <w:rPr>
          <w:rFonts w:ascii="Arial" w:hAnsi="Arial" w:cs="Arial"/>
          <w:sz w:val="20"/>
          <w:szCs w:val="20"/>
          <w:lang w:val="lt-LT"/>
        </w:rPr>
      </w:pPr>
      <w:r w:rsidRPr="00EC68E5">
        <w:rPr>
          <w:rFonts w:ascii="Arial" w:hAnsi="Arial" w:cs="Arial"/>
          <w:sz w:val="20"/>
          <w:szCs w:val="20"/>
          <w:lang w:val="lt-LT"/>
        </w:rPr>
        <w:t xml:space="preserve">Jungtinė veikla bus vykdoma šioje Sutartyje numatytomis sąlygomis. </w:t>
      </w:r>
    </w:p>
    <w:p w14:paraId="7164571E" w14:textId="77777777" w:rsidR="00415B4B" w:rsidRPr="00EC68E5" w:rsidRDefault="00415B4B">
      <w:pPr>
        <w:jc w:val="both"/>
        <w:rPr>
          <w:rFonts w:ascii="Arial" w:hAnsi="Arial" w:cs="Arial"/>
          <w:sz w:val="20"/>
          <w:szCs w:val="20"/>
          <w:lang w:val="lt-LT"/>
        </w:rPr>
      </w:pPr>
    </w:p>
    <w:p w14:paraId="316F0AAB" w14:textId="77777777" w:rsidR="00415B4B" w:rsidRPr="00EC68E5" w:rsidRDefault="00415B4B">
      <w:pPr>
        <w:numPr>
          <w:ilvl w:val="1"/>
          <w:numId w:val="3"/>
        </w:numPr>
        <w:tabs>
          <w:tab w:val="clear" w:pos="720"/>
          <w:tab w:val="num" w:pos="540"/>
        </w:tabs>
        <w:ind w:left="540" w:hanging="540"/>
        <w:jc w:val="both"/>
        <w:rPr>
          <w:rFonts w:ascii="Arial" w:hAnsi="Arial" w:cs="Arial"/>
          <w:sz w:val="20"/>
          <w:szCs w:val="20"/>
          <w:lang w:val="lt-LT"/>
        </w:rPr>
      </w:pPr>
      <w:r w:rsidRPr="00EC68E5">
        <w:rPr>
          <w:rFonts w:ascii="Arial" w:hAnsi="Arial" w:cs="Arial"/>
          <w:sz w:val="20"/>
          <w:szCs w:val="20"/>
          <w:lang w:val="lt-LT"/>
        </w:rPr>
        <w:t xml:space="preserve">Partnerių veikla pagal šią Sutartį bus terminuota, veiklos pabaiga apibrėžiama šios </w:t>
      </w:r>
      <w:r w:rsidRPr="00A254B6">
        <w:rPr>
          <w:rFonts w:ascii="Arial" w:hAnsi="Arial" w:cs="Arial"/>
          <w:sz w:val="20"/>
          <w:szCs w:val="20"/>
          <w:lang w:val="lt-LT"/>
        </w:rPr>
        <w:t>sutarties 10.1-2</w:t>
      </w:r>
      <w:r w:rsidRPr="00EC68E5">
        <w:rPr>
          <w:rFonts w:ascii="Arial" w:hAnsi="Arial" w:cs="Arial"/>
          <w:sz w:val="20"/>
          <w:szCs w:val="20"/>
          <w:lang w:val="lt-LT"/>
        </w:rPr>
        <w:t xml:space="preserve"> punktuose. </w:t>
      </w:r>
    </w:p>
    <w:p w14:paraId="0BF903D6" w14:textId="77777777" w:rsidR="00415B4B" w:rsidRPr="00EC68E5" w:rsidRDefault="00415B4B">
      <w:pPr>
        <w:jc w:val="both"/>
        <w:rPr>
          <w:rFonts w:ascii="Arial" w:hAnsi="Arial" w:cs="Arial"/>
          <w:sz w:val="20"/>
          <w:szCs w:val="20"/>
          <w:lang w:val="lt-LT"/>
        </w:rPr>
      </w:pPr>
    </w:p>
    <w:p w14:paraId="1C08EE3B" w14:textId="77777777" w:rsidR="00415B4B" w:rsidRPr="00EC68E5" w:rsidRDefault="00415B4B">
      <w:pPr>
        <w:numPr>
          <w:ilvl w:val="0"/>
          <w:numId w:val="3"/>
        </w:numPr>
        <w:tabs>
          <w:tab w:val="clear" w:pos="720"/>
          <w:tab w:val="num" w:pos="540"/>
        </w:tabs>
        <w:ind w:hanging="720"/>
        <w:jc w:val="both"/>
        <w:rPr>
          <w:rFonts w:ascii="Arial" w:hAnsi="Arial" w:cs="Arial"/>
          <w:b/>
          <w:bCs/>
          <w:sz w:val="20"/>
          <w:szCs w:val="20"/>
          <w:lang w:val="lt-LT"/>
        </w:rPr>
      </w:pPr>
      <w:r w:rsidRPr="00EC68E5">
        <w:rPr>
          <w:rFonts w:ascii="Arial" w:hAnsi="Arial" w:cs="Arial"/>
          <w:b/>
          <w:bCs/>
          <w:sz w:val="20"/>
          <w:szCs w:val="20"/>
          <w:lang w:val="lt-LT"/>
        </w:rPr>
        <w:t>Partnerių įnašai</w:t>
      </w:r>
    </w:p>
    <w:p w14:paraId="1DA81631" w14:textId="77777777" w:rsidR="00415B4B" w:rsidRPr="00EC68E5" w:rsidRDefault="00415B4B">
      <w:pPr>
        <w:jc w:val="both"/>
        <w:rPr>
          <w:rFonts w:ascii="Arial" w:hAnsi="Arial" w:cs="Arial"/>
          <w:b/>
          <w:bCs/>
          <w:sz w:val="20"/>
          <w:szCs w:val="20"/>
          <w:lang w:val="lt-LT"/>
        </w:rPr>
      </w:pPr>
    </w:p>
    <w:p w14:paraId="54681796" w14:textId="77777777" w:rsidR="00415B4B" w:rsidRPr="00EC68E5" w:rsidRDefault="00454FC2">
      <w:pPr>
        <w:pStyle w:val="heading"/>
        <w:numPr>
          <w:ilvl w:val="1"/>
          <w:numId w:val="3"/>
        </w:numPr>
        <w:tabs>
          <w:tab w:val="clear" w:pos="720"/>
          <w:tab w:val="clear" w:pos="1134"/>
          <w:tab w:val="num" w:pos="540"/>
        </w:tabs>
        <w:spacing w:after="140" w:line="240" w:lineRule="auto"/>
        <w:ind w:left="539" w:hanging="539"/>
        <w:rPr>
          <w:rFonts w:ascii="Arial" w:hAnsi="Arial" w:cs="Arial"/>
          <w:b/>
          <w:bCs/>
          <w:sz w:val="20"/>
          <w:lang w:val="lt-LT"/>
        </w:rPr>
      </w:pPr>
      <w:r w:rsidRPr="00EC68E5">
        <w:rPr>
          <w:rFonts w:ascii="Arial" w:hAnsi="Arial" w:cs="Arial"/>
          <w:sz w:val="20"/>
          <w:lang w:val="lt-LT"/>
        </w:rPr>
        <w:t>Visi</w:t>
      </w:r>
      <w:r w:rsidR="00415B4B" w:rsidRPr="00EC68E5">
        <w:rPr>
          <w:rFonts w:ascii="Arial" w:hAnsi="Arial" w:cs="Arial"/>
          <w:sz w:val="20"/>
          <w:lang w:val="lt-LT"/>
        </w:rPr>
        <w:t xml:space="preserve"> Partneriai prisideda prie pagal šią Sutartį vykdomos bendros jungtinės veiklos savo darbu, patirtimi, profesinėmis žiniomis ir įgūdžiais. </w:t>
      </w:r>
      <w:r w:rsidRPr="00EC68E5">
        <w:rPr>
          <w:rFonts w:ascii="Arial" w:hAnsi="Arial" w:cs="Arial"/>
          <w:sz w:val="20"/>
          <w:lang w:val="lt-LT"/>
        </w:rPr>
        <w:t>Visi</w:t>
      </w:r>
      <w:r w:rsidR="00415B4B" w:rsidRPr="00EC68E5">
        <w:rPr>
          <w:rFonts w:ascii="Arial" w:hAnsi="Arial" w:cs="Arial"/>
          <w:sz w:val="20"/>
          <w:lang w:val="lt-LT"/>
        </w:rPr>
        <w:t xml:space="preserve"> Partneriai bendros jungtinės veiklos vykdymui įsipareigoja suteikti savo darbuotojus, turinčius reikiamą kvalifikaciją bei patirtį Paslaugoms suteikti.</w:t>
      </w:r>
    </w:p>
    <w:p w14:paraId="385DC1C4" w14:textId="77777777" w:rsidR="00415B4B" w:rsidRPr="00EC68E5" w:rsidRDefault="00415B4B">
      <w:pPr>
        <w:pStyle w:val="heading"/>
        <w:numPr>
          <w:ilvl w:val="1"/>
          <w:numId w:val="3"/>
        </w:numPr>
        <w:tabs>
          <w:tab w:val="clear" w:pos="720"/>
          <w:tab w:val="clear" w:pos="1134"/>
          <w:tab w:val="num" w:pos="540"/>
        </w:tabs>
        <w:spacing w:after="140" w:line="240" w:lineRule="auto"/>
        <w:ind w:left="539" w:hanging="539"/>
        <w:rPr>
          <w:rFonts w:ascii="Arial" w:hAnsi="Arial" w:cs="Arial"/>
          <w:b/>
          <w:bCs/>
          <w:sz w:val="20"/>
          <w:lang w:val="lt-LT"/>
        </w:rPr>
      </w:pPr>
      <w:r w:rsidRPr="00EC68E5">
        <w:rPr>
          <w:rFonts w:ascii="Arial" w:hAnsi="Arial" w:cs="Arial"/>
          <w:sz w:val="20"/>
          <w:lang w:val="lt-LT"/>
        </w:rPr>
        <w:t xml:space="preserve">Konkrečios Partnerių įnašų dalys yra nurodomos </w:t>
      </w:r>
      <w:r w:rsidRPr="009A56FC">
        <w:rPr>
          <w:rFonts w:ascii="Arial" w:hAnsi="Arial" w:cs="Arial"/>
          <w:sz w:val="20"/>
          <w:lang w:val="lt-LT"/>
        </w:rPr>
        <w:t>šios Sutarties priede Nr. 1</w:t>
      </w:r>
      <w:r w:rsidR="00454FC2" w:rsidRPr="009A56FC">
        <w:rPr>
          <w:rFonts w:ascii="Arial" w:hAnsi="Arial" w:cs="Arial"/>
          <w:sz w:val="20"/>
          <w:lang w:val="lt-LT"/>
        </w:rPr>
        <w:t>,</w:t>
      </w:r>
      <w:r w:rsidRPr="00EC68E5">
        <w:rPr>
          <w:rFonts w:ascii="Arial" w:hAnsi="Arial" w:cs="Arial"/>
          <w:sz w:val="20"/>
          <w:lang w:val="lt-LT"/>
        </w:rPr>
        <w:t xml:space="preserve"> taip pat nurodyti ir kiekvieno iš Partnerių įsipareigojimai vykdant Paslaugų </w:t>
      </w:r>
      <w:r w:rsidR="00F077DC" w:rsidRPr="00EC68E5">
        <w:rPr>
          <w:rFonts w:ascii="Arial" w:hAnsi="Arial" w:cs="Arial"/>
          <w:sz w:val="20"/>
          <w:lang w:val="lt-LT"/>
        </w:rPr>
        <w:t xml:space="preserve">teikimo </w:t>
      </w:r>
      <w:r w:rsidRPr="00EC68E5">
        <w:rPr>
          <w:rFonts w:ascii="Arial" w:hAnsi="Arial" w:cs="Arial"/>
          <w:sz w:val="20"/>
          <w:lang w:val="lt-LT"/>
        </w:rPr>
        <w:t>sutartį, numatomą sudaryti su Užsakovu</w:t>
      </w:r>
      <w:r w:rsidR="00F077DC" w:rsidRPr="00EC68E5">
        <w:rPr>
          <w:rFonts w:ascii="Arial" w:hAnsi="Arial" w:cs="Arial"/>
          <w:sz w:val="20"/>
          <w:lang w:val="lt-LT"/>
        </w:rPr>
        <w:t xml:space="preserve"> (toliau vadinama </w:t>
      </w:r>
      <w:r w:rsidR="00663E12" w:rsidRPr="00EC68E5">
        <w:rPr>
          <w:rFonts w:ascii="Arial" w:hAnsi="Arial" w:cs="Arial"/>
          <w:sz w:val="20"/>
          <w:lang w:val="lt-LT"/>
        </w:rPr>
        <w:t>„</w:t>
      </w:r>
      <w:r w:rsidR="00F077DC" w:rsidRPr="00EC68E5">
        <w:rPr>
          <w:rFonts w:ascii="Arial" w:hAnsi="Arial" w:cs="Arial"/>
          <w:sz w:val="20"/>
          <w:lang w:val="lt-LT"/>
        </w:rPr>
        <w:t>Paslaugų sutartimi</w:t>
      </w:r>
      <w:r w:rsidR="00663E12" w:rsidRPr="00EC68E5">
        <w:rPr>
          <w:rFonts w:ascii="Arial" w:hAnsi="Arial" w:cs="Arial"/>
          <w:sz w:val="20"/>
          <w:lang w:val="lt-LT"/>
        </w:rPr>
        <w:t>“</w:t>
      </w:r>
      <w:r w:rsidR="00F077DC" w:rsidRPr="00EC68E5">
        <w:rPr>
          <w:rFonts w:ascii="Arial" w:hAnsi="Arial" w:cs="Arial"/>
          <w:sz w:val="20"/>
          <w:lang w:val="lt-LT"/>
        </w:rPr>
        <w:t>)</w:t>
      </w:r>
      <w:r w:rsidRPr="00EC68E5">
        <w:rPr>
          <w:rFonts w:ascii="Arial" w:hAnsi="Arial" w:cs="Arial"/>
          <w:sz w:val="20"/>
          <w:lang w:val="lt-LT"/>
        </w:rPr>
        <w:t>, o taip pat šių įsipareigojimų dalis bendroje Paslaugų sutarties vertėje.</w:t>
      </w:r>
    </w:p>
    <w:p w14:paraId="7FDF41BC" w14:textId="77777777" w:rsidR="00415B4B" w:rsidRPr="00C25BB8" w:rsidRDefault="00415B4B">
      <w:pPr>
        <w:numPr>
          <w:ilvl w:val="1"/>
          <w:numId w:val="3"/>
        </w:numPr>
        <w:tabs>
          <w:tab w:val="clear" w:pos="720"/>
          <w:tab w:val="num" w:pos="540"/>
        </w:tabs>
        <w:ind w:left="540" w:hanging="540"/>
        <w:jc w:val="both"/>
        <w:rPr>
          <w:rFonts w:ascii="Arial" w:hAnsi="Arial" w:cs="Arial"/>
          <w:sz w:val="20"/>
          <w:szCs w:val="20"/>
          <w:lang w:val="lt-LT"/>
        </w:rPr>
      </w:pPr>
      <w:r w:rsidRPr="00C25BB8">
        <w:rPr>
          <w:rFonts w:ascii="Arial" w:hAnsi="Arial" w:cs="Arial"/>
          <w:sz w:val="20"/>
          <w:szCs w:val="20"/>
          <w:lang w:val="lt-LT"/>
        </w:rPr>
        <w:t>Kiekvienas Partneris aprūpins savo darbuotojus darbo priemonėmis ir kitaip rūpinsis, kad darbuotojams būtų sudarytos tinkamos darbo sąlygos Partnerio įsipareigojimų pagal šią Sutartį įvykdymui. Šios Sutarties galiojimo metu ir jai pasibaigus darbo priemonės išlieka kiekvieno Partnerio nuosavybe.</w:t>
      </w:r>
    </w:p>
    <w:p w14:paraId="32E9B8B7" w14:textId="77777777" w:rsidR="00415B4B" w:rsidRPr="00C25BB8" w:rsidRDefault="00415B4B">
      <w:pPr>
        <w:jc w:val="both"/>
        <w:rPr>
          <w:rFonts w:ascii="Arial" w:hAnsi="Arial" w:cs="Arial"/>
          <w:sz w:val="20"/>
          <w:szCs w:val="20"/>
          <w:lang w:val="lt-LT"/>
        </w:rPr>
      </w:pPr>
    </w:p>
    <w:p w14:paraId="4B602237" w14:textId="77777777" w:rsidR="00415B4B" w:rsidRPr="00C25BB8" w:rsidRDefault="00415B4B" w:rsidP="009A5E88">
      <w:pPr>
        <w:numPr>
          <w:ilvl w:val="1"/>
          <w:numId w:val="3"/>
        </w:numPr>
        <w:tabs>
          <w:tab w:val="clear" w:pos="720"/>
          <w:tab w:val="num" w:pos="540"/>
        </w:tabs>
        <w:ind w:left="540" w:hanging="540"/>
        <w:jc w:val="both"/>
        <w:rPr>
          <w:rFonts w:ascii="Arial" w:hAnsi="Arial" w:cs="Arial"/>
          <w:sz w:val="20"/>
          <w:szCs w:val="20"/>
          <w:lang w:val="lt-LT"/>
        </w:rPr>
      </w:pPr>
      <w:r w:rsidRPr="00C25BB8">
        <w:rPr>
          <w:rFonts w:ascii="Arial" w:hAnsi="Arial" w:cs="Arial"/>
          <w:sz w:val="20"/>
          <w:szCs w:val="20"/>
          <w:lang w:val="lt-LT"/>
        </w:rPr>
        <w:t xml:space="preserve">Partneriai susitaria, </w:t>
      </w:r>
      <w:r w:rsidR="00C25BB8" w:rsidRPr="00C25BB8">
        <w:rPr>
          <w:rFonts w:ascii="Arial" w:hAnsi="Arial" w:cs="Arial"/>
          <w:sz w:val="20"/>
          <w:szCs w:val="20"/>
          <w:lang w:val="lt-LT"/>
        </w:rPr>
        <w:t>kad Paslaugų teikimui Partneriai, laikydamiesi Konkurso dokumentuose numatytų ribojimų subrangovų pasitelkimui, keitimui (tiek Konkurso metu, tiek iki sudarytos sutarties sudarymo (pradėjimo vykdyti), tiek vykdymo metu), subrangovui priskirtinų darbų apimtims (t.y. subrangovų atliekamų darbų vertei lyginant ją su bendra Užsakovui teikiamų Paslaugų kaina), gali pasitelkti trečiuosius asmenis subrangovais. Šiuo atveju už tinkamą Sutarties su Užsakovu įvykdymą Užsakovui atsako Partneriai šioje Sutartyje ir Paslaugų sutartyje su Užsakovu nustatyta tvarka. Tuo atveju, jei Paslaugų teikimui trečiąjį asmenį pasitelkia vienas iš Partnerių, jis lieka asmeniškai atsakingas prieš kitą Partnerį dėl tokio pasitelkto trečiojo subrangovo veiksmų ar neveikimo.</w:t>
      </w:r>
    </w:p>
    <w:p w14:paraId="1A2A6793" w14:textId="77777777" w:rsidR="00C25BB8" w:rsidRPr="00C25BB8" w:rsidRDefault="00C25BB8" w:rsidP="00C25BB8">
      <w:pPr>
        <w:ind w:left="540"/>
        <w:jc w:val="both"/>
        <w:rPr>
          <w:rFonts w:ascii="Arial" w:hAnsi="Arial" w:cs="Arial"/>
          <w:sz w:val="20"/>
          <w:szCs w:val="20"/>
          <w:lang w:val="lt-LT"/>
        </w:rPr>
      </w:pPr>
    </w:p>
    <w:p w14:paraId="67D42DBE" w14:textId="7E63BF30" w:rsidR="00415B4B" w:rsidRPr="00EC68E5" w:rsidRDefault="00415B4B">
      <w:pPr>
        <w:numPr>
          <w:ilvl w:val="1"/>
          <w:numId w:val="3"/>
        </w:numPr>
        <w:tabs>
          <w:tab w:val="clear" w:pos="720"/>
          <w:tab w:val="num" w:pos="540"/>
        </w:tabs>
        <w:ind w:left="540" w:hanging="540"/>
        <w:jc w:val="both"/>
        <w:rPr>
          <w:rFonts w:ascii="Arial" w:hAnsi="Arial" w:cs="Arial"/>
          <w:sz w:val="20"/>
          <w:szCs w:val="20"/>
          <w:lang w:val="lt-LT"/>
        </w:rPr>
      </w:pPr>
      <w:r w:rsidRPr="00EC68E5">
        <w:rPr>
          <w:rFonts w:ascii="Arial" w:hAnsi="Arial" w:cs="Arial"/>
          <w:sz w:val="20"/>
          <w:szCs w:val="20"/>
          <w:lang w:val="lt-LT"/>
        </w:rPr>
        <w:t xml:space="preserve">Šalys susitaria, kad </w:t>
      </w:r>
      <w:r w:rsidR="00FC4B11">
        <w:rPr>
          <w:rFonts w:ascii="Arial" w:hAnsi="Arial" w:cs="Arial"/>
          <w:sz w:val="20"/>
          <w:szCs w:val="20"/>
          <w:lang w:val="lt-LT"/>
        </w:rPr>
        <w:t xml:space="preserve">Alna </w:t>
      </w:r>
      <w:r w:rsidRPr="00EC68E5">
        <w:rPr>
          <w:rFonts w:ascii="Arial" w:hAnsi="Arial" w:cs="Arial"/>
          <w:sz w:val="20"/>
          <w:szCs w:val="20"/>
          <w:lang w:val="lt-LT"/>
        </w:rPr>
        <w:t xml:space="preserve">atstovaus Partnerius pagal iš anksto suderintas Partnerių pozicijas derybose su Užsakovu. </w:t>
      </w:r>
    </w:p>
    <w:p w14:paraId="51EBCCD5" w14:textId="77777777" w:rsidR="00415B4B" w:rsidRPr="00EC68E5" w:rsidRDefault="00415B4B">
      <w:pPr>
        <w:jc w:val="both"/>
        <w:rPr>
          <w:rFonts w:ascii="Arial" w:hAnsi="Arial" w:cs="Arial"/>
          <w:sz w:val="20"/>
          <w:szCs w:val="20"/>
          <w:lang w:val="lt-LT"/>
        </w:rPr>
      </w:pPr>
    </w:p>
    <w:p w14:paraId="5E1DD60D" w14:textId="2FBE921D" w:rsidR="00415B4B" w:rsidRPr="000078AC" w:rsidRDefault="00415B4B">
      <w:pPr>
        <w:numPr>
          <w:ilvl w:val="1"/>
          <w:numId w:val="3"/>
        </w:numPr>
        <w:tabs>
          <w:tab w:val="clear" w:pos="720"/>
          <w:tab w:val="num" w:pos="540"/>
        </w:tabs>
        <w:ind w:left="540" w:hanging="540"/>
        <w:jc w:val="both"/>
        <w:rPr>
          <w:rFonts w:ascii="Arial" w:hAnsi="Arial" w:cs="Arial"/>
          <w:sz w:val="20"/>
          <w:szCs w:val="20"/>
          <w:lang w:val="lt-LT"/>
        </w:rPr>
      </w:pPr>
      <w:r w:rsidRPr="000078AC">
        <w:rPr>
          <w:rFonts w:ascii="Arial" w:hAnsi="Arial" w:cs="Arial"/>
          <w:sz w:val="20"/>
          <w:szCs w:val="20"/>
          <w:lang w:val="lt-LT"/>
        </w:rPr>
        <w:lastRenderedPageBreak/>
        <w:t xml:space="preserve">Pasiūlymo Konkursui galiojimo užtikrinimą pateiks </w:t>
      </w:r>
      <w:r w:rsidR="00FC4B11">
        <w:rPr>
          <w:rFonts w:ascii="Arial" w:hAnsi="Arial" w:cs="Arial"/>
          <w:sz w:val="20"/>
          <w:szCs w:val="20"/>
          <w:lang w:val="lt-LT"/>
        </w:rPr>
        <w:t xml:space="preserve">Alna </w:t>
      </w:r>
      <w:r w:rsidRPr="000078AC">
        <w:rPr>
          <w:rFonts w:ascii="Arial" w:hAnsi="Arial" w:cs="Arial"/>
          <w:sz w:val="20"/>
          <w:szCs w:val="20"/>
          <w:lang w:val="lt-LT"/>
        </w:rPr>
        <w:t xml:space="preserve">visai Konkurso dokumentuose reikalaujamai sumai. Jei Partneriai bus paskelbti Konkurso laimėtojais, Konkurso dokumentuose </w:t>
      </w:r>
      <w:r w:rsidR="00E87069" w:rsidRPr="000078AC">
        <w:rPr>
          <w:rFonts w:ascii="Arial" w:hAnsi="Arial" w:cs="Arial"/>
          <w:sz w:val="20"/>
          <w:szCs w:val="20"/>
          <w:lang w:val="lt-LT"/>
        </w:rPr>
        <w:t>numatytą</w:t>
      </w:r>
      <w:r w:rsidRPr="000078AC">
        <w:rPr>
          <w:rFonts w:ascii="Arial" w:hAnsi="Arial" w:cs="Arial"/>
          <w:sz w:val="20"/>
          <w:szCs w:val="20"/>
          <w:lang w:val="lt-LT"/>
        </w:rPr>
        <w:t xml:space="preserve"> </w:t>
      </w:r>
      <w:r w:rsidR="00E87069" w:rsidRPr="000078AC">
        <w:rPr>
          <w:rFonts w:ascii="Arial" w:hAnsi="Arial" w:cs="Arial"/>
          <w:sz w:val="20"/>
          <w:szCs w:val="20"/>
          <w:lang w:val="lt-LT"/>
        </w:rPr>
        <w:t>Paslaugų</w:t>
      </w:r>
      <w:r w:rsidRPr="000078AC">
        <w:rPr>
          <w:rFonts w:ascii="Arial" w:hAnsi="Arial" w:cs="Arial"/>
          <w:sz w:val="20"/>
          <w:szCs w:val="20"/>
          <w:lang w:val="lt-LT"/>
        </w:rPr>
        <w:t xml:space="preserve"> sutarties įvykdymo užtikrinim</w:t>
      </w:r>
      <w:r w:rsidR="003934EA">
        <w:rPr>
          <w:rFonts w:ascii="Arial" w:hAnsi="Arial" w:cs="Arial"/>
          <w:sz w:val="20"/>
          <w:szCs w:val="20"/>
          <w:lang w:val="lt-LT"/>
        </w:rPr>
        <w:t>ą</w:t>
      </w:r>
      <w:r w:rsidRPr="000078AC">
        <w:rPr>
          <w:rFonts w:ascii="Arial" w:hAnsi="Arial" w:cs="Arial"/>
          <w:sz w:val="20"/>
          <w:szCs w:val="20"/>
          <w:lang w:val="lt-LT"/>
        </w:rPr>
        <w:t xml:space="preserve"> Užsakovui pateiks </w:t>
      </w:r>
      <w:r w:rsidR="00FC4B11">
        <w:rPr>
          <w:rFonts w:ascii="Arial" w:hAnsi="Arial" w:cs="Arial"/>
          <w:sz w:val="20"/>
          <w:szCs w:val="20"/>
          <w:lang w:val="lt-LT"/>
        </w:rPr>
        <w:t xml:space="preserve">Alna </w:t>
      </w:r>
      <w:r w:rsidRPr="000078AC">
        <w:rPr>
          <w:rFonts w:ascii="Arial" w:hAnsi="Arial" w:cs="Arial"/>
          <w:sz w:val="20"/>
          <w:szCs w:val="20"/>
          <w:lang w:val="lt-LT"/>
        </w:rPr>
        <w:t xml:space="preserve">visai reikalaujamai sumai. </w:t>
      </w:r>
      <w:r w:rsidR="00FC4B11">
        <w:rPr>
          <w:rFonts w:ascii="Arial" w:hAnsi="Arial" w:cs="Arial"/>
          <w:sz w:val="20"/>
          <w:szCs w:val="20"/>
          <w:lang w:val="lt-LT"/>
        </w:rPr>
        <w:t xml:space="preserve">Alna </w:t>
      </w:r>
      <w:r w:rsidR="001D0300" w:rsidRPr="000078AC">
        <w:rPr>
          <w:rFonts w:ascii="Arial" w:hAnsi="Arial" w:cs="Arial"/>
          <w:sz w:val="20"/>
          <w:szCs w:val="20"/>
          <w:lang w:val="lt-LT"/>
        </w:rPr>
        <w:t xml:space="preserve">patirtos </w:t>
      </w:r>
      <w:r w:rsidRPr="000078AC">
        <w:rPr>
          <w:rFonts w:ascii="Arial" w:hAnsi="Arial" w:cs="Arial"/>
          <w:sz w:val="20"/>
          <w:szCs w:val="20"/>
          <w:lang w:val="lt-LT"/>
        </w:rPr>
        <w:t xml:space="preserve">pasiūlymo </w:t>
      </w:r>
      <w:r w:rsidR="001D0300" w:rsidRPr="000078AC">
        <w:rPr>
          <w:rFonts w:ascii="Arial" w:hAnsi="Arial" w:cs="Arial"/>
          <w:sz w:val="20"/>
          <w:szCs w:val="20"/>
          <w:lang w:val="lt-LT"/>
        </w:rPr>
        <w:t xml:space="preserve">Konkursui </w:t>
      </w:r>
      <w:r w:rsidRPr="000078AC">
        <w:rPr>
          <w:rFonts w:ascii="Arial" w:hAnsi="Arial" w:cs="Arial"/>
          <w:sz w:val="20"/>
          <w:szCs w:val="20"/>
          <w:lang w:val="lt-LT"/>
        </w:rPr>
        <w:t xml:space="preserve">galiojimo </w:t>
      </w:r>
      <w:r w:rsidR="00E87069" w:rsidRPr="000078AC">
        <w:rPr>
          <w:rFonts w:ascii="Arial" w:hAnsi="Arial" w:cs="Arial"/>
          <w:sz w:val="20"/>
          <w:szCs w:val="20"/>
          <w:lang w:val="lt-LT"/>
        </w:rPr>
        <w:t>užtikrinimo išlaido</w:t>
      </w:r>
      <w:r w:rsidR="006857AB" w:rsidRPr="000078AC">
        <w:rPr>
          <w:rFonts w:ascii="Arial" w:hAnsi="Arial" w:cs="Arial"/>
          <w:sz w:val="20"/>
          <w:szCs w:val="20"/>
          <w:lang w:val="lt-LT"/>
        </w:rPr>
        <w:t>s</w:t>
      </w:r>
      <w:r w:rsidRPr="000078AC">
        <w:rPr>
          <w:rFonts w:ascii="Arial" w:hAnsi="Arial" w:cs="Arial"/>
          <w:sz w:val="20"/>
          <w:szCs w:val="20"/>
          <w:lang w:val="lt-LT"/>
        </w:rPr>
        <w:t xml:space="preserve">, o laimėjus Konkursą – </w:t>
      </w:r>
      <w:r w:rsidR="00B67D92" w:rsidRPr="000078AC">
        <w:rPr>
          <w:rFonts w:ascii="Arial" w:hAnsi="Arial" w:cs="Arial"/>
          <w:sz w:val="20"/>
          <w:szCs w:val="20"/>
          <w:lang w:val="lt-LT"/>
        </w:rPr>
        <w:t xml:space="preserve">Paslaugų </w:t>
      </w:r>
      <w:r w:rsidRPr="000078AC">
        <w:rPr>
          <w:rFonts w:ascii="Arial" w:hAnsi="Arial" w:cs="Arial"/>
          <w:sz w:val="20"/>
          <w:szCs w:val="20"/>
          <w:lang w:val="lt-LT"/>
        </w:rPr>
        <w:t xml:space="preserve">sutarties įvykdymo užtikrinimo </w:t>
      </w:r>
      <w:r w:rsidR="001867C0" w:rsidRPr="000078AC">
        <w:rPr>
          <w:rFonts w:ascii="Arial" w:hAnsi="Arial" w:cs="Arial"/>
          <w:sz w:val="20"/>
          <w:szCs w:val="20"/>
          <w:lang w:val="lt-LT"/>
        </w:rPr>
        <w:t xml:space="preserve"> išlaidos bus paskirstomos</w:t>
      </w:r>
      <w:r w:rsidR="001D0300" w:rsidRPr="000078AC">
        <w:rPr>
          <w:rFonts w:ascii="Arial" w:hAnsi="Arial" w:cs="Arial"/>
          <w:sz w:val="20"/>
          <w:szCs w:val="20"/>
          <w:lang w:val="lt-LT"/>
        </w:rPr>
        <w:t xml:space="preserve"> Partneriams</w:t>
      </w:r>
      <w:r w:rsidR="001867C0" w:rsidRPr="000078AC">
        <w:rPr>
          <w:rFonts w:ascii="Arial" w:hAnsi="Arial" w:cs="Arial"/>
          <w:sz w:val="20"/>
          <w:szCs w:val="20"/>
          <w:lang w:val="lt-LT"/>
        </w:rPr>
        <w:t xml:space="preserve"> Sutarties 4.2. punkte numatyta tvarka.</w:t>
      </w:r>
      <w:r w:rsidRPr="000078AC">
        <w:rPr>
          <w:rFonts w:ascii="Arial" w:hAnsi="Arial" w:cs="Arial"/>
          <w:sz w:val="20"/>
          <w:szCs w:val="20"/>
          <w:lang w:val="lt-LT"/>
        </w:rPr>
        <w:t xml:space="preserve"> </w:t>
      </w:r>
    </w:p>
    <w:p w14:paraId="39A9A649" w14:textId="77777777" w:rsidR="00415B4B" w:rsidRPr="000078AC" w:rsidRDefault="00415B4B">
      <w:pPr>
        <w:jc w:val="both"/>
        <w:rPr>
          <w:rFonts w:ascii="Arial" w:hAnsi="Arial" w:cs="Arial"/>
          <w:sz w:val="20"/>
          <w:szCs w:val="20"/>
          <w:lang w:val="lt-LT"/>
        </w:rPr>
      </w:pPr>
    </w:p>
    <w:p w14:paraId="3C5D1822" w14:textId="5658EC62" w:rsidR="00415B4B" w:rsidRPr="00EC68E5" w:rsidRDefault="00415B4B">
      <w:pPr>
        <w:numPr>
          <w:ilvl w:val="1"/>
          <w:numId w:val="3"/>
        </w:numPr>
        <w:tabs>
          <w:tab w:val="clear" w:pos="720"/>
          <w:tab w:val="num" w:pos="540"/>
        </w:tabs>
        <w:ind w:left="540" w:hanging="540"/>
        <w:jc w:val="both"/>
        <w:rPr>
          <w:rFonts w:ascii="Arial" w:hAnsi="Arial" w:cs="Arial"/>
          <w:sz w:val="20"/>
          <w:szCs w:val="20"/>
          <w:lang w:val="lt-LT"/>
        </w:rPr>
      </w:pPr>
      <w:r w:rsidRPr="000078AC">
        <w:rPr>
          <w:rFonts w:ascii="Arial" w:hAnsi="Arial" w:cs="Arial"/>
          <w:sz w:val="20"/>
          <w:szCs w:val="20"/>
          <w:lang w:val="lt-LT"/>
        </w:rPr>
        <w:t xml:space="preserve">Partneriai susitaria paskirti ir įgalioti </w:t>
      </w:r>
      <w:r w:rsidR="00FC4B11">
        <w:rPr>
          <w:rFonts w:ascii="Arial" w:hAnsi="Arial" w:cs="Arial"/>
          <w:sz w:val="20"/>
          <w:szCs w:val="20"/>
          <w:lang w:val="lt-LT"/>
        </w:rPr>
        <w:t xml:space="preserve">Alną </w:t>
      </w:r>
      <w:r w:rsidRPr="000078AC">
        <w:rPr>
          <w:rFonts w:ascii="Arial" w:hAnsi="Arial" w:cs="Arial"/>
          <w:color w:val="000000"/>
          <w:sz w:val="20"/>
          <w:szCs w:val="20"/>
          <w:lang w:val="lt-LT"/>
        </w:rPr>
        <w:t xml:space="preserve">asmeniu, turinčiu teisę prisiimti įsipareigojimus ir veikti abiejų Partnerių vardu, tame tarpe </w:t>
      </w:r>
      <w:r w:rsidR="00454FC2" w:rsidRPr="000078AC">
        <w:rPr>
          <w:rFonts w:ascii="Arial" w:hAnsi="Arial" w:cs="Arial"/>
          <w:color w:val="000000"/>
          <w:sz w:val="20"/>
          <w:szCs w:val="20"/>
          <w:lang w:val="lt-LT"/>
        </w:rPr>
        <w:t>visų</w:t>
      </w:r>
      <w:r w:rsidRPr="000078AC">
        <w:rPr>
          <w:rFonts w:ascii="Arial" w:hAnsi="Arial" w:cs="Arial"/>
          <w:color w:val="000000"/>
          <w:sz w:val="20"/>
          <w:szCs w:val="20"/>
          <w:lang w:val="lt-LT"/>
        </w:rPr>
        <w:t xml:space="preserve"> Partnerių vardu pasirašyti dokumentus ir atlikti kitus teisinius veiksmus, reikalingus Paslaugų sutarties</w:t>
      </w:r>
      <w:r w:rsidRPr="00EC68E5">
        <w:rPr>
          <w:rFonts w:ascii="Arial" w:hAnsi="Arial" w:cs="Arial"/>
          <w:color w:val="000000"/>
          <w:sz w:val="20"/>
          <w:szCs w:val="20"/>
          <w:lang w:val="lt-LT"/>
        </w:rPr>
        <w:t xml:space="preserve"> sudarymui, prieš tai suderinus visus veiksmus su Partneri</w:t>
      </w:r>
      <w:r w:rsidR="00B945F3">
        <w:rPr>
          <w:rFonts w:ascii="Arial" w:hAnsi="Arial" w:cs="Arial"/>
          <w:color w:val="000000"/>
          <w:sz w:val="20"/>
          <w:szCs w:val="20"/>
          <w:lang w:val="lt-LT"/>
        </w:rPr>
        <w:t>u.</w:t>
      </w:r>
    </w:p>
    <w:p w14:paraId="23B95B70" w14:textId="77777777" w:rsidR="00415B4B" w:rsidRPr="00EC68E5" w:rsidRDefault="00415B4B">
      <w:pPr>
        <w:jc w:val="both"/>
        <w:rPr>
          <w:rFonts w:ascii="Arial" w:hAnsi="Arial" w:cs="Arial"/>
          <w:b/>
          <w:bCs/>
          <w:sz w:val="20"/>
          <w:szCs w:val="20"/>
          <w:lang w:val="lt-LT"/>
        </w:rPr>
      </w:pPr>
    </w:p>
    <w:p w14:paraId="18F5A4CB" w14:textId="77777777" w:rsidR="00415B4B" w:rsidRPr="00EC68E5" w:rsidRDefault="00415B4B">
      <w:pPr>
        <w:numPr>
          <w:ilvl w:val="0"/>
          <w:numId w:val="3"/>
        </w:numPr>
        <w:tabs>
          <w:tab w:val="clear" w:pos="720"/>
          <w:tab w:val="num" w:pos="540"/>
        </w:tabs>
        <w:ind w:hanging="720"/>
        <w:jc w:val="both"/>
        <w:rPr>
          <w:rFonts w:ascii="Arial" w:hAnsi="Arial" w:cs="Arial"/>
          <w:b/>
          <w:bCs/>
          <w:sz w:val="20"/>
          <w:szCs w:val="20"/>
          <w:lang w:val="lt-LT"/>
        </w:rPr>
      </w:pPr>
      <w:r w:rsidRPr="00EC68E5">
        <w:rPr>
          <w:rFonts w:ascii="Arial" w:hAnsi="Arial" w:cs="Arial"/>
          <w:b/>
          <w:bCs/>
          <w:sz w:val="20"/>
          <w:szCs w:val="20"/>
          <w:lang w:val="lt-LT"/>
        </w:rPr>
        <w:t>Partnerių tarpusavio santykiai ir santykiai su Užsakovu</w:t>
      </w:r>
    </w:p>
    <w:p w14:paraId="22BFAFB4" w14:textId="77777777" w:rsidR="00415B4B" w:rsidRPr="00EC68E5" w:rsidRDefault="00415B4B">
      <w:pPr>
        <w:jc w:val="both"/>
        <w:rPr>
          <w:rFonts w:ascii="Arial" w:hAnsi="Arial" w:cs="Arial"/>
          <w:b/>
          <w:bCs/>
          <w:sz w:val="20"/>
          <w:szCs w:val="20"/>
          <w:lang w:val="lt-LT"/>
        </w:rPr>
      </w:pPr>
    </w:p>
    <w:p w14:paraId="2EC44975" w14:textId="77777777" w:rsidR="00415B4B" w:rsidRPr="00EC68E5" w:rsidRDefault="00415B4B">
      <w:pPr>
        <w:numPr>
          <w:ilvl w:val="1"/>
          <w:numId w:val="3"/>
        </w:numPr>
        <w:tabs>
          <w:tab w:val="clear" w:pos="720"/>
          <w:tab w:val="num" w:pos="540"/>
        </w:tabs>
        <w:ind w:left="540" w:hanging="540"/>
        <w:jc w:val="both"/>
        <w:rPr>
          <w:rFonts w:ascii="Arial" w:hAnsi="Arial" w:cs="Arial"/>
          <w:sz w:val="20"/>
          <w:szCs w:val="20"/>
          <w:lang w:val="lt-LT"/>
        </w:rPr>
      </w:pPr>
      <w:r w:rsidRPr="00EC68E5">
        <w:rPr>
          <w:rFonts w:ascii="Arial" w:hAnsi="Arial" w:cs="Arial"/>
          <w:sz w:val="20"/>
          <w:szCs w:val="20"/>
          <w:lang w:val="lt-LT"/>
        </w:rPr>
        <w:t>Visi klausimai, susiję su bendra jungtine veikla, bus sprendžiami Partneriams pasitarus žodžiu, o bent vienam Partneriui pageidaujant, raštu.</w:t>
      </w:r>
    </w:p>
    <w:p w14:paraId="3B42E8C4" w14:textId="77777777" w:rsidR="00415B4B" w:rsidRPr="00EC68E5" w:rsidRDefault="00415B4B">
      <w:pPr>
        <w:jc w:val="both"/>
        <w:rPr>
          <w:rFonts w:ascii="Arial" w:hAnsi="Arial" w:cs="Arial"/>
          <w:sz w:val="20"/>
          <w:szCs w:val="20"/>
          <w:lang w:val="lt-LT"/>
        </w:rPr>
      </w:pPr>
    </w:p>
    <w:p w14:paraId="10E88A30" w14:textId="4A1673F2" w:rsidR="00415B4B" w:rsidRPr="00EC68E5" w:rsidRDefault="00415B4B">
      <w:pPr>
        <w:numPr>
          <w:ilvl w:val="1"/>
          <w:numId w:val="3"/>
        </w:numPr>
        <w:tabs>
          <w:tab w:val="clear" w:pos="720"/>
          <w:tab w:val="num" w:pos="540"/>
        </w:tabs>
        <w:ind w:left="540" w:hanging="540"/>
        <w:jc w:val="both"/>
        <w:rPr>
          <w:rFonts w:ascii="Arial" w:hAnsi="Arial" w:cs="Arial"/>
          <w:sz w:val="20"/>
          <w:szCs w:val="20"/>
          <w:lang w:val="lt-LT"/>
        </w:rPr>
      </w:pPr>
      <w:r w:rsidRPr="00EC68E5">
        <w:rPr>
          <w:rFonts w:ascii="Arial" w:hAnsi="Arial" w:cs="Arial"/>
          <w:sz w:val="20"/>
          <w:szCs w:val="20"/>
          <w:lang w:val="lt-LT"/>
        </w:rPr>
        <w:t xml:space="preserve">Jei Partnerių bendras pasiūlymas būtų pripažintas laimėjusiu, Partnerių įgaliotas atstovas </w:t>
      </w:r>
      <w:r w:rsidR="00FC4B11">
        <w:rPr>
          <w:rFonts w:ascii="Arial" w:hAnsi="Arial" w:cs="Arial"/>
          <w:sz w:val="20"/>
          <w:szCs w:val="20"/>
          <w:lang w:val="lt-LT"/>
        </w:rPr>
        <w:t xml:space="preserve">Alna </w:t>
      </w:r>
      <w:r w:rsidRPr="00EC68E5">
        <w:rPr>
          <w:rFonts w:ascii="Arial" w:hAnsi="Arial" w:cs="Arial"/>
          <w:sz w:val="20"/>
          <w:szCs w:val="20"/>
          <w:lang w:val="lt-LT"/>
        </w:rPr>
        <w:t>yra įgaliotas sudaryti Pirkimo sutartį su Užsakovu Paslaugoms teikti. Per 5 darbo dienas nuo Pirkimo sutarties pasirašymo Partneriai įsipareigoja pasirašyti šios Sutarties priedą, kuriame bus reglamentuota Partnerių tarpusavio atsiskaitymų tvarka atsižvelgiant į Pirkimo sutarties sąlygas.</w:t>
      </w:r>
    </w:p>
    <w:p w14:paraId="440A04E4" w14:textId="77777777" w:rsidR="00415B4B" w:rsidRPr="00EC68E5" w:rsidRDefault="00415B4B">
      <w:pPr>
        <w:jc w:val="both"/>
        <w:rPr>
          <w:rFonts w:ascii="Arial" w:hAnsi="Arial"/>
          <w:sz w:val="20"/>
          <w:lang w:val="lt-LT"/>
        </w:rPr>
      </w:pPr>
    </w:p>
    <w:p w14:paraId="4F6A742C" w14:textId="6193D438" w:rsidR="00415B4B" w:rsidRPr="00EC68E5" w:rsidRDefault="00415B4B">
      <w:pPr>
        <w:numPr>
          <w:ilvl w:val="1"/>
          <w:numId w:val="3"/>
        </w:numPr>
        <w:tabs>
          <w:tab w:val="clear" w:pos="720"/>
          <w:tab w:val="num" w:pos="540"/>
        </w:tabs>
        <w:ind w:left="540" w:hanging="540"/>
        <w:jc w:val="both"/>
        <w:rPr>
          <w:rFonts w:ascii="Arial" w:hAnsi="Arial" w:cs="Arial"/>
          <w:sz w:val="20"/>
          <w:szCs w:val="20"/>
          <w:lang w:val="lt-LT"/>
        </w:rPr>
      </w:pPr>
      <w:r w:rsidRPr="00EC68E5">
        <w:rPr>
          <w:rFonts w:ascii="Arial" w:hAnsi="Arial" w:cs="Arial"/>
          <w:sz w:val="20"/>
          <w:szCs w:val="20"/>
          <w:lang w:val="lt-LT"/>
        </w:rPr>
        <w:t xml:space="preserve">Paslaugų sutartį, darbų perdavimo-priėmimo aktą (-us) ir kitus dokumentus, reikalingus Paslaugų sutarties vykdymui, pasirašys Užsakovas ir </w:t>
      </w:r>
      <w:r w:rsidR="00FC4B11">
        <w:rPr>
          <w:rFonts w:ascii="Arial" w:hAnsi="Arial" w:cs="Arial"/>
          <w:sz w:val="20"/>
          <w:szCs w:val="20"/>
          <w:lang w:val="lt-LT"/>
        </w:rPr>
        <w:t>Alna</w:t>
      </w:r>
      <w:r w:rsidR="009531DD" w:rsidRPr="00EC68E5">
        <w:rPr>
          <w:rFonts w:ascii="Arial" w:hAnsi="Arial" w:cs="Arial"/>
          <w:sz w:val="20"/>
          <w:szCs w:val="20"/>
          <w:lang w:val="lt-LT"/>
        </w:rPr>
        <w:t>.</w:t>
      </w:r>
    </w:p>
    <w:p w14:paraId="41F7918D" w14:textId="77777777" w:rsidR="00415B4B" w:rsidRPr="00EC68E5" w:rsidRDefault="00415B4B">
      <w:pPr>
        <w:jc w:val="both"/>
        <w:rPr>
          <w:rFonts w:ascii="Arial" w:hAnsi="Arial" w:cs="Arial"/>
          <w:sz w:val="20"/>
          <w:szCs w:val="20"/>
          <w:lang w:val="lt-LT"/>
        </w:rPr>
      </w:pPr>
    </w:p>
    <w:p w14:paraId="5197B8B2" w14:textId="77777777" w:rsidR="00415B4B" w:rsidRPr="00EC68E5" w:rsidRDefault="00415B4B">
      <w:pPr>
        <w:numPr>
          <w:ilvl w:val="1"/>
          <w:numId w:val="3"/>
        </w:numPr>
        <w:tabs>
          <w:tab w:val="clear" w:pos="720"/>
          <w:tab w:val="num" w:pos="540"/>
        </w:tabs>
        <w:ind w:left="540" w:hanging="540"/>
        <w:jc w:val="both"/>
        <w:rPr>
          <w:rFonts w:ascii="Arial" w:hAnsi="Arial" w:cs="Arial"/>
          <w:sz w:val="20"/>
          <w:szCs w:val="20"/>
          <w:lang w:val="lt-LT"/>
        </w:rPr>
      </w:pPr>
      <w:r w:rsidRPr="00EC68E5">
        <w:rPr>
          <w:rFonts w:ascii="Arial" w:hAnsi="Arial" w:cs="Arial"/>
          <w:sz w:val="20"/>
          <w:szCs w:val="20"/>
          <w:lang w:val="lt-LT"/>
        </w:rPr>
        <w:t>Pasirašius Paslaugų sutartį arba iki jos pasirašymo Parneriai paskirs konkrečius savo darbuotojus, atsakingus už Paslaugų teikimą.</w:t>
      </w:r>
    </w:p>
    <w:p w14:paraId="449562C6" w14:textId="77777777" w:rsidR="00B73E31" w:rsidRPr="00EC68E5" w:rsidRDefault="00B73E31" w:rsidP="00B73E31">
      <w:pPr>
        <w:jc w:val="both"/>
        <w:rPr>
          <w:rFonts w:ascii="Arial" w:hAnsi="Arial" w:cs="Arial"/>
          <w:sz w:val="20"/>
          <w:szCs w:val="20"/>
          <w:lang w:val="lt-LT"/>
        </w:rPr>
      </w:pPr>
    </w:p>
    <w:p w14:paraId="31FB252A" w14:textId="0CEEA247" w:rsidR="00B73E31" w:rsidRPr="00EC68E5" w:rsidRDefault="00B73E31" w:rsidP="00B73E31">
      <w:pPr>
        <w:numPr>
          <w:ilvl w:val="1"/>
          <w:numId w:val="3"/>
        </w:numPr>
        <w:tabs>
          <w:tab w:val="clear" w:pos="720"/>
          <w:tab w:val="num" w:pos="540"/>
        </w:tabs>
        <w:ind w:left="540" w:hanging="540"/>
        <w:jc w:val="both"/>
        <w:rPr>
          <w:rFonts w:ascii="Arial" w:hAnsi="Arial" w:cs="Arial"/>
          <w:sz w:val="20"/>
          <w:szCs w:val="20"/>
          <w:lang w:val="lt-LT"/>
        </w:rPr>
      </w:pPr>
      <w:r w:rsidRPr="00EC68E5">
        <w:rPr>
          <w:rFonts w:ascii="Arial" w:hAnsi="Arial" w:cs="Arial"/>
          <w:sz w:val="20"/>
          <w:szCs w:val="20"/>
          <w:lang w:val="lt-LT"/>
        </w:rPr>
        <w:t>Pasirašius Paslaugų sutartį, už bendrą Paslaugų teikimo koordinavimą, valdymą ir bendr</w:t>
      </w:r>
      <w:r w:rsidR="00823C2D" w:rsidRPr="00EC68E5">
        <w:rPr>
          <w:rFonts w:ascii="Arial" w:hAnsi="Arial" w:cs="Arial"/>
          <w:sz w:val="20"/>
          <w:szCs w:val="20"/>
          <w:lang w:val="lt-LT"/>
        </w:rPr>
        <w:t xml:space="preserve">avimą su Užsakovu bus atsakinga </w:t>
      </w:r>
      <w:r w:rsidR="00FC4B11">
        <w:rPr>
          <w:rFonts w:ascii="Arial" w:hAnsi="Arial" w:cs="Arial"/>
          <w:sz w:val="20"/>
          <w:szCs w:val="20"/>
          <w:lang w:val="lt-LT"/>
        </w:rPr>
        <w:t>Alna</w:t>
      </w:r>
      <w:r w:rsidR="00823C2D" w:rsidRPr="00EC68E5">
        <w:rPr>
          <w:rFonts w:ascii="Arial" w:hAnsi="Arial" w:cs="Arial"/>
          <w:sz w:val="20"/>
          <w:szCs w:val="20"/>
          <w:lang w:val="lt-LT"/>
        </w:rPr>
        <w:t>.</w:t>
      </w:r>
    </w:p>
    <w:p w14:paraId="0ACD90EE" w14:textId="77777777" w:rsidR="00415B4B" w:rsidRPr="00EC68E5" w:rsidRDefault="00415B4B">
      <w:pPr>
        <w:jc w:val="both"/>
        <w:rPr>
          <w:rFonts w:ascii="Arial" w:hAnsi="Arial" w:cs="Arial"/>
          <w:sz w:val="20"/>
          <w:szCs w:val="20"/>
          <w:lang w:val="lt-LT"/>
        </w:rPr>
      </w:pPr>
    </w:p>
    <w:p w14:paraId="0B3DB7AE" w14:textId="0C681B05" w:rsidR="00415B4B" w:rsidRPr="00EC68E5" w:rsidRDefault="00415B4B">
      <w:pPr>
        <w:numPr>
          <w:ilvl w:val="1"/>
          <w:numId w:val="3"/>
        </w:numPr>
        <w:tabs>
          <w:tab w:val="clear" w:pos="720"/>
          <w:tab w:val="num" w:pos="540"/>
        </w:tabs>
        <w:ind w:left="540" w:hanging="540"/>
        <w:jc w:val="both"/>
        <w:rPr>
          <w:rFonts w:ascii="Arial" w:hAnsi="Arial" w:cs="Arial"/>
          <w:sz w:val="20"/>
          <w:szCs w:val="20"/>
          <w:lang w:val="lt-LT"/>
        </w:rPr>
      </w:pPr>
      <w:r w:rsidRPr="00EC68E5">
        <w:rPr>
          <w:rFonts w:ascii="Arial" w:hAnsi="Arial" w:cs="Arial"/>
          <w:sz w:val="20"/>
          <w:szCs w:val="20"/>
          <w:lang w:val="lt-LT"/>
        </w:rPr>
        <w:t xml:space="preserve">Pajamų pagal šią Sutartį uždirbimui Užsakovui bus pateiktos sąskaitos ar kitas Lietuvos Respublikos įstatymuose numatytas dokumentas priklausomai nuo Paslaugų teikimo etapo Partnerio įgalioto atstovo </w:t>
      </w:r>
      <w:r w:rsidR="00FC4B11">
        <w:rPr>
          <w:rFonts w:ascii="Arial" w:hAnsi="Arial" w:cs="Arial"/>
          <w:sz w:val="20"/>
          <w:szCs w:val="20"/>
          <w:lang w:val="lt-LT"/>
        </w:rPr>
        <w:t xml:space="preserve">Alna </w:t>
      </w:r>
      <w:r w:rsidRPr="00EC68E5">
        <w:rPr>
          <w:rFonts w:ascii="Arial" w:hAnsi="Arial" w:cs="Arial"/>
          <w:sz w:val="20"/>
          <w:szCs w:val="20"/>
          <w:lang w:val="lt-LT"/>
        </w:rPr>
        <w:t xml:space="preserve">vardu. Paslaugų teikimo etapai ir Partnerių dalyvavimas etapų darbuose pateikiamas </w:t>
      </w:r>
      <w:r w:rsidRPr="00D17C04">
        <w:rPr>
          <w:rFonts w:ascii="Arial" w:hAnsi="Arial" w:cs="Arial"/>
          <w:sz w:val="20"/>
          <w:szCs w:val="20"/>
          <w:lang w:val="lt-LT"/>
        </w:rPr>
        <w:t xml:space="preserve">šios </w:t>
      </w:r>
      <w:r w:rsidRPr="00BE241A">
        <w:rPr>
          <w:rFonts w:ascii="Arial" w:hAnsi="Arial" w:cs="Arial"/>
          <w:sz w:val="20"/>
          <w:szCs w:val="20"/>
          <w:lang w:val="lt-LT"/>
        </w:rPr>
        <w:t>Sutarties priede</w:t>
      </w:r>
      <w:r w:rsidRPr="00D17C04">
        <w:rPr>
          <w:rFonts w:ascii="Arial" w:hAnsi="Arial" w:cs="Arial"/>
          <w:sz w:val="20"/>
          <w:szCs w:val="20"/>
          <w:lang w:val="lt-LT"/>
        </w:rPr>
        <w:t xml:space="preserve"> Nr</w:t>
      </w:r>
      <w:r w:rsidRPr="00EC68E5">
        <w:rPr>
          <w:rFonts w:ascii="Arial" w:hAnsi="Arial" w:cs="Arial"/>
          <w:sz w:val="20"/>
          <w:szCs w:val="20"/>
          <w:lang w:val="lt-LT"/>
        </w:rPr>
        <w:t xml:space="preserve">. 1. </w:t>
      </w:r>
      <w:r w:rsidR="00FC4B11">
        <w:rPr>
          <w:rFonts w:ascii="Arial" w:hAnsi="Arial" w:cs="Arial"/>
          <w:sz w:val="20"/>
          <w:szCs w:val="20"/>
          <w:lang w:val="lt-LT"/>
        </w:rPr>
        <w:t xml:space="preserve">Asseco </w:t>
      </w:r>
      <w:r w:rsidR="004B7782">
        <w:rPr>
          <w:rFonts w:ascii="Arial" w:hAnsi="Arial" w:cs="Arial"/>
          <w:sz w:val="20"/>
          <w:szCs w:val="20"/>
          <w:lang w:val="lt-LT"/>
        </w:rPr>
        <w:t>pateikia sąskaitas</w:t>
      </w:r>
      <w:r w:rsidRPr="00EC68E5">
        <w:rPr>
          <w:rFonts w:ascii="Arial" w:hAnsi="Arial" w:cs="Arial"/>
          <w:sz w:val="20"/>
          <w:szCs w:val="20"/>
          <w:lang w:val="lt-LT"/>
        </w:rPr>
        <w:t xml:space="preserve"> už savo įvykdytą etapo dalį </w:t>
      </w:r>
      <w:r w:rsidR="00FC4B11">
        <w:rPr>
          <w:rFonts w:ascii="Arial" w:hAnsi="Arial" w:cs="Arial"/>
          <w:sz w:val="20"/>
          <w:szCs w:val="20"/>
          <w:lang w:val="lt-LT"/>
        </w:rPr>
        <w:t xml:space="preserve">Alnai </w:t>
      </w:r>
      <w:r w:rsidRPr="00EC68E5">
        <w:rPr>
          <w:rFonts w:ascii="Arial" w:hAnsi="Arial" w:cs="Arial"/>
          <w:sz w:val="20"/>
          <w:szCs w:val="20"/>
          <w:lang w:val="lt-LT"/>
        </w:rPr>
        <w:t xml:space="preserve">tuo metu, kai </w:t>
      </w:r>
      <w:r w:rsidR="00FC4B11">
        <w:rPr>
          <w:rFonts w:ascii="Arial" w:hAnsi="Arial" w:cs="Arial"/>
          <w:sz w:val="20"/>
          <w:szCs w:val="20"/>
          <w:lang w:val="lt-LT"/>
        </w:rPr>
        <w:t xml:space="preserve">Alna </w:t>
      </w:r>
      <w:r w:rsidRPr="00EC68E5">
        <w:rPr>
          <w:rFonts w:ascii="Arial" w:hAnsi="Arial" w:cs="Arial"/>
          <w:sz w:val="20"/>
          <w:szCs w:val="20"/>
          <w:lang w:val="lt-LT"/>
        </w:rPr>
        <w:t xml:space="preserve">pateikia sąskaitą Užsakovui. </w:t>
      </w:r>
      <w:r w:rsidR="00FC4B11">
        <w:rPr>
          <w:rFonts w:ascii="Arial" w:hAnsi="Arial" w:cs="Arial"/>
          <w:sz w:val="20"/>
          <w:szCs w:val="20"/>
          <w:lang w:val="lt-LT"/>
        </w:rPr>
        <w:t xml:space="preserve">Alna </w:t>
      </w:r>
      <w:r w:rsidRPr="00EC68E5">
        <w:rPr>
          <w:rFonts w:ascii="Arial" w:hAnsi="Arial" w:cs="Arial"/>
          <w:sz w:val="20"/>
          <w:szCs w:val="20"/>
          <w:lang w:val="lt-LT"/>
        </w:rPr>
        <w:t xml:space="preserve">pilnai prisiima atsakomybę už savo sąskaitos pateikimą. Užsakovas apmoka </w:t>
      </w:r>
      <w:r w:rsidR="00FC4B11">
        <w:rPr>
          <w:rFonts w:ascii="Arial" w:hAnsi="Arial" w:cs="Arial"/>
          <w:sz w:val="20"/>
          <w:szCs w:val="20"/>
          <w:lang w:val="lt-LT"/>
        </w:rPr>
        <w:t xml:space="preserve">Alnai </w:t>
      </w:r>
      <w:r w:rsidRPr="00EC68E5">
        <w:rPr>
          <w:rFonts w:ascii="Arial" w:hAnsi="Arial" w:cs="Arial"/>
          <w:sz w:val="20"/>
          <w:szCs w:val="20"/>
          <w:lang w:val="lt-LT"/>
        </w:rPr>
        <w:t xml:space="preserve">pagal pateiktą sąskaitą, o </w:t>
      </w:r>
      <w:r w:rsidR="00FC4B11">
        <w:rPr>
          <w:rFonts w:ascii="Arial" w:hAnsi="Arial" w:cs="Arial"/>
          <w:sz w:val="20"/>
          <w:szCs w:val="20"/>
          <w:lang w:val="lt-LT"/>
        </w:rPr>
        <w:t xml:space="preserve">Alna </w:t>
      </w:r>
      <w:r w:rsidR="00454FC2" w:rsidRPr="00EC68E5">
        <w:rPr>
          <w:rFonts w:ascii="Arial" w:hAnsi="Arial" w:cs="Arial"/>
          <w:sz w:val="20"/>
          <w:szCs w:val="20"/>
          <w:lang w:val="lt-LT"/>
        </w:rPr>
        <w:t xml:space="preserve"> </w:t>
      </w:r>
      <w:r w:rsidRPr="00EC68E5">
        <w:rPr>
          <w:rFonts w:ascii="Arial" w:hAnsi="Arial" w:cs="Arial"/>
          <w:sz w:val="20"/>
          <w:szCs w:val="20"/>
          <w:lang w:val="lt-LT"/>
        </w:rPr>
        <w:t xml:space="preserve">apmoka </w:t>
      </w:r>
      <w:r w:rsidR="00454FC2" w:rsidRPr="00EC68E5">
        <w:rPr>
          <w:rFonts w:ascii="Arial" w:hAnsi="Arial" w:cs="Arial"/>
          <w:sz w:val="20"/>
          <w:szCs w:val="20"/>
          <w:lang w:val="lt-LT"/>
        </w:rPr>
        <w:t>Partneri</w:t>
      </w:r>
      <w:r w:rsidR="00B54776">
        <w:rPr>
          <w:rFonts w:ascii="Arial" w:hAnsi="Arial" w:cs="Arial"/>
          <w:sz w:val="20"/>
          <w:szCs w:val="20"/>
          <w:lang w:val="lt-LT"/>
        </w:rPr>
        <w:t>ui Alnai</w:t>
      </w:r>
      <w:r w:rsidR="003934EA">
        <w:rPr>
          <w:rFonts w:ascii="Arial" w:hAnsi="Arial" w:cs="Arial"/>
          <w:sz w:val="20"/>
          <w:szCs w:val="20"/>
          <w:lang w:val="lt-LT"/>
        </w:rPr>
        <w:t xml:space="preserve"> per 5 darbo dienas</w:t>
      </w:r>
      <w:r w:rsidR="00835B40" w:rsidRPr="00EC68E5">
        <w:rPr>
          <w:rFonts w:ascii="Arial" w:hAnsi="Arial" w:cs="Arial"/>
          <w:sz w:val="20"/>
          <w:szCs w:val="20"/>
          <w:lang w:val="lt-LT"/>
        </w:rPr>
        <w:t xml:space="preserve"> po to</w:t>
      </w:r>
      <w:r w:rsidRPr="00EC68E5">
        <w:rPr>
          <w:rFonts w:ascii="Arial" w:hAnsi="Arial" w:cs="Arial"/>
          <w:sz w:val="20"/>
          <w:szCs w:val="20"/>
          <w:lang w:val="lt-LT"/>
        </w:rPr>
        <w:t>, kai gauna apmokėjimą iš Užsakovo pagal pateiktą sąskaitą.</w:t>
      </w:r>
    </w:p>
    <w:p w14:paraId="59BC510C" w14:textId="77777777" w:rsidR="00415B4B" w:rsidRPr="00EC68E5" w:rsidRDefault="00415B4B">
      <w:pPr>
        <w:jc w:val="both"/>
        <w:rPr>
          <w:rFonts w:ascii="Arial" w:hAnsi="Arial" w:cs="Arial"/>
          <w:sz w:val="20"/>
          <w:szCs w:val="20"/>
          <w:lang w:val="lt-LT"/>
        </w:rPr>
      </w:pPr>
    </w:p>
    <w:p w14:paraId="287E1419" w14:textId="77777777" w:rsidR="00415B4B" w:rsidRPr="00EC68E5" w:rsidRDefault="00415B4B">
      <w:pPr>
        <w:numPr>
          <w:ilvl w:val="1"/>
          <w:numId w:val="3"/>
        </w:numPr>
        <w:tabs>
          <w:tab w:val="clear" w:pos="720"/>
          <w:tab w:val="num" w:pos="540"/>
        </w:tabs>
        <w:ind w:left="540" w:hanging="540"/>
        <w:jc w:val="both"/>
        <w:rPr>
          <w:rFonts w:ascii="Arial" w:hAnsi="Arial" w:cs="Arial"/>
          <w:sz w:val="20"/>
          <w:szCs w:val="20"/>
          <w:lang w:val="lt-LT"/>
        </w:rPr>
      </w:pPr>
      <w:r w:rsidRPr="00EC68E5">
        <w:rPr>
          <w:rFonts w:ascii="Arial" w:hAnsi="Arial" w:cs="Arial"/>
          <w:sz w:val="20"/>
          <w:szCs w:val="20"/>
          <w:lang w:val="lt-LT"/>
        </w:rPr>
        <w:t>Partneriai įsipareigoja dalyvavimo Konkurse tikslais nesudarinėti kitų jungtinės veiklos sutarčių, nesijungti į konsorciumus ar kitaip nesikooperuoti su trečiaisiais asmenimis, nedalyvauti Konkurse vienasmeniškai, nebūti kitų pasiūlymus Konkursui teikiančių dalyvių subrangovais.</w:t>
      </w:r>
    </w:p>
    <w:p w14:paraId="07D5DBA7" w14:textId="77777777" w:rsidR="0014471F" w:rsidRPr="00EC68E5" w:rsidRDefault="0014471F" w:rsidP="0014471F">
      <w:pPr>
        <w:jc w:val="both"/>
        <w:rPr>
          <w:rFonts w:ascii="Arial" w:hAnsi="Arial" w:cs="Arial"/>
          <w:sz w:val="20"/>
          <w:szCs w:val="20"/>
          <w:lang w:val="lt-LT"/>
        </w:rPr>
      </w:pPr>
    </w:p>
    <w:p w14:paraId="7E403607" w14:textId="77777777" w:rsidR="00415B4B" w:rsidRPr="00EC68E5" w:rsidRDefault="00415B4B">
      <w:pPr>
        <w:numPr>
          <w:ilvl w:val="0"/>
          <w:numId w:val="3"/>
        </w:numPr>
        <w:tabs>
          <w:tab w:val="clear" w:pos="720"/>
          <w:tab w:val="num" w:pos="540"/>
        </w:tabs>
        <w:ind w:hanging="720"/>
        <w:jc w:val="both"/>
        <w:rPr>
          <w:rFonts w:ascii="Arial" w:hAnsi="Arial" w:cs="Arial"/>
          <w:b/>
          <w:bCs/>
          <w:sz w:val="20"/>
          <w:szCs w:val="20"/>
          <w:lang w:val="lt-LT"/>
        </w:rPr>
      </w:pPr>
      <w:r w:rsidRPr="00EC68E5">
        <w:rPr>
          <w:rFonts w:ascii="Arial" w:hAnsi="Arial" w:cs="Arial"/>
          <w:b/>
          <w:bCs/>
          <w:sz w:val="20"/>
          <w:szCs w:val="20"/>
          <w:lang w:val="lt-LT"/>
        </w:rPr>
        <w:t>Bendros jungtinės veiklos rezultato paskirstymas</w:t>
      </w:r>
    </w:p>
    <w:p w14:paraId="006598C4" w14:textId="77777777" w:rsidR="00415B4B" w:rsidRPr="00EC68E5" w:rsidRDefault="00415B4B">
      <w:pPr>
        <w:jc w:val="both"/>
        <w:rPr>
          <w:rFonts w:ascii="Arial" w:hAnsi="Arial" w:cs="Arial"/>
          <w:sz w:val="20"/>
          <w:szCs w:val="20"/>
          <w:lang w:val="lt-LT"/>
        </w:rPr>
      </w:pPr>
    </w:p>
    <w:p w14:paraId="54A2522C" w14:textId="745FE6BB" w:rsidR="00415B4B" w:rsidRDefault="00415B4B">
      <w:pPr>
        <w:numPr>
          <w:ilvl w:val="1"/>
          <w:numId w:val="3"/>
        </w:numPr>
        <w:tabs>
          <w:tab w:val="clear" w:pos="720"/>
          <w:tab w:val="num" w:pos="540"/>
        </w:tabs>
        <w:ind w:left="540" w:hanging="540"/>
        <w:jc w:val="both"/>
        <w:rPr>
          <w:rFonts w:ascii="Arial" w:hAnsi="Arial" w:cs="Arial"/>
          <w:sz w:val="20"/>
          <w:szCs w:val="20"/>
          <w:lang w:val="lt-LT"/>
        </w:rPr>
      </w:pPr>
      <w:bookmarkStart w:id="0" w:name="_Hlk101529878"/>
      <w:r w:rsidRPr="00EC68E5">
        <w:rPr>
          <w:rFonts w:ascii="Arial" w:hAnsi="Arial" w:cs="Arial"/>
          <w:sz w:val="20"/>
          <w:szCs w:val="20"/>
          <w:lang w:val="lt-LT"/>
        </w:rPr>
        <w:t xml:space="preserve">Užmokestis už suteiktas Paslaugas tarp Partnerių, atsižvelgiant į kiekvieno Partnerio įnašo dalį, bus pasidalinamas </w:t>
      </w:r>
      <w:r w:rsidR="00E23DFA" w:rsidRPr="00EC68E5">
        <w:rPr>
          <w:rFonts w:ascii="Arial" w:hAnsi="Arial" w:cs="Arial"/>
          <w:sz w:val="20"/>
          <w:szCs w:val="20"/>
          <w:lang w:val="lt-LT"/>
        </w:rPr>
        <w:t xml:space="preserve">remiantis </w:t>
      </w:r>
      <w:r w:rsidR="00E23DFA" w:rsidRPr="0045260E">
        <w:rPr>
          <w:rFonts w:ascii="Arial" w:hAnsi="Arial" w:cs="Arial"/>
          <w:sz w:val="20"/>
          <w:szCs w:val="20"/>
          <w:lang w:val="lt-LT"/>
        </w:rPr>
        <w:t>LR CK 6.976 straipsniu</w:t>
      </w:r>
      <w:r w:rsidR="00E23DFA" w:rsidRPr="00EC68E5">
        <w:rPr>
          <w:rFonts w:ascii="Arial" w:hAnsi="Arial" w:cs="Arial"/>
          <w:sz w:val="20"/>
          <w:szCs w:val="20"/>
          <w:lang w:val="lt-LT"/>
        </w:rPr>
        <w:t xml:space="preserve">. </w:t>
      </w:r>
      <w:proofErr w:type="spellStart"/>
      <w:r w:rsidR="0079740F">
        <w:rPr>
          <w:rFonts w:ascii="Arial" w:hAnsi="Arial" w:cs="Arial"/>
          <w:sz w:val="20"/>
          <w:szCs w:val="20"/>
        </w:rPr>
        <w:t>Jei</w:t>
      </w:r>
      <w:proofErr w:type="spellEnd"/>
      <w:r w:rsidR="0079740F">
        <w:rPr>
          <w:rFonts w:ascii="Arial" w:hAnsi="Arial" w:cs="Arial"/>
          <w:sz w:val="20"/>
          <w:szCs w:val="20"/>
        </w:rPr>
        <w:t xml:space="preserve"> </w:t>
      </w:r>
      <w:proofErr w:type="spellStart"/>
      <w:r w:rsidR="0079740F">
        <w:rPr>
          <w:rFonts w:ascii="Arial" w:hAnsi="Arial" w:cs="Arial"/>
          <w:sz w:val="20"/>
          <w:szCs w:val="20"/>
        </w:rPr>
        <w:t>Partnerių</w:t>
      </w:r>
      <w:proofErr w:type="spellEnd"/>
      <w:r w:rsidR="0079740F">
        <w:rPr>
          <w:rFonts w:ascii="Arial" w:hAnsi="Arial" w:cs="Arial"/>
          <w:sz w:val="20"/>
          <w:szCs w:val="20"/>
        </w:rPr>
        <w:t xml:space="preserve"> </w:t>
      </w:r>
      <w:proofErr w:type="spellStart"/>
      <w:r w:rsidR="0079740F">
        <w:rPr>
          <w:rFonts w:ascii="Arial" w:hAnsi="Arial" w:cs="Arial"/>
          <w:sz w:val="20"/>
          <w:szCs w:val="20"/>
        </w:rPr>
        <w:t>bendras</w:t>
      </w:r>
      <w:proofErr w:type="spellEnd"/>
      <w:r w:rsidR="0079740F">
        <w:rPr>
          <w:rFonts w:ascii="Arial" w:hAnsi="Arial" w:cs="Arial"/>
          <w:sz w:val="20"/>
          <w:szCs w:val="20"/>
        </w:rPr>
        <w:t xml:space="preserve"> </w:t>
      </w:r>
      <w:proofErr w:type="spellStart"/>
      <w:r w:rsidR="0079740F">
        <w:rPr>
          <w:rFonts w:ascii="Arial" w:hAnsi="Arial" w:cs="Arial"/>
          <w:sz w:val="20"/>
          <w:szCs w:val="20"/>
        </w:rPr>
        <w:t>pasiūlymas</w:t>
      </w:r>
      <w:proofErr w:type="spellEnd"/>
      <w:r w:rsidR="0079740F">
        <w:rPr>
          <w:rFonts w:ascii="Arial" w:hAnsi="Arial" w:cs="Arial"/>
          <w:sz w:val="20"/>
          <w:szCs w:val="20"/>
        </w:rPr>
        <w:t xml:space="preserve"> </w:t>
      </w:r>
      <w:proofErr w:type="spellStart"/>
      <w:r w:rsidR="0079740F">
        <w:rPr>
          <w:rFonts w:ascii="Arial" w:hAnsi="Arial" w:cs="Arial"/>
          <w:sz w:val="20"/>
          <w:szCs w:val="20"/>
        </w:rPr>
        <w:t>būtų</w:t>
      </w:r>
      <w:proofErr w:type="spellEnd"/>
      <w:r w:rsidR="0079740F">
        <w:rPr>
          <w:rFonts w:ascii="Arial" w:hAnsi="Arial" w:cs="Arial"/>
          <w:sz w:val="20"/>
          <w:szCs w:val="20"/>
        </w:rPr>
        <w:t xml:space="preserve"> </w:t>
      </w:r>
      <w:proofErr w:type="spellStart"/>
      <w:r w:rsidR="0079740F">
        <w:rPr>
          <w:rFonts w:ascii="Arial" w:hAnsi="Arial" w:cs="Arial"/>
          <w:sz w:val="20"/>
          <w:szCs w:val="20"/>
        </w:rPr>
        <w:t>pripažintas</w:t>
      </w:r>
      <w:proofErr w:type="spellEnd"/>
      <w:r w:rsidR="0079740F">
        <w:rPr>
          <w:rFonts w:ascii="Arial" w:hAnsi="Arial" w:cs="Arial"/>
          <w:sz w:val="20"/>
          <w:szCs w:val="20"/>
        </w:rPr>
        <w:t xml:space="preserve"> </w:t>
      </w:r>
      <w:proofErr w:type="spellStart"/>
      <w:r w:rsidR="0079740F">
        <w:rPr>
          <w:rFonts w:ascii="Arial" w:hAnsi="Arial" w:cs="Arial"/>
          <w:sz w:val="20"/>
          <w:szCs w:val="20"/>
        </w:rPr>
        <w:t>laimėjusiu</w:t>
      </w:r>
      <w:proofErr w:type="spellEnd"/>
      <w:r w:rsidR="0079740F">
        <w:rPr>
          <w:rFonts w:ascii="Arial" w:hAnsi="Arial" w:cs="Arial"/>
          <w:sz w:val="20"/>
          <w:szCs w:val="20"/>
        </w:rPr>
        <w:t xml:space="preserve">, </w:t>
      </w:r>
      <w:proofErr w:type="spellStart"/>
      <w:r w:rsidR="0079740F">
        <w:rPr>
          <w:rFonts w:ascii="Arial" w:hAnsi="Arial" w:cs="Arial"/>
          <w:sz w:val="20"/>
          <w:szCs w:val="20"/>
        </w:rPr>
        <w:t>Partneriai</w:t>
      </w:r>
      <w:proofErr w:type="spellEnd"/>
      <w:r w:rsidR="0079740F">
        <w:rPr>
          <w:rFonts w:ascii="Arial" w:hAnsi="Arial" w:cs="Arial"/>
          <w:sz w:val="20"/>
          <w:szCs w:val="20"/>
        </w:rPr>
        <w:t xml:space="preserve"> </w:t>
      </w:r>
      <w:proofErr w:type="spellStart"/>
      <w:r w:rsidR="0079740F">
        <w:rPr>
          <w:rFonts w:ascii="Arial" w:hAnsi="Arial" w:cs="Arial"/>
          <w:sz w:val="20"/>
          <w:szCs w:val="20"/>
        </w:rPr>
        <w:t>sudarys</w:t>
      </w:r>
      <w:proofErr w:type="spellEnd"/>
      <w:r w:rsidR="0079740F">
        <w:rPr>
          <w:rFonts w:ascii="Arial" w:hAnsi="Arial" w:cs="Arial"/>
          <w:sz w:val="20"/>
          <w:szCs w:val="20"/>
        </w:rPr>
        <w:t xml:space="preserve"> </w:t>
      </w:r>
      <w:proofErr w:type="spellStart"/>
      <w:r w:rsidR="0079740F">
        <w:rPr>
          <w:rFonts w:ascii="Arial" w:hAnsi="Arial" w:cs="Arial"/>
          <w:sz w:val="20"/>
          <w:szCs w:val="20"/>
        </w:rPr>
        <w:t>šios</w:t>
      </w:r>
      <w:proofErr w:type="spellEnd"/>
      <w:r w:rsidR="0079740F">
        <w:rPr>
          <w:rFonts w:ascii="Arial" w:hAnsi="Arial" w:cs="Arial"/>
          <w:sz w:val="20"/>
          <w:szCs w:val="20"/>
        </w:rPr>
        <w:t xml:space="preserve"> </w:t>
      </w:r>
      <w:proofErr w:type="spellStart"/>
      <w:r w:rsidR="0079740F">
        <w:rPr>
          <w:rFonts w:ascii="Arial" w:hAnsi="Arial" w:cs="Arial"/>
          <w:sz w:val="20"/>
          <w:szCs w:val="20"/>
        </w:rPr>
        <w:t>sutarties</w:t>
      </w:r>
      <w:proofErr w:type="spellEnd"/>
      <w:r w:rsidR="0079740F">
        <w:rPr>
          <w:rFonts w:ascii="Arial" w:hAnsi="Arial" w:cs="Arial"/>
          <w:sz w:val="20"/>
          <w:szCs w:val="20"/>
        </w:rPr>
        <w:t xml:space="preserve"> </w:t>
      </w:r>
      <w:proofErr w:type="spellStart"/>
      <w:r w:rsidR="0079740F">
        <w:rPr>
          <w:rFonts w:ascii="Arial" w:hAnsi="Arial" w:cs="Arial"/>
          <w:sz w:val="20"/>
          <w:szCs w:val="20"/>
        </w:rPr>
        <w:t>Priedą</w:t>
      </w:r>
      <w:proofErr w:type="spellEnd"/>
      <w:r w:rsidR="0079740F">
        <w:rPr>
          <w:rFonts w:ascii="Arial" w:hAnsi="Arial" w:cs="Arial"/>
          <w:sz w:val="20"/>
          <w:szCs w:val="20"/>
        </w:rPr>
        <w:t xml:space="preserve"> Nr. 2, </w:t>
      </w:r>
      <w:proofErr w:type="spellStart"/>
      <w:r w:rsidR="0079740F">
        <w:rPr>
          <w:rFonts w:ascii="Arial" w:hAnsi="Arial" w:cs="Arial"/>
          <w:sz w:val="20"/>
          <w:szCs w:val="20"/>
        </w:rPr>
        <w:t>kuriame</w:t>
      </w:r>
      <w:proofErr w:type="spellEnd"/>
      <w:r w:rsidR="0079740F">
        <w:rPr>
          <w:rFonts w:ascii="Arial" w:hAnsi="Arial" w:cs="Arial"/>
          <w:sz w:val="20"/>
          <w:szCs w:val="20"/>
        </w:rPr>
        <w:t xml:space="preserve"> </w:t>
      </w:r>
      <w:proofErr w:type="spellStart"/>
      <w:r w:rsidR="0079740F">
        <w:rPr>
          <w:rFonts w:ascii="Arial" w:hAnsi="Arial" w:cs="Arial"/>
          <w:sz w:val="20"/>
          <w:szCs w:val="20"/>
        </w:rPr>
        <w:t>nustatys</w:t>
      </w:r>
      <w:proofErr w:type="spellEnd"/>
      <w:r w:rsidR="0079740F">
        <w:rPr>
          <w:rFonts w:ascii="Arial" w:hAnsi="Arial" w:cs="Arial"/>
          <w:sz w:val="20"/>
          <w:szCs w:val="20"/>
        </w:rPr>
        <w:t xml:space="preserve"> </w:t>
      </w:r>
      <w:proofErr w:type="spellStart"/>
      <w:r w:rsidR="0079740F">
        <w:rPr>
          <w:rFonts w:ascii="Arial" w:hAnsi="Arial" w:cs="Arial"/>
          <w:sz w:val="20"/>
          <w:szCs w:val="20"/>
        </w:rPr>
        <w:t>konkrečias</w:t>
      </w:r>
      <w:proofErr w:type="spellEnd"/>
      <w:r w:rsidR="0079740F">
        <w:rPr>
          <w:rFonts w:ascii="Arial" w:hAnsi="Arial" w:cs="Arial"/>
          <w:sz w:val="20"/>
          <w:szCs w:val="20"/>
        </w:rPr>
        <w:t xml:space="preserve"> </w:t>
      </w:r>
      <w:proofErr w:type="spellStart"/>
      <w:r w:rsidR="0079740F">
        <w:rPr>
          <w:rFonts w:ascii="Arial" w:hAnsi="Arial" w:cs="Arial"/>
          <w:sz w:val="20"/>
          <w:szCs w:val="20"/>
        </w:rPr>
        <w:t>kiekvieno</w:t>
      </w:r>
      <w:proofErr w:type="spellEnd"/>
      <w:r w:rsidR="0079740F">
        <w:rPr>
          <w:rFonts w:ascii="Arial" w:hAnsi="Arial" w:cs="Arial"/>
          <w:sz w:val="20"/>
          <w:szCs w:val="20"/>
        </w:rPr>
        <w:t xml:space="preserve"> </w:t>
      </w:r>
      <w:proofErr w:type="spellStart"/>
      <w:r w:rsidR="0079740F">
        <w:rPr>
          <w:rFonts w:ascii="Arial" w:hAnsi="Arial" w:cs="Arial"/>
          <w:sz w:val="20"/>
          <w:szCs w:val="20"/>
        </w:rPr>
        <w:t>Partnerio</w:t>
      </w:r>
      <w:proofErr w:type="spellEnd"/>
      <w:r w:rsidR="0079740F">
        <w:rPr>
          <w:rFonts w:ascii="Arial" w:hAnsi="Arial" w:cs="Arial"/>
          <w:sz w:val="20"/>
          <w:szCs w:val="20"/>
        </w:rPr>
        <w:t xml:space="preserve"> </w:t>
      </w:r>
      <w:proofErr w:type="spellStart"/>
      <w:r w:rsidR="0079740F">
        <w:rPr>
          <w:rFonts w:ascii="Arial" w:hAnsi="Arial" w:cs="Arial"/>
          <w:sz w:val="20"/>
          <w:szCs w:val="20"/>
        </w:rPr>
        <w:t>atsakomybes</w:t>
      </w:r>
      <w:proofErr w:type="spellEnd"/>
      <w:r w:rsidR="0079740F">
        <w:rPr>
          <w:rFonts w:ascii="Arial" w:hAnsi="Arial" w:cs="Arial"/>
          <w:sz w:val="20"/>
          <w:szCs w:val="20"/>
        </w:rPr>
        <w:t xml:space="preserve"> </w:t>
      </w:r>
      <w:proofErr w:type="spellStart"/>
      <w:r w:rsidR="0079740F">
        <w:rPr>
          <w:rFonts w:ascii="Arial" w:hAnsi="Arial" w:cs="Arial"/>
          <w:sz w:val="20"/>
          <w:szCs w:val="20"/>
        </w:rPr>
        <w:t>ir</w:t>
      </w:r>
      <w:proofErr w:type="spellEnd"/>
      <w:r w:rsidR="0079740F">
        <w:rPr>
          <w:rFonts w:ascii="Arial" w:hAnsi="Arial" w:cs="Arial"/>
          <w:sz w:val="20"/>
          <w:szCs w:val="20"/>
        </w:rPr>
        <w:t xml:space="preserve"> </w:t>
      </w:r>
      <w:proofErr w:type="spellStart"/>
      <w:r w:rsidR="0079740F">
        <w:rPr>
          <w:rFonts w:ascii="Arial" w:hAnsi="Arial" w:cs="Arial"/>
          <w:sz w:val="20"/>
          <w:szCs w:val="20"/>
        </w:rPr>
        <w:t>įsipareigojimų</w:t>
      </w:r>
      <w:proofErr w:type="spellEnd"/>
      <w:r w:rsidR="0079740F">
        <w:rPr>
          <w:rFonts w:ascii="Arial" w:hAnsi="Arial" w:cs="Arial"/>
          <w:sz w:val="20"/>
          <w:szCs w:val="20"/>
        </w:rPr>
        <w:t xml:space="preserve"> </w:t>
      </w:r>
      <w:proofErr w:type="spellStart"/>
      <w:r w:rsidR="0079740F">
        <w:rPr>
          <w:rFonts w:ascii="Arial" w:hAnsi="Arial" w:cs="Arial"/>
          <w:sz w:val="20"/>
          <w:szCs w:val="20"/>
        </w:rPr>
        <w:t>apimtį</w:t>
      </w:r>
      <w:proofErr w:type="spellEnd"/>
      <w:r w:rsidR="0079740F">
        <w:rPr>
          <w:rFonts w:ascii="Arial" w:hAnsi="Arial" w:cs="Arial"/>
          <w:sz w:val="20"/>
          <w:szCs w:val="20"/>
        </w:rPr>
        <w:t xml:space="preserve"> </w:t>
      </w:r>
      <w:proofErr w:type="spellStart"/>
      <w:r w:rsidR="0079740F">
        <w:rPr>
          <w:rFonts w:ascii="Arial" w:hAnsi="Arial" w:cs="Arial"/>
          <w:sz w:val="20"/>
          <w:szCs w:val="20"/>
        </w:rPr>
        <w:t>pagal</w:t>
      </w:r>
      <w:proofErr w:type="spellEnd"/>
      <w:r w:rsidR="0079740F">
        <w:rPr>
          <w:rFonts w:ascii="Arial" w:hAnsi="Arial" w:cs="Arial"/>
          <w:sz w:val="20"/>
          <w:szCs w:val="20"/>
        </w:rPr>
        <w:t xml:space="preserve"> </w:t>
      </w:r>
      <w:proofErr w:type="spellStart"/>
      <w:r w:rsidR="0079740F">
        <w:rPr>
          <w:rFonts w:ascii="Arial" w:hAnsi="Arial" w:cs="Arial"/>
          <w:sz w:val="20"/>
          <w:szCs w:val="20"/>
        </w:rPr>
        <w:t>Pirkimo</w:t>
      </w:r>
      <w:proofErr w:type="spellEnd"/>
      <w:r w:rsidR="0079740F">
        <w:rPr>
          <w:rFonts w:ascii="Arial" w:hAnsi="Arial" w:cs="Arial"/>
          <w:sz w:val="20"/>
          <w:szCs w:val="20"/>
        </w:rPr>
        <w:t xml:space="preserve"> </w:t>
      </w:r>
      <w:proofErr w:type="spellStart"/>
      <w:r w:rsidR="0079740F">
        <w:rPr>
          <w:rFonts w:ascii="Arial" w:hAnsi="Arial" w:cs="Arial"/>
          <w:sz w:val="20"/>
          <w:szCs w:val="20"/>
        </w:rPr>
        <w:t>sutarties</w:t>
      </w:r>
      <w:proofErr w:type="spellEnd"/>
      <w:r w:rsidR="0079740F">
        <w:rPr>
          <w:rFonts w:ascii="Arial" w:hAnsi="Arial" w:cs="Arial"/>
          <w:sz w:val="20"/>
          <w:szCs w:val="20"/>
        </w:rPr>
        <w:t xml:space="preserve"> </w:t>
      </w:r>
      <w:proofErr w:type="spellStart"/>
      <w:r w:rsidR="0079740F">
        <w:rPr>
          <w:rFonts w:ascii="Arial" w:hAnsi="Arial" w:cs="Arial"/>
          <w:sz w:val="20"/>
          <w:szCs w:val="20"/>
        </w:rPr>
        <w:t>užduotį</w:t>
      </w:r>
      <w:proofErr w:type="spellEnd"/>
      <w:r w:rsidR="0079740F">
        <w:rPr>
          <w:rFonts w:ascii="Arial" w:hAnsi="Arial" w:cs="Arial"/>
          <w:sz w:val="20"/>
          <w:szCs w:val="20"/>
        </w:rPr>
        <w:t xml:space="preserve"> </w:t>
      </w:r>
      <w:proofErr w:type="spellStart"/>
      <w:r w:rsidR="0079740F">
        <w:rPr>
          <w:rFonts w:ascii="Arial" w:hAnsi="Arial" w:cs="Arial"/>
          <w:sz w:val="20"/>
          <w:szCs w:val="20"/>
        </w:rPr>
        <w:t>ir</w:t>
      </w:r>
      <w:proofErr w:type="spellEnd"/>
      <w:r w:rsidR="0079740F">
        <w:rPr>
          <w:rFonts w:ascii="Arial" w:hAnsi="Arial" w:cs="Arial"/>
          <w:sz w:val="20"/>
          <w:szCs w:val="20"/>
        </w:rPr>
        <w:t xml:space="preserve"> </w:t>
      </w:r>
      <w:proofErr w:type="spellStart"/>
      <w:r w:rsidR="0047692C">
        <w:rPr>
          <w:rFonts w:ascii="Arial" w:hAnsi="Arial" w:cs="Arial"/>
          <w:sz w:val="20"/>
          <w:szCs w:val="20"/>
        </w:rPr>
        <w:t>Priede</w:t>
      </w:r>
      <w:proofErr w:type="spellEnd"/>
      <w:r w:rsidR="0047692C">
        <w:rPr>
          <w:rFonts w:ascii="Arial" w:hAnsi="Arial" w:cs="Arial"/>
          <w:sz w:val="20"/>
          <w:szCs w:val="20"/>
        </w:rPr>
        <w:t xml:space="preserve"> Nr. </w:t>
      </w:r>
      <w:r w:rsidR="0079740F">
        <w:rPr>
          <w:rFonts w:ascii="Arial" w:hAnsi="Arial" w:cs="Arial"/>
          <w:sz w:val="20"/>
          <w:szCs w:val="20"/>
        </w:rPr>
        <w:t>1</w:t>
      </w:r>
      <w:r w:rsidR="0047692C">
        <w:rPr>
          <w:rFonts w:ascii="Arial" w:hAnsi="Arial" w:cs="Arial"/>
          <w:sz w:val="20"/>
          <w:szCs w:val="20"/>
        </w:rPr>
        <w:t xml:space="preserve"> </w:t>
      </w:r>
      <w:proofErr w:type="spellStart"/>
      <w:r w:rsidR="0079740F">
        <w:rPr>
          <w:rFonts w:ascii="Arial" w:hAnsi="Arial" w:cs="Arial"/>
          <w:sz w:val="20"/>
          <w:szCs w:val="20"/>
        </w:rPr>
        <w:t>nustatytą</w:t>
      </w:r>
      <w:proofErr w:type="spellEnd"/>
      <w:r w:rsidR="0079740F">
        <w:rPr>
          <w:rFonts w:ascii="Arial" w:hAnsi="Arial" w:cs="Arial"/>
          <w:sz w:val="20"/>
          <w:szCs w:val="20"/>
        </w:rPr>
        <w:t xml:space="preserve"> </w:t>
      </w:r>
      <w:proofErr w:type="spellStart"/>
      <w:r w:rsidR="0079740F">
        <w:rPr>
          <w:rFonts w:ascii="Arial" w:hAnsi="Arial" w:cs="Arial"/>
          <w:sz w:val="20"/>
          <w:szCs w:val="20"/>
        </w:rPr>
        <w:t>partnerių</w:t>
      </w:r>
      <w:proofErr w:type="spellEnd"/>
      <w:r w:rsidR="00AC283A">
        <w:rPr>
          <w:rFonts w:ascii="Arial" w:hAnsi="Arial" w:cs="Arial"/>
          <w:sz w:val="20"/>
          <w:szCs w:val="20"/>
        </w:rPr>
        <w:t xml:space="preserve"> </w:t>
      </w:r>
      <w:proofErr w:type="spellStart"/>
      <w:r w:rsidR="0079740F">
        <w:rPr>
          <w:rFonts w:ascii="Arial" w:hAnsi="Arial" w:cs="Arial"/>
          <w:sz w:val="20"/>
          <w:szCs w:val="20"/>
        </w:rPr>
        <w:t>indėlį</w:t>
      </w:r>
      <w:proofErr w:type="spellEnd"/>
      <w:r w:rsidR="00AC283A">
        <w:rPr>
          <w:rFonts w:ascii="Arial" w:hAnsi="Arial" w:cs="Arial"/>
          <w:sz w:val="20"/>
          <w:szCs w:val="20"/>
        </w:rPr>
        <w:t xml:space="preserve">. </w:t>
      </w:r>
      <w:r w:rsidR="00590942">
        <w:rPr>
          <w:rFonts w:ascii="Arial" w:hAnsi="Arial" w:cs="Arial"/>
          <w:sz w:val="20"/>
          <w:szCs w:val="20"/>
        </w:rPr>
        <w:t xml:space="preserve">    </w:t>
      </w:r>
    </w:p>
    <w:bookmarkEnd w:id="0"/>
    <w:p w14:paraId="723739F3" w14:textId="77777777" w:rsidR="00E96C25" w:rsidRDefault="00E96C25" w:rsidP="00E96C25">
      <w:pPr>
        <w:jc w:val="both"/>
        <w:rPr>
          <w:rFonts w:ascii="Arial" w:hAnsi="Arial" w:cs="Arial"/>
          <w:sz w:val="20"/>
          <w:szCs w:val="20"/>
          <w:lang w:val="lt-LT"/>
        </w:rPr>
      </w:pPr>
    </w:p>
    <w:p w14:paraId="4BB710F1" w14:textId="6804BC20" w:rsidR="00E96C25" w:rsidRPr="00E96C25" w:rsidRDefault="00E96C25" w:rsidP="00E96C25">
      <w:pPr>
        <w:pStyle w:val="Heading3"/>
        <w:numPr>
          <w:ilvl w:val="1"/>
          <w:numId w:val="3"/>
        </w:numPr>
        <w:tabs>
          <w:tab w:val="clear" w:pos="720"/>
          <w:tab w:val="num" w:pos="567"/>
        </w:tabs>
        <w:spacing w:line="240" w:lineRule="auto"/>
        <w:ind w:hanging="720"/>
        <w:rPr>
          <w:szCs w:val="20"/>
        </w:rPr>
      </w:pPr>
      <w:r w:rsidRPr="00E96C25">
        <w:rPr>
          <w:b w:val="0"/>
          <w:bCs w:val="0"/>
          <w:szCs w:val="20"/>
        </w:rPr>
        <w:t xml:space="preserve">Bendros jungtinės veiklos metu Partnerių patirtos suderintos išlaidos </w:t>
      </w:r>
      <w:r w:rsidR="00E12038">
        <w:rPr>
          <w:b w:val="0"/>
          <w:bCs w:val="0"/>
          <w:szCs w:val="20"/>
        </w:rPr>
        <w:t xml:space="preserve">Konkurso </w:t>
      </w:r>
      <w:r w:rsidRPr="00E96C25">
        <w:rPr>
          <w:b w:val="0"/>
          <w:bCs w:val="0"/>
          <w:szCs w:val="20"/>
        </w:rPr>
        <w:t>pasiūlymo galiojimo</w:t>
      </w:r>
      <w:r w:rsidR="00E12038">
        <w:rPr>
          <w:b w:val="0"/>
          <w:bCs w:val="0"/>
          <w:szCs w:val="20"/>
        </w:rPr>
        <w:t xml:space="preserve"> </w:t>
      </w:r>
    </w:p>
    <w:p w14:paraId="4911DC85" w14:textId="77777777" w:rsidR="00415B4B" w:rsidRPr="00EC68E5" w:rsidRDefault="00E96C25" w:rsidP="00E96C25">
      <w:pPr>
        <w:pStyle w:val="Heading3"/>
        <w:spacing w:line="240" w:lineRule="auto"/>
        <w:ind w:left="567"/>
        <w:rPr>
          <w:szCs w:val="20"/>
        </w:rPr>
      </w:pPr>
      <w:r w:rsidRPr="00E96C25">
        <w:rPr>
          <w:b w:val="0"/>
          <w:bCs w:val="0"/>
          <w:szCs w:val="20"/>
        </w:rPr>
        <w:t>užtikrinimui bei Konkurso dokumentuose numatytos sutarties įvykdymo užtikrinimui ir kitos nenumatytos, tačiau Partnerių suderintos, išlaidos bei nuostoliai dėl dalyvavimo Konkurse ir Paslaugų sutarties sudarymo bus paskirstomi pagal Priede Nr.1 nustatytą Partnerių įsipareigojimų vykdant Paslaugų sutartį pasiskirstymą. Kitas Sutarties vykdymo metu Partnerių patirtas išlaidas ir nuostolius Partneriai prisiima individualiai, atsižvelgiant į kiekvieno Partnerio įsipareigojimų ir indėlį pagal paslaugų teikimo etapus, nurodytą šios Sutarties priede Nr. 1, nebent atskirame raštiškame susitarime Partneriai susitartų kitaip.</w:t>
      </w:r>
      <w:r w:rsidR="00313F28" w:rsidRPr="00EC68E5">
        <w:rPr>
          <w:szCs w:val="20"/>
        </w:rPr>
        <w:br w:type="page"/>
      </w:r>
      <w:r w:rsidR="00415B4B" w:rsidRPr="00EC68E5">
        <w:rPr>
          <w:szCs w:val="20"/>
        </w:rPr>
        <w:lastRenderedPageBreak/>
        <w:t>Partnerių įsipareigojimai</w:t>
      </w:r>
    </w:p>
    <w:p w14:paraId="4D45B488" w14:textId="77777777" w:rsidR="00415B4B" w:rsidRPr="00EC68E5" w:rsidRDefault="00415B4B">
      <w:pPr>
        <w:jc w:val="both"/>
        <w:rPr>
          <w:rFonts w:ascii="Arial" w:hAnsi="Arial" w:cs="Arial"/>
          <w:sz w:val="20"/>
          <w:szCs w:val="20"/>
          <w:lang w:val="lt-LT"/>
        </w:rPr>
      </w:pPr>
    </w:p>
    <w:p w14:paraId="062B938F" w14:textId="77777777" w:rsidR="00415B4B" w:rsidRPr="00EC68E5" w:rsidRDefault="00415B4B">
      <w:pPr>
        <w:pStyle w:val="heading"/>
        <w:numPr>
          <w:ilvl w:val="1"/>
          <w:numId w:val="3"/>
        </w:numPr>
        <w:tabs>
          <w:tab w:val="clear" w:pos="720"/>
          <w:tab w:val="clear" w:pos="1134"/>
          <w:tab w:val="num" w:pos="540"/>
        </w:tabs>
        <w:spacing w:after="140" w:line="240" w:lineRule="auto"/>
        <w:ind w:left="540" w:hanging="540"/>
        <w:rPr>
          <w:rFonts w:ascii="Arial" w:hAnsi="Arial" w:cs="Arial"/>
          <w:sz w:val="20"/>
          <w:lang w:val="lt-LT"/>
        </w:rPr>
      </w:pPr>
      <w:r w:rsidRPr="00EC68E5">
        <w:rPr>
          <w:rFonts w:ascii="Arial" w:hAnsi="Arial" w:cs="Arial"/>
          <w:sz w:val="20"/>
          <w:lang w:val="lt-LT"/>
        </w:rPr>
        <w:t>Partneriai įsipareigoja:</w:t>
      </w:r>
    </w:p>
    <w:p w14:paraId="50C899BC" w14:textId="77777777" w:rsidR="00415B4B" w:rsidRPr="00EC68E5" w:rsidRDefault="00415B4B">
      <w:pPr>
        <w:pStyle w:val="heading"/>
        <w:numPr>
          <w:ilvl w:val="2"/>
          <w:numId w:val="3"/>
        </w:numPr>
        <w:tabs>
          <w:tab w:val="clear" w:pos="1080"/>
          <w:tab w:val="clear" w:pos="1134"/>
          <w:tab w:val="num" w:pos="1260"/>
        </w:tabs>
        <w:spacing w:after="140" w:line="240" w:lineRule="auto"/>
        <w:ind w:left="1260"/>
        <w:rPr>
          <w:rFonts w:ascii="Arial" w:hAnsi="Arial" w:cs="Arial"/>
          <w:sz w:val="20"/>
          <w:lang w:val="lt-LT"/>
        </w:rPr>
      </w:pPr>
      <w:r w:rsidRPr="00EC68E5">
        <w:rPr>
          <w:rFonts w:ascii="Arial" w:hAnsi="Arial" w:cs="Arial"/>
          <w:sz w:val="20"/>
          <w:lang w:val="lt-LT"/>
        </w:rPr>
        <w:t>suteikti Paslaugas sąžiningai, rūpestingai ir pagal profesinės veiklos standartų reikalavimus;</w:t>
      </w:r>
    </w:p>
    <w:p w14:paraId="3ABE9165" w14:textId="77777777" w:rsidR="00415B4B" w:rsidRPr="00EC68E5" w:rsidRDefault="00415B4B">
      <w:pPr>
        <w:pStyle w:val="heading"/>
        <w:numPr>
          <w:ilvl w:val="2"/>
          <w:numId w:val="3"/>
        </w:numPr>
        <w:tabs>
          <w:tab w:val="clear" w:pos="1080"/>
          <w:tab w:val="clear" w:pos="1134"/>
          <w:tab w:val="num" w:pos="1260"/>
        </w:tabs>
        <w:spacing w:after="140" w:line="240" w:lineRule="auto"/>
        <w:ind w:left="1260"/>
        <w:rPr>
          <w:rFonts w:ascii="Arial" w:hAnsi="Arial" w:cs="Arial"/>
          <w:sz w:val="20"/>
          <w:lang w:val="lt-LT"/>
        </w:rPr>
      </w:pPr>
      <w:r w:rsidRPr="00EC68E5">
        <w:rPr>
          <w:rFonts w:ascii="Arial" w:hAnsi="Arial" w:cs="Arial"/>
          <w:sz w:val="20"/>
          <w:lang w:val="lt-LT"/>
        </w:rPr>
        <w:t>finansuoti išlaidų, būtinų šios Sutarties tinkamam ir savalaikiam įvykdymui, padengimą;</w:t>
      </w:r>
    </w:p>
    <w:p w14:paraId="3BDCB033" w14:textId="77777777" w:rsidR="00415B4B" w:rsidRPr="00EC68E5" w:rsidRDefault="00415B4B">
      <w:pPr>
        <w:pStyle w:val="heading"/>
        <w:numPr>
          <w:ilvl w:val="2"/>
          <w:numId w:val="3"/>
        </w:numPr>
        <w:tabs>
          <w:tab w:val="clear" w:pos="1080"/>
          <w:tab w:val="clear" w:pos="1134"/>
          <w:tab w:val="num" w:pos="1260"/>
        </w:tabs>
        <w:spacing w:after="140" w:line="240" w:lineRule="auto"/>
        <w:ind w:left="1260"/>
        <w:rPr>
          <w:rFonts w:ascii="Arial" w:hAnsi="Arial" w:cs="Arial"/>
          <w:sz w:val="20"/>
          <w:lang w:val="lt-LT"/>
        </w:rPr>
      </w:pPr>
      <w:r w:rsidRPr="00EC68E5">
        <w:rPr>
          <w:rFonts w:ascii="Arial" w:hAnsi="Arial" w:cs="Arial"/>
          <w:sz w:val="20"/>
          <w:lang w:val="lt-LT"/>
        </w:rPr>
        <w:t xml:space="preserve">teikti vienas kitam pagalbą visais organizaciniais ir administraciniais klausimais, susijusiais su šios Sutarties vykdymu, bei visokeriopai bendradarbiauti vykdant šią Sutartį; </w:t>
      </w:r>
    </w:p>
    <w:p w14:paraId="1C606C92" w14:textId="77777777" w:rsidR="00415B4B" w:rsidRPr="00EC68E5" w:rsidRDefault="00415B4B">
      <w:pPr>
        <w:pStyle w:val="heading"/>
        <w:numPr>
          <w:ilvl w:val="2"/>
          <w:numId w:val="3"/>
        </w:numPr>
        <w:tabs>
          <w:tab w:val="clear" w:pos="1080"/>
          <w:tab w:val="clear" w:pos="1134"/>
          <w:tab w:val="num" w:pos="1260"/>
        </w:tabs>
        <w:spacing w:after="140" w:line="240" w:lineRule="auto"/>
        <w:ind w:left="1260"/>
        <w:rPr>
          <w:rFonts w:ascii="Arial" w:hAnsi="Arial" w:cs="Arial"/>
          <w:sz w:val="20"/>
          <w:lang w:val="lt-LT"/>
        </w:rPr>
      </w:pPr>
      <w:r w:rsidRPr="00EC68E5">
        <w:rPr>
          <w:rFonts w:ascii="Arial" w:hAnsi="Arial" w:cs="Arial"/>
          <w:sz w:val="20"/>
          <w:lang w:val="lt-LT"/>
        </w:rPr>
        <w:t>priimti vidinius sprendimus, reikalingus, kad įsipareigojimai pagal šią Sutartį būtų įvykdyti tinkamai ir laiku;</w:t>
      </w:r>
    </w:p>
    <w:p w14:paraId="3A31E0ED" w14:textId="77777777" w:rsidR="00415B4B" w:rsidRPr="00EC68E5" w:rsidRDefault="00415B4B">
      <w:pPr>
        <w:pStyle w:val="heading"/>
        <w:numPr>
          <w:ilvl w:val="2"/>
          <w:numId w:val="3"/>
        </w:numPr>
        <w:tabs>
          <w:tab w:val="clear" w:pos="1080"/>
          <w:tab w:val="clear" w:pos="1134"/>
          <w:tab w:val="num" w:pos="1260"/>
        </w:tabs>
        <w:spacing w:after="140" w:line="240" w:lineRule="auto"/>
        <w:ind w:left="1260"/>
        <w:rPr>
          <w:rFonts w:ascii="Arial" w:hAnsi="Arial" w:cs="Arial"/>
          <w:sz w:val="20"/>
          <w:lang w:val="lt-LT"/>
        </w:rPr>
      </w:pPr>
      <w:r w:rsidRPr="00EC68E5">
        <w:rPr>
          <w:rFonts w:ascii="Arial" w:hAnsi="Arial" w:cs="Arial"/>
          <w:sz w:val="20"/>
          <w:lang w:val="lt-LT"/>
        </w:rPr>
        <w:t>pateikti laiku ir tinkamus dokumentus, būtinus Partnerių pasiūlymo Konkursui pateikimui;</w:t>
      </w:r>
    </w:p>
    <w:p w14:paraId="268EAD4E" w14:textId="77777777" w:rsidR="00415B4B" w:rsidRPr="00EC68E5" w:rsidRDefault="00415B4B">
      <w:pPr>
        <w:pStyle w:val="heading"/>
        <w:numPr>
          <w:ilvl w:val="2"/>
          <w:numId w:val="3"/>
        </w:numPr>
        <w:tabs>
          <w:tab w:val="clear" w:pos="1080"/>
          <w:tab w:val="clear" w:pos="1134"/>
          <w:tab w:val="num" w:pos="1260"/>
        </w:tabs>
        <w:spacing w:after="140" w:line="240" w:lineRule="auto"/>
        <w:ind w:left="1260"/>
        <w:rPr>
          <w:rFonts w:ascii="Arial" w:hAnsi="Arial" w:cs="Arial"/>
          <w:sz w:val="20"/>
          <w:lang w:val="lt-LT"/>
        </w:rPr>
      </w:pPr>
      <w:r w:rsidRPr="00EC68E5">
        <w:rPr>
          <w:rFonts w:ascii="Arial" w:hAnsi="Arial" w:cs="Arial"/>
          <w:sz w:val="20"/>
          <w:lang w:val="lt-LT"/>
        </w:rPr>
        <w:t>vykdyti kitus įsipareigojimus pagal šią Sutartį ir Lietuvos Respublikos įstatymus.</w:t>
      </w:r>
    </w:p>
    <w:p w14:paraId="4A9B4E92" w14:textId="77777777" w:rsidR="00415B4B" w:rsidRPr="00EC68E5" w:rsidRDefault="00415B4B">
      <w:pPr>
        <w:jc w:val="both"/>
        <w:rPr>
          <w:rFonts w:ascii="Arial" w:hAnsi="Arial" w:cs="Arial"/>
          <w:sz w:val="20"/>
          <w:szCs w:val="20"/>
          <w:lang w:val="lt-LT"/>
        </w:rPr>
      </w:pPr>
    </w:p>
    <w:p w14:paraId="43220A96" w14:textId="77777777" w:rsidR="00415B4B" w:rsidRPr="00EC68E5" w:rsidRDefault="00415B4B">
      <w:pPr>
        <w:numPr>
          <w:ilvl w:val="1"/>
          <w:numId w:val="3"/>
        </w:numPr>
        <w:tabs>
          <w:tab w:val="clear" w:pos="720"/>
          <w:tab w:val="num" w:pos="540"/>
        </w:tabs>
        <w:ind w:left="540" w:hanging="540"/>
        <w:jc w:val="both"/>
        <w:rPr>
          <w:rFonts w:ascii="Arial" w:hAnsi="Arial" w:cs="Arial"/>
          <w:sz w:val="20"/>
          <w:szCs w:val="20"/>
          <w:lang w:val="lt-LT"/>
        </w:rPr>
      </w:pPr>
      <w:r w:rsidRPr="00EC68E5">
        <w:rPr>
          <w:rFonts w:ascii="Arial" w:hAnsi="Arial" w:cs="Arial"/>
          <w:sz w:val="20"/>
          <w:szCs w:val="20"/>
          <w:lang w:val="lt-LT"/>
        </w:rPr>
        <w:t xml:space="preserve">Partneriai yra solidarūs skolininkai/kreditoriai Užsakovo atžvilgiu ir solidariai atsako už įsipareigojimų Užsakovui nevykdymą. Neribojant solidarios Partnerių atsakomybės Užsakovo atžvilgiu, Partneriai susitaria, jog nuostoliai, atsiradę dėl vieno iš Partnerių kaltų veiksmų ar neveikimo, tenka šiam Partneriui bei turi būti jo atlyginti. </w:t>
      </w:r>
    </w:p>
    <w:p w14:paraId="0BFCE447" w14:textId="77777777" w:rsidR="00415B4B" w:rsidRPr="00EC68E5" w:rsidRDefault="00415B4B">
      <w:pPr>
        <w:jc w:val="both"/>
        <w:rPr>
          <w:rFonts w:ascii="Arial" w:hAnsi="Arial" w:cs="Arial"/>
          <w:sz w:val="20"/>
          <w:szCs w:val="20"/>
          <w:lang w:val="lt-LT"/>
        </w:rPr>
      </w:pPr>
    </w:p>
    <w:p w14:paraId="7FCE2BB7" w14:textId="77777777" w:rsidR="00415B4B" w:rsidRPr="00EC68E5" w:rsidRDefault="00415B4B">
      <w:pPr>
        <w:numPr>
          <w:ilvl w:val="1"/>
          <w:numId w:val="3"/>
        </w:numPr>
        <w:tabs>
          <w:tab w:val="clear" w:pos="720"/>
          <w:tab w:val="num" w:pos="540"/>
        </w:tabs>
        <w:ind w:left="540" w:hanging="540"/>
        <w:jc w:val="both"/>
        <w:rPr>
          <w:rFonts w:ascii="Arial" w:hAnsi="Arial" w:cs="Arial"/>
          <w:sz w:val="20"/>
          <w:szCs w:val="20"/>
          <w:lang w:val="lt-LT"/>
        </w:rPr>
      </w:pPr>
      <w:r w:rsidRPr="00EC68E5">
        <w:rPr>
          <w:rFonts w:ascii="Arial" w:hAnsi="Arial" w:cs="Arial"/>
          <w:sz w:val="20"/>
          <w:szCs w:val="20"/>
          <w:lang w:val="lt-LT"/>
        </w:rPr>
        <w:t xml:space="preserve">Šalių įsipareigojimai Užsakovo atžvilgiu ir atsakomybė Užsakovui bus aptarta Paslaugų sutartyje su Užsakovu. </w:t>
      </w:r>
    </w:p>
    <w:p w14:paraId="1BC7F265" w14:textId="77777777" w:rsidR="00415B4B" w:rsidRPr="00EC68E5" w:rsidRDefault="00415B4B">
      <w:pPr>
        <w:rPr>
          <w:rFonts w:ascii="Arial" w:hAnsi="Arial" w:cs="Arial"/>
          <w:sz w:val="20"/>
          <w:szCs w:val="20"/>
          <w:lang w:val="lt-LT"/>
        </w:rPr>
      </w:pPr>
    </w:p>
    <w:p w14:paraId="60AADD2A" w14:textId="77777777" w:rsidR="00415B4B" w:rsidRPr="00EC68E5" w:rsidRDefault="00415B4B">
      <w:pPr>
        <w:pStyle w:val="Heading3"/>
        <w:numPr>
          <w:ilvl w:val="0"/>
          <w:numId w:val="3"/>
        </w:numPr>
        <w:tabs>
          <w:tab w:val="clear" w:pos="720"/>
          <w:tab w:val="num" w:pos="540"/>
        </w:tabs>
        <w:spacing w:line="240" w:lineRule="auto"/>
        <w:ind w:left="540" w:hanging="540"/>
        <w:rPr>
          <w:szCs w:val="20"/>
        </w:rPr>
      </w:pPr>
      <w:r w:rsidRPr="00EC68E5">
        <w:rPr>
          <w:szCs w:val="20"/>
        </w:rPr>
        <w:t>Darbo dokumentai ir kiti veiklos rezultatai</w:t>
      </w:r>
    </w:p>
    <w:p w14:paraId="15F3713F" w14:textId="77777777" w:rsidR="00415B4B" w:rsidRPr="00EC68E5" w:rsidRDefault="00415B4B">
      <w:pPr>
        <w:pStyle w:val="Heading3"/>
        <w:spacing w:line="240" w:lineRule="auto"/>
        <w:rPr>
          <w:szCs w:val="20"/>
        </w:rPr>
      </w:pPr>
    </w:p>
    <w:p w14:paraId="374C4153" w14:textId="77777777" w:rsidR="00415B4B" w:rsidRPr="00EC68E5" w:rsidRDefault="00415B4B">
      <w:pPr>
        <w:numPr>
          <w:ilvl w:val="1"/>
          <w:numId w:val="3"/>
        </w:numPr>
        <w:tabs>
          <w:tab w:val="clear" w:pos="720"/>
          <w:tab w:val="num" w:pos="540"/>
        </w:tabs>
        <w:ind w:left="540" w:hanging="540"/>
        <w:jc w:val="both"/>
        <w:rPr>
          <w:rFonts w:ascii="Arial" w:hAnsi="Arial" w:cs="Arial"/>
          <w:sz w:val="20"/>
          <w:szCs w:val="20"/>
          <w:lang w:val="lt-LT"/>
        </w:rPr>
      </w:pPr>
      <w:r w:rsidRPr="00EC68E5">
        <w:rPr>
          <w:rFonts w:ascii="Arial" w:hAnsi="Arial" w:cs="Arial"/>
          <w:sz w:val="20"/>
          <w:szCs w:val="20"/>
          <w:lang w:val="lt-LT"/>
        </w:rPr>
        <w:t xml:space="preserve">Šiai Sutarčiai pasibaigus nei vienas Partneris neįgyja jokių teisių į kito Partnerio vardą, pavadinimą bei kitas nematerialias teises. Visos intelektinės teisės (įskaitant autorių turtinės teisės į vykdant Paslaugų sutartį su Užsakovu sukurtą programinę įrangą) ir kitos nematerialios vertybės, kurios nėra perduotos Užsakovui, lieka tam Partneriui, kuris jas sukūrė, be jokių papildomų kompensacijų ar užmokesčio, išskyrus Partnerių numatytas išimtis. </w:t>
      </w:r>
    </w:p>
    <w:p w14:paraId="0372D2EA" w14:textId="77777777" w:rsidR="00415B4B" w:rsidRPr="00EC68E5" w:rsidRDefault="00415B4B">
      <w:pPr>
        <w:jc w:val="both"/>
        <w:rPr>
          <w:rFonts w:ascii="Arial" w:hAnsi="Arial" w:cs="Arial"/>
          <w:sz w:val="20"/>
          <w:szCs w:val="20"/>
          <w:lang w:val="lt-LT"/>
        </w:rPr>
      </w:pPr>
    </w:p>
    <w:p w14:paraId="3B60959B" w14:textId="77777777" w:rsidR="00415B4B" w:rsidRPr="00EC68E5" w:rsidRDefault="00415B4B">
      <w:pPr>
        <w:pStyle w:val="Heading3"/>
        <w:numPr>
          <w:ilvl w:val="0"/>
          <w:numId w:val="3"/>
        </w:numPr>
        <w:tabs>
          <w:tab w:val="clear" w:pos="720"/>
          <w:tab w:val="num" w:pos="540"/>
        </w:tabs>
        <w:spacing w:line="240" w:lineRule="auto"/>
        <w:ind w:left="540" w:hanging="540"/>
        <w:rPr>
          <w:szCs w:val="20"/>
        </w:rPr>
      </w:pPr>
      <w:r w:rsidRPr="00EC68E5">
        <w:rPr>
          <w:szCs w:val="20"/>
        </w:rPr>
        <w:t>Garantijos ir patvirtinimai</w:t>
      </w:r>
    </w:p>
    <w:p w14:paraId="03583839" w14:textId="77777777" w:rsidR="00415B4B" w:rsidRPr="00EC68E5" w:rsidRDefault="00415B4B">
      <w:pPr>
        <w:ind w:left="360"/>
        <w:rPr>
          <w:rFonts w:ascii="Arial" w:hAnsi="Arial" w:cs="Arial"/>
          <w:sz w:val="20"/>
          <w:szCs w:val="20"/>
          <w:lang w:val="lt-LT"/>
        </w:rPr>
      </w:pPr>
    </w:p>
    <w:p w14:paraId="6A719F2C" w14:textId="77777777" w:rsidR="00415B4B" w:rsidRPr="00EC68E5" w:rsidRDefault="00415B4B">
      <w:pPr>
        <w:numPr>
          <w:ilvl w:val="1"/>
          <w:numId w:val="3"/>
        </w:numPr>
        <w:tabs>
          <w:tab w:val="clear" w:pos="720"/>
          <w:tab w:val="num" w:pos="540"/>
        </w:tabs>
        <w:ind w:left="540" w:hanging="540"/>
        <w:jc w:val="both"/>
        <w:rPr>
          <w:rFonts w:ascii="Arial" w:hAnsi="Arial" w:cs="Arial"/>
          <w:sz w:val="20"/>
          <w:szCs w:val="20"/>
          <w:lang w:val="lt-LT"/>
        </w:rPr>
      </w:pPr>
      <w:r w:rsidRPr="00EC68E5">
        <w:rPr>
          <w:rFonts w:ascii="Arial" w:hAnsi="Arial" w:cs="Arial"/>
          <w:sz w:val="20"/>
          <w:szCs w:val="20"/>
          <w:lang w:val="lt-LT"/>
        </w:rPr>
        <w:t>Kiekvienas Partneris patvirtina ir garantuoja, kad:</w:t>
      </w:r>
    </w:p>
    <w:p w14:paraId="23F44B3B" w14:textId="77777777" w:rsidR="00415B4B" w:rsidRPr="00EC68E5" w:rsidRDefault="00415B4B">
      <w:pPr>
        <w:jc w:val="both"/>
        <w:rPr>
          <w:rFonts w:ascii="Arial" w:hAnsi="Arial" w:cs="Arial"/>
          <w:sz w:val="20"/>
          <w:szCs w:val="20"/>
          <w:lang w:val="lt-LT"/>
        </w:rPr>
      </w:pPr>
    </w:p>
    <w:p w14:paraId="6DF6CDA7" w14:textId="77777777" w:rsidR="00415B4B" w:rsidRPr="00EC68E5" w:rsidRDefault="00415B4B">
      <w:pPr>
        <w:numPr>
          <w:ilvl w:val="2"/>
          <w:numId w:val="3"/>
        </w:numPr>
        <w:tabs>
          <w:tab w:val="clear" w:pos="1080"/>
          <w:tab w:val="num" w:pos="1260"/>
        </w:tabs>
        <w:ind w:left="1260"/>
        <w:jc w:val="both"/>
        <w:rPr>
          <w:rFonts w:ascii="Arial" w:hAnsi="Arial" w:cs="Arial"/>
          <w:sz w:val="20"/>
          <w:szCs w:val="20"/>
          <w:lang w:val="lt-LT"/>
        </w:rPr>
      </w:pPr>
      <w:r w:rsidRPr="00EC68E5">
        <w:rPr>
          <w:rFonts w:ascii="Arial" w:hAnsi="Arial" w:cs="Arial"/>
          <w:sz w:val="20"/>
          <w:szCs w:val="20"/>
          <w:lang w:val="lt-LT"/>
        </w:rPr>
        <w:t>Partneris yra tinkamai įsteigta ir teisėtai veikianti įmonė;</w:t>
      </w:r>
    </w:p>
    <w:p w14:paraId="303C7ADA" w14:textId="77777777" w:rsidR="00415B4B" w:rsidRPr="00EC68E5" w:rsidRDefault="00415B4B">
      <w:pPr>
        <w:tabs>
          <w:tab w:val="num" w:pos="1260"/>
        </w:tabs>
        <w:ind w:left="1260" w:hanging="720"/>
        <w:jc w:val="both"/>
        <w:rPr>
          <w:rFonts w:ascii="Arial" w:hAnsi="Arial" w:cs="Arial"/>
          <w:sz w:val="20"/>
          <w:szCs w:val="20"/>
          <w:lang w:val="lt-LT"/>
        </w:rPr>
      </w:pPr>
    </w:p>
    <w:p w14:paraId="1B41C85A" w14:textId="77777777" w:rsidR="00415B4B" w:rsidRPr="00EC68E5" w:rsidRDefault="00415B4B">
      <w:pPr>
        <w:numPr>
          <w:ilvl w:val="2"/>
          <w:numId w:val="3"/>
        </w:numPr>
        <w:tabs>
          <w:tab w:val="clear" w:pos="1080"/>
          <w:tab w:val="num" w:pos="1260"/>
        </w:tabs>
        <w:ind w:left="1260"/>
        <w:jc w:val="both"/>
        <w:rPr>
          <w:rFonts w:ascii="Arial" w:hAnsi="Arial" w:cs="Arial"/>
          <w:sz w:val="20"/>
          <w:szCs w:val="20"/>
          <w:lang w:val="lt-LT"/>
        </w:rPr>
      </w:pPr>
      <w:r w:rsidRPr="00EC68E5">
        <w:rPr>
          <w:rFonts w:ascii="Arial" w:hAnsi="Arial" w:cs="Arial"/>
          <w:sz w:val="20"/>
          <w:szCs w:val="20"/>
          <w:lang w:val="lt-LT"/>
        </w:rPr>
        <w:t>šią Sutartį pasirašė tinkamai įgaliotas asmuo;</w:t>
      </w:r>
    </w:p>
    <w:p w14:paraId="45AFDF4A" w14:textId="77777777" w:rsidR="00415B4B" w:rsidRPr="00EC68E5" w:rsidRDefault="00415B4B">
      <w:pPr>
        <w:tabs>
          <w:tab w:val="num" w:pos="1260"/>
        </w:tabs>
        <w:ind w:left="1260" w:hanging="720"/>
        <w:jc w:val="both"/>
        <w:rPr>
          <w:rFonts w:ascii="Arial" w:hAnsi="Arial" w:cs="Arial"/>
          <w:sz w:val="20"/>
          <w:szCs w:val="20"/>
          <w:lang w:val="lt-LT"/>
        </w:rPr>
      </w:pPr>
    </w:p>
    <w:p w14:paraId="0715F560" w14:textId="77777777" w:rsidR="00415B4B" w:rsidRPr="00EC68E5" w:rsidRDefault="00415B4B">
      <w:pPr>
        <w:numPr>
          <w:ilvl w:val="2"/>
          <w:numId w:val="3"/>
        </w:numPr>
        <w:tabs>
          <w:tab w:val="clear" w:pos="1080"/>
          <w:tab w:val="num" w:pos="1260"/>
        </w:tabs>
        <w:ind w:left="1260"/>
        <w:jc w:val="both"/>
        <w:rPr>
          <w:rFonts w:ascii="Arial" w:hAnsi="Arial" w:cs="Arial"/>
          <w:sz w:val="20"/>
          <w:szCs w:val="20"/>
          <w:lang w:val="lt-LT"/>
        </w:rPr>
      </w:pPr>
      <w:r w:rsidRPr="00EC68E5">
        <w:rPr>
          <w:rFonts w:ascii="Arial" w:hAnsi="Arial" w:cs="Arial"/>
          <w:sz w:val="20"/>
          <w:szCs w:val="20"/>
          <w:lang w:val="lt-LT"/>
        </w:rPr>
        <w:t>kiekvienas iš Partnerių, pasirašydamas šią Sutartį, veikė gera valia kito Partnerio atžvilgiu ir sąmoningai nepateikė kitam Partneriui jokios klaidingos ar klaidinančios informacijos;</w:t>
      </w:r>
    </w:p>
    <w:p w14:paraId="70730F08" w14:textId="77777777" w:rsidR="00415B4B" w:rsidRPr="00EC68E5" w:rsidRDefault="00415B4B">
      <w:pPr>
        <w:tabs>
          <w:tab w:val="num" w:pos="1260"/>
        </w:tabs>
        <w:ind w:left="1260" w:hanging="720"/>
        <w:jc w:val="both"/>
        <w:rPr>
          <w:rFonts w:ascii="Arial" w:hAnsi="Arial" w:cs="Arial"/>
          <w:sz w:val="20"/>
          <w:szCs w:val="20"/>
          <w:lang w:val="lt-LT"/>
        </w:rPr>
      </w:pPr>
    </w:p>
    <w:p w14:paraId="091497BA" w14:textId="77777777" w:rsidR="00415B4B" w:rsidRPr="00EC68E5" w:rsidRDefault="00415B4B">
      <w:pPr>
        <w:numPr>
          <w:ilvl w:val="2"/>
          <w:numId w:val="3"/>
        </w:numPr>
        <w:tabs>
          <w:tab w:val="clear" w:pos="1080"/>
          <w:tab w:val="num" w:pos="1260"/>
        </w:tabs>
        <w:ind w:left="1260"/>
        <w:jc w:val="both"/>
        <w:rPr>
          <w:rFonts w:ascii="Arial" w:hAnsi="Arial" w:cs="Arial"/>
          <w:sz w:val="20"/>
          <w:szCs w:val="20"/>
          <w:lang w:val="lt-LT"/>
        </w:rPr>
      </w:pPr>
      <w:r w:rsidRPr="00EC68E5">
        <w:rPr>
          <w:rFonts w:ascii="Arial" w:hAnsi="Arial" w:cs="Arial"/>
          <w:sz w:val="20"/>
          <w:szCs w:val="20"/>
          <w:lang w:val="lt-LT"/>
        </w:rPr>
        <w:t>šios Sutarties sudarymas ar įsipareigojimų vykdymas neprieštarauja ir nepažeidžia (i) jokio teismo ar kitos valstybės institucijos sprendimo, nutarties ar nutarimo ar kitokio dokumento, taikomo ar privalomo kuriam nors Partneriui; (ii) jokios sutarties ar kitokio susitarimo, kurio šalimi yra kuris nors Partneris; (iii) įstatymo ar kitokio teisės akto, taikomo kuriam nors Partneriui, nuostatų; (iv) kurio nors Partnerio kreditorių teisių.</w:t>
      </w:r>
    </w:p>
    <w:p w14:paraId="760D6ABF" w14:textId="77777777" w:rsidR="00415B4B" w:rsidRPr="00EC68E5" w:rsidRDefault="00415B4B">
      <w:pPr>
        <w:jc w:val="both"/>
        <w:rPr>
          <w:rFonts w:ascii="Arial" w:hAnsi="Arial" w:cs="Arial"/>
          <w:sz w:val="20"/>
          <w:szCs w:val="20"/>
          <w:lang w:val="lt-LT"/>
        </w:rPr>
      </w:pPr>
    </w:p>
    <w:p w14:paraId="7BC519B8" w14:textId="77777777" w:rsidR="00415B4B" w:rsidRPr="00EC68E5" w:rsidRDefault="00415B4B">
      <w:pPr>
        <w:numPr>
          <w:ilvl w:val="1"/>
          <w:numId w:val="6"/>
        </w:numPr>
        <w:ind w:hanging="720"/>
        <w:jc w:val="both"/>
        <w:rPr>
          <w:rFonts w:ascii="Arial" w:hAnsi="Arial" w:cs="Arial"/>
          <w:sz w:val="20"/>
          <w:szCs w:val="20"/>
          <w:lang w:val="lt-LT"/>
        </w:rPr>
      </w:pPr>
      <w:r w:rsidRPr="00EC68E5">
        <w:rPr>
          <w:rFonts w:ascii="Arial" w:hAnsi="Arial" w:cs="Arial"/>
          <w:sz w:val="20"/>
          <w:szCs w:val="20"/>
          <w:lang w:val="lt-LT"/>
        </w:rPr>
        <w:t>Šios Sutarties pasirašymo dieną Partneriai garantuoja, kad šiame straipsnyje pateikiami patvirtinimai ir garantijos bei pagrindžiantys dokumentai yra ir išliks tikslūs ir teisingi visą šios Sutarties galiojimo laikotarpį.</w:t>
      </w:r>
    </w:p>
    <w:p w14:paraId="53789D41" w14:textId="77777777" w:rsidR="00415B4B" w:rsidRPr="00EC68E5" w:rsidRDefault="00415B4B">
      <w:pPr>
        <w:tabs>
          <w:tab w:val="num" w:pos="540"/>
        </w:tabs>
        <w:ind w:left="540" w:hanging="720"/>
        <w:jc w:val="both"/>
        <w:rPr>
          <w:rFonts w:ascii="Arial" w:hAnsi="Arial" w:cs="Arial"/>
          <w:sz w:val="20"/>
          <w:szCs w:val="20"/>
          <w:lang w:val="lt-LT"/>
        </w:rPr>
      </w:pPr>
    </w:p>
    <w:p w14:paraId="5535B8BA" w14:textId="71E0591E" w:rsidR="00415B4B" w:rsidRPr="00EC68E5" w:rsidRDefault="00415B4B">
      <w:pPr>
        <w:numPr>
          <w:ilvl w:val="1"/>
          <w:numId w:val="6"/>
        </w:numPr>
        <w:ind w:hanging="720"/>
        <w:jc w:val="both"/>
        <w:rPr>
          <w:rFonts w:ascii="Arial" w:hAnsi="Arial" w:cs="Arial"/>
          <w:sz w:val="20"/>
          <w:szCs w:val="20"/>
          <w:lang w:val="lt-LT"/>
        </w:rPr>
      </w:pPr>
      <w:r w:rsidRPr="00EC68E5">
        <w:rPr>
          <w:rFonts w:ascii="Arial" w:hAnsi="Arial" w:cs="Arial"/>
          <w:sz w:val="20"/>
          <w:szCs w:val="20"/>
          <w:lang w:val="lt-LT"/>
        </w:rPr>
        <w:t>Partneriai užtikrina, kad nei vienas iš aukščiau pareikštų patvirtinimų ar garantijų nepalieka neaptartų aplinkybių, kurių nutylėjimas darytų kurį nors iš šių patvirtinimų ar garantijų iš esmės klaidinančiu ar neteisingu.</w:t>
      </w:r>
      <w:r w:rsidR="00B23D3C">
        <w:rPr>
          <w:rFonts w:ascii="Arial" w:hAnsi="Arial" w:cs="Arial"/>
          <w:sz w:val="20"/>
          <w:szCs w:val="20"/>
          <w:lang w:val="lt-LT"/>
        </w:rPr>
        <w:t xml:space="preserve"> </w:t>
      </w:r>
    </w:p>
    <w:p w14:paraId="08FCA9EA" w14:textId="77777777" w:rsidR="00415B4B" w:rsidRPr="00EC68E5" w:rsidRDefault="00415B4B">
      <w:pPr>
        <w:jc w:val="both"/>
        <w:rPr>
          <w:rFonts w:ascii="Arial" w:hAnsi="Arial" w:cs="Arial"/>
          <w:sz w:val="20"/>
          <w:szCs w:val="20"/>
          <w:lang w:val="lt-LT"/>
        </w:rPr>
      </w:pPr>
    </w:p>
    <w:p w14:paraId="41C57F90" w14:textId="77777777" w:rsidR="00415B4B" w:rsidRPr="00EC68E5" w:rsidRDefault="00313F28">
      <w:pPr>
        <w:pStyle w:val="Heading3"/>
        <w:numPr>
          <w:ilvl w:val="0"/>
          <w:numId w:val="6"/>
        </w:numPr>
        <w:tabs>
          <w:tab w:val="clear" w:pos="720"/>
          <w:tab w:val="num" w:pos="540"/>
        </w:tabs>
        <w:spacing w:line="240" w:lineRule="auto"/>
        <w:ind w:left="540" w:hanging="540"/>
        <w:rPr>
          <w:szCs w:val="20"/>
        </w:rPr>
      </w:pPr>
      <w:r w:rsidRPr="00EC68E5">
        <w:rPr>
          <w:szCs w:val="20"/>
        </w:rPr>
        <w:br w:type="page"/>
      </w:r>
      <w:r w:rsidR="00415B4B" w:rsidRPr="00EC68E5">
        <w:rPr>
          <w:szCs w:val="20"/>
        </w:rPr>
        <w:lastRenderedPageBreak/>
        <w:t>Force Majeure (Nenugalimos jėgos aplinkybės)</w:t>
      </w:r>
    </w:p>
    <w:p w14:paraId="50BB8CF4" w14:textId="77777777" w:rsidR="00415B4B" w:rsidRPr="00EC68E5" w:rsidRDefault="00415B4B">
      <w:pPr>
        <w:ind w:left="360"/>
        <w:rPr>
          <w:rFonts w:ascii="Arial" w:hAnsi="Arial" w:cs="Arial"/>
          <w:sz w:val="20"/>
          <w:szCs w:val="20"/>
          <w:lang w:val="lt-LT"/>
        </w:rPr>
      </w:pPr>
    </w:p>
    <w:p w14:paraId="461B5E15" w14:textId="77777777" w:rsidR="00415B4B" w:rsidRPr="00EC68E5" w:rsidRDefault="00415B4B">
      <w:pPr>
        <w:numPr>
          <w:ilvl w:val="1"/>
          <w:numId w:val="8"/>
        </w:numPr>
        <w:tabs>
          <w:tab w:val="left" w:pos="1242"/>
          <w:tab w:val="left" w:pos="9180"/>
        </w:tabs>
        <w:spacing w:after="140"/>
        <w:ind w:hanging="720"/>
        <w:jc w:val="both"/>
        <w:rPr>
          <w:rFonts w:ascii="Arial" w:hAnsi="Arial" w:cs="Arial"/>
          <w:sz w:val="20"/>
          <w:szCs w:val="20"/>
          <w:lang w:val="lt-LT"/>
        </w:rPr>
      </w:pPr>
      <w:r w:rsidRPr="00EC68E5">
        <w:rPr>
          <w:rFonts w:ascii="Arial" w:hAnsi="Arial" w:cs="Arial"/>
          <w:sz w:val="20"/>
          <w:szCs w:val="20"/>
          <w:lang w:val="lt-LT"/>
        </w:rPr>
        <w:t>Partneris atleidžiamas nuo atsakomybės už šios Sutarties neįvykdymą, jeigu jis įrodo, kad Sutartis neįvykdyta dėl aplinkybių, kurių jis negalėjo kontroliuoti bei protingai numatyti šios Sutarties sudarymo metu, ir kad negalėjo užkirsti kelio šių aplinkybių ar jų pasekmių atsiradimui (“</w:t>
      </w:r>
      <w:r w:rsidRPr="00EC68E5">
        <w:rPr>
          <w:rFonts w:ascii="Arial" w:hAnsi="Arial" w:cs="Arial"/>
          <w:b/>
          <w:bCs/>
          <w:sz w:val="20"/>
          <w:szCs w:val="20"/>
          <w:lang w:val="lt-LT"/>
        </w:rPr>
        <w:t>Nenugalimos jėgos aplinkybės</w:t>
      </w:r>
      <w:r w:rsidRPr="00EC68E5">
        <w:rPr>
          <w:rFonts w:ascii="Arial" w:hAnsi="Arial" w:cs="Arial"/>
          <w:sz w:val="20"/>
          <w:szCs w:val="20"/>
          <w:lang w:val="lt-LT"/>
        </w:rPr>
        <w:t xml:space="preserve">”), pavyzdžiui, karai, maištai, revoliucijos, stichinės nelaimės, sprogimai, gaisrai. Nenugalimos jėgos aplinkybe nelaikoma tai, kad Partneris neturi reikiamų finansinių išteklių arba Partnerio kontrahentai pažeidžia savo prievoles. </w:t>
      </w:r>
    </w:p>
    <w:p w14:paraId="22F5259F" w14:textId="77777777" w:rsidR="00415B4B" w:rsidRPr="00EC68E5" w:rsidRDefault="00415B4B">
      <w:pPr>
        <w:numPr>
          <w:ilvl w:val="1"/>
          <w:numId w:val="8"/>
        </w:numPr>
        <w:tabs>
          <w:tab w:val="left" w:pos="1242"/>
          <w:tab w:val="left" w:pos="9180"/>
        </w:tabs>
        <w:spacing w:after="140"/>
        <w:ind w:hanging="720"/>
        <w:jc w:val="both"/>
        <w:rPr>
          <w:rFonts w:ascii="Arial" w:hAnsi="Arial" w:cs="Arial"/>
          <w:sz w:val="20"/>
          <w:szCs w:val="20"/>
          <w:lang w:val="lt-LT"/>
        </w:rPr>
      </w:pPr>
      <w:r w:rsidRPr="00EC68E5">
        <w:rPr>
          <w:rFonts w:ascii="Arial" w:hAnsi="Arial" w:cs="Arial"/>
          <w:sz w:val="20"/>
          <w:szCs w:val="20"/>
          <w:lang w:val="lt-LT"/>
        </w:rPr>
        <w:t xml:space="preserve">Kiekvienas Partneris kaip galima greičiau, bet ne vėliau kaip per 30 (trisdešimt) kalendorinių dienų raštu praneša kitam Partneriui apie Nenugalimos jėgos aplinkybių atsiradimą ir aptaria Sutarties uždelsimo terminus arba jos nutraukimą. Partneris, nepranešęs kitam Partneriui apie Nenugalimos jėgos aplinkybes, negali jomis remtis kaip atleidimo nuo atsakomybės už Sutarties nevykdymą pagrindu. </w:t>
      </w:r>
    </w:p>
    <w:p w14:paraId="31B0FE02" w14:textId="77777777" w:rsidR="00415B4B" w:rsidRPr="00EC68E5" w:rsidRDefault="00415B4B">
      <w:pPr>
        <w:numPr>
          <w:ilvl w:val="1"/>
          <w:numId w:val="8"/>
        </w:numPr>
        <w:tabs>
          <w:tab w:val="left" w:pos="1242"/>
          <w:tab w:val="left" w:pos="9180"/>
        </w:tabs>
        <w:spacing w:after="140"/>
        <w:ind w:hanging="720"/>
        <w:jc w:val="both"/>
        <w:rPr>
          <w:rFonts w:ascii="Arial" w:hAnsi="Arial" w:cs="Arial"/>
          <w:sz w:val="20"/>
          <w:szCs w:val="20"/>
          <w:lang w:val="lt-LT"/>
        </w:rPr>
      </w:pPr>
      <w:r w:rsidRPr="00EC68E5">
        <w:rPr>
          <w:rFonts w:ascii="Arial" w:hAnsi="Arial" w:cs="Arial"/>
          <w:sz w:val="20"/>
          <w:szCs w:val="20"/>
          <w:lang w:val="lt-LT"/>
        </w:rPr>
        <w:t>Esant Nenugalimos jėgos aplinkybėms Šalys atleidžiamos nuo savo sutartinių įsipareigojimų.</w:t>
      </w:r>
    </w:p>
    <w:p w14:paraId="6E0D63DF" w14:textId="77777777" w:rsidR="00415B4B" w:rsidRPr="00EC68E5" w:rsidRDefault="00415B4B">
      <w:pPr>
        <w:rPr>
          <w:rFonts w:ascii="Arial" w:hAnsi="Arial" w:cs="Arial"/>
          <w:sz w:val="20"/>
          <w:szCs w:val="20"/>
          <w:lang w:val="lt-LT"/>
        </w:rPr>
      </w:pPr>
    </w:p>
    <w:p w14:paraId="12BD575A" w14:textId="77777777" w:rsidR="00415B4B" w:rsidRPr="00EC68E5" w:rsidRDefault="00415B4B">
      <w:pPr>
        <w:pStyle w:val="Heading3"/>
        <w:numPr>
          <w:ilvl w:val="0"/>
          <w:numId w:val="9"/>
        </w:numPr>
        <w:tabs>
          <w:tab w:val="clear" w:pos="720"/>
          <w:tab w:val="num" w:pos="540"/>
        </w:tabs>
        <w:spacing w:line="240" w:lineRule="auto"/>
        <w:ind w:left="540" w:hanging="540"/>
        <w:rPr>
          <w:szCs w:val="20"/>
        </w:rPr>
      </w:pPr>
      <w:r w:rsidRPr="00EC68E5">
        <w:rPr>
          <w:szCs w:val="20"/>
        </w:rPr>
        <w:t>Konfidencialumas</w:t>
      </w:r>
    </w:p>
    <w:p w14:paraId="04CCDC8F" w14:textId="77777777" w:rsidR="00415B4B" w:rsidRPr="00EC68E5" w:rsidRDefault="00415B4B">
      <w:pPr>
        <w:pStyle w:val="BodyText"/>
        <w:rPr>
          <w:rFonts w:ascii="Arial" w:hAnsi="Arial" w:cs="Arial"/>
          <w:lang w:val="lt-LT"/>
        </w:rPr>
      </w:pPr>
    </w:p>
    <w:p w14:paraId="42360AA7" w14:textId="77777777" w:rsidR="00415B4B" w:rsidRPr="00EC68E5" w:rsidRDefault="00415B4B">
      <w:pPr>
        <w:pStyle w:val="BodyText"/>
        <w:numPr>
          <w:ilvl w:val="1"/>
          <w:numId w:val="9"/>
        </w:numPr>
        <w:ind w:hanging="720"/>
        <w:rPr>
          <w:rFonts w:ascii="Arial" w:hAnsi="Arial" w:cs="Arial"/>
          <w:lang w:val="lt-LT"/>
        </w:rPr>
      </w:pPr>
      <w:r w:rsidRPr="00EC68E5">
        <w:rPr>
          <w:rFonts w:ascii="Arial" w:hAnsi="Arial" w:cs="Arial"/>
          <w:lang w:val="lt-LT"/>
        </w:rPr>
        <w:t>Partneriai įsipareigoja saugoti visą informaciją, gautą sudarant, vykdant šią Sutartį ar dėl šios Sutarties, ir laikyti ją konfidencialia. Už konfidencialios informacijos atskleidimą Sutarties šalys atsako pagal įstatymus, išskyrus privalomo informacijos atskleidimo atvejus, numatytus pagal Lietuvos Respublikos įstatymus, arba priverstinio išieškojimo atvejus, taip pat išskyrus informacijos atskleidimą Užsakovui. Konfidencialios informacijos atskleidimas bet kuriai trečiajai šaliai galimas turint išankstinį raštišką kito Partnerio sutikimą.</w:t>
      </w:r>
    </w:p>
    <w:p w14:paraId="2E43850E" w14:textId="77777777" w:rsidR="00415B4B" w:rsidRPr="00EC68E5" w:rsidRDefault="00415B4B">
      <w:pPr>
        <w:rPr>
          <w:rFonts w:ascii="Arial" w:hAnsi="Arial" w:cs="Arial"/>
          <w:sz w:val="20"/>
          <w:szCs w:val="20"/>
          <w:lang w:val="lt-LT"/>
        </w:rPr>
      </w:pPr>
    </w:p>
    <w:p w14:paraId="6F544280" w14:textId="77777777" w:rsidR="00415B4B" w:rsidRPr="00EC68E5" w:rsidRDefault="00415B4B">
      <w:pPr>
        <w:rPr>
          <w:rFonts w:ascii="Arial" w:hAnsi="Arial" w:cs="Arial"/>
          <w:sz w:val="20"/>
          <w:szCs w:val="20"/>
          <w:lang w:val="lt-LT"/>
        </w:rPr>
      </w:pPr>
    </w:p>
    <w:p w14:paraId="0E880F3B" w14:textId="77777777" w:rsidR="00415B4B" w:rsidRPr="00EC68E5" w:rsidRDefault="00415B4B">
      <w:pPr>
        <w:pStyle w:val="Heading3"/>
        <w:numPr>
          <w:ilvl w:val="0"/>
          <w:numId w:val="9"/>
        </w:numPr>
        <w:spacing w:line="240" w:lineRule="auto"/>
        <w:ind w:left="540" w:hanging="540"/>
        <w:rPr>
          <w:szCs w:val="20"/>
        </w:rPr>
      </w:pPr>
      <w:r w:rsidRPr="00EC68E5">
        <w:rPr>
          <w:szCs w:val="20"/>
        </w:rPr>
        <w:t xml:space="preserve">Baigiamosios nuostatos </w:t>
      </w:r>
    </w:p>
    <w:p w14:paraId="14BCFF1C" w14:textId="77777777" w:rsidR="00415B4B" w:rsidRPr="00EC68E5" w:rsidRDefault="00415B4B">
      <w:pPr>
        <w:pStyle w:val="Header"/>
        <w:tabs>
          <w:tab w:val="clear" w:pos="4153"/>
          <w:tab w:val="clear" w:pos="8306"/>
        </w:tabs>
        <w:rPr>
          <w:rFonts w:ascii="Arial" w:hAnsi="Arial" w:cs="Arial"/>
          <w:sz w:val="20"/>
          <w:szCs w:val="20"/>
          <w:lang w:val="lt-LT"/>
        </w:rPr>
      </w:pPr>
    </w:p>
    <w:p w14:paraId="3193A340" w14:textId="77777777" w:rsidR="00415B4B" w:rsidRPr="00EC68E5" w:rsidRDefault="00415B4B">
      <w:pPr>
        <w:numPr>
          <w:ilvl w:val="1"/>
          <w:numId w:val="10"/>
        </w:numPr>
        <w:tabs>
          <w:tab w:val="clear" w:pos="1080"/>
          <w:tab w:val="num" w:pos="720"/>
        </w:tabs>
        <w:ind w:hanging="720"/>
        <w:jc w:val="both"/>
        <w:rPr>
          <w:rFonts w:ascii="Arial" w:hAnsi="Arial" w:cs="Arial"/>
          <w:sz w:val="20"/>
          <w:szCs w:val="20"/>
          <w:lang w:val="lt-LT"/>
        </w:rPr>
      </w:pPr>
      <w:r w:rsidRPr="00EC68E5">
        <w:rPr>
          <w:rFonts w:ascii="Arial" w:hAnsi="Arial" w:cs="Arial"/>
          <w:sz w:val="20"/>
          <w:szCs w:val="20"/>
          <w:lang w:val="lt-LT"/>
        </w:rPr>
        <w:t>Ši Sutartis įsigalioja jos pasirašymo dieną ir galioja, kol bus įvykdyti Paslaugų sutartyje numatyti įsipareigojimai ir tarp Partnerių bus paskirstytas bendros jungtinės veiklos rezultatas. Šios Sutarties nuostatos dėl bendrų prievolių, įgytų iki šios Sutarties nutraukimo ar kitokio pasibaigimo, galioja ir po šios Sutarties pasibaigimo.</w:t>
      </w:r>
    </w:p>
    <w:p w14:paraId="07EA8C12" w14:textId="77777777" w:rsidR="00415B4B" w:rsidRPr="00EC68E5" w:rsidRDefault="00415B4B">
      <w:pPr>
        <w:tabs>
          <w:tab w:val="num" w:pos="720"/>
        </w:tabs>
        <w:ind w:left="720" w:hanging="720"/>
        <w:jc w:val="both"/>
        <w:rPr>
          <w:rFonts w:ascii="Arial" w:hAnsi="Arial" w:cs="Arial"/>
          <w:sz w:val="20"/>
          <w:szCs w:val="20"/>
          <w:lang w:val="lt-LT"/>
        </w:rPr>
      </w:pPr>
    </w:p>
    <w:p w14:paraId="4C0C3C65" w14:textId="77777777" w:rsidR="00415B4B" w:rsidRPr="00EC68E5" w:rsidRDefault="00415B4B">
      <w:pPr>
        <w:numPr>
          <w:ilvl w:val="1"/>
          <w:numId w:val="10"/>
        </w:numPr>
        <w:tabs>
          <w:tab w:val="clear" w:pos="1080"/>
          <w:tab w:val="num" w:pos="720"/>
        </w:tabs>
        <w:ind w:hanging="720"/>
        <w:jc w:val="both"/>
        <w:rPr>
          <w:rFonts w:ascii="Arial" w:hAnsi="Arial" w:cs="Arial"/>
          <w:sz w:val="20"/>
          <w:szCs w:val="20"/>
          <w:lang w:val="lt-LT"/>
        </w:rPr>
      </w:pPr>
      <w:r w:rsidRPr="00EC68E5">
        <w:rPr>
          <w:rFonts w:ascii="Arial" w:hAnsi="Arial" w:cs="Arial"/>
          <w:sz w:val="20"/>
          <w:szCs w:val="20"/>
          <w:lang w:val="lt-LT"/>
        </w:rPr>
        <w:t>Tuo atveju, jei šios Sutarties pagrindu pateiktas bendras Partnerių pasiūlymas Užsakovo paskelbtam Konkursui nėra pripažintas laimėjusiu pasiūlymu ir vykdydamas Konkursą Užsakovas sudaro Paslaugų sutartį su trečiaisiais asmenimis arba Užsakovas nutraukia Konkursą (pagal Konkurso dokumentus vykdomą viešąjį pirkimą Paslaugoms įsigyti), ši Sutartis automatiškai nutrūksta be atskiro Partnerių susitarimo ir kiekvienam iš Partnerių lygiomis dalimis tenka su šios Sutarties sudarymu susijusios išlaidos.</w:t>
      </w:r>
    </w:p>
    <w:p w14:paraId="0C75CED4" w14:textId="77777777" w:rsidR="00415B4B" w:rsidRPr="00EC68E5" w:rsidRDefault="00415B4B">
      <w:pPr>
        <w:tabs>
          <w:tab w:val="num" w:pos="720"/>
        </w:tabs>
        <w:ind w:left="720" w:hanging="720"/>
        <w:jc w:val="both"/>
        <w:rPr>
          <w:rFonts w:ascii="Arial" w:hAnsi="Arial" w:cs="Arial"/>
          <w:sz w:val="20"/>
          <w:szCs w:val="20"/>
          <w:lang w:val="lt-LT"/>
        </w:rPr>
      </w:pPr>
    </w:p>
    <w:p w14:paraId="1E8C5038" w14:textId="77777777" w:rsidR="00415B4B" w:rsidRPr="00EC68E5" w:rsidRDefault="00415B4B">
      <w:pPr>
        <w:numPr>
          <w:ilvl w:val="1"/>
          <w:numId w:val="10"/>
        </w:numPr>
        <w:tabs>
          <w:tab w:val="clear" w:pos="1080"/>
          <w:tab w:val="num" w:pos="720"/>
        </w:tabs>
        <w:ind w:hanging="720"/>
        <w:jc w:val="both"/>
        <w:rPr>
          <w:rFonts w:ascii="Arial" w:hAnsi="Arial" w:cs="Arial"/>
          <w:sz w:val="20"/>
          <w:szCs w:val="20"/>
          <w:lang w:val="lt-LT"/>
        </w:rPr>
      </w:pPr>
      <w:r w:rsidRPr="00EC68E5">
        <w:rPr>
          <w:rFonts w:ascii="Arial" w:hAnsi="Arial" w:cs="Arial"/>
          <w:sz w:val="20"/>
          <w:szCs w:val="20"/>
          <w:lang w:val="lt-LT"/>
        </w:rPr>
        <w:t>Ši Sutartis sudaroma, vykdoma ir bus aiškinama vadovaujantis Lietuvos Respublikos įstatymais.</w:t>
      </w:r>
    </w:p>
    <w:p w14:paraId="07EE2679" w14:textId="77777777" w:rsidR="00415B4B" w:rsidRPr="00EC68E5" w:rsidRDefault="00415B4B">
      <w:pPr>
        <w:tabs>
          <w:tab w:val="num" w:pos="720"/>
        </w:tabs>
        <w:ind w:left="720" w:hanging="720"/>
        <w:jc w:val="both"/>
        <w:rPr>
          <w:rFonts w:ascii="Arial" w:hAnsi="Arial" w:cs="Arial"/>
          <w:sz w:val="20"/>
          <w:szCs w:val="20"/>
          <w:lang w:val="lt-LT"/>
        </w:rPr>
      </w:pPr>
    </w:p>
    <w:p w14:paraId="5646B74A" w14:textId="77777777" w:rsidR="00415B4B" w:rsidRPr="00EC68E5" w:rsidRDefault="00415B4B">
      <w:pPr>
        <w:numPr>
          <w:ilvl w:val="1"/>
          <w:numId w:val="10"/>
        </w:numPr>
        <w:tabs>
          <w:tab w:val="clear" w:pos="1080"/>
          <w:tab w:val="num" w:pos="720"/>
        </w:tabs>
        <w:ind w:hanging="720"/>
        <w:jc w:val="both"/>
        <w:rPr>
          <w:rFonts w:ascii="Arial" w:hAnsi="Arial" w:cs="Arial"/>
          <w:sz w:val="20"/>
          <w:szCs w:val="20"/>
          <w:lang w:val="lt-LT"/>
        </w:rPr>
      </w:pPr>
      <w:r w:rsidRPr="00EC68E5">
        <w:rPr>
          <w:rFonts w:ascii="Arial" w:hAnsi="Arial" w:cs="Arial"/>
          <w:sz w:val="20"/>
          <w:szCs w:val="20"/>
          <w:lang w:val="lt-LT"/>
        </w:rPr>
        <w:t xml:space="preserve">Partneriai susitaria, kad bet koks ginčas ir/ar reikalavimas, kylantis iš šios Sutarties ar ryšium su ja, ar iš šios Sutarties pažeidimo, nutraukimo ar negaliojimo, bus sprendžiamas Partnerių tarpusavio susitarimu, o nepasiekus susitarimo per 30 (trisdešimt) kalendorinių dienų, kiekvienas ginčas, nesutarimas ar reikalavimas, kylantis iš šios Sutarties ar su ja susijęs, turi būti sprendžiamas Lietuvos Respublikos teismuose. </w:t>
      </w:r>
    </w:p>
    <w:p w14:paraId="71F268B9" w14:textId="77777777" w:rsidR="00415B4B" w:rsidRPr="00EC68E5" w:rsidRDefault="00415B4B">
      <w:pPr>
        <w:tabs>
          <w:tab w:val="num" w:pos="720"/>
        </w:tabs>
        <w:ind w:left="720" w:hanging="720"/>
        <w:jc w:val="both"/>
        <w:rPr>
          <w:rFonts w:ascii="Arial" w:hAnsi="Arial" w:cs="Arial"/>
          <w:sz w:val="20"/>
          <w:szCs w:val="20"/>
          <w:lang w:val="lt-LT"/>
        </w:rPr>
      </w:pPr>
    </w:p>
    <w:p w14:paraId="7BA86F0C" w14:textId="77777777" w:rsidR="00415B4B" w:rsidRPr="00EC68E5" w:rsidRDefault="00415B4B">
      <w:pPr>
        <w:numPr>
          <w:ilvl w:val="1"/>
          <w:numId w:val="10"/>
        </w:numPr>
        <w:tabs>
          <w:tab w:val="clear" w:pos="1080"/>
          <w:tab w:val="num" w:pos="720"/>
        </w:tabs>
        <w:ind w:hanging="720"/>
        <w:jc w:val="both"/>
        <w:rPr>
          <w:rFonts w:ascii="Arial" w:hAnsi="Arial" w:cs="Arial"/>
          <w:sz w:val="20"/>
          <w:szCs w:val="20"/>
          <w:lang w:val="lt-LT"/>
        </w:rPr>
      </w:pPr>
      <w:r w:rsidRPr="00EC68E5">
        <w:rPr>
          <w:rFonts w:ascii="Arial" w:hAnsi="Arial" w:cs="Arial"/>
          <w:sz w:val="20"/>
          <w:szCs w:val="20"/>
          <w:lang w:val="lt-LT"/>
        </w:rPr>
        <w:t>Šia Sutartimi Partneriai užtikrina, kad jos galiojimo metu teiks vienas kitam operatyvius pranešimus apie tai, kad atsirado ar egzistuoja bet koks įvykis, aplinkybė ar sąlyga, kuri gali paveikti šią Sutartį ar sąlygoti jos pažeidimą, o taip pat, kad veiks geranoriškai vienas kito atžvilgiu ir visokeriopai stengsis užtikrinti, kad būtų laikomasi šios Sutarties.</w:t>
      </w:r>
    </w:p>
    <w:p w14:paraId="07B92AA8" w14:textId="77777777" w:rsidR="00415B4B" w:rsidRPr="00EC68E5" w:rsidRDefault="00415B4B">
      <w:pPr>
        <w:tabs>
          <w:tab w:val="num" w:pos="720"/>
        </w:tabs>
        <w:ind w:left="720" w:hanging="720"/>
        <w:jc w:val="both"/>
        <w:rPr>
          <w:rFonts w:ascii="Arial" w:hAnsi="Arial" w:cs="Arial"/>
          <w:sz w:val="20"/>
          <w:szCs w:val="20"/>
          <w:lang w:val="lt-LT"/>
        </w:rPr>
      </w:pPr>
    </w:p>
    <w:p w14:paraId="65A615EB" w14:textId="77777777" w:rsidR="00415B4B" w:rsidRPr="00EC68E5" w:rsidRDefault="00415B4B">
      <w:pPr>
        <w:numPr>
          <w:ilvl w:val="1"/>
          <w:numId w:val="10"/>
        </w:numPr>
        <w:tabs>
          <w:tab w:val="clear" w:pos="1080"/>
          <w:tab w:val="num" w:pos="720"/>
        </w:tabs>
        <w:ind w:hanging="720"/>
        <w:jc w:val="both"/>
        <w:rPr>
          <w:rFonts w:ascii="Arial" w:hAnsi="Arial" w:cs="Arial"/>
          <w:sz w:val="20"/>
          <w:szCs w:val="20"/>
          <w:lang w:val="lt-LT"/>
        </w:rPr>
      </w:pPr>
      <w:r w:rsidRPr="00EC68E5">
        <w:rPr>
          <w:rFonts w:ascii="Arial" w:hAnsi="Arial" w:cs="Arial"/>
          <w:sz w:val="20"/>
          <w:szCs w:val="20"/>
          <w:lang w:val="lt-LT"/>
        </w:rPr>
        <w:t>Šia Sutartimi prisiimti Partnerio įsipareigojimai, teisės ir reikalavimai negali būti perleidžiami kitai šaliai be išankstinio raštiško kito Partnerio sutikimo.</w:t>
      </w:r>
    </w:p>
    <w:p w14:paraId="2FA3BCA0" w14:textId="77777777" w:rsidR="00415B4B" w:rsidRPr="00EC68E5" w:rsidRDefault="00415B4B">
      <w:pPr>
        <w:tabs>
          <w:tab w:val="num" w:pos="720"/>
        </w:tabs>
        <w:ind w:left="720" w:hanging="720"/>
        <w:jc w:val="both"/>
        <w:rPr>
          <w:rFonts w:ascii="Arial" w:hAnsi="Arial" w:cs="Arial"/>
          <w:sz w:val="20"/>
          <w:szCs w:val="20"/>
          <w:lang w:val="lt-LT"/>
        </w:rPr>
      </w:pPr>
    </w:p>
    <w:p w14:paraId="37882150" w14:textId="77777777" w:rsidR="00415B4B" w:rsidRPr="00EC68E5" w:rsidRDefault="007B0289">
      <w:pPr>
        <w:numPr>
          <w:ilvl w:val="1"/>
          <w:numId w:val="10"/>
        </w:numPr>
        <w:tabs>
          <w:tab w:val="clear" w:pos="1080"/>
          <w:tab w:val="num" w:pos="720"/>
        </w:tabs>
        <w:ind w:hanging="720"/>
        <w:jc w:val="both"/>
        <w:rPr>
          <w:rFonts w:ascii="Arial" w:hAnsi="Arial" w:cs="Arial"/>
          <w:sz w:val="20"/>
          <w:szCs w:val="20"/>
          <w:lang w:val="lt-LT"/>
        </w:rPr>
      </w:pPr>
      <w:r w:rsidRPr="00EC68E5">
        <w:rPr>
          <w:rFonts w:ascii="Arial" w:hAnsi="Arial" w:cs="Arial"/>
          <w:sz w:val="20"/>
          <w:szCs w:val="20"/>
          <w:lang w:val="lt-LT"/>
        </w:rPr>
        <w:t>Visi</w:t>
      </w:r>
      <w:r w:rsidR="00415B4B" w:rsidRPr="00EC68E5">
        <w:rPr>
          <w:rFonts w:ascii="Arial" w:hAnsi="Arial" w:cs="Arial"/>
          <w:sz w:val="20"/>
          <w:szCs w:val="20"/>
          <w:lang w:val="lt-LT"/>
        </w:rPr>
        <w:t xml:space="preserve"> Partneriai po šios Sutarties pasibaigimo atskirai ir kartu turi teisę neribotai siekti teikti paslaugas ir jas teikti Užsakovui.</w:t>
      </w:r>
    </w:p>
    <w:p w14:paraId="7C72D612" w14:textId="77777777" w:rsidR="00415B4B" w:rsidRPr="00EC68E5" w:rsidRDefault="00415B4B">
      <w:pPr>
        <w:tabs>
          <w:tab w:val="num" w:pos="720"/>
        </w:tabs>
        <w:ind w:left="720" w:hanging="720"/>
        <w:jc w:val="both"/>
        <w:rPr>
          <w:rFonts w:ascii="Arial" w:hAnsi="Arial" w:cs="Arial"/>
          <w:sz w:val="20"/>
          <w:szCs w:val="20"/>
          <w:lang w:val="lt-LT"/>
        </w:rPr>
      </w:pPr>
    </w:p>
    <w:p w14:paraId="5C8B72D7" w14:textId="77777777" w:rsidR="00415B4B" w:rsidRPr="00EC68E5" w:rsidRDefault="00415B4B">
      <w:pPr>
        <w:numPr>
          <w:ilvl w:val="1"/>
          <w:numId w:val="10"/>
        </w:numPr>
        <w:tabs>
          <w:tab w:val="clear" w:pos="1080"/>
          <w:tab w:val="num" w:pos="720"/>
        </w:tabs>
        <w:ind w:hanging="720"/>
        <w:jc w:val="both"/>
        <w:rPr>
          <w:rFonts w:ascii="Arial" w:hAnsi="Arial" w:cs="Arial"/>
          <w:sz w:val="20"/>
          <w:szCs w:val="20"/>
          <w:lang w:val="lt-LT"/>
        </w:rPr>
      </w:pPr>
      <w:r w:rsidRPr="00EC68E5">
        <w:rPr>
          <w:rFonts w:ascii="Arial" w:hAnsi="Arial" w:cs="Arial"/>
          <w:sz w:val="20"/>
          <w:szCs w:val="20"/>
          <w:lang w:val="lt-LT"/>
        </w:rPr>
        <w:t>Bet kokie šios Sutarties galiojimo metu padaryti Sutarties pakeitimai ar papildymai bus laikomi šios Sutarties neatskiriama dalimi.</w:t>
      </w:r>
    </w:p>
    <w:p w14:paraId="6CC17726" w14:textId="77777777" w:rsidR="00415B4B" w:rsidRPr="00EC68E5" w:rsidRDefault="00415B4B">
      <w:pPr>
        <w:tabs>
          <w:tab w:val="num" w:pos="720"/>
        </w:tabs>
        <w:ind w:left="720" w:hanging="720"/>
        <w:jc w:val="both"/>
        <w:rPr>
          <w:rFonts w:ascii="Arial" w:hAnsi="Arial" w:cs="Arial"/>
          <w:sz w:val="20"/>
          <w:szCs w:val="20"/>
          <w:lang w:val="lt-LT"/>
        </w:rPr>
      </w:pPr>
    </w:p>
    <w:p w14:paraId="5504CCDD" w14:textId="77777777" w:rsidR="00415B4B" w:rsidRPr="00EC68E5" w:rsidRDefault="00415B4B">
      <w:pPr>
        <w:numPr>
          <w:ilvl w:val="1"/>
          <w:numId w:val="10"/>
        </w:numPr>
        <w:tabs>
          <w:tab w:val="clear" w:pos="1080"/>
          <w:tab w:val="num" w:pos="720"/>
        </w:tabs>
        <w:ind w:hanging="720"/>
        <w:jc w:val="both"/>
        <w:rPr>
          <w:rFonts w:ascii="Arial" w:hAnsi="Arial" w:cs="Arial"/>
          <w:sz w:val="20"/>
          <w:szCs w:val="20"/>
          <w:lang w:val="lt-LT"/>
        </w:rPr>
      </w:pPr>
      <w:r w:rsidRPr="00EC68E5">
        <w:rPr>
          <w:rFonts w:ascii="Arial" w:hAnsi="Arial" w:cs="Arial"/>
          <w:sz w:val="20"/>
          <w:szCs w:val="20"/>
          <w:lang w:val="lt-LT"/>
        </w:rPr>
        <w:lastRenderedPageBreak/>
        <w:t>Partneriai susitaria, kad bet kokie pranešimai, prašymai bei kitoks susirašinėjimas raštu vyks lietuvių kalba ir bus pristatomas kurjeriu, arba siunčiamas paštu registruotu laišku, arba elektroniniu paštu ar faksu arba įteikiamas asmeniškai kito Partnerio atstovui šioje Sutartyje nurodytu adresu.</w:t>
      </w:r>
    </w:p>
    <w:p w14:paraId="34340F08" w14:textId="77777777" w:rsidR="00415B4B" w:rsidRPr="00EC68E5" w:rsidRDefault="00415B4B">
      <w:pPr>
        <w:tabs>
          <w:tab w:val="num" w:pos="720"/>
        </w:tabs>
        <w:ind w:left="720" w:hanging="720"/>
        <w:jc w:val="both"/>
        <w:rPr>
          <w:rFonts w:ascii="Arial" w:hAnsi="Arial" w:cs="Arial"/>
          <w:sz w:val="20"/>
          <w:szCs w:val="20"/>
          <w:lang w:val="lt-LT"/>
        </w:rPr>
      </w:pPr>
    </w:p>
    <w:p w14:paraId="4C316A17" w14:textId="77777777" w:rsidR="00415B4B" w:rsidRPr="00EC68E5" w:rsidRDefault="00415B4B">
      <w:pPr>
        <w:rPr>
          <w:rFonts w:ascii="Arial" w:hAnsi="Arial" w:cs="Arial"/>
          <w:sz w:val="20"/>
          <w:szCs w:val="20"/>
          <w:lang w:val="lt-LT"/>
        </w:rPr>
      </w:pPr>
      <w:r w:rsidRPr="00EC68E5">
        <w:rPr>
          <w:rFonts w:ascii="Arial" w:hAnsi="Arial" w:cs="Arial"/>
          <w:sz w:val="20"/>
          <w:szCs w:val="20"/>
          <w:lang w:val="lt-LT"/>
        </w:rPr>
        <w:t>Ši Sutartis sudaryta lietuvių kalba. Kiekviena Šalis gauna po vieną Sutarties originalą lietuvių kalba. Vienas sutarties originalas bus pateiktas Užsakovui. Visi Sutarties tekstai autentiški ir turi vienodą teisinę galią.</w:t>
      </w:r>
      <w:bookmarkStart w:id="1" w:name="OLE_LINK1"/>
    </w:p>
    <w:p w14:paraId="1EBFD970" w14:textId="77777777" w:rsidR="00446B2C" w:rsidRPr="00EC68E5" w:rsidRDefault="00446B2C">
      <w:pPr>
        <w:ind w:right="6"/>
        <w:jc w:val="right"/>
        <w:rPr>
          <w:rFonts w:ascii="Arial" w:hAnsi="Arial" w:cs="Arial"/>
          <w:sz w:val="20"/>
          <w:szCs w:val="20"/>
          <w:lang w:val="lt-LT"/>
        </w:rPr>
      </w:pPr>
    </w:p>
    <w:p w14:paraId="41055270" w14:textId="77777777" w:rsidR="00446B2C" w:rsidRPr="00EC68E5" w:rsidRDefault="00446B2C" w:rsidP="00446B2C">
      <w:pPr>
        <w:ind w:right="6"/>
        <w:rPr>
          <w:lang w:val="lt-LT"/>
        </w:rPr>
      </w:pPr>
    </w:p>
    <w:tbl>
      <w:tblPr>
        <w:tblW w:w="5312" w:type="pct"/>
        <w:tblInd w:w="108" w:type="dxa"/>
        <w:tblLook w:val="0000" w:firstRow="0" w:lastRow="0" w:firstColumn="0" w:lastColumn="0" w:noHBand="0" w:noVBand="0"/>
      </w:tblPr>
      <w:tblGrid>
        <w:gridCol w:w="4999"/>
        <w:gridCol w:w="5000"/>
      </w:tblGrid>
      <w:tr w:rsidR="00707279" w:rsidRPr="0045260E" w14:paraId="787E1267" w14:textId="77777777" w:rsidTr="00707279">
        <w:trPr>
          <w:cantSplit/>
        </w:trPr>
        <w:tc>
          <w:tcPr>
            <w:tcW w:w="2500" w:type="pct"/>
          </w:tcPr>
          <w:p w14:paraId="5C2C1DDF" w14:textId="5490E5B1" w:rsidR="00707279" w:rsidRPr="00EC68E5" w:rsidRDefault="00707279" w:rsidP="00707279">
            <w:pPr>
              <w:ind w:right="6"/>
              <w:rPr>
                <w:rFonts w:ascii="Arial" w:hAnsi="Arial" w:cs="Arial"/>
                <w:b/>
                <w:bCs/>
                <w:sz w:val="20"/>
                <w:szCs w:val="20"/>
                <w:lang w:val="lt-LT"/>
              </w:rPr>
            </w:pPr>
            <w:r w:rsidRPr="00EC68E5">
              <w:rPr>
                <w:rFonts w:ascii="Arial" w:hAnsi="Arial" w:cs="Arial"/>
                <w:b/>
                <w:bCs/>
                <w:sz w:val="20"/>
                <w:szCs w:val="20"/>
                <w:lang w:val="lt-LT"/>
              </w:rPr>
              <w:t>UAB “Alna Business</w:t>
            </w:r>
            <w:r w:rsidR="005815DF">
              <w:rPr>
                <w:rFonts w:ascii="Arial" w:hAnsi="Arial" w:cs="Arial"/>
                <w:b/>
                <w:bCs/>
                <w:sz w:val="20"/>
                <w:szCs w:val="20"/>
                <w:lang w:val="lt-LT"/>
              </w:rPr>
              <w:t xml:space="preserve"> Solutions</w:t>
            </w:r>
            <w:r w:rsidRPr="00EC68E5">
              <w:rPr>
                <w:rFonts w:ascii="Arial" w:hAnsi="Arial" w:cs="Arial"/>
                <w:b/>
                <w:bCs/>
                <w:sz w:val="20"/>
                <w:szCs w:val="20"/>
                <w:lang w:val="lt-LT"/>
              </w:rPr>
              <w:t>”</w:t>
            </w:r>
          </w:p>
          <w:p w14:paraId="2382D26C" w14:textId="0C54EE28" w:rsidR="00707279" w:rsidRPr="00EC68E5" w:rsidRDefault="00707279" w:rsidP="00707279">
            <w:pPr>
              <w:rPr>
                <w:rFonts w:ascii="Arial" w:hAnsi="Arial" w:cs="Arial"/>
                <w:color w:val="000000"/>
                <w:sz w:val="20"/>
                <w:szCs w:val="20"/>
                <w:lang w:val="lt-LT"/>
              </w:rPr>
            </w:pPr>
            <w:r>
              <w:rPr>
                <w:rFonts w:ascii="Arial" w:hAnsi="Arial" w:cs="Arial"/>
                <w:color w:val="000000"/>
                <w:sz w:val="20"/>
                <w:szCs w:val="20"/>
                <w:lang w:val="lt-LT"/>
              </w:rPr>
              <w:t>Lv</w:t>
            </w:r>
            <w:r w:rsidR="005815DF">
              <w:rPr>
                <w:rFonts w:ascii="Arial" w:hAnsi="Arial" w:cs="Arial"/>
                <w:color w:val="000000"/>
                <w:sz w:val="20"/>
                <w:szCs w:val="20"/>
                <w:lang w:val="lt-LT"/>
              </w:rPr>
              <w:t>i</w:t>
            </w:r>
            <w:r>
              <w:rPr>
                <w:rFonts w:ascii="Arial" w:hAnsi="Arial" w:cs="Arial"/>
                <w:color w:val="000000"/>
                <w:sz w:val="20"/>
                <w:szCs w:val="20"/>
                <w:lang w:val="lt-LT"/>
              </w:rPr>
              <w:t>vo g.</w:t>
            </w:r>
            <w:r>
              <w:rPr>
                <w:rFonts w:ascii="Arial" w:hAnsi="Arial" w:cs="Arial"/>
                <w:color w:val="000000"/>
                <w:sz w:val="20"/>
                <w:szCs w:val="20"/>
              </w:rPr>
              <w:t>105 A</w:t>
            </w:r>
            <w:r w:rsidRPr="00EC68E5">
              <w:rPr>
                <w:rFonts w:ascii="Arial" w:hAnsi="Arial" w:cs="Arial"/>
                <w:color w:val="000000"/>
                <w:sz w:val="20"/>
                <w:szCs w:val="20"/>
                <w:lang w:val="lt-LT"/>
              </w:rPr>
              <w:t xml:space="preserve">, </w:t>
            </w:r>
            <w:r w:rsidRPr="00894916">
              <w:rPr>
                <w:rFonts w:ascii="Arial" w:hAnsi="Arial" w:cs="Arial"/>
                <w:color w:val="000000"/>
                <w:sz w:val="20"/>
                <w:szCs w:val="20"/>
                <w:lang w:val="lt-LT"/>
              </w:rPr>
              <w:t>LT-08104 Vilnius,</w:t>
            </w:r>
            <w:r w:rsidRPr="00EC68E5">
              <w:rPr>
                <w:rFonts w:ascii="Arial" w:hAnsi="Arial" w:cs="Arial"/>
                <w:color w:val="000000"/>
                <w:sz w:val="20"/>
                <w:szCs w:val="20"/>
                <w:lang w:val="lt-LT"/>
              </w:rPr>
              <w:t xml:space="preserve"> Lietuva</w:t>
            </w:r>
          </w:p>
          <w:p w14:paraId="6CCF4DFA" w14:textId="77777777" w:rsidR="00707279" w:rsidRPr="00EC68E5" w:rsidRDefault="00707279" w:rsidP="00707279">
            <w:pPr>
              <w:rPr>
                <w:rFonts w:ascii="Arial" w:hAnsi="Arial" w:cs="Arial"/>
                <w:color w:val="000000"/>
                <w:sz w:val="20"/>
                <w:szCs w:val="20"/>
                <w:lang w:val="lt-LT"/>
              </w:rPr>
            </w:pPr>
            <w:r w:rsidRPr="00EC68E5">
              <w:rPr>
                <w:rFonts w:ascii="Arial" w:hAnsi="Arial" w:cs="Arial"/>
                <w:color w:val="000000"/>
                <w:sz w:val="20"/>
                <w:szCs w:val="20"/>
                <w:lang w:val="lt-LT"/>
              </w:rPr>
              <w:t>Tel. (8 5) 278 55 00</w:t>
            </w:r>
          </w:p>
          <w:p w14:paraId="67EF5A5E" w14:textId="698B0EA0" w:rsidR="00707279" w:rsidRPr="00EC68E5" w:rsidRDefault="00707279" w:rsidP="00707279">
            <w:pPr>
              <w:rPr>
                <w:rFonts w:ascii="Arial" w:hAnsi="Arial" w:cs="Arial"/>
                <w:color w:val="000000"/>
                <w:sz w:val="20"/>
                <w:szCs w:val="20"/>
                <w:lang w:val="lt-LT"/>
              </w:rPr>
            </w:pPr>
            <w:r w:rsidRPr="00EC68E5">
              <w:rPr>
                <w:rFonts w:ascii="Arial" w:hAnsi="Arial" w:cs="Arial"/>
                <w:color w:val="000000"/>
                <w:sz w:val="20"/>
                <w:szCs w:val="20"/>
                <w:lang w:val="lt-LT"/>
              </w:rPr>
              <w:t xml:space="preserve">Juridinio asmens kodas </w:t>
            </w:r>
            <w:r w:rsidR="005815DF" w:rsidRPr="005815DF">
              <w:rPr>
                <w:rFonts w:ascii="Arial" w:hAnsi="Arial" w:cs="Arial"/>
                <w:color w:val="000000"/>
                <w:sz w:val="20"/>
                <w:szCs w:val="20"/>
                <w:lang w:val="lt-LT"/>
              </w:rPr>
              <w:t>300067906</w:t>
            </w:r>
          </w:p>
          <w:p w14:paraId="646AAD60" w14:textId="2E11E946" w:rsidR="00707279" w:rsidRPr="00DF4F62" w:rsidRDefault="00707279" w:rsidP="00707279">
            <w:pPr>
              <w:rPr>
                <w:rFonts w:ascii="Arial" w:hAnsi="Arial" w:cs="Arial"/>
                <w:color w:val="000000"/>
                <w:sz w:val="20"/>
                <w:szCs w:val="20"/>
                <w:lang w:val="lt-LT"/>
              </w:rPr>
            </w:pPr>
            <w:r w:rsidRPr="00EC68E5">
              <w:rPr>
                <w:rFonts w:ascii="Arial" w:hAnsi="Arial" w:cs="Arial"/>
                <w:color w:val="000000"/>
                <w:sz w:val="20"/>
                <w:szCs w:val="20"/>
                <w:lang w:val="lt-LT"/>
              </w:rPr>
              <w:t xml:space="preserve">PVM </w:t>
            </w:r>
            <w:r w:rsidRPr="00DF4F62">
              <w:rPr>
                <w:rFonts w:ascii="Arial" w:hAnsi="Arial" w:cs="Arial"/>
                <w:color w:val="000000"/>
                <w:sz w:val="20"/>
                <w:szCs w:val="20"/>
                <w:lang w:val="lt-LT"/>
              </w:rPr>
              <w:t xml:space="preserve">mokėtojo kodas </w:t>
            </w:r>
            <w:r w:rsidR="005815DF" w:rsidRPr="005815DF">
              <w:rPr>
                <w:rFonts w:ascii="Arial" w:hAnsi="Arial" w:cs="Arial"/>
                <w:color w:val="000000"/>
                <w:sz w:val="20"/>
                <w:szCs w:val="20"/>
                <w:lang w:val="lt-LT"/>
              </w:rPr>
              <w:t>LT100001324511</w:t>
            </w:r>
          </w:p>
          <w:p w14:paraId="6B8A24EC" w14:textId="44CD3F00" w:rsidR="00707279" w:rsidRPr="00DF4F62" w:rsidRDefault="00707279" w:rsidP="00707279">
            <w:pPr>
              <w:rPr>
                <w:rFonts w:ascii="Arial" w:hAnsi="Arial" w:cs="Arial"/>
                <w:color w:val="000000"/>
                <w:sz w:val="20"/>
                <w:szCs w:val="20"/>
                <w:lang w:val="lt-LT"/>
              </w:rPr>
            </w:pPr>
            <w:r w:rsidRPr="00DF4F62">
              <w:rPr>
                <w:rFonts w:ascii="Arial" w:hAnsi="Arial" w:cs="Arial"/>
                <w:color w:val="000000"/>
                <w:sz w:val="20"/>
                <w:szCs w:val="20"/>
                <w:lang w:val="lt-LT"/>
              </w:rPr>
              <w:t xml:space="preserve">A. s. Nr. </w:t>
            </w:r>
            <w:r w:rsidR="005815DF" w:rsidRPr="005815DF">
              <w:rPr>
                <w:rFonts w:ascii="Arial" w:hAnsi="Arial" w:cs="Arial"/>
                <w:color w:val="000000"/>
                <w:sz w:val="20"/>
                <w:szCs w:val="20"/>
                <w:lang w:val="lt-LT"/>
              </w:rPr>
              <w:t>LT76</w:t>
            </w:r>
            <w:r w:rsidR="005815DF">
              <w:rPr>
                <w:rFonts w:ascii="Arial" w:hAnsi="Arial" w:cs="Arial"/>
                <w:color w:val="000000"/>
                <w:sz w:val="20"/>
                <w:szCs w:val="20"/>
                <w:lang w:val="lt-LT"/>
              </w:rPr>
              <w:t xml:space="preserve"> </w:t>
            </w:r>
            <w:r w:rsidR="005815DF" w:rsidRPr="005815DF">
              <w:rPr>
                <w:rFonts w:ascii="Arial" w:hAnsi="Arial" w:cs="Arial"/>
                <w:color w:val="000000"/>
                <w:sz w:val="20"/>
                <w:szCs w:val="20"/>
                <w:lang w:val="lt-LT"/>
              </w:rPr>
              <w:t>7300</w:t>
            </w:r>
            <w:r w:rsidR="005815DF">
              <w:rPr>
                <w:rFonts w:ascii="Arial" w:hAnsi="Arial" w:cs="Arial"/>
                <w:color w:val="000000"/>
                <w:sz w:val="20"/>
                <w:szCs w:val="20"/>
                <w:lang w:val="lt-LT"/>
              </w:rPr>
              <w:t xml:space="preserve"> </w:t>
            </w:r>
            <w:r w:rsidR="005815DF" w:rsidRPr="005815DF">
              <w:rPr>
                <w:rFonts w:ascii="Arial" w:hAnsi="Arial" w:cs="Arial"/>
                <w:color w:val="000000"/>
                <w:sz w:val="20"/>
                <w:szCs w:val="20"/>
                <w:lang w:val="lt-LT"/>
              </w:rPr>
              <w:t>0100</w:t>
            </w:r>
            <w:r w:rsidR="005815DF">
              <w:rPr>
                <w:rFonts w:ascii="Arial" w:hAnsi="Arial" w:cs="Arial"/>
                <w:color w:val="000000"/>
                <w:sz w:val="20"/>
                <w:szCs w:val="20"/>
                <w:lang w:val="lt-LT"/>
              </w:rPr>
              <w:t xml:space="preserve"> </w:t>
            </w:r>
            <w:r w:rsidR="005815DF" w:rsidRPr="005815DF">
              <w:rPr>
                <w:rFonts w:ascii="Arial" w:hAnsi="Arial" w:cs="Arial"/>
                <w:color w:val="000000"/>
                <w:sz w:val="20"/>
                <w:szCs w:val="20"/>
                <w:lang w:val="lt-LT"/>
              </w:rPr>
              <w:t>8731</w:t>
            </w:r>
            <w:r w:rsidR="005815DF">
              <w:rPr>
                <w:rFonts w:ascii="Arial" w:hAnsi="Arial" w:cs="Arial"/>
                <w:color w:val="000000"/>
                <w:sz w:val="20"/>
                <w:szCs w:val="20"/>
                <w:lang w:val="lt-LT"/>
              </w:rPr>
              <w:t xml:space="preserve"> </w:t>
            </w:r>
            <w:r w:rsidR="005815DF" w:rsidRPr="005815DF">
              <w:rPr>
                <w:rFonts w:ascii="Arial" w:hAnsi="Arial" w:cs="Arial"/>
                <w:color w:val="000000"/>
                <w:sz w:val="20"/>
                <w:szCs w:val="20"/>
                <w:lang w:val="lt-LT"/>
              </w:rPr>
              <w:t>8767</w:t>
            </w:r>
          </w:p>
          <w:p w14:paraId="2DB764E7" w14:textId="386BEB2E" w:rsidR="00707279" w:rsidRPr="00EC68E5" w:rsidRDefault="005815DF" w:rsidP="00707279">
            <w:pPr>
              <w:rPr>
                <w:rFonts w:ascii="Arial" w:hAnsi="Arial" w:cs="Arial"/>
                <w:sz w:val="20"/>
                <w:szCs w:val="20"/>
                <w:lang w:val="lt-LT"/>
              </w:rPr>
            </w:pPr>
            <w:r w:rsidRPr="005815DF">
              <w:rPr>
                <w:rFonts w:ascii="Arial" w:hAnsi="Arial" w:cs="Arial"/>
                <w:color w:val="000000"/>
                <w:sz w:val="20"/>
                <w:szCs w:val="20"/>
                <w:lang w:val="lt-LT"/>
              </w:rPr>
              <w:t>Swedbank</w:t>
            </w:r>
            <w:r w:rsidR="00707279" w:rsidRPr="00DF4F62">
              <w:rPr>
                <w:rFonts w:ascii="Arial" w:hAnsi="Arial" w:cs="Arial"/>
                <w:color w:val="000000"/>
                <w:sz w:val="20"/>
                <w:szCs w:val="20"/>
                <w:lang w:val="lt-LT"/>
              </w:rPr>
              <w:t xml:space="preserve">, banko kodas </w:t>
            </w:r>
            <w:r w:rsidRPr="005815DF">
              <w:rPr>
                <w:rFonts w:ascii="Arial" w:hAnsi="Arial" w:cs="Arial"/>
                <w:color w:val="000000"/>
                <w:sz w:val="20"/>
                <w:szCs w:val="20"/>
                <w:lang w:val="lt-LT"/>
              </w:rPr>
              <w:t>7300</w:t>
            </w:r>
            <w:r>
              <w:rPr>
                <w:rFonts w:ascii="Arial" w:hAnsi="Arial" w:cs="Arial"/>
                <w:color w:val="000000"/>
                <w:sz w:val="20"/>
                <w:szCs w:val="20"/>
                <w:lang w:val="lt-LT"/>
              </w:rPr>
              <w:t>0</w:t>
            </w:r>
          </w:p>
          <w:p w14:paraId="6FA6AC6F" w14:textId="77777777" w:rsidR="00707279" w:rsidRPr="00EC68E5" w:rsidRDefault="00707279" w:rsidP="00707279">
            <w:pPr>
              <w:rPr>
                <w:rFonts w:ascii="Arial" w:hAnsi="Arial" w:cs="Arial"/>
                <w:sz w:val="20"/>
                <w:szCs w:val="20"/>
                <w:lang w:val="lt-LT"/>
              </w:rPr>
            </w:pPr>
          </w:p>
          <w:p w14:paraId="68321934" w14:textId="77777777" w:rsidR="00707279" w:rsidRDefault="00707279" w:rsidP="00707279">
            <w:pPr>
              <w:rPr>
                <w:rFonts w:ascii="Arial" w:hAnsi="Arial" w:cs="Arial"/>
                <w:sz w:val="20"/>
                <w:szCs w:val="20"/>
                <w:lang w:val="lt-LT"/>
              </w:rPr>
            </w:pPr>
          </w:p>
          <w:p w14:paraId="64FDDBE5" w14:textId="77777777" w:rsidR="00707279" w:rsidRPr="00EC68E5" w:rsidRDefault="00707279" w:rsidP="00707279">
            <w:pPr>
              <w:rPr>
                <w:rFonts w:ascii="Arial" w:hAnsi="Arial" w:cs="Arial"/>
                <w:sz w:val="20"/>
                <w:szCs w:val="20"/>
                <w:lang w:val="lt-LT"/>
              </w:rPr>
            </w:pPr>
          </w:p>
          <w:p w14:paraId="655C2322" w14:textId="79E9D1A1" w:rsidR="00707279" w:rsidRPr="00894916" w:rsidRDefault="00707279" w:rsidP="00707279">
            <w:pPr>
              <w:ind w:right="6"/>
              <w:rPr>
                <w:rFonts w:ascii="Arial" w:hAnsi="Arial" w:cs="Arial"/>
                <w:b/>
                <w:bCs/>
                <w:sz w:val="20"/>
                <w:szCs w:val="20"/>
                <w:lang w:val="lt-LT"/>
              </w:rPr>
            </w:pPr>
            <w:r w:rsidRPr="00EC68E5">
              <w:rPr>
                <w:rFonts w:ascii="Arial" w:hAnsi="Arial" w:cs="Arial"/>
                <w:sz w:val="20"/>
                <w:szCs w:val="20"/>
                <w:lang w:val="lt-LT"/>
              </w:rPr>
              <w:t>_______________________</w:t>
            </w:r>
          </w:p>
        </w:tc>
        <w:tc>
          <w:tcPr>
            <w:tcW w:w="2500" w:type="pct"/>
          </w:tcPr>
          <w:p w14:paraId="043867BC" w14:textId="7B9D874A" w:rsidR="00707279" w:rsidRPr="00894916" w:rsidRDefault="00707279" w:rsidP="00707279">
            <w:pPr>
              <w:ind w:right="6"/>
              <w:rPr>
                <w:rFonts w:ascii="Arial" w:hAnsi="Arial" w:cs="Arial"/>
                <w:b/>
                <w:bCs/>
                <w:sz w:val="20"/>
                <w:szCs w:val="20"/>
                <w:lang w:val="lt-LT"/>
              </w:rPr>
            </w:pPr>
            <w:r w:rsidRPr="00894916">
              <w:rPr>
                <w:rFonts w:ascii="Arial" w:hAnsi="Arial" w:cs="Arial"/>
                <w:b/>
                <w:bCs/>
                <w:sz w:val="20"/>
                <w:szCs w:val="20"/>
                <w:lang w:val="lt-LT"/>
              </w:rPr>
              <w:t xml:space="preserve">UAB “Asseco Lietuva”        </w:t>
            </w:r>
          </w:p>
          <w:p w14:paraId="3A59ADD6" w14:textId="77777777" w:rsidR="00E75C51" w:rsidRPr="00BE241A" w:rsidRDefault="00E75C51" w:rsidP="00E75C51">
            <w:pPr>
              <w:rPr>
                <w:rFonts w:ascii="Arial" w:hAnsi="Arial" w:cs="Arial"/>
                <w:color w:val="000000"/>
                <w:sz w:val="20"/>
                <w:szCs w:val="20"/>
                <w:lang w:val="lt-LT"/>
              </w:rPr>
            </w:pPr>
            <w:r>
              <w:rPr>
                <w:rFonts w:ascii="Arial" w:hAnsi="Arial" w:cs="Arial"/>
                <w:color w:val="000000"/>
                <w:sz w:val="20"/>
                <w:szCs w:val="20"/>
                <w:lang w:val="lt-LT"/>
              </w:rPr>
              <w:t xml:space="preserve">V.Gerulaičio </w:t>
            </w:r>
            <w:r w:rsidRPr="00BE241A">
              <w:rPr>
                <w:rFonts w:ascii="Arial" w:hAnsi="Arial" w:cs="Arial"/>
                <w:color w:val="000000"/>
                <w:sz w:val="20"/>
                <w:szCs w:val="20"/>
                <w:lang w:val="lt-LT"/>
              </w:rPr>
              <w:t>g. 1</w:t>
            </w:r>
            <w:r>
              <w:rPr>
                <w:rFonts w:ascii="Arial" w:hAnsi="Arial" w:cs="Arial"/>
                <w:color w:val="000000"/>
                <w:sz w:val="20"/>
                <w:szCs w:val="20"/>
                <w:lang w:val="lt-LT"/>
              </w:rPr>
              <w:t>0</w:t>
            </w:r>
            <w:r w:rsidRPr="00BE241A">
              <w:rPr>
                <w:rFonts w:ascii="Arial" w:hAnsi="Arial" w:cs="Arial"/>
                <w:color w:val="000000"/>
                <w:sz w:val="20"/>
                <w:szCs w:val="20"/>
                <w:lang w:val="lt-LT"/>
              </w:rPr>
              <w:t>, LT- 082</w:t>
            </w:r>
            <w:r>
              <w:rPr>
                <w:rFonts w:ascii="Arial" w:hAnsi="Arial" w:cs="Arial"/>
                <w:color w:val="000000"/>
                <w:sz w:val="20"/>
                <w:szCs w:val="20"/>
                <w:lang w:val="lt-LT"/>
              </w:rPr>
              <w:t>00</w:t>
            </w:r>
            <w:r w:rsidRPr="00BE241A">
              <w:rPr>
                <w:rFonts w:ascii="Arial" w:hAnsi="Arial" w:cs="Arial"/>
                <w:color w:val="000000"/>
                <w:sz w:val="20"/>
                <w:szCs w:val="20"/>
                <w:lang w:val="lt-LT"/>
              </w:rPr>
              <w:t xml:space="preserve"> Vilnius, Lietuva</w:t>
            </w:r>
          </w:p>
          <w:p w14:paraId="1D6ECFF9" w14:textId="77777777" w:rsidR="00E75C51" w:rsidRPr="00BE241A" w:rsidRDefault="00E75C51" w:rsidP="00E75C51">
            <w:pPr>
              <w:rPr>
                <w:rFonts w:ascii="Arial" w:hAnsi="Arial" w:cs="Arial"/>
                <w:color w:val="000000"/>
                <w:sz w:val="20"/>
                <w:szCs w:val="20"/>
                <w:lang w:val="lt-LT"/>
              </w:rPr>
            </w:pPr>
            <w:r w:rsidRPr="00BE241A">
              <w:rPr>
                <w:rFonts w:ascii="Arial" w:hAnsi="Arial" w:cs="Arial"/>
                <w:color w:val="000000"/>
                <w:sz w:val="20"/>
                <w:szCs w:val="20"/>
                <w:lang w:val="lt-LT"/>
              </w:rPr>
              <w:t>Tel. (8 5) 210 24 00</w:t>
            </w:r>
          </w:p>
          <w:p w14:paraId="46E8C63E" w14:textId="77777777" w:rsidR="00E75C51" w:rsidRPr="00BE241A" w:rsidRDefault="00E75C51" w:rsidP="00E75C51">
            <w:pPr>
              <w:rPr>
                <w:rFonts w:ascii="Arial" w:hAnsi="Arial" w:cs="Arial"/>
                <w:color w:val="000000"/>
                <w:sz w:val="20"/>
                <w:szCs w:val="20"/>
                <w:lang w:val="lt-LT"/>
              </w:rPr>
            </w:pPr>
            <w:r w:rsidRPr="00BE241A">
              <w:rPr>
                <w:rFonts w:ascii="Arial" w:hAnsi="Arial" w:cs="Arial"/>
                <w:color w:val="000000"/>
                <w:sz w:val="20"/>
                <w:szCs w:val="20"/>
                <w:lang w:val="lt-LT"/>
              </w:rPr>
              <w:t>Juridinio asmens kodas 302631095</w:t>
            </w:r>
          </w:p>
          <w:p w14:paraId="6B0A1954" w14:textId="77777777" w:rsidR="00E75C51" w:rsidRPr="00BE241A" w:rsidRDefault="00E75C51" w:rsidP="00E75C51">
            <w:pPr>
              <w:rPr>
                <w:rFonts w:ascii="Arial" w:hAnsi="Arial" w:cs="Arial"/>
                <w:color w:val="000000"/>
                <w:sz w:val="20"/>
                <w:szCs w:val="20"/>
                <w:lang w:val="lt-LT"/>
              </w:rPr>
            </w:pPr>
            <w:r w:rsidRPr="00BE241A">
              <w:rPr>
                <w:rFonts w:ascii="Arial" w:hAnsi="Arial" w:cs="Arial"/>
                <w:color w:val="000000"/>
                <w:sz w:val="20"/>
                <w:szCs w:val="20"/>
                <w:lang w:val="lt-LT"/>
              </w:rPr>
              <w:t>PVM mokėtojo kodas LT100006181715</w:t>
            </w:r>
          </w:p>
          <w:p w14:paraId="7D7A9F6D" w14:textId="77777777" w:rsidR="00E75C51" w:rsidRPr="00BE241A" w:rsidRDefault="00E75C51" w:rsidP="00E75C51">
            <w:pPr>
              <w:rPr>
                <w:rFonts w:ascii="Arial" w:hAnsi="Arial" w:cs="Arial"/>
                <w:color w:val="000000"/>
                <w:sz w:val="20"/>
                <w:szCs w:val="20"/>
                <w:lang w:val="lt-LT"/>
              </w:rPr>
            </w:pPr>
            <w:r w:rsidRPr="00BE241A">
              <w:rPr>
                <w:rFonts w:ascii="Arial" w:hAnsi="Arial" w:cs="Arial"/>
                <w:color w:val="000000"/>
                <w:sz w:val="20"/>
                <w:szCs w:val="20"/>
                <w:lang w:val="lt-LT"/>
              </w:rPr>
              <w:t>A.s. Nr. LT</w:t>
            </w:r>
            <w:r>
              <w:rPr>
                <w:rFonts w:ascii="Arial" w:hAnsi="Arial" w:cs="Arial"/>
                <w:color w:val="000000"/>
                <w:sz w:val="20"/>
                <w:szCs w:val="20"/>
                <w:lang w:val="lt-LT"/>
              </w:rPr>
              <w:t>79 7300 0101 3203 9690</w:t>
            </w:r>
          </w:p>
          <w:p w14:paraId="644318CC" w14:textId="35881902" w:rsidR="00E75C51" w:rsidRPr="00BE241A" w:rsidRDefault="00E75C51" w:rsidP="00E75C51">
            <w:pPr>
              <w:rPr>
                <w:rFonts w:ascii="Arial" w:hAnsi="Arial" w:cs="Arial"/>
                <w:color w:val="000000"/>
                <w:sz w:val="20"/>
                <w:szCs w:val="20"/>
                <w:lang w:val="lt-LT"/>
              </w:rPr>
            </w:pPr>
            <w:r w:rsidRPr="00BE241A">
              <w:rPr>
                <w:rFonts w:ascii="Arial" w:hAnsi="Arial" w:cs="Arial"/>
                <w:color w:val="000000"/>
                <w:sz w:val="20"/>
                <w:szCs w:val="20"/>
                <w:lang w:val="lt-LT"/>
              </w:rPr>
              <w:t xml:space="preserve">AB bankas, </w:t>
            </w:r>
            <w:r>
              <w:rPr>
                <w:rFonts w:ascii="Arial" w:hAnsi="Arial" w:cs="Arial"/>
                <w:color w:val="000000"/>
                <w:sz w:val="20"/>
                <w:szCs w:val="20"/>
                <w:lang w:val="lt-LT"/>
              </w:rPr>
              <w:t xml:space="preserve">„Swedbank“, </w:t>
            </w:r>
            <w:r w:rsidRPr="00DF4F62">
              <w:rPr>
                <w:rFonts w:ascii="Arial" w:hAnsi="Arial" w:cs="Arial"/>
                <w:color w:val="000000"/>
                <w:sz w:val="20"/>
                <w:szCs w:val="20"/>
                <w:lang w:val="lt-LT"/>
              </w:rPr>
              <w:t xml:space="preserve">banko kodas </w:t>
            </w:r>
            <w:r w:rsidRPr="005815DF">
              <w:rPr>
                <w:rFonts w:ascii="Arial" w:hAnsi="Arial" w:cs="Arial"/>
                <w:color w:val="000000"/>
                <w:sz w:val="20"/>
                <w:szCs w:val="20"/>
                <w:lang w:val="lt-LT"/>
              </w:rPr>
              <w:t>7300</w:t>
            </w:r>
            <w:r>
              <w:rPr>
                <w:rFonts w:ascii="Arial" w:hAnsi="Arial" w:cs="Arial"/>
                <w:color w:val="000000"/>
                <w:sz w:val="20"/>
                <w:szCs w:val="20"/>
                <w:lang w:val="lt-LT"/>
              </w:rPr>
              <w:t>0</w:t>
            </w:r>
          </w:p>
          <w:p w14:paraId="274960F4" w14:textId="77777777" w:rsidR="00707279" w:rsidRPr="006514C1" w:rsidRDefault="00707279" w:rsidP="00707279">
            <w:pPr>
              <w:rPr>
                <w:rFonts w:ascii="Arial" w:hAnsi="Arial" w:cs="Arial"/>
                <w:sz w:val="20"/>
                <w:szCs w:val="20"/>
                <w:highlight w:val="yellow"/>
                <w:lang w:val="lt-LT"/>
              </w:rPr>
            </w:pPr>
          </w:p>
          <w:p w14:paraId="4519472F" w14:textId="0154A505" w:rsidR="00707279" w:rsidRDefault="00707279" w:rsidP="00707279">
            <w:pPr>
              <w:rPr>
                <w:rFonts w:ascii="Arial" w:hAnsi="Arial" w:cs="Arial"/>
                <w:sz w:val="20"/>
                <w:szCs w:val="20"/>
                <w:highlight w:val="yellow"/>
                <w:lang w:val="lt-LT"/>
              </w:rPr>
            </w:pPr>
          </w:p>
          <w:p w14:paraId="274B6412" w14:textId="77777777" w:rsidR="00901605" w:rsidRPr="006514C1" w:rsidRDefault="00901605" w:rsidP="00707279">
            <w:pPr>
              <w:rPr>
                <w:rFonts w:ascii="Arial" w:hAnsi="Arial" w:cs="Arial"/>
                <w:sz w:val="20"/>
                <w:szCs w:val="20"/>
                <w:highlight w:val="yellow"/>
                <w:lang w:val="lt-LT"/>
              </w:rPr>
            </w:pPr>
          </w:p>
          <w:p w14:paraId="75CCA80B" w14:textId="77777777" w:rsidR="00707279" w:rsidRPr="006514C1" w:rsidRDefault="00707279" w:rsidP="00707279">
            <w:pPr>
              <w:rPr>
                <w:rFonts w:ascii="Arial" w:hAnsi="Arial" w:cs="Arial"/>
                <w:sz w:val="20"/>
                <w:szCs w:val="20"/>
                <w:highlight w:val="yellow"/>
                <w:lang w:val="lt-LT"/>
              </w:rPr>
            </w:pPr>
            <w:r w:rsidRPr="003E2A74">
              <w:rPr>
                <w:rFonts w:ascii="Arial" w:hAnsi="Arial" w:cs="Arial"/>
                <w:sz w:val="20"/>
                <w:szCs w:val="20"/>
                <w:lang w:val="lt-LT"/>
              </w:rPr>
              <w:t>_______________________</w:t>
            </w:r>
          </w:p>
        </w:tc>
      </w:tr>
      <w:tr w:rsidR="00707279" w:rsidRPr="00EC68E5" w14:paraId="139CDBFF" w14:textId="77777777" w:rsidTr="00707279">
        <w:trPr>
          <w:cantSplit/>
          <w:trHeight w:val="711"/>
        </w:trPr>
        <w:tc>
          <w:tcPr>
            <w:tcW w:w="2500" w:type="pct"/>
          </w:tcPr>
          <w:p w14:paraId="1A1C0DD8" w14:textId="77777777" w:rsidR="00707279" w:rsidRPr="00EC68E5" w:rsidRDefault="00707279" w:rsidP="00707279">
            <w:pPr>
              <w:ind w:right="6"/>
              <w:rPr>
                <w:rFonts w:ascii="Arial" w:hAnsi="Arial" w:cs="Arial"/>
                <w:sz w:val="20"/>
                <w:szCs w:val="20"/>
                <w:lang w:val="lt-LT"/>
              </w:rPr>
            </w:pPr>
            <w:r w:rsidRPr="00EC68E5">
              <w:rPr>
                <w:rFonts w:ascii="Arial" w:hAnsi="Arial" w:cs="Arial"/>
                <w:sz w:val="20"/>
                <w:szCs w:val="20"/>
                <w:lang w:val="lt-LT"/>
              </w:rPr>
              <w:t>(parašas)</w:t>
            </w:r>
          </w:p>
          <w:p w14:paraId="414BD0CA" w14:textId="37F646E0" w:rsidR="00707279" w:rsidRPr="00EC68E5" w:rsidRDefault="005815DF" w:rsidP="00707279">
            <w:pPr>
              <w:ind w:right="6"/>
              <w:rPr>
                <w:rFonts w:ascii="Arial" w:hAnsi="Arial" w:cs="Arial"/>
                <w:sz w:val="20"/>
                <w:szCs w:val="20"/>
                <w:lang w:val="lt-LT"/>
              </w:rPr>
            </w:pPr>
            <w:r>
              <w:rPr>
                <w:rFonts w:ascii="Arial" w:hAnsi="Arial" w:cs="Arial"/>
                <w:sz w:val="20"/>
                <w:szCs w:val="20"/>
                <w:lang w:val="lt-LT"/>
              </w:rPr>
              <w:t>Laikinai einantis direktoriaus pareigas</w:t>
            </w:r>
          </w:p>
          <w:p w14:paraId="1495AD80" w14:textId="4A431E60" w:rsidR="00707279" w:rsidRPr="00EC68E5" w:rsidRDefault="005815DF" w:rsidP="00707279">
            <w:pPr>
              <w:ind w:right="6"/>
              <w:rPr>
                <w:rFonts w:ascii="Arial" w:hAnsi="Arial" w:cs="Arial"/>
                <w:sz w:val="20"/>
                <w:szCs w:val="20"/>
                <w:lang w:val="lt-LT"/>
              </w:rPr>
            </w:pPr>
            <w:r>
              <w:rPr>
                <w:rFonts w:ascii="Arial" w:hAnsi="Arial" w:cs="Arial"/>
                <w:sz w:val="20"/>
                <w:szCs w:val="20"/>
                <w:lang w:val="lt-LT"/>
              </w:rPr>
              <w:t>Edmundas Ežerskis</w:t>
            </w:r>
          </w:p>
          <w:p w14:paraId="549C387C" w14:textId="4D2DD25A" w:rsidR="00707279" w:rsidRPr="003E2A74" w:rsidRDefault="00707279" w:rsidP="00707279">
            <w:pPr>
              <w:ind w:right="6"/>
              <w:rPr>
                <w:rFonts w:ascii="Arial" w:hAnsi="Arial" w:cs="Arial"/>
                <w:sz w:val="20"/>
                <w:szCs w:val="20"/>
                <w:lang w:val="lt-LT"/>
              </w:rPr>
            </w:pPr>
            <w:r w:rsidRPr="00EC68E5">
              <w:rPr>
                <w:rFonts w:ascii="Arial" w:hAnsi="Arial" w:cs="Arial"/>
                <w:sz w:val="20"/>
                <w:szCs w:val="20"/>
                <w:lang w:val="lt-LT"/>
              </w:rPr>
              <w:t>_______________________</w:t>
            </w:r>
          </w:p>
        </w:tc>
        <w:tc>
          <w:tcPr>
            <w:tcW w:w="2500" w:type="pct"/>
          </w:tcPr>
          <w:p w14:paraId="1794FE58" w14:textId="1ABCB5EE" w:rsidR="00707279" w:rsidRPr="003E2A74" w:rsidRDefault="00707279" w:rsidP="00707279">
            <w:pPr>
              <w:ind w:right="6"/>
              <w:rPr>
                <w:rFonts w:ascii="Arial" w:hAnsi="Arial" w:cs="Arial"/>
                <w:sz w:val="20"/>
                <w:szCs w:val="20"/>
                <w:lang w:val="lt-LT"/>
              </w:rPr>
            </w:pPr>
            <w:r w:rsidRPr="003E2A74">
              <w:rPr>
                <w:rFonts w:ascii="Arial" w:hAnsi="Arial" w:cs="Arial"/>
                <w:sz w:val="20"/>
                <w:szCs w:val="20"/>
                <w:lang w:val="lt-LT"/>
              </w:rPr>
              <w:t>(parašas)</w:t>
            </w:r>
          </w:p>
          <w:p w14:paraId="49EE3270" w14:textId="77777777" w:rsidR="00707279" w:rsidRPr="003E2A74" w:rsidRDefault="00707279" w:rsidP="00707279">
            <w:pPr>
              <w:ind w:right="6"/>
              <w:rPr>
                <w:rFonts w:ascii="Arial" w:hAnsi="Arial" w:cs="Arial"/>
                <w:sz w:val="20"/>
                <w:szCs w:val="20"/>
                <w:lang w:val="lt-LT"/>
              </w:rPr>
            </w:pPr>
            <w:r>
              <w:rPr>
                <w:rFonts w:ascii="Arial" w:hAnsi="Arial" w:cs="Arial"/>
                <w:sz w:val="20"/>
                <w:szCs w:val="20"/>
                <w:lang w:val="lt-LT"/>
              </w:rPr>
              <w:t>Generalinis d</w:t>
            </w:r>
            <w:r w:rsidRPr="003E2A74">
              <w:rPr>
                <w:rFonts w:ascii="Arial" w:hAnsi="Arial" w:cs="Arial"/>
                <w:sz w:val="20"/>
                <w:szCs w:val="20"/>
                <w:lang w:val="lt-LT"/>
              </w:rPr>
              <w:t>irektorius</w:t>
            </w:r>
          </w:p>
          <w:p w14:paraId="5211BC91" w14:textId="77777777" w:rsidR="00707279" w:rsidRPr="003E2A74" w:rsidRDefault="00707279" w:rsidP="00707279">
            <w:pPr>
              <w:ind w:right="6"/>
              <w:rPr>
                <w:rFonts w:ascii="Arial" w:hAnsi="Arial" w:cs="Arial"/>
                <w:sz w:val="20"/>
                <w:szCs w:val="20"/>
                <w:lang w:val="lt-LT"/>
              </w:rPr>
            </w:pPr>
            <w:r w:rsidRPr="003E2A74">
              <w:rPr>
                <w:rFonts w:ascii="Arial" w:hAnsi="Arial" w:cs="Arial"/>
                <w:sz w:val="20"/>
                <w:szCs w:val="20"/>
                <w:lang w:val="lt-LT"/>
              </w:rPr>
              <w:t>Albertas Šermokas</w:t>
            </w:r>
          </w:p>
          <w:p w14:paraId="0D7BE444" w14:textId="77777777" w:rsidR="00707279" w:rsidRPr="003E2A74" w:rsidRDefault="00707279" w:rsidP="00707279">
            <w:pPr>
              <w:ind w:right="6"/>
              <w:rPr>
                <w:rFonts w:ascii="Arial" w:hAnsi="Arial" w:cs="Arial"/>
                <w:sz w:val="20"/>
                <w:szCs w:val="20"/>
                <w:lang w:val="lt-LT"/>
              </w:rPr>
            </w:pPr>
            <w:r w:rsidRPr="003E2A74">
              <w:rPr>
                <w:rFonts w:ascii="Arial" w:hAnsi="Arial" w:cs="Arial"/>
                <w:sz w:val="20"/>
                <w:szCs w:val="20"/>
                <w:lang w:val="lt-LT"/>
              </w:rPr>
              <w:t>_______________________</w:t>
            </w:r>
          </w:p>
        </w:tc>
      </w:tr>
      <w:tr w:rsidR="00707279" w:rsidRPr="00EC68E5" w14:paraId="21F48066" w14:textId="77777777" w:rsidTr="00707279">
        <w:trPr>
          <w:cantSplit/>
          <w:trHeight w:val="360"/>
        </w:trPr>
        <w:tc>
          <w:tcPr>
            <w:tcW w:w="2500" w:type="pct"/>
          </w:tcPr>
          <w:p w14:paraId="71EBB224" w14:textId="77777777" w:rsidR="00707279" w:rsidRPr="00EC68E5" w:rsidRDefault="00707279" w:rsidP="00707279">
            <w:pPr>
              <w:ind w:right="6"/>
              <w:rPr>
                <w:rFonts w:ascii="Arial" w:hAnsi="Arial" w:cs="Arial"/>
                <w:sz w:val="20"/>
                <w:szCs w:val="20"/>
                <w:lang w:val="lt-LT"/>
              </w:rPr>
            </w:pPr>
            <w:r w:rsidRPr="00EC68E5">
              <w:rPr>
                <w:rFonts w:ascii="Arial" w:hAnsi="Arial" w:cs="Arial"/>
                <w:sz w:val="20"/>
                <w:szCs w:val="20"/>
                <w:lang w:val="lt-LT"/>
              </w:rPr>
              <w:t>(data)</w:t>
            </w:r>
          </w:p>
          <w:p w14:paraId="7A1DFB0C" w14:textId="77777777" w:rsidR="00707279" w:rsidRPr="00EC68E5" w:rsidRDefault="00707279" w:rsidP="00707279">
            <w:pPr>
              <w:ind w:right="6"/>
              <w:rPr>
                <w:rFonts w:ascii="Arial" w:hAnsi="Arial" w:cs="Arial"/>
                <w:sz w:val="20"/>
                <w:szCs w:val="20"/>
                <w:lang w:val="lt-LT"/>
              </w:rPr>
            </w:pPr>
            <w:r w:rsidRPr="00EC68E5">
              <w:rPr>
                <w:rFonts w:ascii="Arial" w:hAnsi="Arial" w:cs="Arial"/>
                <w:sz w:val="20"/>
                <w:szCs w:val="20"/>
                <w:lang w:val="lt-LT"/>
              </w:rPr>
              <w:t>A.V</w:t>
            </w:r>
          </w:p>
          <w:p w14:paraId="6B34F1D2" w14:textId="77777777" w:rsidR="00707279" w:rsidRPr="00EC68E5" w:rsidRDefault="00707279" w:rsidP="00707279">
            <w:pPr>
              <w:ind w:right="6"/>
              <w:rPr>
                <w:rFonts w:ascii="Arial" w:hAnsi="Arial" w:cs="Arial"/>
                <w:sz w:val="20"/>
                <w:szCs w:val="20"/>
                <w:lang w:val="lt-LT"/>
              </w:rPr>
            </w:pPr>
          </w:p>
          <w:p w14:paraId="301B1407" w14:textId="77777777" w:rsidR="00707279" w:rsidRPr="003E2A74" w:rsidRDefault="00707279" w:rsidP="00707279">
            <w:pPr>
              <w:ind w:right="6"/>
              <w:rPr>
                <w:rFonts w:ascii="Arial" w:hAnsi="Arial" w:cs="Arial"/>
                <w:sz w:val="20"/>
                <w:szCs w:val="20"/>
                <w:lang w:val="lt-LT"/>
              </w:rPr>
            </w:pPr>
          </w:p>
        </w:tc>
        <w:tc>
          <w:tcPr>
            <w:tcW w:w="2500" w:type="pct"/>
          </w:tcPr>
          <w:p w14:paraId="03B08927" w14:textId="082FE2C3" w:rsidR="00707279" w:rsidRPr="003E2A74" w:rsidRDefault="00707279" w:rsidP="00707279">
            <w:pPr>
              <w:ind w:right="6"/>
              <w:rPr>
                <w:rFonts w:ascii="Arial" w:hAnsi="Arial" w:cs="Arial"/>
                <w:sz w:val="20"/>
                <w:szCs w:val="20"/>
                <w:lang w:val="lt-LT"/>
              </w:rPr>
            </w:pPr>
            <w:r w:rsidRPr="003E2A74">
              <w:rPr>
                <w:rFonts w:ascii="Arial" w:hAnsi="Arial" w:cs="Arial"/>
                <w:sz w:val="20"/>
                <w:szCs w:val="20"/>
                <w:lang w:val="lt-LT"/>
              </w:rPr>
              <w:t>(data)</w:t>
            </w:r>
          </w:p>
          <w:p w14:paraId="268A4388" w14:textId="77777777" w:rsidR="00707279" w:rsidRPr="003E2A74" w:rsidRDefault="00707279" w:rsidP="00707279">
            <w:pPr>
              <w:ind w:right="6"/>
              <w:rPr>
                <w:rFonts w:ascii="Arial" w:hAnsi="Arial" w:cs="Arial"/>
                <w:sz w:val="20"/>
                <w:szCs w:val="20"/>
                <w:lang w:val="lt-LT"/>
              </w:rPr>
            </w:pPr>
            <w:r w:rsidRPr="003E2A74">
              <w:rPr>
                <w:rFonts w:ascii="Arial" w:hAnsi="Arial" w:cs="Arial"/>
                <w:sz w:val="20"/>
                <w:szCs w:val="20"/>
                <w:lang w:val="lt-LT"/>
              </w:rPr>
              <w:t>A.V</w:t>
            </w:r>
          </w:p>
          <w:p w14:paraId="214D923F" w14:textId="77777777" w:rsidR="00707279" w:rsidRPr="003E2A74" w:rsidRDefault="00707279" w:rsidP="00707279">
            <w:pPr>
              <w:ind w:right="6"/>
              <w:rPr>
                <w:rFonts w:ascii="Arial" w:hAnsi="Arial" w:cs="Arial"/>
                <w:sz w:val="20"/>
                <w:szCs w:val="20"/>
                <w:lang w:val="lt-LT"/>
              </w:rPr>
            </w:pPr>
          </w:p>
          <w:p w14:paraId="37F04C8F" w14:textId="77777777" w:rsidR="00707279" w:rsidRPr="003E2A74" w:rsidRDefault="00707279" w:rsidP="00707279">
            <w:pPr>
              <w:ind w:right="6"/>
              <w:rPr>
                <w:rFonts w:ascii="Arial" w:hAnsi="Arial" w:cs="Arial"/>
                <w:sz w:val="20"/>
                <w:szCs w:val="20"/>
                <w:lang w:val="lt-LT"/>
              </w:rPr>
            </w:pPr>
          </w:p>
        </w:tc>
      </w:tr>
    </w:tbl>
    <w:p w14:paraId="3BEE9D93" w14:textId="77777777" w:rsidR="00415B4B" w:rsidRPr="00B12CFE" w:rsidRDefault="00415B4B">
      <w:pPr>
        <w:ind w:right="6"/>
        <w:jc w:val="right"/>
        <w:rPr>
          <w:rFonts w:ascii="Arial" w:hAnsi="Arial" w:cs="Arial"/>
          <w:sz w:val="20"/>
          <w:szCs w:val="20"/>
          <w:lang w:val="lt-LT"/>
        </w:rPr>
      </w:pPr>
      <w:r w:rsidRPr="00EC68E5">
        <w:rPr>
          <w:rFonts w:ascii="Arial" w:hAnsi="Arial" w:cs="Arial"/>
          <w:sz w:val="20"/>
          <w:szCs w:val="20"/>
          <w:lang w:val="lt-LT"/>
        </w:rPr>
        <w:br w:type="page"/>
      </w:r>
      <w:bookmarkEnd w:id="1"/>
      <w:r w:rsidRPr="00B12CFE">
        <w:rPr>
          <w:rFonts w:ascii="Arial" w:hAnsi="Arial" w:cs="Arial"/>
          <w:sz w:val="20"/>
          <w:szCs w:val="20"/>
          <w:lang w:val="lt-LT"/>
        </w:rPr>
        <w:lastRenderedPageBreak/>
        <w:t>Priedas Nr.1</w:t>
      </w:r>
    </w:p>
    <w:p w14:paraId="4C1FE60C" w14:textId="7D64BEA6" w:rsidR="00415B4B" w:rsidRPr="00B12CFE" w:rsidRDefault="007B0289">
      <w:pPr>
        <w:ind w:right="6"/>
        <w:jc w:val="right"/>
        <w:rPr>
          <w:rFonts w:ascii="Arial" w:hAnsi="Arial" w:cs="Arial"/>
          <w:sz w:val="20"/>
          <w:szCs w:val="20"/>
          <w:lang w:val="lt-LT"/>
        </w:rPr>
      </w:pPr>
      <w:r w:rsidRPr="00B12CFE">
        <w:rPr>
          <w:rFonts w:ascii="Arial" w:hAnsi="Arial" w:cs="Arial"/>
          <w:sz w:val="20"/>
          <w:szCs w:val="20"/>
          <w:lang w:val="lt-LT"/>
        </w:rPr>
        <w:t>prie 20</w:t>
      </w:r>
      <w:r w:rsidR="00B12CFE" w:rsidRPr="00B12CFE">
        <w:rPr>
          <w:rFonts w:ascii="Arial" w:hAnsi="Arial" w:cs="Arial"/>
          <w:sz w:val="20"/>
          <w:szCs w:val="20"/>
        </w:rPr>
        <w:t>2</w:t>
      </w:r>
      <w:r w:rsidR="008614F4">
        <w:rPr>
          <w:rFonts w:ascii="Arial" w:hAnsi="Arial" w:cs="Arial"/>
          <w:sz w:val="20"/>
          <w:szCs w:val="20"/>
        </w:rPr>
        <w:t>2</w:t>
      </w:r>
      <w:r w:rsidR="00415B4B" w:rsidRPr="00B12CFE">
        <w:rPr>
          <w:rFonts w:ascii="Arial" w:hAnsi="Arial" w:cs="Arial"/>
          <w:sz w:val="20"/>
          <w:szCs w:val="20"/>
          <w:lang w:val="lt-LT"/>
        </w:rPr>
        <w:t xml:space="preserve"> m.</w:t>
      </w:r>
      <w:r w:rsidR="00C760D4" w:rsidRPr="00B12CFE">
        <w:rPr>
          <w:rFonts w:ascii="Arial" w:hAnsi="Arial" w:cs="Arial"/>
          <w:sz w:val="20"/>
          <w:szCs w:val="20"/>
          <w:lang w:val="lt-LT"/>
        </w:rPr>
        <w:t xml:space="preserve"> </w:t>
      </w:r>
      <w:r w:rsidR="008614F4">
        <w:rPr>
          <w:rFonts w:ascii="Arial" w:hAnsi="Arial" w:cs="Arial"/>
          <w:sz w:val="20"/>
          <w:szCs w:val="20"/>
          <w:lang w:val="lt-LT"/>
        </w:rPr>
        <w:t xml:space="preserve">balandžio </w:t>
      </w:r>
      <w:r w:rsidR="003934EA">
        <w:rPr>
          <w:rFonts w:ascii="Arial" w:hAnsi="Arial" w:cs="Arial"/>
          <w:sz w:val="20"/>
          <w:szCs w:val="20"/>
          <w:lang w:val="lt-LT"/>
        </w:rPr>
        <w:t>2</w:t>
      </w:r>
      <w:r w:rsidR="008614F4">
        <w:rPr>
          <w:rFonts w:ascii="Arial" w:hAnsi="Arial" w:cs="Arial"/>
          <w:sz w:val="20"/>
          <w:szCs w:val="20"/>
          <w:lang w:val="lt-LT"/>
        </w:rPr>
        <w:t>0</w:t>
      </w:r>
      <w:r w:rsidR="009B13AF" w:rsidRPr="00B12CFE">
        <w:rPr>
          <w:rFonts w:ascii="Arial" w:hAnsi="Arial" w:cs="Arial"/>
          <w:sz w:val="20"/>
          <w:szCs w:val="20"/>
          <w:lang w:val="lt-LT"/>
        </w:rPr>
        <w:t xml:space="preserve"> d.</w:t>
      </w:r>
    </w:p>
    <w:p w14:paraId="7EC9256F" w14:textId="77777777" w:rsidR="00415B4B" w:rsidRPr="00EC68E5" w:rsidRDefault="00415B4B">
      <w:pPr>
        <w:ind w:right="6"/>
        <w:jc w:val="right"/>
        <w:rPr>
          <w:rFonts w:ascii="Arial" w:hAnsi="Arial" w:cs="Arial"/>
          <w:sz w:val="20"/>
          <w:szCs w:val="20"/>
          <w:lang w:val="lt-LT"/>
        </w:rPr>
      </w:pPr>
      <w:r w:rsidRPr="00B12CFE">
        <w:rPr>
          <w:rFonts w:ascii="Arial" w:hAnsi="Arial" w:cs="Arial"/>
          <w:sz w:val="20"/>
          <w:szCs w:val="20"/>
          <w:lang w:val="lt-LT"/>
        </w:rPr>
        <w:t>Jungtinės veiklos sutarties</w:t>
      </w:r>
    </w:p>
    <w:p w14:paraId="05AE13AE" w14:textId="77777777" w:rsidR="00415B4B" w:rsidRPr="00EC68E5" w:rsidRDefault="00415B4B">
      <w:pPr>
        <w:ind w:right="6"/>
        <w:jc w:val="right"/>
        <w:rPr>
          <w:rFonts w:ascii="Arial" w:hAnsi="Arial" w:cs="Arial"/>
          <w:sz w:val="20"/>
          <w:szCs w:val="20"/>
          <w:lang w:val="lt-LT"/>
        </w:rPr>
      </w:pPr>
    </w:p>
    <w:p w14:paraId="0235B389" w14:textId="77777777" w:rsidR="00415B4B" w:rsidRPr="00EC68E5" w:rsidRDefault="00415B4B">
      <w:pPr>
        <w:ind w:right="6"/>
        <w:jc w:val="right"/>
        <w:rPr>
          <w:rFonts w:ascii="Arial" w:hAnsi="Arial" w:cs="Arial"/>
          <w:sz w:val="20"/>
          <w:szCs w:val="20"/>
          <w:lang w:val="lt-LT"/>
        </w:rPr>
      </w:pPr>
    </w:p>
    <w:p w14:paraId="61354085" w14:textId="77777777" w:rsidR="00415B4B" w:rsidRPr="00EC68E5" w:rsidRDefault="00415B4B">
      <w:pPr>
        <w:ind w:right="6"/>
        <w:jc w:val="center"/>
        <w:rPr>
          <w:rFonts w:ascii="Arial" w:hAnsi="Arial" w:cs="Arial"/>
          <w:b/>
          <w:sz w:val="20"/>
          <w:szCs w:val="20"/>
          <w:lang w:val="lt-LT"/>
        </w:rPr>
      </w:pPr>
      <w:r w:rsidRPr="00EC68E5">
        <w:rPr>
          <w:rFonts w:ascii="Arial" w:hAnsi="Arial" w:cs="Arial"/>
          <w:b/>
          <w:sz w:val="20"/>
          <w:szCs w:val="20"/>
          <w:lang w:val="lt-LT"/>
        </w:rPr>
        <w:t xml:space="preserve">Partnerių įsipareigojimai ir indėlis </w:t>
      </w:r>
    </w:p>
    <w:p w14:paraId="52F91F89" w14:textId="77777777" w:rsidR="00415B4B" w:rsidRPr="00EC68E5" w:rsidRDefault="00415B4B">
      <w:pPr>
        <w:ind w:right="6"/>
        <w:rPr>
          <w:rFonts w:ascii="Arial" w:hAnsi="Arial" w:cs="Arial"/>
          <w:sz w:val="20"/>
          <w:szCs w:val="20"/>
          <w:lang w:val="lt-LT"/>
        </w:rPr>
      </w:pPr>
    </w:p>
    <w:p w14:paraId="343395F3" w14:textId="6A1AB9BE" w:rsidR="006006A3" w:rsidRDefault="006006A3" w:rsidP="006006A3">
      <w:pPr>
        <w:ind w:right="6"/>
        <w:jc w:val="center"/>
        <w:rPr>
          <w:rFonts w:ascii="Arial" w:hAnsi="Arial" w:cs="Arial"/>
          <w:b/>
          <w:sz w:val="20"/>
          <w:szCs w:val="20"/>
          <w:lang w:val="lt-LT"/>
        </w:rPr>
      </w:pPr>
    </w:p>
    <w:p w14:paraId="1E548FA8" w14:textId="77777777" w:rsidR="00976716" w:rsidRDefault="00976716" w:rsidP="006006A3">
      <w:pPr>
        <w:ind w:right="6"/>
        <w:jc w:val="center"/>
        <w:rPr>
          <w:rFonts w:ascii="Arial" w:hAnsi="Arial" w:cs="Arial"/>
          <w:b/>
          <w:sz w:val="20"/>
          <w:szCs w:val="20"/>
          <w:lang w:val="lt-LT"/>
        </w:rPr>
      </w:pPr>
    </w:p>
    <w:p w14:paraId="3A0C6771" w14:textId="2D17ED82" w:rsidR="006006A3" w:rsidRDefault="006006A3" w:rsidP="006006A3">
      <w:pPr>
        <w:ind w:right="6"/>
        <w:jc w:val="center"/>
        <w:rPr>
          <w:rFonts w:ascii="Arial" w:hAnsi="Arial" w:cs="Arial"/>
          <w:b/>
          <w:sz w:val="20"/>
          <w:szCs w:val="20"/>
          <w:lang w:val="lt-LT"/>
        </w:rPr>
      </w:pPr>
      <w:r>
        <w:rPr>
          <w:rFonts w:ascii="Arial" w:hAnsi="Arial" w:cs="Arial"/>
          <w:b/>
          <w:sz w:val="20"/>
          <w:szCs w:val="20"/>
          <w:lang w:val="lt-LT"/>
        </w:rPr>
        <w:t>Partnerių įsipareigojimai ir indėlis pagal Konkurso sąlygas</w:t>
      </w:r>
    </w:p>
    <w:p w14:paraId="09FF6707" w14:textId="77777777" w:rsidR="00976716" w:rsidRDefault="00976716" w:rsidP="006006A3">
      <w:pPr>
        <w:ind w:right="6"/>
        <w:jc w:val="center"/>
        <w:rPr>
          <w:rFonts w:ascii="Arial" w:hAnsi="Arial" w:cs="Arial"/>
          <w:b/>
          <w:sz w:val="20"/>
          <w:szCs w:val="20"/>
          <w:lang w:val="lt-LT"/>
        </w:rPr>
      </w:pPr>
    </w:p>
    <w:p w14:paraId="721FEA09" w14:textId="77777777" w:rsidR="006006A3" w:rsidRDefault="006006A3" w:rsidP="006006A3">
      <w:pPr>
        <w:ind w:right="6"/>
        <w:rPr>
          <w:rFonts w:ascii="Arial" w:hAnsi="Arial" w:cs="Arial"/>
          <w:sz w:val="20"/>
          <w:szCs w:val="20"/>
          <w:lang w:val="lt-LT"/>
        </w:rPr>
      </w:pPr>
    </w:p>
    <w:tbl>
      <w:tblPr>
        <w:tblW w:w="5000" w:type="pct"/>
        <w:tblLook w:val="04A0" w:firstRow="1" w:lastRow="0" w:firstColumn="1" w:lastColumn="0" w:noHBand="0" w:noVBand="1"/>
      </w:tblPr>
      <w:tblGrid>
        <w:gridCol w:w="7083"/>
        <w:gridCol w:w="1275"/>
        <w:gridCol w:w="1044"/>
      </w:tblGrid>
      <w:tr w:rsidR="006006A3" w14:paraId="2F90F6DB" w14:textId="77777777" w:rsidTr="00B3113F">
        <w:trPr>
          <w:trHeight w:val="255"/>
        </w:trPr>
        <w:tc>
          <w:tcPr>
            <w:tcW w:w="3767" w:type="pct"/>
            <w:tcBorders>
              <w:top w:val="single" w:sz="4" w:space="0" w:color="auto"/>
              <w:left w:val="single" w:sz="4" w:space="0" w:color="auto"/>
              <w:bottom w:val="single" w:sz="4" w:space="0" w:color="auto"/>
              <w:right w:val="single" w:sz="4" w:space="0" w:color="auto"/>
            </w:tcBorders>
            <w:shd w:val="clear" w:color="auto" w:fill="000000"/>
          </w:tcPr>
          <w:p w14:paraId="4D625B79" w14:textId="77777777" w:rsidR="006006A3" w:rsidRDefault="006006A3">
            <w:pPr>
              <w:rPr>
                <w:rFonts w:ascii="Arial" w:hAnsi="Arial" w:cs="Arial"/>
                <w:b/>
                <w:sz w:val="20"/>
                <w:szCs w:val="20"/>
                <w:lang w:val="lt-LT"/>
              </w:rPr>
            </w:pPr>
          </w:p>
        </w:tc>
        <w:tc>
          <w:tcPr>
            <w:tcW w:w="678" w:type="pct"/>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515C02B4" w14:textId="77777777" w:rsidR="006006A3" w:rsidRDefault="006006A3">
            <w:pPr>
              <w:rPr>
                <w:rFonts w:ascii="Arial" w:hAnsi="Arial" w:cs="Arial"/>
                <w:b/>
                <w:sz w:val="20"/>
                <w:szCs w:val="20"/>
                <w:lang w:val="lt-LT"/>
              </w:rPr>
            </w:pPr>
            <w:r>
              <w:rPr>
                <w:rFonts w:ascii="Arial" w:hAnsi="Arial" w:cs="Arial"/>
                <w:b/>
                <w:sz w:val="20"/>
                <w:szCs w:val="20"/>
                <w:lang w:val="lt-LT"/>
              </w:rPr>
              <w:t>Alna</w:t>
            </w:r>
          </w:p>
        </w:tc>
        <w:tc>
          <w:tcPr>
            <w:tcW w:w="555" w:type="pct"/>
            <w:tcBorders>
              <w:top w:val="single" w:sz="4" w:space="0" w:color="auto"/>
              <w:left w:val="nil"/>
              <w:bottom w:val="single" w:sz="4" w:space="0" w:color="auto"/>
              <w:right w:val="single" w:sz="4" w:space="0" w:color="auto"/>
            </w:tcBorders>
            <w:shd w:val="clear" w:color="auto" w:fill="000000"/>
            <w:hideMark/>
          </w:tcPr>
          <w:p w14:paraId="51E093BF" w14:textId="1A538137" w:rsidR="006006A3" w:rsidRDefault="006006A3">
            <w:pPr>
              <w:rPr>
                <w:rFonts w:ascii="Arial" w:hAnsi="Arial" w:cs="Arial"/>
                <w:b/>
                <w:sz w:val="20"/>
                <w:szCs w:val="20"/>
                <w:lang w:val="lt-LT"/>
              </w:rPr>
            </w:pPr>
            <w:r>
              <w:rPr>
                <w:rFonts w:ascii="Arial" w:hAnsi="Arial" w:cs="Arial"/>
                <w:b/>
                <w:sz w:val="20"/>
                <w:szCs w:val="20"/>
                <w:lang w:val="lt-LT"/>
              </w:rPr>
              <w:t>Asseco</w:t>
            </w:r>
          </w:p>
        </w:tc>
      </w:tr>
      <w:tr w:rsidR="006006A3" w14:paraId="25D0C57D" w14:textId="77777777" w:rsidTr="00B3113F">
        <w:trPr>
          <w:trHeight w:val="255"/>
        </w:trPr>
        <w:tc>
          <w:tcPr>
            <w:tcW w:w="3767" w:type="pct"/>
            <w:tcBorders>
              <w:top w:val="single" w:sz="4" w:space="0" w:color="auto"/>
              <w:left w:val="single" w:sz="4" w:space="0" w:color="auto"/>
              <w:bottom w:val="single" w:sz="4" w:space="0" w:color="auto"/>
              <w:right w:val="single" w:sz="4" w:space="0" w:color="auto"/>
            </w:tcBorders>
            <w:hideMark/>
          </w:tcPr>
          <w:p w14:paraId="675AFBAF" w14:textId="38511B0E" w:rsidR="006006A3" w:rsidRPr="0018389E" w:rsidRDefault="0018389E">
            <w:pPr>
              <w:rPr>
                <w:rFonts w:ascii="Arial" w:hAnsi="Arial" w:cs="Arial"/>
                <w:bCs/>
                <w:sz w:val="20"/>
                <w:szCs w:val="20"/>
                <w:lang w:val="lt-LT"/>
              </w:rPr>
            </w:pPr>
            <w:r w:rsidRPr="0018389E">
              <w:rPr>
                <w:rFonts w:ascii="Arial" w:hAnsi="Arial" w:cs="Arial"/>
                <w:bCs/>
                <w:sz w:val="20"/>
                <w:szCs w:val="20"/>
                <w:lang w:val="lt-LT"/>
              </w:rPr>
              <w:t>Valstybės biudžeto, apskaitos ir mokėjimų sistemos Viešojo sektoriaus finansinės apskaitos bendrojo posistemio (FABIS) modernizavimas ir garantinė priežiūra</w:t>
            </w:r>
          </w:p>
        </w:tc>
        <w:tc>
          <w:tcPr>
            <w:tcW w:w="678" w:type="pct"/>
            <w:tcBorders>
              <w:top w:val="single" w:sz="4" w:space="0" w:color="auto"/>
              <w:left w:val="single" w:sz="4" w:space="0" w:color="auto"/>
              <w:bottom w:val="single" w:sz="4" w:space="0" w:color="auto"/>
              <w:right w:val="single" w:sz="4" w:space="0" w:color="auto"/>
            </w:tcBorders>
            <w:noWrap/>
            <w:hideMark/>
          </w:tcPr>
          <w:p w14:paraId="28765765" w14:textId="2D6A933D" w:rsidR="006006A3" w:rsidRPr="0018389E" w:rsidRDefault="0018389E">
            <w:pPr>
              <w:jc w:val="center"/>
              <w:rPr>
                <w:rFonts w:ascii="Arial" w:hAnsi="Arial" w:cs="Arial"/>
                <w:sz w:val="20"/>
                <w:szCs w:val="20"/>
                <w:lang w:val="lt-LT"/>
              </w:rPr>
            </w:pPr>
            <w:r w:rsidRPr="0018389E">
              <w:rPr>
                <w:rFonts w:ascii="Arial" w:hAnsi="Arial" w:cs="Arial"/>
                <w:sz w:val="20"/>
                <w:szCs w:val="20"/>
                <w:lang w:val="lt-LT"/>
              </w:rPr>
              <w:t>6</w:t>
            </w:r>
            <w:r w:rsidR="006006A3" w:rsidRPr="0018389E">
              <w:rPr>
                <w:rFonts w:ascii="Arial" w:hAnsi="Arial" w:cs="Arial"/>
                <w:sz w:val="20"/>
                <w:szCs w:val="20"/>
                <w:lang w:val="lt-LT"/>
              </w:rPr>
              <w:t>0%</w:t>
            </w:r>
          </w:p>
        </w:tc>
        <w:tc>
          <w:tcPr>
            <w:tcW w:w="555" w:type="pct"/>
            <w:tcBorders>
              <w:top w:val="single" w:sz="4" w:space="0" w:color="auto"/>
              <w:left w:val="nil"/>
              <w:bottom w:val="single" w:sz="4" w:space="0" w:color="auto"/>
              <w:right w:val="single" w:sz="4" w:space="0" w:color="auto"/>
            </w:tcBorders>
            <w:hideMark/>
          </w:tcPr>
          <w:p w14:paraId="5F0389F8" w14:textId="394BE12D" w:rsidR="006006A3" w:rsidRPr="0018389E" w:rsidRDefault="0018389E">
            <w:pPr>
              <w:jc w:val="center"/>
              <w:rPr>
                <w:rFonts w:ascii="Arial" w:hAnsi="Arial" w:cs="Arial"/>
                <w:sz w:val="20"/>
                <w:szCs w:val="20"/>
                <w:lang w:val="lt-LT"/>
              </w:rPr>
            </w:pPr>
            <w:r w:rsidRPr="0018389E">
              <w:rPr>
                <w:rFonts w:ascii="Arial" w:hAnsi="Arial" w:cs="Arial"/>
                <w:sz w:val="20"/>
                <w:szCs w:val="20"/>
                <w:lang w:val="lt-LT"/>
              </w:rPr>
              <w:t>4</w:t>
            </w:r>
            <w:r w:rsidR="006006A3" w:rsidRPr="0018389E">
              <w:rPr>
                <w:rFonts w:ascii="Arial" w:hAnsi="Arial" w:cs="Arial"/>
                <w:sz w:val="20"/>
                <w:szCs w:val="20"/>
                <w:lang w:val="lt-LT"/>
              </w:rPr>
              <w:t>0%</w:t>
            </w:r>
          </w:p>
        </w:tc>
      </w:tr>
      <w:tr w:rsidR="0018389E" w14:paraId="4D19CFFF" w14:textId="77777777" w:rsidTr="00B3113F">
        <w:trPr>
          <w:trHeight w:val="255"/>
        </w:trPr>
        <w:tc>
          <w:tcPr>
            <w:tcW w:w="3767" w:type="pct"/>
            <w:tcBorders>
              <w:top w:val="single" w:sz="4" w:space="0" w:color="auto"/>
              <w:left w:val="single" w:sz="4" w:space="0" w:color="auto"/>
              <w:bottom w:val="single" w:sz="4" w:space="0" w:color="auto"/>
              <w:right w:val="single" w:sz="4" w:space="0" w:color="auto"/>
            </w:tcBorders>
            <w:hideMark/>
          </w:tcPr>
          <w:p w14:paraId="55351072" w14:textId="52E4799E" w:rsidR="0018389E" w:rsidRPr="006006A3" w:rsidRDefault="0018389E" w:rsidP="0018389E">
            <w:pPr>
              <w:rPr>
                <w:rFonts w:ascii="Arial" w:hAnsi="Arial" w:cs="Arial"/>
                <w:bCs/>
                <w:sz w:val="20"/>
                <w:szCs w:val="20"/>
                <w:highlight w:val="yellow"/>
                <w:lang w:val="lt-LT"/>
              </w:rPr>
            </w:pPr>
            <w:r w:rsidRPr="0018389E">
              <w:rPr>
                <w:rFonts w:ascii="Arial" w:hAnsi="Arial" w:cs="Arial"/>
                <w:bCs/>
                <w:sz w:val="20"/>
                <w:szCs w:val="20"/>
                <w:lang w:val="lt-LT"/>
              </w:rPr>
              <w:t>Valstybės biudžeto, apskaitos ir mokėjimų sistemos Viešojo sektoriaus finansinės apskaitos bendrojo posistemio (FABIS) plėtros ir priežiūros paslaugos</w:t>
            </w:r>
          </w:p>
        </w:tc>
        <w:tc>
          <w:tcPr>
            <w:tcW w:w="678" w:type="pct"/>
            <w:tcBorders>
              <w:top w:val="single" w:sz="4" w:space="0" w:color="auto"/>
              <w:left w:val="single" w:sz="4" w:space="0" w:color="auto"/>
              <w:bottom w:val="single" w:sz="4" w:space="0" w:color="auto"/>
              <w:right w:val="single" w:sz="4" w:space="0" w:color="auto"/>
            </w:tcBorders>
            <w:noWrap/>
            <w:hideMark/>
          </w:tcPr>
          <w:p w14:paraId="6FC4BC8E" w14:textId="27CB6767" w:rsidR="0018389E" w:rsidRPr="006006A3" w:rsidRDefault="0018389E" w:rsidP="0018389E">
            <w:pPr>
              <w:jc w:val="center"/>
              <w:rPr>
                <w:rFonts w:ascii="Arial" w:hAnsi="Arial" w:cs="Arial"/>
                <w:sz w:val="20"/>
                <w:szCs w:val="20"/>
                <w:highlight w:val="yellow"/>
                <w:lang w:val="lt-LT"/>
              </w:rPr>
            </w:pPr>
            <w:r w:rsidRPr="0018389E">
              <w:rPr>
                <w:rFonts w:ascii="Arial" w:hAnsi="Arial" w:cs="Arial"/>
                <w:sz w:val="20"/>
                <w:szCs w:val="20"/>
                <w:lang w:val="lt-LT"/>
              </w:rPr>
              <w:t>60%</w:t>
            </w:r>
          </w:p>
        </w:tc>
        <w:tc>
          <w:tcPr>
            <w:tcW w:w="555" w:type="pct"/>
            <w:tcBorders>
              <w:top w:val="single" w:sz="4" w:space="0" w:color="auto"/>
              <w:left w:val="nil"/>
              <w:bottom w:val="single" w:sz="4" w:space="0" w:color="auto"/>
              <w:right w:val="single" w:sz="4" w:space="0" w:color="auto"/>
            </w:tcBorders>
            <w:hideMark/>
          </w:tcPr>
          <w:p w14:paraId="698276F0" w14:textId="69D83ACF" w:rsidR="0018389E" w:rsidRPr="006006A3" w:rsidRDefault="0018389E" w:rsidP="0018389E">
            <w:pPr>
              <w:jc w:val="center"/>
              <w:rPr>
                <w:rFonts w:ascii="Arial" w:hAnsi="Arial" w:cs="Arial"/>
                <w:sz w:val="20"/>
                <w:szCs w:val="20"/>
                <w:highlight w:val="yellow"/>
                <w:lang w:val="lt-LT"/>
              </w:rPr>
            </w:pPr>
            <w:r w:rsidRPr="0018389E">
              <w:rPr>
                <w:rFonts w:ascii="Arial" w:hAnsi="Arial" w:cs="Arial"/>
                <w:sz w:val="20"/>
                <w:szCs w:val="20"/>
                <w:lang w:val="lt-LT"/>
              </w:rPr>
              <w:t>40%</w:t>
            </w:r>
          </w:p>
        </w:tc>
      </w:tr>
    </w:tbl>
    <w:p w14:paraId="36778B36" w14:textId="77777777" w:rsidR="006006A3" w:rsidRDefault="006006A3" w:rsidP="006006A3">
      <w:pPr>
        <w:ind w:right="6"/>
        <w:rPr>
          <w:rFonts w:ascii="Arial" w:hAnsi="Arial" w:cs="Arial"/>
          <w:sz w:val="20"/>
          <w:szCs w:val="20"/>
          <w:lang w:val="lt-LT"/>
        </w:rPr>
      </w:pPr>
    </w:p>
    <w:p w14:paraId="6A0E1036" w14:textId="77777777" w:rsidR="0018389E" w:rsidRPr="003A30AD" w:rsidRDefault="0018389E" w:rsidP="0018389E">
      <w:pPr>
        <w:pStyle w:val="Heading3"/>
        <w:ind w:left="720" w:hanging="720"/>
        <w:rPr>
          <w:rFonts w:ascii="Times New Roman" w:hAnsi="Times New Roman" w:cs="Times New Roman"/>
          <w:color w:val="000000" w:themeColor="text1"/>
        </w:rPr>
      </w:pPr>
    </w:p>
    <w:p w14:paraId="257FE27A" w14:textId="77777777" w:rsidR="0018389E" w:rsidRPr="0001318A" w:rsidRDefault="0018389E" w:rsidP="0018389E">
      <w:pPr>
        <w:rPr>
          <w:lang w:val="lt-LT"/>
        </w:rPr>
      </w:pPr>
    </w:p>
    <w:p w14:paraId="05402E51" w14:textId="77777777" w:rsidR="006006A3" w:rsidRDefault="006006A3" w:rsidP="006006A3">
      <w:pPr>
        <w:ind w:right="6"/>
        <w:jc w:val="both"/>
        <w:rPr>
          <w:rFonts w:ascii="Arial" w:hAnsi="Arial" w:cs="Arial"/>
          <w:sz w:val="20"/>
          <w:szCs w:val="20"/>
          <w:lang w:val="lt-LT"/>
        </w:rPr>
      </w:pPr>
    </w:p>
    <w:p w14:paraId="1FB27B16" w14:textId="77777777" w:rsidR="006006A3" w:rsidRDefault="006006A3" w:rsidP="006006A3">
      <w:pPr>
        <w:rPr>
          <w:rFonts w:ascii="Arial" w:hAnsi="Arial" w:cs="Arial"/>
          <w:sz w:val="20"/>
          <w:szCs w:val="20"/>
          <w:lang w:val="lt-LT"/>
        </w:rPr>
      </w:pPr>
    </w:p>
    <w:p w14:paraId="1AC6E585" w14:textId="77777777" w:rsidR="007D4151" w:rsidRPr="00EC68E5" w:rsidRDefault="007D4151" w:rsidP="00C77AF2">
      <w:pPr>
        <w:ind w:right="6"/>
        <w:jc w:val="both"/>
        <w:rPr>
          <w:rFonts w:ascii="Arial" w:hAnsi="Arial" w:cs="Arial"/>
          <w:sz w:val="20"/>
          <w:szCs w:val="20"/>
          <w:lang w:val="lt-LT"/>
        </w:rPr>
      </w:pPr>
    </w:p>
    <w:p w14:paraId="294675DF" w14:textId="77777777" w:rsidR="00C77AF2" w:rsidRPr="00EC68E5" w:rsidRDefault="00C77AF2" w:rsidP="00627019">
      <w:pPr>
        <w:ind w:right="6"/>
        <w:rPr>
          <w:lang w:val="lt-LT"/>
        </w:rPr>
      </w:pPr>
    </w:p>
    <w:tbl>
      <w:tblPr>
        <w:tblW w:w="5309" w:type="pct"/>
        <w:tblInd w:w="102" w:type="dxa"/>
        <w:tblLook w:val="0000" w:firstRow="0" w:lastRow="0" w:firstColumn="0" w:lastColumn="0" w:noHBand="0" w:noVBand="0"/>
      </w:tblPr>
      <w:tblGrid>
        <w:gridCol w:w="4999"/>
        <w:gridCol w:w="4995"/>
      </w:tblGrid>
      <w:tr w:rsidR="008614F4" w:rsidRPr="00360821" w14:paraId="36B30C9F" w14:textId="77777777" w:rsidTr="008614F4">
        <w:trPr>
          <w:cantSplit/>
        </w:trPr>
        <w:tc>
          <w:tcPr>
            <w:tcW w:w="2501" w:type="pct"/>
          </w:tcPr>
          <w:p w14:paraId="6A64ECD4" w14:textId="77777777" w:rsidR="008614F4" w:rsidRPr="00EC68E5" w:rsidRDefault="008614F4" w:rsidP="008614F4">
            <w:pPr>
              <w:ind w:right="6"/>
              <w:rPr>
                <w:rFonts w:ascii="Arial" w:hAnsi="Arial" w:cs="Arial"/>
                <w:b/>
                <w:bCs/>
                <w:sz w:val="20"/>
                <w:szCs w:val="20"/>
                <w:lang w:val="lt-LT"/>
              </w:rPr>
            </w:pPr>
            <w:r w:rsidRPr="00EC68E5">
              <w:rPr>
                <w:rFonts w:ascii="Arial" w:hAnsi="Arial" w:cs="Arial"/>
                <w:b/>
                <w:bCs/>
                <w:sz w:val="20"/>
                <w:szCs w:val="20"/>
                <w:lang w:val="lt-LT"/>
              </w:rPr>
              <w:t>UAB “Alna Business</w:t>
            </w:r>
            <w:r>
              <w:rPr>
                <w:rFonts w:ascii="Arial" w:hAnsi="Arial" w:cs="Arial"/>
                <w:b/>
                <w:bCs/>
                <w:sz w:val="20"/>
                <w:szCs w:val="20"/>
                <w:lang w:val="lt-LT"/>
              </w:rPr>
              <w:t xml:space="preserve"> Solutions</w:t>
            </w:r>
            <w:r w:rsidRPr="00EC68E5">
              <w:rPr>
                <w:rFonts w:ascii="Arial" w:hAnsi="Arial" w:cs="Arial"/>
                <w:b/>
                <w:bCs/>
                <w:sz w:val="20"/>
                <w:szCs w:val="20"/>
                <w:lang w:val="lt-LT"/>
              </w:rPr>
              <w:t>”</w:t>
            </w:r>
          </w:p>
          <w:p w14:paraId="3CDE6BCA" w14:textId="77777777" w:rsidR="008614F4" w:rsidRPr="00EC68E5" w:rsidRDefault="008614F4" w:rsidP="008614F4">
            <w:pPr>
              <w:rPr>
                <w:rFonts w:ascii="Arial" w:hAnsi="Arial" w:cs="Arial"/>
                <w:color w:val="000000"/>
                <w:sz w:val="20"/>
                <w:szCs w:val="20"/>
                <w:lang w:val="lt-LT"/>
              </w:rPr>
            </w:pPr>
            <w:r>
              <w:rPr>
                <w:rFonts w:ascii="Arial" w:hAnsi="Arial" w:cs="Arial"/>
                <w:color w:val="000000"/>
                <w:sz w:val="20"/>
                <w:szCs w:val="20"/>
                <w:lang w:val="lt-LT"/>
              </w:rPr>
              <w:t>Lvivo g.</w:t>
            </w:r>
            <w:r>
              <w:rPr>
                <w:rFonts w:ascii="Arial" w:hAnsi="Arial" w:cs="Arial"/>
                <w:color w:val="000000"/>
                <w:sz w:val="20"/>
                <w:szCs w:val="20"/>
              </w:rPr>
              <w:t>105 A</w:t>
            </w:r>
            <w:r w:rsidRPr="00EC68E5">
              <w:rPr>
                <w:rFonts w:ascii="Arial" w:hAnsi="Arial" w:cs="Arial"/>
                <w:color w:val="000000"/>
                <w:sz w:val="20"/>
                <w:szCs w:val="20"/>
                <w:lang w:val="lt-LT"/>
              </w:rPr>
              <w:t xml:space="preserve">, </w:t>
            </w:r>
            <w:r w:rsidRPr="00894916">
              <w:rPr>
                <w:rFonts w:ascii="Arial" w:hAnsi="Arial" w:cs="Arial"/>
                <w:color w:val="000000"/>
                <w:sz w:val="20"/>
                <w:szCs w:val="20"/>
                <w:lang w:val="lt-LT"/>
              </w:rPr>
              <w:t>LT-08104 Vilnius,</w:t>
            </w:r>
            <w:r w:rsidRPr="00EC68E5">
              <w:rPr>
                <w:rFonts w:ascii="Arial" w:hAnsi="Arial" w:cs="Arial"/>
                <w:color w:val="000000"/>
                <w:sz w:val="20"/>
                <w:szCs w:val="20"/>
                <w:lang w:val="lt-LT"/>
              </w:rPr>
              <w:t xml:space="preserve"> Lietuva</w:t>
            </w:r>
          </w:p>
          <w:p w14:paraId="3BD9F801" w14:textId="77777777" w:rsidR="008614F4" w:rsidRPr="00EC68E5" w:rsidRDefault="008614F4" w:rsidP="008614F4">
            <w:pPr>
              <w:rPr>
                <w:rFonts w:ascii="Arial" w:hAnsi="Arial" w:cs="Arial"/>
                <w:color w:val="000000"/>
                <w:sz w:val="20"/>
                <w:szCs w:val="20"/>
                <w:lang w:val="lt-LT"/>
              </w:rPr>
            </w:pPr>
            <w:r w:rsidRPr="00EC68E5">
              <w:rPr>
                <w:rFonts w:ascii="Arial" w:hAnsi="Arial" w:cs="Arial"/>
                <w:color w:val="000000"/>
                <w:sz w:val="20"/>
                <w:szCs w:val="20"/>
                <w:lang w:val="lt-LT"/>
              </w:rPr>
              <w:t>Tel. (8 5) 278 55 00</w:t>
            </w:r>
          </w:p>
          <w:p w14:paraId="340C0D1D" w14:textId="77777777" w:rsidR="008614F4" w:rsidRPr="00EC68E5" w:rsidRDefault="008614F4" w:rsidP="008614F4">
            <w:pPr>
              <w:rPr>
                <w:rFonts w:ascii="Arial" w:hAnsi="Arial" w:cs="Arial"/>
                <w:color w:val="000000"/>
                <w:sz w:val="20"/>
                <w:szCs w:val="20"/>
                <w:lang w:val="lt-LT"/>
              </w:rPr>
            </w:pPr>
            <w:r w:rsidRPr="00EC68E5">
              <w:rPr>
                <w:rFonts w:ascii="Arial" w:hAnsi="Arial" w:cs="Arial"/>
                <w:color w:val="000000"/>
                <w:sz w:val="20"/>
                <w:szCs w:val="20"/>
                <w:lang w:val="lt-LT"/>
              </w:rPr>
              <w:t xml:space="preserve">Juridinio asmens kodas </w:t>
            </w:r>
            <w:r w:rsidRPr="005815DF">
              <w:rPr>
                <w:rFonts w:ascii="Arial" w:hAnsi="Arial" w:cs="Arial"/>
                <w:color w:val="000000"/>
                <w:sz w:val="20"/>
                <w:szCs w:val="20"/>
                <w:lang w:val="lt-LT"/>
              </w:rPr>
              <w:t>300067906</w:t>
            </w:r>
          </w:p>
          <w:p w14:paraId="4D5FE7B4" w14:textId="77777777" w:rsidR="008614F4" w:rsidRPr="00DF4F62" w:rsidRDefault="008614F4" w:rsidP="008614F4">
            <w:pPr>
              <w:rPr>
                <w:rFonts w:ascii="Arial" w:hAnsi="Arial" w:cs="Arial"/>
                <w:color w:val="000000"/>
                <w:sz w:val="20"/>
                <w:szCs w:val="20"/>
                <w:lang w:val="lt-LT"/>
              </w:rPr>
            </w:pPr>
            <w:r w:rsidRPr="00EC68E5">
              <w:rPr>
                <w:rFonts w:ascii="Arial" w:hAnsi="Arial" w:cs="Arial"/>
                <w:color w:val="000000"/>
                <w:sz w:val="20"/>
                <w:szCs w:val="20"/>
                <w:lang w:val="lt-LT"/>
              </w:rPr>
              <w:t xml:space="preserve">PVM </w:t>
            </w:r>
            <w:r w:rsidRPr="00DF4F62">
              <w:rPr>
                <w:rFonts w:ascii="Arial" w:hAnsi="Arial" w:cs="Arial"/>
                <w:color w:val="000000"/>
                <w:sz w:val="20"/>
                <w:szCs w:val="20"/>
                <w:lang w:val="lt-LT"/>
              </w:rPr>
              <w:t xml:space="preserve">mokėtojo kodas </w:t>
            </w:r>
            <w:r w:rsidRPr="005815DF">
              <w:rPr>
                <w:rFonts w:ascii="Arial" w:hAnsi="Arial" w:cs="Arial"/>
                <w:color w:val="000000"/>
                <w:sz w:val="20"/>
                <w:szCs w:val="20"/>
                <w:lang w:val="lt-LT"/>
              </w:rPr>
              <w:t>LT100001324511</w:t>
            </w:r>
          </w:p>
          <w:p w14:paraId="7348B9E2" w14:textId="77777777" w:rsidR="008614F4" w:rsidRPr="00DF4F62" w:rsidRDefault="008614F4" w:rsidP="008614F4">
            <w:pPr>
              <w:rPr>
                <w:rFonts w:ascii="Arial" w:hAnsi="Arial" w:cs="Arial"/>
                <w:color w:val="000000"/>
                <w:sz w:val="20"/>
                <w:szCs w:val="20"/>
                <w:lang w:val="lt-LT"/>
              </w:rPr>
            </w:pPr>
            <w:r w:rsidRPr="00DF4F62">
              <w:rPr>
                <w:rFonts w:ascii="Arial" w:hAnsi="Arial" w:cs="Arial"/>
                <w:color w:val="000000"/>
                <w:sz w:val="20"/>
                <w:szCs w:val="20"/>
                <w:lang w:val="lt-LT"/>
              </w:rPr>
              <w:t xml:space="preserve">A. s. Nr. </w:t>
            </w:r>
            <w:r w:rsidRPr="005815DF">
              <w:rPr>
                <w:rFonts w:ascii="Arial" w:hAnsi="Arial" w:cs="Arial"/>
                <w:color w:val="000000"/>
                <w:sz w:val="20"/>
                <w:szCs w:val="20"/>
                <w:lang w:val="lt-LT"/>
              </w:rPr>
              <w:t>LT76</w:t>
            </w:r>
            <w:r>
              <w:rPr>
                <w:rFonts w:ascii="Arial" w:hAnsi="Arial" w:cs="Arial"/>
                <w:color w:val="000000"/>
                <w:sz w:val="20"/>
                <w:szCs w:val="20"/>
                <w:lang w:val="lt-LT"/>
              </w:rPr>
              <w:t xml:space="preserve"> </w:t>
            </w:r>
            <w:r w:rsidRPr="005815DF">
              <w:rPr>
                <w:rFonts w:ascii="Arial" w:hAnsi="Arial" w:cs="Arial"/>
                <w:color w:val="000000"/>
                <w:sz w:val="20"/>
                <w:szCs w:val="20"/>
                <w:lang w:val="lt-LT"/>
              </w:rPr>
              <w:t>7300</w:t>
            </w:r>
            <w:r>
              <w:rPr>
                <w:rFonts w:ascii="Arial" w:hAnsi="Arial" w:cs="Arial"/>
                <w:color w:val="000000"/>
                <w:sz w:val="20"/>
                <w:szCs w:val="20"/>
                <w:lang w:val="lt-LT"/>
              </w:rPr>
              <w:t xml:space="preserve"> </w:t>
            </w:r>
            <w:r w:rsidRPr="005815DF">
              <w:rPr>
                <w:rFonts w:ascii="Arial" w:hAnsi="Arial" w:cs="Arial"/>
                <w:color w:val="000000"/>
                <w:sz w:val="20"/>
                <w:szCs w:val="20"/>
                <w:lang w:val="lt-LT"/>
              </w:rPr>
              <w:t>0100</w:t>
            </w:r>
            <w:r>
              <w:rPr>
                <w:rFonts w:ascii="Arial" w:hAnsi="Arial" w:cs="Arial"/>
                <w:color w:val="000000"/>
                <w:sz w:val="20"/>
                <w:szCs w:val="20"/>
                <w:lang w:val="lt-LT"/>
              </w:rPr>
              <w:t xml:space="preserve"> </w:t>
            </w:r>
            <w:r w:rsidRPr="005815DF">
              <w:rPr>
                <w:rFonts w:ascii="Arial" w:hAnsi="Arial" w:cs="Arial"/>
                <w:color w:val="000000"/>
                <w:sz w:val="20"/>
                <w:szCs w:val="20"/>
                <w:lang w:val="lt-LT"/>
              </w:rPr>
              <w:t>8731</w:t>
            </w:r>
            <w:r>
              <w:rPr>
                <w:rFonts w:ascii="Arial" w:hAnsi="Arial" w:cs="Arial"/>
                <w:color w:val="000000"/>
                <w:sz w:val="20"/>
                <w:szCs w:val="20"/>
                <w:lang w:val="lt-LT"/>
              </w:rPr>
              <w:t xml:space="preserve"> </w:t>
            </w:r>
            <w:r w:rsidRPr="005815DF">
              <w:rPr>
                <w:rFonts w:ascii="Arial" w:hAnsi="Arial" w:cs="Arial"/>
                <w:color w:val="000000"/>
                <w:sz w:val="20"/>
                <w:szCs w:val="20"/>
                <w:lang w:val="lt-LT"/>
              </w:rPr>
              <w:t>8767</w:t>
            </w:r>
          </w:p>
          <w:p w14:paraId="480FF69B" w14:textId="77777777" w:rsidR="008614F4" w:rsidRPr="00EC68E5" w:rsidRDefault="008614F4" w:rsidP="008614F4">
            <w:pPr>
              <w:rPr>
                <w:rFonts w:ascii="Arial" w:hAnsi="Arial" w:cs="Arial"/>
                <w:sz w:val="20"/>
                <w:szCs w:val="20"/>
                <w:lang w:val="lt-LT"/>
              </w:rPr>
            </w:pPr>
            <w:r w:rsidRPr="005815DF">
              <w:rPr>
                <w:rFonts w:ascii="Arial" w:hAnsi="Arial" w:cs="Arial"/>
                <w:color w:val="000000"/>
                <w:sz w:val="20"/>
                <w:szCs w:val="20"/>
                <w:lang w:val="lt-LT"/>
              </w:rPr>
              <w:t>Swedbank</w:t>
            </w:r>
            <w:r w:rsidRPr="00DF4F62">
              <w:rPr>
                <w:rFonts w:ascii="Arial" w:hAnsi="Arial" w:cs="Arial"/>
                <w:color w:val="000000"/>
                <w:sz w:val="20"/>
                <w:szCs w:val="20"/>
                <w:lang w:val="lt-LT"/>
              </w:rPr>
              <w:t xml:space="preserve">, banko kodas </w:t>
            </w:r>
            <w:r w:rsidRPr="005815DF">
              <w:rPr>
                <w:rFonts w:ascii="Arial" w:hAnsi="Arial" w:cs="Arial"/>
                <w:color w:val="000000"/>
                <w:sz w:val="20"/>
                <w:szCs w:val="20"/>
                <w:lang w:val="lt-LT"/>
              </w:rPr>
              <w:t>7300</w:t>
            </w:r>
            <w:r>
              <w:rPr>
                <w:rFonts w:ascii="Arial" w:hAnsi="Arial" w:cs="Arial"/>
                <w:color w:val="000000"/>
                <w:sz w:val="20"/>
                <w:szCs w:val="20"/>
                <w:lang w:val="lt-LT"/>
              </w:rPr>
              <w:t>0</w:t>
            </w:r>
          </w:p>
          <w:p w14:paraId="27747A8B" w14:textId="77777777" w:rsidR="008614F4" w:rsidRPr="00EC68E5" w:rsidRDefault="008614F4" w:rsidP="008614F4">
            <w:pPr>
              <w:rPr>
                <w:rFonts w:ascii="Arial" w:hAnsi="Arial" w:cs="Arial"/>
                <w:sz w:val="20"/>
                <w:szCs w:val="20"/>
                <w:lang w:val="lt-LT"/>
              </w:rPr>
            </w:pPr>
          </w:p>
          <w:p w14:paraId="3A8DDEFE" w14:textId="77777777" w:rsidR="008614F4" w:rsidRDefault="008614F4" w:rsidP="008614F4">
            <w:pPr>
              <w:rPr>
                <w:rFonts w:ascii="Arial" w:hAnsi="Arial" w:cs="Arial"/>
                <w:sz w:val="20"/>
                <w:szCs w:val="20"/>
                <w:lang w:val="lt-LT"/>
              </w:rPr>
            </w:pPr>
          </w:p>
          <w:p w14:paraId="6FB08E76" w14:textId="77777777" w:rsidR="008614F4" w:rsidRPr="00EC68E5" w:rsidRDefault="008614F4" w:rsidP="008614F4">
            <w:pPr>
              <w:rPr>
                <w:rFonts w:ascii="Arial" w:hAnsi="Arial" w:cs="Arial"/>
                <w:sz w:val="20"/>
                <w:szCs w:val="20"/>
                <w:lang w:val="lt-LT"/>
              </w:rPr>
            </w:pPr>
          </w:p>
          <w:p w14:paraId="33837ED0" w14:textId="63563D0D" w:rsidR="008614F4" w:rsidRPr="00EC68E5" w:rsidRDefault="008614F4" w:rsidP="008614F4">
            <w:pPr>
              <w:ind w:right="6"/>
              <w:rPr>
                <w:rFonts w:ascii="Arial" w:hAnsi="Arial" w:cs="Arial"/>
                <w:b/>
                <w:bCs/>
                <w:sz w:val="20"/>
                <w:szCs w:val="20"/>
                <w:lang w:val="lt-LT"/>
              </w:rPr>
            </w:pPr>
            <w:r w:rsidRPr="00EC68E5">
              <w:rPr>
                <w:rFonts w:ascii="Arial" w:hAnsi="Arial" w:cs="Arial"/>
                <w:sz w:val="20"/>
                <w:szCs w:val="20"/>
                <w:lang w:val="lt-LT"/>
              </w:rPr>
              <w:t>_______________________</w:t>
            </w:r>
          </w:p>
        </w:tc>
        <w:tc>
          <w:tcPr>
            <w:tcW w:w="2499" w:type="pct"/>
          </w:tcPr>
          <w:p w14:paraId="0F24C002" w14:textId="1C4E3748" w:rsidR="008614F4" w:rsidRPr="00BE241A" w:rsidRDefault="008614F4" w:rsidP="008614F4">
            <w:pPr>
              <w:ind w:right="6"/>
              <w:rPr>
                <w:rFonts w:ascii="Arial" w:hAnsi="Arial" w:cs="Arial"/>
                <w:b/>
                <w:bCs/>
                <w:sz w:val="20"/>
                <w:szCs w:val="20"/>
                <w:lang w:val="lt-LT"/>
              </w:rPr>
            </w:pPr>
            <w:r w:rsidRPr="00BE241A">
              <w:rPr>
                <w:rFonts w:ascii="Arial" w:hAnsi="Arial" w:cs="Arial"/>
                <w:b/>
                <w:bCs/>
                <w:sz w:val="20"/>
                <w:szCs w:val="20"/>
                <w:lang w:val="lt-LT"/>
              </w:rPr>
              <w:t xml:space="preserve">UAB “Asseco Lietuva”        </w:t>
            </w:r>
          </w:p>
          <w:p w14:paraId="0FE6D7F5" w14:textId="76A98502" w:rsidR="008614F4" w:rsidRPr="00BE241A" w:rsidRDefault="00E75C51" w:rsidP="008614F4">
            <w:pPr>
              <w:rPr>
                <w:rFonts w:ascii="Arial" w:hAnsi="Arial" w:cs="Arial"/>
                <w:color w:val="000000"/>
                <w:sz w:val="20"/>
                <w:szCs w:val="20"/>
                <w:lang w:val="lt-LT"/>
              </w:rPr>
            </w:pPr>
            <w:r>
              <w:rPr>
                <w:rFonts w:ascii="Arial" w:hAnsi="Arial" w:cs="Arial"/>
                <w:color w:val="000000"/>
                <w:sz w:val="20"/>
                <w:szCs w:val="20"/>
                <w:lang w:val="lt-LT"/>
              </w:rPr>
              <w:t xml:space="preserve">V.Gerulaičio </w:t>
            </w:r>
            <w:r w:rsidR="008614F4" w:rsidRPr="00BE241A">
              <w:rPr>
                <w:rFonts w:ascii="Arial" w:hAnsi="Arial" w:cs="Arial"/>
                <w:color w:val="000000"/>
                <w:sz w:val="20"/>
                <w:szCs w:val="20"/>
                <w:lang w:val="lt-LT"/>
              </w:rPr>
              <w:t>g. 1</w:t>
            </w:r>
            <w:r>
              <w:rPr>
                <w:rFonts w:ascii="Arial" w:hAnsi="Arial" w:cs="Arial"/>
                <w:color w:val="000000"/>
                <w:sz w:val="20"/>
                <w:szCs w:val="20"/>
                <w:lang w:val="lt-LT"/>
              </w:rPr>
              <w:t>0</w:t>
            </w:r>
            <w:r w:rsidR="008614F4" w:rsidRPr="00BE241A">
              <w:rPr>
                <w:rFonts w:ascii="Arial" w:hAnsi="Arial" w:cs="Arial"/>
                <w:color w:val="000000"/>
                <w:sz w:val="20"/>
                <w:szCs w:val="20"/>
                <w:lang w:val="lt-LT"/>
              </w:rPr>
              <w:t>, LT- 082</w:t>
            </w:r>
            <w:r>
              <w:rPr>
                <w:rFonts w:ascii="Arial" w:hAnsi="Arial" w:cs="Arial"/>
                <w:color w:val="000000"/>
                <w:sz w:val="20"/>
                <w:szCs w:val="20"/>
                <w:lang w:val="lt-LT"/>
              </w:rPr>
              <w:t>00</w:t>
            </w:r>
            <w:r w:rsidR="008614F4" w:rsidRPr="00BE241A">
              <w:rPr>
                <w:rFonts w:ascii="Arial" w:hAnsi="Arial" w:cs="Arial"/>
                <w:color w:val="000000"/>
                <w:sz w:val="20"/>
                <w:szCs w:val="20"/>
                <w:lang w:val="lt-LT"/>
              </w:rPr>
              <w:t xml:space="preserve"> Vilnius, Lietuva</w:t>
            </w:r>
          </w:p>
          <w:p w14:paraId="25F79391" w14:textId="77777777" w:rsidR="008614F4" w:rsidRPr="00BE241A" w:rsidRDefault="008614F4" w:rsidP="008614F4">
            <w:pPr>
              <w:rPr>
                <w:rFonts w:ascii="Arial" w:hAnsi="Arial" w:cs="Arial"/>
                <w:color w:val="000000"/>
                <w:sz w:val="20"/>
                <w:szCs w:val="20"/>
                <w:lang w:val="lt-LT"/>
              </w:rPr>
            </w:pPr>
            <w:r w:rsidRPr="00BE241A">
              <w:rPr>
                <w:rFonts w:ascii="Arial" w:hAnsi="Arial" w:cs="Arial"/>
                <w:color w:val="000000"/>
                <w:sz w:val="20"/>
                <w:szCs w:val="20"/>
                <w:lang w:val="lt-LT"/>
              </w:rPr>
              <w:t>Tel. (8 5) 210 24 00</w:t>
            </w:r>
          </w:p>
          <w:p w14:paraId="5C32ECE4" w14:textId="77777777" w:rsidR="008614F4" w:rsidRPr="00BE241A" w:rsidRDefault="008614F4" w:rsidP="008614F4">
            <w:pPr>
              <w:rPr>
                <w:rFonts w:ascii="Arial" w:hAnsi="Arial" w:cs="Arial"/>
                <w:color w:val="000000"/>
                <w:sz w:val="20"/>
                <w:szCs w:val="20"/>
                <w:lang w:val="lt-LT"/>
              </w:rPr>
            </w:pPr>
            <w:r w:rsidRPr="00BE241A">
              <w:rPr>
                <w:rFonts w:ascii="Arial" w:hAnsi="Arial" w:cs="Arial"/>
                <w:color w:val="000000"/>
                <w:sz w:val="20"/>
                <w:szCs w:val="20"/>
                <w:lang w:val="lt-LT"/>
              </w:rPr>
              <w:t>Juridinio asmens kodas 302631095</w:t>
            </w:r>
          </w:p>
          <w:p w14:paraId="28B6D520" w14:textId="77777777" w:rsidR="008614F4" w:rsidRPr="00BE241A" w:rsidRDefault="008614F4" w:rsidP="008614F4">
            <w:pPr>
              <w:rPr>
                <w:rFonts w:ascii="Arial" w:hAnsi="Arial" w:cs="Arial"/>
                <w:color w:val="000000"/>
                <w:sz w:val="20"/>
                <w:szCs w:val="20"/>
                <w:lang w:val="lt-LT"/>
              </w:rPr>
            </w:pPr>
            <w:r w:rsidRPr="00BE241A">
              <w:rPr>
                <w:rFonts w:ascii="Arial" w:hAnsi="Arial" w:cs="Arial"/>
                <w:color w:val="000000"/>
                <w:sz w:val="20"/>
                <w:szCs w:val="20"/>
                <w:lang w:val="lt-LT"/>
              </w:rPr>
              <w:t>PVM mokėtojo kodas LT100006181715</w:t>
            </w:r>
          </w:p>
          <w:p w14:paraId="091AEE7E" w14:textId="13EA9B58" w:rsidR="008614F4" w:rsidRPr="00BE241A" w:rsidRDefault="008614F4" w:rsidP="008614F4">
            <w:pPr>
              <w:rPr>
                <w:rFonts w:ascii="Arial" w:hAnsi="Arial" w:cs="Arial"/>
                <w:color w:val="000000"/>
                <w:sz w:val="20"/>
                <w:szCs w:val="20"/>
                <w:lang w:val="lt-LT"/>
              </w:rPr>
            </w:pPr>
            <w:r w:rsidRPr="00BE241A">
              <w:rPr>
                <w:rFonts w:ascii="Arial" w:hAnsi="Arial" w:cs="Arial"/>
                <w:color w:val="000000"/>
                <w:sz w:val="20"/>
                <w:szCs w:val="20"/>
                <w:lang w:val="lt-LT"/>
              </w:rPr>
              <w:t>A.s. Nr. LT</w:t>
            </w:r>
            <w:r w:rsidR="00E75C51">
              <w:rPr>
                <w:rFonts w:ascii="Arial" w:hAnsi="Arial" w:cs="Arial"/>
                <w:color w:val="000000"/>
                <w:sz w:val="20"/>
                <w:szCs w:val="20"/>
                <w:lang w:val="lt-LT"/>
              </w:rPr>
              <w:t>79 7300 0101 3203 9690</w:t>
            </w:r>
          </w:p>
          <w:p w14:paraId="693BFE49" w14:textId="56197435" w:rsidR="008614F4" w:rsidRPr="00BE241A" w:rsidRDefault="008614F4" w:rsidP="008614F4">
            <w:pPr>
              <w:rPr>
                <w:rFonts w:ascii="Arial" w:hAnsi="Arial" w:cs="Arial"/>
                <w:color w:val="000000"/>
                <w:sz w:val="20"/>
                <w:szCs w:val="20"/>
                <w:lang w:val="lt-LT"/>
              </w:rPr>
            </w:pPr>
            <w:r w:rsidRPr="00BE241A">
              <w:rPr>
                <w:rFonts w:ascii="Arial" w:hAnsi="Arial" w:cs="Arial"/>
                <w:color w:val="000000"/>
                <w:sz w:val="20"/>
                <w:szCs w:val="20"/>
                <w:lang w:val="lt-LT"/>
              </w:rPr>
              <w:t xml:space="preserve">AB bankas, </w:t>
            </w:r>
            <w:r w:rsidR="00E75C51">
              <w:rPr>
                <w:rFonts w:ascii="Arial" w:hAnsi="Arial" w:cs="Arial"/>
                <w:color w:val="000000"/>
                <w:sz w:val="20"/>
                <w:szCs w:val="20"/>
                <w:lang w:val="lt-LT"/>
              </w:rPr>
              <w:t>„Swedbank“</w:t>
            </w:r>
            <w:r w:rsidR="00EE0C29">
              <w:rPr>
                <w:rFonts w:ascii="Arial" w:hAnsi="Arial" w:cs="Arial"/>
                <w:color w:val="000000"/>
                <w:sz w:val="20"/>
                <w:szCs w:val="20"/>
                <w:lang w:val="lt-LT"/>
              </w:rPr>
              <w:t xml:space="preserve">, </w:t>
            </w:r>
            <w:r w:rsidR="00EE0C29" w:rsidRPr="00DF4F62">
              <w:rPr>
                <w:rFonts w:ascii="Arial" w:hAnsi="Arial" w:cs="Arial"/>
                <w:color w:val="000000"/>
                <w:sz w:val="20"/>
                <w:szCs w:val="20"/>
                <w:lang w:val="lt-LT"/>
              </w:rPr>
              <w:t xml:space="preserve">banko kodas </w:t>
            </w:r>
            <w:r w:rsidR="00EE0C29" w:rsidRPr="005815DF">
              <w:rPr>
                <w:rFonts w:ascii="Arial" w:hAnsi="Arial" w:cs="Arial"/>
                <w:color w:val="000000"/>
                <w:sz w:val="20"/>
                <w:szCs w:val="20"/>
                <w:lang w:val="lt-LT"/>
              </w:rPr>
              <w:t>7300</w:t>
            </w:r>
            <w:r w:rsidR="00EE0C29">
              <w:rPr>
                <w:rFonts w:ascii="Arial" w:hAnsi="Arial" w:cs="Arial"/>
                <w:color w:val="000000"/>
                <w:sz w:val="20"/>
                <w:szCs w:val="20"/>
                <w:lang w:val="lt-LT"/>
              </w:rPr>
              <w:t>0</w:t>
            </w:r>
          </w:p>
          <w:p w14:paraId="3D971E4C" w14:textId="77777777" w:rsidR="008614F4" w:rsidRPr="00BE241A" w:rsidRDefault="008614F4" w:rsidP="008614F4">
            <w:pPr>
              <w:rPr>
                <w:rFonts w:ascii="Arial" w:hAnsi="Arial" w:cs="Arial"/>
                <w:sz w:val="20"/>
                <w:szCs w:val="20"/>
                <w:lang w:val="lt-LT"/>
              </w:rPr>
            </w:pPr>
          </w:p>
          <w:p w14:paraId="69721309" w14:textId="77777777" w:rsidR="008614F4" w:rsidRPr="00BE241A" w:rsidRDefault="008614F4" w:rsidP="008614F4">
            <w:pPr>
              <w:rPr>
                <w:rFonts w:ascii="Arial" w:hAnsi="Arial" w:cs="Arial"/>
                <w:sz w:val="20"/>
                <w:szCs w:val="20"/>
                <w:lang w:val="lt-LT"/>
              </w:rPr>
            </w:pPr>
          </w:p>
          <w:p w14:paraId="585140C5" w14:textId="77777777" w:rsidR="008614F4" w:rsidRPr="00BE241A" w:rsidRDefault="008614F4" w:rsidP="008614F4">
            <w:pPr>
              <w:rPr>
                <w:rFonts w:ascii="Arial" w:hAnsi="Arial" w:cs="Arial"/>
                <w:sz w:val="20"/>
                <w:szCs w:val="20"/>
                <w:lang w:val="lt-LT"/>
              </w:rPr>
            </w:pPr>
            <w:r w:rsidRPr="00BE241A">
              <w:rPr>
                <w:rFonts w:ascii="Arial" w:hAnsi="Arial" w:cs="Arial"/>
                <w:sz w:val="20"/>
                <w:szCs w:val="20"/>
                <w:lang w:val="lt-LT"/>
              </w:rPr>
              <w:t>_______________________</w:t>
            </w:r>
          </w:p>
        </w:tc>
      </w:tr>
      <w:tr w:rsidR="008614F4" w:rsidRPr="00EC68E5" w14:paraId="143D8E33" w14:textId="77777777" w:rsidTr="008614F4">
        <w:trPr>
          <w:cantSplit/>
          <w:trHeight w:val="711"/>
        </w:trPr>
        <w:tc>
          <w:tcPr>
            <w:tcW w:w="2501" w:type="pct"/>
          </w:tcPr>
          <w:p w14:paraId="7E71030C" w14:textId="77777777" w:rsidR="008614F4" w:rsidRPr="00EC68E5" w:rsidRDefault="008614F4" w:rsidP="008614F4">
            <w:pPr>
              <w:ind w:right="6"/>
              <w:rPr>
                <w:rFonts w:ascii="Arial" w:hAnsi="Arial" w:cs="Arial"/>
                <w:sz w:val="20"/>
                <w:szCs w:val="20"/>
                <w:lang w:val="lt-LT"/>
              </w:rPr>
            </w:pPr>
            <w:r w:rsidRPr="00EC68E5">
              <w:rPr>
                <w:rFonts w:ascii="Arial" w:hAnsi="Arial" w:cs="Arial"/>
                <w:sz w:val="20"/>
                <w:szCs w:val="20"/>
                <w:lang w:val="lt-LT"/>
              </w:rPr>
              <w:t>(parašas)</w:t>
            </w:r>
          </w:p>
          <w:p w14:paraId="508ECFB4" w14:textId="77777777" w:rsidR="008614F4" w:rsidRPr="00EC68E5" w:rsidRDefault="008614F4" w:rsidP="008614F4">
            <w:pPr>
              <w:ind w:right="6"/>
              <w:rPr>
                <w:rFonts w:ascii="Arial" w:hAnsi="Arial" w:cs="Arial"/>
                <w:sz w:val="20"/>
                <w:szCs w:val="20"/>
                <w:lang w:val="lt-LT"/>
              </w:rPr>
            </w:pPr>
            <w:r>
              <w:rPr>
                <w:rFonts w:ascii="Arial" w:hAnsi="Arial" w:cs="Arial"/>
                <w:sz w:val="20"/>
                <w:szCs w:val="20"/>
                <w:lang w:val="lt-LT"/>
              </w:rPr>
              <w:t>Laikinai einantis direktoriaus pareigas</w:t>
            </w:r>
          </w:p>
          <w:p w14:paraId="11C31F69" w14:textId="77777777" w:rsidR="008614F4" w:rsidRPr="00EC68E5" w:rsidRDefault="008614F4" w:rsidP="008614F4">
            <w:pPr>
              <w:ind w:right="6"/>
              <w:rPr>
                <w:rFonts w:ascii="Arial" w:hAnsi="Arial" w:cs="Arial"/>
                <w:sz w:val="20"/>
                <w:szCs w:val="20"/>
                <w:lang w:val="lt-LT"/>
              </w:rPr>
            </w:pPr>
            <w:r>
              <w:rPr>
                <w:rFonts w:ascii="Arial" w:hAnsi="Arial" w:cs="Arial"/>
                <w:sz w:val="20"/>
                <w:szCs w:val="20"/>
                <w:lang w:val="lt-LT"/>
              </w:rPr>
              <w:t>Edmundas Ežerskis</w:t>
            </w:r>
          </w:p>
          <w:p w14:paraId="0AF6A1C6" w14:textId="0598ABA8" w:rsidR="008614F4" w:rsidRPr="00EC68E5" w:rsidRDefault="008614F4" w:rsidP="008614F4">
            <w:pPr>
              <w:ind w:right="6"/>
              <w:rPr>
                <w:rFonts w:ascii="Arial" w:hAnsi="Arial" w:cs="Arial"/>
                <w:sz w:val="20"/>
                <w:szCs w:val="20"/>
                <w:lang w:val="lt-LT"/>
              </w:rPr>
            </w:pPr>
            <w:r w:rsidRPr="00EC68E5">
              <w:rPr>
                <w:rFonts w:ascii="Arial" w:hAnsi="Arial" w:cs="Arial"/>
                <w:sz w:val="20"/>
                <w:szCs w:val="20"/>
                <w:lang w:val="lt-LT"/>
              </w:rPr>
              <w:t>_______________________</w:t>
            </w:r>
          </w:p>
        </w:tc>
        <w:tc>
          <w:tcPr>
            <w:tcW w:w="2499" w:type="pct"/>
          </w:tcPr>
          <w:p w14:paraId="0DF804E2" w14:textId="6FB5B6BA" w:rsidR="008614F4" w:rsidRPr="00BE241A" w:rsidRDefault="008614F4" w:rsidP="008614F4">
            <w:pPr>
              <w:ind w:right="6"/>
              <w:rPr>
                <w:rFonts w:ascii="Arial" w:hAnsi="Arial" w:cs="Arial"/>
                <w:sz w:val="20"/>
                <w:szCs w:val="20"/>
                <w:lang w:val="lt-LT"/>
              </w:rPr>
            </w:pPr>
            <w:r w:rsidRPr="00BE241A">
              <w:rPr>
                <w:rFonts w:ascii="Arial" w:hAnsi="Arial" w:cs="Arial"/>
                <w:sz w:val="20"/>
                <w:szCs w:val="20"/>
                <w:lang w:val="lt-LT"/>
              </w:rPr>
              <w:t>(parašas)</w:t>
            </w:r>
          </w:p>
          <w:p w14:paraId="7EE012C3" w14:textId="77777777" w:rsidR="008614F4" w:rsidRPr="00BE241A" w:rsidRDefault="008614F4" w:rsidP="008614F4">
            <w:pPr>
              <w:ind w:right="6"/>
              <w:rPr>
                <w:rFonts w:ascii="Arial" w:hAnsi="Arial" w:cs="Arial"/>
                <w:sz w:val="20"/>
                <w:szCs w:val="20"/>
                <w:lang w:val="lt-LT"/>
              </w:rPr>
            </w:pPr>
            <w:r w:rsidRPr="00BE241A">
              <w:rPr>
                <w:rFonts w:ascii="Arial" w:hAnsi="Arial" w:cs="Arial"/>
                <w:sz w:val="20"/>
                <w:szCs w:val="20"/>
                <w:lang w:val="lt-LT"/>
              </w:rPr>
              <w:t>Generalinis direktorius</w:t>
            </w:r>
          </w:p>
          <w:p w14:paraId="753CB9AC" w14:textId="77777777" w:rsidR="008614F4" w:rsidRPr="00BE241A" w:rsidRDefault="008614F4" w:rsidP="008614F4">
            <w:pPr>
              <w:ind w:right="6"/>
              <w:rPr>
                <w:rFonts w:ascii="Arial" w:hAnsi="Arial" w:cs="Arial"/>
                <w:sz w:val="20"/>
                <w:szCs w:val="20"/>
                <w:lang w:val="lt-LT"/>
              </w:rPr>
            </w:pPr>
            <w:r w:rsidRPr="00BE241A">
              <w:rPr>
                <w:rFonts w:ascii="Arial" w:hAnsi="Arial" w:cs="Arial"/>
                <w:sz w:val="20"/>
                <w:szCs w:val="20"/>
                <w:lang w:val="lt-LT"/>
              </w:rPr>
              <w:t>Albertas Šermokas</w:t>
            </w:r>
          </w:p>
          <w:p w14:paraId="35ABFEFC" w14:textId="77777777" w:rsidR="008614F4" w:rsidRPr="00BE241A" w:rsidRDefault="008614F4" w:rsidP="008614F4">
            <w:pPr>
              <w:ind w:right="6"/>
              <w:rPr>
                <w:rFonts w:ascii="Arial" w:hAnsi="Arial" w:cs="Arial"/>
                <w:sz w:val="20"/>
                <w:szCs w:val="20"/>
                <w:lang w:val="lt-LT"/>
              </w:rPr>
            </w:pPr>
            <w:r w:rsidRPr="00BE241A">
              <w:rPr>
                <w:rFonts w:ascii="Arial" w:hAnsi="Arial" w:cs="Arial"/>
                <w:sz w:val="20"/>
                <w:szCs w:val="20"/>
                <w:lang w:val="lt-LT"/>
              </w:rPr>
              <w:t>_______________________</w:t>
            </w:r>
          </w:p>
        </w:tc>
      </w:tr>
      <w:tr w:rsidR="008614F4" w:rsidRPr="00EC68E5" w14:paraId="61B42146" w14:textId="77777777" w:rsidTr="008614F4">
        <w:trPr>
          <w:cantSplit/>
          <w:trHeight w:val="360"/>
        </w:trPr>
        <w:tc>
          <w:tcPr>
            <w:tcW w:w="2501" w:type="pct"/>
          </w:tcPr>
          <w:p w14:paraId="4CFDFB76" w14:textId="77777777" w:rsidR="008614F4" w:rsidRPr="00EC68E5" w:rsidRDefault="008614F4" w:rsidP="008614F4">
            <w:pPr>
              <w:ind w:right="6"/>
              <w:rPr>
                <w:rFonts w:ascii="Arial" w:hAnsi="Arial" w:cs="Arial"/>
                <w:sz w:val="20"/>
                <w:szCs w:val="20"/>
                <w:lang w:val="lt-LT"/>
              </w:rPr>
            </w:pPr>
            <w:r w:rsidRPr="00EC68E5">
              <w:rPr>
                <w:rFonts w:ascii="Arial" w:hAnsi="Arial" w:cs="Arial"/>
                <w:sz w:val="20"/>
                <w:szCs w:val="20"/>
                <w:lang w:val="lt-LT"/>
              </w:rPr>
              <w:t>(data)</w:t>
            </w:r>
          </w:p>
          <w:p w14:paraId="46A4B6E2" w14:textId="77777777" w:rsidR="008614F4" w:rsidRPr="00EC68E5" w:rsidRDefault="008614F4" w:rsidP="008614F4">
            <w:pPr>
              <w:ind w:right="6"/>
              <w:rPr>
                <w:rFonts w:ascii="Arial" w:hAnsi="Arial" w:cs="Arial"/>
                <w:sz w:val="20"/>
                <w:szCs w:val="20"/>
                <w:lang w:val="lt-LT"/>
              </w:rPr>
            </w:pPr>
            <w:r w:rsidRPr="00EC68E5">
              <w:rPr>
                <w:rFonts w:ascii="Arial" w:hAnsi="Arial" w:cs="Arial"/>
                <w:sz w:val="20"/>
                <w:szCs w:val="20"/>
                <w:lang w:val="lt-LT"/>
              </w:rPr>
              <w:t>A.V</w:t>
            </w:r>
          </w:p>
          <w:p w14:paraId="3808CDD9" w14:textId="77777777" w:rsidR="008614F4" w:rsidRPr="00EC68E5" w:rsidRDefault="008614F4" w:rsidP="008614F4">
            <w:pPr>
              <w:ind w:right="6"/>
              <w:rPr>
                <w:rFonts w:ascii="Arial" w:hAnsi="Arial" w:cs="Arial"/>
                <w:sz w:val="20"/>
                <w:szCs w:val="20"/>
                <w:lang w:val="lt-LT"/>
              </w:rPr>
            </w:pPr>
          </w:p>
          <w:p w14:paraId="155299FB" w14:textId="77777777" w:rsidR="008614F4" w:rsidRPr="00EC68E5" w:rsidRDefault="008614F4" w:rsidP="008614F4">
            <w:pPr>
              <w:ind w:right="6"/>
              <w:rPr>
                <w:rFonts w:ascii="Arial" w:hAnsi="Arial" w:cs="Arial"/>
                <w:sz w:val="20"/>
                <w:szCs w:val="20"/>
                <w:lang w:val="lt-LT"/>
              </w:rPr>
            </w:pPr>
          </w:p>
        </w:tc>
        <w:tc>
          <w:tcPr>
            <w:tcW w:w="2499" w:type="pct"/>
          </w:tcPr>
          <w:p w14:paraId="1884E623" w14:textId="3201DCD9" w:rsidR="008614F4" w:rsidRPr="00BE241A" w:rsidRDefault="008614F4" w:rsidP="008614F4">
            <w:pPr>
              <w:ind w:right="6"/>
              <w:rPr>
                <w:rFonts w:ascii="Arial" w:hAnsi="Arial" w:cs="Arial"/>
                <w:sz w:val="20"/>
                <w:szCs w:val="20"/>
                <w:lang w:val="lt-LT"/>
              </w:rPr>
            </w:pPr>
            <w:r w:rsidRPr="00BE241A">
              <w:rPr>
                <w:rFonts w:ascii="Arial" w:hAnsi="Arial" w:cs="Arial"/>
                <w:sz w:val="20"/>
                <w:szCs w:val="20"/>
                <w:lang w:val="lt-LT"/>
              </w:rPr>
              <w:t>(data)</w:t>
            </w:r>
          </w:p>
          <w:p w14:paraId="3D7D9B9D" w14:textId="77777777" w:rsidR="008614F4" w:rsidRPr="00BE241A" w:rsidRDefault="008614F4" w:rsidP="008614F4">
            <w:pPr>
              <w:ind w:right="6"/>
              <w:rPr>
                <w:rFonts w:ascii="Arial" w:hAnsi="Arial" w:cs="Arial"/>
                <w:sz w:val="20"/>
                <w:szCs w:val="20"/>
                <w:lang w:val="lt-LT"/>
              </w:rPr>
            </w:pPr>
            <w:r w:rsidRPr="00BE241A">
              <w:rPr>
                <w:rFonts w:ascii="Arial" w:hAnsi="Arial" w:cs="Arial"/>
                <w:sz w:val="20"/>
                <w:szCs w:val="20"/>
                <w:lang w:val="lt-LT"/>
              </w:rPr>
              <w:t>A.V</w:t>
            </w:r>
          </w:p>
          <w:p w14:paraId="16C7BA24" w14:textId="77777777" w:rsidR="008614F4" w:rsidRPr="00BE241A" w:rsidRDefault="008614F4" w:rsidP="008614F4">
            <w:pPr>
              <w:ind w:right="6"/>
              <w:rPr>
                <w:rFonts w:ascii="Arial" w:hAnsi="Arial" w:cs="Arial"/>
                <w:sz w:val="20"/>
                <w:szCs w:val="20"/>
                <w:lang w:val="lt-LT"/>
              </w:rPr>
            </w:pPr>
          </w:p>
          <w:p w14:paraId="073CC455" w14:textId="77777777" w:rsidR="008614F4" w:rsidRPr="00B92469" w:rsidRDefault="008614F4" w:rsidP="008614F4">
            <w:pPr>
              <w:ind w:right="6"/>
              <w:rPr>
                <w:rFonts w:ascii="Arial" w:hAnsi="Arial" w:cs="Arial"/>
                <w:sz w:val="20"/>
                <w:szCs w:val="20"/>
                <w:highlight w:val="yellow"/>
                <w:lang w:val="lt-LT"/>
              </w:rPr>
            </w:pPr>
          </w:p>
        </w:tc>
      </w:tr>
    </w:tbl>
    <w:p w14:paraId="566D6188" w14:textId="7A30A2C6" w:rsidR="00C92DD6" w:rsidRPr="00EC68E5" w:rsidRDefault="00C92DD6" w:rsidP="00E75C51">
      <w:pPr>
        <w:ind w:right="6"/>
        <w:rPr>
          <w:lang w:val="lt-LT"/>
        </w:rPr>
      </w:pPr>
    </w:p>
    <w:sectPr w:rsidR="00C92DD6" w:rsidRPr="00EC68E5" w:rsidSect="000C7AF5">
      <w:footerReference w:type="even" r:id="rId8"/>
      <w:footerReference w:type="default" r:id="rId9"/>
      <w:pgSz w:w="11906" w:h="16838"/>
      <w:pgMar w:top="851"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97653" w14:textId="77777777" w:rsidR="002E699B" w:rsidRDefault="002E699B">
      <w:r>
        <w:separator/>
      </w:r>
    </w:p>
  </w:endnote>
  <w:endnote w:type="continuationSeparator" w:id="0">
    <w:p w14:paraId="52A080EF" w14:textId="77777777" w:rsidR="002E699B" w:rsidRDefault="002E6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Palatino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EED4A" w14:textId="77777777" w:rsidR="004B7782" w:rsidRDefault="004B77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FF207D8" w14:textId="77777777" w:rsidR="004B7782" w:rsidRDefault="004B77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26CF0" w14:textId="77777777" w:rsidR="004B7782" w:rsidRPr="00FA0D4E" w:rsidRDefault="004B7782">
    <w:pPr>
      <w:pStyle w:val="Footer"/>
      <w:framePr w:wrap="around" w:vAnchor="text" w:hAnchor="margin" w:xAlign="right" w:y="1"/>
      <w:rPr>
        <w:rStyle w:val="PageNumber"/>
        <w:rFonts w:ascii="Arial" w:hAnsi="Arial" w:cs="Arial"/>
        <w:sz w:val="20"/>
        <w:lang w:val="lt-LT"/>
      </w:rPr>
    </w:pPr>
    <w:r w:rsidRPr="00FA0D4E">
      <w:rPr>
        <w:rStyle w:val="PageNumber"/>
        <w:rFonts w:ascii="Arial" w:hAnsi="Arial" w:cs="Arial"/>
        <w:sz w:val="20"/>
        <w:lang w:val="lt-LT"/>
      </w:rPr>
      <w:fldChar w:fldCharType="begin"/>
    </w:r>
    <w:r w:rsidRPr="00FA0D4E">
      <w:rPr>
        <w:rStyle w:val="PageNumber"/>
        <w:rFonts w:ascii="Arial" w:hAnsi="Arial" w:cs="Arial"/>
        <w:sz w:val="20"/>
        <w:lang w:val="lt-LT"/>
      </w:rPr>
      <w:instrText xml:space="preserve">PAGE  </w:instrText>
    </w:r>
    <w:r w:rsidRPr="00FA0D4E">
      <w:rPr>
        <w:rStyle w:val="PageNumber"/>
        <w:rFonts w:ascii="Arial" w:hAnsi="Arial" w:cs="Arial"/>
        <w:sz w:val="20"/>
        <w:lang w:val="lt-LT"/>
      </w:rPr>
      <w:fldChar w:fldCharType="separate"/>
    </w:r>
    <w:r w:rsidR="009906A8">
      <w:rPr>
        <w:rStyle w:val="PageNumber"/>
        <w:rFonts w:ascii="Arial" w:hAnsi="Arial" w:cs="Arial"/>
        <w:noProof/>
        <w:sz w:val="20"/>
        <w:lang w:val="lt-LT"/>
      </w:rPr>
      <w:t>1</w:t>
    </w:r>
    <w:r w:rsidRPr="00FA0D4E">
      <w:rPr>
        <w:rStyle w:val="PageNumber"/>
        <w:rFonts w:ascii="Arial" w:hAnsi="Arial" w:cs="Arial"/>
        <w:sz w:val="20"/>
        <w:lang w:val="lt-LT"/>
      </w:rPr>
      <w:fldChar w:fldCharType="end"/>
    </w:r>
    <w:r w:rsidRPr="00FA0D4E">
      <w:rPr>
        <w:rStyle w:val="PageNumber"/>
        <w:rFonts w:ascii="Arial" w:hAnsi="Arial" w:cs="Arial"/>
        <w:sz w:val="20"/>
        <w:lang w:val="lt-LT"/>
      </w:rPr>
      <w:t xml:space="preserve"> iš </w:t>
    </w:r>
    <w:r w:rsidR="009906A8">
      <w:rPr>
        <w:rStyle w:val="PageNumber"/>
        <w:rFonts w:ascii="Arial" w:hAnsi="Arial" w:cs="Arial"/>
        <w:sz w:val="20"/>
        <w:lang w:val="lt-LT"/>
      </w:rPr>
      <w:t>6</w:t>
    </w:r>
    <w:r w:rsidRPr="00FA0D4E">
      <w:rPr>
        <w:rStyle w:val="PageNumber"/>
        <w:rFonts w:ascii="Arial" w:hAnsi="Arial" w:cs="Arial"/>
        <w:sz w:val="20"/>
        <w:lang w:val="lt-LT"/>
      </w:rPr>
      <w:t xml:space="preserve"> </w:t>
    </w:r>
  </w:p>
  <w:p w14:paraId="4A89FF04" w14:textId="77777777" w:rsidR="004B7782" w:rsidRDefault="004B778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84DB7" w14:textId="77777777" w:rsidR="002E699B" w:rsidRDefault="002E699B">
      <w:r>
        <w:separator/>
      </w:r>
    </w:p>
  </w:footnote>
  <w:footnote w:type="continuationSeparator" w:id="0">
    <w:p w14:paraId="4438DE46" w14:textId="77777777" w:rsidR="002E699B" w:rsidRDefault="002E6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7FC3"/>
    <w:multiLevelType w:val="hybridMultilevel"/>
    <w:tmpl w:val="9E886454"/>
    <w:lvl w:ilvl="0" w:tplc="A222763E">
      <w:start w:val="1"/>
      <w:numFmt w:val="decimal"/>
      <w:lvlText w:val="NFR-%1."/>
      <w:lvlJc w:val="left"/>
      <w:pPr>
        <w:ind w:left="502" w:hanging="360"/>
      </w:pPr>
      <w:rPr>
        <w:rFonts w:hint="default"/>
        <w:color w:val="auto"/>
      </w:rPr>
    </w:lvl>
    <w:lvl w:ilvl="1" w:tplc="4DA62956">
      <w:numFmt w:val="bullet"/>
      <w:lvlText w:val="•"/>
      <w:lvlJc w:val="left"/>
      <w:pPr>
        <w:ind w:left="1582" w:hanging="720"/>
      </w:pPr>
      <w:rPr>
        <w:rFonts w:ascii="Calibri" w:eastAsia="Calibri" w:hAnsi="Calibri" w:cs="Calibri" w:hint="default"/>
      </w:r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067E3B6C"/>
    <w:multiLevelType w:val="multilevel"/>
    <w:tmpl w:val="0456C048"/>
    <w:lvl w:ilvl="0">
      <w:start w:val="7"/>
      <w:numFmt w:val="decimal"/>
      <w:lvlText w:val="%1"/>
      <w:lvlJc w:val="left"/>
      <w:pPr>
        <w:tabs>
          <w:tab w:val="num" w:pos="720"/>
        </w:tabs>
        <w:ind w:left="720" w:hanging="360"/>
      </w:pPr>
      <w:rPr>
        <w:rFonts w:hint="default"/>
      </w:rPr>
    </w:lvl>
    <w:lvl w:ilvl="1">
      <w:start w:val="2"/>
      <w:numFmt w:val="decimal"/>
      <w:isLgl/>
      <w:lvlText w:val="%1.%2"/>
      <w:lvlJc w:val="left"/>
      <w:pPr>
        <w:tabs>
          <w:tab w:val="num" w:pos="720"/>
        </w:tabs>
        <w:ind w:left="720" w:hanging="360"/>
      </w:pPr>
      <w:rPr>
        <w:rFonts w:hint="default"/>
        <w:b/>
        <w:i w:val="0"/>
      </w:rPr>
    </w:lvl>
    <w:lvl w:ilvl="2">
      <w:start w:val="1"/>
      <w:numFmt w:val="none"/>
      <w:isLgl/>
      <w:lvlText w:val="8"/>
      <w:lvlJc w:val="left"/>
      <w:pPr>
        <w:tabs>
          <w:tab w:val="num" w:pos="1080"/>
        </w:tabs>
        <w:ind w:left="1080" w:hanging="720"/>
      </w:pPr>
      <w:rPr>
        <w:rFonts w:hint="default"/>
        <w:b/>
        <w:i w:val="0"/>
        <w:sz w:val="16"/>
      </w:rPr>
    </w:lvl>
    <w:lvl w:ilvl="3">
      <w:start w:val="1"/>
      <w:numFmt w:val="decimal"/>
      <w:lvlText w:val="%4."/>
      <w:lvlJc w:val="left"/>
      <w:pPr>
        <w:tabs>
          <w:tab w:val="num" w:pos="720"/>
        </w:tabs>
        <w:ind w:left="720" w:hanging="36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7421A89"/>
    <w:multiLevelType w:val="hybridMultilevel"/>
    <w:tmpl w:val="4D820A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291C0D"/>
    <w:multiLevelType w:val="multilevel"/>
    <w:tmpl w:val="9F589D14"/>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356E20"/>
    <w:multiLevelType w:val="hybridMultilevel"/>
    <w:tmpl w:val="4176C09E"/>
    <w:lvl w:ilvl="0" w:tplc="B24EF6EA">
      <w:start w:val="1"/>
      <w:numFmt w:val="decimal"/>
      <w:lvlText w:val="REZ – D%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0B8A5CEF"/>
    <w:multiLevelType w:val="hybridMultilevel"/>
    <w:tmpl w:val="2DEE73B2"/>
    <w:lvl w:ilvl="0" w:tplc="B62C4CF2">
      <w:start w:val="1"/>
      <w:numFmt w:val="decimal"/>
      <w:lvlText w:val="R-%1."/>
      <w:lvlJc w:val="left"/>
      <w:pPr>
        <w:ind w:left="360" w:hanging="360"/>
      </w:pPr>
      <w:rPr>
        <w:rFonts w:hint="default"/>
        <w:color w:val="auto"/>
      </w:rPr>
    </w:lvl>
    <w:lvl w:ilvl="1" w:tplc="4DA62956">
      <w:numFmt w:val="bullet"/>
      <w:lvlText w:val="•"/>
      <w:lvlJc w:val="left"/>
      <w:pPr>
        <w:ind w:left="1800" w:hanging="720"/>
      </w:pPr>
      <w:rPr>
        <w:rFonts w:ascii="Calibri" w:eastAsia="Calibri" w:hAnsi="Calibri" w:cs="Calibri"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F35125"/>
    <w:multiLevelType w:val="hybridMultilevel"/>
    <w:tmpl w:val="728E48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B25C82"/>
    <w:multiLevelType w:val="multilevel"/>
    <w:tmpl w:val="460A76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790668"/>
    <w:multiLevelType w:val="multilevel"/>
    <w:tmpl w:val="C6B241F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i w:val="0"/>
      </w:rPr>
    </w:lvl>
    <w:lvl w:ilvl="2">
      <w:start w:val="1"/>
      <w:numFmt w:val="decimal"/>
      <w:isLgl/>
      <w:lvlText w:val="%1.%2.%3"/>
      <w:lvlJc w:val="left"/>
      <w:pPr>
        <w:tabs>
          <w:tab w:val="num" w:pos="1080"/>
        </w:tabs>
        <w:ind w:left="1080" w:hanging="720"/>
      </w:pPr>
      <w:rPr>
        <w:rFonts w:hint="default"/>
        <w:b/>
        <w:i w:val="0"/>
        <w:sz w:val="20"/>
      </w:rPr>
    </w:lvl>
    <w:lvl w:ilvl="3">
      <w:start w:val="1"/>
      <w:numFmt w:val="decimal"/>
      <w:lvlText w:val="%4."/>
      <w:lvlJc w:val="left"/>
      <w:pPr>
        <w:tabs>
          <w:tab w:val="num" w:pos="720"/>
        </w:tabs>
        <w:ind w:left="720" w:hanging="36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24627D93"/>
    <w:multiLevelType w:val="multilevel"/>
    <w:tmpl w:val="85ACA2E6"/>
    <w:lvl w:ilvl="0">
      <w:start w:val="9"/>
      <w:numFmt w:val="decimal"/>
      <w:lvlText w:val="%1"/>
      <w:lvlJc w:val="left"/>
      <w:pPr>
        <w:tabs>
          <w:tab w:val="num" w:pos="720"/>
        </w:tabs>
        <w:ind w:left="720" w:hanging="360"/>
      </w:pPr>
      <w:rPr>
        <w:rFonts w:hint="default"/>
      </w:rPr>
    </w:lvl>
    <w:lvl w:ilvl="1">
      <w:start w:val="1"/>
      <w:numFmt w:val="decimal"/>
      <w:isLgl/>
      <w:lvlText w:val="9.%2"/>
      <w:lvlJc w:val="left"/>
      <w:pPr>
        <w:tabs>
          <w:tab w:val="num" w:pos="720"/>
        </w:tabs>
        <w:ind w:left="720" w:hanging="360"/>
      </w:pPr>
      <w:rPr>
        <w:rFonts w:hint="default"/>
        <w:b/>
        <w:i w:val="0"/>
      </w:rPr>
    </w:lvl>
    <w:lvl w:ilvl="2">
      <w:start w:val="1"/>
      <w:numFmt w:val="decimal"/>
      <w:isLgl/>
      <w:lvlText w:val="%1.%2.%3"/>
      <w:lvlJc w:val="left"/>
      <w:pPr>
        <w:tabs>
          <w:tab w:val="num" w:pos="1080"/>
        </w:tabs>
        <w:ind w:left="1080" w:hanging="720"/>
      </w:pPr>
      <w:rPr>
        <w:rFonts w:hint="default"/>
        <w:b/>
        <w:i w:val="0"/>
        <w:sz w:val="16"/>
      </w:rPr>
    </w:lvl>
    <w:lvl w:ilvl="3">
      <w:start w:val="1"/>
      <w:numFmt w:val="decimal"/>
      <w:lvlText w:val="%4."/>
      <w:lvlJc w:val="left"/>
      <w:pPr>
        <w:tabs>
          <w:tab w:val="num" w:pos="720"/>
        </w:tabs>
        <w:ind w:left="720" w:hanging="36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26E42CEA"/>
    <w:multiLevelType w:val="multilevel"/>
    <w:tmpl w:val="A75031B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i w:val="0"/>
      </w:rPr>
    </w:lvl>
    <w:lvl w:ilvl="2">
      <w:start w:val="1"/>
      <w:numFmt w:val="decimal"/>
      <w:isLgl/>
      <w:lvlText w:val="%1.%2.%3"/>
      <w:lvlJc w:val="left"/>
      <w:pPr>
        <w:tabs>
          <w:tab w:val="num" w:pos="1080"/>
        </w:tabs>
        <w:ind w:left="1080" w:hanging="720"/>
      </w:pPr>
      <w:rPr>
        <w:rFonts w:hint="default"/>
        <w:b/>
        <w:i w:val="0"/>
        <w:sz w:val="16"/>
      </w:rPr>
    </w:lvl>
    <w:lvl w:ilvl="3">
      <w:start w:val="1"/>
      <w:numFmt w:val="decimal"/>
      <w:lvlText w:val="%4."/>
      <w:lvlJc w:val="left"/>
      <w:pPr>
        <w:tabs>
          <w:tab w:val="num" w:pos="720"/>
        </w:tabs>
        <w:ind w:left="720" w:hanging="36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29B712B8"/>
    <w:multiLevelType w:val="hybridMultilevel"/>
    <w:tmpl w:val="2682D5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A413E03"/>
    <w:multiLevelType w:val="multilevel"/>
    <w:tmpl w:val="C1D0CF64"/>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i w:val="0"/>
        <w:sz w:val="20"/>
      </w:rPr>
    </w:lvl>
    <w:lvl w:ilvl="2">
      <w:start w:val="1"/>
      <w:numFmt w:val="decimal"/>
      <w:lvlText w:val="%1.%2.%3"/>
      <w:lvlJc w:val="left"/>
      <w:pPr>
        <w:tabs>
          <w:tab w:val="num" w:pos="1418"/>
        </w:tabs>
        <w:ind w:left="1418" w:hanging="709"/>
      </w:pPr>
      <w:rPr>
        <w:rFonts w:hint="default"/>
        <w:b/>
        <w:i w:val="0"/>
        <w:sz w:val="17"/>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1886864"/>
    <w:multiLevelType w:val="hybridMultilevel"/>
    <w:tmpl w:val="170688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A410807"/>
    <w:multiLevelType w:val="multilevel"/>
    <w:tmpl w:val="8F52AB1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i w:val="0"/>
      </w:rPr>
    </w:lvl>
    <w:lvl w:ilvl="2">
      <w:start w:val="1"/>
      <w:numFmt w:val="decimal"/>
      <w:isLgl/>
      <w:lvlText w:val="%1.%2.%3"/>
      <w:lvlJc w:val="left"/>
      <w:pPr>
        <w:tabs>
          <w:tab w:val="num" w:pos="1080"/>
        </w:tabs>
        <w:ind w:left="1080" w:hanging="720"/>
      </w:pPr>
      <w:rPr>
        <w:rFonts w:hint="default"/>
        <w:b/>
        <w:i w:val="0"/>
        <w:sz w:val="16"/>
      </w:rPr>
    </w:lvl>
    <w:lvl w:ilvl="3">
      <w:start w:val="1"/>
      <w:numFmt w:val="decimal"/>
      <w:lvlText w:val="%4."/>
      <w:lvlJc w:val="left"/>
      <w:pPr>
        <w:tabs>
          <w:tab w:val="num" w:pos="720"/>
        </w:tabs>
        <w:ind w:left="720" w:hanging="36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3E0B5CD1"/>
    <w:multiLevelType w:val="multilevel"/>
    <w:tmpl w:val="C6B241F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i w:val="0"/>
      </w:rPr>
    </w:lvl>
    <w:lvl w:ilvl="2">
      <w:start w:val="1"/>
      <w:numFmt w:val="decimal"/>
      <w:isLgl/>
      <w:lvlText w:val="%1.%2.%3"/>
      <w:lvlJc w:val="left"/>
      <w:pPr>
        <w:tabs>
          <w:tab w:val="num" w:pos="1080"/>
        </w:tabs>
        <w:ind w:left="1080" w:hanging="720"/>
      </w:pPr>
      <w:rPr>
        <w:rFonts w:hint="default"/>
        <w:b/>
        <w:i w:val="0"/>
        <w:sz w:val="20"/>
      </w:rPr>
    </w:lvl>
    <w:lvl w:ilvl="3">
      <w:start w:val="1"/>
      <w:numFmt w:val="decimal"/>
      <w:lvlText w:val="%4."/>
      <w:lvlJc w:val="left"/>
      <w:pPr>
        <w:tabs>
          <w:tab w:val="num" w:pos="720"/>
        </w:tabs>
        <w:ind w:left="720" w:hanging="36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3F403288"/>
    <w:multiLevelType w:val="multilevel"/>
    <w:tmpl w:val="2D104586"/>
    <w:lvl w:ilvl="0">
      <w:start w:val="7"/>
      <w:numFmt w:val="decimal"/>
      <w:lvlText w:val="%1"/>
      <w:lvlJc w:val="left"/>
      <w:pPr>
        <w:tabs>
          <w:tab w:val="num" w:pos="720"/>
        </w:tabs>
        <w:ind w:left="720" w:hanging="360"/>
      </w:pPr>
      <w:rPr>
        <w:rFonts w:hint="default"/>
      </w:rPr>
    </w:lvl>
    <w:lvl w:ilvl="1">
      <w:start w:val="1"/>
      <w:numFmt w:val="decimal"/>
      <w:isLgl/>
      <w:lvlText w:val="8.%2"/>
      <w:lvlJc w:val="left"/>
      <w:pPr>
        <w:tabs>
          <w:tab w:val="num" w:pos="720"/>
        </w:tabs>
        <w:ind w:left="720" w:hanging="360"/>
      </w:pPr>
      <w:rPr>
        <w:rFonts w:hint="default"/>
        <w:b/>
        <w:i w:val="0"/>
      </w:rPr>
    </w:lvl>
    <w:lvl w:ilvl="2">
      <w:start w:val="1"/>
      <w:numFmt w:val="decimal"/>
      <w:isLgl/>
      <w:lvlText w:val="%1.%2.%3"/>
      <w:lvlJc w:val="left"/>
      <w:pPr>
        <w:tabs>
          <w:tab w:val="num" w:pos="1080"/>
        </w:tabs>
        <w:ind w:left="1080" w:hanging="720"/>
      </w:pPr>
      <w:rPr>
        <w:rFonts w:hint="default"/>
        <w:b/>
        <w:i w:val="0"/>
        <w:sz w:val="16"/>
      </w:rPr>
    </w:lvl>
    <w:lvl w:ilvl="3">
      <w:start w:val="1"/>
      <w:numFmt w:val="decimal"/>
      <w:lvlText w:val="%4."/>
      <w:lvlJc w:val="left"/>
      <w:pPr>
        <w:tabs>
          <w:tab w:val="num" w:pos="720"/>
        </w:tabs>
        <w:ind w:left="720" w:hanging="36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3F752602"/>
    <w:multiLevelType w:val="multilevel"/>
    <w:tmpl w:val="C65A126A"/>
    <w:lvl w:ilvl="0">
      <w:start w:val="9"/>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0140450"/>
    <w:multiLevelType w:val="multilevel"/>
    <w:tmpl w:val="43D6D5B8"/>
    <w:lvl w:ilvl="0">
      <w:start w:val="9"/>
      <w:numFmt w:val="decimal"/>
      <w:lvlText w:val="%1"/>
      <w:lvlJc w:val="left"/>
      <w:pPr>
        <w:tabs>
          <w:tab w:val="num" w:pos="720"/>
        </w:tabs>
        <w:ind w:left="720" w:hanging="360"/>
      </w:pPr>
      <w:rPr>
        <w:rFonts w:hint="default"/>
      </w:rPr>
    </w:lvl>
    <w:lvl w:ilvl="1">
      <w:start w:val="1"/>
      <w:numFmt w:val="decimal"/>
      <w:isLgl/>
      <w:lvlText w:val="10.%2"/>
      <w:lvlJc w:val="left"/>
      <w:pPr>
        <w:tabs>
          <w:tab w:val="num" w:pos="1080"/>
        </w:tabs>
        <w:ind w:left="720" w:hanging="360"/>
      </w:pPr>
      <w:rPr>
        <w:rFonts w:hint="default"/>
        <w:b/>
        <w:i w:val="0"/>
      </w:rPr>
    </w:lvl>
    <w:lvl w:ilvl="2">
      <w:start w:val="1"/>
      <w:numFmt w:val="decimal"/>
      <w:isLgl/>
      <w:lvlText w:val="%1.%2.%3"/>
      <w:lvlJc w:val="left"/>
      <w:pPr>
        <w:tabs>
          <w:tab w:val="num" w:pos="1080"/>
        </w:tabs>
        <w:ind w:left="1080" w:hanging="720"/>
      </w:pPr>
      <w:rPr>
        <w:rFonts w:hint="default"/>
        <w:b/>
        <w:i w:val="0"/>
        <w:sz w:val="16"/>
      </w:rPr>
    </w:lvl>
    <w:lvl w:ilvl="3">
      <w:start w:val="1"/>
      <w:numFmt w:val="decimal"/>
      <w:lvlText w:val="%4."/>
      <w:lvlJc w:val="left"/>
      <w:pPr>
        <w:tabs>
          <w:tab w:val="num" w:pos="720"/>
        </w:tabs>
        <w:ind w:left="720" w:hanging="36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44F76CA5"/>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45756B40"/>
    <w:multiLevelType w:val="hybridMultilevel"/>
    <w:tmpl w:val="9C4EC182"/>
    <w:lvl w:ilvl="0" w:tplc="0427000F">
      <w:start w:val="1"/>
      <w:numFmt w:val="bullet"/>
      <w:lvlText w:val=""/>
      <w:lvlJc w:val="left"/>
      <w:pPr>
        <w:tabs>
          <w:tab w:val="num" w:pos="720"/>
        </w:tabs>
        <w:ind w:left="720" w:hanging="360"/>
      </w:pPr>
      <w:rPr>
        <w:rFonts w:ascii="Symbol" w:hAnsi="Symbol" w:hint="default"/>
      </w:rPr>
    </w:lvl>
    <w:lvl w:ilvl="1" w:tplc="04270019" w:tentative="1">
      <w:start w:val="1"/>
      <w:numFmt w:val="bullet"/>
      <w:lvlText w:val="o"/>
      <w:lvlJc w:val="left"/>
      <w:pPr>
        <w:tabs>
          <w:tab w:val="num" w:pos="1440"/>
        </w:tabs>
        <w:ind w:left="1440" w:hanging="360"/>
      </w:pPr>
      <w:rPr>
        <w:rFonts w:ascii="Courier New" w:hAnsi="Courier New" w:cs="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cs="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cs="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826466"/>
    <w:multiLevelType w:val="multilevel"/>
    <w:tmpl w:val="EE606A34"/>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1A03304"/>
    <w:multiLevelType w:val="hybridMultilevel"/>
    <w:tmpl w:val="F26CDBC6"/>
    <w:lvl w:ilvl="0" w:tplc="6C30006E">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2165BC7"/>
    <w:multiLevelType w:val="multilevel"/>
    <w:tmpl w:val="5FC80244"/>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4" w15:restartNumberingAfterBreak="0">
    <w:nsid w:val="537A3CA1"/>
    <w:multiLevelType w:val="hybridMultilevel"/>
    <w:tmpl w:val="3F809D5A"/>
    <w:lvl w:ilvl="0" w:tplc="0427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6729D0"/>
    <w:multiLevelType w:val="multilevel"/>
    <w:tmpl w:val="B720D0F6"/>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0975845"/>
    <w:multiLevelType w:val="hybridMultilevel"/>
    <w:tmpl w:val="54F6E6F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520523C"/>
    <w:multiLevelType w:val="multilevel"/>
    <w:tmpl w:val="8F52AB1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i w:val="0"/>
      </w:rPr>
    </w:lvl>
    <w:lvl w:ilvl="2">
      <w:start w:val="1"/>
      <w:numFmt w:val="decimal"/>
      <w:isLgl/>
      <w:lvlText w:val="%1.%2.%3"/>
      <w:lvlJc w:val="left"/>
      <w:pPr>
        <w:tabs>
          <w:tab w:val="num" w:pos="1080"/>
        </w:tabs>
        <w:ind w:left="1080" w:hanging="720"/>
      </w:pPr>
      <w:rPr>
        <w:rFonts w:hint="default"/>
        <w:b/>
        <w:i w:val="0"/>
        <w:sz w:val="16"/>
      </w:rPr>
    </w:lvl>
    <w:lvl w:ilvl="3">
      <w:start w:val="1"/>
      <w:numFmt w:val="decimal"/>
      <w:lvlText w:val="%4."/>
      <w:lvlJc w:val="left"/>
      <w:pPr>
        <w:tabs>
          <w:tab w:val="num" w:pos="720"/>
        </w:tabs>
        <w:ind w:left="720" w:hanging="36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81E213C"/>
    <w:multiLevelType w:val="hybridMultilevel"/>
    <w:tmpl w:val="6A4ED052"/>
    <w:lvl w:ilvl="0" w:tplc="037AC036">
      <w:start w:val="1"/>
      <w:numFmt w:val="bullet"/>
      <w:lvlText w:val=""/>
      <w:lvlJc w:val="left"/>
      <w:pPr>
        <w:ind w:left="720" w:hanging="360"/>
      </w:pPr>
      <w:rPr>
        <w:rFonts w:ascii="Symbol" w:hAnsi="Symbol" w:hint="default"/>
      </w:rPr>
    </w:lvl>
    <w:lvl w:ilvl="1" w:tplc="899E0296" w:tentative="1">
      <w:start w:val="1"/>
      <w:numFmt w:val="bullet"/>
      <w:lvlText w:val="o"/>
      <w:lvlJc w:val="left"/>
      <w:pPr>
        <w:ind w:left="1440" w:hanging="360"/>
      </w:pPr>
      <w:rPr>
        <w:rFonts w:ascii="Courier New" w:hAnsi="Courier New" w:cs="Courier New" w:hint="default"/>
      </w:rPr>
    </w:lvl>
    <w:lvl w:ilvl="2" w:tplc="AD0EA7F8" w:tentative="1">
      <w:start w:val="1"/>
      <w:numFmt w:val="bullet"/>
      <w:lvlText w:val=""/>
      <w:lvlJc w:val="left"/>
      <w:pPr>
        <w:ind w:left="2160" w:hanging="360"/>
      </w:pPr>
      <w:rPr>
        <w:rFonts w:ascii="Wingdings" w:hAnsi="Wingdings" w:hint="default"/>
      </w:rPr>
    </w:lvl>
    <w:lvl w:ilvl="3" w:tplc="708C1A5E" w:tentative="1">
      <w:start w:val="1"/>
      <w:numFmt w:val="bullet"/>
      <w:lvlText w:val=""/>
      <w:lvlJc w:val="left"/>
      <w:pPr>
        <w:ind w:left="2880" w:hanging="360"/>
      </w:pPr>
      <w:rPr>
        <w:rFonts w:ascii="Symbol" w:hAnsi="Symbol" w:hint="default"/>
      </w:rPr>
    </w:lvl>
    <w:lvl w:ilvl="4" w:tplc="D0364E80" w:tentative="1">
      <w:start w:val="1"/>
      <w:numFmt w:val="bullet"/>
      <w:lvlText w:val="o"/>
      <w:lvlJc w:val="left"/>
      <w:pPr>
        <w:ind w:left="3600" w:hanging="360"/>
      </w:pPr>
      <w:rPr>
        <w:rFonts w:ascii="Courier New" w:hAnsi="Courier New" w:cs="Courier New" w:hint="default"/>
      </w:rPr>
    </w:lvl>
    <w:lvl w:ilvl="5" w:tplc="0846E9F0" w:tentative="1">
      <w:start w:val="1"/>
      <w:numFmt w:val="bullet"/>
      <w:lvlText w:val=""/>
      <w:lvlJc w:val="left"/>
      <w:pPr>
        <w:ind w:left="4320" w:hanging="360"/>
      </w:pPr>
      <w:rPr>
        <w:rFonts w:ascii="Wingdings" w:hAnsi="Wingdings" w:hint="default"/>
      </w:rPr>
    </w:lvl>
    <w:lvl w:ilvl="6" w:tplc="58D09C9C" w:tentative="1">
      <w:start w:val="1"/>
      <w:numFmt w:val="bullet"/>
      <w:lvlText w:val=""/>
      <w:lvlJc w:val="left"/>
      <w:pPr>
        <w:ind w:left="5040" w:hanging="360"/>
      </w:pPr>
      <w:rPr>
        <w:rFonts w:ascii="Symbol" w:hAnsi="Symbol" w:hint="default"/>
      </w:rPr>
    </w:lvl>
    <w:lvl w:ilvl="7" w:tplc="77FEE9D6" w:tentative="1">
      <w:start w:val="1"/>
      <w:numFmt w:val="bullet"/>
      <w:lvlText w:val="o"/>
      <w:lvlJc w:val="left"/>
      <w:pPr>
        <w:ind w:left="5760" w:hanging="360"/>
      </w:pPr>
      <w:rPr>
        <w:rFonts w:ascii="Courier New" w:hAnsi="Courier New" w:cs="Courier New" w:hint="default"/>
      </w:rPr>
    </w:lvl>
    <w:lvl w:ilvl="8" w:tplc="58D8BE6C" w:tentative="1">
      <w:start w:val="1"/>
      <w:numFmt w:val="bullet"/>
      <w:lvlText w:val=""/>
      <w:lvlJc w:val="left"/>
      <w:pPr>
        <w:ind w:left="6480" w:hanging="360"/>
      </w:pPr>
      <w:rPr>
        <w:rFonts w:ascii="Wingdings" w:hAnsi="Wingdings" w:hint="default"/>
      </w:rPr>
    </w:lvl>
  </w:abstractNum>
  <w:abstractNum w:abstractNumId="29" w15:restartNumberingAfterBreak="0">
    <w:nsid w:val="7A962A5F"/>
    <w:multiLevelType w:val="multilevel"/>
    <w:tmpl w:val="13B2FCDA"/>
    <w:lvl w:ilvl="0">
      <w:start w:val="1"/>
      <w:numFmt w:val="decimal"/>
      <w:lvlText w:val="%1"/>
      <w:lvlJc w:val="left"/>
      <w:pPr>
        <w:ind w:left="432" w:hanging="432"/>
      </w:pPr>
      <w:rPr>
        <w:rFonts w:ascii="Times New Roman" w:hAnsi="Times New Roman" w:cs="Times New Roman" w:hint="default"/>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sz w:val="22"/>
        <w:szCs w:val="22"/>
        <w:u w:val="none"/>
      </w:rPr>
    </w:lvl>
    <w:lvl w:ilvl="4">
      <w:start w:val="1"/>
      <w:numFmt w:val="decimal"/>
      <w:lvlText w:val="%1.%2.%3.%4.%5"/>
      <w:lvlJc w:val="left"/>
      <w:pPr>
        <w:ind w:left="1008" w:hanging="1008"/>
      </w:pPr>
      <w:rPr>
        <w:sz w:val="22"/>
        <w:szCs w:val="22"/>
        <w:u w:val="none"/>
      </w:rPr>
    </w:lvl>
    <w:lvl w:ilvl="5">
      <w:start w:val="1"/>
      <w:numFmt w:val="decimal"/>
      <w:lvlText w:val="%1.%2.%3.%4.%5.%6"/>
      <w:lvlJc w:val="left"/>
      <w:pPr>
        <w:ind w:left="1152" w:hanging="1152"/>
      </w:pPr>
      <w:rPr>
        <w:sz w:val="22"/>
        <w:szCs w:val="22"/>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0" w15:restartNumberingAfterBreak="0">
    <w:nsid w:val="7E9E53BD"/>
    <w:multiLevelType w:val="hybridMultilevel"/>
    <w:tmpl w:val="A926A964"/>
    <w:lvl w:ilvl="0" w:tplc="479EDB94">
      <w:start w:val="1"/>
      <w:numFmt w:val="decimal"/>
      <w:lvlText w:val="FR-%1."/>
      <w:lvlJc w:val="left"/>
      <w:pPr>
        <w:ind w:left="360" w:hanging="360"/>
      </w:pPr>
      <w:rPr>
        <w:rFonts w:hint="default"/>
        <w:color w:val="auto"/>
      </w:rPr>
    </w:lvl>
    <w:lvl w:ilvl="1" w:tplc="4DA62956">
      <w:numFmt w:val="bullet"/>
      <w:lvlText w:val="•"/>
      <w:lvlJc w:val="left"/>
      <w:pPr>
        <w:ind w:left="1800" w:hanging="720"/>
      </w:pPr>
      <w:rPr>
        <w:rFonts w:ascii="Calibri" w:eastAsia="Calibri" w:hAnsi="Calibri" w:cs="Calibri"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2913709">
    <w:abstractNumId w:val="12"/>
  </w:num>
  <w:num w:numId="2" w16cid:durableId="1109815983">
    <w:abstractNumId w:val="26"/>
  </w:num>
  <w:num w:numId="3" w16cid:durableId="607011566">
    <w:abstractNumId w:val="15"/>
  </w:num>
  <w:num w:numId="4" w16cid:durableId="1747533018">
    <w:abstractNumId w:val="17"/>
  </w:num>
  <w:num w:numId="5" w16cid:durableId="1856577772">
    <w:abstractNumId w:val="25"/>
  </w:num>
  <w:num w:numId="6" w16cid:durableId="856162503">
    <w:abstractNumId w:val="1"/>
  </w:num>
  <w:num w:numId="7" w16cid:durableId="427429837">
    <w:abstractNumId w:val="19"/>
  </w:num>
  <w:num w:numId="8" w16cid:durableId="1077706316">
    <w:abstractNumId w:val="16"/>
  </w:num>
  <w:num w:numId="9" w16cid:durableId="918976612">
    <w:abstractNumId w:val="9"/>
  </w:num>
  <w:num w:numId="10" w16cid:durableId="2143116218">
    <w:abstractNumId w:val="18"/>
  </w:num>
  <w:num w:numId="11" w16cid:durableId="1793477012">
    <w:abstractNumId w:val="22"/>
  </w:num>
  <w:num w:numId="12" w16cid:durableId="92554459">
    <w:abstractNumId w:val="24"/>
  </w:num>
  <w:num w:numId="13" w16cid:durableId="1216546644">
    <w:abstractNumId w:val="10"/>
  </w:num>
  <w:num w:numId="14" w16cid:durableId="1519195863">
    <w:abstractNumId w:val="27"/>
  </w:num>
  <w:num w:numId="15" w16cid:durableId="1588269375">
    <w:abstractNumId w:val="14"/>
  </w:num>
  <w:num w:numId="16" w16cid:durableId="1351030007">
    <w:abstractNumId w:val="8"/>
  </w:num>
  <w:num w:numId="17" w16cid:durableId="2043088560">
    <w:abstractNumId w:val="23"/>
  </w:num>
  <w:num w:numId="18" w16cid:durableId="28579544">
    <w:abstractNumId w:val="20"/>
  </w:num>
  <w:num w:numId="19" w16cid:durableId="117333554">
    <w:abstractNumId w:val="29"/>
  </w:num>
  <w:num w:numId="20" w16cid:durableId="2095086697">
    <w:abstractNumId w:val="0"/>
  </w:num>
  <w:num w:numId="21" w16cid:durableId="541941152">
    <w:abstractNumId w:val="6"/>
  </w:num>
  <w:num w:numId="22" w16cid:durableId="244412472">
    <w:abstractNumId w:val="28"/>
  </w:num>
  <w:num w:numId="23" w16cid:durableId="1699770648">
    <w:abstractNumId w:val="11"/>
  </w:num>
  <w:num w:numId="24" w16cid:durableId="1907568342">
    <w:abstractNumId w:val="30"/>
  </w:num>
  <w:num w:numId="25" w16cid:durableId="2038694969">
    <w:abstractNumId w:val="5"/>
  </w:num>
  <w:num w:numId="26" w16cid:durableId="1081216127">
    <w:abstractNumId w:val="2"/>
  </w:num>
  <w:num w:numId="27" w16cid:durableId="690450308">
    <w:abstractNumId w:val="13"/>
  </w:num>
  <w:num w:numId="28" w16cid:durableId="1515419498">
    <w:abstractNumId w:val="21"/>
  </w:num>
  <w:num w:numId="29" w16cid:durableId="1714429613">
    <w:abstractNumId w:val="7"/>
  </w:num>
  <w:num w:numId="30" w16cid:durableId="223567872">
    <w:abstractNumId w:val="4"/>
  </w:num>
  <w:num w:numId="31" w16cid:durableId="4670956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F9B"/>
    <w:rsid w:val="000078AC"/>
    <w:rsid w:val="00015D51"/>
    <w:rsid w:val="0002568D"/>
    <w:rsid w:val="00026867"/>
    <w:rsid w:val="00040F71"/>
    <w:rsid w:val="00047356"/>
    <w:rsid w:val="000516B4"/>
    <w:rsid w:val="000867D4"/>
    <w:rsid w:val="0009638F"/>
    <w:rsid w:val="000976B5"/>
    <w:rsid w:val="000A2086"/>
    <w:rsid w:val="000B0A97"/>
    <w:rsid w:val="000B0B75"/>
    <w:rsid w:val="000B0D02"/>
    <w:rsid w:val="000B764A"/>
    <w:rsid w:val="000C7AF5"/>
    <w:rsid w:val="00106B07"/>
    <w:rsid w:val="00136A82"/>
    <w:rsid w:val="0014471F"/>
    <w:rsid w:val="00171598"/>
    <w:rsid w:val="00177F05"/>
    <w:rsid w:val="0018389E"/>
    <w:rsid w:val="00184F6A"/>
    <w:rsid w:val="001867C0"/>
    <w:rsid w:val="00187A8E"/>
    <w:rsid w:val="00194155"/>
    <w:rsid w:val="001960DD"/>
    <w:rsid w:val="001C3977"/>
    <w:rsid w:val="001C487B"/>
    <w:rsid w:val="001D0300"/>
    <w:rsid w:val="002032F7"/>
    <w:rsid w:val="002122C3"/>
    <w:rsid w:val="00222147"/>
    <w:rsid w:val="00222DEC"/>
    <w:rsid w:val="002249F1"/>
    <w:rsid w:val="00225185"/>
    <w:rsid w:val="00250BE8"/>
    <w:rsid w:val="00251089"/>
    <w:rsid w:val="002542AE"/>
    <w:rsid w:val="00266FA5"/>
    <w:rsid w:val="0027277C"/>
    <w:rsid w:val="00282900"/>
    <w:rsid w:val="00286DC1"/>
    <w:rsid w:val="00290BC5"/>
    <w:rsid w:val="00297567"/>
    <w:rsid w:val="002B22B7"/>
    <w:rsid w:val="002B4485"/>
    <w:rsid w:val="002C4C10"/>
    <w:rsid w:val="002D4897"/>
    <w:rsid w:val="002E699B"/>
    <w:rsid w:val="002F793A"/>
    <w:rsid w:val="00304783"/>
    <w:rsid w:val="0031015F"/>
    <w:rsid w:val="00313F28"/>
    <w:rsid w:val="00322667"/>
    <w:rsid w:val="003271C0"/>
    <w:rsid w:val="0033677F"/>
    <w:rsid w:val="00337A4F"/>
    <w:rsid w:val="00344135"/>
    <w:rsid w:val="00350B0A"/>
    <w:rsid w:val="00355B10"/>
    <w:rsid w:val="00360821"/>
    <w:rsid w:val="0036127B"/>
    <w:rsid w:val="00361D42"/>
    <w:rsid w:val="0037330A"/>
    <w:rsid w:val="003934EA"/>
    <w:rsid w:val="003A0CBC"/>
    <w:rsid w:val="003A0D82"/>
    <w:rsid w:val="003C2102"/>
    <w:rsid w:val="003C3532"/>
    <w:rsid w:val="003E2A74"/>
    <w:rsid w:val="00403736"/>
    <w:rsid w:val="0041413E"/>
    <w:rsid w:val="00415B4B"/>
    <w:rsid w:val="004271C1"/>
    <w:rsid w:val="00430F76"/>
    <w:rsid w:val="004369C6"/>
    <w:rsid w:val="00443055"/>
    <w:rsid w:val="00446B2C"/>
    <w:rsid w:val="0045260E"/>
    <w:rsid w:val="00454FC2"/>
    <w:rsid w:val="004571D7"/>
    <w:rsid w:val="004621BC"/>
    <w:rsid w:val="0047692C"/>
    <w:rsid w:val="0049120F"/>
    <w:rsid w:val="004B7782"/>
    <w:rsid w:val="004D12E8"/>
    <w:rsid w:val="004E5A90"/>
    <w:rsid w:val="00506E18"/>
    <w:rsid w:val="00512366"/>
    <w:rsid w:val="00521D29"/>
    <w:rsid w:val="00523AED"/>
    <w:rsid w:val="0053092B"/>
    <w:rsid w:val="0053499E"/>
    <w:rsid w:val="00537FB1"/>
    <w:rsid w:val="00542EC3"/>
    <w:rsid w:val="00550BD6"/>
    <w:rsid w:val="00555CFD"/>
    <w:rsid w:val="00562718"/>
    <w:rsid w:val="005639CA"/>
    <w:rsid w:val="00567603"/>
    <w:rsid w:val="005815DF"/>
    <w:rsid w:val="00590942"/>
    <w:rsid w:val="005931A1"/>
    <w:rsid w:val="00594405"/>
    <w:rsid w:val="00594EF8"/>
    <w:rsid w:val="00596DF0"/>
    <w:rsid w:val="005A66DA"/>
    <w:rsid w:val="005B0D34"/>
    <w:rsid w:val="005B3718"/>
    <w:rsid w:val="005B459D"/>
    <w:rsid w:val="005F13D2"/>
    <w:rsid w:val="00600090"/>
    <w:rsid w:val="006006A3"/>
    <w:rsid w:val="00627019"/>
    <w:rsid w:val="00647348"/>
    <w:rsid w:val="006514C1"/>
    <w:rsid w:val="00651DC1"/>
    <w:rsid w:val="006626BA"/>
    <w:rsid w:val="00663E12"/>
    <w:rsid w:val="00664A51"/>
    <w:rsid w:val="00667B00"/>
    <w:rsid w:val="00670D59"/>
    <w:rsid w:val="00671A94"/>
    <w:rsid w:val="00674788"/>
    <w:rsid w:val="006857AB"/>
    <w:rsid w:val="006926D7"/>
    <w:rsid w:val="006A7B8C"/>
    <w:rsid w:val="006D79B5"/>
    <w:rsid w:val="00707279"/>
    <w:rsid w:val="0071408C"/>
    <w:rsid w:val="007148CA"/>
    <w:rsid w:val="00734B61"/>
    <w:rsid w:val="007516DE"/>
    <w:rsid w:val="007618E1"/>
    <w:rsid w:val="00765104"/>
    <w:rsid w:val="007842ED"/>
    <w:rsid w:val="0079740F"/>
    <w:rsid w:val="007A636B"/>
    <w:rsid w:val="007A7E36"/>
    <w:rsid w:val="007B0289"/>
    <w:rsid w:val="007B7361"/>
    <w:rsid w:val="007C5B5E"/>
    <w:rsid w:val="007C7635"/>
    <w:rsid w:val="007D4151"/>
    <w:rsid w:val="007E1A3B"/>
    <w:rsid w:val="007E67E0"/>
    <w:rsid w:val="007E6ADB"/>
    <w:rsid w:val="007F1D29"/>
    <w:rsid w:val="008029E4"/>
    <w:rsid w:val="00823C2D"/>
    <w:rsid w:val="00830F48"/>
    <w:rsid w:val="00835B40"/>
    <w:rsid w:val="008473D7"/>
    <w:rsid w:val="00856744"/>
    <w:rsid w:val="008614F4"/>
    <w:rsid w:val="00890DF8"/>
    <w:rsid w:val="00893557"/>
    <w:rsid w:val="00894916"/>
    <w:rsid w:val="008C29E3"/>
    <w:rsid w:val="008D1AF4"/>
    <w:rsid w:val="008D298B"/>
    <w:rsid w:val="00901605"/>
    <w:rsid w:val="00903677"/>
    <w:rsid w:val="009043CD"/>
    <w:rsid w:val="00911E74"/>
    <w:rsid w:val="009231CA"/>
    <w:rsid w:val="0094789D"/>
    <w:rsid w:val="009531DD"/>
    <w:rsid w:val="00976716"/>
    <w:rsid w:val="00987B38"/>
    <w:rsid w:val="009906A8"/>
    <w:rsid w:val="009907A8"/>
    <w:rsid w:val="009A56FC"/>
    <w:rsid w:val="009B13AF"/>
    <w:rsid w:val="009D6C02"/>
    <w:rsid w:val="009D7BB8"/>
    <w:rsid w:val="009E27DE"/>
    <w:rsid w:val="00A227F5"/>
    <w:rsid w:val="00A23BD7"/>
    <w:rsid w:val="00A254B6"/>
    <w:rsid w:val="00A41ED9"/>
    <w:rsid w:val="00A42C85"/>
    <w:rsid w:val="00A450F2"/>
    <w:rsid w:val="00A5192D"/>
    <w:rsid w:val="00A55B93"/>
    <w:rsid w:val="00A619CC"/>
    <w:rsid w:val="00A61A4E"/>
    <w:rsid w:val="00A67CF3"/>
    <w:rsid w:val="00A85624"/>
    <w:rsid w:val="00A8658D"/>
    <w:rsid w:val="00A915CE"/>
    <w:rsid w:val="00A91AD8"/>
    <w:rsid w:val="00A93D12"/>
    <w:rsid w:val="00AB4153"/>
    <w:rsid w:val="00AB45EA"/>
    <w:rsid w:val="00AB7B33"/>
    <w:rsid w:val="00AC283A"/>
    <w:rsid w:val="00AD7317"/>
    <w:rsid w:val="00AF0560"/>
    <w:rsid w:val="00AF7660"/>
    <w:rsid w:val="00B12CFE"/>
    <w:rsid w:val="00B23D3C"/>
    <w:rsid w:val="00B3113F"/>
    <w:rsid w:val="00B458FC"/>
    <w:rsid w:val="00B54776"/>
    <w:rsid w:val="00B67D92"/>
    <w:rsid w:val="00B73E31"/>
    <w:rsid w:val="00B92469"/>
    <w:rsid w:val="00B945F3"/>
    <w:rsid w:val="00BA1E4B"/>
    <w:rsid w:val="00BA3404"/>
    <w:rsid w:val="00BB2957"/>
    <w:rsid w:val="00BC0F19"/>
    <w:rsid w:val="00BE241A"/>
    <w:rsid w:val="00BE25AF"/>
    <w:rsid w:val="00C25BB8"/>
    <w:rsid w:val="00C57DA4"/>
    <w:rsid w:val="00C64E49"/>
    <w:rsid w:val="00C65B1A"/>
    <w:rsid w:val="00C6686B"/>
    <w:rsid w:val="00C72880"/>
    <w:rsid w:val="00C760D4"/>
    <w:rsid w:val="00C77AF2"/>
    <w:rsid w:val="00C90C87"/>
    <w:rsid w:val="00C92DD6"/>
    <w:rsid w:val="00CC009F"/>
    <w:rsid w:val="00D10A7A"/>
    <w:rsid w:val="00D119E7"/>
    <w:rsid w:val="00D11D25"/>
    <w:rsid w:val="00D13E9F"/>
    <w:rsid w:val="00D163FE"/>
    <w:rsid w:val="00D179B4"/>
    <w:rsid w:val="00D17C04"/>
    <w:rsid w:val="00D2751B"/>
    <w:rsid w:val="00D3506A"/>
    <w:rsid w:val="00D36A77"/>
    <w:rsid w:val="00D82AB1"/>
    <w:rsid w:val="00D859B0"/>
    <w:rsid w:val="00DA0A70"/>
    <w:rsid w:val="00DB5FFA"/>
    <w:rsid w:val="00DF1F18"/>
    <w:rsid w:val="00DF4F62"/>
    <w:rsid w:val="00E11656"/>
    <w:rsid w:val="00E12038"/>
    <w:rsid w:val="00E23DFA"/>
    <w:rsid w:val="00E249B7"/>
    <w:rsid w:val="00E3375F"/>
    <w:rsid w:val="00E60A85"/>
    <w:rsid w:val="00E60F40"/>
    <w:rsid w:val="00E75C51"/>
    <w:rsid w:val="00E87069"/>
    <w:rsid w:val="00E9337A"/>
    <w:rsid w:val="00E9477E"/>
    <w:rsid w:val="00E96C25"/>
    <w:rsid w:val="00EC68E5"/>
    <w:rsid w:val="00EE0C29"/>
    <w:rsid w:val="00EF08C8"/>
    <w:rsid w:val="00EF2AD9"/>
    <w:rsid w:val="00EF421D"/>
    <w:rsid w:val="00EF5812"/>
    <w:rsid w:val="00EF7EEF"/>
    <w:rsid w:val="00F00F9B"/>
    <w:rsid w:val="00F01931"/>
    <w:rsid w:val="00F077DC"/>
    <w:rsid w:val="00F11025"/>
    <w:rsid w:val="00F25981"/>
    <w:rsid w:val="00F31475"/>
    <w:rsid w:val="00F314BB"/>
    <w:rsid w:val="00F639C5"/>
    <w:rsid w:val="00F82D76"/>
    <w:rsid w:val="00F91CC7"/>
    <w:rsid w:val="00FA0D4E"/>
    <w:rsid w:val="00FA1403"/>
    <w:rsid w:val="00FA17CA"/>
    <w:rsid w:val="00FA56F5"/>
    <w:rsid w:val="00FA6766"/>
    <w:rsid w:val="00FB7CBC"/>
    <w:rsid w:val="00FC4B11"/>
    <w:rsid w:val="00FE4BCB"/>
    <w:rsid w:val="00FE72A1"/>
    <w:rsid w:val="00FF6C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D9EA8"/>
  <w15:docId w15:val="{15612DFA-9531-4125-B2A6-2704D9440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1F18"/>
    <w:rPr>
      <w:sz w:val="24"/>
      <w:szCs w:val="24"/>
    </w:rPr>
  </w:style>
  <w:style w:type="paragraph" w:styleId="Heading1">
    <w:name w:val="heading 1"/>
    <w:aliases w:val="Appendix,stydde,app heading 1,app heading 11,app heading 12,app heading 111,app heading 13,1 ghost,g,ghost,Kapitel,Arial 14 Fett,Arial 14 Fett1,Arial 14 Fett2,Arial 16 Fett,Datasheet title,Chapter,TF-Overskrift 1,H11,H12,H13,H14,H15,H16,h1,l1"/>
    <w:basedOn w:val="Normal"/>
    <w:next w:val="Normal"/>
    <w:link w:val="Heading1Char"/>
    <w:uiPriority w:val="9"/>
    <w:qFormat/>
    <w:rsid w:val="00DF1F18"/>
    <w:pPr>
      <w:keepNext/>
      <w:spacing w:before="140" w:after="140" w:line="300" w:lineRule="auto"/>
      <w:outlineLvl w:val="0"/>
    </w:pPr>
    <w:rPr>
      <w:rFonts w:ascii="Arial" w:hAnsi="Arial"/>
      <w:b/>
      <w:sz w:val="22"/>
      <w:szCs w:val="20"/>
      <w:lang w:val="en-GB"/>
    </w:rPr>
  </w:style>
  <w:style w:type="paragraph" w:styleId="Heading2">
    <w:name w:val="heading 2"/>
    <w:aliases w:val="Title Header2,Alna (1.1.),HD2"/>
    <w:basedOn w:val="Normal"/>
    <w:next w:val="Normal"/>
    <w:link w:val="Heading2Char"/>
    <w:uiPriority w:val="9"/>
    <w:qFormat/>
    <w:rsid w:val="00DF1F18"/>
    <w:pPr>
      <w:keepNext/>
      <w:jc w:val="both"/>
      <w:outlineLvl w:val="1"/>
    </w:pPr>
    <w:rPr>
      <w:rFonts w:ascii="Arial" w:hAnsi="Arial" w:cs="Arial"/>
      <w:b/>
      <w:bCs/>
      <w:sz w:val="20"/>
      <w:lang w:val="lt-LT"/>
    </w:rPr>
  </w:style>
  <w:style w:type="paragraph" w:styleId="Heading3">
    <w:name w:val="heading 3"/>
    <w:aliases w:val="1.1.1. style"/>
    <w:basedOn w:val="Normal"/>
    <w:next w:val="Normal"/>
    <w:link w:val="Heading3Char"/>
    <w:uiPriority w:val="9"/>
    <w:qFormat/>
    <w:rsid w:val="00DF1F18"/>
    <w:pPr>
      <w:keepNext/>
      <w:spacing w:line="276" w:lineRule="auto"/>
      <w:jc w:val="both"/>
      <w:outlineLvl w:val="2"/>
    </w:pPr>
    <w:rPr>
      <w:rFonts w:ascii="Arial" w:hAnsi="Arial" w:cs="Arial"/>
      <w:b/>
      <w:bCs/>
      <w:sz w:val="20"/>
      <w:lang w:val="lt-LT"/>
    </w:rPr>
  </w:style>
  <w:style w:type="paragraph" w:styleId="Heading4">
    <w:name w:val="heading 4"/>
    <w:aliases w:val="Heading 4 Char Char Char Char"/>
    <w:basedOn w:val="Normal"/>
    <w:next w:val="Normal"/>
    <w:link w:val="Heading4Char"/>
    <w:uiPriority w:val="9"/>
    <w:qFormat/>
    <w:rsid w:val="00DF1F18"/>
    <w:pPr>
      <w:keepNext/>
      <w:outlineLvl w:val="3"/>
    </w:pPr>
    <w:rPr>
      <w:rFonts w:ascii="Arial" w:hAnsi="Arial" w:cs="Arial"/>
      <w:b/>
      <w:bCs/>
      <w:sz w:val="20"/>
      <w:lang w:val="lt-LT"/>
    </w:rPr>
  </w:style>
  <w:style w:type="paragraph" w:styleId="Heading5">
    <w:name w:val="heading 5"/>
    <w:basedOn w:val="Normal"/>
    <w:next w:val="Normal"/>
    <w:link w:val="Heading5Char"/>
    <w:qFormat/>
    <w:rsid w:val="00DF1F18"/>
    <w:pPr>
      <w:keepNext/>
      <w:outlineLvl w:val="4"/>
    </w:pPr>
    <w:rPr>
      <w:rFonts w:ascii="Arial" w:hAnsi="Arial" w:cs="Arial"/>
      <w:b/>
      <w:bCs/>
      <w:sz w:val="18"/>
      <w:szCs w:val="18"/>
      <w:u w:val="single"/>
      <w:lang w:val="lt-LT"/>
    </w:rPr>
  </w:style>
  <w:style w:type="paragraph" w:styleId="Heading6">
    <w:name w:val="heading 6"/>
    <w:basedOn w:val="Normal"/>
    <w:next w:val="Normal"/>
    <w:link w:val="Heading6Char"/>
    <w:qFormat/>
    <w:rsid w:val="00DF1F18"/>
    <w:pPr>
      <w:keepNext/>
      <w:jc w:val="right"/>
      <w:outlineLvl w:val="5"/>
    </w:pPr>
    <w:rPr>
      <w:rFonts w:ascii="Arial" w:hAnsi="Arial" w:cs="Arial"/>
      <w:b/>
      <w:bCs/>
      <w:sz w:val="18"/>
    </w:rPr>
  </w:style>
  <w:style w:type="paragraph" w:styleId="Heading7">
    <w:name w:val="heading 7"/>
    <w:basedOn w:val="Normal"/>
    <w:next w:val="Normal"/>
    <w:link w:val="Heading7Char"/>
    <w:unhideWhenUsed/>
    <w:qFormat/>
    <w:rsid w:val="0018389E"/>
    <w:pPr>
      <w:keepNext/>
      <w:keepLines/>
      <w:spacing w:before="40"/>
      <w:ind w:left="1296" w:hanging="1296"/>
      <w:jc w:val="both"/>
      <w:outlineLvl w:val="6"/>
    </w:pPr>
    <w:rPr>
      <w:rFonts w:asciiTheme="majorHAnsi" w:eastAsiaTheme="majorEastAsia" w:hAnsiTheme="majorHAnsi" w:cstheme="majorBidi"/>
      <w:i/>
      <w:iCs/>
      <w:color w:val="243F60" w:themeColor="accent1" w:themeShade="7F"/>
      <w:sz w:val="22"/>
      <w:szCs w:val="22"/>
      <w:lang w:eastAsia="lt-LT"/>
    </w:rPr>
  </w:style>
  <w:style w:type="paragraph" w:styleId="Heading8">
    <w:name w:val="heading 8"/>
    <w:basedOn w:val="Normal"/>
    <w:next w:val="Normal"/>
    <w:link w:val="Heading8Char"/>
    <w:unhideWhenUsed/>
    <w:qFormat/>
    <w:rsid w:val="0018389E"/>
    <w:pPr>
      <w:keepNext/>
      <w:keepLines/>
      <w:spacing w:before="40"/>
      <w:ind w:left="1440" w:hanging="1440"/>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nhideWhenUsed/>
    <w:qFormat/>
    <w:rsid w:val="0018389E"/>
    <w:pPr>
      <w:keepNext/>
      <w:keepLines/>
      <w:spacing w:before="40"/>
      <w:ind w:left="1584" w:hanging="1584"/>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F1F18"/>
    <w:pPr>
      <w:jc w:val="both"/>
    </w:pPr>
    <w:rPr>
      <w:rFonts w:ascii="PalatinoLT" w:hAnsi="PalatinoLT"/>
      <w:sz w:val="20"/>
      <w:szCs w:val="20"/>
    </w:rPr>
  </w:style>
  <w:style w:type="paragraph" w:customStyle="1" w:styleId="heading">
    <w:name w:val="heading"/>
    <w:basedOn w:val="Header"/>
    <w:rsid w:val="00DF1F18"/>
    <w:pPr>
      <w:tabs>
        <w:tab w:val="clear" w:pos="4153"/>
        <w:tab w:val="clear" w:pos="8306"/>
        <w:tab w:val="left" w:pos="1134"/>
      </w:tabs>
      <w:spacing w:line="280" w:lineRule="atLeast"/>
      <w:jc w:val="both"/>
    </w:pPr>
    <w:rPr>
      <w:sz w:val="22"/>
      <w:szCs w:val="20"/>
      <w:lang w:val="en-GB"/>
    </w:rPr>
  </w:style>
  <w:style w:type="paragraph" w:styleId="Header">
    <w:name w:val="header"/>
    <w:basedOn w:val="Normal"/>
    <w:rsid w:val="00DF1F18"/>
    <w:pPr>
      <w:tabs>
        <w:tab w:val="center" w:pos="4153"/>
        <w:tab w:val="right" w:pos="8306"/>
      </w:tabs>
    </w:pPr>
  </w:style>
  <w:style w:type="paragraph" w:styleId="Footer">
    <w:name w:val="footer"/>
    <w:basedOn w:val="Normal"/>
    <w:rsid w:val="00DF1F18"/>
    <w:pPr>
      <w:tabs>
        <w:tab w:val="center" w:pos="4153"/>
        <w:tab w:val="right" w:pos="8306"/>
      </w:tabs>
    </w:pPr>
  </w:style>
  <w:style w:type="character" w:styleId="PageNumber">
    <w:name w:val="page number"/>
    <w:basedOn w:val="DefaultParagraphFont"/>
    <w:rsid w:val="00DF1F18"/>
  </w:style>
  <w:style w:type="paragraph" w:styleId="BodyTextIndent">
    <w:name w:val="Body Text Indent"/>
    <w:basedOn w:val="Normal"/>
    <w:rsid w:val="00DF1F18"/>
    <w:pPr>
      <w:tabs>
        <w:tab w:val="left" w:pos="1242"/>
        <w:tab w:val="left" w:pos="9180"/>
      </w:tabs>
      <w:spacing w:after="140" w:line="290" w:lineRule="auto"/>
      <w:ind w:left="1418" w:hanging="709"/>
      <w:jc w:val="both"/>
    </w:pPr>
    <w:rPr>
      <w:rFonts w:ascii="Arial" w:hAnsi="Arial" w:cs="Arial"/>
      <w:sz w:val="20"/>
      <w:lang w:val="lt-LT"/>
    </w:rPr>
  </w:style>
  <w:style w:type="paragraph" w:styleId="Title">
    <w:name w:val="Title"/>
    <w:basedOn w:val="Normal"/>
    <w:qFormat/>
    <w:rsid w:val="00DF1F18"/>
    <w:pPr>
      <w:spacing w:line="276" w:lineRule="auto"/>
      <w:jc w:val="center"/>
    </w:pPr>
    <w:rPr>
      <w:rFonts w:ascii="Arial" w:hAnsi="Arial" w:cs="Arial"/>
      <w:b/>
      <w:bCs/>
      <w:sz w:val="20"/>
      <w:lang w:val="de-DE"/>
    </w:rPr>
  </w:style>
  <w:style w:type="character" w:styleId="CommentReference">
    <w:name w:val="annotation reference"/>
    <w:basedOn w:val="DefaultParagraphFont"/>
    <w:rsid w:val="00DF1F18"/>
    <w:rPr>
      <w:sz w:val="16"/>
      <w:szCs w:val="16"/>
    </w:rPr>
  </w:style>
  <w:style w:type="paragraph" w:styleId="CommentText">
    <w:name w:val="annotation text"/>
    <w:aliases w:val="Diagrama, Diagrama Diagrama Diagrama Diagrama, Diagrama Diagrama Diagrama, Diagrama Diagrama Char Char, Diagrama Diagrama Char,Comment Text Char Char, Diagrama Diagrama Diagrama Diagrama Char Char, Diagrama Diagrama Diagrama Char Char"/>
    <w:basedOn w:val="Normal"/>
    <w:link w:val="CommentTextChar"/>
    <w:rsid w:val="00DF1F18"/>
    <w:rPr>
      <w:sz w:val="20"/>
      <w:szCs w:val="20"/>
    </w:rPr>
  </w:style>
  <w:style w:type="paragraph" w:styleId="BalloonText">
    <w:name w:val="Balloon Text"/>
    <w:basedOn w:val="Normal"/>
    <w:semiHidden/>
    <w:rsid w:val="00DF1F18"/>
    <w:rPr>
      <w:rFonts w:ascii="Tahoma" w:hAnsi="Tahoma" w:cs="Tahoma"/>
      <w:sz w:val="16"/>
      <w:szCs w:val="16"/>
    </w:rPr>
  </w:style>
  <w:style w:type="paragraph" w:customStyle="1" w:styleId="EYTableText">
    <w:name w:val="EY Table Text"/>
    <w:basedOn w:val="Normal"/>
    <w:rsid w:val="00DF1F18"/>
    <w:pPr>
      <w:overflowPunct w:val="0"/>
      <w:autoSpaceDE w:val="0"/>
      <w:autoSpaceDN w:val="0"/>
      <w:adjustRightInd w:val="0"/>
      <w:spacing w:before="80" w:after="40" w:line="220" w:lineRule="exact"/>
      <w:textAlignment w:val="baseline"/>
    </w:pPr>
    <w:rPr>
      <w:rFonts w:eastAsia="MS Mincho" w:cs="Arial"/>
      <w:iCs/>
      <w:sz w:val="18"/>
      <w:szCs w:val="32"/>
    </w:rPr>
  </w:style>
  <w:style w:type="paragraph" w:styleId="CommentSubject">
    <w:name w:val="annotation subject"/>
    <w:basedOn w:val="CommentText"/>
    <w:next w:val="CommentText"/>
    <w:semiHidden/>
    <w:rsid w:val="00DF1F18"/>
    <w:rPr>
      <w:b/>
      <w:bCs/>
    </w:rPr>
  </w:style>
  <w:style w:type="table" w:styleId="TableGrid">
    <w:name w:val="Table Grid"/>
    <w:basedOn w:val="TableNormal"/>
    <w:rsid w:val="00DF1F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
    <w:name w:val="Diagrama Char Char Diagrama"/>
    <w:basedOn w:val="Normal"/>
    <w:semiHidden/>
    <w:rsid w:val="00DF1F18"/>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A227F5"/>
    <w:rPr>
      <w:sz w:val="24"/>
      <w:szCs w:val="24"/>
    </w:rPr>
  </w:style>
  <w:style w:type="paragraph" w:customStyle="1" w:styleId="ListParagraph1">
    <w:name w:val="List Paragraph1"/>
    <w:basedOn w:val="Normal"/>
    <w:rsid w:val="00890DF8"/>
    <w:pPr>
      <w:spacing w:after="200" w:line="276" w:lineRule="auto"/>
      <w:ind w:left="720"/>
    </w:pPr>
    <w:rPr>
      <w:rFonts w:ascii="Calibri" w:hAnsi="Calibri" w:cs="Calibri"/>
      <w:sz w:val="22"/>
      <w:szCs w:val="22"/>
      <w:lang w:val="lt-LT"/>
    </w:rPr>
  </w:style>
  <w:style w:type="paragraph" w:customStyle="1" w:styleId="TableContents">
    <w:name w:val="Table Contents"/>
    <w:basedOn w:val="BodyText"/>
    <w:rsid w:val="00FA56F5"/>
    <w:pPr>
      <w:suppressLineNumbers/>
      <w:suppressAutoHyphens/>
      <w:spacing w:after="120"/>
      <w:jc w:val="left"/>
    </w:pPr>
    <w:rPr>
      <w:rFonts w:ascii="Times New Roman" w:hAnsi="Times New Roman"/>
      <w:sz w:val="24"/>
      <w:szCs w:val="24"/>
      <w:lang w:val="lt-LT" w:eastAsia="ar-SA"/>
    </w:rPr>
  </w:style>
  <w:style w:type="character" w:customStyle="1" w:styleId="CommentTextChar">
    <w:name w:val="Comment Text Char"/>
    <w:aliases w:val="Diagrama Char, Diagrama Diagrama Diagrama Diagrama Char, Diagrama Diagrama Diagrama Char, Diagrama Diagrama Char Char Char, Diagrama Diagrama Char Char1,Comment Text Char Char Char, Diagrama Diagrama Diagrama Diagrama Char Char Char"/>
    <w:basedOn w:val="DefaultParagraphFont"/>
    <w:link w:val="CommentText"/>
    <w:rsid w:val="00282900"/>
  </w:style>
  <w:style w:type="paragraph" w:styleId="ListParagraph">
    <w:name w:val="List Paragraph"/>
    <w:aliases w:val="Buletai,Bullet EY,List Paragraph21,List Paragraph2,lp1,Bullet 1,Use Case List Paragraph,Numbering,ERP-List Paragraph,List Paragraph11,List Paragraph111,Paragraph,List Paragraph Red,List not in Table,Lentele,VARNELES"/>
    <w:basedOn w:val="Normal"/>
    <w:link w:val="ListParagraphChar"/>
    <w:qFormat/>
    <w:rsid w:val="00DF4F62"/>
    <w:pPr>
      <w:ind w:left="720"/>
      <w:contextualSpacing/>
    </w:pPr>
  </w:style>
  <w:style w:type="character" w:customStyle="1" w:styleId="Heading3Char">
    <w:name w:val="Heading 3 Char"/>
    <w:aliases w:val="1.1.1. style Char"/>
    <w:basedOn w:val="DefaultParagraphFont"/>
    <w:link w:val="Heading3"/>
    <w:uiPriority w:val="9"/>
    <w:rsid w:val="006006A3"/>
    <w:rPr>
      <w:rFonts w:ascii="Arial" w:hAnsi="Arial" w:cs="Arial"/>
      <w:b/>
      <w:bCs/>
      <w:szCs w:val="24"/>
      <w:lang w:val="lt-LT"/>
    </w:rPr>
  </w:style>
  <w:style w:type="paragraph" w:styleId="FootnoteText">
    <w:name w:val="footnote text"/>
    <w:aliases w:val="fn,FT,ft,SD Footnote Text,Footnote Text AG,Footnote Text Blue,Footnote,Footnote text,Footnote Text Char Char,Footnote Text Char Char Char Char Char Char,Footnote Text Char Char Char Char Char"/>
    <w:basedOn w:val="Normal"/>
    <w:link w:val="FootnoteTextChar"/>
    <w:uiPriority w:val="99"/>
    <w:unhideWhenUsed/>
    <w:rsid w:val="006006A3"/>
    <w:rPr>
      <w:sz w:val="20"/>
      <w:szCs w:val="20"/>
    </w:rPr>
  </w:style>
  <w:style w:type="character" w:customStyle="1" w:styleId="FootnoteTextChar">
    <w:name w:val="Footnote Text Char"/>
    <w:aliases w:val="fn Char,FT Char,ft Char,SD Footnote Text Char,Footnote Text AG Char,Footnote Text Blue Char,Footnote Char,Footnote text Char,Footnote Text Char Char Char,Footnote Text Char Char Char Char Char Char Char"/>
    <w:basedOn w:val="DefaultParagraphFont"/>
    <w:link w:val="FootnoteText"/>
    <w:uiPriority w:val="99"/>
    <w:rsid w:val="006006A3"/>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qFormat/>
    <w:locked/>
    <w:rsid w:val="006006A3"/>
    <w:rPr>
      <w:sz w:val="24"/>
      <w:szCs w:val="24"/>
    </w:rPr>
  </w:style>
  <w:style w:type="character" w:styleId="FootnoteReference">
    <w:name w:val="footnote reference"/>
    <w:aliases w:val="fr"/>
    <w:uiPriority w:val="99"/>
    <w:unhideWhenUsed/>
    <w:rsid w:val="006006A3"/>
    <w:rPr>
      <w:vertAlign w:val="superscript"/>
    </w:rPr>
  </w:style>
  <w:style w:type="character" w:customStyle="1" w:styleId="Heading7Char">
    <w:name w:val="Heading 7 Char"/>
    <w:basedOn w:val="DefaultParagraphFont"/>
    <w:link w:val="Heading7"/>
    <w:rsid w:val="0018389E"/>
    <w:rPr>
      <w:rFonts w:asciiTheme="majorHAnsi" w:eastAsiaTheme="majorEastAsia" w:hAnsiTheme="majorHAnsi" w:cstheme="majorBidi"/>
      <w:i/>
      <w:iCs/>
      <w:color w:val="243F60" w:themeColor="accent1" w:themeShade="7F"/>
      <w:sz w:val="22"/>
      <w:szCs w:val="22"/>
      <w:lang w:eastAsia="lt-LT"/>
    </w:rPr>
  </w:style>
  <w:style w:type="character" w:customStyle="1" w:styleId="Heading8Char">
    <w:name w:val="Heading 8 Char"/>
    <w:basedOn w:val="DefaultParagraphFont"/>
    <w:link w:val="Heading8"/>
    <w:rsid w:val="0018389E"/>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rsid w:val="0018389E"/>
    <w:rPr>
      <w:rFonts w:asciiTheme="majorHAnsi" w:eastAsiaTheme="majorEastAsia" w:hAnsiTheme="majorHAnsi" w:cstheme="majorBidi"/>
      <w:i/>
      <w:iCs/>
      <w:color w:val="272727" w:themeColor="text1" w:themeTint="D8"/>
      <w:sz w:val="21"/>
      <w:szCs w:val="21"/>
      <w:lang w:eastAsia="lt-LT"/>
    </w:rPr>
  </w:style>
  <w:style w:type="character" w:customStyle="1" w:styleId="Heading1Char">
    <w:name w:val="Heading 1 Char"/>
    <w:aliases w:val="Appendix Char,stydde Char,app heading 1 Char,app heading 11 Char,app heading 12 Char,app heading 111 Char,app heading 13 Char,1 ghost Char,g Char,ghost Char,Kapitel Char,Arial 14 Fett Char,Arial 14 Fett1 Char,Arial 14 Fett2 Char,H11 Char"/>
    <w:basedOn w:val="DefaultParagraphFont"/>
    <w:link w:val="Heading1"/>
    <w:uiPriority w:val="9"/>
    <w:rsid w:val="0018389E"/>
    <w:rPr>
      <w:rFonts w:ascii="Arial" w:hAnsi="Arial"/>
      <w:b/>
      <w:sz w:val="22"/>
      <w:lang w:val="en-GB"/>
    </w:rPr>
  </w:style>
  <w:style w:type="character" w:customStyle="1" w:styleId="Heading2Char">
    <w:name w:val="Heading 2 Char"/>
    <w:aliases w:val="Title Header2 Char,Alna (1.1.) Char,HD2 Char"/>
    <w:basedOn w:val="DefaultParagraphFont"/>
    <w:link w:val="Heading2"/>
    <w:uiPriority w:val="9"/>
    <w:rsid w:val="0018389E"/>
    <w:rPr>
      <w:rFonts w:ascii="Arial" w:hAnsi="Arial" w:cs="Arial"/>
      <w:b/>
      <w:bCs/>
      <w:szCs w:val="24"/>
      <w:lang w:val="lt-LT"/>
    </w:rPr>
  </w:style>
  <w:style w:type="character" w:customStyle="1" w:styleId="Heading4Char">
    <w:name w:val="Heading 4 Char"/>
    <w:aliases w:val="Heading 4 Char Char Char Char Char"/>
    <w:basedOn w:val="DefaultParagraphFont"/>
    <w:link w:val="Heading4"/>
    <w:uiPriority w:val="9"/>
    <w:rsid w:val="0018389E"/>
    <w:rPr>
      <w:rFonts w:ascii="Arial" w:hAnsi="Arial" w:cs="Arial"/>
      <w:b/>
      <w:bCs/>
      <w:szCs w:val="24"/>
      <w:lang w:val="lt-LT"/>
    </w:rPr>
  </w:style>
  <w:style w:type="character" w:customStyle="1" w:styleId="Heading5Char">
    <w:name w:val="Heading 5 Char"/>
    <w:basedOn w:val="DefaultParagraphFont"/>
    <w:link w:val="Heading5"/>
    <w:rsid w:val="0018389E"/>
    <w:rPr>
      <w:rFonts w:ascii="Arial" w:hAnsi="Arial" w:cs="Arial"/>
      <w:b/>
      <w:bCs/>
      <w:sz w:val="18"/>
      <w:szCs w:val="18"/>
      <w:u w:val="single"/>
      <w:lang w:val="lt-LT"/>
    </w:rPr>
  </w:style>
  <w:style w:type="character" w:customStyle="1" w:styleId="Heading6Char">
    <w:name w:val="Heading 6 Char"/>
    <w:basedOn w:val="DefaultParagraphFont"/>
    <w:link w:val="Heading6"/>
    <w:rsid w:val="0018389E"/>
    <w:rPr>
      <w:rFonts w:ascii="Arial" w:hAnsi="Arial" w:cs="Arial"/>
      <w:b/>
      <w:bCs/>
      <w:sz w:val="18"/>
      <w:szCs w:val="24"/>
    </w:rPr>
  </w:style>
  <w:style w:type="paragraph" w:customStyle="1" w:styleId="Bullet">
    <w:name w:val="Bullet"/>
    <w:aliases w:val="b1"/>
    <w:basedOn w:val="ListParagraph"/>
    <w:link w:val="BulletChar"/>
    <w:qFormat/>
    <w:rsid w:val="0018389E"/>
    <w:pPr>
      <w:tabs>
        <w:tab w:val="num" w:pos="720"/>
      </w:tabs>
      <w:spacing w:after="60"/>
      <w:ind w:hanging="720"/>
      <w:contextualSpacing w:val="0"/>
      <w:jc w:val="both"/>
    </w:pPr>
    <w:rPr>
      <w:rFonts w:ascii="Calibri" w:eastAsia="MS Gothic" w:hAnsi="Calibri" w:cs="Calibri"/>
      <w:color w:val="000000" w:themeColor="text1"/>
      <w:sz w:val="22"/>
      <w:szCs w:val="22"/>
      <w:lang w:eastAsia="en-GB"/>
    </w:rPr>
  </w:style>
  <w:style w:type="character" w:customStyle="1" w:styleId="BulletChar">
    <w:name w:val="Bullet Char"/>
    <w:basedOn w:val="DefaultParagraphFont"/>
    <w:link w:val="Bullet"/>
    <w:qFormat/>
    <w:rsid w:val="0018389E"/>
    <w:rPr>
      <w:rFonts w:ascii="Calibri" w:eastAsia="MS Gothic" w:hAnsi="Calibri" w:cs="Calibri"/>
      <w:color w:val="000000" w:themeColor="text1"/>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038">
      <w:bodyDiv w:val="1"/>
      <w:marLeft w:val="0"/>
      <w:marRight w:val="0"/>
      <w:marTop w:val="0"/>
      <w:marBottom w:val="0"/>
      <w:divBdr>
        <w:top w:val="none" w:sz="0" w:space="0" w:color="auto"/>
        <w:left w:val="none" w:sz="0" w:space="0" w:color="auto"/>
        <w:bottom w:val="none" w:sz="0" w:space="0" w:color="auto"/>
        <w:right w:val="none" w:sz="0" w:space="0" w:color="auto"/>
      </w:divBdr>
      <w:divsChild>
        <w:div w:id="1933203782">
          <w:marLeft w:val="150"/>
          <w:marRight w:val="150"/>
          <w:marTop w:val="0"/>
          <w:marBottom w:val="0"/>
          <w:divBdr>
            <w:top w:val="none" w:sz="0" w:space="0" w:color="auto"/>
            <w:left w:val="none" w:sz="0" w:space="0" w:color="auto"/>
            <w:bottom w:val="none" w:sz="0" w:space="0" w:color="auto"/>
            <w:right w:val="none" w:sz="0" w:space="0" w:color="auto"/>
          </w:divBdr>
          <w:divsChild>
            <w:div w:id="55009464">
              <w:marLeft w:val="0"/>
              <w:marRight w:val="0"/>
              <w:marTop w:val="0"/>
              <w:marBottom w:val="0"/>
              <w:divBdr>
                <w:top w:val="none" w:sz="0" w:space="0" w:color="auto"/>
                <w:left w:val="none" w:sz="0" w:space="0" w:color="auto"/>
                <w:bottom w:val="none" w:sz="0" w:space="0" w:color="auto"/>
                <w:right w:val="none" w:sz="0" w:space="0" w:color="auto"/>
              </w:divBdr>
            </w:div>
            <w:div w:id="297148749">
              <w:marLeft w:val="0"/>
              <w:marRight w:val="0"/>
              <w:marTop w:val="0"/>
              <w:marBottom w:val="0"/>
              <w:divBdr>
                <w:top w:val="none" w:sz="0" w:space="0" w:color="auto"/>
                <w:left w:val="none" w:sz="0" w:space="0" w:color="auto"/>
                <w:bottom w:val="none" w:sz="0" w:space="0" w:color="auto"/>
                <w:right w:val="none" w:sz="0" w:space="0" w:color="auto"/>
              </w:divBdr>
            </w:div>
            <w:div w:id="417561562">
              <w:marLeft w:val="0"/>
              <w:marRight w:val="0"/>
              <w:marTop w:val="0"/>
              <w:marBottom w:val="0"/>
              <w:divBdr>
                <w:top w:val="none" w:sz="0" w:space="0" w:color="auto"/>
                <w:left w:val="none" w:sz="0" w:space="0" w:color="auto"/>
                <w:bottom w:val="none" w:sz="0" w:space="0" w:color="auto"/>
                <w:right w:val="none" w:sz="0" w:space="0" w:color="auto"/>
              </w:divBdr>
            </w:div>
            <w:div w:id="522209551">
              <w:marLeft w:val="0"/>
              <w:marRight w:val="0"/>
              <w:marTop w:val="0"/>
              <w:marBottom w:val="0"/>
              <w:divBdr>
                <w:top w:val="none" w:sz="0" w:space="0" w:color="auto"/>
                <w:left w:val="none" w:sz="0" w:space="0" w:color="auto"/>
                <w:bottom w:val="none" w:sz="0" w:space="0" w:color="auto"/>
                <w:right w:val="none" w:sz="0" w:space="0" w:color="auto"/>
              </w:divBdr>
            </w:div>
            <w:div w:id="541601248">
              <w:marLeft w:val="0"/>
              <w:marRight w:val="0"/>
              <w:marTop w:val="0"/>
              <w:marBottom w:val="0"/>
              <w:divBdr>
                <w:top w:val="none" w:sz="0" w:space="0" w:color="auto"/>
                <w:left w:val="none" w:sz="0" w:space="0" w:color="auto"/>
                <w:bottom w:val="none" w:sz="0" w:space="0" w:color="auto"/>
                <w:right w:val="none" w:sz="0" w:space="0" w:color="auto"/>
              </w:divBdr>
            </w:div>
            <w:div w:id="1184368090">
              <w:marLeft w:val="0"/>
              <w:marRight w:val="0"/>
              <w:marTop w:val="0"/>
              <w:marBottom w:val="0"/>
              <w:divBdr>
                <w:top w:val="none" w:sz="0" w:space="0" w:color="auto"/>
                <w:left w:val="none" w:sz="0" w:space="0" w:color="auto"/>
                <w:bottom w:val="none" w:sz="0" w:space="0" w:color="auto"/>
                <w:right w:val="none" w:sz="0" w:space="0" w:color="auto"/>
              </w:divBdr>
            </w:div>
            <w:div w:id="1438672418">
              <w:marLeft w:val="0"/>
              <w:marRight w:val="0"/>
              <w:marTop w:val="0"/>
              <w:marBottom w:val="0"/>
              <w:divBdr>
                <w:top w:val="none" w:sz="0" w:space="0" w:color="auto"/>
                <w:left w:val="none" w:sz="0" w:space="0" w:color="auto"/>
                <w:bottom w:val="none" w:sz="0" w:space="0" w:color="auto"/>
                <w:right w:val="none" w:sz="0" w:space="0" w:color="auto"/>
              </w:divBdr>
            </w:div>
            <w:div w:id="19772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13">
      <w:bodyDiv w:val="1"/>
      <w:marLeft w:val="0"/>
      <w:marRight w:val="0"/>
      <w:marTop w:val="0"/>
      <w:marBottom w:val="0"/>
      <w:divBdr>
        <w:top w:val="none" w:sz="0" w:space="0" w:color="auto"/>
        <w:left w:val="none" w:sz="0" w:space="0" w:color="auto"/>
        <w:bottom w:val="none" w:sz="0" w:space="0" w:color="auto"/>
        <w:right w:val="none" w:sz="0" w:space="0" w:color="auto"/>
      </w:divBdr>
    </w:div>
    <w:div w:id="326330562">
      <w:bodyDiv w:val="1"/>
      <w:marLeft w:val="0"/>
      <w:marRight w:val="0"/>
      <w:marTop w:val="0"/>
      <w:marBottom w:val="0"/>
      <w:divBdr>
        <w:top w:val="none" w:sz="0" w:space="0" w:color="auto"/>
        <w:left w:val="none" w:sz="0" w:space="0" w:color="auto"/>
        <w:bottom w:val="none" w:sz="0" w:space="0" w:color="auto"/>
        <w:right w:val="none" w:sz="0" w:space="0" w:color="auto"/>
      </w:divBdr>
    </w:div>
    <w:div w:id="374043405">
      <w:bodyDiv w:val="1"/>
      <w:marLeft w:val="0"/>
      <w:marRight w:val="0"/>
      <w:marTop w:val="0"/>
      <w:marBottom w:val="0"/>
      <w:divBdr>
        <w:top w:val="none" w:sz="0" w:space="0" w:color="auto"/>
        <w:left w:val="none" w:sz="0" w:space="0" w:color="auto"/>
        <w:bottom w:val="none" w:sz="0" w:space="0" w:color="auto"/>
        <w:right w:val="none" w:sz="0" w:space="0" w:color="auto"/>
      </w:divBdr>
    </w:div>
    <w:div w:id="1457795837">
      <w:bodyDiv w:val="1"/>
      <w:marLeft w:val="0"/>
      <w:marRight w:val="0"/>
      <w:marTop w:val="0"/>
      <w:marBottom w:val="0"/>
      <w:divBdr>
        <w:top w:val="none" w:sz="0" w:space="0" w:color="auto"/>
        <w:left w:val="none" w:sz="0" w:space="0" w:color="auto"/>
        <w:bottom w:val="none" w:sz="0" w:space="0" w:color="auto"/>
        <w:right w:val="none" w:sz="0" w:space="0" w:color="auto"/>
      </w:divBdr>
    </w:div>
    <w:div w:id="1628656538">
      <w:bodyDiv w:val="1"/>
      <w:marLeft w:val="0"/>
      <w:marRight w:val="0"/>
      <w:marTop w:val="0"/>
      <w:marBottom w:val="0"/>
      <w:divBdr>
        <w:top w:val="none" w:sz="0" w:space="0" w:color="auto"/>
        <w:left w:val="none" w:sz="0" w:space="0" w:color="auto"/>
        <w:bottom w:val="none" w:sz="0" w:space="0" w:color="auto"/>
        <w:right w:val="none" w:sz="0" w:space="0" w:color="auto"/>
      </w:divBdr>
    </w:div>
    <w:div w:id="1712219310">
      <w:bodyDiv w:val="1"/>
      <w:marLeft w:val="0"/>
      <w:marRight w:val="0"/>
      <w:marTop w:val="0"/>
      <w:marBottom w:val="0"/>
      <w:divBdr>
        <w:top w:val="none" w:sz="0" w:space="0" w:color="auto"/>
        <w:left w:val="none" w:sz="0" w:space="0" w:color="auto"/>
        <w:bottom w:val="none" w:sz="0" w:space="0" w:color="auto"/>
        <w:right w:val="none" w:sz="0" w:space="0" w:color="auto"/>
      </w:divBdr>
    </w:div>
    <w:div w:id="1744984153">
      <w:bodyDiv w:val="1"/>
      <w:marLeft w:val="0"/>
      <w:marRight w:val="0"/>
      <w:marTop w:val="0"/>
      <w:marBottom w:val="0"/>
      <w:divBdr>
        <w:top w:val="none" w:sz="0" w:space="0" w:color="auto"/>
        <w:left w:val="none" w:sz="0" w:space="0" w:color="auto"/>
        <w:bottom w:val="none" w:sz="0" w:space="0" w:color="auto"/>
        <w:right w:val="none" w:sz="0" w:space="0" w:color="auto"/>
      </w:divBdr>
    </w:div>
    <w:div w:id="191778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53EE4-D319-415F-9B7C-2A91D626D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10831</Words>
  <Characters>6175</Characters>
  <Application>Microsoft Office Word</Application>
  <DocSecurity>0</DocSecurity>
  <Lines>51</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Alna Software UAB</Company>
  <LinksUpToDate>false</LinksUpToDate>
  <CharactersWithSpaces>16973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Beinoriene</dc:creator>
  <cp:lastModifiedBy>Arvydas Mureika</cp:lastModifiedBy>
  <cp:revision>10</cp:revision>
  <cp:lastPrinted>2013-02-07T12:34:00Z</cp:lastPrinted>
  <dcterms:created xsi:type="dcterms:W3CDTF">2022-04-21T12:49:00Z</dcterms:created>
  <dcterms:modified xsi:type="dcterms:W3CDTF">2022-04-22T11:36:00Z</dcterms:modified>
</cp:coreProperties>
</file>