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b/>
          <w:b/>
          <w:i/>
          <w:i/>
          <w:sz w:val="24"/>
          <w:szCs w:val="24"/>
        </w:rPr>
      </w:pPr>
      <w:r>
        <w:rPr>
          <w:rFonts w:cs="Times New Roman" w:ascii="Times New Roman" w:hAnsi="Times New Roman"/>
          <w:b/>
          <w:sz w:val="24"/>
          <w:szCs w:val="24"/>
        </w:rPr>
        <w:t xml:space="preserve">PSICHOLOGŲ PASLAUGŲ TEIKIMO SUTARTIS </w:t>
      </w:r>
      <w:r>
        <w:rPr>
          <w:rFonts w:cs="Times New Roman" w:ascii="Times New Roman" w:hAnsi="Times New Roman"/>
          <w:b/>
          <w:color w:val="000000"/>
          <w:sz w:val="24"/>
          <w:szCs w:val="24"/>
        </w:rPr>
        <w:t>Nr. SUTVSB-</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Vilniaus raj.</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202</w:t>
      </w:r>
      <w:r>
        <w:rPr>
          <w:rFonts w:cs="Times New Roman" w:ascii="Times New Roman" w:hAnsi="Times New Roman"/>
          <w:sz w:val="24"/>
          <w:szCs w:val="24"/>
          <w:lang w:val="en-US"/>
        </w:rPr>
        <w:t>6</w:t>
      </w:r>
      <w:r>
        <w:rPr>
          <w:rFonts w:cs="Times New Roman" w:ascii="Times New Roman" w:hAnsi="Times New Roman"/>
          <w:sz w:val="24"/>
          <w:szCs w:val="24"/>
        </w:rPr>
        <w:t xml:space="preserve"> m. vasario   d.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Prastasis1"/>
        <w:ind w:firstLine="1134"/>
        <w:jc w:val="both"/>
        <w:rPr>
          <w:rFonts w:ascii="Times New Roman" w:hAnsi="Times New Roman" w:eastAsia="Times New Roman" w:cs="Times New Roman"/>
        </w:rPr>
      </w:pPr>
      <w:r>
        <w:rPr>
          <w:rStyle w:val="Numatytasispastraiposriftas1"/>
          <w:rFonts w:eastAsia="Times New Roman" w:cs="Times New Roman" w:ascii="Times New Roman" w:hAnsi="Times New Roman"/>
          <w:color w:val="000000"/>
        </w:rPr>
        <w:t>Vilniaus rajono savivaldybės visuomenės sveikatos biuras (toliau – Užsakovas</w:t>
      </w:r>
      <w:r>
        <w:rPr>
          <w:rStyle w:val="Numatytasispastraiposriftas1"/>
          <w:rFonts w:eastAsia="Times New Roman" w:cs="Times New Roman" w:ascii="Times New Roman" w:hAnsi="Times New Roman"/>
          <w:b/>
          <w:bCs/>
          <w:color w:val="000000"/>
        </w:rPr>
        <w:t>)</w:t>
      </w:r>
      <w:r>
        <w:rPr>
          <w:rStyle w:val="Numatytasispastraiposriftas1"/>
          <w:rFonts w:eastAsia="Times New Roman" w:cs="Times New Roman" w:ascii="Times New Roman" w:hAnsi="Times New Roman"/>
          <w:color w:val="000000"/>
        </w:rPr>
        <w:t xml:space="preserve">, įstaigos kodas 307019718, </w:t>
      </w:r>
      <w:r>
        <w:rPr>
          <w:rFonts w:eastAsia="Times New Roman" w:cs="Times New Roman" w:ascii="Times New Roman" w:hAnsi="Times New Roman"/>
          <w:bCs/>
          <w:color w:val="000000"/>
        </w:rPr>
        <w:t xml:space="preserve">kurios buveinė yra adresu: Rinktinės g. 50, LT-09318 Vilnius, atstovaujamas </w:t>
      </w:r>
      <w:r>
        <w:rPr>
          <w:rFonts w:eastAsia="Times New Roman" w:cs="Times New Roman" w:ascii="Times New Roman" w:hAnsi="Times New Roman"/>
          <w:bCs/>
        </w:rPr>
        <w:t>direktorės Dovilės Virketės (toliau – Biuras),</w:t>
      </w:r>
      <w:r>
        <w:rPr>
          <w:rStyle w:val="Numatytasispastraiposriftas1"/>
          <w:rFonts w:eastAsia="Times New Roman" w:cs="Times New Roman" w:ascii="Times New Roman" w:hAnsi="Times New Roman"/>
        </w:rPr>
        <w:t xml:space="preserve">veikiančios pagal Biuro nuostatus, ir Karolina Puzinaitė (toliau – Vykdytojas), veikianti pagal Nuolatinio Lietuvos gyventojo individualios veiklos vykdymo pažymą </w:t>
      </w:r>
      <w:r>
        <w:rPr>
          <w:rFonts w:eastAsia="Times New Roman" w:cs="Times New Roman" w:ascii="Times New Roman" w:hAnsi="Times New Roman"/>
        </w:rPr>
        <w:t xml:space="preserve">Nr. 053528, </w:t>
      </w:r>
      <w:r>
        <w:rPr>
          <w:rStyle w:val="Numatytasispastraiposriftas1"/>
          <w:rFonts w:eastAsia="Times New Roman" w:cs="Times New Roman" w:ascii="Times New Roman" w:hAnsi="Times New Roman"/>
        </w:rPr>
        <w:t xml:space="preserve">asmens kodas </w:t>
      </w:r>
      <w:r>
        <w:rPr>
          <w:rFonts w:eastAsia="Times New Roman" w:cs="Times New Roman" w:ascii="Times New Roman" w:hAnsi="Times New Roman"/>
        </w:rPr>
        <w:t xml:space="preserve">48906250287, </w:t>
      </w:r>
      <w:r>
        <w:rPr>
          <w:rStyle w:val="Numatytasispastraiposriftas1"/>
          <w:rFonts w:eastAsia="Times New Roman" w:cs="Times New Roman" w:ascii="Times New Roman" w:hAnsi="Times New Roman"/>
        </w:rPr>
        <w:t>tel. nr</w:t>
      </w:r>
      <w:r>
        <w:rPr>
          <w:rStyle w:val="Grietas1"/>
          <w:rFonts w:eastAsia="Times New Roman" w:cs="Times New Roman" w:ascii="Times New Roman" w:hAnsi="Times New Roman"/>
        </w:rPr>
        <w:t xml:space="preserve">. </w:t>
      </w:r>
      <w:r>
        <w:rPr>
          <w:rFonts w:cs="Times New Roman" w:ascii="Times New Roman" w:hAnsi="Times New Roman"/>
          <w:spacing w:val="2"/>
        </w:rPr>
        <w:t>+370 611 14022</w:t>
      </w:r>
      <w:r>
        <w:rPr>
          <w:rStyle w:val="Grietas1"/>
          <w:rFonts w:eastAsia="Times New Roman" w:cs="Times New Roman" w:ascii="Times New Roman" w:hAnsi="Times New Roman"/>
          <w:b w:val="false"/>
        </w:rPr>
        <w:t>,</w:t>
      </w:r>
      <w:r>
        <w:rPr>
          <w:rStyle w:val="Grietas1"/>
          <w:rFonts w:eastAsia="Times New Roman" w:cs="Times New Roman" w:ascii="Times New Roman" w:hAnsi="Times New Roman"/>
        </w:rPr>
        <w:t xml:space="preserve"> </w:t>
      </w:r>
      <w:r>
        <w:rPr>
          <w:rStyle w:val="Grietas1"/>
          <w:rFonts w:eastAsia="Times New Roman" w:cs="Times New Roman" w:ascii="Times New Roman" w:hAnsi="Times New Roman"/>
          <w:b w:val="false"/>
        </w:rPr>
        <w:t>el. p.</w:t>
      </w:r>
      <w:r>
        <w:rPr>
          <w:rStyle w:val="Grietas1"/>
          <w:rFonts w:eastAsia="Times New Roman" w:cs="Times New Roman" w:ascii="Times New Roman" w:hAnsi="Times New Roman"/>
        </w:rPr>
        <w:t xml:space="preserve"> </w:t>
      </w:r>
      <w:r>
        <w:rPr>
          <w:rFonts w:cs="Times New Roman" w:ascii="Times New Roman" w:hAnsi="Times New Roman"/>
        </w:rPr>
        <w:t>karolina.puzinaite@gmail.com</w:t>
      </w:r>
      <w:r>
        <w:rPr>
          <w:rStyle w:val="Numatytasispastraiposriftas1"/>
          <w:rFonts w:eastAsia="Times New Roman" w:cs="Times New Roman" w:ascii="Times New Roman" w:hAnsi="Times New Roman"/>
        </w:rPr>
        <w:t xml:space="preserve"> (toliau kartu vadinamos Šalimis, o kiekviena atskirai – Šalimi), sudarė šią psichologo</w:t>
      </w:r>
      <w:r>
        <w:rPr>
          <w:rStyle w:val="Numatytasispastraiposriftas1"/>
          <w:rFonts w:eastAsia="Times New Roman" w:cs="Times New Roman" w:ascii="Times New Roman" w:hAnsi="Times New Roman"/>
          <w:color w:val="000000"/>
        </w:rPr>
        <w:t xml:space="preserve"> paslaugų teikimo sutartį (toliau vadinama Sutartimi) ir susitarė dėl šių Sutarties sąlygų:</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center"/>
        <w:rPr/>
      </w:pPr>
      <w:r>
        <w:rPr>
          <w:rFonts w:eastAsia="Times New Roman" w:cs="Times New Roman" w:ascii="Times New Roman" w:hAnsi="Times New Roman"/>
          <w:b/>
          <w:sz w:val="24"/>
          <w:szCs w:val="24"/>
        </w:rPr>
        <w:t>II. SUTARTIES OBJEKTAS</w:t>
      </w:r>
    </w:p>
    <w:p>
      <w:pPr>
        <w:pStyle w:val="Normal"/>
        <w:spacing w:lineRule="auto" w:line="240" w:before="0" w:after="0"/>
        <w:ind w:firstLine="567"/>
        <w:contextualSpacing/>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Sraopastraipa"/>
        <w:numPr>
          <w:ilvl w:val="0"/>
          <w:numId w:val="1"/>
        </w:numPr>
        <w:tabs>
          <w:tab w:val="clear" w:pos="1296"/>
          <w:tab w:val="left" w:pos="993" w:leader="none"/>
        </w:tabs>
        <w:spacing w:lineRule="auto" w:line="240" w:before="0" w:after="0"/>
        <w:ind w:left="0" w:firstLine="567"/>
        <w:contextualSpacing/>
        <w:jc w:val="both"/>
        <w:rPr>
          <w:rFonts w:ascii="Times New Roman" w:hAnsi="Times New Roman" w:eastAsia="Times New Roman" w:cs="Times New Roman"/>
          <w:i/>
          <w:i/>
          <w:sz w:val="24"/>
          <w:szCs w:val="24"/>
        </w:rPr>
      </w:pPr>
      <w:r>
        <w:rPr>
          <w:rFonts w:eastAsia="Times New Roman" w:cs="Times New Roman" w:ascii="Times New Roman" w:hAnsi="Times New Roman"/>
          <w:sz w:val="24"/>
          <w:szCs w:val="24"/>
        </w:rPr>
        <w:t xml:space="preserve">Vadovaujantis šioje Sutartyje nustatytomis sąlygomis ir tvarka Biuras paveda, o Vykdytojas įsipareigoja suteikti psichologo paslaugas (toliau – Paslaugos). </w:t>
      </w:r>
    </w:p>
    <w:p>
      <w:pPr>
        <w:pStyle w:val="Default"/>
        <w:numPr>
          <w:ilvl w:val="0"/>
          <w:numId w:val="1"/>
        </w:numPr>
        <w:tabs>
          <w:tab w:val="clear" w:pos="1296"/>
          <w:tab w:val="left" w:pos="851" w:leader="none"/>
        </w:tabs>
        <w:ind w:left="0" w:firstLine="567"/>
        <w:jc w:val="both"/>
        <w:rPr>
          <w:rFonts w:eastAsia="Times New Roman"/>
          <w:color w:val="000000"/>
        </w:rPr>
      </w:pPr>
      <w:r>
        <w:rPr>
          <w:rFonts w:eastAsia="Times New Roman"/>
        </w:rPr>
        <w:t xml:space="preserve">Paslaugos turi apimti grupinio konsultavimo paslaugas, </w:t>
      </w:r>
      <w:r>
        <w:rPr/>
        <w:t>taip kaip numatyta psichologinės gerovės stiprinimo paslaugų teikimo tvarkos apraše (Toliau – Aprašas), patvirtintame Lietuvos Respublikos Sveikatos apsaugos ministro 2020 m. liepos 31 d. įsakymu Nr. V-1733 „</w:t>
      </w:r>
      <w:r>
        <w:rPr>
          <w:lang w:eastAsia="lt-LT"/>
        </w:rPr>
        <w:t>Dėl psichologinės gerovės ir psichikos sveikatos stiprinimo paslaugų teikimo“.</w:t>
      </w:r>
    </w:p>
    <w:p>
      <w:pPr>
        <w:pStyle w:val="Default"/>
        <w:numPr>
          <w:ilvl w:val="0"/>
          <w:numId w:val="1"/>
        </w:numPr>
        <w:tabs>
          <w:tab w:val="clear" w:pos="1296"/>
          <w:tab w:val="left" w:pos="851" w:leader="none"/>
        </w:tabs>
        <w:ind w:left="0" w:firstLine="567"/>
        <w:jc w:val="both"/>
        <w:rPr>
          <w:rFonts w:eastAsia="Times New Roman"/>
          <w:color w:val="000000"/>
        </w:rPr>
      </w:pPr>
      <w:r>
        <w:rPr>
          <w:lang w:eastAsia="lt-LT"/>
        </w:rPr>
        <w:t xml:space="preserve">Vykdytojas </w:t>
      </w:r>
      <w:r>
        <w:rPr>
          <w:rFonts w:eastAsia="Times New Roman"/>
        </w:rPr>
        <w:t>patvirtina, kad jo kompetencijos atitinka Apraše nustatytus reikalavimus.</w:t>
      </w:r>
    </w:p>
    <w:p>
      <w:pPr>
        <w:pStyle w:val="Default"/>
        <w:numPr>
          <w:ilvl w:val="0"/>
          <w:numId w:val="1"/>
        </w:numPr>
        <w:tabs>
          <w:tab w:val="clear" w:pos="1296"/>
          <w:tab w:val="left" w:pos="851" w:leader="none"/>
        </w:tabs>
        <w:ind w:left="0" w:firstLine="567"/>
        <w:jc w:val="both"/>
        <w:rPr>
          <w:rFonts w:eastAsia="Times New Roman"/>
          <w:color w:val="000000"/>
        </w:rPr>
      </w:pPr>
      <w:r>
        <w:rPr>
          <w:rFonts w:eastAsia="Times New Roman"/>
          <w:color w:val="000000"/>
        </w:rPr>
        <w:t xml:space="preserve">Paslaugų kiekis ne mažiau nei 100 valandų. </w:t>
      </w:r>
      <w:r>
        <w:rPr>
          <w:color w:val="000000"/>
        </w:rPr>
        <w:t xml:space="preserve">Biuras neįsipareigoja išpirkti viso numatyto paslaugų kiekio, o Vykdytojas neįsipareigoja įgyvendinti viso numatyto paslaugų kiekio. </w:t>
      </w:r>
    </w:p>
    <w:p>
      <w:pPr>
        <w:pStyle w:val="Default"/>
        <w:numPr>
          <w:ilvl w:val="0"/>
          <w:numId w:val="1"/>
        </w:numPr>
        <w:tabs>
          <w:tab w:val="clear" w:pos="1296"/>
          <w:tab w:val="left" w:pos="851" w:leader="none"/>
        </w:tabs>
        <w:ind w:left="0" w:firstLine="567"/>
        <w:jc w:val="both"/>
        <w:rPr>
          <w:rFonts w:eastAsia="Times New Roman"/>
          <w:color w:val="000000"/>
        </w:rPr>
      </w:pPr>
      <w:r>
        <w:rPr>
          <w:spacing w:val="2"/>
        </w:rPr>
        <w:t>Bendra Sutarties vykdymo vertė per numatytą laikotarpį negali viršyti 18 149 Eur su PVM.  </w:t>
      </w:r>
    </w:p>
    <w:p>
      <w:pPr>
        <w:pStyle w:val="Default"/>
        <w:numPr>
          <w:ilvl w:val="0"/>
          <w:numId w:val="1"/>
        </w:numPr>
        <w:tabs>
          <w:tab w:val="clear" w:pos="1296"/>
          <w:tab w:val="left" w:pos="851" w:leader="none"/>
        </w:tabs>
        <w:ind w:left="0" w:firstLine="567"/>
        <w:jc w:val="both"/>
        <w:rPr>
          <w:rFonts w:eastAsia="Times New Roman"/>
          <w:color w:val="000000"/>
        </w:rPr>
      </w:pPr>
      <w:r>
        <w:rPr>
          <w:rFonts w:eastAsia="Times New Roman"/>
        </w:rPr>
        <w:t xml:space="preserve">Paslaugos teikiamos viso Vilniaus rajone mokyklinio ir priešmokyklinio ugdymo įstaigose. </w:t>
      </w:r>
    </w:p>
    <w:p>
      <w:pPr>
        <w:pStyle w:val="Default"/>
        <w:tabs>
          <w:tab w:val="clear" w:pos="1296"/>
          <w:tab w:val="left" w:pos="851" w:leader="none"/>
        </w:tabs>
        <w:ind w:left="567" w:hanging="0"/>
        <w:jc w:val="both"/>
        <w:rPr>
          <w:rFonts w:eastAsia="Times New Roman"/>
          <w:color w:val="000000"/>
        </w:rPr>
      </w:pPr>
      <w:r>
        <w:rPr>
          <w:rFonts w:eastAsia="Times New Roman"/>
          <w:color w:val="000000"/>
        </w:rPr>
      </w:r>
    </w:p>
    <w:p>
      <w:pPr>
        <w:pStyle w:val="Sraopastraipa"/>
        <w:tabs>
          <w:tab w:val="clear" w:pos="1296"/>
          <w:tab w:val="left" w:pos="851" w:leader="none"/>
        </w:tabs>
        <w:spacing w:lineRule="auto" w:line="240" w:before="0" w:after="0"/>
        <w:ind w:left="0" w:hanging="0"/>
        <w:contextualSpacing/>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III. SUTARTIES TERMINAS</w:t>
      </w:r>
    </w:p>
    <w:p>
      <w:pPr>
        <w:pStyle w:val="Sraopastraipa"/>
        <w:tabs>
          <w:tab w:val="clear" w:pos="1296"/>
          <w:tab w:val="left" w:pos="851" w:leader="none"/>
        </w:tabs>
        <w:spacing w:lineRule="auto" w:line="240" w:before="0" w:after="0"/>
        <w:ind w:left="0" w:hanging="0"/>
        <w:contextualSpacing/>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Sraopastraipa"/>
        <w:numPr>
          <w:ilvl w:val="0"/>
          <w:numId w:val="1"/>
        </w:numPr>
        <w:tabs>
          <w:tab w:val="clear" w:pos="1296"/>
          <w:tab w:val="left" w:pos="851" w:leader="none"/>
        </w:tabs>
        <w:spacing w:lineRule="auto" w:line="240" w:before="0" w:after="0"/>
        <w:ind w:left="0" w:firstLine="567"/>
        <w:contextualSpacing w:val="false"/>
        <w:jc w:val="both"/>
        <w:rPr>
          <w:rFonts w:ascii="Times New Roman" w:hAnsi="Times New Roman" w:eastAsia="Times New Roman" w:cs="Times New Roman"/>
          <w:color w:val="538135"/>
          <w:sz w:val="24"/>
          <w:szCs w:val="24"/>
        </w:rPr>
      </w:pPr>
      <w:r>
        <w:rPr>
          <w:rFonts w:cs="Times New Roman" w:ascii="Times New Roman" w:hAnsi="Times New Roman"/>
          <w:sz w:val="24"/>
          <w:szCs w:val="24"/>
        </w:rPr>
        <w:t xml:space="preserve">Biuras paveda, o Vykdytojas įsipareigoja paslaugas pradėti teikti nuo Sutarties įsigaliojimo dienos. Sutartis įsigalioja nuo 2026 m. </w:t>
      </w:r>
      <w:r>
        <w:rPr>
          <w:rFonts w:cs="Times New Roman" w:ascii="Times New Roman" w:hAnsi="Times New Roman"/>
          <w:sz w:val="24"/>
          <w:szCs w:val="24"/>
          <w:lang w:val="lt-LT"/>
        </w:rPr>
        <w:t xml:space="preserve">vasario 12 </w:t>
      </w:r>
      <w:r>
        <w:rPr>
          <w:rFonts w:cs="Times New Roman" w:ascii="Times New Roman" w:hAnsi="Times New Roman"/>
          <w:sz w:val="24"/>
          <w:szCs w:val="24"/>
        </w:rPr>
        <w:t>dienos ir galioja iki 2026 m. gruodžio 31 d. Sutarties trukmė 1</w:t>
      </w:r>
      <w:r>
        <w:rPr>
          <w:rFonts w:cs="Times New Roman" w:ascii="Times New Roman" w:hAnsi="Times New Roman"/>
          <w:sz w:val="24"/>
          <w:szCs w:val="24"/>
          <w:lang w:val="lt-LT"/>
        </w:rPr>
        <w:t>1</w:t>
      </w:r>
      <w:r>
        <w:rPr>
          <w:rFonts w:cs="Times New Roman" w:ascii="Times New Roman" w:hAnsi="Times New Roman"/>
          <w:sz w:val="24"/>
          <w:szCs w:val="24"/>
        </w:rPr>
        <w:t xml:space="preserve"> mėnesių.</w:t>
      </w:r>
    </w:p>
    <w:p>
      <w:pPr>
        <w:pStyle w:val="Normal"/>
        <w:tabs>
          <w:tab w:val="clear" w:pos="1296"/>
          <w:tab w:val="left" w:pos="851" w:leader="none"/>
        </w:tabs>
        <w:spacing w:lineRule="auto" w:line="240" w:before="0" w:after="0"/>
        <w:ind w:left="567" w:hanging="0"/>
        <w:jc w:val="both"/>
        <w:rPr>
          <w:rFonts w:ascii="Times New Roman" w:hAnsi="Times New Roman" w:eastAsia="Times New Roman" w:cs="Times New Roman"/>
          <w:color w:val="538135"/>
          <w:sz w:val="24"/>
          <w:szCs w:val="24"/>
        </w:rPr>
      </w:pPr>
      <w:r>
        <w:rPr>
          <w:rFonts w:eastAsia="Times New Roman" w:cs="Times New Roman" w:ascii="Times New Roman" w:hAnsi="Times New Roman"/>
          <w:color w:val="538135"/>
          <w:sz w:val="24"/>
          <w:szCs w:val="24"/>
        </w:rPr>
      </w:r>
    </w:p>
    <w:p>
      <w:pPr>
        <w:pStyle w:val="Sraopastraipa"/>
        <w:tabs>
          <w:tab w:val="clear" w:pos="1296"/>
          <w:tab w:val="left" w:pos="851" w:leader="none"/>
        </w:tabs>
        <w:spacing w:lineRule="auto" w:line="240" w:before="0" w:after="0"/>
        <w:ind w:left="0" w:hanging="0"/>
        <w:contextualSpacing/>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IV. SUTARTIES KAINA </w:t>
      </w:r>
    </w:p>
    <w:p>
      <w:pPr>
        <w:pStyle w:val="Sraopastraipa"/>
        <w:tabs>
          <w:tab w:val="clear" w:pos="1296"/>
          <w:tab w:val="left" w:pos="851" w:leader="none"/>
        </w:tabs>
        <w:spacing w:lineRule="auto" w:line="240" w:before="0" w:after="0"/>
        <w:ind w:left="0" w:hanging="0"/>
        <w:contextualSpacing/>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Sraopastraipa"/>
        <w:numPr>
          <w:ilvl w:val="0"/>
          <w:numId w:val="1"/>
        </w:numPr>
        <w:tabs>
          <w:tab w:val="clear" w:pos="1296"/>
          <w:tab w:val="left" w:pos="851" w:leader="none"/>
        </w:tabs>
        <w:spacing w:lineRule="auto" w:line="240" w:before="0" w:after="0"/>
        <w:ind w:left="0" w:firstLine="567"/>
        <w:contextualSpacing/>
        <w:jc w:val="both"/>
        <w:rPr>
          <w:rFonts w:ascii="Times New Roman" w:hAnsi="Times New Roman" w:eastAsia="Times New Roman" w:cs="Times New Roman"/>
          <w:b/>
          <w:b/>
          <w:i/>
          <w:i/>
          <w:iCs/>
          <w:color w:val="EE0000"/>
          <w:sz w:val="24"/>
          <w:szCs w:val="24"/>
        </w:rPr>
      </w:pPr>
      <w:r>
        <w:rPr>
          <w:rFonts w:eastAsia="Times New Roman" w:cs="Times New Roman" w:ascii="Times New Roman" w:hAnsi="Times New Roman"/>
          <w:color w:val="000000"/>
          <w:sz w:val="24"/>
          <w:szCs w:val="24"/>
        </w:rPr>
        <w:t>Į paslaugos kainą įskaičiuotos</w:t>
      </w:r>
      <w:r>
        <w:rPr>
          <w:rFonts w:eastAsia="Times New Roman" w:cs="Times New Roman" w:ascii="Times New Roman" w:hAnsi="Times New Roman"/>
          <w:color w:val="000000"/>
          <w:sz w:val="24"/>
          <w:szCs w:val="24"/>
          <w:lang w:val="lt-LT"/>
        </w:rPr>
        <w:t xml:space="preserve"> </w:t>
      </w:r>
      <w:r>
        <w:rPr>
          <w:rFonts w:eastAsia="Times New Roman" w:cs="Times New Roman" w:ascii="Times New Roman" w:hAnsi="Times New Roman"/>
          <w:color w:val="000000"/>
          <w:sz w:val="24"/>
          <w:szCs w:val="24"/>
        </w:rPr>
        <w:t xml:space="preserve">visos išlaidos ir visi mokesčiai. </w:t>
      </w:r>
      <w:r>
        <w:rPr>
          <w:rFonts w:cs="Times New Roman" w:ascii="Times New Roman" w:hAnsi="Times New Roman"/>
          <w:b/>
          <w:color w:val="000000"/>
          <w:sz w:val="24"/>
          <w:szCs w:val="24"/>
        </w:rPr>
        <w:t xml:space="preserve">Viena Vykdytojo paslaugos kaina– </w:t>
      </w:r>
      <w:r>
        <w:rPr>
          <w:rFonts w:cs="Times New Roman" w:ascii="Times New Roman" w:hAnsi="Times New Roman"/>
          <w:b/>
          <w:sz w:val="24"/>
          <w:szCs w:val="24"/>
          <w:lang w:val="lt-LT"/>
        </w:rPr>
        <w:t xml:space="preserve">150 </w:t>
      </w:r>
      <w:r>
        <w:rPr>
          <w:rFonts w:cs="Times New Roman" w:ascii="Times New Roman" w:hAnsi="Times New Roman"/>
          <w:b/>
          <w:color w:val="000000"/>
          <w:sz w:val="24"/>
          <w:szCs w:val="24"/>
        </w:rPr>
        <w:t xml:space="preserve">eurų </w:t>
      </w:r>
      <w:r>
        <w:rPr>
          <w:rFonts w:cs="Times New Roman" w:ascii="Times New Roman" w:hAnsi="Times New Roman"/>
          <w:color w:val="000000"/>
          <w:sz w:val="24"/>
          <w:szCs w:val="24"/>
        </w:rPr>
        <w:t>už 1 valandą.</w:t>
      </w:r>
    </w:p>
    <w:p>
      <w:pPr>
        <w:pStyle w:val="Sraopastraipa"/>
        <w:numPr>
          <w:ilvl w:val="0"/>
          <w:numId w:val="1"/>
        </w:numPr>
        <w:tabs>
          <w:tab w:val="clear" w:pos="1296"/>
          <w:tab w:val="left" w:pos="851" w:leader="none"/>
        </w:tabs>
        <w:spacing w:lineRule="auto" w:line="240" w:before="0" w:after="0"/>
        <w:ind w:left="0" w:firstLine="567"/>
        <w:contextualSpacing/>
        <w:jc w:val="both"/>
        <w:rPr>
          <w:rFonts w:ascii="Times New Roman" w:hAnsi="Times New Roman" w:eastAsia="Times New Roman" w:cs="Times New Roman"/>
          <w:b/>
          <w:b/>
          <w:i/>
          <w:i/>
          <w:iCs/>
          <w:color w:val="EE0000"/>
          <w:sz w:val="24"/>
          <w:szCs w:val="24"/>
        </w:rPr>
      </w:pPr>
      <w:r>
        <w:rPr>
          <w:rFonts w:eastAsia="Times New Roman" w:cs="Times New Roman" w:ascii="Times New Roman" w:hAnsi="Times New Roman"/>
          <w:sz w:val="24"/>
          <w:szCs w:val="24"/>
        </w:rPr>
        <w:t>Paslaugų įkainis dėl bendro kainų lygio kitimo gali būti indeksuojamas LR įstatymų numatyta tvarka ne dažniau nei vieną kartą per</w:t>
      </w:r>
      <w:r>
        <w:rPr>
          <w:rFonts w:eastAsia="Times New Roman" w:cs="Times New Roman" w:ascii="Times New Roman" w:hAnsi="Times New Roman"/>
          <w:sz w:val="24"/>
          <w:szCs w:val="24"/>
          <w:lang w:val="lt-LT"/>
        </w:rPr>
        <w:t xml:space="preserve"> 6 m</w:t>
      </w:r>
      <w:r>
        <w:rPr>
          <w:rFonts w:eastAsia="Times New Roman" w:cs="Times New Roman" w:ascii="Times New Roman" w:hAnsi="Times New Roman"/>
          <w:sz w:val="24"/>
          <w:szCs w:val="24"/>
        </w:rPr>
        <w:t>ėn</w:t>
      </w:r>
      <w:r>
        <w:rPr>
          <w:rFonts w:eastAsia="Times New Roman" w:cs="Times New Roman" w:ascii="Times New Roman" w:hAnsi="Times New Roman"/>
          <w:bCs/>
          <w:color w:val="000000"/>
          <w:sz w:val="24"/>
          <w:szCs w:val="24"/>
        </w:rPr>
        <w:t>.</w:t>
      </w:r>
    </w:p>
    <w:p>
      <w:pPr>
        <w:pStyle w:val="Default"/>
        <w:jc w:val="both"/>
        <w:rPr>
          <w:rFonts w:ascii="Times New Roman" w:hAnsi="Times New Roman" w:eastAsia="Times New Roman" w:cs="Times New Roman"/>
          <w:b/>
          <w:b/>
          <w:i/>
          <w:i/>
          <w:iCs/>
          <w:color w:val="000000"/>
          <w:sz w:val="24"/>
          <w:szCs w:val="24"/>
        </w:rPr>
      </w:pPr>
      <w:r>
        <w:rPr>
          <w:rFonts w:eastAsia="Times New Roman" w:cs="Times New Roman"/>
          <w:b/>
          <w:i/>
          <w:iCs/>
          <w:color w:val="000000"/>
          <w:sz w:val="24"/>
          <w:szCs w:val="24"/>
        </w:rPr>
      </w:r>
    </w:p>
    <w:p>
      <w:pPr>
        <w:pStyle w:val="Default"/>
        <w:jc w:val="both"/>
        <w:rPr>
          <w:color w:val="000000"/>
        </w:rPr>
      </w:pPr>
      <w:r>
        <w:rPr>
          <w:color w:val="000000"/>
        </w:rPr>
      </w:r>
    </w:p>
    <w:p>
      <w:pPr>
        <w:pStyle w:val="Normal"/>
        <w:numPr>
          <w:ilvl w:val="0"/>
          <w:numId w:val="0"/>
        </w:numPr>
        <w:spacing w:lineRule="auto" w:line="240" w:before="0" w:after="0"/>
        <w:jc w:val="center"/>
        <w:outlineLvl w:val="8"/>
        <w:rPr>
          <w:rFonts w:ascii="Times New Roman" w:hAnsi="Times New Roman" w:cs="Times New Roman"/>
          <w:b/>
          <w:b/>
          <w:sz w:val="24"/>
          <w:szCs w:val="24"/>
          <w:lang w:eastAsia="lt-LT"/>
        </w:rPr>
      </w:pPr>
      <w:r>
        <w:rPr>
          <w:rFonts w:cs="Times New Roman" w:ascii="Times New Roman" w:hAnsi="Times New Roman"/>
          <w:b/>
          <w:sz w:val="24"/>
          <w:szCs w:val="24"/>
          <w:lang w:eastAsia="lt-LT"/>
        </w:rPr>
        <w:t xml:space="preserve">V. </w:t>
      </w:r>
      <w:r>
        <w:rPr>
          <w:rFonts w:eastAsia="Times New Roman" w:cs="Times New Roman" w:ascii="Times New Roman" w:hAnsi="Times New Roman"/>
          <w:b/>
          <w:sz w:val="24"/>
          <w:szCs w:val="24"/>
        </w:rPr>
        <w:t>ATSISKAITYMO TVARKA</w:t>
      </w:r>
    </w:p>
    <w:p>
      <w:pPr>
        <w:pStyle w:val="Default"/>
        <w:jc w:val="both"/>
        <w:rPr>
          <w:rFonts w:ascii="Times New Roman" w:hAnsi="Times New Roman" w:cs="Times New Roman"/>
          <w:b/>
          <w:b/>
          <w:color w:val="000000"/>
          <w:sz w:val="24"/>
          <w:szCs w:val="24"/>
          <w:lang w:eastAsia="lt-LT"/>
        </w:rPr>
      </w:pPr>
      <w:r>
        <w:rPr>
          <w:rFonts w:cs="Times New Roman"/>
          <w:b/>
          <w:color w:val="000000"/>
          <w:sz w:val="24"/>
          <w:szCs w:val="24"/>
          <w:lang w:eastAsia="lt-LT"/>
        </w:rPr>
      </w:r>
    </w:p>
    <w:p>
      <w:pPr>
        <w:pStyle w:val="Normal"/>
        <w:tabs>
          <w:tab w:val="clear" w:pos="1296"/>
          <w:tab w:val="left" w:pos="0" w:leader="none"/>
          <w:tab w:val="left" w:pos="567" w:leader="none"/>
        </w:tabs>
        <w:spacing w:lineRule="auto" w:line="240" w:before="0" w:after="0"/>
        <w:ind w:firstLine="567"/>
        <w:contextualSpacing/>
        <w:jc w:val="both"/>
        <w:rPr>
          <w:rFonts w:ascii="Times New Roman" w:hAnsi="Times New Roman" w:cs="Times New Roman"/>
          <w:sz w:val="24"/>
        </w:rPr>
      </w:pPr>
      <w:r>
        <w:rPr>
          <w:rFonts w:cs="Times New Roman" w:ascii="Times New Roman" w:hAnsi="Times New Roman"/>
          <w:sz w:val="24"/>
        </w:rPr>
        <w:t>11. Biuras moka už faktiškai per mėnesį suteiktas Paslaugas pagal išrašytas sąskaitas faktūras.</w:t>
      </w:r>
    </w:p>
    <w:p>
      <w:pPr>
        <w:pStyle w:val="Normal"/>
        <w:tabs>
          <w:tab w:val="clear" w:pos="1296"/>
          <w:tab w:val="left" w:pos="0" w:leader="none"/>
          <w:tab w:val="left" w:pos="567" w:leader="none"/>
        </w:tabs>
        <w:spacing w:lineRule="auto" w:line="240" w:before="0" w:after="0"/>
        <w:ind w:firstLine="567"/>
        <w:contextualSpacing/>
        <w:jc w:val="both"/>
        <w:rPr/>
      </w:pPr>
      <w:r>
        <w:rPr>
          <w:rFonts w:cs="Times New Roman" w:ascii="Times New Roman" w:hAnsi="Times New Roman"/>
          <w:sz w:val="24"/>
        </w:rPr>
        <w:t xml:space="preserve">12. Už kokybiškai suteiktas, Sutarties reikalavimus atitinkančias Paslaugas Biuras sumoka Vykdytojui po Paslaugų suteikimo per 30 kalendorinių dienų nuo dienos, kai Biuras gauna sąskaitą faktūrą. </w:t>
      </w:r>
    </w:p>
    <w:p>
      <w:pPr>
        <w:pStyle w:val="Normal"/>
        <w:tabs>
          <w:tab w:val="clear" w:pos="1296"/>
          <w:tab w:val="left" w:pos="0" w:leader="none"/>
          <w:tab w:val="left" w:pos="567" w:leader="none"/>
        </w:tabs>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13. Paslaugų teikėjas sąskaitas faktūras privalo pateikti Biurui, įkeliant jas į SABIS sistemą. Paskutinė einamųjų metų sąskaita-faktūra privalo būti pateikta ne vėliau kaip gruodžio 5 dieną.</w:t>
      </w:r>
    </w:p>
    <w:p>
      <w:pPr>
        <w:pStyle w:val="Normal"/>
        <w:tabs>
          <w:tab w:val="clear" w:pos="1296"/>
          <w:tab w:val="left" w:pos="0" w:leader="none"/>
          <w:tab w:val="left" w:pos="567" w:leader="none"/>
        </w:tabs>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8"/>
        <w:rPr>
          <w:rFonts w:ascii="Times New Roman" w:hAnsi="Times New Roman" w:cs="Times New Roman"/>
          <w:b/>
          <w:b/>
          <w:sz w:val="24"/>
          <w:szCs w:val="24"/>
          <w:lang w:eastAsia="lt-LT"/>
        </w:rPr>
      </w:pPr>
      <w:r>
        <w:rPr>
          <w:rFonts w:cs="Times New Roman" w:ascii="Times New Roman" w:hAnsi="Times New Roman"/>
          <w:b/>
          <w:sz w:val="24"/>
          <w:szCs w:val="24"/>
          <w:lang w:eastAsia="lt-LT"/>
        </w:rPr>
        <w:t>VI. ŠALIŲ ĮSIPAREIGOJIMAI</w:t>
      </w:r>
    </w:p>
    <w:p>
      <w:pPr>
        <w:pStyle w:val="Normal"/>
        <w:numPr>
          <w:ilvl w:val="0"/>
          <w:numId w:val="0"/>
        </w:numPr>
        <w:spacing w:lineRule="auto" w:line="240" w:before="0" w:after="0"/>
        <w:jc w:val="center"/>
        <w:outlineLvl w:val="8"/>
        <w:rPr>
          <w:rFonts w:ascii="Times New Roman" w:hAnsi="Times New Roman" w:cs="Times New Roman"/>
          <w:b/>
          <w:b/>
          <w:sz w:val="24"/>
          <w:szCs w:val="24"/>
          <w:lang w:eastAsia="lt-LT"/>
        </w:rPr>
      </w:pPr>
      <w:r>
        <w:rPr>
          <w:rFonts w:cs="Times New Roman" w:ascii="Times New Roman" w:hAnsi="Times New Roman"/>
          <w:b/>
          <w:sz w:val="24"/>
          <w:szCs w:val="24"/>
          <w:lang w:eastAsia="lt-LT"/>
        </w:rPr>
      </w:r>
    </w:p>
    <w:p>
      <w:pPr>
        <w:pStyle w:val="Sraopastraipa"/>
        <w:tabs>
          <w:tab w:val="clear" w:pos="1296"/>
          <w:tab w:val="left" w:pos="1134" w:leader="none"/>
        </w:tabs>
        <w:spacing w:lineRule="auto" w:line="240" w:before="0" w:after="0"/>
        <w:ind w:left="360" w:hanging="0"/>
        <w:contextualSpacing/>
        <w:jc w:val="both"/>
        <w:rPr>
          <w:rFonts w:ascii="Times New Roman" w:hAnsi="Times New Roman" w:cs="Times New Roman"/>
          <w:sz w:val="24"/>
          <w:szCs w:val="24"/>
        </w:rPr>
      </w:pPr>
      <w:r>
        <w:rPr>
          <w:rFonts w:cs="Times New Roman" w:ascii="Times New Roman" w:hAnsi="Times New Roman"/>
          <w:sz w:val="24"/>
          <w:szCs w:val="24"/>
          <w:lang w:val="lt-LT"/>
        </w:rPr>
        <w:t xml:space="preserve">14. </w:t>
      </w:r>
      <w:r>
        <w:rPr>
          <w:rFonts w:cs="Times New Roman" w:ascii="Times New Roman" w:hAnsi="Times New Roman"/>
          <w:sz w:val="24"/>
          <w:szCs w:val="24"/>
        </w:rPr>
        <w:t>Biuras įsipareigoja:</w:t>
      </w:r>
    </w:p>
    <w:p>
      <w:pPr>
        <w:pStyle w:val="Sraopastraipa"/>
        <w:tabs>
          <w:tab w:val="clear" w:pos="1296"/>
          <w:tab w:val="left" w:pos="1134" w:leader="none"/>
        </w:tabs>
        <w:spacing w:lineRule="auto" w:line="240" w:before="0" w:after="0"/>
        <w:ind w:left="480" w:hanging="0"/>
        <w:contextualSpacing/>
        <w:jc w:val="both"/>
        <w:rPr>
          <w:rFonts w:ascii="Times New Roman" w:hAnsi="Times New Roman" w:cs="Times New Roman"/>
          <w:sz w:val="24"/>
          <w:szCs w:val="24"/>
        </w:rPr>
      </w:pPr>
      <w:r>
        <w:rPr>
          <w:rFonts w:cs="Times New Roman" w:ascii="Times New Roman" w:hAnsi="Times New Roman"/>
          <w:sz w:val="24"/>
          <w:szCs w:val="24"/>
        </w:rPr>
        <w:t>14.1. tinkamai ir sąžiningai vykdyti Sutartį;</w:t>
      </w:r>
    </w:p>
    <w:p>
      <w:pPr>
        <w:pStyle w:val="Sraopastraipa"/>
        <w:tabs>
          <w:tab w:val="clear" w:pos="1296"/>
          <w:tab w:val="left" w:pos="1134" w:leader="none"/>
        </w:tabs>
        <w:spacing w:lineRule="auto" w:line="240" w:before="0" w:after="0"/>
        <w:ind w:left="480" w:hanging="0"/>
        <w:contextualSpacing/>
        <w:jc w:val="both"/>
        <w:rPr>
          <w:rFonts w:ascii="Times New Roman" w:hAnsi="Times New Roman" w:cs="Times New Roman"/>
          <w:sz w:val="24"/>
          <w:szCs w:val="24"/>
        </w:rPr>
      </w:pPr>
      <w:r>
        <w:rPr>
          <w:rFonts w:cs="Times New Roman" w:ascii="Times New Roman" w:hAnsi="Times New Roman"/>
          <w:sz w:val="24"/>
          <w:szCs w:val="24"/>
        </w:rPr>
        <w:t>14.2. priimti suteiktas Paslaugas, jeigu jos atitinka Sutartyje nustatytus reikalavimus paslaugoms;</w:t>
      </w:r>
    </w:p>
    <w:p>
      <w:pPr>
        <w:pStyle w:val="Sraopastraipa"/>
        <w:tabs>
          <w:tab w:val="clear" w:pos="1296"/>
          <w:tab w:val="left" w:pos="1134" w:leader="none"/>
        </w:tabs>
        <w:spacing w:lineRule="auto" w:line="240" w:before="0" w:after="0"/>
        <w:ind w:left="480" w:hanging="0"/>
        <w:contextualSpacing/>
        <w:jc w:val="both"/>
        <w:rPr>
          <w:rFonts w:ascii="Times New Roman" w:hAnsi="Times New Roman" w:cs="Times New Roman"/>
          <w:sz w:val="24"/>
          <w:szCs w:val="24"/>
        </w:rPr>
      </w:pPr>
      <w:r>
        <w:rPr>
          <w:rFonts w:cs="Times New Roman" w:ascii="Times New Roman" w:hAnsi="Times New Roman"/>
          <w:sz w:val="24"/>
          <w:szCs w:val="24"/>
        </w:rPr>
        <w:t>14.3. Vykdytojui tinkamai įvykdžius įsipareigojimus pagal Sutartį, sumokėti už Sutartyje nustatyta tvarka ir terminais suteiktas Paslaugas pagal šios Sutarties sąlygas;</w:t>
      </w:r>
    </w:p>
    <w:p>
      <w:pPr>
        <w:pStyle w:val="Sraopastraipa"/>
        <w:tabs>
          <w:tab w:val="clear" w:pos="1296"/>
          <w:tab w:val="left" w:pos="1134" w:leader="none"/>
        </w:tabs>
        <w:spacing w:lineRule="auto" w:line="240" w:before="0" w:after="0"/>
        <w:ind w:left="48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14.4. </w:t>
      </w:r>
      <w:r>
        <w:rPr>
          <w:rFonts w:eastAsia="Times New Roman" w:cs="Times New Roman" w:ascii="Times New Roman" w:hAnsi="Times New Roman"/>
          <w:sz w:val="24"/>
          <w:szCs w:val="24"/>
        </w:rPr>
        <w:t xml:space="preserve">suteikti Vykdytojui visą </w:t>
      </w:r>
      <w:r>
        <w:rPr>
          <w:rFonts w:cs="Times New Roman" w:ascii="Times New Roman" w:hAnsi="Times New Roman"/>
          <w:iCs/>
          <w:sz w:val="24"/>
          <w:szCs w:val="24"/>
        </w:rPr>
        <w:t>Sutarties vykdymui pagrįstai reikalingą informaciją ir (ar) dokumentaciją</w:t>
      </w:r>
      <w:r>
        <w:rPr>
          <w:rFonts w:eastAsia="Times New Roman" w:cs="Times New Roman" w:ascii="Times New Roman" w:hAnsi="Times New Roman"/>
          <w:sz w:val="24"/>
          <w:szCs w:val="24"/>
        </w:rPr>
        <w:t>;</w:t>
      </w:r>
    </w:p>
    <w:p>
      <w:pPr>
        <w:pStyle w:val="Sraopastraipa"/>
        <w:tabs>
          <w:tab w:val="clear" w:pos="1296"/>
          <w:tab w:val="left" w:pos="1134" w:leader="none"/>
        </w:tabs>
        <w:spacing w:lineRule="auto" w:line="240" w:before="0" w:after="0"/>
        <w:ind w:left="48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14.5. </w:t>
      </w:r>
      <w:r>
        <w:rPr>
          <w:rFonts w:cs="Times New Roman" w:ascii="Times New Roman" w:hAnsi="Times New Roman"/>
          <w:iCs/>
          <w:sz w:val="24"/>
          <w:szCs w:val="24"/>
        </w:rPr>
        <w:t xml:space="preserve">bendradarbiauti su </w:t>
      </w:r>
      <w:r>
        <w:rPr>
          <w:rFonts w:cs="Times New Roman" w:ascii="Times New Roman" w:hAnsi="Times New Roman"/>
          <w:sz w:val="24"/>
          <w:szCs w:val="24"/>
        </w:rPr>
        <w:t>Vykdytoju</w:t>
      </w:r>
      <w:r>
        <w:rPr>
          <w:rFonts w:cs="Times New Roman" w:ascii="Times New Roman" w:hAnsi="Times New Roman"/>
          <w:iCs/>
          <w:sz w:val="24"/>
          <w:szCs w:val="24"/>
        </w:rPr>
        <w:t xml:space="preserve"> ir teikti informaciją, kurios pastarasis gali pagrįstai reikalauti tam, kad būtų galima tinkamai vykdyti Sutartį;</w:t>
      </w:r>
    </w:p>
    <w:p>
      <w:pPr>
        <w:pStyle w:val="Sraopastraipa"/>
        <w:tabs>
          <w:tab w:val="clear" w:pos="1296"/>
          <w:tab w:val="left" w:pos="1134" w:leader="none"/>
        </w:tabs>
        <w:spacing w:lineRule="auto" w:line="240" w:before="0" w:after="0"/>
        <w:ind w:left="48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14.6. už kokybiškai ir laiku suteiktas Paslaugas sumokėti Vykdytojui šioje </w:t>
      </w:r>
      <w:r>
        <w:rPr>
          <w:rFonts w:cs="Times New Roman" w:ascii="Times New Roman" w:hAnsi="Times New Roman"/>
          <w:color w:val="000000"/>
          <w:sz w:val="24"/>
          <w:szCs w:val="24"/>
        </w:rPr>
        <w:t>Sutartyje numatytomis sąlygomis ir terminais pagal pateiktas sąskaitas faktūras;</w:t>
      </w:r>
    </w:p>
    <w:p>
      <w:pPr>
        <w:pStyle w:val="Sraopastraipa"/>
        <w:tabs>
          <w:tab w:val="clear" w:pos="1296"/>
          <w:tab w:val="left" w:pos="1134" w:leader="none"/>
        </w:tabs>
        <w:spacing w:lineRule="auto" w:line="240" w:before="0" w:after="0"/>
        <w:ind w:left="480" w:hanging="0"/>
        <w:contextualSpacing/>
        <w:jc w:val="both"/>
        <w:rPr>
          <w:rFonts w:ascii="Times New Roman" w:hAnsi="Times New Roman" w:cs="Times New Roman"/>
          <w:sz w:val="24"/>
          <w:szCs w:val="24"/>
        </w:rPr>
      </w:pPr>
      <w:r>
        <w:rPr>
          <w:rFonts w:cs="Times New Roman" w:ascii="Times New Roman" w:hAnsi="Times New Roman"/>
          <w:sz w:val="24"/>
          <w:szCs w:val="24"/>
        </w:rPr>
        <w:t>14.7. užtikrinti paslaugų įgyvendinimui reikalingą asmenų, kuriems reikalingos psichologinės gerovės stiprinimo paslaugos, kiekį;</w:t>
      </w:r>
    </w:p>
    <w:p>
      <w:pPr>
        <w:pStyle w:val="Sraopastraipa"/>
        <w:numPr>
          <w:ilvl w:val="0"/>
          <w:numId w:val="2"/>
        </w:numPr>
        <w:tabs>
          <w:tab w:val="clear" w:pos="1296"/>
          <w:tab w:val="left" w:pos="993" w:leader="none"/>
          <w:tab w:val="left" w:pos="1134"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Biuras turi teisę:</w:t>
      </w:r>
    </w:p>
    <w:p>
      <w:pPr>
        <w:pStyle w:val="Sraopastraipa"/>
        <w:numPr>
          <w:ilvl w:val="1"/>
          <w:numId w:val="2"/>
        </w:numPr>
        <w:tabs>
          <w:tab w:val="clear" w:pos="1296"/>
          <w:tab w:val="left" w:pos="993" w:leader="none"/>
          <w:tab w:val="left" w:pos="1134" w:leader="none"/>
        </w:tabs>
        <w:spacing w:lineRule="auto" w:line="240" w:before="0" w:after="0"/>
        <w:contextualSpacing/>
        <w:jc w:val="both"/>
        <w:rPr>
          <w:rFonts w:ascii="Times New Roman" w:hAnsi="Times New Roman" w:cs="Times New Roman"/>
          <w:color w:val="000000"/>
          <w:sz w:val="24"/>
          <w:szCs w:val="24"/>
        </w:rPr>
      </w:pPr>
      <w:r>
        <w:rPr>
          <w:rFonts w:eastAsia="Times New Roman" w:cs="Times New Roman" w:ascii="Times New Roman" w:hAnsi="Times New Roman"/>
          <w:sz w:val="24"/>
          <w:szCs w:val="24"/>
        </w:rPr>
        <w:t>vykdyti teikiamų Paslaugų priežiūrą;</w:t>
      </w:r>
    </w:p>
    <w:p>
      <w:pPr>
        <w:pStyle w:val="Sraopastraipa"/>
        <w:numPr>
          <w:ilvl w:val="1"/>
          <w:numId w:val="2"/>
        </w:numPr>
        <w:tabs>
          <w:tab w:val="clear" w:pos="1296"/>
          <w:tab w:val="left" w:pos="993" w:leader="none"/>
          <w:tab w:val="left" w:pos="1134"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sz w:val="24"/>
          <w:szCs w:val="24"/>
        </w:rPr>
        <w:t xml:space="preserve">teikti rekomendacijas, jei tai būtina tinkamam Sutarties įvykdymui; </w:t>
      </w:r>
    </w:p>
    <w:p>
      <w:pPr>
        <w:pStyle w:val="Sraopastraipa"/>
        <w:numPr>
          <w:ilvl w:val="1"/>
          <w:numId w:val="2"/>
        </w:numPr>
        <w:tabs>
          <w:tab w:val="clear" w:pos="1296"/>
          <w:tab w:val="left" w:pos="993" w:leader="none"/>
          <w:tab w:val="left" w:pos="1134"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sz w:val="24"/>
          <w:szCs w:val="24"/>
        </w:rPr>
        <w:t>teikti pastabas, susijusias su Vykdytojo teikiamomis Paslaugomis ir jų kokybe;</w:t>
      </w:r>
    </w:p>
    <w:p>
      <w:pPr>
        <w:pStyle w:val="Sraopastraipa"/>
        <w:numPr>
          <w:ilvl w:val="1"/>
          <w:numId w:val="2"/>
        </w:numPr>
        <w:tabs>
          <w:tab w:val="clear" w:pos="1296"/>
          <w:tab w:val="left" w:pos="993" w:leader="none"/>
          <w:tab w:val="left" w:pos="1134"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sz w:val="24"/>
          <w:szCs w:val="24"/>
        </w:rPr>
        <w:t>kitas teises, nurodytas šioje Sutartyje ir galiojančiuose Lietuvos Respublikos teisės aktuose.</w:t>
      </w:r>
    </w:p>
    <w:p>
      <w:pPr>
        <w:pStyle w:val="Normal"/>
        <w:numPr>
          <w:ilvl w:val="0"/>
          <w:numId w:val="2"/>
        </w:numPr>
        <w:tabs>
          <w:tab w:val="clear" w:pos="1296"/>
          <w:tab w:val="left" w:pos="993"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Vykdytojas įsipareigoja:</w:t>
      </w:r>
    </w:p>
    <w:p>
      <w:pPr>
        <w:pStyle w:val="Normal"/>
        <w:numPr>
          <w:ilvl w:val="1"/>
          <w:numId w:val="2"/>
        </w:numPr>
        <w:tabs>
          <w:tab w:val="clear" w:pos="1296"/>
          <w:tab w:val="left" w:pos="993"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teikti Paslaugas Biurui pagal Sutartį už paslaugų įkainius, kaip įmanoma rūpestingai bei efektyviai, įskaitant, bet neapsiribojant Paslaugų teikimu pagal geriausius visuotinai pripažįstamus profesinius, techninius standartus ir praktiką, panaudodamas visus reikiamus įgūdžius, žinias;</w:t>
      </w:r>
    </w:p>
    <w:p>
      <w:pPr>
        <w:pStyle w:val="Normal"/>
        <w:numPr>
          <w:ilvl w:val="1"/>
          <w:numId w:val="2"/>
        </w:numPr>
        <w:tabs>
          <w:tab w:val="clear" w:pos="1296"/>
          <w:tab w:val="left" w:pos="993"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sz w:val="24"/>
          <w:szCs w:val="24"/>
        </w:rPr>
        <w:t>užtikrinti, kad Sutarties sudarymo momentu ir visą jos galiojimo laikotarpį Vykdytojas turėtų kvalifikaciją ir patirtį, reikalingą Paslaugoms teikti;</w:t>
      </w:r>
    </w:p>
    <w:p>
      <w:pPr>
        <w:pStyle w:val="Normal"/>
        <w:numPr>
          <w:ilvl w:val="1"/>
          <w:numId w:val="2"/>
        </w:numPr>
        <w:tabs>
          <w:tab w:val="clear" w:pos="1296"/>
          <w:tab w:val="left" w:pos="993"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sz w:val="24"/>
          <w:szCs w:val="24"/>
        </w:rPr>
        <w:t>užtikrinti, kad grupinių konsultacijų dalyviams būtų suteiktos mokslu pagrįstos žinios;</w:t>
      </w:r>
    </w:p>
    <w:p>
      <w:pPr>
        <w:pStyle w:val="Normal"/>
        <w:numPr>
          <w:ilvl w:val="1"/>
          <w:numId w:val="2"/>
        </w:numPr>
        <w:tabs>
          <w:tab w:val="clear" w:pos="1296"/>
          <w:tab w:val="left" w:pos="993"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sz w:val="24"/>
          <w:szCs w:val="24"/>
        </w:rPr>
        <w:t xml:space="preserve">nedelsdamas žodžiu ar raštu informuoti  Biurą apie bet kurias aplinkybes, kurios trukdo ar gali sutrukdyti </w:t>
      </w:r>
      <w:r>
        <w:rPr>
          <w:rFonts w:cs="Times New Roman" w:ascii="Times New Roman" w:hAnsi="Times New Roman"/>
          <w:iCs/>
          <w:sz w:val="24"/>
          <w:szCs w:val="24"/>
        </w:rPr>
        <w:t>Vykdytojui</w:t>
      </w:r>
      <w:r>
        <w:rPr>
          <w:rFonts w:cs="Times New Roman" w:ascii="Times New Roman" w:hAnsi="Times New Roman"/>
          <w:sz w:val="24"/>
          <w:szCs w:val="24"/>
        </w:rPr>
        <w:t xml:space="preserve"> teikti paslaugas nustatytais terminais;</w:t>
      </w:r>
    </w:p>
    <w:p>
      <w:pPr>
        <w:pStyle w:val="Normal"/>
        <w:numPr>
          <w:ilvl w:val="1"/>
          <w:numId w:val="2"/>
        </w:numPr>
        <w:tabs>
          <w:tab w:val="clear" w:pos="1296"/>
          <w:tab w:val="left" w:pos="993"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sz w:val="24"/>
          <w:szCs w:val="24"/>
        </w:rPr>
        <w:t xml:space="preserve">Sutarčiai pasibaigus ar ją nutraukus prieš terminą ne vėliau kaip Sutarties pasibaigimo dieną grąžinti visas Biuro Vykdytojui perduotas paslaugai skirtas priemones, jei jos buvo perduotos; </w:t>
      </w:r>
    </w:p>
    <w:p>
      <w:pPr>
        <w:pStyle w:val="Normal"/>
        <w:numPr>
          <w:ilvl w:val="1"/>
          <w:numId w:val="2"/>
        </w:numPr>
        <w:tabs>
          <w:tab w:val="clear" w:pos="1296"/>
          <w:tab w:val="left" w:pos="993"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sz w:val="24"/>
          <w:szCs w:val="24"/>
        </w:rPr>
        <w:t>tinkamai vykdyti kitus įsipareigojimus, numatytus Sutartyje ir galiojančiuose Lietuvos Respublikos teisės aktuose.</w:t>
      </w:r>
    </w:p>
    <w:p>
      <w:pPr>
        <w:pStyle w:val="Normal"/>
        <w:numPr>
          <w:ilvl w:val="1"/>
          <w:numId w:val="2"/>
        </w:numPr>
        <w:tabs>
          <w:tab w:val="clear" w:pos="1296"/>
          <w:tab w:val="left" w:pos="993"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sz w:val="24"/>
          <w:szCs w:val="24"/>
        </w:rPr>
        <w:t>Paslaugos vykdymo laikotarpį turėti galiojantį QR kodą (ar kitą teisės aktuose nustatytą dokumentą), suteikiantį teisę dirbti su vaikais ir (ar) lankytis ugdymo, socialinėse ar kitose įstaigose, kuriose yra vaikų. Paslaugos teikėjas įsipareigoja visą sutarties galiojimo laikotarpį užtikrinti šio reikalavimo atitikimą ir, pasikeitus aplinkybėms, nedelsiant informuoti Užsakovą.</w:t>
      </w:r>
    </w:p>
    <w:p>
      <w:pPr>
        <w:pStyle w:val="Normal"/>
        <w:spacing w:lineRule="auto" w:line="240" w:before="0" w:after="0"/>
        <w:jc w:val="both"/>
        <w:rPr>
          <w:rFonts w:ascii="Times New Roman" w:hAnsi="Times New Roman" w:cs="Times New Roman"/>
          <w:color w:val="000000"/>
          <w:sz w:val="24"/>
          <w:szCs w:val="24"/>
          <w:lang w:eastAsia="lt-LT"/>
        </w:rPr>
      </w:pPr>
      <w:r>
        <w:rPr>
          <w:rFonts w:cs="Times New Roman" w:ascii="Times New Roman" w:hAnsi="Times New Roman"/>
          <w:color w:val="000000"/>
          <w:sz w:val="24"/>
          <w:szCs w:val="24"/>
          <w:lang w:eastAsia="lt-LT"/>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VII. ŠALIŲ ATSAKOMYBĖ</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2"/>
        </w:numPr>
        <w:tabs>
          <w:tab w:val="clear" w:pos="1296"/>
          <w:tab w:val="left" w:pos="993" w:leader="none"/>
          <w:tab w:val="left" w:pos="1276" w:leader="none"/>
        </w:tabs>
        <w:spacing w:lineRule="auto" w:line="240" w:before="0" w:after="0"/>
        <w:ind w:left="0" w:firstLine="567"/>
        <w:jc w:val="both"/>
        <w:rPr>
          <w:rFonts w:ascii="Times New Roman" w:hAnsi="Times New Roman" w:cs="Times New Roman"/>
          <w:sz w:val="24"/>
          <w:szCs w:val="24"/>
          <w:lang w:eastAsia="lt-LT"/>
        </w:rPr>
      </w:pPr>
      <w:r>
        <w:rPr>
          <w:rFonts w:cs="Times New Roman" w:ascii="Times New Roman" w:hAnsi="Times New Roman"/>
          <w:sz w:val="24"/>
          <w:szCs w:val="24"/>
        </w:rPr>
        <w:t>Už Sutartimi prisiimtų įsipareigojimų nevykdymą arba netinkamą vykdymą Šalys atsako šiame skyriuje nustatyta tvarka ir sąlygomis.</w:t>
      </w:r>
    </w:p>
    <w:p>
      <w:pPr>
        <w:pStyle w:val="Normal"/>
        <w:numPr>
          <w:ilvl w:val="0"/>
          <w:numId w:val="2"/>
        </w:numPr>
        <w:tabs>
          <w:tab w:val="clear" w:pos="1296"/>
          <w:tab w:val="left" w:pos="993" w:leader="none"/>
          <w:tab w:val="left" w:pos="1276" w:leader="none"/>
        </w:tabs>
        <w:spacing w:lineRule="auto" w:line="240" w:before="0" w:after="0"/>
        <w:ind w:left="0" w:firstLine="567"/>
        <w:jc w:val="both"/>
        <w:rPr>
          <w:rFonts w:ascii="Times New Roman" w:hAnsi="Times New Roman" w:cs="Times New Roman"/>
          <w:sz w:val="24"/>
          <w:szCs w:val="24"/>
          <w:lang w:eastAsia="lt-LT"/>
        </w:rPr>
      </w:pPr>
      <w:r>
        <w:rPr>
          <w:rFonts w:cs="Times New Roman" w:ascii="Times New Roman" w:hAnsi="Times New Roman"/>
          <w:sz w:val="24"/>
          <w:szCs w:val="24"/>
          <w:lang w:eastAsia="lt-LT"/>
        </w:rPr>
        <w:t>Uždelsus laiku atsiskaityti už suteiktas paslaugas, Vykdytojui reikalaujant moka 0,03 proc. delspinigius nuo laiku neapmokėtos sumos už kiekvieną vėlavimo dieną.</w:t>
      </w:r>
    </w:p>
    <w:p>
      <w:pPr>
        <w:pStyle w:val="Normal"/>
        <w:tabs>
          <w:tab w:val="clear" w:pos="1296"/>
          <w:tab w:val="left" w:pos="0" w:leader="none"/>
        </w:tabs>
        <w:spacing w:lineRule="auto" w:line="240" w:before="0" w:after="0"/>
        <w:ind w:firstLine="567"/>
        <w:jc w:val="center"/>
        <w:rPr>
          <w:rFonts w:ascii="Times New Roman" w:hAnsi="Times New Roman" w:cs="Times New Roman"/>
          <w:b/>
          <w:b/>
          <w:sz w:val="24"/>
          <w:szCs w:val="24"/>
          <w:lang w:eastAsia="lt-LT"/>
        </w:rPr>
      </w:pPr>
      <w:r>
        <w:rPr>
          <w:rFonts w:cs="Times New Roman" w:ascii="Times New Roman" w:hAnsi="Times New Roman"/>
          <w:b/>
          <w:sz w:val="24"/>
          <w:szCs w:val="24"/>
          <w:lang w:eastAsia="lt-LT"/>
        </w:rPr>
      </w:r>
    </w:p>
    <w:p>
      <w:pPr>
        <w:pStyle w:val="Normal"/>
        <w:tabs>
          <w:tab w:val="clear" w:pos="1296"/>
          <w:tab w:val="left" w:pos="426" w:leader="none"/>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autoSpaceDE w:val="false"/>
        <w:spacing w:lineRule="auto" w:line="240" w:before="0" w:after="0"/>
        <w:ind w:left="720" w:hanging="0"/>
        <w:jc w:val="center"/>
        <w:rPr/>
      </w:pPr>
      <w:r>
        <w:rPr>
          <w:rFonts w:cs="Times New Roman" w:ascii="Times New Roman" w:hAnsi="Times New Roman"/>
          <w:b/>
          <w:sz w:val="24"/>
          <w:szCs w:val="24"/>
        </w:rPr>
        <w:t xml:space="preserve">IX. </w:t>
      </w:r>
      <w:r>
        <w:rPr>
          <w:rFonts w:cs="Times New Roman" w:ascii="Times New Roman" w:hAnsi="Times New Roman"/>
          <w:b/>
          <w:bCs/>
          <w:sz w:val="24"/>
          <w:szCs w:val="24"/>
        </w:rPr>
        <w:t xml:space="preserve">NENUGALIMOS JĖGOS APLINKYBĖS </w:t>
      </w:r>
      <w:r>
        <w:rPr>
          <w:rFonts w:cs="Times New Roman" w:ascii="Times New Roman" w:hAnsi="Times New Roman"/>
          <w:b/>
          <w:bCs/>
          <w:i/>
          <w:iCs/>
          <w:sz w:val="24"/>
          <w:szCs w:val="24"/>
        </w:rPr>
        <w:t>(FORCE MAJEURE)</w:t>
      </w:r>
    </w:p>
    <w:p>
      <w:pPr>
        <w:pStyle w:val="Normal"/>
        <w:tabs>
          <w:tab w:val="clear" w:pos="1296"/>
          <w:tab w:val="left" w:pos="0" w:leader="none"/>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autoSpaceDE w:val="false"/>
        <w:spacing w:lineRule="auto" w:line="240" w:before="0" w:after="0"/>
        <w:ind w:left="720" w:hanging="0"/>
        <w:rPr>
          <w:rFonts w:ascii="Times New Roman" w:hAnsi="Times New Roman" w:cs="Times New Roman"/>
          <w:b/>
          <w:b/>
          <w:bCs/>
          <w:i/>
          <w:i/>
          <w:iCs/>
          <w:sz w:val="24"/>
          <w:szCs w:val="24"/>
        </w:rPr>
      </w:pPr>
      <w:r>
        <w:rPr>
          <w:rFonts w:cs="Times New Roman" w:ascii="Times New Roman" w:hAnsi="Times New Roman"/>
          <w:b/>
          <w:bCs/>
          <w:i/>
          <w:iCs/>
          <w:sz w:val="24"/>
          <w:szCs w:val="24"/>
        </w:rPr>
      </w:r>
    </w:p>
    <w:p>
      <w:pPr>
        <w:pStyle w:val="Normal"/>
        <w:numPr>
          <w:ilvl w:val="0"/>
          <w:numId w:val="2"/>
        </w:numPr>
        <w:tabs>
          <w:tab w:val="clear" w:pos="1296"/>
          <w:tab w:val="left" w:pos="993" w:leader="none"/>
        </w:tabs>
        <w:spacing w:lineRule="auto" w:line="240" w:before="0" w:after="0"/>
        <w:ind w:left="0" w:firstLine="567"/>
        <w:jc w:val="both"/>
        <w:rPr/>
      </w:pPr>
      <w:r>
        <w:rPr>
          <w:rFonts w:cs="Times New Roman" w:ascii="Times New Roman" w:hAnsi="Times New Roman"/>
          <w:sz w:val="24"/>
          <w:szCs w:val="24"/>
        </w:rPr>
        <w:t>Šalis nėra laikoma atsakinga už bet kokių įsipareigojimų pagal šią Sutartį neįvykdymą ar dalinį neįvykdymą, jeigu įrodo, kad tai įvyko dėl neįprastų aplinkybių, kurių Šalys negalėjo kontroliuoti ir protingai numatyti, išvengti ar pašalinti jokiomis priemonėmis. Nenugalimos jėgos aplinkybėmis laikomos aplinkybės, nurodytos Lietuvos Respublikos civilinio kodekso 6.212 straipsnyje ir Atleidimo nuo atsakomybės esant nenugalimos jėgos (</w:t>
      </w:r>
      <w:r>
        <w:rPr>
          <w:rFonts w:cs="Times New Roman" w:ascii="Times New Roman" w:hAnsi="Times New Roman"/>
          <w:i/>
          <w:iCs/>
          <w:sz w:val="24"/>
          <w:szCs w:val="24"/>
        </w:rPr>
        <w:t>force majeure</w:t>
      </w:r>
      <w:r>
        <w:rPr>
          <w:rFonts w:cs="Times New Roman" w:ascii="Times New Roman" w:hAnsi="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rFonts w:cs="Times New Roman" w:ascii="Times New Roman" w:hAnsi="Times New Roman"/>
          <w:i/>
          <w:iCs/>
          <w:sz w:val="24"/>
          <w:szCs w:val="24"/>
        </w:rPr>
        <w:t>force majeure</w:t>
      </w:r>
      <w:r>
        <w:rPr>
          <w:rFonts w:cs="Times New Roman" w:ascii="Times New Roman" w:hAnsi="Times New Roman"/>
          <w:sz w:val="24"/>
          <w:szCs w:val="24"/>
        </w:rPr>
        <w:t xml:space="preserve">) aplinkybes liudijančių pažymų išdavimo tvarkos patvirtinimo“. </w:t>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tabs>
          <w:tab w:val="clear" w:pos="1296"/>
          <w:tab w:val="left" w:pos="567" w:leader="none"/>
        </w:tabs>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X. KONFIDENCIALUMO ĮSIPAREIGOJIMAI IR ASMENS DUOMENŲ TVARKYMAS</w:t>
      </w:r>
    </w:p>
    <w:p>
      <w:pPr>
        <w:pStyle w:val="Normal"/>
        <w:spacing w:lineRule="auto" w:line="240" w:before="0" w:after="0"/>
        <w:ind w:left="720" w:hanging="0"/>
        <w:rPr>
          <w:rFonts w:ascii="Times New Roman" w:hAnsi="Times New Roman" w:cs="Times New Roman"/>
          <w:b/>
          <w:b/>
          <w:bCs/>
          <w:sz w:val="24"/>
          <w:szCs w:val="24"/>
        </w:rPr>
      </w:pPr>
      <w:r>
        <w:rPr>
          <w:rFonts w:cs="Times New Roman" w:ascii="Times New Roman" w:hAnsi="Times New Roman"/>
          <w:b/>
          <w:bCs/>
          <w:sz w:val="24"/>
          <w:szCs w:val="24"/>
        </w:rPr>
      </w:r>
    </w:p>
    <w:p>
      <w:pPr>
        <w:pStyle w:val="Normal"/>
        <w:numPr>
          <w:ilvl w:val="0"/>
          <w:numId w:val="2"/>
        </w:numPr>
        <w:tabs>
          <w:tab w:val="clear" w:pos="1296"/>
          <w:tab w:val="left" w:pos="993" w:leader="none"/>
        </w:tabs>
        <w:spacing w:lineRule="auto" w:line="240" w:before="0" w:after="0"/>
        <w:ind w:left="0" w:firstLine="567"/>
        <w:jc w:val="both"/>
        <w:rPr>
          <w:rFonts w:ascii="Times New Roman" w:hAnsi="Times New Roman" w:cs="Times New Roman"/>
          <w:sz w:val="24"/>
          <w:szCs w:val="24"/>
          <w:lang w:eastAsia="lt-LT"/>
        </w:rPr>
      </w:pPr>
      <w:r>
        <w:rPr>
          <w:rFonts w:cs="Times New Roman" w:ascii="Times New Roman" w:hAnsi="Times New Roman"/>
          <w:sz w:val="24"/>
          <w:szCs w:val="24"/>
          <w:lang w:eastAsia="lt-LT"/>
        </w:rPr>
        <w:t>Šalys Sutarties ir visą jos pagrindu viena kitai perduodamą informaciją, taip pat Sutarties vykdymo metu sužinotą informaciją (įskaitant, bet neapsiribojant, užsiėmimų dalyvių asmens duomenis), neatsižvelgiant į tai, ar ta informacija pateikiama žodžiu ar raštu, privalo laikyti privačia ir konfidencialia.</w:t>
      </w:r>
    </w:p>
    <w:p>
      <w:pPr>
        <w:pStyle w:val="Normal"/>
        <w:numPr>
          <w:ilvl w:val="0"/>
          <w:numId w:val="2"/>
        </w:numPr>
        <w:tabs>
          <w:tab w:val="clear" w:pos="1296"/>
          <w:tab w:val="left" w:pos="993" w:leader="none"/>
        </w:tabs>
        <w:spacing w:lineRule="auto" w:line="240" w:before="0" w:after="0"/>
        <w:ind w:left="0"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Vykdytojas turi teisę tvarkyti Asmens duomenis tik ta apimtimi, kiek tai yra būtina siekiant tinkamai įvykdyti šioje Sutartyje nustatytus įsipareigojimus. Vykdytojas neturi teisės tvarkyti Asmens duomenų jokiais kitais tikslais, nei numatyta šioje sutartyje.</w:t>
      </w:r>
    </w:p>
    <w:p>
      <w:pPr>
        <w:pStyle w:val="Normal"/>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sz w:val="24"/>
          <w:szCs w:val="24"/>
        </w:rPr>
        <w:t xml:space="preserve">XI. </w:t>
      </w:r>
      <w:r>
        <w:rPr>
          <w:rFonts w:cs="Times New Roman" w:ascii="Times New Roman" w:hAnsi="Times New Roman"/>
          <w:b/>
          <w:bCs/>
          <w:sz w:val="24"/>
          <w:szCs w:val="24"/>
        </w:rPr>
        <w:t>SUTARTIES NUTRAUKIMAS</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numPr>
          <w:ilvl w:val="0"/>
          <w:numId w:val="2"/>
        </w:numPr>
        <w:tabs>
          <w:tab w:val="clear" w:pos="1296"/>
          <w:tab w:val="left" w:pos="993" w:leader="none"/>
        </w:tabs>
        <w:spacing w:lineRule="auto" w:line="240" w:before="0" w:after="0"/>
        <w:ind w:left="0" w:firstLine="567"/>
        <w:contextualSpacing/>
        <w:jc w:val="both"/>
        <w:rPr/>
      </w:pPr>
      <w:r>
        <w:rPr>
          <w:rFonts w:cs="Times New Roman" w:ascii="Times New Roman" w:hAnsi="Times New Roman"/>
          <w:sz w:val="24"/>
          <w:szCs w:val="24"/>
        </w:rPr>
        <w:t xml:space="preserve">Biuras turi teisę vienašališkai nutraukti šią Sutartį dėl Vykdytojo kaltės apie tai įspėjęs Vykdytoją raštu </w:t>
      </w:r>
      <w:r>
        <w:rPr>
          <w:rFonts w:eastAsia="Times New Roman" w:cs="Times New Roman" w:ascii="Times New Roman" w:hAnsi="Times New Roman"/>
          <w:sz w:val="24"/>
          <w:szCs w:val="24"/>
        </w:rPr>
        <w:t>prieš 5 kalendorines dienas</w:t>
      </w:r>
      <w:r>
        <w:rPr>
          <w:rFonts w:cs="Times New Roman" w:ascii="Times New Roman" w:hAnsi="Times New Roman"/>
          <w:sz w:val="24"/>
          <w:szCs w:val="24"/>
        </w:rPr>
        <w:t xml:space="preserve"> šiais atvejais:</w:t>
      </w:r>
    </w:p>
    <w:p>
      <w:pPr>
        <w:pStyle w:val="Normal"/>
        <w:numPr>
          <w:ilvl w:val="1"/>
          <w:numId w:val="2"/>
        </w:numPr>
        <w:tabs>
          <w:tab w:val="clear" w:pos="1296"/>
          <w:tab w:val="left" w:pos="1134" w:leader="none"/>
        </w:tabs>
        <w:autoSpaceDE w:val="false"/>
        <w:spacing w:lineRule="auto" w:line="240" w:before="0" w:after="0"/>
        <w:ind w:left="0" w:firstLine="567"/>
        <w:contextualSpacing/>
        <w:jc w:val="both"/>
        <w:rPr/>
      </w:pPr>
      <w:r>
        <w:rPr>
          <w:rFonts w:cs="Times New Roman" w:ascii="Times New Roman" w:hAnsi="Times New Roman"/>
          <w:sz w:val="24"/>
          <w:szCs w:val="24"/>
        </w:rPr>
        <w:t>kai Vykdytojas, įsiteisėjusiu kompetentingos institucijos ar teismo sprendimu yra pripažintas kaltu dėl profesinio pažeidimo;</w:t>
      </w:r>
    </w:p>
    <w:p>
      <w:pPr>
        <w:pStyle w:val="Normal"/>
        <w:numPr>
          <w:ilvl w:val="1"/>
          <w:numId w:val="2"/>
        </w:numPr>
        <w:tabs>
          <w:tab w:val="clear" w:pos="1296"/>
          <w:tab w:val="left" w:pos="1134" w:leader="none"/>
        </w:tabs>
        <w:autoSpaceDE w:val="false"/>
        <w:spacing w:lineRule="auto" w:line="240" w:before="0" w:after="0"/>
        <w:ind w:left="0" w:firstLine="567"/>
        <w:contextualSpacing/>
        <w:jc w:val="both"/>
        <w:rPr/>
      </w:pPr>
      <w:r>
        <w:rPr>
          <w:rFonts w:cs="Times New Roman" w:ascii="Times New Roman" w:hAnsi="Times New Roman"/>
          <w:sz w:val="24"/>
          <w:szCs w:val="24"/>
        </w:rPr>
        <w:t>kai Vykdytojas įsiteisėjusiu teismo sprendimu pripažintas kaltu dėl sukčiavimo, korupcijos, pinigų plovimo, dalyvavimo nusikalstamoje organizacijoje;</w:t>
      </w:r>
    </w:p>
    <w:p>
      <w:pPr>
        <w:pStyle w:val="Normal"/>
        <w:numPr>
          <w:ilvl w:val="1"/>
          <w:numId w:val="2"/>
        </w:numPr>
        <w:tabs>
          <w:tab w:val="clear" w:pos="1296"/>
          <w:tab w:val="left" w:pos="1134" w:leader="none"/>
        </w:tabs>
        <w:autoSpaceDE w:val="false"/>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jeigu Vykdytojas nesilaiko Sutarties įvykdymo terminų;</w:t>
      </w:r>
    </w:p>
    <w:p>
      <w:pPr>
        <w:pStyle w:val="Normal"/>
        <w:numPr>
          <w:ilvl w:val="1"/>
          <w:numId w:val="2"/>
        </w:numPr>
        <w:tabs>
          <w:tab w:val="clear" w:pos="1296"/>
          <w:tab w:val="left" w:pos="1134" w:leader="none"/>
        </w:tabs>
        <w:autoSpaceDE w:val="false"/>
        <w:spacing w:lineRule="auto" w:line="240" w:before="0" w:after="0"/>
        <w:ind w:left="0" w:firstLine="567"/>
        <w:contextualSpacing/>
        <w:jc w:val="both"/>
        <w:rPr/>
      </w:pPr>
      <w:r>
        <w:rPr>
          <w:rFonts w:cs="Times New Roman" w:ascii="Times New Roman" w:hAnsi="Times New Roman"/>
          <w:sz w:val="24"/>
          <w:szCs w:val="24"/>
        </w:rPr>
        <w:t>jeigu Vykdytojas du kartus dėl nepagrįstų priežasčių atšaukia iš anksto suderintą ir suplanuotą veiklą. Pagrįstomis priežastimis laikomos aplinkybės, kurių Paslaugos teikėjas objektyviai negalėjo numatyti ar jų išvengti, pavyzdžiui: liga ar nelaimingas atsitikimas, artimojo mirtis ar kita force majeure pobūdžio situacija, valstybės ar savivaldybės institucijų sprendimai, ribojantys veiklos vykdymą;</w:t>
      </w:r>
    </w:p>
    <w:p>
      <w:pPr>
        <w:pStyle w:val="Normal"/>
        <w:numPr>
          <w:ilvl w:val="1"/>
          <w:numId w:val="2"/>
        </w:numPr>
        <w:tabs>
          <w:tab w:val="clear" w:pos="1296"/>
          <w:tab w:val="left" w:pos="1134" w:leader="none"/>
        </w:tabs>
        <w:autoSpaceDE w:val="false"/>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Jeigu Vykdytojas keturis kartus iš eilės atsisako Užsakovo siūlymo vykdyti veiklą ir nesiūlo alternatyvių datų, veiklos formų ar kitų abipusiai priimtinų sprendimų;</w:t>
      </w:r>
    </w:p>
    <w:p>
      <w:pPr>
        <w:pStyle w:val="Normal"/>
        <w:numPr>
          <w:ilvl w:val="1"/>
          <w:numId w:val="2"/>
        </w:numPr>
        <w:tabs>
          <w:tab w:val="clear" w:pos="1296"/>
          <w:tab w:val="left" w:pos="1134" w:leader="none"/>
        </w:tabs>
        <w:autoSpaceDE w:val="false"/>
        <w:spacing w:lineRule="auto" w:line="240" w:before="0" w:after="0"/>
        <w:ind w:left="0" w:firstLine="567"/>
        <w:contextualSpacing/>
        <w:jc w:val="both"/>
        <w:rPr/>
      </w:pPr>
      <w:r>
        <w:rPr>
          <w:rFonts w:cs="Times New Roman" w:ascii="Times New Roman" w:hAnsi="Times New Roman"/>
          <w:sz w:val="24"/>
          <w:szCs w:val="24"/>
        </w:rPr>
        <w:t>kai Vykdytojas nevykdo kitų savo sutartinių įsipareigojimų;</w:t>
      </w:r>
    </w:p>
    <w:p>
      <w:pPr>
        <w:pStyle w:val="Normal"/>
        <w:numPr>
          <w:ilvl w:val="0"/>
          <w:numId w:val="2"/>
        </w:numPr>
        <w:tabs>
          <w:tab w:val="clear" w:pos="1296"/>
          <w:tab w:val="left" w:pos="851" w:leader="none"/>
          <w:tab w:val="left" w:pos="1134" w:leader="none"/>
        </w:tabs>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Sutartis gali būti nutraukiama:</w:t>
      </w:r>
    </w:p>
    <w:p>
      <w:pPr>
        <w:pStyle w:val="Normal"/>
        <w:numPr>
          <w:ilvl w:val="1"/>
          <w:numId w:val="2"/>
        </w:numPr>
        <w:tabs>
          <w:tab w:val="clear" w:pos="1296"/>
          <w:tab w:val="left" w:pos="851" w:leader="none"/>
          <w:tab w:val="left" w:pos="1134" w:leader="none"/>
          <w:tab w:val="left" w:pos="1276" w:leader="none"/>
        </w:tabs>
        <w:autoSpaceDE w:val="false"/>
        <w:spacing w:lineRule="auto" w:line="240" w:before="0" w:after="0"/>
        <w:ind w:left="0" w:firstLine="567"/>
        <w:contextualSpacing/>
        <w:jc w:val="both"/>
        <w:rPr/>
      </w:pPr>
      <w:r>
        <w:rPr>
          <w:rFonts w:cs="Times New Roman" w:ascii="Times New Roman" w:hAnsi="Times New Roman"/>
          <w:sz w:val="24"/>
          <w:szCs w:val="24"/>
        </w:rPr>
        <w:t>rašytiniu Šalių susitarimu.</w:t>
      </w:r>
    </w:p>
    <w:p>
      <w:pPr>
        <w:pStyle w:val="Normal"/>
        <w:numPr>
          <w:ilvl w:val="0"/>
          <w:numId w:val="2"/>
        </w:numPr>
        <w:tabs>
          <w:tab w:val="clear" w:pos="1296"/>
          <w:tab w:val="left" w:pos="851" w:leader="none"/>
          <w:tab w:val="left" w:pos="1134" w:leader="none"/>
          <w:tab w:val="left" w:pos="1276" w:leader="none"/>
        </w:tabs>
        <w:autoSpaceDE w:val="false"/>
        <w:spacing w:lineRule="auto" w:line="240" w:before="0" w:after="0"/>
        <w:contextualSpacing/>
        <w:jc w:val="both"/>
        <w:rPr/>
      </w:pPr>
      <w:r>
        <w:rPr>
          <w:rFonts w:cs="Times New Roman" w:ascii="Times New Roman" w:hAnsi="Times New Roman"/>
          <w:sz w:val="24"/>
          <w:szCs w:val="24"/>
        </w:rPr>
        <w:t>Vykdytojas turi teisę vienašališkai nutraukti šią sutartį dėl Biuro kaltės, tuo atveju, jei Biuras daugiau kaip 30 kalendorinių dienų vėluoja apmokėti pateiktas sąskaitas faktūras už suteiktas paslaugas.</w:t>
      </w:r>
    </w:p>
    <w:p>
      <w:pPr>
        <w:pStyle w:val="Normal"/>
        <w:tabs>
          <w:tab w:val="clear" w:pos="1296"/>
          <w:tab w:val="left" w:pos="851" w:leader="none"/>
          <w:tab w:val="left" w:pos="1134" w:leader="none"/>
          <w:tab w:val="left" w:pos="1276" w:leader="none"/>
        </w:tabs>
        <w:autoSpaceDE w:val="false"/>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XII. KITOS SĄLYGOS</w:t>
      </w:r>
    </w:p>
    <w:p>
      <w:pPr>
        <w:pStyle w:val="Normal"/>
        <w:tabs>
          <w:tab w:val="clear" w:pos="1296"/>
          <w:tab w:val="left" w:pos="0" w:leader="none"/>
        </w:tabs>
        <w:spacing w:lineRule="auto" w:line="240" w:before="0" w:after="0"/>
        <w:ind w:firstLine="567"/>
        <w:contextualSpacing/>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2"/>
        </w:numPr>
        <w:tabs>
          <w:tab w:val="clear" w:pos="1296"/>
          <w:tab w:val="left" w:pos="993" w:leader="none"/>
        </w:tabs>
        <w:spacing w:lineRule="auto" w:line="240" w:before="0" w:after="0"/>
        <w:ind w:left="0" w:firstLine="567"/>
        <w:contextualSpacing/>
        <w:jc w:val="both"/>
        <w:rPr/>
      </w:pPr>
      <w:r>
        <w:rPr>
          <w:rFonts w:cs="Times New Roman" w:ascii="Times New Roman" w:hAnsi="Times New Roman"/>
          <w:sz w:val="24"/>
          <w:szCs w:val="24"/>
        </w:rPr>
        <w:t>Biuras paskiria savo atstovus, atsakingus už Sutarties vykdymo koordinavimą.</w:t>
      </w:r>
    </w:p>
    <w:p>
      <w:pPr>
        <w:pStyle w:val="Normal"/>
        <w:tabs>
          <w:tab w:val="clear" w:pos="1296"/>
          <w:tab w:val="left" w:pos="993" w:leader="none"/>
        </w:tabs>
        <w:spacing w:lineRule="auto" w:line="240" w:before="0" w:after="0"/>
        <w:jc w:val="both"/>
        <w:rPr>
          <w:rFonts w:ascii="Times New Roman" w:hAnsi="Times New Roman" w:cs="Times New Roman"/>
          <w:i/>
          <w:i/>
          <w:iCs/>
          <w:sz w:val="24"/>
          <w:szCs w:val="24"/>
        </w:rPr>
      </w:pPr>
      <w:r>
        <w:rPr>
          <w:rFonts w:cs="Times New Roman" w:ascii="Times New Roman" w:hAnsi="Times New Roman"/>
          <w:sz w:val="24"/>
          <w:szCs w:val="24"/>
        </w:rPr>
        <w:t xml:space="preserve">Biuro atstovas: </w:t>
      </w:r>
      <w:r>
        <w:rPr>
          <w:rFonts w:cs="Times New Roman" w:ascii="Times New Roman" w:hAnsi="Times New Roman"/>
          <w:i/>
          <w:iCs/>
          <w:sz w:val="24"/>
          <w:szCs w:val="24"/>
        </w:rPr>
        <w:t>Laura Žalandauskaitė, mob. +37063881632, el.p. laura.zalandauskaite@vrvsb.lt</w:t>
      </w:r>
    </w:p>
    <w:p>
      <w:pPr>
        <w:pStyle w:val="Normal"/>
        <w:numPr>
          <w:ilvl w:val="0"/>
          <w:numId w:val="2"/>
        </w:numPr>
        <w:tabs>
          <w:tab w:val="clear" w:pos="1296"/>
          <w:tab w:val="left" w:pos="993" w:leader="none"/>
        </w:tabs>
        <w:spacing w:lineRule="auto" w:line="240" w:before="0" w:after="0"/>
        <w:ind w:left="0" w:firstLine="567"/>
        <w:jc w:val="both"/>
        <w:rPr>
          <w:rFonts w:ascii="Times New Roman" w:hAnsi="Times New Roman" w:cs="Times New Roman"/>
          <w:sz w:val="24"/>
          <w:szCs w:val="24"/>
        </w:rPr>
      </w:pPr>
      <w:r>
        <w:rPr>
          <w:rFonts w:cs="Times New Roman" w:ascii="Times New Roman" w:hAnsi="Times New Roman"/>
          <w:sz w:val="24"/>
          <w:szCs w:val="24"/>
          <w:lang w:eastAsia="lt-LT"/>
        </w:rPr>
        <w:t xml:space="preserve">Kiekvieną ginčą, nesutarimą ar reikalavimą, kylantį iš šios Sutarties ar susijusį su šia Sutartimi, jos sudarymu, galiojimu, vykdymu, pažeidimu, nutraukimu, Šalys spręs derybomis. </w:t>
      </w:r>
    </w:p>
    <w:p>
      <w:pPr>
        <w:pStyle w:val="Normal"/>
        <w:numPr>
          <w:ilvl w:val="0"/>
          <w:numId w:val="2"/>
        </w:numPr>
        <w:tabs>
          <w:tab w:val="clear" w:pos="1296"/>
          <w:tab w:val="left" w:pos="993" w:leader="none"/>
        </w:tabs>
        <w:spacing w:lineRule="auto" w:line="240" w:before="0" w:after="0"/>
        <w:ind w:left="0" w:firstLine="567"/>
        <w:jc w:val="both"/>
        <w:rPr>
          <w:rFonts w:ascii="Times New Roman" w:hAnsi="Times New Roman" w:cs="Times New Roman"/>
          <w:sz w:val="24"/>
          <w:szCs w:val="24"/>
        </w:rPr>
      </w:pPr>
      <w:r>
        <w:rPr>
          <w:rFonts w:cs="Times New Roman" w:ascii="Times New Roman" w:hAnsi="Times New Roman"/>
          <w:sz w:val="24"/>
          <w:szCs w:val="24"/>
        </w:rPr>
        <w:t>Sutarties Šalims yra žinoma, kad ši Sutartis yra vieša, išskyrus Sutartyje esančią konfidencialią informaciją. Konfidencialia informacija laikoma tik tokia informacija, kurios atskleidimas prieštarautų teisės aktams.</w:t>
      </w:r>
    </w:p>
    <w:p>
      <w:pPr>
        <w:pStyle w:val="Normal"/>
        <w:numPr>
          <w:ilvl w:val="0"/>
          <w:numId w:val="2"/>
        </w:numPr>
        <w:tabs>
          <w:tab w:val="clear" w:pos="1296"/>
          <w:tab w:val="left" w:pos="993" w:leader="none"/>
        </w:tabs>
        <w:spacing w:lineRule="auto" w:line="240" w:before="0" w:after="0"/>
        <w:ind w:left="0" w:firstLine="567"/>
        <w:jc w:val="both"/>
        <w:rPr>
          <w:rFonts w:ascii="Times New Roman" w:hAnsi="Times New Roman" w:cs="Times New Roman"/>
          <w:sz w:val="24"/>
          <w:szCs w:val="24"/>
        </w:rPr>
      </w:pPr>
      <w:r>
        <w:rPr>
          <w:rFonts w:eastAsia="Times New Roman" w:cs="Times New Roman" w:ascii="Times New Roman" w:hAnsi="Times New Roman"/>
          <w:sz w:val="24"/>
          <w:szCs w:val="24"/>
        </w:rPr>
        <w:t>Paslaugos vykdymo metu, jei yra naudojamos vizualinė medžiaga (skaidrės, dalomoji medžiaga ir kt.) ar vykdomas savarankiškas Paslaugos viešinimas laikytis 1 priede numatytų taisyklių.</w:t>
      </w:r>
    </w:p>
    <w:p>
      <w:pPr>
        <w:pStyle w:val="Normal"/>
        <w:numPr>
          <w:ilvl w:val="0"/>
          <w:numId w:val="2"/>
        </w:numPr>
        <w:tabs>
          <w:tab w:val="clear" w:pos="1296"/>
          <w:tab w:val="left" w:pos="993" w:leader="none"/>
        </w:tabs>
        <w:spacing w:lineRule="auto" w:line="240" w:before="0" w:after="0"/>
        <w:ind w:left="0" w:firstLine="567"/>
        <w:jc w:val="both"/>
        <w:rPr>
          <w:rFonts w:ascii="Times New Roman" w:hAnsi="Times New Roman" w:cs="Times New Roman"/>
          <w:sz w:val="24"/>
          <w:szCs w:val="24"/>
        </w:rPr>
      </w:pPr>
      <w:r>
        <w:rPr>
          <w:rFonts w:cs="Times New Roman" w:ascii="Times New Roman" w:hAnsi="Times New Roman"/>
          <w:sz w:val="24"/>
          <w:szCs w:val="24"/>
        </w:rPr>
        <w:t>Sutartis pasirašyta dviem egzemplioriais, turinčiais vienodą teisinę galią, po vieną – Biurui ir Vykdytojui.</w:t>
      </w:r>
    </w:p>
    <w:p>
      <w:pPr>
        <w:pStyle w:val="Normal"/>
        <w:tabs>
          <w:tab w:val="clear" w:pos="1296"/>
          <w:tab w:val="left" w:pos="0" w:leader="none"/>
        </w:tabs>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tabs>
          <w:tab w:val="clear" w:pos="1296"/>
          <w:tab w:val="left" w:pos="0" w:leader="none"/>
        </w:tabs>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tabs>
          <w:tab w:val="clear" w:pos="1296"/>
          <w:tab w:val="left" w:pos="0" w:leader="none"/>
        </w:tabs>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XIII. ŠALIŲ REKVIZITAI IR PARAŠAI</w:t>
      </w:r>
    </w:p>
    <w:p>
      <w:pPr>
        <w:pStyle w:val="Normal"/>
        <w:tabs>
          <w:tab w:val="clear" w:pos="1296"/>
          <w:tab w:val="left" w:pos="0" w:leader="none"/>
        </w:tabs>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bl>
      <w:tblPr>
        <w:tblW w:w="9581" w:type="dxa"/>
        <w:jc w:val="left"/>
        <w:tblInd w:w="-113" w:type="dxa"/>
        <w:tblLayout w:type="fixed"/>
        <w:tblCellMar>
          <w:top w:w="0" w:type="dxa"/>
          <w:left w:w="108" w:type="dxa"/>
          <w:bottom w:w="0" w:type="dxa"/>
          <w:right w:w="108" w:type="dxa"/>
        </w:tblCellMar>
      </w:tblPr>
      <w:tblGrid>
        <w:gridCol w:w="5024"/>
        <w:gridCol w:w="4557"/>
      </w:tblGrid>
      <w:tr>
        <w:trPr>
          <w:trHeight w:val="373" w:hRule="atLeast"/>
        </w:trPr>
        <w:tc>
          <w:tcPr>
            <w:tcW w:w="5024" w:type="dxa"/>
            <w:tcBorders/>
          </w:tcPr>
          <w:p>
            <w:pPr>
              <w:pStyle w:val="Normal"/>
              <w:spacing w:lineRule="auto" w:line="240" w:before="0" w:after="0"/>
              <w:rPr/>
            </w:pPr>
            <w:r>
              <w:rPr>
                <w:rFonts w:cs="Times New Roman" w:ascii="Times New Roman" w:hAnsi="Times New Roman"/>
                <w:b/>
                <w:sz w:val="24"/>
                <w:szCs w:val="24"/>
              </w:rPr>
              <w:t xml:space="preserve">Vilniaus rajono savivaldybės visuomenės sveikatos biuras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Įstaigos  kodas 307019718</w:t>
            </w:r>
          </w:p>
          <w:p>
            <w:pPr>
              <w:pStyle w:val="Normal"/>
              <w:tabs>
                <w:tab w:val="clear" w:pos="1296"/>
                <w:tab w:val="left" w:pos="1134" w:leader="none"/>
              </w:tabs>
              <w:spacing w:lineRule="auto" w:line="240" w:before="0" w:after="0"/>
              <w:jc w:val="both"/>
              <w:rPr>
                <w:rFonts w:ascii="Times New Roman" w:hAnsi="Times New Roman" w:cs="Times New Roman"/>
                <w:sz w:val="24"/>
              </w:rPr>
            </w:pPr>
            <w:r>
              <w:rPr>
                <w:rFonts w:cs="Times New Roman" w:ascii="Times New Roman" w:hAnsi="Times New Roman"/>
                <w:sz w:val="24"/>
              </w:rPr>
              <w:t>A. s.  Nr. LT254010051006060021</w:t>
            </w:r>
          </w:p>
          <w:p>
            <w:pPr>
              <w:pStyle w:val="Normal"/>
              <w:tabs>
                <w:tab w:val="clear" w:pos="1296"/>
                <w:tab w:val="left" w:pos="1134" w:leader="none"/>
              </w:tabs>
              <w:spacing w:lineRule="auto" w:line="240" w:before="0" w:after="0"/>
              <w:jc w:val="both"/>
              <w:rPr>
                <w:rFonts w:ascii="Times New Roman" w:hAnsi="Times New Roman" w:cs="Times New Roman"/>
                <w:sz w:val="24"/>
              </w:rPr>
            </w:pPr>
            <w:r>
              <w:rPr>
                <w:rFonts w:cs="Times New Roman" w:ascii="Times New Roman" w:hAnsi="Times New Roman"/>
                <w:sz w:val="24"/>
              </w:rPr>
              <w:t>Bankas: Luminor Bank AS Lietuvos skyrius</w:t>
            </w:r>
          </w:p>
          <w:p>
            <w:pPr>
              <w:pStyle w:val="Normal"/>
              <w:spacing w:before="0" w:after="0"/>
              <w:jc w:val="both"/>
              <w:rPr>
                <w:rFonts w:ascii="Times New Roman" w:hAnsi="Times New Roman" w:eastAsia="Times New Roman" w:cs="Times New Roman"/>
                <w:sz w:val="24"/>
                <w:szCs w:val="24"/>
                <w:lang w:val="lt-LT" w:eastAsia="lt-LT"/>
              </w:rPr>
            </w:pPr>
            <w:r>
              <w:rPr>
                <w:rFonts w:cs="Times New Roman" w:ascii="Times New Roman" w:hAnsi="Times New Roman"/>
                <w:sz w:val="24"/>
                <w:szCs w:val="24"/>
              </w:rPr>
              <w:t xml:space="preserve">Adresas: </w:t>
            </w:r>
            <w:r>
              <w:rPr>
                <w:rFonts w:eastAsia="Times New Roman" w:cs="Times New Roman" w:ascii="Times New Roman" w:hAnsi="Times New Roman"/>
                <w:sz w:val="24"/>
                <w:szCs w:val="24"/>
                <w:lang w:val="lt-LT" w:eastAsia="lt-LT"/>
              </w:rPr>
              <w:t>Rinktinės g. 50, LT-09318 Vilnius</w:t>
            </w:r>
          </w:p>
          <w:p>
            <w:pPr>
              <w:pStyle w:val="Normal"/>
              <w:suppressAutoHyphens w:val="true"/>
              <w:spacing w:lineRule="auto" w:line="240" w:before="0" w:after="0"/>
              <w:jc w:val="both"/>
              <w:rPr/>
            </w:pPr>
            <w:r>
              <w:rPr>
                <w:rFonts w:eastAsia="Times New Roman" w:cs="Times New Roman" w:ascii="Times New Roman" w:hAnsi="Times New Roman"/>
                <w:sz w:val="24"/>
                <w:szCs w:val="24"/>
                <w:lang w:val="lt-LT" w:eastAsia="lt-LT"/>
              </w:rPr>
              <w:t>Tel. +37063330824</w:t>
            </w:r>
          </w:p>
          <w:p>
            <w:pPr>
              <w:pStyle w:val="Normal"/>
              <w:suppressAutoHyphens w:val="true"/>
              <w:spacing w:lineRule="auto" w:line="240" w:before="0" w:after="0"/>
              <w:jc w:val="both"/>
              <w:rPr>
                <w:rFonts w:ascii="Times New Roman" w:hAnsi="Times New Roman" w:eastAsia="Times New Roman" w:cs="Times New Roman"/>
                <w:sz w:val="24"/>
                <w:szCs w:val="24"/>
                <w:lang w:val="en-US" w:eastAsia="lt-LT"/>
              </w:rPr>
            </w:pPr>
            <w:r>
              <w:rPr>
                <w:rFonts w:eastAsia="Times New Roman" w:cs="Times New Roman" w:ascii="Times New Roman" w:hAnsi="Times New Roman"/>
                <w:sz w:val="24"/>
                <w:szCs w:val="24"/>
                <w:lang w:val="lt-LT" w:eastAsia="lt-LT"/>
              </w:rPr>
              <w:t>El.p. info@vrvsb.lt</w:t>
            </w:r>
          </w:p>
          <w:p>
            <w:pPr>
              <w:pStyle w:val="Normal"/>
              <w:suppressAutoHyphens w:val="true"/>
              <w:spacing w:lineRule="auto" w:line="240" w:before="0" w:after="0"/>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r>
          </w:p>
          <w:p>
            <w:pPr>
              <w:pStyle w:val="Normal"/>
              <w:suppressAutoHyphens w:val="true"/>
              <w:spacing w:lineRule="auto" w:line="240" w:before="0" w:after="0"/>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t>Direktorė</w:t>
            </w:r>
          </w:p>
          <w:p>
            <w:pPr>
              <w:pStyle w:val="Normal"/>
              <w:suppressAutoHyphens w:val="true"/>
              <w:spacing w:lineRule="auto" w:line="240" w:before="0" w:after="0"/>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t>Dovilė Virketė</w:t>
            </w:r>
          </w:p>
        </w:tc>
        <w:tc>
          <w:tcPr>
            <w:tcW w:w="4557" w:type="dxa"/>
            <w:tcBorders/>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Karolina Puzinaitė</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Individualios veiklos pažymos </w:t>
            </w:r>
            <w:r>
              <w:rPr>
                <w:rFonts w:cs="Times New Roman" w:ascii="Times New Roman" w:hAnsi="Times New Roman"/>
                <w:bCs/>
                <w:sz w:val="24"/>
                <w:szCs w:val="24"/>
              </w:rPr>
              <w:t xml:space="preserve">Nr. 053528 </w:t>
            </w:r>
            <w:r>
              <w:rPr>
                <w:rFonts w:cs="Times New Roman" w:ascii="Times New Roman" w:hAnsi="Times New Roman"/>
                <w:sz w:val="24"/>
                <w:szCs w:val="24"/>
              </w:rPr>
              <w:t>A/S  LT987300010118568570</w:t>
            </w:r>
          </w:p>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Bankas:  Swedbank</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Adresas: Filaretų 60B, Vilnius, LT-01214 Tel.: </w:t>
            </w:r>
            <w:r>
              <w:rPr>
                <w:rFonts w:cs="Times New Roman" w:ascii="Times New Roman" w:hAnsi="Times New Roman"/>
                <w:spacing w:val="2"/>
                <w:sz w:val="24"/>
                <w:szCs w:val="24"/>
              </w:rPr>
              <w:t>+370 611 14022</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El. p.: karolina.puzinaite@gmail.com</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color w:val="FF0000"/>
                <w:sz w:val="24"/>
                <w:szCs w:val="24"/>
              </w:rPr>
            </w:pPr>
            <w:r>
              <w:rPr>
                <w:rFonts w:cs="Times New Roman" w:ascii="Times New Roman" w:hAnsi="Times New Roman"/>
                <w:sz w:val="24"/>
                <w:szCs w:val="24"/>
              </w:rPr>
              <w:t>Karolina Puzinaitė</w:t>
            </w:r>
          </w:p>
        </w:tc>
      </w:tr>
    </w:tbl>
    <w:p>
      <w:pPr>
        <w:pStyle w:val="Normal"/>
        <w:tabs>
          <w:tab w:val="clear" w:pos="1296"/>
          <w:tab w:val="left" w:pos="1134"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1134"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1134"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1134"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right"/>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spacing w:before="0" w:after="0"/>
        <w:jc w:val="right"/>
        <w:rPr>
          <w:rFonts w:ascii="Times New Roman" w:hAnsi="Times New Roman" w:eastAsia="Times New Roman" w:cs="Times New Roman"/>
          <w:b/>
          <w:b/>
          <w:bCs/>
        </w:rPr>
      </w:pPr>
      <w:r>
        <w:rPr>
          <w:rFonts w:eastAsia="Times New Roman" w:cs="Times New Roman" w:ascii="Times New Roman" w:hAnsi="Times New Roman"/>
          <w:b/>
          <w:bCs/>
          <w:sz w:val="24"/>
          <w:szCs w:val="24"/>
        </w:rPr>
        <w:t>1 PRIEDAS</w:t>
      </w:r>
    </w:p>
    <w:p>
      <w:pPr>
        <w:pStyle w:val="Normal"/>
        <w:spacing w:before="0" w:after="0"/>
        <w:jc w:val="both"/>
        <w:rPr>
          <w:rFonts w:ascii="Times New Roman" w:hAnsi="Times New Roman" w:eastAsia="Times New Roman" w:cs="Times New Roman"/>
          <w:b/>
          <w:b/>
          <w:bCs/>
        </w:rPr>
      </w:pPr>
      <w:r>
        <w:rPr>
          <w:rFonts w:eastAsia="Times New Roman" w:cs="Times New Roman" w:ascii="Times New Roman" w:hAnsi="Times New Roman"/>
          <w:b/>
          <w:bCs/>
        </w:rPr>
      </w:r>
    </w:p>
    <w:p>
      <w:pPr>
        <w:pStyle w:val="Normal"/>
        <w:spacing w:before="0" w:after="0"/>
        <w:jc w:val="center"/>
        <w:rPr>
          <w:rFonts w:ascii="Times New Roman" w:hAnsi="Times New Roman" w:eastAsia="Times New Roman" w:cs="Times New Roman"/>
          <w:b/>
          <w:b/>
          <w:bCs/>
        </w:rPr>
      </w:pPr>
      <w:r>
        <w:rPr>
          <w:rFonts w:eastAsia="Times New Roman" w:cs="Times New Roman" w:ascii="Times New Roman" w:hAnsi="Times New Roman"/>
          <w:b/>
          <w:bCs/>
          <w:sz w:val="24"/>
          <w:szCs w:val="24"/>
        </w:rPr>
        <w:t>Lektoriaus įsipareigojimai teikiant paslaugas</w:t>
      </w:r>
    </w:p>
    <w:p>
      <w:pPr>
        <w:pStyle w:val="Normal"/>
        <w:spacing w:before="0" w:after="0"/>
        <w:jc w:val="both"/>
        <w:rPr>
          <w:rFonts w:ascii="Times New Roman" w:hAnsi="Times New Roman" w:eastAsia="Times New Roman" w:cs="Times New Roman"/>
          <w:b/>
          <w:b/>
          <w:bCs/>
        </w:rPr>
      </w:pPr>
      <w:r>
        <w:rPr>
          <w:rFonts w:eastAsia="Times New Roman" w:cs="Times New Roman" w:ascii="Times New Roman" w:hAnsi="Times New Roman"/>
          <w:b/>
          <w:bCs/>
        </w:rPr>
      </w:r>
    </w:p>
    <w:p>
      <w:pPr>
        <w:pStyle w:val="Normal"/>
        <w:spacing w:lineRule="auto" w:line="360" w:before="0" w:after="0"/>
        <w:ind w:firstLine="450"/>
        <w:jc w:val="both"/>
        <w:rPr>
          <w:rFonts w:ascii="Times New Roman" w:hAnsi="Times New Roman" w:eastAsia="Times New Roman" w:cs="Times New Roman"/>
        </w:rPr>
      </w:pPr>
      <w:r>
        <w:rPr>
          <w:rFonts w:eastAsia="Times New Roman" w:cs="Times New Roman" w:ascii="Times New Roman" w:hAnsi="Times New Roman"/>
          <w:sz w:val="24"/>
          <w:szCs w:val="24"/>
        </w:rPr>
        <w:t>Šis priedas nustato reikalavimus ir įsipareigojimus, taikomus lektoriui, teikiančiam mokymų/paskaitų/edukacinių užsiėmimų (toliau – Užsiėmimas) paslaugas Vilniaus rajono savivaldybės visuomenės sveikatos biurui (toliau – Užsakovas).</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xml:space="preserve"> </w:t>
      </w:r>
    </w:p>
    <w:p>
      <w:pPr>
        <w:pStyle w:val="Normal"/>
        <w:spacing w:lineRule="auto" w:line="360" w:before="0" w:after="0"/>
        <w:jc w:val="both"/>
        <w:rPr>
          <w:rFonts w:ascii="Times New Roman" w:hAnsi="Times New Roman" w:eastAsia="Times New Roman" w:cs="Times New Roman"/>
          <w:b/>
          <w:b/>
          <w:bCs/>
        </w:rPr>
      </w:pPr>
      <w:r>
        <w:rPr>
          <w:rFonts w:eastAsia="Times New Roman" w:cs="Times New Roman" w:ascii="Times New Roman" w:hAnsi="Times New Roman"/>
          <w:b/>
          <w:bCs/>
          <w:sz w:val="24"/>
          <w:szCs w:val="24"/>
        </w:rPr>
        <w:t>1. Užsiėmimo pristatymo ir skaidrių parengimo reikalavimai:</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1.1. Naudojama vizualinė medžiaga parengta pagal Užsakovo vizualinio identiteto reikalavimus:</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Naudoti Užsakovo spalvų paletę (</w:t>
      </w:r>
      <w:r>
        <w:rPr>
          <w:rFonts w:eastAsia="Times New Roman" w:cs="Times New Roman" w:ascii="Times New Roman" w:hAnsi="Times New Roman"/>
          <w:b/>
          <w:bCs/>
          <w:sz w:val="24"/>
          <w:szCs w:val="24"/>
        </w:rPr>
        <w:t>pagrindinė spalva</w:t>
      </w:r>
      <w:r>
        <w:rPr>
          <w:rFonts w:eastAsia="Times New Roman" w:cs="Times New Roman" w:ascii="Times New Roman" w:hAnsi="Times New Roman"/>
          <w:sz w:val="24"/>
          <w:szCs w:val="24"/>
        </w:rPr>
        <w:t xml:space="preserve"> švelni žalia (HEX: #95C6A8); </w:t>
      </w:r>
      <w:r>
        <w:rPr>
          <w:rFonts w:eastAsia="Times New Roman" w:cs="Times New Roman" w:ascii="Times New Roman" w:hAnsi="Times New Roman"/>
          <w:b/>
          <w:bCs/>
          <w:sz w:val="24"/>
          <w:szCs w:val="24"/>
        </w:rPr>
        <w:t>neutralios spalvos</w:t>
      </w:r>
      <w:r>
        <w:rPr>
          <w:rFonts w:eastAsia="Times New Roman" w:cs="Times New Roman" w:ascii="Times New Roman" w:hAnsi="Times New Roman"/>
          <w:sz w:val="24"/>
          <w:szCs w:val="24"/>
        </w:rPr>
        <w:t xml:space="preserve"> – balta (HEX: #FFFFFF), juoda (HEX: #000000), pilka (HEX: #F1F2F2), šviesi ruda (HEX: #E8E3DD), skaisti žalia (HEX: #F0F7F2); </w:t>
      </w:r>
      <w:r>
        <w:rPr>
          <w:rFonts w:eastAsia="Times New Roman" w:cs="Times New Roman" w:ascii="Times New Roman" w:hAnsi="Times New Roman"/>
          <w:b/>
          <w:bCs/>
          <w:sz w:val="24"/>
          <w:szCs w:val="24"/>
        </w:rPr>
        <w:t>akcentinės spalvos</w:t>
      </w:r>
      <w:r>
        <w:rPr>
          <w:rFonts w:eastAsia="Times New Roman" w:cs="Times New Roman" w:ascii="Times New Roman" w:hAnsi="Times New Roman"/>
          <w:sz w:val="24"/>
          <w:szCs w:val="24"/>
        </w:rPr>
        <w:t xml:space="preserve"> – energinga geltona (HEX: #F2B141), švelni ruda (HEX: #A59889), energinga mėlyna (HEX: #B8D8FA), harmoninga rusva (HEX: #FF9D82), balanso žalia (HEX: #5FDD8C)</w:t>
      </w:r>
      <w:r>
        <w:rPr>
          <w:rFonts w:eastAsia="Times New Roman" w:cs="Times New Roman" w:ascii="Times New Roman" w:hAnsi="Times New Roman"/>
          <w:color w:val="FF0000"/>
          <w:sz w:val="24"/>
          <w:szCs w:val="24"/>
        </w:rPr>
        <w:t xml:space="preserve"> </w:t>
      </w:r>
      <w:r>
        <w:rPr>
          <w:rFonts w:eastAsia="Times New Roman" w:cs="Times New Roman" w:ascii="Times New Roman" w:hAnsi="Times New Roman"/>
          <w:sz w:val="24"/>
          <w:szCs w:val="24"/>
        </w:rPr>
        <w:t>ir šriftą Plus Jakarta San.</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Pirmojoje skaidrėje privalomai pateikiamas Užsakovo logotipą.</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Papildomai naudojamas savo ar savo įmonės logotipas, užtikrinant proporcingą, estetišką ir tvarkingą jų išdėstymą.</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1.2. Vengiama perteklinio teksto, informacija pateikiama aiškiomis pastraipomis arba punktais.</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1.3. Naudojami legalūs, estetiški ir tikslingai parinkti vaizdiniai elementai.</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1.4. Pristatymo medžiaga peržiūrai Užsakovui pateikiama ne vėliau kaip prieš 3 d. d. iki Užsiėmimo.</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xml:space="preserve"> </w:t>
      </w:r>
    </w:p>
    <w:p>
      <w:pPr>
        <w:pStyle w:val="Normal"/>
        <w:spacing w:lineRule="auto" w:line="360" w:before="0" w:after="0"/>
        <w:jc w:val="both"/>
        <w:rPr>
          <w:rFonts w:ascii="Times New Roman" w:hAnsi="Times New Roman" w:eastAsia="Times New Roman" w:cs="Times New Roman"/>
          <w:b/>
          <w:b/>
          <w:bCs/>
        </w:rPr>
      </w:pPr>
      <w:r>
        <w:rPr>
          <w:rFonts w:eastAsia="Times New Roman" w:cs="Times New Roman" w:ascii="Times New Roman" w:hAnsi="Times New Roman"/>
          <w:b/>
          <w:bCs/>
          <w:sz w:val="24"/>
          <w:szCs w:val="24"/>
        </w:rPr>
        <w:t>2. Pranešimo struktūra, turinys ir komunikacija renginio metu:</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2.1. Pranešimo pradžioje lektorius:</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Pasisveikina.</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Prisistato.</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Aiškiai įvardija, kad užsiėmimas vykdomas Vilniaus rajono savivaldybės visuomenės sveikatos biuro vardu.</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2.2. Pranešimo turinys atitinka Užsakovo temą ir tikslus.</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2.3. Visa informacija, pateikiama paslaugos teikimo metu, yra patikima ir moksliškai pagrįsta; pristatant informaciją naudojami universalaus dizaino principai.</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2.4. Lektorius užtikrina profesionalų toną viso paslaugos teikimo laikotarpio metu.</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2.5. Jeigu mokymai/paskaitos/edukaciniai užsiėmimai yra įrašomi Užsakovo prašymu, lektorius privalomai informuoja renginio dalyvius apie tai prieš pradedant įrašinėti.</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xml:space="preserve"> </w:t>
      </w:r>
    </w:p>
    <w:p>
      <w:pPr>
        <w:pStyle w:val="Normal"/>
        <w:spacing w:lineRule="auto" w:line="360" w:before="0" w:after="0"/>
        <w:jc w:val="both"/>
        <w:rPr>
          <w:rFonts w:ascii="Times New Roman" w:hAnsi="Times New Roman" w:eastAsia="Times New Roman" w:cs="Times New Roman"/>
          <w:b/>
          <w:b/>
          <w:bCs/>
        </w:rPr>
      </w:pPr>
      <w:r>
        <w:rPr>
          <w:rFonts w:eastAsia="Times New Roman" w:cs="Times New Roman" w:ascii="Times New Roman" w:hAnsi="Times New Roman"/>
          <w:b/>
          <w:bCs/>
          <w:sz w:val="24"/>
          <w:szCs w:val="24"/>
        </w:rPr>
        <w:t>3. Techniniai ir organizaciniai reikalavimai užsiėmimams:</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u w:val="single"/>
        </w:rPr>
        <w:t>3.1. Kontaktiniai užsiėmimai.</w:t>
      </w:r>
      <w:r>
        <w:rPr>
          <w:rFonts w:eastAsia="Times New Roman" w:cs="Times New Roman" w:ascii="Times New Roman" w:hAnsi="Times New Roman"/>
          <w:sz w:val="24"/>
          <w:szCs w:val="24"/>
        </w:rPr>
        <w:t xml:space="preserve"> Lektorius įsipareigoja:</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Į užsiėmimo vietą atvykti tokiu metu, kad turėtų pakankamai laiko jam pasiruošti (vertinimas atliekamas atsižvelgiant į konkretų užsiėmimą ir jo tipą);</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Užtikrinti, kad jo apranga būtų tvarkinga;</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u w:val="single"/>
        </w:rPr>
        <w:t>3.2. Nuotoliniai užsiėmimai.</w:t>
      </w:r>
      <w:r>
        <w:rPr>
          <w:rFonts w:eastAsia="Times New Roman" w:cs="Times New Roman" w:ascii="Times New Roman" w:hAnsi="Times New Roman"/>
          <w:sz w:val="24"/>
          <w:szCs w:val="24"/>
        </w:rPr>
        <w:t xml:space="preserve"> Lektorius įsipareigoja:</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Užtikrinti stabilų interneto ryšį, veikiantį mikrofoną ir kamerą;</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Užtikrinti vizualiai tvarkingą, neutralią ir profesionaliai atrodančią aplinką, matomą per kamerą;</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Iš anksto išbandyti prisijungimą prie platformos, kuri bus naudojama Užsiėmimo metu;</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3.3. Užtikrinti sklandų mokymų/paskaitų/edukacinių užsiėmimų vyksmą.</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3.4. Nedelsiant informuoti Užsakovą apie bet kokius trikdžius reikalavimų įgyvendinimui.</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60" w:before="0" w:after="0"/>
        <w:jc w:val="both"/>
        <w:rPr>
          <w:rFonts w:ascii="Times New Roman" w:hAnsi="Times New Roman" w:eastAsia="Times New Roman" w:cs="Times New Roman"/>
          <w:b/>
          <w:b/>
          <w:bCs/>
        </w:rPr>
      </w:pPr>
      <w:r>
        <w:rPr>
          <w:rFonts w:eastAsia="Times New Roman" w:cs="Times New Roman" w:ascii="Times New Roman" w:hAnsi="Times New Roman"/>
          <w:b/>
          <w:bCs/>
          <w:sz w:val="24"/>
          <w:szCs w:val="24"/>
        </w:rPr>
        <w:t>4. Reikalavimai užsiėmimo viešinimui:</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xml:space="preserve">4.1. Lektorius viešina informaciją apie numatomą renginį tik tai suderinus su Užsakovu. </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4.2. Jei lektorius viešina renginį, jis privalo aiškiai nurodyti jo organizatorių ir kam jis yra skirtas, pvz.: „Jau rytoj vyks užsiėmimas apie /.../, kurį organizuoja Vilniaus rajono visuomenės sveikatos biuras. Kviečiu atvykti – jo metu vesiu paskaitą apie /.../, esu pasiruošęs/-usi pasidalinti praktiniais patarimais!”.</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xml:space="preserve"> </w:t>
      </w:r>
    </w:p>
    <w:p>
      <w:pPr>
        <w:pStyle w:val="Normal"/>
        <w:spacing w:lineRule="auto" w:line="360" w:before="0" w:after="0"/>
        <w:jc w:val="both"/>
        <w:rPr>
          <w:rFonts w:ascii="Times New Roman" w:hAnsi="Times New Roman" w:eastAsia="Times New Roman" w:cs="Times New Roman"/>
          <w:b/>
          <w:b/>
          <w:bCs/>
        </w:rPr>
      </w:pPr>
      <w:r>
        <w:rPr>
          <w:rFonts w:eastAsia="Times New Roman" w:cs="Times New Roman" w:ascii="Times New Roman" w:hAnsi="Times New Roman"/>
          <w:b/>
          <w:bCs/>
          <w:sz w:val="24"/>
          <w:szCs w:val="24"/>
        </w:rPr>
        <w:t>5. Konfidencialumas ir duomenų apsauga (BDAR):</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5.1. Visu darbinių santykių su Užsakovu laikotarpiu lektorius:</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Laikosi BDAR ir kitų teisės aktų, apibrėžiančių asmens duomenų naudojimą;</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 Gautą informaciją naudoja taip, kaip konfidencialią.</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rPr>
        <w:t>5.2. Apie asmens duomenų saugumo pažeidimus lektorius praneša Užsakovui nedelsiant arba ne vėliau kaip artimiausią darbo dieną.</w:t>
      </w:r>
    </w:p>
    <w:p>
      <w:pPr>
        <w:pStyle w:val="Normal"/>
        <w:tabs>
          <w:tab w:val="clear" w:pos="1296"/>
          <w:tab w:val="left" w:pos="1134" w:leader="none"/>
        </w:tabs>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swiss"/>
    <w:pitch w:val="variable"/>
  </w:font>
  <w:font w:name="Courier New">
    <w:charset w:val="ba"/>
    <w:family w:val="modern"/>
    <w:pitch w:val="default"/>
  </w:font>
  <w:font w:name="Wingdings">
    <w:charset w:val="02"/>
    <w:family w:val="auto"/>
    <w:pitch w:val="variable"/>
  </w:font>
  <w:font w:name="Segoe UI">
    <w:charset w:val="ba"/>
    <w:family w:val="swiss"/>
    <w:pitch w:val="variable"/>
  </w:font>
  <w:font w:name="Liberation Sans">
    <w:altName w:val="Arial"/>
    <w:charset w:val="ba"/>
    <w:family w:val="swiss"/>
    <w:pitch w:val="variable"/>
  </w:font>
  <w:font w:name="Aptos">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70" w:hanging="360"/>
      </w:pPr>
      <w:rPr>
        <w:dstrike w:val="false"/>
        <w:strike w:val="false"/>
        <w:i w:val="false"/>
        <w:b w:val="false"/>
        <w:bCs w:val="false"/>
        <w:rFonts w:ascii="Times New Roman" w:hAnsi="Times New Roman" w:cs="Times New Roman"/>
        <w:color w:val="000000"/>
      </w:rPr>
    </w:lvl>
    <w:lvl w:ilvl="1">
      <w:start w:val="1"/>
      <w:numFmt w:val="decimal"/>
      <w:lvlText w:val="%1.%2."/>
      <w:lvlJc w:val="left"/>
      <w:pPr>
        <w:tabs>
          <w:tab w:val="num" w:pos="0"/>
        </w:tabs>
        <w:ind w:left="5375" w:hanging="555"/>
      </w:pPr>
      <w:rPr>
        <w:i w:val="false"/>
        <w:b w:val="false"/>
        <w:color w:val="000000"/>
      </w:rPr>
    </w:lvl>
    <w:lvl w:ilvl="2">
      <w:start w:val="1"/>
      <w:numFmt w:val="decimal"/>
      <w:lvlText w:val="%1.%2.%3."/>
      <w:lvlJc w:val="left"/>
      <w:pPr>
        <w:tabs>
          <w:tab w:val="num" w:pos="0"/>
        </w:tabs>
        <w:ind w:left="1287" w:hanging="720"/>
      </w:pPr>
      <w:rPr>
        <w:i w:val="false"/>
      </w:rPr>
    </w:lvl>
    <w:lvl w:ilvl="3">
      <w:start w:val="1"/>
      <w:numFmt w:val="decimal"/>
      <w:lvlText w:val="%1.%2.%3.%4."/>
      <w:lvlJc w:val="left"/>
      <w:pPr>
        <w:tabs>
          <w:tab w:val="num" w:pos="0"/>
        </w:tabs>
        <w:ind w:left="1287" w:hanging="720"/>
      </w:pPr>
      <w:rPr/>
    </w:lvl>
    <w:lvl w:ilvl="4">
      <w:start w:val="1"/>
      <w:numFmt w:val="decimal"/>
      <w:lvlText w:val="%1.%2.%3.%4.%5."/>
      <w:lvlJc w:val="left"/>
      <w:pPr>
        <w:tabs>
          <w:tab w:val="num" w:pos="0"/>
        </w:tabs>
        <w:ind w:left="1647" w:hanging="1080"/>
      </w:pPr>
      <w:rPr/>
    </w:lvl>
    <w:lvl w:ilvl="5">
      <w:start w:val="1"/>
      <w:numFmt w:val="decimal"/>
      <w:lvlText w:val="%1.%2.%3.%4.%5.%6."/>
      <w:lvlJc w:val="left"/>
      <w:pPr>
        <w:tabs>
          <w:tab w:val="num" w:pos="0"/>
        </w:tabs>
        <w:ind w:left="1647" w:hanging="1080"/>
      </w:pPr>
      <w:rPr/>
    </w:lvl>
    <w:lvl w:ilvl="6">
      <w:start w:val="1"/>
      <w:numFmt w:val="decimal"/>
      <w:lvlText w:val="%1.%2.%3.%4.%5.%6.%7."/>
      <w:lvlJc w:val="left"/>
      <w:pPr>
        <w:tabs>
          <w:tab w:val="num" w:pos="0"/>
        </w:tabs>
        <w:ind w:left="2007" w:hanging="1440"/>
      </w:pPr>
      <w:rPr/>
    </w:lvl>
    <w:lvl w:ilvl="7">
      <w:start w:val="1"/>
      <w:numFmt w:val="decimal"/>
      <w:lvlText w:val="%1.%2.%3.%4.%5.%6.%7.%8."/>
      <w:lvlJc w:val="left"/>
      <w:pPr>
        <w:tabs>
          <w:tab w:val="num" w:pos="0"/>
        </w:tabs>
        <w:ind w:left="2007" w:hanging="1440"/>
      </w:pPr>
      <w:rPr/>
    </w:lvl>
    <w:lvl w:ilvl="8">
      <w:start w:val="1"/>
      <w:numFmt w:val="decimal"/>
      <w:lvlText w:val="%1.%2.%3.%4.%5.%6.%7.%8.%9."/>
      <w:lvlJc w:val="left"/>
      <w:pPr>
        <w:tabs>
          <w:tab w:val="num" w:pos="0"/>
        </w:tabs>
        <w:ind w:left="2367" w:hanging="1800"/>
      </w:pPr>
      <w:rPr/>
    </w:lvl>
  </w:abstractNum>
  <w:abstractNum w:abstractNumId="2">
    <w:lvl w:ilvl="0">
      <w:start w:val="15"/>
      <w:numFmt w:val="decimal"/>
      <w:lvlText w:val="%1."/>
      <w:lvlJc w:val="left"/>
      <w:pPr>
        <w:tabs>
          <w:tab w:val="num" w:pos="0"/>
        </w:tabs>
        <w:ind w:left="720" w:hanging="360"/>
      </w:pPr>
      <w:rPr/>
    </w:lvl>
    <w:lvl w:ilvl="1">
      <w:start w:val="1"/>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lt-LT"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Calibri"/>
      <w:color w:val="auto"/>
      <w:sz w:val="22"/>
      <w:szCs w:val="22"/>
      <w:lang w:val="lt-LT"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3z1">
    <w:name w:val="WW8Num3z1"/>
    <w:qFormat/>
    <w:rPr>
      <w:i w:val="false"/>
      <w:iCs w:val="false"/>
    </w:rPr>
  </w:style>
  <w:style w:type="character" w:styleId="WW8Num4z0">
    <w:name w:val="WW8Num4z0"/>
    <w:qFormat/>
    <w:rPr>
      <w:rFonts w:ascii="Times New Roman" w:hAnsi="Times New Roman" w:cs="Times New Roman"/>
      <w:b w:val="false"/>
      <w:bCs w:val="false"/>
      <w:i w:val="false"/>
      <w:strike w:val="false"/>
      <w:dstrike w:val="false"/>
      <w:color w:val="000000"/>
    </w:rPr>
  </w:style>
  <w:style w:type="character" w:styleId="WW8Num4z1">
    <w:name w:val="WW8Num4z1"/>
    <w:qFormat/>
    <w:rPr>
      <w:b w:val="false"/>
      <w:i w:val="false"/>
      <w:color w:val="000000"/>
    </w:rPr>
  </w:style>
  <w:style w:type="character" w:styleId="WW8Num4z2">
    <w:name w:val="WW8Num4z2"/>
    <w:qFormat/>
    <w:rPr>
      <w:i w:val="false"/>
    </w:rPr>
  </w:style>
  <w:style w:type="character" w:styleId="WW8Num4z3">
    <w:name w:val="WW8Num4z3"/>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style>
  <w:style w:type="character" w:styleId="WW8Num8z0">
    <w:name w:val="WW8Num8z0"/>
    <w:qFormat/>
    <w:rPr>
      <w:rFonts w:ascii="Times New Roman" w:hAnsi="Times New Roman" w:cs="Times New Roman"/>
      <w:b w:val="false"/>
      <w:bCs w:val="false"/>
      <w:i w:val="false"/>
      <w:strike w:val="false"/>
      <w:dstrike w:val="false"/>
      <w:color w:val="000000"/>
    </w:rPr>
  </w:style>
  <w:style w:type="character" w:styleId="WW8Num8z1">
    <w:name w:val="WW8Num8z1"/>
    <w:qFormat/>
    <w:rPr>
      <w:b w:val="false"/>
      <w:i w:val="false"/>
      <w:color w:val="000000"/>
    </w:rPr>
  </w:style>
  <w:style w:type="character" w:styleId="WW8Num8z2">
    <w:name w:val="WW8Num8z2"/>
    <w:qFormat/>
    <w:rPr>
      <w:i w:val="false"/>
    </w:rPr>
  </w:style>
  <w:style w:type="character" w:styleId="WW8Num8z3">
    <w:name w:val="WW8Num8z3"/>
    <w:qFormat/>
    <w:rPr/>
  </w:style>
  <w:style w:type="character" w:styleId="WW8Num9z0">
    <w:name w:val="WW8Num9z0"/>
    <w:qFormat/>
    <w:rPr>
      <w:rFonts w:ascii="Times New Roman" w:hAnsi="Times New Roman" w:cs="Times New Roman"/>
      <w:b w:val="false"/>
      <w:bCs w:val="false"/>
      <w:i w:val="false"/>
      <w:strike w:val="false"/>
      <w:dstrike w:val="false"/>
      <w:color w:val="000000"/>
    </w:rPr>
  </w:style>
  <w:style w:type="character" w:styleId="WW8Num9z1">
    <w:name w:val="WW8Num9z1"/>
    <w:qFormat/>
    <w:rPr>
      <w:b w:val="false"/>
      <w:i w:val="false"/>
      <w:color w:val="000000"/>
    </w:rPr>
  </w:style>
  <w:style w:type="character" w:styleId="WW8Num9z2">
    <w:name w:val="WW8Num9z2"/>
    <w:qFormat/>
    <w:rPr>
      <w:i w:val="false"/>
    </w:rPr>
  </w:style>
  <w:style w:type="character" w:styleId="WW8Num9z3">
    <w:name w:val="WW8Num9z3"/>
    <w:qFormat/>
    <w:rPr/>
  </w:style>
  <w:style w:type="character" w:styleId="WW8Num10z0">
    <w:name w:val="WW8Num10z0"/>
    <w:qFormat/>
    <w:rPr/>
  </w:style>
  <w:style w:type="character" w:styleId="WW8Num11z0">
    <w:name w:val="WW8Num11z0"/>
    <w:qFormat/>
    <w:rPr/>
  </w:style>
  <w:style w:type="character" w:styleId="WW8Num11z1">
    <w:name w:val="WW8Num11z1"/>
    <w:qFormat/>
    <w:rPr>
      <w:i w:val="false"/>
      <w:color w:val="000000"/>
    </w:rPr>
  </w:style>
  <w:style w:type="character" w:styleId="WW8Num12z0">
    <w:name w:val="WW8Num12z0"/>
    <w:qFormat/>
    <w:rPr>
      <w:rFonts w:ascii="Times New Roman" w:hAnsi="Times New Roman" w:cs="Times New Roman"/>
    </w:rPr>
  </w:style>
  <w:style w:type="character" w:styleId="WW8Num14z0">
    <w:name w:val="WW8Num14z0"/>
    <w:qFormat/>
    <w:rPr/>
  </w:style>
  <w:style w:type="character" w:styleId="Numatytasispastraiposriftas">
    <w:name w:val="Numatytasis pastraipos šriftas"/>
    <w:qFormat/>
    <w:rPr/>
  </w:style>
  <w:style w:type="character" w:styleId="InternetLink">
    <w:name w:val="Hyperlink"/>
    <w:rPr>
      <w:color w:val="0563C1"/>
      <w:u w:val="single"/>
    </w:rPr>
  </w:style>
  <w:style w:type="character" w:styleId="SraopastraipaDiagrama">
    <w:name w:val="Sąrašo pastraipa Diagrama"/>
    <w:qFormat/>
    <w:rPr>
      <w:rFonts w:ascii="Calibri" w:hAnsi="Calibri" w:eastAsia="Calibri" w:cs="Calibri"/>
    </w:rPr>
  </w:style>
  <w:style w:type="character" w:styleId="AntratsDiagrama">
    <w:name w:val="Antraštės Diagrama"/>
    <w:qFormat/>
    <w:rPr>
      <w:rFonts w:ascii="Times New Roman" w:hAnsi="Times New Roman" w:eastAsia="Times New Roman" w:cs="Times New Roman"/>
      <w:sz w:val="24"/>
      <w:szCs w:val="20"/>
    </w:rPr>
  </w:style>
  <w:style w:type="character" w:styleId="PoratDiagrama">
    <w:name w:val="Poraštė Diagrama"/>
    <w:qFormat/>
    <w:rPr>
      <w:rFonts w:ascii="Calibri" w:hAnsi="Calibri" w:eastAsia="Calibri" w:cs="Calibri"/>
    </w:rPr>
  </w:style>
  <w:style w:type="character" w:styleId="DebesliotekstasDiagrama">
    <w:name w:val="Debesėlio tekstas Diagrama"/>
    <w:qFormat/>
    <w:rPr>
      <w:rFonts w:ascii="Segoe UI" w:hAnsi="Segoe UI" w:eastAsia="Calibri" w:cs="Segoe UI"/>
      <w:sz w:val="18"/>
      <w:szCs w:val="18"/>
    </w:rPr>
  </w:style>
  <w:style w:type="character" w:styleId="UnresolvedMention">
    <w:name w:val="Unresolved Mention"/>
    <w:qFormat/>
    <w:rPr>
      <w:color w:val="605E5C"/>
      <w:shd w:fill="E1DFDD" w:val="clear"/>
    </w:rPr>
  </w:style>
  <w:style w:type="character" w:styleId="Numatytasispastraiposriftas1">
    <w:name w:val="Numatytasis pastraipos šriftas1"/>
    <w:qFormat/>
    <w:rPr/>
  </w:style>
  <w:style w:type="character" w:styleId="Grietas1">
    <w:name w:val="Griežtas1"/>
    <w:qFormat/>
    <w:rPr>
      <w:b/>
      <w:bCs/>
    </w:rPr>
  </w:style>
  <w:style w:type="character" w:styleId="PagrindinistekstasDiagrama">
    <w:name w:val="Pagrindinis tekstas Diagrama"/>
    <w:qFormat/>
    <w:rPr>
      <w:rFonts w:cs="Calibri"/>
      <w:sz w:val="22"/>
      <w:szCs w:val="22"/>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Sraopastraipa">
    <w:name w:val="Sąrašo pastraipa"/>
    <w:basedOn w:val="Normal"/>
    <w:qFormat/>
    <w:pPr>
      <w:spacing w:before="0" w:after="200"/>
      <w:ind w:left="720" w:hanging="0"/>
      <w:contextualSpacing/>
    </w:pPr>
    <w:rPr>
      <w:rFonts w:cs="Times New Roman"/>
      <w:sz w:val="20"/>
      <w:szCs w:val="20"/>
      <w:lang w:val="lt-LT"/>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lt-LT" w:bidi="ar-SA" w:eastAsia="zh-CN"/>
    </w:rPr>
  </w:style>
  <w:style w:type="paragraph" w:styleId="HeaderandFooter">
    <w:name w:val="Header and Footer"/>
    <w:basedOn w:val="Normal"/>
    <w:qFormat/>
    <w:pPr>
      <w:suppressLineNumbers/>
      <w:tabs>
        <w:tab w:val="clear" w:pos="1296"/>
        <w:tab w:val="center" w:pos="4819" w:leader="none"/>
        <w:tab w:val="right" w:pos="9638" w:leader="none"/>
      </w:tabs>
    </w:pPr>
    <w:rPr/>
  </w:style>
  <w:style w:type="paragraph" w:styleId="Header">
    <w:name w:val="Header"/>
    <w:basedOn w:val="Normal"/>
    <w:pPr>
      <w:spacing w:lineRule="auto" w:line="240" w:before="0" w:after="0"/>
    </w:pPr>
    <w:rPr>
      <w:rFonts w:ascii="Times New Roman" w:hAnsi="Times New Roman" w:eastAsia="Times New Roman" w:cs="Times New Roman"/>
      <w:sz w:val="24"/>
      <w:szCs w:val="20"/>
    </w:rPr>
  </w:style>
  <w:style w:type="paragraph" w:styleId="Footer">
    <w:name w:val="Footer"/>
    <w:basedOn w:val="Normal"/>
    <w:pPr>
      <w:spacing w:lineRule="auto" w:line="240" w:before="0" w:after="0"/>
    </w:pPr>
    <w:rPr/>
  </w:style>
  <w:style w:type="paragraph" w:styleId="Debesliotekstas">
    <w:name w:val="Debesėlio tekstas"/>
    <w:basedOn w:val="Normal"/>
    <w:qFormat/>
    <w:pPr>
      <w:spacing w:lineRule="auto" w:line="240" w:before="0" w:after="0"/>
    </w:pPr>
    <w:rPr>
      <w:rFonts w:ascii="Segoe UI" w:hAnsi="Segoe UI" w:cs="Segoe UI"/>
      <w:sz w:val="18"/>
      <w:szCs w:val="18"/>
    </w:rPr>
  </w:style>
  <w:style w:type="paragraph" w:styleId="Prastasis1">
    <w:name w:val="Įprastasis1"/>
    <w:qFormat/>
    <w:pPr>
      <w:widowControl/>
      <w:suppressAutoHyphens w:val="true"/>
      <w:bidi w:val="0"/>
      <w:spacing w:lineRule="auto" w:line="276" w:before="0" w:after="160"/>
    </w:pPr>
    <w:rPr>
      <w:rFonts w:ascii="Aptos" w:hAnsi="Aptos" w:eastAsia="Aptos" w:cs="Aptos"/>
      <w:color w:val="auto"/>
      <w:sz w:val="24"/>
      <w:szCs w:val="24"/>
      <w:lang w:val="lt-LT" w:bidi="ar-SA" w:eastAsia="zh-CN"/>
    </w:rPr>
  </w:style>
  <w:style w:type="paragraph" w:styleId="Antrat1">
    <w:name w:val="Antraštė1"/>
    <w:basedOn w:val="Normal"/>
    <w:next w:val="TextBody"/>
    <w:qFormat/>
    <w:pPr>
      <w:keepNext w:val="true"/>
      <w:suppressAutoHyphens w:val="true"/>
      <w:spacing w:lineRule="auto" w:line="240" w:before="240" w:after="120"/>
    </w:pPr>
    <w:rPr>
      <w:rFonts w:ascii="Arial" w:hAnsi="Arial" w:eastAsia="MS Mincho;ＭＳ 明朝" w:cs="Tahoma"/>
      <w:sz w:val="28"/>
      <w:szCs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TotalTime>
  <Application>LibreOffice/7.3.4.2$Windows_x86 LibreOffice_project/728fec16bd5f605073805c3c9e7c4212a0120dc5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2026-02-06T13:01:00Z</dcterms:created>
  <dc:creator>Medeina Haase-Petruškevičienė</dc:creator>
  <dc:description/>
  <cp:keywords/>
  <dc:language>lt-LT</dc:language>
  <cp:lastModifiedBy>Laura Žalandauskaitė</cp:lastModifiedBy>
  <cp:lastPrinted>2024-07-26T10:40:00Z</cp:lastPrinted>
  <dcterms:modified xsi:type="dcterms:W3CDTF">2026-02-10T08:32:00Z</dcterms:modified>
  <cp:revision>5</cp:revision>
  <dc:subject/>
  <dc:title/>
</cp:coreProperties>
</file>