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30" w:rsidRDefault="00522630" w:rsidP="00E2048A">
      <w:pPr>
        <w:pStyle w:val="BodyA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522630" w:rsidRDefault="007F58FA">
      <w:pPr>
        <w:pStyle w:val="BodyA"/>
        <w:tabs>
          <w:tab w:val="right" w:leader="underscore" w:pos="8505"/>
        </w:tabs>
        <w:jc w:val="center"/>
        <w:rPr>
          <w:rStyle w:val="PageNumber"/>
          <w:rFonts w:ascii="Times New Roman" w:eastAsia="Times New Roman" w:hAnsi="Times New Roman" w:cs="Times New Roman"/>
          <w:sz w:val="28"/>
          <w:szCs w:val="28"/>
        </w:rPr>
      </w:pPr>
      <w:r>
        <w:rPr>
          <w:rStyle w:val="PageNumber"/>
          <w:rFonts w:ascii="Times New Roman" w:hAnsi="Times New Roman"/>
          <w:sz w:val="28"/>
          <w:szCs w:val="28"/>
        </w:rPr>
        <w:t xml:space="preserve">MOKSLO IR ENCIKLOPEDIJŲ </w:t>
      </w:r>
      <w:r>
        <w:rPr>
          <w:rStyle w:val="PageNumber"/>
          <w:rFonts w:ascii="Times New Roman" w:hAnsi="Times New Roman"/>
          <w:sz w:val="28"/>
          <w:szCs w:val="28"/>
          <w:lang w:val="es-ES_tradnl"/>
        </w:rPr>
        <w:t xml:space="preserve">LEIDYBOS CENTRO </w:t>
      </w:r>
    </w:p>
    <w:p w:rsidR="00522630" w:rsidRDefault="005A5DC2">
      <w:pPr>
        <w:pStyle w:val="BodyA"/>
        <w:tabs>
          <w:tab w:val="right" w:leader="underscore" w:pos="8505"/>
        </w:tabs>
        <w:jc w:val="center"/>
        <w:rPr>
          <w:rStyle w:val="PageNumber"/>
          <w:rFonts w:ascii="Times New Roman" w:eastAsia="Times New Roman" w:hAnsi="Times New Roman" w:cs="Times New Roman"/>
          <w:sz w:val="28"/>
          <w:szCs w:val="28"/>
        </w:rPr>
      </w:pPr>
      <w:r>
        <w:rPr>
          <w:rStyle w:val="PageNumber"/>
          <w:rFonts w:ascii="Times New Roman" w:hAnsi="Times New Roman"/>
          <w:sz w:val="28"/>
          <w:szCs w:val="28"/>
        </w:rPr>
        <w:t xml:space="preserve">KNYGYNO, SANDĖLIŲ IR </w:t>
      </w:r>
      <w:r w:rsidR="00C81B80">
        <w:rPr>
          <w:rStyle w:val="PageNumber"/>
          <w:rFonts w:ascii="Times New Roman" w:hAnsi="Times New Roman"/>
          <w:sz w:val="28"/>
          <w:szCs w:val="28"/>
        </w:rPr>
        <w:t>KABINETO</w:t>
      </w:r>
      <w:r w:rsidR="00FE18E9">
        <w:rPr>
          <w:rStyle w:val="PageNumber"/>
          <w:rFonts w:ascii="Times New Roman" w:hAnsi="Times New Roman"/>
          <w:sz w:val="28"/>
          <w:szCs w:val="28"/>
        </w:rPr>
        <w:t xml:space="preserve"> </w:t>
      </w:r>
      <w:r w:rsidR="00FE7E16">
        <w:rPr>
          <w:rStyle w:val="PageNumber"/>
          <w:rFonts w:ascii="Times New Roman" w:hAnsi="Times New Roman"/>
          <w:sz w:val="28"/>
          <w:szCs w:val="28"/>
        </w:rPr>
        <w:t xml:space="preserve">REMONTO </w:t>
      </w:r>
      <w:r w:rsidR="007F58FA">
        <w:rPr>
          <w:rStyle w:val="PageNumber"/>
          <w:rFonts w:ascii="Times New Roman" w:hAnsi="Times New Roman"/>
          <w:sz w:val="28"/>
          <w:szCs w:val="28"/>
          <w:lang w:val="pt-PT"/>
        </w:rPr>
        <w:t>DARB</w:t>
      </w:r>
      <w:r w:rsidR="007F58FA">
        <w:rPr>
          <w:rStyle w:val="PageNumber"/>
          <w:rFonts w:ascii="Times New Roman" w:hAnsi="Times New Roman"/>
          <w:sz w:val="28"/>
          <w:szCs w:val="28"/>
        </w:rPr>
        <w:t xml:space="preserve">Ų </w:t>
      </w:r>
      <w:r w:rsidR="007F58FA">
        <w:rPr>
          <w:rStyle w:val="PageNumber"/>
          <w:rFonts w:ascii="Times New Roman" w:hAnsi="Times New Roman"/>
          <w:sz w:val="28"/>
          <w:szCs w:val="28"/>
          <w:lang w:val="de-DE"/>
        </w:rPr>
        <w:t>PIRKIMAS</w:t>
      </w:r>
    </w:p>
    <w:p w:rsidR="00522630" w:rsidRDefault="007F58FA">
      <w:pPr>
        <w:pStyle w:val="BodyA"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  <w:lang w:val="de-DE"/>
        </w:rPr>
        <w:t>MA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Ž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de-DE"/>
        </w:rPr>
        <w:t>OS VERT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Ė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de-DE"/>
        </w:rPr>
        <w:t>S PIRKIMO APKLAUSOS B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ŪDU SĄLYGOS</w:t>
      </w:r>
    </w:p>
    <w:p w:rsidR="00522630" w:rsidRDefault="00522630">
      <w:pPr>
        <w:pStyle w:val="BodyA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Default="00522630">
      <w:pPr>
        <w:pStyle w:val="BodyA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Default="00522630">
      <w:pPr>
        <w:pStyle w:val="BodyA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Default="00522630">
      <w:pPr>
        <w:pStyle w:val="BodyA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TURINYS</w:t>
      </w:r>
    </w:p>
    <w:p w:rsidR="00522630" w:rsidRDefault="00522630">
      <w:pPr>
        <w:pStyle w:val="BodyA"/>
        <w:widowControl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7" w:type="dxa"/>
        <w:jc w:val="center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82"/>
        <w:gridCol w:w="8755"/>
      </w:tblGrid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  <w:lang w:val="de-DE"/>
              </w:rPr>
              <w:t>BENDROSIOS NUOSTATOS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PIRKIMO OBJEKTAS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  <w:lang w:val="de-DE"/>
              </w:rPr>
              <w:t>TEIK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ĖJŲ 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de-DE"/>
              </w:rPr>
              <w:t>KVALIFIKACIJOS REIKALAVIMAI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ŪKIO SUBJEKTŲ GRUPĖ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S DALYVAVIMAS PIRKIMO PROCED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ŪROSE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PASIŪLYMŲ RENGIMAS, PATEIKIMAS, KEITIMAS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PASIŪLYMŲ 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GALIOJIMO U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ŽTIKRINIMAS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  <w:lang w:val="de-DE"/>
              </w:rPr>
              <w:t>APKLAUSOS S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ĄLYGŲ 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PAAI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Š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de-DE"/>
              </w:rPr>
              <w:t>KINIMAS IR PATIKSLINIMAS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  <w:lang w:val="de-DE"/>
              </w:rPr>
              <w:t>SUSIPA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Ž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INIMO SU PASI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ŪLYMAIS PROCEDŪROS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PASIŪLYMŲ NAGRINĖJIMAS IR PASIŪLYMŲ 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pt-PT"/>
              </w:rPr>
              <w:t>ATMETIMO PRIE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ŽASTYS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PASIŪLYMŲ 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de-DE"/>
              </w:rPr>
              <w:t>VERTINIMAS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SPRENDIMAS DĖ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L PIRKIMO SUTARTIES SUDARYMO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PRETENZIJŲ 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de-DE"/>
              </w:rPr>
              <w:t>IR SKUND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Ų NAGRINĖJIMO TVARKA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INFORMAVIMAS APIE PIRKIMO PROCED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Ū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de-DE"/>
              </w:rPr>
              <w:t>ROS REZULTATUS</w:t>
            </w:r>
          </w:p>
        </w:tc>
      </w:tr>
      <w:tr w:rsidR="00522630">
        <w:trPr>
          <w:trHeight w:val="31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PIRKIMO SUTARTIES S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ĄLYGOS</w:t>
            </w:r>
          </w:p>
        </w:tc>
      </w:tr>
      <w:tr w:rsidR="00522630">
        <w:trPr>
          <w:trHeight w:val="590"/>
          <w:jc w:val="center"/>
        </w:trPr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522630"/>
        </w:tc>
        <w:tc>
          <w:tcPr>
            <w:tcW w:w="8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  <w:lang w:val="da-DK"/>
              </w:rPr>
              <w:t>PRIEDAI:</w:t>
            </w:r>
          </w:p>
        </w:tc>
      </w:tr>
    </w:tbl>
    <w:p w:rsidR="00522630" w:rsidRDefault="00522630">
      <w:pPr>
        <w:pStyle w:val="BodyA"/>
        <w:ind w:left="324" w:hanging="32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522630">
      <w:pPr>
        <w:pStyle w:val="BodyA"/>
        <w:ind w:left="216" w:hanging="21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522630">
      <w:pPr>
        <w:pStyle w:val="BodyA"/>
        <w:ind w:left="108" w:hanging="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numPr>
          <w:ilvl w:val="0"/>
          <w:numId w:val="2"/>
        </w:numPr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Pasiū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lymo forma</w:t>
      </w:r>
    </w:p>
    <w:p w:rsidR="00522630" w:rsidRDefault="007F58FA">
      <w:pPr>
        <w:pStyle w:val="BodyA"/>
        <w:widowControl/>
        <w:numPr>
          <w:ilvl w:val="0"/>
          <w:numId w:val="2"/>
        </w:numPr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Style w:val="PageNumber"/>
          <w:rFonts w:ascii="Times New Roman" w:hAnsi="Times New Roman"/>
          <w:sz w:val="24"/>
          <w:szCs w:val="24"/>
          <w:lang w:val="de-DE"/>
        </w:rPr>
        <w:t>Technin</w:t>
      </w:r>
      <w:r>
        <w:rPr>
          <w:rStyle w:val="PageNumber"/>
          <w:rFonts w:ascii="Times New Roman" w:hAnsi="Times New Roman"/>
          <w:sz w:val="24"/>
          <w:szCs w:val="24"/>
        </w:rPr>
        <w:t>ė užduotis</w:t>
      </w:r>
    </w:p>
    <w:p w:rsidR="00522630" w:rsidRDefault="00522630">
      <w:pPr>
        <w:pStyle w:val="BodyA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Default="007F58FA">
      <w:pPr>
        <w:pStyle w:val="BodyA"/>
        <w:widowControl/>
        <w:spacing w:after="200" w:line="276" w:lineRule="auto"/>
        <w:ind w:firstLine="0"/>
      </w:pPr>
      <w:r>
        <w:rPr>
          <w:rStyle w:val="PageNumber"/>
          <w:rFonts w:ascii="Arial Unicode MS" w:hAnsi="Arial Unicode MS"/>
          <w:sz w:val="24"/>
          <w:szCs w:val="24"/>
        </w:rPr>
        <w:br w:type="page"/>
      </w:r>
    </w:p>
    <w:p w:rsidR="00522630" w:rsidRDefault="007F58FA" w:rsidP="00F64D36">
      <w:pPr>
        <w:pStyle w:val="BodyA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  <w:lang w:val="de-DE"/>
        </w:rPr>
        <w:lastRenderedPageBreak/>
        <w:t>1. BENDROSIOS NUOSTATOS</w:t>
      </w:r>
    </w:p>
    <w:p w:rsidR="00522630" w:rsidRDefault="007F58FA">
      <w:pPr>
        <w:pStyle w:val="BodyA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1.1. Perkančioji organizacija Mokslo ir enciklopedijų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leidybos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centras (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toliau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</w:rPr>
        <w:t xml:space="preserve">– </w:t>
      </w:r>
      <w:r>
        <w:rPr>
          <w:rStyle w:val="PageNumber"/>
          <w:rFonts w:ascii="Times New Roman" w:hAnsi="Times New Roman"/>
          <w:sz w:val="24"/>
          <w:szCs w:val="24"/>
          <w:lang w:val="nl-NL"/>
        </w:rPr>
        <w:t>perkan</w:t>
      </w:r>
      <w:r>
        <w:rPr>
          <w:rStyle w:val="PageNumber"/>
          <w:rFonts w:ascii="Times New Roman" w:hAnsi="Times New Roman"/>
          <w:sz w:val="24"/>
          <w:szCs w:val="24"/>
        </w:rPr>
        <w:t>čioji organizacija) kvieč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 xml:space="preserve">ia dalyvauti pirkime 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dė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nl-NL"/>
        </w:rPr>
        <w:t xml:space="preserve">l </w:t>
      </w:r>
      <w:r w:rsidR="005A5DC2">
        <w:rPr>
          <w:rStyle w:val="PageNumber"/>
          <w:rFonts w:ascii="Times New Roman" w:hAnsi="Times New Roman"/>
          <w:b/>
          <w:bCs/>
          <w:sz w:val="24"/>
          <w:szCs w:val="24"/>
          <w:lang w:val="nl-NL"/>
        </w:rPr>
        <w:t xml:space="preserve">knygyno, sandėlių ir </w:t>
      </w:r>
      <w:r w:rsidR="00C81B80">
        <w:rPr>
          <w:rStyle w:val="PageNumber"/>
          <w:rFonts w:ascii="Times New Roman" w:hAnsi="Times New Roman"/>
          <w:b/>
          <w:bCs/>
          <w:sz w:val="24"/>
          <w:szCs w:val="24"/>
          <w:lang w:val="nl-NL"/>
        </w:rPr>
        <w:t>kabineto</w:t>
      </w:r>
      <w:r w:rsidR="00FE18E9"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remonto darbų</w:t>
      </w:r>
      <w:r>
        <w:rPr>
          <w:rStyle w:val="PageNumber"/>
          <w:rFonts w:ascii="Times New Roman" w:hAnsi="Times New Roman"/>
          <w:sz w:val="24"/>
          <w:szCs w:val="24"/>
        </w:rPr>
        <w:t xml:space="preserve"> teikimo. 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1.2. Pirkimas vykdomas vadovaujantis Lietuvos Respublikos viešųjų pirkimų įstatymu (Žin., 1996, Nr. 84-2000; 2006, Nr. 4-102) (toliau vadinama –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Vie</w:t>
      </w:r>
      <w:r>
        <w:rPr>
          <w:rStyle w:val="PageNumber"/>
          <w:rFonts w:ascii="Times New Roman" w:hAnsi="Times New Roman"/>
          <w:sz w:val="24"/>
          <w:szCs w:val="24"/>
        </w:rPr>
        <w:t xml:space="preserve">šųjų pirkimų įstatymas), perkančiosios organizacijos patvirtintomis ir Centrinėje viešųjų pirkimų informacinėje sistemoje (toliau –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CVP IS) paskelbtomis Supaprastint</w:t>
      </w:r>
      <w:r>
        <w:rPr>
          <w:rStyle w:val="PageNumber"/>
          <w:rFonts w:ascii="Times New Roman" w:hAnsi="Times New Roman"/>
          <w:sz w:val="24"/>
          <w:szCs w:val="24"/>
        </w:rPr>
        <w:t>ų viešųjų pirkimų taisyklėmis, (toliau – Taisyklės), Lietuvos Respublikos civiliniu kodeksu (Žin., 2000, Nr. 74-2262) (toliau – Civilinis kodeksas), kitais viešuosius pirkimus reglamentuojanč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iais teis</w:t>
      </w:r>
      <w:r>
        <w:rPr>
          <w:rStyle w:val="PageNumber"/>
          <w:rFonts w:ascii="Times New Roman" w:hAnsi="Times New Roman"/>
          <w:sz w:val="24"/>
          <w:szCs w:val="24"/>
        </w:rPr>
        <w:t>ė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s aktais bei apklausos s</w:t>
      </w:r>
      <w:r>
        <w:rPr>
          <w:rStyle w:val="PageNumber"/>
          <w:rFonts w:ascii="Times New Roman" w:hAnsi="Times New Roman"/>
          <w:sz w:val="24"/>
          <w:szCs w:val="24"/>
        </w:rPr>
        <w:t>ąlygomis.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1.3.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Vartojamos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pagrindin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ės sąvokos apibrėž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tos Vie</w:t>
      </w:r>
      <w:r>
        <w:rPr>
          <w:rStyle w:val="PageNumber"/>
          <w:rFonts w:ascii="Times New Roman" w:hAnsi="Times New Roman"/>
          <w:sz w:val="24"/>
          <w:szCs w:val="24"/>
        </w:rPr>
        <w:t>šųjų pirkimų įstatyme ir Taisyklė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se.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1.4. Pirkimas atliekamas laikantis lygiateisiškumo, nediskriminavimo, skaidrumo, abipusio pripaž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inimo, proporcingumo princip</w:t>
      </w:r>
      <w:r>
        <w:rPr>
          <w:rStyle w:val="PageNumber"/>
          <w:rFonts w:ascii="Times New Roman" w:hAnsi="Times New Roman"/>
          <w:sz w:val="24"/>
          <w:szCs w:val="24"/>
        </w:rPr>
        <w:t xml:space="preserve">ų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ir konfidencialumo bei ne</w:t>
      </w:r>
      <w:r>
        <w:rPr>
          <w:rStyle w:val="PageNumber"/>
          <w:rFonts w:ascii="Times New Roman" w:hAnsi="Times New Roman"/>
          <w:sz w:val="24"/>
          <w:szCs w:val="24"/>
        </w:rPr>
        <w:t>šališkumo reikalavimų.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1.5. Perkančioji organizacija nėra pridėtinė</w:t>
      </w:r>
      <w:r>
        <w:rPr>
          <w:rStyle w:val="PageNumber"/>
          <w:rFonts w:ascii="Times New Roman" w:hAnsi="Times New Roman"/>
          <w:sz w:val="24"/>
          <w:szCs w:val="24"/>
          <w:lang w:val="nl-NL"/>
        </w:rPr>
        <w:t>s vert</w:t>
      </w:r>
      <w:r>
        <w:rPr>
          <w:rStyle w:val="PageNumber"/>
          <w:rFonts w:ascii="Times New Roman" w:hAnsi="Times New Roman"/>
          <w:sz w:val="24"/>
          <w:szCs w:val="24"/>
        </w:rPr>
        <w:t xml:space="preserve">ės mokesčio (toliau – 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PVM) mok</w:t>
      </w:r>
      <w:r>
        <w:rPr>
          <w:rStyle w:val="PageNumber"/>
          <w:rFonts w:ascii="Times New Roman" w:hAnsi="Times New Roman"/>
          <w:sz w:val="24"/>
          <w:szCs w:val="24"/>
        </w:rPr>
        <w:t>ėtoja.</w:t>
      </w:r>
    </w:p>
    <w:p w:rsidR="00522630" w:rsidRDefault="007F58FA">
      <w:pPr>
        <w:pStyle w:val="BodyA"/>
        <w:widowControl/>
        <w:ind w:left="720" w:firstLine="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1.6. Perkančiosios organizacijos kontaktinis asmuo dė</w:t>
      </w:r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l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pirkimo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yra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</w:rPr>
        <w:t>Ūkio skyriaus vedė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jas Donatas Mickus, tel. (8 5) 245 85 35, mob. tel. 86</w:t>
      </w:r>
      <w:r w:rsidR="00957C26">
        <w:rPr>
          <w:rStyle w:val="PageNumber"/>
          <w:rFonts w:ascii="Times New Roman" w:hAnsi="Times New Roman"/>
          <w:sz w:val="24"/>
          <w:szCs w:val="24"/>
          <w:lang w:val="pt-PT"/>
        </w:rPr>
        <w:t xml:space="preserve"> 9854 563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; el. pa</w:t>
      </w:r>
      <w:r>
        <w:rPr>
          <w:rStyle w:val="PageNumber"/>
          <w:rFonts w:ascii="Times New Roman" w:hAnsi="Times New Roman"/>
          <w:sz w:val="24"/>
          <w:szCs w:val="24"/>
        </w:rPr>
        <w:t>štas ukis@melc.lt. Bet kokia informacija, apklausos sąlygų paaiš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kinimai, prane</w:t>
      </w:r>
      <w:r>
        <w:rPr>
          <w:rStyle w:val="PageNumber"/>
          <w:rFonts w:ascii="Times New Roman" w:hAnsi="Times New Roman"/>
          <w:sz w:val="24"/>
          <w:szCs w:val="24"/>
        </w:rPr>
        <w:t>šimai ar kitas perkančiosios organizacijos ir teikė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jo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susira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šinėjimas yra vykdomas raštu.</w:t>
      </w:r>
    </w:p>
    <w:p w:rsidR="00522630" w:rsidRDefault="007F58FA">
      <w:pPr>
        <w:pStyle w:val="BodyA"/>
        <w:widowControl/>
        <w:ind w:left="720" w:firstLine="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1.7 Perkančiosios organizacijos kontaktinis asmuo viešųjų pirkimų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proced</w:t>
      </w:r>
      <w:r>
        <w:rPr>
          <w:rStyle w:val="PageNumber"/>
          <w:rFonts w:ascii="Times New Roman" w:hAnsi="Times New Roman"/>
          <w:sz w:val="24"/>
          <w:szCs w:val="24"/>
        </w:rPr>
        <w:t xml:space="preserve">ūrų 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 xml:space="preserve">klausimais </w:t>
      </w:r>
      <w:r>
        <w:rPr>
          <w:rStyle w:val="PageNumber"/>
          <w:rFonts w:ascii="Times New Roman" w:hAnsi="Times New Roman"/>
          <w:sz w:val="24"/>
          <w:szCs w:val="24"/>
        </w:rPr>
        <w:t xml:space="preserve">– </w:t>
      </w:r>
      <w:proofErr w:type="spellStart"/>
      <w:r w:rsidR="007F3B6B">
        <w:rPr>
          <w:rStyle w:val="PageNumber"/>
          <w:rFonts w:ascii="Times New Roman" w:hAnsi="Times New Roman"/>
          <w:sz w:val="24"/>
          <w:szCs w:val="24"/>
          <w:lang w:val="es-ES_tradnl"/>
        </w:rPr>
        <w:t>Administracijos</w:t>
      </w:r>
      <w:proofErr w:type="spellEnd"/>
      <w:r w:rsidR="007F3B6B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7F3B6B">
        <w:rPr>
          <w:rStyle w:val="PageNumber"/>
          <w:rFonts w:ascii="Times New Roman" w:hAnsi="Times New Roman"/>
          <w:sz w:val="24"/>
          <w:szCs w:val="24"/>
          <w:lang w:val="es-ES_tradnl"/>
        </w:rPr>
        <w:t>viešųjų</w:t>
      </w:r>
      <w:proofErr w:type="spellEnd"/>
      <w:r w:rsidR="007F3B6B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7F3B6B">
        <w:rPr>
          <w:rStyle w:val="PageNumber"/>
          <w:rFonts w:ascii="Times New Roman" w:hAnsi="Times New Roman"/>
          <w:sz w:val="24"/>
          <w:szCs w:val="24"/>
          <w:lang w:val="es-ES_tradnl"/>
        </w:rPr>
        <w:t>pirkimų</w:t>
      </w:r>
      <w:proofErr w:type="spellEnd"/>
      <w:r w:rsidR="007F3B6B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7F3B6B">
        <w:rPr>
          <w:rStyle w:val="PageNumber"/>
          <w:rFonts w:ascii="Times New Roman" w:hAnsi="Times New Roman"/>
          <w:sz w:val="24"/>
          <w:szCs w:val="24"/>
          <w:lang w:val="es-ES_tradnl"/>
        </w:rPr>
        <w:t>specialistė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Rima Varnien</w:t>
      </w:r>
      <w:r>
        <w:rPr>
          <w:rStyle w:val="PageNumber"/>
          <w:rFonts w:ascii="Times New Roman" w:hAnsi="Times New Roman"/>
          <w:sz w:val="24"/>
          <w:szCs w:val="24"/>
        </w:rPr>
        <w:t xml:space="preserve">ė, L. Asanavičiūtės g. 23, LT-04315 Vilnius, tel. (8 5) </w:t>
      </w:r>
      <w:r w:rsidR="00957C26">
        <w:rPr>
          <w:rStyle w:val="PageNumber"/>
          <w:rFonts w:ascii="Times New Roman" w:hAnsi="Times New Roman"/>
          <w:sz w:val="24"/>
          <w:szCs w:val="24"/>
        </w:rPr>
        <w:t>243 13 61, mob. tel. 86 565 2258</w:t>
      </w:r>
      <w:r>
        <w:rPr>
          <w:rStyle w:val="PageNumber"/>
          <w:rFonts w:ascii="Times New Roman" w:hAnsi="Times New Roman"/>
          <w:sz w:val="24"/>
          <w:szCs w:val="24"/>
        </w:rPr>
        <w:t>.</w:t>
      </w:r>
    </w:p>
    <w:p w:rsidR="00522630" w:rsidRDefault="00522630" w:rsidP="00F64D36">
      <w:pPr>
        <w:pStyle w:val="BodyA"/>
        <w:widowControl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</w:rPr>
        <w:t>2. PIRKIMO OBJEKTAS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2.1. Š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 xml:space="preserve">is pirkimas </w:t>
      </w:r>
      <w:r>
        <w:rPr>
          <w:rStyle w:val="PageNumber"/>
          <w:rFonts w:ascii="Times New Roman" w:hAnsi="Times New Roman"/>
          <w:sz w:val="24"/>
          <w:szCs w:val="24"/>
        </w:rPr>
        <w:t>į dalis neskirstomas. Š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io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pirkimo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objektas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yra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pastato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esan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č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io L. Asanavi</w:t>
      </w:r>
      <w:r>
        <w:rPr>
          <w:rStyle w:val="PageNumber"/>
          <w:rFonts w:ascii="Times New Roman" w:hAnsi="Times New Roman"/>
          <w:sz w:val="24"/>
          <w:szCs w:val="24"/>
        </w:rPr>
        <w:t xml:space="preserve">čiūtės g. 23, LT-04315 Vilnius, </w:t>
      </w:r>
      <w:r w:rsidR="005A5DC2">
        <w:rPr>
          <w:rStyle w:val="PageNumber"/>
          <w:rFonts w:ascii="Times New Roman" w:hAnsi="Times New Roman"/>
          <w:b/>
          <w:bCs/>
          <w:sz w:val="24"/>
          <w:szCs w:val="24"/>
          <w:lang w:val="nl-NL"/>
        </w:rPr>
        <w:t xml:space="preserve">knygyno, sandėlių ir </w:t>
      </w:r>
      <w:r w:rsidR="00C81B80">
        <w:rPr>
          <w:rStyle w:val="PageNumber"/>
          <w:rFonts w:ascii="Times New Roman" w:hAnsi="Times New Roman"/>
          <w:b/>
          <w:bCs/>
          <w:sz w:val="24"/>
          <w:szCs w:val="24"/>
          <w:lang w:val="nl-NL"/>
        </w:rPr>
        <w:t>kabineto</w:t>
      </w:r>
      <w:r w:rsidR="005A5DC2"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 remonto </w:t>
      </w:r>
      <w:r w:rsidR="00F64D36">
        <w:rPr>
          <w:rStyle w:val="PageNumber"/>
          <w:rFonts w:ascii="Times New Roman" w:hAnsi="Times New Roman"/>
          <w:b/>
          <w:bCs/>
          <w:sz w:val="24"/>
          <w:szCs w:val="24"/>
        </w:rPr>
        <w:t>darbai</w:t>
      </w:r>
      <w:r>
        <w:rPr>
          <w:rStyle w:val="PageNumber"/>
          <w:rFonts w:ascii="Times New Roman" w:hAnsi="Times New Roman"/>
          <w:sz w:val="24"/>
          <w:szCs w:val="24"/>
        </w:rPr>
        <w:t xml:space="preserve">. Detalūs reikalavimai darbams pateikiami apklausos sąlygų priede Nr. </w:t>
      </w:r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2 – </w:t>
      </w:r>
      <w:proofErr w:type="gramStart"/>
      <w:r>
        <w:rPr>
          <w:rStyle w:val="PageNumber"/>
          <w:rFonts w:ascii="Times New Roman" w:hAnsi="Times New Roman"/>
          <w:sz w:val="24"/>
          <w:szCs w:val="24"/>
          <w:lang w:val="de-DE"/>
        </w:rPr>
        <w:t>technin</w:t>
      </w:r>
      <w:r>
        <w:rPr>
          <w:rStyle w:val="PageNumber"/>
          <w:rFonts w:ascii="Times New Roman" w:hAnsi="Times New Roman"/>
          <w:sz w:val="24"/>
          <w:szCs w:val="24"/>
        </w:rPr>
        <w:t>ėje</w:t>
      </w:r>
      <w:proofErr w:type="gramEnd"/>
      <w:r>
        <w:rPr>
          <w:rStyle w:val="PageNumber"/>
          <w:rFonts w:ascii="Times New Roman" w:hAnsi="Times New Roman"/>
          <w:sz w:val="24"/>
          <w:szCs w:val="24"/>
        </w:rPr>
        <w:t xml:space="preserve"> užduotyje.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</w:rPr>
      </w:pPr>
      <w:r>
        <w:rPr>
          <w:rStyle w:val="PageNumber"/>
          <w:rFonts w:ascii="Times New Roman" w:hAnsi="Times New Roman"/>
          <w:sz w:val="24"/>
          <w:szCs w:val="24"/>
        </w:rPr>
        <w:t>2.2. Darbai turi bū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 xml:space="preserve">ti atlikti per </w:t>
      </w:r>
      <w:r w:rsidR="00957C26">
        <w:rPr>
          <w:rStyle w:val="PageNumber"/>
          <w:rFonts w:ascii="Times New Roman" w:hAnsi="Times New Roman"/>
          <w:sz w:val="24"/>
          <w:szCs w:val="24"/>
          <w:lang w:val="it-IT"/>
        </w:rPr>
        <w:t>1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 xml:space="preserve"> m</w:t>
      </w:r>
      <w:r>
        <w:rPr>
          <w:rStyle w:val="PageNumber"/>
          <w:rFonts w:ascii="Times New Roman" w:hAnsi="Times New Roman"/>
          <w:sz w:val="24"/>
          <w:szCs w:val="24"/>
        </w:rPr>
        <w:t xml:space="preserve">ėn. nuo sutarties pasirašymo. Esant nenumatytoms aplinkybėms darbų atlikimo </w:t>
      </w:r>
      <w:r w:rsidR="003E67C6">
        <w:rPr>
          <w:rStyle w:val="PageNumber"/>
          <w:rFonts w:ascii="Times New Roman" w:hAnsi="Times New Roman"/>
          <w:sz w:val="24"/>
          <w:szCs w:val="24"/>
        </w:rPr>
        <w:t>terminas gali būti pratęstas</w:t>
      </w:r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r w:rsidR="00957C26">
        <w:rPr>
          <w:rStyle w:val="PageNumber"/>
          <w:rFonts w:ascii="Times New Roman" w:hAnsi="Times New Roman"/>
          <w:sz w:val="24"/>
          <w:szCs w:val="24"/>
        </w:rPr>
        <w:t>1</w:t>
      </w:r>
      <w:r>
        <w:rPr>
          <w:rStyle w:val="PageNumber"/>
          <w:rFonts w:ascii="Times New Roman" w:hAnsi="Times New Roman"/>
          <w:sz w:val="24"/>
          <w:szCs w:val="24"/>
        </w:rPr>
        <w:t xml:space="preserve"> mė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n. laikotarpiui.</w:t>
      </w:r>
    </w:p>
    <w:p w:rsidR="00522630" w:rsidRDefault="00522630">
      <w:pPr>
        <w:pStyle w:val="BodyA"/>
        <w:ind w:left="72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Default="007F58FA">
      <w:pPr>
        <w:pStyle w:val="BodyA"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3. TEIKĖJŲ 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de-DE"/>
        </w:rPr>
        <w:t>KVALIFIKACIJOS REIKALAVIMAI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jc w:val="both"/>
        <w:outlineLvl w:val="1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3.1. Perkančioji organizacija nenustato kvalifikacinių reikalavimų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Teik</w:t>
      </w:r>
      <w:r>
        <w:rPr>
          <w:rStyle w:val="PageNumber"/>
          <w:rFonts w:ascii="Times New Roman" w:hAnsi="Times New Roman"/>
          <w:sz w:val="24"/>
          <w:szCs w:val="24"/>
        </w:rPr>
        <w:t>ė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jams.</w:t>
      </w:r>
    </w:p>
    <w:p w:rsidR="00522630" w:rsidRDefault="00522630">
      <w:pPr>
        <w:pStyle w:val="Heading2"/>
        <w:ind w:left="180" w:firstLine="851"/>
      </w:pP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</w:rPr>
        <w:t>4. ŪKIO SUBJEKTŲ GRUPĖ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>S DALYVAVIMAS PIRKIMO PROCED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ŪROSE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it-IT"/>
        </w:rPr>
        <w:t>4.1. Jei pirkimo proced</w:t>
      </w:r>
      <w:r>
        <w:rPr>
          <w:rStyle w:val="PageNumber"/>
          <w:rFonts w:ascii="Times New Roman" w:hAnsi="Times New Roman"/>
          <w:sz w:val="24"/>
          <w:szCs w:val="24"/>
        </w:rPr>
        <w:t>ūrose dalyvauja ūkio subjektų grupė, ji pateikia jungtinės veiklos sutartį arba tinkamai patvirtintą jos kopiją.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Jungtin</w:t>
      </w:r>
      <w:r>
        <w:rPr>
          <w:rStyle w:val="PageNumber"/>
          <w:rFonts w:ascii="Times New Roman" w:hAnsi="Times New Roman"/>
          <w:sz w:val="24"/>
          <w:szCs w:val="24"/>
        </w:rPr>
        <w:t>ės veiklos sutartyje turi būti nurodyti kiekvienos š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ios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sutarties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</w:rPr>
        <w:t>š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alies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</w:rPr>
        <w:t>įsipareigojimai vykdant numatomą su perkančiąja organizacija sudaryti pirkimo sutartį, šių įsipareigojimų vertė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 xml:space="preserve">s dalis procentais, </w:t>
      </w:r>
      <w:r>
        <w:rPr>
          <w:rStyle w:val="PageNumber"/>
          <w:rFonts w:ascii="Times New Roman" w:hAnsi="Times New Roman"/>
          <w:sz w:val="24"/>
          <w:szCs w:val="24"/>
        </w:rPr>
        <w:t>į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 xml:space="preserve">einanti </w:t>
      </w:r>
      <w:r>
        <w:rPr>
          <w:rStyle w:val="PageNumber"/>
          <w:rFonts w:ascii="Times New Roman" w:hAnsi="Times New Roman"/>
          <w:sz w:val="24"/>
          <w:szCs w:val="24"/>
        </w:rPr>
        <w:t xml:space="preserve">į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bendr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ą pirkimo sutarties vertę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. Jungtin</w:t>
      </w:r>
      <w:r>
        <w:rPr>
          <w:rStyle w:val="PageNumber"/>
          <w:rFonts w:ascii="Times New Roman" w:hAnsi="Times New Roman"/>
          <w:sz w:val="24"/>
          <w:szCs w:val="24"/>
        </w:rPr>
        <w:t>ės veiklos sutartis turi numatyti solidarią visų š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ios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sutarties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</w:rPr>
        <w:t xml:space="preserve">šalių atsakomybę už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prievoli</w:t>
      </w:r>
      <w:r>
        <w:rPr>
          <w:rStyle w:val="PageNumber"/>
          <w:rFonts w:ascii="Times New Roman" w:hAnsi="Times New Roman"/>
          <w:sz w:val="24"/>
          <w:szCs w:val="24"/>
        </w:rPr>
        <w:t xml:space="preserve">ų </w:t>
      </w:r>
      <w:r>
        <w:rPr>
          <w:rStyle w:val="PageNumber"/>
          <w:rFonts w:ascii="Times New Roman" w:hAnsi="Times New Roman"/>
          <w:sz w:val="24"/>
          <w:szCs w:val="24"/>
          <w:lang w:val="nl-NL"/>
        </w:rPr>
        <w:t>perkan</w:t>
      </w:r>
      <w:r>
        <w:rPr>
          <w:rStyle w:val="PageNumber"/>
          <w:rFonts w:ascii="Times New Roman" w:hAnsi="Times New Roman"/>
          <w:sz w:val="24"/>
          <w:szCs w:val="24"/>
        </w:rPr>
        <w:t>čiajai organizacijai nevykdymą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. Taip pat jungtin</w:t>
      </w:r>
      <w:r>
        <w:rPr>
          <w:rStyle w:val="PageNumber"/>
          <w:rFonts w:ascii="Times New Roman" w:hAnsi="Times New Roman"/>
          <w:sz w:val="24"/>
          <w:szCs w:val="24"/>
        </w:rPr>
        <w:t xml:space="preserve">ės veiklos sutartyje turi būti numatyta, kuris asmuo atstovauja ūkio subjektų grupei (su kuo perkančioji organizacija turėtų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bendrauti pasi</w:t>
      </w:r>
      <w:r>
        <w:rPr>
          <w:rStyle w:val="PageNumber"/>
          <w:rFonts w:ascii="Times New Roman" w:hAnsi="Times New Roman"/>
          <w:sz w:val="24"/>
          <w:szCs w:val="24"/>
        </w:rPr>
        <w:t>ū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lymo vertinimo bei pirkimo sutarties vykdymo metu kylan</w:t>
      </w:r>
      <w:r>
        <w:rPr>
          <w:rStyle w:val="PageNumber"/>
          <w:rFonts w:ascii="Times New Roman" w:hAnsi="Times New Roman"/>
          <w:sz w:val="24"/>
          <w:szCs w:val="24"/>
        </w:rPr>
        <w:t>č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iais klausimais ir teikti su pasi</w:t>
      </w:r>
      <w:r>
        <w:rPr>
          <w:rStyle w:val="PageNumber"/>
          <w:rFonts w:ascii="Times New Roman" w:hAnsi="Times New Roman"/>
          <w:sz w:val="24"/>
          <w:szCs w:val="24"/>
        </w:rPr>
        <w:t>ūlymo įvertinimu bei su pirkimo sutarties vykdymu susijusią informaciją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). Jungtin</w:t>
      </w:r>
      <w:r>
        <w:rPr>
          <w:rStyle w:val="PageNumber"/>
          <w:rFonts w:ascii="Times New Roman" w:hAnsi="Times New Roman"/>
          <w:sz w:val="24"/>
          <w:szCs w:val="24"/>
        </w:rPr>
        <w:t>ės veiklos sutarties nuostatos negali būti keič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iamos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 be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perkan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čiosios organizacijos sutikimo. 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4.2. Perkančioji organizacija nereikalauja, kad ūkio subjektų grupės pateiktą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ūlymą pripaž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inus geriausiu ir perkan</w:t>
      </w:r>
      <w:r>
        <w:rPr>
          <w:rStyle w:val="PageNumber"/>
          <w:rFonts w:ascii="Times New Roman" w:hAnsi="Times New Roman"/>
          <w:sz w:val="24"/>
          <w:szCs w:val="24"/>
        </w:rPr>
        <w:t>čiajai organizacijai pasiū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lius sudaryti pirkimo sutart</w:t>
      </w:r>
      <w:r>
        <w:rPr>
          <w:rStyle w:val="PageNumber"/>
          <w:rFonts w:ascii="Times New Roman" w:hAnsi="Times New Roman"/>
          <w:sz w:val="24"/>
          <w:szCs w:val="24"/>
        </w:rPr>
        <w:t>į, ši ūkio subjektų grupė į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gaut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ų tam tikrą teisinę </w:t>
      </w:r>
      <w:r>
        <w:rPr>
          <w:rStyle w:val="PageNumber"/>
          <w:rFonts w:ascii="Times New Roman" w:hAnsi="Times New Roman"/>
          <w:sz w:val="24"/>
          <w:szCs w:val="24"/>
          <w:lang w:val="en-US"/>
        </w:rPr>
        <w:t>form</w:t>
      </w:r>
      <w:r>
        <w:rPr>
          <w:rStyle w:val="PageNumber"/>
          <w:rFonts w:ascii="Times New Roman" w:hAnsi="Times New Roman"/>
          <w:sz w:val="24"/>
          <w:szCs w:val="24"/>
        </w:rPr>
        <w:t>ą.</w:t>
      </w:r>
    </w:p>
    <w:p w:rsidR="00522630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A9E" w:rsidRDefault="00784A9E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</w:rPr>
        <w:t>5.</w:t>
      </w:r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PASIŪLYMŲ RENGIMAS, PATEIKIMAS, KEITIMAS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5.1. Pateikdamas pasiūlymą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, teik</w:t>
      </w:r>
      <w:r>
        <w:rPr>
          <w:rStyle w:val="PageNumber"/>
          <w:rFonts w:ascii="Times New Roman" w:hAnsi="Times New Roman"/>
          <w:sz w:val="24"/>
          <w:szCs w:val="24"/>
        </w:rPr>
        <w:t>ėjas sutinka su š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iomis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apklausos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s</w:t>
      </w:r>
      <w:r>
        <w:rPr>
          <w:rStyle w:val="PageNumber"/>
          <w:rFonts w:ascii="Times New Roman" w:hAnsi="Times New Roman"/>
          <w:sz w:val="24"/>
          <w:szCs w:val="24"/>
        </w:rPr>
        <w:t>ąlygomis ir patvirtina, kad jo pasiūlyme pateikta informacija yra teisinga ir apima viską, ko reikia tinkamam pirkimo sutarties įvykdymui.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5.2. Pasiūlymas turi bū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ti pateikiamas elektroniniu pa</w:t>
      </w:r>
      <w:r>
        <w:rPr>
          <w:rStyle w:val="PageNumber"/>
          <w:rFonts w:ascii="Times New Roman" w:hAnsi="Times New Roman"/>
          <w:sz w:val="24"/>
          <w:szCs w:val="24"/>
        </w:rPr>
        <w:t>štu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 </w:t>
      </w:r>
      <w:r w:rsidR="007F3B6B">
        <w:rPr>
          <w:rStyle w:val="PageNumber"/>
          <w:rFonts w:ascii="Times New Roman" w:hAnsi="Times New Roman"/>
          <w:sz w:val="24"/>
          <w:szCs w:val="24"/>
        </w:rPr>
        <w:t>rima.varniene</w:t>
      </w:r>
      <w:r>
        <w:rPr>
          <w:rStyle w:val="PageNumber"/>
          <w:rFonts w:ascii="Times New Roman" w:hAnsi="Times New Roman"/>
          <w:sz w:val="24"/>
          <w:szCs w:val="24"/>
        </w:rPr>
        <w:t>@melc.lt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PageNumber"/>
          <w:rFonts w:ascii="Times New Roman" w:hAnsi="Times New Roman"/>
          <w:sz w:val="24"/>
          <w:szCs w:val="24"/>
        </w:rPr>
        <w:t>paštu arba pristatytas asmeniškai adresu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</w:rPr>
        <w:t xml:space="preserve">L. Asanavičiūtės g. 23, Vilnius 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iki 201</w:t>
      </w:r>
      <w:r w:rsidR="005A5DC2"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>7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 m. </w:t>
      </w:r>
      <w:proofErr w:type="spellStart"/>
      <w:proofErr w:type="gramStart"/>
      <w:r w:rsidR="005A5DC2"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>birželio</w:t>
      </w:r>
      <w:proofErr w:type="spellEnd"/>
      <w:proofErr w:type="gramEnd"/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 </w:t>
      </w:r>
      <w:r w:rsidRPr="0032509F">
        <w:rPr>
          <w:rStyle w:val="PageNumber"/>
          <w:rFonts w:ascii="Times New Roman" w:hAnsi="Times New Roman"/>
          <w:b/>
          <w:bCs/>
          <w:sz w:val="24"/>
          <w:szCs w:val="24"/>
        </w:rPr>
        <w:t>2</w:t>
      </w:r>
      <w:r w:rsidR="005A5DC2">
        <w:rPr>
          <w:rStyle w:val="PageNumber"/>
          <w:rFonts w:ascii="Times New Roman" w:hAnsi="Times New Roman"/>
          <w:b/>
          <w:bCs/>
          <w:sz w:val="24"/>
          <w:szCs w:val="24"/>
        </w:rPr>
        <w:t>8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d. </w:t>
      </w:r>
      <w:r w:rsidR="005A5DC2">
        <w:rPr>
          <w:rStyle w:val="PageNumber"/>
          <w:rFonts w:ascii="Times New Roman" w:hAnsi="Times New Roman"/>
          <w:b/>
          <w:bCs/>
          <w:sz w:val="24"/>
          <w:szCs w:val="24"/>
        </w:rPr>
        <w:t>13</w:t>
      </w:r>
      <w:r w:rsidR="007F3B6B"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 val. 30 minučių.</w:t>
      </w:r>
    </w:p>
    <w:p w:rsidR="003E67C6" w:rsidRDefault="003E67C6">
      <w:pPr>
        <w:pStyle w:val="BodyA"/>
        <w:widowControl/>
        <w:jc w:val="both"/>
        <w:rPr>
          <w:rStyle w:val="PageNumber"/>
          <w:rFonts w:ascii="Times New Roman" w:hAnsi="Times New Roman"/>
          <w:sz w:val="24"/>
          <w:szCs w:val="24"/>
          <w:lang w:val="de-DE"/>
        </w:rPr>
      </w:pPr>
      <w:r>
        <w:rPr>
          <w:rStyle w:val="PageNumber"/>
          <w:rFonts w:ascii="Times New Roman" w:hAnsi="Times New Roman"/>
          <w:sz w:val="24"/>
          <w:szCs w:val="24"/>
          <w:lang w:val="de-DE"/>
        </w:rPr>
        <w:t>5.3. Prie pasiūlymo turi būti pateikta sąmata, kurioje atsispindėtų techninėje užduotyje numatytų darbų apskaičiavimo vertė.</w:t>
      </w:r>
    </w:p>
    <w:p w:rsidR="00522630" w:rsidRDefault="003E67C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de-DE"/>
        </w:rPr>
        <w:t xml:space="preserve">5.4. 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Teik</w:t>
      </w:r>
      <w:r w:rsidR="007F58FA">
        <w:rPr>
          <w:rStyle w:val="PageNumber"/>
          <w:rFonts w:ascii="Times New Roman" w:hAnsi="Times New Roman"/>
          <w:sz w:val="24"/>
          <w:szCs w:val="24"/>
        </w:rPr>
        <w:t>ė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jo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 xml:space="preserve">ūlymas bei kita korespondencija pateikiama </w:t>
      </w:r>
      <w:proofErr w:type="spellStart"/>
      <w:r w:rsidR="007F58FA"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>lietuvi</w:t>
      </w:r>
      <w:proofErr w:type="spellEnd"/>
      <w:r w:rsidR="007F58FA"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ų </w:t>
      </w:r>
      <w:r w:rsidR="007F58FA">
        <w:rPr>
          <w:rStyle w:val="PageNumber"/>
          <w:rFonts w:ascii="Times New Roman" w:hAnsi="Times New Roman"/>
          <w:sz w:val="24"/>
          <w:szCs w:val="24"/>
          <w:lang w:val="it-IT"/>
        </w:rPr>
        <w:t>kalba. Jei atitinkami dokumentai yra i</w:t>
      </w:r>
      <w:r w:rsidR="007F58FA">
        <w:rPr>
          <w:rStyle w:val="PageNumber"/>
          <w:rFonts w:ascii="Times New Roman" w:hAnsi="Times New Roman"/>
          <w:sz w:val="24"/>
          <w:szCs w:val="24"/>
        </w:rPr>
        <w:t>šduoti kita kalba, turi bū</w:t>
      </w:r>
      <w:r w:rsidR="007F58FA">
        <w:rPr>
          <w:rStyle w:val="PageNumber"/>
          <w:rFonts w:ascii="Times New Roman" w:hAnsi="Times New Roman"/>
          <w:sz w:val="24"/>
          <w:szCs w:val="24"/>
          <w:lang w:val="pt-PT"/>
        </w:rPr>
        <w:t xml:space="preserve">ti pateiktas tinkamai patvirtintas vertimas 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į </w:t>
      </w:r>
      <w:proofErr w:type="spellStart"/>
      <w:r w:rsidR="007F58FA"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>lietuvi</w:t>
      </w:r>
      <w:proofErr w:type="spellEnd"/>
      <w:r w:rsidR="007F58FA"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ų 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kalbą. </w:t>
      </w:r>
    </w:p>
    <w:p w:rsidR="00522630" w:rsidRDefault="003E67C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5.5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. Pasiūlymą sudaro dokumentų </w:t>
      </w:r>
      <w:r w:rsidR="007F58FA">
        <w:rPr>
          <w:rStyle w:val="PageNumber"/>
          <w:rFonts w:ascii="Times New Roman" w:hAnsi="Times New Roman"/>
          <w:sz w:val="24"/>
          <w:szCs w:val="24"/>
          <w:lang w:val="nl-NL"/>
        </w:rPr>
        <w:t>elektronin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ėje </w:t>
      </w:r>
      <w:r>
        <w:rPr>
          <w:rStyle w:val="PageNumber"/>
          <w:rFonts w:ascii="Times New Roman" w:hAnsi="Times New Roman"/>
          <w:sz w:val="24"/>
          <w:szCs w:val="24"/>
        </w:rPr>
        <w:t xml:space="preserve">arba rašytinėje </w:t>
      </w:r>
      <w:r w:rsidR="007F58FA">
        <w:rPr>
          <w:rStyle w:val="PageNumber"/>
          <w:rFonts w:ascii="Times New Roman" w:hAnsi="Times New Roman"/>
          <w:sz w:val="24"/>
          <w:szCs w:val="24"/>
        </w:rPr>
        <w:t>formoje visuma:</w:t>
      </w:r>
    </w:p>
    <w:p w:rsidR="00522630" w:rsidRDefault="003E67C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5.5</w:t>
      </w:r>
      <w:r w:rsidR="007F58FA">
        <w:rPr>
          <w:rStyle w:val="PageNumber"/>
          <w:rFonts w:ascii="Times New Roman" w:hAnsi="Times New Roman"/>
          <w:sz w:val="24"/>
          <w:szCs w:val="24"/>
        </w:rPr>
        <w:t>.1. už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pildyta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ir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pasira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>šyta pasiū</w:t>
      </w:r>
      <w:r w:rsidR="007F58FA">
        <w:rPr>
          <w:rStyle w:val="PageNumber"/>
          <w:rFonts w:ascii="Times New Roman" w:hAnsi="Times New Roman"/>
          <w:sz w:val="24"/>
          <w:szCs w:val="24"/>
          <w:lang w:val="pt-PT"/>
        </w:rPr>
        <w:t xml:space="preserve">lymo forma, parengta pagal 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šių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apklausos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s</w:t>
      </w:r>
      <w:r w:rsidR="007F58FA">
        <w:rPr>
          <w:rStyle w:val="PageNumber"/>
          <w:rFonts w:ascii="Times New Roman" w:hAnsi="Times New Roman"/>
          <w:sz w:val="24"/>
          <w:szCs w:val="24"/>
        </w:rPr>
        <w:t>ąlygų 1 priedą;</w:t>
      </w:r>
    </w:p>
    <w:p w:rsidR="00522630" w:rsidRDefault="003E67C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5.5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.2. jungtinės veiklos sutartis arba tinkamai patvirtinta jos kopija, jei pasiūlymą 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pateikia jungtin</w:t>
      </w:r>
      <w:r w:rsidR="007F58FA">
        <w:rPr>
          <w:rStyle w:val="PageNumber"/>
          <w:rFonts w:ascii="Times New Roman" w:hAnsi="Times New Roman"/>
          <w:sz w:val="24"/>
          <w:szCs w:val="24"/>
        </w:rPr>
        <w:t>ės veiklos sutarties pagrindu veikianti ūkio subjektų grupė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 xml:space="preserve">.  </w:t>
      </w:r>
    </w:p>
    <w:p w:rsidR="00522630" w:rsidRDefault="003E67C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pt-PT"/>
        </w:rPr>
        <w:t>5.5</w:t>
      </w:r>
      <w:r w:rsidR="007F58FA">
        <w:rPr>
          <w:rStyle w:val="PageNumber"/>
          <w:rFonts w:ascii="Times New Roman" w:hAnsi="Times New Roman"/>
          <w:sz w:val="24"/>
          <w:szCs w:val="24"/>
          <w:lang w:val="pt-PT"/>
        </w:rPr>
        <w:t>.3. kita apklausos s</w:t>
      </w:r>
      <w:r w:rsidR="007F58FA">
        <w:rPr>
          <w:rStyle w:val="PageNumber"/>
          <w:rFonts w:ascii="Times New Roman" w:hAnsi="Times New Roman"/>
          <w:sz w:val="24"/>
          <w:szCs w:val="24"/>
        </w:rPr>
        <w:t>ąlygose prašoma informacija ir (ar) dokumentai.</w:t>
      </w:r>
    </w:p>
    <w:p w:rsidR="00522630" w:rsidRDefault="003E67C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de-DE"/>
        </w:rPr>
        <w:t>5.6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. Teik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ėjas gali pateikti tik vieną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 xml:space="preserve">ūlymą – individualiai arba kaip ūkio subjektų grupės narys. Jei teikėjas pateikia daugiau kaip vieną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 xml:space="preserve">ūlymą arba ūkio subjektų grupės narys dalyvauja teikiant kelis pasiūlymus, visi tokie pasiūlymai bus atmesti. </w:t>
      </w:r>
    </w:p>
    <w:p w:rsidR="00522630" w:rsidRDefault="003E67C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de-DE"/>
        </w:rPr>
        <w:t>5.7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. Teik</w:t>
      </w:r>
      <w:r w:rsidR="007F58FA">
        <w:rPr>
          <w:rStyle w:val="PageNumber"/>
          <w:rFonts w:ascii="Times New Roman" w:hAnsi="Times New Roman"/>
          <w:sz w:val="24"/>
          <w:szCs w:val="24"/>
        </w:rPr>
        <w:t>ė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jas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pateikdamas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>ūlymą, turi siūlyti visą nurodytą paslaugų kiekį.</w:t>
      </w:r>
    </w:p>
    <w:p w:rsidR="00522630" w:rsidRDefault="003E67C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de-DE"/>
        </w:rPr>
        <w:t>5.8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. Teik</w:t>
      </w:r>
      <w:r w:rsidR="007F58FA">
        <w:rPr>
          <w:rStyle w:val="PageNumber"/>
          <w:rFonts w:ascii="Times New Roman" w:hAnsi="Times New Roman"/>
          <w:sz w:val="24"/>
          <w:szCs w:val="24"/>
        </w:rPr>
        <w:t>ė</w:t>
      </w:r>
      <w:r w:rsidR="007F58FA">
        <w:rPr>
          <w:rStyle w:val="PageNumber"/>
          <w:rFonts w:ascii="Times New Roman" w:hAnsi="Times New Roman"/>
          <w:sz w:val="24"/>
          <w:szCs w:val="24"/>
          <w:lang w:val="nl-NL"/>
        </w:rPr>
        <w:t>jams n</w:t>
      </w:r>
      <w:r w:rsidR="007F58FA">
        <w:rPr>
          <w:rStyle w:val="PageNumber"/>
          <w:rFonts w:ascii="Times New Roman" w:hAnsi="Times New Roman"/>
          <w:sz w:val="24"/>
          <w:szCs w:val="24"/>
        </w:rPr>
        <w:t>ė</w:t>
      </w:r>
      <w:r w:rsidR="007F58FA">
        <w:rPr>
          <w:rStyle w:val="PageNumber"/>
          <w:rFonts w:ascii="Times New Roman" w:hAnsi="Times New Roman"/>
          <w:sz w:val="24"/>
          <w:szCs w:val="24"/>
          <w:lang w:val="nl-NL"/>
        </w:rPr>
        <w:t>ra leid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žiama pateikti alternatyvių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>ūlymų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. Teik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ėjui pateikus alternatyvų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>ūlymą, jo pasiū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lymas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ir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alternatyvus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>ūlymas (alternatyvū</w:t>
      </w:r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s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>ūlymai) bus atmesti.</w:t>
      </w:r>
    </w:p>
    <w:p w:rsidR="00522630" w:rsidRDefault="003E67C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de-DE"/>
        </w:rPr>
        <w:t>5.9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. Teik</w:t>
      </w:r>
      <w:r w:rsidR="007F58FA">
        <w:rPr>
          <w:rStyle w:val="PageNumber"/>
          <w:rFonts w:ascii="Times New Roman" w:hAnsi="Times New Roman"/>
          <w:sz w:val="24"/>
          <w:szCs w:val="24"/>
        </w:rPr>
        <w:t>ėjai pasiūlyme turi nurodyti, kokia pasiūlyme pateikta informacija yra konfidenciali. Perkančioji organizacija, viešojo pirkimo komisija (toliau – Komisija), jos nariai ar ekspertai ir kiti asmenys negali atskleisti teikėjo pateiktos informacijos, kurią teikė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jas nurod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ė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kaip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konfidenciali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>ą. Informacija, kurią vieš</w:t>
      </w:r>
      <w:r w:rsidR="007F58FA">
        <w:rPr>
          <w:rStyle w:val="PageNumber"/>
          <w:rFonts w:ascii="Times New Roman" w:hAnsi="Times New Roman"/>
          <w:sz w:val="24"/>
          <w:szCs w:val="24"/>
          <w:lang w:val="da-DK"/>
        </w:rPr>
        <w:t xml:space="preserve">ai skelbti </w:t>
      </w:r>
      <w:r w:rsidR="007F58FA">
        <w:rPr>
          <w:rStyle w:val="PageNumber"/>
          <w:rFonts w:ascii="Times New Roman" w:hAnsi="Times New Roman"/>
          <w:sz w:val="24"/>
          <w:szCs w:val="24"/>
        </w:rPr>
        <w:t>į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pareigoja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Lietuvos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Respublikos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r w:rsidR="007F58FA">
        <w:rPr>
          <w:rStyle w:val="PageNumber"/>
          <w:rFonts w:ascii="Times New Roman" w:hAnsi="Times New Roman"/>
          <w:sz w:val="24"/>
          <w:szCs w:val="24"/>
        </w:rPr>
        <w:t>įstatymai, negali būti teikėjo nurodoma kaip konfidenciali.</w:t>
      </w:r>
      <w:r w:rsidR="007F58FA">
        <w:rPr>
          <w:rStyle w:val="PageNumber"/>
          <w:rFonts w:ascii="Times New Roman" w:hAnsi="Times New Roman"/>
        </w:rPr>
        <w:t xml:space="preserve"> 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Teik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ėjų reikalavimu perkančioji organizacija turi juos supažindinti su kitų dalyvių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>ū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fr-FR"/>
        </w:rPr>
        <w:t>lymais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fr-FR"/>
        </w:rPr>
        <w:t>, i</w:t>
      </w:r>
      <w:r w:rsidR="007F58FA">
        <w:rPr>
          <w:rStyle w:val="PageNumber"/>
          <w:rFonts w:ascii="Times New Roman" w:hAnsi="Times New Roman"/>
          <w:sz w:val="24"/>
          <w:szCs w:val="24"/>
        </w:rPr>
        <w:t>š</w:t>
      </w:r>
      <w:r w:rsidR="007F58FA">
        <w:rPr>
          <w:rStyle w:val="PageNumber"/>
          <w:rFonts w:ascii="Times New Roman" w:hAnsi="Times New Roman"/>
          <w:sz w:val="24"/>
          <w:szCs w:val="24"/>
          <w:lang w:val="sv-SE"/>
        </w:rPr>
        <w:t>skyrus t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ą informaciją, kurią dalyviai nurodė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kaip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konfidenciali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 xml:space="preserve">ą. </w:t>
      </w:r>
    </w:p>
    <w:p w:rsidR="00522630" w:rsidRDefault="003E67C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5.10</w:t>
      </w:r>
      <w:r w:rsidR="007F58FA">
        <w:rPr>
          <w:rStyle w:val="PageNumber"/>
          <w:rFonts w:ascii="Times New Roman" w:hAnsi="Times New Roman"/>
          <w:sz w:val="24"/>
          <w:szCs w:val="24"/>
        </w:rPr>
        <w:t>. Pasiū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lymuose nurodoma paslaug</w:t>
      </w:r>
      <w:r w:rsidR="007F58FA">
        <w:rPr>
          <w:rStyle w:val="PageNumber"/>
          <w:rFonts w:ascii="Times New Roman" w:hAnsi="Times New Roman"/>
          <w:sz w:val="24"/>
          <w:szCs w:val="24"/>
        </w:rPr>
        <w:t>ų</w:t>
      </w:r>
      <w:r w:rsidR="007F58FA"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 </w:t>
      </w:r>
      <w:r w:rsidR="007F58FA">
        <w:rPr>
          <w:rStyle w:val="PageNumber"/>
          <w:rFonts w:ascii="Times New Roman" w:hAnsi="Times New Roman"/>
          <w:sz w:val="24"/>
          <w:szCs w:val="24"/>
        </w:rPr>
        <w:t>kaina pateikiama eurais, turi bū</w:t>
      </w:r>
      <w:r w:rsidR="007F58FA">
        <w:rPr>
          <w:rStyle w:val="PageNumber"/>
          <w:rFonts w:ascii="Times New Roman" w:hAnsi="Times New Roman"/>
          <w:sz w:val="24"/>
          <w:szCs w:val="24"/>
          <w:lang w:val="it-IT"/>
        </w:rPr>
        <w:t>ti i</w:t>
      </w:r>
      <w:r w:rsidR="007F58FA">
        <w:rPr>
          <w:rStyle w:val="PageNumber"/>
          <w:rFonts w:ascii="Times New Roman" w:hAnsi="Times New Roman"/>
          <w:sz w:val="24"/>
          <w:szCs w:val="24"/>
        </w:rPr>
        <w:t>šreikš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ta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ir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apskai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 xml:space="preserve">čiuota taip, kaip nurodyta šių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apklausos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s</w:t>
      </w:r>
      <w:r w:rsidR="007F58FA">
        <w:rPr>
          <w:rStyle w:val="PageNumber"/>
          <w:rFonts w:ascii="Times New Roman" w:hAnsi="Times New Roman"/>
          <w:sz w:val="24"/>
          <w:szCs w:val="24"/>
        </w:rPr>
        <w:t>ąlygų 1 priede. Apskaičiuojant kainą, turi būti atsižvelgta į visas kainos sudė</w:t>
      </w:r>
      <w:r w:rsidR="007F58FA">
        <w:rPr>
          <w:rStyle w:val="PageNumber"/>
          <w:rFonts w:ascii="Times New Roman" w:hAnsi="Times New Roman"/>
          <w:sz w:val="24"/>
          <w:szCs w:val="24"/>
          <w:lang w:val="fr-FR"/>
        </w:rPr>
        <w:t xml:space="preserve">tines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fr-FR"/>
        </w:rPr>
        <w:t>dalis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fr-FR"/>
        </w:rPr>
        <w:t xml:space="preserve">, 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į 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technin</w:t>
      </w:r>
      <w:r w:rsidR="007F58FA">
        <w:rPr>
          <w:rStyle w:val="PageNumber"/>
          <w:rFonts w:ascii="Times New Roman" w:hAnsi="Times New Roman"/>
          <w:sz w:val="24"/>
          <w:szCs w:val="24"/>
        </w:rPr>
        <w:t>ės specifikacijos reikalavimus ir pan. Į paslaugų</w:t>
      </w:r>
      <w:r w:rsidR="007F58FA"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 </w:t>
      </w:r>
      <w:r w:rsidR="007F58FA">
        <w:rPr>
          <w:rStyle w:val="PageNumber"/>
          <w:rFonts w:ascii="Times New Roman" w:hAnsi="Times New Roman"/>
          <w:sz w:val="24"/>
          <w:szCs w:val="24"/>
        </w:rPr>
        <w:t>kainą turi bū</w:t>
      </w:r>
      <w:r w:rsidR="007F58FA">
        <w:rPr>
          <w:rStyle w:val="PageNumber"/>
          <w:rFonts w:ascii="Times New Roman" w:hAnsi="Times New Roman"/>
          <w:sz w:val="24"/>
          <w:szCs w:val="24"/>
          <w:lang w:val="it-IT"/>
        </w:rPr>
        <w:t xml:space="preserve">ti </w:t>
      </w:r>
      <w:r w:rsidR="007F58FA">
        <w:rPr>
          <w:rStyle w:val="PageNumber"/>
          <w:rFonts w:ascii="Times New Roman" w:hAnsi="Times New Roman"/>
          <w:sz w:val="24"/>
          <w:szCs w:val="24"/>
        </w:rPr>
        <w:t>įskaityti visi mokesč</w:t>
      </w:r>
      <w:r w:rsidR="007F58FA">
        <w:rPr>
          <w:rStyle w:val="PageNumber"/>
          <w:rFonts w:ascii="Times New Roman" w:hAnsi="Times New Roman"/>
          <w:sz w:val="24"/>
          <w:szCs w:val="24"/>
          <w:lang w:val="pt-PT"/>
        </w:rPr>
        <w:t>iai ir visos teik</w:t>
      </w:r>
      <w:r w:rsidR="007F58FA">
        <w:rPr>
          <w:rStyle w:val="PageNumber"/>
          <w:rFonts w:ascii="Times New Roman" w:hAnsi="Times New Roman"/>
          <w:sz w:val="24"/>
          <w:szCs w:val="24"/>
        </w:rPr>
        <w:t>ė</w:t>
      </w:r>
      <w:r w:rsidR="007F58FA">
        <w:rPr>
          <w:rStyle w:val="PageNumber"/>
          <w:rFonts w:ascii="Times New Roman" w:hAnsi="Times New Roman"/>
          <w:sz w:val="24"/>
          <w:szCs w:val="24"/>
          <w:lang w:val="da-DK"/>
        </w:rPr>
        <w:t>jo i</w:t>
      </w:r>
      <w:r w:rsidR="007F58FA">
        <w:rPr>
          <w:rStyle w:val="PageNumber"/>
          <w:rFonts w:ascii="Times New Roman" w:hAnsi="Times New Roman"/>
          <w:sz w:val="24"/>
          <w:szCs w:val="24"/>
        </w:rPr>
        <w:t>š</w:t>
      </w:r>
      <w:r w:rsidR="007F58FA">
        <w:rPr>
          <w:rStyle w:val="PageNumber"/>
          <w:rFonts w:ascii="Times New Roman" w:hAnsi="Times New Roman"/>
          <w:sz w:val="24"/>
          <w:szCs w:val="24"/>
          <w:lang w:val="pt-PT"/>
        </w:rPr>
        <w:t>laidos. Kainos pasi</w:t>
      </w:r>
      <w:r w:rsidR="007F58FA">
        <w:rPr>
          <w:rStyle w:val="PageNumber"/>
          <w:rFonts w:ascii="Times New Roman" w:hAnsi="Times New Roman"/>
          <w:sz w:val="24"/>
          <w:szCs w:val="24"/>
        </w:rPr>
        <w:t>ū</w:t>
      </w:r>
      <w:r w:rsidR="007F58FA">
        <w:rPr>
          <w:rStyle w:val="PageNumber"/>
          <w:rFonts w:ascii="Times New Roman" w:hAnsi="Times New Roman"/>
          <w:sz w:val="24"/>
          <w:szCs w:val="24"/>
          <w:lang w:val="nl-NL"/>
        </w:rPr>
        <w:t>lyme nurodomos suapvalintos, paliekant du skaitmenis po kablelio.</w:t>
      </w:r>
      <w:r w:rsidR="007F58FA">
        <w:rPr>
          <w:rStyle w:val="PageNumber"/>
          <w:rFonts w:ascii="Times New Roman" w:hAnsi="Times New Roman"/>
          <w:i/>
          <w:iCs/>
          <w:sz w:val="24"/>
          <w:szCs w:val="24"/>
          <w:lang w:val="de-DE"/>
        </w:rPr>
        <w:t xml:space="preserve"> Teik</w:t>
      </w:r>
      <w:r w:rsidR="007F58FA"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ėjas fizinis asmuo į </w:t>
      </w:r>
      <w:proofErr w:type="spellStart"/>
      <w:r w:rsidR="007F58FA"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>pasi</w:t>
      </w:r>
      <w:proofErr w:type="spellEnd"/>
      <w:r w:rsidR="007F58FA"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ūlymo kainą turi įskaičiuoti ir visus Perkančiosios organizacijos už </w:t>
      </w:r>
      <w:r w:rsidR="007F58FA">
        <w:rPr>
          <w:rStyle w:val="PageNumber"/>
          <w:rFonts w:ascii="Times New Roman" w:hAnsi="Times New Roman"/>
          <w:i/>
          <w:iCs/>
          <w:sz w:val="24"/>
          <w:szCs w:val="24"/>
          <w:lang w:val="de-DE"/>
        </w:rPr>
        <w:t>Teik</w:t>
      </w:r>
      <w:r w:rsidR="007F58FA"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ėją fizinį </w:t>
      </w:r>
      <w:r w:rsidR="007F58FA">
        <w:rPr>
          <w:rStyle w:val="PageNumber"/>
          <w:rFonts w:ascii="Times New Roman" w:hAnsi="Times New Roman"/>
          <w:i/>
          <w:iCs/>
          <w:sz w:val="24"/>
          <w:szCs w:val="24"/>
          <w:lang w:val="it-IT"/>
        </w:rPr>
        <w:t>asmen</w:t>
      </w:r>
      <w:r w:rsidR="007F58FA">
        <w:rPr>
          <w:rStyle w:val="PageNumber"/>
          <w:rFonts w:ascii="Times New Roman" w:hAnsi="Times New Roman"/>
          <w:i/>
          <w:iCs/>
          <w:sz w:val="24"/>
          <w:szCs w:val="24"/>
        </w:rPr>
        <w:t>į sumokamus mokesč</w:t>
      </w:r>
      <w:r w:rsidR="007F58FA">
        <w:rPr>
          <w:rStyle w:val="PageNumber"/>
          <w:rFonts w:ascii="Times New Roman" w:hAnsi="Times New Roman"/>
          <w:i/>
          <w:iCs/>
          <w:sz w:val="24"/>
          <w:szCs w:val="24"/>
          <w:lang w:val="pt-PT"/>
        </w:rPr>
        <w:t>ius.</w:t>
      </w:r>
    </w:p>
    <w:p w:rsidR="00522630" w:rsidRDefault="003E67C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de-DE"/>
        </w:rPr>
        <w:t>5.11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. Teik</w:t>
      </w:r>
      <w:r w:rsidR="007F58FA">
        <w:rPr>
          <w:rStyle w:val="PageNumber"/>
          <w:rFonts w:ascii="Times New Roman" w:hAnsi="Times New Roman"/>
          <w:sz w:val="24"/>
          <w:szCs w:val="24"/>
        </w:rPr>
        <w:t>ėjas iki galutinio pasiūlymų pateikimo termino turi teisę pakeisti arba atšaukti savo pasiūlymą</w:t>
      </w:r>
      <w:r w:rsidR="007F58FA">
        <w:rPr>
          <w:rStyle w:val="PageNumber"/>
          <w:rFonts w:ascii="Times New Roman" w:hAnsi="Times New Roman"/>
          <w:sz w:val="24"/>
          <w:szCs w:val="24"/>
          <w:lang w:val="de-DE"/>
        </w:rPr>
        <w:t>. Toks pakeitimas arba prane</w:t>
      </w:r>
      <w:r w:rsidR="007F58FA">
        <w:rPr>
          <w:rStyle w:val="PageNumber"/>
          <w:rFonts w:ascii="Times New Roman" w:hAnsi="Times New Roman"/>
          <w:sz w:val="24"/>
          <w:szCs w:val="24"/>
        </w:rPr>
        <w:t>šimas, kad pasiū</w:t>
      </w:r>
      <w:r w:rsidR="007F58FA">
        <w:rPr>
          <w:rStyle w:val="PageNumber"/>
          <w:rFonts w:ascii="Times New Roman" w:hAnsi="Times New Roman"/>
          <w:sz w:val="24"/>
          <w:szCs w:val="24"/>
          <w:lang w:val="pt-PT"/>
        </w:rPr>
        <w:t>lymas at</w:t>
      </w:r>
      <w:r w:rsidR="007F58FA">
        <w:rPr>
          <w:rStyle w:val="PageNumber"/>
          <w:rFonts w:ascii="Times New Roman" w:hAnsi="Times New Roman"/>
          <w:sz w:val="24"/>
          <w:szCs w:val="24"/>
        </w:rPr>
        <w:t xml:space="preserve">šaukiamas, pripažįstamas galiojančiu, jeigu perkančioji organizacija jį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gauna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7F58FA">
        <w:rPr>
          <w:rStyle w:val="PageNumber"/>
          <w:rFonts w:ascii="Times New Roman" w:hAnsi="Times New Roman"/>
          <w:sz w:val="24"/>
          <w:szCs w:val="24"/>
          <w:lang w:val="es-ES_tradnl"/>
        </w:rPr>
        <w:t>ra</w:t>
      </w:r>
      <w:proofErr w:type="spellEnd"/>
      <w:r w:rsidR="007F58FA">
        <w:rPr>
          <w:rStyle w:val="PageNumber"/>
          <w:rFonts w:ascii="Times New Roman" w:hAnsi="Times New Roman"/>
          <w:sz w:val="24"/>
          <w:szCs w:val="24"/>
        </w:rPr>
        <w:t xml:space="preserve">štu iki pasiūlymų </w:t>
      </w:r>
      <w:r w:rsidR="007F58FA">
        <w:rPr>
          <w:rStyle w:val="PageNumber"/>
          <w:rFonts w:ascii="Times New Roman" w:hAnsi="Times New Roman"/>
          <w:sz w:val="24"/>
          <w:szCs w:val="24"/>
          <w:lang w:val="pt-PT"/>
        </w:rPr>
        <w:t xml:space="preserve">pateikimo termino pabaigos. </w:t>
      </w:r>
    </w:p>
    <w:p w:rsidR="00522630" w:rsidRDefault="00522630">
      <w:pPr>
        <w:pStyle w:val="BodyA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6. PASIŪLYMŲ 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>GALIOJIMO U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ŽTIKRINIMAS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Pr="00F64D36" w:rsidRDefault="007F58FA" w:rsidP="00F64D36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6.1. Perkančioji organizacija nereikalauja pasiūlymo galiojimo užtikrinimo.</w:t>
      </w:r>
    </w:p>
    <w:p w:rsidR="00522630" w:rsidRDefault="00522630">
      <w:pPr>
        <w:pStyle w:val="BodyA"/>
        <w:widowControl/>
        <w:ind w:firstLine="0"/>
        <w:jc w:val="center"/>
        <w:rPr>
          <w:rStyle w:val="PageNumber"/>
          <w:strike/>
        </w:rPr>
      </w:pP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</w:rPr>
        <w:t>7.</w:t>
      </w:r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de-DE"/>
        </w:rPr>
        <w:t>APKLAUSOS S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ĄLYGŲ 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>PAAI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Š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de-DE"/>
        </w:rPr>
        <w:t>KINIMAS IR PATIKSLINIMAS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pt-PT"/>
        </w:rPr>
        <w:t>7.1. Apklausos s</w:t>
      </w:r>
      <w:r>
        <w:rPr>
          <w:rStyle w:val="PageNumber"/>
          <w:rFonts w:ascii="Times New Roman" w:hAnsi="Times New Roman"/>
          <w:sz w:val="24"/>
          <w:szCs w:val="24"/>
        </w:rPr>
        <w:t>ąlygos gali būti paaiš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kinamos, patikslinamos teik</w:t>
      </w:r>
      <w:r>
        <w:rPr>
          <w:rStyle w:val="PageNumber"/>
          <w:rFonts w:ascii="Times New Roman" w:hAnsi="Times New Roman"/>
          <w:sz w:val="24"/>
          <w:szCs w:val="24"/>
        </w:rPr>
        <w:t>ėjų iniciatyva, jiems raš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 xml:space="preserve">tu kreipiantis </w:t>
      </w:r>
      <w:r>
        <w:rPr>
          <w:rStyle w:val="PageNumber"/>
          <w:rFonts w:ascii="Times New Roman" w:hAnsi="Times New Roman"/>
          <w:sz w:val="24"/>
          <w:szCs w:val="24"/>
        </w:rPr>
        <w:t xml:space="preserve">į </w:t>
      </w:r>
      <w:r>
        <w:rPr>
          <w:rStyle w:val="PageNumber"/>
          <w:rFonts w:ascii="Times New Roman" w:hAnsi="Times New Roman"/>
          <w:sz w:val="24"/>
          <w:szCs w:val="24"/>
          <w:lang w:val="nl-NL"/>
        </w:rPr>
        <w:t>perkan</w:t>
      </w:r>
      <w:r>
        <w:rPr>
          <w:rStyle w:val="PageNumber"/>
          <w:rFonts w:ascii="Times New Roman" w:hAnsi="Times New Roman"/>
          <w:sz w:val="24"/>
          <w:szCs w:val="24"/>
        </w:rPr>
        <w:t xml:space="preserve">čiąją organizaciją. Prašymai paaiškinti apklausos sąlygas gali būti pateikiami perkančiajai organizacijai ne vėliau kaip likus 3 darbo dienoms iki pasiūlymų 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pateikimo termino pabaigos. Teik</w:t>
      </w:r>
      <w:r>
        <w:rPr>
          <w:rStyle w:val="PageNumber"/>
          <w:rFonts w:ascii="Times New Roman" w:hAnsi="Times New Roman"/>
          <w:sz w:val="24"/>
          <w:szCs w:val="24"/>
        </w:rPr>
        <w:t>ėjai turėtų būti aktyvūs ir pateikti klausimus ar paprašyti paaiškinti apklausos są</w:t>
      </w:r>
      <w:r>
        <w:rPr>
          <w:rStyle w:val="PageNumber"/>
          <w:rFonts w:ascii="Times New Roman" w:hAnsi="Times New Roman"/>
          <w:sz w:val="24"/>
          <w:szCs w:val="24"/>
          <w:lang w:val="sv-SE"/>
        </w:rPr>
        <w:t>lygas i</w:t>
      </w:r>
      <w:r>
        <w:rPr>
          <w:rStyle w:val="PageNumber"/>
          <w:rFonts w:ascii="Times New Roman" w:hAnsi="Times New Roman"/>
          <w:sz w:val="24"/>
          <w:szCs w:val="24"/>
        </w:rPr>
        <w:t xml:space="preserve">š karto jas išanalizavę, atsižvelgdami į tai, kad, pasibaigus pasiūlymų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pateikimo terminui, pasi</w:t>
      </w:r>
      <w:r>
        <w:rPr>
          <w:rStyle w:val="PageNumber"/>
          <w:rFonts w:ascii="Times New Roman" w:hAnsi="Times New Roman"/>
          <w:sz w:val="24"/>
          <w:szCs w:val="24"/>
        </w:rPr>
        <w:t xml:space="preserve">ūlymo turinio keisti nebus galima. Į laiku gautą </w:t>
      </w:r>
      <w:r>
        <w:rPr>
          <w:rStyle w:val="PageNumber"/>
          <w:rFonts w:ascii="Times New Roman" w:hAnsi="Times New Roman"/>
          <w:sz w:val="24"/>
          <w:szCs w:val="24"/>
          <w:lang w:val="nl-NL"/>
        </w:rPr>
        <w:t>tiek</w:t>
      </w:r>
      <w:r>
        <w:rPr>
          <w:rStyle w:val="PageNumber"/>
          <w:rFonts w:ascii="Times New Roman" w:hAnsi="Times New Roman"/>
          <w:sz w:val="24"/>
          <w:szCs w:val="24"/>
        </w:rPr>
        <w:t>ė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jo pra</w:t>
      </w:r>
      <w:r>
        <w:rPr>
          <w:rStyle w:val="PageNumber"/>
          <w:rFonts w:ascii="Times New Roman" w:hAnsi="Times New Roman"/>
          <w:sz w:val="24"/>
          <w:szCs w:val="24"/>
        </w:rPr>
        <w:t>šymą paaiškinti apklausos są</w:t>
      </w:r>
      <w:r>
        <w:rPr>
          <w:rStyle w:val="PageNumber"/>
          <w:rFonts w:ascii="Times New Roman" w:hAnsi="Times New Roman"/>
          <w:sz w:val="24"/>
          <w:szCs w:val="24"/>
          <w:lang w:val="sv-SE"/>
        </w:rPr>
        <w:t>lygas perkan</w:t>
      </w:r>
      <w:r>
        <w:rPr>
          <w:rStyle w:val="PageNumber"/>
          <w:rFonts w:ascii="Times New Roman" w:hAnsi="Times New Roman"/>
          <w:sz w:val="24"/>
          <w:szCs w:val="24"/>
        </w:rPr>
        <w:t xml:space="preserve">čioji organizacija atsako ne vėliau kaip per 2 darbo dienas nuo jo gavimo dienos. Perkančioji </w:t>
      </w:r>
      <w:r>
        <w:rPr>
          <w:rStyle w:val="PageNumber"/>
          <w:rFonts w:ascii="Times New Roman" w:hAnsi="Times New Roman"/>
          <w:sz w:val="24"/>
          <w:szCs w:val="24"/>
        </w:rPr>
        <w:lastRenderedPageBreak/>
        <w:t>organizacija, atsakydama tiekėjui, kartu siunčia paaiš</w:t>
      </w:r>
      <w:r>
        <w:rPr>
          <w:rStyle w:val="PageNumber"/>
          <w:rFonts w:ascii="Times New Roman" w:hAnsi="Times New Roman"/>
          <w:sz w:val="24"/>
          <w:szCs w:val="24"/>
          <w:lang w:val="nl-NL"/>
        </w:rPr>
        <w:t>kinimus ir visiems kitiems tiek</w:t>
      </w:r>
      <w:r>
        <w:rPr>
          <w:rStyle w:val="PageNumber"/>
          <w:rFonts w:ascii="Times New Roman" w:hAnsi="Times New Roman"/>
          <w:sz w:val="24"/>
          <w:szCs w:val="24"/>
        </w:rPr>
        <w:t>ėjams, kuriems yra pateikusi pirkimo dokumentus, bet nenurodo, kuris tiekėjas pateikė prašymą paaiškinti apklausos sąlygas.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7.2.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Nesibaigus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ūlymų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pateikimo terminui, perkan</w:t>
      </w:r>
      <w:r>
        <w:rPr>
          <w:rStyle w:val="PageNumber"/>
          <w:rFonts w:ascii="Times New Roman" w:hAnsi="Times New Roman"/>
          <w:sz w:val="24"/>
          <w:szCs w:val="24"/>
        </w:rPr>
        <w:t xml:space="preserve">čioji organizacija turi teisę 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savo iniciatyva paai</w:t>
      </w:r>
      <w:r>
        <w:rPr>
          <w:rStyle w:val="PageNumber"/>
          <w:rFonts w:ascii="Times New Roman" w:hAnsi="Times New Roman"/>
          <w:sz w:val="24"/>
          <w:szCs w:val="24"/>
        </w:rPr>
        <w:t>š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kinti, patikslinti apklausos s</w:t>
      </w:r>
      <w:r>
        <w:rPr>
          <w:rStyle w:val="PageNumber"/>
          <w:rFonts w:ascii="Times New Roman" w:hAnsi="Times New Roman"/>
          <w:sz w:val="24"/>
          <w:szCs w:val="24"/>
        </w:rPr>
        <w:t>ąlygas.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7.3. Perkančioji organizacija nerengs susitikimų su teikė</w:t>
      </w:r>
      <w:r>
        <w:rPr>
          <w:rStyle w:val="PageNumber"/>
          <w:rFonts w:ascii="Times New Roman" w:hAnsi="Times New Roman"/>
          <w:sz w:val="24"/>
          <w:szCs w:val="24"/>
          <w:lang w:val="es-ES_tradnl"/>
        </w:rPr>
        <w:t>jais d</w:t>
      </w:r>
      <w:r>
        <w:rPr>
          <w:rStyle w:val="PageNumber"/>
          <w:rFonts w:ascii="Times New Roman" w:hAnsi="Times New Roman"/>
          <w:sz w:val="24"/>
          <w:szCs w:val="24"/>
        </w:rPr>
        <w:t>ėl pirkimo dokumentų paaiškinimų.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</w:rPr>
        <w:t>8. SUSIPAŽ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>INIMO SU PASI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ŪLYMAIS PROCEDŪROS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</w:rPr>
        <w:t>8.1. Susipaž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inimo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su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gautais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lymai proced</w:t>
      </w:r>
      <w:r>
        <w:rPr>
          <w:rStyle w:val="PageNumber"/>
          <w:rFonts w:ascii="Times New Roman" w:hAnsi="Times New Roman"/>
          <w:sz w:val="24"/>
          <w:szCs w:val="24"/>
        </w:rPr>
        <w:t>ūra įvyks Perkančiojoje organizacijoje L. Asanavičiūtės g. 23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PageNumber"/>
          <w:rFonts w:ascii="Times New Roman" w:hAnsi="Times New Roman"/>
          <w:b/>
          <w:bCs/>
          <w:i/>
          <w:iCs/>
          <w:sz w:val="24"/>
          <w:szCs w:val="24"/>
        </w:rPr>
        <w:t>201</w:t>
      </w:r>
      <w:r w:rsidR="005A5DC2">
        <w:rPr>
          <w:rStyle w:val="PageNumber"/>
          <w:rFonts w:ascii="Times New Roman" w:hAnsi="Times New Roman"/>
          <w:b/>
          <w:bCs/>
          <w:i/>
          <w:iCs/>
          <w:sz w:val="24"/>
          <w:szCs w:val="24"/>
          <w:lang w:val="en-US"/>
        </w:rPr>
        <w:t>7</w:t>
      </w:r>
      <w:r>
        <w:rPr>
          <w:rStyle w:val="PageNumber"/>
          <w:rFonts w:ascii="Times New Roman" w:hAnsi="Times New Roman"/>
          <w:b/>
          <w:bCs/>
          <w:i/>
          <w:iCs/>
          <w:sz w:val="24"/>
          <w:szCs w:val="24"/>
        </w:rPr>
        <w:t xml:space="preserve"> m. </w:t>
      </w:r>
      <w:proofErr w:type="spellStart"/>
      <w:proofErr w:type="gramStart"/>
      <w:r w:rsidR="005A5DC2"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>birželio</w:t>
      </w:r>
      <w:proofErr w:type="spellEnd"/>
      <w:proofErr w:type="gramEnd"/>
      <w:r w:rsidR="007D689A"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 </w:t>
      </w:r>
      <w:r w:rsidR="007D689A" w:rsidRPr="0032509F">
        <w:rPr>
          <w:rStyle w:val="PageNumber"/>
          <w:rFonts w:ascii="Times New Roman" w:hAnsi="Times New Roman"/>
          <w:b/>
          <w:bCs/>
          <w:sz w:val="24"/>
          <w:szCs w:val="24"/>
        </w:rPr>
        <w:t>2</w:t>
      </w:r>
      <w:r w:rsidR="005A5DC2">
        <w:rPr>
          <w:rStyle w:val="PageNumber"/>
          <w:rFonts w:ascii="Times New Roman" w:hAnsi="Times New Roman"/>
          <w:b/>
          <w:bCs/>
          <w:sz w:val="24"/>
          <w:szCs w:val="24"/>
        </w:rPr>
        <w:t>8</w:t>
      </w:r>
      <w:r w:rsidR="007D689A"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D689A">
        <w:rPr>
          <w:rStyle w:val="PageNumber"/>
          <w:rFonts w:ascii="Times New Roman" w:hAnsi="Times New Roman"/>
          <w:b/>
          <w:bCs/>
          <w:sz w:val="24"/>
          <w:szCs w:val="24"/>
        </w:rPr>
        <w:t>d.</w:t>
      </w:r>
      <w:r w:rsidR="00F64D36">
        <w:rPr>
          <w:rStyle w:val="PageNumber"/>
          <w:rFonts w:ascii="Times New Roman" w:hAnsi="Times New Roman"/>
          <w:b/>
          <w:bCs/>
          <w:i/>
          <w:iCs/>
          <w:sz w:val="24"/>
          <w:szCs w:val="24"/>
        </w:rPr>
        <w:t xml:space="preserve"> 14</w:t>
      </w:r>
      <w:r w:rsidR="007F3B6B">
        <w:rPr>
          <w:rStyle w:val="PageNumber"/>
          <w:rFonts w:ascii="Times New Roman" w:hAnsi="Times New Roman"/>
          <w:b/>
          <w:bCs/>
          <w:i/>
          <w:iCs/>
          <w:sz w:val="24"/>
          <w:szCs w:val="24"/>
        </w:rPr>
        <w:t xml:space="preserve">val. </w:t>
      </w:r>
      <w:r w:rsidR="00F64D36">
        <w:rPr>
          <w:rStyle w:val="PageNumber"/>
          <w:rFonts w:ascii="Times New Roman" w:hAnsi="Times New Roman"/>
          <w:b/>
          <w:bCs/>
          <w:i/>
          <w:iCs/>
          <w:sz w:val="24"/>
          <w:szCs w:val="24"/>
          <w:lang w:val="pt-PT"/>
        </w:rPr>
        <w:t>3</w:t>
      </w:r>
      <w:r>
        <w:rPr>
          <w:rStyle w:val="PageNumber"/>
          <w:rFonts w:ascii="Times New Roman" w:hAnsi="Times New Roman"/>
          <w:b/>
          <w:bCs/>
          <w:i/>
          <w:iCs/>
          <w:sz w:val="24"/>
          <w:szCs w:val="24"/>
          <w:lang w:val="pt-PT"/>
        </w:rPr>
        <w:t>0</w:t>
      </w:r>
      <w:r w:rsidR="007F3B6B">
        <w:rPr>
          <w:rStyle w:val="PageNumber"/>
          <w:rFonts w:ascii="Times New Roman" w:hAnsi="Times New Roman"/>
          <w:b/>
          <w:bCs/>
          <w:i/>
          <w:iCs/>
          <w:sz w:val="24"/>
          <w:szCs w:val="24"/>
          <w:lang w:val="pt-PT"/>
        </w:rPr>
        <w:t xml:space="preserve"> min</w:t>
      </w:r>
      <w:r>
        <w:rPr>
          <w:rStyle w:val="PageNumber"/>
          <w:rFonts w:ascii="Times New Roman" w:hAnsi="Times New Roman"/>
          <w:b/>
          <w:bCs/>
          <w:i/>
          <w:iCs/>
          <w:sz w:val="24"/>
          <w:szCs w:val="24"/>
          <w:lang w:val="pt-PT"/>
        </w:rPr>
        <w:t>.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 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8.2. Susipaž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inimo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su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gautais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lymais proced</w:t>
      </w:r>
      <w:r>
        <w:rPr>
          <w:rStyle w:val="PageNumber"/>
          <w:rFonts w:ascii="Times New Roman" w:hAnsi="Times New Roman"/>
          <w:sz w:val="24"/>
          <w:szCs w:val="24"/>
        </w:rPr>
        <w:t>ūroje teikėjai nedalyvauja.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 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.</w:t>
      </w: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pacing w:val="-8"/>
          <w:sz w:val="24"/>
          <w:szCs w:val="24"/>
        </w:rPr>
        <w:t xml:space="preserve">9. PASIŪLYMŲ 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NAGRINĖJIMAS IR PASIŪLYMŲ 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  <w:t>ATMETIMO PRIE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ŽASTYS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Default="007F58FA">
      <w:pPr>
        <w:pStyle w:val="Heading2"/>
        <w:ind w:firstLine="180"/>
        <w:rPr>
          <w:rStyle w:val="PageNumber"/>
          <w:i/>
          <w:iCs/>
        </w:rPr>
      </w:pPr>
      <w:r>
        <w:rPr>
          <w:rStyle w:val="PageNumber"/>
          <w:i/>
          <w:iCs/>
        </w:rPr>
        <w:tab/>
      </w:r>
      <w:r>
        <w:t>9.1. Iškilus klausimams dė</w:t>
      </w:r>
      <w:r>
        <w:rPr>
          <w:lang w:val="es-ES_tradnl"/>
        </w:rPr>
        <w:t xml:space="preserve">l </w:t>
      </w:r>
      <w:proofErr w:type="spellStart"/>
      <w:r>
        <w:rPr>
          <w:lang w:val="es-ES_tradnl"/>
        </w:rPr>
        <w:t>pasi</w:t>
      </w:r>
      <w:proofErr w:type="spellEnd"/>
      <w:r>
        <w:t>ūlymų turinio ir Perkančiajai organizacijai raštu papraš</w:t>
      </w:r>
      <w:r>
        <w:rPr>
          <w:lang w:val="de-DE"/>
        </w:rPr>
        <w:t>ius, teik</w:t>
      </w:r>
      <w:r>
        <w:t>ė</w:t>
      </w:r>
      <w:r>
        <w:rPr>
          <w:lang w:val="it-IT"/>
        </w:rPr>
        <w:t>jai privalo per nurodyt</w:t>
      </w:r>
      <w:r>
        <w:t>ą terminą pateikti raštu papildomus paaiškinimus nekeisdami pasiū</w:t>
      </w:r>
      <w:proofErr w:type="spellStart"/>
      <w:r>
        <w:rPr>
          <w:lang w:val="es-ES_tradnl"/>
        </w:rPr>
        <w:t>lymo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esm</w:t>
      </w:r>
      <w:proofErr w:type="spellEnd"/>
      <w:r>
        <w:t>ė</w:t>
      </w:r>
      <w:r>
        <w:rPr>
          <w:lang w:val="pt-PT"/>
        </w:rPr>
        <w:t xml:space="preserve">s. </w:t>
      </w:r>
    </w:p>
    <w:p w:rsidR="00522630" w:rsidRDefault="007F58FA">
      <w:pPr>
        <w:pStyle w:val="BodyA"/>
        <w:widowControl/>
        <w:tabs>
          <w:tab w:val="left" w:pos="9000"/>
        </w:tabs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9.2. Jeigu pateiktame pasiūlyme Perkančioji organizacija randa pasiūlyme nurodytos kainos apskaičiavimo klaidų, ji privalo raštu paprašyti teikėjų per jos nurodytą terminą ištaisyti pasiū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lyme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pasteb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ėtas aritmetines klaidas, nekeič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iant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susipa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ž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inimo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su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gautais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lymais proced</w:t>
      </w:r>
      <w:r>
        <w:rPr>
          <w:rStyle w:val="PageNumber"/>
          <w:rFonts w:ascii="Times New Roman" w:hAnsi="Times New Roman"/>
          <w:sz w:val="24"/>
          <w:szCs w:val="24"/>
        </w:rPr>
        <w:t>ūros metu paskelbtos kainos. Taisydamas pasiū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lyme nurodytas aritmetines klaidas, teik</w:t>
      </w:r>
      <w:r>
        <w:rPr>
          <w:rStyle w:val="PageNumber"/>
          <w:rFonts w:ascii="Times New Roman" w:hAnsi="Times New Roman"/>
          <w:sz w:val="24"/>
          <w:szCs w:val="24"/>
        </w:rPr>
        <w:t xml:space="preserve">ėjas neturi teisės atsisakyti kainos sudedamųjų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dali</w:t>
      </w:r>
      <w:r>
        <w:rPr>
          <w:rStyle w:val="PageNumber"/>
          <w:rFonts w:ascii="Times New Roman" w:hAnsi="Times New Roman"/>
          <w:sz w:val="24"/>
          <w:szCs w:val="24"/>
        </w:rPr>
        <w:t xml:space="preserve">ų arba papildyti kainą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naujomis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dalimis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de-DE"/>
        </w:rPr>
        <w:t>9.3. Teik</w:t>
      </w:r>
      <w:r>
        <w:rPr>
          <w:rStyle w:val="PageNumber"/>
          <w:rFonts w:ascii="Times New Roman" w:hAnsi="Times New Roman"/>
          <w:sz w:val="24"/>
          <w:szCs w:val="24"/>
        </w:rPr>
        <w:t>ė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jo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ūlymo turinio paaiš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kinimai, pasi</w:t>
      </w:r>
      <w:r>
        <w:rPr>
          <w:rStyle w:val="PageNumber"/>
          <w:rFonts w:ascii="Times New Roman" w:hAnsi="Times New Roman"/>
          <w:sz w:val="24"/>
          <w:szCs w:val="24"/>
        </w:rPr>
        <w:t>ū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lyme nurodyt</w:t>
      </w:r>
      <w:r>
        <w:rPr>
          <w:rStyle w:val="PageNumber"/>
          <w:rFonts w:ascii="Times New Roman" w:hAnsi="Times New Roman"/>
          <w:sz w:val="24"/>
          <w:szCs w:val="24"/>
        </w:rPr>
        <w:t>ų aritmetinių klaidų pataisymai siunčiami perkančiajai organizacijai raštu.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9.4. Pasiūlymas atmetamas, jeigu: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9.4.1. pasiū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lymas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neatitiko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apklausos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s</w:t>
      </w:r>
      <w:r>
        <w:rPr>
          <w:rStyle w:val="PageNumber"/>
          <w:rFonts w:ascii="Times New Roman" w:hAnsi="Times New Roman"/>
          <w:sz w:val="24"/>
          <w:szCs w:val="24"/>
        </w:rPr>
        <w:t>ąlygose nustatytų reikalavimų (teikė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jo pateiktas pasi</w:t>
      </w:r>
      <w:r>
        <w:rPr>
          <w:rStyle w:val="PageNumber"/>
          <w:rFonts w:ascii="Times New Roman" w:hAnsi="Times New Roman"/>
          <w:sz w:val="24"/>
          <w:szCs w:val="24"/>
        </w:rPr>
        <w:t>ūlymas neatitiko perkančiosios organizacijos pateiktos formos ir pan.);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9.4.2. teikėjas per perkančiosios organizacijos nurodytą terminą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nei</w:t>
      </w:r>
      <w:r>
        <w:rPr>
          <w:rStyle w:val="PageNumber"/>
          <w:rFonts w:ascii="Times New Roman" w:hAnsi="Times New Roman"/>
          <w:sz w:val="24"/>
          <w:szCs w:val="24"/>
        </w:rPr>
        <w:t xml:space="preserve">štaisė aritmetinių klaidų </w:t>
      </w:r>
      <w:r>
        <w:rPr>
          <w:rStyle w:val="PageNumber"/>
          <w:rFonts w:ascii="Times New Roman" w:hAnsi="Times New Roman"/>
          <w:sz w:val="24"/>
          <w:szCs w:val="24"/>
          <w:lang w:val="nl-NL"/>
        </w:rPr>
        <w:t>ir (ar) nepaai</w:t>
      </w:r>
      <w:r>
        <w:rPr>
          <w:rStyle w:val="PageNumber"/>
          <w:rFonts w:ascii="Times New Roman" w:hAnsi="Times New Roman"/>
          <w:sz w:val="24"/>
          <w:szCs w:val="24"/>
        </w:rPr>
        <w:t>š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kino pasi</w:t>
      </w:r>
      <w:r>
        <w:rPr>
          <w:rStyle w:val="PageNumber"/>
          <w:rFonts w:ascii="Times New Roman" w:hAnsi="Times New Roman"/>
          <w:sz w:val="24"/>
          <w:szCs w:val="24"/>
        </w:rPr>
        <w:t>ū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lymo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n-US"/>
        </w:rPr>
        <w:t>;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9.4.2. visų teikėjų, kurių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lymai neatmesti d</w:t>
      </w:r>
      <w:r>
        <w:rPr>
          <w:rStyle w:val="PageNumber"/>
          <w:rFonts w:ascii="Times New Roman" w:hAnsi="Times New Roman"/>
          <w:sz w:val="24"/>
          <w:szCs w:val="24"/>
        </w:rPr>
        <w:t>ėl kitų priežasčių</w:t>
      </w:r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buvo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lytos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 per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didel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ė</w:t>
      </w:r>
      <w:r>
        <w:rPr>
          <w:rStyle w:val="PageNumber"/>
          <w:rFonts w:ascii="Times New Roman" w:hAnsi="Times New Roman"/>
          <w:sz w:val="24"/>
          <w:szCs w:val="24"/>
          <w:lang w:val="nl-NL"/>
        </w:rPr>
        <w:t>s, perkan</w:t>
      </w:r>
      <w:r>
        <w:rPr>
          <w:rStyle w:val="PageNumber"/>
          <w:rFonts w:ascii="Times New Roman" w:hAnsi="Times New Roman"/>
          <w:sz w:val="24"/>
          <w:szCs w:val="24"/>
        </w:rPr>
        <w:t>čiajai organizacijai nepriimtinos kainos.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10. PASIŪLYMŲ 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de-DE"/>
        </w:rPr>
        <w:t>VERTINIMAS</w:t>
      </w:r>
    </w:p>
    <w:p w:rsidR="00522630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10.1. Pasiūlymuose nurodytos kainos bus vertinamos eurais.</w:t>
      </w:r>
    </w:p>
    <w:p w:rsidR="00522630" w:rsidRPr="00F64D36" w:rsidRDefault="007F58FA" w:rsidP="00F64D36">
      <w:pPr>
        <w:pStyle w:val="BodyA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10.2. Perkančiosios organizacijos neatmesti pasiū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lymai vertinami pagal ma</w:t>
      </w:r>
      <w:r>
        <w:rPr>
          <w:rStyle w:val="PageNumber"/>
          <w:rFonts w:ascii="Times New Roman" w:hAnsi="Times New Roman"/>
          <w:sz w:val="24"/>
          <w:szCs w:val="24"/>
        </w:rPr>
        <w:t>žiausios kainos kriterijų.</w:t>
      </w: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</w:rPr>
        <w:t>11. SPRENDIMAS DĖ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>L PIRKIMO SUTARTIES SUDARYMO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ind w:firstLine="851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11.1. Išnagrinė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jusi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Style w:val="PageNumber"/>
          <w:rFonts w:ascii="Times New Roman" w:hAnsi="Times New Roman"/>
          <w:sz w:val="24"/>
          <w:szCs w:val="24"/>
        </w:rPr>
        <w:t>įvertinusi ir palyginusi pateiktus pasiūlymus,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  <w:lang w:val="sv-SE"/>
        </w:rPr>
        <w:t>Perkan</w:t>
      </w:r>
      <w:r>
        <w:rPr>
          <w:rStyle w:val="PageNumber"/>
          <w:rFonts w:ascii="Times New Roman" w:hAnsi="Times New Roman"/>
          <w:sz w:val="24"/>
          <w:szCs w:val="24"/>
        </w:rPr>
        <w:t xml:space="preserve">čioji organizacija nustato pasiūlymų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eil</w:t>
      </w:r>
      <w:r>
        <w:rPr>
          <w:rStyle w:val="PageNumber"/>
          <w:rFonts w:ascii="Times New Roman" w:hAnsi="Times New Roman"/>
          <w:sz w:val="24"/>
          <w:szCs w:val="24"/>
        </w:rPr>
        <w:t xml:space="preserve">ę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ir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laim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ė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jus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į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ūlymą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bei priima sprendim</w:t>
      </w:r>
      <w:r>
        <w:rPr>
          <w:rStyle w:val="PageNumber"/>
          <w:rFonts w:ascii="Times New Roman" w:hAnsi="Times New Roman"/>
          <w:sz w:val="24"/>
          <w:szCs w:val="24"/>
        </w:rPr>
        <w:t xml:space="preserve">ą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sudaryti pirkimo sutart</w:t>
      </w:r>
      <w:r>
        <w:rPr>
          <w:rStyle w:val="PageNumber"/>
          <w:rFonts w:ascii="Times New Roman" w:hAnsi="Times New Roman"/>
          <w:sz w:val="24"/>
          <w:szCs w:val="24"/>
        </w:rPr>
        <w:t>į. Pasiūlymai š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ioje eil</w:t>
      </w:r>
      <w:r>
        <w:rPr>
          <w:rStyle w:val="PageNumber"/>
          <w:rFonts w:ascii="Times New Roman" w:hAnsi="Times New Roman"/>
          <w:sz w:val="24"/>
          <w:szCs w:val="24"/>
        </w:rPr>
        <w:t xml:space="preserve">ėje surašomi </w:t>
      </w:r>
      <w:proofErr w:type="spellStart"/>
      <w:r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>kainos</w:t>
      </w:r>
      <w:proofErr w:type="spellEnd"/>
      <w:r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>did</w:t>
      </w:r>
      <w:proofErr w:type="spellEnd"/>
      <w:r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ėjimo </w:t>
      </w:r>
      <w:r>
        <w:rPr>
          <w:rStyle w:val="PageNumber"/>
          <w:rFonts w:ascii="Times New Roman" w:hAnsi="Times New Roman"/>
          <w:sz w:val="24"/>
          <w:szCs w:val="24"/>
        </w:rPr>
        <w:t xml:space="preserve">tvarka. Pasiūlymų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eil</w:t>
      </w:r>
      <w:r>
        <w:rPr>
          <w:rStyle w:val="PageNumber"/>
          <w:rFonts w:ascii="Times New Roman" w:hAnsi="Times New Roman"/>
          <w:sz w:val="24"/>
          <w:szCs w:val="24"/>
        </w:rPr>
        <w:t xml:space="preserve">ė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nenustatoma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jei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buvo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gautas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tik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vienas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ūlymas</w:t>
      </w:r>
      <w:r>
        <w:rPr>
          <w:rStyle w:val="PageNumber"/>
          <w:rFonts w:ascii="Times New Roman" w:hAnsi="Times New Roman"/>
        </w:rPr>
        <w:t xml:space="preserve">. </w:t>
      </w:r>
      <w:r>
        <w:rPr>
          <w:rStyle w:val="PageNumber"/>
          <w:rFonts w:ascii="Times New Roman" w:hAnsi="Times New Roman"/>
          <w:sz w:val="24"/>
          <w:szCs w:val="24"/>
        </w:rPr>
        <w:t xml:space="preserve">Jeigu kelių pateiktų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ūlymų </w:t>
      </w:r>
      <w:r>
        <w:rPr>
          <w:rStyle w:val="PageNumber"/>
          <w:rFonts w:ascii="Times New Roman" w:hAnsi="Times New Roman"/>
          <w:sz w:val="24"/>
          <w:szCs w:val="24"/>
          <w:lang w:val="sv-SE"/>
        </w:rPr>
        <w:t xml:space="preserve">yra </w:t>
      </w:r>
      <w:r>
        <w:rPr>
          <w:rStyle w:val="PageNumber"/>
          <w:rFonts w:ascii="Times New Roman" w:hAnsi="Times New Roman"/>
          <w:i/>
          <w:iCs/>
          <w:sz w:val="24"/>
          <w:szCs w:val="24"/>
          <w:lang w:val="it-IT"/>
        </w:rPr>
        <w:t>vienodos</w:t>
      </w:r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nustatant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ūlymų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eil</w:t>
      </w:r>
      <w:r>
        <w:rPr>
          <w:rStyle w:val="PageNumber"/>
          <w:rFonts w:ascii="Times New Roman" w:hAnsi="Times New Roman"/>
          <w:sz w:val="24"/>
          <w:szCs w:val="24"/>
        </w:rPr>
        <w:t xml:space="preserve">ę </w:t>
      </w:r>
      <w:r>
        <w:rPr>
          <w:rStyle w:val="PageNumber"/>
          <w:rFonts w:ascii="Times New Roman" w:hAnsi="Times New Roman"/>
          <w:sz w:val="24"/>
          <w:szCs w:val="24"/>
          <w:lang w:val="nl-NL"/>
        </w:rPr>
        <w:t xml:space="preserve">pirmesnis </w:t>
      </w:r>
      <w:r>
        <w:rPr>
          <w:rStyle w:val="PageNumber"/>
          <w:rFonts w:ascii="Times New Roman" w:hAnsi="Times New Roman"/>
          <w:sz w:val="24"/>
          <w:szCs w:val="24"/>
        </w:rPr>
        <w:t xml:space="preserve">į šią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eil</w:t>
      </w:r>
      <w:r>
        <w:rPr>
          <w:rStyle w:val="PageNumber"/>
          <w:rFonts w:ascii="Times New Roman" w:hAnsi="Times New Roman"/>
          <w:sz w:val="24"/>
          <w:szCs w:val="24"/>
        </w:rPr>
        <w:t>ę įrašomas teikėjas, kurio pasiūlymas pateiktas anksčiausiai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. </w:t>
      </w:r>
    </w:p>
    <w:p w:rsidR="00522630" w:rsidRDefault="007F58FA">
      <w:pPr>
        <w:pStyle w:val="BodyA"/>
        <w:widowControl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11.2. Suinteresuotiems dalyviams nedelsiant (ne vė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liau kaip per 5 darbo dienas) ra</w:t>
      </w:r>
      <w:r>
        <w:rPr>
          <w:rStyle w:val="PageNumber"/>
          <w:rFonts w:ascii="Times New Roman" w:hAnsi="Times New Roman"/>
          <w:sz w:val="24"/>
          <w:szCs w:val="24"/>
        </w:rPr>
        <w:t>štu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</w:rPr>
        <w:t xml:space="preserve">pranešama apie priimtą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sprendim</w:t>
      </w:r>
      <w:r>
        <w:rPr>
          <w:rStyle w:val="PageNumber"/>
          <w:rFonts w:ascii="Times New Roman" w:hAnsi="Times New Roman"/>
          <w:sz w:val="24"/>
          <w:szCs w:val="24"/>
        </w:rPr>
        <w:t xml:space="preserve">ą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sudaryti pirkimo sutart</w:t>
      </w:r>
      <w:r>
        <w:rPr>
          <w:rStyle w:val="PageNumber"/>
          <w:rFonts w:ascii="Times New Roman" w:hAnsi="Times New Roman"/>
          <w:sz w:val="24"/>
          <w:szCs w:val="24"/>
        </w:rPr>
        <w:t xml:space="preserve">į ir nurodoma nustatyta pasiūlymų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eil</w:t>
      </w:r>
      <w:r>
        <w:rPr>
          <w:rStyle w:val="PageNumber"/>
          <w:rFonts w:ascii="Times New Roman" w:hAnsi="Times New Roman"/>
          <w:sz w:val="24"/>
          <w:szCs w:val="24"/>
        </w:rPr>
        <w:t>ė, laimėję</w:t>
      </w:r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s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lymas. Jei bus nuspr</w:t>
      </w:r>
      <w:r>
        <w:rPr>
          <w:rStyle w:val="PageNumber"/>
          <w:rFonts w:ascii="Times New Roman" w:hAnsi="Times New Roman"/>
          <w:sz w:val="24"/>
          <w:szCs w:val="24"/>
        </w:rPr>
        <w:t>ę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sta nesudaryti pirkimo sutarties, min</w:t>
      </w:r>
      <w:r>
        <w:rPr>
          <w:rStyle w:val="PageNumber"/>
          <w:rFonts w:ascii="Times New Roman" w:hAnsi="Times New Roman"/>
          <w:sz w:val="24"/>
          <w:szCs w:val="24"/>
        </w:rPr>
        <w:t>ėtame pranešime nurodomos tokio sprendimo priežastys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>.</w:t>
      </w:r>
    </w:p>
    <w:p w:rsidR="00522630" w:rsidRDefault="007F58FA">
      <w:pPr>
        <w:pStyle w:val="BodyA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it-IT"/>
        </w:rPr>
        <w:t xml:space="preserve">11.3. Pirkimo sutartis sudaroma nedelsiant. </w:t>
      </w:r>
    </w:p>
    <w:p w:rsidR="00522630" w:rsidRDefault="007F58FA">
      <w:pPr>
        <w:pStyle w:val="BodyA"/>
        <w:tabs>
          <w:tab w:val="left" w:pos="720"/>
        </w:tabs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11.4. </w:t>
      </w:r>
      <w:r>
        <w:rPr>
          <w:rStyle w:val="PageNumber"/>
          <w:rFonts w:ascii="Times New Roman" w:hAnsi="Times New Roman"/>
          <w:sz w:val="24"/>
          <w:szCs w:val="24"/>
          <w:lang w:val="sv-SE"/>
        </w:rPr>
        <w:t>Perkan</w:t>
      </w:r>
      <w:r>
        <w:rPr>
          <w:rStyle w:val="PageNumber"/>
          <w:rFonts w:ascii="Times New Roman" w:hAnsi="Times New Roman"/>
          <w:sz w:val="24"/>
          <w:szCs w:val="24"/>
        </w:rPr>
        <w:t xml:space="preserve">čioji organizacija sudaryti pirkimo sutartį siūlo tam dalyviui, kurio pasiūlymas </w:t>
      </w:r>
      <w:r>
        <w:rPr>
          <w:rStyle w:val="PageNumber"/>
          <w:rFonts w:ascii="Times New Roman" w:hAnsi="Times New Roman"/>
          <w:sz w:val="24"/>
          <w:szCs w:val="24"/>
        </w:rPr>
        <w:lastRenderedPageBreak/>
        <w:t>pripažintas laimėjusiu. Dalyvis sudaryti pirkimo sutarties kvieč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iamas ra</w:t>
      </w:r>
      <w:r>
        <w:rPr>
          <w:rStyle w:val="PageNumber"/>
          <w:rFonts w:ascii="Times New Roman" w:hAnsi="Times New Roman"/>
          <w:sz w:val="24"/>
          <w:szCs w:val="24"/>
        </w:rPr>
        <w:t xml:space="preserve">štu. Apklausą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laim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ėjęs dalyvis privalo pasiraš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yti pirkimo sutart</w:t>
      </w:r>
      <w:r>
        <w:rPr>
          <w:rStyle w:val="PageNumber"/>
          <w:rFonts w:ascii="Times New Roman" w:hAnsi="Times New Roman"/>
          <w:sz w:val="24"/>
          <w:szCs w:val="24"/>
        </w:rPr>
        <w:t>į per perkančiosios organizacijos nurodytą terminą. Pirkimo sutarčiai pasirašyti laikas nustatomas atskiru pranešimu.</w:t>
      </w:r>
    </w:p>
    <w:p w:rsidR="00522630" w:rsidRDefault="007F58FA">
      <w:pPr>
        <w:pStyle w:val="BodyA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11.5. Sudarant pirkimo sutartį, joje negali būti keič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iama laim</w:t>
      </w:r>
      <w:r>
        <w:rPr>
          <w:rStyle w:val="PageNumber"/>
          <w:rFonts w:ascii="Times New Roman" w:hAnsi="Times New Roman"/>
          <w:sz w:val="24"/>
          <w:szCs w:val="24"/>
        </w:rPr>
        <w:t>ėjusio teikė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jo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lymo kaina ir pirkimo dokumentuose bei pasi</w:t>
      </w:r>
      <w:r>
        <w:rPr>
          <w:rStyle w:val="PageNumber"/>
          <w:rFonts w:ascii="Times New Roman" w:hAnsi="Times New Roman"/>
          <w:sz w:val="24"/>
          <w:szCs w:val="24"/>
        </w:rPr>
        <w:t>ūlyme nustatytos pirkimo sąlygos.</w:t>
      </w:r>
    </w:p>
    <w:p w:rsidR="00522630" w:rsidRDefault="007F58FA">
      <w:pPr>
        <w:pStyle w:val="BodyA"/>
        <w:ind w:firstLine="709"/>
        <w:jc w:val="both"/>
        <w:rPr>
          <w:rStyle w:val="PageNumber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11.6. Jeigu teikėjas, kuriam buvo pasiū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lyta sudaryti pirkimo sutart</w:t>
      </w:r>
      <w:r>
        <w:rPr>
          <w:rStyle w:val="PageNumber"/>
          <w:rFonts w:ascii="Times New Roman" w:hAnsi="Times New Roman"/>
          <w:sz w:val="24"/>
          <w:szCs w:val="24"/>
        </w:rPr>
        <w:t xml:space="preserve">į, pranešimu raštu atsisako ją sudaryti </w:t>
      </w:r>
      <w:r>
        <w:rPr>
          <w:rStyle w:val="PageNumber"/>
          <w:rFonts w:ascii="Times New Roman" w:hAnsi="Times New Roman"/>
          <w:spacing w:val="-4"/>
          <w:sz w:val="24"/>
          <w:szCs w:val="24"/>
        </w:rPr>
        <w:t xml:space="preserve">arba iki perkančiosios organizacijos nurodyto laiko neatvyksta sudaryti pirkimo sutarties, arba atsisako sudaryti pirkimo sutartį pirkimo dokumentuose nustatytomis sąlygomis, laikoma, kad jis atsisakė </w:t>
      </w:r>
      <w:r>
        <w:rPr>
          <w:rStyle w:val="PageNumber"/>
          <w:rFonts w:ascii="Times New Roman" w:hAnsi="Times New Roman"/>
          <w:spacing w:val="-4"/>
          <w:sz w:val="24"/>
          <w:szCs w:val="24"/>
          <w:lang w:val="it-IT"/>
        </w:rPr>
        <w:t>sudaryti pirkimo sutart</w:t>
      </w:r>
      <w:r>
        <w:rPr>
          <w:rStyle w:val="PageNumber"/>
          <w:rFonts w:ascii="Times New Roman" w:hAnsi="Times New Roman"/>
          <w:spacing w:val="-4"/>
          <w:sz w:val="24"/>
          <w:szCs w:val="24"/>
        </w:rPr>
        <w:t>į. Tuo atveju perkančioji organizacija siūlo sudaryti pirkimo sutartį teikėjui, kurio pasiū</w:t>
      </w:r>
      <w:proofErr w:type="spellStart"/>
      <w:r>
        <w:rPr>
          <w:rStyle w:val="PageNumber"/>
          <w:rFonts w:ascii="Times New Roman" w:hAnsi="Times New Roman"/>
          <w:spacing w:val="-4"/>
          <w:sz w:val="24"/>
          <w:szCs w:val="24"/>
          <w:lang w:val="es-ES_tradnl"/>
        </w:rPr>
        <w:t>lymas</w:t>
      </w:r>
      <w:proofErr w:type="spellEnd"/>
      <w:r>
        <w:rPr>
          <w:rStyle w:val="PageNumber"/>
          <w:rFonts w:ascii="Times New Roman" w:hAnsi="Times New Roman"/>
          <w:spacing w:val="-4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pacing w:val="-4"/>
          <w:sz w:val="24"/>
          <w:szCs w:val="24"/>
          <w:lang w:val="es-ES_tradnl"/>
        </w:rPr>
        <w:t>pagal</w:t>
      </w:r>
      <w:proofErr w:type="spellEnd"/>
      <w:r>
        <w:rPr>
          <w:rStyle w:val="PageNumber"/>
          <w:rFonts w:ascii="Times New Roman" w:hAnsi="Times New Roman"/>
          <w:spacing w:val="-4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pacing w:val="-4"/>
          <w:sz w:val="24"/>
          <w:szCs w:val="24"/>
          <w:lang w:val="es-ES_tradnl"/>
        </w:rPr>
        <w:t>patvirtint</w:t>
      </w:r>
      <w:proofErr w:type="spellEnd"/>
      <w:r>
        <w:rPr>
          <w:rStyle w:val="PageNumber"/>
          <w:rFonts w:ascii="Times New Roman" w:hAnsi="Times New Roman"/>
          <w:spacing w:val="-4"/>
          <w:sz w:val="24"/>
          <w:szCs w:val="24"/>
        </w:rPr>
        <w:t xml:space="preserve">ą </w:t>
      </w:r>
      <w:proofErr w:type="spellStart"/>
      <w:r>
        <w:rPr>
          <w:rStyle w:val="PageNumber"/>
          <w:rFonts w:ascii="Times New Roman" w:hAnsi="Times New Roman"/>
          <w:spacing w:val="-4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pacing w:val="-4"/>
          <w:sz w:val="24"/>
          <w:szCs w:val="24"/>
        </w:rPr>
        <w:t xml:space="preserve">ūlymų </w:t>
      </w:r>
      <w:r>
        <w:rPr>
          <w:rStyle w:val="PageNumber"/>
          <w:rFonts w:ascii="Times New Roman" w:hAnsi="Times New Roman"/>
          <w:spacing w:val="-4"/>
          <w:sz w:val="24"/>
          <w:szCs w:val="24"/>
          <w:lang w:val="de-DE"/>
        </w:rPr>
        <w:t>eil</w:t>
      </w:r>
      <w:r>
        <w:rPr>
          <w:rStyle w:val="PageNumber"/>
          <w:rFonts w:ascii="Times New Roman" w:hAnsi="Times New Roman"/>
          <w:spacing w:val="-4"/>
          <w:sz w:val="24"/>
          <w:szCs w:val="24"/>
        </w:rPr>
        <w:t xml:space="preserve">ę </w:t>
      </w:r>
      <w:r>
        <w:rPr>
          <w:rStyle w:val="PageNumber"/>
          <w:rFonts w:ascii="Times New Roman" w:hAnsi="Times New Roman"/>
          <w:spacing w:val="-4"/>
          <w:sz w:val="24"/>
          <w:szCs w:val="24"/>
          <w:lang w:val="pt-PT"/>
        </w:rPr>
        <w:t>yra pirmas po teik</w:t>
      </w:r>
      <w:r>
        <w:rPr>
          <w:rStyle w:val="PageNumber"/>
          <w:rFonts w:ascii="Times New Roman" w:hAnsi="Times New Roman"/>
          <w:spacing w:val="-4"/>
          <w:sz w:val="24"/>
          <w:szCs w:val="24"/>
        </w:rPr>
        <w:t>ėjo, atsisakiusio sudaryti pirkimo sutartį.</w:t>
      </w:r>
    </w:p>
    <w:p w:rsidR="00522630" w:rsidRDefault="00522630">
      <w:pPr>
        <w:pStyle w:val="BodyA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12. PRETENZIJŲ 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de-DE"/>
        </w:rPr>
        <w:t>IR SKUND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Ų NAGRINĖJIMO TVARKA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12.1. 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Gin</w:t>
      </w:r>
      <w:r>
        <w:rPr>
          <w:rStyle w:val="PageNumber"/>
          <w:rFonts w:ascii="Times New Roman" w:hAnsi="Times New Roman"/>
          <w:sz w:val="24"/>
          <w:szCs w:val="24"/>
        </w:rPr>
        <w:t>čai nagrinėjami Viešųjų pirkimų įstatymo V skyriuje nustatyta tvarka.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>13. INFORMAVIMAS APIE PIRKIMO PROCED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Ū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de-DE"/>
        </w:rPr>
        <w:t>ROS REZULTATUS</w:t>
      </w:r>
    </w:p>
    <w:p w:rsidR="00522630" w:rsidRDefault="00522630">
      <w:pPr>
        <w:pStyle w:val="BodyA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13.1. Perkančioji organizacija, gavusi dalyvio raštu pateiktą prašymą</w:t>
      </w:r>
      <w:r>
        <w:rPr>
          <w:rStyle w:val="PageNumber"/>
          <w:rFonts w:ascii="Times New Roman" w:hAnsi="Times New Roman"/>
          <w:sz w:val="24"/>
          <w:szCs w:val="24"/>
          <w:lang w:val="da-DK"/>
        </w:rPr>
        <w:t>, turi nedelsdama, ne v</w:t>
      </w:r>
      <w:r>
        <w:rPr>
          <w:rStyle w:val="PageNumber"/>
          <w:rFonts w:ascii="Times New Roman" w:hAnsi="Times New Roman"/>
          <w:sz w:val="24"/>
          <w:szCs w:val="24"/>
        </w:rPr>
        <w:t>ė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liau kaip per 15 dien</w:t>
      </w:r>
      <w:r>
        <w:rPr>
          <w:rStyle w:val="PageNumber"/>
          <w:rFonts w:ascii="Times New Roman" w:hAnsi="Times New Roman"/>
          <w:sz w:val="24"/>
          <w:szCs w:val="24"/>
        </w:rPr>
        <w:t xml:space="preserve">ų 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nuo pra</w:t>
      </w:r>
      <w:r>
        <w:rPr>
          <w:rStyle w:val="PageNumber"/>
          <w:rFonts w:ascii="Times New Roman" w:hAnsi="Times New Roman"/>
          <w:sz w:val="24"/>
          <w:szCs w:val="24"/>
        </w:rPr>
        <w:t>š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ymo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gavimo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dienos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nurodyti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>:</w:t>
      </w:r>
    </w:p>
    <w:p w:rsidR="00522630" w:rsidRDefault="007F58FA">
      <w:pPr>
        <w:pStyle w:val="BodyA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13.1.1. dalyviui, kurio pasiū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lymas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nebuvo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atmestas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>,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laim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ė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jusio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ūlymo charakteristikas ir santykinius pranaš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umus, d</w:t>
      </w:r>
      <w:r>
        <w:rPr>
          <w:rStyle w:val="PageNumber"/>
          <w:rFonts w:ascii="Times New Roman" w:hAnsi="Times New Roman"/>
          <w:sz w:val="24"/>
          <w:szCs w:val="24"/>
        </w:rPr>
        <w:t>ėl kurių š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is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ūlymas buvo pripažintas geriausiu, taip pat šį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ūlymą pateikusio dalyvio pavadinimus; </w:t>
      </w:r>
    </w:p>
    <w:p w:rsidR="00522630" w:rsidRDefault="007F58FA">
      <w:pPr>
        <w:pStyle w:val="BodyA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13.1.2. dalyviui, kurio pasiū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lymas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buvo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atmestas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ū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lymo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atmetimo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prie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žastis, taip pat priež</w:t>
      </w:r>
      <w:r>
        <w:rPr>
          <w:rStyle w:val="PageNumber"/>
          <w:rFonts w:ascii="Times New Roman" w:hAnsi="Times New Roman"/>
          <w:sz w:val="24"/>
          <w:szCs w:val="24"/>
          <w:lang w:val="da-DK"/>
        </w:rPr>
        <w:t>astis, d</w:t>
      </w:r>
      <w:r>
        <w:rPr>
          <w:rStyle w:val="PageNumber"/>
          <w:rFonts w:ascii="Times New Roman" w:hAnsi="Times New Roman"/>
          <w:sz w:val="24"/>
          <w:szCs w:val="24"/>
        </w:rPr>
        <w:t xml:space="preserve">ėl kurių 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priimtas sprendimas d</w:t>
      </w:r>
      <w:r>
        <w:rPr>
          <w:rStyle w:val="PageNumber"/>
          <w:rFonts w:ascii="Times New Roman" w:hAnsi="Times New Roman"/>
          <w:sz w:val="24"/>
          <w:szCs w:val="24"/>
        </w:rPr>
        <w:t>ė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l nelygiaverti</w:t>
      </w:r>
      <w:r>
        <w:rPr>
          <w:rStyle w:val="PageNumber"/>
          <w:rFonts w:ascii="Times New Roman" w:hAnsi="Times New Roman"/>
          <w:sz w:val="24"/>
          <w:szCs w:val="24"/>
        </w:rPr>
        <w:t>škumo arba sprendimas, kad paslaugos neatitinka rezultatų apibū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dinimo ar funkcini</w:t>
      </w:r>
      <w:r>
        <w:rPr>
          <w:rStyle w:val="PageNumber"/>
          <w:rFonts w:ascii="Times New Roman" w:hAnsi="Times New Roman"/>
          <w:sz w:val="24"/>
          <w:szCs w:val="24"/>
        </w:rPr>
        <w:t>ų reikalavimų.</w:t>
      </w:r>
    </w:p>
    <w:p w:rsidR="00522630" w:rsidRDefault="007F58FA">
      <w:pPr>
        <w:pStyle w:val="BodyA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13.2. </w:t>
      </w:r>
      <w:r>
        <w:rPr>
          <w:rStyle w:val="PageNumber"/>
          <w:rFonts w:ascii="Times New Roman" w:hAnsi="Times New Roman"/>
          <w:sz w:val="24"/>
          <w:szCs w:val="24"/>
          <w:lang w:val="sv-SE"/>
        </w:rPr>
        <w:t>Perkan</w:t>
      </w:r>
      <w:r>
        <w:rPr>
          <w:rStyle w:val="PageNumber"/>
          <w:rFonts w:ascii="Times New Roman" w:hAnsi="Times New Roman"/>
          <w:sz w:val="24"/>
          <w:szCs w:val="24"/>
        </w:rPr>
        <w:t>čioji organizacija apklausos sąlygų 13.1 punkte nurodytu atveju negali teikti informacijos, jei jos atskleidimas prieštarauja teisės aktams, kenkia visuomenė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s interesams, teis</w:t>
      </w:r>
      <w:r>
        <w:rPr>
          <w:rStyle w:val="PageNumber"/>
          <w:rFonts w:ascii="Times New Roman" w:hAnsi="Times New Roman"/>
          <w:sz w:val="24"/>
          <w:szCs w:val="24"/>
        </w:rPr>
        <w:t>ė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tiems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teik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ėjų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komerciniams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interesams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arba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trukdo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 u</w:t>
      </w:r>
      <w:r>
        <w:rPr>
          <w:rStyle w:val="PageNumber"/>
          <w:rFonts w:ascii="Times New Roman" w:hAnsi="Times New Roman"/>
          <w:sz w:val="24"/>
          <w:szCs w:val="24"/>
        </w:rPr>
        <w:t>žtikrinti sąž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n-US"/>
        </w:rPr>
        <w:t>ining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ą konkurenciją, taip pat neteikiama tokia informacija, kurią teikė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jas nurod</w:t>
      </w:r>
      <w:r>
        <w:rPr>
          <w:rStyle w:val="PageNumber"/>
          <w:rFonts w:ascii="Times New Roman" w:hAnsi="Times New Roman"/>
          <w:sz w:val="24"/>
          <w:szCs w:val="24"/>
        </w:rPr>
        <w:t xml:space="preserve">ė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kaip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konfidenciali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ą.</w:t>
      </w:r>
    </w:p>
    <w:p w:rsidR="00522630" w:rsidRDefault="00522630" w:rsidP="00784A9E">
      <w:pPr>
        <w:pStyle w:val="BodyA"/>
        <w:widowControl/>
        <w:ind w:firstLine="0"/>
      </w:pPr>
    </w:p>
    <w:p w:rsidR="00522630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  <w:t>14. PIRKIMO SUTARTIES S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ĄLYGOS</w:t>
      </w:r>
    </w:p>
    <w:p w:rsidR="00522630" w:rsidRDefault="00522630">
      <w:pPr>
        <w:pStyle w:val="BodyA"/>
        <w:widowControl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Default="007F58FA">
      <w:pPr>
        <w:pStyle w:val="CharChar1DiagramaDiagrama"/>
        <w:spacing w:after="0" w:line="240" w:lineRule="auto"/>
        <w:ind w:firstLine="72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14.1.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Sudaroma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pirkimo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sutartis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atitinka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laimėjusio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teikėjo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pasiūlymą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ir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perkančiosios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organizacijos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pirkimo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dokumentuose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nustatytas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pirkimo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sąlygas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. </w:t>
      </w:r>
    </w:p>
    <w:p w:rsidR="00522630" w:rsidRDefault="007F58FA">
      <w:pPr>
        <w:pStyle w:val="CharChar1DiagramaDiagrama"/>
        <w:spacing w:after="0" w:line="240" w:lineRule="auto"/>
        <w:ind w:firstLine="72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14.2.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Teikėjas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įsipareigoja</w:t>
      </w:r>
      <w:proofErr w:type="spellEnd"/>
      <w:r>
        <w:rPr>
          <w:rStyle w:val="PageNumber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PageNumber"/>
          <w:rFonts w:ascii="Times New Roman" w:hAnsi="Times New Roman"/>
          <w:sz w:val="24"/>
          <w:szCs w:val="24"/>
        </w:rPr>
        <w:t xml:space="preserve">per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perkančiosios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organizacijos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atskirame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pranešime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raštu</w:t>
      </w:r>
      <w:proofErr w:type="spellEnd"/>
      <w:r>
        <w:rPr>
          <w:rStyle w:val="PageNumber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nurodytą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terminą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pasirašyti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šią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pirkimo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sutartį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.</w:t>
      </w:r>
    </w:p>
    <w:p w:rsidR="007F3B6B" w:rsidRPr="005C26F5" w:rsidRDefault="007F58FA">
      <w:pPr>
        <w:pStyle w:val="CharChar1DiagramaDiagrama"/>
        <w:spacing w:after="0" w:line="240" w:lineRule="auto"/>
        <w:ind w:firstLine="720"/>
        <w:jc w:val="both"/>
        <w:rPr>
          <w:rStyle w:val="PageNumber"/>
          <w:rFonts w:ascii="Times New Roman" w:hAnsi="Times New Roman"/>
          <w:color w:val="auto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14.3.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Sutartis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įsigalioja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nuo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Style w:val="PageNumber"/>
          <w:rFonts w:ascii="Times New Roman" w:hAnsi="Times New Roman"/>
          <w:sz w:val="24"/>
          <w:szCs w:val="24"/>
        </w:rPr>
        <w:t>jos</w:t>
      </w:r>
      <w:proofErr w:type="spellEnd"/>
      <w:proofErr w:type="gram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pasirašymo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dienos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ir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galioja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iki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pilno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sutartinių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įsipareigojimų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įvykdymo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, bet ne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ilgiau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, </w:t>
      </w:r>
      <w:proofErr w:type="spellStart"/>
      <w:r w:rsidRPr="005C26F5">
        <w:rPr>
          <w:rStyle w:val="PageNumber"/>
          <w:rFonts w:ascii="Times New Roman" w:hAnsi="Times New Roman"/>
          <w:color w:val="auto"/>
          <w:sz w:val="24"/>
          <w:szCs w:val="24"/>
        </w:rPr>
        <w:t>kaip</w:t>
      </w:r>
      <w:proofErr w:type="spellEnd"/>
      <w:r w:rsidRPr="005C26F5">
        <w:rPr>
          <w:rStyle w:val="PageNumber"/>
          <w:rFonts w:ascii="Times New Roman" w:hAnsi="Times New Roman"/>
          <w:color w:val="auto"/>
          <w:sz w:val="24"/>
          <w:szCs w:val="24"/>
        </w:rPr>
        <w:t xml:space="preserve"> </w:t>
      </w:r>
      <w:r w:rsidR="00F64D36" w:rsidRPr="005C26F5">
        <w:rPr>
          <w:rStyle w:val="PageNumber"/>
          <w:rFonts w:ascii="Times New Roman" w:hAnsi="Times New Roman"/>
          <w:color w:val="auto"/>
          <w:sz w:val="24"/>
          <w:szCs w:val="24"/>
        </w:rPr>
        <w:t>2</w:t>
      </w:r>
      <w:r w:rsidRPr="005C26F5">
        <w:rPr>
          <w:rStyle w:val="PageNumber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5C26F5">
        <w:rPr>
          <w:rStyle w:val="PageNumber"/>
          <w:rFonts w:ascii="Times New Roman" w:hAnsi="Times New Roman"/>
          <w:color w:val="auto"/>
          <w:sz w:val="24"/>
          <w:szCs w:val="24"/>
        </w:rPr>
        <w:t>mėnesius</w:t>
      </w:r>
      <w:proofErr w:type="spellEnd"/>
      <w:r w:rsidRPr="005C26F5">
        <w:rPr>
          <w:rStyle w:val="PageNumber"/>
          <w:rFonts w:ascii="Times New Roman" w:hAnsi="Times New Roman"/>
          <w:color w:val="auto"/>
          <w:sz w:val="24"/>
          <w:szCs w:val="24"/>
        </w:rPr>
        <w:t xml:space="preserve">. </w:t>
      </w:r>
    </w:p>
    <w:p w:rsidR="00522630" w:rsidRDefault="007F58FA">
      <w:pPr>
        <w:pStyle w:val="CharChar1DiagramaDiagrama"/>
        <w:spacing w:after="0" w:line="240" w:lineRule="auto"/>
        <w:ind w:firstLine="72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14.4.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Sutarties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kaina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sutarties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vykdymo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laikotarpiu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perskaičiuojama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nebus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.</w:t>
      </w:r>
    </w:p>
    <w:p w:rsidR="00522630" w:rsidRDefault="007F58FA">
      <w:pPr>
        <w:pStyle w:val="CharChar1DiagramaDiagrama"/>
        <w:spacing w:after="0" w:line="240" w:lineRule="auto"/>
        <w:ind w:firstLine="72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14.5.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Sutarties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sąlygos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sutarties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galiojimo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laikotarpiu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negali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būti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keičiamos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išskyrus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tokias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sutarties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sąlygas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kurias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pakeitus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nebūtų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pažeisti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Viešųjų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pirkimų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įstatyme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nustatyti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principai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ir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tikslai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Style w:val="PageNumber"/>
          <w:rFonts w:ascii="Times New Roman" w:hAnsi="Times New Roman"/>
          <w:sz w:val="24"/>
          <w:szCs w:val="24"/>
        </w:rPr>
        <w:t>Gali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būti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keičiamos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tik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tokios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pirkimo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sutarties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sąlygos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kurių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keitimo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aplinkybių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atsiradimo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pirkimo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sutarties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šalys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negalėjo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numatyti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pasiūlymo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pateikimo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metu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aplinkybių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negali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kontroliuoti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ir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jų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kilimo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rizikos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neprisiėmė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nei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viena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iš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pirkimo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sutarties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šalių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.</w:t>
      </w:r>
      <w:proofErr w:type="gramEnd"/>
    </w:p>
    <w:p w:rsidR="00522630" w:rsidRDefault="007F58FA">
      <w:pPr>
        <w:pStyle w:val="CharChar1DiagramaDiagrama"/>
        <w:spacing w:after="0" w:line="240" w:lineRule="auto"/>
        <w:ind w:firstLine="72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 xml:space="preserve">14.6.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Atsiskaitoma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galutinio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darbų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priėmimo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perdavimo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akto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pasirašymo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dienos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.</w:t>
      </w:r>
    </w:p>
    <w:p w:rsidR="00522630" w:rsidRDefault="007F58FA" w:rsidP="00F64D36">
      <w:pPr>
        <w:pStyle w:val="CharChar1DiagramaDiagrama"/>
        <w:spacing w:after="0" w:line="240" w:lineRule="auto"/>
        <w:ind w:firstLine="720"/>
        <w:jc w:val="both"/>
      </w:pPr>
      <w:r>
        <w:rPr>
          <w:rStyle w:val="PageNumber"/>
          <w:rFonts w:ascii="Times New Roman" w:hAnsi="Times New Roman"/>
          <w:sz w:val="24"/>
          <w:szCs w:val="24"/>
        </w:rPr>
        <w:t xml:space="preserve">14.7.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Ginčų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sprendimo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tvarka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Style w:val="PageNumber"/>
          <w:rFonts w:ascii="Times New Roman" w:hAnsi="Times New Roman"/>
          <w:sz w:val="24"/>
          <w:szCs w:val="24"/>
        </w:rPr>
        <w:t>Ginčai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sprendžiami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derybų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būdu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, o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nepavykus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taip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išspręsti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ginčo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jis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bus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nagrinėjamas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Lietuvos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Respublikos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civilinio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proceso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kodekso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nustatyta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tvarka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teisme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ar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arbitraže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>.</w:t>
      </w:r>
      <w:proofErr w:type="gramEnd"/>
    </w:p>
    <w:p w:rsidR="00522630" w:rsidRDefault="00522630">
      <w:pPr>
        <w:pStyle w:val="CharChar1DiagramaDiagrama2"/>
        <w:jc w:val="right"/>
      </w:pPr>
    </w:p>
    <w:p w:rsidR="002F3DAD" w:rsidRDefault="002F3DAD">
      <w:pPr>
        <w:pStyle w:val="CharChar1DiagramaDiagrama2"/>
        <w:jc w:val="right"/>
      </w:pPr>
    </w:p>
    <w:p w:rsidR="00522630" w:rsidRPr="00E2048A" w:rsidRDefault="007F58FA">
      <w:pPr>
        <w:pStyle w:val="CharChar1DiagramaDiagrama2"/>
        <w:jc w:val="right"/>
        <w:rPr>
          <w:rStyle w:val="PageNumber"/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2048A">
        <w:rPr>
          <w:rStyle w:val="PageNumber"/>
          <w:rFonts w:ascii="Times New Roman" w:hAnsi="Times New Roman"/>
          <w:b/>
          <w:sz w:val="24"/>
          <w:szCs w:val="24"/>
        </w:rPr>
        <w:t>Priedas</w:t>
      </w:r>
      <w:proofErr w:type="spellEnd"/>
      <w:r w:rsidRPr="00E2048A">
        <w:rPr>
          <w:rStyle w:val="PageNumber"/>
          <w:rFonts w:ascii="Times New Roman" w:hAnsi="Times New Roman"/>
          <w:b/>
          <w:sz w:val="24"/>
          <w:szCs w:val="24"/>
        </w:rPr>
        <w:t xml:space="preserve"> Nr. 1</w:t>
      </w:r>
    </w:p>
    <w:p w:rsidR="00522630" w:rsidRDefault="00522630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2630" w:rsidRPr="001B7C4C" w:rsidRDefault="007F58FA" w:rsidP="001B7C4C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  <w:u w:val="single"/>
        </w:rPr>
        <w:t xml:space="preserve">Mokslo ir enciklopedijų </w:t>
      </w:r>
      <w:proofErr w:type="spellStart"/>
      <w:r>
        <w:rPr>
          <w:rStyle w:val="PageNumber"/>
          <w:rFonts w:ascii="Times New Roman" w:hAnsi="Times New Roman"/>
          <w:b/>
          <w:bCs/>
          <w:sz w:val="24"/>
          <w:szCs w:val="24"/>
          <w:u w:val="single"/>
          <w:lang w:val="es-ES_tradnl"/>
        </w:rPr>
        <w:t>leidybos</w:t>
      </w:r>
      <w:proofErr w:type="spellEnd"/>
      <w:r>
        <w:rPr>
          <w:rStyle w:val="PageNumber"/>
          <w:rFonts w:ascii="Times New Roman" w:hAnsi="Times New Roman"/>
          <w:b/>
          <w:bCs/>
          <w:sz w:val="24"/>
          <w:szCs w:val="24"/>
          <w:u w:val="single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b/>
          <w:bCs/>
          <w:sz w:val="24"/>
          <w:szCs w:val="24"/>
          <w:u w:val="single"/>
          <w:lang w:val="es-ES_tradnl"/>
        </w:rPr>
        <w:t>centrui</w:t>
      </w:r>
      <w:proofErr w:type="spellEnd"/>
    </w:p>
    <w:p w:rsidR="00522630" w:rsidRPr="001B7C4C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B7C4C">
        <w:rPr>
          <w:rStyle w:val="PageNumber"/>
          <w:rFonts w:ascii="Times New Roman" w:hAnsi="Times New Roman"/>
          <w:b/>
          <w:bCs/>
          <w:sz w:val="22"/>
          <w:szCs w:val="22"/>
        </w:rPr>
        <w:t>PASIŪLYMAS</w:t>
      </w:r>
    </w:p>
    <w:p w:rsidR="00522630" w:rsidRPr="001B7C4C" w:rsidRDefault="005A5DC2" w:rsidP="001B7C4C">
      <w:pPr>
        <w:pStyle w:val="BodyA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B7C4C">
        <w:rPr>
          <w:rStyle w:val="PageNumber"/>
          <w:rFonts w:ascii="Times New Roman" w:hAnsi="Times New Roman"/>
          <w:b/>
          <w:sz w:val="22"/>
          <w:szCs w:val="22"/>
        </w:rPr>
        <w:t xml:space="preserve">KNYGYNO, SANDĖLIŲ IR </w:t>
      </w:r>
      <w:r w:rsidR="00C81B80">
        <w:rPr>
          <w:rStyle w:val="PageNumber"/>
          <w:rFonts w:ascii="Times New Roman" w:hAnsi="Times New Roman"/>
          <w:b/>
          <w:sz w:val="22"/>
          <w:szCs w:val="22"/>
        </w:rPr>
        <w:t>KABINETO</w:t>
      </w:r>
      <w:r w:rsidRPr="001B7C4C">
        <w:rPr>
          <w:rStyle w:val="PageNumber"/>
          <w:rFonts w:ascii="Times New Roman" w:hAnsi="Times New Roman"/>
          <w:sz w:val="22"/>
          <w:szCs w:val="22"/>
        </w:rPr>
        <w:t xml:space="preserve"> </w:t>
      </w:r>
      <w:r w:rsidR="00FE18E9" w:rsidRPr="001B7C4C">
        <w:rPr>
          <w:rStyle w:val="PageNumber"/>
          <w:rFonts w:ascii="Times New Roman" w:hAnsi="Times New Roman"/>
          <w:b/>
          <w:sz w:val="22"/>
          <w:szCs w:val="22"/>
        </w:rPr>
        <w:t xml:space="preserve">REMONTO </w:t>
      </w:r>
      <w:r w:rsidR="00FE18E9" w:rsidRPr="001B7C4C">
        <w:rPr>
          <w:rStyle w:val="PageNumber"/>
          <w:rFonts w:ascii="Times New Roman" w:hAnsi="Times New Roman"/>
          <w:b/>
          <w:sz w:val="22"/>
          <w:szCs w:val="22"/>
          <w:lang w:val="pt-PT"/>
        </w:rPr>
        <w:t>DARB</w:t>
      </w:r>
      <w:r w:rsidR="00FE18E9" w:rsidRPr="001B7C4C">
        <w:rPr>
          <w:rStyle w:val="PageNumber"/>
          <w:rFonts w:ascii="Times New Roman" w:hAnsi="Times New Roman"/>
          <w:b/>
          <w:sz w:val="22"/>
          <w:szCs w:val="22"/>
        </w:rPr>
        <w:t>Ų</w:t>
      </w:r>
      <w:r w:rsidR="00FE18E9" w:rsidRPr="001B7C4C">
        <w:rPr>
          <w:rStyle w:val="PageNumber"/>
          <w:rFonts w:ascii="Times New Roman" w:hAnsi="Times New Roman"/>
          <w:sz w:val="22"/>
          <w:szCs w:val="22"/>
        </w:rPr>
        <w:t xml:space="preserve"> </w:t>
      </w:r>
      <w:r w:rsidR="007F58FA" w:rsidRPr="001B7C4C">
        <w:rPr>
          <w:rStyle w:val="PageNumber"/>
          <w:rFonts w:ascii="Times New Roman" w:hAnsi="Times New Roman"/>
          <w:b/>
          <w:bCs/>
          <w:sz w:val="22"/>
          <w:szCs w:val="22"/>
          <w:lang w:val="de-DE"/>
        </w:rPr>
        <w:t>PIRKIMUI</w:t>
      </w:r>
    </w:p>
    <w:p w:rsidR="00522630" w:rsidRPr="001B7C4C" w:rsidRDefault="005A5DC2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sz w:val="22"/>
          <w:szCs w:val="22"/>
        </w:rPr>
      </w:pPr>
      <w:r w:rsidRPr="001B7C4C">
        <w:rPr>
          <w:rStyle w:val="PageNumber"/>
          <w:rFonts w:ascii="Times New Roman" w:hAnsi="Times New Roman"/>
          <w:sz w:val="22"/>
          <w:szCs w:val="22"/>
          <w:lang w:val="en-US"/>
        </w:rPr>
        <w:t>2017-06</w:t>
      </w:r>
      <w:r w:rsidR="007F58FA" w:rsidRPr="001B7C4C">
        <w:rPr>
          <w:rStyle w:val="PageNumber"/>
          <w:rFonts w:ascii="Times New Roman" w:hAnsi="Times New Roman"/>
          <w:sz w:val="22"/>
          <w:szCs w:val="22"/>
          <w:lang w:val="en-US"/>
        </w:rPr>
        <w:t>-</w:t>
      </w:r>
      <w:r w:rsidR="00E2048A" w:rsidRPr="001B7C4C">
        <w:rPr>
          <w:rStyle w:val="PageNumber"/>
          <w:rFonts w:ascii="Times New Roman" w:hAnsi="Times New Roman"/>
          <w:sz w:val="22"/>
          <w:szCs w:val="22"/>
          <w:lang w:val="en-US"/>
        </w:rPr>
        <w:t>--</w:t>
      </w:r>
    </w:p>
    <w:p w:rsidR="00522630" w:rsidRPr="001B7C4C" w:rsidRDefault="00522630">
      <w:pPr>
        <w:pStyle w:val="BodyA"/>
        <w:widowControl/>
        <w:pBdr>
          <w:bottom w:val="single" w:sz="12" w:space="0" w:color="000000"/>
        </w:pBd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22630" w:rsidRPr="001B7C4C" w:rsidRDefault="007F58FA">
      <w:pPr>
        <w:pStyle w:val="BodyA"/>
        <w:widowControl/>
        <w:ind w:firstLine="0"/>
        <w:jc w:val="center"/>
        <w:rPr>
          <w:rStyle w:val="PageNumber"/>
          <w:rFonts w:ascii="Times New Roman" w:eastAsia="Times New Roman" w:hAnsi="Times New Roman" w:cs="Times New Roman"/>
          <w:sz w:val="22"/>
          <w:szCs w:val="22"/>
        </w:rPr>
      </w:pPr>
      <w:r w:rsidRPr="001B7C4C">
        <w:rPr>
          <w:rStyle w:val="PageNumber"/>
          <w:rFonts w:ascii="Times New Roman" w:hAnsi="Times New Roman"/>
          <w:sz w:val="22"/>
          <w:szCs w:val="22"/>
          <w:lang w:val="en-US"/>
        </w:rPr>
        <w:t>Vilnius</w:t>
      </w:r>
    </w:p>
    <w:p w:rsidR="00522630" w:rsidRPr="001B7C4C" w:rsidRDefault="00522630">
      <w:pPr>
        <w:pStyle w:val="BodyA"/>
        <w:widowControl/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22630" w:rsidRPr="001B7C4C" w:rsidRDefault="00522630">
      <w:pPr>
        <w:pStyle w:val="BodyA"/>
        <w:widowControl/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817" w:type="dxa"/>
        <w:jc w:val="center"/>
        <w:tblInd w:w="4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4"/>
        <w:gridCol w:w="5173"/>
      </w:tblGrid>
      <w:tr w:rsidR="00522630" w:rsidRPr="001B7C4C">
        <w:trPr>
          <w:trHeight w:val="630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ind w:firstLine="0"/>
              <w:jc w:val="both"/>
              <w:rPr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sz w:val="22"/>
                <w:szCs w:val="22"/>
              </w:rPr>
              <w:t>Tiekėjo pavadinimas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630" w:rsidRPr="001B7C4C" w:rsidRDefault="00522630">
            <w:pPr>
              <w:rPr>
                <w:sz w:val="22"/>
                <w:szCs w:val="22"/>
              </w:rPr>
            </w:pPr>
          </w:p>
        </w:tc>
      </w:tr>
      <w:tr w:rsidR="00522630" w:rsidRPr="001B7C4C">
        <w:trPr>
          <w:trHeight w:val="630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ind w:firstLine="0"/>
              <w:jc w:val="both"/>
              <w:rPr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sz w:val="22"/>
                <w:szCs w:val="22"/>
              </w:rPr>
              <w:t>Tiekė</w:t>
            </w:r>
            <w:proofErr w:type="spellStart"/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es-ES_tradnl"/>
              </w:rPr>
              <w:t>jo</w:t>
            </w:r>
            <w:proofErr w:type="spellEnd"/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es-ES_tradnl"/>
              </w:rPr>
              <w:t>adresas</w:t>
            </w:r>
            <w:proofErr w:type="spellEnd"/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630" w:rsidRPr="001B7C4C" w:rsidRDefault="00522630">
            <w:pPr>
              <w:rPr>
                <w:sz w:val="22"/>
                <w:szCs w:val="22"/>
              </w:rPr>
            </w:pPr>
          </w:p>
        </w:tc>
      </w:tr>
      <w:tr w:rsidR="00522630" w:rsidRPr="001B7C4C">
        <w:trPr>
          <w:trHeight w:val="630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ind w:firstLine="0"/>
              <w:jc w:val="both"/>
              <w:rPr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it-IT"/>
              </w:rPr>
              <w:t>Telefono numeris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630" w:rsidRPr="001B7C4C" w:rsidRDefault="00522630">
            <w:pPr>
              <w:rPr>
                <w:sz w:val="22"/>
                <w:szCs w:val="22"/>
              </w:rPr>
            </w:pPr>
          </w:p>
        </w:tc>
      </w:tr>
      <w:tr w:rsidR="00522630" w:rsidRPr="001B7C4C">
        <w:trPr>
          <w:trHeight w:val="630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ind w:firstLine="0"/>
              <w:jc w:val="both"/>
              <w:rPr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pt-PT"/>
              </w:rPr>
              <w:t>El. pa</w:t>
            </w:r>
            <w:r w:rsidRPr="001B7C4C">
              <w:rPr>
                <w:rStyle w:val="PageNumber"/>
                <w:rFonts w:ascii="Times New Roman" w:hAnsi="Times New Roman"/>
                <w:sz w:val="22"/>
                <w:szCs w:val="22"/>
              </w:rPr>
              <w:t>š</w:t>
            </w:r>
            <w:proofErr w:type="spellStart"/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es-ES_tradnl"/>
              </w:rPr>
              <w:t>to</w:t>
            </w:r>
            <w:proofErr w:type="spellEnd"/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es-ES_tradnl"/>
              </w:rPr>
              <w:t>adresas</w:t>
            </w:r>
            <w:proofErr w:type="spellEnd"/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630" w:rsidRPr="001B7C4C" w:rsidRDefault="00522630">
            <w:pPr>
              <w:rPr>
                <w:sz w:val="22"/>
                <w:szCs w:val="22"/>
              </w:rPr>
            </w:pPr>
          </w:p>
        </w:tc>
      </w:tr>
    </w:tbl>
    <w:p w:rsidR="00522630" w:rsidRPr="001B7C4C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22630" w:rsidRPr="001B7C4C" w:rsidRDefault="007F58FA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sz w:val="22"/>
          <w:szCs w:val="22"/>
        </w:rPr>
      </w:pPr>
      <w:r w:rsidRPr="001B7C4C">
        <w:rPr>
          <w:rStyle w:val="PageNumber"/>
          <w:rFonts w:ascii="Times New Roman" w:hAnsi="Times New Roman"/>
          <w:sz w:val="22"/>
          <w:szCs w:val="22"/>
        </w:rPr>
        <w:t>Š</w:t>
      </w:r>
      <w:r w:rsidRPr="001B7C4C">
        <w:rPr>
          <w:rStyle w:val="PageNumber"/>
          <w:rFonts w:ascii="Times New Roman" w:hAnsi="Times New Roman"/>
          <w:sz w:val="22"/>
          <w:szCs w:val="22"/>
          <w:lang w:val="it-IT"/>
        </w:rPr>
        <w:t>iuo pasi</w:t>
      </w:r>
      <w:r w:rsidRPr="001B7C4C">
        <w:rPr>
          <w:rStyle w:val="PageNumber"/>
          <w:rFonts w:ascii="Times New Roman" w:hAnsi="Times New Roman"/>
          <w:sz w:val="22"/>
          <w:szCs w:val="22"/>
        </w:rPr>
        <w:t>ūlymu pažymime, kad sutinkame su visomis apklausos sąlygomis.</w:t>
      </w:r>
    </w:p>
    <w:p w:rsidR="00522630" w:rsidRPr="001B7C4C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22630" w:rsidRPr="001B7C4C" w:rsidRDefault="007F58FA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B7C4C">
        <w:rPr>
          <w:rStyle w:val="PageNumber"/>
          <w:rFonts w:ascii="Times New Roman" w:hAnsi="Times New Roman"/>
          <w:sz w:val="22"/>
          <w:szCs w:val="22"/>
        </w:rPr>
        <w:t xml:space="preserve">Taip pat patvirtiname, kad visa mūsų </w:t>
      </w:r>
      <w:proofErr w:type="spellStart"/>
      <w:r w:rsidRPr="001B7C4C">
        <w:rPr>
          <w:rStyle w:val="PageNumber"/>
          <w:rFonts w:ascii="Times New Roman" w:hAnsi="Times New Roman"/>
          <w:sz w:val="22"/>
          <w:szCs w:val="22"/>
          <w:lang w:val="es-ES_tradnl"/>
        </w:rPr>
        <w:t>pasi</w:t>
      </w:r>
      <w:proofErr w:type="spellEnd"/>
      <w:r w:rsidRPr="001B7C4C">
        <w:rPr>
          <w:rStyle w:val="PageNumber"/>
          <w:rFonts w:ascii="Times New Roman" w:hAnsi="Times New Roman"/>
          <w:sz w:val="22"/>
          <w:szCs w:val="22"/>
        </w:rPr>
        <w:t xml:space="preserve">ūlyme pateikta informacija yra teisinga ir kad mes nenuslėpėme jokios informacijos, kurią </w:t>
      </w:r>
      <w:proofErr w:type="spellStart"/>
      <w:r w:rsidRPr="001B7C4C">
        <w:rPr>
          <w:rStyle w:val="PageNumber"/>
          <w:rFonts w:ascii="Times New Roman" w:hAnsi="Times New Roman"/>
          <w:sz w:val="22"/>
          <w:szCs w:val="22"/>
          <w:lang w:val="es-ES_tradnl"/>
        </w:rPr>
        <w:t>buvo</w:t>
      </w:r>
      <w:proofErr w:type="spellEnd"/>
      <w:r w:rsidRPr="001B7C4C">
        <w:rPr>
          <w:rStyle w:val="PageNumber"/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1B7C4C">
        <w:rPr>
          <w:rStyle w:val="PageNumber"/>
          <w:rFonts w:ascii="Times New Roman" w:hAnsi="Times New Roman"/>
          <w:sz w:val="22"/>
          <w:szCs w:val="22"/>
          <w:lang w:val="es-ES_tradnl"/>
        </w:rPr>
        <w:t>pra</w:t>
      </w:r>
      <w:proofErr w:type="spellEnd"/>
      <w:r w:rsidRPr="001B7C4C">
        <w:rPr>
          <w:rStyle w:val="PageNumber"/>
          <w:rFonts w:ascii="Times New Roman" w:hAnsi="Times New Roman"/>
          <w:sz w:val="22"/>
          <w:szCs w:val="22"/>
        </w:rPr>
        <w:t>šoma pateikti pirkimo dokumentuose. Taip pat patvirtiname, kad nedalyvavome rengiant pirkimo dokumentus, o taip pat nesame susiję su jokia kita šioje apklausoje dalyvaujančia į</w:t>
      </w:r>
      <w:r w:rsidRPr="001B7C4C">
        <w:rPr>
          <w:rStyle w:val="PageNumber"/>
          <w:rFonts w:ascii="Times New Roman" w:hAnsi="Times New Roman"/>
          <w:sz w:val="22"/>
          <w:szCs w:val="22"/>
          <w:lang w:val="it-IT"/>
        </w:rPr>
        <w:t xml:space="preserve">mone ar kita suinteresuota </w:t>
      </w:r>
      <w:r w:rsidRPr="001B7C4C">
        <w:rPr>
          <w:rStyle w:val="PageNumber"/>
          <w:rFonts w:ascii="Times New Roman" w:hAnsi="Times New Roman"/>
          <w:sz w:val="22"/>
          <w:szCs w:val="22"/>
        </w:rPr>
        <w:t>šalimi.</w:t>
      </w:r>
    </w:p>
    <w:p w:rsidR="00522630" w:rsidRPr="001B7C4C" w:rsidRDefault="007F58FA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sz w:val="22"/>
          <w:szCs w:val="22"/>
        </w:rPr>
      </w:pPr>
      <w:r w:rsidRPr="001B7C4C">
        <w:rPr>
          <w:rStyle w:val="PageNumber"/>
          <w:rFonts w:ascii="Times New Roman" w:hAnsi="Times New Roman"/>
          <w:sz w:val="22"/>
          <w:szCs w:val="22"/>
        </w:rPr>
        <w:t>Suprantame, kad iš</w:t>
      </w:r>
      <w:proofErr w:type="spellStart"/>
      <w:r w:rsidRPr="001B7C4C">
        <w:rPr>
          <w:rStyle w:val="PageNumber"/>
          <w:rFonts w:ascii="Times New Roman" w:hAnsi="Times New Roman"/>
          <w:sz w:val="22"/>
          <w:szCs w:val="22"/>
          <w:lang w:val="en-US"/>
        </w:rPr>
        <w:t>ai</w:t>
      </w:r>
      <w:proofErr w:type="spellEnd"/>
      <w:r w:rsidRPr="001B7C4C">
        <w:rPr>
          <w:rStyle w:val="PageNumber"/>
          <w:rFonts w:ascii="Times New Roman" w:hAnsi="Times New Roman"/>
          <w:sz w:val="22"/>
          <w:szCs w:val="22"/>
        </w:rPr>
        <w:t>škėjus aukščiau nurodytoms aplinkybė</w:t>
      </w:r>
      <w:r w:rsidRPr="001B7C4C">
        <w:rPr>
          <w:rStyle w:val="PageNumber"/>
          <w:rFonts w:ascii="Times New Roman" w:hAnsi="Times New Roman"/>
          <w:sz w:val="22"/>
          <w:szCs w:val="22"/>
          <w:lang w:val="en-US"/>
        </w:rPr>
        <w:t>ms, b</w:t>
      </w:r>
      <w:r w:rsidRPr="001B7C4C">
        <w:rPr>
          <w:rStyle w:val="PageNumber"/>
          <w:rFonts w:ascii="Times New Roman" w:hAnsi="Times New Roman"/>
          <w:sz w:val="22"/>
          <w:szCs w:val="22"/>
        </w:rPr>
        <w:t>ū</w:t>
      </w:r>
      <w:r w:rsidRPr="001B7C4C">
        <w:rPr>
          <w:rStyle w:val="PageNumber"/>
          <w:rFonts w:ascii="Times New Roman" w:hAnsi="Times New Roman"/>
          <w:sz w:val="22"/>
          <w:szCs w:val="22"/>
          <w:lang w:val="it-IT"/>
        </w:rPr>
        <w:t>sime pa</w:t>
      </w:r>
      <w:r w:rsidRPr="001B7C4C">
        <w:rPr>
          <w:rStyle w:val="PageNumber"/>
          <w:rFonts w:ascii="Times New Roman" w:hAnsi="Times New Roman"/>
          <w:sz w:val="22"/>
          <w:szCs w:val="22"/>
        </w:rPr>
        <w:t>š</w:t>
      </w:r>
      <w:r w:rsidRPr="001B7C4C">
        <w:rPr>
          <w:rStyle w:val="PageNumber"/>
          <w:rFonts w:ascii="Times New Roman" w:hAnsi="Times New Roman"/>
          <w:sz w:val="22"/>
          <w:szCs w:val="22"/>
          <w:lang w:val="it-IT"/>
        </w:rPr>
        <w:t>alinti i</w:t>
      </w:r>
      <w:r w:rsidRPr="001B7C4C">
        <w:rPr>
          <w:rStyle w:val="PageNumber"/>
          <w:rFonts w:ascii="Times New Roman" w:hAnsi="Times New Roman"/>
          <w:sz w:val="22"/>
          <w:szCs w:val="22"/>
        </w:rPr>
        <w:t>š š</w:t>
      </w:r>
      <w:r w:rsidRPr="001B7C4C">
        <w:rPr>
          <w:rStyle w:val="PageNumber"/>
          <w:rFonts w:ascii="Times New Roman" w:hAnsi="Times New Roman"/>
          <w:sz w:val="22"/>
          <w:szCs w:val="22"/>
          <w:lang w:val="pt-PT"/>
        </w:rPr>
        <w:t>ios apklausos ir m</w:t>
      </w:r>
      <w:r w:rsidRPr="001B7C4C">
        <w:rPr>
          <w:rStyle w:val="PageNumber"/>
          <w:rFonts w:ascii="Times New Roman" w:hAnsi="Times New Roman"/>
          <w:sz w:val="22"/>
          <w:szCs w:val="22"/>
        </w:rPr>
        <w:t>ūsų pateiktas pasiūlymas bus atmestas.</w:t>
      </w:r>
    </w:p>
    <w:p w:rsidR="00522630" w:rsidRPr="001B7C4C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22630" w:rsidRPr="001B7C4C" w:rsidRDefault="007F58FA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sz w:val="22"/>
          <w:szCs w:val="22"/>
        </w:rPr>
      </w:pPr>
      <w:r w:rsidRPr="001B7C4C">
        <w:rPr>
          <w:rStyle w:val="PageNumber"/>
          <w:rFonts w:ascii="Times New Roman" w:hAnsi="Times New Roman"/>
          <w:sz w:val="22"/>
          <w:szCs w:val="22"/>
        </w:rPr>
        <w:t xml:space="preserve">Atsižvelgdami į </w:t>
      </w:r>
      <w:r w:rsidRPr="001B7C4C">
        <w:rPr>
          <w:rStyle w:val="PageNumber"/>
          <w:rFonts w:ascii="Times New Roman" w:hAnsi="Times New Roman"/>
          <w:sz w:val="22"/>
          <w:szCs w:val="22"/>
          <w:lang w:val="it-IT"/>
        </w:rPr>
        <w:t>pirkimo dokumentuose i</w:t>
      </w:r>
      <w:r w:rsidRPr="001B7C4C">
        <w:rPr>
          <w:rStyle w:val="PageNumber"/>
          <w:rFonts w:ascii="Times New Roman" w:hAnsi="Times New Roman"/>
          <w:sz w:val="22"/>
          <w:szCs w:val="22"/>
        </w:rPr>
        <w:t>šdėstytas są</w:t>
      </w:r>
      <w:r w:rsidRPr="001B7C4C">
        <w:rPr>
          <w:rStyle w:val="PageNumber"/>
          <w:rFonts w:ascii="Times New Roman" w:hAnsi="Times New Roman"/>
          <w:sz w:val="22"/>
          <w:szCs w:val="22"/>
          <w:lang w:val="it-IT"/>
        </w:rPr>
        <w:t>lygas, teikiame savo pasi</w:t>
      </w:r>
      <w:r w:rsidRPr="001B7C4C">
        <w:rPr>
          <w:rStyle w:val="PageNumber"/>
          <w:rFonts w:ascii="Times New Roman" w:hAnsi="Times New Roman"/>
          <w:sz w:val="22"/>
          <w:szCs w:val="22"/>
        </w:rPr>
        <w:t xml:space="preserve">ūlymą. </w:t>
      </w:r>
    </w:p>
    <w:p w:rsidR="00522630" w:rsidRPr="001B7C4C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22630" w:rsidRPr="001B7C4C" w:rsidRDefault="007F58FA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sz w:val="22"/>
          <w:szCs w:val="22"/>
        </w:rPr>
      </w:pPr>
      <w:r w:rsidRPr="001B7C4C">
        <w:rPr>
          <w:rStyle w:val="PageNumber"/>
          <w:rFonts w:ascii="Times New Roman" w:hAnsi="Times New Roman"/>
          <w:sz w:val="22"/>
          <w:szCs w:val="22"/>
          <w:lang w:val="fr-FR"/>
        </w:rPr>
        <w:t>Mes si</w:t>
      </w:r>
      <w:r w:rsidRPr="001B7C4C">
        <w:rPr>
          <w:rStyle w:val="PageNumber"/>
          <w:rFonts w:ascii="Times New Roman" w:hAnsi="Times New Roman"/>
          <w:sz w:val="22"/>
          <w:szCs w:val="22"/>
        </w:rPr>
        <w:t>ū</w:t>
      </w:r>
      <w:proofErr w:type="spellStart"/>
      <w:r w:rsidRPr="001B7C4C">
        <w:rPr>
          <w:rStyle w:val="PageNumber"/>
          <w:rFonts w:ascii="Times New Roman" w:hAnsi="Times New Roman"/>
          <w:sz w:val="22"/>
          <w:szCs w:val="22"/>
          <w:lang w:val="en-US"/>
        </w:rPr>
        <w:t>lome</w:t>
      </w:r>
      <w:proofErr w:type="spellEnd"/>
      <w:r w:rsidRPr="001B7C4C">
        <w:rPr>
          <w:rStyle w:val="PageNumber"/>
          <w:rFonts w:ascii="Times New Roman" w:hAnsi="Times New Roman"/>
          <w:sz w:val="22"/>
          <w:szCs w:val="22"/>
          <w:lang w:val="en-US"/>
        </w:rPr>
        <w:t xml:space="preserve"> </w:t>
      </w:r>
      <w:r w:rsidRPr="001B7C4C">
        <w:rPr>
          <w:rStyle w:val="PageNumber"/>
          <w:rFonts w:ascii="Times New Roman" w:hAnsi="Times New Roman"/>
          <w:sz w:val="22"/>
          <w:szCs w:val="22"/>
        </w:rPr>
        <w:t>š</w:t>
      </w:r>
      <w:r w:rsidRPr="001B7C4C">
        <w:rPr>
          <w:rStyle w:val="PageNumber"/>
          <w:rFonts w:ascii="Times New Roman" w:hAnsi="Times New Roman"/>
          <w:sz w:val="22"/>
          <w:szCs w:val="22"/>
          <w:lang w:val="pt-PT"/>
        </w:rPr>
        <w:t>iuos darbus:</w:t>
      </w:r>
    </w:p>
    <w:p w:rsidR="00522630" w:rsidRPr="001B7C4C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63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87"/>
        <w:gridCol w:w="3472"/>
        <w:gridCol w:w="866"/>
        <w:gridCol w:w="1839"/>
        <w:gridCol w:w="2768"/>
      </w:tblGrid>
      <w:tr w:rsidR="00522630" w:rsidRPr="001B7C4C">
        <w:trPr>
          <w:trHeight w:val="6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sz w:val="22"/>
                <w:szCs w:val="22"/>
              </w:rPr>
              <w:t>Eil. Nr.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spacing w:val="-4"/>
                <w:sz w:val="22"/>
                <w:szCs w:val="22"/>
              </w:rPr>
              <w:t>Darbų</w:t>
            </w:r>
            <w:r w:rsidRPr="001B7C4C">
              <w:rPr>
                <w:rStyle w:val="PageNumber"/>
                <w:rFonts w:ascii="Times New Roman" w:hAnsi="Times New Roman"/>
                <w:sz w:val="22"/>
                <w:szCs w:val="22"/>
              </w:rPr>
              <w:t xml:space="preserve"> pavadinimas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sz w:val="22"/>
                <w:szCs w:val="22"/>
              </w:rPr>
              <w:t>Kiekis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tabs>
                <w:tab w:val="left" w:pos="200"/>
              </w:tabs>
              <w:ind w:firstLine="0"/>
              <w:jc w:val="center"/>
              <w:rPr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it-IT"/>
              </w:rPr>
              <w:t>Mato vienetas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en-US"/>
              </w:rPr>
              <w:t>Kaina</w:t>
            </w:r>
            <w:proofErr w:type="spellEnd"/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en-US"/>
              </w:rPr>
              <w:t>Eur</w:t>
            </w:r>
            <w:proofErr w:type="spellEnd"/>
            <w:r w:rsidRPr="001B7C4C">
              <w:rPr>
                <w:rStyle w:val="PageNumber"/>
                <w:rFonts w:ascii="Times New Roman" w:hAnsi="Times New Roman"/>
                <w:sz w:val="22"/>
                <w:szCs w:val="22"/>
                <w:lang w:val="en-US"/>
              </w:rPr>
              <w:t xml:space="preserve"> be PVM</w:t>
            </w:r>
          </w:p>
        </w:tc>
      </w:tr>
      <w:tr w:rsidR="00522630" w:rsidRPr="001B7C4C">
        <w:trPr>
          <w:trHeight w:val="6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630" w:rsidRPr="001B7C4C" w:rsidRDefault="007F58FA">
            <w:pPr>
              <w:rPr>
                <w:sz w:val="22"/>
                <w:szCs w:val="22"/>
              </w:rPr>
            </w:pPr>
            <w:r w:rsidRPr="001B7C4C">
              <w:rPr>
                <w:rStyle w:val="PageNumber"/>
                <w:sz w:val="22"/>
                <w:szCs w:val="22"/>
              </w:rPr>
              <w:t>1</w:t>
            </w:r>
            <w:r w:rsidR="008A4CCE" w:rsidRPr="001B7C4C">
              <w:rPr>
                <w:rStyle w:val="PageNumber"/>
                <w:sz w:val="22"/>
                <w:szCs w:val="22"/>
              </w:rPr>
              <w:t>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630" w:rsidRPr="001B7C4C" w:rsidRDefault="005A5DC2" w:rsidP="008A4CCE">
            <w:pPr>
              <w:pStyle w:val="BodyA"/>
              <w:widowControl/>
              <w:ind w:firstLine="0"/>
              <w:rPr>
                <w:b/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  <w:t xml:space="preserve">KNYGYNO REMONTO </w:t>
            </w:r>
            <w:r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  <w:lang w:val="pt-PT"/>
              </w:rPr>
              <w:t>DARB</w:t>
            </w:r>
            <w:r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  <w:t>AI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630" w:rsidRPr="001B7C4C" w:rsidRDefault="00C264B9" w:rsidP="00C264B9">
            <w:pPr>
              <w:pStyle w:val="BodyA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1B7C4C">
              <w:rPr>
                <w:sz w:val="22"/>
                <w:szCs w:val="22"/>
              </w:rPr>
              <w:t>269,66</w:t>
            </w:r>
            <w:r w:rsidR="008A4CCE" w:rsidRPr="001B7C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630" w:rsidRPr="001B7C4C" w:rsidRDefault="00314370">
            <w:pPr>
              <w:pStyle w:val="BodyA"/>
              <w:widowControl/>
              <w:ind w:firstLine="0"/>
              <w:rPr>
                <w:sz w:val="22"/>
                <w:szCs w:val="22"/>
              </w:rPr>
            </w:pPr>
            <w:r w:rsidRPr="001B7C4C">
              <w:rPr>
                <w:sz w:val="22"/>
                <w:szCs w:val="22"/>
              </w:rPr>
              <w:t>m2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630" w:rsidRPr="001B7C4C" w:rsidRDefault="00522630">
            <w:pPr>
              <w:rPr>
                <w:sz w:val="22"/>
                <w:szCs w:val="22"/>
              </w:rPr>
            </w:pPr>
          </w:p>
        </w:tc>
      </w:tr>
      <w:tr w:rsidR="008A4CCE" w:rsidRPr="001B7C4C">
        <w:trPr>
          <w:trHeight w:val="6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CCE" w:rsidRPr="001B7C4C" w:rsidRDefault="008A4CCE">
            <w:pPr>
              <w:rPr>
                <w:rStyle w:val="PageNumber"/>
                <w:sz w:val="22"/>
                <w:szCs w:val="22"/>
              </w:rPr>
            </w:pPr>
            <w:r w:rsidRPr="001B7C4C">
              <w:rPr>
                <w:rStyle w:val="PageNumber"/>
                <w:sz w:val="22"/>
                <w:szCs w:val="22"/>
              </w:rPr>
              <w:t>2.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CCE" w:rsidRPr="001B7C4C" w:rsidRDefault="005A5DC2" w:rsidP="008A4CCE">
            <w:pPr>
              <w:pStyle w:val="BodyA"/>
              <w:widowControl/>
              <w:ind w:firstLine="0"/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  <w:t>SANDĖLIŲ</w:t>
            </w:r>
            <w:r w:rsidR="00FE18E9"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  <w:t xml:space="preserve"> REMONTO</w:t>
            </w:r>
            <w:r w:rsidR="008A4CCE"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A4CCE"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  <w:lang w:val="pt-PT"/>
              </w:rPr>
              <w:t>DARB</w:t>
            </w:r>
            <w:r w:rsidR="008A4CCE"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  <w:t>AI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CCE" w:rsidRPr="001B7C4C" w:rsidRDefault="00C264B9" w:rsidP="00C264B9">
            <w:pPr>
              <w:pStyle w:val="BodyA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1B7C4C">
              <w:rPr>
                <w:sz w:val="22"/>
                <w:szCs w:val="22"/>
              </w:rPr>
              <w:t>579,08</w:t>
            </w:r>
            <w:r w:rsidR="008A4CCE" w:rsidRPr="001B7C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CCE" w:rsidRPr="001B7C4C" w:rsidRDefault="00314370">
            <w:pPr>
              <w:pStyle w:val="BodyA"/>
              <w:widowControl/>
              <w:ind w:firstLine="0"/>
              <w:rPr>
                <w:sz w:val="22"/>
                <w:szCs w:val="22"/>
              </w:rPr>
            </w:pPr>
            <w:r w:rsidRPr="001B7C4C">
              <w:rPr>
                <w:sz w:val="22"/>
                <w:szCs w:val="22"/>
              </w:rPr>
              <w:t>m2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CCE" w:rsidRPr="001B7C4C" w:rsidRDefault="008A4CCE">
            <w:pPr>
              <w:rPr>
                <w:sz w:val="22"/>
                <w:szCs w:val="22"/>
              </w:rPr>
            </w:pPr>
          </w:p>
        </w:tc>
      </w:tr>
      <w:tr w:rsidR="008A4CCE" w:rsidRPr="001B7C4C">
        <w:trPr>
          <w:trHeight w:val="6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CCE" w:rsidRPr="001B7C4C" w:rsidRDefault="008A4CCE">
            <w:pPr>
              <w:rPr>
                <w:rStyle w:val="PageNumber"/>
                <w:sz w:val="22"/>
                <w:szCs w:val="22"/>
              </w:rPr>
            </w:pPr>
            <w:r w:rsidRPr="001B7C4C">
              <w:rPr>
                <w:rStyle w:val="PageNumber"/>
                <w:sz w:val="22"/>
                <w:szCs w:val="22"/>
              </w:rPr>
              <w:t>3.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CCE" w:rsidRPr="001B7C4C" w:rsidRDefault="00C81B80" w:rsidP="008A4CCE">
            <w:pPr>
              <w:pStyle w:val="BodyA"/>
              <w:widowControl/>
              <w:ind w:firstLine="0"/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  <w:t>KABINETO</w:t>
            </w:r>
            <w:r w:rsidR="00FE18E9"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  <w:t xml:space="preserve"> REMONTO</w:t>
            </w:r>
            <w:r w:rsidR="008A4CCE"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A4CCE"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  <w:lang w:val="pt-PT"/>
              </w:rPr>
              <w:t>DARB</w:t>
            </w:r>
            <w:r w:rsidR="008A4CCE" w:rsidRPr="001B7C4C">
              <w:rPr>
                <w:rStyle w:val="PageNumber"/>
                <w:rFonts w:ascii="Times New Roman" w:hAnsi="Times New Roman"/>
                <w:b/>
                <w:sz w:val="22"/>
                <w:szCs w:val="22"/>
              </w:rPr>
              <w:t>AI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CCE" w:rsidRPr="001B7C4C" w:rsidRDefault="00C264B9" w:rsidP="00C264B9">
            <w:pPr>
              <w:pStyle w:val="BodyA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1B7C4C">
              <w:rPr>
                <w:sz w:val="22"/>
                <w:szCs w:val="22"/>
              </w:rPr>
              <w:t>194,91</w:t>
            </w:r>
            <w:r w:rsidR="008A4CCE" w:rsidRPr="001B7C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CCE" w:rsidRPr="001B7C4C" w:rsidRDefault="00314370">
            <w:pPr>
              <w:pStyle w:val="BodyA"/>
              <w:widowControl/>
              <w:ind w:firstLine="0"/>
              <w:rPr>
                <w:sz w:val="22"/>
                <w:szCs w:val="22"/>
              </w:rPr>
            </w:pPr>
            <w:r w:rsidRPr="001B7C4C">
              <w:rPr>
                <w:sz w:val="22"/>
                <w:szCs w:val="22"/>
              </w:rPr>
              <w:t>m2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CCE" w:rsidRPr="001B7C4C" w:rsidRDefault="008A4CCE">
            <w:pPr>
              <w:rPr>
                <w:sz w:val="22"/>
                <w:szCs w:val="22"/>
              </w:rPr>
            </w:pPr>
          </w:p>
        </w:tc>
      </w:tr>
      <w:tr w:rsidR="00522630" w:rsidRPr="001B7C4C">
        <w:trPr>
          <w:trHeight w:val="320"/>
        </w:trPr>
        <w:tc>
          <w:tcPr>
            <w:tcW w:w="6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ind w:firstLine="0"/>
              <w:jc w:val="right"/>
              <w:rPr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>BENDRA PASI</w:t>
            </w:r>
            <w:r w:rsidRPr="001B7C4C">
              <w:rPr>
                <w:rStyle w:val="PageNumber"/>
                <w:rFonts w:ascii="Times New Roman" w:hAnsi="Times New Roman"/>
                <w:b/>
                <w:bCs/>
                <w:sz w:val="22"/>
                <w:szCs w:val="22"/>
              </w:rPr>
              <w:t>ŪLYMO KAINA BE PVM: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522630">
            <w:pPr>
              <w:rPr>
                <w:sz w:val="22"/>
                <w:szCs w:val="22"/>
              </w:rPr>
            </w:pPr>
          </w:p>
        </w:tc>
      </w:tr>
      <w:tr w:rsidR="00522630" w:rsidRPr="001B7C4C">
        <w:trPr>
          <w:trHeight w:val="320"/>
        </w:trPr>
        <w:tc>
          <w:tcPr>
            <w:tcW w:w="6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ind w:firstLine="0"/>
              <w:jc w:val="right"/>
              <w:rPr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b/>
                <w:bCs/>
                <w:sz w:val="22"/>
                <w:szCs w:val="22"/>
                <w:lang w:val="nl-NL"/>
              </w:rPr>
              <w:t>PVM: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522630">
            <w:pPr>
              <w:rPr>
                <w:sz w:val="22"/>
                <w:szCs w:val="22"/>
              </w:rPr>
            </w:pPr>
          </w:p>
        </w:tc>
      </w:tr>
      <w:tr w:rsidR="00522630" w:rsidRPr="001B7C4C">
        <w:trPr>
          <w:trHeight w:val="320"/>
        </w:trPr>
        <w:tc>
          <w:tcPr>
            <w:tcW w:w="6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7F58FA">
            <w:pPr>
              <w:pStyle w:val="BodyA"/>
              <w:widowControl/>
              <w:ind w:firstLine="0"/>
              <w:jc w:val="right"/>
              <w:rPr>
                <w:sz w:val="22"/>
                <w:szCs w:val="22"/>
              </w:rPr>
            </w:pPr>
            <w:r w:rsidRPr="001B7C4C">
              <w:rPr>
                <w:rStyle w:val="PageNumber"/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>BENDRA PASI</w:t>
            </w:r>
            <w:r w:rsidRPr="001B7C4C">
              <w:rPr>
                <w:rStyle w:val="PageNumber"/>
                <w:rFonts w:ascii="Times New Roman" w:hAnsi="Times New Roman"/>
                <w:b/>
                <w:bCs/>
                <w:sz w:val="22"/>
                <w:szCs w:val="22"/>
              </w:rPr>
              <w:t>ŪLYMO KAINA SU PVM: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Pr="001B7C4C" w:rsidRDefault="00522630">
            <w:pPr>
              <w:rPr>
                <w:sz w:val="22"/>
                <w:szCs w:val="22"/>
              </w:rPr>
            </w:pPr>
          </w:p>
        </w:tc>
      </w:tr>
    </w:tbl>
    <w:p w:rsidR="00522630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C4C" w:rsidRDefault="001B7C4C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C4C" w:rsidRDefault="001B7C4C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PageNumber"/>
          <w:rFonts w:ascii="Times New Roman" w:hAnsi="Times New Roman"/>
          <w:i/>
          <w:iCs/>
          <w:sz w:val="24"/>
          <w:szCs w:val="24"/>
          <w:lang w:val="pt-PT"/>
        </w:rPr>
        <w:t>* Darbai apima visas u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>ž</w:t>
      </w:r>
      <w:r>
        <w:rPr>
          <w:rStyle w:val="PageNumber"/>
          <w:rFonts w:ascii="Times New Roman" w:hAnsi="Times New Roman"/>
          <w:i/>
          <w:iCs/>
          <w:sz w:val="24"/>
          <w:szCs w:val="24"/>
          <w:lang w:val="de-DE"/>
        </w:rPr>
        <w:t>duotis bei i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>šlaidas/ mokesčius, reikalingas sutarčiai įvykdyti.</w:t>
      </w:r>
    </w:p>
    <w:p w:rsidR="00522630" w:rsidRDefault="007F58FA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pt-PT"/>
        </w:rPr>
        <w:t>Tais atvejais, kai pagal galiojan</w:t>
      </w:r>
      <w:r>
        <w:rPr>
          <w:rStyle w:val="PageNumber"/>
          <w:rFonts w:ascii="Times New Roman" w:hAnsi="Times New Roman"/>
          <w:sz w:val="24"/>
          <w:szCs w:val="24"/>
        </w:rPr>
        <w:t>čius teisė</w:t>
      </w:r>
      <w:r>
        <w:rPr>
          <w:rStyle w:val="PageNumber"/>
          <w:rFonts w:ascii="Times New Roman" w:hAnsi="Times New Roman"/>
          <w:sz w:val="24"/>
          <w:szCs w:val="24"/>
          <w:lang w:val="nl-NL"/>
        </w:rPr>
        <w:t>s aktus tiek</w:t>
      </w:r>
      <w:r>
        <w:rPr>
          <w:rStyle w:val="PageNumber"/>
          <w:rFonts w:ascii="Times New Roman" w:hAnsi="Times New Roman"/>
          <w:sz w:val="24"/>
          <w:szCs w:val="24"/>
        </w:rPr>
        <w:t xml:space="preserve">ėjui nereikia mokėti PVM, jis lentelėje pateikia kainą </w:t>
      </w:r>
      <w:r>
        <w:rPr>
          <w:rStyle w:val="PageNumber"/>
          <w:rFonts w:ascii="Times New Roman" w:hAnsi="Times New Roman"/>
          <w:sz w:val="24"/>
          <w:szCs w:val="24"/>
          <w:lang w:val="de-DE"/>
        </w:rPr>
        <w:t>be PVM ir nurodo prie</w:t>
      </w:r>
      <w:r>
        <w:rPr>
          <w:rStyle w:val="PageNumber"/>
          <w:rFonts w:ascii="Times New Roman" w:hAnsi="Times New Roman"/>
          <w:sz w:val="24"/>
          <w:szCs w:val="24"/>
        </w:rPr>
        <w:t>ž</w:t>
      </w:r>
      <w:r>
        <w:rPr>
          <w:rStyle w:val="PageNumber"/>
          <w:rFonts w:ascii="Times New Roman" w:hAnsi="Times New Roman"/>
          <w:sz w:val="24"/>
          <w:szCs w:val="24"/>
          <w:lang w:val="da-DK"/>
        </w:rPr>
        <w:t>astis, d</w:t>
      </w:r>
      <w:r>
        <w:rPr>
          <w:rStyle w:val="PageNumber"/>
          <w:rFonts w:ascii="Times New Roman" w:hAnsi="Times New Roman"/>
          <w:sz w:val="24"/>
          <w:szCs w:val="24"/>
        </w:rPr>
        <w:t xml:space="preserve">ėl kurių PVM nemoka. </w:t>
      </w:r>
    </w:p>
    <w:p w:rsidR="00522630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Paslaugos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es-ES_tradnl"/>
        </w:rPr>
        <w:t>visi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škai atitinka pirkimo dokumentuose nurodytus reikalavimus. </w:t>
      </w:r>
    </w:p>
    <w:p w:rsidR="00522630" w:rsidRDefault="007F58FA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Pasiūlymas galioja iki 201</w:t>
      </w:r>
      <w:r w:rsidR="00C264B9">
        <w:rPr>
          <w:rStyle w:val="PageNumber"/>
          <w:rFonts w:ascii="Times New Roman" w:hAnsi="Times New Roman"/>
          <w:sz w:val="24"/>
          <w:szCs w:val="24"/>
        </w:rPr>
        <w:t>7</w:t>
      </w:r>
      <w:r>
        <w:rPr>
          <w:rStyle w:val="PageNumber"/>
          <w:rFonts w:ascii="Times New Roman" w:hAnsi="Times New Roman"/>
          <w:sz w:val="24"/>
          <w:szCs w:val="24"/>
        </w:rPr>
        <w:t xml:space="preserve"> m. </w:t>
      </w:r>
      <w:r w:rsidR="00C264B9">
        <w:rPr>
          <w:rStyle w:val="PageNumber"/>
          <w:rFonts w:ascii="Times New Roman" w:hAnsi="Times New Roman"/>
          <w:sz w:val="24"/>
          <w:szCs w:val="24"/>
        </w:rPr>
        <w:t>liepos</w:t>
      </w:r>
      <w:r>
        <w:rPr>
          <w:rStyle w:val="PageNumber"/>
          <w:rFonts w:ascii="Times New Roman" w:hAnsi="Times New Roman"/>
          <w:sz w:val="24"/>
          <w:szCs w:val="24"/>
          <w:lang w:val="en-US"/>
        </w:rPr>
        <w:t xml:space="preserve"> </w:t>
      </w:r>
      <w:r w:rsidR="00C264B9">
        <w:rPr>
          <w:rStyle w:val="PageNumber"/>
          <w:rFonts w:ascii="Times New Roman" w:hAnsi="Times New Roman"/>
          <w:sz w:val="24"/>
          <w:szCs w:val="24"/>
          <w:lang w:val="en-US"/>
        </w:rPr>
        <w:t>3</w:t>
      </w:r>
      <w:r w:rsidR="00A30990">
        <w:rPr>
          <w:rStyle w:val="PageNumber"/>
          <w:rFonts w:ascii="Times New Roman" w:hAnsi="Times New Roman"/>
          <w:sz w:val="24"/>
          <w:szCs w:val="24"/>
          <w:lang w:val="en-US"/>
        </w:rPr>
        <w:t>0</w:t>
      </w:r>
      <w:r>
        <w:rPr>
          <w:rStyle w:val="PageNumber"/>
          <w:rFonts w:ascii="Times New Roman" w:hAnsi="Times New Roman"/>
          <w:sz w:val="24"/>
          <w:szCs w:val="24"/>
        </w:rPr>
        <w:t xml:space="preserve"> d.</w:t>
      </w:r>
    </w:p>
    <w:p w:rsidR="00522630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Kartu su pasiūlymu pateikiami š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ie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PageNumber"/>
          <w:rFonts w:ascii="Times New Roman" w:hAnsi="Times New Roman"/>
          <w:sz w:val="24"/>
          <w:szCs w:val="24"/>
          <w:lang w:val="fr-FR"/>
        </w:rPr>
        <w:t>dokumentai</w:t>
      </w:r>
      <w:proofErr w:type="spellEnd"/>
      <w:r>
        <w:rPr>
          <w:rStyle w:val="PageNumber"/>
          <w:rFonts w:ascii="Times New Roman" w:hAnsi="Times New Roman"/>
          <w:sz w:val="24"/>
          <w:szCs w:val="24"/>
          <w:lang w:val="fr-FR"/>
        </w:rPr>
        <w:t xml:space="preserve"> :</w:t>
      </w:r>
    </w:p>
    <w:tbl>
      <w:tblPr>
        <w:tblW w:w="9248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66"/>
        <w:gridCol w:w="5997"/>
        <w:gridCol w:w="2585"/>
      </w:tblGrid>
      <w:tr w:rsidR="00522630">
        <w:trPr>
          <w:trHeight w:val="6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center"/>
            </w:pPr>
            <w:r>
              <w:rPr>
                <w:rStyle w:val="PageNumber"/>
                <w:rFonts w:ascii="Times New Roman" w:hAnsi="Times New Roman"/>
                <w:sz w:val="24"/>
                <w:szCs w:val="24"/>
                <w:lang w:val="de-DE"/>
              </w:rPr>
              <w:t>Pateikt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ų dokumentų pavadinimas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center"/>
            </w:pPr>
            <w:r>
              <w:rPr>
                <w:rStyle w:val="PageNumber"/>
                <w:rFonts w:ascii="Times New Roman" w:hAnsi="Times New Roman"/>
                <w:sz w:val="24"/>
                <w:szCs w:val="24"/>
                <w:lang w:val="it-IT"/>
              </w:rPr>
              <w:t>Dokumento puslapi</w:t>
            </w: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ų skaič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it-IT"/>
              </w:rPr>
              <w:t>ius</w:t>
            </w:r>
          </w:p>
        </w:tc>
      </w:tr>
      <w:tr w:rsidR="00522630">
        <w:trPr>
          <w:trHeight w:val="3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r>
              <w:rPr>
                <w:rStyle w:val="PageNumber"/>
              </w:rPr>
              <w:t>1.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314370">
            <w:proofErr w:type="spellStart"/>
            <w:r>
              <w:t>Sąmata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314370">
            <w:r>
              <w:t>1</w:t>
            </w:r>
          </w:p>
        </w:tc>
      </w:tr>
      <w:tr w:rsidR="00522630">
        <w:trPr>
          <w:trHeight w:val="3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r>
              <w:rPr>
                <w:rStyle w:val="PageNumber"/>
              </w:rPr>
              <w:t>2.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314370">
            <w:proofErr w:type="spellStart"/>
            <w:r>
              <w:t>Pasiūlymo</w:t>
            </w:r>
            <w:proofErr w:type="spellEnd"/>
            <w:r>
              <w:t xml:space="preserve"> forma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314370">
            <w:r>
              <w:t>2</w:t>
            </w:r>
          </w:p>
        </w:tc>
      </w:tr>
      <w:tr w:rsidR="00522630">
        <w:trPr>
          <w:trHeight w:val="4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314370">
            <w:r>
              <w:t>3.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4710CE">
            <w:proofErr w:type="spellStart"/>
            <w:r>
              <w:t>Verslo</w:t>
            </w:r>
            <w:proofErr w:type="spellEnd"/>
            <w:r>
              <w:t xml:space="preserve"> </w:t>
            </w:r>
            <w:proofErr w:type="spellStart"/>
            <w:r>
              <w:t>liudijimas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314370">
            <w:r>
              <w:t>1</w:t>
            </w:r>
          </w:p>
        </w:tc>
      </w:tr>
    </w:tbl>
    <w:p w:rsidR="00522630" w:rsidRDefault="00522630">
      <w:pPr>
        <w:pStyle w:val="BodyA"/>
        <w:ind w:left="432" w:hanging="432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:rsidR="00522630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Š</w:t>
      </w:r>
      <w:r>
        <w:rPr>
          <w:rStyle w:val="PageNumber"/>
          <w:rFonts w:ascii="Times New Roman" w:hAnsi="Times New Roman"/>
          <w:sz w:val="24"/>
          <w:szCs w:val="24"/>
          <w:lang w:val="it-IT"/>
        </w:rPr>
        <w:t>iame pasi</w:t>
      </w:r>
      <w:r>
        <w:rPr>
          <w:rStyle w:val="PageNumber"/>
          <w:rFonts w:ascii="Times New Roman" w:hAnsi="Times New Roman"/>
          <w:sz w:val="24"/>
          <w:szCs w:val="24"/>
        </w:rPr>
        <w:t>ūlyme yra pateikta ir ši konfidenciali informacija (</w:t>
      </w:r>
      <w:r>
        <w:rPr>
          <w:rStyle w:val="PageNumber"/>
          <w:rFonts w:ascii="Times New Roman" w:hAnsi="Times New Roman"/>
          <w:i/>
          <w:iCs/>
          <w:sz w:val="24"/>
          <w:szCs w:val="24"/>
        </w:rPr>
        <w:t>pildyti tuomet, jei bus pateikta konfidenciali informacija. Teikėjas negali nurodyti, kad konfidencialus yra pasiūlymo įkainis (kaina) arba, kad visas pasiū</w:t>
      </w:r>
      <w:proofErr w:type="spellStart"/>
      <w:r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>lymas</w:t>
      </w:r>
      <w:proofErr w:type="spellEnd"/>
      <w:r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>yra</w:t>
      </w:r>
      <w:proofErr w:type="spellEnd"/>
      <w:r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>konfidencialus</w:t>
      </w:r>
      <w:proofErr w:type="spellEnd"/>
      <w:r>
        <w:rPr>
          <w:rStyle w:val="PageNumber"/>
          <w:rFonts w:ascii="Times New Roman" w:hAnsi="Times New Roman"/>
          <w:i/>
          <w:iCs/>
          <w:sz w:val="24"/>
          <w:szCs w:val="24"/>
          <w:lang w:val="es-ES_tradnl"/>
        </w:rPr>
        <w:t>):</w:t>
      </w:r>
    </w:p>
    <w:tbl>
      <w:tblPr>
        <w:tblW w:w="9000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20"/>
        <w:gridCol w:w="3353"/>
        <w:gridCol w:w="4927"/>
      </w:tblGrid>
      <w:tr w:rsidR="00522630">
        <w:trPr>
          <w:trHeight w:val="6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7F58FA">
            <w:pPr>
              <w:pStyle w:val="BodyA"/>
              <w:widowControl/>
              <w:ind w:firstLine="0"/>
              <w:jc w:val="both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Pateikto dokumento puslapis (-iai). </w:t>
            </w:r>
          </w:p>
        </w:tc>
      </w:tr>
      <w:tr w:rsidR="00522630">
        <w:trPr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522630"/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522630"/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522630"/>
        </w:tc>
      </w:tr>
      <w:tr w:rsidR="00522630">
        <w:trPr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522630"/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522630"/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522630"/>
        </w:tc>
      </w:tr>
      <w:tr w:rsidR="00522630">
        <w:trPr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522630"/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522630"/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630" w:rsidRDefault="00522630"/>
        </w:tc>
      </w:tr>
    </w:tbl>
    <w:p w:rsidR="00522630" w:rsidRDefault="00522630">
      <w:pPr>
        <w:pStyle w:val="BodyA"/>
        <w:widowControl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630" w:rsidRDefault="007F58FA">
      <w:pPr>
        <w:pStyle w:val="BodyA"/>
        <w:widowControl/>
        <w:ind w:firstLine="0"/>
        <w:jc w:val="both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  <w:lang w:val="en-US"/>
        </w:rPr>
        <w:t>______________________________________________________</w:t>
      </w:r>
    </w:p>
    <w:p w:rsidR="00E2048A" w:rsidRPr="00E2048A" w:rsidRDefault="007F58FA" w:rsidP="00E2048A">
      <w:pPr>
        <w:pStyle w:val="BodyA"/>
        <w:widowControl/>
        <w:tabs>
          <w:tab w:val="center" w:pos="2835"/>
        </w:tabs>
        <w:ind w:firstLine="0"/>
        <w:jc w:val="both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eastAsia="Times New Roman" w:hAnsi="Times New Roman" w:cs="Times New Roman"/>
          <w:sz w:val="24"/>
          <w:szCs w:val="24"/>
          <w:lang w:val="nl-NL"/>
        </w:rPr>
        <w:tab/>
        <w:t>(Tiek</w:t>
      </w:r>
      <w:r>
        <w:rPr>
          <w:rStyle w:val="PageNumber"/>
          <w:rFonts w:ascii="Times New Roman" w:hAnsi="Times New Roman"/>
          <w:sz w:val="24"/>
          <w:szCs w:val="24"/>
        </w:rPr>
        <w:t>ėjo arba jo į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galioto asmens vardas, pavard</w:t>
      </w:r>
      <w:r>
        <w:rPr>
          <w:rStyle w:val="PageNumber"/>
          <w:rFonts w:ascii="Times New Roman" w:hAnsi="Times New Roman"/>
          <w:sz w:val="24"/>
          <w:szCs w:val="24"/>
        </w:rPr>
        <w:t>ė</w:t>
      </w:r>
      <w:r>
        <w:rPr>
          <w:rStyle w:val="PageNumber"/>
          <w:rFonts w:ascii="Times New Roman" w:hAnsi="Times New Roman"/>
          <w:sz w:val="24"/>
          <w:szCs w:val="24"/>
          <w:lang w:val="pt-PT"/>
        </w:rPr>
        <w:t>, pareigos, para</w:t>
      </w:r>
      <w:r>
        <w:rPr>
          <w:rStyle w:val="PageNumber"/>
          <w:rFonts w:ascii="Times New Roman" w:hAnsi="Times New Roman"/>
          <w:sz w:val="24"/>
          <w:szCs w:val="24"/>
        </w:rPr>
        <w:t>š</w:t>
      </w:r>
      <w:r>
        <w:rPr>
          <w:rStyle w:val="PageNumber"/>
          <w:rFonts w:ascii="Times New Roman" w:hAnsi="Times New Roman"/>
          <w:sz w:val="24"/>
          <w:szCs w:val="24"/>
          <w:lang w:val="es-ES_tradnl"/>
        </w:rPr>
        <w:t>as)</w:t>
      </w:r>
    </w:p>
    <w:p w:rsidR="00E2048A" w:rsidRDefault="00E2048A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7D689A" w:rsidRDefault="007D689A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7D689A" w:rsidRDefault="007D689A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7D689A" w:rsidRDefault="007D689A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7D689A" w:rsidRDefault="007D689A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C264B9" w:rsidRDefault="00C264B9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1B7C4C" w:rsidRDefault="001B7C4C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1B7C4C" w:rsidRDefault="001B7C4C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1B7C4C" w:rsidRDefault="001B7C4C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1B7C4C" w:rsidRDefault="001B7C4C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1B7C4C" w:rsidRDefault="001B7C4C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1B7C4C" w:rsidRDefault="001B7C4C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1B7C4C" w:rsidRDefault="001B7C4C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1B7C4C" w:rsidRDefault="001B7C4C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1B7C4C" w:rsidRDefault="001B7C4C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1B7C4C" w:rsidRDefault="001B7C4C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C81B80" w:rsidRDefault="00C81B80">
      <w:pPr>
        <w:pStyle w:val="BodyA"/>
        <w:jc w:val="right"/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</w:pPr>
    </w:p>
    <w:p w:rsidR="00E2048A" w:rsidRPr="00C264B9" w:rsidRDefault="007F58FA" w:rsidP="00C264B9">
      <w:pPr>
        <w:pStyle w:val="BodyA"/>
        <w:jc w:val="right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  <w:lang w:val="pt-PT"/>
        </w:rPr>
        <w:lastRenderedPageBreak/>
        <w:t>Priedas Nr. 2</w:t>
      </w:r>
    </w:p>
    <w:p w:rsidR="00522630" w:rsidRDefault="007F58FA">
      <w:pPr>
        <w:pStyle w:val="BodyA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ageNumber"/>
          <w:rFonts w:ascii="Times New Roman" w:hAnsi="Times New Roman"/>
          <w:b/>
          <w:bCs/>
          <w:sz w:val="24"/>
          <w:szCs w:val="24"/>
          <w:lang w:val="de-DE"/>
        </w:rPr>
        <w:t>TECHNIN</w:t>
      </w:r>
      <w:r>
        <w:rPr>
          <w:rStyle w:val="PageNumber"/>
          <w:rFonts w:ascii="Times New Roman" w:hAnsi="Times New Roman"/>
          <w:b/>
          <w:bCs/>
          <w:sz w:val="24"/>
          <w:szCs w:val="24"/>
        </w:rPr>
        <w:t>Ė UŽ</w:t>
      </w:r>
      <w:r>
        <w:rPr>
          <w:rStyle w:val="PageNumber"/>
          <w:rFonts w:ascii="Times New Roman" w:hAnsi="Times New Roman"/>
          <w:b/>
          <w:bCs/>
          <w:sz w:val="24"/>
          <w:szCs w:val="24"/>
          <w:lang w:val="en-US"/>
        </w:rPr>
        <w:t>DUOTIS</w:t>
      </w:r>
    </w:p>
    <w:p w:rsidR="00522630" w:rsidRDefault="00522630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2630" w:rsidRPr="006C4F7C" w:rsidRDefault="007F58FA">
      <w:pPr>
        <w:pStyle w:val="BodyA"/>
        <w:ind w:firstLine="539"/>
        <w:jc w:val="both"/>
        <w:rPr>
          <w:rStyle w:val="PageNumber"/>
          <w:rFonts w:ascii="Times New Roman" w:hAnsi="Times New Roman"/>
          <w:b/>
          <w:bCs/>
          <w:sz w:val="22"/>
          <w:szCs w:val="22"/>
        </w:rPr>
      </w:pPr>
      <w:r w:rsidRPr="006C4F7C">
        <w:rPr>
          <w:rStyle w:val="PageNumber"/>
          <w:rFonts w:ascii="Times New Roman" w:hAnsi="Times New Roman"/>
          <w:b/>
          <w:bCs/>
          <w:sz w:val="22"/>
          <w:szCs w:val="22"/>
        </w:rPr>
        <w:t>Pirkimo objektas</w:t>
      </w:r>
      <w:r w:rsidRPr="006C4F7C">
        <w:rPr>
          <w:rStyle w:val="PageNumber"/>
          <w:rFonts w:ascii="Times New Roman" w:hAnsi="Times New Roman"/>
          <w:sz w:val="22"/>
          <w:szCs w:val="22"/>
        </w:rPr>
        <w:t xml:space="preserve"> – Mokslo ir enciklopedijų </w:t>
      </w:r>
      <w:r w:rsidRPr="006C4F7C">
        <w:rPr>
          <w:rStyle w:val="PageNumber"/>
          <w:rFonts w:ascii="Times New Roman" w:hAnsi="Times New Roman"/>
          <w:sz w:val="22"/>
          <w:szCs w:val="22"/>
          <w:lang w:val="nl-NL"/>
        </w:rPr>
        <w:t>leidybos</w:t>
      </w:r>
      <w:r w:rsidR="00314370" w:rsidRPr="006C4F7C">
        <w:rPr>
          <w:rStyle w:val="PageNumber"/>
          <w:rFonts w:ascii="Times New Roman" w:hAnsi="Times New Roman"/>
          <w:sz w:val="22"/>
          <w:szCs w:val="22"/>
          <w:lang w:val="nl-NL"/>
        </w:rPr>
        <w:t xml:space="preserve"> centro</w:t>
      </w:r>
      <w:r w:rsidRPr="006C4F7C">
        <w:rPr>
          <w:rStyle w:val="PageNumber"/>
          <w:rFonts w:ascii="Times New Roman" w:hAnsi="Times New Roman"/>
          <w:sz w:val="22"/>
          <w:szCs w:val="22"/>
          <w:lang w:val="nl-NL"/>
        </w:rPr>
        <w:t xml:space="preserve"> </w:t>
      </w:r>
      <w:r w:rsidR="00C264B9" w:rsidRPr="006C4F7C">
        <w:rPr>
          <w:rStyle w:val="PageNumber"/>
          <w:rFonts w:ascii="Times New Roman" w:hAnsi="Times New Roman"/>
          <w:b/>
          <w:bCs/>
          <w:sz w:val="22"/>
          <w:szCs w:val="22"/>
          <w:lang w:val="nl-NL"/>
        </w:rPr>
        <w:t xml:space="preserve">knygyno, sandėlių ir </w:t>
      </w:r>
      <w:r w:rsidR="00C81B80">
        <w:rPr>
          <w:rStyle w:val="PageNumber"/>
          <w:rFonts w:ascii="Times New Roman" w:hAnsi="Times New Roman"/>
          <w:b/>
          <w:bCs/>
          <w:sz w:val="24"/>
          <w:szCs w:val="24"/>
          <w:lang w:val="nl-NL"/>
        </w:rPr>
        <w:t>kabineto</w:t>
      </w:r>
      <w:r w:rsidR="002F3DAD" w:rsidRPr="006C4F7C">
        <w:rPr>
          <w:rStyle w:val="PageNumber"/>
          <w:rFonts w:ascii="Times New Roman" w:hAnsi="Times New Roman"/>
          <w:b/>
          <w:bCs/>
          <w:sz w:val="22"/>
          <w:szCs w:val="22"/>
        </w:rPr>
        <w:t xml:space="preserve"> </w:t>
      </w:r>
      <w:r w:rsidR="006312D3" w:rsidRPr="006C4F7C">
        <w:rPr>
          <w:rStyle w:val="PageNumber"/>
          <w:rFonts w:ascii="Times New Roman" w:hAnsi="Times New Roman"/>
          <w:b/>
          <w:bCs/>
          <w:sz w:val="22"/>
          <w:szCs w:val="22"/>
        </w:rPr>
        <w:t>remonto darbai</w:t>
      </w:r>
      <w:r w:rsidR="005C26F5">
        <w:rPr>
          <w:rStyle w:val="PageNumber"/>
          <w:rFonts w:ascii="Times New Roman" w:hAnsi="Times New Roman"/>
          <w:b/>
          <w:bCs/>
          <w:sz w:val="22"/>
          <w:szCs w:val="22"/>
        </w:rPr>
        <w:t>.</w:t>
      </w:r>
    </w:p>
    <w:p w:rsidR="006C4F7C" w:rsidRDefault="006C4F7C">
      <w:pPr>
        <w:pStyle w:val="BodyA"/>
        <w:ind w:firstLine="539"/>
        <w:jc w:val="both"/>
        <w:rPr>
          <w:rStyle w:val="PageNumber"/>
          <w:rFonts w:ascii="Times New Roman" w:eastAsia="Times New Roman" w:hAnsi="Times New Roman" w:cs="Times New Roman"/>
          <w:sz w:val="22"/>
          <w:szCs w:val="22"/>
        </w:rPr>
      </w:pPr>
    </w:p>
    <w:p w:rsidR="006C4F7C" w:rsidRDefault="006C4F7C">
      <w:pPr>
        <w:pStyle w:val="BodyA"/>
        <w:ind w:firstLine="539"/>
        <w:jc w:val="both"/>
        <w:rPr>
          <w:rStyle w:val="PageNumber"/>
          <w:rFonts w:ascii="Times New Roman" w:eastAsia="Times New Roman" w:hAnsi="Times New Roman" w:cs="Times New Roman"/>
          <w:sz w:val="22"/>
          <w:szCs w:val="22"/>
        </w:rPr>
      </w:pPr>
    </w:p>
    <w:p w:rsidR="00314370" w:rsidRPr="006C4F7C" w:rsidRDefault="006C4F7C">
      <w:pPr>
        <w:pStyle w:val="BodyA"/>
        <w:ind w:firstLine="539"/>
        <w:jc w:val="both"/>
        <w:rPr>
          <w:rStyle w:val="PageNumber"/>
          <w:rFonts w:ascii="Times New Roman" w:eastAsia="Times New Roman" w:hAnsi="Times New Roman" w:cs="Times New Roman"/>
          <w:sz w:val="22"/>
          <w:szCs w:val="22"/>
        </w:rPr>
      </w:pPr>
      <w:r w:rsidRPr="006C4F7C">
        <w:rPr>
          <w:rStyle w:val="PageNumber"/>
          <w:rFonts w:ascii="Times New Roman" w:eastAsia="Times New Roman" w:hAnsi="Times New Roman" w:cs="Times New Roman"/>
          <w:sz w:val="22"/>
          <w:szCs w:val="22"/>
        </w:rPr>
        <w:t>1 lentelė.</w:t>
      </w:r>
    </w:p>
    <w:tbl>
      <w:tblPr>
        <w:tblW w:w="951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15"/>
        <w:gridCol w:w="2235"/>
        <w:gridCol w:w="6664"/>
      </w:tblGrid>
      <w:tr w:rsidR="00C264B9" w:rsidRPr="006C4F7C" w:rsidTr="00A416F0">
        <w:trPr>
          <w:trHeight w:hRule="exact" w:val="320"/>
        </w:trPr>
        <w:tc>
          <w:tcPr>
            <w:tcW w:w="9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rPr>
                <w:sz w:val="22"/>
                <w:szCs w:val="22"/>
              </w:rPr>
            </w:pPr>
            <w:r w:rsidRPr="006C4F7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1. Bendri duomenys:</w:t>
            </w:r>
          </w:p>
        </w:tc>
      </w:tr>
      <w:tr w:rsidR="00C264B9" w:rsidRPr="006C4F7C" w:rsidTr="00A416F0">
        <w:trPr>
          <w:trHeight w:hRule="exact" w:val="6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ind w:firstLine="0"/>
              <w:rPr>
                <w:sz w:val="22"/>
                <w:szCs w:val="22"/>
              </w:rPr>
            </w:pPr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ind w:firstLine="0"/>
              <w:rPr>
                <w:sz w:val="22"/>
                <w:szCs w:val="22"/>
              </w:rPr>
            </w:pP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Patalp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</w:rPr>
              <w:t>ų paskirtis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B"/>
              <w:widowControl w:val="0"/>
            </w:pPr>
            <w:proofErr w:type="spellStart"/>
            <w:r w:rsidRPr="006C4F7C">
              <w:rPr>
                <w:rFonts w:ascii="Times New Roman" w:eastAsia="Times New Roman" w:hAnsi="Times New Roman" w:cs="Times New Roman"/>
                <w:lang w:val="en-US"/>
              </w:rPr>
              <w:t>Knygynas</w:t>
            </w:r>
            <w:proofErr w:type="spellEnd"/>
          </w:p>
        </w:tc>
      </w:tr>
      <w:tr w:rsidR="00C264B9" w:rsidRPr="006C4F7C" w:rsidTr="00A416F0">
        <w:trPr>
          <w:trHeight w:hRule="exact" w:val="6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ind w:firstLine="0"/>
              <w:rPr>
                <w:sz w:val="22"/>
                <w:szCs w:val="22"/>
              </w:rPr>
            </w:pPr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B"/>
              <w:widowControl w:val="0"/>
            </w:pPr>
            <w:proofErr w:type="spellStart"/>
            <w:r w:rsidRPr="006C4F7C">
              <w:rPr>
                <w:rFonts w:ascii="Times New Roman" w:eastAsia="Times New Roman" w:hAnsi="Times New Roman" w:cs="Times New Roman"/>
                <w:lang w:val="en-US"/>
              </w:rPr>
              <w:t>Esama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C4F7C">
              <w:rPr>
                <w:rFonts w:ascii="Times New Roman" w:eastAsia="Times New Roman" w:hAnsi="Times New Roman" w:cs="Times New Roman"/>
                <w:lang w:val="en-US"/>
              </w:rPr>
              <w:t>padėtis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ind w:firstLine="0"/>
              <w:rPr>
                <w:sz w:val="22"/>
                <w:szCs w:val="22"/>
              </w:rPr>
            </w:pP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>Sienos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 xml:space="preserve"> </w:t>
            </w:r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</w:rPr>
              <w:t>– tapetuotos-dažytos</w:t>
            </w:r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grindys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linoleumas-kiliminė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danga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lubos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dažytos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C264B9" w:rsidRPr="006C4F7C" w:rsidTr="00A416F0">
        <w:trPr>
          <w:trHeight w:hRule="exact" w:val="320"/>
        </w:trPr>
        <w:tc>
          <w:tcPr>
            <w:tcW w:w="9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rPr>
                <w:sz w:val="22"/>
                <w:szCs w:val="22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/>
              </w:rPr>
              <w:t>2. Pagrindiniai reikalavimai darb</w:t>
            </w:r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ų vykdymui:</w:t>
            </w:r>
          </w:p>
        </w:tc>
      </w:tr>
      <w:tr w:rsidR="00C264B9" w:rsidRPr="006C4F7C" w:rsidTr="00A416F0">
        <w:trPr>
          <w:trHeight w:hRule="exact" w:val="33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ind w:firstLine="0"/>
              <w:rPr>
                <w:sz w:val="22"/>
                <w:szCs w:val="22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81B80" w:rsidP="00A416F0">
            <w:pPr>
              <w:pStyle w:val="BodyB"/>
            </w:pPr>
            <w:proofErr w:type="spellStart"/>
            <w:r>
              <w:rPr>
                <w:rStyle w:val="None"/>
                <w:rFonts w:ascii="Times New Roman" w:eastAsia="Times New Roman" w:hAnsi="Times New Roman" w:cs="Times New Roman"/>
                <w:lang w:val="en-US"/>
              </w:rPr>
              <w:t>Knygyno</w:t>
            </w:r>
            <w:proofErr w:type="spellEnd"/>
            <w:r w:rsidR="00C264B9"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C264B9"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remonto</w:t>
            </w:r>
            <w:proofErr w:type="spellEnd"/>
            <w:r w:rsidR="00C264B9"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C264B9" w:rsidRPr="006C4F7C">
              <w:rPr>
                <w:rStyle w:val="None"/>
                <w:rFonts w:ascii="Times New Roman" w:eastAsia="Times New Roman" w:hAnsi="Times New Roman" w:cs="Times New Roman"/>
              </w:rPr>
              <w:t>darbų aprašymas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Paruo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šiamieji darbai</w:t>
            </w: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lang w:val="en-US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</w:rPr>
              <w:t>Senos grindų dangos numontavimas (85,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62</w:t>
            </w:r>
            <w:r w:rsidRPr="006C4F7C">
              <w:rPr>
                <w:rStyle w:val="None"/>
                <w:rFonts w:ascii="Times New Roman" w:eastAsia="Times New Roman" w:hAnsi="Times New Roman" w:cs="Times New Roman"/>
              </w:rPr>
              <w:t xml:space="preserve"> m2)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senos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spintos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</w:rPr>
              <w:t>š</w:t>
            </w: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montavimas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</w:rPr>
              <w:t>.</w:t>
            </w: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lang w:val="en-US"/>
              </w:rPr>
            </w:pP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             </w:t>
            </w:r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Sienų remontas</w:t>
            </w: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</w:rPr>
              <w:t>S</w:t>
            </w: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ien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</w:rPr>
              <w:t>ų gruntavimas, pažeidimų nuglaistymas ir nudažymas (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71,82</w:t>
            </w:r>
            <w:r w:rsidRPr="006C4F7C">
              <w:rPr>
                <w:rStyle w:val="None"/>
                <w:rFonts w:ascii="Times New Roman" w:eastAsia="Times New Roman" w:hAnsi="Times New Roman" w:cs="Times New Roman"/>
              </w:rPr>
              <w:t xml:space="preserve"> m2) </w:t>
            </w: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</w:rPr>
              <w:t xml:space="preserve">             </w:t>
            </w:r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  <w:lang w:val="en-US"/>
              </w:rPr>
              <w:t>Grind</w:t>
            </w:r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ų dangos montavimas</w:t>
            </w:r>
          </w:p>
          <w:p w:rsidR="00C264B9" w:rsidRPr="006C4F7C" w:rsidRDefault="00C264B9" w:rsidP="00A416F0">
            <w:pPr>
              <w:pStyle w:val="Default"/>
            </w:pPr>
            <w:r w:rsidRPr="006C4F7C">
              <w:rPr>
                <w:rStyle w:val="None"/>
                <w:rFonts w:ascii="Times New Roman" w:eastAsia="Times New Roman" w:hAnsi="Times New Roman" w:cs="Times New Roman"/>
              </w:rPr>
              <w:t xml:space="preserve">Linoleumo montavimas 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(</w:t>
            </w:r>
            <w:r w:rsidRPr="006C4F7C">
              <w:rPr>
                <w:rStyle w:val="None"/>
                <w:rFonts w:ascii="Times New Roman" w:eastAsia="Times New Roman" w:hAnsi="Times New Roman" w:cs="Times New Roman"/>
              </w:rPr>
              <w:t>85,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62 m2)</w:t>
            </w:r>
            <w:r w:rsidRPr="006C4F7C">
              <w:rPr>
                <w:rStyle w:val="None"/>
                <w:rFonts w:ascii="Times New Roman" w:eastAsia="Times New Roman" w:hAnsi="Times New Roman" w:cs="Times New Roman"/>
              </w:rPr>
              <w:t>, grindjuosčių montavimas (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26,6</w:t>
            </w:r>
            <w:r w:rsidRPr="006C4F7C">
              <w:rPr>
                <w:rStyle w:val="None"/>
                <w:rFonts w:ascii="Times New Roman" w:eastAsia="Times New Roman" w:hAnsi="Times New Roman" w:cs="Times New Roman"/>
              </w:rPr>
              <w:t xml:space="preserve"> m) </w:t>
            </w:r>
          </w:p>
        </w:tc>
      </w:tr>
    </w:tbl>
    <w:p w:rsidR="00C264B9" w:rsidRPr="006C4F7C" w:rsidRDefault="00C264B9" w:rsidP="00C264B9">
      <w:pPr>
        <w:pStyle w:val="BodyA"/>
        <w:ind w:firstLine="0"/>
        <w:rPr>
          <w:sz w:val="22"/>
          <w:szCs w:val="22"/>
        </w:rPr>
      </w:pPr>
    </w:p>
    <w:p w:rsidR="006C4F7C" w:rsidRPr="006C4F7C" w:rsidRDefault="006C4F7C" w:rsidP="00C264B9">
      <w:pPr>
        <w:pStyle w:val="BodyA"/>
        <w:ind w:firstLine="0"/>
        <w:rPr>
          <w:sz w:val="22"/>
          <w:szCs w:val="22"/>
        </w:rPr>
      </w:pPr>
    </w:p>
    <w:p w:rsidR="006C4F7C" w:rsidRPr="006C4F7C" w:rsidRDefault="006C4F7C" w:rsidP="00C264B9">
      <w:pPr>
        <w:pStyle w:val="BodyA"/>
        <w:ind w:firstLine="0"/>
        <w:rPr>
          <w:rFonts w:ascii="Times New Roman" w:hAnsi="Times New Roman" w:cs="Times New Roman"/>
          <w:sz w:val="22"/>
          <w:szCs w:val="22"/>
        </w:rPr>
      </w:pPr>
      <w:r w:rsidRPr="006C4F7C">
        <w:rPr>
          <w:rFonts w:ascii="Times New Roman" w:hAnsi="Times New Roman" w:cs="Times New Roman"/>
          <w:sz w:val="22"/>
          <w:szCs w:val="22"/>
        </w:rPr>
        <w:t>2 lentelė.</w:t>
      </w:r>
    </w:p>
    <w:tbl>
      <w:tblPr>
        <w:tblW w:w="951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15"/>
        <w:gridCol w:w="2235"/>
        <w:gridCol w:w="6664"/>
      </w:tblGrid>
      <w:tr w:rsidR="00C264B9" w:rsidRPr="006C4F7C" w:rsidTr="00A416F0">
        <w:trPr>
          <w:trHeight w:hRule="exact" w:val="320"/>
        </w:trPr>
        <w:tc>
          <w:tcPr>
            <w:tcW w:w="9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rPr>
                <w:sz w:val="22"/>
                <w:szCs w:val="22"/>
              </w:rPr>
            </w:pPr>
            <w:r w:rsidRPr="006C4F7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1. Bendri duomenys:</w:t>
            </w:r>
          </w:p>
        </w:tc>
      </w:tr>
      <w:tr w:rsidR="00C264B9" w:rsidRPr="006C4F7C" w:rsidTr="00A416F0">
        <w:trPr>
          <w:trHeight w:hRule="exact" w:val="6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ind w:firstLine="0"/>
              <w:rPr>
                <w:sz w:val="22"/>
                <w:szCs w:val="22"/>
              </w:rPr>
            </w:pPr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ind w:firstLine="0"/>
              <w:rPr>
                <w:sz w:val="22"/>
                <w:szCs w:val="22"/>
              </w:rPr>
            </w:pP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Patalp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</w:rPr>
              <w:t>ų paskirtis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533D40" w:rsidP="00A416F0">
            <w:pPr>
              <w:pStyle w:val="BodyB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C264B9" w:rsidRPr="006C4F7C">
              <w:rPr>
                <w:rFonts w:ascii="Times New Roman" w:eastAsia="Times New Roman" w:hAnsi="Times New Roman" w:cs="Times New Roman"/>
              </w:rPr>
              <w:t>andėliai</w:t>
            </w:r>
          </w:p>
        </w:tc>
      </w:tr>
      <w:tr w:rsidR="00C264B9" w:rsidRPr="006C4F7C" w:rsidTr="00A416F0">
        <w:trPr>
          <w:trHeight w:hRule="exact" w:val="6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ind w:firstLine="0"/>
              <w:rPr>
                <w:sz w:val="22"/>
                <w:szCs w:val="22"/>
              </w:rPr>
            </w:pPr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B"/>
              <w:widowControl w:val="0"/>
            </w:pPr>
            <w:r w:rsidRPr="006C4F7C">
              <w:rPr>
                <w:rFonts w:ascii="Times New Roman" w:eastAsia="Times New Roman" w:hAnsi="Times New Roman" w:cs="Times New Roman"/>
              </w:rPr>
              <w:t>Esama padėtis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ind w:firstLine="0"/>
              <w:rPr>
                <w:sz w:val="22"/>
                <w:szCs w:val="22"/>
              </w:rPr>
            </w:pP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>Sienos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 xml:space="preserve"> </w:t>
            </w:r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</w:rPr>
              <w:t>– tapetuotos-dažytos</w:t>
            </w:r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grindys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linoleumas-kiliminė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danga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lubos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dažytos</w:t>
            </w:r>
            <w:proofErr w:type="spellEnd"/>
            <w:r w:rsidRPr="006C4F7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C264B9" w:rsidRPr="006C4F7C" w:rsidTr="00A416F0">
        <w:trPr>
          <w:trHeight w:hRule="exact" w:val="320"/>
        </w:trPr>
        <w:tc>
          <w:tcPr>
            <w:tcW w:w="9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rPr>
                <w:sz w:val="22"/>
                <w:szCs w:val="22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/>
              </w:rPr>
              <w:t>2. Pagrindiniai reikalavimai darb</w:t>
            </w:r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ų vykdymui:</w:t>
            </w:r>
          </w:p>
        </w:tc>
      </w:tr>
      <w:tr w:rsidR="00C264B9" w:rsidRPr="006C4F7C" w:rsidTr="00A416F0">
        <w:trPr>
          <w:trHeight w:hRule="exact" w:val="33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ind w:firstLine="0"/>
              <w:rPr>
                <w:sz w:val="22"/>
                <w:szCs w:val="22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81B80" w:rsidP="00A416F0">
            <w:pPr>
              <w:pStyle w:val="BodyB"/>
            </w:pPr>
            <w:r>
              <w:rPr>
                <w:rStyle w:val="None"/>
                <w:rFonts w:ascii="Times New Roman" w:eastAsia="Times New Roman" w:hAnsi="Times New Roman" w:cs="Times New Roman"/>
              </w:rPr>
              <w:t xml:space="preserve">Sandėlių remonto </w:t>
            </w:r>
            <w:r w:rsidR="00C264B9" w:rsidRPr="006C4F7C">
              <w:rPr>
                <w:rStyle w:val="None"/>
                <w:rFonts w:ascii="Times New Roman" w:eastAsia="Times New Roman" w:hAnsi="Times New Roman" w:cs="Times New Roman"/>
              </w:rPr>
              <w:t>darbų aprašymas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Pr="006C4F7C" w:rsidRDefault="00C264B9" w:rsidP="00A416F0">
            <w:pPr>
              <w:pStyle w:val="BodyA"/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Paruo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šiamieji darbai</w:t>
            </w: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lang w:val="en-US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</w:rPr>
              <w:t>Senos grindų dangos numontavimas (85,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62</w:t>
            </w:r>
            <w:r w:rsidRPr="006C4F7C">
              <w:rPr>
                <w:rStyle w:val="None"/>
                <w:rFonts w:ascii="Times New Roman" w:eastAsia="Times New Roman" w:hAnsi="Times New Roman" w:cs="Times New Roman"/>
              </w:rPr>
              <w:t xml:space="preserve"> m2)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senos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spintos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</w:rPr>
              <w:t>š</w:t>
            </w: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montavimas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</w:rPr>
              <w:t>.</w:t>
            </w: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lang w:val="en-US"/>
              </w:rPr>
            </w:pP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             </w:t>
            </w:r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Sienų remontas</w:t>
            </w: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</w:rPr>
              <w:t>S</w:t>
            </w:r>
            <w:proofErr w:type="spellStart"/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ien</w:t>
            </w:r>
            <w:proofErr w:type="spellEnd"/>
            <w:r w:rsidRPr="006C4F7C">
              <w:rPr>
                <w:rStyle w:val="None"/>
                <w:rFonts w:ascii="Times New Roman" w:eastAsia="Times New Roman" w:hAnsi="Times New Roman" w:cs="Times New Roman"/>
              </w:rPr>
              <w:t>ų gruntavimas, pažeidimų nuglaistymas ir nudažymas (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237,52</w:t>
            </w:r>
            <w:r w:rsidRPr="006C4F7C">
              <w:rPr>
                <w:rStyle w:val="None"/>
                <w:rFonts w:ascii="Times New Roman" w:eastAsia="Times New Roman" w:hAnsi="Times New Roman" w:cs="Times New Roman"/>
              </w:rPr>
              <w:t xml:space="preserve"> m2) </w:t>
            </w: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</w:rPr>
              <w:t xml:space="preserve">             </w:t>
            </w:r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Lubų remontas</w:t>
            </w: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</w:rPr>
              <w:t>Armstrong lubų sumontavimas (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85,62 m2)</w:t>
            </w: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C264B9" w:rsidRPr="006C4F7C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 w:rsidRPr="006C4F7C">
              <w:rPr>
                <w:rStyle w:val="None"/>
                <w:rFonts w:ascii="Times New Roman" w:eastAsia="Times New Roman" w:hAnsi="Times New Roman" w:cs="Times New Roman"/>
              </w:rPr>
              <w:t xml:space="preserve">             </w:t>
            </w:r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  <w:lang w:val="en-US"/>
              </w:rPr>
              <w:t>Grind</w:t>
            </w:r>
            <w:r w:rsidRPr="006C4F7C"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ų dangos montavimas</w:t>
            </w:r>
          </w:p>
          <w:p w:rsidR="00C264B9" w:rsidRPr="006C4F7C" w:rsidRDefault="00C264B9" w:rsidP="00A416F0">
            <w:pPr>
              <w:pStyle w:val="Default"/>
            </w:pPr>
            <w:r w:rsidRPr="006C4F7C">
              <w:rPr>
                <w:rStyle w:val="None"/>
                <w:rFonts w:ascii="Times New Roman" w:eastAsia="Times New Roman" w:hAnsi="Times New Roman" w:cs="Times New Roman"/>
              </w:rPr>
              <w:t xml:space="preserve">Linoleumo montavimas 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(</w:t>
            </w:r>
            <w:r w:rsidRPr="006C4F7C">
              <w:rPr>
                <w:rStyle w:val="None"/>
                <w:rFonts w:ascii="Times New Roman" w:eastAsia="Times New Roman" w:hAnsi="Times New Roman" w:cs="Times New Roman"/>
              </w:rPr>
              <w:t>85,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62 m2)</w:t>
            </w:r>
            <w:r w:rsidRPr="006C4F7C">
              <w:rPr>
                <w:rStyle w:val="None"/>
                <w:rFonts w:ascii="Times New Roman" w:eastAsia="Times New Roman" w:hAnsi="Times New Roman" w:cs="Times New Roman"/>
              </w:rPr>
              <w:t>, grindjuosčių montavimas (</w:t>
            </w:r>
            <w:r w:rsidRPr="006C4F7C">
              <w:rPr>
                <w:rStyle w:val="None"/>
                <w:rFonts w:ascii="Times New Roman" w:eastAsia="Times New Roman" w:hAnsi="Times New Roman" w:cs="Times New Roman"/>
                <w:lang w:val="en-US"/>
              </w:rPr>
              <w:t>84,7</w:t>
            </w:r>
            <w:r w:rsidRPr="006C4F7C">
              <w:rPr>
                <w:rStyle w:val="None"/>
                <w:rFonts w:ascii="Times New Roman" w:eastAsia="Times New Roman" w:hAnsi="Times New Roman" w:cs="Times New Roman"/>
              </w:rPr>
              <w:t xml:space="preserve"> m) </w:t>
            </w:r>
          </w:p>
        </w:tc>
      </w:tr>
    </w:tbl>
    <w:p w:rsidR="00C264B9" w:rsidRDefault="00C264B9" w:rsidP="00C264B9">
      <w:pPr>
        <w:pStyle w:val="BodyA"/>
        <w:ind w:firstLine="0"/>
      </w:pPr>
    </w:p>
    <w:p w:rsidR="006C4F7C" w:rsidRDefault="006C4F7C" w:rsidP="00C264B9">
      <w:pPr>
        <w:pStyle w:val="BodyA"/>
        <w:ind w:firstLine="0"/>
      </w:pPr>
    </w:p>
    <w:p w:rsidR="006C4F7C" w:rsidRDefault="006C4F7C" w:rsidP="00C264B9">
      <w:pPr>
        <w:pStyle w:val="BodyA"/>
        <w:ind w:firstLine="0"/>
      </w:pPr>
      <w:r>
        <w:t>3 lentelė.</w:t>
      </w:r>
    </w:p>
    <w:p w:rsidR="00C264B9" w:rsidRDefault="00C264B9" w:rsidP="00C264B9">
      <w:pPr>
        <w:pStyle w:val="BodyA"/>
        <w:ind w:firstLine="0"/>
      </w:pPr>
    </w:p>
    <w:tbl>
      <w:tblPr>
        <w:tblW w:w="951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15"/>
        <w:gridCol w:w="2235"/>
        <w:gridCol w:w="6664"/>
      </w:tblGrid>
      <w:tr w:rsidR="00C264B9" w:rsidTr="00A416F0">
        <w:trPr>
          <w:trHeight w:hRule="exact" w:val="320"/>
        </w:trPr>
        <w:tc>
          <w:tcPr>
            <w:tcW w:w="9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Default="00C264B9" w:rsidP="00A416F0">
            <w:pPr>
              <w:pStyle w:val="BodyA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Bendri duomenys:</w:t>
            </w:r>
          </w:p>
        </w:tc>
      </w:tr>
      <w:tr w:rsidR="00C264B9" w:rsidTr="00A416F0">
        <w:trPr>
          <w:trHeight w:hRule="exact" w:val="6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Default="00C264B9" w:rsidP="00A416F0">
            <w:pPr>
              <w:pStyle w:val="BodyA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Default="00C264B9" w:rsidP="00A416F0">
            <w:pPr>
              <w:pStyle w:val="BodyA"/>
              <w:ind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Patalp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ų paskirtis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Default="00C264B9" w:rsidP="00A416F0">
            <w:pPr>
              <w:pStyle w:val="BodyB"/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</w:t>
            </w:r>
            <w:r w:rsidR="00533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patalpa - kabinetas</w:t>
            </w:r>
          </w:p>
        </w:tc>
      </w:tr>
      <w:tr w:rsidR="00C264B9" w:rsidTr="00A416F0">
        <w:trPr>
          <w:trHeight w:hRule="exact" w:val="6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Default="00C264B9" w:rsidP="00A416F0">
            <w:pPr>
              <w:pStyle w:val="BodyA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Default="00C264B9" w:rsidP="00A416F0">
            <w:pPr>
              <w:pStyle w:val="BodyB"/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Esama padėtis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Default="00C264B9" w:rsidP="00A416F0">
            <w:pPr>
              <w:pStyle w:val="BodyA"/>
              <w:ind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Sienos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tapetuotos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grindys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linoleumas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dažytos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264B9" w:rsidTr="00A416F0">
        <w:trPr>
          <w:trHeight w:hRule="exact" w:val="320"/>
        </w:trPr>
        <w:tc>
          <w:tcPr>
            <w:tcW w:w="9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Default="00C264B9" w:rsidP="00A416F0">
            <w:pPr>
              <w:pStyle w:val="BodyA"/>
            </w:pPr>
            <w:r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2. Pagrindiniai reikalavimai darb</w:t>
            </w:r>
            <w:r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ų vykdymui:</w:t>
            </w:r>
          </w:p>
        </w:tc>
      </w:tr>
      <w:tr w:rsidR="00C264B9" w:rsidTr="00A416F0">
        <w:trPr>
          <w:trHeight w:hRule="exact" w:val="74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Default="00C264B9" w:rsidP="00A416F0">
            <w:pPr>
              <w:pStyle w:val="BodyA"/>
              <w:ind w:firstLine="0"/>
            </w:pPr>
            <w:r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Default="00C264B9" w:rsidP="00A416F0">
            <w:pPr>
              <w:pStyle w:val="BodyB"/>
            </w:pPr>
            <w:r>
              <w:rPr>
                <w:rStyle w:val="None"/>
                <w:rFonts w:ascii="Times New Roman" w:eastAsia="Times New Roman" w:hAnsi="Times New Roman" w:cs="Times New Roman"/>
              </w:rPr>
              <w:t>119 kabineto remonto  darbų aprašymas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4B9" w:rsidRDefault="00C264B9" w:rsidP="00A416F0">
            <w:pPr>
              <w:pStyle w:val="BodyA"/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Paruo</w:t>
            </w:r>
            <w:proofErr w:type="spellEnd"/>
            <w:r>
              <w:rPr>
                <w:rStyle w:val="None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šiamieji darbai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Style w:val="None"/>
                <w:rFonts w:ascii="Times New Roman" w:eastAsia="Times New Roman" w:hAnsi="Times New Roman" w:cs="Times New Roman"/>
              </w:rPr>
              <w:t>Senų tapetų nuplovimas (35 m2), senos grindų dangos numontavimas (15,87 m2), durų išėmimas (1 vnt), senų plytelių numušimas.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 xml:space="preserve">             GKP montavimo darbai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Style w:val="None"/>
                <w:rFonts w:ascii="Times New Roman" w:eastAsia="Times New Roman" w:hAnsi="Times New Roman" w:cs="Times New Roman"/>
                <w:lang w:val="it-IT"/>
              </w:rPr>
              <w:t>Karkaso profili</w:t>
            </w:r>
            <w:r>
              <w:rPr>
                <w:rStyle w:val="None"/>
                <w:rFonts w:ascii="Times New Roman" w:eastAsia="Times New Roman" w:hAnsi="Times New Roman" w:cs="Times New Roman"/>
              </w:rPr>
              <w:t xml:space="preserve">ų montavimas, GKP montavimas </w:t>
            </w:r>
            <w:r>
              <w:rPr>
                <w:rStyle w:val="None"/>
                <w:rFonts w:ascii="Times New Roman" w:eastAsia="Times New Roman" w:hAnsi="Times New Roman" w:cs="Times New Roman"/>
                <w:lang w:val="en-US"/>
              </w:rPr>
              <w:t>(10,4 m2)</w:t>
            </w:r>
            <w:r>
              <w:rPr>
                <w:rStyle w:val="None"/>
                <w:rFonts w:ascii="Times New Roman" w:eastAsia="Times New Roman" w:hAnsi="Times New Roman" w:cs="Times New Roman"/>
              </w:rPr>
              <w:t>.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Style w:val="None"/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Style w:val="None"/>
                <w:rFonts w:ascii="Times New Roman" w:eastAsia="Times New Roman" w:hAnsi="Times New Roman" w:cs="Times New Roman"/>
                <w:b/>
                <w:bCs/>
                <w:lang w:val="de-DE"/>
              </w:rPr>
              <w:t>Lang</w:t>
            </w:r>
            <w:r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ų ir durų apdirbimas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None"/>
                <w:rFonts w:ascii="Times New Roman" w:eastAsia="Times New Roman" w:hAnsi="Times New Roman" w:cs="Times New Roman"/>
              </w:rPr>
              <w:t xml:space="preserve">Langokraščių montavimas, GKP montavimas (4,9 </w:t>
            </w:r>
            <w:r>
              <w:rPr>
                <w:rStyle w:val="None"/>
                <w:rFonts w:ascii="Times New Roman" w:eastAsia="Times New Roman" w:hAnsi="Times New Roman" w:cs="Times New Roman"/>
                <w:lang w:val="en-US"/>
              </w:rPr>
              <w:t>m)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lang w:val="en-US"/>
              </w:rPr>
            </w:pP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             </w:t>
            </w:r>
            <w:r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Sienų remontas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Style w:val="None"/>
                <w:rFonts w:ascii="Times New Roman" w:eastAsia="Times New Roman" w:hAnsi="Times New Roman" w:cs="Times New Roman"/>
              </w:rPr>
              <w:t>Sienų armavimas tinkle (</w:t>
            </w:r>
            <w:r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35,4 m2), </w:t>
            </w:r>
            <w:proofErr w:type="spellStart"/>
            <w:r>
              <w:rPr>
                <w:rStyle w:val="None"/>
                <w:rFonts w:ascii="Times New Roman" w:eastAsia="Times New Roman" w:hAnsi="Times New Roman" w:cs="Times New Roman"/>
                <w:lang w:val="en-US"/>
              </w:rPr>
              <w:t>sien</w:t>
            </w:r>
            <w:proofErr w:type="spellEnd"/>
            <w:r>
              <w:rPr>
                <w:rStyle w:val="None"/>
                <w:rFonts w:ascii="Times New Roman" w:eastAsia="Times New Roman" w:hAnsi="Times New Roman" w:cs="Times New Roman"/>
              </w:rPr>
              <w:t xml:space="preserve">ų gruntavimas, nuglaistymas ir nudažymas (45,6 m2) 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Style w:val="None"/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Lubų remontas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Style w:val="None"/>
                <w:rFonts w:ascii="Times New Roman" w:eastAsia="Times New Roman" w:hAnsi="Times New Roman" w:cs="Times New Roman"/>
              </w:rPr>
              <w:t>Armstrong lubų sumontavimas (</w:t>
            </w:r>
            <w:r>
              <w:rPr>
                <w:rStyle w:val="None"/>
                <w:rFonts w:ascii="Times New Roman" w:eastAsia="Times New Roman" w:hAnsi="Times New Roman" w:cs="Times New Roman"/>
                <w:lang w:val="en-US"/>
              </w:rPr>
              <w:t>15,87 m2)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Style w:val="None"/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Style w:val="None"/>
                <w:rFonts w:ascii="Times New Roman" w:eastAsia="Times New Roman" w:hAnsi="Times New Roman" w:cs="Times New Roman"/>
                <w:b/>
                <w:bCs/>
                <w:lang w:val="en-US"/>
              </w:rPr>
              <w:t>Grind</w:t>
            </w:r>
            <w:r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ų dangos montavimas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None"/>
                <w:rFonts w:ascii="Times New Roman" w:eastAsia="Times New Roman" w:hAnsi="Times New Roman" w:cs="Times New Roman"/>
              </w:rPr>
              <w:t xml:space="preserve">Laminuotų grindų montavimas </w:t>
            </w:r>
            <w:r>
              <w:rPr>
                <w:rStyle w:val="None"/>
                <w:rFonts w:ascii="Times New Roman" w:eastAsia="Times New Roman" w:hAnsi="Times New Roman" w:cs="Times New Roman"/>
                <w:lang w:val="en-US"/>
              </w:rPr>
              <w:t>(15,87 m2)</w:t>
            </w:r>
            <w:r>
              <w:rPr>
                <w:rStyle w:val="None"/>
                <w:rFonts w:ascii="Times New Roman" w:eastAsia="Times New Roman" w:hAnsi="Times New Roman" w:cs="Times New Roman"/>
              </w:rPr>
              <w:t xml:space="preserve">, grindjuosčių montavimas (16 m) 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lang w:val="en-US"/>
              </w:rPr>
            </w:pP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None"/>
                <w:rFonts w:ascii="Times New Roman" w:eastAsia="Times New Roman" w:hAnsi="Times New Roman" w:cs="Times New Roman"/>
                <w:lang w:val="en-US"/>
              </w:rPr>
              <w:t xml:space="preserve">             </w:t>
            </w:r>
            <w:r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Durų įstatymas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None"/>
                <w:rFonts w:ascii="Times New Roman" w:eastAsia="Times New Roman" w:hAnsi="Times New Roman" w:cs="Times New Roman"/>
              </w:rPr>
              <w:t>Naujų durų su staktomis ir spyna įstatymas (1vnt)</w:t>
            </w: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C264B9" w:rsidRDefault="00C264B9" w:rsidP="00A416F0">
            <w:pPr>
              <w:pStyle w:val="Default"/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None"/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Atliekų sutvarkymas.</w:t>
            </w:r>
          </w:p>
          <w:p w:rsidR="00C264B9" w:rsidRDefault="00C264B9" w:rsidP="00A416F0">
            <w:pPr>
              <w:pStyle w:val="Default"/>
            </w:pPr>
            <w:r>
              <w:rPr>
                <w:rStyle w:val="None"/>
                <w:rFonts w:ascii="Times New Roman" w:eastAsia="Times New Roman" w:hAnsi="Times New Roman" w:cs="Times New Roman"/>
              </w:rPr>
              <w:t>Visos su remontu susijusios atliekos turi bū</w:t>
            </w:r>
            <w:r>
              <w:rPr>
                <w:rStyle w:val="None"/>
                <w:rFonts w:ascii="Times New Roman" w:eastAsia="Times New Roman" w:hAnsi="Times New Roman" w:cs="Times New Roman"/>
                <w:lang w:val="it-IT"/>
              </w:rPr>
              <w:t>ti i</w:t>
            </w:r>
            <w:r>
              <w:rPr>
                <w:rStyle w:val="None"/>
                <w:rFonts w:ascii="Times New Roman" w:eastAsia="Times New Roman" w:hAnsi="Times New Roman" w:cs="Times New Roman"/>
              </w:rPr>
              <w:t>švež</w:t>
            </w:r>
            <w:r>
              <w:rPr>
                <w:rStyle w:val="None"/>
                <w:rFonts w:ascii="Times New Roman" w:eastAsia="Times New Roman" w:hAnsi="Times New Roman" w:cs="Times New Roman"/>
                <w:lang w:val="pt-PT"/>
              </w:rPr>
              <w:t xml:space="preserve">tos </w:t>
            </w:r>
            <w:r>
              <w:rPr>
                <w:rStyle w:val="None"/>
                <w:rFonts w:ascii="Times New Roman" w:eastAsia="Times New Roman" w:hAnsi="Times New Roman" w:cs="Times New Roman"/>
              </w:rPr>
              <w:t>į sąvartynus. Po remonto patalp</w:t>
            </w:r>
            <w:r>
              <w:rPr>
                <w:rStyle w:val="None"/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Style w:val="None"/>
                <w:rFonts w:ascii="Times New Roman" w:eastAsia="Times New Roman" w:hAnsi="Times New Roman" w:cs="Times New Roman"/>
              </w:rPr>
              <w:t xml:space="preserve"> turi bū</w:t>
            </w:r>
            <w:r>
              <w:rPr>
                <w:rStyle w:val="None"/>
                <w:rFonts w:ascii="Times New Roman" w:eastAsia="Times New Roman" w:hAnsi="Times New Roman" w:cs="Times New Roman"/>
                <w:lang w:val="it-IT"/>
              </w:rPr>
              <w:t>ti i</w:t>
            </w:r>
            <w:r>
              <w:rPr>
                <w:rStyle w:val="None"/>
                <w:rFonts w:ascii="Times New Roman" w:eastAsia="Times New Roman" w:hAnsi="Times New Roman" w:cs="Times New Roman"/>
              </w:rPr>
              <w:t>švalyt</w:t>
            </w:r>
            <w:r>
              <w:rPr>
                <w:rStyle w:val="None"/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Style w:val="None"/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C264B9" w:rsidRDefault="00C264B9" w:rsidP="00C264B9">
      <w:pPr>
        <w:pStyle w:val="Body"/>
        <w:widowControl w:val="0"/>
        <w:ind w:left="108" w:hanging="108"/>
      </w:pPr>
    </w:p>
    <w:p w:rsidR="00C264B9" w:rsidRDefault="00C264B9" w:rsidP="00C264B9">
      <w:pPr>
        <w:pStyle w:val="BodyA"/>
        <w:ind w:left="324" w:hanging="324"/>
      </w:pPr>
    </w:p>
    <w:sectPr w:rsidR="00C264B9" w:rsidSect="00522630">
      <w:headerReference w:type="default" r:id="rId8"/>
      <w:footerReference w:type="default" r:id="rId9"/>
      <w:pgSz w:w="11900" w:h="16840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750" w:rsidRDefault="00C01750" w:rsidP="00522630">
      <w:r>
        <w:separator/>
      </w:r>
    </w:p>
  </w:endnote>
  <w:endnote w:type="continuationSeparator" w:id="0">
    <w:p w:rsidR="00C01750" w:rsidRDefault="00C01750" w:rsidP="00522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30" w:rsidRDefault="00522630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750" w:rsidRDefault="00C01750" w:rsidP="00522630">
      <w:r>
        <w:separator/>
      </w:r>
    </w:p>
  </w:footnote>
  <w:footnote w:type="continuationSeparator" w:id="0">
    <w:p w:rsidR="00C01750" w:rsidRDefault="00C01750" w:rsidP="00522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30" w:rsidRDefault="009D6C5E">
    <w:pPr>
      <w:pStyle w:val="Header"/>
      <w:tabs>
        <w:tab w:val="clear" w:pos="9638"/>
        <w:tab w:val="right" w:pos="9612"/>
      </w:tabs>
      <w:jc w:val="center"/>
    </w:pPr>
    <w:r>
      <w:fldChar w:fldCharType="begin"/>
    </w:r>
    <w:r w:rsidR="007F58FA">
      <w:instrText xml:space="preserve"> PAGE </w:instrText>
    </w:r>
    <w:r>
      <w:fldChar w:fldCharType="separate"/>
    </w:r>
    <w:r w:rsidR="00C81B80">
      <w:rPr>
        <w:noProof/>
      </w:rPr>
      <w:t>9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771D9"/>
    <w:multiLevelType w:val="hybridMultilevel"/>
    <w:tmpl w:val="B508A31E"/>
    <w:styleLink w:val="ImportedStyle1"/>
    <w:lvl w:ilvl="0" w:tplc="509AA47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D8F7CC">
      <w:start w:val="1"/>
      <w:numFmt w:val="lowerLetter"/>
      <w:lvlText w:val="%2."/>
      <w:lvlJc w:val="left"/>
      <w:pPr>
        <w:tabs>
          <w:tab w:val="left" w:pos="14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F2671C">
      <w:start w:val="1"/>
      <w:numFmt w:val="lowerRoman"/>
      <w:lvlText w:val="%3."/>
      <w:lvlJc w:val="left"/>
      <w:pPr>
        <w:tabs>
          <w:tab w:val="left" w:pos="1440"/>
        </w:tabs>
        <w:ind w:left="28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928BDE">
      <w:start w:val="1"/>
      <w:numFmt w:val="decimal"/>
      <w:lvlText w:val="%4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B4E9C6">
      <w:start w:val="1"/>
      <w:numFmt w:val="lowerLetter"/>
      <w:lvlText w:val="%5."/>
      <w:lvlJc w:val="left"/>
      <w:pPr>
        <w:tabs>
          <w:tab w:val="left" w:pos="14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CAB264">
      <w:start w:val="1"/>
      <w:numFmt w:val="lowerRoman"/>
      <w:lvlText w:val="%6."/>
      <w:lvlJc w:val="left"/>
      <w:pPr>
        <w:tabs>
          <w:tab w:val="left" w:pos="1440"/>
        </w:tabs>
        <w:ind w:left="504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23954">
      <w:start w:val="1"/>
      <w:numFmt w:val="decimal"/>
      <w:lvlText w:val="%7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68B010">
      <w:start w:val="1"/>
      <w:numFmt w:val="lowerLetter"/>
      <w:lvlText w:val="%8."/>
      <w:lvlJc w:val="left"/>
      <w:pPr>
        <w:tabs>
          <w:tab w:val="left" w:pos="14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D8B3AE">
      <w:start w:val="1"/>
      <w:numFmt w:val="lowerRoman"/>
      <w:lvlText w:val="%9."/>
      <w:lvlJc w:val="left"/>
      <w:pPr>
        <w:tabs>
          <w:tab w:val="left" w:pos="1440"/>
        </w:tabs>
        <w:ind w:left="72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D076455"/>
    <w:multiLevelType w:val="hybridMultilevel"/>
    <w:tmpl w:val="B508A31E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2630"/>
    <w:rsid w:val="00024143"/>
    <w:rsid w:val="0003718A"/>
    <w:rsid w:val="00047847"/>
    <w:rsid w:val="000E17B2"/>
    <w:rsid w:val="001579FE"/>
    <w:rsid w:val="00187F6C"/>
    <w:rsid w:val="00193904"/>
    <w:rsid w:val="001B3256"/>
    <w:rsid w:val="001B7C4C"/>
    <w:rsid w:val="002051A3"/>
    <w:rsid w:val="002127FA"/>
    <w:rsid w:val="00272A79"/>
    <w:rsid w:val="002838C5"/>
    <w:rsid w:val="002A5C36"/>
    <w:rsid w:val="002C68EB"/>
    <w:rsid w:val="002C795E"/>
    <w:rsid w:val="002E0687"/>
    <w:rsid w:val="002F3DAD"/>
    <w:rsid w:val="00307414"/>
    <w:rsid w:val="00314370"/>
    <w:rsid w:val="0031672B"/>
    <w:rsid w:val="0032509F"/>
    <w:rsid w:val="003E67C6"/>
    <w:rsid w:val="004710CE"/>
    <w:rsid w:val="004E65E8"/>
    <w:rsid w:val="00515F03"/>
    <w:rsid w:val="00522630"/>
    <w:rsid w:val="00533D40"/>
    <w:rsid w:val="005A5DC2"/>
    <w:rsid w:val="005C26F5"/>
    <w:rsid w:val="005D0D97"/>
    <w:rsid w:val="005D189B"/>
    <w:rsid w:val="005D4917"/>
    <w:rsid w:val="005F28FD"/>
    <w:rsid w:val="006312D3"/>
    <w:rsid w:val="006C4F7C"/>
    <w:rsid w:val="00721139"/>
    <w:rsid w:val="00750CF3"/>
    <w:rsid w:val="00761243"/>
    <w:rsid w:val="00784A9E"/>
    <w:rsid w:val="007D689A"/>
    <w:rsid w:val="007F3B6B"/>
    <w:rsid w:val="007F58FA"/>
    <w:rsid w:val="00807BED"/>
    <w:rsid w:val="008537EF"/>
    <w:rsid w:val="008913DF"/>
    <w:rsid w:val="008A4CCE"/>
    <w:rsid w:val="00957C26"/>
    <w:rsid w:val="009D6C5E"/>
    <w:rsid w:val="00A30990"/>
    <w:rsid w:val="00B1602D"/>
    <w:rsid w:val="00B31633"/>
    <w:rsid w:val="00B6043A"/>
    <w:rsid w:val="00B741AA"/>
    <w:rsid w:val="00C01750"/>
    <w:rsid w:val="00C264B9"/>
    <w:rsid w:val="00C81B80"/>
    <w:rsid w:val="00CE7A64"/>
    <w:rsid w:val="00D868D7"/>
    <w:rsid w:val="00E024BD"/>
    <w:rsid w:val="00E2048A"/>
    <w:rsid w:val="00E4509F"/>
    <w:rsid w:val="00E50667"/>
    <w:rsid w:val="00E92E3E"/>
    <w:rsid w:val="00F1741A"/>
    <w:rsid w:val="00F64D36"/>
    <w:rsid w:val="00FA4EAA"/>
    <w:rsid w:val="00FC55F7"/>
    <w:rsid w:val="00FE18E9"/>
    <w:rsid w:val="00FE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2630"/>
    <w:rPr>
      <w:rFonts w:cs="Arial Unicode MS"/>
      <w:color w:val="000000"/>
      <w:sz w:val="24"/>
      <w:szCs w:val="24"/>
      <w:u w:color="000000"/>
      <w:lang w:val="en-US"/>
    </w:rPr>
  </w:style>
  <w:style w:type="paragraph" w:styleId="Heading2">
    <w:name w:val="heading 2"/>
    <w:next w:val="BodyA"/>
    <w:rsid w:val="00522630"/>
    <w:pPr>
      <w:ind w:firstLine="720"/>
      <w:jc w:val="both"/>
      <w:outlineLvl w:val="1"/>
    </w:pPr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2630"/>
    <w:rPr>
      <w:u w:val="single"/>
    </w:rPr>
  </w:style>
  <w:style w:type="paragraph" w:styleId="Header">
    <w:name w:val="header"/>
    <w:rsid w:val="00522630"/>
    <w:pPr>
      <w:widowControl w:val="0"/>
      <w:tabs>
        <w:tab w:val="center" w:pos="4819"/>
        <w:tab w:val="right" w:pos="9638"/>
      </w:tabs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HeaderFooter">
    <w:name w:val="Header &amp; Footer"/>
    <w:rsid w:val="0052263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522630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character" w:styleId="PageNumber">
    <w:name w:val="page number"/>
    <w:rsid w:val="00522630"/>
  </w:style>
  <w:style w:type="numbering" w:customStyle="1" w:styleId="ImportedStyle1">
    <w:name w:val="Imported Style 1"/>
    <w:rsid w:val="00522630"/>
    <w:pPr>
      <w:numPr>
        <w:numId w:val="1"/>
      </w:numPr>
    </w:pPr>
  </w:style>
  <w:style w:type="paragraph" w:customStyle="1" w:styleId="CharChar1DiagramaDiagrama">
    <w:name w:val="Char Char1 Diagrama Diagrama"/>
    <w:rsid w:val="00522630"/>
    <w:pPr>
      <w:spacing w:after="160" w:line="240" w:lineRule="exact"/>
    </w:pPr>
    <w:rPr>
      <w:rFonts w:ascii="Tahoma" w:hAnsi="Tahoma" w:cs="Arial Unicode MS"/>
      <w:color w:val="000000"/>
      <w:u w:color="000000"/>
      <w:lang w:val="en-US"/>
    </w:rPr>
  </w:style>
  <w:style w:type="paragraph" w:customStyle="1" w:styleId="CharChar1DiagramaDiagrama2">
    <w:name w:val="Char Char1 Diagrama Diagrama2"/>
    <w:rsid w:val="00522630"/>
    <w:pPr>
      <w:spacing w:after="160" w:line="240" w:lineRule="exact"/>
    </w:pPr>
    <w:rPr>
      <w:rFonts w:ascii="Tahoma" w:eastAsia="Tahoma" w:hAnsi="Tahoma" w:cs="Tahoma"/>
      <w:color w:val="000000"/>
      <w:u w:color="000000"/>
      <w:lang w:val="en-US"/>
    </w:rPr>
  </w:style>
  <w:style w:type="character" w:customStyle="1" w:styleId="Hyperlink0">
    <w:name w:val="Hyperlink.0"/>
    <w:basedOn w:val="PageNumber"/>
    <w:rsid w:val="00522630"/>
    <w:rPr>
      <w:rFonts w:ascii="Times New Roman" w:eastAsia="Times New Roman" w:hAnsi="Times New Roman" w:cs="Times New Roman"/>
      <w:color w:val="0066CC"/>
      <w:sz w:val="24"/>
      <w:szCs w:val="24"/>
      <w:u w:val="single" w:color="0066CC"/>
    </w:rPr>
  </w:style>
  <w:style w:type="paragraph" w:customStyle="1" w:styleId="Body">
    <w:name w:val="Body"/>
    <w:rsid w:val="00314370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  <w:rsid w:val="00314370"/>
  </w:style>
  <w:style w:type="paragraph" w:customStyle="1" w:styleId="Default">
    <w:name w:val="Default"/>
    <w:rsid w:val="00314370"/>
    <w:rPr>
      <w:rFonts w:ascii="Helvetica" w:hAnsi="Helvetica" w:cs="Arial Unicode MS"/>
      <w:color w:val="000000"/>
      <w:sz w:val="22"/>
      <w:szCs w:val="22"/>
    </w:rPr>
  </w:style>
  <w:style w:type="paragraph" w:customStyle="1" w:styleId="BodyB">
    <w:name w:val="Body B"/>
    <w:rsid w:val="00C264B9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FFA5C-6EB9-45F2-ADF1-731E3103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12368</Words>
  <Characters>7051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Varniene</dc:creator>
  <cp:lastModifiedBy>rvarniene</cp:lastModifiedBy>
  <cp:revision>7</cp:revision>
  <cp:lastPrinted>2016-11-04T06:57:00Z</cp:lastPrinted>
  <dcterms:created xsi:type="dcterms:W3CDTF">2017-06-19T11:37:00Z</dcterms:created>
  <dcterms:modified xsi:type="dcterms:W3CDTF">2017-06-20T06:47:00Z</dcterms:modified>
</cp:coreProperties>
</file>