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372D" w14:textId="77777777" w:rsidR="0097623E" w:rsidRPr="0097623E" w:rsidRDefault="0097623E" w:rsidP="0097623E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7623E">
        <w:rPr>
          <w:rFonts w:ascii="Times New Roman" w:hAnsi="Times New Roman" w:cs="Times New Roman"/>
          <w:b/>
          <w:bCs/>
          <w:sz w:val="24"/>
          <w:szCs w:val="24"/>
          <w:lang w:val="lt-LT"/>
        </w:rPr>
        <w:t>SUSITARIMAS</w:t>
      </w:r>
    </w:p>
    <w:p w14:paraId="79F8852C" w14:textId="77777777" w:rsidR="0097794C" w:rsidRDefault="0097623E" w:rsidP="009779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DĖL </w:t>
      </w:r>
      <w:r w:rsidRPr="0097623E">
        <w:rPr>
          <w:rFonts w:ascii="Times New Roman" w:hAnsi="Times New Roman" w:cs="Times New Roman"/>
          <w:b/>
          <w:bCs/>
          <w:sz w:val="24"/>
          <w:szCs w:val="24"/>
          <w:lang w:val="lt-LT"/>
        </w:rPr>
        <w:t>202</w:t>
      </w:r>
      <w:r w:rsidRPr="009762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7623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m. kovo 12 d. MOKYMO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PASLAUGŲ SUTARTIES </w:t>
      </w:r>
      <w:r w:rsidRPr="0097623E">
        <w:rPr>
          <w:rFonts w:ascii="Times New Roman" w:hAnsi="Times New Roman" w:cs="Times New Roman"/>
          <w:b/>
          <w:bCs/>
          <w:sz w:val="24"/>
          <w:szCs w:val="24"/>
          <w:lang w:val="lt-LT"/>
        </w:rPr>
        <w:t>Nr. 21/</w:t>
      </w:r>
      <w:r w:rsidRPr="0097623E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4E19E24B" w14:textId="77777777" w:rsidR="0097623E" w:rsidRPr="0097623E" w:rsidRDefault="0097623E" w:rsidP="009779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7623E">
        <w:rPr>
          <w:rFonts w:ascii="Times New Roman" w:hAnsi="Times New Roman" w:cs="Times New Roman"/>
          <w:b/>
          <w:bCs/>
          <w:sz w:val="24"/>
          <w:szCs w:val="24"/>
          <w:lang w:val="lt-LT"/>
        </w:rPr>
        <w:t>ĮSIPAREIGOJIMŲ ĮVYKDYMO TERMINO PRATĘSIMO</w:t>
      </w:r>
    </w:p>
    <w:p w14:paraId="520B3415" w14:textId="77777777" w:rsidR="0097623E" w:rsidRDefault="0097623E" w:rsidP="00F9585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2D9E57E" w14:textId="77777777" w:rsidR="0097623E" w:rsidRPr="0097623E" w:rsidRDefault="0097623E" w:rsidP="00F958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623E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Pr="0097623E">
        <w:rPr>
          <w:rFonts w:ascii="Times New Roman" w:hAnsi="Times New Roman" w:cs="Times New Roman"/>
          <w:sz w:val="24"/>
          <w:szCs w:val="24"/>
        </w:rPr>
        <w:t>1</w:t>
      </w:r>
      <w:r w:rsidRPr="0097623E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>
        <w:rPr>
          <w:rFonts w:ascii="Times New Roman" w:hAnsi="Times New Roman" w:cs="Times New Roman"/>
          <w:sz w:val="24"/>
          <w:szCs w:val="24"/>
          <w:lang w:val="lt-LT"/>
        </w:rPr>
        <w:t>rugpjūčio</w:t>
      </w:r>
      <w:r w:rsidRPr="0097623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19</w:t>
      </w:r>
      <w:r w:rsidRPr="0097623E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C45E0C6" w14:textId="77777777" w:rsidR="0097623E" w:rsidRPr="0097623E" w:rsidRDefault="0097623E" w:rsidP="00F9585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7623E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2FCCE924" w14:textId="77777777" w:rsidR="0097623E" w:rsidRPr="0097623E" w:rsidRDefault="0097623E" w:rsidP="0097623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318E26B" w14:textId="77777777" w:rsidR="0097623E" w:rsidRPr="0066312F" w:rsidRDefault="0097623E" w:rsidP="0066312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65762684"/>
      <w:r w:rsidRPr="0097623E">
        <w:rPr>
          <w:rFonts w:ascii="Times New Roman" w:hAnsi="Times New Roman" w:cs="Times New Roman"/>
          <w:sz w:val="24"/>
          <w:szCs w:val="24"/>
          <w:lang w:val="lt-LT"/>
        </w:rPr>
        <w:t xml:space="preserve">VšĮ </w:t>
      </w:r>
      <w:bookmarkEnd w:id="0"/>
      <w:proofErr w:type="spellStart"/>
      <w:r w:rsidRPr="0097623E">
        <w:rPr>
          <w:rFonts w:ascii="Times New Roman" w:hAnsi="Times New Roman" w:cs="Times New Roman"/>
          <w:sz w:val="24"/>
          <w:szCs w:val="24"/>
          <w:lang w:val="lt-LT"/>
        </w:rPr>
        <w:t>Nataljos</w:t>
      </w:r>
      <w:proofErr w:type="spellEnd"/>
      <w:r w:rsidRPr="0097623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97623E">
        <w:rPr>
          <w:rFonts w:ascii="Times New Roman" w:hAnsi="Times New Roman" w:cs="Times New Roman"/>
          <w:sz w:val="24"/>
          <w:szCs w:val="24"/>
          <w:lang w:val="lt-LT"/>
        </w:rPr>
        <w:t>Kazakovos</w:t>
      </w:r>
      <w:proofErr w:type="spellEnd"/>
      <w:r w:rsidRPr="0097623E">
        <w:rPr>
          <w:rFonts w:ascii="Times New Roman" w:hAnsi="Times New Roman" w:cs="Times New Roman"/>
          <w:sz w:val="24"/>
          <w:szCs w:val="24"/>
          <w:lang w:val="lt-LT"/>
        </w:rPr>
        <w:t xml:space="preserve"> kompiuterių mokykla, Verkių g. 31C, Vilnius, įm. k. 193093156, atstovaujama direktorės Vilmos Rimkutės, veikiančios pagal viešosios švietimo įstaigos nuostatus</w:t>
      </w:r>
      <w:r w:rsidRPr="0097623E" w:rsidDel="00391A4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7623E">
        <w:rPr>
          <w:rFonts w:ascii="Times New Roman" w:hAnsi="Times New Roman" w:cs="Times New Roman"/>
          <w:sz w:val="24"/>
          <w:szCs w:val="24"/>
          <w:lang w:val="lt-LT"/>
        </w:rPr>
        <w:t>(toliau – PASLAUGŲ TEIKĖJAS) ir VšĮ Rytų Europos studijų centras</w:t>
      </w:r>
      <w:r w:rsidRPr="0097623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D. Poškos g. 59, Vilnius, </w:t>
      </w:r>
      <w:r w:rsidR="0002400A">
        <w:rPr>
          <w:rFonts w:ascii="Times New Roman" w:hAnsi="Times New Roman" w:cs="Times New Roman"/>
          <w:bCs/>
          <w:sz w:val="24"/>
          <w:szCs w:val="24"/>
          <w:lang w:val="lt-LT"/>
        </w:rPr>
        <w:t>įm.</w:t>
      </w:r>
      <w:r w:rsidRPr="0097623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kodas 300590785 </w:t>
      </w:r>
      <w:r w:rsidRPr="0097623E">
        <w:rPr>
          <w:rFonts w:ascii="Times New Roman" w:hAnsi="Times New Roman" w:cs="Times New Roman"/>
          <w:sz w:val="24"/>
          <w:szCs w:val="24"/>
          <w:lang w:val="lt-LT"/>
        </w:rPr>
        <w:t xml:space="preserve">(toliau – PASLAUGŲ UŽSAKOVAS), atstovaujama direktoriaus Lino </w:t>
      </w:r>
      <w:proofErr w:type="spellStart"/>
      <w:r w:rsidRPr="0097623E">
        <w:rPr>
          <w:rFonts w:ascii="Times New Roman" w:hAnsi="Times New Roman" w:cs="Times New Roman"/>
          <w:sz w:val="24"/>
          <w:szCs w:val="24"/>
          <w:lang w:val="lt-LT"/>
        </w:rPr>
        <w:t>Kojalos</w:t>
      </w:r>
      <w:proofErr w:type="spellEnd"/>
      <w:r w:rsidRPr="0097623E">
        <w:rPr>
          <w:rFonts w:ascii="Times New Roman" w:hAnsi="Times New Roman" w:cs="Times New Roman"/>
          <w:sz w:val="24"/>
          <w:szCs w:val="24"/>
          <w:lang w:val="lt-LT"/>
        </w:rPr>
        <w:t xml:space="preserve">, toliau kartu vadinamos ŠALIMIS, o atskirai – ŠALIMI, </w:t>
      </w:r>
    </w:p>
    <w:p w14:paraId="4CB302A1" w14:textId="77777777" w:rsidR="0097623E" w:rsidRPr="0097623E" w:rsidRDefault="0097623E" w:rsidP="00734E6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7623E">
        <w:rPr>
          <w:rFonts w:ascii="Times New Roman" w:hAnsi="Times New Roman" w:cs="Times New Roman"/>
          <w:b/>
          <w:bCs/>
          <w:sz w:val="24"/>
          <w:szCs w:val="24"/>
          <w:lang w:val="lt-LT"/>
        </w:rPr>
        <w:t>ATSIŽ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VELGDAMOS </w:t>
      </w:r>
      <w:r w:rsidRPr="0097623E">
        <w:rPr>
          <w:rFonts w:ascii="Times New Roman" w:hAnsi="Times New Roman" w:cs="Times New Roman"/>
          <w:b/>
          <w:bCs/>
          <w:sz w:val="24"/>
          <w:szCs w:val="24"/>
          <w:lang w:val="lt-LT"/>
        </w:rPr>
        <w:t>Į TAI, KAD:</w:t>
      </w:r>
    </w:p>
    <w:p w14:paraId="0A78B993" w14:textId="77777777" w:rsidR="0097623E" w:rsidRDefault="0097623E" w:rsidP="007B37EF">
      <w:pPr>
        <w:pStyle w:val="Sraopastrai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7623E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="0066312F">
        <w:rPr>
          <w:rFonts w:ascii="Times New Roman" w:hAnsi="Times New Roman" w:cs="Times New Roman"/>
          <w:sz w:val="24"/>
          <w:szCs w:val="24"/>
          <w:lang w:val="lt-LT"/>
        </w:rPr>
        <w:t xml:space="preserve">ALYS </w:t>
      </w:r>
      <w:r w:rsidRPr="0097623E">
        <w:rPr>
          <w:rFonts w:ascii="Times New Roman" w:hAnsi="Times New Roman" w:cs="Times New Roman"/>
          <w:sz w:val="24"/>
          <w:szCs w:val="24"/>
          <w:lang w:val="lt-LT"/>
        </w:rPr>
        <w:t xml:space="preserve">2021 m. kovo 12 d. sudarė </w:t>
      </w:r>
      <w:r w:rsidR="00D0702F">
        <w:rPr>
          <w:rFonts w:ascii="Times New Roman" w:hAnsi="Times New Roman" w:cs="Times New Roman"/>
          <w:sz w:val="24"/>
          <w:szCs w:val="24"/>
          <w:lang w:val="lt-LT"/>
        </w:rPr>
        <w:t xml:space="preserve">mokymo paslaugų </w:t>
      </w:r>
      <w:r w:rsidRPr="0097623E">
        <w:rPr>
          <w:rFonts w:ascii="Times New Roman" w:hAnsi="Times New Roman" w:cs="Times New Roman"/>
          <w:sz w:val="24"/>
          <w:szCs w:val="24"/>
          <w:lang w:val="lt-LT"/>
        </w:rPr>
        <w:t>sutartį Nr.</w:t>
      </w:r>
      <w:r w:rsidRPr="0097623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97623E">
        <w:rPr>
          <w:rFonts w:ascii="Times New Roman" w:hAnsi="Times New Roman" w:cs="Times New Roman"/>
          <w:bCs/>
          <w:sz w:val="24"/>
          <w:szCs w:val="24"/>
          <w:lang w:val="lt-LT"/>
        </w:rPr>
        <w:t>21/</w:t>
      </w:r>
      <w:r w:rsidRPr="0097623E">
        <w:rPr>
          <w:rFonts w:ascii="Times New Roman" w:hAnsi="Times New Roman" w:cs="Times New Roman"/>
          <w:bCs/>
          <w:sz w:val="24"/>
          <w:szCs w:val="24"/>
        </w:rPr>
        <w:t>3</w:t>
      </w:r>
      <w:r w:rsidRPr="0097623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97623E">
        <w:rPr>
          <w:rFonts w:ascii="Times New Roman" w:hAnsi="Times New Roman" w:cs="Times New Roman"/>
          <w:sz w:val="24"/>
          <w:szCs w:val="24"/>
          <w:lang w:val="lt-LT"/>
        </w:rPr>
        <w:t>(toliau - S</w:t>
      </w:r>
      <w:r w:rsidR="00D0702F">
        <w:rPr>
          <w:rFonts w:ascii="Times New Roman" w:hAnsi="Times New Roman" w:cs="Times New Roman"/>
          <w:sz w:val="24"/>
          <w:szCs w:val="24"/>
          <w:lang w:val="lt-LT"/>
        </w:rPr>
        <w:t>UTARTIS</w:t>
      </w:r>
      <w:r w:rsidRPr="0097623E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54740322" w14:textId="77777777" w:rsidR="00D0702F" w:rsidRDefault="00D0702F" w:rsidP="007B37EF">
      <w:pPr>
        <w:pStyle w:val="Sraopastrai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6312F">
        <w:rPr>
          <w:rFonts w:ascii="Times New Roman" w:hAnsi="Times New Roman" w:cs="Times New Roman"/>
          <w:sz w:val="24"/>
          <w:szCs w:val="24"/>
          <w:lang w:val="lt-LT"/>
        </w:rPr>
        <w:t xml:space="preserve">SUTARTIES 8.1 </w:t>
      </w:r>
      <w:r w:rsidR="0097623E" w:rsidRPr="0066312F">
        <w:rPr>
          <w:rFonts w:ascii="Times New Roman" w:hAnsi="Times New Roman" w:cs="Times New Roman"/>
          <w:sz w:val="24"/>
          <w:szCs w:val="24"/>
          <w:lang w:val="lt-LT"/>
        </w:rPr>
        <w:t>punkte buvo numatyta, kad</w:t>
      </w:r>
      <w:r w:rsidR="0066312F" w:rsidRPr="0066312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6312F">
        <w:rPr>
          <w:rFonts w:ascii="Times New Roman" w:hAnsi="Times New Roman" w:cs="Times New Roman"/>
          <w:sz w:val="24"/>
          <w:szCs w:val="24"/>
          <w:lang w:val="lt-LT"/>
        </w:rPr>
        <w:t xml:space="preserve">„SUTARTIS įsigalioja nuo jos pasirašymo dienos ir galioja iki visiško įsipareigojimų pagal SUTARTĮ įvykdymo, bet ne ilgiau kaip iki 2021 m. rugsėjo </w:t>
      </w:r>
      <w:r w:rsidRPr="0066312F">
        <w:rPr>
          <w:rFonts w:ascii="Times New Roman" w:hAnsi="Times New Roman" w:cs="Times New Roman"/>
          <w:sz w:val="24"/>
          <w:szCs w:val="24"/>
        </w:rPr>
        <w:t>1</w:t>
      </w:r>
      <w:r w:rsidRPr="0066312F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="0066312F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F278F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1A91B2D" w14:textId="77777777" w:rsidR="000124DF" w:rsidRPr="00F278FF" w:rsidRDefault="0066312F" w:rsidP="007B37EF">
      <w:pPr>
        <w:pStyle w:val="Sraopastrai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6312F">
        <w:rPr>
          <w:rFonts w:ascii="Times New Roman" w:hAnsi="Times New Roman" w:cs="Times New Roman"/>
          <w:sz w:val="24"/>
          <w:szCs w:val="24"/>
          <w:lang w:val="lt-LT"/>
        </w:rPr>
        <w:t xml:space="preserve">PASLAUGŲ </w:t>
      </w:r>
      <w:r w:rsidRPr="00F278FF">
        <w:rPr>
          <w:rFonts w:ascii="Times New Roman" w:hAnsi="Times New Roman" w:cs="Times New Roman"/>
          <w:sz w:val="24"/>
          <w:szCs w:val="24"/>
          <w:lang w:val="lt-LT"/>
        </w:rPr>
        <w:t>UŽSAKOVUI informavus</w:t>
      </w:r>
      <w:r w:rsidR="0002400A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97623E" w:rsidRPr="00F278FF">
        <w:rPr>
          <w:rFonts w:ascii="Times New Roman" w:hAnsi="Times New Roman" w:cs="Times New Roman"/>
          <w:sz w:val="24"/>
          <w:szCs w:val="24"/>
          <w:lang w:val="lt-LT"/>
        </w:rPr>
        <w:t xml:space="preserve"> kad</w:t>
      </w:r>
      <w:r w:rsidRPr="00F278FF">
        <w:rPr>
          <w:rFonts w:ascii="Times New Roman" w:hAnsi="Times New Roman" w:cs="Times New Roman"/>
          <w:sz w:val="24"/>
          <w:szCs w:val="24"/>
          <w:lang w:val="lt-LT"/>
        </w:rPr>
        <w:t xml:space="preserve"> iki </w:t>
      </w:r>
      <w:r w:rsidR="00F278FF" w:rsidRPr="00F278FF">
        <w:rPr>
          <w:rFonts w:ascii="Times New Roman" w:hAnsi="Times New Roman" w:cs="Times New Roman"/>
          <w:sz w:val="24"/>
          <w:szCs w:val="24"/>
          <w:lang w:val="lt-LT"/>
        </w:rPr>
        <w:t xml:space="preserve">SUTARTYJE </w:t>
      </w:r>
      <w:r w:rsidRPr="00F278FF">
        <w:rPr>
          <w:rFonts w:ascii="Times New Roman" w:hAnsi="Times New Roman" w:cs="Times New Roman"/>
          <w:sz w:val="24"/>
          <w:szCs w:val="24"/>
          <w:lang w:val="lt-LT"/>
        </w:rPr>
        <w:t xml:space="preserve">numatyto termino nespėja atvykti į mokymus ir </w:t>
      </w:r>
      <w:r w:rsidR="0097623E" w:rsidRPr="00F278FF">
        <w:rPr>
          <w:rFonts w:ascii="Times New Roman" w:hAnsi="Times New Roman" w:cs="Times New Roman"/>
          <w:sz w:val="24"/>
          <w:szCs w:val="24"/>
          <w:lang w:val="lt-LT"/>
        </w:rPr>
        <w:t xml:space="preserve">reikia pratęsti </w:t>
      </w:r>
      <w:r w:rsidRPr="00F278FF">
        <w:rPr>
          <w:rFonts w:ascii="Times New Roman" w:hAnsi="Times New Roman" w:cs="Times New Roman"/>
          <w:sz w:val="24"/>
          <w:szCs w:val="24"/>
          <w:lang w:val="lt-LT"/>
        </w:rPr>
        <w:t>SUTARTIES galiojimo terminą.</w:t>
      </w:r>
    </w:p>
    <w:p w14:paraId="4F844F6F" w14:textId="77777777" w:rsidR="0097623E" w:rsidRPr="000124DF" w:rsidRDefault="0097623E" w:rsidP="00734E6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124DF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ŠALYS SUSITARIA:</w:t>
      </w:r>
    </w:p>
    <w:p w14:paraId="21E8371C" w14:textId="77777777" w:rsidR="0097623E" w:rsidRPr="00EF11A5" w:rsidRDefault="0097623E" w:rsidP="00734E63">
      <w:pPr>
        <w:pStyle w:val="Sraopastraipa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F11A5">
        <w:rPr>
          <w:rFonts w:ascii="Times New Roman" w:hAnsi="Times New Roman" w:cs="Times New Roman"/>
          <w:b/>
          <w:bCs/>
          <w:sz w:val="24"/>
          <w:szCs w:val="24"/>
          <w:lang w:val="lt-LT"/>
        </w:rPr>
        <w:t>SUTARTIES TERMIN</w:t>
      </w:r>
      <w:r w:rsidR="00EF11A5" w:rsidRPr="00EF11A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O </w:t>
      </w:r>
      <w:r w:rsidRPr="00EF11A5">
        <w:rPr>
          <w:rFonts w:ascii="Times New Roman" w:hAnsi="Times New Roman" w:cs="Times New Roman"/>
          <w:b/>
          <w:bCs/>
          <w:sz w:val="24"/>
          <w:szCs w:val="24"/>
          <w:lang w:val="lt-LT"/>
        </w:rPr>
        <w:t>PRATĘSIMAS</w:t>
      </w:r>
    </w:p>
    <w:p w14:paraId="6496EDAF" w14:textId="77777777" w:rsidR="00DC12BC" w:rsidRPr="00957689" w:rsidRDefault="0097623E" w:rsidP="007B37EF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7623E">
        <w:rPr>
          <w:rFonts w:ascii="Times New Roman" w:hAnsi="Times New Roman" w:cs="Times New Roman"/>
          <w:sz w:val="24"/>
          <w:szCs w:val="24"/>
          <w:lang w:val="lt-LT"/>
        </w:rPr>
        <w:t>1.1.</w:t>
      </w:r>
      <w:r w:rsidR="00E4670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7623E">
        <w:rPr>
          <w:rFonts w:ascii="Times New Roman" w:hAnsi="Times New Roman" w:cs="Times New Roman"/>
          <w:sz w:val="24"/>
          <w:szCs w:val="24"/>
          <w:lang w:val="lt-LT"/>
        </w:rPr>
        <w:t xml:space="preserve">Vadovaujantis </w:t>
      </w:r>
      <w:r w:rsidR="00E4670B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F4665A">
        <w:rPr>
          <w:rFonts w:ascii="Times New Roman" w:hAnsi="Times New Roman" w:cs="Times New Roman"/>
          <w:sz w:val="24"/>
          <w:szCs w:val="24"/>
          <w:lang w:val="lt-LT"/>
        </w:rPr>
        <w:t xml:space="preserve">8.1. </w:t>
      </w:r>
      <w:r w:rsidRPr="0097623E">
        <w:rPr>
          <w:rFonts w:ascii="Times New Roman" w:hAnsi="Times New Roman" w:cs="Times New Roman"/>
          <w:sz w:val="24"/>
          <w:szCs w:val="24"/>
          <w:lang w:val="lt-LT"/>
        </w:rPr>
        <w:t>punktu, pratęsti</w:t>
      </w:r>
      <w:r w:rsidR="00E4670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4665A">
        <w:rPr>
          <w:rFonts w:ascii="Times New Roman" w:hAnsi="Times New Roman" w:cs="Times New Roman"/>
          <w:sz w:val="24"/>
          <w:szCs w:val="24"/>
          <w:lang w:val="lt-LT"/>
        </w:rPr>
        <w:t xml:space="preserve">PASLAUGŲ TEIKĖJO </w:t>
      </w:r>
      <w:r w:rsidR="00910BA6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910BA6" w:rsidRPr="0097623E">
        <w:rPr>
          <w:rFonts w:ascii="Times New Roman" w:hAnsi="Times New Roman" w:cs="Times New Roman"/>
          <w:sz w:val="24"/>
          <w:szCs w:val="24"/>
          <w:lang w:val="lt-LT"/>
        </w:rPr>
        <w:t>PASLAUGŲ UŽSAKOV</w:t>
      </w:r>
      <w:r w:rsidR="00910BA6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910BA6" w:rsidRPr="0097623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7623E">
        <w:rPr>
          <w:rFonts w:ascii="Times New Roman" w:hAnsi="Times New Roman" w:cs="Times New Roman"/>
          <w:sz w:val="24"/>
          <w:szCs w:val="24"/>
          <w:lang w:val="lt-LT"/>
        </w:rPr>
        <w:t>įsipareigojimų įvykdymo terminą</w:t>
      </w:r>
      <w:r w:rsidR="00E4670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2400A" w:rsidRPr="0002400A">
        <w:rPr>
          <w:rFonts w:ascii="Times New Roman" w:hAnsi="Times New Roman" w:cs="Times New Roman"/>
          <w:sz w:val="24"/>
          <w:szCs w:val="24"/>
          <w:lang w:val="lt-LT"/>
        </w:rPr>
        <w:t xml:space="preserve">nuo </w:t>
      </w:r>
      <w:r w:rsidR="0002400A">
        <w:rPr>
          <w:rFonts w:ascii="Times New Roman" w:hAnsi="Times New Roman" w:cs="Times New Roman"/>
          <w:sz w:val="24"/>
          <w:szCs w:val="24"/>
          <w:lang w:val="lt-LT"/>
        </w:rPr>
        <w:t>šio Susitarimo</w:t>
      </w:r>
      <w:r w:rsidR="0002400A" w:rsidRPr="0002400A">
        <w:rPr>
          <w:rFonts w:ascii="Times New Roman" w:hAnsi="Times New Roman" w:cs="Times New Roman"/>
          <w:sz w:val="24"/>
          <w:szCs w:val="24"/>
          <w:lang w:val="lt-LT"/>
        </w:rPr>
        <w:t xml:space="preserve"> pasirašymo dienos iki visiško įsipareigojimų pagal SUTARTĮ įvykdymo, bet n</w:t>
      </w:r>
      <w:r w:rsidR="0002400A">
        <w:rPr>
          <w:rFonts w:ascii="Times New Roman" w:hAnsi="Times New Roman" w:cs="Times New Roman"/>
          <w:sz w:val="24"/>
          <w:szCs w:val="24"/>
          <w:lang w:val="lt-LT"/>
        </w:rPr>
        <w:t xml:space="preserve">e ilgiau kaip </w:t>
      </w:r>
      <w:r w:rsidR="00DC12BC" w:rsidRPr="00957689">
        <w:rPr>
          <w:rFonts w:ascii="Times New Roman" w:hAnsi="Times New Roman" w:cs="Times New Roman"/>
          <w:sz w:val="24"/>
          <w:szCs w:val="24"/>
          <w:lang w:val="lt-LT"/>
        </w:rPr>
        <w:t xml:space="preserve">iki 2021 m. </w:t>
      </w:r>
      <w:r w:rsidR="00D86D8B" w:rsidRPr="00957689">
        <w:rPr>
          <w:rFonts w:ascii="Times New Roman" w:hAnsi="Times New Roman" w:cs="Times New Roman"/>
          <w:sz w:val="24"/>
          <w:szCs w:val="24"/>
          <w:lang w:val="lt-LT"/>
        </w:rPr>
        <w:t>gruodžio 17</w:t>
      </w:r>
      <w:r w:rsidR="00DC12BC" w:rsidRPr="00957689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14:paraId="0D293B7A" w14:textId="77777777" w:rsidR="0097623E" w:rsidRPr="0002400A" w:rsidRDefault="0097623E" w:rsidP="00734E63">
      <w:pPr>
        <w:pStyle w:val="Sraopastraipa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2400A">
        <w:rPr>
          <w:rFonts w:ascii="Times New Roman" w:hAnsi="Times New Roman" w:cs="Times New Roman"/>
          <w:b/>
          <w:bCs/>
          <w:sz w:val="24"/>
          <w:szCs w:val="24"/>
          <w:lang w:val="lt-LT"/>
        </w:rPr>
        <w:t>BAIGIAMOSIOS NUOSTATOS</w:t>
      </w:r>
    </w:p>
    <w:p w14:paraId="01DB7630" w14:textId="77777777" w:rsidR="00F278FF" w:rsidRDefault="00F278FF" w:rsidP="007B37EF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97623E" w:rsidRPr="0097623E">
        <w:rPr>
          <w:rFonts w:ascii="Times New Roman" w:hAnsi="Times New Roman" w:cs="Times New Roman"/>
          <w:sz w:val="24"/>
          <w:szCs w:val="24"/>
          <w:lang w:val="lt-LT"/>
        </w:rPr>
        <w:t>.1.</w:t>
      </w:r>
      <w:r w:rsidR="009327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Susitarimas </w:t>
      </w:r>
      <w:r w:rsidRPr="0097623E">
        <w:rPr>
          <w:rFonts w:ascii="Times New Roman" w:hAnsi="Times New Roman" w:cs="Times New Roman"/>
          <w:sz w:val="24"/>
          <w:szCs w:val="24"/>
          <w:lang w:val="lt-LT"/>
        </w:rPr>
        <w:t xml:space="preserve">įsigalioja, kai jį pasirašo </w:t>
      </w:r>
      <w:r>
        <w:rPr>
          <w:rFonts w:ascii="Times New Roman" w:hAnsi="Times New Roman" w:cs="Times New Roman"/>
          <w:sz w:val="24"/>
          <w:szCs w:val="24"/>
          <w:lang w:val="lt-LT"/>
        </w:rPr>
        <w:t>ŠALIŲ</w:t>
      </w:r>
      <w:r w:rsidRPr="0097623E">
        <w:rPr>
          <w:rFonts w:ascii="Times New Roman" w:hAnsi="Times New Roman" w:cs="Times New Roman"/>
          <w:sz w:val="24"/>
          <w:szCs w:val="24"/>
          <w:lang w:val="lt-LT"/>
        </w:rPr>
        <w:t xml:space="preserve"> tinkamai įgalioti atstovai.</w:t>
      </w:r>
    </w:p>
    <w:p w14:paraId="5B51D21F" w14:textId="77777777" w:rsidR="0097623E" w:rsidRPr="0097623E" w:rsidRDefault="00F278FF" w:rsidP="007B37EF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2.2. </w:t>
      </w:r>
      <w:r w:rsidR="0097623E" w:rsidRPr="0097623E">
        <w:rPr>
          <w:rFonts w:ascii="Times New Roman" w:hAnsi="Times New Roman" w:cs="Times New Roman"/>
          <w:sz w:val="24"/>
          <w:szCs w:val="24"/>
          <w:lang w:val="lt-LT"/>
        </w:rPr>
        <w:t>Šis Susitarimas laikomas neatskiriama S</w:t>
      </w:r>
      <w:r w:rsidR="00932789">
        <w:rPr>
          <w:rFonts w:ascii="Times New Roman" w:hAnsi="Times New Roman" w:cs="Times New Roman"/>
          <w:sz w:val="24"/>
          <w:szCs w:val="24"/>
          <w:lang w:val="lt-LT"/>
        </w:rPr>
        <w:t>UTARTIES</w:t>
      </w:r>
      <w:r w:rsidR="0097623E" w:rsidRPr="0097623E">
        <w:rPr>
          <w:rFonts w:ascii="Times New Roman" w:hAnsi="Times New Roman" w:cs="Times New Roman"/>
          <w:sz w:val="24"/>
          <w:szCs w:val="24"/>
          <w:lang w:val="lt-LT"/>
        </w:rPr>
        <w:t xml:space="preserve"> dalimi.</w:t>
      </w:r>
    </w:p>
    <w:p w14:paraId="6CF6E26D" w14:textId="77777777" w:rsidR="0097623E" w:rsidRPr="0097623E" w:rsidRDefault="00F278FF" w:rsidP="007B37EF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3069D2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97623E" w:rsidRPr="0097623E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9327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7623E" w:rsidRPr="0097623E">
        <w:rPr>
          <w:rFonts w:ascii="Times New Roman" w:hAnsi="Times New Roman" w:cs="Times New Roman"/>
          <w:sz w:val="24"/>
          <w:szCs w:val="24"/>
          <w:lang w:val="lt-LT"/>
        </w:rPr>
        <w:t>Šis susitarimas sudaromas dviem egzemplioriais, po vieną kiekvienai Š</w:t>
      </w:r>
      <w:r w:rsidR="00932789">
        <w:rPr>
          <w:rFonts w:ascii="Times New Roman" w:hAnsi="Times New Roman" w:cs="Times New Roman"/>
          <w:sz w:val="24"/>
          <w:szCs w:val="24"/>
          <w:lang w:val="lt-LT"/>
        </w:rPr>
        <w:t>ALIAI.</w:t>
      </w:r>
    </w:p>
    <w:p w14:paraId="56596768" w14:textId="77777777" w:rsidR="000124DF" w:rsidRPr="000124DF" w:rsidRDefault="000124DF" w:rsidP="000124D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lt-LT"/>
        </w:rPr>
      </w:pPr>
    </w:p>
    <w:p w14:paraId="3EE0EBB4" w14:textId="77777777" w:rsidR="000124DF" w:rsidRPr="000124DF" w:rsidRDefault="000124DF" w:rsidP="00012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noProof/>
          <w:sz w:val="24"/>
          <w:lang w:val="lt-LT"/>
        </w:rPr>
      </w:pPr>
      <w:r w:rsidRPr="000124DF">
        <w:rPr>
          <w:rFonts w:ascii="Times New Roman" w:eastAsia="Times New Roman" w:hAnsi="Times New Roman" w:cs="Times New Roman"/>
          <w:b/>
          <w:caps/>
          <w:noProof/>
          <w:sz w:val="24"/>
          <w:lang w:val="lt-LT"/>
        </w:rPr>
        <w:t>Šalių rekvizitai ir parašai</w:t>
      </w:r>
    </w:p>
    <w:p w14:paraId="55BF39F2" w14:textId="77777777" w:rsidR="000124DF" w:rsidRPr="000124DF" w:rsidRDefault="000124DF" w:rsidP="000124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41EE5C9" w14:textId="77777777" w:rsidR="000124DF" w:rsidRPr="000124DF" w:rsidRDefault="000124DF" w:rsidP="000124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PASLAUGŲ TEIKĖJAS </w:t>
      </w:r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  <w:t>PASLAUGŲ UŽSAKOVAS</w:t>
      </w:r>
    </w:p>
    <w:p w14:paraId="506226F0" w14:textId="77777777" w:rsidR="000124DF" w:rsidRPr="000124DF" w:rsidRDefault="000124DF" w:rsidP="000124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t-LT"/>
        </w:rPr>
      </w:pPr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VŠĮ </w:t>
      </w:r>
      <w:proofErr w:type="spellStart"/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Nataljos</w:t>
      </w:r>
      <w:proofErr w:type="spellEnd"/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Kazakovos</w:t>
      </w:r>
      <w:proofErr w:type="spellEnd"/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kompiuterių </w:t>
      </w:r>
      <w:r w:rsidRPr="000124DF">
        <w:rPr>
          <w:rFonts w:ascii="Times New Roman" w:eastAsia="Times New Roman" w:hAnsi="Times New Roman" w:cs="Times New Roman"/>
          <w:b/>
          <w:noProof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b/>
          <w:noProof/>
          <w:sz w:val="24"/>
          <w:szCs w:val="24"/>
          <w:lang w:val="lt-LT"/>
        </w:rPr>
        <w:tab/>
        <w:t>VšĮ Rytų Europos studijų centras</w:t>
      </w:r>
    </w:p>
    <w:p w14:paraId="607C93A3" w14:textId="77777777" w:rsidR="000124DF" w:rsidRPr="000124DF" w:rsidRDefault="000124DF" w:rsidP="000124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mokykla</w:t>
      </w:r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</w:p>
    <w:p w14:paraId="2638B4E0" w14:textId="77777777" w:rsidR="000124DF" w:rsidRPr="000124DF" w:rsidRDefault="000124DF" w:rsidP="006074D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124DF">
        <w:rPr>
          <w:rFonts w:ascii="Times New Roman" w:eastAsia="Times New Roman" w:hAnsi="Times New Roman" w:cs="Times New Roman"/>
          <w:sz w:val="24"/>
          <w:szCs w:val="24"/>
          <w:lang w:val="lt-LT"/>
        </w:rPr>
        <w:t>Verkių g. 31C, Vilnius</w:t>
      </w:r>
      <w:r w:rsidRPr="000124DF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 xml:space="preserve"> </w:t>
      </w:r>
      <w:r w:rsidRPr="000124DF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ab/>
      </w:r>
      <w:bookmarkStart w:id="1" w:name="_Hlk65762728"/>
      <w:r w:rsidRPr="000124DF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D. Poškos g. 59, LT-08114 Vilnius</w:t>
      </w:r>
      <w:bookmarkEnd w:id="1"/>
    </w:p>
    <w:p w14:paraId="687FB4FD" w14:textId="77777777" w:rsidR="000124DF" w:rsidRPr="000124DF" w:rsidRDefault="000124DF" w:rsidP="006074D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lt-LT"/>
        </w:rPr>
      </w:pPr>
      <w:r w:rsidRPr="000124DF">
        <w:rPr>
          <w:rFonts w:ascii="Times New Roman" w:eastAsia="Times New Roman" w:hAnsi="Times New Roman" w:cs="Times New Roman"/>
          <w:sz w:val="24"/>
          <w:lang w:val="lt-LT"/>
        </w:rPr>
        <w:t>Įmonės kodas 193093156</w:t>
      </w:r>
      <w:r w:rsidRPr="000124DF">
        <w:rPr>
          <w:rFonts w:ascii="Times New Roman" w:eastAsia="Times New Roman" w:hAnsi="Times New Roman" w:cs="Times New Roman"/>
          <w:sz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sz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sz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sz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noProof/>
          <w:sz w:val="24"/>
          <w:lang w:val="lt-LT"/>
        </w:rPr>
        <w:t>Įmonės kodas 300590785</w:t>
      </w:r>
    </w:p>
    <w:p w14:paraId="064F2FEC" w14:textId="77777777" w:rsidR="000124DF" w:rsidRPr="000124DF" w:rsidRDefault="000124DF" w:rsidP="006074D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124DF">
        <w:rPr>
          <w:rFonts w:ascii="Times New Roman" w:eastAsia="Times New Roman" w:hAnsi="Times New Roman" w:cs="Times New Roman"/>
          <w:sz w:val="24"/>
          <w:szCs w:val="24"/>
          <w:lang w:val="lt-LT"/>
        </w:rPr>
        <w:t>Tel. +370 600 44785</w:t>
      </w:r>
      <w:r w:rsidRPr="000124DF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Tel.  +370 5 270 59 93</w:t>
      </w:r>
    </w:p>
    <w:p w14:paraId="26EE1454" w14:textId="77777777" w:rsidR="000124DF" w:rsidRDefault="000124DF" w:rsidP="000124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68E98B5" w14:textId="77777777" w:rsidR="00BA2DD6" w:rsidRPr="000124DF" w:rsidRDefault="00BA2DD6" w:rsidP="000124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7852873" w14:textId="77777777" w:rsidR="000124DF" w:rsidRDefault="000124DF" w:rsidP="000124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124D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Direktorė Vilma Rimkutė </w:t>
      </w:r>
      <w:r w:rsidRPr="000124DF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0124DF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Direktorius Linas Kojala</w:t>
      </w:r>
    </w:p>
    <w:sectPr w:rsidR="000124DF" w:rsidSect="00BA2DD6">
      <w:pgSz w:w="12240" w:h="15840" w:code="1"/>
      <w:pgMar w:top="1021" w:right="567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66189"/>
    <w:multiLevelType w:val="hybridMultilevel"/>
    <w:tmpl w:val="124EA7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52255"/>
    <w:multiLevelType w:val="hybridMultilevel"/>
    <w:tmpl w:val="4BAA190E"/>
    <w:lvl w:ilvl="0" w:tplc="70C0F2B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0524336"/>
    <w:multiLevelType w:val="multilevel"/>
    <w:tmpl w:val="3D08D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2F4C6A"/>
    <w:multiLevelType w:val="hybridMultilevel"/>
    <w:tmpl w:val="796CC7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E3C19"/>
    <w:multiLevelType w:val="hybridMultilevel"/>
    <w:tmpl w:val="A274E9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3E"/>
    <w:rsid w:val="000124DF"/>
    <w:rsid w:val="0002400A"/>
    <w:rsid w:val="002C14F8"/>
    <w:rsid w:val="003069D2"/>
    <w:rsid w:val="006074DB"/>
    <w:rsid w:val="0066312F"/>
    <w:rsid w:val="00734E63"/>
    <w:rsid w:val="007B37EF"/>
    <w:rsid w:val="00807C6B"/>
    <w:rsid w:val="00910BA6"/>
    <w:rsid w:val="00932789"/>
    <w:rsid w:val="00957689"/>
    <w:rsid w:val="0097623E"/>
    <w:rsid w:val="0097794C"/>
    <w:rsid w:val="00A916B1"/>
    <w:rsid w:val="00BA2DD6"/>
    <w:rsid w:val="00C8117C"/>
    <w:rsid w:val="00D0702F"/>
    <w:rsid w:val="00D86D8B"/>
    <w:rsid w:val="00DC12BC"/>
    <w:rsid w:val="00E4670B"/>
    <w:rsid w:val="00EF11A5"/>
    <w:rsid w:val="00F278FF"/>
    <w:rsid w:val="00F4665A"/>
    <w:rsid w:val="00F54922"/>
    <w:rsid w:val="00F9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3E8E"/>
  <w15:chartTrackingRefBased/>
  <w15:docId w15:val="{5EEEB549-C5B6-408B-BA0B-E55D6C36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76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23</cp:revision>
  <dcterms:created xsi:type="dcterms:W3CDTF">2021-08-19T06:02:00Z</dcterms:created>
  <dcterms:modified xsi:type="dcterms:W3CDTF">2021-08-19T08:31:00Z</dcterms:modified>
</cp:coreProperties>
</file>