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40" w:type="dxa"/>
        <w:tblInd w:w="5988" w:type="dxa"/>
        <w:tblLook w:val="01E0" w:firstRow="1" w:lastRow="1" w:firstColumn="1" w:lastColumn="1" w:noHBand="0" w:noVBand="0"/>
      </w:tblPr>
      <w:tblGrid>
        <w:gridCol w:w="3840"/>
      </w:tblGrid>
      <w:tr w:rsidR="00371639" w:rsidRPr="00605330" w:rsidTr="00422EFD">
        <w:tc>
          <w:tcPr>
            <w:tcW w:w="3840" w:type="dxa"/>
            <w:shd w:val="clear" w:color="auto" w:fill="auto"/>
          </w:tcPr>
          <w:p w:rsidR="00371639" w:rsidRPr="00605330" w:rsidRDefault="00371639" w:rsidP="00422EFD">
            <w:pPr>
              <w:spacing w:after="0" w:line="240" w:lineRule="auto"/>
              <w:rPr>
                <w:szCs w:val="24"/>
              </w:rPr>
            </w:pPr>
            <w:r w:rsidRPr="003223C0">
              <w:rPr>
                <w:szCs w:val="24"/>
              </w:rPr>
              <w:t>Supaprastinto atviro konkurso sąlygų</w:t>
            </w:r>
          </w:p>
        </w:tc>
      </w:tr>
      <w:tr w:rsidR="00371639" w:rsidRPr="00605330" w:rsidTr="00422EFD">
        <w:tc>
          <w:tcPr>
            <w:tcW w:w="3840" w:type="dxa"/>
            <w:shd w:val="clear" w:color="auto" w:fill="auto"/>
          </w:tcPr>
          <w:p w:rsidR="00371639" w:rsidRPr="00605330" w:rsidRDefault="00371639" w:rsidP="00422EFD">
            <w:pPr>
              <w:spacing w:after="0" w:line="240" w:lineRule="auto"/>
              <w:rPr>
                <w:szCs w:val="24"/>
              </w:rPr>
            </w:pPr>
            <w:r w:rsidRPr="00605330">
              <w:rPr>
                <w:szCs w:val="24"/>
              </w:rPr>
              <w:t>1 priedas</w:t>
            </w:r>
          </w:p>
        </w:tc>
      </w:tr>
    </w:tbl>
    <w:p w:rsidR="00371639" w:rsidRPr="00605330" w:rsidRDefault="00371639" w:rsidP="00371639">
      <w:pPr>
        <w:shd w:val="clear" w:color="auto" w:fill="FFFFFF"/>
        <w:spacing w:after="0" w:line="240" w:lineRule="auto"/>
        <w:jc w:val="center"/>
        <w:rPr>
          <w:b/>
          <w:color w:val="000000"/>
        </w:rPr>
      </w:pPr>
      <w:r>
        <w:rPr>
          <w:b/>
          <w:noProof/>
          <w:color w:val="000000"/>
          <w:lang w:eastAsia="lt-LT"/>
        </w:rPr>
        <w:drawing>
          <wp:inline distT="0" distB="0" distL="0" distR="0">
            <wp:extent cx="554990" cy="5118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11810"/>
                    </a:xfrm>
                    <a:prstGeom prst="rect">
                      <a:avLst/>
                    </a:prstGeom>
                    <a:noFill/>
                  </pic:spPr>
                </pic:pic>
              </a:graphicData>
            </a:graphic>
          </wp:inline>
        </w:drawing>
      </w:r>
    </w:p>
    <w:p w:rsidR="00371639" w:rsidRPr="0097110A" w:rsidRDefault="00371639" w:rsidP="00371639">
      <w:pPr>
        <w:spacing w:after="0" w:line="240" w:lineRule="auto"/>
        <w:ind w:right="-178"/>
        <w:jc w:val="center"/>
        <w:rPr>
          <w:rFonts w:eastAsia="Times New Roman"/>
          <w:sz w:val="20"/>
          <w:szCs w:val="20"/>
        </w:rPr>
      </w:pPr>
      <w:r w:rsidRPr="0097110A">
        <w:rPr>
          <w:rFonts w:eastAsia="Times New Roman"/>
          <w:sz w:val="28"/>
          <w:szCs w:val="28"/>
        </w:rPr>
        <w:t>UAB“Unidentas“</w:t>
      </w:r>
    </w:p>
    <w:p w:rsidR="00371639" w:rsidRPr="0097110A" w:rsidRDefault="00371639" w:rsidP="00371639">
      <w:pPr>
        <w:spacing w:after="0" w:line="240" w:lineRule="auto"/>
        <w:ind w:right="-178"/>
        <w:jc w:val="center"/>
        <w:rPr>
          <w:rFonts w:eastAsia="Times New Roman"/>
          <w:sz w:val="20"/>
          <w:szCs w:val="20"/>
        </w:rPr>
      </w:pPr>
    </w:p>
    <w:p w:rsidR="00371639" w:rsidRPr="0097110A" w:rsidRDefault="00371639" w:rsidP="00371639">
      <w:pPr>
        <w:spacing w:after="0" w:line="240" w:lineRule="auto"/>
        <w:ind w:right="-178"/>
        <w:jc w:val="center"/>
        <w:rPr>
          <w:rFonts w:eastAsia="Times New Roman"/>
          <w:sz w:val="20"/>
          <w:szCs w:val="20"/>
        </w:rPr>
      </w:pPr>
      <w:r w:rsidRPr="0097110A">
        <w:rPr>
          <w:rFonts w:eastAsia="Times New Roman"/>
          <w:sz w:val="20"/>
          <w:szCs w:val="20"/>
        </w:rPr>
        <w:t>(Tiekėjo pavadinimas)</w:t>
      </w:r>
    </w:p>
    <w:p w:rsidR="00371639" w:rsidRPr="0097110A" w:rsidRDefault="00371639" w:rsidP="00371639">
      <w:pPr>
        <w:spacing w:after="0" w:line="240" w:lineRule="auto"/>
        <w:ind w:right="-178"/>
        <w:jc w:val="center"/>
        <w:rPr>
          <w:rFonts w:eastAsia="Times New Roman"/>
          <w:b/>
          <w:sz w:val="20"/>
          <w:szCs w:val="20"/>
        </w:rPr>
      </w:pPr>
      <w:r w:rsidRPr="0097110A">
        <w:rPr>
          <w:rFonts w:eastAsia="Times New Roman"/>
          <w:b/>
          <w:sz w:val="20"/>
          <w:szCs w:val="20"/>
        </w:rPr>
        <w:t>į.k. 126409973, PVM LT 264099716, juridinių asmenų registras Nr.019559</w:t>
      </w:r>
    </w:p>
    <w:p w:rsidR="00371639" w:rsidRPr="0097110A" w:rsidRDefault="00371639" w:rsidP="00371639">
      <w:pPr>
        <w:spacing w:after="0" w:line="240" w:lineRule="auto"/>
        <w:ind w:right="-178"/>
        <w:jc w:val="center"/>
        <w:rPr>
          <w:rFonts w:eastAsia="Times New Roman"/>
          <w:b/>
          <w:sz w:val="20"/>
          <w:szCs w:val="20"/>
        </w:rPr>
      </w:pPr>
      <w:r w:rsidRPr="0097110A">
        <w:rPr>
          <w:rFonts w:eastAsia="Times New Roman"/>
          <w:b/>
          <w:sz w:val="20"/>
          <w:szCs w:val="20"/>
        </w:rPr>
        <w:t>Senasis Ukmergės kelias 4, Orange Office ,Užubaliai, LT-14302 Vilnius, tel. 273 44 91,faks. 273 22 39,el.paštas dental@unidentas.lt, info@unidentas.lt</w:t>
      </w:r>
    </w:p>
    <w:p w:rsidR="00371639" w:rsidRPr="00605330" w:rsidRDefault="00371639" w:rsidP="00371639">
      <w:pPr>
        <w:spacing w:after="0" w:line="240" w:lineRule="auto"/>
        <w:jc w:val="center"/>
        <w:rPr>
          <w:b/>
          <w:bCs/>
          <w:szCs w:val="24"/>
        </w:rPr>
      </w:pPr>
    </w:p>
    <w:p w:rsidR="00371639" w:rsidRPr="00605330" w:rsidRDefault="00371639" w:rsidP="00371639">
      <w:pPr>
        <w:tabs>
          <w:tab w:val="center" w:pos="2520"/>
        </w:tabs>
        <w:spacing w:after="0" w:line="240" w:lineRule="auto"/>
        <w:jc w:val="both"/>
        <w:rPr>
          <w:b/>
          <w:szCs w:val="24"/>
        </w:rPr>
      </w:pPr>
      <w:r w:rsidRPr="00605330">
        <w:rPr>
          <w:szCs w:val="24"/>
        </w:rPr>
        <w:t>VšĮ Karoliniškių poliklinikai</w:t>
      </w:r>
    </w:p>
    <w:p w:rsidR="00371639" w:rsidRPr="00605330" w:rsidRDefault="00371639" w:rsidP="00371639">
      <w:pPr>
        <w:spacing w:after="0" w:line="240" w:lineRule="auto"/>
        <w:jc w:val="center"/>
        <w:rPr>
          <w:b/>
          <w:szCs w:val="24"/>
        </w:rPr>
      </w:pPr>
    </w:p>
    <w:p w:rsidR="00371639" w:rsidRPr="00605330" w:rsidRDefault="00371639" w:rsidP="00371639">
      <w:pPr>
        <w:spacing w:after="0" w:line="240" w:lineRule="auto"/>
        <w:jc w:val="center"/>
        <w:rPr>
          <w:b/>
          <w:szCs w:val="24"/>
        </w:rPr>
      </w:pPr>
      <w:r w:rsidRPr="00605330">
        <w:rPr>
          <w:b/>
          <w:szCs w:val="24"/>
        </w:rPr>
        <w:t>PASIŪLYMAS</w:t>
      </w:r>
    </w:p>
    <w:p w:rsidR="00371639" w:rsidRPr="00605330" w:rsidRDefault="00371639" w:rsidP="00371639">
      <w:pPr>
        <w:spacing w:after="0" w:line="240" w:lineRule="auto"/>
        <w:jc w:val="center"/>
        <w:rPr>
          <w:b/>
          <w:i/>
          <w:szCs w:val="24"/>
        </w:rPr>
      </w:pPr>
      <w:r w:rsidRPr="00605330">
        <w:rPr>
          <w:b/>
          <w:szCs w:val="24"/>
        </w:rPr>
        <w:t xml:space="preserve">DĖL </w:t>
      </w:r>
      <w:r>
        <w:rPr>
          <w:b/>
          <w:caps/>
        </w:rPr>
        <w:t>ODONTOLOGINIŲ MEDŽIAGŲ IR  PRIEMONIŲ</w:t>
      </w:r>
      <w:r w:rsidRPr="00605330">
        <w:rPr>
          <w:b/>
          <w:caps/>
        </w:rPr>
        <w:t xml:space="preserve"> pirkimo</w:t>
      </w:r>
    </w:p>
    <w:p w:rsidR="00371639" w:rsidRPr="00605330" w:rsidRDefault="00371639" w:rsidP="00371639">
      <w:pPr>
        <w:shd w:val="clear" w:color="auto" w:fill="FFFFFF"/>
        <w:spacing w:after="0" w:line="240" w:lineRule="auto"/>
        <w:jc w:val="center"/>
      </w:pPr>
    </w:p>
    <w:p w:rsidR="00371639" w:rsidRPr="00605330" w:rsidRDefault="00371639" w:rsidP="00371639">
      <w:pPr>
        <w:shd w:val="clear" w:color="auto" w:fill="FFFFFF"/>
        <w:spacing w:after="0" w:line="240" w:lineRule="auto"/>
        <w:jc w:val="center"/>
        <w:rPr>
          <w:b/>
          <w:bCs/>
          <w:color w:val="000000"/>
        </w:rPr>
      </w:pPr>
      <w:r w:rsidRPr="00605330">
        <w:t>_</w:t>
      </w:r>
      <w:r>
        <w:t>201</w:t>
      </w:r>
      <w:r w:rsidR="00A07968">
        <w:t>7</w:t>
      </w:r>
      <w:r>
        <w:t xml:space="preserve"> lapkričio </w:t>
      </w:r>
      <w:r w:rsidR="00A07968">
        <w:t>08</w:t>
      </w:r>
      <w:r w:rsidRPr="00605330">
        <w:rPr>
          <w:b/>
          <w:bCs/>
          <w:color w:val="000000"/>
        </w:rPr>
        <w:t xml:space="preserve"> </w:t>
      </w:r>
      <w:r w:rsidRPr="00605330">
        <w:t>Nr.______</w:t>
      </w:r>
    </w:p>
    <w:p w:rsidR="00371639" w:rsidRPr="00605330" w:rsidRDefault="00371639" w:rsidP="00371639">
      <w:pPr>
        <w:shd w:val="clear" w:color="auto" w:fill="FFFFFF"/>
        <w:spacing w:after="0" w:line="240" w:lineRule="auto"/>
        <w:jc w:val="center"/>
        <w:rPr>
          <w:bCs/>
          <w:color w:val="000000"/>
        </w:rPr>
      </w:pPr>
      <w:r w:rsidRPr="00605330">
        <w:rPr>
          <w:bCs/>
          <w:color w:val="000000"/>
        </w:rPr>
        <w:t>(Data)</w:t>
      </w:r>
    </w:p>
    <w:p w:rsidR="00371639" w:rsidRPr="00605330" w:rsidRDefault="00371639" w:rsidP="00371639">
      <w:pPr>
        <w:shd w:val="clear" w:color="auto" w:fill="FFFFFF"/>
        <w:spacing w:after="0" w:line="240" w:lineRule="auto"/>
        <w:jc w:val="center"/>
        <w:rPr>
          <w:bCs/>
          <w:color w:val="000000"/>
        </w:rPr>
      </w:pPr>
      <w:r w:rsidRPr="00605330">
        <w:rPr>
          <w:bCs/>
          <w:color w:val="000000"/>
        </w:rPr>
        <w:t>_____</w:t>
      </w:r>
      <w:r>
        <w:rPr>
          <w:bCs/>
          <w:color w:val="000000"/>
        </w:rPr>
        <w:t>Vilnius</w:t>
      </w:r>
      <w:r w:rsidRPr="00605330">
        <w:rPr>
          <w:bCs/>
          <w:color w:val="000000"/>
        </w:rPr>
        <w:t>________</w:t>
      </w:r>
    </w:p>
    <w:p w:rsidR="00371639" w:rsidRPr="00605330" w:rsidRDefault="00371639" w:rsidP="00A07968">
      <w:pPr>
        <w:shd w:val="clear" w:color="auto" w:fill="FFFFFF"/>
        <w:spacing w:after="0" w:line="240" w:lineRule="auto"/>
        <w:jc w:val="center"/>
        <w:rPr>
          <w:szCs w:val="24"/>
        </w:rPr>
      </w:pPr>
      <w:r w:rsidRPr="00605330">
        <w:rPr>
          <w:bCs/>
          <w:color w:val="000000"/>
        </w:rPr>
        <w:t>(Sudarymo vieta)</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320"/>
      </w:tblGrid>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spacing w:after="0" w:line="240" w:lineRule="auto"/>
              <w:jc w:val="both"/>
              <w:rPr>
                <w:i/>
                <w:sz w:val="22"/>
              </w:rPr>
            </w:pPr>
            <w:r w:rsidRPr="00371639">
              <w:rPr>
                <w:sz w:val="22"/>
              </w:rPr>
              <w:t xml:space="preserve">Tiekėjo pavadinimas </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spacing w:after="0" w:line="240" w:lineRule="auto"/>
              <w:jc w:val="center"/>
              <w:rPr>
                <w:sz w:val="22"/>
              </w:rPr>
            </w:pPr>
          </w:p>
          <w:p w:rsidR="00371639" w:rsidRPr="00371639" w:rsidRDefault="00371639" w:rsidP="00A07968">
            <w:pPr>
              <w:spacing w:after="0" w:line="240" w:lineRule="auto"/>
              <w:jc w:val="center"/>
              <w:rPr>
                <w:sz w:val="22"/>
              </w:rPr>
            </w:pPr>
          </w:p>
          <w:p w:rsidR="00371639" w:rsidRPr="00371639" w:rsidRDefault="00371639" w:rsidP="00A07968">
            <w:pPr>
              <w:spacing w:after="0" w:line="240" w:lineRule="auto"/>
              <w:jc w:val="center"/>
              <w:rPr>
                <w:sz w:val="22"/>
              </w:rPr>
            </w:pPr>
            <w:r w:rsidRPr="00371639">
              <w:rPr>
                <w:sz w:val="22"/>
              </w:rPr>
              <w:t>UAB”Unidentas”</w:t>
            </w: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Tiekėjo adresas</w:t>
            </w:r>
            <w:r w:rsidRPr="00371639">
              <w:rPr>
                <w:i/>
                <w:sz w:val="22"/>
              </w:rPr>
              <w:t xml:space="preserve"> /Jeigu dalyvauja ūkio subjektų grupė, surašomi visi dalyvių adresai/</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spacing w:after="0" w:line="240" w:lineRule="auto"/>
              <w:jc w:val="center"/>
              <w:rPr>
                <w:sz w:val="22"/>
              </w:rPr>
            </w:pPr>
          </w:p>
          <w:p w:rsidR="00371639" w:rsidRPr="00371639" w:rsidRDefault="00371639" w:rsidP="00A07968">
            <w:pPr>
              <w:jc w:val="center"/>
              <w:rPr>
                <w:sz w:val="22"/>
              </w:rPr>
            </w:pPr>
            <w:r w:rsidRPr="00371639">
              <w:rPr>
                <w:sz w:val="22"/>
              </w:rPr>
              <w:t>Senasis Ukmergės kelias 4, Orange Office, Užubaliai,LT-14302, Vilnius</w:t>
            </w:r>
          </w:p>
          <w:p w:rsidR="00371639" w:rsidRPr="00371639" w:rsidRDefault="00371639" w:rsidP="00A07968">
            <w:pPr>
              <w:spacing w:after="0" w:line="240" w:lineRule="auto"/>
              <w:jc w:val="center"/>
              <w:rPr>
                <w:sz w:val="22"/>
              </w:rPr>
            </w:pP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Asmens, pasirašiusio pasiūlymą saugiu elektroniniu parašu, pareigos, vardas, pavardė</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spacing w:after="0" w:line="240" w:lineRule="auto"/>
              <w:jc w:val="center"/>
              <w:rPr>
                <w:sz w:val="22"/>
              </w:rPr>
            </w:pPr>
            <w:r w:rsidRPr="00371639">
              <w:rPr>
                <w:sz w:val="22"/>
              </w:rPr>
              <w:t>Direktorė Žana Sakalauskienė</w:t>
            </w: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Telefono numeris</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jc w:val="center"/>
              <w:rPr>
                <w:sz w:val="22"/>
              </w:rPr>
            </w:pPr>
            <w:r w:rsidRPr="00371639">
              <w:rPr>
                <w:sz w:val="22"/>
              </w:rPr>
              <w:t>85 273 44 91</w:t>
            </w: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Fakso numeris</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A07968">
            <w:pPr>
              <w:jc w:val="center"/>
              <w:rPr>
                <w:sz w:val="22"/>
              </w:rPr>
            </w:pPr>
            <w:r w:rsidRPr="00371639">
              <w:rPr>
                <w:sz w:val="22"/>
              </w:rPr>
              <w:t>85 273 22 39</w:t>
            </w: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El. pašto adresas</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D40098" w:rsidP="00A07968">
            <w:pPr>
              <w:jc w:val="center"/>
              <w:rPr>
                <w:sz w:val="22"/>
              </w:rPr>
            </w:pPr>
            <w:hyperlink r:id="rId6" w:history="1">
              <w:r w:rsidR="00A07968" w:rsidRPr="00D53EE0">
                <w:rPr>
                  <w:rStyle w:val="Hyperlink"/>
                  <w:sz w:val="22"/>
                </w:rPr>
                <w:t>dental@unidentas.lt,daiva@unidentas.lt</w:t>
              </w:r>
            </w:hyperlink>
          </w:p>
        </w:tc>
      </w:tr>
    </w:tbl>
    <w:p w:rsidR="00371639" w:rsidRPr="00605330" w:rsidRDefault="00371639" w:rsidP="00371639">
      <w:pPr>
        <w:spacing w:after="0" w:line="240" w:lineRule="auto"/>
        <w:jc w:val="both"/>
        <w:rPr>
          <w:i/>
          <w:szCs w:val="24"/>
        </w:rPr>
      </w:pPr>
    </w:p>
    <w:p w:rsidR="00371639" w:rsidRPr="00371639" w:rsidRDefault="00371639" w:rsidP="00371639">
      <w:pPr>
        <w:spacing w:after="0" w:line="240" w:lineRule="auto"/>
        <w:jc w:val="both"/>
        <w:rPr>
          <w:sz w:val="22"/>
        </w:rPr>
      </w:pPr>
      <w:r w:rsidRPr="00371639">
        <w:rPr>
          <w:i/>
          <w:sz w:val="22"/>
        </w:rPr>
        <w:t xml:space="preserve">/Pastaba. Pildoma jei tiekėjas ketina pasitelkti subtiekėją (-us)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320"/>
      </w:tblGrid>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i/>
                <w:sz w:val="22"/>
              </w:rPr>
            </w:pPr>
            <w:r w:rsidRPr="00371639">
              <w:rPr>
                <w:sz w:val="22"/>
              </w:rPr>
              <w:t xml:space="preserve">Subtiekėjo (-ų)  pavadinimas (-ai) </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 xml:space="preserve">Subtiekėjo (-ų) adresas (-ai) </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p>
        </w:tc>
      </w:tr>
      <w:tr w:rsidR="00371639" w:rsidRPr="00371639" w:rsidTr="00422EFD">
        <w:tc>
          <w:tcPr>
            <w:tcW w:w="5028"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r w:rsidRPr="00371639">
              <w:rPr>
                <w:sz w:val="22"/>
              </w:rPr>
              <w:t xml:space="preserve">Įsipareigojimų dalis (procentais), kuriai ketinama pasitelkti subtiekėją (-us) </w:t>
            </w:r>
          </w:p>
        </w:tc>
        <w:tc>
          <w:tcPr>
            <w:tcW w:w="4320" w:type="dxa"/>
            <w:tcBorders>
              <w:top w:val="single" w:sz="4" w:space="0" w:color="auto"/>
              <w:left w:val="single" w:sz="4" w:space="0" w:color="auto"/>
              <w:bottom w:val="single" w:sz="4" w:space="0" w:color="auto"/>
              <w:right w:val="single" w:sz="4" w:space="0" w:color="auto"/>
            </w:tcBorders>
          </w:tcPr>
          <w:p w:rsidR="00371639" w:rsidRPr="00371639" w:rsidRDefault="00371639" w:rsidP="00422EFD">
            <w:pPr>
              <w:spacing w:after="0" w:line="240" w:lineRule="auto"/>
              <w:jc w:val="both"/>
              <w:rPr>
                <w:sz w:val="22"/>
              </w:rPr>
            </w:pPr>
          </w:p>
        </w:tc>
      </w:tr>
    </w:tbl>
    <w:p w:rsidR="00371639" w:rsidRPr="00371639" w:rsidRDefault="00371639" w:rsidP="00371639">
      <w:pPr>
        <w:spacing w:after="0" w:line="240" w:lineRule="auto"/>
        <w:jc w:val="both"/>
        <w:rPr>
          <w:sz w:val="22"/>
        </w:rPr>
      </w:pPr>
    </w:p>
    <w:p w:rsidR="00371639" w:rsidRPr="00371639" w:rsidRDefault="00371639" w:rsidP="00371639">
      <w:pPr>
        <w:spacing w:after="0" w:line="240" w:lineRule="auto"/>
        <w:ind w:firstLine="720"/>
        <w:jc w:val="both"/>
        <w:rPr>
          <w:sz w:val="22"/>
        </w:rPr>
      </w:pPr>
      <w:r w:rsidRPr="00371639">
        <w:rPr>
          <w:sz w:val="22"/>
        </w:rPr>
        <w:t>1. Šiuo pasiūlymu pažymime, kad sutinkame su visomis pirkimo sąlygomis, nustatytomis:</w:t>
      </w:r>
    </w:p>
    <w:p w:rsidR="00371639" w:rsidRPr="00371639" w:rsidRDefault="00371639" w:rsidP="00371639">
      <w:pPr>
        <w:spacing w:after="0" w:line="240" w:lineRule="auto"/>
        <w:ind w:firstLine="720"/>
        <w:jc w:val="both"/>
        <w:rPr>
          <w:sz w:val="22"/>
        </w:rPr>
      </w:pPr>
      <w:r w:rsidRPr="00371639">
        <w:rPr>
          <w:sz w:val="22"/>
        </w:rPr>
        <w:tab/>
        <w:t>1)  atviro konkurso skelbime, paskelbtame Viešųjų pirkimų įstatymo nustatyta tvarka CVP IS;</w:t>
      </w:r>
    </w:p>
    <w:p w:rsidR="00371639" w:rsidRPr="00371639" w:rsidRDefault="00371639" w:rsidP="00371639">
      <w:pPr>
        <w:spacing w:after="0" w:line="240" w:lineRule="auto"/>
        <w:ind w:firstLine="720"/>
        <w:jc w:val="both"/>
        <w:rPr>
          <w:sz w:val="22"/>
        </w:rPr>
      </w:pPr>
      <w:r w:rsidRPr="00371639">
        <w:rPr>
          <w:sz w:val="22"/>
        </w:rPr>
        <w:tab/>
        <w:t>2)  atviro konkurso sąlygose;</w:t>
      </w:r>
    </w:p>
    <w:p w:rsidR="00371639" w:rsidRPr="00371639" w:rsidRDefault="00371639" w:rsidP="00371639">
      <w:pPr>
        <w:spacing w:after="0" w:line="240" w:lineRule="auto"/>
        <w:ind w:left="720" w:firstLine="556"/>
        <w:jc w:val="both"/>
        <w:rPr>
          <w:sz w:val="22"/>
        </w:rPr>
      </w:pPr>
      <w:r w:rsidRPr="00371639">
        <w:rPr>
          <w:sz w:val="22"/>
        </w:rPr>
        <w:t>3) kituose pirkimo dokumentuose (jų paaiškinimuose, papildymuose).</w:t>
      </w:r>
    </w:p>
    <w:p w:rsidR="00371639" w:rsidRPr="00605330" w:rsidRDefault="00371639" w:rsidP="00371639">
      <w:pPr>
        <w:spacing w:after="0" w:line="240" w:lineRule="auto"/>
        <w:ind w:firstLine="720"/>
        <w:jc w:val="both"/>
        <w:rPr>
          <w:szCs w:val="24"/>
        </w:rPr>
      </w:pPr>
      <w:r w:rsidRPr="00605330">
        <w:rPr>
          <w:szCs w:val="24"/>
        </w:rPr>
        <w:t xml:space="preserve">2. </w:t>
      </w:r>
      <w:r w:rsidRPr="00605330">
        <w:rPr>
          <w:spacing w:val="-4"/>
        </w:rPr>
        <w:t>Pasirašydamas visą CVP IS priemonėmis pateiktą pasiūlymą saugiu elektroniniu parašu, patvirtinu, kad dokumentų skaitmeninės</w:t>
      </w:r>
      <w:r w:rsidRPr="00605330">
        <w:t xml:space="preserve"> kopijos ir elektroninėmis priemonėmis pateikti duomenys yra tikri.</w:t>
      </w:r>
    </w:p>
    <w:p w:rsidR="00A07968" w:rsidRPr="00134210" w:rsidRDefault="00134210" w:rsidP="00134210">
      <w:pPr>
        <w:spacing w:after="0" w:line="240" w:lineRule="auto"/>
        <w:ind w:firstLine="720"/>
        <w:jc w:val="both"/>
        <w:rPr>
          <w:szCs w:val="24"/>
        </w:rPr>
      </w:pPr>
      <w:r w:rsidRPr="00134210">
        <w:rPr>
          <w:szCs w:val="24"/>
        </w:rPr>
        <w:t>Mes siūlome šias prekes:</w:t>
      </w:r>
    </w:p>
    <w:tbl>
      <w:tblPr>
        <w:tblW w:w="13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2418"/>
        <w:gridCol w:w="1114"/>
        <w:gridCol w:w="1032"/>
        <w:gridCol w:w="1000"/>
        <w:gridCol w:w="1034"/>
        <w:gridCol w:w="1437"/>
        <w:gridCol w:w="1922"/>
        <w:gridCol w:w="1826"/>
        <w:gridCol w:w="1361"/>
      </w:tblGrid>
      <w:tr w:rsidR="00A07968" w:rsidRPr="00A07968" w:rsidTr="00860B0D">
        <w:trPr>
          <w:tblHeader/>
          <w:jc w:val="center"/>
        </w:trPr>
        <w:tc>
          <w:tcPr>
            <w:tcW w:w="772" w:type="dxa"/>
            <w:shd w:val="clear" w:color="auto" w:fill="auto"/>
            <w:vAlign w:val="center"/>
          </w:tcPr>
          <w:p w:rsidR="00A07968" w:rsidRPr="00A07968" w:rsidRDefault="00A07968" w:rsidP="00A07968">
            <w:pPr>
              <w:spacing w:after="0" w:line="240" w:lineRule="auto"/>
              <w:jc w:val="center"/>
              <w:rPr>
                <w:b/>
                <w:sz w:val="22"/>
              </w:rPr>
            </w:pPr>
            <w:r w:rsidRPr="00A07968">
              <w:rPr>
                <w:b/>
                <w:sz w:val="22"/>
              </w:rPr>
              <w:t>Eil. Nr.</w:t>
            </w:r>
          </w:p>
        </w:tc>
        <w:tc>
          <w:tcPr>
            <w:tcW w:w="2418" w:type="dxa"/>
            <w:shd w:val="clear" w:color="auto" w:fill="auto"/>
            <w:vAlign w:val="center"/>
          </w:tcPr>
          <w:p w:rsidR="00A07968" w:rsidRPr="00A07968" w:rsidRDefault="00A07968" w:rsidP="00A07968">
            <w:pPr>
              <w:snapToGrid w:val="0"/>
              <w:spacing w:after="0" w:line="240" w:lineRule="auto"/>
              <w:jc w:val="center"/>
              <w:rPr>
                <w:b/>
                <w:sz w:val="22"/>
              </w:rPr>
            </w:pPr>
            <w:r w:rsidRPr="00A07968">
              <w:rPr>
                <w:b/>
                <w:sz w:val="22"/>
              </w:rPr>
              <w:t>Prekių pavadinimas</w:t>
            </w:r>
          </w:p>
        </w:tc>
        <w:tc>
          <w:tcPr>
            <w:tcW w:w="1114" w:type="dxa"/>
            <w:shd w:val="clear" w:color="auto" w:fill="auto"/>
            <w:vAlign w:val="center"/>
          </w:tcPr>
          <w:p w:rsidR="00A07968" w:rsidRPr="00A07968" w:rsidRDefault="00A07968" w:rsidP="00A07968">
            <w:pPr>
              <w:spacing w:after="0" w:line="240" w:lineRule="auto"/>
              <w:jc w:val="center"/>
              <w:rPr>
                <w:b/>
                <w:sz w:val="22"/>
              </w:rPr>
            </w:pPr>
            <w:r w:rsidRPr="00A07968">
              <w:rPr>
                <w:b/>
                <w:sz w:val="22"/>
              </w:rPr>
              <w:t>Mato vienetas</w:t>
            </w:r>
          </w:p>
        </w:tc>
        <w:tc>
          <w:tcPr>
            <w:tcW w:w="1032" w:type="dxa"/>
            <w:vAlign w:val="center"/>
          </w:tcPr>
          <w:p w:rsidR="00A07968" w:rsidRPr="00A07968" w:rsidRDefault="00A07968" w:rsidP="00A07968">
            <w:pPr>
              <w:snapToGrid w:val="0"/>
              <w:spacing w:after="0" w:line="240" w:lineRule="auto"/>
              <w:jc w:val="center"/>
              <w:rPr>
                <w:b/>
                <w:sz w:val="22"/>
              </w:rPr>
            </w:pPr>
            <w:r w:rsidRPr="00A07968">
              <w:rPr>
                <w:b/>
                <w:sz w:val="22"/>
              </w:rPr>
              <w:t xml:space="preserve">Numatomas kiekis </w:t>
            </w:r>
          </w:p>
        </w:tc>
        <w:tc>
          <w:tcPr>
            <w:tcW w:w="1000" w:type="dxa"/>
            <w:vAlign w:val="center"/>
          </w:tcPr>
          <w:p w:rsidR="00A07968" w:rsidRPr="00A07968" w:rsidRDefault="00A07968" w:rsidP="00A07968">
            <w:pPr>
              <w:snapToGrid w:val="0"/>
              <w:spacing w:after="0" w:line="240" w:lineRule="auto"/>
              <w:jc w:val="center"/>
              <w:rPr>
                <w:b/>
                <w:sz w:val="22"/>
              </w:rPr>
            </w:pPr>
            <w:r w:rsidRPr="00A07968">
              <w:rPr>
                <w:b/>
                <w:sz w:val="22"/>
              </w:rPr>
              <w:t>Vieneto kaina be PVM, Eur</w:t>
            </w:r>
          </w:p>
        </w:tc>
        <w:tc>
          <w:tcPr>
            <w:tcW w:w="1034" w:type="dxa"/>
            <w:vAlign w:val="center"/>
          </w:tcPr>
          <w:p w:rsidR="00A07968" w:rsidRPr="00A07968" w:rsidRDefault="00A07968" w:rsidP="00A07968">
            <w:pPr>
              <w:snapToGrid w:val="0"/>
              <w:spacing w:after="0" w:line="240" w:lineRule="auto"/>
              <w:jc w:val="center"/>
              <w:rPr>
                <w:b/>
                <w:sz w:val="22"/>
              </w:rPr>
            </w:pPr>
            <w:r w:rsidRPr="00A07968">
              <w:rPr>
                <w:b/>
                <w:sz w:val="22"/>
              </w:rPr>
              <w:t>Viso kiekio kaina be PVM, Eur</w:t>
            </w:r>
          </w:p>
        </w:tc>
        <w:tc>
          <w:tcPr>
            <w:tcW w:w="1437" w:type="dxa"/>
            <w:vAlign w:val="center"/>
          </w:tcPr>
          <w:p w:rsidR="00A07968" w:rsidRPr="00A07968" w:rsidRDefault="00A07968" w:rsidP="00A07968">
            <w:pPr>
              <w:snapToGrid w:val="0"/>
              <w:spacing w:after="0" w:line="240" w:lineRule="auto"/>
              <w:jc w:val="center"/>
              <w:rPr>
                <w:b/>
                <w:sz w:val="22"/>
              </w:rPr>
            </w:pPr>
            <w:r w:rsidRPr="00A07968">
              <w:rPr>
                <w:b/>
                <w:sz w:val="22"/>
              </w:rPr>
              <w:t>Viso kiekio kaina su PVM, Eur</w:t>
            </w:r>
          </w:p>
        </w:tc>
        <w:tc>
          <w:tcPr>
            <w:tcW w:w="1922" w:type="dxa"/>
            <w:vAlign w:val="center"/>
          </w:tcPr>
          <w:p w:rsidR="00A07968" w:rsidRPr="00A07968" w:rsidRDefault="00A07968" w:rsidP="00A07968">
            <w:pPr>
              <w:snapToGrid w:val="0"/>
              <w:spacing w:after="0" w:line="240" w:lineRule="auto"/>
              <w:jc w:val="center"/>
              <w:rPr>
                <w:b/>
                <w:sz w:val="22"/>
              </w:rPr>
            </w:pPr>
            <w:r w:rsidRPr="00A07968">
              <w:rPr>
                <w:b/>
                <w:sz w:val="22"/>
              </w:rPr>
              <w:t>Siūlomos prekės gamintojas</w:t>
            </w:r>
          </w:p>
        </w:tc>
        <w:tc>
          <w:tcPr>
            <w:tcW w:w="1826" w:type="dxa"/>
          </w:tcPr>
          <w:p w:rsidR="00A07968" w:rsidRPr="00A07968" w:rsidRDefault="00A07968" w:rsidP="00A07968">
            <w:pPr>
              <w:snapToGrid w:val="0"/>
              <w:spacing w:after="0" w:line="240" w:lineRule="auto"/>
              <w:jc w:val="center"/>
              <w:rPr>
                <w:b/>
                <w:sz w:val="22"/>
              </w:rPr>
            </w:pPr>
            <w:r w:rsidRPr="00A07968">
              <w:rPr>
                <w:b/>
                <w:sz w:val="22"/>
              </w:rPr>
              <w:t>Siūlomos prekės komercinis pavadinimas/modelis</w:t>
            </w:r>
          </w:p>
        </w:tc>
        <w:tc>
          <w:tcPr>
            <w:tcW w:w="1361" w:type="dxa"/>
            <w:vAlign w:val="center"/>
          </w:tcPr>
          <w:p w:rsidR="00A07968" w:rsidRPr="00A07968" w:rsidRDefault="00A07968" w:rsidP="00A07968">
            <w:pPr>
              <w:snapToGrid w:val="0"/>
              <w:spacing w:after="0" w:line="240" w:lineRule="auto"/>
              <w:jc w:val="center"/>
              <w:rPr>
                <w:b/>
                <w:sz w:val="22"/>
              </w:rPr>
            </w:pPr>
            <w:r w:rsidRPr="00A07968">
              <w:rPr>
                <w:b/>
                <w:sz w:val="22"/>
              </w:rPr>
              <w:t>Siūloma prekės pakuotė</w:t>
            </w:r>
          </w:p>
        </w:tc>
      </w:tr>
      <w:tr w:rsidR="00A07968" w:rsidRPr="00A07968" w:rsidTr="00860B0D">
        <w:trPr>
          <w:tblHeader/>
          <w:jc w:val="center"/>
        </w:trPr>
        <w:tc>
          <w:tcPr>
            <w:tcW w:w="772" w:type="dxa"/>
            <w:shd w:val="clear" w:color="auto" w:fill="auto"/>
            <w:vAlign w:val="center"/>
          </w:tcPr>
          <w:p w:rsidR="00A07968" w:rsidRPr="00A07968" w:rsidRDefault="00A07968" w:rsidP="00A07968">
            <w:pPr>
              <w:spacing w:after="0" w:line="240" w:lineRule="auto"/>
              <w:jc w:val="center"/>
              <w:rPr>
                <w:b/>
                <w:i/>
                <w:sz w:val="22"/>
              </w:rPr>
            </w:pPr>
            <w:r w:rsidRPr="00A07968">
              <w:rPr>
                <w:b/>
                <w:i/>
                <w:sz w:val="22"/>
              </w:rPr>
              <w:t>1</w:t>
            </w:r>
          </w:p>
        </w:tc>
        <w:tc>
          <w:tcPr>
            <w:tcW w:w="2418" w:type="dxa"/>
            <w:shd w:val="clear" w:color="auto" w:fill="auto"/>
            <w:vAlign w:val="center"/>
          </w:tcPr>
          <w:p w:rsidR="00A07968" w:rsidRPr="00A07968" w:rsidRDefault="00A07968" w:rsidP="00A07968">
            <w:pPr>
              <w:snapToGrid w:val="0"/>
              <w:spacing w:after="0" w:line="240" w:lineRule="auto"/>
              <w:jc w:val="center"/>
              <w:rPr>
                <w:b/>
                <w:i/>
                <w:sz w:val="22"/>
              </w:rPr>
            </w:pPr>
            <w:r w:rsidRPr="00A07968">
              <w:rPr>
                <w:b/>
                <w:i/>
                <w:sz w:val="22"/>
              </w:rPr>
              <w:t>2</w:t>
            </w:r>
          </w:p>
        </w:tc>
        <w:tc>
          <w:tcPr>
            <w:tcW w:w="1114" w:type="dxa"/>
            <w:shd w:val="clear" w:color="auto" w:fill="auto"/>
            <w:vAlign w:val="center"/>
          </w:tcPr>
          <w:p w:rsidR="00A07968" w:rsidRPr="00A07968" w:rsidRDefault="00A07968" w:rsidP="00A07968">
            <w:pPr>
              <w:snapToGrid w:val="0"/>
              <w:spacing w:after="0" w:line="240" w:lineRule="auto"/>
              <w:jc w:val="center"/>
              <w:rPr>
                <w:b/>
                <w:i/>
                <w:sz w:val="22"/>
              </w:rPr>
            </w:pPr>
            <w:r w:rsidRPr="00A07968">
              <w:rPr>
                <w:b/>
                <w:i/>
                <w:sz w:val="22"/>
              </w:rPr>
              <w:t>3</w:t>
            </w:r>
          </w:p>
        </w:tc>
        <w:tc>
          <w:tcPr>
            <w:tcW w:w="1032" w:type="dxa"/>
            <w:vAlign w:val="center"/>
          </w:tcPr>
          <w:p w:rsidR="00A07968" w:rsidRPr="00A07968" w:rsidRDefault="00A07968" w:rsidP="00A07968">
            <w:pPr>
              <w:snapToGrid w:val="0"/>
              <w:spacing w:after="0" w:line="240" w:lineRule="auto"/>
              <w:jc w:val="center"/>
              <w:rPr>
                <w:b/>
                <w:i/>
                <w:sz w:val="22"/>
              </w:rPr>
            </w:pPr>
            <w:r w:rsidRPr="00A07968">
              <w:rPr>
                <w:b/>
                <w:i/>
                <w:sz w:val="22"/>
              </w:rPr>
              <w:t>4</w:t>
            </w:r>
          </w:p>
        </w:tc>
        <w:tc>
          <w:tcPr>
            <w:tcW w:w="1000" w:type="dxa"/>
          </w:tcPr>
          <w:p w:rsidR="00A07968" w:rsidRPr="00A07968" w:rsidRDefault="00A07968" w:rsidP="00A07968">
            <w:pPr>
              <w:snapToGrid w:val="0"/>
              <w:spacing w:after="0" w:line="240" w:lineRule="auto"/>
              <w:jc w:val="center"/>
              <w:rPr>
                <w:b/>
                <w:i/>
                <w:sz w:val="22"/>
              </w:rPr>
            </w:pPr>
            <w:r w:rsidRPr="00A07968">
              <w:rPr>
                <w:b/>
                <w:i/>
                <w:sz w:val="22"/>
              </w:rPr>
              <w:t>5</w:t>
            </w:r>
          </w:p>
        </w:tc>
        <w:tc>
          <w:tcPr>
            <w:tcW w:w="1034" w:type="dxa"/>
            <w:vAlign w:val="center"/>
          </w:tcPr>
          <w:p w:rsidR="00A07968" w:rsidRPr="00A07968" w:rsidRDefault="00A07968" w:rsidP="00A07968">
            <w:pPr>
              <w:snapToGrid w:val="0"/>
              <w:spacing w:after="0" w:line="240" w:lineRule="auto"/>
              <w:jc w:val="center"/>
              <w:rPr>
                <w:b/>
                <w:i/>
                <w:sz w:val="22"/>
              </w:rPr>
            </w:pPr>
            <w:r w:rsidRPr="00A07968">
              <w:rPr>
                <w:b/>
                <w:i/>
                <w:sz w:val="22"/>
              </w:rPr>
              <w:t>6</w:t>
            </w:r>
          </w:p>
        </w:tc>
        <w:tc>
          <w:tcPr>
            <w:tcW w:w="1437" w:type="dxa"/>
          </w:tcPr>
          <w:p w:rsidR="00A07968" w:rsidRPr="00A07968" w:rsidRDefault="00A07968" w:rsidP="00A07968">
            <w:pPr>
              <w:snapToGrid w:val="0"/>
              <w:spacing w:after="0" w:line="240" w:lineRule="auto"/>
              <w:jc w:val="center"/>
              <w:rPr>
                <w:b/>
                <w:i/>
                <w:sz w:val="22"/>
              </w:rPr>
            </w:pPr>
            <w:r w:rsidRPr="00A07968">
              <w:rPr>
                <w:b/>
                <w:i/>
                <w:sz w:val="22"/>
              </w:rPr>
              <w:t>7</w:t>
            </w:r>
          </w:p>
        </w:tc>
        <w:tc>
          <w:tcPr>
            <w:tcW w:w="1922" w:type="dxa"/>
          </w:tcPr>
          <w:p w:rsidR="00A07968" w:rsidRPr="00A07968" w:rsidRDefault="00A07968" w:rsidP="00A07968">
            <w:pPr>
              <w:snapToGrid w:val="0"/>
              <w:spacing w:after="0" w:line="240" w:lineRule="auto"/>
              <w:jc w:val="center"/>
              <w:rPr>
                <w:b/>
                <w:i/>
                <w:sz w:val="22"/>
              </w:rPr>
            </w:pPr>
            <w:r w:rsidRPr="00A07968">
              <w:rPr>
                <w:b/>
                <w:i/>
                <w:sz w:val="22"/>
              </w:rPr>
              <w:t>8</w:t>
            </w:r>
          </w:p>
        </w:tc>
        <w:tc>
          <w:tcPr>
            <w:tcW w:w="1826" w:type="dxa"/>
          </w:tcPr>
          <w:p w:rsidR="00A07968" w:rsidRPr="00A07968" w:rsidRDefault="00A07968" w:rsidP="00A07968">
            <w:pPr>
              <w:snapToGrid w:val="0"/>
              <w:spacing w:after="0" w:line="240" w:lineRule="auto"/>
              <w:jc w:val="center"/>
              <w:rPr>
                <w:b/>
                <w:i/>
                <w:sz w:val="22"/>
              </w:rPr>
            </w:pPr>
            <w:r w:rsidRPr="00A07968">
              <w:rPr>
                <w:b/>
                <w:i/>
                <w:sz w:val="22"/>
              </w:rPr>
              <w:t>9</w:t>
            </w:r>
          </w:p>
        </w:tc>
        <w:tc>
          <w:tcPr>
            <w:tcW w:w="1361" w:type="dxa"/>
          </w:tcPr>
          <w:p w:rsidR="00A07968" w:rsidRPr="00A07968" w:rsidRDefault="00A07968" w:rsidP="00A07968">
            <w:pPr>
              <w:snapToGrid w:val="0"/>
              <w:spacing w:after="0" w:line="240" w:lineRule="auto"/>
              <w:jc w:val="center"/>
              <w:rPr>
                <w:b/>
                <w:i/>
                <w:sz w:val="22"/>
              </w:rPr>
            </w:pPr>
            <w:r w:rsidRPr="00A07968">
              <w:rPr>
                <w:b/>
                <w:i/>
                <w:sz w:val="22"/>
              </w:rPr>
              <w:t>10</w:t>
            </w:r>
          </w:p>
        </w:tc>
      </w:tr>
      <w:tr w:rsidR="00A07968" w:rsidRPr="00A07968" w:rsidTr="00422EFD">
        <w:trPr>
          <w:tblHeader/>
          <w:jc w:val="center"/>
        </w:trPr>
        <w:tc>
          <w:tcPr>
            <w:tcW w:w="13916" w:type="dxa"/>
            <w:gridSpan w:val="10"/>
            <w:shd w:val="clear" w:color="auto" w:fill="auto"/>
          </w:tcPr>
          <w:p w:rsidR="00A07968" w:rsidRPr="00A07968" w:rsidRDefault="00A07968" w:rsidP="00A07968">
            <w:pPr>
              <w:snapToGrid w:val="0"/>
              <w:spacing w:after="0"/>
              <w:rPr>
                <w:b/>
                <w:color w:val="000000"/>
              </w:rPr>
            </w:pPr>
            <w:r w:rsidRPr="00A07968">
              <w:rPr>
                <w:b/>
                <w:color w:val="000000"/>
              </w:rPr>
              <w:t>VII PIRKIMO DALIS</w:t>
            </w:r>
          </w:p>
          <w:p w:rsidR="00A07968" w:rsidRPr="00A07968" w:rsidRDefault="00A07968" w:rsidP="00A07968">
            <w:pPr>
              <w:snapToGrid w:val="0"/>
              <w:spacing w:after="0"/>
              <w:rPr>
                <w:b/>
                <w:color w:val="000000"/>
              </w:rPr>
            </w:pPr>
            <w:r w:rsidRPr="00A07968">
              <w:rPr>
                <w:b/>
                <w:color w:val="000000"/>
              </w:rPr>
              <w:t xml:space="preserve">Plombavimo medžiagų sistema </w:t>
            </w:r>
          </w:p>
        </w:tc>
      </w:tr>
      <w:tr w:rsidR="00A07968" w:rsidRPr="00A07968" w:rsidTr="00860B0D">
        <w:trPr>
          <w:tblHeader/>
          <w:jc w:val="center"/>
        </w:trPr>
        <w:tc>
          <w:tcPr>
            <w:tcW w:w="772" w:type="dxa"/>
            <w:shd w:val="clear" w:color="auto" w:fill="auto"/>
          </w:tcPr>
          <w:p w:rsidR="00A07968" w:rsidRPr="00A07968" w:rsidRDefault="00A07968" w:rsidP="00A07968">
            <w:pPr>
              <w:snapToGrid w:val="0"/>
              <w:spacing w:after="0" w:line="240" w:lineRule="auto"/>
              <w:jc w:val="center"/>
              <w:rPr>
                <w:szCs w:val="24"/>
              </w:rPr>
            </w:pPr>
            <w:r w:rsidRPr="00A07968">
              <w:rPr>
                <w:szCs w:val="24"/>
              </w:rPr>
              <w:t>7.1</w:t>
            </w:r>
          </w:p>
        </w:tc>
        <w:tc>
          <w:tcPr>
            <w:tcW w:w="2418" w:type="dxa"/>
            <w:shd w:val="clear" w:color="auto" w:fill="auto"/>
          </w:tcPr>
          <w:p w:rsidR="00A07968" w:rsidRPr="00A07968" w:rsidRDefault="00A07968" w:rsidP="00A07968">
            <w:pPr>
              <w:snapToGrid w:val="0"/>
              <w:spacing w:after="0"/>
            </w:pPr>
            <w:r w:rsidRPr="00A07968">
              <w:t>Šviesoje kietėjantis takus kompozitas su siliciu-cirkoniu</w:t>
            </w:r>
          </w:p>
        </w:tc>
        <w:tc>
          <w:tcPr>
            <w:tcW w:w="1114" w:type="dxa"/>
            <w:shd w:val="clear" w:color="auto" w:fill="auto"/>
          </w:tcPr>
          <w:p w:rsidR="00A07968" w:rsidRPr="00A07968" w:rsidRDefault="00A07968" w:rsidP="00A07968">
            <w:pPr>
              <w:snapToGrid w:val="0"/>
              <w:spacing w:after="0"/>
              <w:jc w:val="center"/>
            </w:pPr>
            <w:r w:rsidRPr="00A07968">
              <w:t>gramai</w:t>
            </w:r>
          </w:p>
          <w:p w:rsidR="00A07968" w:rsidRPr="00A07968" w:rsidRDefault="00A07968" w:rsidP="00A07968">
            <w:pPr>
              <w:spacing w:after="0"/>
              <w:jc w:val="center"/>
              <w:rPr>
                <w:color w:val="365F91"/>
              </w:rPr>
            </w:pPr>
          </w:p>
        </w:tc>
        <w:tc>
          <w:tcPr>
            <w:tcW w:w="1032" w:type="dxa"/>
          </w:tcPr>
          <w:p w:rsidR="00A07968" w:rsidRPr="00A07968" w:rsidRDefault="00A07968" w:rsidP="00A07968">
            <w:pPr>
              <w:spacing w:after="0"/>
            </w:pPr>
            <w:r w:rsidRPr="00A07968">
              <w:rPr>
                <w:color w:val="000000"/>
              </w:rPr>
              <w:t>100,8</w:t>
            </w:r>
          </w:p>
        </w:tc>
        <w:tc>
          <w:tcPr>
            <w:tcW w:w="1000" w:type="dxa"/>
          </w:tcPr>
          <w:p w:rsidR="00A07968" w:rsidRPr="00A07968" w:rsidRDefault="00822803" w:rsidP="00A07968">
            <w:pPr>
              <w:snapToGrid w:val="0"/>
              <w:spacing w:after="0" w:line="240" w:lineRule="auto"/>
              <w:jc w:val="center"/>
              <w:rPr>
                <w:sz w:val="22"/>
              </w:rPr>
            </w:pPr>
            <w:r>
              <w:rPr>
                <w:sz w:val="22"/>
              </w:rPr>
              <w:t>10.00</w:t>
            </w:r>
          </w:p>
        </w:tc>
        <w:tc>
          <w:tcPr>
            <w:tcW w:w="1034" w:type="dxa"/>
            <w:vAlign w:val="center"/>
          </w:tcPr>
          <w:p w:rsidR="00A07968" w:rsidRPr="00A07968" w:rsidRDefault="00822803" w:rsidP="00A07968">
            <w:pPr>
              <w:snapToGrid w:val="0"/>
              <w:spacing w:after="0" w:line="240" w:lineRule="auto"/>
              <w:jc w:val="center"/>
              <w:rPr>
                <w:sz w:val="22"/>
              </w:rPr>
            </w:pPr>
            <w:r>
              <w:rPr>
                <w:sz w:val="22"/>
              </w:rPr>
              <w:t>1008.00</w:t>
            </w:r>
          </w:p>
        </w:tc>
        <w:tc>
          <w:tcPr>
            <w:tcW w:w="1437" w:type="dxa"/>
          </w:tcPr>
          <w:p w:rsidR="00A07968" w:rsidRPr="00A07968" w:rsidRDefault="00822803" w:rsidP="00A07968">
            <w:pPr>
              <w:snapToGrid w:val="0"/>
              <w:spacing w:after="0" w:line="240" w:lineRule="auto"/>
              <w:jc w:val="center"/>
              <w:rPr>
                <w:sz w:val="22"/>
              </w:rPr>
            </w:pPr>
            <w:r>
              <w:rPr>
                <w:sz w:val="22"/>
              </w:rPr>
              <w:t>1219.68</w:t>
            </w:r>
          </w:p>
        </w:tc>
        <w:tc>
          <w:tcPr>
            <w:tcW w:w="1922" w:type="dxa"/>
          </w:tcPr>
          <w:p w:rsidR="00A07968" w:rsidRPr="00A07968" w:rsidRDefault="00822803" w:rsidP="00A07968">
            <w:pPr>
              <w:snapToGrid w:val="0"/>
              <w:spacing w:after="0" w:line="240" w:lineRule="auto"/>
              <w:jc w:val="center"/>
              <w:rPr>
                <w:sz w:val="22"/>
              </w:rPr>
            </w:pPr>
            <w:r>
              <w:rPr>
                <w:sz w:val="22"/>
              </w:rPr>
              <w:t>Tokuyama</w:t>
            </w:r>
          </w:p>
        </w:tc>
        <w:tc>
          <w:tcPr>
            <w:tcW w:w="1826" w:type="dxa"/>
          </w:tcPr>
          <w:p w:rsidR="00A07968" w:rsidRPr="00A07968" w:rsidRDefault="00822803" w:rsidP="00A07968">
            <w:pPr>
              <w:snapToGrid w:val="0"/>
              <w:spacing w:after="0" w:line="240" w:lineRule="auto"/>
              <w:jc w:val="center"/>
              <w:rPr>
                <w:sz w:val="22"/>
              </w:rPr>
            </w:pPr>
            <w:r>
              <w:rPr>
                <w:sz w:val="22"/>
              </w:rPr>
              <w:t>Estelite flow quick 1.8g</w:t>
            </w:r>
          </w:p>
        </w:tc>
        <w:tc>
          <w:tcPr>
            <w:tcW w:w="1361" w:type="dxa"/>
          </w:tcPr>
          <w:p w:rsidR="00A07968" w:rsidRPr="00A07968" w:rsidRDefault="00822803" w:rsidP="00A07968">
            <w:pPr>
              <w:snapToGrid w:val="0"/>
              <w:spacing w:after="0" w:line="240" w:lineRule="auto"/>
              <w:jc w:val="center"/>
              <w:rPr>
                <w:sz w:val="22"/>
              </w:rPr>
            </w:pPr>
            <w:r>
              <w:rPr>
                <w:sz w:val="22"/>
              </w:rPr>
              <w:t>Šv.po 1,8g</w:t>
            </w:r>
          </w:p>
        </w:tc>
      </w:tr>
      <w:tr w:rsidR="00A07968" w:rsidRPr="00A07968" w:rsidTr="00860B0D">
        <w:trPr>
          <w:tblHeader/>
          <w:jc w:val="center"/>
        </w:trPr>
        <w:tc>
          <w:tcPr>
            <w:tcW w:w="772" w:type="dxa"/>
            <w:shd w:val="clear" w:color="auto" w:fill="auto"/>
          </w:tcPr>
          <w:p w:rsidR="00A07968" w:rsidRPr="00A07968" w:rsidRDefault="00A07968" w:rsidP="00A07968">
            <w:pPr>
              <w:snapToGrid w:val="0"/>
              <w:spacing w:after="0" w:line="240" w:lineRule="auto"/>
              <w:jc w:val="center"/>
              <w:rPr>
                <w:szCs w:val="24"/>
              </w:rPr>
            </w:pPr>
            <w:r w:rsidRPr="00A07968">
              <w:rPr>
                <w:szCs w:val="24"/>
              </w:rPr>
              <w:t>7.2</w:t>
            </w:r>
          </w:p>
        </w:tc>
        <w:tc>
          <w:tcPr>
            <w:tcW w:w="2418" w:type="dxa"/>
            <w:shd w:val="clear" w:color="auto" w:fill="auto"/>
          </w:tcPr>
          <w:p w:rsidR="00A07968" w:rsidRPr="00A07968" w:rsidRDefault="00A07968" w:rsidP="00A07968">
            <w:pPr>
              <w:snapToGrid w:val="0"/>
              <w:spacing w:after="0"/>
            </w:pPr>
            <w:r w:rsidRPr="00A07968">
              <w:t>Šviesoje kietėjantis kompozitas su siliciu-cirkoniu</w:t>
            </w:r>
          </w:p>
        </w:tc>
        <w:tc>
          <w:tcPr>
            <w:tcW w:w="1114" w:type="dxa"/>
            <w:shd w:val="clear" w:color="auto" w:fill="auto"/>
          </w:tcPr>
          <w:p w:rsidR="00A07968" w:rsidRPr="00A07968" w:rsidRDefault="00A07968" w:rsidP="00A07968">
            <w:pPr>
              <w:snapToGrid w:val="0"/>
              <w:spacing w:after="0"/>
              <w:jc w:val="center"/>
            </w:pPr>
            <w:r w:rsidRPr="00A07968">
              <w:t>gramai</w:t>
            </w:r>
          </w:p>
          <w:p w:rsidR="00A07968" w:rsidRPr="00A07968" w:rsidRDefault="00A07968" w:rsidP="00A07968">
            <w:pPr>
              <w:spacing w:after="0"/>
              <w:jc w:val="center"/>
              <w:rPr>
                <w:color w:val="365F91"/>
              </w:rPr>
            </w:pPr>
          </w:p>
        </w:tc>
        <w:tc>
          <w:tcPr>
            <w:tcW w:w="1032" w:type="dxa"/>
          </w:tcPr>
          <w:p w:rsidR="00A07968" w:rsidRPr="00A07968" w:rsidRDefault="00A07968" w:rsidP="00A07968">
            <w:pPr>
              <w:spacing w:after="0"/>
            </w:pPr>
            <w:r w:rsidRPr="00A07968">
              <w:t>360</w:t>
            </w:r>
          </w:p>
        </w:tc>
        <w:tc>
          <w:tcPr>
            <w:tcW w:w="1000" w:type="dxa"/>
          </w:tcPr>
          <w:p w:rsidR="00A07968" w:rsidRDefault="003D4D13" w:rsidP="00A07968">
            <w:pPr>
              <w:snapToGrid w:val="0"/>
              <w:spacing w:after="0" w:line="240" w:lineRule="auto"/>
              <w:jc w:val="center"/>
              <w:rPr>
                <w:sz w:val="22"/>
              </w:rPr>
            </w:pPr>
            <w:r>
              <w:rPr>
                <w:sz w:val="22"/>
              </w:rPr>
              <w:t>8,90</w:t>
            </w:r>
          </w:p>
          <w:p w:rsidR="003D4D13" w:rsidRPr="00A07968" w:rsidRDefault="003D4D13" w:rsidP="003D4D13">
            <w:pPr>
              <w:snapToGrid w:val="0"/>
              <w:spacing w:after="0" w:line="240" w:lineRule="auto"/>
              <w:rPr>
                <w:sz w:val="22"/>
              </w:rPr>
            </w:pPr>
          </w:p>
        </w:tc>
        <w:tc>
          <w:tcPr>
            <w:tcW w:w="1034" w:type="dxa"/>
            <w:vAlign w:val="center"/>
          </w:tcPr>
          <w:p w:rsidR="00A07968" w:rsidRPr="00A07968" w:rsidRDefault="003D4D13" w:rsidP="00A07968">
            <w:pPr>
              <w:snapToGrid w:val="0"/>
              <w:spacing w:after="0" w:line="240" w:lineRule="auto"/>
              <w:jc w:val="center"/>
              <w:rPr>
                <w:sz w:val="22"/>
              </w:rPr>
            </w:pPr>
            <w:r>
              <w:rPr>
                <w:sz w:val="22"/>
              </w:rPr>
              <w:t>3204,00</w:t>
            </w:r>
          </w:p>
        </w:tc>
        <w:tc>
          <w:tcPr>
            <w:tcW w:w="1437" w:type="dxa"/>
          </w:tcPr>
          <w:p w:rsidR="00A07968" w:rsidRPr="00A07968" w:rsidRDefault="003D4D13" w:rsidP="00A07968">
            <w:pPr>
              <w:snapToGrid w:val="0"/>
              <w:spacing w:after="0" w:line="240" w:lineRule="auto"/>
              <w:jc w:val="center"/>
              <w:rPr>
                <w:sz w:val="22"/>
              </w:rPr>
            </w:pPr>
            <w:r>
              <w:rPr>
                <w:sz w:val="22"/>
              </w:rPr>
              <w:t>3876,84</w:t>
            </w:r>
          </w:p>
        </w:tc>
        <w:tc>
          <w:tcPr>
            <w:tcW w:w="1922" w:type="dxa"/>
          </w:tcPr>
          <w:p w:rsidR="00A07968" w:rsidRPr="00A07968" w:rsidRDefault="003D4D13" w:rsidP="00A07968">
            <w:pPr>
              <w:snapToGrid w:val="0"/>
              <w:spacing w:after="0" w:line="240" w:lineRule="auto"/>
              <w:jc w:val="center"/>
              <w:rPr>
                <w:sz w:val="22"/>
              </w:rPr>
            </w:pPr>
            <w:r>
              <w:rPr>
                <w:sz w:val="22"/>
              </w:rPr>
              <w:t>Tokuyama</w:t>
            </w:r>
          </w:p>
        </w:tc>
        <w:tc>
          <w:tcPr>
            <w:tcW w:w="1826" w:type="dxa"/>
          </w:tcPr>
          <w:p w:rsidR="00A07968" w:rsidRPr="00A07968" w:rsidRDefault="003D4D13" w:rsidP="00A07968">
            <w:pPr>
              <w:snapToGrid w:val="0"/>
              <w:spacing w:after="0" w:line="240" w:lineRule="auto"/>
              <w:jc w:val="center"/>
              <w:rPr>
                <w:sz w:val="22"/>
              </w:rPr>
            </w:pPr>
            <w:r>
              <w:rPr>
                <w:sz w:val="22"/>
              </w:rPr>
              <w:t>Estelite Sigma Quick 3,8g</w:t>
            </w:r>
          </w:p>
        </w:tc>
        <w:tc>
          <w:tcPr>
            <w:tcW w:w="1361" w:type="dxa"/>
          </w:tcPr>
          <w:p w:rsidR="00A07968" w:rsidRPr="00A07968" w:rsidRDefault="003D4D13" w:rsidP="00A07968">
            <w:pPr>
              <w:snapToGrid w:val="0"/>
              <w:spacing w:after="0" w:line="240" w:lineRule="auto"/>
              <w:jc w:val="center"/>
              <w:rPr>
                <w:sz w:val="22"/>
              </w:rPr>
            </w:pPr>
            <w:r>
              <w:rPr>
                <w:sz w:val="22"/>
              </w:rPr>
              <w:t>Šv.po 3,8g</w:t>
            </w:r>
          </w:p>
        </w:tc>
      </w:tr>
      <w:tr w:rsidR="00A07968" w:rsidRPr="00A07968" w:rsidTr="00860B0D">
        <w:trPr>
          <w:tblHeader/>
          <w:jc w:val="center"/>
        </w:trPr>
        <w:tc>
          <w:tcPr>
            <w:tcW w:w="772" w:type="dxa"/>
            <w:shd w:val="clear" w:color="auto" w:fill="auto"/>
          </w:tcPr>
          <w:p w:rsidR="00A07968" w:rsidRPr="00A07968" w:rsidRDefault="00A07968" w:rsidP="00A07968">
            <w:pPr>
              <w:snapToGrid w:val="0"/>
              <w:spacing w:after="0" w:line="240" w:lineRule="auto"/>
              <w:jc w:val="center"/>
              <w:rPr>
                <w:szCs w:val="24"/>
              </w:rPr>
            </w:pPr>
            <w:r w:rsidRPr="00A07968">
              <w:rPr>
                <w:szCs w:val="24"/>
              </w:rPr>
              <w:t>7.3</w:t>
            </w:r>
          </w:p>
        </w:tc>
        <w:tc>
          <w:tcPr>
            <w:tcW w:w="2418" w:type="dxa"/>
            <w:shd w:val="clear" w:color="auto" w:fill="auto"/>
          </w:tcPr>
          <w:p w:rsidR="00A07968" w:rsidRPr="00A07968" w:rsidRDefault="00A07968" w:rsidP="00A07968">
            <w:pPr>
              <w:snapToGrid w:val="0"/>
              <w:spacing w:after="0"/>
            </w:pPr>
            <w:r w:rsidRPr="00A07968">
              <w:t xml:space="preserve">Šviesoje kietėjantis savaime pasiėsdinantis bondas </w:t>
            </w:r>
          </w:p>
        </w:tc>
        <w:tc>
          <w:tcPr>
            <w:tcW w:w="1114" w:type="dxa"/>
            <w:shd w:val="clear" w:color="auto" w:fill="auto"/>
          </w:tcPr>
          <w:p w:rsidR="00A07968" w:rsidRPr="00A07968" w:rsidRDefault="00A07968" w:rsidP="00A07968">
            <w:pPr>
              <w:snapToGrid w:val="0"/>
              <w:spacing w:after="0"/>
              <w:jc w:val="center"/>
            </w:pPr>
            <w:r w:rsidRPr="00A07968">
              <w:t>ml</w:t>
            </w:r>
          </w:p>
          <w:p w:rsidR="00A07968" w:rsidRPr="00A07968" w:rsidRDefault="00A07968" w:rsidP="00A07968">
            <w:pPr>
              <w:snapToGrid w:val="0"/>
              <w:spacing w:after="0"/>
              <w:jc w:val="center"/>
            </w:pPr>
          </w:p>
        </w:tc>
        <w:tc>
          <w:tcPr>
            <w:tcW w:w="1032" w:type="dxa"/>
          </w:tcPr>
          <w:p w:rsidR="00A07968" w:rsidRPr="00A07968" w:rsidRDefault="00A07968" w:rsidP="00A07968">
            <w:pPr>
              <w:spacing w:after="0"/>
            </w:pPr>
            <w:r w:rsidRPr="00A07968">
              <w:t>75</w:t>
            </w:r>
          </w:p>
        </w:tc>
        <w:tc>
          <w:tcPr>
            <w:tcW w:w="1000" w:type="dxa"/>
          </w:tcPr>
          <w:p w:rsidR="00A07968" w:rsidRPr="00A07968" w:rsidRDefault="003D4D13" w:rsidP="00A07968">
            <w:pPr>
              <w:snapToGrid w:val="0"/>
              <w:spacing w:after="0" w:line="240" w:lineRule="auto"/>
              <w:jc w:val="center"/>
              <w:rPr>
                <w:sz w:val="22"/>
              </w:rPr>
            </w:pPr>
            <w:r>
              <w:rPr>
                <w:sz w:val="22"/>
              </w:rPr>
              <w:t>14,40</w:t>
            </w:r>
          </w:p>
        </w:tc>
        <w:tc>
          <w:tcPr>
            <w:tcW w:w="1034" w:type="dxa"/>
            <w:vAlign w:val="center"/>
          </w:tcPr>
          <w:p w:rsidR="00A07968" w:rsidRPr="00A07968" w:rsidRDefault="003D4D13" w:rsidP="00A07968">
            <w:pPr>
              <w:snapToGrid w:val="0"/>
              <w:spacing w:after="0" w:line="240" w:lineRule="auto"/>
              <w:jc w:val="center"/>
              <w:rPr>
                <w:sz w:val="22"/>
              </w:rPr>
            </w:pPr>
            <w:r>
              <w:rPr>
                <w:sz w:val="22"/>
              </w:rPr>
              <w:t>1080,00</w:t>
            </w:r>
          </w:p>
        </w:tc>
        <w:tc>
          <w:tcPr>
            <w:tcW w:w="1437" w:type="dxa"/>
          </w:tcPr>
          <w:p w:rsidR="00A07968" w:rsidRPr="00A07968" w:rsidRDefault="003D4D13" w:rsidP="00A07968">
            <w:pPr>
              <w:snapToGrid w:val="0"/>
              <w:spacing w:after="0" w:line="240" w:lineRule="auto"/>
              <w:jc w:val="center"/>
              <w:rPr>
                <w:sz w:val="22"/>
              </w:rPr>
            </w:pPr>
            <w:r>
              <w:rPr>
                <w:sz w:val="22"/>
              </w:rPr>
              <w:t>1306,80</w:t>
            </w:r>
          </w:p>
        </w:tc>
        <w:tc>
          <w:tcPr>
            <w:tcW w:w="1922" w:type="dxa"/>
          </w:tcPr>
          <w:p w:rsidR="00A07968" w:rsidRPr="00A07968" w:rsidRDefault="003D4D13" w:rsidP="00A07968">
            <w:pPr>
              <w:snapToGrid w:val="0"/>
              <w:spacing w:after="0" w:line="240" w:lineRule="auto"/>
              <w:jc w:val="center"/>
              <w:rPr>
                <w:sz w:val="22"/>
              </w:rPr>
            </w:pPr>
            <w:r>
              <w:rPr>
                <w:sz w:val="22"/>
              </w:rPr>
              <w:t>Tokuyama</w:t>
            </w:r>
          </w:p>
        </w:tc>
        <w:tc>
          <w:tcPr>
            <w:tcW w:w="1826" w:type="dxa"/>
          </w:tcPr>
          <w:p w:rsidR="00A07968" w:rsidRPr="00A07968" w:rsidRDefault="003D4D13" w:rsidP="00A07968">
            <w:pPr>
              <w:snapToGrid w:val="0"/>
              <w:spacing w:after="0" w:line="240" w:lineRule="auto"/>
              <w:jc w:val="center"/>
              <w:rPr>
                <w:sz w:val="22"/>
              </w:rPr>
            </w:pPr>
            <w:r>
              <w:rPr>
                <w:sz w:val="22"/>
              </w:rPr>
              <w:t>Bond Force II 5ml</w:t>
            </w:r>
          </w:p>
        </w:tc>
        <w:tc>
          <w:tcPr>
            <w:tcW w:w="1361" w:type="dxa"/>
          </w:tcPr>
          <w:p w:rsidR="00A07968" w:rsidRPr="00A07968" w:rsidRDefault="003D4D13" w:rsidP="00A07968">
            <w:pPr>
              <w:snapToGrid w:val="0"/>
              <w:spacing w:after="0" w:line="240" w:lineRule="auto"/>
              <w:jc w:val="center"/>
              <w:rPr>
                <w:sz w:val="22"/>
              </w:rPr>
            </w:pPr>
            <w:r>
              <w:rPr>
                <w:sz w:val="22"/>
              </w:rPr>
              <w:t>But 5ml</w:t>
            </w:r>
          </w:p>
        </w:tc>
      </w:tr>
      <w:tr w:rsidR="00A07968" w:rsidRPr="00A07968" w:rsidTr="00860B0D">
        <w:trPr>
          <w:tblHeader/>
          <w:jc w:val="center"/>
        </w:trPr>
        <w:tc>
          <w:tcPr>
            <w:tcW w:w="772" w:type="dxa"/>
            <w:shd w:val="clear" w:color="auto" w:fill="auto"/>
          </w:tcPr>
          <w:p w:rsidR="00A07968" w:rsidRPr="00A07968" w:rsidRDefault="00A07968" w:rsidP="00A07968">
            <w:pPr>
              <w:snapToGrid w:val="0"/>
              <w:spacing w:after="0" w:line="240" w:lineRule="auto"/>
              <w:jc w:val="center"/>
              <w:rPr>
                <w:szCs w:val="24"/>
              </w:rPr>
            </w:pPr>
            <w:r w:rsidRPr="00A07968">
              <w:rPr>
                <w:szCs w:val="24"/>
              </w:rPr>
              <w:lastRenderedPageBreak/>
              <w:t>7.4</w:t>
            </w:r>
          </w:p>
        </w:tc>
        <w:tc>
          <w:tcPr>
            <w:tcW w:w="2418" w:type="dxa"/>
            <w:shd w:val="clear" w:color="auto" w:fill="auto"/>
          </w:tcPr>
          <w:p w:rsidR="00A07968" w:rsidRPr="00A07968" w:rsidRDefault="00A07968" w:rsidP="00A07968">
            <w:pPr>
              <w:spacing w:after="0"/>
            </w:pPr>
            <w:r w:rsidRPr="00A07968">
              <w:t>Šviesoje kietėjantis kompozitas su siliciu-cirkoniu, su supaprastintu spalvų derinimu</w:t>
            </w:r>
          </w:p>
        </w:tc>
        <w:tc>
          <w:tcPr>
            <w:tcW w:w="1114" w:type="dxa"/>
            <w:shd w:val="clear" w:color="auto" w:fill="auto"/>
          </w:tcPr>
          <w:p w:rsidR="00A07968" w:rsidRPr="00A07968" w:rsidRDefault="00A07968" w:rsidP="00A07968">
            <w:pPr>
              <w:snapToGrid w:val="0"/>
              <w:spacing w:after="0"/>
              <w:jc w:val="center"/>
            </w:pPr>
            <w:r w:rsidRPr="00A07968">
              <w:t>gramai</w:t>
            </w:r>
          </w:p>
          <w:p w:rsidR="00A07968" w:rsidRPr="00A07968" w:rsidRDefault="00A07968" w:rsidP="00A07968">
            <w:pPr>
              <w:snapToGrid w:val="0"/>
              <w:spacing w:after="0"/>
              <w:jc w:val="center"/>
              <w:rPr>
                <w:color w:val="365F91"/>
              </w:rPr>
            </w:pPr>
          </w:p>
        </w:tc>
        <w:tc>
          <w:tcPr>
            <w:tcW w:w="1032" w:type="dxa"/>
          </w:tcPr>
          <w:p w:rsidR="00A07968" w:rsidRPr="00A07968" w:rsidRDefault="00A07968" w:rsidP="00A07968">
            <w:pPr>
              <w:spacing w:after="0"/>
            </w:pPr>
            <w:r w:rsidRPr="00A07968">
              <w:t>360</w:t>
            </w:r>
          </w:p>
        </w:tc>
        <w:tc>
          <w:tcPr>
            <w:tcW w:w="1000" w:type="dxa"/>
          </w:tcPr>
          <w:p w:rsidR="00A07968" w:rsidRPr="00A07968" w:rsidRDefault="003D4D13" w:rsidP="00A07968">
            <w:pPr>
              <w:snapToGrid w:val="0"/>
              <w:spacing w:after="0" w:line="240" w:lineRule="auto"/>
              <w:jc w:val="center"/>
              <w:rPr>
                <w:sz w:val="22"/>
              </w:rPr>
            </w:pPr>
            <w:r>
              <w:rPr>
                <w:sz w:val="22"/>
              </w:rPr>
              <w:t>11,50</w:t>
            </w:r>
          </w:p>
        </w:tc>
        <w:tc>
          <w:tcPr>
            <w:tcW w:w="1034" w:type="dxa"/>
            <w:vAlign w:val="center"/>
          </w:tcPr>
          <w:p w:rsidR="00A07968" w:rsidRPr="00A07968" w:rsidRDefault="003D4D13" w:rsidP="00A07968">
            <w:pPr>
              <w:snapToGrid w:val="0"/>
              <w:spacing w:after="0" w:line="240" w:lineRule="auto"/>
              <w:jc w:val="center"/>
              <w:rPr>
                <w:sz w:val="22"/>
              </w:rPr>
            </w:pPr>
            <w:r>
              <w:rPr>
                <w:sz w:val="22"/>
              </w:rPr>
              <w:t>4140,00</w:t>
            </w:r>
          </w:p>
        </w:tc>
        <w:tc>
          <w:tcPr>
            <w:tcW w:w="1437" w:type="dxa"/>
          </w:tcPr>
          <w:p w:rsidR="00A07968" w:rsidRPr="00A07968" w:rsidRDefault="003D4D13" w:rsidP="00A07968">
            <w:pPr>
              <w:snapToGrid w:val="0"/>
              <w:spacing w:after="0" w:line="240" w:lineRule="auto"/>
              <w:jc w:val="center"/>
              <w:rPr>
                <w:sz w:val="22"/>
              </w:rPr>
            </w:pPr>
            <w:r>
              <w:rPr>
                <w:sz w:val="22"/>
              </w:rPr>
              <w:t>5009,40</w:t>
            </w:r>
          </w:p>
        </w:tc>
        <w:tc>
          <w:tcPr>
            <w:tcW w:w="1922" w:type="dxa"/>
          </w:tcPr>
          <w:p w:rsidR="00A07968" w:rsidRPr="00A07968" w:rsidRDefault="003D4D13" w:rsidP="00A07968">
            <w:pPr>
              <w:snapToGrid w:val="0"/>
              <w:spacing w:after="0" w:line="240" w:lineRule="auto"/>
              <w:jc w:val="center"/>
              <w:rPr>
                <w:sz w:val="22"/>
              </w:rPr>
            </w:pPr>
            <w:r>
              <w:rPr>
                <w:sz w:val="22"/>
              </w:rPr>
              <w:t>Tokuyama</w:t>
            </w:r>
          </w:p>
        </w:tc>
        <w:tc>
          <w:tcPr>
            <w:tcW w:w="1826" w:type="dxa"/>
          </w:tcPr>
          <w:p w:rsidR="00A07968" w:rsidRPr="00A07968" w:rsidRDefault="003D4D13" w:rsidP="00A07968">
            <w:pPr>
              <w:snapToGrid w:val="0"/>
              <w:spacing w:after="0" w:line="240" w:lineRule="auto"/>
              <w:jc w:val="center"/>
              <w:rPr>
                <w:sz w:val="22"/>
              </w:rPr>
            </w:pPr>
            <w:r>
              <w:rPr>
                <w:sz w:val="22"/>
              </w:rPr>
              <w:t>Estelite Asteria syringe 4g</w:t>
            </w:r>
          </w:p>
        </w:tc>
        <w:tc>
          <w:tcPr>
            <w:tcW w:w="1361" w:type="dxa"/>
          </w:tcPr>
          <w:p w:rsidR="00A07968" w:rsidRPr="00A07968" w:rsidRDefault="003D4D13" w:rsidP="003D4D13">
            <w:pPr>
              <w:snapToGrid w:val="0"/>
              <w:spacing w:after="0" w:line="240" w:lineRule="auto"/>
              <w:rPr>
                <w:sz w:val="22"/>
              </w:rPr>
            </w:pPr>
            <w:r>
              <w:rPr>
                <w:sz w:val="22"/>
              </w:rPr>
              <w:t xml:space="preserve">Šv.po 4g </w:t>
            </w:r>
          </w:p>
        </w:tc>
      </w:tr>
      <w:tr w:rsidR="00A07968" w:rsidRPr="00A07968" w:rsidTr="00860B0D">
        <w:trPr>
          <w:gridAfter w:val="3"/>
          <w:wAfter w:w="5109" w:type="dxa"/>
          <w:tblHeader/>
          <w:jc w:val="center"/>
        </w:trPr>
        <w:tc>
          <w:tcPr>
            <w:tcW w:w="6336" w:type="dxa"/>
            <w:gridSpan w:val="5"/>
            <w:shd w:val="clear" w:color="auto" w:fill="auto"/>
          </w:tcPr>
          <w:p w:rsidR="00A07968" w:rsidRPr="00A07968" w:rsidRDefault="00A07968" w:rsidP="00A07968">
            <w:pPr>
              <w:snapToGrid w:val="0"/>
              <w:spacing w:after="0" w:line="240" w:lineRule="auto"/>
              <w:jc w:val="right"/>
              <w:rPr>
                <w:sz w:val="22"/>
              </w:rPr>
            </w:pPr>
            <w:r w:rsidRPr="00A07968">
              <w:rPr>
                <w:sz w:val="22"/>
              </w:rPr>
              <w:t>Viso:</w:t>
            </w:r>
          </w:p>
        </w:tc>
        <w:tc>
          <w:tcPr>
            <w:tcW w:w="1034" w:type="dxa"/>
            <w:vAlign w:val="center"/>
          </w:tcPr>
          <w:p w:rsidR="00A07968" w:rsidRPr="00A07968" w:rsidRDefault="003D4D13" w:rsidP="00A07968">
            <w:pPr>
              <w:snapToGrid w:val="0"/>
              <w:spacing w:after="0" w:line="240" w:lineRule="auto"/>
              <w:jc w:val="center"/>
              <w:rPr>
                <w:sz w:val="22"/>
              </w:rPr>
            </w:pPr>
            <w:r>
              <w:rPr>
                <w:sz w:val="22"/>
              </w:rPr>
              <w:t>9432,00</w:t>
            </w:r>
          </w:p>
        </w:tc>
        <w:tc>
          <w:tcPr>
            <w:tcW w:w="1437" w:type="dxa"/>
          </w:tcPr>
          <w:p w:rsidR="00A07968" w:rsidRPr="00A07968" w:rsidRDefault="003D4D13" w:rsidP="00A07968">
            <w:pPr>
              <w:snapToGrid w:val="0"/>
              <w:spacing w:after="0" w:line="240" w:lineRule="auto"/>
              <w:jc w:val="center"/>
              <w:rPr>
                <w:sz w:val="22"/>
              </w:rPr>
            </w:pPr>
            <w:r>
              <w:rPr>
                <w:sz w:val="22"/>
              </w:rPr>
              <w:t>11412,72</w:t>
            </w:r>
          </w:p>
        </w:tc>
      </w:tr>
    </w:tbl>
    <w:p w:rsidR="00A07968" w:rsidRPr="00A07968" w:rsidRDefault="00A07968" w:rsidP="00A07968">
      <w:pPr>
        <w:spacing w:after="0" w:line="240" w:lineRule="auto"/>
        <w:ind w:firstLine="720"/>
        <w:jc w:val="both"/>
        <w:rPr>
          <w:szCs w:val="24"/>
        </w:rPr>
      </w:pPr>
    </w:p>
    <w:p w:rsidR="00A07968" w:rsidRPr="00A07968" w:rsidRDefault="00A07968" w:rsidP="00A07968">
      <w:pPr>
        <w:spacing w:after="0" w:line="240" w:lineRule="auto"/>
        <w:ind w:firstLine="720"/>
        <w:jc w:val="both"/>
        <w:rPr>
          <w:szCs w:val="24"/>
        </w:rPr>
      </w:pPr>
      <w:r w:rsidRPr="00A07968">
        <w:rPr>
          <w:szCs w:val="24"/>
        </w:rPr>
        <w:t>*Tais atvejais, kai pagal galiojančius teisės aktus tiekėjui nereikia mokėti PVM, jis lentelės 7 skilties nepildo ir nurodo priežastis, dėl kurių PVM nemoka:</w:t>
      </w:r>
    </w:p>
    <w:p w:rsidR="00A07968" w:rsidRPr="00A07968" w:rsidRDefault="00A07968" w:rsidP="00A07968">
      <w:pPr>
        <w:spacing w:after="0" w:line="240" w:lineRule="auto"/>
        <w:jc w:val="both"/>
        <w:rPr>
          <w:szCs w:val="24"/>
        </w:rPr>
      </w:pPr>
      <w:r w:rsidRPr="00A07968">
        <w:rPr>
          <w:szCs w:val="24"/>
        </w:rPr>
        <w:t>_______________________________________________________________________________________________________________________________________________________________ .</w:t>
      </w:r>
    </w:p>
    <w:p w:rsidR="00A07968" w:rsidRPr="00A07968" w:rsidRDefault="00A07968" w:rsidP="00A07968">
      <w:pPr>
        <w:spacing w:after="0" w:line="240" w:lineRule="auto"/>
        <w:ind w:firstLine="720"/>
        <w:jc w:val="both"/>
        <w:rPr>
          <w:szCs w:val="24"/>
        </w:rPr>
      </w:pPr>
    </w:p>
    <w:p w:rsidR="00A07968" w:rsidRDefault="00A07968" w:rsidP="00A07968">
      <w:pPr>
        <w:spacing w:after="0" w:line="240" w:lineRule="auto"/>
        <w:ind w:firstLine="720"/>
        <w:jc w:val="both"/>
        <w:rPr>
          <w:b/>
          <w:szCs w:val="24"/>
        </w:rPr>
      </w:pPr>
      <w:r w:rsidRPr="00A07968">
        <w:rPr>
          <w:b/>
          <w:szCs w:val="24"/>
        </w:rPr>
        <w:t xml:space="preserve">Bendra pasiūlymo kaina (įskaitant PVM) dėl 7 pirkimo dalies yra </w:t>
      </w:r>
      <w:r w:rsidR="007B4A22">
        <w:rPr>
          <w:b/>
          <w:szCs w:val="24"/>
        </w:rPr>
        <w:t>11412,72Eur(vienuolika tūkstančių keturi šimtai dvylika Eur72ct)</w:t>
      </w:r>
    </w:p>
    <w:p w:rsidR="00D440AE" w:rsidRDefault="00D440AE" w:rsidP="00A07968">
      <w:pPr>
        <w:spacing w:after="0" w:line="240" w:lineRule="auto"/>
        <w:ind w:firstLine="720"/>
        <w:jc w:val="both"/>
        <w:rPr>
          <w:b/>
          <w:szCs w:val="24"/>
        </w:rPr>
      </w:pPr>
    </w:p>
    <w:p w:rsidR="00D440AE" w:rsidRPr="00A07968" w:rsidRDefault="00D440AE" w:rsidP="00A07968">
      <w:pPr>
        <w:spacing w:after="0" w:line="240" w:lineRule="auto"/>
        <w:ind w:firstLine="720"/>
        <w:jc w:val="both"/>
        <w:rPr>
          <w:b/>
          <w:szCs w:val="24"/>
        </w:rPr>
      </w:pPr>
    </w:p>
    <w:p w:rsidR="00A07968" w:rsidRPr="00A07968" w:rsidRDefault="00A07968" w:rsidP="00A07968">
      <w:pPr>
        <w:spacing w:after="0" w:line="240" w:lineRule="auto"/>
        <w:ind w:firstLine="720"/>
        <w:jc w:val="both"/>
        <w:rPr>
          <w:szCs w:val="24"/>
        </w:rPr>
      </w:pPr>
      <w:r w:rsidRPr="00A07968">
        <w:rPr>
          <w:szCs w:val="24"/>
        </w:rPr>
        <w:t>Patvirtiname, jog siūlomos prekės visiškai atitinka pirkimo dokumentuose nustatytus reikalavimus ir jų savybės tokios:</w:t>
      </w:r>
    </w:p>
    <w:p w:rsidR="00A07968" w:rsidRPr="00A07968" w:rsidRDefault="00A07968" w:rsidP="00A07968">
      <w:pPr>
        <w:spacing w:after="0" w:line="240" w:lineRule="auto"/>
        <w:ind w:firstLine="720"/>
        <w:jc w:val="both"/>
        <w:rPr>
          <w:b/>
          <w:szCs w:val="24"/>
        </w:rPr>
      </w:pPr>
    </w:p>
    <w:tbl>
      <w:tblPr>
        <w:tblW w:w="15026" w:type="dxa"/>
        <w:tblInd w:w="-176" w:type="dxa"/>
        <w:tblLayout w:type="fixed"/>
        <w:tblLook w:val="0000" w:firstRow="0" w:lastRow="0" w:firstColumn="0" w:lastColumn="0" w:noHBand="0" w:noVBand="0"/>
      </w:tblPr>
      <w:tblGrid>
        <w:gridCol w:w="1135"/>
        <w:gridCol w:w="2409"/>
        <w:gridCol w:w="6521"/>
        <w:gridCol w:w="4961"/>
      </w:tblGrid>
      <w:tr w:rsidR="00A07968" w:rsidRPr="00A07968" w:rsidTr="00422EFD">
        <w:tc>
          <w:tcPr>
            <w:tcW w:w="1135" w:type="dxa"/>
            <w:tcBorders>
              <w:top w:val="single" w:sz="4" w:space="0" w:color="000000"/>
              <w:left w:val="single" w:sz="4" w:space="0" w:color="000000"/>
              <w:bottom w:val="single" w:sz="4" w:space="0" w:color="000000"/>
            </w:tcBorders>
            <w:shd w:val="clear" w:color="auto" w:fill="auto"/>
          </w:tcPr>
          <w:p w:rsidR="00A07968" w:rsidRPr="00A07968" w:rsidRDefault="00A07968" w:rsidP="00A07968">
            <w:pPr>
              <w:snapToGrid w:val="0"/>
              <w:spacing w:after="0" w:line="240" w:lineRule="auto"/>
              <w:jc w:val="center"/>
              <w:rPr>
                <w:b/>
              </w:rPr>
            </w:pPr>
            <w:r w:rsidRPr="00A07968">
              <w:rPr>
                <w:b/>
              </w:rPr>
              <w:t>Eil. Nr.</w:t>
            </w:r>
          </w:p>
        </w:tc>
        <w:tc>
          <w:tcPr>
            <w:tcW w:w="2409" w:type="dxa"/>
            <w:tcBorders>
              <w:top w:val="single" w:sz="4" w:space="0" w:color="000000"/>
              <w:left w:val="single" w:sz="4" w:space="0" w:color="000000"/>
              <w:bottom w:val="single" w:sz="4" w:space="0" w:color="000000"/>
            </w:tcBorders>
            <w:shd w:val="clear" w:color="auto" w:fill="auto"/>
          </w:tcPr>
          <w:p w:rsidR="00A07968" w:rsidRPr="00A07968" w:rsidRDefault="00A07968" w:rsidP="00A07968">
            <w:pPr>
              <w:snapToGrid w:val="0"/>
              <w:spacing w:after="0" w:line="240" w:lineRule="auto"/>
              <w:jc w:val="center"/>
              <w:rPr>
                <w:b/>
              </w:rPr>
            </w:pPr>
            <w:r w:rsidRPr="00A07968">
              <w:rPr>
                <w:b/>
              </w:rPr>
              <w:t>Prekės pavadinimas</w:t>
            </w:r>
          </w:p>
        </w:tc>
        <w:tc>
          <w:tcPr>
            <w:tcW w:w="6521" w:type="dxa"/>
            <w:tcBorders>
              <w:top w:val="single" w:sz="4" w:space="0" w:color="000000"/>
              <w:left w:val="single" w:sz="4" w:space="0" w:color="000000"/>
              <w:bottom w:val="single" w:sz="4" w:space="0" w:color="000000"/>
            </w:tcBorders>
            <w:shd w:val="clear" w:color="auto" w:fill="auto"/>
          </w:tcPr>
          <w:p w:rsidR="00A07968" w:rsidRPr="00A07968" w:rsidRDefault="00A07968" w:rsidP="00A07968">
            <w:pPr>
              <w:snapToGrid w:val="0"/>
              <w:spacing w:after="0" w:line="240" w:lineRule="auto"/>
              <w:jc w:val="center"/>
              <w:rPr>
                <w:b/>
              </w:rPr>
            </w:pPr>
            <w:r w:rsidRPr="00A07968">
              <w:rPr>
                <w:b/>
              </w:rPr>
              <w:t>Techniniai reikalavimai prekėms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A07968" w:rsidRPr="00A07968" w:rsidRDefault="00A07968" w:rsidP="00A07968">
            <w:pPr>
              <w:snapToGrid w:val="0"/>
              <w:spacing w:after="0" w:line="240" w:lineRule="auto"/>
              <w:jc w:val="center"/>
              <w:rPr>
                <w:b/>
              </w:rPr>
            </w:pPr>
            <w:r w:rsidRPr="00A07968">
              <w:rPr>
                <w:b/>
              </w:rPr>
              <w:t>Siūlomų prekių atitikimas nurodytiems techniniams reikalavimams</w:t>
            </w:r>
          </w:p>
        </w:tc>
      </w:tr>
      <w:tr w:rsidR="00FA6F46" w:rsidRPr="00A07968" w:rsidTr="00422EFD">
        <w:tc>
          <w:tcPr>
            <w:tcW w:w="1135"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rPr>
                <w:b/>
              </w:rPr>
            </w:pPr>
            <w:bookmarkStart w:id="0" w:name="_GoBack"/>
            <w:bookmarkEnd w:id="0"/>
            <w:r w:rsidRPr="00A07968">
              <w:rPr>
                <w:b/>
              </w:rPr>
              <w:t>7.</w:t>
            </w:r>
          </w:p>
          <w:p w:rsidR="00FA6F46" w:rsidRPr="00A07968" w:rsidRDefault="00FA6F46" w:rsidP="00A07968">
            <w:pPr>
              <w:snapToGrid w:val="0"/>
              <w:spacing w:after="0" w:line="240" w:lineRule="auto"/>
              <w:rPr>
                <w:b/>
                <w:color w:val="365F91"/>
              </w:rPr>
            </w:pPr>
          </w:p>
        </w:tc>
        <w:tc>
          <w:tcPr>
            <w:tcW w:w="13891" w:type="dxa"/>
            <w:gridSpan w:val="3"/>
            <w:tcBorders>
              <w:top w:val="single" w:sz="4" w:space="0" w:color="000000"/>
              <w:left w:val="single" w:sz="4" w:space="0" w:color="000000"/>
              <w:bottom w:val="single" w:sz="4" w:space="0" w:color="000000"/>
              <w:right w:val="single" w:sz="4" w:space="0" w:color="000000"/>
            </w:tcBorders>
            <w:shd w:val="clear" w:color="auto" w:fill="auto"/>
          </w:tcPr>
          <w:p w:rsidR="00FA6F46" w:rsidRPr="00A07968" w:rsidRDefault="00FA6F46" w:rsidP="00A07968">
            <w:pPr>
              <w:snapToGrid w:val="0"/>
              <w:spacing w:after="0" w:line="240" w:lineRule="auto"/>
              <w:rPr>
                <w:b/>
                <w:color w:val="000000"/>
              </w:rPr>
            </w:pPr>
            <w:r w:rsidRPr="00A07968">
              <w:rPr>
                <w:b/>
                <w:color w:val="000000"/>
              </w:rPr>
              <w:t>VII PIRKIMO DALIS</w:t>
            </w:r>
          </w:p>
          <w:p w:rsidR="00FA6F46" w:rsidRPr="00A07968" w:rsidRDefault="00FA6F46" w:rsidP="00A07968">
            <w:pPr>
              <w:snapToGrid w:val="0"/>
              <w:spacing w:after="0" w:line="240" w:lineRule="auto"/>
            </w:pPr>
            <w:r w:rsidRPr="00A07968">
              <w:rPr>
                <w:b/>
                <w:color w:val="000000"/>
              </w:rPr>
              <w:t xml:space="preserve">Plombavimo medžiagų sistema </w:t>
            </w:r>
            <w:r w:rsidRPr="00A07968">
              <w:rPr>
                <w:b/>
                <w:lang w:bidi="hi-IN"/>
              </w:rPr>
              <w:t xml:space="preserve"> </w:t>
            </w:r>
          </w:p>
        </w:tc>
      </w:tr>
      <w:tr w:rsidR="00FA6F46" w:rsidRPr="00A07968" w:rsidTr="00422EFD">
        <w:tc>
          <w:tcPr>
            <w:tcW w:w="1135"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bookmarkStart w:id="1" w:name="_Hlk497931502"/>
            <w:r w:rsidRPr="00A07968">
              <w:t>7.1</w:t>
            </w:r>
          </w:p>
          <w:p w:rsidR="00FA6F46" w:rsidRPr="00A07968" w:rsidRDefault="00FA6F46" w:rsidP="00A07968">
            <w:pPr>
              <w:snapToGrid w:val="0"/>
              <w:spacing w:after="0" w:line="240" w:lineRule="auto"/>
            </w:pPr>
          </w:p>
        </w:tc>
        <w:tc>
          <w:tcPr>
            <w:tcW w:w="2409"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r w:rsidRPr="00A07968">
              <w:t>Šviesoje kietėjantis takus kompozitas su siliciu-cirkoniu</w:t>
            </w:r>
          </w:p>
        </w:tc>
        <w:tc>
          <w:tcPr>
            <w:tcW w:w="6521"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rPr>
                <w:color w:val="000000"/>
              </w:rPr>
            </w:pPr>
            <w:r w:rsidRPr="00A07968">
              <w:t>Turi būti mažo klampumo, nenubėgantis, vidutinio takumo  submikroninio sferinio užpildo (kurių dalelių dydis ne didesnis nei 0,3 mikrom), kuris turi sudaryti 71 % (+-1 %) pagal tūrį silicio-cirkonio ir silicio-titano užpildo. Turi tikti priekinių ir galinių dantų tiesioginėms ir netiesioginėms restauracijoms, keramikos pataisoms, a</w:t>
            </w:r>
            <w:r w:rsidRPr="00A07968">
              <w:rPr>
                <w:color w:val="000000"/>
              </w:rPr>
              <w:t xml:space="preserve">tskirais švirkštukais, norimų spalvų. Švirkšte 1-3 </w:t>
            </w:r>
            <w:r w:rsidRPr="00A07968">
              <w:rPr>
                <w:color w:val="000000"/>
                <w:shd w:val="clear" w:color="auto" w:fill="FFFFFF"/>
              </w:rPr>
              <w:t>g.</w:t>
            </w:r>
            <w:r w:rsidRPr="00A07968">
              <w:rPr>
                <w:color w:val="000000"/>
              </w:rPr>
              <w:t xml:space="preserve">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A6F46" w:rsidRPr="00A07968" w:rsidRDefault="00387FE9" w:rsidP="00D440AE">
            <w:pPr>
              <w:spacing w:after="0" w:line="240" w:lineRule="auto"/>
              <w:rPr>
                <w:color w:val="365F91"/>
              </w:rPr>
            </w:pPr>
            <w:r w:rsidRPr="00387FE9">
              <w:rPr>
                <w:color w:val="365F91"/>
              </w:rPr>
              <w:t xml:space="preserve"> mažo klampumo, nenubėgantis, vidutinio takumo  submikroninio sferinio užpildo (kurių dalelių dydis ne didesnis ne</w:t>
            </w:r>
            <w:r w:rsidR="004D22FF">
              <w:rPr>
                <w:color w:val="365F91"/>
              </w:rPr>
              <w:t>i 0,3 mikrom), kuris  sudaro</w:t>
            </w:r>
            <w:r w:rsidRPr="00387FE9">
              <w:rPr>
                <w:color w:val="365F91"/>
              </w:rPr>
              <w:t xml:space="preserve"> 71 % (+-1 %) pagal tūrį silicio-cirkonio </w:t>
            </w:r>
            <w:r w:rsidR="004D22FF">
              <w:rPr>
                <w:color w:val="365F91"/>
              </w:rPr>
              <w:t>ir silicio-titano užpildo. tinka</w:t>
            </w:r>
            <w:r w:rsidRPr="00387FE9">
              <w:rPr>
                <w:color w:val="365F91"/>
              </w:rPr>
              <w:t xml:space="preserve"> priekinių ir galinių dantų tiesioginėms ir netiesioginėms restauracijoms, keramikos pataisoms, atskirais švirkštukais, norimų spalvų. Švirkšte</w:t>
            </w:r>
            <w:r w:rsidR="00D440AE">
              <w:rPr>
                <w:color w:val="365F91"/>
              </w:rPr>
              <w:t xml:space="preserve"> 1,8g </w:t>
            </w:r>
            <w:r w:rsidR="004D22FF">
              <w:rPr>
                <w:color w:val="365F91"/>
              </w:rPr>
              <w:t xml:space="preserve"> Estelite</w:t>
            </w:r>
            <w:r w:rsidR="00D440AE">
              <w:rPr>
                <w:color w:val="365F91"/>
              </w:rPr>
              <w:t xml:space="preserve"> Quick </w:t>
            </w:r>
            <w:r w:rsidR="004D22FF">
              <w:rPr>
                <w:color w:val="365F91"/>
              </w:rPr>
              <w:t xml:space="preserve"> flow</w:t>
            </w:r>
            <w:r w:rsidRPr="00387FE9">
              <w:rPr>
                <w:color w:val="365F91"/>
              </w:rPr>
              <w:t xml:space="preserve"> </w:t>
            </w:r>
          </w:p>
        </w:tc>
      </w:tr>
      <w:tr w:rsidR="00FA6F46" w:rsidRPr="00A07968" w:rsidTr="00422EFD">
        <w:tc>
          <w:tcPr>
            <w:tcW w:w="1135"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rPr>
                <w:b/>
              </w:rPr>
            </w:pPr>
            <w:bookmarkStart w:id="2" w:name="_Hlk497931913"/>
            <w:bookmarkEnd w:id="1"/>
            <w:r w:rsidRPr="00A07968">
              <w:t xml:space="preserve">7.2  </w:t>
            </w:r>
          </w:p>
        </w:tc>
        <w:tc>
          <w:tcPr>
            <w:tcW w:w="2409"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r w:rsidRPr="00A07968">
              <w:t>Šviesoje kietėjantis kompozitas su siliciu-cirkoniu</w:t>
            </w:r>
          </w:p>
        </w:tc>
        <w:tc>
          <w:tcPr>
            <w:tcW w:w="6521"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rPr>
                <w:color w:val="000000"/>
              </w:rPr>
            </w:pPr>
            <w:r w:rsidRPr="00A07968">
              <w:t>Turi būti su sferiniu submikroniniu neorganiniu užpildu, kurių dalelių dydis ne didesnis nei 0,3 mikrom., turi tikti tiek priekinių, tiek galinių dantų plombavimui, a</w:t>
            </w:r>
            <w:r w:rsidRPr="00A07968">
              <w:rPr>
                <w:color w:val="000000"/>
              </w:rPr>
              <w:t xml:space="preserve">tskirais švirkštukais, norimų </w:t>
            </w:r>
            <w:r w:rsidRPr="00A07968">
              <w:rPr>
                <w:color w:val="000000"/>
              </w:rPr>
              <w:lastRenderedPageBreak/>
              <w:t xml:space="preserve">spalvų. Švirkšte  ne mažiau 2-6 g.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A6F46" w:rsidRPr="00A07968" w:rsidRDefault="004D22FF" w:rsidP="00A07968">
            <w:pPr>
              <w:spacing w:after="0" w:line="240" w:lineRule="auto"/>
              <w:rPr>
                <w:color w:val="365F91"/>
              </w:rPr>
            </w:pPr>
            <w:r w:rsidRPr="004D22FF">
              <w:rPr>
                <w:color w:val="365F91"/>
              </w:rPr>
              <w:lastRenderedPageBreak/>
              <w:t xml:space="preserve"> sferiniu submikroniniu neorganiniu užpildu, kurių dalelių dydis ne dides</w:t>
            </w:r>
            <w:r>
              <w:rPr>
                <w:color w:val="365F91"/>
              </w:rPr>
              <w:t xml:space="preserve">nis nei 0,3 mikrom., tinka </w:t>
            </w:r>
            <w:r w:rsidRPr="004D22FF">
              <w:rPr>
                <w:color w:val="365F91"/>
              </w:rPr>
              <w:t xml:space="preserve">tiek priekinių, tiek galinių dantų </w:t>
            </w:r>
            <w:r w:rsidRPr="004D22FF">
              <w:rPr>
                <w:color w:val="365F91"/>
              </w:rPr>
              <w:lastRenderedPageBreak/>
              <w:t>plombavimui, atskirais švirkštukais, norimų</w:t>
            </w:r>
            <w:r>
              <w:rPr>
                <w:color w:val="365F91"/>
              </w:rPr>
              <w:t xml:space="preserve"> spalvų. Švirkšte   3,8</w:t>
            </w:r>
            <w:r w:rsidRPr="004D22FF">
              <w:rPr>
                <w:color w:val="365F91"/>
              </w:rPr>
              <w:t xml:space="preserve"> g.</w:t>
            </w:r>
            <w:r>
              <w:rPr>
                <w:color w:val="365F91"/>
              </w:rPr>
              <w:t xml:space="preserve"> Estelite sigma Q</w:t>
            </w:r>
            <w:r w:rsidR="00D440AE">
              <w:rPr>
                <w:color w:val="365F91"/>
              </w:rPr>
              <w:t>uick</w:t>
            </w:r>
          </w:p>
        </w:tc>
      </w:tr>
      <w:tr w:rsidR="00FA6F46" w:rsidRPr="00A07968" w:rsidTr="00422EFD">
        <w:tc>
          <w:tcPr>
            <w:tcW w:w="1135"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bookmarkStart w:id="3" w:name="_Hlk497932066"/>
            <w:bookmarkEnd w:id="2"/>
            <w:r w:rsidRPr="00A07968">
              <w:lastRenderedPageBreak/>
              <w:t>7.3</w:t>
            </w:r>
          </w:p>
          <w:p w:rsidR="00FA6F46" w:rsidRPr="00A07968" w:rsidRDefault="00FA6F46" w:rsidP="00A07968">
            <w:pPr>
              <w:snapToGrid w:val="0"/>
              <w:spacing w:after="0" w:line="240" w:lineRule="auto"/>
              <w:rPr>
                <w:b/>
              </w:rPr>
            </w:pPr>
          </w:p>
        </w:tc>
        <w:tc>
          <w:tcPr>
            <w:tcW w:w="2409"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r w:rsidRPr="00A07968">
              <w:t xml:space="preserve">Šviesoje kietėjantis savaime pasiėsdinantis bondas </w:t>
            </w:r>
          </w:p>
        </w:tc>
        <w:tc>
          <w:tcPr>
            <w:tcW w:w="6521"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r w:rsidRPr="00A07968">
              <w:t xml:space="preserve">7-tos kartos savaime besiėsdinanti fluoridus išskirianti vienkomponentė surišimo sistema. Pakuotė 3-6 ml.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A6F46" w:rsidRPr="00A07968" w:rsidRDefault="004D22FF" w:rsidP="00A07968">
            <w:pPr>
              <w:snapToGrid w:val="0"/>
              <w:spacing w:after="0" w:line="240" w:lineRule="auto"/>
            </w:pPr>
            <w:r w:rsidRPr="004D22FF">
              <w:t>7-tos kartos savaime besiėsdinanti fluoridus išskirianti vienkomponen</w:t>
            </w:r>
            <w:r>
              <w:t>tė surišimo sistema. Pakuotė 5</w:t>
            </w:r>
            <w:r w:rsidRPr="004D22FF">
              <w:t xml:space="preserve"> ml.</w:t>
            </w:r>
          </w:p>
        </w:tc>
      </w:tr>
      <w:tr w:rsidR="00FA6F46" w:rsidRPr="00A07968" w:rsidTr="00422EFD">
        <w:tc>
          <w:tcPr>
            <w:tcW w:w="1135"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bookmarkStart w:id="4" w:name="_Hlk497932103"/>
            <w:bookmarkEnd w:id="3"/>
            <w:r w:rsidRPr="00A07968">
              <w:t>7.4</w:t>
            </w:r>
          </w:p>
        </w:tc>
        <w:tc>
          <w:tcPr>
            <w:tcW w:w="2409"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pacing w:after="0" w:line="240" w:lineRule="auto"/>
            </w:pPr>
            <w:r w:rsidRPr="00A07968">
              <w:t>Šviesoje kietėjantis kompozitas su siliciu-cirkoniu, su supaprastintu spalvų derinimu</w:t>
            </w:r>
          </w:p>
        </w:tc>
        <w:tc>
          <w:tcPr>
            <w:tcW w:w="6521" w:type="dxa"/>
            <w:tcBorders>
              <w:top w:val="single" w:sz="4" w:space="0" w:color="000000"/>
              <w:left w:val="single" w:sz="4" w:space="0" w:color="000000"/>
              <w:bottom w:val="single" w:sz="4" w:space="0" w:color="000000"/>
            </w:tcBorders>
            <w:shd w:val="clear" w:color="auto" w:fill="auto"/>
          </w:tcPr>
          <w:p w:rsidR="00FA6F46" w:rsidRPr="00A07968" w:rsidRDefault="00FA6F46" w:rsidP="00A07968">
            <w:pPr>
              <w:snapToGrid w:val="0"/>
              <w:spacing w:after="0" w:line="240" w:lineRule="auto"/>
            </w:pPr>
            <w:r w:rsidRPr="00A07968">
              <w:t>Turi būti su submikroniniu sferiniu užpildu,  su supaprastintu spalvų derinimu, tinkantis tiek priekinių, tiek galinių dantų plombavimui, su mažu susitraukimu. Reikalaujamos spalvos A1B; A2B; A3B; A3,5B. Švirkšte 2-6 g.</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FA6F46" w:rsidRPr="00A07968" w:rsidRDefault="00766F99" w:rsidP="00766F99">
            <w:pPr>
              <w:snapToGrid w:val="0"/>
              <w:spacing w:after="0" w:line="240" w:lineRule="auto"/>
              <w:rPr>
                <w:color w:val="365F91"/>
              </w:rPr>
            </w:pPr>
            <w:r>
              <w:rPr>
                <w:color w:val="365F91"/>
              </w:rPr>
              <w:t>Submikroninis sferinis užpildas</w:t>
            </w:r>
            <w:r w:rsidR="004D22FF" w:rsidRPr="004D22FF">
              <w:rPr>
                <w:color w:val="365F91"/>
              </w:rPr>
              <w:t>,  su supaprastintu spalvų derinimu, tinkantis tiek priekinių, tiek galinių dantų plombavimui, su mažu susitraukimu. Reikalaujamos spalvos A1B; A2B; A3B; A3,5B</w:t>
            </w:r>
            <w:r>
              <w:rPr>
                <w:color w:val="365F91"/>
              </w:rPr>
              <w:t>, NE, WE, OcE</w:t>
            </w:r>
            <w:r w:rsidR="004D22FF" w:rsidRPr="004D22FF">
              <w:rPr>
                <w:color w:val="365F91"/>
              </w:rPr>
              <w:t xml:space="preserve">. Švirkšte </w:t>
            </w:r>
            <w:r>
              <w:rPr>
                <w:color w:val="365F91"/>
              </w:rPr>
              <w:t>4</w:t>
            </w:r>
            <w:r w:rsidR="00D440AE">
              <w:rPr>
                <w:color w:val="365F91"/>
              </w:rPr>
              <w:t xml:space="preserve">g </w:t>
            </w:r>
            <w:r w:rsidR="00E962FC">
              <w:rPr>
                <w:color w:val="365F91"/>
              </w:rPr>
              <w:t>Estelite Asteria</w:t>
            </w:r>
          </w:p>
        </w:tc>
      </w:tr>
      <w:bookmarkEnd w:id="4"/>
    </w:tbl>
    <w:p w:rsidR="001C5C65" w:rsidRDefault="001C5C65" w:rsidP="001C5C65">
      <w:pPr>
        <w:spacing w:after="0" w:line="240" w:lineRule="auto"/>
        <w:ind w:firstLine="720"/>
        <w:jc w:val="both"/>
        <w:rPr>
          <w:szCs w:val="24"/>
        </w:rPr>
      </w:pPr>
    </w:p>
    <w:p w:rsidR="001C5C65" w:rsidRDefault="001C5C65" w:rsidP="001C5C65">
      <w:pPr>
        <w:spacing w:after="0" w:line="240" w:lineRule="auto"/>
        <w:ind w:firstLine="720"/>
        <w:jc w:val="both"/>
        <w:rPr>
          <w:szCs w:val="24"/>
        </w:rPr>
      </w:pPr>
    </w:p>
    <w:p w:rsidR="001C5C65" w:rsidRDefault="001C5C65" w:rsidP="001C5C65">
      <w:pPr>
        <w:spacing w:after="0" w:line="240" w:lineRule="auto"/>
        <w:ind w:firstLine="720"/>
        <w:jc w:val="both"/>
        <w:rPr>
          <w:szCs w:val="24"/>
        </w:rPr>
      </w:pPr>
    </w:p>
    <w:p w:rsidR="001C5C65" w:rsidRDefault="001C5C65" w:rsidP="001C5C65">
      <w:pPr>
        <w:spacing w:after="0" w:line="240" w:lineRule="auto"/>
        <w:ind w:firstLine="720"/>
        <w:jc w:val="both"/>
        <w:rPr>
          <w:szCs w:val="24"/>
        </w:rPr>
      </w:pPr>
    </w:p>
    <w:p w:rsidR="001C5C65" w:rsidRDefault="001C5C65" w:rsidP="001C5C65">
      <w:pPr>
        <w:spacing w:after="0" w:line="240" w:lineRule="auto"/>
        <w:ind w:firstLine="720"/>
        <w:jc w:val="both"/>
        <w:rPr>
          <w:szCs w:val="24"/>
        </w:rPr>
      </w:pPr>
    </w:p>
    <w:p w:rsidR="001C5C65" w:rsidRPr="00141FDE" w:rsidRDefault="001C5C65" w:rsidP="001C5C65">
      <w:pPr>
        <w:spacing w:after="0" w:line="240" w:lineRule="auto"/>
        <w:ind w:firstLine="720"/>
        <w:jc w:val="both"/>
        <w:rPr>
          <w:szCs w:val="24"/>
        </w:rPr>
      </w:pPr>
      <w:r w:rsidRPr="00141FDE">
        <w:rPr>
          <w:szCs w:val="24"/>
        </w:rPr>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4713"/>
        <w:gridCol w:w="3771"/>
      </w:tblGrid>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center"/>
              <w:rPr>
                <w:szCs w:val="24"/>
              </w:rPr>
            </w:pPr>
            <w:r w:rsidRPr="00141FDE">
              <w:rPr>
                <w:szCs w:val="24"/>
              </w:rPr>
              <w:t>Eil.Nr.</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center"/>
              <w:rPr>
                <w:szCs w:val="24"/>
              </w:rPr>
            </w:pPr>
            <w:r w:rsidRPr="00141FDE">
              <w:rPr>
                <w:szCs w:val="24"/>
              </w:rPr>
              <w:t>Pateiktų dokumentų pavadinimas</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center"/>
              <w:rPr>
                <w:szCs w:val="24"/>
              </w:rPr>
            </w:pPr>
            <w:r w:rsidRPr="00141FDE">
              <w:rPr>
                <w:szCs w:val="24"/>
              </w:rPr>
              <w:t>Dokumento puslapių skaičius</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1</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Pasiūlymas su rekvizitais ir kainomis, atitikimas reikalavimams</w:t>
            </w:r>
          </w:p>
        </w:tc>
        <w:tc>
          <w:tcPr>
            <w:tcW w:w="3771" w:type="dxa"/>
            <w:tcBorders>
              <w:top w:val="single" w:sz="4" w:space="0" w:color="auto"/>
              <w:left w:val="single" w:sz="4" w:space="0" w:color="auto"/>
              <w:bottom w:val="single" w:sz="4" w:space="0" w:color="auto"/>
              <w:right w:val="single" w:sz="4" w:space="0" w:color="auto"/>
            </w:tcBorders>
          </w:tcPr>
          <w:p w:rsidR="001C5C65" w:rsidRDefault="001C5C65" w:rsidP="00E52325">
            <w:pPr>
              <w:spacing w:after="0" w:line="240" w:lineRule="auto"/>
              <w:jc w:val="both"/>
              <w:rPr>
                <w:szCs w:val="24"/>
              </w:rPr>
            </w:pPr>
            <w:r>
              <w:rPr>
                <w:szCs w:val="24"/>
              </w:rPr>
              <w:t>10</w:t>
            </w:r>
          </w:p>
          <w:p w:rsidR="001C5C65" w:rsidRPr="00141FDE" w:rsidRDefault="001C5C65" w:rsidP="00E52325">
            <w:pPr>
              <w:spacing w:after="0" w:line="240" w:lineRule="auto"/>
              <w:jc w:val="both"/>
              <w:rPr>
                <w:szCs w:val="24"/>
              </w:rPr>
            </w:pP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2</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Jungtinė pažyma</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1</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3</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Teistumo pažyma</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1</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4</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Didmeninio platinimo licencija</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1</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5</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Atstovavimo dokumentai</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7</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6</w:t>
            </w:r>
          </w:p>
        </w:tc>
        <w:tc>
          <w:tcPr>
            <w:tcW w:w="4713"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Medžiagų instrukcijos</w:t>
            </w:r>
          </w:p>
        </w:tc>
        <w:tc>
          <w:tcPr>
            <w:tcW w:w="3771" w:type="dxa"/>
            <w:tcBorders>
              <w:top w:val="single" w:sz="4" w:space="0" w:color="auto"/>
              <w:left w:val="single" w:sz="4" w:space="0" w:color="auto"/>
              <w:bottom w:val="single" w:sz="4" w:space="0" w:color="auto"/>
              <w:right w:val="single" w:sz="4" w:space="0" w:color="auto"/>
            </w:tcBorders>
          </w:tcPr>
          <w:p w:rsidR="001C5C65" w:rsidRPr="00141FDE" w:rsidRDefault="001C5C65" w:rsidP="00E52325">
            <w:pPr>
              <w:spacing w:after="0" w:line="240" w:lineRule="auto"/>
              <w:jc w:val="both"/>
              <w:rPr>
                <w:szCs w:val="24"/>
              </w:rPr>
            </w:pPr>
            <w:r>
              <w:rPr>
                <w:szCs w:val="24"/>
              </w:rPr>
              <w:t>20</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Default="001C5C65" w:rsidP="00E52325">
            <w:pPr>
              <w:spacing w:after="0" w:line="240" w:lineRule="auto"/>
              <w:jc w:val="both"/>
              <w:rPr>
                <w:szCs w:val="24"/>
              </w:rPr>
            </w:pPr>
            <w:r>
              <w:rPr>
                <w:szCs w:val="24"/>
              </w:rPr>
              <w:t>7</w:t>
            </w:r>
          </w:p>
        </w:tc>
        <w:tc>
          <w:tcPr>
            <w:tcW w:w="4713" w:type="dxa"/>
            <w:tcBorders>
              <w:top w:val="single" w:sz="4" w:space="0" w:color="auto"/>
              <w:left w:val="single" w:sz="4" w:space="0" w:color="auto"/>
              <w:bottom w:val="single" w:sz="4" w:space="0" w:color="auto"/>
              <w:right w:val="single" w:sz="4" w:space="0" w:color="auto"/>
            </w:tcBorders>
          </w:tcPr>
          <w:p w:rsidR="001C5C65" w:rsidRDefault="001C5C65" w:rsidP="00E52325">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Vaistų registracijos liudijimas</w:t>
            </w:r>
          </w:p>
        </w:tc>
        <w:tc>
          <w:tcPr>
            <w:tcW w:w="3771" w:type="dxa"/>
            <w:tcBorders>
              <w:top w:val="single" w:sz="4" w:space="0" w:color="auto"/>
              <w:left w:val="single" w:sz="4" w:space="0" w:color="auto"/>
              <w:bottom w:val="single" w:sz="4" w:space="0" w:color="auto"/>
              <w:right w:val="single" w:sz="4" w:space="0" w:color="auto"/>
            </w:tcBorders>
          </w:tcPr>
          <w:p w:rsidR="001C5C65" w:rsidRDefault="001C5C65" w:rsidP="00E52325">
            <w:pPr>
              <w:spacing w:after="0" w:line="240" w:lineRule="auto"/>
              <w:jc w:val="both"/>
              <w:rPr>
                <w:szCs w:val="24"/>
              </w:rPr>
            </w:pPr>
            <w:r>
              <w:rPr>
                <w:szCs w:val="24"/>
              </w:rPr>
              <w:t>2</w:t>
            </w:r>
          </w:p>
        </w:tc>
      </w:tr>
      <w:tr w:rsidR="001C5C65" w:rsidRPr="00141FDE" w:rsidTr="00E52325">
        <w:tc>
          <w:tcPr>
            <w:tcW w:w="1297" w:type="dxa"/>
            <w:tcBorders>
              <w:top w:val="single" w:sz="4" w:space="0" w:color="auto"/>
              <w:left w:val="single" w:sz="4" w:space="0" w:color="auto"/>
              <w:bottom w:val="single" w:sz="4" w:space="0" w:color="auto"/>
              <w:right w:val="single" w:sz="4" w:space="0" w:color="auto"/>
            </w:tcBorders>
          </w:tcPr>
          <w:p w:rsidR="001C5C65" w:rsidRDefault="001C5C65" w:rsidP="00E52325">
            <w:pPr>
              <w:spacing w:after="0" w:line="240" w:lineRule="auto"/>
              <w:jc w:val="both"/>
              <w:rPr>
                <w:szCs w:val="24"/>
              </w:rPr>
            </w:pPr>
            <w:r>
              <w:rPr>
                <w:szCs w:val="24"/>
              </w:rPr>
              <w:t>8</w:t>
            </w:r>
          </w:p>
        </w:tc>
        <w:tc>
          <w:tcPr>
            <w:tcW w:w="4713" w:type="dxa"/>
            <w:tcBorders>
              <w:top w:val="single" w:sz="4" w:space="0" w:color="auto"/>
              <w:left w:val="single" w:sz="4" w:space="0" w:color="auto"/>
              <w:bottom w:val="single" w:sz="4" w:space="0" w:color="auto"/>
              <w:right w:val="single" w:sz="4" w:space="0" w:color="auto"/>
            </w:tcBorders>
          </w:tcPr>
          <w:p w:rsidR="001C5C65" w:rsidRDefault="001C5C65" w:rsidP="00E52325">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EBVPD</w:t>
            </w:r>
          </w:p>
        </w:tc>
        <w:tc>
          <w:tcPr>
            <w:tcW w:w="3771" w:type="dxa"/>
            <w:tcBorders>
              <w:top w:val="single" w:sz="4" w:space="0" w:color="auto"/>
              <w:left w:val="single" w:sz="4" w:space="0" w:color="auto"/>
              <w:bottom w:val="single" w:sz="4" w:space="0" w:color="auto"/>
              <w:right w:val="single" w:sz="4" w:space="0" w:color="auto"/>
            </w:tcBorders>
          </w:tcPr>
          <w:p w:rsidR="001C5C65" w:rsidRDefault="001C5C65" w:rsidP="00E52325">
            <w:pPr>
              <w:spacing w:after="0" w:line="240" w:lineRule="auto"/>
              <w:jc w:val="both"/>
              <w:rPr>
                <w:szCs w:val="24"/>
              </w:rPr>
            </w:pPr>
            <w:r>
              <w:rPr>
                <w:szCs w:val="24"/>
              </w:rPr>
              <w:t>1</w:t>
            </w:r>
          </w:p>
        </w:tc>
      </w:tr>
    </w:tbl>
    <w:p w:rsidR="00A07968" w:rsidRPr="00A07968" w:rsidRDefault="00A07968" w:rsidP="00A07968">
      <w:pPr>
        <w:spacing w:after="0" w:line="240" w:lineRule="auto"/>
        <w:ind w:firstLine="720"/>
        <w:jc w:val="both"/>
        <w:rPr>
          <w:szCs w:val="24"/>
        </w:rPr>
      </w:pPr>
    </w:p>
    <w:p w:rsidR="00A07968" w:rsidRPr="00A07968" w:rsidRDefault="00A07968" w:rsidP="00A07968">
      <w:pPr>
        <w:spacing w:after="0" w:line="240" w:lineRule="auto"/>
        <w:ind w:right="-108" w:hanging="64"/>
        <w:jc w:val="both"/>
        <w:rPr>
          <w:szCs w:val="24"/>
        </w:rPr>
      </w:pPr>
    </w:p>
    <w:p w:rsidR="00A07968" w:rsidRPr="00A07968" w:rsidRDefault="00A07968" w:rsidP="00A07968">
      <w:pPr>
        <w:spacing w:after="0" w:line="240" w:lineRule="auto"/>
        <w:ind w:right="-108" w:hanging="64"/>
        <w:jc w:val="both"/>
        <w:rPr>
          <w:b/>
          <w:szCs w:val="24"/>
        </w:rPr>
      </w:pPr>
      <w:r w:rsidRPr="00A07968">
        <w:rPr>
          <w:b/>
          <w:szCs w:val="24"/>
        </w:rPr>
        <w:t xml:space="preserve">Ši pasiūlyme nurodyta informacija yra konfidenciali /perkančioji organizacija šios informacijos </w:t>
      </w:r>
    </w:p>
    <w:p w:rsidR="00A07968" w:rsidRPr="00A07968" w:rsidRDefault="00A07968" w:rsidP="00A07968">
      <w:pPr>
        <w:spacing w:after="0" w:line="240" w:lineRule="auto"/>
        <w:jc w:val="both"/>
        <w:rPr>
          <w:b/>
          <w:szCs w:val="24"/>
        </w:rPr>
      </w:pPr>
      <w:r w:rsidRPr="00A07968">
        <w:rPr>
          <w:b/>
          <w:szCs w:val="24"/>
        </w:rPr>
        <w:t>negali atskleisti tretiesiems asmenims/*:</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
        <w:gridCol w:w="5949"/>
        <w:gridCol w:w="5528"/>
      </w:tblGrid>
      <w:tr w:rsidR="00A07968" w:rsidRPr="00A07968" w:rsidTr="00422EFD">
        <w:trPr>
          <w:trHeight w:val="768"/>
        </w:trPr>
        <w:tc>
          <w:tcPr>
            <w:tcW w:w="1105" w:type="dxa"/>
          </w:tcPr>
          <w:p w:rsidR="00A07968" w:rsidRPr="00A07968" w:rsidRDefault="00A07968" w:rsidP="00A07968">
            <w:pPr>
              <w:spacing w:after="0" w:line="240" w:lineRule="auto"/>
              <w:ind w:right="-108"/>
              <w:jc w:val="both"/>
              <w:rPr>
                <w:rFonts w:eastAsia="Times New Roman"/>
                <w:szCs w:val="24"/>
              </w:rPr>
            </w:pPr>
            <w:r w:rsidRPr="00A07968">
              <w:rPr>
                <w:rFonts w:eastAsia="Times New Roman"/>
              </w:rPr>
              <w:t>Eil.Nr.</w:t>
            </w:r>
          </w:p>
        </w:tc>
        <w:tc>
          <w:tcPr>
            <w:tcW w:w="5949" w:type="dxa"/>
          </w:tcPr>
          <w:p w:rsidR="00A07968" w:rsidRPr="00A07968" w:rsidRDefault="00A07968" w:rsidP="00A07968">
            <w:pPr>
              <w:spacing w:after="0" w:line="240" w:lineRule="auto"/>
              <w:ind w:right="-108"/>
              <w:jc w:val="both"/>
              <w:rPr>
                <w:rFonts w:eastAsia="Times New Roman"/>
                <w:szCs w:val="24"/>
              </w:rPr>
            </w:pPr>
            <w:r w:rsidRPr="00A07968">
              <w:rPr>
                <w:rFonts w:eastAsia="Times New Roman"/>
              </w:rPr>
              <w:t>Pateikto dokumento pavadinimas</w:t>
            </w:r>
          </w:p>
        </w:tc>
        <w:tc>
          <w:tcPr>
            <w:tcW w:w="5528" w:type="dxa"/>
          </w:tcPr>
          <w:p w:rsidR="00A07968" w:rsidRPr="00A07968" w:rsidRDefault="00A07968" w:rsidP="00A07968">
            <w:pPr>
              <w:spacing w:after="0" w:line="240" w:lineRule="auto"/>
              <w:ind w:right="-108"/>
              <w:jc w:val="center"/>
              <w:rPr>
                <w:rFonts w:eastAsia="Times New Roman"/>
                <w:szCs w:val="24"/>
              </w:rPr>
            </w:pPr>
            <w:r w:rsidRPr="00A07968">
              <w:rPr>
                <w:rFonts w:eastAsia="Times New Roman"/>
              </w:rPr>
              <w:t>Dokumentas yra įkeltas šioje CVP IS pasiūlymo lango eilutėje („Prisegti dokumentai“</w:t>
            </w:r>
            <w:r w:rsidRPr="00A07968">
              <w:rPr>
                <w:rFonts w:eastAsia="Times New Roman"/>
                <w:bCs/>
              </w:rPr>
              <w:t>)</w:t>
            </w:r>
          </w:p>
        </w:tc>
      </w:tr>
      <w:tr w:rsidR="00A07968" w:rsidRPr="00A07968" w:rsidTr="00422EFD">
        <w:trPr>
          <w:trHeight w:val="428"/>
        </w:trPr>
        <w:tc>
          <w:tcPr>
            <w:tcW w:w="1105" w:type="dxa"/>
          </w:tcPr>
          <w:p w:rsidR="00A07968" w:rsidRPr="00A07968" w:rsidRDefault="00A07968" w:rsidP="00A07968">
            <w:pPr>
              <w:spacing w:after="0" w:line="240" w:lineRule="auto"/>
              <w:ind w:right="-108"/>
              <w:jc w:val="both"/>
              <w:rPr>
                <w:rFonts w:eastAsia="Times New Roman"/>
                <w:szCs w:val="24"/>
              </w:rPr>
            </w:pPr>
          </w:p>
        </w:tc>
        <w:tc>
          <w:tcPr>
            <w:tcW w:w="5949" w:type="dxa"/>
          </w:tcPr>
          <w:p w:rsidR="00A07968" w:rsidRPr="00A07968" w:rsidRDefault="00A07968" w:rsidP="00A07968">
            <w:pPr>
              <w:spacing w:after="0" w:line="240" w:lineRule="auto"/>
              <w:ind w:right="-108"/>
              <w:jc w:val="both"/>
              <w:rPr>
                <w:rFonts w:eastAsia="Times New Roman"/>
                <w:szCs w:val="24"/>
              </w:rPr>
            </w:pPr>
          </w:p>
        </w:tc>
        <w:tc>
          <w:tcPr>
            <w:tcW w:w="5528" w:type="dxa"/>
          </w:tcPr>
          <w:p w:rsidR="00A07968" w:rsidRPr="00A07968" w:rsidRDefault="00A07968" w:rsidP="00A07968">
            <w:pPr>
              <w:spacing w:after="0" w:line="240" w:lineRule="auto"/>
              <w:ind w:right="-108"/>
              <w:jc w:val="both"/>
              <w:rPr>
                <w:rFonts w:eastAsia="Times New Roman"/>
                <w:szCs w:val="24"/>
              </w:rPr>
            </w:pPr>
          </w:p>
        </w:tc>
      </w:tr>
      <w:tr w:rsidR="00A07968" w:rsidRPr="00A07968" w:rsidTr="00422EFD">
        <w:trPr>
          <w:trHeight w:val="428"/>
        </w:trPr>
        <w:tc>
          <w:tcPr>
            <w:tcW w:w="1105" w:type="dxa"/>
          </w:tcPr>
          <w:p w:rsidR="00A07968" w:rsidRPr="00A07968" w:rsidRDefault="00A07968" w:rsidP="00A07968">
            <w:pPr>
              <w:spacing w:after="0" w:line="240" w:lineRule="auto"/>
              <w:ind w:right="-108"/>
              <w:jc w:val="both"/>
              <w:rPr>
                <w:rFonts w:eastAsia="Times New Roman"/>
                <w:szCs w:val="24"/>
              </w:rPr>
            </w:pPr>
          </w:p>
        </w:tc>
        <w:tc>
          <w:tcPr>
            <w:tcW w:w="5949" w:type="dxa"/>
          </w:tcPr>
          <w:p w:rsidR="00A07968" w:rsidRPr="00A07968" w:rsidRDefault="00A07968" w:rsidP="00A07968">
            <w:pPr>
              <w:spacing w:after="0" w:line="240" w:lineRule="auto"/>
              <w:ind w:right="-108"/>
              <w:jc w:val="both"/>
              <w:rPr>
                <w:rFonts w:eastAsia="Times New Roman"/>
                <w:szCs w:val="24"/>
              </w:rPr>
            </w:pPr>
          </w:p>
        </w:tc>
        <w:tc>
          <w:tcPr>
            <w:tcW w:w="5528" w:type="dxa"/>
          </w:tcPr>
          <w:p w:rsidR="00A07968" w:rsidRPr="00A07968" w:rsidRDefault="00A07968" w:rsidP="00A07968">
            <w:pPr>
              <w:spacing w:after="0" w:line="240" w:lineRule="auto"/>
              <w:ind w:right="-108"/>
              <w:jc w:val="both"/>
              <w:rPr>
                <w:rFonts w:eastAsia="Times New Roman"/>
                <w:szCs w:val="24"/>
              </w:rPr>
            </w:pPr>
          </w:p>
        </w:tc>
      </w:tr>
    </w:tbl>
    <w:p w:rsidR="00A07968" w:rsidRPr="00A07968" w:rsidRDefault="00A07968" w:rsidP="00A07968">
      <w:pPr>
        <w:spacing w:after="0" w:line="240" w:lineRule="auto"/>
        <w:ind w:firstLine="851"/>
        <w:jc w:val="both"/>
        <w:rPr>
          <w:sz w:val="20"/>
          <w:szCs w:val="20"/>
        </w:rPr>
      </w:pPr>
      <w:r w:rsidRPr="00A07968">
        <w:rPr>
          <w:sz w:val="20"/>
          <w:szCs w:val="20"/>
        </w:rPr>
        <w:t>*Pastaba. Tiekėjui nenurodžius, kokia informacija yra konfidenciali, laikoma, kad konfidencialios informacijos pasiūlyme nėra.</w:t>
      </w:r>
    </w:p>
    <w:p w:rsidR="00A07968" w:rsidRPr="00A07968" w:rsidRDefault="00A07968" w:rsidP="00A07968">
      <w:pPr>
        <w:spacing w:after="0" w:line="240" w:lineRule="auto"/>
        <w:ind w:firstLine="851"/>
        <w:jc w:val="both"/>
        <w:rPr>
          <w:sz w:val="20"/>
          <w:szCs w:val="20"/>
        </w:rPr>
      </w:pPr>
    </w:p>
    <w:p w:rsidR="00A07968" w:rsidRPr="00A07968" w:rsidRDefault="00A07968" w:rsidP="00A07968">
      <w:pPr>
        <w:tabs>
          <w:tab w:val="left" w:pos="284"/>
        </w:tabs>
        <w:spacing w:after="0" w:line="240" w:lineRule="auto"/>
        <w:jc w:val="both"/>
        <w:rPr>
          <w:bCs/>
          <w:szCs w:val="24"/>
        </w:rPr>
      </w:pPr>
      <w:r w:rsidRPr="00A07968">
        <w:rPr>
          <w:bCs/>
          <w:szCs w:val="24"/>
        </w:rPr>
        <w:t>Pasiūlymas galioja iki pirkimo dokumentuos numatyto termino.</w:t>
      </w:r>
    </w:p>
    <w:p w:rsidR="00134210" w:rsidRPr="00134210" w:rsidRDefault="00134210" w:rsidP="00134210">
      <w:pPr>
        <w:spacing w:after="0" w:line="240" w:lineRule="auto"/>
        <w:ind w:firstLine="720"/>
        <w:jc w:val="both"/>
        <w:rPr>
          <w:szCs w:val="24"/>
        </w:rPr>
      </w:pPr>
    </w:p>
    <w:p w:rsidR="00134210" w:rsidRDefault="00134210" w:rsidP="00134210">
      <w:pPr>
        <w:spacing w:after="0" w:line="240" w:lineRule="auto"/>
        <w:ind w:firstLine="720"/>
        <w:jc w:val="both"/>
        <w:rPr>
          <w:szCs w:val="24"/>
        </w:rPr>
      </w:pPr>
    </w:p>
    <w:p w:rsidR="00A07968" w:rsidRPr="00134210" w:rsidRDefault="00A07968" w:rsidP="00134210">
      <w:pPr>
        <w:spacing w:after="0" w:line="240" w:lineRule="auto"/>
        <w:ind w:firstLine="720"/>
        <w:jc w:val="both"/>
        <w:rPr>
          <w:szCs w:val="24"/>
        </w:rPr>
        <w:sectPr w:rsidR="00A07968" w:rsidRPr="00134210" w:rsidSect="00422EFD">
          <w:pgSz w:w="16838" w:h="11906" w:orient="landscape" w:code="9"/>
          <w:pgMar w:top="567" w:right="1134" w:bottom="1701" w:left="1134" w:header="720" w:footer="720" w:gutter="0"/>
          <w:cols w:space="720"/>
          <w:docGrid w:linePitch="360"/>
        </w:sectPr>
      </w:pPr>
    </w:p>
    <w:p w:rsidR="00141FDE" w:rsidRPr="00141FDE" w:rsidRDefault="00141FDE" w:rsidP="00141FDE">
      <w:pPr>
        <w:spacing w:after="0" w:line="240" w:lineRule="auto"/>
        <w:ind w:firstLine="720"/>
        <w:jc w:val="both"/>
        <w:rPr>
          <w:szCs w:val="24"/>
        </w:rPr>
      </w:pPr>
      <w:bookmarkStart w:id="5" w:name="OLE_LINK63"/>
      <w:bookmarkStart w:id="6" w:name="OLE_LINK64"/>
      <w:bookmarkStart w:id="7" w:name="OLE_LINK65"/>
      <w:r w:rsidRPr="00141FDE">
        <w:rPr>
          <w:szCs w:val="24"/>
        </w:rPr>
        <w:lastRenderedPageBreak/>
        <w:t>Kartu su pasiūlymu pateikiami šie dokumentai: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4713"/>
        <w:gridCol w:w="3771"/>
      </w:tblGrid>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center"/>
              <w:rPr>
                <w:szCs w:val="24"/>
              </w:rPr>
            </w:pPr>
            <w:r w:rsidRPr="00141FDE">
              <w:rPr>
                <w:szCs w:val="24"/>
              </w:rPr>
              <w:t>Eil.Nr.</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center"/>
              <w:rPr>
                <w:szCs w:val="24"/>
              </w:rPr>
            </w:pPr>
            <w:r w:rsidRPr="00141FDE">
              <w:rPr>
                <w:szCs w:val="24"/>
              </w:rPr>
              <w:t>Pateiktų dokumentų pavadinimas</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center"/>
              <w:rPr>
                <w:szCs w:val="24"/>
              </w:rPr>
            </w:pPr>
            <w:r w:rsidRPr="00141FDE">
              <w:rPr>
                <w:szCs w:val="24"/>
              </w:rPr>
              <w:t>Dokumento puslapių skaičius</w:t>
            </w: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both"/>
              <w:rPr>
                <w:szCs w:val="24"/>
              </w:rPr>
            </w:pPr>
            <w:r>
              <w:rPr>
                <w:szCs w:val="24"/>
              </w:rPr>
              <w:t>1</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both"/>
              <w:rPr>
                <w:szCs w:val="24"/>
              </w:rPr>
            </w:pPr>
            <w:r>
              <w:rPr>
                <w:szCs w:val="24"/>
              </w:rPr>
              <w:t>Pasiūlymas su rekvizitais ir kainomis</w:t>
            </w:r>
            <w:r w:rsidR="007E5B40">
              <w:rPr>
                <w:szCs w:val="24"/>
              </w:rPr>
              <w:t>, atitikimas reikalavimams</w:t>
            </w:r>
          </w:p>
        </w:tc>
        <w:tc>
          <w:tcPr>
            <w:tcW w:w="3771" w:type="dxa"/>
            <w:tcBorders>
              <w:top w:val="single" w:sz="4" w:space="0" w:color="auto"/>
              <w:left w:val="single" w:sz="4" w:space="0" w:color="auto"/>
              <w:bottom w:val="single" w:sz="4" w:space="0" w:color="auto"/>
              <w:right w:val="single" w:sz="4" w:space="0" w:color="auto"/>
            </w:tcBorders>
          </w:tcPr>
          <w:p w:rsidR="00141FDE" w:rsidRDefault="001C5C65" w:rsidP="00141FDE">
            <w:pPr>
              <w:spacing w:after="0" w:line="240" w:lineRule="auto"/>
              <w:jc w:val="both"/>
              <w:rPr>
                <w:szCs w:val="24"/>
              </w:rPr>
            </w:pPr>
            <w:r>
              <w:rPr>
                <w:szCs w:val="24"/>
              </w:rPr>
              <w:t>10</w:t>
            </w:r>
          </w:p>
          <w:p w:rsidR="001C5C65" w:rsidRPr="00141FDE" w:rsidRDefault="001C5C65" w:rsidP="00141FDE">
            <w:pPr>
              <w:spacing w:after="0" w:line="240" w:lineRule="auto"/>
              <w:jc w:val="both"/>
              <w:rPr>
                <w:szCs w:val="24"/>
              </w:rPr>
            </w:pP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both"/>
              <w:rPr>
                <w:szCs w:val="24"/>
              </w:rPr>
            </w:pPr>
            <w:r>
              <w:rPr>
                <w:szCs w:val="24"/>
              </w:rPr>
              <w:t>2</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Jungtinė pažyma</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41FDE" w:rsidP="00141FDE">
            <w:pPr>
              <w:spacing w:after="0" w:line="240" w:lineRule="auto"/>
              <w:jc w:val="both"/>
              <w:rPr>
                <w:szCs w:val="24"/>
              </w:rPr>
            </w:pPr>
            <w:r>
              <w:rPr>
                <w:szCs w:val="24"/>
              </w:rPr>
              <w:t>1</w:t>
            </w: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3</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715357" w:rsidP="00422EFD">
            <w:pPr>
              <w:spacing w:after="0" w:line="240" w:lineRule="auto"/>
              <w:jc w:val="both"/>
              <w:rPr>
                <w:szCs w:val="24"/>
              </w:rPr>
            </w:pPr>
            <w:r>
              <w:rPr>
                <w:szCs w:val="24"/>
              </w:rPr>
              <w:t>Teistumo pažyma</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1</w:t>
            </w: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4</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C5C65" w:rsidP="00422EFD">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Didmeninio platinimo licencija</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1</w:t>
            </w: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5</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Atstovavimo dokumentai</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41FDE" w:rsidP="00422EFD">
            <w:pPr>
              <w:spacing w:after="0" w:line="240" w:lineRule="auto"/>
              <w:jc w:val="both"/>
              <w:rPr>
                <w:szCs w:val="24"/>
              </w:rPr>
            </w:pPr>
            <w:r>
              <w:rPr>
                <w:szCs w:val="24"/>
              </w:rPr>
              <w:t>7</w:t>
            </w:r>
          </w:p>
        </w:tc>
      </w:tr>
      <w:tr w:rsidR="00141FDE" w:rsidRPr="00141FDE" w:rsidTr="00422EFD">
        <w:tc>
          <w:tcPr>
            <w:tcW w:w="1297" w:type="dxa"/>
            <w:tcBorders>
              <w:top w:val="single" w:sz="4" w:space="0" w:color="auto"/>
              <w:left w:val="single" w:sz="4" w:space="0" w:color="auto"/>
              <w:bottom w:val="single" w:sz="4" w:space="0" w:color="auto"/>
              <w:right w:val="single" w:sz="4" w:space="0" w:color="auto"/>
            </w:tcBorders>
          </w:tcPr>
          <w:p w:rsidR="00141FDE" w:rsidRPr="00141FDE" w:rsidRDefault="001C5C65" w:rsidP="00422EFD">
            <w:pPr>
              <w:spacing w:after="0" w:line="240" w:lineRule="auto"/>
              <w:jc w:val="both"/>
              <w:rPr>
                <w:szCs w:val="24"/>
              </w:rPr>
            </w:pPr>
            <w:r>
              <w:rPr>
                <w:szCs w:val="24"/>
              </w:rPr>
              <w:t>6</w:t>
            </w:r>
          </w:p>
        </w:tc>
        <w:tc>
          <w:tcPr>
            <w:tcW w:w="4713" w:type="dxa"/>
            <w:tcBorders>
              <w:top w:val="single" w:sz="4" w:space="0" w:color="auto"/>
              <w:left w:val="single" w:sz="4" w:space="0" w:color="auto"/>
              <w:bottom w:val="single" w:sz="4" w:space="0" w:color="auto"/>
              <w:right w:val="single" w:sz="4" w:space="0" w:color="auto"/>
            </w:tcBorders>
          </w:tcPr>
          <w:p w:rsidR="00141FDE" w:rsidRPr="00141FDE" w:rsidRDefault="001C5C65" w:rsidP="00422EFD">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Medžiagų instrukcijos</w:t>
            </w:r>
          </w:p>
        </w:tc>
        <w:tc>
          <w:tcPr>
            <w:tcW w:w="3771" w:type="dxa"/>
            <w:tcBorders>
              <w:top w:val="single" w:sz="4" w:space="0" w:color="auto"/>
              <w:left w:val="single" w:sz="4" w:space="0" w:color="auto"/>
              <w:bottom w:val="single" w:sz="4" w:space="0" w:color="auto"/>
              <w:right w:val="single" w:sz="4" w:space="0" w:color="auto"/>
            </w:tcBorders>
          </w:tcPr>
          <w:p w:rsidR="00141FDE" w:rsidRPr="00141FDE" w:rsidRDefault="001C5C65" w:rsidP="00422EFD">
            <w:pPr>
              <w:spacing w:after="0" w:line="240" w:lineRule="auto"/>
              <w:jc w:val="both"/>
              <w:rPr>
                <w:szCs w:val="24"/>
              </w:rPr>
            </w:pPr>
            <w:r>
              <w:rPr>
                <w:szCs w:val="24"/>
              </w:rPr>
              <w:t>20</w:t>
            </w:r>
          </w:p>
        </w:tc>
      </w:tr>
      <w:tr w:rsidR="001C5C65" w:rsidRPr="00141FDE" w:rsidTr="00422EFD">
        <w:tc>
          <w:tcPr>
            <w:tcW w:w="1297" w:type="dxa"/>
            <w:tcBorders>
              <w:top w:val="single" w:sz="4" w:space="0" w:color="auto"/>
              <w:left w:val="single" w:sz="4" w:space="0" w:color="auto"/>
              <w:bottom w:val="single" w:sz="4" w:space="0" w:color="auto"/>
              <w:right w:val="single" w:sz="4" w:space="0" w:color="auto"/>
            </w:tcBorders>
          </w:tcPr>
          <w:p w:rsidR="001C5C65" w:rsidRDefault="001C5C65" w:rsidP="00422EFD">
            <w:pPr>
              <w:spacing w:after="0" w:line="240" w:lineRule="auto"/>
              <w:jc w:val="both"/>
              <w:rPr>
                <w:szCs w:val="24"/>
              </w:rPr>
            </w:pPr>
            <w:r>
              <w:rPr>
                <w:szCs w:val="24"/>
              </w:rPr>
              <w:t>7</w:t>
            </w:r>
          </w:p>
        </w:tc>
        <w:tc>
          <w:tcPr>
            <w:tcW w:w="4713" w:type="dxa"/>
            <w:tcBorders>
              <w:top w:val="single" w:sz="4" w:space="0" w:color="auto"/>
              <w:left w:val="single" w:sz="4" w:space="0" w:color="auto"/>
              <w:bottom w:val="single" w:sz="4" w:space="0" w:color="auto"/>
              <w:right w:val="single" w:sz="4" w:space="0" w:color="auto"/>
            </w:tcBorders>
          </w:tcPr>
          <w:p w:rsidR="001C5C65" w:rsidRDefault="001C5C65" w:rsidP="00422EFD">
            <w:pPr>
              <w:tabs>
                <w:tab w:val="left" w:pos="1296"/>
                <w:tab w:val="center" w:pos="4153"/>
                <w:tab w:val="right" w:pos="8306"/>
              </w:tabs>
              <w:spacing w:after="0" w:line="240" w:lineRule="auto"/>
              <w:jc w:val="both"/>
              <w:rPr>
                <w:rFonts w:eastAsia="Times New Roman"/>
                <w:szCs w:val="24"/>
                <w:lang w:eastAsia="lt-LT"/>
              </w:rPr>
            </w:pPr>
            <w:r>
              <w:rPr>
                <w:rFonts w:eastAsia="Times New Roman"/>
                <w:szCs w:val="24"/>
                <w:lang w:eastAsia="lt-LT"/>
              </w:rPr>
              <w:t>Vaistų registracijos liudijimas</w:t>
            </w:r>
          </w:p>
        </w:tc>
        <w:tc>
          <w:tcPr>
            <w:tcW w:w="3771" w:type="dxa"/>
            <w:tcBorders>
              <w:top w:val="single" w:sz="4" w:space="0" w:color="auto"/>
              <w:left w:val="single" w:sz="4" w:space="0" w:color="auto"/>
              <w:bottom w:val="single" w:sz="4" w:space="0" w:color="auto"/>
              <w:right w:val="single" w:sz="4" w:space="0" w:color="auto"/>
            </w:tcBorders>
          </w:tcPr>
          <w:p w:rsidR="001C5C65" w:rsidRDefault="001C5C65" w:rsidP="00422EFD">
            <w:pPr>
              <w:spacing w:after="0" w:line="240" w:lineRule="auto"/>
              <w:jc w:val="both"/>
              <w:rPr>
                <w:szCs w:val="24"/>
              </w:rPr>
            </w:pPr>
            <w:r>
              <w:rPr>
                <w:szCs w:val="24"/>
              </w:rPr>
              <w:t>2</w:t>
            </w:r>
          </w:p>
        </w:tc>
      </w:tr>
      <w:bookmarkEnd w:id="5"/>
      <w:bookmarkEnd w:id="6"/>
      <w:bookmarkEnd w:id="7"/>
    </w:tbl>
    <w:p w:rsidR="003C117C" w:rsidRDefault="003C117C"/>
    <w:sectPr w:rsidR="003C11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F886CC66"/>
    <w:lvl w:ilvl="0">
      <w:start w:val="1"/>
      <w:numFmt w:val="decimal"/>
      <w:lvlText w:val="%1."/>
      <w:lvlJc w:val="left"/>
      <w:pPr>
        <w:tabs>
          <w:tab w:val="num" w:pos="644"/>
        </w:tabs>
        <w:ind w:left="644" w:hanging="360"/>
      </w:pPr>
      <w:rPr>
        <w:rFonts w:cs="Times New Roman"/>
        <w:b w:val="0"/>
        <w:i/>
        <w:color w:val="00000A"/>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672D4E"/>
    <w:multiLevelType w:val="hybridMultilevel"/>
    <w:tmpl w:val="9BFCA3EA"/>
    <w:lvl w:ilvl="0" w:tplc="FFFFFFFF">
      <w:start w:val="1"/>
      <w:numFmt w:val="decimal"/>
      <w:lvlText w:val="8.%1."/>
      <w:lvlJc w:val="left"/>
      <w:pPr>
        <w:tabs>
          <w:tab w:val="num" w:pos="2340"/>
        </w:tabs>
        <w:ind w:left="23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D56EA9"/>
    <w:multiLevelType w:val="hybridMultilevel"/>
    <w:tmpl w:val="10C47934"/>
    <w:name w:val="WWNum2"/>
    <w:lvl w:ilvl="0" w:tplc="FFFFFFFF">
      <w:start w:val="1"/>
      <w:numFmt w:val="lowerLetter"/>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28D7EAC"/>
    <w:multiLevelType w:val="hybridMultilevel"/>
    <w:tmpl w:val="E3023E7C"/>
    <w:lvl w:ilvl="0" w:tplc="3BB03D5E">
      <w:start w:val="1"/>
      <w:numFmt w:val="decimal"/>
      <w:lvlText w:val="%1."/>
      <w:lvlJc w:val="left"/>
      <w:pPr>
        <w:tabs>
          <w:tab w:val="num" w:pos="583"/>
        </w:tabs>
        <w:ind w:left="583" w:hanging="49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3E40288"/>
    <w:multiLevelType w:val="hybridMultilevel"/>
    <w:tmpl w:val="7DCA4D26"/>
    <w:lvl w:ilvl="0" w:tplc="3498F8F4">
      <w:start w:val="1"/>
      <w:numFmt w:val="decimal"/>
      <w:lvlText w:val="%1."/>
      <w:lvlJc w:val="left"/>
      <w:pPr>
        <w:ind w:left="720" w:hanging="360"/>
      </w:pPr>
      <w:rPr>
        <w:rFonts w:cs="Calibri"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1CF54C1"/>
    <w:multiLevelType w:val="hybridMultilevel"/>
    <w:tmpl w:val="2D800506"/>
    <w:lvl w:ilvl="0" w:tplc="AACE484C">
      <w:start w:val="1"/>
      <w:numFmt w:val="decimal"/>
      <w:lvlText w:val="2.%1."/>
      <w:lvlJc w:val="left"/>
      <w:pPr>
        <w:tabs>
          <w:tab w:val="num" w:pos="2340"/>
        </w:tabs>
        <w:ind w:left="2340" w:hanging="360"/>
      </w:pPr>
      <w:rPr>
        <w:rFonts w:hint="default"/>
        <w:i w:val="0"/>
      </w:rPr>
    </w:lvl>
    <w:lvl w:ilvl="1" w:tplc="04090019">
      <w:start w:val="1"/>
      <w:numFmt w:val="decimal"/>
      <w:lvlText w:val="2.1.%2."/>
      <w:lvlJc w:val="left"/>
      <w:pPr>
        <w:tabs>
          <w:tab w:val="num" w:pos="2340"/>
        </w:tabs>
        <w:ind w:left="23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E4EFB"/>
    <w:multiLevelType w:val="hybridMultilevel"/>
    <w:tmpl w:val="21260494"/>
    <w:name w:val="WW8Num5"/>
    <w:lvl w:ilvl="0" w:tplc="FFFFFFFF">
      <w:start w:val="1"/>
      <w:numFmt w:val="decimal"/>
      <w:lvlText w:val="4.%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4E848E7"/>
    <w:multiLevelType w:val="hybridMultilevel"/>
    <w:tmpl w:val="F72A87B4"/>
    <w:lvl w:ilvl="0" w:tplc="0427000F">
      <w:start w:val="1"/>
      <w:numFmt w:val="decimal"/>
      <w:lvlText w:val="%1."/>
      <w:lvlJc w:val="left"/>
      <w:pPr>
        <w:tabs>
          <w:tab w:val="num" w:pos="792"/>
        </w:tabs>
        <w:ind w:left="792" w:hanging="360"/>
      </w:pPr>
    </w:lvl>
    <w:lvl w:ilvl="1" w:tplc="DB18E8BC">
      <w:start w:val="1"/>
      <w:numFmt w:val="decimal"/>
      <w:lvlText w:val="4.%2."/>
      <w:lvlJc w:val="left"/>
      <w:pPr>
        <w:tabs>
          <w:tab w:val="num" w:pos="3196"/>
        </w:tabs>
        <w:ind w:left="3196"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97D73"/>
    <w:multiLevelType w:val="hybridMultilevel"/>
    <w:tmpl w:val="15768E6E"/>
    <w:lvl w:ilvl="0" w:tplc="699CECEE">
      <w:start w:val="1"/>
      <w:numFmt w:val="decimal"/>
      <w:lvlText w:val="9.%1."/>
      <w:lvlJc w:val="left"/>
      <w:pPr>
        <w:tabs>
          <w:tab w:val="num" w:pos="720"/>
        </w:tabs>
        <w:ind w:left="720" w:hanging="360"/>
      </w:pPr>
      <w:rPr>
        <w:rFonts w:hint="default"/>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ED622E3"/>
    <w:multiLevelType w:val="hybridMultilevel"/>
    <w:tmpl w:val="E682AA66"/>
    <w:lvl w:ilvl="0" w:tplc="5DD8C124">
      <w:start w:val="1"/>
      <w:numFmt w:val="decimal"/>
      <w:lvlText w:val="3.%1."/>
      <w:lvlJc w:val="left"/>
      <w:pPr>
        <w:tabs>
          <w:tab w:val="num" w:pos="2340"/>
        </w:tabs>
        <w:ind w:left="2340" w:hanging="360"/>
      </w:pPr>
      <w:rPr>
        <w:rFonts w:hint="default"/>
        <w:i w:val="0"/>
      </w:rPr>
    </w:lvl>
    <w:lvl w:ilvl="1" w:tplc="812E6356"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4162072"/>
    <w:multiLevelType w:val="hybridMultilevel"/>
    <w:tmpl w:val="0082EF46"/>
    <w:lvl w:ilvl="0" w:tplc="04270011">
      <w:start w:val="1"/>
      <w:numFmt w:val="decimal"/>
      <w:lvlText w:val="%1."/>
      <w:lvlJc w:val="left"/>
      <w:pPr>
        <w:tabs>
          <w:tab w:val="num" w:pos="600"/>
        </w:tabs>
        <w:ind w:left="60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691A0A"/>
    <w:multiLevelType w:val="hybridMultilevel"/>
    <w:tmpl w:val="A6DCC7A4"/>
    <w:name w:val="WWNum22"/>
    <w:lvl w:ilvl="0" w:tplc="699CECEE">
      <w:start w:val="1"/>
      <w:numFmt w:val="lowerLetter"/>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67D0B29"/>
    <w:multiLevelType w:val="hybridMultilevel"/>
    <w:tmpl w:val="E682AA66"/>
    <w:lvl w:ilvl="0" w:tplc="5DD8C124">
      <w:start w:val="1"/>
      <w:numFmt w:val="decimal"/>
      <w:lvlText w:val="3.%1."/>
      <w:lvlJc w:val="left"/>
      <w:pPr>
        <w:tabs>
          <w:tab w:val="num" w:pos="2340"/>
        </w:tabs>
        <w:ind w:left="2340" w:hanging="360"/>
      </w:pPr>
      <w:rPr>
        <w:rFonts w:hint="default"/>
        <w:i w:val="0"/>
      </w:rPr>
    </w:lvl>
    <w:lvl w:ilvl="1" w:tplc="812E6356"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7027935"/>
    <w:multiLevelType w:val="hybridMultilevel"/>
    <w:tmpl w:val="BEB84ED4"/>
    <w:lvl w:ilvl="0" w:tplc="ED428B8E">
      <w:start w:val="1"/>
      <w:numFmt w:val="decimal"/>
      <w:lvlText w:val="8.%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82B08D2"/>
    <w:multiLevelType w:val="hybridMultilevel"/>
    <w:tmpl w:val="1868C688"/>
    <w:lvl w:ilvl="0" w:tplc="04270011">
      <w:start w:val="1"/>
      <w:numFmt w:val="decimal"/>
      <w:lvlText w:val="%1."/>
      <w:lvlJc w:val="left"/>
      <w:pPr>
        <w:ind w:left="1080" w:hanging="360"/>
      </w:pPr>
      <w:rPr>
        <w:rFonts w:ascii="Times New Roman" w:hAnsi="Times New Roman" w:cs="Tahoma"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86A07D5"/>
    <w:multiLevelType w:val="hybridMultilevel"/>
    <w:tmpl w:val="76AE6970"/>
    <w:lvl w:ilvl="0" w:tplc="04270011">
      <w:start w:val="1"/>
      <w:numFmt w:val="decimal"/>
      <w:lvlText w:val="10.%1."/>
      <w:lvlJc w:val="left"/>
      <w:pPr>
        <w:tabs>
          <w:tab w:val="num" w:pos="2340"/>
        </w:tabs>
        <w:ind w:left="2340" w:hanging="360"/>
      </w:pPr>
      <w:rPr>
        <w:rFonts w:hint="default"/>
        <w:i w:val="0"/>
      </w:rPr>
    </w:lvl>
    <w:lvl w:ilvl="1" w:tplc="04270019">
      <w:start w:val="1"/>
      <w:numFmt w:val="decimal"/>
      <w:lvlText w:val="11.%2."/>
      <w:lvlJc w:val="left"/>
      <w:pPr>
        <w:tabs>
          <w:tab w:val="num" w:pos="1440"/>
        </w:tabs>
        <w:ind w:left="1440" w:hanging="360"/>
      </w:pPr>
      <w:rPr>
        <w:rFonts w:hint="default"/>
        <w:i w:val="0"/>
      </w:rPr>
    </w:lvl>
    <w:lvl w:ilvl="2" w:tplc="0427001B">
      <w:start w:val="1"/>
      <w:numFmt w:val="decimal"/>
      <w:lvlText w:val="11.3.%3."/>
      <w:lvlJc w:val="left"/>
      <w:pPr>
        <w:tabs>
          <w:tab w:val="num" w:pos="1440"/>
        </w:tabs>
        <w:ind w:left="1440" w:hanging="360"/>
      </w:pPr>
      <w:rPr>
        <w:rFonts w:hint="default"/>
        <w:i w:val="0"/>
      </w:rPr>
    </w:lvl>
    <w:lvl w:ilvl="3" w:tplc="63F8B4C2">
      <w:start w:val="1"/>
      <w:numFmt w:val="decimal"/>
      <w:lvlText w:val="%4."/>
      <w:lvlJc w:val="left"/>
      <w:pPr>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3D0C407A"/>
    <w:multiLevelType w:val="hybridMultilevel"/>
    <w:tmpl w:val="7CE8718C"/>
    <w:lvl w:ilvl="0" w:tplc="0427000F">
      <w:start w:val="1"/>
      <w:numFmt w:val="decimal"/>
      <w:lvlText w:val="7.%1."/>
      <w:lvlJc w:val="left"/>
      <w:pPr>
        <w:tabs>
          <w:tab w:val="num" w:pos="2340"/>
        </w:tabs>
        <w:ind w:left="2340" w:hanging="36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EBE3964"/>
    <w:multiLevelType w:val="hybridMultilevel"/>
    <w:tmpl w:val="C3F2CABE"/>
    <w:lvl w:ilvl="0" w:tplc="0427000F">
      <w:start w:val="1"/>
      <w:numFmt w:val="decimal"/>
      <w:lvlText w:val="1.12.%1."/>
      <w:lvlJc w:val="left"/>
      <w:pPr>
        <w:tabs>
          <w:tab w:val="num" w:pos="720"/>
        </w:tabs>
        <w:ind w:left="720" w:hanging="360"/>
      </w:pPr>
      <w:rPr>
        <w:rFonts w:hint="default"/>
        <w:i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17B5414"/>
    <w:multiLevelType w:val="hybridMultilevel"/>
    <w:tmpl w:val="8DDA7E72"/>
    <w:lvl w:ilvl="0" w:tplc="3BB03D5E">
      <w:start w:val="1"/>
      <w:numFmt w:val="decimal"/>
      <w:lvlText w:val="%1."/>
      <w:lvlJc w:val="left"/>
      <w:pPr>
        <w:tabs>
          <w:tab w:val="num" w:pos="583"/>
        </w:tabs>
        <w:ind w:left="583" w:hanging="493"/>
      </w:pPr>
      <w:rPr>
        <w:rFonts w:hint="default"/>
      </w:rPr>
    </w:lvl>
    <w:lvl w:ilvl="1" w:tplc="AC98C7D2">
      <w:start w:val="1"/>
      <w:numFmt w:val="decimal"/>
      <w:lvlText w:val="%2."/>
      <w:lvlJc w:val="left"/>
      <w:pPr>
        <w:tabs>
          <w:tab w:val="num" w:pos="1440"/>
        </w:tabs>
        <w:ind w:left="1440" w:hanging="360"/>
      </w:pPr>
    </w:lvl>
    <w:lvl w:ilvl="2" w:tplc="21505F18">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427A0FF4"/>
    <w:multiLevelType w:val="hybridMultilevel"/>
    <w:tmpl w:val="9A8ED504"/>
    <w:lvl w:ilvl="0" w:tplc="9D3EC7A2">
      <w:start w:val="1"/>
      <w:numFmt w:val="lowerLetter"/>
      <w:lvlText w:val="%1)"/>
      <w:lvlJc w:val="left"/>
      <w:pPr>
        <w:tabs>
          <w:tab w:val="num" w:pos="720"/>
        </w:tabs>
        <w:ind w:left="720" w:hanging="360"/>
      </w:pPr>
      <w:rPr>
        <w:rFonts w:ascii="Times New Roman" w:eastAsia="Times New Roman" w:hAnsi="Times New Roman"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15:restartNumberingAfterBreak="0">
    <w:nsid w:val="440B25A4"/>
    <w:multiLevelType w:val="hybridMultilevel"/>
    <w:tmpl w:val="89D6673E"/>
    <w:lvl w:ilvl="0" w:tplc="C68A32D4">
      <w:start w:val="1"/>
      <w:numFmt w:val="decimal"/>
      <w:lvlText w:val="%1."/>
      <w:lvlJc w:val="left"/>
      <w:pPr>
        <w:tabs>
          <w:tab w:val="num" w:pos="0"/>
        </w:tabs>
        <w:ind w:left="1080" w:hanging="360"/>
      </w:pPr>
      <w:rPr>
        <w:rFonts w:ascii="Times New Roman" w:hAnsi="Times New Roman" w:cs="Tahoma"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49D6F15"/>
    <w:multiLevelType w:val="hybridMultilevel"/>
    <w:tmpl w:val="A5124086"/>
    <w:lvl w:ilvl="0" w:tplc="919C920A">
      <w:start w:val="1"/>
      <w:numFmt w:val="lowerLetter"/>
      <w:lvlText w:val="%1)"/>
      <w:lvlJc w:val="left"/>
      <w:pPr>
        <w:tabs>
          <w:tab w:val="num" w:pos="360"/>
        </w:tabs>
        <w:ind w:left="360" w:hanging="360"/>
      </w:pPr>
      <w:rPr>
        <w:rFont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5A629E2"/>
    <w:multiLevelType w:val="hybridMultilevel"/>
    <w:tmpl w:val="3466B3B6"/>
    <w:lvl w:ilvl="0" w:tplc="4042AC7C">
      <w:start w:val="1"/>
      <w:numFmt w:val="decimal"/>
      <w:lvlText w:val="1.%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B009DE"/>
    <w:multiLevelType w:val="hybridMultilevel"/>
    <w:tmpl w:val="E3C0FCE8"/>
    <w:lvl w:ilvl="0" w:tplc="B7DE5764">
      <w:start w:val="1"/>
      <w:numFmt w:val="decimal"/>
      <w:lvlText w:val="1.%1."/>
      <w:lvlJc w:val="left"/>
      <w:pPr>
        <w:tabs>
          <w:tab w:val="num" w:pos="720"/>
        </w:tabs>
        <w:ind w:left="720" w:hanging="360"/>
      </w:pPr>
      <w:rPr>
        <w:rFonts w:hint="default"/>
      </w:rPr>
    </w:lvl>
    <w:lvl w:ilvl="1" w:tplc="04270019">
      <w:start w:val="1"/>
      <w:numFmt w:val="decimal"/>
      <w:lvlText w:val="1.9.%2."/>
      <w:lvlJc w:val="left"/>
      <w:pPr>
        <w:tabs>
          <w:tab w:val="num" w:pos="720"/>
        </w:tabs>
        <w:ind w:left="720" w:hanging="360"/>
      </w:pPr>
      <w:rPr>
        <w:rFonts w:hint="default"/>
      </w:rPr>
    </w:lvl>
    <w:lvl w:ilvl="2" w:tplc="0427001B">
      <w:start w:val="1"/>
      <w:numFmt w:val="decimal"/>
      <w:lvlText w:val="1.10.%3."/>
      <w:lvlJc w:val="left"/>
      <w:pPr>
        <w:tabs>
          <w:tab w:val="num" w:pos="2340"/>
        </w:tabs>
        <w:ind w:left="2340" w:hanging="360"/>
      </w:pPr>
      <w:rPr>
        <w:rFonts w:hint="default"/>
        <w:i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9FB7443"/>
    <w:multiLevelType w:val="hybridMultilevel"/>
    <w:tmpl w:val="EEDC1BCA"/>
    <w:lvl w:ilvl="0" w:tplc="3498F8F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103F7"/>
    <w:multiLevelType w:val="hybridMultilevel"/>
    <w:tmpl w:val="61C8A32C"/>
    <w:lvl w:ilvl="0" w:tplc="04270011">
      <w:start w:val="1"/>
      <w:numFmt w:val="decimal"/>
      <w:pStyle w:val="FootnoteText"/>
      <w:lvlText w:val="%1"/>
      <w:lvlJc w:val="left"/>
      <w:pPr>
        <w:tabs>
          <w:tab w:val="num" w:pos="1080"/>
        </w:tabs>
        <w:ind w:left="1080" w:hanging="360"/>
      </w:pPr>
      <w:rPr>
        <w:rFonts w:hint="default"/>
        <w:b/>
      </w:rPr>
    </w:lvl>
    <w:lvl w:ilvl="1" w:tplc="04270019">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2A712CD"/>
    <w:multiLevelType w:val="hybridMultilevel"/>
    <w:tmpl w:val="488A6D1E"/>
    <w:lvl w:ilvl="0" w:tplc="9D78A476">
      <w:start w:val="1"/>
      <w:numFmt w:val="decimal"/>
      <w:lvlText w:val="13.%1."/>
      <w:lvlJc w:val="left"/>
      <w:pPr>
        <w:tabs>
          <w:tab w:val="num" w:pos="1440"/>
        </w:tabs>
        <w:ind w:left="1440" w:hanging="360"/>
      </w:pPr>
      <w:rPr>
        <w:rFonts w:hint="default"/>
        <w:i w:val="0"/>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5210CF6"/>
    <w:multiLevelType w:val="hybridMultilevel"/>
    <w:tmpl w:val="E7BCB47E"/>
    <w:lvl w:ilvl="0" w:tplc="A8706F14">
      <w:start w:val="1"/>
      <w:numFmt w:val="decimal"/>
      <w:lvlText w:val="4.%1."/>
      <w:lvlJc w:val="left"/>
      <w:pPr>
        <w:tabs>
          <w:tab w:val="num" w:pos="1778"/>
        </w:tabs>
        <w:ind w:left="1778" w:hanging="360"/>
      </w:pPr>
      <w:rPr>
        <w:rFonts w:hint="default"/>
        <w:i w:val="0"/>
      </w:rPr>
    </w:lvl>
    <w:lvl w:ilvl="1" w:tplc="EEF4B9F8" w:tentative="1">
      <w:start w:val="1"/>
      <w:numFmt w:val="lowerLetter"/>
      <w:lvlText w:val="%2."/>
      <w:lvlJc w:val="left"/>
      <w:pPr>
        <w:tabs>
          <w:tab w:val="num" w:pos="878"/>
        </w:tabs>
        <w:ind w:left="878" w:hanging="360"/>
      </w:pPr>
    </w:lvl>
    <w:lvl w:ilvl="2" w:tplc="EECCA3A0" w:tentative="1">
      <w:start w:val="1"/>
      <w:numFmt w:val="lowerRoman"/>
      <w:lvlText w:val="%3."/>
      <w:lvlJc w:val="right"/>
      <w:pPr>
        <w:tabs>
          <w:tab w:val="num" w:pos="1598"/>
        </w:tabs>
        <w:ind w:left="1598" w:hanging="180"/>
      </w:pPr>
    </w:lvl>
    <w:lvl w:ilvl="3" w:tplc="0427000F" w:tentative="1">
      <w:start w:val="1"/>
      <w:numFmt w:val="decimal"/>
      <w:lvlText w:val="%4."/>
      <w:lvlJc w:val="left"/>
      <w:pPr>
        <w:tabs>
          <w:tab w:val="num" w:pos="2318"/>
        </w:tabs>
        <w:ind w:left="2318" w:hanging="360"/>
      </w:pPr>
    </w:lvl>
    <w:lvl w:ilvl="4" w:tplc="04270019" w:tentative="1">
      <w:start w:val="1"/>
      <w:numFmt w:val="lowerLetter"/>
      <w:lvlText w:val="%5."/>
      <w:lvlJc w:val="left"/>
      <w:pPr>
        <w:tabs>
          <w:tab w:val="num" w:pos="3038"/>
        </w:tabs>
        <w:ind w:left="3038" w:hanging="360"/>
      </w:pPr>
    </w:lvl>
    <w:lvl w:ilvl="5" w:tplc="0427001B" w:tentative="1">
      <w:start w:val="1"/>
      <w:numFmt w:val="lowerRoman"/>
      <w:lvlText w:val="%6."/>
      <w:lvlJc w:val="right"/>
      <w:pPr>
        <w:tabs>
          <w:tab w:val="num" w:pos="3758"/>
        </w:tabs>
        <w:ind w:left="3758" w:hanging="180"/>
      </w:pPr>
    </w:lvl>
    <w:lvl w:ilvl="6" w:tplc="0427000F" w:tentative="1">
      <w:start w:val="1"/>
      <w:numFmt w:val="decimal"/>
      <w:lvlText w:val="%7."/>
      <w:lvlJc w:val="left"/>
      <w:pPr>
        <w:tabs>
          <w:tab w:val="num" w:pos="4478"/>
        </w:tabs>
        <w:ind w:left="4478" w:hanging="360"/>
      </w:pPr>
    </w:lvl>
    <w:lvl w:ilvl="7" w:tplc="04270019" w:tentative="1">
      <w:start w:val="1"/>
      <w:numFmt w:val="lowerLetter"/>
      <w:lvlText w:val="%8."/>
      <w:lvlJc w:val="left"/>
      <w:pPr>
        <w:tabs>
          <w:tab w:val="num" w:pos="5198"/>
        </w:tabs>
        <w:ind w:left="5198" w:hanging="360"/>
      </w:pPr>
    </w:lvl>
    <w:lvl w:ilvl="8" w:tplc="0427001B" w:tentative="1">
      <w:start w:val="1"/>
      <w:numFmt w:val="lowerRoman"/>
      <w:lvlText w:val="%9."/>
      <w:lvlJc w:val="right"/>
      <w:pPr>
        <w:tabs>
          <w:tab w:val="num" w:pos="5918"/>
        </w:tabs>
        <w:ind w:left="5918" w:hanging="180"/>
      </w:pPr>
    </w:lvl>
  </w:abstractNum>
  <w:abstractNum w:abstractNumId="28" w15:restartNumberingAfterBreak="0">
    <w:nsid w:val="58115CA8"/>
    <w:multiLevelType w:val="hybridMultilevel"/>
    <w:tmpl w:val="3ED2785A"/>
    <w:lvl w:ilvl="0" w:tplc="CCAC9896">
      <w:start w:val="1"/>
      <w:numFmt w:val="decimal"/>
      <w:lvlText w:val="9.%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FA80199"/>
    <w:multiLevelType w:val="hybridMultilevel"/>
    <w:tmpl w:val="E1D42A64"/>
    <w:lvl w:ilvl="0" w:tplc="36F81B6A">
      <w:start w:val="1"/>
      <w:numFmt w:val="lowerLetter"/>
      <w:lvlText w:val="%1)"/>
      <w:lvlJc w:val="left"/>
      <w:pPr>
        <w:ind w:left="720" w:hanging="360"/>
      </w:pPr>
    </w:lvl>
    <w:lvl w:ilvl="1" w:tplc="04090001">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4AF49D0"/>
    <w:multiLevelType w:val="hybridMultilevel"/>
    <w:tmpl w:val="CCA46A66"/>
    <w:lvl w:ilvl="0" w:tplc="AACE484C">
      <w:start w:val="1"/>
      <w:numFmt w:val="decimal"/>
      <w:lvlText w:val="3.%1."/>
      <w:lvlJc w:val="left"/>
      <w:pPr>
        <w:tabs>
          <w:tab w:val="num" w:pos="72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80C69F6"/>
    <w:multiLevelType w:val="hybridMultilevel"/>
    <w:tmpl w:val="C5CA82DE"/>
    <w:lvl w:ilvl="0" w:tplc="8B50285A">
      <w:start w:val="1"/>
      <w:numFmt w:val="lowerLetter"/>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685B2960"/>
    <w:multiLevelType w:val="hybridMultilevel"/>
    <w:tmpl w:val="A4EA405E"/>
    <w:lvl w:ilvl="0" w:tplc="AACE484C">
      <w:start w:val="1"/>
      <w:numFmt w:val="decimal"/>
      <w:lvlText w:val="9.%1."/>
      <w:lvlJc w:val="left"/>
      <w:pPr>
        <w:tabs>
          <w:tab w:val="num" w:pos="2340"/>
        </w:tabs>
        <w:ind w:left="2340" w:hanging="360"/>
      </w:pPr>
      <w:rPr>
        <w:rFonts w:hint="default"/>
        <w:i w:val="0"/>
      </w:rPr>
    </w:lvl>
    <w:lvl w:ilvl="1" w:tplc="04090019">
      <w:start w:val="1"/>
      <w:numFmt w:val="decimal"/>
      <w:lvlText w:val="9.7.%2."/>
      <w:lvlJc w:val="left"/>
      <w:pPr>
        <w:tabs>
          <w:tab w:val="num" w:pos="2340"/>
        </w:tabs>
        <w:ind w:left="23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54598C"/>
    <w:multiLevelType w:val="singleLevel"/>
    <w:tmpl w:val="F320B6C0"/>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956F73"/>
    <w:multiLevelType w:val="hybridMultilevel"/>
    <w:tmpl w:val="C414ABA4"/>
    <w:lvl w:ilvl="0" w:tplc="C99AD6AA">
      <w:start w:val="1"/>
      <w:numFmt w:val="decimal"/>
      <w:lvlText w:val="3.%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521376A"/>
    <w:multiLevelType w:val="hybridMultilevel"/>
    <w:tmpl w:val="79E81EBA"/>
    <w:lvl w:ilvl="0" w:tplc="2ED29F82">
      <w:start w:val="1"/>
      <w:numFmt w:val="decimal"/>
      <w:lvlText w:val="12.%1."/>
      <w:lvlJc w:val="left"/>
      <w:pPr>
        <w:tabs>
          <w:tab w:val="num" w:pos="1440"/>
        </w:tabs>
        <w:ind w:left="1440" w:hanging="360"/>
      </w:pPr>
      <w:rPr>
        <w:rFonts w:hint="default"/>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79260897"/>
    <w:multiLevelType w:val="hybridMultilevel"/>
    <w:tmpl w:val="7938E24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B390DA6"/>
    <w:multiLevelType w:val="hybridMultilevel"/>
    <w:tmpl w:val="958EE838"/>
    <w:lvl w:ilvl="0" w:tplc="B712CAF8">
      <w:start w:val="1"/>
      <w:numFmt w:val="decimal"/>
      <w:lvlText w:val="5.%1."/>
      <w:lvlJc w:val="left"/>
      <w:pPr>
        <w:tabs>
          <w:tab w:val="num" w:pos="2340"/>
        </w:tabs>
        <w:ind w:left="2340" w:hanging="360"/>
      </w:pPr>
      <w:rPr>
        <w:rFonts w:hint="default"/>
        <w:i w:val="0"/>
      </w:rPr>
    </w:lvl>
    <w:lvl w:ilvl="1" w:tplc="DF9048B4"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C8D742F"/>
    <w:multiLevelType w:val="hybridMultilevel"/>
    <w:tmpl w:val="8B54B076"/>
    <w:lvl w:ilvl="0" w:tplc="47B2E6FE">
      <w:start w:val="1"/>
      <w:numFmt w:val="decimal"/>
      <w:lvlText w:val="2.%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3"/>
  </w:num>
  <w:num w:numId="5">
    <w:abstractNumId w:val="5"/>
  </w:num>
  <w:num w:numId="6">
    <w:abstractNumId w:val="9"/>
  </w:num>
  <w:num w:numId="7">
    <w:abstractNumId w:val="27"/>
  </w:num>
  <w:num w:numId="8">
    <w:abstractNumId w:val="38"/>
  </w:num>
  <w:num w:numId="9">
    <w:abstractNumId w:val="16"/>
  </w:num>
  <w:num w:numId="10">
    <w:abstractNumId w:val="1"/>
  </w:num>
  <w:num w:numId="11">
    <w:abstractNumId w:val="32"/>
  </w:num>
  <w:num w:numId="12">
    <w:abstractNumId w:val="15"/>
  </w:num>
  <w:num w:numId="13">
    <w:abstractNumId w:val="35"/>
  </w:num>
  <w:num w:numId="14">
    <w:abstractNumId w:val="26"/>
  </w:num>
  <w:num w:numId="15">
    <w:abstractNumId w:val="25"/>
  </w:num>
  <w:num w:numId="16">
    <w:abstractNumId w:val="17"/>
  </w:num>
  <w:num w:numId="17">
    <w:abstractNumId w:val="33"/>
  </w:num>
  <w:num w:numId="18">
    <w:abstractNumId w:val="24"/>
  </w:num>
  <w:num w:numId="19">
    <w:abstractNumId w:val="22"/>
  </w:num>
  <w:num w:numId="20">
    <w:abstractNumId w:val="6"/>
  </w:num>
  <w:num w:numId="21">
    <w:abstractNumId w:val="30"/>
  </w:num>
  <w:num w:numId="22">
    <w:abstractNumId w:val="39"/>
  </w:num>
  <w:num w:numId="23">
    <w:abstractNumId w:val="18"/>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36"/>
  </w:num>
  <w:num w:numId="32">
    <w:abstractNumId w:val="7"/>
  </w:num>
  <w:num w:numId="33">
    <w:abstractNumId w:val="13"/>
  </w:num>
  <w:num w:numId="34">
    <w:abstractNumId w:val="28"/>
  </w:num>
  <w:num w:numId="35">
    <w:abstractNumId w:val="34"/>
  </w:num>
  <w:num w:numId="36">
    <w:abstractNumId w:val="4"/>
  </w:num>
  <w:num w:numId="37">
    <w:abstractNumId w:val="20"/>
  </w:num>
  <w:num w:numId="38">
    <w:abstractNumId w:val="3"/>
  </w:num>
  <w:num w:numId="39">
    <w:abstractNumId w:val="0"/>
  </w:num>
  <w:num w:numId="40">
    <w:abstractNumId w:val="8"/>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39"/>
    <w:rsid w:val="000D1687"/>
    <w:rsid w:val="00134210"/>
    <w:rsid w:val="00141FDE"/>
    <w:rsid w:val="00166533"/>
    <w:rsid w:val="00182DFF"/>
    <w:rsid w:val="001C5C65"/>
    <w:rsid w:val="001E711C"/>
    <w:rsid w:val="00240C41"/>
    <w:rsid w:val="00371639"/>
    <w:rsid w:val="00387FE9"/>
    <w:rsid w:val="003C117C"/>
    <w:rsid w:val="003D2B0C"/>
    <w:rsid w:val="003D4D13"/>
    <w:rsid w:val="00422EFD"/>
    <w:rsid w:val="00434F84"/>
    <w:rsid w:val="00476717"/>
    <w:rsid w:val="004D22FF"/>
    <w:rsid w:val="00533A81"/>
    <w:rsid w:val="00573D75"/>
    <w:rsid w:val="00715357"/>
    <w:rsid w:val="00766F99"/>
    <w:rsid w:val="007B4A22"/>
    <w:rsid w:val="007E5B40"/>
    <w:rsid w:val="008226D4"/>
    <w:rsid w:val="00822803"/>
    <w:rsid w:val="008278C0"/>
    <w:rsid w:val="00860B0D"/>
    <w:rsid w:val="008A1B95"/>
    <w:rsid w:val="0098108F"/>
    <w:rsid w:val="00A07968"/>
    <w:rsid w:val="00A64A15"/>
    <w:rsid w:val="00AD0DC9"/>
    <w:rsid w:val="00B87834"/>
    <w:rsid w:val="00BC23DA"/>
    <w:rsid w:val="00D40098"/>
    <w:rsid w:val="00D440AE"/>
    <w:rsid w:val="00DC209A"/>
    <w:rsid w:val="00E31605"/>
    <w:rsid w:val="00E962FC"/>
    <w:rsid w:val="00F37C0B"/>
    <w:rsid w:val="00F53A71"/>
    <w:rsid w:val="00FA6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0EE1A-5A5D-483F-B0EA-13A7F1EB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65"/>
    <w:rPr>
      <w:rFonts w:ascii="Times New Roman" w:eastAsia="Calibri" w:hAnsi="Times New Roman" w:cs="Times New Roman"/>
      <w:sz w:val="24"/>
    </w:rPr>
  </w:style>
  <w:style w:type="paragraph" w:styleId="Heading1">
    <w:name w:val="heading 1"/>
    <w:basedOn w:val="Normal"/>
    <w:next w:val="Normal"/>
    <w:link w:val="Heading1Char"/>
    <w:qFormat/>
    <w:rsid w:val="00134210"/>
    <w:pPr>
      <w:keepNext/>
      <w:numPr>
        <w:numId w:val="1"/>
      </w:numPr>
      <w:spacing w:before="360" w:after="360" w:line="240" w:lineRule="auto"/>
      <w:jc w:val="center"/>
      <w:outlineLvl w:val="0"/>
    </w:pPr>
    <w:rPr>
      <w:rFonts w:ascii="Calibri" w:hAnsi="Calibri"/>
      <w:sz w:val="28"/>
      <w:lang w:val="x-none" w:eastAsia="lt-LT"/>
    </w:rPr>
  </w:style>
  <w:style w:type="paragraph" w:styleId="Heading2">
    <w:name w:val="heading 2"/>
    <w:basedOn w:val="Normal"/>
    <w:next w:val="Normal"/>
    <w:link w:val="Heading2Char"/>
    <w:qFormat/>
    <w:rsid w:val="00134210"/>
    <w:pPr>
      <w:numPr>
        <w:ilvl w:val="1"/>
        <w:numId w:val="1"/>
      </w:numPr>
      <w:spacing w:after="0" w:line="240" w:lineRule="auto"/>
      <w:jc w:val="both"/>
      <w:outlineLvl w:val="1"/>
    </w:pPr>
    <w:rPr>
      <w:rFonts w:ascii="Calibri" w:hAnsi="Calibri"/>
      <w:sz w:val="20"/>
      <w:szCs w:val="20"/>
      <w:lang w:val="x-none" w:eastAsia="lt-LT"/>
    </w:rPr>
  </w:style>
  <w:style w:type="paragraph" w:styleId="Heading3">
    <w:name w:val="heading 3"/>
    <w:basedOn w:val="Normal"/>
    <w:next w:val="Normal"/>
    <w:link w:val="Heading3Char"/>
    <w:qFormat/>
    <w:rsid w:val="00134210"/>
    <w:pPr>
      <w:keepNext/>
      <w:numPr>
        <w:ilvl w:val="2"/>
        <w:numId w:val="1"/>
      </w:numPr>
      <w:spacing w:after="0" w:line="240" w:lineRule="auto"/>
      <w:jc w:val="both"/>
      <w:outlineLvl w:val="2"/>
    </w:pPr>
    <w:rPr>
      <w:rFonts w:ascii="Calibri" w:hAnsi="Calibri"/>
      <w:sz w:val="20"/>
      <w:szCs w:val="20"/>
      <w:lang w:val="x-none" w:eastAsia="lt-LT"/>
    </w:rPr>
  </w:style>
  <w:style w:type="paragraph" w:styleId="Heading4">
    <w:name w:val="heading 4"/>
    <w:aliases w:val="Heading 4 Char Char Char Char,Heading 4 Char Char Char Char Char"/>
    <w:basedOn w:val="Normal"/>
    <w:next w:val="Normal"/>
    <w:link w:val="Heading4Char"/>
    <w:qFormat/>
    <w:rsid w:val="00134210"/>
    <w:pPr>
      <w:keepNext/>
      <w:numPr>
        <w:ilvl w:val="3"/>
        <w:numId w:val="1"/>
      </w:numPr>
      <w:spacing w:after="0" w:line="240" w:lineRule="auto"/>
      <w:outlineLvl w:val="3"/>
    </w:pPr>
    <w:rPr>
      <w:rFonts w:ascii="Calibri" w:hAnsi="Calibri"/>
      <w:b/>
      <w:sz w:val="44"/>
      <w:szCs w:val="20"/>
      <w:lang w:val="x-none" w:eastAsia="lt-LT"/>
    </w:rPr>
  </w:style>
  <w:style w:type="paragraph" w:styleId="Heading5">
    <w:name w:val="heading 5"/>
    <w:basedOn w:val="Normal"/>
    <w:next w:val="Normal"/>
    <w:link w:val="Heading5Char"/>
    <w:qFormat/>
    <w:rsid w:val="00134210"/>
    <w:pPr>
      <w:keepNext/>
      <w:numPr>
        <w:ilvl w:val="4"/>
        <w:numId w:val="1"/>
      </w:numPr>
      <w:spacing w:after="0" w:line="240" w:lineRule="auto"/>
      <w:outlineLvl w:val="4"/>
    </w:pPr>
    <w:rPr>
      <w:rFonts w:ascii="Calibri" w:hAnsi="Calibri"/>
      <w:b/>
      <w:sz w:val="40"/>
      <w:szCs w:val="20"/>
      <w:lang w:val="x-none" w:eastAsia="lt-LT"/>
    </w:rPr>
  </w:style>
  <w:style w:type="paragraph" w:styleId="Heading6">
    <w:name w:val="heading 6"/>
    <w:basedOn w:val="Normal"/>
    <w:next w:val="Normal"/>
    <w:link w:val="Heading6Char"/>
    <w:qFormat/>
    <w:rsid w:val="00134210"/>
    <w:pPr>
      <w:keepNext/>
      <w:numPr>
        <w:ilvl w:val="5"/>
        <w:numId w:val="1"/>
      </w:numPr>
      <w:spacing w:after="0" w:line="240" w:lineRule="auto"/>
      <w:outlineLvl w:val="5"/>
    </w:pPr>
    <w:rPr>
      <w:rFonts w:ascii="Calibri" w:hAnsi="Calibri"/>
      <w:b/>
      <w:sz w:val="36"/>
      <w:szCs w:val="20"/>
      <w:lang w:val="x-none" w:eastAsia="lt-LT"/>
    </w:rPr>
  </w:style>
  <w:style w:type="paragraph" w:styleId="Heading7">
    <w:name w:val="heading 7"/>
    <w:basedOn w:val="Normal"/>
    <w:next w:val="Normal"/>
    <w:link w:val="Heading7Char"/>
    <w:uiPriority w:val="99"/>
    <w:qFormat/>
    <w:rsid w:val="00134210"/>
    <w:pPr>
      <w:keepNext/>
      <w:numPr>
        <w:ilvl w:val="6"/>
        <w:numId w:val="1"/>
      </w:numPr>
      <w:spacing w:after="0" w:line="240" w:lineRule="auto"/>
      <w:outlineLvl w:val="6"/>
    </w:pPr>
    <w:rPr>
      <w:rFonts w:ascii="Calibri" w:hAnsi="Calibri"/>
      <w:sz w:val="48"/>
      <w:szCs w:val="20"/>
      <w:lang w:val="x-none" w:eastAsia="lt-LT"/>
    </w:rPr>
  </w:style>
  <w:style w:type="paragraph" w:styleId="Heading8">
    <w:name w:val="heading 8"/>
    <w:basedOn w:val="Normal"/>
    <w:next w:val="Normal"/>
    <w:link w:val="Heading8Char"/>
    <w:uiPriority w:val="99"/>
    <w:qFormat/>
    <w:rsid w:val="00134210"/>
    <w:pPr>
      <w:keepNext/>
      <w:numPr>
        <w:ilvl w:val="7"/>
        <w:numId w:val="1"/>
      </w:numPr>
      <w:spacing w:after="0" w:line="240" w:lineRule="auto"/>
      <w:outlineLvl w:val="7"/>
    </w:pPr>
    <w:rPr>
      <w:rFonts w:ascii="Calibri" w:hAnsi="Calibri"/>
      <w:b/>
      <w:sz w:val="18"/>
      <w:szCs w:val="20"/>
      <w:lang w:val="x-none" w:eastAsia="lt-LT"/>
    </w:rPr>
  </w:style>
  <w:style w:type="paragraph" w:styleId="Heading9">
    <w:name w:val="heading 9"/>
    <w:basedOn w:val="Normal"/>
    <w:next w:val="Normal"/>
    <w:link w:val="Heading9Char"/>
    <w:uiPriority w:val="99"/>
    <w:qFormat/>
    <w:rsid w:val="00134210"/>
    <w:pPr>
      <w:keepNext/>
      <w:numPr>
        <w:ilvl w:val="8"/>
        <w:numId w:val="1"/>
      </w:numPr>
      <w:spacing w:after="0" w:line="240" w:lineRule="auto"/>
      <w:outlineLvl w:val="8"/>
    </w:pPr>
    <w:rPr>
      <w:rFonts w:ascii="Calibri" w:hAnsi="Calibri"/>
      <w:sz w:val="4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716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71639"/>
    <w:rPr>
      <w:rFonts w:ascii="Tahoma" w:eastAsia="Calibri" w:hAnsi="Tahoma" w:cs="Tahoma"/>
      <w:sz w:val="16"/>
      <w:szCs w:val="16"/>
    </w:rPr>
  </w:style>
  <w:style w:type="character" w:customStyle="1" w:styleId="Heading1Char">
    <w:name w:val="Heading 1 Char"/>
    <w:basedOn w:val="DefaultParagraphFont"/>
    <w:link w:val="Heading1"/>
    <w:rsid w:val="00134210"/>
    <w:rPr>
      <w:rFonts w:ascii="Calibri" w:eastAsia="Calibri" w:hAnsi="Calibri" w:cs="Times New Roman"/>
      <w:sz w:val="28"/>
      <w:lang w:val="x-none" w:eastAsia="lt-LT"/>
    </w:rPr>
  </w:style>
  <w:style w:type="character" w:customStyle="1" w:styleId="Heading2Char">
    <w:name w:val="Heading 2 Char"/>
    <w:basedOn w:val="DefaultParagraphFont"/>
    <w:link w:val="Heading2"/>
    <w:rsid w:val="00134210"/>
    <w:rPr>
      <w:rFonts w:ascii="Calibri" w:eastAsia="Calibri" w:hAnsi="Calibri" w:cs="Times New Roman"/>
      <w:sz w:val="20"/>
      <w:szCs w:val="20"/>
      <w:lang w:val="x-none" w:eastAsia="lt-LT"/>
    </w:rPr>
  </w:style>
  <w:style w:type="character" w:customStyle="1" w:styleId="Heading3Char">
    <w:name w:val="Heading 3 Char"/>
    <w:basedOn w:val="DefaultParagraphFont"/>
    <w:link w:val="Heading3"/>
    <w:rsid w:val="00134210"/>
    <w:rPr>
      <w:rFonts w:ascii="Calibri" w:eastAsia="Calibri" w:hAnsi="Calibri" w:cs="Times New Roman"/>
      <w:sz w:val="20"/>
      <w:szCs w:val="20"/>
      <w:lang w:val="x-none" w:eastAsia="lt-LT"/>
    </w:rPr>
  </w:style>
  <w:style w:type="character" w:customStyle="1" w:styleId="Heading4Char">
    <w:name w:val="Heading 4 Char"/>
    <w:aliases w:val="Heading 4 Char Char Char Char Char1,Heading 4 Char Char Char Char Char Char"/>
    <w:basedOn w:val="DefaultParagraphFont"/>
    <w:link w:val="Heading4"/>
    <w:rsid w:val="00134210"/>
    <w:rPr>
      <w:rFonts w:ascii="Calibri" w:eastAsia="Calibri" w:hAnsi="Calibri" w:cs="Times New Roman"/>
      <w:b/>
      <w:sz w:val="44"/>
      <w:szCs w:val="20"/>
      <w:lang w:val="x-none" w:eastAsia="lt-LT"/>
    </w:rPr>
  </w:style>
  <w:style w:type="character" w:customStyle="1" w:styleId="Heading5Char">
    <w:name w:val="Heading 5 Char"/>
    <w:basedOn w:val="DefaultParagraphFont"/>
    <w:link w:val="Heading5"/>
    <w:rsid w:val="00134210"/>
    <w:rPr>
      <w:rFonts w:ascii="Calibri" w:eastAsia="Calibri" w:hAnsi="Calibri" w:cs="Times New Roman"/>
      <w:b/>
      <w:sz w:val="40"/>
      <w:szCs w:val="20"/>
      <w:lang w:val="x-none" w:eastAsia="lt-LT"/>
    </w:rPr>
  </w:style>
  <w:style w:type="character" w:customStyle="1" w:styleId="Heading6Char">
    <w:name w:val="Heading 6 Char"/>
    <w:basedOn w:val="DefaultParagraphFont"/>
    <w:link w:val="Heading6"/>
    <w:rsid w:val="00134210"/>
    <w:rPr>
      <w:rFonts w:ascii="Calibri" w:eastAsia="Calibri" w:hAnsi="Calibri" w:cs="Times New Roman"/>
      <w:b/>
      <w:sz w:val="36"/>
      <w:szCs w:val="20"/>
      <w:lang w:val="x-none" w:eastAsia="lt-LT"/>
    </w:rPr>
  </w:style>
  <w:style w:type="character" w:customStyle="1" w:styleId="Heading7Char">
    <w:name w:val="Heading 7 Char"/>
    <w:basedOn w:val="DefaultParagraphFont"/>
    <w:link w:val="Heading7"/>
    <w:uiPriority w:val="99"/>
    <w:rsid w:val="00134210"/>
    <w:rPr>
      <w:rFonts w:ascii="Calibri" w:eastAsia="Calibri" w:hAnsi="Calibri" w:cs="Times New Roman"/>
      <w:sz w:val="48"/>
      <w:szCs w:val="20"/>
      <w:lang w:val="x-none" w:eastAsia="lt-LT"/>
    </w:rPr>
  </w:style>
  <w:style w:type="character" w:customStyle="1" w:styleId="Heading8Char">
    <w:name w:val="Heading 8 Char"/>
    <w:basedOn w:val="DefaultParagraphFont"/>
    <w:link w:val="Heading8"/>
    <w:uiPriority w:val="99"/>
    <w:rsid w:val="00134210"/>
    <w:rPr>
      <w:rFonts w:ascii="Calibri" w:eastAsia="Calibri" w:hAnsi="Calibri" w:cs="Times New Roman"/>
      <w:b/>
      <w:sz w:val="18"/>
      <w:szCs w:val="20"/>
      <w:lang w:val="x-none" w:eastAsia="lt-LT"/>
    </w:rPr>
  </w:style>
  <w:style w:type="character" w:customStyle="1" w:styleId="Heading9Char">
    <w:name w:val="Heading 9 Char"/>
    <w:basedOn w:val="DefaultParagraphFont"/>
    <w:link w:val="Heading9"/>
    <w:uiPriority w:val="99"/>
    <w:rsid w:val="00134210"/>
    <w:rPr>
      <w:rFonts w:ascii="Calibri" w:eastAsia="Calibri" w:hAnsi="Calibri" w:cs="Times New Roman"/>
      <w:sz w:val="40"/>
      <w:szCs w:val="20"/>
      <w:lang w:val="x-none" w:eastAsia="lt-LT"/>
    </w:rPr>
  </w:style>
  <w:style w:type="numbering" w:customStyle="1" w:styleId="NoList1">
    <w:name w:val="No List1"/>
    <w:next w:val="NoList"/>
    <w:uiPriority w:val="99"/>
    <w:semiHidden/>
    <w:unhideWhenUsed/>
    <w:rsid w:val="00134210"/>
  </w:style>
  <w:style w:type="character" w:styleId="Hyperlink">
    <w:name w:val="Hyperlink"/>
    <w:semiHidden/>
    <w:rsid w:val="00134210"/>
    <w:rPr>
      <w:color w:val="0000FF"/>
      <w:u w:val="single"/>
    </w:rPr>
  </w:style>
  <w:style w:type="character" w:customStyle="1" w:styleId="CommentTextChar">
    <w:name w:val="Comment Text Char"/>
    <w:link w:val="CommentText"/>
    <w:uiPriority w:val="99"/>
    <w:semiHidden/>
    <w:rsid w:val="00134210"/>
    <w:rPr>
      <w:rFonts w:eastAsia="Calibri"/>
      <w:sz w:val="20"/>
    </w:rPr>
  </w:style>
  <w:style w:type="paragraph" w:styleId="CommentText">
    <w:name w:val="annotation text"/>
    <w:basedOn w:val="Normal"/>
    <w:link w:val="CommentTextChar"/>
    <w:uiPriority w:val="99"/>
    <w:semiHidden/>
    <w:rsid w:val="00134210"/>
    <w:rPr>
      <w:rFonts w:asciiTheme="minorHAnsi" w:hAnsiTheme="minorHAnsi" w:cstheme="minorBidi"/>
      <w:sz w:val="20"/>
    </w:rPr>
  </w:style>
  <w:style w:type="character" w:customStyle="1" w:styleId="CommentTextChar1">
    <w:name w:val="Comment Text Char1"/>
    <w:basedOn w:val="DefaultParagraphFont"/>
    <w:uiPriority w:val="99"/>
    <w:semiHidden/>
    <w:rsid w:val="00134210"/>
    <w:rPr>
      <w:rFonts w:ascii="Times New Roman" w:eastAsia="Calibri" w:hAnsi="Times New Roman" w:cs="Times New Roman"/>
      <w:sz w:val="20"/>
      <w:szCs w:val="20"/>
    </w:rPr>
  </w:style>
  <w:style w:type="paragraph" w:styleId="Header">
    <w:name w:val="header"/>
    <w:basedOn w:val="Normal"/>
    <w:link w:val="HeaderChar"/>
    <w:uiPriority w:val="99"/>
    <w:rsid w:val="00134210"/>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HeaderChar">
    <w:name w:val="Header Char"/>
    <w:basedOn w:val="DefaultParagraphFont"/>
    <w:link w:val="Header"/>
    <w:uiPriority w:val="99"/>
    <w:rsid w:val="00134210"/>
    <w:rPr>
      <w:rFonts w:ascii="Times New Roman" w:eastAsia="Times New Roman" w:hAnsi="Times New Roman" w:cs="Times New Roman"/>
      <w:sz w:val="20"/>
      <w:szCs w:val="20"/>
      <w:lang w:val="x-none" w:eastAsia="lt-LT"/>
    </w:rPr>
  </w:style>
  <w:style w:type="paragraph" w:styleId="Footer">
    <w:name w:val="footer"/>
    <w:basedOn w:val="Normal"/>
    <w:link w:val="FooterChar"/>
    <w:uiPriority w:val="99"/>
    <w:semiHidden/>
    <w:rsid w:val="00134210"/>
    <w:pPr>
      <w:tabs>
        <w:tab w:val="center" w:pos="4320"/>
        <w:tab w:val="right" w:pos="8640"/>
      </w:tabs>
      <w:spacing w:after="0" w:line="240" w:lineRule="auto"/>
    </w:pPr>
    <w:rPr>
      <w:rFonts w:eastAsia="Times New Roman"/>
      <w:sz w:val="20"/>
      <w:szCs w:val="20"/>
      <w:lang w:val="x-none" w:eastAsia="lt-LT"/>
    </w:rPr>
  </w:style>
  <w:style w:type="character" w:customStyle="1" w:styleId="FooterChar">
    <w:name w:val="Footer Char"/>
    <w:basedOn w:val="DefaultParagraphFont"/>
    <w:link w:val="Footer"/>
    <w:uiPriority w:val="99"/>
    <w:semiHidden/>
    <w:rsid w:val="00134210"/>
    <w:rPr>
      <w:rFonts w:ascii="Times New Roman" w:eastAsia="Times New Roman" w:hAnsi="Times New Roman" w:cs="Times New Roman"/>
      <w:sz w:val="20"/>
      <w:szCs w:val="20"/>
      <w:lang w:val="x-none" w:eastAsia="lt-LT"/>
    </w:rPr>
  </w:style>
  <w:style w:type="character" w:customStyle="1" w:styleId="BodyTextIndent3Char">
    <w:name w:val="Body Text Indent 3 Char"/>
    <w:link w:val="BodyTextIndent3"/>
    <w:semiHidden/>
    <w:rsid w:val="00134210"/>
    <w:rPr>
      <w:rFonts w:eastAsia="Calibri"/>
    </w:rPr>
  </w:style>
  <w:style w:type="paragraph" w:styleId="BodyTextIndent3">
    <w:name w:val="Body Text Indent 3"/>
    <w:basedOn w:val="Normal"/>
    <w:link w:val="BodyTextIndent3Char"/>
    <w:semiHidden/>
    <w:rsid w:val="0013421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DefaultParagraphFont"/>
    <w:uiPriority w:val="99"/>
    <w:semiHidden/>
    <w:rsid w:val="00134210"/>
    <w:rPr>
      <w:rFonts w:ascii="Times New Roman" w:eastAsia="Calibri" w:hAnsi="Times New Roman" w:cs="Times New Roman"/>
      <w:sz w:val="16"/>
      <w:szCs w:val="16"/>
    </w:rPr>
  </w:style>
  <w:style w:type="character" w:customStyle="1" w:styleId="PlainTextChar">
    <w:name w:val="Plain Text Char"/>
    <w:link w:val="PlainText"/>
    <w:semiHidden/>
    <w:rsid w:val="00134210"/>
    <w:rPr>
      <w:rFonts w:ascii="Courier New" w:eastAsia="Calibri" w:hAnsi="Courier New" w:cs="Courier New"/>
    </w:rPr>
  </w:style>
  <w:style w:type="paragraph" w:styleId="PlainText">
    <w:name w:val="Plain Text"/>
    <w:basedOn w:val="Normal"/>
    <w:link w:val="PlainTextChar"/>
    <w:semiHidden/>
    <w:rsid w:val="00134210"/>
    <w:pPr>
      <w:spacing w:after="0" w:line="240" w:lineRule="auto"/>
    </w:pPr>
    <w:rPr>
      <w:rFonts w:ascii="Courier New" w:hAnsi="Courier New" w:cs="Courier New"/>
      <w:sz w:val="22"/>
    </w:rPr>
  </w:style>
  <w:style w:type="character" w:customStyle="1" w:styleId="PlainTextChar1">
    <w:name w:val="Plain Text Char1"/>
    <w:basedOn w:val="DefaultParagraphFont"/>
    <w:uiPriority w:val="99"/>
    <w:semiHidden/>
    <w:rsid w:val="00134210"/>
    <w:rPr>
      <w:rFonts w:ascii="Consolas" w:eastAsia="Calibri" w:hAnsi="Consolas" w:cs="Times New Roman"/>
      <w:sz w:val="21"/>
      <w:szCs w:val="21"/>
    </w:rPr>
  </w:style>
  <w:style w:type="character" w:customStyle="1" w:styleId="CommentSubjectChar">
    <w:name w:val="Comment Subject Char"/>
    <w:link w:val="CommentSubject"/>
    <w:semiHidden/>
    <w:rsid w:val="00134210"/>
    <w:rPr>
      <w:rFonts w:eastAsia="Calibri"/>
      <w:lang w:eastAsia="lt-LT"/>
    </w:rPr>
  </w:style>
  <w:style w:type="paragraph" w:styleId="CommentSubject">
    <w:name w:val="annotation subject"/>
    <w:basedOn w:val="CommentText"/>
    <w:next w:val="CommentText"/>
    <w:link w:val="CommentSubjectChar"/>
    <w:semiHidden/>
    <w:rsid w:val="00134210"/>
    <w:rPr>
      <w:sz w:val="22"/>
      <w:lang w:eastAsia="lt-LT"/>
    </w:rPr>
  </w:style>
  <w:style w:type="character" w:customStyle="1" w:styleId="CommentSubjectChar1">
    <w:name w:val="Comment Subject Char1"/>
    <w:basedOn w:val="CommentTextChar1"/>
    <w:uiPriority w:val="99"/>
    <w:semiHidden/>
    <w:rsid w:val="00134210"/>
    <w:rPr>
      <w:rFonts w:ascii="Times New Roman" w:eastAsia="Calibri" w:hAnsi="Times New Roman" w:cs="Times New Roman"/>
      <w:b/>
      <w:bCs/>
      <w:sz w:val="20"/>
      <w:szCs w:val="20"/>
    </w:rPr>
  </w:style>
  <w:style w:type="paragraph" w:customStyle="1" w:styleId="Patvirtinta">
    <w:name w:val="Patvirtinta"/>
    <w:uiPriority w:val="99"/>
    <w:rsid w:val="0013421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13421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13421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13421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1">
    <w:name w:val="Balloon Text Char1"/>
    <w:uiPriority w:val="99"/>
    <w:semiHidden/>
    <w:rsid w:val="00134210"/>
    <w:rPr>
      <w:rFonts w:ascii="Tahoma" w:eastAsia="Calibri" w:hAnsi="Tahoma" w:cs="Tahoma"/>
      <w:color w:val="auto"/>
      <w:sz w:val="16"/>
      <w:szCs w:val="16"/>
    </w:rPr>
  </w:style>
  <w:style w:type="character" w:customStyle="1" w:styleId="BodyTextChar">
    <w:name w:val="Body Text Char"/>
    <w:aliases w:val=" Char1 Char,Char Char, Char Char1, Char Char Char, Char Char Char Diagrama Diagrama Diagrama Diagrama Diagrama Char, Char Char Char Diagrama Diagrama Diagrama Diagrama Diagrama Diagrama Diagrama Diagrama Diagrama Diagrama  Char,bt Char"/>
    <w:link w:val="BodyText"/>
    <w:rsid w:val="00134210"/>
    <w:rPr>
      <w:rFonts w:eastAsia="Calibri"/>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134210"/>
    <w:pPr>
      <w:spacing w:after="120"/>
    </w:pPr>
    <w:rPr>
      <w:rFonts w:asciiTheme="minorHAnsi" w:hAnsiTheme="minorHAnsi" w:cstheme="minorBidi"/>
      <w:sz w:val="22"/>
    </w:rPr>
  </w:style>
  <w:style w:type="character" w:customStyle="1" w:styleId="BodyTextChar1">
    <w:name w:val="Body Text Char1"/>
    <w:basedOn w:val="DefaultParagraphFont"/>
    <w:uiPriority w:val="99"/>
    <w:semiHidden/>
    <w:rsid w:val="00134210"/>
    <w:rPr>
      <w:rFonts w:ascii="Times New Roman" w:eastAsia="Calibri" w:hAnsi="Times New Roman" w:cs="Times New Roman"/>
      <w:sz w:val="24"/>
    </w:rPr>
  </w:style>
  <w:style w:type="character" w:styleId="PageNumber">
    <w:name w:val="page number"/>
    <w:basedOn w:val="DefaultParagraphFont"/>
    <w:rsid w:val="00134210"/>
  </w:style>
  <w:style w:type="paragraph" w:customStyle="1" w:styleId="linija">
    <w:name w:val="linija"/>
    <w:basedOn w:val="Normal"/>
    <w:rsid w:val="0013421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134210"/>
    <w:pPr>
      <w:spacing w:before="100" w:beforeAutospacing="1" w:after="100" w:afterAutospacing="1" w:line="240" w:lineRule="auto"/>
    </w:pPr>
    <w:rPr>
      <w:szCs w:val="24"/>
      <w:lang w:eastAsia="lt-LT"/>
    </w:rPr>
  </w:style>
  <w:style w:type="paragraph" w:customStyle="1" w:styleId="bodytext0">
    <w:name w:val="bodytext"/>
    <w:basedOn w:val="Normal"/>
    <w:uiPriority w:val="99"/>
    <w:rsid w:val="00134210"/>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134210"/>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1342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134210"/>
  </w:style>
  <w:style w:type="paragraph" w:customStyle="1" w:styleId="DiagramaCharCharDiagrama">
    <w:name w:val="Diagrama Char Char Diagrama"/>
    <w:basedOn w:val="Normal"/>
    <w:rsid w:val="00134210"/>
    <w:pPr>
      <w:spacing w:after="160" w:line="240" w:lineRule="exact"/>
    </w:pPr>
    <w:rPr>
      <w:rFonts w:ascii="Tahoma" w:eastAsia="Times New Roman" w:hAnsi="Tahoma"/>
      <w:sz w:val="20"/>
      <w:szCs w:val="20"/>
      <w:lang w:val="en-US"/>
    </w:rPr>
  </w:style>
  <w:style w:type="character" w:customStyle="1" w:styleId="tblrowlbl1">
    <w:name w:val="tblrowlbl1"/>
    <w:rsid w:val="00134210"/>
    <w:rPr>
      <w:rFonts w:ascii="Arial" w:hAnsi="Arial" w:cs="Arial" w:hint="default"/>
      <w:b/>
      <w:bCs/>
      <w:color w:val="000000"/>
      <w:sz w:val="18"/>
      <w:szCs w:val="18"/>
      <w:shd w:val="clear" w:color="auto" w:fill="FFFFFF"/>
    </w:rPr>
  </w:style>
  <w:style w:type="character" w:customStyle="1" w:styleId="parahead1">
    <w:name w:val="parahead1"/>
    <w:rsid w:val="00134210"/>
    <w:rPr>
      <w:rFonts w:ascii="Verdana" w:hAnsi="Verdana" w:hint="default"/>
      <w:b/>
      <w:bCs/>
      <w:color w:val="000000"/>
      <w:sz w:val="17"/>
      <w:szCs w:val="17"/>
    </w:rPr>
  </w:style>
  <w:style w:type="paragraph" w:customStyle="1" w:styleId="pavadinimas">
    <w:name w:val="pavadinimas"/>
    <w:basedOn w:val="Normal"/>
    <w:uiPriority w:val="99"/>
    <w:rsid w:val="00134210"/>
    <w:pPr>
      <w:spacing w:before="100" w:beforeAutospacing="1" w:after="100" w:afterAutospacing="1" w:line="240" w:lineRule="auto"/>
    </w:pPr>
    <w:rPr>
      <w:rFonts w:eastAsia="Times New Roman"/>
      <w:szCs w:val="24"/>
      <w:lang w:val="en-US"/>
    </w:rPr>
  </w:style>
  <w:style w:type="character" w:styleId="CommentReference">
    <w:name w:val="annotation reference"/>
    <w:semiHidden/>
    <w:unhideWhenUsed/>
    <w:rsid w:val="00134210"/>
    <w:rPr>
      <w:sz w:val="16"/>
      <w:szCs w:val="16"/>
    </w:rPr>
  </w:style>
  <w:style w:type="character" w:customStyle="1" w:styleId="Char2">
    <w:name w:val="Char2"/>
    <w:rsid w:val="00134210"/>
    <w:rPr>
      <w:strike/>
      <w:sz w:val="24"/>
      <w:lang w:val="lt-LT" w:eastAsia="en-US" w:bidi="ar-SA"/>
    </w:rPr>
  </w:style>
  <w:style w:type="paragraph" w:styleId="HTMLPreformatted">
    <w:name w:val="HTML Preformatted"/>
    <w:basedOn w:val="Normal"/>
    <w:link w:val="HTMLPreformattedChar"/>
    <w:rsid w:val="00134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lt-LT"/>
    </w:rPr>
  </w:style>
  <w:style w:type="character" w:customStyle="1" w:styleId="HTMLPreformattedChar">
    <w:name w:val="HTML Preformatted Char"/>
    <w:basedOn w:val="DefaultParagraphFont"/>
    <w:link w:val="HTMLPreformatted"/>
    <w:rsid w:val="00134210"/>
    <w:rPr>
      <w:rFonts w:ascii="Courier New" w:eastAsia="Times New Roman" w:hAnsi="Courier New" w:cs="Times New Roman"/>
      <w:sz w:val="20"/>
      <w:szCs w:val="20"/>
      <w:lang w:val="x-none" w:eastAsia="lt-LT"/>
    </w:rPr>
  </w:style>
  <w:style w:type="character" w:styleId="FollowedHyperlink">
    <w:name w:val="FollowedHyperlink"/>
    <w:rsid w:val="00134210"/>
    <w:rPr>
      <w:color w:val="800080"/>
      <w:u w:val="single"/>
    </w:rPr>
  </w:style>
  <w:style w:type="paragraph" w:customStyle="1" w:styleId="Default">
    <w:name w:val="Default"/>
    <w:rsid w:val="0013421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LightList">
    <w:name w:val="Light List"/>
    <w:basedOn w:val="TableNormal"/>
    <w:uiPriority w:val="61"/>
    <w:rsid w:val="00134210"/>
    <w:pPr>
      <w:spacing w:after="0" w:line="240" w:lineRule="auto"/>
    </w:pPr>
    <w:rPr>
      <w:rFonts w:ascii="Calibri" w:eastAsia="Calibri" w:hAnsi="Calibri" w:cs="Times New Roman"/>
      <w:sz w:val="20"/>
      <w:szCs w:val="20"/>
      <w:lang w:eastAsia="lt-LT"/>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blrowlbl">
    <w:name w:val="tblrowlbl"/>
    <w:basedOn w:val="DefaultParagraphFont"/>
    <w:rsid w:val="00134210"/>
  </w:style>
  <w:style w:type="paragraph" w:styleId="Title">
    <w:name w:val="Title"/>
    <w:basedOn w:val="Normal"/>
    <w:link w:val="TitleChar"/>
    <w:qFormat/>
    <w:rsid w:val="00134210"/>
    <w:pPr>
      <w:spacing w:after="0" w:line="240" w:lineRule="auto"/>
      <w:jc w:val="center"/>
    </w:pPr>
    <w:rPr>
      <w:rFonts w:eastAsia="Times New Roman"/>
      <w:b/>
      <w:sz w:val="22"/>
      <w:lang w:val="x-none" w:eastAsia="x-none"/>
    </w:rPr>
  </w:style>
  <w:style w:type="character" w:customStyle="1" w:styleId="TitleChar">
    <w:name w:val="Title Char"/>
    <w:basedOn w:val="DefaultParagraphFont"/>
    <w:link w:val="Title"/>
    <w:rsid w:val="00134210"/>
    <w:rPr>
      <w:rFonts w:ascii="Times New Roman" w:eastAsia="Times New Roman" w:hAnsi="Times New Roman" w:cs="Times New Roman"/>
      <w:b/>
      <w:lang w:val="x-none" w:eastAsia="x-none"/>
    </w:rPr>
  </w:style>
  <w:style w:type="paragraph" w:customStyle="1" w:styleId="DiagramaDiagrama1CharCharDiagramaDiagramaCharCharDiagramaDiagramaCharCharDiagramaDiagramaCharChar">
    <w:name w:val="Diagrama Diagrama1 Char Char Diagrama Diagrama Char Char Diagrama Diagrama Char Char Diagrama Diagrama Char Char"/>
    <w:basedOn w:val="Normal"/>
    <w:rsid w:val="00134210"/>
    <w:pPr>
      <w:spacing w:after="160" w:line="240" w:lineRule="exact"/>
    </w:pPr>
    <w:rPr>
      <w:rFonts w:ascii="Verdana" w:eastAsia="Times New Roman" w:hAnsi="Verdana" w:cs="Verdana"/>
      <w:sz w:val="20"/>
      <w:lang w:val="en-US"/>
    </w:rPr>
  </w:style>
  <w:style w:type="paragraph" w:customStyle="1" w:styleId="CharChar7DiagramaDiagramaCharCharDiagramaDiagramaCharChar">
    <w:name w:val="Char Char7 Diagrama Diagrama Char Char Diagrama Diagrama Char Char"/>
    <w:basedOn w:val="Normal"/>
    <w:rsid w:val="00134210"/>
    <w:pPr>
      <w:spacing w:after="160" w:line="240" w:lineRule="exact"/>
    </w:pPr>
    <w:rPr>
      <w:rFonts w:ascii="Verdana" w:eastAsia="Times New Roman" w:hAnsi="Verdana" w:cs="Verdana"/>
      <w:sz w:val="20"/>
      <w:lang w:val="en-US"/>
    </w:rPr>
  </w:style>
  <w:style w:type="paragraph" w:customStyle="1" w:styleId="DiagramaDiagrama8CharChar1DiagramaDiagramaCharCharDiagramaDiagramaCharCharDiagramaDiagramaCharCharDiagramaDiagramaCharCharDiagramaDiagramaCharChar">
    <w:name w:val="Diagrama Diagrama8 Char Char1 Diagrama Diagrama Char Char Diagrama Diagrama Char Char Diagrama Diagrama Char Char Diagrama Diagrama Char Char Diagrama Diagrama Char Char"/>
    <w:basedOn w:val="Normal"/>
    <w:rsid w:val="00134210"/>
    <w:pPr>
      <w:spacing w:after="160" w:line="240" w:lineRule="exact"/>
    </w:pPr>
    <w:rPr>
      <w:rFonts w:ascii="Verdana" w:eastAsia="Times New Roman" w:hAnsi="Verdana"/>
      <w:sz w:val="20"/>
      <w:szCs w:val="20"/>
      <w:lang w:val="en-US" w:eastAsia="lt-LT"/>
    </w:rPr>
  </w:style>
  <w:style w:type="paragraph" w:customStyle="1" w:styleId="SSutSkyrius">
    <w:name w:val="SSutSkyrius"/>
    <w:basedOn w:val="Normal"/>
    <w:next w:val="Normal"/>
    <w:rsid w:val="00134210"/>
    <w:pPr>
      <w:keepNext/>
      <w:suppressAutoHyphens/>
      <w:spacing w:before="113" w:after="57" w:line="240" w:lineRule="auto"/>
      <w:ind w:left="340" w:hanging="340"/>
      <w:outlineLvl w:val="0"/>
    </w:pPr>
    <w:rPr>
      <w:rFonts w:eastAsia="HG Mincho Light J"/>
      <w:b/>
      <w:color w:val="000000"/>
      <w:sz w:val="20"/>
      <w:szCs w:val="24"/>
    </w:rPr>
  </w:style>
  <w:style w:type="character" w:customStyle="1" w:styleId="IprastasJ">
    <w:name w:val="Iprastas_J"/>
    <w:rsid w:val="00134210"/>
    <w:rPr>
      <w:rFonts w:ascii="Arial" w:hAnsi="Arial"/>
      <w:noProof w:val="0"/>
      <w:lang w:val="lt-LT"/>
    </w:rPr>
  </w:style>
  <w:style w:type="paragraph" w:customStyle="1" w:styleId="DiagramaDiagrama8CharCharDiagramaDiagramaCharCharDiagramaDiagramaCharChar">
    <w:name w:val="Diagrama Diagrama8 Char Char Diagrama Diagrama Char Char Diagrama Diagrama Char Char"/>
    <w:basedOn w:val="Normal"/>
    <w:rsid w:val="00134210"/>
    <w:pPr>
      <w:spacing w:after="160" w:line="240" w:lineRule="exact"/>
    </w:pPr>
    <w:rPr>
      <w:rFonts w:ascii="Verdana" w:eastAsia="Times New Roman" w:hAnsi="Verdana"/>
      <w:sz w:val="20"/>
      <w:szCs w:val="20"/>
      <w:lang w:val="en-US" w:eastAsia="lt-LT"/>
    </w:rPr>
  </w:style>
  <w:style w:type="paragraph" w:customStyle="1" w:styleId="CharChar9DiagramaDiagramaCharChar">
    <w:name w:val="Char Char9 Diagrama Diagrama Char Char"/>
    <w:basedOn w:val="Normal"/>
    <w:rsid w:val="00134210"/>
    <w:pPr>
      <w:spacing w:after="160" w:line="240" w:lineRule="exact"/>
    </w:pPr>
    <w:rPr>
      <w:rFonts w:ascii="Tahoma" w:eastAsia="Times New Roman" w:hAnsi="Tahoma"/>
      <w:sz w:val="20"/>
      <w:szCs w:val="20"/>
      <w:lang w:val="en-US"/>
    </w:rPr>
  </w:style>
  <w:style w:type="paragraph" w:styleId="BodyTextIndent2">
    <w:name w:val="Body Text Indent 2"/>
    <w:basedOn w:val="Normal"/>
    <w:link w:val="BodyTextIndent2Char"/>
    <w:rsid w:val="00134210"/>
    <w:pPr>
      <w:spacing w:before="120" w:after="120" w:line="480" w:lineRule="auto"/>
      <w:ind w:left="283"/>
    </w:pPr>
    <w:rPr>
      <w:rFonts w:ascii="Arial" w:eastAsia="Times New Roman" w:hAnsi="Arial"/>
      <w:snapToGrid w:val="0"/>
      <w:sz w:val="20"/>
      <w:szCs w:val="20"/>
      <w:lang w:val="sv-SE" w:eastAsia="x-none"/>
    </w:rPr>
  </w:style>
  <w:style w:type="character" w:customStyle="1" w:styleId="BodyTextIndent2Char">
    <w:name w:val="Body Text Indent 2 Char"/>
    <w:basedOn w:val="DefaultParagraphFont"/>
    <w:link w:val="BodyTextIndent2"/>
    <w:rsid w:val="00134210"/>
    <w:rPr>
      <w:rFonts w:ascii="Arial" w:eastAsia="Times New Roman" w:hAnsi="Arial" w:cs="Times New Roman"/>
      <w:snapToGrid w:val="0"/>
      <w:sz w:val="20"/>
      <w:szCs w:val="20"/>
      <w:lang w:val="sv-SE" w:eastAsia="x-none"/>
    </w:rPr>
  </w:style>
  <w:style w:type="paragraph" w:styleId="BodyTextIndent">
    <w:name w:val="Body Text Indent"/>
    <w:basedOn w:val="Normal"/>
    <w:link w:val="BodyTextIndentChar"/>
    <w:rsid w:val="00134210"/>
    <w:pPr>
      <w:spacing w:before="120" w:after="120" w:line="240" w:lineRule="auto"/>
      <w:ind w:left="283"/>
    </w:pPr>
    <w:rPr>
      <w:rFonts w:ascii="Arial" w:eastAsia="Times New Roman" w:hAnsi="Arial"/>
      <w:snapToGrid w:val="0"/>
      <w:sz w:val="20"/>
      <w:szCs w:val="20"/>
      <w:lang w:val="sv-SE" w:eastAsia="x-none"/>
    </w:rPr>
  </w:style>
  <w:style w:type="character" w:customStyle="1" w:styleId="BodyTextIndentChar">
    <w:name w:val="Body Text Indent Char"/>
    <w:basedOn w:val="DefaultParagraphFont"/>
    <w:link w:val="BodyTextIndent"/>
    <w:rsid w:val="00134210"/>
    <w:rPr>
      <w:rFonts w:ascii="Arial" w:eastAsia="Times New Roman" w:hAnsi="Arial" w:cs="Times New Roman"/>
      <w:snapToGrid w:val="0"/>
      <w:sz w:val="20"/>
      <w:szCs w:val="20"/>
      <w:lang w:val="sv-SE" w:eastAsia="x-none"/>
    </w:rPr>
  </w:style>
  <w:style w:type="paragraph" w:customStyle="1" w:styleId="ATekstas">
    <w:name w:val="A Tekstas"/>
    <w:basedOn w:val="Normal"/>
    <w:rsid w:val="00134210"/>
    <w:pPr>
      <w:spacing w:before="120" w:after="0" w:line="300" w:lineRule="auto"/>
      <w:jc w:val="both"/>
    </w:pPr>
    <w:rPr>
      <w:rFonts w:eastAsia="Times New Roman"/>
      <w:szCs w:val="24"/>
      <w:lang w:eastAsia="lt-LT"/>
    </w:rPr>
  </w:style>
  <w:style w:type="paragraph" w:customStyle="1" w:styleId="DiagramaDiagrama1CharChar">
    <w:name w:val="Diagrama Diagrama1 Char Char"/>
    <w:basedOn w:val="Normal"/>
    <w:rsid w:val="00134210"/>
    <w:pPr>
      <w:spacing w:after="160" w:line="240" w:lineRule="exact"/>
    </w:pPr>
    <w:rPr>
      <w:rFonts w:ascii="Verdana" w:eastAsia="Times New Roman" w:hAnsi="Verdana" w:cs="Verdana"/>
      <w:sz w:val="20"/>
      <w:lang w:val="en-US"/>
    </w:rPr>
  </w:style>
  <w:style w:type="paragraph" w:customStyle="1" w:styleId="WW-BodyTextIndent2">
    <w:name w:val="WW-Body Text Indent 2"/>
    <w:basedOn w:val="Normal"/>
    <w:rsid w:val="00134210"/>
    <w:pPr>
      <w:suppressAutoHyphens/>
      <w:spacing w:after="0" w:line="240" w:lineRule="auto"/>
      <w:ind w:left="426"/>
    </w:pPr>
    <w:rPr>
      <w:rFonts w:eastAsia="Times New Roman"/>
      <w:sz w:val="22"/>
      <w:szCs w:val="20"/>
      <w:lang w:eastAsia="ar-SA"/>
    </w:rPr>
  </w:style>
  <w:style w:type="paragraph" w:styleId="ListParagraph">
    <w:name w:val="List Paragraph"/>
    <w:basedOn w:val="Normal"/>
    <w:uiPriority w:val="34"/>
    <w:qFormat/>
    <w:rsid w:val="00134210"/>
    <w:pPr>
      <w:spacing w:after="0" w:line="240" w:lineRule="auto"/>
      <w:ind w:left="720"/>
      <w:contextualSpacing/>
    </w:pPr>
    <w:rPr>
      <w:rFonts w:eastAsia="Times New Roman"/>
      <w:szCs w:val="20"/>
      <w:lang w:eastAsia="lt-LT"/>
    </w:rPr>
  </w:style>
  <w:style w:type="paragraph" w:customStyle="1" w:styleId="stilius">
    <w:name w:val="stilius"/>
    <w:basedOn w:val="Normal"/>
    <w:rsid w:val="00134210"/>
    <w:pPr>
      <w:widowControl w:val="0"/>
      <w:tabs>
        <w:tab w:val="left" w:pos="567"/>
      </w:tabs>
      <w:spacing w:after="0" w:line="240" w:lineRule="auto"/>
      <w:ind w:left="426" w:hanging="426"/>
    </w:pPr>
    <w:rPr>
      <w:rFonts w:eastAsia="Times New Roman"/>
      <w:szCs w:val="20"/>
      <w:lang w:val="en-US"/>
    </w:rPr>
  </w:style>
  <w:style w:type="paragraph" w:styleId="NoSpacing">
    <w:name w:val="No Spacing"/>
    <w:qFormat/>
    <w:rsid w:val="00134210"/>
    <w:pPr>
      <w:suppressAutoHyphens/>
      <w:spacing w:after="0" w:line="240" w:lineRule="auto"/>
      <w:jc w:val="both"/>
    </w:pPr>
    <w:rPr>
      <w:rFonts w:ascii="Times New Roman" w:eastAsia="Arial" w:hAnsi="Times New Roman" w:cs="Times New Roman"/>
      <w:sz w:val="24"/>
      <w:szCs w:val="24"/>
      <w:lang w:eastAsia="ar-SA"/>
    </w:rPr>
  </w:style>
  <w:style w:type="paragraph" w:customStyle="1" w:styleId="Betarp">
    <w:name w:val="Be tarpų"/>
    <w:qFormat/>
    <w:rsid w:val="00134210"/>
    <w:pPr>
      <w:spacing w:after="0" w:line="240" w:lineRule="auto"/>
    </w:pPr>
    <w:rPr>
      <w:rFonts w:ascii="Times New Roman" w:eastAsia="Times New Roman" w:hAnsi="Times New Roman" w:cs="Times New Roman"/>
      <w:sz w:val="24"/>
      <w:szCs w:val="24"/>
      <w:lang w:val="en-US"/>
    </w:rPr>
  </w:style>
  <w:style w:type="paragraph" w:customStyle="1" w:styleId="Style1">
    <w:name w:val="Style1"/>
    <w:basedOn w:val="Heading5"/>
    <w:rsid w:val="00134210"/>
    <w:pPr>
      <w:keepNext w:val="0"/>
      <w:numPr>
        <w:ilvl w:val="0"/>
        <w:numId w:val="0"/>
      </w:numPr>
      <w:tabs>
        <w:tab w:val="num" w:pos="1080"/>
      </w:tabs>
      <w:spacing w:before="240" w:after="240"/>
      <w:ind w:left="1080" w:hanging="360"/>
    </w:pPr>
    <w:rPr>
      <w:rFonts w:ascii="Arial" w:hAnsi="Arial"/>
      <w:bCs/>
      <w:iCs/>
      <w:sz w:val="24"/>
      <w:szCs w:val="26"/>
      <w:lang w:eastAsia="en-US"/>
    </w:rPr>
  </w:style>
  <w:style w:type="paragraph" w:styleId="FootnoteText">
    <w:name w:val="footnote text"/>
    <w:basedOn w:val="Normal"/>
    <w:link w:val="FootnoteTextChar"/>
    <w:unhideWhenUsed/>
    <w:rsid w:val="00134210"/>
    <w:pPr>
      <w:numPr>
        <w:numId w:val="15"/>
      </w:numPr>
      <w:tabs>
        <w:tab w:val="clear" w:pos="1080"/>
      </w:tabs>
      <w:spacing w:after="0" w:line="240" w:lineRule="auto"/>
      <w:ind w:left="0" w:firstLine="0"/>
    </w:pPr>
    <w:rPr>
      <w:sz w:val="20"/>
      <w:szCs w:val="20"/>
      <w:lang w:val="x-none" w:eastAsia="lt-LT"/>
    </w:rPr>
  </w:style>
  <w:style w:type="character" w:customStyle="1" w:styleId="FootnoteTextChar">
    <w:name w:val="Footnote Text Char"/>
    <w:basedOn w:val="DefaultParagraphFont"/>
    <w:link w:val="FootnoteText"/>
    <w:rsid w:val="00134210"/>
    <w:rPr>
      <w:rFonts w:ascii="Times New Roman" w:eastAsia="Calibri" w:hAnsi="Times New Roman" w:cs="Times New Roman"/>
      <w:sz w:val="20"/>
      <w:szCs w:val="20"/>
      <w:lang w:val="x-none" w:eastAsia="lt-LT"/>
    </w:rPr>
  </w:style>
  <w:style w:type="character" w:styleId="FootnoteReference">
    <w:name w:val="footnote reference"/>
    <w:unhideWhenUsed/>
    <w:rsid w:val="00134210"/>
    <w:rPr>
      <w:vertAlign w:val="superscript"/>
    </w:rPr>
  </w:style>
  <w:style w:type="paragraph" w:styleId="NormalWeb">
    <w:name w:val="Normal (Web)"/>
    <w:basedOn w:val="Normal"/>
    <w:rsid w:val="00134210"/>
    <w:pPr>
      <w:spacing w:before="100" w:beforeAutospacing="1" w:after="119" w:line="240" w:lineRule="auto"/>
    </w:pPr>
    <w:rPr>
      <w:rFonts w:eastAsia="Times New Roman"/>
      <w:szCs w:val="24"/>
      <w:lang w:eastAsia="lt-LT"/>
    </w:rPr>
  </w:style>
  <w:style w:type="paragraph" w:customStyle="1" w:styleId="CharChar1DiagramaDiagramaCharChar">
    <w:name w:val="Char Char1 Diagrama Diagrama Char Char"/>
    <w:basedOn w:val="Normal"/>
    <w:rsid w:val="00134210"/>
    <w:pPr>
      <w:spacing w:after="160" w:line="240" w:lineRule="exact"/>
    </w:pPr>
    <w:rPr>
      <w:rFonts w:ascii="Tahoma" w:eastAsia="Times New Roman" w:hAnsi="Tahoma"/>
      <w:sz w:val="20"/>
      <w:szCs w:val="20"/>
      <w:lang w:val="en-US"/>
    </w:rPr>
  </w:style>
  <w:style w:type="character" w:customStyle="1" w:styleId="DocumentMapChar">
    <w:name w:val="Document Map Char"/>
    <w:link w:val="DocumentMap"/>
    <w:semiHidden/>
    <w:rsid w:val="00134210"/>
    <w:rPr>
      <w:rFonts w:ascii="Tahoma" w:eastAsia="Calibri" w:hAnsi="Tahoma" w:cs="Tahoma"/>
      <w:sz w:val="20"/>
      <w:shd w:val="clear" w:color="auto" w:fill="000080"/>
    </w:rPr>
  </w:style>
  <w:style w:type="paragraph" w:styleId="DocumentMap">
    <w:name w:val="Document Map"/>
    <w:basedOn w:val="Normal"/>
    <w:link w:val="DocumentMapChar"/>
    <w:semiHidden/>
    <w:rsid w:val="00134210"/>
    <w:pPr>
      <w:shd w:val="clear" w:color="auto" w:fill="000080"/>
    </w:pPr>
    <w:rPr>
      <w:rFonts w:ascii="Tahoma" w:hAnsi="Tahoma" w:cs="Tahoma"/>
      <w:sz w:val="20"/>
    </w:rPr>
  </w:style>
  <w:style w:type="character" w:customStyle="1" w:styleId="DocumentMapChar1">
    <w:name w:val="Document Map Char1"/>
    <w:basedOn w:val="DefaultParagraphFont"/>
    <w:uiPriority w:val="99"/>
    <w:semiHidden/>
    <w:rsid w:val="00134210"/>
    <w:rPr>
      <w:rFonts w:ascii="Tahoma" w:eastAsia="Calibri" w:hAnsi="Tahoma" w:cs="Tahoma"/>
      <w:sz w:val="16"/>
      <w:szCs w:val="16"/>
    </w:rPr>
  </w:style>
  <w:style w:type="character" w:customStyle="1" w:styleId="Absatz-Standardschriftart">
    <w:name w:val="Absatz-Standardschriftart"/>
    <w:rsid w:val="00134210"/>
  </w:style>
  <w:style w:type="character" w:customStyle="1" w:styleId="DefaultParagraphFont1">
    <w:name w:val="Default Paragraph Font1"/>
    <w:rsid w:val="00134210"/>
  </w:style>
  <w:style w:type="character" w:customStyle="1" w:styleId="Numeravimosimboliai">
    <w:name w:val="Numeravimo simboliai"/>
    <w:rsid w:val="00134210"/>
  </w:style>
  <w:style w:type="paragraph" w:customStyle="1" w:styleId="Antrat1">
    <w:name w:val="Antraštė1"/>
    <w:basedOn w:val="Normal"/>
    <w:next w:val="BodyText"/>
    <w:rsid w:val="00134210"/>
    <w:pPr>
      <w:keepNext/>
      <w:suppressAutoHyphens/>
      <w:spacing w:before="240" w:after="120"/>
    </w:pPr>
    <w:rPr>
      <w:rFonts w:ascii="Arial" w:eastAsia="Lucida Sans Unicode" w:hAnsi="Arial" w:cs="Tahoma"/>
      <w:kern w:val="1"/>
      <w:sz w:val="28"/>
      <w:szCs w:val="28"/>
      <w:lang w:eastAsia="ar-SA"/>
    </w:rPr>
  </w:style>
  <w:style w:type="paragraph" w:styleId="Subtitle">
    <w:name w:val="Subtitle"/>
    <w:basedOn w:val="Antrat1"/>
    <w:next w:val="BodyText"/>
    <w:link w:val="SubtitleChar"/>
    <w:qFormat/>
    <w:rsid w:val="00134210"/>
    <w:pPr>
      <w:jc w:val="center"/>
    </w:pPr>
    <w:rPr>
      <w:i/>
      <w:iCs/>
    </w:rPr>
  </w:style>
  <w:style w:type="character" w:customStyle="1" w:styleId="SubtitleChar">
    <w:name w:val="Subtitle Char"/>
    <w:basedOn w:val="DefaultParagraphFont"/>
    <w:link w:val="Subtitle"/>
    <w:rsid w:val="00134210"/>
    <w:rPr>
      <w:rFonts w:ascii="Arial" w:eastAsia="Lucida Sans Unicode" w:hAnsi="Arial" w:cs="Tahoma"/>
      <w:i/>
      <w:iCs/>
      <w:kern w:val="1"/>
      <w:sz w:val="28"/>
      <w:szCs w:val="28"/>
      <w:lang w:eastAsia="ar-SA"/>
    </w:rPr>
  </w:style>
  <w:style w:type="paragraph" w:styleId="List">
    <w:name w:val="List"/>
    <w:basedOn w:val="BodyText"/>
    <w:rsid w:val="00134210"/>
    <w:pPr>
      <w:suppressAutoHyphens/>
    </w:pPr>
    <w:rPr>
      <w:rFonts w:ascii="Calibri" w:eastAsia="Lucida Sans Unicode" w:hAnsi="Calibri" w:cs="Tahoma"/>
      <w:kern w:val="1"/>
      <w:lang w:eastAsia="ar-SA"/>
    </w:rPr>
  </w:style>
  <w:style w:type="paragraph" w:customStyle="1" w:styleId="Pavadinimas10">
    <w:name w:val="Pavadinimas1"/>
    <w:basedOn w:val="Normal"/>
    <w:rsid w:val="00134210"/>
    <w:pPr>
      <w:suppressLineNumbers/>
      <w:suppressAutoHyphens/>
      <w:spacing w:before="120" w:after="120"/>
    </w:pPr>
    <w:rPr>
      <w:rFonts w:ascii="Calibri" w:eastAsia="Lucida Sans Unicode" w:hAnsi="Calibri" w:cs="Tahoma"/>
      <w:i/>
      <w:iCs/>
      <w:kern w:val="1"/>
      <w:szCs w:val="24"/>
      <w:lang w:eastAsia="ar-SA"/>
    </w:rPr>
  </w:style>
  <w:style w:type="paragraph" w:customStyle="1" w:styleId="Rodykl">
    <w:name w:val="Rodyklė"/>
    <w:basedOn w:val="Normal"/>
    <w:rsid w:val="00134210"/>
    <w:pPr>
      <w:suppressLineNumbers/>
      <w:suppressAutoHyphens/>
    </w:pPr>
    <w:rPr>
      <w:rFonts w:ascii="Calibri" w:eastAsia="Lucida Sans Unicode" w:hAnsi="Calibri" w:cs="Tahoma"/>
      <w:kern w:val="1"/>
      <w:sz w:val="22"/>
      <w:lang w:eastAsia="ar-SA"/>
    </w:rPr>
  </w:style>
  <w:style w:type="paragraph" w:customStyle="1" w:styleId="Lentelsturinys">
    <w:name w:val="Lentelės turinys"/>
    <w:basedOn w:val="Normal"/>
    <w:rsid w:val="00134210"/>
    <w:pPr>
      <w:suppressLineNumbers/>
      <w:suppressAutoHyphens/>
    </w:pPr>
    <w:rPr>
      <w:rFonts w:ascii="Calibri" w:eastAsia="Lucida Sans Unicode" w:hAnsi="Calibri" w:cs="Tahoma"/>
      <w:kern w:val="1"/>
      <w:sz w:val="22"/>
      <w:lang w:eastAsia="ar-SA"/>
    </w:rPr>
  </w:style>
  <w:style w:type="paragraph" w:customStyle="1" w:styleId="Lentelsantrat">
    <w:name w:val="Lentelės antraštė"/>
    <w:basedOn w:val="Lentelsturinys"/>
    <w:rsid w:val="00134210"/>
    <w:pPr>
      <w:jc w:val="center"/>
    </w:pPr>
    <w:rPr>
      <w:b/>
      <w:bCs/>
    </w:rPr>
  </w:style>
  <w:style w:type="paragraph" w:customStyle="1" w:styleId="WW-BodyText3">
    <w:name w:val="WW-Body Text 3"/>
    <w:basedOn w:val="Normal"/>
    <w:rsid w:val="00134210"/>
    <w:pPr>
      <w:suppressAutoHyphens/>
      <w:spacing w:after="0" w:line="240" w:lineRule="auto"/>
      <w:jc w:val="both"/>
    </w:pPr>
    <w:rPr>
      <w:rFonts w:eastAsia="Times New Roman"/>
      <w:szCs w:val="20"/>
      <w:lang w:eastAsia="ar-SA"/>
    </w:rPr>
  </w:style>
  <w:style w:type="paragraph" w:customStyle="1" w:styleId="Standard">
    <w:name w:val="Standard"/>
    <w:rsid w:val="00134210"/>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tal@unidentas.lt,daiva@unident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4278</Words>
  <Characters>2440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Veronika Babičienė</cp:lastModifiedBy>
  <cp:revision>2</cp:revision>
  <dcterms:created xsi:type="dcterms:W3CDTF">2018-01-09T13:44:00Z</dcterms:created>
  <dcterms:modified xsi:type="dcterms:W3CDTF">2018-01-09T13:44:00Z</dcterms:modified>
</cp:coreProperties>
</file>