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EED8E5" w14:textId="77777777" w:rsidR="00871CE5" w:rsidRDefault="00871CE5" w:rsidP="00061C34">
      <w:pPr>
        <w:pStyle w:val="CentreB"/>
        <w:spacing w:before="0" w:line="288" w:lineRule="auto"/>
        <w:outlineLvl w:val="0"/>
        <w:rPr>
          <w:rFonts w:ascii="Arial" w:hAnsi="Arial" w:cs="Arial"/>
          <w:sz w:val="22"/>
          <w:szCs w:val="22"/>
        </w:rPr>
      </w:pPr>
      <w:r w:rsidRPr="00061C34">
        <w:rPr>
          <w:rFonts w:ascii="Arial" w:hAnsi="Arial" w:cs="Arial"/>
          <w:sz w:val="22"/>
          <w:szCs w:val="22"/>
        </w:rPr>
        <w:t>TECHNINĖS SĄLYGOS</w:t>
      </w:r>
    </w:p>
    <w:p w14:paraId="59EED8E6" w14:textId="77735FC6" w:rsidR="00DA0267" w:rsidRPr="00061C34" w:rsidRDefault="00830AD5" w:rsidP="00061C34">
      <w:pPr>
        <w:pStyle w:val="CentreB"/>
        <w:spacing w:before="0" w:line="288" w:lineRule="auto"/>
        <w:rPr>
          <w:rFonts w:ascii="Arial" w:hAnsi="Arial" w:cs="Arial"/>
          <w:color w:val="000000"/>
          <w:sz w:val="22"/>
          <w:szCs w:val="22"/>
        </w:rPr>
      </w:pPr>
      <w:r w:rsidRPr="00061C34">
        <w:rPr>
          <w:rFonts w:ascii="Arial" w:hAnsi="Arial" w:cs="Arial"/>
          <w:color w:val="000000"/>
          <w:sz w:val="22"/>
          <w:szCs w:val="22"/>
        </w:rPr>
        <w:t>Triukšmo sklaidos modeliavimas ir triukšmo lygio matavimų aplinkoje</w:t>
      </w:r>
      <w:r w:rsidR="00F51698" w:rsidRPr="00061C34">
        <w:rPr>
          <w:rFonts w:ascii="Arial" w:hAnsi="Arial" w:cs="Arial"/>
          <w:color w:val="000000"/>
          <w:sz w:val="22"/>
          <w:szCs w:val="22"/>
        </w:rPr>
        <w:t xml:space="preserve"> </w:t>
      </w:r>
      <w:r w:rsidR="00014083">
        <w:rPr>
          <w:rFonts w:ascii="Arial" w:hAnsi="Arial" w:cs="Arial"/>
          <w:color w:val="000000"/>
          <w:sz w:val="22"/>
          <w:szCs w:val="22"/>
        </w:rPr>
        <w:t>atlikimas</w:t>
      </w:r>
    </w:p>
    <w:p w14:paraId="61B9E17E" w14:textId="77777777" w:rsidR="006265AD" w:rsidRDefault="006265AD" w:rsidP="00061C34">
      <w:pPr>
        <w:pStyle w:val="Centre"/>
        <w:spacing w:before="0" w:line="288" w:lineRule="auto"/>
        <w:rPr>
          <w:rFonts w:ascii="Arial" w:hAnsi="Arial" w:cs="Arial"/>
          <w:sz w:val="22"/>
          <w:szCs w:val="22"/>
        </w:rPr>
      </w:pPr>
    </w:p>
    <w:p w14:paraId="59EED8E7" w14:textId="41E8A46C" w:rsidR="00871CE5" w:rsidRPr="00061C34" w:rsidRDefault="00694E0D" w:rsidP="00061C34">
      <w:pPr>
        <w:pStyle w:val="Centre"/>
        <w:spacing w:before="0" w:line="288" w:lineRule="auto"/>
        <w:rPr>
          <w:rFonts w:ascii="Arial" w:hAnsi="Arial" w:cs="Arial"/>
          <w:sz w:val="22"/>
          <w:szCs w:val="22"/>
        </w:rPr>
      </w:pPr>
      <w:r w:rsidRPr="00061C34">
        <w:rPr>
          <w:rFonts w:ascii="Arial" w:hAnsi="Arial" w:cs="Arial"/>
          <w:sz w:val="22"/>
          <w:szCs w:val="22"/>
        </w:rPr>
        <w:t xml:space="preserve">       </w:t>
      </w:r>
    </w:p>
    <w:p w14:paraId="59EED8E9" w14:textId="30468A77" w:rsidR="00871CE5" w:rsidRDefault="00322D24" w:rsidP="00061C34">
      <w:pPr>
        <w:pStyle w:val="isakymas1"/>
        <w:spacing w:before="0" w:after="0" w:line="288" w:lineRule="auto"/>
        <w:ind w:left="0" w:firstLine="0"/>
        <w:rPr>
          <w:rFonts w:ascii="Arial" w:hAnsi="Arial" w:cs="Arial"/>
          <w:sz w:val="22"/>
          <w:szCs w:val="22"/>
        </w:rPr>
      </w:pPr>
      <w:r w:rsidRPr="00061C34">
        <w:rPr>
          <w:rFonts w:ascii="Arial" w:hAnsi="Arial" w:cs="Arial"/>
          <w:sz w:val="22"/>
          <w:szCs w:val="22"/>
        </w:rPr>
        <w:t>APIBRĖŽ</w:t>
      </w:r>
      <w:r w:rsidR="00871CE5" w:rsidRPr="00061C34">
        <w:rPr>
          <w:rFonts w:ascii="Arial" w:hAnsi="Arial" w:cs="Arial"/>
          <w:sz w:val="22"/>
          <w:szCs w:val="22"/>
        </w:rPr>
        <w:t>IMAI, SANTRUMPOS IR PAAIŠKINIMAI</w:t>
      </w:r>
    </w:p>
    <w:p w14:paraId="5ED0C2C5" w14:textId="77777777" w:rsidR="00C0005F" w:rsidRDefault="00C0005F" w:rsidP="00E9192B">
      <w:pPr>
        <w:pStyle w:val="isakymas1"/>
        <w:numPr>
          <w:ilvl w:val="0"/>
          <w:numId w:val="0"/>
        </w:numPr>
        <w:spacing w:before="0" w:after="0" w:line="288" w:lineRule="auto"/>
        <w:rPr>
          <w:rFonts w:ascii="Arial" w:hAnsi="Arial" w:cs="Arial"/>
          <w:sz w:val="22"/>
          <w:szCs w:val="22"/>
        </w:rPr>
      </w:pPr>
    </w:p>
    <w:p w14:paraId="59EED8EA" w14:textId="262E0EE6" w:rsidR="00BC1B7A" w:rsidRPr="00061C34" w:rsidRDefault="00871CE5" w:rsidP="00061C34">
      <w:pPr>
        <w:pStyle w:val="Sraopastraipa"/>
        <w:numPr>
          <w:ilvl w:val="1"/>
          <w:numId w:val="34"/>
        </w:numPr>
        <w:spacing w:before="0" w:line="288" w:lineRule="auto"/>
        <w:rPr>
          <w:rFonts w:ascii="Arial" w:hAnsi="Arial" w:cs="Arial"/>
          <w:sz w:val="22"/>
          <w:szCs w:val="22"/>
        </w:rPr>
      </w:pPr>
      <w:r w:rsidRPr="00061C34">
        <w:rPr>
          <w:rFonts w:ascii="Arial" w:hAnsi="Arial" w:cs="Arial"/>
          <w:b/>
          <w:sz w:val="22"/>
          <w:szCs w:val="22"/>
        </w:rPr>
        <w:t>Užsakovas</w:t>
      </w:r>
      <w:r w:rsidR="00D5415A" w:rsidRPr="00061C34">
        <w:rPr>
          <w:rFonts w:ascii="Arial" w:hAnsi="Arial" w:cs="Arial"/>
          <w:sz w:val="22"/>
          <w:szCs w:val="22"/>
        </w:rPr>
        <w:t xml:space="preserve"> – </w:t>
      </w:r>
      <w:r w:rsidRPr="00061C34">
        <w:rPr>
          <w:rFonts w:ascii="Arial" w:hAnsi="Arial" w:cs="Arial"/>
          <w:sz w:val="22"/>
          <w:szCs w:val="22"/>
        </w:rPr>
        <w:t>AB „</w:t>
      </w:r>
      <w:r w:rsidR="0008112E" w:rsidRPr="00061C34">
        <w:rPr>
          <w:rFonts w:ascii="Arial" w:hAnsi="Arial" w:cs="Arial"/>
          <w:sz w:val="22"/>
          <w:szCs w:val="22"/>
        </w:rPr>
        <w:t xml:space="preserve">Vilniaus </w:t>
      </w:r>
      <w:r w:rsidR="00D5415A" w:rsidRPr="00061C34">
        <w:rPr>
          <w:rFonts w:ascii="Arial" w:hAnsi="Arial" w:cs="Arial"/>
          <w:sz w:val="22"/>
          <w:szCs w:val="22"/>
        </w:rPr>
        <w:t>šilumos tinklai</w:t>
      </w:r>
      <w:r w:rsidR="00617D58" w:rsidRPr="00061C34">
        <w:rPr>
          <w:rFonts w:ascii="Arial" w:hAnsi="Arial" w:cs="Arial"/>
          <w:sz w:val="22"/>
          <w:szCs w:val="22"/>
        </w:rPr>
        <w:t>“</w:t>
      </w:r>
      <w:r w:rsidR="00200856" w:rsidRPr="00061C34">
        <w:rPr>
          <w:rFonts w:ascii="Arial" w:hAnsi="Arial" w:cs="Arial"/>
          <w:sz w:val="22"/>
          <w:szCs w:val="22"/>
        </w:rPr>
        <w:t>,</w:t>
      </w:r>
      <w:r w:rsidRPr="00061C34">
        <w:rPr>
          <w:rFonts w:ascii="Arial" w:hAnsi="Arial" w:cs="Arial"/>
          <w:sz w:val="22"/>
          <w:szCs w:val="22"/>
        </w:rPr>
        <w:t xml:space="preserve"> </w:t>
      </w:r>
      <w:proofErr w:type="spellStart"/>
      <w:r w:rsidR="00694E0D" w:rsidRPr="00061C34">
        <w:rPr>
          <w:rFonts w:ascii="Arial" w:hAnsi="Arial" w:cs="Arial"/>
          <w:sz w:val="22"/>
          <w:szCs w:val="22"/>
        </w:rPr>
        <w:t>Jočionių</w:t>
      </w:r>
      <w:proofErr w:type="spellEnd"/>
      <w:r w:rsidR="00694E0D" w:rsidRPr="00061C34">
        <w:rPr>
          <w:rFonts w:ascii="Arial" w:hAnsi="Arial" w:cs="Arial"/>
          <w:sz w:val="22"/>
          <w:szCs w:val="22"/>
        </w:rPr>
        <w:t xml:space="preserve"> </w:t>
      </w:r>
      <w:r w:rsidRPr="00061C34">
        <w:rPr>
          <w:rFonts w:ascii="Arial" w:hAnsi="Arial" w:cs="Arial"/>
          <w:sz w:val="22"/>
          <w:szCs w:val="22"/>
        </w:rPr>
        <w:t>g.</w:t>
      </w:r>
      <w:r w:rsidR="006C3D32" w:rsidRPr="00061C34">
        <w:rPr>
          <w:rFonts w:ascii="Arial" w:hAnsi="Arial" w:cs="Arial"/>
          <w:sz w:val="22"/>
          <w:szCs w:val="22"/>
        </w:rPr>
        <w:t xml:space="preserve"> </w:t>
      </w:r>
      <w:r w:rsidR="00694E0D" w:rsidRPr="00061C34">
        <w:rPr>
          <w:rFonts w:ascii="Arial" w:hAnsi="Arial" w:cs="Arial"/>
          <w:sz w:val="22"/>
          <w:szCs w:val="22"/>
        </w:rPr>
        <w:t>13</w:t>
      </w:r>
      <w:r w:rsidRPr="00061C34">
        <w:rPr>
          <w:rFonts w:ascii="Arial" w:hAnsi="Arial" w:cs="Arial"/>
          <w:sz w:val="22"/>
          <w:szCs w:val="22"/>
        </w:rPr>
        <w:t>, LT-</w:t>
      </w:r>
      <w:r w:rsidR="00694E0D" w:rsidRPr="00061C34">
        <w:rPr>
          <w:rFonts w:ascii="Arial" w:hAnsi="Arial" w:cs="Arial"/>
          <w:sz w:val="22"/>
          <w:szCs w:val="22"/>
        </w:rPr>
        <w:t>02300 Vilnius</w:t>
      </w:r>
      <w:r w:rsidRPr="00061C34">
        <w:rPr>
          <w:rFonts w:ascii="Arial" w:hAnsi="Arial" w:cs="Arial"/>
          <w:sz w:val="22"/>
          <w:szCs w:val="22"/>
        </w:rPr>
        <w:t>.</w:t>
      </w:r>
      <w:r w:rsidR="00634F2E" w:rsidRPr="00061C34">
        <w:rPr>
          <w:rFonts w:ascii="Arial" w:hAnsi="Arial" w:cs="Arial"/>
          <w:sz w:val="22"/>
          <w:szCs w:val="22"/>
        </w:rPr>
        <w:t xml:space="preserve"> </w:t>
      </w:r>
    </w:p>
    <w:p w14:paraId="468DFFD9" w14:textId="29D2B90A" w:rsidR="00830AD5" w:rsidRPr="00061C34" w:rsidRDefault="00830AD5" w:rsidP="00061C34">
      <w:pPr>
        <w:spacing w:before="0" w:line="288" w:lineRule="auto"/>
        <w:rPr>
          <w:rFonts w:ascii="Arial" w:hAnsi="Arial" w:cs="Arial"/>
          <w:sz w:val="22"/>
          <w:szCs w:val="22"/>
        </w:rPr>
      </w:pPr>
      <w:r w:rsidRPr="00061C34">
        <w:rPr>
          <w:rFonts w:ascii="Arial" w:hAnsi="Arial" w:cs="Arial"/>
          <w:b/>
          <w:sz w:val="22"/>
          <w:szCs w:val="22"/>
        </w:rPr>
        <w:t xml:space="preserve">1.2. Paslauga </w:t>
      </w:r>
      <w:r w:rsidRPr="00061C34">
        <w:rPr>
          <w:rFonts w:ascii="Arial" w:hAnsi="Arial" w:cs="Arial"/>
          <w:sz w:val="22"/>
          <w:szCs w:val="22"/>
        </w:rPr>
        <w:t>– AB „Vilniaus šilumos tinklai“ eksploatuojamų</w:t>
      </w:r>
      <w:r w:rsidR="00224062">
        <w:rPr>
          <w:rFonts w:ascii="Arial" w:hAnsi="Arial" w:cs="Arial"/>
          <w:sz w:val="22"/>
          <w:szCs w:val="22"/>
        </w:rPr>
        <w:t>, Vilniaus mieste esančių,</w:t>
      </w:r>
      <w:r w:rsidRPr="00061C34">
        <w:rPr>
          <w:rFonts w:ascii="Arial" w:hAnsi="Arial" w:cs="Arial"/>
          <w:sz w:val="22"/>
          <w:szCs w:val="22"/>
        </w:rPr>
        <w:t xml:space="preserve"> objektų į aplinką skleidžiamo </w:t>
      </w:r>
      <w:r w:rsidR="004579F6">
        <w:rPr>
          <w:rFonts w:ascii="Arial" w:hAnsi="Arial" w:cs="Arial"/>
          <w:sz w:val="22"/>
          <w:szCs w:val="22"/>
        </w:rPr>
        <w:t xml:space="preserve">triukšmo </w:t>
      </w:r>
      <w:r w:rsidR="004579F6" w:rsidRPr="00061C34">
        <w:rPr>
          <w:rFonts w:ascii="Arial" w:hAnsi="Arial" w:cs="Arial"/>
          <w:sz w:val="22"/>
          <w:szCs w:val="22"/>
        </w:rPr>
        <w:t>lygio</w:t>
      </w:r>
      <w:r w:rsidR="004579F6">
        <w:rPr>
          <w:rFonts w:ascii="Arial" w:hAnsi="Arial" w:cs="Arial"/>
          <w:sz w:val="22"/>
          <w:szCs w:val="22"/>
        </w:rPr>
        <w:t xml:space="preserve">: </w:t>
      </w:r>
      <w:r w:rsidRPr="00061C34">
        <w:rPr>
          <w:rFonts w:ascii="Arial" w:hAnsi="Arial" w:cs="Arial"/>
          <w:sz w:val="22"/>
          <w:szCs w:val="22"/>
        </w:rPr>
        <w:t>ekvivalentinio</w:t>
      </w:r>
      <w:r w:rsidR="006D7405">
        <w:rPr>
          <w:rFonts w:ascii="Arial" w:hAnsi="Arial" w:cs="Arial"/>
          <w:sz w:val="22"/>
          <w:szCs w:val="22"/>
        </w:rPr>
        <w:t>,</w:t>
      </w:r>
      <w:r w:rsidRPr="00061C34">
        <w:rPr>
          <w:rFonts w:ascii="Arial" w:hAnsi="Arial" w:cs="Arial"/>
          <w:sz w:val="22"/>
          <w:szCs w:val="22"/>
        </w:rPr>
        <w:t xml:space="preserve"> maksim</w:t>
      </w:r>
      <w:r w:rsidR="00FA2EBA" w:rsidRPr="00061C34">
        <w:rPr>
          <w:rFonts w:ascii="Arial" w:hAnsi="Arial" w:cs="Arial"/>
          <w:sz w:val="22"/>
          <w:szCs w:val="22"/>
        </w:rPr>
        <w:t>alaus</w:t>
      </w:r>
      <w:r w:rsidR="00C16378">
        <w:rPr>
          <w:rFonts w:ascii="Arial" w:hAnsi="Arial" w:cs="Arial"/>
          <w:sz w:val="22"/>
          <w:szCs w:val="22"/>
        </w:rPr>
        <w:t xml:space="preserve"> </w:t>
      </w:r>
      <w:r w:rsidR="006D7405">
        <w:rPr>
          <w:rFonts w:ascii="Arial" w:hAnsi="Arial" w:cs="Arial"/>
          <w:sz w:val="22"/>
          <w:szCs w:val="22"/>
        </w:rPr>
        <w:t xml:space="preserve">bei garso slėgio </w:t>
      </w:r>
      <w:proofErr w:type="spellStart"/>
      <w:r w:rsidR="006D7405">
        <w:rPr>
          <w:rFonts w:ascii="Arial" w:hAnsi="Arial" w:cs="Arial"/>
          <w:sz w:val="22"/>
          <w:szCs w:val="22"/>
        </w:rPr>
        <w:t>oktavinėse</w:t>
      </w:r>
      <w:proofErr w:type="spellEnd"/>
      <w:r w:rsidR="006D7405">
        <w:rPr>
          <w:rFonts w:ascii="Arial" w:hAnsi="Arial" w:cs="Arial"/>
          <w:sz w:val="22"/>
          <w:szCs w:val="22"/>
        </w:rPr>
        <w:t xml:space="preserve"> dažnių juostose</w:t>
      </w:r>
      <w:r w:rsidR="00FA2EBA" w:rsidRPr="00061C34">
        <w:rPr>
          <w:rFonts w:ascii="Arial" w:hAnsi="Arial" w:cs="Arial"/>
          <w:sz w:val="22"/>
          <w:szCs w:val="22"/>
        </w:rPr>
        <w:t xml:space="preserve"> matavimai ir / ar</w:t>
      </w:r>
      <w:r w:rsidRPr="00061C34">
        <w:rPr>
          <w:rFonts w:ascii="Arial" w:hAnsi="Arial" w:cs="Arial"/>
          <w:sz w:val="22"/>
          <w:szCs w:val="22"/>
        </w:rPr>
        <w:t xml:space="preserve"> triukšmo sklaidos modeliavimo atlikimas, palyginimas su teisės aktuose nustatytomis ribinėmis vertėmis ir ataskaitos parengimas. </w:t>
      </w:r>
    </w:p>
    <w:p w14:paraId="509D0558" w14:textId="128BE874" w:rsidR="00830AD5" w:rsidRPr="00061C34" w:rsidRDefault="00830AD5" w:rsidP="00061C34">
      <w:pPr>
        <w:spacing w:before="0" w:line="288" w:lineRule="auto"/>
        <w:rPr>
          <w:rFonts w:ascii="Arial" w:hAnsi="Arial" w:cs="Arial"/>
          <w:sz w:val="22"/>
          <w:szCs w:val="22"/>
        </w:rPr>
      </w:pPr>
      <w:r w:rsidRPr="00061C34">
        <w:rPr>
          <w:rFonts w:ascii="Arial" w:hAnsi="Arial" w:cs="Arial"/>
          <w:b/>
          <w:sz w:val="22"/>
          <w:szCs w:val="22"/>
        </w:rPr>
        <w:t>1.3. Sutarties terminas</w:t>
      </w:r>
      <w:r w:rsidRPr="00061C34">
        <w:rPr>
          <w:rFonts w:ascii="Arial" w:hAnsi="Arial" w:cs="Arial"/>
          <w:sz w:val="22"/>
          <w:szCs w:val="22"/>
        </w:rPr>
        <w:t xml:space="preserve"> – 3 metai nuo sutarties pasirašymo.</w:t>
      </w:r>
    </w:p>
    <w:p w14:paraId="32E2CED2" w14:textId="77777777" w:rsidR="00830AD5" w:rsidRPr="00061C34" w:rsidRDefault="00830AD5" w:rsidP="00061C34">
      <w:pPr>
        <w:spacing w:before="0" w:line="288" w:lineRule="auto"/>
        <w:rPr>
          <w:rFonts w:ascii="Arial" w:hAnsi="Arial" w:cs="Arial"/>
          <w:sz w:val="22"/>
          <w:szCs w:val="22"/>
        </w:rPr>
      </w:pPr>
    </w:p>
    <w:p w14:paraId="42251D90" w14:textId="77777777" w:rsidR="00830AD5" w:rsidRDefault="00830AD5" w:rsidP="00061C34">
      <w:pPr>
        <w:pStyle w:val="isakymas1"/>
        <w:spacing w:before="0" w:after="0" w:line="288" w:lineRule="auto"/>
        <w:rPr>
          <w:rFonts w:ascii="Arial" w:hAnsi="Arial" w:cs="Arial"/>
          <w:sz w:val="22"/>
          <w:szCs w:val="22"/>
        </w:rPr>
      </w:pPr>
      <w:r w:rsidRPr="00061C34">
        <w:rPr>
          <w:rFonts w:ascii="Arial" w:hAnsi="Arial" w:cs="Arial"/>
          <w:sz w:val="22"/>
          <w:szCs w:val="22"/>
        </w:rPr>
        <w:t>REIKALAVIMAI PASLAUGOS TEIKĖJUI</w:t>
      </w:r>
    </w:p>
    <w:p w14:paraId="09CCFA3B" w14:textId="77777777" w:rsidR="00C0005F" w:rsidRDefault="00C0005F" w:rsidP="00E9192B">
      <w:pPr>
        <w:pStyle w:val="isakymas1"/>
        <w:numPr>
          <w:ilvl w:val="0"/>
          <w:numId w:val="0"/>
        </w:numPr>
        <w:spacing w:before="0" w:after="0" w:line="288" w:lineRule="auto"/>
        <w:ind w:left="1117"/>
        <w:rPr>
          <w:rFonts w:ascii="Arial" w:hAnsi="Arial" w:cs="Arial"/>
          <w:sz w:val="22"/>
          <w:szCs w:val="22"/>
        </w:rPr>
      </w:pPr>
    </w:p>
    <w:p w14:paraId="24EBFDE6" w14:textId="77777777" w:rsidR="00830AD5" w:rsidRPr="00061C34" w:rsidRDefault="00830AD5" w:rsidP="00061C34">
      <w:pPr>
        <w:spacing w:before="0" w:line="288" w:lineRule="auto"/>
        <w:rPr>
          <w:rFonts w:ascii="Arial" w:hAnsi="Arial" w:cs="Arial"/>
          <w:sz w:val="22"/>
          <w:szCs w:val="22"/>
          <w:highlight w:val="yellow"/>
        </w:rPr>
      </w:pPr>
      <w:r w:rsidRPr="00061C34">
        <w:rPr>
          <w:rFonts w:ascii="Arial" w:hAnsi="Arial" w:cs="Arial"/>
          <w:sz w:val="22"/>
          <w:szCs w:val="22"/>
        </w:rPr>
        <w:t>2.1. Paslaugą užsakovui suteikti  3.1 punkte nurodytais terminais, profesionaliai ir kokybiškai;</w:t>
      </w:r>
    </w:p>
    <w:p w14:paraId="0C781934" w14:textId="1C617479" w:rsidR="00830AD5" w:rsidRPr="00061C34" w:rsidRDefault="00830AD5" w:rsidP="00061C34">
      <w:pPr>
        <w:spacing w:before="0" w:line="288" w:lineRule="auto"/>
        <w:rPr>
          <w:rFonts w:ascii="Arial" w:hAnsi="Arial" w:cs="Arial"/>
          <w:sz w:val="22"/>
          <w:szCs w:val="22"/>
        </w:rPr>
      </w:pPr>
      <w:r w:rsidRPr="00061C34">
        <w:rPr>
          <w:rFonts w:ascii="Arial" w:hAnsi="Arial" w:cs="Arial"/>
          <w:sz w:val="22"/>
          <w:szCs w:val="22"/>
        </w:rPr>
        <w:t>2.2. Vykdyti Lietuvos Respublikos įstatymų, tarptautinių susitarimų, Lietuvos Respublikos Vyriausybės nutarimų, Lietuvos Respublikos Aplinkos ministro įsakymų ir kitų susijusių teisės aktų aktualių redakcijų reikalavimus, reglamentuojančius aplinkos apsaugą ir paslaugos teikimą, įskaitant ir žemiau paminėtus:</w:t>
      </w:r>
    </w:p>
    <w:p w14:paraId="766B9FA7" w14:textId="61BE00A0" w:rsidR="00830AD5" w:rsidRPr="00061C34" w:rsidRDefault="00830AD5" w:rsidP="00061C34">
      <w:pPr>
        <w:spacing w:before="0" w:line="288" w:lineRule="auto"/>
        <w:ind w:firstLine="306"/>
        <w:rPr>
          <w:rFonts w:ascii="Arial" w:hAnsi="Arial" w:cs="Arial"/>
          <w:sz w:val="22"/>
          <w:szCs w:val="22"/>
        </w:rPr>
      </w:pPr>
      <w:r w:rsidRPr="00061C34">
        <w:rPr>
          <w:rFonts w:ascii="Arial" w:hAnsi="Arial" w:cs="Arial"/>
          <w:sz w:val="22"/>
          <w:szCs w:val="22"/>
        </w:rPr>
        <w:t>2.2.1. Taršos integruotos prevencijos ir kontrolės leidimų išdavimo, pakeitimo ir galiojimo panaikinimo taisyklės, patvirtintos LR aplinkos ministro 2013 m. liepos 15 d. įsakymu Nr. D1-528 (Žin., 2013, Nr. 77-3901) (toliau – TIPK taisyklės);</w:t>
      </w:r>
    </w:p>
    <w:p w14:paraId="19D8B99D" w14:textId="23A7CED3" w:rsidR="00830AD5" w:rsidRPr="00061C34" w:rsidRDefault="00830AD5" w:rsidP="00061C34">
      <w:pPr>
        <w:spacing w:before="0" w:line="288" w:lineRule="auto"/>
        <w:ind w:firstLine="306"/>
        <w:rPr>
          <w:rFonts w:ascii="Arial" w:hAnsi="Arial" w:cs="Arial"/>
          <w:sz w:val="22"/>
          <w:szCs w:val="22"/>
        </w:rPr>
      </w:pPr>
      <w:r w:rsidRPr="00061C34">
        <w:rPr>
          <w:rFonts w:ascii="Arial" w:hAnsi="Arial" w:cs="Arial"/>
          <w:sz w:val="22"/>
          <w:szCs w:val="22"/>
        </w:rPr>
        <w:t>2.2.2. Taršos leidimų išdavimo, pakeitimo ir galiojimo panaikinimo taisyklės</w:t>
      </w:r>
      <w:r w:rsidR="006F6A2A">
        <w:rPr>
          <w:rFonts w:ascii="Arial" w:hAnsi="Arial" w:cs="Arial"/>
          <w:sz w:val="22"/>
          <w:szCs w:val="22"/>
        </w:rPr>
        <w:t>, patvirtintos LR aplinkos ministro 2014 m. kovo 6 įsakymu Nr. D1-259</w:t>
      </w:r>
      <w:r w:rsidRPr="00061C34">
        <w:rPr>
          <w:rFonts w:ascii="Arial" w:hAnsi="Arial" w:cs="Arial"/>
          <w:sz w:val="22"/>
          <w:szCs w:val="22"/>
        </w:rPr>
        <w:t xml:space="preserve"> (TAR, 2014-03-12, Nr. 2982);</w:t>
      </w:r>
    </w:p>
    <w:p w14:paraId="2A557DC0" w14:textId="50737E44" w:rsidR="00830AD5" w:rsidRPr="00061C34" w:rsidRDefault="00830AD5" w:rsidP="00061C34">
      <w:pPr>
        <w:spacing w:before="0" w:line="288" w:lineRule="auto"/>
        <w:ind w:firstLine="306"/>
        <w:rPr>
          <w:rFonts w:ascii="Arial" w:hAnsi="Arial" w:cs="Arial"/>
          <w:sz w:val="22"/>
          <w:szCs w:val="22"/>
        </w:rPr>
      </w:pPr>
      <w:r w:rsidRPr="00061C34">
        <w:rPr>
          <w:rFonts w:ascii="Arial" w:hAnsi="Arial" w:cs="Arial"/>
          <w:sz w:val="22"/>
          <w:szCs w:val="22"/>
        </w:rPr>
        <w:t>2.2.3. Lietuvos Respublikos planuojamos ūkinės veiklos poveikio aplinkai vertinimo įstatymas</w:t>
      </w:r>
      <w:r w:rsidR="006F6A2A">
        <w:rPr>
          <w:rFonts w:ascii="Arial" w:hAnsi="Arial" w:cs="Arial"/>
          <w:sz w:val="22"/>
          <w:szCs w:val="22"/>
        </w:rPr>
        <w:t>, patvirtintas Lietuvos Respublikos Seimo 1996 m. rugpjūčio 15 d. įsakymu Nr. I-1495</w:t>
      </w:r>
      <w:r w:rsidRPr="00061C34">
        <w:rPr>
          <w:rFonts w:ascii="Arial" w:hAnsi="Arial" w:cs="Arial"/>
          <w:sz w:val="22"/>
          <w:szCs w:val="22"/>
        </w:rPr>
        <w:t xml:space="preserve"> (Žin., 1996, Nr. </w:t>
      </w:r>
      <w:hyperlink r:id="rId8" w:tgtFrame="_blank" w:history="1">
        <w:r w:rsidRPr="00061C34">
          <w:rPr>
            <w:rStyle w:val="Hipersaitas"/>
            <w:rFonts w:ascii="Arial" w:hAnsi="Arial" w:cs="Arial"/>
            <w:color w:val="auto"/>
            <w:sz w:val="22"/>
            <w:szCs w:val="22"/>
            <w:u w:val="none"/>
          </w:rPr>
          <w:t>82-1965</w:t>
        </w:r>
      </w:hyperlink>
      <w:r w:rsidR="00ED0DE5" w:rsidRPr="00061C34">
        <w:rPr>
          <w:rStyle w:val="Hipersaitas"/>
          <w:rFonts w:ascii="Arial" w:hAnsi="Arial" w:cs="Arial"/>
          <w:color w:val="auto"/>
          <w:sz w:val="22"/>
          <w:szCs w:val="22"/>
          <w:u w:val="none"/>
        </w:rPr>
        <w:t>)</w:t>
      </w:r>
      <w:r w:rsidRPr="00061C34">
        <w:rPr>
          <w:rFonts w:ascii="Arial" w:hAnsi="Arial" w:cs="Arial"/>
          <w:sz w:val="22"/>
          <w:szCs w:val="22"/>
        </w:rPr>
        <w:t>;</w:t>
      </w:r>
    </w:p>
    <w:p w14:paraId="2CC5EDB1" w14:textId="227D542C" w:rsidR="00830AD5" w:rsidRPr="00061C34" w:rsidRDefault="00830AD5" w:rsidP="00061C34">
      <w:pPr>
        <w:spacing w:before="0" w:line="288" w:lineRule="auto"/>
        <w:ind w:firstLine="306"/>
        <w:rPr>
          <w:rFonts w:ascii="Arial" w:hAnsi="Arial" w:cs="Arial"/>
          <w:b/>
          <w:bCs/>
          <w:sz w:val="22"/>
          <w:szCs w:val="22"/>
        </w:rPr>
      </w:pPr>
      <w:r w:rsidRPr="00061C34">
        <w:rPr>
          <w:rFonts w:ascii="Arial" w:hAnsi="Arial" w:cs="Arial"/>
          <w:sz w:val="22"/>
          <w:szCs w:val="22"/>
        </w:rPr>
        <w:t>2.2.4. Lietuvos higienos norma HN 33:2011 „Triukšmo ribiniai dydžiai gyvenamuosiuose ir visuomeninės paskirties pastatuose bei jų aplinkoje“</w:t>
      </w:r>
      <w:r w:rsidR="007F7E27">
        <w:rPr>
          <w:rFonts w:ascii="Arial" w:hAnsi="Arial" w:cs="Arial"/>
          <w:sz w:val="22"/>
          <w:szCs w:val="22"/>
        </w:rPr>
        <w:t>, patvirtinta Lietuvos Respublikos sveikatos apsaugos ministro 2011 m. birželio 13 d.  įsakymu Nr. V-604</w:t>
      </w:r>
      <w:r w:rsidRPr="00061C34">
        <w:rPr>
          <w:rFonts w:ascii="Arial" w:hAnsi="Arial" w:cs="Arial"/>
          <w:sz w:val="22"/>
          <w:szCs w:val="22"/>
        </w:rPr>
        <w:t xml:space="preserve"> (</w:t>
      </w:r>
      <w:r w:rsidRPr="00061C34">
        <w:rPr>
          <w:rFonts w:ascii="Arial" w:hAnsi="Arial" w:cs="Arial"/>
          <w:bCs/>
          <w:sz w:val="22"/>
          <w:szCs w:val="22"/>
        </w:rPr>
        <w:t>Žin., 2011, Nr. 75-3638)</w:t>
      </w:r>
      <w:r w:rsidRPr="00061C34">
        <w:rPr>
          <w:rFonts w:ascii="Arial" w:hAnsi="Arial" w:cs="Arial"/>
          <w:sz w:val="22"/>
          <w:szCs w:val="22"/>
        </w:rPr>
        <w:t>;</w:t>
      </w:r>
    </w:p>
    <w:p w14:paraId="403C68F5" w14:textId="77777777" w:rsidR="00830AD5" w:rsidRPr="00061C34" w:rsidRDefault="00830AD5" w:rsidP="00061C34">
      <w:pPr>
        <w:spacing w:before="0" w:line="288" w:lineRule="auto"/>
        <w:ind w:firstLine="306"/>
        <w:rPr>
          <w:rFonts w:ascii="Arial" w:hAnsi="Arial" w:cs="Arial"/>
          <w:sz w:val="22"/>
          <w:szCs w:val="22"/>
        </w:rPr>
      </w:pPr>
      <w:r w:rsidRPr="00061C34">
        <w:rPr>
          <w:rFonts w:ascii="Arial" w:hAnsi="Arial" w:cs="Arial"/>
          <w:sz w:val="22"/>
          <w:szCs w:val="22"/>
        </w:rPr>
        <w:t xml:space="preserve">2.2.5. </w:t>
      </w:r>
      <w:smartTag w:uri="urn:schemas-microsoft-com:office:smarttags" w:element="metricconverter">
        <w:smartTagPr>
          <w:attr w:name="ProductID" w:val="2002 m"/>
        </w:smartTagPr>
        <w:r w:rsidRPr="00061C34">
          <w:rPr>
            <w:rFonts w:ascii="Arial" w:hAnsi="Arial" w:cs="Arial"/>
            <w:sz w:val="22"/>
            <w:szCs w:val="22"/>
          </w:rPr>
          <w:t>2002 m</w:t>
        </w:r>
      </w:smartTag>
      <w:r w:rsidRPr="00061C34">
        <w:rPr>
          <w:rFonts w:ascii="Arial" w:hAnsi="Arial" w:cs="Arial"/>
          <w:sz w:val="22"/>
          <w:szCs w:val="22"/>
        </w:rPr>
        <w:t>. birželio 25 d. Europos Parlamento ir Tarybos direktyva 2002/49/EB dėl aplinkos triukšmo įvertinimo ir valdymo (</w:t>
      </w:r>
      <w:r w:rsidRPr="002250F5">
        <w:rPr>
          <w:rFonts w:ascii="Arial" w:hAnsi="Arial" w:cs="Arial"/>
          <w:sz w:val="22"/>
          <w:szCs w:val="22"/>
        </w:rPr>
        <w:t xml:space="preserve">OL </w:t>
      </w:r>
      <w:smartTag w:uri="urn:schemas-microsoft-com:office:smarttags" w:element="metricconverter">
        <w:smartTagPr>
          <w:attr w:name="ProductID" w:val="2004 m"/>
        </w:smartTagPr>
        <w:r w:rsidRPr="002250F5">
          <w:rPr>
            <w:rFonts w:ascii="Arial" w:hAnsi="Arial" w:cs="Arial"/>
            <w:iCs/>
            <w:sz w:val="22"/>
            <w:szCs w:val="22"/>
          </w:rPr>
          <w:t>2004 m</w:t>
        </w:r>
      </w:smartTag>
      <w:r w:rsidRPr="002250F5">
        <w:rPr>
          <w:rFonts w:ascii="Arial" w:hAnsi="Arial" w:cs="Arial"/>
          <w:iCs/>
          <w:sz w:val="22"/>
          <w:szCs w:val="22"/>
        </w:rPr>
        <w:t>. specialusis leidimas</w:t>
      </w:r>
      <w:r w:rsidRPr="00061C34">
        <w:rPr>
          <w:rFonts w:ascii="Arial" w:hAnsi="Arial" w:cs="Arial"/>
          <w:sz w:val="22"/>
          <w:szCs w:val="22"/>
        </w:rPr>
        <w:t>, 15 skyrius, 7 tomas, p. 101);</w:t>
      </w:r>
    </w:p>
    <w:p w14:paraId="689347AF" w14:textId="77777777" w:rsidR="00830AD5" w:rsidRPr="00061C34" w:rsidRDefault="00830AD5" w:rsidP="00061C34">
      <w:pPr>
        <w:spacing w:before="0" w:line="288" w:lineRule="auto"/>
        <w:ind w:firstLine="306"/>
        <w:rPr>
          <w:rFonts w:ascii="Arial" w:hAnsi="Arial" w:cs="Arial"/>
          <w:sz w:val="22"/>
          <w:szCs w:val="22"/>
        </w:rPr>
      </w:pPr>
      <w:r w:rsidRPr="00061C34">
        <w:rPr>
          <w:rFonts w:ascii="Arial" w:hAnsi="Arial" w:cs="Arial"/>
          <w:sz w:val="22"/>
          <w:szCs w:val="22"/>
        </w:rPr>
        <w:t>2.2.6. Statybos techninis reglamentas STR 2.01.01(5):2008. Esminis statinio reikalavimas „Apsauga nuo triukšmo“ (Žin., 2008, Nr. 35-1256);</w:t>
      </w:r>
    </w:p>
    <w:p w14:paraId="7531E5C1" w14:textId="6184B0D7" w:rsidR="00830AD5" w:rsidRPr="00061C34" w:rsidRDefault="00ED0DE5" w:rsidP="00061C34">
      <w:pPr>
        <w:spacing w:before="0" w:line="288" w:lineRule="auto"/>
        <w:ind w:firstLine="306"/>
        <w:rPr>
          <w:rFonts w:ascii="Arial" w:hAnsi="Arial" w:cs="Arial"/>
          <w:sz w:val="22"/>
          <w:szCs w:val="22"/>
        </w:rPr>
      </w:pPr>
      <w:r w:rsidRPr="00061C34">
        <w:rPr>
          <w:rFonts w:ascii="Arial" w:hAnsi="Arial" w:cs="Arial"/>
          <w:sz w:val="22"/>
          <w:szCs w:val="22"/>
        </w:rPr>
        <w:t>2</w:t>
      </w:r>
      <w:r w:rsidR="00830AD5" w:rsidRPr="00061C34">
        <w:rPr>
          <w:rFonts w:ascii="Arial" w:hAnsi="Arial" w:cs="Arial"/>
          <w:sz w:val="22"/>
          <w:szCs w:val="22"/>
        </w:rPr>
        <w:t>.</w:t>
      </w:r>
      <w:r w:rsidRPr="00061C34">
        <w:rPr>
          <w:rFonts w:ascii="Arial" w:hAnsi="Arial" w:cs="Arial"/>
          <w:sz w:val="22"/>
          <w:szCs w:val="22"/>
        </w:rPr>
        <w:t>2</w:t>
      </w:r>
      <w:r w:rsidR="00830AD5" w:rsidRPr="00061C34">
        <w:rPr>
          <w:rFonts w:ascii="Arial" w:hAnsi="Arial" w:cs="Arial"/>
          <w:sz w:val="22"/>
          <w:szCs w:val="22"/>
        </w:rPr>
        <w:t>.</w:t>
      </w:r>
      <w:r w:rsidRPr="00061C34">
        <w:rPr>
          <w:rFonts w:ascii="Arial" w:hAnsi="Arial" w:cs="Arial"/>
          <w:sz w:val="22"/>
          <w:szCs w:val="22"/>
        </w:rPr>
        <w:t>7</w:t>
      </w:r>
      <w:r w:rsidR="00830AD5" w:rsidRPr="00061C34">
        <w:rPr>
          <w:rFonts w:ascii="Arial" w:hAnsi="Arial" w:cs="Arial"/>
          <w:sz w:val="22"/>
          <w:szCs w:val="22"/>
        </w:rPr>
        <w:t>. LST EN ISO 9612:2009. Akustika. Darbo vietų triukšmo ekspozicijos nustatymas. Ekspertinis metodas (ISO 9612:2009);</w:t>
      </w:r>
    </w:p>
    <w:p w14:paraId="227E178B" w14:textId="7D6FA590" w:rsidR="00830AD5" w:rsidRPr="00061C34" w:rsidRDefault="00ED0DE5" w:rsidP="00061C34">
      <w:pPr>
        <w:spacing w:before="0" w:line="288" w:lineRule="auto"/>
        <w:ind w:firstLine="306"/>
        <w:rPr>
          <w:rFonts w:ascii="Arial" w:hAnsi="Arial" w:cs="Arial"/>
          <w:sz w:val="22"/>
          <w:szCs w:val="22"/>
        </w:rPr>
      </w:pPr>
      <w:r w:rsidRPr="00061C34">
        <w:rPr>
          <w:rFonts w:ascii="Arial" w:hAnsi="Arial" w:cs="Arial"/>
          <w:sz w:val="22"/>
          <w:szCs w:val="22"/>
        </w:rPr>
        <w:t>2</w:t>
      </w:r>
      <w:r w:rsidR="00830AD5" w:rsidRPr="00061C34">
        <w:rPr>
          <w:rFonts w:ascii="Arial" w:hAnsi="Arial" w:cs="Arial"/>
          <w:sz w:val="22"/>
          <w:szCs w:val="22"/>
        </w:rPr>
        <w:t>.</w:t>
      </w:r>
      <w:r w:rsidRPr="00061C34">
        <w:rPr>
          <w:rFonts w:ascii="Arial" w:hAnsi="Arial" w:cs="Arial"/>
          <w:sz w:val="22"/>
          <w:szCs w:val="22"/>
        </w:rPr>
        <w:t>2</w:t>
      </w:r>
      <w:r w:rsidR="00830AD5" w:rsidRPr="00061C34">
        <w:rPr>
          <w:rFonts w:ascii="Arial" w:hAnsi="Arial" w:cs="Arial"/>
          <w:sz w:val="22"/>
          <w:szCs w:val="22"/>
        </w:rPr>
        <w:t>.</w:t>
      </w:r>
      <w:r w:rsidR="00FA2EBA" w:rsidRPr="00061C34">
        <w:rPr>
          <w:rFonts w:ascii="Arial" w:hAnsi="Arial" w:cs="Arial"/>
          <w:sz w:val="22"/>
          <w:szCs w:val="22"/>
        </w:rPr>
        <w:t>8</w:t>
      </w:r>
      <w:r w:rsidR="00830AD5" w:rsidRPr="00061C34">
        <w:rPr>
          <w:rFonts w:ascii="Arial" w:hAnsi="Arial" w:cs="Arial"/>
          <w:sz w:val="22"/>
          <w:szCs w:val="22"/>
        </w:rPr>
        <w:t>. LST ISO 1996-1:2005. Akustika. Aplinkos triukšmo aprašymas, matavimas ir įvertinimas. 1 dalis. Pagrindiniai dydžiai ir įvertinimo tvarka (tapatus ISO 1996-1:2003);</w:t>
      </w:r>
    </w:p>
    <w:p w14:paraId="5A59FB66" w14:textId="52CB76A7" w:rsidR="00830AD5" w:rsidRPr="00061C34" w:rsidRDefault="00ED0DE5" w:rsidP="00061C34">
      <w:pPr>
        <w:spacing w:before="0" w:line="288" w:lineRule="auto"/>
        <w:ind w:firstLine="306"/>
        <w:rPr>
          <w:rFonts w:ascii="Arial" w:hAnsi="Arial" w:cs="Arial"/>
          <w:sz w:val="22"/>
          <w:szCs w:val="22"/>
        </w:rPr>
      </w:pPr>
      <w:r w:rsidRPr="00061C34">
        <w:rPr>
          <w:rFonts w:ascii="Arial" w:hAnsi="Arial" w:cs="Arial"/>
          <w:sz w:val="22"/>
          <w:szCs w:val="22"/>
        </w:rPr>
        <w:t>2</w:t>
      </w:r>
      <w:r w:rsidR="00830AD5" w:rsidRPr="00061C34">
        <w:rPr>
          <w:rFonts w:ascii="Arial" w:hAnsi="Arial" w:cs="Arial"/>
          <w:sz w:val="22"/>
          <w:szCs w:val="22"/>
        </w:rPr>
        <w:t>.</w:t>
      </w:r>
      <w:r w:rsidRPr="00061C34">
        <w:rPr>
          <w:rFonts w:ascii="Arial" w:hAnsi="Arial" w:cs="Arial"/>
          <w:sz w:val="22"/>
          <w:szCs w:val="22"/>
        </w:rPr>
        <w:t>2</w:t>
      </w:r>
      <w:r w:rsidR="00830AD5" w:rsidRPr="00061C34">
        <w:rPr>
          <w:rFonts w:ascii="Arial" w:hAnsi="Arial" w:cs="Arial"/>
          <w:sz w:val="22"/>
          <w:szCs w:val="22"/>
        </w:rPr>
        <w:t>.</w:t>
      </w:r>
      <w:r w:rsidR="00FA2EBA" w:rsidRPr="00061C34">
        <w:rPr>
          <w:rFonts w:ascii="Arial" w:hAnsi="Arial" w:cs="Arial"/>
          <w:sz w:val="22"/>
          <w:szCs w:val="22"/>
        </w:rPr>
        <w:t>9</w:t>
      </w:r>
      <w:r w:rsidRPr="00061C34">
        <w:rPr>
          <w:rFonts w:ascii="Arial" w:hAnsi="Arial" w:cs="Arial"/>
          <w:sz w:val="22"/>
          <w:szCs w:val="22"/>
        </w:rPr>
        <w:t>.</w:t>
      </w:r>
      <w:r w:rsidR="00830AD5" w:rsidRPr="00061C34">
        <w:rPr>
          <w:rFonts w:ascii="Arial" w:hAnsi="Arial" w:cs="Arial"/>
          <w:sz w:val="22"/>
          <w:szCs w:val="22"/>
        </w:rPr>
        <w:t xml:space="preserve"> LST ISO 1996-2:2008. Akustika. Aplinkos triukšmo apibūdinimas, matavimas ir įvertinimas. 2 dalis. Aplinkos triukšmo lygių nusta</w:t>
      </w:r>
      <w:r w:rsidR="00872C30">
        <w:rPr>
          <w:rFonts w:ascii="Arial" w:hAnsi="Arial" w:cs="Arial"/>
          <w:sz w:val="22"/>
          <w:szCs w:val="22"/>
        </w:rPr>
        <w:t>tymas (tapatus ISO 1996-2:2007).</w:t>
      </w:r>
    </w:p>
    <w:p w14:paraId="330C972F" w14:textId="77777777" w:rsidR="006265AD" w:rsidRPr="00061C34" w:rsidRDefault="006265AD" w:rsidP="00061C34">
      <w:pPr>
        <w:spacing w:before="0" w:line="288" w:lineRule="auto"/>
        <w:ind w:firstLine="540"/>
        <w:rPr>
          <w:rFonts w:ascii="Arial" w:hAnsi="Arial" w:cs="Arial"/>
          <w:sz w:val="22"/>
          <w:szCs w:val="22"/>
        </w:rPr>
      </w:pPr>
    </w:p>
    <w:p w14:paraId="45AA5491" w14:textId="77777777" w:rsidR="00830AD5" w:rsidRDefault="00830AD5" w:rsidP="00061C34">
      <w:pPr>
        <w:pStyle w:val="isakymas1"/>
        <w:spacing w:before="0" w:after="0" w:line="288" w:lineRule="auto"/>
        <w:rPr>
          <w:rFonts w:ascii="Arial" w:hAnsi="Arial" w:cs="Arial"/>
          <w:sz w:val="22"/>
          <w:szCs w:val="22"/>
        </w:rPr>
      </w:pPr>
      <w:r w:rsidRPr="00061C34">
        <w:rPr>
          <w:rFonts w:ascii="Arial" w:hAnsi="Arial" w:cs="Arial"/>
          <w:sz w:val="22"/>
          <w:szCs w:val="22"/>
        </w:rPr>
        <w:t>PASLAUGOS TEIKIMO APIMTYS IR KITI REIKALAVIMAI</w:t>
      </w:r>
    </w:p>
    <w:p w14:paraId="17A85233" w14:textId="77777777" w:rsidR="00C0005F" w:rsidRDefault="00C0005F" w:rsidP="00E9192B">
      <w:pPr>
        <w:pStyle w:val="isakymas1"/>
        <w:numPr>
          <w:ilvl w:val="0"/>
          <w:numId w:val="0"/>
        </w:numPr>
        <w:spacing w:before="0" w:after="0" w:line="288" w:lineRule="auto"/>
        <w:ind w:left="1117"/>
        <w:rPr>
          <w:rFonts w:ascii="Arial" w:hAnsi="Arial" w:cs="Arial"/>
          <w:sz w:val="22"/>
          <w:szCs w:val="22"/>
        </w:rPr>
      </w:pPr>
    </w:p>
    <w:p w14:paraId="304D1793" w14:textId="2ED9A280" w:rsidR="003D7131" w:rsidRPr="00061C34" w:rsidRDefault="00830AD5" w:rsidP="00061C34">
      <w:pPr>
        <w:spacing w:before="0" w:line="288" w:lineRule="auto"/>
        <w:rPr>
          <w:rFonts w:ascii="Arial" w:hAnsi="Arial" w:cs="Arial"/>
          <w:sz w:val="22"/>
          <w:szCs w:val="22"/>
        </w:rPr>
      </w:pPr>
      <w:r w:rsidRPr="00061C34">
        <w:rPr>
          <w:rFonts w:ascii="Arial" w:hAnsi="Arial" w:cs="Arial"/>
          <w:bCs/>
          <w:sz w:val="22"/>
          <w:szCs w:val="22"/>
        </w:rPr>
        <w:t>3.1. Paslaugos teikimo periodiškumas iš anksto nenustatomas.</w:t>
      </w:r>
      <w:r w:rsidRPr="00061C34">
        <w:rPr>
          <w:rFonts w:ascii="Arial" w:hAnsi="Arial" w:cs="Arial"/>
          <w:sz w:val="22"/>
          <w:szCs w:val="22"/>
        </w:rPr>
        <w:t xml:space="preserve"> Užsakovui pateikus užsakymą, paslauga turi</w:t>
      </w:r>
      <w:r w:rsidR="00224062">
        <w:rPr>
          <w:rFonts w:ascii="Arial" w:hAnsi="Arial" w:cs="Arial"/>
          <w:sz w:val="22"/>
          <w:szCs w:val="22"/>
        </w:rPr>
        <w:t xml:space="preserve"> būti atlikta</w:t>
      </w:r>
      <w:r w:rsidR="003D7131" w:rsidRPr="00061C34">
        <w:rPr>
          <w:rFonts w:ascii="Arial" w:hAnsi="Arial" w:cs="Arial"/>
          <w:sz w:val="22"/>
          <w:szCs w:val="22"/>
        </w:rPr>
        <w:t>:</w:t>
      </w:r>
    </w:p>
    <w:p w14:paraId="21B5BEB3" w14:textId="47058E08" w:rsidR="003D7131" w:rsidRPr="00061C34" w:rsidRDefault="003D7131" w:rsidP="00061C34">
      <w:pPr>
        <w:spacing w:before="0" w:line="288" w:lineRule="auto"/>
        <w:ind w:firstLine="284"/>
        <w:rPr>
          <w:rFonts w:ascii="Arial" w:hAnsi="Arial" w:cs="Arial"/>
          <w:sz w:val="22"/>
          <w:szCs w:val="22"/>
        </w:rPr>
      </w:pPr>
      <w:r w:rsidRPr="00061C34">
        <w:rPr>
          <w:rFonts w:ascii="Arial" w:hAnsi="Arial" w:cs="Arial"/>
          <w:sz w:val="22"/>
          <w:szCs w:val="22"/>
        </w:rPr>
        <w:t xml:space="preserve">3.1.1. triukšmo lygio matavimai - </w:t>
      </w:r>
      <w:r w:rsidRPr="00061C34">
        <w:rPr>
          <w:rFonts w:ascii="Arial" w:hAnsi="Arial" w:cs="Arial"/>
          <w:bCs/>
          <w:sz w:val="22"/>
          <w:szCs w:val="22"/>
        </w:rPr>
        <w:t xml:space="preserve">ne vėliau kaip per 5 darbo dienas nuo prašymo pateikimo datos arba </w:t>
      </w:r>
      <w:r w:rsidR="00224062">
        <w:rPr>
          <w:rFonts w:ascii="Arial" w:hAnsi="Arial" w:cs="Arial"/>
          <w:bCs/>
          <w:sz w:val="22"/>
          <w:szCs w:val="22"/>
        </w:rPr>
        <w:t xml:space="preserve">prašyme </w:t>
      </w:r>
      <w:r w:rsidR="00014083">
        <w:rPr>
          <w:rFonts w:ascii="Arial" w:hAnsi="Arial" w:cs="Arial"/>
          <w:bCs/>
          <w:sz w:val="22"/>
          <w:szCs w:val="22"/>
        </w:rPr>
        <w:t>nurodytu laiku</w:t>
      </w:r>
      <w:r w:rsidRPr="00061C34">
        <w:rPr>
          <w:rFonts w:ascii="Arial" w:hAnsi="Arial" w:cs="Arial"/>
          <w:bCs/>
          <w:sz w:val="22"/>
          <w:szCs w:val="22"/>
        </w:rPr>
        <w:t>;</w:t>
      </w:r>
    </w:p>
    <w:p w14:paraId="1D1922E3" w14:textId="161AB1BA" w:rsidR="00CB442B" w:rsidRPr="00061C34" w:rsidRDefault="003D7131" w:rsidP="00061C34">
      <w:pPr>
        <w:spacing w:before="0" w:line="288" w:lineRule="auto"/>
        <w:ind w:firstLine="284"/>
        <w:rPr>
          <w:rFonts w:ascii="Arial" w:hAnsi="Arial" w:cs="Arial"/>
          <w:bCs/>
          <w:sz w:val="22"/>
          <w:szCs w:val="22"/>
        </w:rPr>
      </w:pPr>
      <w:r w:rsidRPr="00061C34">
        <w:rPr>
          <w:rFonts w:ascii="Arial" w:hAnsi="Arial" w:cs="Arial"/>
          <w:sz w:val="22"/>
          <w:szCs w:val="22"/>
        </w:rPr>
        <w:t xml:space="preserve">3.1.2. </w:t>
      </w:r>
      <w:r w:rsidRPr="00061C34">
        <w:rPr>
          <w:rFonts w:ascii="Arial" w:hAnsi="Arial" w:cs="Arial"/>
          <w:bCs/>
          <w:sz w:val="22"/>
          <w:szCs w:val="22"/>
        </w:rPr>
        <w:t xml:space="preserve">triukšmo sklaidos modeliavimas ir ataskaitos parengimas </w:t>
      </w:r>
      <w:r w:rsidRPr="00061C34">
        <w:rPr>
          <w:rFonts w:ascii="Arial" w:hAnsi="Arial" w:cs="Arial"/>
          <w:sz w:val="22"/>
          <w:szCs w:val="22"/>
        </w:rPr>
        <w:t xml:space="preserve">- </w:t>
      </w:r>
      <w:r w:rsidR="00830AD5" w:rsidRPr="00061C34">
        <w:rPr>
          <w:rFonts w:ascii="Arial" w:hAnsi="Arial" w:cs="Arial"/>
          <w:sz w:val="22"/>
          <w:szCs w:val="22"/>
        </w:rPr>
        <w:t>per ne ilgesnį kaip 20 darbo dienų terminą.</w:t>
      </w:r>
      <w:r w:rsidR="00830AD5" w:rsidRPr="00061C34">
        <w:rPr>
          <w:rFonts w:ascii="Arial" w:hAnsi="Arial" w:cs="Arial"/>
          <w:bCs/>
          <w:sz w:val="22"/>
          <w:szCs w:val="22"/>
        </w:rPr>
        <w:t xml:space="preserve"> </w:t>
      </w:r>
    </w:p>
    <w:p w14:paraId="3F5153EC" w14:textId="7B037874" w:rsidR="00777145" w:rsidRPr="006D46E8" w:rsidRDefault="00777145" w:rsidP="00061C34">
      <w:pPr>
        <w:spacing w:before="0" w:line="288" w:lineRule="auto"/>
        <w:rPr>
          <w:rFonts w:ascii="Arial" w:hAnsi="Arial" w:cs="Arial"/>
          <w:bCs/>
          <w:sz w:val="22"/>
          <w:szCs w:val="22"/>
        </w:rPr>
      </w:pPr>
      <w:r w:rsidRPr="00061C34">
        <w:rPr>
          <w:rFonts w:ascii="Arial" w:hAnsi="Arial" w:cs="Arial"/>
          <w:bCs/>
          <w:sz w:val="22"/>
          <w:szCs w:val="22"/>
        </w:rPr>
        <w:lastRenderedPageBreak/>
        <w:t xml:space="preserve">3.2. Triukšmo </w:t>
      </w:r>
      <w:r w:rsidRPr="006D46E8">
        <w:rPr>
          <w:rFonts w:ascii="Arial" w:hAnsi="Arial" w:cs="Arial"/>
          <w:bCs/>
          <w:sz w:val="22"/>
          <w:szCs w:val="22"/>
        </w:rPr>
        <w:t>lygio matavimai ir triukšmo sklaidos modeliavimas gali būti užsakomi atskirai.</w:t>
      </w:r>
    </w:p>
    <w:p w14:paraId="74EFD620" w14:textId="0481E711" w:rsidR="00777145" w:rsidRPr="006D46E8" w:rsidRDefault="00CB442B" w:rsidP="00061C34">
      <w:pPr>
        <w:spacing w:before="0" w:line="288" w:lineRule="auto"/>
        <w:rPr>
          <w:rFonts w:ascii="Arial" w:hAnsi="Arial" w:cs="Arial"/>
          <w:bCs/>
          <w:sz w:val="22"/>
          <w:szCs w:val="22"/>
        </w:rPr>
      </w:pPr>
      <w:r w:rsidRPr="006D46E8">
        <w:rPr>
          <w:rFonts w:ascii="Arial" w:hAnsi="Arial" w:cs="Arial"/>
          <w:bCs/>
          <w:sz w:val="22"/>
          <w:szCs w:val="22"/>
        </w:rPr>
        <w:t>3.</w:t>
      </w:r>
      <w:r w:rsidR="00777145" w:rsidRPr="006D46E8">
        <w:rPr>
          <w:rFonts w:ascii="Arial" w:hAnsi="Arial" w:cs="Arial"/>
          <w:bCs/>
          <w:sz w:val="22"/>
          <w:szCs w:val="22"/>
        </w:rPr>
        <w:t>3</w:t>
      </w:r>
      <w:r w:rsidRPr="006D46E8">
        <w:rPr>
          <w:rFonts w:ascii="Arial" w:hAnsi="Arial" w:cs="Arial"/>
          <w:bCs/>
          <w:sz w:val="22"/>
          <w:szCs w:val="22"/>
        </w:rPr>
        <w:t xml:space="preserve">. </w:t>
      </w:r>
      <w:r w:rsidR="0004745F" w:rsidRPr="006D46E8">
        <w:rPr>
          <w:rFonts w:ascii="Arial" w:hAnsi="Arial" w:cs="Arial"/>
          <w:bCs/>
          <w:sz w:val="22"/>
          <w:szCs w:val="22"/>
        </w:rPr>
        <w:t>Užsakovas</w:t>
      </w:r>
      <w:r w:rsidRPr="006D46E8">
        <w:rPr>
          <w:rFonts w:ascii="Arial" w:hAnsi="Arial" w:cs="Arial"/>
          <w:bCs/>
          <w:sz w:val="22"/>
          <w:szCs w:val="22"/>
        </w:rPr>
        <w:t xml:space="preserve"> planuoja, tačiau neįsipareigoja užsakyti</w:t>
      </w:r>
      <w:r w:rsidR="0063787F" w:rsidRPr="006D46E8">
        <w:rPr>
          <w:rFonts w:ascii="Arial" w:hAnsi="Arial" w:cs="Arial"/>
          <w:bCs/>
          <w:sz w:val="22"/>
          <w:szCs w:val="22"/>
        </w:rPr>
        <w:t>:</w:t>
      </w:r>
    </w:p>
    <w:p w14:paraId="36B77FD7" w14:textId="5B3C8CF7" w:rsidR="00777145" w:rsidRPr="00061C34" w:rsidRDefault="00777145" w:rsidP="00061C34">
      <w:pPr>
        <w:spacing w:before="0" w:line="288" w:lineRule="auto"/>
        <w:ind w:firstLine="284"/>
        <w:rPr>
          <w:rFonts w:ascii="Arial" w:hAnsi="Arial" w:cs="Arial"/>
          <w:bCs/>
          <w:sz w:val="22"/>
          <w:szCs w:val="22"/>
        </w:rPr>
      </w:pPr>
      <w:r w:rsidRPr="006D46E8">
        <w:rPr>
          <w:rFonts w:ascii="Arial" w:hAnsi="Arial" w:cs="Arial"/>
          <w:bCs/>
          <w:sz w:val="22"/>
          <w:szCs w:val="22"/>
        </w:rPr>
        <w:t xml:space="preserve">3.3.1. </w:t>
      </w:r>
      <w:r w:rsidR="00830AD5" w:rsidRPr="006D46E8">
        <w:rPr>
          <w:rFonts w:ascii="Arial" w:hAnsi="Arial" w:cs="Arial"/>
          <w:bCs/>
          <w:sz w:val="22"/>
          <w:szCs w:val="22"/>
        </w:rPr>
        <w:t xml:space="preserve">iki 15 </w:t>
      </w:r>
      <w:r w:rsidR="00D94EAB" w:rsidRPr="006D46E8">
        <w:rPr>
          <w:rFonts w:ascii="Arial" w:hAnsi="Arial" w:cs="Arial"/>
          <w:bCs/>
          <w:sz w:val="22"/>
          <w:szCs w:val="22"/>
        </w:rPr>
        <w:t>triukšmo</w:t>
      </w:r>
      <w:bookmarkStart w:id="0" w:name="_GoBack"/>
      <w:bookmarkEnd w:id="0"/>
      <w:r w:rsidR="00D94EAB" w:rsidRPr="00061C34">
        <w:rPr>
          <w:rFonts w:ascii="Arial" w:hAnsi="Arial" w:cs="Arial"/>
          <w:bCs/>
          <w:sz w:val="22"/>
          <w:szCs w:val="22"/>
        </w:rPr>
        <w:t xml:space="preserve"> </w:t>
      </w:r>
      <w:r w:rsidRPr="00061C34">
        <w:rPr>
          <w:rFonts w:ascii="Arial" w:hAnsi="Arial" w:cs="Arial"/>
          <w:bCs/>
          <w:sz w:val="22"/>
          <w:szCs w:val="22"/>
        </w:rPr>
        <w:t>teršalų sklaidos modeliavimų;</w:t>
      </w:r>
    </w:p>
    <w:p w14:paraId="3CF8D61E" w14:textId="4C33BA00" w:rsidR="00777145" w:rsidRPr="00061C34" w:rsidRDefault="00777145" w:rsidP="00061C34">
      <w:pPr>
        <w:spacing w:before="0" w:line="288" w:lineRule="auto"/>
        <w:ind w:firstLine="284"/>
        <w:rPr>
          <w:rFonts w:ascii="Arial" w:hAnsi="Arial" w:cs="Arial"/>
          <w:bCs/>
          <w:sz w:val="22"/>
          <w:szCs w:val="22"/>
        </w:rPr>
      </w:pPr>
      <w:r w:rsidRPr="00061C34">
        <w:rPr>
          <w:rFonts w:ascii="Arial" w:hAnsi="Arial" w:cs="Arial"/>
          <w:bCs/>
          <w:sz w:val="22"/>
          <w:szCs w:val="22"/>
        </w:rPr>
        <w:t>3.3.2. iki 100 triukšmo lygio matavimų</w:t>
      </w:r>
      <w:r w:rsidR="004579F6">
        <w:rPr>
          <w:rFonts w:ascii="Arial" w:hAnsi="Arial" w:cs="Arial"/>
          <w:bCs/>
          <w:sz w:val="22"/>
          <w:szCs w:val="22"/>
        </w:rPr>
        <w:t xml:space="preserve"> (maksimalaus, ekvivalentinio ir garso slėgio</w:t>
      </w:r>
      <w:r w:rsidR="00E9192B">
        <w:rPr>
          <w:rFonts w:ascii="Arial" w:hAnsi="Arial" w:cs="Arial"/>
          <w:bCs/>
          <w:sz w:val="22"/>
          <w:szCs w:val="22"/>
        </w:rPr>
        <w:t>)</w:t>
      </w:r>
      <w:r w:rsidRPr="00061C34">
        <w:rPr>
          <w:rFonts w:ascii="Arial" w:hAnsi="Arial" w:cs="Arial"/>
          <w:bCs/>
          <w:sz w:val="22"/>
          <w:szCs w:val="22"/>
        </w:rPr>
        <w:t>.</w:t>
      </w:r>
    </w:p>
    <w:p w14:paraId="7C4EE4DC" w14:textId="76A4D42A" w:rsidR="00777145" w:rsidRPr="00061C34" w:rsidRDefault="00777145" w:rsidP="00061C34">
      <w:pPr>
        <w:spacing w:before="0" w:line="288" w:lineRule="auto"/>
        <w:rPr>
          <w:rFonts w:ascii="Arial" w:hAnsi="Arial" w:cs="Arial"/>
          <w:sz w:val="22"/>
          <w:szCs w:val="22"/>
        </w:rPr>
      </w:pPr>
      <w:r w:rsidRPr="00061C34">
        <w:rPr>
          <w:rFonts w:ascii="Arial" w:hAnsi="Arial" w:cs="Arial"/>
          <w:bCs/>
          <w:sz w:val="22"/>
          <w:szCs w:val="22"/>
        </w:rPr>
        <w:t xml:space="preserve">3.4. </w:t>
      </w:r>
      <w:r w:rsidRPr="00061C34">
        <w:rPr>
          <w:rFonts w:ascii="Arial" w:hAnsi="Arial" w:cs="Arial"/>
          <w:sz w:val="22"/>
          <w:szCs w:val="22"/>
        </w:rPr>
        <w:t xml:space="preserve">Užsakius triukšmo lygio matavimus, paslaugos teikėjas turi atlikti </w:t>
      </w:r>
      <w:r w:rsidR="00F37FFC" w:rsidRPr="00061C34">
        <w:rPr>
          <w:rFonts w:ascii="Arial" w:hAnsi="Arial" w:cs="Arial"/>
          <w:sz w:val="22"/>
          <w:szCs w:val="22"/>
        </w:rPr>
        <w:t>ekvivalentini</w:t>
      </w:r>
      <w:r w:rsidR="00F37FFC">
        <w:rPr>
          <w:rFonts w:ascii="Arial" w:hAnsi="Arial" w:cs="Arial"/>
          <w:sz w:val="22"/>
          <w:szCs w:val="22"/>
        </w:rPr>
        <w:t>o</w:t>
      </w:r>
      <w:r w:rsidR="002915AF">
        <w:rPr>
          <w:rFonts w:ascii="Arial" w:hAnsi="Arial" w:cs="Arial"/>
          <w:sz w:val="22"/>
          <w:szCs w:val="22"/>
        </w:rPr>
        <w:t>,</w:t>
      </w:r>
      <w:r w:rsidR="00F37FFC" w:rsidRPr="00061C34">
        <w:rPr>
          <w:rFonts w:ascii="Arial" w:hAnsi="Arial" w:cs="Arial"/>
          <w:sz w:val="22"/>
          <w:szCs w:val="22"/>
        </w:rPr>
        <w:t xml:space="preserve"> maksimal</w:t>
      </w:r>
      <w:r w:rsidR="00F37FFC">
        <w:rPr>
          <w:rFonts w:ascii="Arial" w:hAnsi="Arial" w:cs="Arial"/>
          <w:sz w:val="22"/>
          <w:szCs w:val="22"/>
        </w:rPr>
        <w:t>aus</w:t>
      </w:r>
      <w:r w:rsidR="004579F6">
        <w:rPr>
          <w:rFonts w:ascii="Arial" w:hAnsi="Arial" w:cs="Arial"/>
          <w:sz w:val="22"/>
          <w:szCs w:val="22"/>
        </w:rPr>
        <w:t xml:space="preserve"> triukšmo lygio bei </w:t>
      </w:r>
      <w:r w:rsidR="004579F6" w:rsidRPr="00061C34">
        <w:rPr>
          <w:rFonts w:ascii="Arial" w:hAnsi="Arial" w:cs="Arial"/>
          <w:sz w:val="22"/>
          <w:szCs w:val="22"/>
        </w:rPr>
        <w:t xml:space="preserve">garso slėgio </w:t>
      </w:r>
      <w:proofErr w:type="spellStart"/>
      <w:r w:rsidR="00F37FFC">
        <w:rPr>
          <w:rFonts w:ascii="Arial" w:hAnsi="Arial" w:cs="Arial"/>
          <w:sz w:val="22"/>
          <w:szCs w:val="22"/>
        </w:rPr>
        <w:t>oktavinėse</w:t>
      </w:r>
      <w:proofErr w:type="spellEnd"/>
      <w:r w:rsidR="00F37FFC">
        <w:rPr>
          <w:rFonts w:ascii="Arial" w:hAnsi="Arial" w:cs="Arial"/>
          <w:sz w:val="22"/>
          <w:szCs w:val="22"/>
        </w:rPr>
        <w:t xml:space="preserve"> dažnių juostose </w:t>
      </w:r>
      <w:proofErr w:type="spellStart"/>
      <w:r w:rsidRPr="00061C34">
        <w:rPr>
          <w:rFonts w:ascii="Arial" w:hAnsi="Arial" w:cs="Arial"/>
          <w:sz w:val="22"/>
          <w:szCs w:val="22"/>
        </w:rPr>
        <w:t>matavimus</w:t>
      </w:r>
      <w:proofErr w:type="spellEnd"/>
      <w:r w:rsidRPr="00061C34">
        <w:rPr>
          <w:rFonts w:ascii="Arial" w:hAnsi="Arial" w:cs="Arial"/>
          <w:sz w:val="22"/>
          <w:szCs w:val="22"/>
        </w:rPr>
        <w:t xml:space="preserve"> dienos, vakaro</w:t>
      </w:r>
      <w:r w:rsidR="002915AF">
        <w:rPr>
          <w:rFonts w:ascii="Arial" w:hAnsi="Arial" w:cs="Arial"/>
          <w:sz w:val="22"/>
          <w:szCs w:val="22"/>
        </w:rPr>
        <w:t xml:space="preserve"> ir</w:t>
      </w:r>
      <w:r w:rsidRPr="00061C34">
        <w:rPr>
          <w:rFonts w:ascii="Arial" w:hAnsi="Arial" w:cs="Arial"/>
          <w:sz w:val="22"/>
          <w:szCs w:val="22"/>
        </w:rPr>
        <w:t xml:space="preserve"> nakties metu (matavimų kiekis, preliminarus matavimo laikas, užsakymo atlikimo terminai, matavimų atlikimo vietos</w:t>
      </w:r>
      <w:r w:rsidR="001656D8">
        <w:rPr>
          <w:rFonts w:ascii="Arial" w:hAnsi="Arial" w:cs="Arial"/>
          <w:sz w:val="22"/>
          <w:szCs w:val="22"/>
        </w:rPr>
        <w:t>,</w:t>
      </w:r>
      <w:r w:rsidRPr="00061C34">
        <w:rPr>
          <w:rFonts w:ascii="Arial" w:hAnsi="Arial" w:cs="Arial"/>
          <w:sz w:val="22"/>
          <w:szCs w:val="22"/>
        </w:rPr>
        <w:t xml:space="preserve"> nurodomi užsakyme) bei pateikti triukšmo matavimo protokolą/(-</w:t>
      </w:r>
      <w:proofErr w:type="spellStart"/>
      <w:r w:rsidRPr="00061C34">
        <w:rPr>
          <w:rFonts w:ascii="Arial" w:hAnsi="Arial" w:cs="Arial"/>
          <w:sz w:val="22"/>
          <w:szCs w:val="22"/>
        </w:rPr>
        <w:t>us</w:t>
      </w:r>
      <w:proofErr w:type="spellEnd"/>
      <w:r w:rsidRPr="00061C34">
        <w:rPr>
          <w:rFonts w:ascii="Arial" w:hAnsi="Arial" w:cs="Arial"/>
          <w:sz w:val="22"/>
          <w:szCs w:val="22"/>
        </w:rPr>
        <w:t>)</w:t>
      </w:r>
      <w:r w:rsidR="001656D8">
        <w:rPr>
          <w:rFonts w:ascii="Arial" w:hAnsi="Arial" w:cs="Arial"/>
          <w:sz w:val="22"/>
          <w:szCs w:val="22"/>
        </w:rPr>
        <w:t>.</w:t>
      </w:r>
    </w:p>
    <w:p w14:paraId="411F6351" w14:textId="04D5DF07" w:rsidR="00830AD5" w:rsidRPr="00061C34" w:rsidRDefault="00830AD5" w:rsidP="00061C34">
      <w:pPr>
        <w:spacing w:before="0" w:line="288" w:lineRule="auto"/>
        <w:rPr>
          <w:rFonts w:ascii="Arial" w:hAnsi="Arial" w:cs="Arial"/>
          <w:sz w:val="22"/>
          <w:szCs w:val="22"/>
        </w:rPr>
      </w:pPr>
      <w:r w:rsidRPr="00061C34">
        <w:rPr>
          <w:rFonts w:ascii="Arial" w:hAnsi="Arial" w:cs="Arial"/>
          <w:sz w:val="22"/>
          <w:szCs w:val="22"/>
        </w:rPr>
        <w:t>3.</w:t>
      </w:r>
      <w:r w:rsidR="00777145" w:rsidRPr="00061C34">
        <w:rPr>
          <w:rFonts w:ascii="Arial" w:hAnsi="Arial" w:cs="Arial"/>
          <w:sz w:val="22"/>
          <w:szCs w:val="22"/>
        </w:rPr>
        <w:t>5</w:t>
      </w:r>
      <w:r w:rsidRPr="00061C34">
        <w:rPr>
          <w:rFonts w:ascii="Arial" w:hAnsi="Arial" w:cs="Arial"/>
          <w:sz w:val="22"/>
          <w:szCs w:val="22"/>
        </w:rPr>
        <w:t xml:space="preserve">. </w:t>
      </w:r>
      <w:r w:rsidR="00777145" w:rsidRPr="00061C34">
        <w:rPr>
          <w:rFonts w:ascii="Arial" w:hAnsi="Arial" w:cs="Arial"/>
          <w:sz w:val="22"/>
          <w:szCs w:val="22"/>
        </w:rPr>
        <w:t xml:space="preserve">Užsakius triukšmo sklaidos modeliavimą, </w:t>
      </w:r>
      <w:r w:rsidR="00377F56" w:rsidRPr="00061C34">
        <w:rPr>
          <w:rFonts w:ascii="Arial" w:hAnsi="Arial" w:cs="Arial"/>
          <w:sz w:val="22"/>
          <w:szCs w:val="22"/>
        </w:rPr>
        <w:t xml:space="preserve">paslaugos teikėjas turi </w:t>
      </w:r>
      <w:r w:rsidR="00777145" w:rsidRPr="00061C34">
        <w:rPr>
          <w:rFonts w:ascii="Arial" w:hAnsi="Arial" w:cs="Arial"/>
          <w:sz w:val="22"/>
          <w:szCs w:val="22"/>
        </w:rPr>
        <w:t>parengti</w:t>
      </w:r>
      <w:r w:rsidR="007F58DD">
        <w:rPr>
          <w:rFonts w:ascii="Arial" w:hAnsi="Arial" w:cs="Arial"/>
          <w:sz w:val="22"/>
          <w:szCs w:val="22"/>
        </w:rPr>
        <w:t xml:space="preserve"> ir pateikti</w:t>
      </w:r>
      <w:r w:rsidR="00777145" w:rsidRPr="00061C34">
        <w:rPr>
          <w:rFonts w:ascii="Arial" w:hAnsi="Arial" w:cs="Arial"/>
          <w:sz w:val="22"/>
          <w:szCs w:val="22"/>
        </w:rPr>
        <w:t xml:space="preserve"> triukšmo sklaidos modeliavimo ataskaitą, kurioje būtų</w:t>
      </w:r>
      <w:r w:rsidR="00CE1B8B">
        <w:rPr>
          <w:rFonts w:ascii="Arial" w:hAnsi="Arial" w:cs="Arial"/>
          <w:sz w:val="22"/>
          <w:szCs w:val="22"/>
        </w:rPr>
        <w:t>, bet neapsiribojant</w:t>
      </w:r>
      <w:r w:rsidRPr="00061C34">
        <w:rPr>
          <w:rFonts w:ascii="Arial" w:hAnsi="Arial" w:cs="Arial"/>
          <w:sz w:val="22"/>
          <w:szCs w:val="22"/>
        </w:rPr>
        <w:t>:</w:t>
      </w:r>
    </w:p>
    <w:p w14:paraId="53B103A9" w14:textId="7597204F" w:rsidR="00830AD5" w:rsidRPr="00061C34" w:rsidRDefault="003D2418" w:rsidP="00061C34">
      <w:pPr>
        <w:spacing w:before="0" w:line="288" w:lineRule="auto"/>
        <w:ind w:firstLine="284"/>
        <w:rPr>
          <w:rFonts w:ascii="Arial" w:hAnsi="Arial" w:cs="Arial"/>
          <w:sz w:val="22"/>
          <w:szCs w:val="22"/>
        </w:rPr>
      </w:pPr>
      <w:r w:rsidRPr="00061C34">
        <w:rPr>
          <w:rFonts w:ascii="Arial" w:hAnsi="Arial" w:cs="Arial"/>
          <w:sz w:val="22"/>
          <w:szCs w:val="22"/>
        </w:rPr>
        <w:t>3.</w:t>
      </w:r>
      <w:r w:rsidR="00777145" w:rsidRPr="00061C34">
        <w:rPr>
          <w:rFonts w:ascii="Arial" w:hAnsi="Arial" w:cs="Arial"/>
          <w:sz w:val="22"/>
          <w:szCs w:val="22"/>
        </w:rPr>
        <w:t>5</w:t>
      </w:r>
      <w:r w:rsidRPr="00061C34">
        <w:rPr>
          <w:rFonts w:ascii="Arial" w:hAnsi="Arial" w:cs="Arial"/>
          <w:sz w:val="22"/>
          <w:szCs w:val="22"/>
        </w:rPr>
        <w:t>.</w:t>
      </w:r>
      <w:r w:rsidR="00D3172A">
        <w:rPr>
          <w:rFonts w:ascii="Arial" w:hAnsi="Arial" w:cs="Arial"/>
          <w:sz w:val="22"/>
          <w:szCs w:val="22"/>
        </w:rPr>
        <w:t>1</w:t>
      </w:r>
      <w:r w:rsidRPr="00061C34">
        <w:rPr>
          <w:rFonts w:ascii="Arial" w:hAnsi="Arial" w:cs="Arial"/>
          <w:sz w:val="22"/>
          <w:szCs w:val="22"/>
        </w:rPr>
        <w:t>.</w:t>
      </w:r>
      <w:r w:rsidR="00830AD5" w:rsidRPr="00061C34">
        <w:rPr>
          <w:rFonts w:ascii="Arial" w:hAnsi="Arial" w:cs="Arial"/>
          <w:sz w:val="22"/>
          <w:szCs w:val="22"/>
        </w:rPr>
        <w:t xml:space="preserve"> </w:t>
      </w:r>
      <w:r w:rsidR="00D3172A">
        <w:rPr>
          <w:rFonts w:ascii="Arial" w:hAnsi="Arial" w:cs="Arial"/>
          <w:sz w:val="22"/>
          <w:szCs w:val="22"/>
        </w:rPr>
        <w:t xml:space="preserve">triukšmo </w:t>
      </w:r>
      <w:r w:rsidR="00830AD5" w:rsidRPr="00061C34">
        <w:rPr>
          <w:rFonts w:ascii="Arial" w:hAnsi="Arial" w:cs="Arial"/>
          <w:sz w:val="22"/>
          <w:szCs w:val="22"/>
        </w:rPr>
        <w:t>sklaidos skaičiavimo modelio (pasirinkto pagal 3.</w:t>
      </w:r>
      <w:r w:rsidR="00061C34" w:rsidRPr="00061C34">
        <w:rPr>
          <w:rFonts w:ascii="Arial" w:hAnsi="Arial" w:cs="Arial"/>
          <w:sz w:val="22"/>
          <w:szCs w:val="22"/>
        </w:rPr>
        <w:t>7</w:t>
      </w:r>
      <w:r w:rsidRPr="00061C34">
        <w:rPr>
          <w:rFonts w:ascii="Arial" w:hAnsi="Arial" w:cs="Arial"/>
          <w:sz w:val="22"/>
          <w:szCs w:val="22"/>
        </w:rPr>
        <w:t>.</w:t>
      </w:r>
      <w:r w:rsidR="00830AD5" w:rsidRPr="00061C34">
        <w:rPr>
          <w:rFonts w:ascii="Arial" w:hAnsi="Arial" w:cs="Arial"/>
          <w:sz w:val="22"/>
          <w:szCs w:val="22"/>
        </w:rPr>
        <w:t xml:space="preserve"> p.) aprašymas;</w:t>
      </w:r>
    </w:p>
    <w:p w14:paraId="48E63A0B" w14:textId="73F9905E" w:rsidR="00830AD5" w:rsidRPr="00061C34" w:rsidRDefault="00777145" w:rsidP="00061C34">
      <w:pPr>
        <w:spacing w:before="0" w:line="288" w:lineRule="auto"/>
        <w:ind w:firstLine="284"/>
        <w:rPr>
          <w:rFonts w:ascii="Arial" w:hAnsi="Arial" w:cs="Arial"/>
          <w:sz w:val="22"/>
          <w:szCs w:val="22"/>
        </w:rPr>
      </w:pPr>
      <w:r w:rsidRPr="00061C34">
        <w:rPr>
          <w:rFonts w:ascii="Arial" w:hAnsi="Arial" w:cs="Arial"/>
          <w:sz w:val="22"/>
          <w:szCs w:val="22"/>
        </w:rPr>
        <w:t>3.5</w:t>
      </w:r>
      <w:r w:rsidR="00D3172A">
        <w:rPr>
          <w:rFonts w:ascii="Arial" w:hAnsi="Arial" w:cs="Arial"/>
          <w:sz w:val="22"/>
          <w:szCs w:val="22"/>
        </w:rPr>
        <w:t>.2</w:t>
      </w:r>
      <w:r w:rsidR="003D2418" w:rsidRPr="00061C34">
        <w:rPr>
          <w:rFonts w:ascii="Arial" w:hAnsi="Arial" w:cs="Arial"/>
          <w:sz w:val="22"/>
          <w:szCs w:val="22"/>
        </w:rPr>
        <w:t>.</w:t>
      </w:r>
      <w:r w:rsidR="00830AD5" w:rsidRPr="00061C34">
        <w:rPr>
          <w:rFonts w:ascii="Arial" w:hAnsi="Arial" w:cs="Arial"/>
          <w:sz w:val="22"/>
          <w:szCs w:val="22"/>
        </w:rPr>
        <w:t xml:space="preserve"> gautų rezultatų palyginimas su </w:t>
      </w:r>
      <w:r w:rsidRPr="00061C34">
        <w:rPr>
          <w:rFonts w:ascii="Arial" w:hAnsi="Arial" w:cs="Arial"/>
          <w:sz w:val="22"/>
          <w:szCs w:val="22"/>
        </w:rPr>
        <w:t xml:space="preserve">tesės aktuose nurodytomis </w:t>
      </w:r>
      <w:r w:rsidR="00830AD5" w:rsidRPr="00061C34">
        <w:rPr>
          <w:rFonts w:ascii="Arial" w:hAnsi="Arial" w:cs="Arial"/>
          <w:sz w:val="22"/>
          <w:szCs w:val="22"/>
        </w:rPr>
        <w:t>ribinėmis vertėmis</w:t>
      </w:r>
      <w:r w:rsidR="003D633D" w:rsidRPr="00061C34">
        <w:rPr>
          <w:rFonts w:ascii="Arial" w:hAnsi="Arial" w:cs="Arial"/>
          <w:sz w:val="22"/>
          <w:szCs w:val="22"/>
        </w:rPr>
        <w:t>;</w:t>
      </w:r>
    </w:p>
    <w:p w14:paraId="125C2ADB" w14:textId="50B4CE30" w:rsidR="00830AD5" w:rsidRPr="00061C34" w:rsidRDefault="00830AD5" w:rsidP="00061C34">
      <w:pPr>
        <w:spacing w:before="0" w:line="288" w:lineRule="auto"/>
        <w:ind w:firstLine="284"/>
        <w:rPr>
          <w:rFonts w:ascii="Arial" w:hAnsi="Arial" w:cs="Arial"/>
          <w:sz w:val="22"/>
          <w:szCs w:val="22"/>
        </w:rPr>
      </w:pPr>
      <w:r w:rsidRPr="00061C34">
        <w:rPr>
          <w:rFonts w:ascii="Arial" w:hAnsi="Arial" w:cs="Arial"/>
          <w:sz w:val="22"/>
          <w:szCs w:val="22"/>
        </w:rPr>
        <w:t>3.</w:t>
      </w:r>
      <w:r w:rsidR="00777145" w:rsidRPr="00061C34">
        <w:rPr>
          <w:rFonts w:ascii="Arial" w:hAnsi="Arial" w:cs="Arial"/>
          <w:sz w:val="22"/>
          <w:szCs w:val="22"/>
        </w:rPr>
        <w:t>5</w:t>
      </w:r>
      <w:r w:rsidRPr="00061C34">
        <w:rPr>
          <w:rFonts w:ascii="Arial" w:hAnsi="Arial" w:cs="Arial"/>
          <w:sz w:val="22"/>
          <w:szCs w:val="22"/>
        </w:rPr>
        <w:t>.</w:t>
      </w:r>
      <w:r w:rsidR="00D3172A">
        <w:rPr>
          <w:rFonts w:ascii="Arial" w:hAnsi="Arial" w:cs="Arial"/>
          <w:sz w:val="22"/>
          <w:szCs w:val="22"/>
        </w:rPr>
        <w:t>3</w:t>
      </w:r>
      <w:r w:rsidR="003E0C35">
        <w:rPr>
          <w:rFonts w:ascii="Arial" w:hAnsi="Arial" w:cs="Arial"/>
          <w:sz w:val="22"/>
          <w:szCs w:val="22"/>
        </w:rPr>
        <w:t>.</w:t>
      </w:r>
      <w:r w:rsidRPr="00061C34">
        <w:rPr>
          <w:rFonts w:ascii="Arial" w:hAnsi="Arial" w:cs="Arial"/>
          <w:sz w:val="22"/>
          <w:szCs w:val="22"/>
        </w:rPr>
        <w:t xml:space="preserve"> </w:t>
      </w:r>
      <w:r w:rsidR="003D633D" w:rsidRPr="00061C34">
        <w:rPr>
          <w:rFonts w:ascii="Arial" w:hAnsi="Arial" w:cs="Arial"/>
          <w:sz w:val="22"/>
          <w:szCs w:val="22"/>
        </w:rPr>
        <w:t>teritorijos</w:t>
      </w:r>
      <w:r w:rsidR="00C75F1F" w:rsidRPr="00061C34">
        <w:rPr>
          <w:rFonts w:ascii="Arial" w:hAnsi="Arial" w:cs="Arial"/>
          <w:sz w:val="22"/>
          <w:szCs w:val="22"/>
        </w:rPr>
        <w:t xml:space="preserve"> schema</w:t>
      </w:r>
      <w:r w:rsidRPr="00061C34">
        <w:rPr>
          <w:rFonts w:ascii="Arial" w:hAnsi="Arial" w:cs="Arial"/>
          <w:sz w:val="22"/>
          <w:szCs w:val="22"/>
        </w:rPr>
        <w:t xml:space="preserve">, kurioje atlikti </w:t>
      </w:r>
      <w:r w:rsidR="005203A1">
        <w:rPr>
          <w:rFonts w:ascii="Arial" w:hAnsi="Arial" w:cs="Arial"/>
          <w:sz w:val="22"/>
          <w:szCs w:val="22"/>
        </w:rPr>
        <w:t>triukšmo</w:t>
      </w:r>
      <w:r w:rsidRPr="00061C34">
        <w:rPr>
          <w:rFonts w:ascii="Arial" w:hAnsi="Arial" w:cs="Arial"/>
          <w:sz w:val="22"/>
          <w:szCs w:val="22"/>
        </w:rPr>
        <w:t xml:space="preserve"> sklaidos aplinkos ore skaičiavimai, </w:t>
      </w:r>
      <w:r w:rsidR="00C75F1F" w:rsidRPr="00061C34">
        <w:rPr>
          <w:rFonts w:ascii="Arial" w:hAnsi="Arial" w:cs="Arial"/>
          <w:sz w:val="22"/>
          <w:szCs w:val="22"/>
        </w:rPr>
        <w:t xml:space="preserve">nurodant triukšmo šaltinius, jų koordinates, skleidžiamo triukšmo </w:t>
      </w:r>
      <w:r w:rsidRPr="00061C34">
        <w:rPr>
          <w:rFonts w:ascii="Arial" w:hAnsi="Arial" w:cs="Arial"/>
          <w:sz w:val="22"/>
          <w:szCs w:val="22"/>
        </w:rPr>
        <w:t>plo</w:t>
      </w:r>
      <w:r w:rsidR="00C75F1F" w:rsidRPr="00061C34">
        <w:rPr>
          <w:rFonts w:ascii="Arial" w:hAnsi="Arial" w:cs="Arial"/>
          <w:sz w:val="22"/>
          <w:szCs w:val="22"/>
        </w:rPr>
        <w:t>tą, lygius ir kita būtina informacija</w:t>
      </w:r>
      <w:r w:rsidRPr="00061C34">
        <w:rPr>
          <w:rFonts w:ascii="Arial" w:hAnsi="Arial" w:cs="Arial"/>
          <w:sz w:val="22"/>
          <w:szCs w:val="22"/>
        </w:rPr>
        <w:t>.</w:t>
      </w:r>
    </w:p>
    <w:p w14:paraId="187DBCB0" w14:textId="2C6C3816" w:rsidR="00777145" w:rsidRPr="00061C34" w:rsidRDefault="00061C34" w:rsidP="00061C34">
      <w:pPr>
        <w:spacing w:before="0" w:line="288" w:lineRule="auto"/>
        <w:rPr>
          <w:rFonts w:ascii="Arial" w:hAnsi="Arial" w:cs="Arial"/>
          <w:bCs/>
          <w:sz w:val="22"/>
          <w:szCs w:val="22"/>
        </w:rPr>
      </w:pPr>
      <w:r w:rsidRPr="00061C34">
        <w:rPr>
          <w:rFonts w:ascii="Arial" w:hAnsi="Arial" w:cs="Arial"/>
          <w:bCs/>
          <w:sz w:val="22"/>
          <w:szCs w:val="22"/>
        </w:rPr>
        <w:t>3.6</w:t>
      </w:r>
      <w:r w:rsidR="00777145" w:rsidRPr="00061C34">
        <w:rPr>
          <w:rFonts w:ascii="Arial" w:hAnsi="Arial" w:cs="Arial"/>
          <w:bCs/>
          <w:sz w:val="22"/>
          <w:szCs w:val="22"/>
        </w:rPr>
        <w:t>. Paslaugos teikėjas turi turėti arba</w:t>
      </w:r>
      <w:r w:rsidR="00014083">
        <w:rPr>
          <w:rFonts w:ascii="Arial" w:hAnsi="Arial" w:cs="Arial"/>
          <w:bCs/>
          <w:sz w:val="22"/>
          <w:szCs w:val="22"/>
        </w:rPr>
        <w:t>,</w:t>
      </w:r>
      <w:r w:rsidR="00777145" w:rsidRPr="00061C34">
        <w:rPr>
          <w:rFonts w:ascii="Arial" w:hAnsi="Arial" w:cs="Arial"/>
          <w:bCs/>
          <w:sz w:val="22"/>
          <w:szCs w:val="22"/>
        </w:rPr>
        <w:t xml:space="preserve"> </w:t>
      </w:r>
      <w:r w:rsidR="00014083">
        <w:rPr>
          <w:rFonts w:ascii="Arial" w:hAnsi="Arial" w:cs="Arial"/>
          <w:bCs/>
          <w:sz w:val="22"/>
          <w:szCs w:val="22"/>
        </w:rPr>
        <w:t xml:space="preserve">esant reikalui, </w:t>
      </w:r>
      <w:r w:rsidR="00777145" w:rsidRPr="00061C34">
        <w:rPr>
          <w:rFonts w:ascii="Arial" w:hAnsi="Arial" w:cs="Arial"/>
          <w:bCs/>
          <w:sz w:val="22"/>
          <w:szCs w:val="22"/>
        </w:rPr>
        <w:t>savo lėšomis įsigyti visus modeliavimui reikalingus duomenis</w:t>
      </w:r>
      <w:r w:rsidR="00BD4D18">
        <w:rPr>
          <w:rFonts w:ascii="Arial" w:hAnsi="Arial" w:cs="Arial"/>
          <w:bCs/>
          <w:sz w:val="22"/>
          <w:szCs w:val="22"/>
        </w:rPr>
        <w:t>.</w:t>
      </w:r>
    </w:p>
    <w:p w14:paraId="2ABC6269" w14:textId="5EC4E081" w:rsidR="00777145" w:rsidRPr="00061C34" w:rsidRDefault="00777145" w:rsidP="00061C34">
      <w:pPr>
        <w:spacing w:before="0" w:line="288" w:lineRule="auto"/>
        <w:rPr>
          <w:rStyle w:val="Hipersaitas"/>
          <w:rFonts w:ascii="Arial" w:hAnsi="Arial" w:cs="Arial"/>
          <w:sz w:val="22"/>
          <w:szCs w:val="22"/>
        </w:rPr>
      </w:pPr>
      <w:r w:rsidRPr="00061C34">
        <w:rPr>
          <w:rFonts w:ascii="Arial" w:hAnsi="Arial" w:cs="Arial"/>
          <w:bCs/>
          <w:sz w:val="22"/>
          <w:szCs w:val="22"/>
        </w:rPr>
        <w:t>3.</w:t>
      </w:r>
      <w:r w:rsidR="00061C34" w:rsidRPr="00061C34">
        <w:rPr>
          <w:rFonts w:ascii="Arial" w:hAnsi="Arial" w:cs="Arial"/>
          <w:bCs/>
          <w:sz w:val="22"/>
          <w:szCs w:val="22"/>
        </w:rPr>
        <w:t>7</w:t>
      </w:r>
      <w:r w:rsidRPr="00061C34">
        <w:rPr>
          <w:rFonts w:ascii="Arial" w:hAnsi="Arial" w:cs="Arial"/>
          <w:bCs/>
          <w:sz w:val="22"/>
          <w:szCs w:val="22"/>
        </w:rPr>
        <w:t>. Paslaugos teikėjas turi</w:t>
      </w:r>
      <w:r w:rsidRPr="00061C34">
        <w:rPr>
          <w:rFonts w:ascii="Arial" w:hAnsi="Arial" w:cs="Arial"/>
          <w:sz w:val="22"/>
          <w:szCs w:val="22"/>
        </w:rPr>
        <w:t xml:space="preserve"> naudoti triukšmo sklaidos skaičiavimo modelį, nurodytą Aplinkos ministerijos svetainėje „</w:t>
      </w:r>
      <w:hyperlink r:id="rId9" w:history="1">
        <w:r w:rsidRPr="00061C34">
          <w:rPr>
            <w:rStyle w:val="Hipersaitas"/>
            <w:rFonts w:ascii="Arial" w:hAnsi="Arial" w:cs="Arial"/>
            <w:color w:val="auto"/>
            <w:sz w:val="22"/>
            <w:szCs w:val="22"/>
            <w:u w:val="none"/>
          </w:rPr>
          <w:t>Modelių, kurie gali būti naudojami PAV atlikti, sąrašas</w:t>
        </w:r>
      </w:hyperlink>
      <w:r w:rsidRPr="00061C34">
        <w:rPr>
          <w:rFonts w:ascii="Arial" w:hAnsi="Arial" w:cs="Arial"/>
          <w:sz w:val="22"/>
          <w:szCs w:val="22"/>
        </w:rPr>
        <w:t xml:space="preserve">“, adresu </w:t>
      </w:r>
      <w:hyperlink r:id="rId10" w:anchor="a/6968" w:history="1">
        <w:r w:rsidRPr="00061C34">
          <w:rPr>
            <w:rStyle w:val="Hipersaitas"/>
            <w:rFonts w:ascii="Arial" w:hAnsi="Arial" w:cs="Arial"/>
            <w:sz w:val="22"/>
            <w:szCs w:val="22"/>
          </w:rPr>
          <w:t>http://www.am.lt/VI/index.php#a/6968</w:t>
        </w:r>
      </w:hyperlink>
      <w:r w:rsidR="00061C34" w:rsidRPr="00061C34">
        <w:rPr>
          <w:rStyle w:val="Hipersaitas"/>
          <w:rFonts w:ascii="Arial" w:hAnsi="Arial" w:cs="Arial"/>
          <w:sz w:val="22"/>
          <w:szCs w:val="22"/>
        </w:rPr>
        <w:t>.</w:t>
      </w:r>
    </w:p>
    <w:p w14:paraId="207032B6" w14:textId="02C606F0" w:rsidR="00061C34" w:rsidRPr="00061C34" w:rsidRDefault="00061C34" w:rsidP="00061C34">
      <w:pPr>
        <w:spacing w:before="0" w:line="288" w:lineRule="auto"/>
        <w:rPr>
          <w:rFonts w:ascii="Arial" w:hAnsi="Arial" w:cs="Arial"/>
          <w:bCs/>
          <w:sz w:val="22"/>
          <w:szCs w:val="22"/>
        </w:rPr>
      </w:pPr>
      <w:r w:rsidRPr="00061C34">
        <w:rPr>
          <w:rFonts w:ascii="Arial" w:hAnsi="Arial" w:cs="Arial"/>
          <w:bCs/>
          <w:sz w:val="22"/>
          <w:szCs w:val="22"/>
        </w:rPr>
        <w:t xml:space="preserve">3.8. Užsakovas pagal galimybes ir paslaugų teikėjo prašymą pateiks </w:t>
      </w:r>
      <w:r w:rsidR="00E74F27">
        <w:rPr>
          <w:rFonts w:ascii="Arial" w:hAnsi="Arial" w:cs="Arial"/>
          <w:bCs/>
          <w:sz w:val="22"/>
          <w:szCs w:val="22"/>
        </w:rPr>
        <w:t>triukšmo</w:t>
      </w:r>
      <w:r w:rsidRPr="00061C34">
        <w:rPr>
          <w:rFonts w:ascii="Arial" w:hAnsi="Arial" w:cs="Arial"/>
          <w:bCs/>
          <w:sz w:val="22"/>
          <w:szCs w:val="22"/>
        </w:rPr>
        <w:t xml:space="preserve"> šaltinių fizinius duomenis bei darbo parametrus, darbo laiką</w:t>
      </w:r>
      <w:r w:rsidR="00E74F27">
        <w:rPr>
          <w:rFonts w:ascii="Arial" w:hAnsi="Arial" w:cs="Arial"/>
          <w:bCs/>
          <w:sz w:val="22"/>
          <w:szCs w:val="22"/>
        </w:rPr>
        <w:t xml:space="preserve"> ir pan.</w:t>
      </w:r>
      <w:r w:rsidRPr="00061C34">
        <w:rPr>
          <w:rFonts w:ascii="Arial" w:hAnsi="Arial" w:cs="Arial"/>
          <w:bCs/>
          <w:sz w:val="22"/>
          <w:szCs w:val="22"/>
        </w:rPr>
        <w:t>.</w:t>
      </w:r>
    </w:p>
    <w:p w14:paraId="3BBD23E0" w14:textId="41E5A388" w:rsidR="00061C34" w:rsidRPr="00061C34" w:rsidRDefault="00061C34" w:rsidP="00061C34">
      <w:pPr>
        <w:spacing w:before="0" w:line="288" w:lineRule="auto"/>
        <w:rPr>
          <w:rFonts w:ascii="Arial" w:hAnsi="Arial" w:cs="Arial"/>
          <w:bCs/>
          <w:sz w:val="22"/>
          <w:szCs w:val="22"/>
        </w:rPr>
      </w:pPr>
      <w:r w:rsidRPr="00061C34">
        <w:rPr>
          <w:rFonts w:ascii="Arial" w:hAnsi="Arial" w:cs="Arial"/>
          <w:bCs/>
          <w:sz w:val="22"/>
          <w:szCs w:val="22"/>
        </w:rPr>
        <w:t xml:space="preserve">3.9. </w:t>
      </w:r>
      <w:r w:rsidRPr="00061C34">
        <w:rPr>
          <w:rFonts w:ascii="Arial" w:hAnsi="Arial" w:cs="Arial"/>
          <w:sz w:val="22"/>
          <w:szCs w:val="22"/>
        </w:rPr>
        <w:t xml:space="preserve">Triukšmo sklaidos </w:t>
      </w:r>
      <w:r w:rsidR="00014083">
        <w:rPr>
          <w:rFonts w:ascii="Arial" w:hAnsi="Arial" w:cs="Arial"/>
          <w:sz w:val="22"/>
          <w:szCs w:val="22"/>
        </w:rPr>
        <w:t xml:space="preserve">modeliavimo </w:t>
      </w:r>
      <w:r w:rsidRPr="00061C34">
        <w:rPr>
          <w:rFonts w:ascii="Arial" w:hAnsi="Arial" w:cs="Arial"/>
          <w:sz w:val="22"/>
          <w:szCs w:val="22"/>
        </w:rPr>
        <w:t>ataskaita bei parengti protokolai, prieš pateikiant Užsakovui, turi būti suderinti su Užsakovu.</w:t>
      </w:r>
    </w:p>
    <w:p w14:paraId="74E4D531" w14:textId="77777777" w:rsidR="00830AD5" w:rsidRPr="00061C34" w:rsidRDefault="00830AD5" w:rsidP="00061C34">
      <w:pPr>
        <w:spacing w:before="0" w:line="288" w:lineRule="auto"/>
        <w:ind w:firstLine="539"/>
        <w:rPr>
          <w:rFonts w:ascii="Arial" w:hAnsi="Arial" w:cs="Arial"/>
          <w:sz w:val="22"/>
          <w:szCs w:val="22"/>
        </w:rPr>
      </w:pPr>
    </w:p>
    <w:p w14:paraId="09D3BD81" w14:textId="77777777" w:rsidR="00830AD5" w:rsidRDefault="00830AD5" w:rsidP="00061C34">
      <w:pPr>
        <w:pStyle w:val="isakymas1"/>
        <w:spacing w:before="0" w:after="0" w:line="288" w:lineRule="auto"/>
        <w:rPr>
          <w:rFonts w:ascii="Arial" w:hAnsi="Arial" w:cs="Arial"/>
          <w:sz w:val="22"/>
          <w:szCs w:val="22"/>
        </w:rPr>
      </w:pPr>
      <w:r w:rsidRPr="00061C34">
        <w:rPr>
          <w:rFonts w:ascii="Arial" w:hAnsi="Arial" w:cs="Arial"/>
          <w:sz w:val="22"/>
          <w:szCs w:val="22"/>
        </w:rPr>
        <w:t>PASLAUGŲ PRIĖMIMAS IR ATSAKOMYBĖ</w:t>
      </w:r>
    </w:p>
    <w:p w14:paraId="2F661AD0" w14:textId="77777777" w:rsidR="00C0005F" w:rsidRPr="00061C34" w:rsidRDefault="00C0005F" w:rsidP="00E9192B">
      <w:pPr>
        <w:pStyle w:val="isakymas1"/>
        <w:numPr>
          <w:ilvl w:val="0"/>
          <w:numId w:val="0"/>
        </w:numPr>
        <w:spacing w:before="0" w:after="0" w:line="288" w:lineRule="auto"/>
        <w:ind w:left="1117"/>
        <w:rPr>
          <w:rFonts w:ascii="Arial" w:hAnsi="Arial" w:cs="Arial"/>
          <w:sz w:val="22"/>
          <w:szCs w:val="22"/>
        </w:rPr>
      </w:pPr>
    </w:p>
    <w:p w14:paraId="1B19A55A" w14:textId="77777777" w:rsidR="00830AD5" w:rsidRPr="00061C34" w:rsidRDefault="00830AD5" w:rsidP="00061C34">
      <w:pPr>
        <w:pStyle w:val="isakymas2"/>
        <w:spacing w:line="288" w:lineRule="auto"/>
        <w:ind w:left="0"/>
        <w:rPr>
          <w:rFonts w:ascii="Arial" w:hAnsi="Arial" w:cs="Arial"/>
          <w:sz w:val="22"/>
          <w:szCs w:val="22"/>
        </w:rPr>
      </w:pPr>
      <w:r w:rsidRPr="00061C34">
        <w:rPr>
          <w:rFonts w:ascii="Arial" w:hAnsi="Arial" w:cs="Arial"/>
          <w:sz w:val="22"/>
          <w:szCs w:val="22"/>
        </w:rPr>
        <w:t>4.1. Paslaugų suteikimas užsakovui laikomas pilnai įvykdytas, kuomet:</w:t>
      </w:r>
    </w:p>
    <w:p w14:paraId="41E93CF8" w14:textId="77777777" w:rsidR="00830AD5" w:rsidRPr="00061C34" w:rsidRDefault="00830AD5" w:rsidP="00061C34">
      <w:pPr>
        <w:spacing w:before="0" w:line="288" w:lineRule="auto"/>
        <w:ind w:firstLine="284"/>
        <w:rPr>
          <w:rFonts w:ascii="Arial" w:hAnsi="Arial" w:cs="Arial"/>
          <w:color w:val="000000"/>
          <w:sz w:val="22"/>
          <w:szCs w:val="22"/>
        </w:rPr>
      </w:pPr>
      <w:r w:rsidRPr="00061C34">
        <w:rPr>
          <w:rFonts w:ascii="Arial" w:hAnsi="Arial" w:cs="Arial"/>
          <w:color w:val="000000"/>
          <w:sz w:val="22"/>
          <w:szCs w:val="22"/>
        </w:rPr>
        <w:t>4.1.1. pilnai ir kokybiškai įvykdomi visi šiose techninėse sąlygose numatyti reikalavimai, užsakovas neužfiksuoja jokių trūkumų, neturi pretenzijų paslaugos teikėjui;</w:t>
      </w:r>
    </w:p>
    <w:p w14:paraId="2BD4D6AE" w14:textId="21CB42F3" w:rsidR="00830AD5" w:rsidRPr="00061C34" w:rsidRDefault="00830AD5" w:rsidP="00061C34">
      <w:pPr>
        <w:spacing w:before="0" w:line="288" w:lineRule="auto"/>
        <w:ind w:firstLine="284"/>
        <w:rPr>
          <w:rFonts w:ascii="Arial" w:hAnsi="Arial" w:cs="Arial"/>
          <w:color w:val="000000"/>
          <w:sz w:val="22"/>
          <w:szCs w:val="22"/>
        </w:rPr>
      </w:pPr>
      <w:r w:rsidRPr="00061C34">
        <w:rPr>
          <w:rFonts w:ascii="Arial" w:hAnsi="Arial" w:cs="Arial"/>
          <w:color w:val="000000"/>
          <w:sz w:val="22"/>
          <w:szCs w:val="22"/>
        </w:rPr>
        <w:t>4.1.2. atsakingos institucijos (jei pateikiama derinimui atskirai, ar kaip TIPK</w:t>
      </w:r>
      <w:r w:rsidR="00061C34" w:rsidRPr="00061C34">
        <w:rPr>
          <w:rFonts w:ascii="Arial" w:hAnsi="Arial" w:cs="Arial"/>
          <w:color w:val="000000"/>
          <w:sz w:val="22"/>
          <w:szCs w:val="22"/>
        </w:rPr>
        <w:t xml:space="preserve"> </w:t>
      </w:r>
      <w:r w:rsidRPr="00061C34">
        <w:rPr>
          <w:rFonts w:ascii="Arial" w:hAnsi="Arial" w:cs="Arial"/>
          <w:color w:val="000000"/>
          <w:sz w:val="22"/>
          <w:szCs w:val="22"/>
        </w:rPr>
        <w:t>/</w:t>
      </w:r>
      <w:r w:rsidR="00061C34" w:rsidRPr="00061C34">
        <w:rPr>
          <w:rFonts w:ascii="Arial" w:hAnsi="Arial" w:cs="Arial"/>
          <w:color w:val="000000"/>
          <w:sz w:val="22"/>
          <w:szCs w:val="22"/>
        </w:rPr>
        <w:t xml:space="preserve"> </w:t>
      </w:r>
      <w:r w:rsidRPr="00061C34">
        <w:rPr>
          <w:rFonts w:ascii="Arial" w:hAnsi="Arial" w:cs="Arial"/>
          <w:color w:val="000000"/>
          <w:sz w:val="22"/>
          <w:szCs w:val="22"/>
        </w:rPr>
        <w:t xml:space="preserve">Taršos leidimo, planuojamos ūkinės veiklos poveikio aplinkai vertinimo dokumentų dalis) neturi pastabų </w:t>
      </w:r>
      <w:r w:rsidR="00E74F27">
        <w:rPr>
          <w:rFonts w:ascii="Arial" w:hAnsi="Arial" w:cs="Arial"/>
          <w:color w:val="000000"/>
          <w:sz w:val="22"/>
          <w:szCs w:val="22"/>
        </w:rPr>
        <w:t xml:space="preserve">triukšmo </w:t>
      </w:r>
      <w:r w:rsidRPr="00061C34">
        <w:rPr>
          <w:rFonts w:ascii="Arial" w:hAnsi="Arial" w:cs="Arial"/>
          <w:color w:val="000000"/>
          <w:sz w:val="22"/>
          <w:szCs w:val="22"/>
        </w:rPr>
        <w:t>sklaidos modeliavimo ataskaitai ir pateiktiems duomenims</w:t>
      </w:r>
      <w:r w:rsidR="00A0013E" w:rsidRPr="00061C34">
        <w:rPr>
          <w:rFonts w:ascii="Arial" w:hAnsi="Arial" w:cs="Arial"/>
          <w:color w:val="000000"/>
          <w:sz w:val="22"/>
          <w:szCs w:val="22"/>
        </w:rPr>
        <w:t xml:space="preserve"> </w:t>
      </w:r>
      <w:r w:rsidRPr="00061C34">
        <w:rPr>
          <w:rFonts w:ascii="Arial" w:hAnsi="Arial" w:cs="Arial"/>
          <w:color w:val="000000"/>
          <w:sz w:val="22"/>
          <w:szCs w:val="22"/>
        </w:rPr>
        <w:t>/</w:t>
      </w:r>
      <w:r w:rsidR="00A0013E" w:rsidRPr="00061C34">
        <w:rPr>
          <w:rFonts w:ascii="Arial" w:hAnsi="Arial" w:cs="Arial"/>
          <w:color w:val="000000"/>
          <w:sz w:val="22"/>
          <w:szCs w:val="22"/>
        </w:rPr>
        <w:t xml:space="preserve"> </w:t>
      </w:r>
      <w:r w:rsidRPr="00061C34">
        <w:rPr>
          <w:rFonts w:ascii="Arial" w:hAnsi="Arial" w:cs="Arial"/>
          <w:color w:val="000000"/>
          <w:sz w:val="22"/>
          <w:szCs w:val="22"/>
        </w:rPr>
        <w:t>rezultatams ir ataskaitą suderina</w:t>
      </w:r>
      <w:r w:rsidR="00A0013E" w:rsidRPr="00061C34">
        <w:rPr>
          <w:rFonts w:ascii="Arial" w:hAnsi="Arial" w:cs="Arial"/>
          <w:color w:val="000000"/>
          <w:sz w:val="22"/>
          <w:szCs w:val="22"/>
        </w:rPr>
        <w:t xml:space="preserve"> </w:t>
      </w:r>
      <w:r w:rsidRPr="00061C34">
        <w:rPr>
          <w:rFonts w:ascii="Arial" w:hAnsi="Arial" w:cs="Arial"/>
          <w:color w:val="000000"/>
          <w:sz w:val="22"/>
          <w:szCs w:val="22"/>
        </w:rPr>
        <w:t>/</w:t>
      </w:r>
      <w:r w:rsidR="00A0013E" w:rsidRPr="00061C34">
        <w:rPr>
          <w:rFonts w:ascii="Arial" w:hAnsi="Arial" w:cs="Arial"/>
          <w:color w:val="000000"/>
          <w:sz w:val="22"/>
          <w:szCs w:val="22"/>
        </w:rPr>
        <w:t xml:space="preserve"> </w:t>
      </w:r>
      <w:r w:rsidRPr="00061C34">
        <w:rPr>
          <w:rFonts w:ascii="Arial" w:hAnsi="Arial" w:cs="Arial"/>
          <w:color w:val="000000"/>
          <w:sz w:val="22"/>
          <w:szCs w:val="22"/>
        </w:rPr>
        <w:t>priima</w:t>
      </w:r>
      <w:r w:rsidR="00014083">
        <w:rPr>
          <w:rFonts w:ascii="Arial" w:hAnsi="Arial" w:cs="Arial"/>
          <w:color w:val="000000"/>
          <w:sz w:val="22"/>
          <w:szCs w:val="22"/>
        </w:rPr>
        <w:t xml:space="preserve"> (teršalų sklaidos modeliavimo atveju)</w:t>
      </w:r>
      <w:r w:rsidRPr="00061C34">
        <w:rPr>
          <w:rFonts w:ascii="Arial" w:hAnsi="Arial" w:cs="Arial"/>
          <w:color w:val="000000"/>
          <w:sz w:val="22"/>
          <w:szCs w:val="22"/>
        </w:rPr>
        <w:t>.</w:t>
      </w:r>
    </w:p>
    <w:p w14:paraId="1F3C89DC" w14:textId="21BF7D1D" w:rsidR="00830AD5" w:rsidRPr="00061C34" w:rsidRDefault="00830AD5" w:rsidP="00061C34">
      <w:pPr>
        <w:spacing w:before="0" w:line="288" w:lineRule="auto"/>
        <w:rPr>
          <w:rFonts w:ascii="Arial" w:hAnsi="Arial" w:cs="Arial"/>
          <w:sz w:val="22"/>
          <w:szCs w:val="22"/>
        </w:rPr>
      </w:pPr>
      <w:r w:rsidRPr="00061C34">
        <w:rPr>
          <w:rFonts w:ascii="Arial" w:hAnsi="Arial" w:cs="Arial"/>
          <w:sz w:val="22"/>
          <w:szCs w:val="22"/>
        </w:rPr>
        <w:t>4.2. paslaugos teikėjas</w:t>
      </w:r>
      <w:r w:rsidR="00643F24">
        <w:rPr>
          <w:rFonts w:ascii="Arial" w:hAnsi="Arial" w:cs="Arial"/>
          <w:sz w:val="22"/>
          <w:szCs w:val="22"/>
        </w:rPr>
        <w:t>, triukšmo matavimų atveju,</w:t>
      </w:r>
      <w:r w:rsidRPr="00061C34">
        <w:rPr>
          <w:rFonts w:ascii="Arial" w:hAnsi="Arial" w:cs="Arial"/>
          <w:sz w:val="22"/>
          <w:szCs w:val="22"/>
        </w:rPr>
        <w:t xml:space="preserve"> pateikia užsakovui </w:t>
      </w:r>
      <w:r w:rsidR="00061C34" w:rsidRPr="00061C34">
        <w:rPr>
          <w:rFonts w:ascii="Arial" w:hAnsi="Arial" w:cs="Arial"/>
          <w:sz w:val="22"/>
          <w:szCs w:val="22"/>
        </w:rPr>
        <w:t>patvirtintą triukšmo matavimo protokolą (-</w:t>
      </w:r>
      <w:proofErr w:type="spellStart"/>
      <w:r w:rsidR="00061C34" w:rsidRPr="00061C34">
        <w:rPr>
          <w:rFonts w:ascii="Arial" w:hAnsi="Arial" w:cs="Arial"/>
          <w:sz w:val="22"/>
          <w:szCs w:val="22"/>
        </w:rPr>
        <w:t>us</w:t>
      </w:r>
      <w:proofErr w:type="spellEnd"/>
      <w:r w:rsidR="00061C34" w:rsidRPr="00061C34">
        <w:rPr>
          <w:rFonts w:ascii="Arial" w:hAnsi="Arial" w:cs="Arial"/>
          <w:sz w:val="22"/>
          <w:szCs w:val="22"/>
        </w:rPr>
        <w:t>)</w:t>
      </w:r>
      <w:r w:rsidR="00643F24">
        <w:rPr>
          <w:rFonts w:ascii="Arial" w:hAnsi="Arial" w:cs="Arial"/>
          <w:sz w:val="22"/>
          <w:szCs w:val="22"/>
        </w:rPr>
        <w:t xml:space="preserve">, o </w:t>
      </w:r>
      <w:r w:rsidR="00061C34" w:rsidRPr="00061C34">
        <w:rPr>
          <w:rFonts w:ascii="Arial" w:hAnsi="Arial" w:cs="Arial"/>
          <w:sz w:val="22"/>
          <w:szCs w:val="22"/>
        </w:rPr>
        <w:t xml:space="preserve"> triukšmo sklaidos modeliavimo </w:t>
      </w:r>
      <w:r w:rsidR="00643F24">
        <w:rPr>
          <w:rFonts w:ascii="Arial" w:hAnsi="Arial" w:cs="Arial"/>
          <w:sz w:val="22"/>
          <w:szCs w:val="22"/>
        </w:rPr>
        <w:t xml:space="preserve">atveju - </w:t>
      </w:r>
      <w:r w:rsidR="00061C34" w:rsidRPr="00061C34">
        <w:rPr>
          <w:rFonts w:ascii="Arial" w:hAnsi="Arial" w:cs="Arial"/>
          <w:sz w:val="22"/>
          <w:szCs w:val="22"/>
        </w:rPr>
        <w:t>ataskaitą (-</w:t>
      </w:r>
      <w:proofErr w:type="spellStart"/>
      <w:r w:rsidR="00061C34" w:rsidRPr="00061C34">
        <w:rPr>
          <w:rFonts w:ascii="Arial" w:hAnsi="Arial" w:cs="Arial"/>
          <w:sz w:val="22"/>
          <w:szCs w:val="22"/>
        </w:rPr>
        <w:t>as</w:t>
      </w:r>
      <w:proofErr w:type="spellEnd"/>
      <w:r w:rsidR="00061C34" w:rsidRPr="00061C34">
        <w:rPr>
          <w:rFonts w:ascii="Arial" w:hAnsi="Arial" w:cs="Arial"/>
          <w:sz w:val="22"/>
          <w:szCs w:val="22"/>
        </w:rPr>
        <w:t xml:space="preserve">) dviem popieriniais egzemplioriais ir vieną įrašą skaitmeninėje laikmenoje </w:t>
      </w:r>
      <w:r w:rsidR="002B5368" w:rsidRPr="00061C34">
        <w:rPr>
          <w:rFonts w:ascii="Arial" w:hAnsi="Arial" w:cs="Arial"/>
          <w:sz w:val="22"/>
          <w:szCs w:val="22"/>
        </w:rPr>
        <w:t>(</w:t>
      </w:r>
      <w:proofErr w:type="spellStart"/>
      <w:r w:rsidR="002B5368" w:rsidRPr="00061C34">
        <w:rPr>
          <w:rFonts w:ascii="Arial" w:hAnsi="Arial" w:cs="Arial"/>
          <w:sz w:val="22"/>
          <w:szCs w:val="22"/>
        </w:rPr>
        <w:t>pdf</w:t>
      </w:r>
      <w:proofErr w:type="spellEnd"/>
      <w:r w:rsidR="002B5368" w:rsidRPr="00061C34">
        <w:rPr>
          <w:rFonts w:ascii="Arial" w:hAnsi="Arial" w:cs="Arial"/>
          <w:sz w:val="22"/>
          <w:szCs w:val="22"/>
        </w:rPr>
        <w:t xml:space="preserve"> ir </w:t>
      </w:r>
      <w:proofErr w:type="spellStart"/>
      <w:r w:rsidR="002B5368" w:rsidRPr="00061C34">
        <w:rPr>
          <w:rFonts w:ascii="Arial" w:hAnsi="Arial" w:cs="Arial"/>
          <w:sz w:val="22"/>
          <w:szCs w:val="22"/>
        </w:rPr>
        <w:t>word</w:t>
      </w:r>
      <w:proofErr w:type="spellEnd"/>
      <w:r w:rsidR="002B5368" w:rsidRPr="00061C34">
        <w:rPr>
          <w:rFonts w:ascii="Arial" w:hAnsi="Arial" w:cs="Arial"/>
          <w:sz w:val="22"/>
          <w:szCs w:val="22"/>
        </w:rPr>
        <w:t xml:space="preserve"> formatais)</w:t>
      </w:r>
      <w:r w:rsidRPr="00061C34">
        <w:rPr>
          <w:rFonts w:ascii="Arial" w:hAnsi="Arial" w:cs="Arial"/>
          <w:sz w:val="22"/>
          <w:szCs w:val="22"/>
        </w:rPr>
        <w:t xml:space="preserve">. </w:t>
      </w:r>
    </w:p>
    <w:p w14:paraId="70817CAF" w14:textId="4A2F79CE" w:rsidR="00830AD5" w:rsidRPr="00061C34" w:rsidRDefault="00830AD5" w:rsidP="00061C34">
      <w:pPr>
        <w:spacing w:before="0" w:line="288" w:lineRule="auto"/>
        <w:rPr>
          <w:rFonts w:ascii="Arial" w:hAnsi="Arial" w:cs="Arial"/>
          <w:sz w:val="22"/>
          <w:szCs w:val="22"/>
        </w:rPr>
      </w:pPr>
      <w:r w:rsidRPr="00061C34">
        <w:rPr>
          <w:rFonts w:ascii="Arial" w:hAnsi="Arial" w:cs="Arial"/>
          <w:sz w:val="22"/>
          <w:szCs w:val="22"/>
        </w:rPr>
        <w:t xml:space="preserve">4.3. paslaugos teikėjas už </w:t>
      </w:r>
      <w:r w:rsidR="00E74F27">
        <w:rPr>
          <w:rFonts w:ascii="Arial" w:hAnsi="Arial" w:cs="Arial"/>
          <w:sz w:val="22"/>
          <w:szCs w:val="22"/>
        </w:rPr>
        <w:t>triukšmo</w:t>
      </w:r>
      <w:r w:rsidRPr="00061C34">
        <w:rPr>
          <w:rFonts w:ascii="Arial" w:hAnsi="Arial" w:cs="Arial"/>
          <w:sz w:val="22"/>
          <w:szCs w:val="22"/>
        </w:rPr>
        <w:t xml:space="preserve"> </w:t>
      </w:r>
      <w:r w:rsidR="00377F56">
        <w:rPr>
          <w:rFonts w:ascii="Arial" w:hAnsi="Arial" w:cs="Arial"/>
          <w:sz w:val="22"/>
          <w:szCs w:val="22"/>
        </w:rPr>
        <w:t xml:space="preserve">matavimus, </w:t>
      </w:r>
      <w:r w:rsidRPr="00061C34">
        <w:rPr>
          <w:rFonts w:ascii="Arial" w:hAnsi="Arial" w:cs="Arial"/>
          <w:sz w:val="22"/>
          <w:szCs w:val="22"/>
        </w:rPr>
        <w:t>sklaidos modeliavimo rezultatus pilnai atsako LR įstatymų numatyta tvarka.</w:t>
      </w:r>
    </w:p>
    <w:p w14:paraId="32993585" w14:textId="77777777" w:rsidR="00830AD5" w:rsidRPr="00061C34" w:rsidRDefault="00830AD5" w:rsidP="00061C34">
      <w:pPr>
        <w:spacing w:before="0" w:line="288" w:lineRule="auto"/>
        <w:rPr>
          <w:rFonts w:ascii="Arial" w:hAnsi="Arial" w:cs="Arial"/>
          <w:sz w:val="22"/>
          <w:szCs w:val="22"/>
        </w:rPr>
      </w:pPr>
      <w:r w:rsidRPr="00061C34">
        <w:rPr>
          <w:rFonts w:ascii="Arial" w:hAnsi="Arial" w:cs="Arial"/>
          <w:sz w:val="22"/>
          <w:szCs w:val="22"/>
        </w:rPr>
        <w:t>4.4. Suteikus Paslaugas ir pasirašius suteiktų Paslaugų priėmimo-perdavimo aktą, paslaugos teikėjas pateikia Užsakovui PVM sąskaitą - faktūrą už Užsakovui faktiškai suteiktas Paslaugas, o Užsakovas įsipareigoja sumokėti už atliktas paslaugas per 30 (trisdešimt) kalendorinių dienų po atliktų darbų priėmimo - perdavimo akto pasirašymo ir PVM sąskaitos-faktūros išrašymo dienos.</w:t>
      </w:r>
    </w:p>
    <w:sectPr w:rsidR="00830AD5" w:rsidRPr="00061C34" w:rsidSect="009B5DCF">
      <w:headerReference w:type="default" r:id="rId11"/>
      <w:footerReference w:type="default" r:id="rId12"/>
      <w:type w:val="continuous"/>
      <w:pgSz w:w="11906" w:h="16838"/>
      <w:pgMar w:top="851" w:right="567" w:bottom="567" w:left="1418" w:header="340" w:footer="34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9C926" w14:textId="77777777" w:rsidR="009E1A7E" w:rsidRDefault="009E1A7E">
      <w:r>
        <w:separator/>
      </w:r>
    </w:p>
  </w:endnote>
  <w:endnote w:type="continuationSeparator" w:id="0">
    <w:p w14:paraId="66FA8FF9" w14:textId="77777777" w:rsidR="009E1A7E" w:rsidRDefault="009E1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ED952" w14:textId="77777777" w:rsidR="00665A21" w:rsidRDefault="00665A2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F1B1F" w14:textId="77777777" w:rsidR="009E1A7E" w:rsidRDefault="009E1A7E">
      <w:r>
        <w:separator/>
      </w:r>
    </w:p>
  </w:footnote>
  <w:footnote w:type="continuationSeparator" w:id="0">
    <w:p w14:paraId="157C673E" w14:textId="77777777" w:rsidR="009E1A7E" w:rsidRDefault="009E1A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ED951" w14:textId="77777777" w:rsidR="00665A21" w:rsidRDefault="00665A2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71EAB"/>
    <w:multiLevelType w:val="hybridMultilevel"/>
    <w:tmpl w:val="691EFB46"/>
    <w:lvl w:ilvl="0" w:tplc="5DEA6AEE">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26459"/>
    <w:multiLevelType w:val="hybridMultilevel"/>
    <w:tmpl w:val="D7A6B71E"/>
    <w:lvl w:ilvl="0" w:tplc="B6EC1F1C">
      <w:start w:val="2017"/>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F76126"/>
    <w:multiLevelType w:val="multilevel"/>
    <w:tmpl w:val="D442770A"/>
    <w:lvl w:ilvl="0">
      <w:start w:val="1"/>
      <w:numFmt w:val="bullet"/>
      <w:lvlText w:val=""/>
      <w:lvlJc w:val="left"/>
      <w:pPr>
        <w:tabs>
          <w:tab w:val="num" w:pos="1260"/>
        </w:tabs>
        <w:ind w:left="1260" w:hanging="360"/>
      </w:pPr>
      <w:rPr>
        <w:rFonts w:ascii="Symbol" w:hAnsi="Symbol" w:hint="default"/>
      </w:rPr>
    </w:lvl>
    <w:lvl w:ilvl="1">
      <w:start w:val="1"/>
      <w:numFmt w:val="bullet"/>
      <w:lvlText w:val=""/>
      <w:lvlJc w:val="left"/>
      <w:pPr>
        <w:tabs>
          <w:tab w:val="num" w:pos="1980"/>
        </w:tabs>
        <w:ind w:left="1980" w:hanging="360"/>
      </w:pPr>
      <w:rPr>
        <w:rFonts w:ascii="Symbol" w:hAnsi="Symbol"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A5A5D3E"/>
    <w:multiLevelType w:val="hybridMultilevel"/>
    <w:tmpl w:val="2E2EFB92"/>
    <w:lvl w:ilvl="0" w:tplc="B66A9D64">
      <w:start w:val="1"/>
      <w:numFmt w:val="bullet"/>
      <w:lvlText w:val=""/>
      <w:lvlJc w:val="left"/>
      <w:pPr>
        <w:tabs>
          <w:tab w:val="num" w:pos="1077"/>
        </w:tabs>
        <w:ind w:left="1077" w:hanging="360"/>
      </w:pPr>
      <w:rPr>
        <w:rFonts w:ascii="Wingdings" w:hAnsi="Wingdings" w:hint="default"/>
      </w:rPr>
    </w:lvl>
    <w:lvl w:ilvl="1" w:tplc="04270003" w:tentative="1">
      <w:start w:val="1"/>
      <w:numFmt w:val="bullet"/>
      <w:lvlText w:val="o"/>
      <w:lvlJc w:val="left"/>
      <w:pPr>
        <w:tabs>
          <w:tab w:val="num" w:pos="1797"/>
        </w:tabs>
        <w:ind w:left="1797" w:hanging="360"/>
      </w:pPr>
      <w:rPr>
        <w:rFonts w:ascii="Courier New" w:hAnsi="Courier New" w:cs="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0B15501A"/>
    <w:multiLevelType w:val="hybridMultilevel"/>
    <w:tmpl w:val="9B0EF6FE"/>
    <w:lvl w:ilvl="0" w:tplc="04270005">
      <w:start w:val="1"/>
      <w:numFmt w:val="bullet"/>
      <w:lvlText w:val=""/>
      <w:lvlJc w:val="left"/>
      <w:pPr>
        <w:tabs>
          <w:tab w:val="num" w:pos="1260"/>
        </w:tabs>
        <w:ind w:left="1260" w:hanging="360"/>
      </w:pPr>
      <w:rPr>
        <w:rFonts w:ascii="Wingdings" w:hAnsi="Wingdings" w:hint="default"/>
      </w:rPr>
    </w:lvl>
    <w:lvl w:ilvl="1" w:tplc="04270003" w:tentative="1">
      <w:start w:val="1"/>
      <w:numFmt w:val="bullet"/>
      <w:lvlText w:val="o"/>
      <w:lvlJc w:val="left"/>
      <w:pPr>
        <w:tabs>
          <w:tab w:val="num" w:pos="1980"/>
        </w:tabs>
        <w:ind w:left="1980" w:hanging="360"/>
      </w:pPr>
      <w:rPr>
        <w:rFonts w:ascii="Courier New" w:hAnsi="Courier New" w:cs="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cs="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cs="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0F6D0D69"/>
    <w:multiLevelType w:val="hybridMultilevel"/>
    <w:tmpl w:val="4B92B85C"/>
    <w:lvl w:ilvl="0" w:tplc="5B625914">
      <w:start w:val="1"/>
      <w:numFmt w:val="decimal"/>
      <w:pStyle w:val="isakymas1"/>
      <w:lvlText w:val="%1."/>
      <w:lvlJc w:val="left"/>
      <w:pPr>
        <w:tabs>
          <w:tab w:val="num" w:pos="1117"/>
        </w:tabs>
        <w:ind w:left="1117" w:hanging="360"/>
      </w:pPr>
    </w:lvl>
    <w:lvl w:ilvl="1" w:tplc="B41C0EC4">
      <w:start w:val="1"/>
      <w:numFmt w:val="bullet"/>
      <w:pStyle w:val="isakymas3"/>
      <w:lvlText w:val=""/>
      <w:lvlJc w:val="left"/>
      <w:pPr>
        <w:tabs>
          <w:tab w:val="num" w:pos="1837"/>
        </w:tabs>
        <w:ind w:left="1837" w:hanging="360"/>
      </w:pPr>
      <w:rPr>
        <w:rFonts w:ascii="Wingdings" w:hAnsi="Wingdings" w:hint="default"/>
      </w:rPr>
    </w:lvl>
    <w:lvl w:ilvl="2" w:tplc="0427001B" w:tentative="1">
      <w:start w:val="1"/>
      <w:numFmt w:val="lowerRoman"/>
      <w:lvlText w:val="%3."/>
      <w:lvlJc w:val="right"/>
      <w:pPr>
        <w:tabs>
          <w:tab w:val="num" w:pos="2557"/>
        </w:tabs>
        <w:ind w:left="2557" w:hanging="180"/>
      </w:pPr>
    </w:lvl>
    <w:lvl w:ilvl="3" w:tplc="0427000F" w:tentative="1">
      <w:start w:val="1"/>
      <w:numFmt w:val="decimal"/>
      <w:lvlText w:val="%4."/>
      <w:lvlJc w:val="left"/>
      <w:pPr>
        <w:tabs>
          <w:tab w:val="num" w:pos="3277"/>
        </w:tabs>
        <w:ind w:left="3277" w:hanging="360"/>
      </w:pPr>
    </w:lvl>
    <w:lvl w:ilvl="4" w:tplc="04270019" w:tentative="1">
      <w:start w:val="1"/>
      <w:numFmt w:val="lowerLetter"/>
      <w:lvlText w:val="%5."/>
      <w:lvlJc w:val="left"/>
      <w:pPr>
        <w:tabs>
          <w:tab w:val="num" w:pos="3997"/>
        </w:tabs>
        <w:ind w:left="3997" w:hanging="360"/>
      </w:pPr>
    </w:lvl>
    <w:lvl w:ilvl="5" w:tplc="0427001B" w:tentative="1">
      <w:start w:val="1"/>
      <w:numFmt w:val="lowerRoman"/>
      <w:lvlText w:val="%6."/>
      <w:lvlJc w:val="right"/>
      <w:pPr>
        <w:tabs>
          <w:tab w:val="num" w:pos="4717"/>
        </w:tabs>
        <w:ind w:left="4717" w:hanging="180"/>
      </w:pPr>
    </w:lvl>
    <w:lvl w:ilvl="6" w:tplc="0427000F" w:tentative="1">
      <w:start w:val="1"/>
      <w:numFmt w:val="decimal"/>
      <w:lvlText w:val="%7."/>
      <w:lvlJc w:val="left"/>
      <w:pPr>
        <w:tabs>
          <w:tab w:val="num" w:pos="5437"/>
        </w:tabs>
        <w:ind w:left="5437" w:hanging="360"/>
      </w:pPr>
    </w:lvl>
    <w:lvl w:ilvl="7" w:tplc="04270019" w:tentative="1">
      <w:start w:val="1"/>
      <w:numFmt w:val="lowerLetter"/>
      <w:lvlText w:val="%8."/>
      <w:lvlJc w:val="left"/>
      <w:pPr>
        <w:tabs>
          <w:tab w:val="num" w:pos="6157"/>
        </w:tabs>
        <w:ind w:left="6157" w:hanging="360"/>
      </w:pPr>
    </w:lvl>
    <w:lvl w:ilvl="8" w:tplc="0427001B" w:tentative="1">
      <w:start w:val="1"/>
      <w:numFmt w:val="lowerRoman"/>
      <w:lvlText w:val="%9."/>
      <w:lvlJc w:val="right"/>
      <w:pPr>
        <w:tabs>
          <w:tab w:val="num" w:pos="6877"/>
        </w:tabs>
        <w:ind w:left="6877" w:hanging="180"/>
      </w:pPr>
    </w:lvl>
  </w:abstractNum>
  <w:abstractNum w:abstractNumId="6" w15:restartNumberingAfterBreak="0">
    <w:nsid w:val="12D94DB2"/>
    <w:multiLevelType w:val="hybridMultilevel"/>
    <w:tmpl w:val="D442770A"/>
    <w:lvl w:ilvl="0" w:tplc="04270001">
      <w:start w:val="1"/>
      <w:numFmt w:val="bullet"/>
      <w:lvlText w:val=""/>
      <w:lvlJc w:val="left"/>
      <w:pPr>
        <w:tabs>
          <w:tab w:val="num" w:pos="1260"/>
        </w:tabs>
        <w:ind w:left="1260" w:hanging="360"/>
      </w:pPr>
      <w:rPr>
        <w:rFonts w:ascii="Symbol" w:hAnsi="Symbol" w:hint="default"/>
      </w:rPr>
    </w:lvl>
    <w:lvl w:ilvl="1" w:tplc="DF9622A6">
      <w:start w:val="1"/>
      <w:numFmt w:val="bullet"/>
      <w:lvlText w:val=""/>
      <w:lvlJc w:val="left"/>
      <w:pPr>
        <w:tabs>
          <w:tab w:val="num" w:pos="1260"/>
        </w:tabs>
        <w:ind w:left="1260" w:hanging="360"/>
      </w:pPr>
      <w:rPr>
        <w:rFonts w:ascii="Symbol" w:hAnsi="Symbol"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cs="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cs="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1C8A1B2D"/>
    <w:multiLevelType w:val="hybridMultilevel"/>
    <w:tmpl w:val="9990C4B6"/>
    <w:lvl w:ilvl="0" w:tplc="682E22C8">
      <w:start w:val="1"/>
      <w:numFmt w:val="decimal"/>
      <w:lvlText w:val="%1."/>
      <w:lvlJc w:val="left"/>
      <w:pPr>
        <w:tabs>
          <w:tab w:val="num" w:pos="720"/>
        </w:tabs>
        <w:ind w:left="0" w:firstLine="397"/>
      </w:pPr>
    </w:lvl>
    <w:lvl w:ilvl="1" w:tplc="AA70FCAA">
      <w:numFmt w:val="none"/>
      <w:lvlText w:val=""/>
      <w:lvlJc w:val="left"/>
      <w:pPr>
        <w:tabs>
          <w:tab w:val="num" w:pos="360"/>
        </w:tabs>
      </w:pPr>
    </w:lvl>
    <w:lvl w:ilvl="2" w:tplc="04270005">
      <w:start w:val="1"/>
      <w:numFmt w:val="bullet"/>
      <w:lvlText w:val=""/>
      <w:lvlJc w:val="left"/>
      <w:pPr>
        <w:tabs>
          <w:tab w:val="num" w:pos="360"/>
        </w:tabs>
        <w:ind w:left="360" w:hanging="360"/>
      </w:pPr>
      <w:rPr>
        <w:rFonts w:ascii="Wingdings" w:hAnsi="Wingdings" w:hint="default"/>
      </w:rPr>
    </w:lvl>
    <w:lvl w:ilvl="3" w:tplc="05701B48">
      <w:numFmt w:val="none"/>
      <w:lvlText w:val=""/>
      <w:lvlJc w:val="left"/>
      <w:pPr>
        <w:tabs>
          <w:tab w:val="num" w:pos="360"/>
        </w:tabs>
      </w:pPr>
    </w:lvl>
    <w:lvl w:ilvl="4" w:tplc="23FE437C">
      <w:numFmt w:val="none"/>
      <w:lvlText w:val=""/>
      <w:lvlJc w:val="left"/>
      <w:pPr>
        <w:tabs>
          <w:tab w:val="num" w:pos="360"/>
        </w:tabs>
      </w:pPr>
    </w:lvl>
    <w:lvl w:ilvl="5" w:tplc="76F27E3E">
      <w:numFmt w:val="none"/>
      <w:lvlText w:val=""/>
      <w:lvlJc w:val="left"/>
      <w:pPr>
        <w:tabs>
          <w:tab w:val="num" w:pos="360"/>
        </w:tabs>
      </w:pPr>
    </w:lvl>
    <w:lvl w:ilvl="6" w:tplc="83FA6F14">
      <w:numFmt w:val="none"/>
      <w:lvlText w:val=""/>
      <w:lvlJc w:val="left"/>
      <w:pPr>
        <w:tabs>
          <w:tab w:val="num" w:pos="360"/>
        </w:tabs>
      </w:pPr>
    </w:lvl>
    <w:lvl w:ilvl="7" w:tplc="E0A4A4B8">
      <w:numFmt w:val="none"/>
      <w:lvlText w:val=""/>
      <w:lvlJc w:val="left"/>
      <w:pPr>
        <w:tabs>
          <w:tab w:val="num" w:pos="360"/>
        </w:tabs>
      </w:pPr>
    </w:lvl>
    <w:lvl w:ilvl="8" w:tplc="C2806520">
      <w:numFmt w:val="none"/>
      <w:lvlText w:val=""/>
      <w:lvlJc w:val="left"/>
      <w:pPr>
        <w:tabs>
          <w:tab w:val="num" w:pos="360"/>
        </w:tabs>
      </w:pPr>
    </w:lvl>
  </w:abstractNum>
  <w:abstractNum w:abstractNumId="8" w15:restartNumberingAfterBreak="0">
    <w:nsid w:val="1FA83743"/>
    <w:multiLevelType w:val="hybridMultilevel"/>
    <w:tmpl w:val="91E206BC"/>
    <w:lvl w:ilvl="0" w:tplc="04270001">
      <w:start w:val="1"/>
      <w:numFmt w:val="bullet"/>
      <w:lvlText w:val=""/>
      <w:lvlJc w:val="left"/>
      <w:pPr>
        <w:tabs>
          <w:tab w:val="num" w:pos="1260"/>
        </w:tabs>
        <w:ind w:left="1260" w:hanging="360"/>
      </w:pPr>
      <w:rPr>
        <w:rFonts w:ascii="Symbol" w:hAnsi="Symbol" w:hint="default"/>
      </w:rPr>
    </w:lvl>
    <w:lvl w:ilvl="1" w:tplc="04270003" w:tentative="1">
      <w:start w:val="1"/>
      <w:numFmt w:val="bullet"/>
      <w:lvlText w:val="o"/>
      <w:lvlJc w:val="left"/>
      <w:pPr>
        <w:tabs>
          <w:tab w:val="num" w:pos="1980"/>
        </w:tabs>
        <w:ind w:left="1980" w:hanging="360"/>
      </w:pPr>
      <w:rPr>
        <w:rFonts w:ascii="Courier New" w:hAnsi="Courier New" w:cs="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cs="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cs="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234672A3"/>
    <w:multiLevelType w:val="multilevel"/>
    <w:tmpl w:val="62D03A2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5E27B31"/>
    <w:multiLevelType w:val="hybridMultilevel"/>
    <w:tmpl w:val="29447A2C"/>
    <w:lvl w:ilvl="0" w:tplc="682E22C8">
      <w:start w:val="1"/>
      <w:numFmt w:val="decimal"/>
      <w:lvlText w:val="%1."/>
      <w:lvlJc w:val="left"/>
      <w:pPr>
        <w:tabs>
          <w:tab w:val="num" w:pos="720"/>
        </w:tabs>
        <w:ind w:left="0" w:firstLine="397"/>
      </w:pPr>
    </w:lvl>
    <w:lvl w:ilvl="1" w:tplc="AA70FCAA">
      <w:numFmt w:val="none"/>
      <w:lvlText w:val=""/>
      <w:lvlJc w:val="left"/>
      <w:pPr>
        <w:tabs>
          <w:tab w:val="num" w:pos="360"/>
        </w:tabs>
      </w:pPr>
    </w:lvl>
    <w:lvl w:ilvl="2" w:tplc="88941758">
      <w:numFmt w:val="none"/>
      <w:lvlText w:val=""/>
      <w:lvlJc w:val="left"/>
      <w:pPr>
        <w:tabs>
          <w:tab w:val="num" w:pos="360"/>
        </w:tabs>
      </w:pPr>
    </w:lvl>
    <w:lvl w:ilvl="3" w:tplc="05701B48">
      <w:numFmt w:val="none"/>
      <w:lvlText w:val=""/>
      <w:lvlJc w:val="left"/>
      <w:pPr>
        <w:tabs>
          <w:tab w:val="num" w:pos="360"/>
        </w:tabs>
      </w:pPr>
    </w:lvl>
    <w:lvl w:ilvl="4" w:tplc="23FE437C">
      <w:numFmt w:val="none"/>
      <w:lvlText w:val=""/>
      <w:lvlJc w:val="left"/>
      <w:pPr>
        <w:tabs>
          <w:tab w:val="num" w:pos="360"/>
        </w:tabs>
      </w:pPr>
    </w:lvl>
    <w:lvl w:ilvl="5" w:tplc="76F27E3E">
      <w:numFmt w:val="none"/>
      <w:lvlText w:val=""/>
      <w:lvlJc w:val="left"/>
      <w:pPr>
        <w:tabs>
          <w:tab w:val="num" w:pos="360"/>
        </w:tabs>
      </w:pPr>
    </w:lvl>
    <w:lvl w:ilvl="6" w:tplc="83FA6F14">
      <w:numFmt w:val="none"/>
      <w:lvlText w:val=""/>
      <w:lvlJc w:val="left"/>
      <w:pPr>
        <w:tabs>
          <w:tab w:val="num" w:pos="360"/>
        </w:tabs>
      </w:pPr>
    </w:lvl>
    <w:lvl w:ilvl="7" w:tplc="E0A4A4B8">
      <w:numFmt w:val="none"/>
      <w:lvlText w:val=""/>
      <w:lvlJc w:val="left"/>
      <w:pPr>
        <w:tabs>
          <w:tab w:val="num" w:pos="360"/>
        </w:tabs>
      </w:pPr>
    </w:lvl>
    <w:lvl w:ilvl="8" w:tplc="C2806520">
      <w:numFmt w:val="none"/>
      <w:lvlText w:val=""/>
      <w:lvlJc w:val="left"/>
      <w:pPr>
        <w:tabs>
          <w:tab w:val="num" w:pos="360"/>
        </w:tabs>
      </w:pPr>
    </w:lvl>
  </w:abstractNum>
  <w:abstractNum w:abstractNumId="11" w15:restartNumberingAfterBreak="0">
    <w:nsid w:val="27786EC4"/>
    <w:multiLevelType w:val="hybridMultilevel"/>
    <w:tmpl w:val="337C70C8"/>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957C33"/>
    <w:multiLevelType w:val="hybridMultilevel"/>
    <w:tmpl w:val="F5D80E1A"/>
    <w:lvl w:ilvl="0" w:tplc="04270005">
      <w:start w:val="1"/>
      <w:numFmt w:val="bullet"/>
      <w:lvlText w:val=""/>
      <w:lvlJc w:val="left"/>
      <w:pPr>
        <w:tabs>
          <w:tab w:val="num" w:pos="1260"/>
        </w:tabs>
        <w:ind w:left="1260" w:hanging="360"/>
      </w:pPr>
      <w:rPr>
        <w:rFonts w:ascii="Wingdings" w:hAnsi="Wingdings" w:hint="default"/>
      </w:rPr>
    </w:lvl>
    <w:lvl w:ilvl="1" w:tplc="04270003" w:tentative="1">
      <w:start w:val="1"/>
      <w:numFmt w:val="bullet"/>
      <w:lvlText w:val="o"/>
      <w:lvlJc w:val="left"/>
      <w:pPr>
        <w:tabs>
          <w:tab w:val="num" w:pos="1980"/>
        </w:tabs>
        <w:ind w:left="1980" w:hanging="360"/>
      </w:pPr>
      <w:rPr>
        <w:rFonts w:ascii="Courier New" w:hAnsi="Courier New" w:cs="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cs="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cs="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2F8951FA"/>
    <w:multiLevelType w:val="hybridMultilevel"/>
    <w:tmpl w:val="652E13AC"/>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F15D14"/>
    <w:multiLevelType w:val="multilevel"/>
    <w:tmpl w:val="3BEE8836"/>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73339D"/>
    <w:multiLevelType w:val="hybridMultilevel"/>
    <w:tmpl w:val="8A00ACA8"/>
    <w:lvl w:ilvl="0" w:tplc="04270001">
      <w:start w:val="1"/>
      <w:numFmt w:val="bullet"/>
      <w:lvlText w:val=""/>
      <w:lvlJc w:val="left"/>
      <w:pPr>
        <w:tabs>
          <w:tab w:val="num" w:pos="1260"/>
        </w:tabs>
        <w:ind w:left="1260" w:hanging="360"/>
      </w:pPr>
      <w:rPr>
        <w:rFonts w:ascii="Symbol" w:hAnsi="Symbol" w:hint="default"/>
      </w:rPr>
    </w:lvl>
    <w:lvl w:ilvl="1" w:tplc="04270003" w:tentative="1">
      <w:start w:val="1"/>
      <w:numFmt w:val="bullet"/>
      <w:lvlText w:val="o"/>
      <w:lvlJc w:val="left"/>
      <w:pPr>
        <w:tabs>
          <w:tab w:val="num" w:pos="1980"/>
        </w:tabs>
        <w:ind w:left="1980" w:hanging="360"/>
      </w:pPr>
      <w:rPr>
        <w:rFonts w:ascii="Courier New" w:hAnsi="Courier New" w:cs="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cs="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cs="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35E26509"/>
    <w:multiLevelType w:val="hybridMultilevel"/>
    <w:tmpl w:val="FADA2E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4745CD"/>
    <w:multiLevelType w:val="hybridMultilevel"/>
    <w:tmpl w:val="096235E0"/>
    <w:lvl w:ilvl="0" w:tplc="FFFFFFFF">
      <w:start w:val="1"/>
      <w:numFmt w:val="bullet"/>
      <w:lvlText w:val=""/>
      <w:lvlJc w:val="left"/>
      <w:pPr>
        <w:tabs>
          <w:tab w:val="num" w:pos="1535"/>
        </w:tabs>
        <w:ind w:left="1535" w:hanging="405"/>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8C10219"/>
    <w:multiLevelType w:val="hybridMultilevel"/>
    <w:tmpl w:val="342E3032"/>
    <w:lvl w:ilvl="0" w:tplc="04270005">
      <w:start w:val="1"/>
      <w:numFmt w:val="bullet"/>
      <w:lvlText w:val=""/>
      <w:lvlJc w:val="left"/>
      <w:pPr>
        <w:tabs>
          <w:tab w:val="num" w:pos="1320"/>
        </w:tabs>
        <w:ind w:left="1320" w:hanging="360"/>
      </w:pPr>
      <w:rPr>
        <w:rFonts w:ascii="Wingdings" w:hAnsi="Wingdings" w:hint="default"/>
      </w:rPr>
    </w:lvl>
    <w:lvl w:ilvl="1" w:tplc="04270003" w:tentative="1">
      <w:start w:val="1"/>
      <w:numFmt w:val="bullet"/>
      <w:lvlText w:val="o"/>
      <w:lvlJc w:val="left"/>
      <w:pPr>
        <w:tabs>
          <w:tab w:val="num" w:pos="2040"/>
        </w:tabs>
        <w:ind w:left="2040" w:hanging="360"/>
      </w:pPr>
      <w:rPr>
        <w:rFonts w:ascii="Courier New" w:hAnsi="Courier New" w:cs="Courier New" w:hint="default"/>
      </w:rPr>
    </w:lvl>
    <w:lvl w:ilvl="2" w:tplc="04270005" w:tentative="1">
      <w:start w:val="1"/>
      <w:numFmt w:val="bullet"/>
      <w:lvlText w:val=""/>
      <w:lvlJc w:val="left"/>
      <w:pPr>
        <w:tabs>
          <w:tab w:val="num" w:pos="2760"/>
        </w:tabs>
        <w:ind w:left="2760" w:hanging="360"/>
      </w:pPr>
      <w:rPr>
        <w:rFonts w:ascii="Wingdings" w:hAnsi="Wingdings" w:hint="default"/>
      </w:rPr>
    </w:lvl>
    <w:lvl w:ilvl="3" w:tplc="04270001" w:tentative="1">
      <w:start w:val="1"/>
      <w:numFmt w:val="bullet"/>
      <w:lvlText w:val=""/>
      <w:lvlJc w:val="left"/>
      <w:pPr>
        <w:tabs>
          <w:tab w:val="num" w:pos="3480"/>
        </w:tabs>
        <w:ind w:left="3480" w:hanging="360"/>
      </w:pPr>
      <w:rPr>
        <w:rFonts w:ascii="Symbol" w:hAnsi="Symbol" w:hint="default"/>
      </w:rPr>
    </w:lvl>
    <w:lvl w:ilvl="4" w:tplc="04270003" w:tentative="1">
      <w:start w:val="1"/>
      <w:numFmt w:val="bullet"/>
      <w:lvlText w:val="o"/>
      <w:lvlJc w:val="left"/>
      <w:pPr>
        <w:tabs>
          <w:tab w:val="num" w:pos="4200"/>
        </w:tabs>
        <w:ind w:left="4200" w:hanging="360"/>
      </w:pPr>
      <w:rPr>
        <w:rFonts w:ascii="Courier New" w:hAnsi="Courier New" w:cs="Courier New" w:hint="default"/>
      </w:rPr>
    </w:lvl>
    <w:lvl w:ilvl="5" w:tplc="04270005" w:tentative="1">
      <w:start w:val="1"/>
      <w:numFmt w:val="bullet"/>
      <w:lvlText w:val=""/>
      <w:lvlJc w:val="left"/>
      <w:pPr>
        <w:tabs>
          <w:tab w:val="num" w:pos="4920"/>
        </w:tabs>
        <w:ind w:left="4920" w:hanging="360"/>
      </w:pPr>
      <w:rPr>
        <w:rFonts w:ascii="Wingdings" w:hAnsi="Wingdings" w:hint="default"/>
      </w:rPr>
    </w:lvl>
    <w:lvl w:ilvl="6" w:tplc="04270001" w:tentative="1">
      <w:start w:val="1"/>
      <w:numFmt w:val="bullet"/>
      <w:lvlText w:val=""/>
      <w:lvlJc w:val="left"/>
      <w:pPr>
        <w:tabs>
          <w:tab w:val="num" w:pos="5640"/>
        </w:tabs>
        <w:ind w:left="5640" w:hanging="360"/>
      </w:pPr>
      <w:rPr>
        <w:rFonts w:ascii="Symbol" w:hAnsi="Symbol" w:hint="default"/>
      </w:rPr>
    </w:lvl>
    <w:lvl w:ilvl="7" w:tplc="04270003" w:tentative="1">
      <w:start w:val="1"/>
      <w:numFmt w:val="bullet"/>
      <w:lvlText w:val="o"/>
      <w:lvlJc w:val="left"/>
      <w:pPr>
        <w:tabs>
          <w:tab w:val="num" w:pos="6360"/>
        </w:tabs>
        <w:ind w:left="6360" w:hanging="360"/>
      </w:pPr>
      <w:rPr>
        <w:rFonts w:ascii="Courier New" w:hAnsi="Courier New" w:cs="Courier New" w:hint="default"/>
      </w:rPr>
    </w:lvl>
    <w:lvl w:ilvl="8" w:tplc="04270005" w:tentative="1">
      <w:start w:val="1"/>
      <w:numFmt w:val="bullet"/>
      <w:lvlText w:val=""/>
      <w:lvlJc w:val="left"/>
      <w:pPr>
        <w:tabs>
          <w:tab w:val="num" w:pos="7080"/>
        </w:tabs>
        <w:ind w:left="7080" w:hanging="360"/>
      </w:pPr>
      <w:rPr>
        <w:rFonts w:ascii="Wingdings" w:hAnsi="Wingdings" w:hint="default"/>
      </w:rPr>
    </w:lvl>
  </w:abstractNum>
  <w:abstractNum w:abstractNumId="19" w15:restartNumberingAfterBreak="0">
    <w:nsid w:val="394B2D1E"/>
    <w:multiLevelType w:val="hybridMultilevel"/>
    <w:tmpl w:val="1B0291E6"/>
    <w:lvl w:ilvl="0" w:tplc="B66A9D64">
      <w:start w:val="1"/>
      <w:numFmt w:val="bullet"/>
      <w:lvlText w:val=""/>
      <w:lvlJc w:val="left"/>
      <w:pPr>
        <w:tabs>
          <w:tab w:val="num" w:pos="1617"/>
        </w:tabs>
        <w:ind w:left="1617" w:hanging="360"/>
      </w:pPr>
      <w:rPr>
        <w:rFonts w:ascii="Wingdings" w:hAnsi="Wingdings" w:hint="default"/>
      </w:rPr>
    </w:lvl>
    <w:lvl w:ilvl="1" w:tplc="04270003" w:tentative="1">
      <w:start w:val="1"/>
      <w:numFmt w:val="bullet"/>
      <w:lvlText w:val="o"/>
      <w:lvlJc w:val="left"/>
      <w:pPr>
        <w:tabs>
          <w:tab w:val="num" w:pos="1980"/>
        </w:tabs>
        <w:ind w:left="1980" w:hanging="360"/>
      </w:pPr>
      <w:rPr>
        <w:rFonts w:ascii="Courier New" w:hAnsi="Courier New" w:cs="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cs="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cs="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3EEE7099"/>
    <w:multiLevelType w:val="hybridMultilevel"/>
    <w:tmpl w:val="CF489E88"/>
    <w:lvl w:ilvl="0" w:tplc="04270005">
      <w:start w:val="1"/>
      <w:numFmt w:val="bullet"/>
      <w:lvlText w:val=""/>
      <w:lvlJc w:val="left"/>
      <w:pPr>
        <w:tabs>
          <w:tab w:val="num" w:pos="1260"/>
        </w:tabs>
        <w:ind w:left="1260" w:hanging="360"/>
      </w:pPr>
      <w:rPr>
        <w:rFonts w:ascii="Wingdings" w:hAnsi="Wingdings" w:hint="default"/>
      </w:rPr>
    </w:lvl>
    <w:lvl w:ilvl="1" w:tplc="AA70FCAA">
      <w:numFmt w:val="none"/>
      <w:lvlText w:val=""/>
      <w:lvlJc w:val="left"/>
      <w:pPr>
        <w:tabs>
          <w:tab w:val="num" w:pos="360"/>
        </w:tabs>
      </w:pPr>
    </w:lvl>
    <w:lvl w:ilvl="2" w:tplc="88941758">
      <w:numFmt w:val="none"/>
      <w:lvlText w:val=""/>
      <w:lvlJc w:val="left"/>
      <w:pPr>
        <w:tabs>
          <w:tab w:val="num" w:pos="360"/>
        </w:tabs>
      </w:pPr>
    </w:lvl>
    <w:lvl w:ilvl="3" w:tplc="05701B48">
      <w:numFmt w:val="none"/>
      <w:lvlText w:val=""/>
      <w:lvlJc w:val="left"/>
      <w:pPr>
        <w:tabs>
          <w:tab w:val="num" w:pos="360"/>
        </w:tabs>
      </w:pPr>
    </w:lvl>
    <w:lvl w:ilvl="4" w:tplc="23FE437C">
      <w:numFmt w:val="none"/>
      <w:lvlText w:val=""/>
      <w:lvlJc w:val="left"/>
      <w:pPr>
        <w:tabs>
          <w:tab w:val="num" w:pos="360"/>
        </w:tabs>
      </w:pPr>
    </w:lvl>
    <w:lvl w:ilvl="5" w:tplc="76F27E3E">
      <w:numFmt w:val="none"/>
      <w:lvlText w:val=""/>
      <w:lvlJc w:val="left"/>
      <w:pPr>
        <w:tabs>
          <w:tab w:val="num" w:pos="360"/>
        </w:tabs>
      </w:pPr>
    </w:lvl>
    <w:lvl w:ilvl="6" w:tplc="83FA6F14">
      <w:numFmt w:val="none"/>
      <w:lvlText w:val=""/>
      <w:lvlJc w:val="left"/>
      <w:pPr>
        <w:tabs>
          <w:tab w:val="num" w:pos="360"/>
        </w:tabs>
      </w:pPr>
    </w:lvl>
    <w:lvl w:ilvl="7" w:tplc="E0A4A4B8">
      <w:numFmt w:val="none"/>
      <w:lvlText w:val=""/>
      <w:lvlJc w:val="left"/>
      <w:pPr>
        <w:tabs>
          <w:tab w:val="num" w:pos="360"/>
        </w:tabs>
      </w:pPr>
    </w:lvl>
    <w:lvl w:ilvl="8" w:tplc="C2806520">
      <w:numFmt w:val="none"/>
      <w:lvlText w:val=""/>
      <w:lvlJc w:val="left"/>
      <w:pPr>
        <w:tabs>
          <w:tab w:val="num" w:pos="360"/>
        </w:tabs>
      </w:pPr>
    </w:lvl>
  </w:abstractNum>
  <w:abstractNum w:abstractNumId="21" w15:restartNumberingAfterBreak="0">
    <w:nsid w:val="45C67F03"/>
    <w:multiLevelType w:val="multilevel"/>
    <w:tmpl w:val="2A0A3E74"/>
    <w:lvl w:ilvl="0">
      <w:start w:val="1"/>
      <w:numFmt w:val="decimal"/>
      <w:lvlText w:val="%1."/>
      <w:lvlJc w:val="left"/>
      <w:pPr>
        <w:ind w:left="717" w:hanging="360"/>
      </w:pPr>
      <w:rPr>
        <w:rFonts w:hint="default"/>
      </w:rPr>
    </w:lvl>
    <w:lvl w:ilvl="1">
      <w:start w:val="1"/>
      <w:numFmt w:val="decimal"/>
      <w:isLgl/>
      <w:lvlText w:val="%1.%2."/>
      <w:lvlJc w:val="left"/>
      <w:pPr>
        <w:ind w:left="1077" w:hanging="360"/>
      </w:pPr>
      <w:rPr>
        <w:rFonts w:hint="default"/>
      </w:rPr>
    </w:lvl>
    <w:lvl w:ilvl="2">
      <w:start w:val="1"/>
      <w:numFmt w:val="decimal"/>
      <w:isLgl/>
      <w:lvlText w:val="%1.%2.%3."/>
      <w:lvlJc w:val="left"/>
      <w:pPr>
        <w:ind w:left="1797" w:hanging="720"/>
      </w:pPr>
      <w:rPr>
        <w:rFonts w:hint="default"/>
      </w:rPr>
    </w:lvl>
    <w:lvl w:ilvl="3">
      <w:start w:val="1"/>
      <w:numFmt w:val="decimal"/>
      <w:isLgl/>
      <w:lvlText w:val="%1.%2.%3.%4."/>
      <w:lvlJc w:val="left"/>
      <w:pPr>
        <w:ind w:left="2157" w:hanging="720"/>
      </w:pPr>
      <w:rPr>
        <w:rFonts w:hint="default"/>
      </w:rPr>
    </w:lvl>
    <w:lvl w:ilvl="4">
      <w:start w:val="1"/>
      <w:numFmt w:val="decimal"/>
      <w:isLgl/>
      <w:lvlText w:val="%1.%2.%3.%4.%5."/>
      <w:lvlJc w:val="left"/>
      <w:pPr>
        <w:ind w:left="2877" w:hanging="1080"/>
      </w:pPr>
      <w:rPr>
        <w:rFonts w:hint="default"/>
      </w:rPr>
    </w:lvl>
    <w:lvl w:ilvl="5">
      <w:start w:val="1"/>
      <w:numFmt w:val="decimal"/>
      <w:isLgl/>
      <w:lvlText w:val="%1.%2.%3.%4.%5.%6."/>
      <w:lvlJc w:val="left"/>
      <w:pPr>
        <w:ind w:left="3237" w:hanging="1080"/>
      </w:pPr>
      <w:rPr>
        <w:rFonts w:hint="default"/>
      </w:rPr>
    </w:lvl>
    <w:lvl w:ilvl="6">
      <w:start w:val="1"/>
      <w:numFmt w:val="decimal"/>
      <w:isLgl/>
      <w:lvlText w:val="%1.%2.%3.%4.%5.%6.%7."/>
      <w:lvlJc w:val="left"/>
      <w:pPr>
        <w:ind w:left="3957" w:hanging="1440"/>
      </w:pPr>
      <w:rPr>
        <w:rFonts w:hint="default"/>
      </w:rPr>
    </w:lvl>
    <w:lvl w:ilvl="7">
      <w:start w:val="1"/>
      <w:numFmt w:val="decimal"/>
      <w:isLgl/>
      <w:lvlText w:val="%1.%2.%3.%4.%5.%6.%7.%8."/>
      <w:lvlJc w:val="left"/>
      <w:pPr>
        <w:ind w:left="4317" w:hanging="1440"/>
      </w:pPr>
      <w:rPr>
        <w:rFonts w:hint="default"/>
      </w:rPr>
    </w:lvl>
    <w:lvl w:ilvl="8">
      <w:start w:val="1"/>
      <w:numFmt w:val="decimal"/>
      <w:isLgl/>
      <w:lvlText w:val="%1.%2.%3.%4.%5.%6.%7.%8.%9."/>
      <w:lvlJc w:val="left"/>
      <w:pPr>
        <w:ind w:left="5037" w:hanging="1800"/>
      </w:pPr>
      <w:rPr>
        <w:rFonts w:hint="default"/>
      </w:rPr>
    </w:lvl>
  </w:abstractNum>
  <w:abstractNum w:abstractNumId="22" w15:restartNumberingAfterBreak="0">
    <w:nsid w:val="4E6B256D"/>
    <w:multiLevelType w:val="multilevel"/>
    <w:tmpl w:val="199605B4"/>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4FFD6A7D"/>
    <w:multiLevelType w:val="multilevel"/>
    <w:tmpl w:val="25B295DA"/>
    <w:lvl w:ilvl="0">
      <w:start w:val="1"/>
      <w:numFmt w:val="decimal"/>
      <w:lvlText w:val="%1."/>
      <w:lvlJc w:val="left"/>
      <w:pPr>
        <w:ind w:left="435" w:hanging="43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554332E5"/>
    <w:multiLevelType w:val="multilevel"/>
    <w:tmpl w:val="AD7ABE72"/>
    <w:lvl w:ilvl="0">
      <w:start w:val="1"/>
      <w:numFmt w:val="decimal"/>
      <w:lvlText w:val="%1."/>
      <w:lvlJc w:val="left"/>
      <w:pPr>
        <w:tabs>
          <w:tab w:val="num" w:pos="360"/>
        </w:tabs>
        <w:ind w:left="360" w:hanging="360"/>
      </w:pPr>
      <w:rPr>
        <w:rFonts w:ascii="Times New Roman" w:hAnsi="Times New Roman" w:hint="default"/>
        <w:b/>
        <w:i/>
        <w:sz w:val="22"/>
        <w:szCs w:val="24"/>
      </w:rPr>
    </w:lvl>
    <w:lvl w:ilvl="1">
      <w:start w:val="1"/>
      <w:numFmt w:val="decimal"/>
      <w:lvlText w:val="%1.%2."/>
      <w:lvlJc w:val="left"/>
      <w:pPr>
        <w:tabs>
          <w:tab w:val="num" w:pos="792"/>
        </w:tabs>
        <w:ind w:left="792" w:hanging="432"/>
      </w:pPr>
      <w:rPr>
        <w:rFonts w:ascii="Arial" w:hAnsi="Arial" w:hint="default"/>
        <w:b/>
        <w:i w:val="0"/>
        <w:sz w:val="20"/>
        <w:szCs w:val="24"/>
      </w:rPr>
    </w:lvl>
    <w:lvl w:ilvl="2">
      <w:start w:val="1"/>
      <w:numFmt w:val="decimal"/>
      <w:lvlText w:val="%1.%2.%3."/>
      <w:lvlJc w:val="left"/>
      <w:pPr>
        <w:tabs>
          <w:tab w:val="num" w:pos="1440"/>
        </w:tabs>
        <w:ind w:left="1224" w:hanging="504"/>
      </w:pPr>
      <w:rPr>
        <w:rFonts w:ascii="Times New Roman" w:hAnsi="Times New Roman" w:hint="default"/>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7411AEA"/>
    <w:multiLevelType w:val="multilevel"/>
    <w:tmpl w:val="14CC5D92"/>
    <w:lvl w:ilvl="0">
      <w:start w:val="1"/>
      <w:numFmt w:val="bullet"/>
      <w:lvlText w:val=""/>
      <w:lvlJc w:val="left"/>
      <w:pPr>
        <w:tabs>
          <w:tab w:val="num" w:pos="1260"/>
        </w:tabs>
        <w:ind w:left="1260" w:hanging="360"/>
      </w:pPr>
      <w:rPr>
        <w:rFonts w:ascii="Wingdings" w:hAnsi="Wingdings"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602940C8"/>
    <w:multiLevelType w:val="hybridMultilevel"/>
    <w:tmpl w:val="14CC5D92"/>
    <w:lvl w:ilvl="0" w:tplc="04270005">
      <w:start w:val="1"/>
      <w:numFmt w:val="bullet"/>
      <w:lvlText w:val=""/>
      <w:lvlJc w:val="left"/>
      <w:pPr>
        <w:tabs>
          <w:tab w:val="num" w:pos="1260"/>
        </w:tabs>
        <w:ind w:left="1260" w:hanging="360"/>
      </w:pPr>
      <w:rPr>
        <w:rFonts w:ascii="Wingdings" w:hAnsi="Wingdings" w:hint="default"/>
      </w:rPr>
    </w:lvl>
    <w:lvl w:ilvl="1" w:tplc="04270003" w:tentative="1">
      <w:start w:val="1"/>
      <w:numFmt w:val="bullet"/>
      <w:lvlText w:val="o"/>
      <w:lvlJc w:val="left"/>
      <w:pPr>
        <w:tabs>
          <w:tab w:val="num" w:pos="1980"/>
        </w:tabs>
        <w:ind w:left="1980" w:hanging="360"/>
      </w:pPr>
      <w:rPr>
        <w:rFonts w:ascii="Courier New" w:hAnsi="Courier New" w:cs="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cs="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cs="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6AEE047A"/>
    <w:multiLevelType w:val="hybridMultilevel"/>
    <w:tmpl w:val="CD84FB9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4F210F"/>
    <w:multiLevelType w:val="hybridMultilevel"/>
    <w:tmpl w:val="9858E2CC"/>
    <w:lvl w:ilvl="0" w:tplc="04270005">
      <w:start w:val="1"/>
      <w:numFmt w:val="bullet"/>
      <w:lvlText w:val=""/>
      <w:lvlJc w:val="left"/>
      <w:pPr>
        <w:tabs>
          <w:tab w:val="num" w:pos="1260"/>
        </w:tabs>
        <w:ind w:left="1260" w:hanging="360"/>
      </w:pPr>
      <w:rPr>
        <w:rFonts w:ascii="Wingdings" w:hAnsi="Wingdings" w:hint="default"/>
      </w:rPr>
    </w:lvl>
    <w:lvl w:ilvl="1" w:tplc="04270003" w:tentative="1">
      <w:start w:val="1"/>
      <w:numFmt w:val="bullet"/>
      <w:lvlText w:val="o"/>
      <w:lvlJc w:val="left"/>
      <w:pPr>
        <w:tabs>
          <w:tab w:val="num" w:pos="1980"/>
        </w:tabs>
        <w:ind w:left="1980" w:hanging="360"/>
      </w:pPr>
      <w:rPr>
        <w:rFonts w:ascii="Courier New" w:hAnsi="Courier New" w:cs="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cs="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cs="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749B21AE"/>
    <w:multiLevelType w:val="hybridMultilevel"/>
    <w:tmpl w:val="FADA2E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53B374E"/>
    <w:multiLevelType w:val="hybridMultilevel"/>
    <w:tmpl w:val="BD6A2E0C"/>
    <w:lvl w:ilvl="0" w:tplc="B66A9D64">
      <w:start w:val="1"/>
      <w:numFmt w:val="bullet"/>
      <w:lvlText w:val=""/>
      <w:lvlJc w:val="left"/>
      <w:pPr>
        <w:tabs>
          <w:tab w:val="num" w:pos="1617"/>
        </w:tabs>
        <w:ind w:left="1617" w:hanging="360"/>
      </w:pPr>
      <w:rPr>
        <w:rFonts w:ascii="Wingdings" w:hAnsi="Wingdings" w:hint="default"/>
      </w:rPr>
    </w:lvl>
    <w:lvl w:ilvl="1" w:tplc="04270003" w:tentative="1">
      <w:start w:val="1"/>
      <w:numFmt w:val="bullet"/>
      <w:lvlText w:val="o"/>
      <w:lvlJc w:val="left"/>
      <w:pPr>
        <w:tabs>
          <w:tab w:val="num" w:pos="1980"/>
        </w:tabs>
        <w:ind w:left="1980" w:hanging="360"/>
      </w:pPr>
      <w:rPr>
        <w:rFonts w:ascii="Courier New" w:hAnsi="Courier New" w:cs="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cs="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cs="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31" w15:restartNumberingAfterBreak="0">
    <w:nsid w:val="77914D6A"/>
    <w:multiLevelType w:val="hybridMultilevel"/>
    <w:tmpl w:val="8E8AC9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7BE00C7"/>
    <w:multiLevelType w:val="hybridMultilevel"/>
    <w:tmpl w:val="230CCC58"/>
    <w:lvl w:ilvl="0" w:tplc="FFFFFFFF">
      <w:start w:val="1"/>
      <w:numFmt w:val="bullet"/>
      <w:lvlText w:val=""/>
      <w:lvlJc w:val="left"/>
      <w:pPr>
        <w:tabs>
          <w:tab w:val="num" w:pos="465"/>
        </w:tabs>
        <w:ind w:left="465" w:hanging="405"/>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7"/>
  </w:num>
  <w:num w:numId="6">
    <w:abstractNumId w:val="12"/>
  </w:num>
  <w:num w:numId="7">
    <w:abstractNumId w:val="28"/>
  </w:num>
  <w:num w:numId="8">
    <w:abstractNumId w:val="20"/>
  </w:num>
  <w:num w:numId="9">
    <w:abstractNumId w:val="0"/>
  </w:num>
  <w:num w:numId="10">
    <w:abstractNumId w:val="4"/>
  </w:num>
  <w:num w:numId="11">
    <w:abstractNumId w:val="11"/>
  </w:num>
  <w:num w:numId="12">
    <w:abstractNumId w:val="13"/>
  </w:num>
  <w:num w:numId="13">
    <w:abstractNumId w:val="18"/>
  </w:num>
  <w:num w:numId="14">
    <w:abstractNumId w:val="5"/>
  </w:num>
  <w:num w:numId="15">
    <w:abstractNumId w:val="3"/>
  </w:num>
  <w:num w:numId="16">
    <w:abstractNumId w:val="19"/>
  </w:num>
  <w:num w:numId="17">
    <w:abstractNumId w:val="30"/>
  </w:num>
  <w:num w:numId="18">
    <w:abstractNumId w:val="27"/>
  </w:num>
  <w:num w:numId="19">
    <w:abstractNumId w:val="6"/>
  </w:num>
  <w:num w:numId="20">
    <w:abstractNumId w:val="8"/>
  </w:num>
  <w:num w:numId="21">
    <w:abstractNumId w:val="26"/>
  </w:num>
  <w:num w:numId="22">
    <w:abstractNumId w:val="25"/>
  </w:num>
  <w:num w:numId="23">
    <w:abstractNumId w:val="15"/>
  </w:num>
  <w:num w:numId="24">
    <w:abstractNumId w:val="2"/>
  </w:num>
  <w:num w:numId="25">
    <w:abstractNumId w:val="24"/>
  </w:num>
  <w:num w:numId="26">
    <w:abstractNumId w:val="21"/>
  </w:num>
  <w:num w:numId="27">
    <w:abstractNumId w:val="29"/>
  </w:num>
  <w:num w:numId="28">
    <w:abstractNumId w:val="22"/>
  </w:num>
  <w:num w:numId="29">
    <w:abstractNumId w:val="16"/>
  </w:num>
  <w:num w:numId="30">
    <w:abstractNumId w:val="9"/>
  </w:num>
  <w:num w:numId="31">
    <w:abstractNumId w:val="14"/>
  </w:num>
  <w:num w:numId="32">
    <w:abstractNumId w:val="1"/>
  </w:num>
  <w:num w:numId="33">
    <w:abstractNumId w:val="31"/>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CE5"/>
    <w:rsid w:val="000027E1"/>
    <w:rsid w:val="000035D7"/>
    <w:rsid w:val="00003E6B"/>
    <w:rsid w:val="00003F05"/>
    <w:rsid w:val="000058FC"/>
    <w:rsid w:val="00006A15"/>
    <w:rsid w:val="00006FA1"/>
    <w:rsid w:val="00010FD2"/>
    <w:rsid w:val="00013336"/>
    <w:rsid w:val="00014083"/>
    <w:rsid w:val="000141D4"/>
    <w:rsid w:val="00016FA6"/>
    <w:rsid w:val="0002134C"/>
    <w:rsid w:val="0002196C"/>
    <w:rsid w:val="00024887"/>
    <w:rsid w:val="00026537"/>
    <w:rsid w:val="00032B25"/>
    <w:rsid w:val="000343B8"/>
    <w:rsid w:val="0003578F"/>
    <w:rsid w:val="000379F7"/>
    <w:rsid w:val="00041191"/>
    <w:rsid w:val="000467B2"/>
    <w:rsid w:val="0004745F"/>
    <w:rsid w:val="00050611"/>
    <w:rsid w:val="00054961"/>
    <w:rsid w:val="00056BA4"/>
    <w:rsid w:val="00060597"/>
    <w:rsid w:val="00061C34"/>
    <w:rsid w:val="00070098"/>
    <w:rsid w:val="00071BE9"/>
    <w:rsid w:val="00073030"/>
    <w:rsid w:val="00073595"/>
    <w:rsid w:val="0007622F"/>
    <w:rsid w:val="0008112E"/>
    <w:rsid w:val="000833BD"/>
    <w:rsid w:val="000840F2"/>
    <w:rsid w:val="0008489C"/>
    <w:rsid w:val="00085BCC"/>
    <w:rsid w:val="0008732B"/>
    <w:rsid w:val="0009085C"/>
    <w:rsid w:val="000926BE"/>
    <w:rsid w:val="00093EF8"/>
    <w:rsid w:val="0009528F"/>
    <w:rsid w:val="000A1E33"/>
    <w:rsid w:val="000A1E6D"/>
    <w:rsid w:val="000A353E"/>
    <w:rsid w:val="000A3D68"/>
    <w:rsid w:val="000B4B5B"/>
    <w:rsid w:val="000B605E"/>
    <w:rsid w:val="000C2202"/>
    <w:rsid w:val="000C2D61"/>
    <w:rsid w:val="000C3C4C"/>
    <w:rsid w:val="000C5755"/>
    <w:rsid w:val="000C6486"/>
    <w:rsid w:val="000D05EE"/>
    <w:rsid w:val="000D16C5"/>
    <w:rsid w:val="000D2CDD"/>
    <w:rsid w:val="000D603A"/>
    <w:rsid w:val="000D738A"/>
    <w:rsid w:val="000E10FB"/>
    <w:rsid w:val="000E2882"/>
    <w:rsid w:val="000E3156"/>
    <w:rsid w:val="000E3A70"/>
    <w:rsid w:val="000E7B3B"/>
    <w:rsid w:val="000F1550"/>
    <w:rsid w:val="000F155F"/>
    <w:rsid w:val="000F4172"/>
    <w:rsid w:val="000F7B11"/>
    <w:rsid w:val="0010509F"/>
    <w:rsid w:val="00106806"/>
    <w:rsid w:val="00127BE1"/>
    <w:rsid w:val="00130F1A"/>
    <w:rsid w:val="00131722"/>
    <w:rsid w:val="00135486"/>
    <w:rsid w:val="001371CD"/>
    <w:rsid w:val="00137A27"/>
    <w:rsid w:val="00146DAA"/>
    <w:rsid w:val="001533EF"/>
    <w:rsid w:val="0015455C"/>
    <w:rsid w:val="00154FC4"/>
    <w:rsid w:val="00155949"/>
    <w:rsid w:val="00156A17"/>
    <w:rsid w:val="00160A9C"/>
    <w:rsid w:val="001656D8"/>
    <w:rsid w:val="00165A50"/>
    <w:rsid w:val="0017516A"/>
    <w:rsid w:val="00175E4F"/>
    <w:rsid w:val="00175FE3"/>
    <w:rsid w:val="00176094"/>
    <w:rsid w:val="00181CCC"/>
    <w:rsid w:val="0018591A"/>
    <w:rsid w:val="00185ED4"/>
    <w:rsid w:val="00186513"/>
    <w:rsid w:val="001873A4"/>
    <w:rsid w:val="001953AD"/>
    <w:rsid w:val="00196F4C"/>
    <w:rsid w:val="001A0E4B"/>
    <w:rsid w:val="001A2250"/>
    <w:rsid w:val="001A7F05"/>
    <w:rsid w:val="001B0889"/>
    <w:rsid w:val="001B0AAA"/>
    <w:rsid w:val="001B108E"/>
    <w:rsid w:val="001B383A"/>
    <w:rsid w:val="001C5690"/>
    <w:rsid w:val="001D04A5"/>
    <w:rsid w:val="001D37FD"/>
    <w:rsid w:val="001D62ED"/>
    <w:rsid w:val="001D7629"/>
    <w:rsid w:val="001E2F68"/>
    <w:rsid w:val="001E6253"/>
    <w:rsid w:val="001E71C1"/>
    <w:rsid w:val="001E76AC"/>
    <w:rsid w:val="001F1A89"/>
    <w:rsid w:val="001F33D3"/>
    <w:rsid w:val="001F4942"/>
    <w:rsid w:val="001F65E3"/>
    <w:rsid w:val="001F75D0"/>
    <w:rsid w:val="00200856"/>
    <w:rsid w:val="0020153A"/>
    <w:rsid w:val="00201C7E"/>
    <w:rsid w:val="00205256"/>
    <w:rsid w:val="00206976"/>
    <w:rsid w:val="002123FD"/>
    <w:rsid w:val="002137EB"/>
    <w:rsid w:val="0021434F"/>
    <w:rsid w:val="002155B1"/>
    <w:rsid w:val="00215D78"/>
    <w:rsid w:val="00220D7D"/>
    <w:rsid w:val="002216CB"/>
    <w:rsid w:val="00223A85"/>
    <w:rsid w:val="00224062"/>
    <w:rsid w:val="002250F5"/>
    <w:rsid w:val="002326EB"/>
    <w:rsid w:val="00234304"/>
    <w:rsid w:val="002403E6"/>
    <w:rsid w:val="002410C0"/>
    <w:rsid w:val="0024196A"/>
    <w:rsid w:val="002541CD"/>
    <w:rsid w:val="00254C1A"/>
    <w:rsid w:val="002620EA"/>
    <w:rsid w:val="0026345F"/>
    <w:rsid w:val="00263475"/>
    <w:rsid w:val="0026777B"/>
    <w:rsid w:val="002679A8"/>
    <w:rsid w:val="00270681"/>
    <w:rsid w:val="0027241C"/>
    <w:rsid w:val="0027301C"/>
    <w:rsid w:val="00280137"/>
    <w:rsid w:val="00281A9B"/>
    <w:rsid w:val="00282956"/>
    <w:rsid w:val="002876D8"/>
    <w:rsid w:val="00290F4D"/>
    <w:rsid w:val="002915AF"/>
    <w:rsid w:val="002921C8"/>
    <w:rsid w:val="00292AA9"/>
    <w:rsid w:val="00293979"/>
    <w:rsid w:val="00293D9F"/>
    <w:rsid w:val="00293DF0"/>
    <w:rsid w:val="00294D22"/>
    <w:rsid w:val="00295050"/>
    <w:rsid w:val="002950DA"/>
    <w:rsid w:val="002A21C8"/>
    <w:rsid w:val="002A2618"/>
    <w:rsid w:val="002A4EE8"/>
    <w:rsid w:val="002A6CBF"/>
    <w:rsid w:val="002B2D19"/>
    <w:rsid w:val="002B2DFC"/>
    <w:rsid w:val="002B5368"/>
    <w:rsid w:val="002B6B94"/>
    <w:rsid w:val="002C154E"/>
    <w:rsid w:val="002C2C4E"/>
    <w:rsid w:val="002D1A95"/>
    <w:rsid w:val="002D5564"/>
    <w:rsid w:val="002D69C4"/>
    <w:rsid w:val="002D7D51"/>
    <w:rsid w:val="002E03C9"/>
    <w:rsid w:val="002E0CE7"/>
    <w:rsid w:val="002E4A9B"/>
    <w:rsid w:val="002F0504"/>
    <w:rsid w:val="002F2E15"/>
    <w:rsid w:val="002F4B88"/>
    <w:rsid w:val="00307B07"/>
    <w:rsid w:val="00312749"/>
    <w:rsid w:val="00313AAD"/>
    <w:rsid w:val="003169A5"/>
    <w:rsid w:val="00322D24"/>
    <w:rsid w:val="003231CE"/>
    <w:rsid w:val="0032421C"/>
    <w:rsid w:val="00324AF3"/>
    <w:rsid w:val="003269F4"/>
    <w:rsid w:val="003272B4"/>
    <w:rsid w:val="00332465"/>
    <w:rsid w:val="00332F10"/>
    <w:rsid w:val="00344C27"/>
    <w:rsid w:val="00345346"/>
    <w:rsid w:val="0034560D"/>
    <w:rsid w:val="00354E25"/>
    <w:rsid w:val="003551C1"/>
    <w:rsid w:val="003612A5"/>
    <w:rsid w:val="00361563"/>
    <w:rsid w:val="00362148"/>
    <w:rsid w:val="00363D56"/>
    <w:rsid w:val="00363DD8"/>
    <w:rsid w:val="0036545D"/>
    <w:rsid w:val="00365987"/>
    <w:rsid w:val="0037101C"/>
    <w:rsid w:val="00373D31"/>
    <w:rsid w:val="00377F56"/>
    <w:rsid w:val="00380B6D"/>
    <w:rsid w:val="003829EF"/>
    <w:rsid w:val="00385292"/>
    <w:rsid w:val="00385B80"/>
    <w:rsid w:val="00385C8A"/>
    <w:rsid w:val="00392D8B"/>
    <w:rsid w:val="0039563C"/>
    <w:rsid w:val="0039778B"/>
    <w:rsid w:val="00397B94"/>
    <w:rsid w:val="003A2301"/>
    <w:rsid w:val="003A56F1"/>
    <w:rsid w:val="003A6007"/>
    <w:rsid w:val="003B767D"/>
    <w:rsid w:val="003B7F82"/>
    <w:rsid w:val="003C11C5"/>
    <w:rsid w:val="003D02B5"/>
    <w:rsid w:val="003D1DC6"/>
    <w:rsid w:val="003D2418"/>
    <w:rsid w:val="003D633D"/>
    <w:rsid w:val="003D7131"/>
    <w:rsid w:val="003E0C35"/>
    <w:rsid w:val="003E5007"/>
    <w:rsid w:val="003F1E54"/>
    <w:rsid w:val="003F2DA6"/>
    <w:rsid w:val="003F614E"/>
    <w:rsid w:val="003F63B7"/>
    <w:rsid w:val="003F6FEE"/>
    <w:rsid w:val="0040311B"/>
    <w:rsid w:val="00404A10"/>
    <w:rsid w:val="0041194D"/>
    <w:rsid w:val="0041237A"/>
    <w:rsid w:val="004157ED"/>
    <w:rsid w:val="0041584D"/>
    <w:rsid w:val="00417404"/>
    <w:rsid w:val="004179DD"/>
    <w:rsid w:val="00417A95"/>
    <w:rsid w:val="004215EB"/>
    <w:rsid w:val="00422043"/>
    <w:rsid w:val="0042693F"/>
    <w:rsid w:val="004316A5"/>
    <w:rsid w:val="00432BC7"/>
    <w:rsid w:val="0044371B"/>
    <w:rsid w:val="00450ADB"/>
    <w:rsid w:val="00452E85"/>
    <w:rsid w:val="004579F6"/>
    <w:rsid w:val="004605E9"/>
    <w:rsid w:val="00464ABF"/>
    <w:rsid w:val="00465C43"/>
    <w:rsid w:val="0046621B"/>
    <w:rsid w:val="004671A9"/>
    <w:rsid w:val="0046798B"/>
    <w:rsid w:val="00470EB2"/>
    <w:rsid w:val="00472864"/>
    <w:rsid w:val="00475C72"/>
    <w:rsid w:val="004809EA"/>
    <w:rsid w:val="00484B5B"/>
    <w:rsid w:val="00485656"/>
    <w:rsid w:val="00485A8A"/>
    <w:rsid w:val="00486368"/>
    <w:rsid w:val="00486567"/>
    <w:rsid w:val="00494F1E"/>
    <w:rsid w:val="00495EF1"/>
    <w:rsid w:val="00496FD3"/>
    <w:rsid w:val="0049785F"/>
    <w:rsid w:val="004A2714"/>
    <w:rsid w:val="004A3F39"/>
    <w:rsid w:val="004A629D"/>
    <w:rsid w:val="004B0EEE"/>
    <w:rsid w:val="004B1B9A"/>
    <w:rsid w:val="004B2B97"/>
    <w:rsid w:val="004B7CA9"/>
    <w:rsid w:val="004C012E"/>
    <w:rsid w:val="004C118A"/>
    <w:rsid w:val="004C38D2"/>
    <w:rsid w:val="004C3C46"/>
    <w:rsid w:val="004D0A48"/>
    <w:rsid w:val="004D4829"/>
    <w:rsid w:val="004D5795"/>
    <w:rsid w:val="004D6640"/>
    <w:rsid w:val="004D6BD7"/>
    <w:rsid w:val="004E5017"/>
    <w:rsid w:val="004E71FF"/>
    <w:rsid w:val="004E7864"/>
    <w:rsid w:val="004F2579"/>
    <w:rsid w:val="004F36F6"/>
    <w:rsid w:val="004F46F5"/>
    <w:rsid w:val="004F52BB"/>
    <w:rsid w:val="004F727E"/>
    <w:rsid w:val="00500F16"/>
    <w:rsid w:val="0050209C"/>
    <w:rsid w:val="005073CB"/>
    <w:rsid w:val="005177AE"/>
    <w:rsid w:val="005203A1"/>
    <w:rsid w:val="00522DF7"/>
    <w:rsid w:val="00524BF9"/>
    <w:rsid w:val="00532241"/>
    <w:rsid w:val="00532AFE"/>
    <w:rsid w:val="005460C1"/>
    <w:rsid w:val="00546FF1"/>
    <w:rsid w:val="005470DF"/>
    <w:rsid w:val="005470EA"/>
    <w:rsid w:val="00547F23"/>
    <w:rsid w:val="005538C8"/>
    <w:rsid w:val="0055668D"/>
    <w:rsid w:val="00557B69"/>
    <w:rsid w:val="00564044"/>
    <w:rsid w:val="00564ACF"/>
    <w:rsid w:val="00567B8D"/>
    <w:rsid w:val="00570E3E"/>
    <w:rsid w:val="00575890"/>
    <w:rsid w:val="00576C1F"/>
    <w:rsid w:val="00582241"/>
    <w:rsid w:val="005842DE"/>
    <w:rsid w:val="00584DD6"/>
    <w:rsid w:val="0058563C"/>
    <w:rsid w:val="005874B4"/>
    <w:rsid w:val="00590CF8"/>
    <w:rsid w:val="005917C7"/>
    <w:rsid w:val="00592C70"/>
    <w:rsid w:val="0059662E"/>
    <w:rsid w:val="005A3266"/>
    <w:rsid w:val="005A374C"/>
    <w:rsid w:val="005B1E9B"/>
    <w:rsid w:val="005B20D2"/>
    <w:rsid w:val="005B23F6"/>
    <w:rsid w:val="005B2B0A"/>
    <w:rsid w:val="005B4A71"/>
    <w:rsid w:val="005C0566"/>
    <w:rsid w:val="005C1660"/>
    <w:rsid w:val="005C4490"/>
    <w:rsid w:val="005C460D"/>
    <w:rsid w:val="005C4F70"/>
    <w:rsid w:val="005C4FAA"/>
    <w:rsid w:val="005D2247"/>
    <w:rsid w:val="005D2DDE"/>
    <w:rsid w:val="005D3C8F"/>
    <w:rsid w:val="005E09C3"/>
    <w:rsid w:val="005E1EB6"/>
    <w:rsid w:val="005E3762"/>
    <w:rsid w:val="005F2570"/>
    <w:rsid w:val="005F35FF"/>
    <w:rsid w:val="005F6BDF"/>
    <w:rsid w:val="00600F91"/>
    <w:rsid w:val="00601ECA"/>
    <w:rsid w:val="006050EB"/>
    <w:rsid w:val="00605A82"/>
    <w:rsid w:val="00605D7E"/>
    <w:rsid w:val="00606598"/>
    <w:rsid w:val="006132D2"/>
    <w:rsid w:val="00613820"/>
    <w:rsid w:val="0061479E"/>
    <w:rsid w:val="00617D2D"/>
    <w:rsid w:val="00617D58"/>
    <w:rsid w:val="006249A8"/>
    <w:rsid w:val="00624C3A"/>
    <w:rsid w:val="00625947"/>
    <w:rsid w:val="006265AD"/>
    <w:rsid w:val="00627167"/>
    <w:rsid w:val="00627DD8"/>
    <w:rsid w:val="00630DEE"/>
    <w:rsid w:val="00631835"/>
    <w:rsid w:val="00632041"/>
    <w:rsid w:val="00634F2E"/>
    <w:rsid w:val="006367B1"/>
    <w:rsid w:val="0063787F"/>
    <w:rsid w:val="006406D7"/>
    <w:rsid w:val="00643F24"/>
    <w:rsid w:val="006451F9"/>
    <w:rsid w:val="0064536A"/>
    <w:rsid w:val="00651FD2"/>
    <w:rsid w:val="00655459"/>
    <w:rsid w:val="006577FA"/>
    <w:rsid w:val="00660BFC"/>
    <w:rsid w:val="00661CD7"/>
    <w:rsid w:val="00663497"/>
    <w:rsid w:val="00665A21"/>
    <w:rsid w:val="006663DC"/>
    <w:rsid w:val="0067065B"/>
    <w:rsid w:val="00670B7A"/>
    <w:rsid w:val="00673D4E"/>
    <w:rsid w:val="00674FBE"/>
    <w:rsid w:val="0067551F"/>
    <w:rsid w:val="0067585D"/>
    <w:rsid w:val="00680C65"/>
    <w:rsid w:val="00681D82"/>
    <w:rsid w:val="00682CD7"/>
    <w:rsid w:val="00684333"/>
    <w:rsid w:val="00685A47"/>
    <w:rsid w:val="00686150"/>
    <w:rsid w:val="00687002"/>
    <w:rsid w:val="00690072"/>
    <w:rsid w:val="00694E0D"/>
    <w:rsid w:val="006A6243"/>
    <w:rsid w:val="006B05DA"/>
    <w:rsid w:val="006B206A"/>
    <w:rsid w:val="006B5F70"/>
    <w:rsid w:val="006B6D2A"/>
    <w:rsid w:val="006C0E24"/>
    <w:rsid w:val="006C30C7"/>
    <w:rsid w:val="006C3D32"/>
    <w:rsid w:val="006C4BF3"/>
    <w:rsid w:val="006C5092"/>
    <w:rsid w:val="006C7195"/>
    <w:rsid w:val="006C794A"/>
    <w:rsid w:val="006D08E0"/>
    <w:rsid w:val="006D2487"/>
    <w:rsid w:val="006D312E"/>
    <w:rsid w:val="006D4149"/>
    <w:rsid w:val="006D46E8"/>
    <w:rsid w:val="006D7405"/>
    <w:rsid w:val="006E2366"/>
    <w:rsid w:val="006E3504"/>
    <w:rsid w:val="006E3DF4"/>
    <w:rsid w:val="006E7B1A"/>
    <w:rsid w:val="006F556C"/>
    <w:rsid w:val="006F68DE"/>
    <w:rsid w:val="006F6A2A"/>
    <w:rsid w:val="006F7DD4"/>
    <w:rsid w:val="00704694"/>
    <w:rsid w:val="007060E6"/>
    <w:rsid w:val="00710988"/>
    <w:rsid w:val="007114D5"/>
    <w:rsid w:val="0071194F"/>
    <w:rsid w:val="007119C7"/>
    <w:rsid w:val="00711C3C"/>
    <w:rsid w:val="00711D98"/>
    <w:rsid w:val="00712231"/>
    <w:rsid w:val="007126B6"/>
    <w:rsid w:val="00713530"/>
    <w:rsid w:val="00715762"/>
    <w:rsid w:val="00717817"/>
    <w:rsid w:val="007178B0"/>
    <w:rsid w:val="00717912"/>
    <w:rsid w:val="00717A77"/>
    <w:rsid w:val="00721BE3"/>
    <w:rsid w:val="00732258"/>
    <w:rsid w:val="007433C9"/>
    <w:rsid w:val="00743568"/>
    <w:rsid w:val="0074474D"/>
    <w:rsid w:val="00745974"/>
    <w:rsid w:val="00747DDF"/>
    <w:rsid w:val="00752374"/>
    <w:rsid w:val="00753F3F"/>
    <w:rsid w:val="00756E08"/>
    <w:rsid w:val="00757BA4"/>
    <w:rsid w:val="00761C22"/>
    <w:rsid w:val="007630FA"/>
    <w:rsid w:val="007660EB"/>
    <w:rsid w:val="007715D3"/>
    <w:rsid w:val="00774C83"/>
    <w:rsid w:val="00777145"/>
    <w:rsid w:val="00785092"/>
    <w:rsid w:val="00785B78"/>
    <w:rsid w:val="00785C31"/>
    <w:rsid w:val="00786BE9"/>
    <w:rsid w:val="007904E1"/>
    <w:rsid w:val="0079280F"/>
    <w:rsid w:val="00792F4A"/>
    <w:rsid w:val="00793D28"/>
    <w:rsid w:val="00793F7B"/>
    <w:rsid w:val="007941FB"/>
    <w:rsid w:val="007965CC"/>
    <w:rsid w:val="007A0E56"/>
    <w:rsid w:val="007A11B2"/>
    <w:rsid w:val="007A417C"/>
    <w:rsid w:val="007A6924"/>
    <w:rsid w:val="007B6721"/>
    <w:rsid w:val="007B7E6E"/>
    <w:rsid w:val="007D0E4C"/>
    <w:rsid w:val="007D1CD1"/>
    <w:rsid w:val="007D2425"/>
    <w:rsid w:val="007D68A9"/>
    <w:rsid w:val="007D7F40"/>
    <w:rsid w:val="007E12AB"/>
    <w:rsid w:val="007E15E6"/>
    <w:rsid w:val="007E16EE"/>
    <w:rsid w:val="007E16F8"/>
    <w:rsid w:val="007E475D"/>
    <w:rsid w:val="007E6478"/>
    <w:rsid w:val="007E7D1E"/>
    <w:rsid w:val="007F3B49"/>
    <w:rsid w:val="007F58DD"/>
    <w:rsid w:val="007F7E27"/>
    <w:rsid w:val="00804B8E"/>
    <w:rsid w:val="0080693D"/>
    <w:rsid w:val="00806BEC"/>
    <w:rsid w:val="0081093B"/>
    <w:rsid w:val="00810E27"/>
    <w:rsid w:val="008143B2"/>
    <w:rsid w:val="00814BEC"/>
    <w:rsid w:val="00822816"/>
    <w:rsid w:val="00827BB8"/>
    <w:rsid w:val="00830579"/>
    <w:rsid w:val="008305EA"/>
    <w:rsid w:val="00830AD5"/>
    <w:rsid w:val="00831590"/>
    <w:rsid w:val="008326F9"/>
    <w:rsid w:val="00833F0A"/>
    <w:rsid w:val="0083468C"/>
    <w:rsid w:val="00836416"/>
    <w:rsid w:val="00837929"/>
    <w:rsid w:val="008408C0"/>
    <w:rsid w:val="008466FD"/>
    <w:rsid w:val="00853BE7"/>
    <w:rsid w:val="00854DEF"/>
    <w:rsid w:val="008653DA"/>
    <w:rsid w:val="0086744E"/>
    <w:rsid w:val="00870AA2"/>
    <w:rsid w:val="00871338"/>
    <w:rsid w:val="00871CE5"/>
    <w:rsid w:val="0087290C"/>
    <w:rsid w:val="00872C30"/>
    <w:rsid w:val="00874ACC"/>
    <w:rsid w:val="00876065"/>
    <w:rsid w:val="00877586"/>
    <w:rsid w:val="00877FB5"/>
    <w:rsid w:val="00880615"/>
    <w:rsid w:val="00880B40"/>
    <w:rsid w:val="0088435B"/>
    <w:rsid w:val="0089153B"/>
    <w:rsid w:val="00892792"/>
    <w:rsid w:val="0089498C"/>
    <w:rsid w:val="008A08C5"/>
    <w:rsid w:val="008A4D69"/>
    <w:rsid w:val="008A6BD9"/>
    <w:rsid w:val="008B46B5"/>
    <w:rsid w:val="008C361B"/>
    <w:rsid w:val="008C4A6E"/>
    <w:rsid w:val="008D0783"/>
    <w:rsid w:val="008E12B4"/>
    <w:rsid w:val="008E1D5A"/>
    <w:rsid w:val="008E3743"/>
    <w:rsid w:val="008E6D48"/>
    <w:rsid w:val="008F0589"/>
    <w:rsid w:val="008F4776"/>
    <w:rsid w:val="008F4E87"/>
    <w:rsid w:val="008F70AF"/>
    <w:rsid w:val="00901263"/>
    <w:rsid w:val="00902EDD"/>
    <w:rsid w:val="00903F2C"/>
    <w:rsid w:val="009060BD"/>
    <w:rsid w:val="00906AFD"/>
    <w:rsid w:val="00906F94"/>
    <w:rsid w:val="0090792B"/>
    <w:rsid w:val="00907935"/>
    <w:rsid w:val="00910015"/>
    <w:rsid w:val="00915C74"/>
    <w:rsid w:val="00920F08"/>
    <w:rsid w:val="009226D5"/>
    <w:rsid w:val="00922AF5"/>
    <w:rsid w:val="00924EFA"/>
    <w:rsid w:val="00925681"/>
    <w:rsid w:val="00930CCF"/>
    <w:rsid w:val="00931A78"/>
    <w:rsid w:val="00931EE7"/>
    <w:rsid w:val="009329BB"/>
    <w:rsid w:val="00933B14"/>
    <w:rsid w:val="009361E5"/>
    <w:rsid w:val="00936AEE"/>
    <w:rsid w:val="00945AB8"/>
    <w:rsid w:val="00946548"/>
    <w:rsid w:val="00950355"/>
    <w:rsid w:val="00952E74"/>
    <w:rsid w:val="00956433"/>
    <w:rsid w:val="009575D6"/>
    <w:rsid w:val="00960FA0"/>
    <w:rsid w:val="0096238E"/>
    <w:rsid w:val="00964161"/>
    <w:rsid w:val="00965A23"/>
    <w:rsid w:val="00967A10"/>
    <w:rsid w:val="00975BC6"/>
    <w:rsid w:val="009779FB"/>
    <w:rsid w:val="00983365"/>
    <w:rsid w:val="009A068B"/>
    <w:rsid w:val="009A0C48"/>
    <w:rsid w:val="009A712B"/>
    <w:rsid w:val="009B018F"/>
    <w:rsid w:val="009B1351"/>
    <w:rsid w:val="009B3EDB"/>
    <w:rsid w:val="009B4410"/>
    <w:rsid w:val="009B5DCF"/>
    <w:rsid w:val="009B66E3"/>
    <w:rsid w:val="009B6A68"/>
    <w:rsid w:val="009B741D"/>
    <w:rsid w:val="009B7E04"/>
    <w:rsid w:val="009C2994"/>
    <w:rsid w:val="009C3795"/>
    <w:rsid w:val="009C383B"/>
    <w:rsid w:val="009C5EBD"/>
    <w:rsid w:val="009C67CF"/>
    <w:rsid w:val="009D085A"/>
    <w:rsid w:val="009D14C7"/>
    <w:rsid w:val="009D1C89"/>
    <w:rsid w:val="009D47F4"/>
    <w:rsid w:val="009D530D"/>
    <w:rsid w:val="009E1A7E"/>
    <w:rsid w:val="009E4FB5"/>
    <w:rsid w:val="009E591C"/>
    <w:rsid w:val="009E5B11"/>
    <w:rsid w:val="009E7334"/>
    <w:rsid w:val="009F1744"/>
    <w:rsid w:val="009F1865"/>
    <w:rsid w:val="009F4875"/>
    <w:rsid w:val="009F519E"/>
    <w:rsid w:val="009F5C7B"/>
    <w:rsid w:val="009F5CE2"/>
    <w:rsid w:val="00A0013E"/>
    <w:rsid w:val="00A011ED"/>
    <w:rsid w:val="00A01232"/>
    <w:rsid w:val="00A03A22"/>
    <w:rsid w:val="00A047C0"/>
    <w:rsid w:val="00A06235"/>
    <w:rsid w:val="00A06B89"/>
    <w:rsid w:val="00A0780D"/>
    <w:rsid w:val="00A10B19"/>
    <w:rsid w:val="00A13DB1"/>
    <w:rsid w:val="00A15D66"/>
    <w:rsid w:val="00A23AF9"/>
    <w:rsid w:val="00A25ACB"/>
    <w:rsid w:val="00A25E5E"/>
    <w:rsid w:val="00A328C4"/>
    <w:rsid w:val="00A3373A"/>
    <w:rsid w:val="00A34913"/>
    <w:rsid w:val="00A36E13"/>
    <w:rsid w:val="00A37D40"/>
    <w:rsid w:val="00A424F3"/>
    <w:rsid w:val="00A4270A"/>
    <w:rsid w:val="00A54384"/>
    <w:rsid w:val="00A54776"/>
    <w:rsid w:val="00A548B7"/>
    <w:rsid w:val="00A61482"/>
    <w:rsid w:val="00A6286E"/>
    <w:rsid w:val="00A65AE9"/>
    <w:rsid w:val="00A72814"/>
    <w:rsid w:val="00A73081"/>
    <w:rsid w:val="00A7570A"/>
    <w:rsid w:val="00A77D5F"/>
    <w:rsid w:val="00A85B80"/>
    <w:rsid w:val="00A933C6"/>
    <w:rsid w:val="00A946BB"/>
    <w:rsid w:val="00A97EBE"/>
    <w:rsid w:val="00AA6048"/>
    <w:rsid w:val="00AC24CD"/>
    <w:rsid w:val="00AC4293"/>
    <w:rsid w:val="00AC66A6"/>
    <w:rsid w:val="00AC7F3E"/>
    <w:rsid w:val="00AD01FF"/>
    <w:rsid w:val="00AD159C"/>
    <w:rsid w:val="00AD1879"/>
    <w:rsid w:val="00AD34C1"/>
    <w:rsid w:val="00AD7752"/>
    <w:rsid w:val="00AE4016"/>
    <w:rsid w:val="00AE4895"/>
    <w:rsid w:val="00AE58F0"/>
    <w:rsid w:val="00AE73C2"/>
    <w:rsid w:val="00AE7E36"/>
    <w:rsid w:val="00AF0311"/>
    <w:rsid w:val="00AF122C"/>
    <w:rsid w:val="00AF4A62"/>
    <w:rsid w:val="00AF6666"/>
    <w:rsid w:val="00B01FF1"/>
    <w:rsid w:val="00B0381E"/>
    <w:rsid w:val="00B042A0"/>
    <w:rsid w:val="00B04722"/>
    <w:rsid w:val="00B05593"/>
    <w:rsid w:val="00B10C5E"/>
    <w:rsid w:val="00B14866"/>
    <w:rsid w:val="00B1780F"/>
    <w:rsid w:val="00B20D93"/>
    <w:rsid w:val="00B22824"/>
    <w:rsid w:val="00B22E40"/>
    <w:rsid w:val="00B257F9"/>
    <w:rsid w:val="00B25801"/>
    <w:rsid w:val="00B26A1C"/>
    <w:rsid w:val="00B31A9D"/>
    <w:rsid w:val="00B33161"/>
    <w:rsid w:val="00B35408"/>
    <w:rsid w:val="00B35C14"/>
    <w:rsid w:val="00B427E4"/>
    <w:rsid w:val="00B42B2A"/>
    <w:rsid w:val="00B465DA"/>
    <w:rsid w:val="00B50EB8"/>
    <w:rsid w:val="00B51209"/>
    <w:rsid w:val="00B56188"/>
    <w:rsid w:val="00B61389"/>
    <w:rsid w:val="00B6263A"/>
    <w:rsid w:val="00B6442E"/>
    <w:rsid w:val="00B650D3"/>
    <w:rsid w:val="00B653F1"/>
    <w:rsid w:val="00B66DAA"/>
    <w:rsid w:val="00B67044"/>
    <w:rsid w:val="00B679B6"/>
    <w:rsid w:val="00B737E8"/>
    <w:rsid w:val="00B74B14"/>
    <w:rsid w:val="00B76AA8"/>
    <w:rsid w:val="00B77635"/>
    <w:rsid w:val="00B77F73"/>
    <w:rsid w:val="00B81C72"/>
    <w:rsid w:val="00B91C46"/>
    <w:rsid w:val="00B93421"/>
    <w:rsid w:val="00B93564"/>
    <w:rsid w:val="00B942A5"/>
    <w:rsid w:val="00B942AD"/>
    <w:rsid w:val="00B943C7"/>
    <w:rsid w:val="00B977AF"/>
    <w:rsid w:val="00BA2653"/>
    <w:rsid w:val="00BA2CC4"/>
    <w:rsid w:val="00BA3A74"/>
    <w:rsid w:val="00BA414A"/>
    <w:rsid w:val="00BA7D45"/>
    <w:rsid w:val="00BB281F"/>
    <w:rsid w:val="00BB5D8C"/>
    <w:rsid w:val="00BB6740"/>
    <w:rsid w:val="00BB6E23"/>
    <w:rsid w:val="00BB7ABB"/>
    <w:rsid w:val="00BC000A"/>
    <w:rsid w:val="00BC1B7A"/>
    <w:rsid w:val="00BC1BE6"/>
    <w:rsid w:val="00BC2A2F"/>
    <w:rsid w:val="00BD0BB7"/>
    <w:rsid w:val="00BD2DEA"/>
    <w:rsid w:val="00BD4D18"/>
    <w:rsid w:val="00BD5F3D"/>
    <w:rsid w:val="00BD6812"/>
    <w:rsid w:val="00BD6DD4"/>
    <w:rsid w:val="00BE28BA"/>
    <w:rsid w:val="00BE3EEA"/>
    <w:rsid w:val="00BE5FE8"/>
    <w:rsid w:val="00BE72C5"/>
    <w:rsid w:val="00BE7E8E"/>
    <w:rsid w:val="00BF2B04"/>
    <w:rsid w:val="00BF48B4"/>
    <w:rsid w:val="00BF4F65"/>
    <w:rsid w:val="00BF6767"/>
    <w:rsid w:val="00C0005F"/>
    <w:rsid w:val="00C04184"/>
    <w:rsid w:val="00C07D27"/>
    <w:rsid w:val="00C123C3"/>
    <w:rsid w:val="00C133A7"/>
    <w:rsid w:val="00C1617E"/>
    <w:rsid w:val="00C16378"/>
    <w:rsid w:val="00C17B40"/>
    <w:rsid w:val="00C20078"/>
    <w:rsid w:val="00C20087"/>
    <w:rsid w:val="00C267E3"/>
    <w:rsid w:val="00C27CBB"/>
    <w:rsid w:val="00C31E96"/>
    <w:rsid w:val="00C33679"/>
    <w:rsid w:val="00C42FEB"/>
    <w:rsid w:val="00C43DCC"/>
    <w:rsid w:val="00C50F18"/>
    <w:rsid w:val="00C524A0"/>
    <w:rsid w:val="00C52B9F"/>
    <w:rsid w:val="00C54562"/>
    <w:rsid w:val="00C54767"/>
    <w:rsid w:val="00C54B50"/>
    <w:rsid w:val="00C61622"/>
    <w:rsid w:val="00C618FC"/>
    <w:rsid w:val="00C642E0"/>
    <w:rsid w:val="00C643C8"/>
    <w:rsid w:val="00C6786E"/>
    <w:rsid w:val="00C7484C"/>
    <w:rsid w:val="00C75F1F"/>
    <w:rsid w:val="00C76D09"/>
    <w:rsid w:val="00C90AE6"/>
    <w:rsid w:val="00C914BF"/>
    <w:rsid w:val="00C949ED"/>
    <w:rsid w:val="00CA0CA5"/>
    <w:rsid w:val="00CA26BB"/>
    <w:rsid w:val="00CA6330"/>
    <w:rsid w:val="00CA68A4"/>
    <w:rsid w:val="00CB174F"/>
    <w:rsid w:val="00CB19F9"/>
    <w:rsid w:val="00CB43B3"/>
    <w:rsid w:val="00CB442B"/>
    <w:rsid w:val="00CB5C18"/>
    <w:rsid w:val="00CC0420"/>
    <w:rsid w:val="00CC2225"/>
    <w:rsid w:val="00CC5065"/>
    <w:rsid w:val="00CC5D9F"/>
    <w:rsid w:val="00CD1861"/>
    <w:rsid w:val="00CE110B"/>
    <w:rsid w:val="00CE116C"/>
    <w:rsid w:val="00CE1B8B"/>
    <w:rsid w:val="00CE32CB"/>
    <w:rsid w:val="00CE39FC"/>
    <w:rsid w:val="00CE4566"/>
    <w:rsid w:val="00CE5FAC"/>
    <w:rsid w:val="00CE79E0"/>
    <w:rsid w:val="00CF3DCC"/>
    <w:rsid w:val="00CF4C8F"/>
    <w:rsid w:val="00CF5104"/>
    <w:rsid w:val="00D00244"/>
    <w:rsid w:val="00D02EF9"/>
    <w:rsid w:val="00D04171"/>
    <w:rsid w:val="00D11D69"/>
    <w:rsid w:val="00D1339D"/>
    <w:rsid w:val="00D14FFC"/>
    <w:rsid w:val="00D158BB"/>
    <w:rsid w:val="00D15F90"/>
    <w:rsid w:val="00D166E6"/>
    <w:rsid w:val="00D17D5D"/>
    <w:rsid w:val="00D2029E"/>
    <w:rsid w:val="00D25758"/>
    <w:rsid w:val="00D27BEF"/>
    <w:rsid w:val="00D3172A"/>
    <w:rsid w:val="00D3216D"/>
    <w:rsid w:val="00D35A3A"/>
    <w:rsid w:val="00D40652"/>
    <w:rsid w:val="00D4079C"/>
    <w:rsid w:val="00D44820"/>
    <w:rsid w:val="00D44DD5"/>
    <w:rsid w:val="00D521EA"/>
    <w:rsid w:val="00D5415A"/>
    <w:rsid w:val="00D5454F"/>
    <w:rsid w:val="00D54A9B"/>
    <w:rsid w:val="00D6156D"/>
    <w:rsid w:val="00D6357A"/>
    <w:rsid w:val="00D67263"/>
    <w:rsid w:val="00D74A72"/>
    <w:rsid w:val="00D757CD"/>
    <w:rsid w:val="00D762BC"/>
    <w:rsid w:val="00D76B22"/>
    <w:rsid w:val="00D81ADD"/>
    <w:rsid w:val="00D830E1"/>
    <w:rsid w:val="00D84CC9"/>
    <w:rsid w:val="00D879A8"/>
    <w:rsid w:val="00D927CB"/>
    <w:rsid w:val="00D933BC"/>
    <w:rsid w:val="00D934DC"/>
    <w:rsid w:val="00D93FBE"/>
    <w:rsid w:val="00D94EAB"/>
    <w:rsid w:val="00D95EB8"/>
    <w:rsid w:val="00DA0267"/>
    <w:rsid w:val="00DA0991"/>
    <w:rsid w:val="00DA3BE9"/>
    <w:rsid w:val="00DA4D11"/>
    <w:rsid w:val="00DB0C2D"/>
    <w:rsid w:val="00DB7EAF"/>
    <w:rsid w:val="00DC0D7B"/>
    <w:rsid w:val="00DC2128"/>
    <w:rsid w:val="00DC5A00"/>
    <w:rsid w:val="00DC75FF"/>
    <w:rsid w:val="00DD21E9"/>
    <w:rsid w:val="00DD7F1E"/>
    <w:rsid w:val="00DE02AC"/>
    <w:rsid w:val="00DE3520"/>
    <w:rsid w:val="00DF4130"/>
    <w:rsid w:val="00DF4152"/>
    <w:rsid w:val="00DF5459"/>
    <w:rsid w:val="00DF58A3"/>
    <w:rsid w:val="00DF718F"/>
    <w:rsid w:val="00DF7DDE"/>
    <w:rsid w:val="00E06C8E"/>
    <w:rsid w:val="00E100F4"/>
    <w:rsid w:val="00E12E3C"/>
    <w:rsid w:val="00E1325F"/>
    <w:rsid w:val="00E1529C"/>
    <w:rsid w:val="00E200F6"/>
    <w:rsid w:val="00E23803"/>
    <w:rsid w:val="00E34576"/>
    <w:rsid w:val="00E34970"/>
    <w:rsid w:val="00E355B4"/>
    <w:rsid w:val="00E3727E"/>
    <w:rsid w:val="00E417CA"/>
    <w:rsid w:val="00E46CBF"/>
    <w:rsid w:val="00E47889"/>
    <w:rsid w:val="00E503CD"/>
    <w:rsid w:val="00E50FE3"/>
    <w:rsid w:val="00E51DC8"/>
    <w:rsid w:val="00E53FC1"/>
    <w:rsid w:val="00E54291"/>
    <w:rsid w:val="00E54EBB"/>
    <w:rsid w:val="00E61A53"/>
    <w:rsid w:val="00E63AC6"/>
    <w:rsid w:val="00E71B8D"/>
    <w:rsid w:val="00E71D50"/>
    <w:rsid w:val="00E73CD1"/>
    <w:rsid w:val="00E7477C"/>
    <w:rsid w:val="00E74F27"/>
    <w:rsid w:val="00E76002"/>
    <w:rsid w:val="00E85043"/>
    <w:rsid w:val="00E854E4"/>
    <w:rsid w:val="00E87164"/>
    <w:rsid w:val="00E9192B"/>
    <w:rsid w:val="00E923BA"/>
    <w:rsid w:val="00EA2707"/>
    <w:rsid w:val="00EA770E"/>
    <w:rsid w:val="00EA77EF"/>
    <w:rsid w:val="00EB0544"/>
    <w:rsid w:val="00EB5294"/>
    <w:rsid w:val="00EB7474"/>
    <w:rsid w:val="00EC0C67"/>
    <w:rsid w:val="00EC0C87"/>
    <w:rsid w:val="00EC3A78"/>
    <w:rsid w:val="00EC588B"/>
    <w:rsid w:val="00EC59D7"/>
    <w:rsid w:val="00ED0DE5"/>
    <w:rsid w:val="00ED3ECA"/>
    <w:rsid w:val="00ED6365"/>
    <w:rsid w:val="00ED742B"/>
    <w:rsid w:val="00EE0ECE"/>
    <w:rsid w:val="00EE28E3"/>
    <w:rsid w:val="00EE558A"/>
    <w:rsid w:val="00EE64BD"/>
    <w:rsid w:val="00EF2432"/>
    <w:rsid w:val="00EF372D"/>
    <w:rsid w:val="00EF37DB"/>
    <w:rsid w:val="00EF5137"/>
    <w:rsid w:val="00EF7311"/>
    <w:rsid w:val="00F001C3"/>
    <w:rsid w:val="00F0030A"/>
    <w:rsid w:val="00F023BF"/>
    <w:rsid w:val="00F03198"/>
    <w:rsid w:val="00F056FE"/>
    <w:rsid w:val="00F10867"/>
    <w:rsid w:val="00F116E2"/>
    <w:rsid w:val="00F13445"/>
    <w:rsid w:val="00F15BF0"/>
    <w:rsid w:val="00F16AF1"/>
    <w:rsid w:val="00F17AAA"/>
    <w:rsid w:val="00F23A59"/>
    <w:rsid w:val="00F26BFF"/>
    <w:rsid w:val="00F3297B"/>
    <w:rsid w:val="00F3557D"/>
    <w:rsid w:val="00F361EA"/>
    <w:rsid w:val="00F37254"/>
    <w:rsid w:val="00F3752A"/>
    <w:rsid w:val="00F37FFC"/>
    <w:rsid w:val="00F40443"/>
    <w:rsid w:val="00F40FDC"/>
    <w:rsid w:val="00F4121A"/>
    <w:rsid w:val="00F41401"/>
    <w:rsid w:val="00F41515"/>
    <w:rsid w:val="00F4276C"/>
    <w:rsid w:val="00F436A3"/>
    <w:rsid w:val="00F51698"/>
    <w:rsid w:val="00F533F8"/>
    <w:rsid w:val="00F53B63"/>
    <w:rsid w:val="00F62765"/>
    <w:rsid w:val="00F62F39"/>
    <w:rsid w:val="00F65056"/>
    <w:rsid w:val="00F678AE"/>
    <w:rsid w:val="00F70A69"/>
    <w:rsid w:val="00F72E02"/>
    <w:rsid w:val="00F734A4"/>
    <w:rsid w:val="00F74315"/>
    <w:rsid w:val="00F752FA"/>
    <w:rsid w:val="00F858B1"/>
    <w:rsid w:val="00F8793A"/>
    <w:rsid w:val="00F95208"/>
    <w:rsid w:val="00F960CE"/>
    <w:rsid w:val="00F968A3"/>
    <w:rsid w:val="00FA15A9"/>
    <w:rsid w:val="00FA1705"/>
    <w:rsid w:val="00FA1A22"/>
    <w:rsid w:val="00FA2361"/>
    <w:rsid w:val="00FA2D5C"/>
    <w:rsid w:val="00FA2EBA"/>
    <w:rsid w:val="00FA38B1"/>
    <w:rsid w:val="00FA5DAF"/>
    <w:rsid w:val="00FA62AD"/>
    <w:rsid w:val="00FA6486"/>
    <w:rsid w:val="00FA7596"/>
    <w:rsid w:val="00FA7EE1"/>
    <w:rsid w:val="00FB1B07"/>
    <w:rsid w:val="00FB2F2A"/>
    <w:rsid w:val="00FB524D"/>
    <w:rsid w:val="00FC057E"/>
    <w:rsid w:val="00FC1E56"/>
    <w:rsid w:val="00FC3FDC"/>
    <w:rsid w:val="00FC5A5A"/>
    <w:rsid w:val="00FD0151"/>
    <w:rsid w:val="00FD4B08"/>
    <w:rsid w:val="00FD4EB2"/>
    <w:rsid w:val="00FD5F1B"/>
    <w:rsid w:val="00FE0A2A"/>
    <w:rsid w:val="00FE790F"/>
    <w:rsid w:val="00FF57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9EED8D5"/>
  <w15:docId w15:val="{E2B7E387-43C0-49AB-85F4-C9A18EE89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1CE5"/>
    <w:pPr>
      <w:spacing w:before="120"/>
      <w:jc w:val="both"/>
    </w:pPr>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rsid w:val="00871CE5"/>
    <w:rPr>
      <w:sz w:val="20"/>
      <w:szCs w:val="20"/>
    </w:rPr>
  </w:style>
  <w:style w:type="paragraph" w:styleId="Porat">
    <w:name w:val="footer"/>
    <w:basedOn w:val="prastasis"/>
    <w:rsid w:val="00871CE5"/>
    <w:pPr>
      <w:tabs>
        <w:tab w:val="center" w:pos="4819"/>
        <w:tab w:val="right" w:pos="9638"/>
      </w:tabs>
    </w:pPr>
  </w:style>
  <w:style w:type="paragraph" w:styleId="Pagrindiniotekstotrauka">
    <w:name w:val="Body Text Indent"/>
    <w:basedOn w:val="prastasis"/>
    <w:rsid w:val="00871CE5"/>
    <w:pPr>
      <w:spacing w:after="120"/>
      <w:ind w:left="283"/>
    </w:pPr>
  </w:style>
  <w:style w:type="paragraph" w:styleId="Pagrindinistekstas2">
    <w:name w:val="Body Text 2"/>
    <w:basedOn w:val="prastasis"/>
    <w:rsid w:val="00871CE5"/>
    <w:pPr>
      <w:spacing w:before="0" w:after="120" w:line="480" w:lineRule="auto"/>
    </w:pPr>
  </w:style>
  <w:style w:type="paragraph" w:styleId="Pagrindiniotekstotrauka2">
    <w:name w:val="Body Text Indent 2"/>
    <w:basedOn w:val="prastasis"/>
    <w:rsid w:val="00871CE5"/>
    <w:pPr>
      <w:spacing w:after="120" w:line="480" w:lineRule="auto"/>
      <w:ind w:left="283"/>
    </w:pPr>
  </w:style>
  <w:style w:type="paragraph" w:customStyle="1" w:styleId="isakymas1">
    <w:name w:val="isakymas 1"/>
    <w:basedOn w:val="Pagrindiniotekstotrauka2"/>
    <w:autoRedefine/>
    <w:rsid w:val="00753F3F"/>
    <w:pPr>
      <w:numPr>
        <w:numId w:val="14"/>
      </w:numPr>
      <w:tabs>
        <w:tab w:val="left" w:pos="540"/>
        <w:tab w:val="left" w:pos="840"/>
      </w:tabs>
      <w:spacing w:line="240" w:lineRule="auto"/>
      <w:ind w:hanging="1117"/>
    </w:pPr>
    <w:rPr>
      <w:b/>
    </w:rPr>
  </w:style>
  <w:style w:type="paragraph" w:customStyle="1" w:styleId="isakymas2">
    <w:name w:val="isakymas 2"/>
    <w:basedOn w:val="Pagrindiniotekstotrauka2"/>
    <w:autoRedefine/>
    <w:rsid w:val="00494F1E"/>
    <w:pPr>
      <w:spacing w:before="0" w:after="0" w:line="240" w:lineRule="auto"/>
      <w:ind w:left="357"/>
    </w:pPr>
    <w:rPr>
      <w:color w:val="000000"/>
    </w:rPr>
  </w:style>
  <w:style w:type="paragraph" w:customStyle="1" w:styleId="isakymas3">
    <w:name w:val="isakymas 3"/>
    <w:basedOn w:val="Pagrindiniotekstotrauka2"/>
    <w:autoRedefine/>
    <w:rsid w:val="00AA6048"/>
    <w:pPr>
      <w:numPr>
        <w:ilvl w:val="1"/>
        <w:numId w:val="14"/>
      </w:numPr>
      <w:tabs>
        <w:tab w:val="clear" w:pos="1837"/>
      </w:tabs>
      <w:spacing w:before="0" w:after="0" w:line="288" w:lineRule="auto"/>
      <w:ind w:left="896" w:hanging="357"/>
    </w:pPr>
    <w:rPr>
      <w:color w:val="000000"/>
    </w:rPr>
  </w:style>
  <w:style w:type="paragraph" w:customStyle="1" w:styleId="isakymas4">
    <w:name w:val="isakymas 4"/>
    <w:basedOn w:val="Pagrindiniotekstotrauka2"/>
    <w:autoRedefine/>
    <w:rsid w:val="0064536A"/>
    <w:pPr>
      <w:spacing w:before="0" w:after="0" w:line="240" w:lineRule="auto"/>
      <w:ind w:left="0" w:firstLine="540"/>
    </w:pPr>
    <w:rPr>
      <w:color w:val="000000"/>
    </w:rPr>
  </w:style>
  <w:style w:type="paragraph" w:customStyle="1" w:styleId="CentreB">
    <w:name w:val="CentreB"/>
    <w:basedOn w:val="prastasis"/>
    <w:rsid w:val="00871CE5"/>
    <w:pPr>
      <w:jc w:val="center"/>
    </w:pPr>
    <w:rPr>
      <w:b/>
    </w:rPr>
  </w:style>
  <w:style w:type="paragraph" w:customStyle="1" w:styleId="Centre">
    <w:name w:val="Centre"/>
    <w:basedOn w:val="prastasis"/>
    <w:rsid w:val="00871CE5"/>
    <w:pPr>
      <w:jc w:val="center"/>
    </w:pPr>
  </w:style>
  <w:style w:type="paragraph" w:customStyle="1" w:styleId="Other">
    <w:name w:val="Other"/>
    <w:basedOn w:val="prastasis"/>
    <w:rsid w:val="00871CE5"/>
    <w:pPr>
      <w:spacing w:before="0"/>
      <w:ind w:left="7320"/>
    </w:pPr>
    <w:rPr>
      <w:b/>
    </w:rPr>
  </w:style>
  <w:style w:type="paragraph" w:customStyle="1" w:styleId="normal1">
    <w:name w:val="normal1"/>
    <w:basedOn w:val="prastasis"/>
    <w:rsid w:val="00871CE5"/>
    <w:pPr>
      <w:overflowPunct w:val="0"/>
      <w:autoSpaceDE w:val="0"/>
      <w:autoSpaceDN w:val="0"/>
      <w:adjustRightInd w:val="0"/>
      <w:spacing w:after="120"/>
    </w:pPr>
    <w:rPr>
      <w:rFonts w:ascii="TimesLT" w:hAnsi="TimesLT"/>
      <w:sz w:val="22"/>
      <w:szCs w:val="20"/>
      <w:lang w:val="en-US"/>
    </w:rPr>
  </w:style>
  <w:style w:type="paragraph" w:customStyle="1" w:styleId="normalT">
    <w:name w:val="normalT"/>
    <w:basedOn w:val="prastasis"/>
    <w:rsid w:val="00871CE5"/>
    <w:pPr>
      <w:widowControl w:val="0"/>
      <w:autoSpaceDE w:val="0"/>
      <w:autoSpaceDN w:val="0"/>
      <w:spacing w:after="120"/>
    </w:pPr>
    <w:rPr>
      <w:rFonts w:ascii="TimesLT" w:hAnsi="TimesLT"/>
      <w:sz w:val="20"/>
      <w:szCs w:val="20"/>
      <w:lang w:val="en-US"/>
    </w:rPr>
  </w:style>
  <w:style w:type="paragraph" w:customStyle="1" w:styleId="Institutionquisigne">
    <w:name w:val="Institution qui signe"/>
    <w:basedOn w:val="prastasis"/>
    <w:next w:val="Personnequisigne"/>
    <w:rsid w:val="00871CE5"/>
    <w:pPr>
      <w:tabs>
        <w:tab w:val="left" w:pos="4253"/>
      </w:tabs>
      <w:spacing w:before="720"/>
    </w:pPr>
    <w:rPr>
      <w:i/>
      <w:szCs w:val="20"/>
    </w:rPr>
  </w:style>
  <w:style w:type="paragraph" w:customStyle="1" w:styleId="Fait">
    <w:name w:val="Fait ?"/>
    <w:basedOn w:val="prastasis"/>
    <w:next w:val="Institutionquisigne"/>
    <w:rsid w:val="00871CE5"/>
    <w:rPr>
      <w:szCs w:val="20"/>
    </w:rPr>
  </w:style>
  <w:style w:type="paragraph" w:customStyle="1" w:styleId="Personnequisigne">
    <w:name w:val="Personne qui signe"/>
    <w:basedOn w:val="prastasis"/>
    <w:next w:val="Institutionquisigne"/>
    <w:rsid w:val="00871CE5"/>
    <w:pPr>
      <w:tabs>
        <w:tab w:val="left" w:pos="4253"/>
      </w:tabs>
      <w:spacing w:before="0"/>
    </w:pPr>
    <w:rPr>
      <w:i/>
      <w:szCs w:val="20"/>
    </w:rPr>
  </w:style>
  <w:style w:type="character" w:styleId="Puslapioinaosnuoroda">
    <w:name w:val="footnote reference"/>
    <w:semiHidden/>
    <w:rsid w:val="00871CE5"/>
    <w:rPr>
      <w:vertAlign w:val="superscript"/>
    </w:rPr>
  </w:style>
  <w:style w:type="table" w:styleId="Lentelstinklelis">
    <w:name w:val="Table Grid"/>
    <w:basedOn w:val="prastojilentel"/>
    <w:rsid w:val="00871CE5"/>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34560D"/>
    <w:rPr>
      <w:color w:val="0000FF"/>
      <w:u w:val="single"/>
    </w:rPr>
  </w:style>
  <w:style w:type="paragraph" w:styleId="HTMLiankstoformatuotas">
    <w:name w:val="HTML Preformatted"/>
    <w:basedOn w:val="prastasis"/>
    <w:rsid w:val="001F6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lang w:eastAsia="lt-LT"/>
    </w:rPr>
  </w:style>
  <w:style w:type="paragraph" w:styleId="Antrats">
    <w:name w:val="header"/>
    <w:basedOn w:val="prastasis"/>
    <w:link w:val="AntratsDiagrama"/>
    <w:rsid w:val="001A7F05"/>
    <w:pPr>
      <w:tabs>
        <w:tab w:val="center" w:pos="4819"/>
        <w:tab w:val="right" w:pos="9638"/>
      </w:tabs>
    </w:pPr>
  </w:style>
  <w:style w:type="character" w:styleId="Komentaronuoroda">
    <w:name w:val="annotation reference"/>
    <w:semiHidden/>
    <w:rsid w:val="005C4F70"/>
    <w:rPr>
      <w:sz w:val="16"/>
      <w:szCs w:val="16"/>
    </w:rPr>
  </w:style>
  <w:style w:type="paragraph" w:styleId="Komentarotekstas">
    <w:name w:val="annotation text"/>
    <w:basedOn w:val="prastasis"/>
    <w:semiHidden/>
    <w:rsid w:val="005C4F70"/>
    <w:rPr>
      <w:sz w:val="20"/>
      <w:szCs w:val="20"/>
    </w:rPr>
  </w:style>
  <w:style w:type="paragraph" w:styleId="Komentarotema">
    <w:name w:val="annotation subject"/>
    <w:basedOn w:val="Komentarotekstas"/>
    <w:next w:val="Komentarotekstas"/>
    <w:semiHidden/>
    <w:rsid w:val="005C4F70"/>
    <w:rPr>
      <w:b/>
      <w:bCs/>
    </w:rPr>
  </w:style>
  <w:style w:type="paragraph" w:styleId="Debesliotekstas">
    <w:name w:val="Balloon Text"/>
    <w:basedOn w:val="prastasis"/>
    <w:semiHidden/>
    <w:rsid w:val="005C4F70"/>
    <w:rPr>
      <w:rFonts w:ascii="Tahoma" w:hAnsi="Tahoma" w:cs="Tahoma"/>
      <w:sz w:val="16"/>
      <w:szCs w:val="16"/>
    </w:rPr>
  </w:style>
  <w:style w:type="paragraph" w:customStyle="1" w:styleId="Pagrindinistekstas1">
    <w:name w:val="Pagrindinis tekstas1"/>
    <w:rsid w:val="000343B8"/>
    <w:pPr>
      <w:ind w:firstLine="312"/>
      <w:jc w:val="both"/>
    </w:pPr>
    <w:rPr>
      <w:rFonts w:ascii="TimesLT" w:hAnsi="TimesLT"/>
      <w:snapToGrid w:val="0"/>
      <w:lang w:val="en-US" w:eastAsia="en-US"/>
    </w:rPr>
  </w:style>
  <w:style w:type="paragraph" w:customStyle="1" w:styleId="CentrBold">
    <w:name w:val="CentrBold"/>
    <w:rsid w:val="001B0889"/>
    <w:pPr>
      <w:jc w:val="center"/>
    </w:pPr>
    <w:rPr>
      <w:rFonts w:ascii="TimesLT" w:hAnsi="TimesLT"/>
      <w:b/>
      <w:caps/>
      <w:snapToGrid w:val="0"/>
      <w:lang w:val="en-US" w:eastAsia="en-US"/>
    </w:rPr>
  </w:style>
  <w:style w:type="paragraph" w:customStyle="1" w:styleId="Patvirtinta">
    <w:name w:val="Patvirtinta"/>
    <w:rsid w:val="001B0889"/>
    <w:pPr>
      <w:tabs>
        <w:tab w:val="left" w:pos="1304"/>
        <w:tab w:val="left" w:pos="1457"/>
        <w:tab w:val="left" w:pos="1604"/>
        <w:tab w:val="left" w:pos="1757"/>
      </w:tabs>
      <w:ind w:left="5953"/>
      <w:jc w:val="center"/>
    </w:pPr>
    <w:rPr>
      <w:rFonts w:ascii="TimesLT" w:hAnsi="TimesLT"/>
      <w:snapToGrid w:val="0"/>
      <w:lang w:val="en-US" w:eastAsia="en-US"/>
    </w:rPr>
  </w:style>
  <w:style w:type="paragraph" w:customStyle="1" w:styleId="ISTATYMAS">
    <w:name w:val="ISTATYMAS"/>
    <w:rsid w:val="00131722"/>
    <w:pPr>
      <w:jc w:val="center"/>
    </w:pPr>
    <w:rPr>
      <w:rFonts w:ascii="TimesLT" w:hAnsi="TimesLT"/>
      <w:snapToGrid w:val="0"/>
      <w:lang w:val="en-US" w:eastAsia="en-US"/>
    </w:rPr>
  </w:style>
  <w:style w:type="paragraph" w:styleId="Pavadinimas">
    <w:name w:val="Title"/>
    <w:qFormat/>
    <w:rsid w:val="00131722"/>
    <w:pPr>
      <w:ind w:left="850"/>
    </w:pPr>
    <w:rPr>
      <w:rFonts w:ascii="TimesLT" w:hAnsi="TimesLT"/>
      <w:b/>
      <w:caps/>
      <w:snapToGrid w:val="0"/>
      <w:sz w:val="22"/>
      <w:lang w:val="en-US" w:eastAsia="en-US"/>
    </w:rPr>
  </w:style>
  <w:style w:type="paragraph" w:styleId="Dokumentostruktra">
    <w:name w:val="Document Map"/>
    <w:basedOn w:val="prastasis"/>
    <w:semiHidden/>
    <w:rsid w:val="00F72E02"/>
    <w:pPr>
      <w:shd w:val="clear" w:color="auto" w:fill="000080"/>
    </w:pPr>
    <w:rPr>
      <w:rFonts w:ascii="Tahoma" w:hAnsi="Tahoma" w:cs="Tahoma"/>
      <w:sz w:val="20"/>
      <w:szCs w:val="20"/>
    </w:rPr>
  </w:style>
  <w:style w:type="character" w:styleId="Perirtashipersaitas">
    <w:name w:val="FollowedHyperlink"/>
    <w:rsid w:val="007715D3"/>
    <w:rPr>
      <w:color w:val="800080"/>
      <w:u w:val="single"/>
    </w:rPr>
  </w:style>
  <w:style w:type="paragraph" w:customStyle="1" w:styleId="pavadinimas1">
    <w:name w:val="pavadinimas1"/>
    <w:basedOn w:val="prastasis"/>
    <w:rsid w:val="00ED6365"/>
    <w:pPr>
      <w:spacing w:before="100" w:beforeAutospacing="1" w:after="100" w:afterAutospacing="1"/>
      <w:jc w:val="left"/>
    </w:pPr>
    <w:rPr>
      <w:lang w:val="en-US"/>
    </w:rPr>
  </w:style>
  <w:style w:type="character" w:customStyle="1" w:styleId="dpav">
    <w:name w:val="dpav"/>
    <w:rsid w:val="009B66E3"/>
    <w:rPr>
      <w:sz w:val="26"/>
      <w:szCs w:val="26"/>
    </w:rPr>
  </w:style>
  <w:style w:type="character" w:customStyle="1" w:styleId="AntratsDiagrama">
    <w:name w:val="Antraštės Diagrama"/>
    <w:link w:val="Antrats"/>
    <w:rsid w:val="00665A21"/>
    <w:rPr>
      <w:sz w:val="24"/>
      <w:szCs w:val="24"/>
      <w:lang w:eastAsia="en-US"/>
    </w:rPr>
  </w:style>
  <w:style w:type="paragraph" w:styleId="Sraopastraipa">
    <w:name w:val="List Paragraph"/>
    <w:basedOn w:val="prastasis"/>
    <w:uiPriority w:val="34"/>
    <w:qFormat/>
    <w:rsid w:val="007126B6"/>
    <w:pPr>
      <w:ind w:left="720"/>
      <w:contextualSpacing/>
    </w:pPr>
  </w:style>
  <w:style w:type="paragraph" w:styleId="Pataisymai">
    <w:name w:val="Revision"/>
    <w:hidden/>
    <w:uiPriority w:val="99"/>
    <w:semiHidden/>
    <w:rsid w:val="0001408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26921">
      <w:bodyDiv w:val="1"/>
      <w:marLeft w:val="225"/>
      <w:marRight w:val="225"/>
      <w:marTop w:val="0"/>
      <w:marBottom w:val="0"/>
      <w:divBdr>
        <w:top w:val="none" w:sz="0" w:space="0" w:color="auto"/>
        <w:left w:val="none" w:sz="0" w:space="0" w:color="auto"/>
        <w:bottom w:val="none" w:sz="0" w:space="0" w:color="auto"/>
        <w:right w:val="none" w:sz="0" w:space="0" w:color="auto"/>
      </w:divBdr>
      <w:divsChild>
        <w:div w:id="191572568">
          <w:marLeft w:val="0"/>
          <w:marRight w:val="0"/>
          <w:marTop w:val="0"/>
          <w:marBottom w:val="0"/>
          <w:divBdr>
            <w:top w:val="none" w:sz="0" w:space="0" w:color="auto"/>
            <w:left w:val="none" w:sz="0" w:space="0" w:color="auto"/>
            <w:bottom w:val="none" w:sz="0" w:space="0" w:color="auto"/>
            <w:right w:val="none" w:sz="0" w:space="0" w:color="auto"/>
          </w:divBdr>
        </w:div>
      </w:divsChild>
    </w:div>
    <w:div w:id="152333774">
      <w:bodyDiv w:val="1"/>
      <w:marLeft w:val="0"/>
      <w:marRight w:val="0"/>
      <w:marTop w:val="0"/>
      <w:marBottom w:val="0"/>
      <w:divBdr>
        <w:top w:val="none" w:sz="0" w:space="0" w:color="auto"/>
        <w:left w:val="none" w:sz="0" w:space="0" w:color="auto"/>
        <w:bottom w:val="none" w:sz="0" w:space="0" w:color="auto"/>
        <w:right w:val="none" w:sz="0" w:space="0" w:color="auto"/>
      </w:divBdr>
    </w:div>
    <w:div w:id="547036078">
      <w:bodyDiv w:val="1"/>
      <w:marLeft w:val="0"/>
      <w:marRight w:val="0"/>
      <w:marTop w:val="0"/>
      <w:marBottom w:val="0"/>
      <w:divBdr>
        <w:top w:val="none" w:sz="0" w:space="0" w:color="auto"/>
        <w:left w:val="none" w:sz="0" w:space="0" w:color="auto"/>
        <w:bottom w:val="none" w:sz="0" w:space="0" w:color="auto"/>
        <w:right w:val="none" w:sz="0" w:space="0" w:color="auto"/>
      </w:divBdr>
    </w:div>
    <w:div w:id="1508713646">
      <w:bodyDiv w:val="1"/>
      <w:marLeft w:val="281"/>
      <w:marRight w:val="281"/>
      <w:marTop w:val="0"/>
      <w:marBottom w:val="0"/>
      <w:divBdr>
        <w:top w:val="none" w:sz="0" w:space="0" w:color="auto"/>
        <w:left w:val="none" w:sz="0" w:space="0" w:color="auto"/>
        <w:bottom w:val="none" w:sz="0" w:space="0" w:color="auto"/>
        <w:right w:val="none" w:sz="0" w:space="0" w:color="auto"/>
      </w:divBdr>
      <w:divsChild>
        <w:div w:id="2117554698">
          <w:marLeft w:val="0"/>
          <w:marRight w:val="0"/>
          <w:marTop w:val="0"/>
          <w:marBottom w:val="0"/>
          <w:divBdr>
            <w:top w:val="none" w:sz="0" w:space="0" w:color="auto"/>
            <w:left w:val="none" w:sz="0" w:space="0" w:color="auto"/>
            <w:bottom w:val="none" w:sz="0" w:space="0" w:color="auto"/>
            <w:right w:val="none" w:sz="0" w:space="0" w:color="auto"/>
          </w:divBdr>
        </w:div>
      </w:divsChild>
    </w:div>
    <w:div w:id="210222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0539E2FEB29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m.lt/VI/index.php" TargetMode="External"/><Relationship Id="rId4" Type="http://schemas.openxmlformats.org/officeDocument/2006/relationships/settings" Target="settings.xml"/><Relationship Id="rId9" Type="http://schemas.openxmlformats.org/officeDocument/2006/relationships/hyperlink" Target="http://www.am.lt/VI/files/0.271073001231744590.doc"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06220-9E5A-45D7-8F8A-A35F47138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4177</Words>
  <Characters>2381</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UAB „VILNIAUS ENERGIJA“</vt:lpstr>
    </vt:vector>
  </TitlesOfParts>
  <Company>Hewlett-Packard Company</Company>
  <LinksUpToDate>false</LinksUpToDate>
  <CharactersWithSpaces>6545</CharactersWithSpaces>
  <SharedDoc>false</SharedDoc>
  <HLinks>
    <vt:vector size="12" baseType="variant">
      <vt:variant>
        <vt:i4>1835083</vt:i4>
      </vt:variant>
      <vt:variant>
        <vt:i4>3</vt:i4>
      </vt:variant>
      <vt:variant>
        <vt:i4>0</vt:i4>
      </vt:variant>
      <vt:variant>
        <vt:i4>5</vt:i4>
      </vt:variant>
      <vt:variant>
        <vt:lpwstr>http://www3.lrs.lt/pls/inter/dokpaieska.showdoc_l?p_id=332995</vt:lpwstr>
      </vt:variant>
      <vt:variant>
        <vt:lpwstr/>
      </vt:variant>
      <vt:variant>
        <vt:i4>7667747</vt:i4>
      </vt:variant>
      <vt:variant>
        <vt:i4>0</vt:i4>
      </vt:variant>
      <vt:variant>
        <vt:i4>0</vt:i4>
      </vt:variant>
      <vt:variant>
        <vt:i4>5</vt:i4>
      </vt:variant>
      <vt:variant>
        <vt:lpwstr>http://www.am.lt/VI/files/0.271073001231744590.doc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„VILNIAUS ENERGIJA“</dc:title>
  <dc:creator>APanavaite</dc:creator>
  <cp:lastModifiedBy>Edmundas KRIŠTOLAITIS</cp:lastModifiedBy>
  <cp:revision>8</cp:revision>
  <cp:lastPrinted>2008-05-13T11:23:00Z</cp:lastPrinted>
  <dcterms:created xsi:type="dcterms:W3CDTF">2017-06-01T12:01:00Z</dcterms:created>
  <dcterms:modified xsi:type="dcterms:W3CDTF">2017-10-05T05:53:00Z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