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4F2C7" w14:textId="77777777" w:rsidR="002839D8" w:rsidRDefault="000B2EC8">
      <w:pPr>
        <w:widowControl w:val="0"/>
        <w:pBdr>
          <w:top w:val="nil"/>
          <w:left w:val="nil"/>
          <w:bottom w:val="nil"/>
          <w:right w:val="nil"/>
          <w:between w:val="nil"/>
        </w:pBdr>
        <w:tabs>
          <w:tab w:val="left" w:pos="567"/>
          <w:tab w:val="left" w:pos="851"/>
        </w:tabs>
        <w:jc w:val="center"/>
        <w:rPr>
          <w:smallCaps/>
          <w:sz w:val="22"/>
          <w:szCs w:val="22"/>
        </w:rPr>
      </w:pPr>
      <w:r>
        <w:rPr>
          <w:b/>
          <w:bCs/>
          <w:smallCaps/>
          <w:sz w:val="22"/>
          <w:szCs w:val="22"/>
        </w:rPr>
        <w:t>PREKIŲ PIRKIMO-PARDAVIMO SUTARTIES SPECIALIOSIOS SĄLYGOS</w:t>
      </w:r>
    </w:p>
    <w:p w14:paraId="5172863F" w14:textId="77777777" w:rsidR="002839D8" w:rsidRDefault="002839D8">
      <w:pPr>
        <w:jc w:val="center"/>
        <w:rPr>
          <w:sz w:val="22"/>
          <w:szCs w:val="22"/>
        </w:rPr>
      </w:pPr>
    </w:p>
    <w:tbl>
      <w:tblPr>
        <w:tblStyle w:va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6"/>
        <w:gridCol w:w="2116"/>
        <w:gridCol w:w="2321"/>
        <w:gridCol w:w="3348"/>
      </w:tblGrid>
      <w:tr w:rsidR="002839D8" w14:paraId="0D884F48" w14:textId="77777777">
        <w:tc>
          <w:tcPr>
            <w:tcW w:w="2416" w:type="dxa"/>
          </w:tcPr>
          <w:p w14:paraId="31950371" w14:textId="77777777" w:rsidR="002839D8" w:rsidRDefault="000B2EC8">
            <w:pPr>
              <w:jc w:val="both"/>
              <w:rPr>
                <w:b/>
                <w:bCs/>
                <w:sz w:val="22"/>
                <w:szCs w:val="22"/>
              </w:rPr>
            </w:pPr>
            <w:r>
              <w:rPr>
                <w:b/>
                <w:bCs/>
                <w:sz w:val="22"/>
                <w:szCs w:val="22"/>
              </w:rPr>
              <w:t>Sutarties pavadinimas</w:t>
            </w:r>
          </w:p>
        </w:tc>
        <w:tc>
          <w:tcPr>
            <w:tcW w:w="7785" w:type="dxa"/>
            <w:gridSpan w:val="3"/>
          </w:tcPr>
          <w:p w14:paraId="3CB1D6C0" w14:textId="77777777" w:rsidR="002839D8" w:rsidRDefault="000B2EC8">
            <w:pPr>
              <w:pBdr>
                <w:top w:val="nil"/>
                <w:left w:val="nil"/>
                <w:bottom w:val="nil"/>
                <w:right w:val="nil"/>
                <w:between w:val="nil"/>
              </w:pBdr>
              <w:spacing w:after="40"/>
              <w:jc w:val="center"/>
              <w:rPr>
                <w:b/>
                <w:bCs/>
                <w:color w:val="000000"/>
                <w:sz w:val="22"/>
                <w:szCs w:val="22"/>
              </w:rPr>
            </w:pPr>
            <w:r>
              <w:rPr>
                <w:b/>
                <w:bCs/>
                <w:color w:val="000000"/>
                <w:sz w:val="22"/>
                <w:szCs w:val="22"/>
              </w:rPr>
              <w:t>Reagentai molekuliniams tyrimams  (10117)</w:t>
            </w:r>
          </w:p>
        </w:tc>
      </w:tr>
      <w:tr w:rsidR="002839D8" w14:paraId="78AB92AA" w14:textId="77777777">
        <w:tc>
          <w:tcPr>
            <w:tcW w:w="2416" w:type="dxa"/>
          </w:tcPr>
          <w:p w14:paraId="4156343B" w14:textId="77777777" w:rsidR="002839D8" w:rsidRDefault="000B2EC8">
            <w:pPr>
              <w:jc w:val="both"/>
              <w:rPr>
                <w:b/>
                <w:bCs/>
                <w:sz w:val="22"/>
                <w:szCs w:val="22"/>
              </w:rPr>
            </w:pPr>
            <w:r>
              <w:rPr>
                <w:b/>
                <w:bCs/>
                <w:sz w:val="22"/>
                <w:szCs w:val="22"/>
              </w:rPr>
              <w:t>Sutarties data</w:t>
            </w:r>
          </w:p>
        </w:tc>
        <w:tc>
          <w:tcPr>
            <w:tcW w:w="2116" w:type="dxa"/>
          </w:tcPr>
          <w:p w14:paraId="231E8251" w14:textId="77777777" w:rsidR="002839D8" w:rsidRDefault="002839D8">
            <w:pPr>
              <w:jc w:val="both"/>
              <w:rPr>
                <w:sz w:val="22"/>
                <w:szCs w:val="22"/>
              </w:rPr>
            </w:pPr>
          </w:p>
        </w:tc>
        <w:tc>
          <w:tcPr>
            <w:tcW w:w="2321" w:type="dxa"/>
          </w:tcPr>
          <w:p w14:paraId="647A30D2" w14:textId="77777777" w:rsidR="002839D8" w:rsidRDefault="000B2EC8">
            <w:pPr>
              <w:jc w:val="both"/>
              <w:rPr>
                <w:b/>
                <w:bCs/>
                <w:sz w:val="22"/>
                <w:szCs w:val="22"/>
              </w:rPr>
            </w:pPr>
            <w:r>
              <w:rPr>
                <w:b/>
                <w:bCs/>
                <w:sz w:val="22"/>
                <w:szCs w:val="22"/>
              </w:rPr>
              <w:t>Sutarties numeris</w:t>
            </w:r>
          </w:p>
        </w:tc>
        <w:tc>
          <w:tcPr>
            <w:tcW w:w="3348" w:type="dxa"/>
          </w:tcPr>
          <w:p w14:paraId="3EAFC87F" w14:textId="77777777" w:rsidR="002839D8" w:rsidRDefault="002839D8">
            <w:pPr>
              <w:jc w:val="both"/>
              <w:rPr>
                <w:sz w:val="22"/>
                <w:szCs w:val="22"/>
              </w:rPr>
            </w:pPr>
          </w:p>
        </w:tc>
      </w:tr>
    </w:tbl>
    <w:p w14:paraId="69267E7D" w14:textId="77777777" w:rsidR="002839D8" w:rsidRDefault="002839D8">
      <w:pPr>
        <w:jc w:val="both"/>
        <w:rPr>
          <w:sz w:val="22"/>
          <w:szCs w:val="22"/>
        </w:rPr>
      </w:pPr>
    </w:p>
    <w:tbl>
      <w:tblPr>
        <w:tblStyle w:val="a0"/>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5"/>
        <w:gridCol w:w="3182"/>
        <w:gridCol w:w="4244"/>
      </w:tblGrid>
      <w:tr w:rsidR="002839D8" w14:paraId="24FA54BF" w14:textId="77777777">
        <w:tc>
          <w:tcPr>
            <w:tcW w:w="10201" w:type="dxa"/>
            <w:gridSpan w:val="3"/>
          </w:tcPr>
          <w:p w14:paraId="04CF6FA2" w14:textId="77777777" w:rsidR="002839D8" w:rsidRDefault="000B2EC8">
            <w:pPr>
              <w:jc w:val="center"/>
              <w:rPr>
                <w:b/>
                <w:bCs/>
                <w:sz w:val="22"/>
                <w:szCs w:val="22"/>
              </w:rPr>
            </w:pPr>
            <w:r>
              <w:rPr>
                <w:b/>
                <w:bCs/>
                <w:sz w:val="22"/>
                <w:szCs w:val="22"/>
              </w:rPr>
              <w:t>1. SUTARTIES ŠALYS</w:t>
            </w:r>
          </w:p>
        </w:tc>
      </w:tr>
      <w:tr w:rsidR="002839D8" w14:paraId="5AD5243C" w14:textId="77777777">
        <w:tc>
          <w:tcPr>
            <w:tcW w:w="2775" w:type="dxa"/>
            <w:vMerge w:val="restart"/>
          </w:tcPr>
          <w:p w14:paraId="3291F463" w14:textId="77777777" w:rsidR="002839D8" w:rsidRDefault="002839D8">
            <w:pPr>
              <w:jc w:val="center"/>
              <w:rPr>
                <w:b/>
                <w:bCs/>
                <w:sz w:val="22"/>
                <w:szCs w:val="22"/>
              </w:rPr>
            </w:pPr>
          </w:p>
          <w:p w14:paraId="24593B01" w14:textId="77777777" w:rsidR="002839D8" w:rsidRDefault="002839D8">
            <w:pPr>
              <w:jc w:val="center"/>
              <w:rPr>
                <w:b/>
                <w:bCs/>
                <w:sz w:val="22"/>
                <w:szCs w:val="22"/>
              </w:rPr>
            </w:pPr>
          </w:p>
          <w:p w14:paraId="0E396251" w14:textId="77777777" w:rsidR="002839D8" w:rsidRDefault="002839D8">
            <w:pPr>
              <w:jc w:val="center"/>
              <w:rPr>
                <w:b/>
                <w:bCs/>
                <w:sz w:val="22"/>
                <w:szCs w:val="22"/>
              </w:rPr>
            </w:pPr>
          </w:p>
          <w:p w14:paraId="4A7D85CE" w14:textId="77777777" w:rsidR="002839D8" w:rsidRDefault="002839D8">
            <w:pPr>
              <w:rPr>
                <w:b/>
                <w:bCs/>
                <w:sz w:val="22"/>
                <w:szCs w:val="22"/>
              </w:rPr>
            </w:pPr>
          </w:p>
          <w:p w14:paraId="4C831B82" w14:textId="77777777" w:rsidR="002839D8" w:rsidRDefault="000B2EC8">
            <w:pPr>
              <w:rPr>
                <w:b/>
                <w:bCs/>
                <w:sz w:val="22"/>
                <w:szCs w:val="22"/>
              </w:rPr>
            </w:pPr>
            <w:r>
              <w:rPr>
                <w:b/>
                <w:bCs/>
                <w:sz w:val="22"/>
                <w:szCs w:val="22"/>
              </w:rPr>
              <w:t>1.1. Pirkėjas</w:t>
            </w:r>
          </w:p>
        </w:tc>
        <w:tc>
          <w:tcPr>
            <w:tcW w:w="3182" w:type="dxa"/>
            <w:tcBorders>
              <w:right w:val="single" w:sz="4" w:space="0" w:color="000000"/>
            </w:tcBorders>
          </w:tcPr>
          <w:p w14:paraId="5CC324BD" w14:textId="77777777" w:rsidR="002839D8" w:rsidRDefault="000B2EC8">
            <w:pPr>
              <w:rPr>
                <w:sz w:val="22"/>
                <w:szCs w:val="22"/>
              </w:rPr>
            </w:pPr>
            <w:r>
              <w:rPr>
                <w:sz w:val="22"/>
                <w:szCs w:val="22"/>
              </w:rPr>
              <w:t>1.1.1. Pavadinimas</w:t>
            </w:r>
          </w:p>
        </w:tc>
        <w:tc>
          <w:tcPr>
            <w:tcW w:w="4244" w:type="dxa"/>
            <w:tcBorders>
              <w:top w:val="single" w:sz="4" w:space="0" w:color="000000"/>
              <w:left w:val="single" w:sz="4" w:space="0" w:color="000000"/>
              <w:bottom w:val="single" w:sz="4" w:space="0" w:color="000000"/>
              <w:right w:val="single" w:sz="4" w:space="0" w:color="000000"/>
            </w:tcBorders>
          </w:tcPr>
          <w:p w14:paraId="456550AF" w14:textId="77777777" w:rsidR="002839D8" w:rsidRDefault="000B2EC8">
            <w:pPr>
              <w:jc w:val="center"/>
              <w:rPr>
                <w:sz w:val="22"/>
                <w:szCs w:val="22"/>
              </w:rPr>
            </w:pPr>
            <w:r>
              <w:rPr>
                <w:sz w:val="22"/>
                <w:szCs w:val="22"/>
              </w:rPr>
              <w:t>Viešoji įstaiga Vilniaus universiteto ligoninė Santaros klinikos</w:t>
            </w:r>
          </w:p>
        </w:tc>
      </w:tr>
      <w:tr w:rsidR="002839D8" w14:paraId="64BF1F4B" w14:textId="77777777">
        <w:tc>
          <w:tcPr>
            <w:tcW w:w="2775" w:type="dxa"/>
            <w:vMerge/>
          </w:tcPr>
          <w:p w14:paraId="3DDC09C2" w14:textId="77777777" w:rsidR="002839D8" w:rsidRDefault="002839D8">
            <w:pPr>
              <w:widowControl w:val="0"/>
              <w:pBdr>
                <w:top w:val="nil"/>
                <w:left w:val="nil"/>
                <w:bottom w:val="nil"/>
                <w:right w:val="nil"/>
                <w:between w:val="nil"/>
              </w:pBdr>
              <w:spacing w:line="276" w:lineRule="auto"/>
              <w:rPr>
                <w:sz w:val="22"/>
                <w:szCs w:val="22"/>
              </w:rPr>
            </w:pPr>
          </w:p>
        </w:tc>
        <w:tc>
          <w:tcPr>
            <w:tcW w:w="3182" w:type="dxa"/>
            <w:tcBorders>
              <w:right w:val="single" w:sz="4" w:space="0" w:color="000000"/>
            </w:tcBorders>
          </w:tcPr>
          <w:p w14:paraId="3D6F29E6" w14:textId="77777777" w:rsidR="002839D8" w:rsidRDefault="000B2EC8">
            <w:pPr>
              <w:rPr>
                <w:sz w:val="22"/>
                <w:szCs w:val="22"/>
              </w:rPr>
            </w:pPr>
            <w:r>
              <w:rPr>
                <w:sz w:val="22"/>
                <w:szCs w:val="22"/>
              </w:rPr>
              <w:t>1.1.2. Juridinio asmens kodas</w:t>
            </w:r>
          </w:p>
        </w:tc>
        <w:tc>
          <w:tcPr>
            <w:tcW w:w="4244" w:type="dxa"/>
            <w:tcBorders>
              <w:top w:val="single" w:sz="4" w:space="0" w:color="000000"/>
              <w:left w:val="single" w:sz="4" w:space="0" w:color="000000"/>
              <w:bottom w:val="single" w:sz="4" w:space="0" w:color="000000"/>
              <w:right w:val="single" w:sz="4" w:space="0" w:color="000000"/>
            </w:tcBorders>
          </w:tcPr>
          <w:p w14:paraId="6CA72EE6" w14:textId="77777777" w:rsidR="002839D8" w:rsidRDefault="000B2EC8">
            <w:pPr>
              <w:jc w:val="center"/>
              <w:rPr>
                <w:sz w:val="22"/>
                <w:szCs w:val="22"/>
              </w:rPr>
            </w:pPr>
            <w:r>
              <w:rPr>
                <w:sz w:val="22"/>
                <w:szCs w:val="22"/>
              </w:rPr>
              <w:t>124364561</w:t>
            </w:r>
          </w:p>
        </w:tc>
      </w:tr>
      <w:tr w:rsidR="002839D8" w14:paraId="1C67FA46" w14:textId="77777777">
        <w:tc>
          <w:tcPr>
            <w:tcW w:w="2775" w:type="dxa"/>
            <w:vMerge/>
          </w:tcPr>
          <w:p w14:paraId="13207643" w14:textId="77777777" w:rsidR="002839D8" w:rsidRDefault="002839D8">
            <w:pPr>
              <w:widowControl w:val="0"/>
              <w:pBdr>
                <w:top w:val="nil"/>
                <w:left w:val="nil"/>
                <w:bottom w:val="nil"/>
                <w:right w:val="nil"/>
                <w:between w:val="nil"/>
              </w:pBdr>
              <w:spacing w:line="276" w:lineRule="auto"/>
              <w:rPr>
                <w:sz w:val="22"/>
                <w:szCs w:val="22"/>
              </w:rPr>
            </w:pPr>
          </w:p>
        </w:tc>
        <w:tc>
          <w:tcPr>
            <w:tcW w:w="3182" w:type="dxa"/>
            <w:tcBorders>
              <w:right w:val="single" w:sz="4" w:space="0" w:color="000000"/>
            </w:tcBorders>
          </w:tcPr>
          <w:p w14:paraId="5F659F09" w14:textId="77777777" w:rsidR="002839D8" w:rsidRDefault="000B2EC8">
            <w:pPr>
              <w:rPr>
                <w:sz w:val="22"/>
                <w:szCs w:val="22"/>
              </w:rPr>
            </w:pPr>
            <w:r>
              <w:rPr>
                <w:sz w:val="22"/>
                <w:szCs w:val="22"/>
              </w:rPr>
              <w:t>1.1.3. Adresas</w:t>
            </w:r>
          </w:p>
        </w:tc>
        <w:tc>
          <w:tcPr>
            <w:tcW w:w="4244" w:type="dxa"/>
            <w:tcBorders>
              <w:top w:val="single" w:sz="4" w:space="0" w:color="000000"/>
              <w:left w:val="single" w:sz="4" w:space="0" w:color="000000"/>
              <w:bottom w:val="single" w:sz="4" w:space="0" w:color="000000"/>
              <w:right w:val="single" w:sz="4" w:space="0" w:color="000000"/>
            </w:tcBorders>
          </w:tcPr>
          <w:p w14:paraId="58930D09" w14:textId="77777777" w:rsidR="002839D8" w:rsidRDefault="000B2EC8">
            <w:pPr>
              <w:jc w:val="center"/>
              <w:rPr>
                <w:sz w:val="22"/>
                <w:szCs w:val="22"/>
              </w:rPr>
            </w:pPr>
            <w:r>
              <w:rPr>
                <w:sz w:val="22"/>
                <w:szCs w:val="22"/>
              </w:rPr>
              <w:t>Santariškių g. 2, LT-08406 Vilnius</w:t>
            </w:r>
          </w:p>
        </w:tc>
      </w:tr>
      <w:tr w:rsidR="002839D8" w14:paraId="376A5660" w14:textId="77777777">
        <w:tc>
          <w:tcPr>
            <w:tcW w:w="2775" w:type="dxa"/>
            <w:vMerge/>
          </w:tcPr>
          <w:p w14:paraId="5BF90766" w14:textId="77777777" w:rsidR="002839D8" w:rsidRDefault="002839D8">
            <w:pPr>
              <w:widowControl w:val="0"/>
              <w:pBdr>
                <w:top w:val="nil"/>
                <w:left w:val="nil"/>
                <w:bottom w:val="nil"/>
                <w:right w:val="nil"/>
                <w:between w:val="nil"/>
              </w:pBdr>
              <w:spacing w:line="276" w:lineRule="auto"/>
              <w:rPr>
                <w:sz w:val="22"/>
                <w:szCs w:val="22"/>
              </w:rPr>
            </w:pPr>
          </w:p>
        </w:tc>
        <w:tc>
          <w:tcPr>
            <w:tcW w:w="3182" w:type="dxa"/>
            <w:tcBorders>
              <w:right w:val="single" w:sz="4" w:space="0" w:color="000000"/>
            </w:tcBorders>
          </w:tcPr>
          <w:p w14:paraId="7B9DC831" w14:textId="77777777" w:rsidR="002839D8" w:rsidRDefault="000B2EC8">
            <w:pPr>
              <w:rPr>
                <w:sz w:val="22"/>
                <w:szCs w:val="22"/>
              </w:rPr>
            </w:pPr>
            <w:r>
              <w:rPr>
                <w:sz w:val="22"/>
                <w:szCs w:val="22"/>
              </w:rPr>
              <w:t>1.1.4. PVM mokėtojo kodas</w:t>
            </w:r>
          </w:p>
        </w:tc>
        <w:tc>
          <w:tcPr>
            <w:tcW w:w="4244" w:type="dxa"/>
            <w:tcBorders>
              <w:top w:val="single" w:sz="4" w:space="0" w:color="000000"/>
              <w:left w:val="single" w:sz="4" w:space="0" w:color="000000"/>
              <w:bottom w:val="single" w:sz="4" w:space="0" w:color="000000"/>
              <w:right w:val="single" w:sz="4" w:space="0" w:color="000000"/>
            </w:tcBorders>
          </w:tcPr>
          <w:p w14:paraId="6F15EE78" w14:textId="77777777" w:rsidR="002839D8" w:rsidRDefault="000B2EC8">
            <w:pPr>
              <w:jc w:val="center"/>
              <w:rPr>
                <w:sz w:val="22"/>
                <w:szCs w:val="22"/>
              </w:rPr>
            </w:pPr>
            <w:r>
              <w:rPr>
                <w:sz w:val="22"/>
                <w:szCs w:val="22"/>
              </w:rPr>
              <w:t>LT243645610</w:t>
            </w:r>
          </w:p>
        </w:tc>
      </w:tr>
      <w:tr w:rsidR="002839D8" w14:paraId="7ADCB164" w14:textId="77777777">
        <w:tc>
          <w:tcPr>
            <w:tcW w:w="2775" w:type="dxa"/>
            <w:vMerge/>
          </w:tcPr>
          <w:p w14:paraId="05806031" w14:textId="77777777" w:rsidR="002839D8" w:rsidRDefault="002839D8">
            <w:pPr>
              <w:widowControl w:val="0"/>
              <w:pBdr>
                <w:top w:val="nil"/>
                <w:left w:val="nil"/>
                <w:bottom w:val="nil"/>
                <w:right w:val="nil"/>
                <w:between w:val="nil"/>
              </w:pBdr>
              <w:spacing w:line="276" w:lineRule="auto"/>
              <w:rPr>
                <w:sz w:val="22"/>
                <w:szCs w:val="22"/>
              </w:rPr>
            </w:pPr>
          </w:p>
        </w:tc>
        <w:tc>
          <w:tcPr>
            <w:tcW w:w="3182" w:type="dxa"/>
            <w:tcBorders>
              <w:right w:val="single" w:sz="4" w:space="0" w:color="000000"/>
            </w:tcBorders>
          </w:tcPr>
          <w:p w14:paraId="28F6FDEF" w14:textId="77777777" w:rsidR="002839D8" w:rsidRDefault="000B2EC8">
            <w:pPr>
              <w:rPr>
                <w:sz w:val="22"/>
                <w:szCs w:val="22"/>
              </w:rPr>
            </w:pPr>
            <w:r>
              <w:rPr>
                <w:sz w:val="22"/>
                <w:szCs w:val="22"/>
              </w:rPr>
              <w:t>1.1.5. Atsiskaitomoji sąskaita</w:t>
            </w:r>
          </w:p>
        </w:tc>
        <w:tc>
          <w:tcPr>
            <w:tcW w:w="4244" w:type="dxa"/>
            <w:tcBorders>
              <w:top w:val="single" w:sz="4" w:space="0" w:color="000000"/>
              <w:left w:val="single" w:sz="4" w:space="0" w:color="000000"/>
              <w:bottom w:val="single" w:sz="4" w:space="0" w:color="000000"/>
              <w:right w:val="single" w:sz="4" w:space="0" w:color="000000"/>
            </w:tcBorders>
          </w:tcPr>
          <w:p w14:paraId="26789444" w14:textId="77777777" w:rsidR="002839D8" w:rsidRDefault="000B2EC8">
            <w:pPr>
              <w:jc w:val="center"/>
              <w:rPr>
                <w:sz w:val="22"/>
                <w:szCs w:val="22"/>
              </w:rPr>
            </w:pPr>
            <w:r>
              <w:rPr>
                <w:sz w:val="22"/>
                <w:szCs w:val="22"/>
              </w:rPr>
              <w:t>LT71 7300 0100 0249 2260</w:t>
            </w:r>
          </w:p>
        </w:tc>
      </w:tr>
      <w:tr w:rsidR="002839D8" w14:paraId="4074E267" w14:textId="77777777">
        <w:tc>
          <w:tcPr>
            <w:tcW w:w="2775" w:type="dxa"/>
            <w:vMerge/>
          </w:tcPr>
          <w:p w14:paraId="7F8E4E79" w14:textId="77777777" w:rsidR="002839D8" w:rsidRDefault="002839D8">
            <w:pPr>
              <w:widowControl w:val="0"/>
              <w:pBdr>
                <w:top w:val="nil"/>
                <w:left w:val="nil"/>
                <w:bottom w:val="nil"/>
                <w:right w:val="nil"/>
                <w:between w:val="nil"/>
              </w:pBdr>
              <w:spacing w:line="276" w:lineRule="auto"/>
              <w:rPr>
                <w:sz w:val="22"/>
                <w:szCs w:val="22"/>
              </w:rPr>
            </w:pPr>
          </w:p>
        </w:tc>
        <w:tc>
          <w:tcPr>
            <w:tcW w:w="3182" w:type="dxa"/>
            <w:tcBorders>
              <w:right w:val="single" w:sz="4" w:space="0" w:color="000000"/>
            </w:tcBorders>
          </w:tcPr>
          <w:p w14:paraId="11656F9F" w14:textId="77777777" w:rsidR="002839D8" w:rsidRDefault="000B2EC8">
            <w:pPr>
              <w:rPr>
                <w:sz w:val="22"/>
                <w:szCs w:val="22"/>
              </w:rPr>
            </w:pPr>
            <w:r>
              <w:rPr>
                <w:sz w:val="22"/>
                <w:szCs w:val="22"/>
              </w:rPr>
              <w:t>1.1.6. Bankas, banko kodas</w:t>
            </w:r>
          </w:p>
        </w:tc>
        <w:tc>
          <w:tcPr>
            <w:tcW w:w="4244" w:type="dxa"/>
            <w:tcBorders>
              <w:top w:val="single" w:sz="4" w:space="0" w:color="000000"/>
              <w:left w:val="single" w:sz="4" w:space="0" w:color="000000"/>
              <w:bottom w:val="single" w:sz="4" w:space="0" w:color="000000"/>
              <w:right w:val="single" w:sz="4" w:space="0" w:color="000000"/>
            </w:tcBorders>
          </w:tcPr>
          <w:p w14:paraId="7B77DD62" w14:textId="77777777" w:rsidR="002839D8" w:rsidRDefault="000B2EC8">
            <w:pPr>
              <w:jc w:val="center"/>
              <w:rPr>
                <w:sz w:val="22"/>
                <w:szCs w:val="22"/>
              </w:rPr>
            </w:pPr>
            <w:r>
              <w:rPr>
                <w:sz w:val="22"/>
                <w:szCs w:val="22"/>
              </w:rPr>
              <w:t>AB „Swedbank“ b. k. 73000</w:t>
            </w:r>
          </w:p>
        </w:tc>
      </w:tr>
      <w:tr w:rsidR="002839D8" w14:paraId="62D2C58C" w14:textId="77777777">
        <w:tc>
          <w:tcPr>
            <w:tcW w:w="2775" w:type="dxa"/>
            <w:vMerge/>
          </w:tcPr>
          <w:p w14:paraId="5F1E4F2D" w14:textId="77777777" w:rsidR="002839D8" w:rsidRDefault="002839D8">
            <w:pPr>
              <w:widowControl w:val="0"/>
              <w:pBdr>
                <w:top w:val="nil"/>
                <w:left w:val="nil"/>
                <w:bottom w:val="nil"/>
                <w:right w:val="nil"/>
                <w:between w:val="nil"/>
              </w:pBdr>
              <w:spacing w:line="276" w:lineRule="auto"/>
              <w:rPr>
                <w:sz w:val="22"/>
                <w:szCs w:val="22"/>
              </w:rPr>
            </w:pPr>
          </w:p>
        </w:tc>
        <w:tc>
          <w:tcPr>
            <w:tcW w:w="3182" w:type="dxa"/>
            <w:tcBorders>
              <w:right w:val="single" w:sz="4" w:space="0" w:color="000000"/>
            </w:tcBorders>
          </w:tcPr>
          <w:p w14:paraId="28D04F4F" w14:textId="77777777" w:rsidR="002839D8" w:rsidRDefault="000B2EC8">
            <w:pPr>
              <w:rPr>
                <w:sz w:val="22"/>
                <w:szCs w:val="22"/>
              </w:rPr>
            </w:pPr>
            <w:r>
              <w:rPr>
                <w:sz w:val="22"/>
                <w:szCs w:val="22"/>
              </w:rPr>
              <w:t>1.1.7. Telefonas</w:t>
            </w:r>
          </w:p>
        </w:tc>
        <w:tc>
          <w:tcPr>
            <w:tcW w:w="4244" w:type="dxa"/>
            <w:tcBorders>
              <w:top w:val="single" w:sz="4" w:space="0" w:color="000000"/>
              <w:left w:val="single" w:sz="4" w:space="0" w:color="000000"/>
              <w:bottom w:val="single" w:sz="4" w:space="0" w:color="000000"/>
              <w:right w:val="single" w:sz="4" w:space="0" w:color="000000"/>
            </w:tcBorders>
          </w:tcPr>
          <w:p w14:paraId="5A7F5AFF" w14:textId="77777777" w:rsidR="002839D8" w:rsidRDefault="000B2EC8">
            <w:pPr>
              <w:jc w:val="center"/>
              <w:rPr>
                <w:sz w:val="22"/>
                <w:szCs w:val="22"/>
              </w:rPr>
            </w:pPr>
            <w:r>
              <w:rPr>
                <w:sz w:val="22"/>
                <w:szCs w:val="22"/>
              </w:rPr>
              <w:t>(</w:t>
            </w:r>
            <w:r>
              <w:rPr>
                <w:color w:val="000000"/>
                <w:sz w:val="22"/>
                <w:szCs w:val="22"/>
                <w:highlight w:val="white"/>
              </w:rPr>
              <w:t>+370</w:t>
            </w:r>
            <w:r>
              <w:rPr>
                <w:sz w:val="22"/>
                <w:szCs w:val="22"/>
              </w:rPr>
              <w:t>) 5 236 5000</w:t>
            </w:r>
          </w:p>
        </w:tc>
      </w:tr>
      <w:tr w:rsidR="002839D8" w14:paraId="26A6A86E" w14:textId="77777777">
        <w:tc>
          <w:tcPr>
            <w:tcW w:w="2775" w:type="dxa"/>
            <w:vMerge/>
          </w:tcPr>
          <w:p w14:paraId="4AF16EB0" w14:textId="77777777" w:rsidR="002839D8" w:rsidRDefault="002839D8">
            <w:pPr>
              <w:widowControl w:val="0"/>
              <w:pBdr>
                <w:top w:val="nil"/>
                <w:left w:val="nil"/>
                <w:bottom w:val="nil"/>
                <w:right w:val="nil"/>
                <w:between w:val="nil"/>
              </w:pBdr>
              <w:spacing w:line="276" w:lineRule="auto"/>
              <w:rPr>
                <w:sz w:val="22"/>
                <w:szCs w:val="22"/>
              </w:rPr>
            </w:pPr>
          </w:p>
        </w:tc>
        <w:tc>
          <w:tcPr>
            <w:tcW w:w="3182" w:type="dxa"/>
            <w:tcBorders>
              <w:right w:val="single" w:sz="4" w:space="0" w:color="000000"/>
            </w:tcBorders>
          </w:tcPr>
          <w:p w14:paraId="2B30462F" w14:textId="77777777" w:rsidR="002839D8" w:rsidRDefault="000B2EC8">
            <w:pPr>
              <w:rPr>
                <w:sz w:val="22"/>
                <w:szCs w:val="22"/>
              </w:rPr>
            </w:pPr>
            <w:r>
              <w:rPr>
                <w:sz w:val="22"/>
                <w:szCs w:val="22"/>
              </w:rPr>
              <w:t>1.1.8. El. paštas</w:t>
            </w:r>
          </w:p>
        </w:tc>
        <w:tc>
          <w:tcPr>
            <w:tcW w:w="4244" w:type="dxa"/>
            <w:tcBorders>
              <w:top w:val="single" w:sz="4" w:space="0" w:color="000000"/>
              <w:left w:val="single" w:sz="4" w:space="0" w:color="000000"/>
              <w:bottom w:val="single" w:sz="4" w:space="0" w:color="000000"/>
              <w:right w:val="single" w:sz="4" w:space="0" w:color="000000"/>
            </w:tcBorders>
          </w:tcPr>
          <w:p w14:paraId="7601304B" w14:textId="77777777" w:rsidR="002839D8" w:rsidRDefault="000B2EC8">
            <w:pPr>
              <w:jc w:val="center"/>
              <w:rPr>
                <w:sz w:val="22"/>
                <w:szCs w:val="22"/>
              </w:rPr>
            </w:pPr>
            <w:r>
              <w:rPr>
                <w:sz w:val="22"/>
                <w:szCs w:val="22"/>
              </w:rPr>
              <w:t>info@santa.lt</w:t>
            </w:r>
          </w:p>
        </w:tc>
      </w:tr>
      <w:tr w:rsidR="002839D8" w14:paraId="317179BD" w14:textId="77777777">
        <w:tc>
          <w:tcPr>
            <w:tcW w:w="2775" w:type="dxa"/>
            <w:vMerge/>
          </w:tcPr>
          <w:p w14:paraId="62984F1D" w14:textId="77777777" w:rsidR="002839D8" w:rsidRDefault="002839D8">
            <w:pPr>
              <w:widowControl w:val="0"/>
              <w:pBdr>
                <w:top w:val="nil"/>
                <w:left w:val="nil"/>
                <w:bottom w:val="nil"/>
                <w:right w:val="nil"/>
                <w:between w:val="nil"/>
              </w:pBdr>
              <w:spacing w:line="276" w:lineRule="auto"/>
              <w:rPr>
                <w:sz w:val="22"/>
                <w:szCs w:val="22"/>
              </w:rPr>
            </w:pPr>
          </w:p>
        </w:tc>
        <w:tc>
          <w:tcPr>
            <w:tcW w:w="3182" w:type="dxa"/>
            <w:tcBorders>
              <w:right w:val="single" w:sz="4" w:space="0" w:color="000000"/>
            </w:tcBorders>
          </w:tcPr>
          <w:p w14:paraId="081FEC7F" w14:textId="77777777" w:rsidR="002839D8" w:rsidRDefault="000B2EC8">
            <w:pPr>
              <w:rPr>
                <w:sz w:val="22"/>
                <w:szCs w:val="22"/>
              </w:rPr>
            </w:pPr>
            <w:r>
              <w:rPr>
                <w:sz w:val="22"/>
                <w:szCs w:val="22"/>
              </w:rPr>
              <w:t>1.1.9. Šalies atstovas</w:t>
            </w:r>
          </w:p>
        </w:tc>
        <w:tc>
          <w:tcPr>
            <w:tcW w:w="4244" w:type="dxa"/>
            <w:tcBorders>
              <w:top w:val="single" w:sz="4" w:space="0" w:color="000000"/>
              <w:left w:val="single" w:sz="4" w:space="0" w:color="000000"/>
              <w:bottom w:val="single" w:sz="4" w:space="0" w:color="000000"/>
              <w:right w:val="single" w:sz="4" w:space="0" w:color="000000"/>
            </w:tcBorders>
          </w:tcPr>
          <w:p w14:paraId="4BC07943" w14:textId="77777777" w:rsidR="002839D8" w:rsidRDefault="000B2EC8">
            <w:pPr>
              <w:jc w:val="center"/>
              <w:rPr>
                <w:sz w:val="22"/>
                <w:szCs w:val="22"/>
              </w:rPr>
            </w:pPr>
            <w:r>
              <w:rPr>
                <w:sz w:val="22"/>
                <w:szCs w:val="22"/>
              </w:rPr>
              <w:t xml:space="preserve">Generalinis direktorius </w:t>
            </w:r>
          </w:p>
          <w:p w14:paraId="31F8D0DD" w14:textId="77777777" w:rsidR="002839D8" w:rsidRDefault="000B2EC8">
            <w:pPr>
              <w:jc w:val="center"/>
              <w:rPr>
                <w:sz w:val="22"/>
                <w:szCs w:val="22"/>
              </w:rPr>
            </w:pPr>
            <w:r>
              <w:rPr>
                <w:sz w:val="22"/>
                <w:szCs w:val="22"/>
              </w:rPr>
              <w:t>Tomas Jovaiša</w:t>
            </w:r>
          </w:p>
        </w:tc>
      </w:tr>
      <w:tr w:rsidR="002839D8" w14:paraId="4727C9FA" w14:textId="77777777">
        <w:tc>
          <w:tcPr>
            <w:tcW w:w="2775" w:type="dxa"/>
            <w:vMerge/>
          </w:tcPr>
          <w:p w14:paraId="69581E20" w14:textId="77777777" w:rsidR="002839D8" w:rsidRDefault="002839D8">
            <w:pPr>
              <w:widowControl w:val="0"/>
              <w:pBdr>
                <w:top w:val="nil"/>
                <w:left w:val="nil"/>
                <w:bottom w:val="nil"/>
                <w:right w:val="nil"/>
                <w:between w:val="nil"/>
              </w:pBdr>
              <w:spacing w:line="276" w:lineRule="auto"/>
              <w:rPr>
                <w:sz w:val="22"/>
                <w:szCs w:val="22"/>
              </w:rPr>
            </w:pPr>
          </w:p>
        </w:tc>
        <w:tc>
          <w:tcPr>
            <w:tcW w:w="3182" w:type="dxa"/>
            <w:tcBorders>
              <w:bottom w:val="single" w:sz="4" w:space="0" w:color="000000"/>
              <w:right w:val="single" w:sz="4" w:space="0" w:color="000000"/>
            </w:tcBorders>
          </w:tcPr>
          <w:p w14:paraId="7488A2FD" w14:textId="77777777" w:rsidR="002839D8" w:rsidRDefault="000B2EC8">
            <w:pPr>
              <w:rPr>
                <w:sz w:val="22"/>
                <w:szCs w:val="22"/>
              </w:rPr>
            </w:pPr>
            <w:r>
              <w:rPr>
                <w:sz w:val="22"/>
                <w:szCs w:val="22"/>
              </w:rPr>
              <w:t>1.1.10. Atstovavimo pagrindas</w:t>
            </w:r>
          </w:p>
        </w:tc>
        <w:tc>
          <w:tcPr>
            <w:tcW w:w="4244" w:type="dxa"/>
            <w:tcBorders>
              <w:top w:val="single" w:sz="4" w:space="0" w:color="000000"/>
              <w:left w:val="single" w:sz="4" w:space="0" w:color="000000"/>
              <w:bottom w:val="single" w:sz="4" w:space="0" w:color="000000"/>
              <w:right w:val="single" w:sz="4" w:space="0" w:color="000000"/>
            </w:tcBorders>
          </w:tcPr>
          <w:p w14:paraId="38E1BD4B" w14:textId="77777777" w:rsidR="002839D8" w:rsidRDefault="000B2EC8">
            <w:pPr>
              <w:jc w:val="center"/>
              <w:rPr>
                <w:sz w:val="22"/>
                <w:szCs w:val="22"/>
              </w:rPr>
            </w:pPr>
            <w:r>
              <w:rPr>
                <w:sz w:val="22"/>
                <w:szCs w:val="22"/>
              </w:rPr>
              <w:t>VšĮ Vilniaus universiteto ligoninės Santaros klinikos įstatai</w:t>
            </w:r>
          </w:p>
        </w:tc>
      </w:tr>
      <w:tr w:rsidR="002839D8" w14:paraId="67E77105" w14:textId="77777777">
        <w:tc>
          <w:tcPr>
            <w:tcW w:w="2775" w:type="dxa"/>
            <w:vMerge w:val="restart"/>
            <w:tcBorders>
              <w:right w:val="single" w:sz="4" w:space="0" w:color="000000"/>
            </w:tcBorders>
            <w:vAlign w:val="center"/>
          </w:tcPr>
          <w:p w14:paraId="5C7C4C97" w14:textId="77777777" w:rsidR="002839D8" w:rsidRDefault="000B2EC8">
            <w:pPr>
              <w:rPr>
                <w:b/>
                <w:bCs/>
                <w:sz w:val="22"/>
                <w:szCs w:val="22"/>
              </w:rPr>
            </w:pPr>
            <w:r>
              <w:rPr>
                <w:b/>
                <w:bCs/>
                <w:sz w:val="22"/>
                <w:szCs w:val="22"/>
              </w:rPr>
              <w:t>1.2. Tiekėjas</w:t>
            </w:r>
          </w:p>
          <w:p w14:paraId="279335B7" w14:textId="77777777" w:rsidR="002839D8" w:rsidRDefault="002839D8">
            <w:pPr>
              <w:rPr>
                <w:b/>
                <w:bCs/>
                <w:sz w:val="22"/>
                <w:szCs w:val="22"/>
              </w:rPr>
            </w:pPr>
          </w:p>
        </w:tc>
        <w:tc>
          <w:tcPr>
            <w:tcW w:w="3182" w:type="dxa"/>
            <w:tcBorders>
              <w:top w:val="single" w:sz="4" w:space="0" w:color="000000"/>
              <w:left w:val="single" w:sz="4" w:space="0" w:color="000000"/>
              <w:bottom w:val="single" w:sz="4" w:space="0" w:color="000000"/>
              <w:right w:val="single" w:sz="4" w:space="0" w:color="000000"/>
            </w:tcBorders>
          </w:tcPr>
          <w:p w14:paraId="558086CB" w14:textId="77777777" w:rsidR="002839D8" w:rsidRDefault="000B2EC8">
            <w:pPr>
              <w:rPr>
                <w:sz w:val="22"/>
                <w:szCs w:val="22"/>
              </w:rPr>
            </w:pPr>
            <w:r>
              <w:rPr>
                <w:sz w:val="22"/>
                <w:szCs w:val="22"/>
              </w:rPr>
              <w:t>1.2.1. Pavadinimas</w:t>
            </w:r>
          </w:p>
        </w:tc>
        <w:tc>
          <w:tcPr>
            <w:tcW w:w="4244" w:type="dxa"/>
          </w:tcPr>
          <w:p w14:paraId="3EC0075E" w14:textId="77777777" w:rsidR="002839D8" w:rsidRDefault="000B2EC8">
            <w:pPr>
              <w:tabs>
                <w:tab w:val="left" w:pos="5670"/>
              </w:tabs>
              <w:jc w:val="center"/>
              <w:rPr>
                <w:sz w:val="20"/>
                <w:szCs w:val="20"/>
              </w:rPr>
            </w:pPr>
            <w:r>
              <w:rPr>
                <w:sz w:val="22"/>
                <w:szCs w:val="22"/>
              </w:rPr>
              <w:t>UAB „Roche Lietuva“</w:t>
            </w:r>
          </w:p>
        </w:tc>
      </w:tr>
      <w:tr w:rsidR="002839D8" w14:paraId="3B5B9E2C" w14:textId="77777777">
        <w:tc>
          <w:tcPr>
            <w:tcW w:w="2775" w:type="dxa"/>
            <w:vMerge/>
            <w:tcBorders>
              <w:right w:val="single" w:sz="4" w:space="0" w:color="000000"/>
            </w:tcBorders>
            <w:vAlign w:val="center"/>
          </w:tcPr>
          <w:p w14:paraId="34E7BEC9" w14:textId="77777777" w:rsidR="002839D8" w:rsidRDefault="002839D8">
            <w:pPr>
              <w:widowControl w:val="0"/>
              <w:pBdr>
                <w:top w:val="nil"/>
                <w:left w:val="nil"/>
                <w:bottom w:val="nil"/>
                <w:right w:val="nil"/>
                <w:between w:val="nil"/>
              </w:pBdr>
              <w:spacing w:line="276" w:lineRule="auto"/>
              <w:rPr>
                <w:color w:val="4472C4"/>
                <w:sz w:val="22"/>
                <w:szCs w:val="22"/>
              </w:rPr>
            </w:pPr>
          </w:p>
        </w:tc>
        <w:tc>
          <w:tcPr>
            <w:tcW w:w="3182" w:type="dxa"/>
            <w:tcBorders>
              <w:top w:val="single" w:sz="4" w:space="0" w:color="000000"/>
              <w:left w:val="single" w:sz="4" w:space="0" w:color="000000"/>
              <w:bottom w:val="single" w:sz="4" w:space="0" w:color="000000"/>
              <w:right w:val="single" w:sz="4" w:space="0" w:color="000000"/>
            </w:tcBorders>
          </w:tcPr>
          <w:p w14:paraId="398EE310" w14:textId="77777777" w:rsidR="002839D8" w:rsidRDefault="000B2EC8">
            <w:pPr>
              <w:rPr>
                <w:sz w:val="22"/>
                <w:szCs w:val="22"/>
              </w:rPr>
            </w:pPr>
            <w:r>
              <w:rPr>
                <w:sz w:val="22"/>
                <w:szCs w:val="22"/>
              </w:rPr>
              <w:t>1.2.2. Juridinio asmens kodas</w:t>
            </w:r>
          </w:p>
        </w:tc>
        <w:tc>
          <w:tcPr>
            <w:tcW w:w="4244" w:type="dxa"/>
          </w:tcPr>
          <w:p w14:paraId="39A99F93" w14:textId="77777777" w:rsidR="002839D8" w:rsidRDefault="000B2EC8">
            <w:pPr>
              <w:tabs>
                <w:tab w:val="left" w:pos="5670"/>
              </w:tabs>
              <w:jc w:val="center"/>
              <w:rPr>
                <w:sz w:val="20"/>
                <w:szCs w:val="20"/>
              </w:rPr>
            </w:pPr>
            <w:r>
              <w:rPr>
                <w:sz w:val="22"/>
                <w:szCs w:val="22"/>
              </w:rPr>
              <w:t>300089404</w:t>
            </w:r>
          </w:p>
        </w:tc>
      </w:tr>
      <w:tr w:rsidR="002839D8" w14:paraId="53163280" w14:textId="77777777">
        <w:tc>
          <w:tcPr>
            <w:tcW w:w="2775" w:type="dxa"/>
            <w:vMerge/>
            <w:tcBorders>
              <w:right w:val="single" w:sz="4" w:space="0" w:color="000000"/>
            </w:tcBorders>
            <w:vAlign w:val="center"/>
          </w:tcPr>
          <w:p w14:paraId="44CFDAAC" w14:textId="77777777" w:rsidR="002839D8" w:rsidRDefault="002839D8">
            <w:pPr>
              <w:widowControl w:val="0"/>
              <w:pBdr>
                <w:top w:val="nil"/>
                <w:left w:val="nil"/>
                <w:bottom w:val="nil"/>
                <w:right w:val="nil"/>
                <w:between w:val="nil"/>
              </w:pBdr>
              <w:spacing w:line="276" w:lineRule="auto"/>
              <w:rPr>
                <w:color w:val="4472C4"/>
                <w:sz w:val="22"/>
                <w:szCs w:val="22"/>
              </w:rPr>
            </w:pPr>
          </w:p>
        </w:tc>
        <w:tc>
          <w:tcPr>
            <w:tcW w:w="3182" w:type="dxa"/>
            <w:tcBorders>
              <w:top w:val="single" w:sz="4" w:space="0" w:color="000000"/>
              <w:left w:val="single" w:sz="4" w:space="0" w:color="000000"/>
              <w:bottom w:val="single" w:sz="4" w:space="0" w:color="000000"/>
              <w:right w:val="single" w:sz="4" w:space="0" w:color="000000"/>
            </w:tcBorders>
          </w:tcPr>
          <w:p w14:paraId="7504C668" w14:textId="77777777" w:rsidR="002839D8" w:rsidRDefault="000B2EC8">
            <w:pPr>
              <w:rPr>
                <w:sz w:val="22"/>
                <w:szCs w:val="22"/>
              </w:rPr>
            </w:pPr>
            <w:r>
              <w:rPr>
                <w:sz w:val="22"/>
                <w:szCs w:val="22"/>
              </w:rPr>
              <w:t>1.2.3. Adresas</w:t>
            </w:r>
          </w:p>
        </w:tc>
        <w:tc>
          <w:tcPr>
            <w:tcW w:w="4244" w:type="dxa"/>
          </w:tcPr>
          <w:p w14:paraId="533C8063" w14:textId="77777777" w:rsidR="002839D8" w:rsidRDefault="000B2EC8">
            <w:pPr>
              <w:tabs>
                <w:tab w:val="left" w:pos="5670"/>
              </w:tabs>
              <w:jc w:val="center"/>
              <w:rPr>
                <w:sz w:val="20"/>
                <w:szCs w:val="20"/>
              </w:rPr>
            </w:pPr>
            <w:r>
              <w:rPr>
                <w:sz w:val="22"/>
                <w:szCs w:val="22"/>
              </w:rPr>
              <w:t>Konstitucijos pr. 18B, Vilnius, LT-09308</w:t>
            </w:r>
          </w:p>
        </w:tc>
      </w:tr>
      <w:tr w:rsidR="002839D8" w14:paraId="020B812A" w14:textId="77777777">
        <w:tc>
          <w:tcPr>
            <w:tcW w:w="2775" w:type="dxa"/>
            <w:vMerge/>
            <w:tcBorders>
              <w:right w:val="single" w:sz="4" w:space="0" w:color="000000"/>
            </w:tcBorders>
            <w:vAlign w:val="center"/>
          </w:tcPr>
          <w:p w14:paraId="159C3EDB" w14:textId="77777777" w:rsidR="002839D8" w:rsidRDefault="002839D8">
            <w:pPr>
              <w:widowControl w:val="0"/>
              <w:pBdr>
                <w:top w:val="nil"/>
                <w:left w:val="nil"/>
                <w:bottom w:val="nil"/>
                <w:right w:val="nil"/>
                <w:between w:val="nil"/>
              </w:pBdr>
              <w:spacing w:line="276" w:lineRule="auto"/>
              <w:rPr>
                <w:color w:val="4472C4"/>
                <w:sz w:val="22"/>
                <w:szCs w:val="22"/>
              </w:rPr>
            </w:pPr>
          </w:p>
        </w:tc>
        <w:tc>
          <w:tcPr>
            <w:tcW w:w="3182" w:type="dxa"/>
            <w:tcBorders>
              <w:top w:val="single" w:sz="4" w:space="0" w:color="000000"/>
              <w:left w:val="single" w:sz="4" w:space="0" w:color="000000"/>
              <w:bottom w:val="single" w:sz="4" w:space="0" w:color="000000"/>
              <w:right w:val="single" w:sz="4" w:space="0" w:color="000000"/>
            </w:tcBorders>
          </w:tcPr>
          <w:p w14:paraId="26240FAF" w14:textId="77777777" w:rsidR="002839D8" w:rsidRDefault="000B2EC8">
            <w:pPr>
              <w:rPr>
                <w:sz w:val="22"/>
                <w:szCs w:val="22"/>
              </w:rPr>
            </w:pPr>
            <w:r>
              <w:rPr>
                <w:sz w:val="22"/>
                <w:szCs w:val="22"/>
              </w:rPr>
              <w:t>1.2.4. PVM mokėtojo kodas</w:t>
            </w:r>
          </w:p>
        </w:tc>
        <w:tc>
          <w:tcPr>
            <w:tcW w:w="4244" w:type="dxa"/>
          </w:tcPr>
          <w:p w14:paraId="507A61EC" w14:textId="77777777" w:rsidR="002839D8" w:rsidRDefault="000B2EC8">
            <w:pPr>
              <w:tabs>
                <w:tab w:val="left" w:pos="5670"/>
              </w:tabs>
              <w:jc w:val="center"/>
              <w:rPr>
                <w:sz w:val="20"/>
                <w:szCs w:val="20"/>
              </w:rPr>
            </w:pPr>
            <w:r>
              <w:rPr>
                <w:sz w:val="22"/>
                <w:szCs w:val="22"/>
              </w:rPr>
              <w:t>LT100001773210</w:t>
            </w:r>
          </w:p>
        </w:tc>
      </w:tr>
      <w:tr w:rsidR="002839D8" w14:paraId="68756DFF" w14:textId="77777777">
        <w:tc>
          <w:tcPr>
            <w:tcW w:w="2775" w:type="dxa"/>
            <w:vMerge/>
            <w:tcBorders>
              <w:right w:val="single" w:sz="4" w:space="0" w:color="000000"/>
            </w:tcBorders>
            <w:vAlign w:val="center"/>
          </w:tcPr>
          <w:p w14:paraId="0E66E75A" w14:textId="77777777" w:rsidR="002839D8" w:rsidRDefault="002839D8">
            <w:pPr>
              <w:widowControl w:val="0"/>
              <w:pBdr>
                <w:top w:val="nil"/>
                <w:left w:val="nil"/>
                <w:bottom w:val="nil"/>
                <w:right w:val="nil"/>
                <w:between w:val="nil"/>
              </w:pBdr>
              <w:spacing w:line="276" w:lineRule="auto"/>
              <w:rPr>
                <w:color w:val="4472C4"/>
                <w:sz w:val="22"/>
                <w:szCs w:val="22"/>
              </w:rPr>
            </w:pPr>
          </w:p>
        </w:tc>
        <w:tc>
          <w:tcPr>
            <w:tcW w:w="3182" w:type="dxa"/>
            <w:tcBorders>
              <w:top w:val="single" w:sz="4" w:space="0" w:color="000000"/>
              <w:left w:val="single" w:sz="4" w:space="0" w:color="000000"/>
              <w:bottom w:val="single" w:sz="4" w:space="0" w:color="000000"/>
              <w:right w:val="single" w:sz="4" w:space="0" w:color="000000"/>
            </w:tcBorders>
          </w:tcPr>
          <w:p w14:paraId="1CC618EE" w14:textId="77777777" w:rsidR="002839D8" w:rsidRDefault="000B2EC8">
            <w:pPr>
              <w:rPr>
                <w:sz w:val="22"/>
                <w:szCs w:val="22"/>
              </w:rPr>
            </w:pPr>
            <w:r>
              <w:rPr>
                <w:sz w:val="22"/>
                <w:szCs w:val="22"/>
              </w:rPr>
              <w:t>1.2.5. Atsiskaitomoji sąskaita</w:t>
            </w:r>
          </w:p>
        </w:tc>
        <w:tc>
          <w:tcPr>
            <w:tcW w:w="4244" w:type="dxa"/>
          </w:tcPr>
          <w:p w14:paraId="76B71389" w14:textId="77777777" w:rsidR="002839D8" w:rsidRDefault="000B2EC8">
            <w:pPr>
              <w:shd w:val="clear" w:color="auto" w:fill="FFFFFF"/>
              <w:tabs>
                <w:tab w:val="left" w:pos="5670"/>
              </w:tabs>
              <w:spacing w:line="288" w:lineRule="auto"/>
              <w:jc w:val="center"/>
              <w:rPr>
                <w:sz w:val="20"/>
                <w:szCs w:val="20"/>
              </w:rPr>
            </w:pPr>
            <w:r>
              <w:rPr>
                <w:sz w:val="22"/>
                <w:szCs w:val="22"/>
              </w:rPr>
              <w:t>DE06 1207 0070 0010 1000 00</w:t>
            </w:r>
          </w:p>
        </w:tc>
      </w:tr>
      <w:tr w:rsidR="002839D8" w14:paraId="0BED8756" w14:textId="77777777">
        <w:tc>
          <w:tcPr>
            <w:tcW w:w="2775" w:type="dxa"/>
            <w:vMerge/>
            <w:tcBorders>
              <w:right w:val="single" w:sz="4" w:space="0" w:color="000000"/>
            </w:tcBorders>
            <w:vAlign w:val="center"/>
          </w:tcPr>
          <w:p w14:paraId="7C09B9F5" w14:textId="77777777" w:rsidR="002839D8" w:rsidRDefault="002839D8">
            <w:pPr>
              <w:widowControl w:val="0"/>
              <w:pBdr>
                <w:top w:val="nil"/>
                <w:left w:val="nil"/>
                <w:bottom w:val="nil"/>
                <w:right w:val="nil"/>
                <w:between w:val="nil"/>
              </w:pBdr>
              <w:spacing w:line="276" w:lineRule="auto"/>
              <w:rPr>
                <w:color w:val="4472C4"/>
                <w:sz w:val="22"/>
                <w:szCs w:val="22"/>
              </w:rPr>
            </w:pPr>
          </w:p>
        </w:tc>
        <w:tc>
          <w:tcPr>
            <w:tcW w:w="3182" w:type="dxa"/>
            <w:tcBorders>
              <w:top w:val="single" w:sz="4" w:space="0" w:color="000000"/>
              <w:left w:val="single" w:sz="4" w:space="0" w:color="000000"/>
              <w:bottom w:val="single" w:sz="4" w:space="0" w:color="000000"/>
              <w:right w:val="single" w:sz="4" w:space="0" w:color="000000"/>
            </w:tcBorders>
          </w:tcPr>
          <w:p w14:paraId="1C2FE28B" w14:textId="77777777" w:rsidR="002839D8" w:rsidRDefault="000B2EC8">
            <w:pPr>
              <w:rPr>
                <w:sz w:val="22"/>
                <w:szCs w:val="22"/>
              </w:rPr>
            </w:pPr>
            <w:r>
              <w:rPr>
                <w:sz w:val="22"/>
                <w:szCs w:val="22"/>
              </w:rPr>
              <w:t>1.2.6. Bankas, banko kodas</w:t>
            </w:r>
          </w:p>
        </w:tc>
        <w:tc>
          <w:tcPr>
            <w:tcW w:w="4244" w:type="dxa"/>
          </w:tcPr>
          <w:p w14:paraId="7412AFC1" w14:textId="77777777" w:rsidR="002839D8" w:rsidRDefault="000B2EC8">
            <w:pPr>
              <w:shd w:val="clear" w:color="auto" w:fill="FFFFFF"/>
              <w:tabs>
                <w:tab w:val="left" w:pos="5670"/>
              </w:tabs>
              <w:spacing w:line="288" w:lineRule="auto"/>
              <w:jc w:val="center"/>
              <w:rPr>
                <w:sz w:val="20"/>
                <w:szCs w:val="20"/>
              </w:rPr>
            </w:pPr>
            <w:r>
              <w:rPr>
                <w:sz w:val="22"/>
                <w:szCs w:val="22"/>
              </w:rPr>
              <w:t>DEUTSCHE BANK AG, DEUTDEFFVAC</w:t>
            </w:r>
          </w:p>
        </w:tc>
      </w:tr>
      <w:tr w:rsidR="002839D8" w14:paraId="61E57BB7" w14:textId="77777777">
        <w:tc>
          <w:tcPr>
            <w:tcW w:w="2775" w:type="dxa"/>
            <w:vMerge/>
            <w:tcBorders>
              <w:right w:val="single" w:sz="4" w:space="0" w:color="000000"/>
            </w:tcBorders>
            <w:vAlign w:val="center"/>
          </w:tcPr>
          <w:p w14:paraId="326DAA69" w14:textId="77777777" w:rsidR="002839D8" w:rsidRDefault="002839D8">
            <w:pPr>
              <w:widowControl w:val="0"/>
              <w:pBdr>
                <w:top w:val="nil"/>
                <w:left w:val="nil"/>
                <w:bottom w:val="nil"/>
                <w:right w:val="nil"/>
                <w:between w:val="nil"/>
              </w:pBdr>
              <w:spacing w:line="276" w:lineRule="auto"/>
              <w:rPr>
                <w:color w:val="4472C4"/>
                <w:sz w:val="22"/>
                <w:szCs w:val="22"/>
              </w:rPr>
            </w:pPr>
          </w:p>
        </w:tc>
        <w:tc>
          <w:tcPr>
            <w:tcW w:w="3182" w:type="dxa"/>
            <w:tcBorders>
              <w:top w:val="single" w:sz="4" w:space="0" w:color="000000"/>
              <w:left w:val="single" w:sz="4" w:space="0" w:color="000000"/>
              <w:bottom w:val="single" w:sz="4" w:space="0" w:color="000000"/>
              <w:right w:val="single" w:sz="4" w:space="0" w:color="000000"/>
            </w:tcBorders>
          </w:tcPr>
          <w:p w14:paraId="342F5284" w14:textId="77777777" w:rsidR="002839D8" w:rsidRDefault="000B2EC8">
            <w:pPr>
              <w:rPr>
                <w:sz w:val="22"/>
                <w:szCs w:val="22"/>
              </w:rPr>
            </w:pPr>
            <w:r>
              <w:rPr>
                <w:sz w:val="22"/>
                <w:szCs w:val="22"/>
              </w:rPr>
              <w:t>1.2.7. Telefonas</w:t>
            </w:r>
          </w:p>
        </w:tc>
        <w:tc>
          <w:tcPr>
            <w:tcW w:w="4244" w:type="dxa"/>
          </w:tcPr>
          <w:p w14:paraId="167D59AA" w14:textId="77777777" w:rsidR="002839D8" w:rsidRDefault="000B2EC8">
            <w:pPr>
              <w:jc w:val="center"/>
              <w:rPr>
                <w:sz w:val="20"/>
                <w:szCs w:val="20"/>
              </w:rPr>
            </w:pPr>
            <w:r>
              <w:rPr>
                <w:sz w:val="22"/>
                <w:szCs w:val="22"/>
              </w:rPr>
              <w:t>+370 5 2546799</w:t>
            </w:r>
          </w:p>
        </w:tc>
      </w:tr>
      <w:tr w:rsidR="002839D8" w14:paraId="28F09495" w14:textId="77777777">
        <w:tc>
          <w:tcPr>
            <w:tcW w:w="2775" w:type="dxa"/>
            <w:vMerge/>
            <w:tcBorders>
              <w:right w:val="single" w:sz="4" w:space="0" w:color="000000"/>
            </w:tcBorders>
            <w:vAlign w:val="center"/>
          </w:tcPr>
          <w:p w14:paraId="3BC7F4B8" w14:textId="77777777" w:rsidR="002839D8" w:rsidRDefault="002839D8">
            <w:pPr>
              <w:widowControl w:val="0"/>
              <w:pBdr>
                <w:top w:val="nil"/>
                <w:left w:val="nil"/>
                <w:bottom w:val="nil"/>
                <w:right w:val="nil"/>
                <w:between w:val="nil"/>
              </w:pBdr>
              <w:spacing w:line="276" w:lineRule="auto"/>
              <w:rPr>
                <w:color w:val="4472C4"/>
                <w:sz w:val="22"/>
                <w:szCs w:val="22"/>
              </w:rPr>
            </w:pPr>
          </w:p>
        </w:tc>
        <w:tc>
          <w:tcPr>
            <w:tcW w:w="3182" w:type="dxa"/>
            <w:tcBorders>
              <w:top w:val="single" w:sz="4" w:space="0" w:color="000000"/>
              <w:left w:val="single" w:sz="4" w:space="0" w:color="000000"/>
              <w:bottom w:val="single" w:sz="4" w:space="0" w:color="000000"/>
              <w:right w:val="single" w:sz="4" w:space="0" w:color="000000"/>
            </w:tcBorders>
          </w:tcPr>
          <w:p w14:paraId="01041D80" w14:textId="77777777" w:rsidR="002839D8" w:rsidRDefault="000B2EC8">
            <w:pPr>
              <w:rPr>
                <w:sz w:val="22"/>
                <w:szCs w:val="22"/>
              </w:rPr>
            </w:pPr>
            <w:r>
              <w:rPr>
                <w:sz w:val="22"/>
                <w:szCs w:val="22"/>
              </w:rPr>
              <w:t>1.2.8. El. paštas</w:t>
            </w:r>
          </w:p>
        </w:tc>
        <w:tc>
          <w:tcPr>
            <w:tcW w:w="4244" w:type="dxa"/>
          </w:tcPr>
          <w:p w14:paraId="15EC6522" w14:textId="77777777" w:rsidR="002839D8" w:rsidRDefault="002839D8">
            <w:pPr>
              <w:tabs>
                <w:tab w:val="left" w:pos="5670"/>
              </w:tabs>
              <w:jc w:val="center"/>
              <w:rPr>
                <w:sz w:val="20"/>
                <w:szCs w:val="20"/>
              </w:rPr>
            </w:pPr>
            <w:hyperlink r:id="rId7">
              <w:r>
                <w:rPr>
                  <w:sz w:val="22"/>
                  <w:szCs w:val="22"/>
                  <w:u w:val="single"/>
                </w:rPr>
                <w:t>Lithuania.diagnostics@roche.com</w:t>
              </w:r>
            </w:hyperlink>
          </w:p>
        </w:tc>
      </w:tr>
      <w:tr w:rsidR="002839D8" w14:paraId="22D04AE9" w14:textId="77777777">
        <w:tc>
          <w:tcPr>
            <w:tcW w:w="2775" w:type="dxa"/>
            <w:vMerge/>
            <w:tcBorders>
              <w:right w:val="single" w:sz="4" w:space="0" w:color="000000"/>
            </w:tcBorders>
            <w:vAlign w:val="center"/>
          </w:tcPr>
          <w:p w14:paraId="3080E532" w14:textId="77777777" w:rsidR="002839D8" w:rsidRDefault="002839D8">
            <w:pPr>
              <w:widowControl w:val="0"/>
              <w:pBdr>
                <w:top w:val="nil"/>
                <w:left w:val="nil"/>
                <w:bottom w:val="nil"/>
                <w:right w:val="nil"/>
                <w:between w:val="nil"/>
              </w:pBdr>
              <w:spacing w:line="276" w:lineRule="auto"/>
              <w:rPr>
                <w:color w:val="4472C4"/>
                <w:sz w:val="22"/>
                <w:szCs w:val="22"/>
              </w:rPr>
            </w:pPr>
          </w:p>
        </w:tc>
        <w:tc>
          <w:tcPr>
            <w:tcW w:w="3182" w:type="dxa"/>
            <w:tcBorders>
              <w:top w:val="single" w:sz="4" w:space="0" w:color="000000"/>
              <w:left w:val="single" w:sz="4" w:space="0" w:color="000000"/>
              <w:bottom w:val="single" w:sz="4" w:space="0" w:color="000000"/>
              <w:right w:val="single" w:sz="4" w:space="0" w:color="000000"/>
            </w:tcBorders>
          </w:tcPr>
          <w:p w14:paraId="5BE56ED0" w14:textId="77777777" w:rsidR="002839D8" w:rsidRDefault="000B2EC8">
            <w:pPr>
              <w:rPr>
                <w:sz w:val="22"/>
                <w:szCs w:val="22"/>
              </w:rPr>
            </w:pPr>
            <w:r>
              <w:rPr>
                <w:sz w:val="22"/>
                <w:szCs w:val="22"/>
              </w:rPr>
              <w:t>1.2.9. Šalies atstovas</w:t>
            </w:r>
          </w:p>
        </w:tc>
        <w:tc>
          <w:tcPr>
            <w:tcW w:w="4244" w:type="dxa"/>
          </w:tcPr>
          <w:p w14:paraId="0BD91A3D" w14:textId="77777777" w:rsidR="002839D8" w:rsidRDefault="000B2EC8">
            <w:pPr>
              <w:jc w:val="center"/>
              <w:rPr>
                <w:sz w:val="20"/>
                <w:szCs w:val="20"/>
              </w:rPr>
            </w:pPr>
            <w:r>
              <w:rPr>
                <w:sz w:val="20"/>
                <w:szCs w:val="20"/>
              </w:rPr>
              <w:t>Prokuristai Marius Kibilda ir Dominik Haban</w:t>
            </w:r>
          </w:p>
        </w:tc>
      </w:tr>
      <w:tr w:rsidR="002839D8" w14:paraId="188F4F0C" w14:textId="77777777">
        <w:tc>
          <w:tcPr>
            <w:tcW w:w="2775" w:type="dxa"/>
            <w:vMerge/>
            <w:tcBorders>
              <w:right w:val="single" w:sz="4" w:space="0" w:color="000000"/>
            </w:tcBorders>
            <w:vAlign w:val="center"/>
          </w:tcPr>
          <w:p w14:paraId="2BD6A1B1" w14:textId="77777777" w:rsidR="002839D8" w:rsidRDefault="002839D8">
            <w:pPr>
              <w:widowControl w:val="0"/>
              <w:pBdr>
                <w:top w:val="nil"/>
                <w:left w:val="nil"/>
                <w:bottom w:val="nil"/>
                <w:right w:val="nil"/>
                <w:between w:val="nil"/>
              </w:pBdr>
              <w:spacing w:line="276" w:lineRule="auto"/>
              <w:rPr>
                <w:color w:val="4472C4"/>
                <w:sz w:val="22"/>
                <w:szCs w:val="22"/>
              </w:rPr>
            </w:pPr>
          </w:p>
        </w:tc>
        <w:tc>
          <w:tcPr>
            <w:tcW w:w="3182" w:type="dxa"/>
            <w:tcBorders>
              <w:top w:val="single" w:sz="4" w:space="0" w:color="000000"/>
              <w:left w:val="single" w:sz="4" w:space="0" w:color="000000"/>
              <w:bottom w:val="single" w:sz="4" w:space="0" w:color="000000"/>
              <w:right w:val="single" w:sz="4" w:space="0" w:color="000000"/>
            </w:tcBorders>
          </w:tcPr>
          <w:p w14:paraId="6405BCFE" w14:textId="77777777" w:rsidR="002839D8" w:rsidRDefault="000B2EC8">
            <w:pPr>
              <w:rPr>
                <w:sz w:val="22"/>
                <w:szCs w:val="22"/>
              </w:rPr>
            </w:pPr>
            <w:r>
              <w:rPr>
                <w:sz w:val="22"/>
                <w:szCs w:val="22"/>
              </w:rPr>
              <w:t>1.2.10. Atstovavimo pagrindas</w:t>
            </w:r>
          </w:p>
        </w:tc>
        <w:tc>
          <w:tcPr>
            <w:tcW w:w="4244" w:type="dxa"/>
          </w:tcPr>
          <w:p w14:paraId="4B30573B" w14:textId="77777777" w:rsidR="002839D8" w:rsidRDefault="000B2EC8">
            <w:pPr>
              <w:jc w:val="center"/>
              <w:rPr>
                <w:sz w:val="20"/>
                <w:szCs w:val="20"/>
              </w:rPr>
            </w:pPr>
            <w:r>
              <w:rPr>
                <w:sz w:val="20"/>
                <w:szCs w:val="20"/>
              </w:rPr>
              <w:t>2024.12.09 suteiktos prokūros</w:t>
            </w:r>
          </w:p>
        </w:tc>
      </w:tr>
    </w:tbl>
    <w:p w14:paraId="4CD84651" w14:textId="77777777" w:rsidR="002839D8" w:rsidRDefault="002839D8">
      <w:pPr>
        <w:jc w:val="both"/>
        <w:rPr>
          <w:sz w:val="22"/>
          <w:szCs w:val="22"/>
        </w:rPr>
      </w:pPr>
    </w:p>
    <w:tbl>
      <w:tblPr>
        <w:tblStyle w:val="a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2"/>
        <w:gridCol w:w="172"/>
        <w:gridCol w:w="2084"/>
        <w:gridCol w:w="5413"/>
      </w:tblGrid>
      <w:tr w:rsidR="002839D8" w14:paraId="644A0078" w14:textId="77777777">
        <w:trPr>
          <w:trHeight w:val="300"/>
        </w:trPr>
        <w:tc>
          <w:tcPr>
            <w:tcW w:w="10201" w:type="dxa"/>
            <w:gridSpan w:val="4"/>
          </w:tcPr>
          <w:p w14:paraId="200E6BCB" w14:textId="77777777" w:rsidR="002839D8" w:rsidRDefault="000B2EC8">
            <w:pPr>
              <w:jc w:val="center"/>
              <w:rPr>
                <w:b/>
                <w:bCs/>
                <w:sz w:val="22"/>
                <w:szCs w:val="22"/>
              </w:rPr>
            </w:pPr>
            <w:r>
              <w:rPr>
                <w:b/>
                <w:bCs/>
                <w:sz w:val="22"/>
                <w:szCs w:val="22"/>
              </w:rPr>
              <w:t>2. ATSAKINGI ASMENYS</w:t>
            </w:r>
          </w:p>
        </w:tc>
      </w:tr>
      <w:tr w:rsidR="002839D8" w14:paraId="4C4802F8" w14:textId="77777777">
        <w:trPr>
          <w:trHeight w:val="300"/>
        </w:trPr>
        <w:tc>
          <w:tcPr>
            <w:tcW w:w="2704" w:type="dxa"/>
            <w:gridSpan w:val="2"/>
          </w:tcPr>
          <w:p w14:paraId="0600DE81" w14:textId="77777777" w:rsidR="002839D8" w:rsidRDefault="000B2EC8">
            <w:pPr>
              <w:rPr>
                <w:b/>
                <w:bCs/>
                <w:sz w:val="22"/>
                <w:szCs w:val="22"/>
              </w:rPr>
            </w:pPr>
            <w:r>
              <w:rPr>
                <w:b/>
                <w:bCs/>
                <w:sz w:val="22"/>
                <w:szCs w:val="22"/>
              </w:rPr>
              <w:t>2.1. Pirkėjo kontaktiniai asmenys, atsakingi už Sutarties vykdymą, Prekių priėmimą, Sąskaitų per informacinę sistemą SABIS priėmimą</w:t>
            </w:r>
          </w:p>
        </w:tc>
        <w:tc>
          <w:tcPr>
            <w:tcW w:w="7497" w:type="dxa"/>
            <w:gridSpan w:val="2"/>
            <w:tcBorders>
              <w:top w:val="single" w:sz="4" w:space="0" w:color="000000"/>
              <w:left w:val="single" w:sz="4" w:space="0" w:color="000000"/>
              <w:bottom w:val="single" w:sz="4" w:space="0" w:color="000000"/>
              <w:right w:val="single" w:sz="4" w:space="0" w:color="000000"/>
            </w:tcBorders>
          </w:tcPr>
          <w:p w14:paraId="487F074D" w14:textId="41212CEE" w:rsidR="002839D8" w:rsidRDefault="00540422" w:rsidP="00C43FE3">
            <w:pPr>
              <w:jc w:val="both"/>
              <w:rPr>
                <w:color w:val="4472C4"/>
                <w:sz w:val="22"/>
                <w:szCs w:val="22"/>
              </w:rPr>
            </w:pPr>
            <w:r>
              <w:rPr>
                <w:color w:val="000000" w:themeColor="text1"/>
                <w:sz w:val="22"/>
                <w:szCs w:val="22"/>
                <w:lang w:val="lt-LT" w:eastAsia="en-US"/>
              </w:rPr>
              <w:t>xxx</w:t>
            </w:r>
          </w:p>
        </w:tc>
      </w:tr>
      <w:tr w:rsidR="002839D8" w14:paraId="05E6A55C" w14:textId="77777777">
        <w:trPr>
          <w:trHeight w:val="300"/>
        </w:trPr>
        <w:tc>
          <w:tcPr>
            <w:tcW w:w="2704" w:type="dxa"/>
            <w:gridSpan w:val="2"/>
          </w:tcPr>
          <w:p w14:paraId="01A6B073" w14:textId="77777777" w:rsidR="002839D8" w:rsidRDefault="000B2EC8">
            <w:pPr>
              <w:rPr>
                <w:b/>
                <w:bCs/>
                <w:sz w:val="22"/>
                <w:szCs w:val="22"/>
              </w:rPr>
            </w:pPr>
            <w:r>
              <w:rPr>
                <w:b/>
                <w:bCs/>
                <w:sz w:val="22"/>
                <w:szCs w:val="22"/>
              </w:rPr>
              <w:t>2.2. Tiekėjo kontaktiniai asmenys, atsakingi už Sutarties vykdymą</w:t>
            </w:r>
          </w:p>
        </w:tc>
        <w:tc>
          <w:tcPr>
            <w:tcW w:w="7497" w:type="dxa"/>
            <w:gridSpan w:val="2"/>
          </w:tcPr>
          <w:p w14:paraId="11265063" w14:textId="40E369F9" w:rsidR="002839D8" w:rsidRDefault="00540422">
            <w:pPr>
              <w:rPr>
                <w:sz w:val="22"/>
                <w:szCs w:val="22"/>
              </w:rPr>
            </w:pPr>
            <w:r>
              <w:rPr>
                <w:sz w:val="22"/>
                <w:szCs w:val="22"/>
              </w:rPr>
              <w:t>xxx</w:t>
            </w:r>
          </w:p>
        </w:tc>
      </w:tr>
      <w:tr w:rsidR="002839D8" w14:paraId="65363836" w14:textId="77777777">
        <w:trPr>
          <w:trHeight w:val="300"/>
        </w:trPr>
        <w:tc>
          <w:tcPr>
            <w:tcW w:w="10201" w:type="dxa"/>
            <w:gridSpan w:val="4"/>
          </w:tcPr>
          <w:p w14:paraId="7C626128" w14:textId="77777777" w:rsidR="002839D8" w:rsidRDefault="000B2EC8">
            <w:pPr>
              <w:jc w:val="center"/>
              <w:rPr>
                <w:b/>
                <w:bCs/>
                <w:sz w:val="22"/>
                <w:szCs w:val="22"/>
              </w:rPr>
            </w:pPr>
            <w:r>
              <w:rPr>
                <w:b/>
                <w:bCs/>
                <w:sz w:val="22"/>
                <w:szCs w:val="22"/>
              </w:rPr>
              <w:t>3. SUTARTIES DALYKAS</w:t>
            </w:r>
          </w:p>
        </w:tc>
      </w:tr>
      <w:tr w:rsidR="002839D8" w14:paraId="1FD88CE5" w14:textId="77777777">
        <w:trPr>
          <w:trHeight w:val="300"/>
        </w:trPr>
        <w:tc>
          <w:tcPr>
            <w:tcW w:w="2704" w:type="dxa"/>
            <w:gridSpan w:val="2"/>
          </w:tcPr>
          <w:p w14:paraId="6C17530B" w14:textId="77777777" w:rsidR="002839D8" w:rsidRDefault="000B2EC8">
            <w:pPr>
              <w:rPr>
                <w:b/>
                <w:bCs/>
                <w:sz w:val="22"/>
                <w:szCs w:val="22"/>
                <w:highlight w:val="white"/>
              </w:rPr>
            </w:pPr>
            <w:r>
              <w:rPr>
                <w:b/>
                <w:bCs/>
                <w:sz w:val="22"/>
                <w:szCs w:val="22"/>
                <w:highlight w:val="white"/>
              </w:rPr>
              <w:t xml:space="preserve">3.1. Sutarties dalykas </w:t>
            </w:r>
          </w:p>
        </w:tc>
        <w:tc>
          <w:tcPr>
            <w:tcW w:w="7497" w:type="dxa"/>
            <w:gridSpan w:val="2"/>
          </w:tcPr>
          <w:p w14:paraId="55D9CE9F" w14:textId="77777777" w:rsidR="002839D8" w:rsidRDefault="000B2EC8">
            <w:pPr>
              <w:jc w:val="both"/>
              <w:rPr>
                <w:sz w:val="22"/>
                <w:szCs w:val="22"/>
              </w:rPr>
            </w:pPr>
            <w:r>
              <w:rPr>
                <w:sz w:val="22"/>
                <w:szCs w:val="22"/>
              </w:rPr>
              <w:t>Tiekėjas įsipareigoja Sutartyje numatytomis sąlygomis perduoti Pirkėjui  reagentus molekuliniams tyrimams (toliau – Prekės). Išsamus Prekių aprašymas ir kiti reikalavimai tiekiamoms Prekėms nustatyti Sutarties priede Nr. 1 „Techninė specifikacija ir įkainiai“ (toliau – Techninė specifikacija).</w:t>
            </w:r>
          </w:p>
        </w:tc>
      </w:tr>
      <w:tr w:rsidR="002839D8" w14:paraId="651CF6C0" w14:textId="77777777">
        <w:trPr>
          <w:trHeight w:val="300"/>
        </w:trPr>
        <w:tc>
          <w:tcPr>
            <w:tcW w:w="2704" w:type="dxa"/>
            <w:gridSpan w:val="2"/>
          </w:tcPr>
          <w:p w14:paraId="51A1EC94" w14:textId="77777777" w:rsidR="002839D8" w:rsidRDefault="000B2EC8">
            <w:pPr>
              <w:rPr>
                <w:b/>
                <w:bCs/>
                <w:sz w:val="22"/>
                <w:szCs w:val="22"/>
                <w:highlight w:val="white"/>
              </w:rPr>
            </w:pPr>
            <w:r>
              <w:rPr>
                <w:b/>
                <w:bCs/>
                <w:sz w:val="22"/>
                <w:szCs w:val="22"/>
                <w:highlight w:val="white"/>
              </w:rPr>
              <w:t>3.2. Pirkimo pavadinimas ir numeris</w:t>
            </w:r>
          </w:p>
        </w:tc>
        <w:tc>
          <w:tcPr>
            <w:tcW w:w="7497" w:type="dxa"/>
            <w:gridSpan w:val="2"/>
          </w:tcPr>
          <w:p w14:paraId="4BFDDD3B" w14:textId="77777777" w:rsidR="002839D8" w:rsidRDefault="000B2EC8">
            <w:pPr>
              <w:jc w:val="both"/>
              <w:rPr>
                <w:sz w:val="22"/>
                <w:szCs w:val="22"/>
              </w:rPr>
            </w:pPr>
            <w:r>
              <w:rPr>
                <w:color w:val="000000"/>
                <w:sz w:val="22"/>
                <w:szCs w:val="22"/>
              </w:rPr>
              <w:t xml:space="preserve">Reagentai molekuliniams tyrimams  (10117) CVP IS Nr. </w:t>
            </w:r>
            <w:r>
              <w:rPr>
                <w:sz w:val="22"/>
                <w:szCs w:val="22"/>
              </w:rPr>
              <w:t>5945317</w:t>
            </w:r>
          </w:p>
        </w:tc>
      </w:tr>
      <w:tr w:rsidR="002839D8" w14:paraId="67F4156F" w14:textId="77777777">
        <w:trPr>
          <w:trHeight w:val="300"/>
        </w:trPr>
        <w:tc>
          <w:tcPr>
            <w:tcW w:w="2704" w:type="dxa"/>
            <w:gridSpan w:val="2"/>
          </w:tcPr>
          <w:p w14:paraId="2333072F" w14:textId="77777777" w:rsidR="002839D8" w:rsidRDefault="000B2EC8">
            <w:pPr>
              <w:rPr>
                <w:b/>
                <w:bCs/>
                <w:sz w:val="22"/>
                <w:szCs w:val="22"/>
                <w:highlight w:val="white"/>
              </w:rPr>
            </w:pPr>
            <w:r>
              <w:rPr>
                <w:b/>
                <w:bCs/>
                <w:sz w:val="22"/>
                <w:szCs w:val="22"/>
                <w:highlight w:val="white"/>
              </w:rPr>
              <w:t>3.3. Informacija apie Europos Sąjungos lėšomis finansuojamą projektą arba kitą projektą</w:t>
            </w:r>
          </w:p>
        </w:tc>
        <w:tc>
          <w:tcPr>
            <w:tcW w:w="7497" w:type="dxa"/>
            <w:gridSpan w:val="2"/>
          </w:tcPr>
          <w:p w14:paraId="77A74AF8" w14:textId="77777777" w:rsidR="002839D8" w:rsidRDefault="000B2EC8">
            <w:pPr>
              <w:jc w:val="both"/>
              <w:rPr>
                <w:sz w:val="22"/>
                <w:szCs w:val="22"/>
              </w:rPr>
            </w:pPr>
            <w:r>
              <w:rPr>
                <w:sz w:val="22"/>
                <w:szCs w:val="22"/>
              </w:rPr>
              <w:t xml:space="preserve">Projektas Nr. 02-002-P-0001 „Misijomis grįstų mokslo ir inovacijų programų įgyvendinimas" (MTEP projektas „ONCOINTEGRA“) </w:t>
            </w:r>
            <w:r>
              <w:rPr>
                <w:sz w:val="22"/>
                <w:szCs w:val="22"/>
              </w:rPr>
              <w:tab/>
            </w:r>
          </w:p>
        </w:tc>
      </w:tr>
      <w:tr w:rsidR="002839D8" w14:paraId="57CBA713" w14:textId="77777777">
        <w:trPr>
          <w:trHeight w:val="300"/>
        </w:trPr>
        <w:tc>
          <w:tcPr>
            <w:tcW w:w="10201" w:type="dxa"/>
            <w:gridSpan w:val="4"/>
          </w:tcPr>
          <w:p w14:paraId="19E74195" w14:textId="77777777" w:rsidR="002839D8" w:rsidRDefault="000B2EC8">
            <w:pPr>
              <w:jc w:val="center"/>
              <w:rPr>
                <w:b/>
                <w:bCs/>
                <w:sz w:val="22"/>
                <w:szCs w:val="22"/>
                <w:highlight w:val="white"/>
              </w:rPr>
            </w:pPr>
            <w:r>
              <w:rPr>
                <w:b/>
                <w:bCs/>
                <w:sz w:val="22"/>
                <w:szCs w:val="22"/>
                <w:highlight w:val="white"/>
              </w:rPr>
              <w:t>4. PREKIŲ PRISTATYMO TERMINAI IR PREKIŲ PERDAVIMO - PRIĖMIMO TVARKA</w:t>
            </w:r>
          </w:p>
        </w:tc>
      </w:tr>
      <w:tr w:rsidR="002839D8" w14:paraId="0257E153" w14:textId="77777777">
        <w:trPr>
          <w:trHeight w:val="300"/>
        </w:trPr>
        <w:tc>
          <w:tcPr>
            <w:tcW w:w="2704" w:type="dxa"/>
            <w:gridSpan w:val="2"/>
          </w:tcPr>
          <w:p w14:paraId="3AD57BB7" w14:textId="77777777" w:rsidR="002839D8" w:rsidRDefault="000B2EC8">
            <w:pPr>
              <w:rPr>
                <w:b/>
                <w:bCs/>
                <w:sz w:val="22"/>
                <w:szCs w:val="22"/>
                <w:highlight w:val="white"/>
              </w:rPr>
            </w:pPr>
            <w:r>
              <w:rPr>
                <w:b/>
                <w:bCs/>
                <w:sz w:val="22"/>
                <w:szCs w:val="22"/>
                <w:highlight w:val="white"/>
              </w:rPr>
              <w:lastRenderedPageBreak/>
              <w:t>4.1. Prekių pristatymo terminai, kai Prekės pristatomos dalimis</w:t>
            </w:r>
          </w:p>
        </w:tc>
        <w:tc>
          <w:tcPr>
            <w:tcW w:w="7497" w:type="dxa"/>
            <w:gridSpan w:val="2"/>
          </w:tcPr>
          <w:p w14:paraId="2AF7DFF7" w14:textId="77777777" w:rsidR="002839D8" w:rsidRDefault="000B2EC8">
            <w:pPr>
              <w:jc w:val="both"/>
              <w:rPr>
                <w:sz w:val="22"/>
                <w:szCs w:val="22"/>
              </w:rPr>
            </w:pPr>
            <w:r>
              <w:rPr>
                <w:sz w:val="22"/>
                <w:szCs w:val="22"/>
              </w:rPr>
              <w:t xml:space="preserve">Tiekėjas pagal atskirą užsakymą Prekes įsipareigoja pristatyti </w:t>
            </w:r>
            <w:r>
              <w:rPr>
                <w:b/>
                <w:bCs/>
                <w:sz w:val="22"/>
                <w:szCs w:val="22"/>
              </w:rPr>
              <w:t>ne vėliau kaip per</w:t>
            </w:r>
            <w:r>
              <w:rPr>
                <w:sz w:val="22"/>
                <w:szCs w:val="22"/>
              </w:rPr>
              <w:t xml:space="preserve"> </w:t>
            </w:r>
            <w:r>
              <w:rPr>
                <w:b/>
                <w:bCs/>
                <w:sz w:val="22"/>
                <w:szCs w:val="22"/>
              </w:rPr>
              <w:t>30 (trisdešimt) kalendorinių dienų</w:t>
            </w:r>
            <w:r>
              <w:rPr>
                <w:sz w:val="22"/>
                <w:szCs w:val="22"/>
              </w:rPr>
              <w:t xml:space="preserve"> nuo užsakymo pateikimo dienos šiuo adresu: Baublio g. 5, LT-08406 Vilnius.</w:t>
            </w:r>
          </w:p>
        </w:tc>
      </w:tr>
      <w:tr w:rsidR="002839D8" w14:paraId="1AA7E77B" w14:textId="77777777">
        <w:trPr>
          <w:trHeight w:val="300"/>
        </w:trPr>
        <w:tc>
          <w:tcPr>
            <w:tcW w:w="2704" w:type="dxa"/>
            <w:gridSpan w:val="2"/>
          </w:tcPr>
          <w:p w14:paraId="006BD16C" w14:textId="77777777" w:rsidR="002839D8" w:rsidRDefault="000B2EC8">
            <w:pPr>
              <w:rPr>
                <w:b/>
                <w:bCs/>
                <w:sz w:val="22"/>
                <w:szCs w:val="22"/>
                <w:highlight w:val="white"/>
              </w:rPr>
            </w:pPr>
            <w:r>
              <w:rPr>
                <w:b/>
                <w:bCs/>
                <w:sz w:val="22"/>
                <w:szCs w:val="22"/>
                <w:highlight w:val="white"/>
              </w:rPr>
              <w:t>4.2. Prekių (ar jų dalies) pristatymo termino pratęsimas</w:t>
            </w:r>
          </w:p>
        </w:tc>
        <w:tc>
          <w:tcPr>
            <w:tcW w:w="7497" w:type="dxa"/>
            <w:gridSpan w:val="2"/>
            <w:vAlign w:val="center"/>
          </w:tcPr>
          <w:p w14:paraId="434DCC6A" w14:textId="77777777" w:rsidR="002839D8" w:rsidRDefault="000B2EC8">
            <w:pPr>
              <w:jc w:val="both"/>
              <w:rPr>
                <w:sz w:val="22"/>
                <w:szCs w:val="22"/>
              </w:rPr>
            </w:pPr>
            <w:r>
              <w:rPr>
                <w:sz w:val="22"/>
                <w:szCs w:val="22"/>
              </w:rPr>
              <w:t>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tiekimo terminą, jokiu būdu negali priklausyti nuo Tiekėjo. Kiekvienu tokiu atveju, Tiekėjas raštu nedelsdamas, bet ne vėliau kaip per 5 darbo dienas apie tai praneša Pirkėjui, pateikdamas minėtų aplinkybių egzistavimo įrodymus. Nurodytas aplinkybes vertina Pirkėjas. Pirkėjui sutikus, Prekių pristatymo terminas gali būti pratęsiamas tik minėtų aplinkybių egzistavimo laikotarpiui, bet ne ilgiau nei 1 (vieno) mėnesio</w:t>
            </w:r>
            <w:r>
              <w:rPr>
                <w:color w:val="4472C4"/>
                <w:sz w:val="22"/>
                <w:szCs w:val="22"/>
              </w:rPr>
              <w:t xml:space="preserve"> </w:t>
            </w:r>
            <w:r>
              <w:rPr>
                <w:sz w:val="22"/>
                <w:szCs w:val="22"/>
              </w:rPr>
              <w:t>laikotarpiui.</w:t>
            </w:r>
          </w:p>
        </w:tc>
      </w:tr>
      <w:tr w:rsidR="002839D8" w14:paraId="2F150429" w14:textId="77777777">
        <w:trPr>
          <w:trHeight w:val="300"/>
        </w:trPr>
        <w:tc>
          <w:tcPr>
            <w:tcW w:w="2704" w:type="dxa"/>
            <w:gridSpan w:val="2"/>
          </w:tcPr>
          <w:p w14:paraId="36680C69" w14:textId="77777777" w:rsidR="002839D8" w:rsidRDefault="000B2EC8">
            <w:pPr>
              <w:rPr>
                <w:b/>
                <w:bCs/>
                <w:sz w:val="22"/>
                <w:szCs w:val="22"/>
                <w:highlight w:val="white"/>
              </w:rPr>
            </w:pPr>
            <w:r>
              <w:rPr>
                <w:b/>
                <w:bCs/>
                <w:sz w:val="22"/>
                <w:szCs w:val="22"/>
                <w:highlight w:val="white"/>
              </w:rPr>
              <w:t>4.3. Užsakymų teikimo tvarka</w:t>
            </w:r>
          </w:p>
        </w:tc>
        <w:tc>
          <w:tcPr>
            <w:tcW w:w="7497" w:type="dxa"/>
            <w:gridSpan w:val="2"/>
          </w:tcPr>
          <w:p w14:paraId="50B0F0DC" w14:textId="77777777" w:rsidR="002839D8" w:rsidRDefault="000B2EC8">
            <w:pPr>
              <w:jc w:val="both"/>
              <w:rPr>
                <w:sz w:val="22"/>
                <w:szCs w:val="22"/>
              </w:rPr>
            </w:pPr>
            <w:r>
              <w:rPr>
                <w:sz w:val="22"/>
                <w:szCs w:val="22"/>
              </w:rPr>
              <w:t>Užsakymai teikiami elektroninėje užsakymų sistemoje (Navify užsakymų platforma) arba Tiekėjo nurodytu elektroniniu paštu (dia.vilnius@roche.com) ir laikomi gautais po 24 (dvidešimt keturių valandų) nuo užsakymo pateikimo.</w:t>
            </w:r>
          </w:p>
        </w:tc>
      </w:tr>
      <w:tr w:rsidR="002839D8" w14:paraId="236C278A" w14:textId="77777777">
        <w:trPr>
          <w:trHeight w:val="300"/>
        </w:trPr>
        <w:tc>
          <w:tcPr>
            <w:tcW w:w="2704" w:type="dxa"/>
            <w:gridSpan w:val="2"/>
          </w:tcPr>
          <w:p w14:paraId="544D635F" w14:textId="77777777" w:rsidR="002839D8" w:rsidRDefault="000B2EC8">
            <w:pPr>
              <w:rPr>
                <w:b/>
                <w:bCs/>
                <w:sz w:val="22"/>
                <w:szCs w:val="22"/>
                <w:highlight w:val="white"/>
              </w:rPr>
            </w:pPr>
            <w:r>
              <w:rPr>
                <w:b/>
                <w:bCs/>
                <w:sz w:val="22"/>
                <w:szCs w:val="22"/>
                <w:highlight w:val="white"/>
              </w:rPr>
              <w:t>4.4. Dėl Prekių pristatymo dalimis vertės / apimties</w:t>
            </w:r>
          </w:p>
        </w:tc>
        <w:tc>
          <w:tcPr>
            <w:tcW w:w="7497" w:type="dxa"/>
            <w:gridSpan w:val="2"/>
          </w:tcPr>
          <w:p w14:paraId="37EA227B" w14:textId="77777777" w:rsidR="002839D8" w:rsidRDefault="000B2EC8">
            <w:pPr>
              <w:rPr>
                <w:sz w:val="22"/>
                <w:szCs w:val="22"/>
              </w:rPr>
            </w:pPr>
            <w:r>
              <w:rPr>
                <w:sz w:val="22"/>
                <w:szCs w:val="22"/>
              </w:rPr>
              <w:t>Netaikoma</w:t>
            </w:r>
          </w:p>
          <w:p w14:paraId="2C39A2E6" w14:textId="77777777" w:rsidR="002839D8" w:rsidRDefault="002839D8">
            <w:pPr>
              <w:rPr>
                <w:sz w:val="22"/>
                <w:szCs w:val="22"/>
              </w:rPr>
            </w:pPr>
          </w:p>
          <w:p w14:paraId="3A2B1FB5" w14:textId="77777777" w:rsidR="002839D8" w:rsidRDefault="002839D8">
            <w:pPr>
              <w:rPr>
                <w:sz w:val="22"/>
                <w:szCs w:val="22"/>
              </w:rPr>
            </w:pPr>
          </w:p>
        </w:tc>
      </w:tr>
      <w:tr w:rsidR="002839D8" w14:paraId="13D187C4" w14:textId="77777777">
        <w:trPr>
          <w:trHeight w:val="300"/>
        </w:trPr>
        <w:tc>
          <w:tcPr>
            <w:tcW w:w="2704" w:type="dxa"/>
            <w:gridSpan w:val="2"/>
          </w:tcPr>
          <w:p w14:paraId="0735A93C" w14:textId="77777777" w:rsidR="002839D8" w:rsidRDefault="000B2EC8">
            <w:pPr>
              <w:rPr>
                <w:b/>
                <w:bCs/>
                <w:sz w:val="22"/>
                <w:szCs w:val="22"/>
                <w:highlight w:val="white"/>
              </w:rPr>
            </w:pPr>
            <w:r>
              <w:rPr>
                <w:b/>
                <w:bCs/>
                <w:sz w:val="22"/>
                <w:szCs w:val="22"/>
                <w:highlight w:val="white"/>
              </w:rPr>
              <w:t xml:space="preserve">4.5. Kartu su Prekėmis pateikiami dokumentai </w:t>
            </w:r>
          </w:p>
        </w:tc>
        <w:tc>
          <w:tcPr>
            <w:tcW w:w="7497" w:type="dxa"/>
            <w:gridSpan w:val="2"/>
          </w:tcPr>
          <w:p w14:paraId="30AA1CF1" w14:textId="77777777" w:rsidR="002839D8" w:rsidRDefault="000B2EC8">
            <w:pPr>
              <w:jc w:val="both"/>
              <w:rPr>
                <w:sz w:val="22"/>
                <w:szCs w:val="22"/>
              </w:rPr>
            </w:pPr>
            <w:r>
              <w:rPr>
                <w:sz w:val="22"/>
                <w:szCs w:val="22"/>
              </w:rPr>
              <w:t>4.5.1. Pirmą kartą pristačius prekę - skaitmeniniai saugos duomenų lapai (anglų kalba ar lietuvių kalba) ir skaitmeninės prekių naudojimo instrukcijos (anglų kalba ar lietuvių kalba), CE sertifikatų kopijos (anglų ar lietuvių kalba); kai atitinkamo katalogo numerio prekė pristatoma nebe pirmą kartą pateikiamos tik prekių skaitmeninės naudojimo instrukcijos (anglų kalba ar lietuvių kalba);</w:t>
            </w:r>
          </w:p>
          <w:p w14:paraId="09252198" w14:textId="77777777" w:rsidR="002839D8" w:rsidRDefault="000B2EC8">
            <w:pPr>
              <w:jc w:val="both"/>
              <w:rPr>
                <w:sz w:val="22"/>
                <w:szCs w:val="22"/>
              </w:rPr>
            </w:pPr>
            <w:r>
              <w:rPr>
                <w:sz w:val="22"/>
                <w:szCs w:val="22"/>
              </w:rPr>
              <w:t>4.5.2. Techninėje specifikacijoje reikalaujami dokumentai (jeigu taikoma).</w:t>
            </w:r>
          </w:p>
          <w:p w14:paraId="7086881A" w14:textId="77777777" w:rsidR="002839D8" w:rsidRDefault="000B2EC8">
            <w:pPr>
              <w:jc w:val="both"/>
              <w:rPr>
                <w:sz w:val="22"/>
                <w:szCs w:val="22"/>
              </w:rPr>
            </w:pPr>
            <w:r>
              <w:rPr>
                <w:sz w:val="22"/>
                <w:szCs w:val="22"/>
              </w:rPr>
              <w:t>4.5.3. Sutarties 13.1. punkte nurodytus dokumentus.</w:t>
            </w:r>
          </w:p>
          <w:p w14:paraId="74203D03" w14:textId="77777777" w:rsidR="002839D8" w:rsidRDefault="000B2EC8">
            <w:pPr>
              <w:jc w:val="both"/>
              <w:rPr>
                <w:sz w:val="22"/>
                <w:szCs w:val="22"/>
              </w:rPr>
            </w:pPr>
            <w:r>
              <w:rPr>
                <w:sz w:val="22"/>
                <w:szCs w:val="22"/>
              </w:rPr>
              <w:t>4.5.4. Tiekėjui nepateikus nurodytų dokumentų, laikoma, kad Prekės neatitinka Sutartyje nustatytų reikalavimų. Prekių perdavimo-priėmimo aktu laikoma sąskaita.</w:t>
            </w:r>
          </w:p>
        </w:tc>
      </w:tr>
      <w:tr w:rsidR="002839D8" w14:paraId="31662C97" w14:textId="77777777">
        <w:trPr>
          <w:trHeight w:val="300"/>
        </w:trPr>
        <w:tc>
          <w:tcPr>
            <w:tcW w:w="10201" w:type="dxa"/>
            <w:gridSpan w:val="4"/>
          </w:tcPr>
          <w:p w14:paraId="68521E6D" w14:textId="77777777" w:rsidR="002839D8" w:rsidRDefault="000B2EC8">
            <w:pPr>
              <w:jc w:val="center"/>
              <w:rPr>
                <w:b/>
                <w:bCs/>
                <w:sz w:val="22"/>
                <w:szCs w:val="22"/>
              </w:rPr>
            </w:pPr>
            <w:r>
              <w:rPr>
                <w:b/>
                <w:bCs/>
                <w:sz w:val="22"/>
                <w:szCs w:val="22"/>
              </w:rPr>
              <w:t>5. SUTARTIES KAINA IR ATSISKAITYMO TVARKA</w:t>
            </w:r>
          </w:p>
        </w:tc>
      </w:tr>
      <w:tr w:rsidR="002839D8" w14:paraId="762ACFC8" w14:textId="77777777">
        <w:trPr>
          <w:trHeight w:val="300"/>
        </w:trPr>
        <w:tc>
          <w:tcPr>
            <w:tcW w:w="2704" w:type="dxa"/>
            <w:gridSpan w:val="2"/>
          </w:tcPr>
          <w:p w14:paraId="37C97366" w14:textId="77777777" w:rsidR="002839D8" w:rsidRDefault="000B2EC8">
            <w:pPr>
              <w:rPr>
                <w:b/>
                <w:bCs/>
                <w:sz w:val="22"/>
                <w:szCs w:val="22"/>
              </w:rPr>
            </w:pPr>
            <w:r>
              <w:rPr>
                <w:b/>
                <w:bCs/>
                <w:sz w:val="22"/>
                <w:szCs w:val="22"/>
              </w:rPr>
              <w:t>5.1. Sutarčiai taikomas kainos apskaičiavimo būdas</w:t>
            </w:r>
          </w:p>
        </w:tc>
        <w:tc>
          <w:tcPr>
            <w:tcW w:w="7497" w:type="dxa"/>
            <w:gridSpan w:val="2"/>
          </w:tcPr>
          <w:p w14:paraId="465CE207" w14:textId="77777777" w:rsidR="002839D8" w:rsidRDefault="002839D8">
            <w:pPr>
              <w:rPr>
                <w:sz w:val="22"/>
                <w:szCs w:val="22"/>
              </w:rPr>
            </w:pPr>
          </w:p>
          <w:p w14:paraId="7457F571" w14:textId="77777777" w:rsidR="002839D8" w:rsidRDefault="000B2EC8">
            <w:pPr>
              <w:rPr>
                <w:sz w:val="22"/>
                <w:szCs w:val="22"/>
              </w:rPr>
            </w:pPr>
            <w:r>
              <w:rPr>
                <w:sz w:val="22"/>
                <w:szCs w:val="22"/>
              </w:rPr>
              <w:t>Fiksuoto įkainio kainodara</w:t>
            </w:r>
          </w:p>
          <w:p w14:paraId="6D6FD427" w14:textId="77777777" w:rsidR="002839D8" w:rsidRDefault="002839D8">
            <w:pPr>
              <w:rPr>
                <w:color w:val="4472C4"/>
                <w:sz w:val="22"/>
                <w:szCs w:val="22"/>
              </w:rPr>
            </w:pPr>
          </w:p>
        </w:tc>
      </w:tr>
      <w:tr w:rsidR="002839D8" w14:paraId="0FBA66F4" w14:textId="77777777">
        <w:trPr>
          <w:trHeight w:val="2352"/>
        </w:trPr>
        <w:tc>
          <w:tcPr>
            <w:tcW w:w="2704" w:type="dxa"/>
            <w:gridSpan w:val="2"/>
          </w:tcPr>
          <w:p w14:paraId="63720FFC" w14:textId="77777777" w:rsidR="002839D8" w:rsidRDefault="000B2EC8">
            <w:pPr>
              <w:rPr>
                <w:b/>
                <w:bCs/>
                <w:sz w:val="22"/>
                <w:szCs w:val="22"/>
              </w:rPr>
            </w:pPr>
            <w:r>
              <w:rPr>
                <w:b/>
                <w:bCs/>
                <w:sz w:val="22"/>
                <w:szCs w:val="22"/>
              </w:rPr>
              <w:t xml:space="preserve">5.2. Pradinės Sutarties vertė ir Sutarties kaina, kai taikoma </w:t>
            </w:r>
            <w:r>
              <w:rPr>
                <w:b/>
                <w:bCs/>
                <w:sz w:val="22"/>
                <w:szCs w:val="22"/>
                <w:u w:val="single"/>
              </w:rPr>
              <w:t>fiksuoto įkainio</w:t>
            </w:r>
            <w:r>
              <w:rPr>
                <w:b/>
                <w:bCs/>
                <w:sz w:val="22"/>
                <w:szCs w:val="22"/>
              </w:rPr>
              <w:t xml:space="preserve"> kainodara</w:t>
            </w:r>
          </w:p>
          <w:p w14:paraId="29DC18C8" w14:textId="77777777" w:rsidR="002839D8" w:rsidRDefault="002839D8">
            <w:pPr>
              <w:rPr>
                <w:b/>
                <w:bCs/>
                <w:sz w:val="22"/>
                <w:szCs w:val="22"/>
              </w:rPr>
            </w:pPr>
          </w:p>
          <w:p w14:paraId="7BAF6926" w14:textId="77777777" w:rsidR="002839D8" w:rsidRDefault="002839D8">
            <w:pPr>
              <w:rPr>
                <w:b/>
                <w:bCs/>
                <w:sz w:val="22"/>
                <w:szCs w:val="22"/>
              </w:rPr>
            </w:pPr>
          </w:p>
          <w:p w14:paraId="1361D55D" w14:textId="77777777" w:rsidR="002839D8" w:rsidRDefault="002839D8">
            <w:pPr>
              <w:jc w:val="both"/>
              <w:rPr>
                <w:b/>
                <w:bCs/>
                <w:color w:val="FF0000"/>
                <w:sz w:val="22"/>
                <w:szCs w:val="22"/>
              </w:rPr>
            </w:pPr>
          </w:p>
          <w:p w14:paraId="2B42FC52" w14:textId="77777777" w:rsidR="002839D8" w:rsidRDefault="002839D8">
            <w:pPr>
              <w:rPr>
                <w:b/>
                <w:bCs/>
                <w:sz w:val="22"/>
                <w:szCs w:val="22"/>
              </w:rPr>
            </w:pPr>
          </w:p>
        </w:tc>
        <w:tc>
          <w:tcPr>
            <w:tcW w:w="7497" w:type="dxa"/>
            <w:gridSpan w:val="2"/>
          </w:tcPr>
          <w:p w14:paraId="43D69DB8" w14:textId="77777777" w:rsidR="002839D8" w:rsidRDefault="000B2EC8">
            <w:pPr>
              <w:jc w:val="both"/>
              <w:rPr>
                <w:sz w:val="22"/>
                <w:szCs w:val="22"/>
              </w:rPr>
            </w:pPr>
            <w:r>
              <w:rPr>
                <w:sz w:val="22"/>
                <w:szCs w:val="22"/>
              </w:rPr>
              <w:t xml:space="preserve">5.2.1. Pradinės Sutarties vertė yra </w:t>
            </w:r>
            <w:r>
              <w:rPr>
                <w:color w:val="4472C4"/>
                <w:sz w:val="22"/>
                <w:szCs w:val="22"/>
              </w:rPr>
              <w:t>19.250,00</w:t>
            </w:r>
            <w:r>
              <w:rPr>
                <w:sz w:val="22"/>
                <w:szCs w:val="22"/>
              </w:rPr>
              <w:t xml:space="preserve"> Eur, </w:t>
            </w:r>
            <w:r>
              <w:rPr>
                <w:color w:val="4472C4"/>
                <w:sz w:val="22"/>
                <w:szCs w:val="22"/>
              </w:rPr>
              <w:t xml:space="preserve">devyniolika tūkstančių du šimtai penkiasdešimt Eur </w:t>
            </w:r>
            <w:r>
              <w:rPr>
                <w:sz w:val="22"/>
                <w:szCs w:val="22"/>
              </w:rPr>
              <w:t xml:space="preserve"> be pridėtinės vertės mokesčio (toliau – PVM). </w:t>
            </w:r>
          </w:p>
          <w:p w14:paraId="1B6D8412" w14:textId="7D9143D5" w:rsidR="002839D8" w:rsidRDefault="000B2EC8">
            <w:pPr>
              <w:jc w:val="both"/>
              <w:rPr>
                <w:sz w:val="22"/>
                <w:szCs w:val="22"/>
              </w:rPr>
            </w:pPr>
            <w:r>
              <w:rPr>
                <w:sz w:val="22"/>
                <w:szCs w:val="22"/>
              </w:rPr>
              <w:t xml:space="preserve">PVM sudaro </w:t>
            </w:r>
            <w:r>
              <w:rPr>
                <w:color w:val="4472C4"/>
                <w:sz w:val="22"/>
                <w:szCs w:val="22"/>
              </w:rPr>
              <w:t>4.042,</w:t>
            </w:r>
            <w:r w:rsidR="00837A98">
              <w:rPr>
                <w:color w:val="4472C4"/>
                <w:sz w:val="22"/>
                <w:szCs w:val="22"/>
              </w:rPr>
              <w:t>5</w:t>
            </w:r>
            <w:r>
              <w:rPr>
                <w:color w:val="4472C4"/>
                <w:sz w:val="22"/>
                <w:szCs w:val="22"/>
              </w:rPr>
              <w:t xml:space="preserve">0 </w:t>
            </w:r>
            <w:r>
              <w:rPr>
                <w:sz w:val="22"/>
                <w:szCs w:val="22"/>
              </w:rPr>
              <w:t xml:space="preserve">Eur, </w:t>
            </w:r>
            <w:r>
              <w:rPr>
                <w:color w:val="4472C4"/>
                <w:sz w:val="22"/>
                <w:szCs w:val="22"/>
              </w:rPr>
              <w:t>keturi tūkstančiai keturiasdešimt du Eur ir 50 ct.</w:t>
            </w:r>
            <w:r>
              <w:rPr>
                <w:sz w:val="22"/>
                <w:szCs w:val="22"/>
              </w:rPr>
              <w:t xml:space="preserve"> </w:t>
            </w:r>
          </w:p>
          <w:p w14:paraId="5370736A" w14:textId="77777777" w:rsidR="002839D8" w:rsidRDefault="000B2EC8">
            <w:pPr>
              <w:jc w:val="both"/>
              <w:rPr>
                <w:sz w:val="22"/>
                <w:szCs w:val="22"/>
              </w:rPr>
            </w:pPr>
            <w:r>
              <w:rPr>
                <w:sz w:val="22"/>
                <w:szCs w:val="22"/>
              </w:rPr>
              <w:t xml:space="preserve">Sutarties kaina yra </w:t>
            </w:r>
            <w:r>
              <w:rPr>
                <w:color w:val="4472C4"/>
                <w:sz w:val="22"/>
                <w:szCs w:val="22"/>
              </w:rPr>
              <w:t xml:space="preserve">23.292,50 </w:t>
            </w:r>
            <w:r>
              <w:rPr>
                <w:sz w:val="22"/>
                <w:szCs w:val="22"/>
              </w:rPr>
              <w:t xml:space="preserve">Eur, </w:t>
            </w:r>
            <w:r>
              <w:rPr>
                <w:color w:val="4472C4"/>
                <w:sz w:val="22"/>
                <w:szCs w:val="22"/>
              </w:rPr>
              <w:t xml:space="preserve">dvidešimt trys tūkstančiai du šimtai devyniasdešimt du Eur ir 50 ct </w:t>
            </w:r>
            <w:r>
              <w:rPr>
                <w:sz w:val="22"/>
                <w:szCs w:val="22"/>
              </w:rPr>
              <w:t>su PVM.</w:t>
            </w:r>
          </w:p>
          <w:p w14:paraId="1C089149" w14:textId="77777777" w:rsidR="002839D8" w:rsidRDefault="000B2EC8">
            <w:pPr>
              <w:jc w:val="both"/>
              <w:rPr>
                <w:color w:val="000000"/>
                <w:sz w:val="22"/>
                <w:szCs w:val="22"/>
              </w:rPr>
            </w:pPr>
            <w:r>
              <w:rPr>
                <w:color w:val="000000"/>
                <w:sz w:val="22"/>
                <w:szCs w:val="22"/>
              </w:rPr>
              <w:t>5.2.2. Šioje Sutartyje Pradinės Sutarties vertė yra lygi Tiekėjo pasiūlymo kainai be PVM, apskaičiuotai sudauginus maksimalų Prekių kiekį iš Tiekėjo pasiūlyto įkainio be PVM. Pirkėjas perka Prekes pagal poreikį Sutartyje arba jos priede Nr. 1 nurodytais įkainiais, neviršijant jame nurodyto Prekių maksimalaus kiekio.  Pirkėjas neįsipareigoja išpirkti maksimalaus Prekių kiekio ar bet kokios jo dalies.</w:t>
            </w:r>
          </w:p>
        </w:tc>
      </w:tr>
      <w:tr w:rsidR="002839D8" w14:paraId="463D9C72" w14:textId="77777777">
        <w:trPr>
          <w:trHeight w:val="300"/>
        </w:trPr>
        <w:tc>
          <w:tcPr>
            <w:tcW w:w="2704" w:type="dxa"/>
            <w:gridSpan w:val="2"/>
          </w:tcPr>
          <w:p w14:paraId="7D0C526A" w14:textId="77777777" w:rsidR="002839D8" w:rsidRDefault="000B2EC8">
            <w:pPr>
              <w:rPr>
                <w:b/>
                <w:bCs/>
                <w:sz w:val="22"/>
                <w:szCs w:val="22"/>
              </w:rPr>
            </w:pPr>
            <w:r>
              <w:rPr>
                <w:b/>
                <w:bCs/>
                <w:sz w:val="22"/>
                <w:szCs w:val="22"/>
              </w:rPr>
              <w:t xml:space="preserve">5.3. Sutarties kainos / įkainių perskaičiavimas taikant </w:t>
            </w:r>
            <w:r>
              <w:rPr>
                <w:b/>
                <w:bCs/>
                <w:sz w:val="22"/>
                <w:szCs w:val="22"/>
                <w:u w:val="single"/>
              </w:rPr>
              <w:t>peržiūros</w:t>
            </w:r>
            <w:r>
              <w:rPr>
                <w:b/>
                <w:bCs/>
                <w:sz w:val="22"/>
                <w:szCs w:val="22"/>
              </w:rPr>
              <w:t xml:space="preserve"> taisykles</w:t>
            </w:r>
          </w:p>
        </w:tc>
        <w:tc>
          <w:tcPr>
            <w:tcW w:w="7497" w:type="dxa"/>
            <w:gridSpan w:val="2"/>
          </w:tcPr>
          <w:p w14:paraId="5CC29A0D" w14:textId="77777777" w:rsidR="002839D8" w:rsidRDefault="000B2EC8">
            <w:pPr>
              <w:rPr>
                <w:sz w:val="22"/>
                <w:szCs w:val="22"/>
              </w:rPr>
            </w:pPr>
            <w:r>
              <w:rPr>
                <w:sz w:val="22"/>
                <w:szCs w:val="22"/>
              </w:rPr>
              <w:t>Sutarties kaina / įkainiai bus perskaičiuojami:</w:t>
            </w:r>
          </w:p>
          <w:p w14:paraId="309CD424" w14:textId="77777777" w:rsidR="002839D8" w:rsidRDefault="000B2EC8">
            <w:pPr>
              <w:rPr>
                <w:sz w:val="22"/>
                <w:szCs w:val="22"/>
              </w:rPr>
            </w:pPr>
            <w:r>
              <w:rPr>
                <w:sz w:val="22"/>
                <w:szCs w:val="22"/>
              </w:rPr>
              <w:t>5.3.1. dėl PVM tarifo pasikeitimo;</w:t>
            </w:r>
          </w:p>
          <w:p w14:paraId="0B8346BE" w14:textId="77777777" w:rsidR="002839D8" w:rsidRDefault="000B2EC8">
            <w:pPr>
              <w:rPr>
                <w:color w:val="FF0000"/>
                <w:sz w:val="22"/>
                <w:szCs w:val="22"/>
              </w:rPr>
            </w:pPr>
            <w:r>
              <w:rPr>
                <w:sz w:val="22"/>
                <w:szCs w:val="22"/>
              </w:rPr>
              <w:t>5.3.2. dėl kainų lygio pokyčio.</w:t>
            </w:r>
          </w:p>
        </w:tc>
      </w:tr>
      <w:tr w:rsidR="002839D8" w14:paraId="03556560" w14:textId="77777777">
        <w:trPr>
          <w:trHeight w:val="300"/>
        </w:trPr>
        <w:tc>
          <w:tcPr>
            <w:tcW w:w="2704" w:type="dxa"/>
            <w:gridSpan w:val="2"/>
          </w:tcPr>
          <w:p w14:paraId="44A7AECF" w14:textId="77777777" w:rsidR="002839D8" w:rsidRDefault="000B2EC8">
            <w:pPr>
              <w:rPr>
                <w:b/>
                <w:bCs/>
                <w:sz w:val="22"/>
                <w:szCs w:val="22"/>
              </w:rPr>
            </w:pPr>
            <w:r>
              <w:rPr>
                <w:b/>
                <w:bCs/>
                <w:sz w:val="22"/>
                <w:szCs w:val="22"/>
              </w:rPr>
              <w:t>5.3.1. Sutarties kainos / įkainių peržiūra dėl PVM tarifo pasikeitimo</w:t>
            </w:r>
          </w:p>
        </w:tc>
        <w:tc>
          <w:tcPr>
            <w:tcW w:w="7497" w:type="dxa"/>
            <w:gridSpan w:val="2"/>
          </w:tcPr>
          <w:p w14:paraId="6FEA1C87" w14:textId="77777777" w:rsidR="002839D8" w:rsidRDefault="000B2EC8">
            <w:pPr>
              <w:jc w:val="both"/>
              <w:rPr>
                <w:sz w:val="22"/>
                <w:szCs w:val="22"/>
              </w:rPr>
            </w:pPr>
            <w:r>
              <w:rPr>
                <w:color w:val="000000"/>
                <w:sz w:val="22"/>
                <w:szCs w:val="22"/>
              </w:rPr>
              <w:t>Jeigu Sutarties vykdymo metu pasikeičia PVM mokėjimą reglamentuojantys teisės aktai, darantys tiesioginę įtaką Tiekėjo tiekiamų Prekių Sutartyje nurodytiems įkainiams, Sutarties įkainiai perskaičiuojami nekeičiant Prekių įkainio be PVM. Perskaičiavimas įforminamas Susitarimu ne vėliau kaip per 20 (dvidešimt) darbo dienų nuo PVM mokėjimą reglamentuojančių teisės aktų pasikeitimo, kuris tampa neatskiriama Sutarties dalimi. Perskaičiuotas Sutarties įkainis taikomas nuo Susitarime nurodytos dienos.</w:t>
            </w:r>
          </w:p>
        </w:tc>
      </w:tr>
      <w:tr w:rsidR="002839D8" w14:paraId="7F103A99" w14:textId="77777777">
        <w:trPr>
          <w:trHeight w:val="300"/>
        </w:trPr>
        <w:tc>
          <w:tcPr>
            <w:tcW w:w="2704" w:type="dxa"/>
            <w:gridSpan w:val="2"/>
          </w:tcPr>
          <w:p w14:paraId="7E1ED0F0" w14:textId="77777777" w:rsidR="002839D8" w:rsidRDefault="000B2EC8">
            <w:pPr>
              <w:rPr>
                <w:sz w:val="22"/>
                <w:szCs w:val="22"/>
              </w:rPr>
            </w:pPr>
            <w:r>
              <w:rPr>
                <w:b/>
                <w:bCs/>
                <w:sz w:val="22"/>
                <w:szCs w:val="22"/>
              </w:rPr>
              <w:lastRenderedPageBreak/>
              <w:t>5.3.2.</w:t>
            </w:r>
            <w:r>
              <w:rPr>
                <w:sz w:val="22"/>
                <w:szCs w:val="22"/>
              </w:rPr>
              <w:t xml:space="preserve"> </w:t>
            </w:r>
            <w:r>
              <w:rPr>
                <w:b/>
                <w:bCs/>
                <w:sz w:val="22"/>
                <w:szCs w:val="22"/>
              </w:rPr>
              <w:t>Sutarties kainos / įkainių peržiūra dėl kitų mokesčių, lemiančių Prekių kainos pokytį, pasikeitimo</w:t>
            </w:r>
          </w:p>
        </w:tc>
        <w:tc>
          <w:tcPr>
            <w:tcW w:w="7497" w:type="dxa"/>
            <w:gridSpan w:val="2"/>
          </w:tcPr>
          <w:p w14:paraId="7F4288D0" w14:textId="77777777" w:rsidR="002839D8" w:rsidRDefault="000B2EC8">
            <w:pPr>
              <w:rPr>
                <w:sz w:val="22"/>
                <w:szCs w:val="22"/>
              </w:rPr>
            </w:pPr>
            <w:r>
              <w:rPr>
                <w:sz w:val="22"/>
                <w:szCs w:val="22"/>
              </w:rPr>
              <w:t>Netaikoma</w:t>
            </w:r>
          </w:p>
          <w:p w14:paraId="36878D9F" w14:textId="77777777" w:rsidR="002839D8" w:rsidRDefault="002839D8">
            <w:pPr>
              <w:rPr>
                <w:sz w:val="22"/>
                <w:szCs w:val="22"/>
              </w:rPr>
            </w:pPr>
          </w:p>
          <w:p w14:paraId="0950E28F" w14:textId="77777777" w:rsidR="002839D8" w:rsidRDefault="002839D8">
            <w:pPr>
              <w:rPr>
                <w:sz w:val="22"/>
                <w:szCs w:val="22"/>
              </w:rPr>
            </w:pPr>
          </w:p>
        </w:tc>
      </w:tr>
      <w:tr w:rsidR="002839D8" w14:paraId="6A60BD49" w14:textId="77777777">
        <w:trPr>
          <w:trHeight w:val="300"/>
        </w:trPr>
        <w:tc>
          <w:tcPr>
            <w:tcW w:w="2704" w:type="dxa"/>
            <w:gridSpan w:val="2"/>
          </w:tcPr>
          <w:p w14:paraId="2CA4F7B2" w14:textId="77777777" w:rsidR="002839D8" w:rsidRDefault="000B2EC8">
            <w:pPr>
              <w:rPr>
                <w:b/>
                <w:bCs/>
                <w:sz w:val="22"/>
                <w:szCs w:val="22"/>
              </w:rPr>
            </w:pPr>
            <w:r>
              <w:rPr>
                <w:b/>
                <w:bCs/>
                <w:sz w:val="22"/>
                <w:szCs w:val="22"/>
              </w:rPr>
              <w:t>5.3.3. Sutarties kainos / įkainių peržiūra dėl kainų lygio pokyčio</w:t>
            </w:r>
          </w:p>
          <w:p w14:paraId="4FBF21BC" w14:textId="77777777" w:rsidR="002839D8" w:rsidRDefault="002839D8">
            <w:pPr>
              <w:rPr>
                <w:color w:val="4472C4"/>
                <w:sz w:val="22"/>
                <w:szCs w:val="22"/>
              </w:rPr>
            </w:pPr>
          </w:p>
          <w:p w14:paraId="727DFA5E" w14:textId="77777777" w:rsidR="002839D8" w:rsidRDefault="002839D8">
            <w:pPr>
              <w:rPr>
                <w:b/>
                <w:bCs/>
                <w:sz w:val="22"/>
                <w:szCs w:val="22"/>
              </w:rPr>
            </w:pPr>
          </w:p>
        </w:tc>
        <w:tc>
          <w:tcPr>
            <w:tcW w:w="7497" w:type="dxa"/>
            <w:gridSpan w:val="2"/>
          </w:tcPr>
          <w:p w14:paraId="65FAD684" w14:textId="77777777" w:rsidR="002839D8" w:rsidRDefault="000B2EC8">
            <w:pPr>
              <w:jc w:val="both"/>
              <w:rPr>
                <w:sz w:val="22"/>
                <w:szCs w:val="22"/>
              </w:rPr>
            </w:pPr>
            <w:r>
              <w:rPr>
                <w:color w:val="000000"/>
                <w:sz w:val="22"/>
                <w:szCs w:val="22"/>
              </w:rPr>
              <w:t xml:space="preserve">5.3.2.1. </w:t>
            </w:r>
            <w:r>
              <w:rPr>
                <w:sz w:val="22"/>
                <w:szCs w:val="22"/>
              </w:rPr>
              <w:t xml:space="preserve">Bet kuri Sutarties šalis Sutarties galiojimo metu turi teisę inicijuoti Sutartyje numatytų įkainių peržiūrą (keitimą) ne anksčiau kaip po 6 (šešių) mėnesių nuo Sutarties įsigaliojimo dienos (jeigu peržiūra jau buvo atlikta – nuo Susitarimo dėl paskutinio perskaičiavimo pagal šį Specialiųjų sąlygų punktą įsigaliojimo dienos), jeigu Vartojimo prekių ir paslaugų kainų pokytis (k), viršija 10 (dešimt) procentų. </w:t>
            </w:r>
          </w:p>
          <w:p w14:paraId="63047538" w14:textId="77777777" w:rsidR="002839D8" w:rsidRDefault="000B2EC8">
            <w:pPr>
              <w:jc w:val="both"/>
              <w:rPr>
                <w:color w:val="000000"/>
                <w:sz w:val="22"/>
                <w:szCs w:val="22"/>
                <w:highlight w:val="white"/>
              </w:rPr>
            </w:pPr>
            <w:r>
              <w:rPr>
                <w:sz w:val="22"/>
                <w:szCs w:val="22"/>
              </w:rPr>
              <w:t>5.3.2.2. Sutarties k</w:t>
            </w:r>
            <w:r>
              <w:rPr>
                <w:sz w:val="22"/>
                <w:szCs w:val="22"/>
                <w:highlight w:val="white"/>
              </w:rPr>
              <w:t xml:space="preserve">aina / įkainiai peržiūrimi tik tai Sutarties daliai, kuri nėra išpirkta, t. y., Prekėms, kurios nėra priimtos ir apmokėtos. Vėlesnė Sutarties kainos / įkainių peržiūra </w:t>
            </w:r>
            <w:r>
              <w:rPr>
                <w:color w:val="000000"/>
                <w:sz w:val="22"/>
                <w:szCs w:val="22"/>
                <w:highlight w:val="white"/>
              </w:rPr>
              <w:t>negali apimti laikotarpio, už kurį jau buvo atlikta peržiūra.</w:t>
            </w:r>
          </w:p>
          <w:p w14:paraId="3D11DB6E" w14:textId="77777777" w:rsidR="002839D8" w:rsidRDefault="000B2EC8">
            <w:pPr>
              <w:jc w:val="both"/>
              <w:rPr>
                <w:color w:val="000000"/>
                <w:sz w:val="22"/>
                <w:szCs w:val="22"/>
                <w:highlight w:val="white"/>
              </w:rPr>
            </w:pPr>
            <w:r>
              <w:rPr>
                <w:color w:val="000000"/>
                <w:sz w:val="22"/>
                <w:szCs w:val="22"/>
              </w:rPr>
              <w:t xml:space="preserve">5.3.2.3. </w:t>
            </w:r>
            <w:r>
              <w:rPr>
                <w:color w:val="000000"/>
                <w:sz w:val="22"/>
                <w:szCs w:val="22"/>
                <w:highlight w:val="white"/>
              </w:rPr>
              <w:t xml:space="preserve">Jeigu Prekių tiekimas vėluoja dėl Tiekėjo kaltės, uždelstų pristatyti </w:t>
            </w:r>
            <w:r>
              <w:rPr>
                <w:sz w:val="22"/>
                <w:szCs w:val="22"/>
                <w:highlight w:val="white"/>
              </w:rPr>
              <w:t xml:space="preserve">Prekių kaina / įkainiai nėra perskaičiuojami </w:t>
            </w:r>
            <w:r>
              <w:rPr>
                <w:color w:val="000000"/>
                <w:sz w:val="22"/>
                <w:szCs w:val="22"/>
                <w:highlight w:val="white"/>
              </w:rPr>
              <w:t>dėl kainų lygio kilimo (negali būti didinami).</w:t>
            </w:r>
          </w:p>
          <w:p w14:paraId="711BEEFD" w14:textId="77777777" w:rsidR="002839D8" w:rsidRDefault="000B2EC8">
            <w:pPr>
              <w:jc w:val="both"/>
              <w:rPr>
                <w:color w:val="000000"/>
                <w:sz w:val="22"/>
                <w:szCs w:val="22"/>
                <w:highlight w:val="white"/>
              </w:rPr>
            </w:pPr>
            <w:r>
              <w:rPr>
                <w:color w:val="000000"/>
                <w:sz w:val="22"/>
                <w:szCs w:val="22"/>
              </w:rPr>
              <w:t xml:space="preserve">5.3.2.4. Atlikdamos </w:t>
            </w:r>
            <w:r>
              <w:rPr>
                <w:sz w:val="22"/>
                <w:szCs w:val="22"/>
              </w:rPr>
              <w:t>Sutarties kainos / įkainių pe</w:t>
            </w:r>
            <w:r>
              <w:rPr>
                <w:color w:val="000000"/>
                <w:sz w:val="22"/>
                <w:szCs w:val="22"/>
              </w:rPr>
              <w:t xml:space="preserve">ržiūrą </w:t>
            </w:r>
            <w:r>
              <w:rPr>
                <w:color w:val="000000"/>
                <w:sz w:val="22"/>
                <w:szCs w:val="22"/>
                <w:highlight w:val="white"/>
              </w:rPr>
              <w:t xml:space="preserve">Šalys </w:t>
            </w:r>
            <w:r>
              <w:rPr>
                <w:sz w:val="22"/>
                <w:szCs w:val="22"/>
                <w:highlight w:val="white"/>
              </w:rPr>
              <w:t>vadovaujasi Valstybės duomenų agentūros viešai Oficialiosios statistikos portale paskelbtais Rodiklių duomenų bazės duomenimis.</w:t>
            </w:r>
            <w:r>
              <w:rPr>
                <w:color w:val="000000"/>
                <w:sz w:val="22"/>
                <w:szCs w:val="22"/>
                <w:highlight w:val="white"/>
              </w:rPr>
              <w:t xml:space="preserve"> Iš kitos </w:t>
            </w:r>
            <w:r>
              <w:rPr>
                <w:sz w:val="22"/>
                <w:szCs w:val="22"/>
                <w:highlight w:val="white"/>
              </w:rPr>
              <w:t xml:space="preserve">Šalies nereikalaujama </w:t>
            </w:r>
            <w:r>
              <w:rPr>
                <w:color w:val="000000"/>
                <w:sz w:val="22"/>
                <w:szCs w:val="22"/>
                <w:highlight w:val="white"/>
              </w:rPr>
              <w:t>pateikti oficialaus Valstybės duomenų agentūros ar kitos institucijos išduoto dokumento ar patvirtinimo.</w:t>
            </w:r>
          </w:p>
          <w:p w14:paraId="57AC4C8E" w14:textId="77777777" w:rsidR="002839D8" w:rsidRDefault="000B2EC8">
            <w:pPr>
              <w:jc w:val="both"/>
              <w:rPr>
                <w:sz w:val="22"/>
                <w:szCs w:val="22"/>
                <w:highlight w:val="white"/>
              </w:rPr>
            </w:pPr>
            <w:r>
              <w:rPr>
                <w:color w:val="000000"/>
                <w:sz w:val="22"/>
                <w:szCs w:val="22"/>
                <w:highlight w:val="white"/>
              </w:rPr>
              <w:t xml:space="preserve">5.3.2.5. Šalys privalo Susitarime nurodyti vartojimo prekių ir paslaugų indekso reikšmę laikotarpio pradžioje ir jo nustatymo datą, indekso reikšmę laikotarpio pabaigoje ir jo nustatymo datą, kainų pokytį (k), perskaičiuotą </w:t>
            </w:r>
            <w:r>
              <w:rPr>
                <w:sz w:val="22"/>
                <w:szCs w:val="22"/>
                <w:highlight w:val="white"/>
              </w:rPr>
              <w:t>Sutarties kainą / įkainius, perskaičiuotą Pradinės Sutarties vertę.</w:t>
            </w:r>
          </w:p>
          <w:p w14:paraId="0801CC1D" w14:textId="77777777" w:rsidR="002839D8" w:rsidRDefault="000B2EC8">
            <w:pPr>
              <w:jc w:val="both"/>
              <w:rPr>
                <w:color w:val="000000"/>
                <w:sz w:val="22"/>
                <w:szCs w:val="22"/>
                <w:highlight w:val="white"/>
              </w:rPr>
            </w:pPr>
            <w:r>
              <w:rPr>
                <w:sz w:val="22"/>
                <w:szCs w:val="22"/>
                <w:highlight w:val="white"/>
              </w:rPr>
              <w:t xml:space="preserve">5.3.2.6. Nauja Sutarties kaina / įkainiai apskaičiuojami </w:t>
            </w:r>
            <w:r>
              <w:rPr>
                <w:color w:val="000000"/>
                <w:sz w:val="22"/>
                <w:szCs w:val="22"/>
                <w:highlight w:val="white"/>
              </w:rPr>
              <w:t>pagal žemiau pateiktą formulę:</w:t>
            </w:r>
          </w:p>
          <w:p w14:paraId="480036EC" w14:textId="77777777" w:rsidR="002839D8" w:rsidRDefault="00000000">
            <w:pPr>
              <w:jc w:val="both"/>
              <w:rPr>
                <w:sz w:val="22"/>
                <w:szCs w:val="22"/>
              </w:rPr>
            </w:pP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a</m:t>
                  </m:r>
                </m:e>
                <m:sub>
                  <m:r>
                    <w:rPr>
                      <w:rFonts w:ascii="Cambria Math" w:eastAsia="Cambria Math" w:hAnsi="Cambria Math" w:cs="Cambria Math"/>
                      <w:sz w:val="22"/>
                      <w:szCs w:val="22"/>
                    </w:rPr>
                    <m:t>1</m:t>
                  </m:r>
                </m:sub>
              </m:sSub>
              <m:r>
                <w:rPr>
                  <w:rFonts w:ascii="Cambria Math" w:eastAsia="Cambria Math" w:hAnsi="Cambria Math" w:cs="Cambria Math"/>
                  <w:sz w:val="22"/>
                  <w:szCs w:val="22"/>
                </w:rPr>
                <m:t>=a+</m:t>
              </m:r>
              <m:d>
                <m:dPr>
                  <m:ctrlPr>
                    <w:rPr>
                      <w:rFonts w:ascii="Cambria Math" w:eastAsia="Cambria Math" w:hAnsi="Cambria Math" w:cs="Cambria Math"/>
                      <w:sz w:val="22"/>
                      <w:szCs w:val="22"/>
                    </w:rPr>
                  </m:ctrlPr>
                </m:dPr>
                <m:e>
                  <m:f>
                    <m:fPr>
                      <m:ctrlPr>
                        <w:rPr>
                          <w:rFonts w:ascii="Cambria Math" w:eastAsia="Cambria Math" w:hAnsi="Cambria Math" w:cs="Cambria Math"/>
                          <w:sz w:val="22"/>
                          <w:szCs w:val="22"/>
                        </w:rPr>
                      </m:ctrlPr>
                    </m:fPr>
                    <m:num>
                      <m:r>
                        <w:rPr>
                          <w:rFonts w:ascii="Cambria Math" w:eastAsia="Cambria Math" w:hAnsi="Cambria Math" w:cs="Cambria Math"/>
                          <w:sz w:val="22"/>
                          <w:szCs w:val="22"/>
                        </w:rPr>
                        <m:t>k</m:t>
                      </m:r>
                    </m:num>
                    <m:den>
                      <m:r>
                        <w:rPr>
                          <w:rFonts w:ascii="Cambria Math" w:eastAsia="Cambria Math" w:hAnsi="Cambria Math" w:cs="Cambria Math"/>
                          <w:sz w:val="22"/>
                          <w:szCs w:val="22"/>
                        </w:rPr>
                        <m:t>100</m:t>
                      </m:r>
                    </m:den>
                  </m:f>
                  <m:r>
                    <w:rPr>
                      <w:rFonts w:ascii="Cambria Math" w:eastAsia="Cambria Math" w:hAnsi="Cambria Math" w:cs="Cambria Math"/>
                      <w:sz w:val="22"/>
                      <w:szCs w:val="22"/>
                    </w:rPr>
                    <m:t>×a</m:t>
                  </m:r>
                </m:e>
              </m:d>
            </m:oMath>
            <w:r w:rsidR="000B2EC8">
              <w:rPr>
                <w:sz w:val="22"/>
                <w:szCs w:val="22"/>
              </w:rPr>
              <w:t>, kur a – kaina / įkainis (Eur be PVM)) (jei peržiūra jau buvo atlikta, tai po paskutinio perskaičiavimo) </w:t>
            </w:r>
          </w:p>
          <w:p w14:paraId="4B47D307" w14:textId="77777777" w:rsidR="002839D8" w:rsidRDefault="000B2EC8">
            <w:pPr>
              <w:jc w:val="both"/>
              <w:rPr>
                <w:sz w:val="22"/>
                <w:szCs w:val="22"/>
              </w:rPr>
            </w:pPr>
            <w:r>
              <w:rPr>
                <w:sz w:val="22"/>
                <w:szCs w:val="22"/>
              </w:rPr>
              <w:t>a</w:t>
            </w:r>
            <w:r>
              <w:rPr>
                <w:sz w:val="22"/>
                <w:szCs w:val="22"/>
                <w:vertAlign w:val="subscript"/>
              </w:rPr>
              <w:t>1</w:t>
            </w:r>
            <w:r>
              <w:rPr>
                <w:sz w:val="22"/>
                <w:szCs w:val="22"/>
              </w:rPr>
              <w:t xml:space="preserve"> – perskaičiuota (pakeista) kaina / įkainis (Eur be PVM) </w:t>
            </w:r>
          </w:p>
          <w:p w14:paraId="1D777E79" w14:textId="77777777" w:rsidR="002839D8" w:rsidRDefault="000B2EC8">
            <w:pPr>
              <w:jc w:val="both"/>
              <w:rPr>
                <w:sz w:val="22"/>
                <w:szCs w:val="22"/>
              </w:rPr>
            </w:pPr>
            <w:r>
              <w:rPr>
                <w:sz w:val="22"/>
                <w:szCs w:val="22"/>
              </w:rPr>
              <w:t>k – pagal vartotojų kainų indeksą (0612 KITI MEDICINOS GAMINIAI) apskaičiuotas Vartojimo prekių ir paslaugų kainų pokytis (padidėjimas arba sumažėjimas) (%). „k“ reikšmė skaičiuojama pagal formulę:</w:t>
            </w:r>
          </w:p>
          <w:p w14:paraId="0C3BB403" w14:textId="77777777" w:rsidR="002839D8" w:rsidRDefault="000B2EC8">
            <w:pPr>
              <w:jc w:val="both"/>
              <w:rPr>
                <w:sz w:val="22"/>
                <w:szCs w:val="22"/>
              </w:rPr>
            </w:pPr>
            <m:oMath>
              <m:r>
                <w:rPr>
                  <w:rFonts w:ascii="Cambria Math" w:eastAsia="Cambria Math" w:hAnsi="Cambria Math" w:cs="Cambria Math"/>
                  <w:sz w:val="22"/>
                  <w:szCs w:val="22"/>
                </w:rPr>
                <m:t>k =</m:t>
              </m:r>
              <m:f>
                <m:fPr>
                  <m:ctrlPr>
                    <w:rPr>
                      <w:rFonts w:ascii="Cambria Math" w:eastAsia="Cambria Math" w:hAnsi="Cambria Math" w:cs="Cambria Math"/>
                      <w:sz w:val="22"/>
                      <w:szCs w:val="22"/>
                    </w:rPr>
                  </m:ctrlPr>
                </m:fPr>
                <m:num>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Ind</m:t>
                      </m:r>
                    </m:e>
                    <m:sub>
                      <m:r>
                        <w:rPr>
                          <w:rFonts w:ascii="Cambria Math" w:eastAsia="Cambria Math" w:hAnsi="Cambria Math" w:cs="Cambria Math"/>
                          <w:sz w:val="22"/>
                          <w:szCs w:val="22"/>
                        </w:rPr>
                        <m:t>naujausias</m:t>
                      </m:r>
                    </m:sub>
                  </m:sSub>
                </m:num>
                <m:den>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Ind</m:t>
                      </m:r>
                    </m:e>
                    <m:sub>
                      <m:r>
                        <w:rPr>
                          <w:rFonts w:ascii="Cambria Math" w:eastAsia="Cambria Math" w:hAnsi="Cambria Math" w:cs="Cambria Math"/>
                          <w:sz w:val="22"/>
                          <w:szCs w:val="22"/>
                        </w:rPr>
                        <m:t>pradžia</m:t>
                      </m:r>
                    </m:sub>
                  </m:sSub>
                </m:den>
              </m:f>
              <m:r>
                <w:rPr>
                  <w:rFonts w:ascii="Cambria Math" w:eastAsia="Cambria Math" w:hAnsi="Cambria Math" w:cs="Cambria Math"/>
                  <w:sz w:val="22"/>
                  <w:szCs w:val="22"/>
                </w:rPr>
                <m:t>×100-100</m:t>
              </m:r>
            </m:oMath>
            <w:r>
              <w:rPr>
                <w:sz w:val="22"/>
                <w:szCs w:val="22"/>
              </w:rPr>
              <w:t>, (proc.) kur</w:t>
            </w:r>
          </w:p>
          <w:p w14:paraId="69759893" w14:textId="77777777" w:rsidR="002839D8" w:rsidRDefault="000B2EC8">
            <w:pPr>
              <w:jc w:val="both"/>
              <w:rPr>
                <w:sz w:val="22"/>
                <w:szCs w:val="22"/>
              </w:rPr>
            </w:pPr>
            <w:r>
              <w:rPr>
                <w:sz w:val="22"/>
                <w:szCs w:val="22"/>
              </w:rPr>
              <w:t>Ind</w:t>
            </w:r>
            <w:r>
              <w:rPr>
                <w:sz w:val="22"/>
                <w:szCs w:val="22"/>
                <w:vertAlign w:val="subscript"/>
              </w:rPr>
              <w:t>naujausias</w:t>
            </w:r>
            <w:r>
              <w:rPr>
                <w:sz w:val="22"/>
                <w:szCs w:val="22"/>
              </w:rPr>
              <w:t xml:space="preserve"> – kreipimosi dėl kainos / įkainių peržiūros išsiuntimo kitai šaliai dieną paskelbtas naujausias vartojimo prekių ir paslaugų indeksas (0612 KITI MEDICINOS GAMINIAI).</w:t>
            </w:r>
          </w:p>
          <w:p w14:paraId="5F6B3629" w14:textId="77777777" w:rsidR="002839D8" w:rsidRDefault="000B2EC8">
            <w:pPr>
              <w:jc w:val="both"/>
              <w:rPr>
                <w:sz w:val="22"/>
                <w:szCs w:val="22"/>
              </w:rPr>
            </w:pPr>
            <w:r>
              <w:rPr>
                <w:sz w:val="22"/>
                <w:szCs w:val="22"/>
              </w:rPr>
              <w:t>Ind</w:t>
            </w:r>
            <w:r>
              <w:rPr>
                <w:sz w:val="22"/>
                <w:szCs w:val="22"/>
                <w:vertAlign w:val="subscript"/>
              </w:rPr>
              <w:t>pradžia</w:t>
            </w:r>
            <w:r>
              <w:rPr>
                <w:sz w:val="22"/>
                <w:szCs w:val="22"/>
              </w:rPr>
              <w:t xml:space="preserve"> – laikotarpio pradžios datos (mėnesio) vartojimo prekių ir paslaugų indeksas (0612 KITI MEDICINOS GAMINIAI).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2F09BF47" w14:textId="77777777" w:rsidR="002839D8" w:rsidRDefault="000B2EC8">
            <w:pPr>
              <w:jc w:val="both"/>
              <w:rPr>
                <w:color w:val="000000"/>
                <w:sz w:val="22"/>
                <w:szCs w:val="22"/>
                <w:highlight w:val="white"/>
              </w:rPr>
            </w:pPr>
            <w:r>
              <w:rPr>
                <w:color w:val="000000"/>
                <w:sz w:val="22"/>
                <w:szCs w:val="22"/>
              </w:rPr>
              <w:t xml:space="preserve">5.3.2.7. </w:t>
            </w:r>
            <w:r>
              <w:rPr>
                <w:color w:val="000000"/>
                <w:sz w:val="22"/>
                <w:szCs w:val="22"/>
                <w:highlight w:val="white"/>
              </w:rPr>
              <w:t xml:space="preserve">Skaičiavimams indeksų reikšmės </w:t>
            </w:r>
            <w:r>
              <w:rPr>
                <w:sz w:val="22"/>
                <w:szCs w:val="22"/>
                <w:highlight w:val="white"/>
              </w:rPr>
              <w:t xml:space="preserve">imamos </w:t>
            </w:r>
            <w:r>
              <w:rPr>
                <w:b/>
                <w:bCs/>
                <w:sz w:val="22"/>
                <w:szCs w:val="22"/>
                <w:highlight w:val="white"/>
              </w:rPr>
              <w:t>keturių</w:t>
            </w:r>
            <w:r>
              <w:rPr>
                <w:sz w:val="22"/>
                <w:szCs w:val="22"/>
                <w:highlight w:val="white"/>
              </w:rPr>
              <w:t xml:space="preserve"> skaitmenų po kablelio tikslumu. Apskaičiuotas pokytis (k) tolimesniems skaičiavimams naudojamas suapvalinus iki </w:t>
            </w:r>
            <w:r>
              <w:rPr>
                <w:b/>
                <w:bCs/>
                <w:sz w:val="22"/>
                <w:szCs w:val="22"/>
                <w:highlight w:val="white"/>
              </w:rPr>
              <w:t>vieno</w:t>
            </w:r>
            <w:r>
              <w:rPr>
                <w:sz w:val="22"/>
                <w:szCs w:val="22"/>
                <w:highlight w:val="white"/>
              </w:rPr>
              <w:t xml:space="preserve"> </w:t>
            </w:r>
            <w:r>
              <w:rPr>
                <w:color w:val="000000"/>
                <w:sz w:val="22"/>
                <w:szCs w:val="22"/>
                <w:highlight w:val="white"/>
              </w:rPr>
              <w:t>skaitmens po kablelio, o apskaičiuotas įkainis „a</w:t>
            </w:r>
            <w:r>
              <w:rPr>
                <w:color w:val="000000"/>
                <w:sz w:val="22"/>
                <w:szCs w:val="22"/>
                <w:highlight w:val="white"/>
                <w:vertAlign w:val="subscript"/>
              </w:rPr>
              <w:t>1</w:t>
            </w:r>
            <w:r>
              <w:rPr>
                <w:color w:val="000000"/>
                <w:sz w:val="22"/>
                <w:szCs w:val="22"/>
                <w:highlight w:val="white"/>
              </w:rPr>
              <w:t xml:space="preserve">“ suapvalinamas </w:t>
            </w:r>
            <w:r>
              <w:rPr>
                <w:sz w:val="22"/>
                <w:szCs w:val="22"/>
                <w:highlight w:val="white"/>
              </w:rPr>
              <w:t xml:space="preserve">iki </w:t>
            </w:r>
            <w:r>
              <w:rPr>
                <w:b/>
                <w:bCs/>
                <w:sz w:val="22"/>
                <w:szCs w:val="22"/>
                <w:highlight w:val="white"/>
              </w:rPr>
              <w:t xml:space="preserve">dviejų </w:t>
            </w:r>
            <w:r>
              <w:rPr>
                <w:color w:val="000000"/>
                <w:sz w:val="22"/>
                <w:szCs w:val="22"/>
                <w:highlight w:val="white"/>
              </w:rPr>
              <w:t>skaitmenų po kablelio.</w:t>
            </w:r>
          </w:p>
          <w:p w14:paraId="23FBCE5A" w14:textId="77777777" w:rsidR="002839D8" w:rsidRDefault="000B2EC8">
            <w:pPr>
              <w:jc w:val="both"/>
              <w:rPr>
                <w:color w:val="000000"/>
                <w:sz w:val="22"/>
                <w:szCs w:val="22"/>
                <w:highlight w:val="white"/>
              </w:rPr>
            </w:pPr>
            <w:r>
              <w:rPr>
                <w:color w:val="000000"/>
                <w:sz w:val="22"/>
                <w:szCs w:val="22"/>
                <w:highlight w:val="white"/>
              </w:rPr>
              <w:t xml:space="preserve">5.3.2.8. Šalis, siekianti </w:t>
            </w:r>
            <w:r>
              <w:rPr>
                <w:sz w:val="22"/>
                <w:szCs w:val="22"/>
                <w:highlight w:val="white"/>
              </w:rPr>
              <w:t>Sutarties kainos / įkainių perži</w:t>
            </w:r>
            <w:r>
              <w:rPr>
                <w:color w:val="000000"/>
                <w:sz w:val="22"/>
                <w:szCs w:val="22"/>
                <w:highlight w:val="white"/>
              </w:rPr>
              <w:t xml:space="preserve">ūros, privalo raštu kreiptis į kitą Šalį ir prašyme pateikti visą reikalingą informaciją: Sutarties pavadinimą, numerį, datą, neperduotų ir neapmokėtų </w:t>
            </w:r>
            <w:r>
              <w:rPr>
                <w:sz w:val="22"/>
                <w:szCs w:val="22"/>
                <w:highlight w:val="white"/>
              </w:rPr>
              <w:t>Pr</w:t>
            </w:r>
            <w:r>
              <w:rPr>
                <w:color w:val="000000"/>
                <w:sz w:val="22"/>
                <w:szCs w:val="22"/>
                <w:highlight w:val="white"/>
              </w:rPr>
              <w:t xml:space="preserve">ekių sąrašą su kiekiais, Indekso reikšmes su nuorodomis į viešus šaltinius Valstybės duomenų agentūros Oficialiosios statistikos portale arba </w:t>
            </w:r>
            <w:r>
              <w:rPr>
                <w:sz w:val="22"/>
                <w:szCs w:val="22"/>
              </w:rPr>
              <w:t>kitus oficialius šaltinių duomenis</w:t>
            </w:r>
            <w:r>
              <w:rPr>
                <w:color w:val="000000"/>
                <w:sz w:val="22"/>
                <w:szCs w:val="22"/>
                <w:highlight w:val="white"/>
              </w:rPr>
              <w:t>, kita svarbi informacija. Prašyme Šalis neturi teisės nurodyti kito Indekso ar prašyti perskaičiavimo pagal kitą Indeksą nei nurodytas šioje procedūroje.</w:t>
            </w:r>
          </w:p>
          <w:p w14:paraId="0E281815" w14:textId="77777777" w:rsidR="002839D8" w:rsidRDefault="000B2EC8">
            <w:pPr>
              <w:jc w:val="both"/>
              <w:rPr>
                <w:color w:val="000000"/>
                <w:sz w:val="22"/>
                <w:szCs w:val="22"/>
                <w:highlight w:val="white"/>
              </w:rPr>
            </w:pPr>
            <w:r>
              <w:rPr>
                <w:color w:val="000000"/>
                <w:sz w:val="22"/>
                <w:szCs w:val="22"/>
                <w:highlight w:val="white"/>
              </w:rPr>
              <w:lastRenderedPageBreak/>
              <w:t>5</w:t>
            </w:r>
            <w:r>
              <w:rPr>
                <w:sz w:val="22"/>
                <w:szCs w:val="22"/>
              </w:rPr>
              <w:t xml:space="preserve">.3.2.9. </w:t>
            </w:r>
            <w:r>
              <w:rPr>
                <w:color w:val="000000"/>
                <w:sz w:val="22"/>
                <w:szCs w:val="22"/>
                <w:highlight w:val="white"/>
              </w:rPr>
              <w:t xml:space="preserve">Susitarimas turi būti sudarytas per 14 (keturiolika) dienų nuo Šalies pateikto tinkamo prašymo perskaičiuoti </w:t>
            </w:r>
            <w:r>
              <w:rPr>
                <w:sz w:val="22"/>
                <w:szCs w:val="22"/>
                <w:highlight w:val="white"/>
              </w:rPr>
              <w:t>S</w:t>
            </w:r>
            <w:r>
              <w:rPr>
                <w:sz w:val="22"/>
                <w:szCs w:val="22"/>
              </w:rPr>
              <w:t xml:space="preserve">utarties </w:t>
            </w:r>
            <w:r>
              <w:rPr>
                <w:sz w:val="22"/>
                <w:szCs w:val="22"/>
                <w:highlight w:val="white"/>
              </w:rPr>
              <w:t xml:space="preserve">kainą / įkainius </w:t>
            </w:r>
            <w:r>
              <w:rPr>
                <w:color w:val="000000"/>
                <w:sz w:val="22"/>
                <w:szCs w:val="22"/>
                <w:highlight w:val="white"/>
              </w:rPr>
              <w:t>gavimo dienos.</w:t>
            </w:r>
          </w:p>
          <w:p w14:paraId="333098C0" w14:textId="77777777" w:rsidR="002839D8" w:rsidRDefault="000B2EC8">
            <w:pPr>
              <w:jc w:val="both"/>
              <w:rPr>
                <w:color w:val="000000"/>
                <w:sz w:val="22"/>
                <w:szCs w:val="22"/>
                <w:highlight w:val="white"/>
              </w:rPr>
            </w:pPr>
            <w:r>
              <w:rPr>
                <w:color w:val="000000"/>
                <w:sz w:val="22"/>
                <w:szCs w:val="22"/>
                <w:highlight w:val="white"/>
              </w:rPr>
              <w:t xml:space="preserve">5.3.9.10. </w:t>
            </w:r>
            <w:r>
              <w:rPr>
                <w:color w:val="000000"/>
                <w:sz w:val="22"/>
                <w:szCs w:val="22"/>
              </w:rPr>
              <w:t>Susitarimu Šalys neturi teisės keisti procedūroje nurodytos tvarkos ar kitų Sutarties nuostatų, išskyrus, jei keitimas atliekamas pagal VPĮ nuostatas.</w:t>
            </w:r>
          </w:p>
        </w:tc>
      </w:tr>
      <w:tr w:rsidR="002839D8" w14:paraId="40B8B9AB" w14:textId="77777777">
        <w:trPr>
          <w:trHeight w:val="300"/>
        </w:trPr>
        <w:tc>
          <w:tcPr>
            <w:tcW w:w="2704" w:type="dxa"/>
            <w:gridSpan w:val="2"/>
          </w:tcPr>
          <w:p w14:paraId="1C4A9AEC" w14:textId="77777777" w:rsidR="002839D8" w:rsidRDefault="000B2EC8">
            <w:pPr>
              <w:rPr>
                <w:b/>
                <w:bCs/>
                <w:sz w:val="22"/>
                <w:szCs w:val="22"/>
              </w:rPr>
            </w:pPr>
            <w:r>
              <w:rPr>
                <w:b/>
                <w:bCs/>
                <w:sz w:val="22"/>
                <w:szCs w:val="22"/>
              </w:rPr>
              <w:lastRenderedPageBreak/>
              <w:t>5.3.4. Sutarties kainos / įkainių peržiūra dėl kainų lygio pokyčio pagal Prekių grupių kainų pokyčius</w:t>
            </w:r>
          </w:p>
        </w:tc>
        <w:tc>
          <w:tcPr>
            <w:tcW w:w="7497" w:type="dxa"/>
            <w:gridSpan w:val="2"/>
          </w:tcPr>
          <w:p w14:paraId="75261DCF" w14:textId="77777777" w:rsidR="002839D8" w:rsidRDefault="000B2EC8">
            <w:pPr>
              <w:rPr>
                <w:sz w:val="22"/>
                <w:szCs w:val="22"/>
              </w:rPr>
            </w:pPr>
            <w:r>
              <w:rPr>
                <w:sz w:val="22"/>
                <w:szCs w:val="22"/>
              </w:rPr>
              <w:t>Netaikoma</w:t>
            </w:r>
          </w:p>
          <w:p w14:paraId="52527261" w14:textId="77777777" w:rsidR="002839D8" w:rsidRDefault="002839D8">
            <w:pPr>
              <w:rPr>
                <w:sz w:val="22"/>
                <w:szCs w:val="22"/>
              </w:rPr>
            </w:pPr>
          </w:p>
          <w:p w14:paraId="3FFAC788" w14:textId="77777777" w:rsidR="002839D8" w:rsidRDefault="002839D8">
            <w:pPr>
              <w:rPr>
                <w:color w:val="FF0000"/>
                <w:sz w:val="22"/>
                <w:szCs w:val="22"/>
              </w:rPr>
            </w:pPr>
          </w:p>
          <w:p w14:paraId="12C59383" w14:textId="77777777" w:rsidR="002839D8" w:rsidRDefault="002839D8">
            <w:pPr>
              <w:rPr>
                <w:sz w:val="22"/>
                <w:szCs w:val="22"/>
              </w:rPr>
            </w:pPr>
          </w:p>
        </w:tc>
      </w:tr>
      <w:tr w:rsidR="002839D8" w14:paraId="512F2971" w14:textId="77777777">
        <w:trPr>
          <w:trHeight w:val="300"/>
        </w:trPr>
        <w:tc>
          <w:tcPr>
            <w:tcW w:w="2704" w:type="dxa"/>
            <w:gridSpan w:val="2"/>
          </w:tcPr>
          <w:p w14:paraId="09B7ADFD" w14:textId="77777777" w:rsidR="002839D8" w:rsidRDefault="000B2EC8">
            <w:pPr>
              <w:rPr>
                <w:b/>
                <w:bCs/>
                <w:sz w:val="22"/>
                <w:szCs w:val="22"/>
              </w:rPr>
            </w:pPr>
            <w:r>
              <w:rPr>
                <w:b/>
                <w:bCs/>
                <w:sz w:val="22"/>
                <w:szCs w:val="22"/>
              </w:rPr>
              <w:t xml:space="preserve">5.4. Sutarties kainos / įkainių apskaičiavimas taikant </w:t>
            </w:r>
            <w:r>
              <w:rPr>
                <w:b/>
                <w:bCs/>
                <w:sz w:val="22"/>
                <w:szCs w:val="22"/>
                <w:u w:val="single"/>
              </w:rPr>
              <w:t>kiekio (apimties)</w:t>
            </w:r>
            <w:r>
              <w:rPr>
                <w:b/>
                <w:bCs/>
                <w:sz w:val="22"/>
                <w:szCs w:val="22"/>
              </w:rPr>
              <w:t xml:space="preserve"> keitimo taisykles</w:t>
            </w:r>
          </w:p>
        </w:tc>
        <w:tc>
          <w:tcPr>
            <w:tcW w:w="7497" w:type="dxa"/>
            <w:gridSpan w:val="2"/>
          </w:tcPr>
          <w:p w14:paraId="669A86B8" w14:textId="77777777" w:rsidR="002839D8" w:rsidRDefault="000B2EC8">
            <w:pPr>
              <w:jc w:val="both"/>
              <w:rPr>
                <w:color w:val="000000"/>
                <w:sz w:val="22"/>
                <w:szCs w:val="22"/>
              </w:rPr>
            </w:pPr>
            <w:r>
              <w:rPr>
                <w:color w:val="000000"/>
                <w:sz w:val="22"/>
                <w:szCs w:val="22"/>
              </w:rPr>
              <w:t>Netaikoma</w:t>
            </w:r>
          </w:p>
        </w:tc>
      </w:tr>
      <w:tr w:rsidR="002839D8" w14:paraId="0AAB3C44" w14:textId="77777777">
        <w:trPr>
          <w:trHeight w:val="300"/>
        </w:trPr>
        <w:tc>
          <w:tcPr>
            <w:tcW w:w="2704" w:type="dxa"/>
            <w:gridSpan w:val="2"/>
          </w:tcPr>
          <w:p w14:paraId="1955C3C6" w14:textId="77777777" w:rsidR="002839D8" w:rsidRDefault="000B2EC8">
            <w:pPr>
              <w:rPr>
                <w:b/>
                <w:bCs/>
                <w:sz w:val="22"/>
                <w:szCs w:val="22"/>
              </w:rPr>
            </w:pPr>
            <w:r>
              <w:rPr>
                <w:b/>
                <w:bCs/>
                <w:sz w:val="22"/>
                <w:szCs w:val="22"/>
              </w:rPr>
              <w:t>5.5. Atsiskaitymo su Tiekėju terminas ir tvarka</w:t>
            </w:r>
          </w:p>
        </w:tc>
        <w:tc>
          <w:tcPr>
            <w:tcW w:w="7497" w:type="dxa"/>
            <w:gridSpan w:val="2"/>
          </w:tcPr>
          <w:p w14:paraId="0A442FBE" w14:textId="77777777" w:rsidR="002839D8" w:rsidRDefault="000B2EC8">
            <w:pPr>
              <w:jc w:val="both"/>
              <w:rPr>
                <w:color w:val="000000"/>
                <w:sz w:val="22"/>
                <w:szCs w:val="22"/>
              </w:rPr>
            </w:pPr>
            <w:r>
              <w:rPr>
                <w:sz w:val="22"/>
                <w:szCs w:val="22"/>
              </w:rPr>
              <w:t xml:space="preserve">5.5.1. Už pristatytą ir priimtą kokybišką, techninės specifikacijos reikalavimus atitinkančią Prekę Pirkėjas atsiskaitys per 30 (trisdešimt) kalendorinių dienų nuo PVM sąskaitos faktūros gavimo dienos. PVM sąskaitos faktūros išrašymo pagrindas – Tiekėjo parengtas ir Šalių pasirašytas Prekių priėmimo - perdavimo aktas. </w:t>
            </w:r>
            <w:r>
              <w:rPr>
                <w:color w:val="000000"/>
                <w:sz w:val="22"/>
                <w:szCs w:val="22"/>
              </w:rPr>
              <w:t>PVM sąskaitoje faktūroje turi būti nurodytas Sutarties numeris ir data.</w:t>
            </w:r>
          </w:p>
          <w:p w14:paraId="74E830F6" w14:textId="77777777" w:rsidR="002839D8" w:rsidRDefault="002839D8">
            <w:pPr>
              <w:pBdr>
                <w:top w:val="nil"/>
                <w:left w:val="nil"/>
                <w:bottom w:val="nil"/>
                <w:right w:val="nil"/>
                <w:between w:val="nil"/>
              </w:pBdr>
              <w:jc w:val="both"/>
              <w:rPr>
                <w:color w:val="000000"/>
                <w:sz w:val="22"/>
                <w:szCs w:val="22"/>
                <w:highlight w:val="white"/>
              </w:rPr>
            </w:pPr>
          </w:p>
        </w:tc>
      </w:tr>
      <w:tr w:rsidR="002839D8" w14:paraId="2D99709D" w14:textId="77777777">
        <w:trPr>
          <w:trHeight w:val="300"/>
        </w:trPr>
        <w:tc>
          <w:tcPr>
            <w:tcW w:w="2704" w:type="dxa"/>
            <w:gridSpan w:val="2"/>
          </w:tcPr>
          <w:p w14:paraId="6633A995" w14:textId="77777777" w:rsidR="002839D8" w:rsidRDefault="000B2EC8">
            <w:pPr>
              <w:rPr>
                <w:b/>
                <w:bCs/>
                <w:sz w:val="22"/>
                <w:szCs w:val="22"/>
              </w:rPr>
            </w:pPr>
            <w:r>
              <w:rPr>
                <w:b/>
                <w:bCs/>
                <w:sz w:val="22"/>
                <w:szCs w:val="22"/>
              </w:rPr>
              <w:t>5.6. Avansas</w:t>
            </w:r>
          </w:p>
        </w:tc>
        <w:tc>
          <w:tcPr>
            <w:tcW w:w="7497" w:type="dxa"/>
            <w:gridSpan w:val="2"/>
          </w:tcPr>
          <w:p w14:paraId="66FDB1C3" w14:textId="77777777" w:rsidR="002839D8" w:rsidRDefault="000B2EC8">
            <w:pPr>
              <w:rPr>
                <w:sz w:val="22"/>
                <w:szCs w:val="22"/>
              </w:rPr>
            </w:pPr>
            <w:r>
              <w:rPr>
                <w:sz w:val="22"/>
                <w:szCs w:val="22"/>
              </w:rPr>
              <w:t>Netaikoma</w:t>
            </w:r>
          </w:p>
        </w:tc>
      </w:tr>
      <w:tr w:rsidR="002839D8" w14:paraId="7AB4D7E5" w14:textId="77777777">
        <w:trPr>
          <w:trHeight w:val="300"/>
        </w:trPr>
        <w:tc>
          <w:tcPr>
            <w:tcW w:w="2704" w:type="dxa"/>
            <w:gridSpan w:val="2"/>
          </w:tcPr>
          <w:p w14:paraId="72820AA7" w14:textId="77777777" w:rsidR="002839D8" w:rsidRDefault="000B2EC8">
            <w:pPr>
              <w:rPr>
                <w:b/>
                <w:bCs/>
                <w:sz w:val="22"/>
                <w:szCs w:val="22"/>
              </w:rPr>
            </w:pPr>
            <w:r>
              <w:rPr>
                <w:b/>
                <w:bCs/>
                <w:sz w:val="22"/>
                <w:szCs w:val="22"/>
              </w:rPr>
              <w:t>5.7. Avanso užtikrinimas</w:t>
            </w:r>
          </w:p>
        </w:tc>
        <w:tc>
          <w:tcPr>
            <w:tcW w:w="7497" w:type="dxa"/>
            <w:gridSpan w:val="2"/>
          </w:tcPr>
          <w:p w14:paraId="01DF9DC9" w14:textId="77777777" w:rsidR="002839D8" w:rsidRDefault="000B2EC8">
            <w:pPr>
              <w:rPr>
                <w:sz w:val="22"/>
                <w:szCs w:val="22"/>
              </w:rPr>
            </w:pPr>
            <w:r>
              <w:rPr>
                <w:sz w:val="22"/>
                <w:szCs w:val="22"/>
              </w:rPr>
              <w:t>Netaikoma</w:t>
            </w:r>
            <w:r>
              <w:rPr>
                <w:color w:val="000000"/>
                <w:sz w:val="22"/>
                <w:szCs w:val="22"/>
                <w:highlight w:val="white"/>
              </w:rPr>
              <w:t xml:space="preserve"> </w:t>
            </w:r>
          </w:p>
        </w:tc>
      </w:tr>
      <w:tr w:rsidR="002839D8" w14:paraId="456EE2EA" w14:textId="77777777">
        <w:trPr>
          <w:trHeight w:val="300"/>
        </w:trPr>
        <w:tc>
          <w:tcPr>
            <w:tcW w:w="10201" w:type="dxa"/>
            <w:gridSpan w:val="4"/>
          </w:tcPr>
          <w:p w14:paraId="06CB6F06" w14:textId="77777777" w:rsidR="002839D8" w:rsidRDefault="000B2EC8">
            <w:pPr>
              <w:jc w:val="center"/>
              <w:rPr>
                <w:b/>
                <w:bCs/>
                <w:sz w:val="22"/>
                <w:szCs w:val="22"/>
              </w:rPr>
            </w:pPr>
            <w:r>
              <w:rPr>
                <w:b/>
                <w:bCs/>
                <w:sz w:val="22"/>
                <w:szCs w:val="22"/>
              </w:rPr>
              <w:t>6. PREKIŲ KOKYBĖ IR GARANTINIAI ĮSIPAREIGOJIMAI</w:t>
            </w:r>
          </w:p>
        </w:tc>
      </w:tr>
      <w:tr w:rsidR="002839D8" w14:paraId="3C6DBDE3" w14:textId="77777777">
        <w:trPr>
          <w:trHeight w:val="300"/>
        </w:trPr>
        <w:tc>
          <w:tcPr>
            <w:tcW w:w="2704" w:type="dxa"/>
            <w:gridSpan w:val="2"/>
          </w:tcPr>
          <w:p w14:paraId="4A040B84" w14:textId="77777777" w:rsidR="002839D8" w:rsidRDefault="000B2EC8">
            <w:pPr>
              <w:rPr>
                <w:b/>
                <w:bCs/>
                <w:sz w:val="22"/>
                <w:szCs w:val="22"/>
              </w:rPr>
            </w:pPr>
            <w:r>
              <w:rPr>
                <w:b/>
                <w:bCs/>
                <w:sz w:val="22"/>
                <w:szCs w:val="22"/>
              </w:rPr>
              <w:t>6.1. Garantinis terminas</w:t>
            </w:r>
          </w:p>
        </w:tc>
        <w:tc>
          <w:tcPr>
            <w:tcW w:w="7497" w:type="dxa"/>
            <w:gridSpan w:val="2"/>
          </w:tcPr>
          <w:p w14:paraId="183A9EFF" w14:textId="77777777" w:rsidR="002839D8" w:rsidRDefault="000B2EC8">
            <w:pPr>
              <w:jc w:val="both"/>
              <w:rPr>
                <w:sz w:val="22"/>
                <w:szCs w:val="22"/>
              </w:rPr>
            </w:pPr>
            <w:r>
              <w:rPr>
                <w:sz w:val="22"/>
                <w:szCs w:val="22"/>
              </w:rPr>
              <w:t xml:space="preserve">Prekėms nustatomas Tiekėjo pasiūlytas arba Prekių gamintojo taikomas Garantinis terminas. Garantinis terminas, skaičiuojamas nuo Prekių perdavimo–priėmimo akto ar Sąskaitos (kai Prekių perdavimo–priėmimo aktas nėra pasirašomas) pasirašymo dienos. </w:t>
            </w:r>
          </w:p>
          <w:p w14:paraId="1BF26086" w14:textId="77777777" w:rsidR="002839D8" w:rsidRDefault="000B2EC8">
            <w:pPr>
              <w:jc w:val="both"/>
              <w:rPr>
                <w:sz w:val="22"/>
                <w:szCs w:val="22"/>
              </w:rPr>
            </w:pPr>
            <w:r>
              <w:rPr>
                <w:sz w:val="22"/>
                <w:szCs w:val="22"/>
              </w:rPr>
              <w:t>Prekių galiojimo terminas pristatymo metu turi būti ne trumpesnis kaip 10 (dešimt) mėnesių skaičiuojant nuo pristatymo dienos arba taip, kaip nurodyta Sutarties priede Nr. 1.</w:t>
            </w:r>
          </w:p>
        </w:tc>
      </w:tr>
      <w:tr w:rsidR="002839D8" w14:paraId="651B9F2F" w14:textId="77777777">
        <w:trPr>
          <w:trHeight w:val="300"/>
        </w:trPr>
        <w:tc>
          <w:tcPr>
            <w:tcW w:w="2704" w:type="dxa"/>
            <w:gridSpan w:val="2"/>
          </w:tcPr>
          <w:p w14:paraId="591A72B3" w14:textId="77777777" w:rsidR="002839D8" w:rsidRDefault="000B2EC8">
            <w:pPr>
              <w:rPr>
                <w:b/>
                <w:bCs/>
                <w:sz w:val="22"/>
                <w:szCs w:val="22"/>
              </w:rPr>
            </w:pPr>
            <w:r>
              <w:rPr>
                <w:b/>
                <w:bCs/>
                <w:sz w:val="22"/>
                <w:szCs w:val="22"/>
              </w:rPr>
              <w:t>6.2. Garantinė priežiūra</w:t>
            </w:r>
          </w:p>
        </w:tc>
        <w:tc>
          <w:tcPr>
            <w:tcW w:w="7497" w:type="dxa"/>
            <w:gridSpan w:val="2"/>
          </w:tcPr>
          <w:p w14:paraId="66AF1092" w14:textId="77777777" w:rsidR="002839D8" w:rsidRDefault="000B2EC8">
            <w:pPr>
              <w:jc w:val="both"/>
              <w:rPr>
                <w:sz w:val="22"/>
                <w:szCs w:val="22"/>
              </w:rPr>
            </w:pPr>
            <w:r>
              <w:rPr>
                <w:sz w:val="22"/>
                <w:szCs w:val="22"/>
              </w:rPr>
              <w:t>Prekių trūkumų nustatymo bei šalinimo tvarka nustatyta Bendrųjų sąlygų 7 skyriuje.</w:t>
            </w:r>
            <w:r>
              <w:rPr>
                <w:b/>
                <w:bCs/>
                <w:color w:val="FF0000"/>
                <w:sz w:val="22"/>
                <w:szCs w:val="22"/>
              </w:rPr>
              <w:t xml:space="preserve"> </w:t>
            </w:r>
          </w:p>
        </w:tc>
      </w:tr>
      <w:tr w:rsidR="002839D8" w14:paraId="4D65CCE7" w14:textId="77777777">
        <w:trPr>
          <w:trHeight w:val="300"/>
        </w:trPr>
        <w:tc>
          <w:tcPr>
            <w:tcW w:w="10201" w:type="dxa"/>
            <w:gridSpan w:val="4"/>
          </w:tcPr>
          <w:p w14:paraId="6FB6A85C" w14:textId="77777777" w:rsidR="002839D8" w:rsidRDefault="000B2EC8">
            <w:pPr>
              <w:jc w:val="center"/>
              <w:rPr>
                <w:b/>
                <w:bCs/>
                <w:sz w:val="22"/>
                <w:szCs w:val="22"/>
              </w:rPr>
            </w:pPr>
            <w:r>
              <w:rPr>
                <w:b/>
                <w:bCs/>
                <w:sz w:val="22"/>
                <w:szCs w:val="22"/>
              </w:rPr>
              <w:t>7. SUTARTIES VYKDYMUI PASITELKIAMI SUBTIEKĖJAI</w:t>
            </w:r>
          </w:p>
        </w:tc>
      </w:tr>
      <w:tr w:rsidR="002839D8" w14:paraId="2A36D214" w14:textId="77777777">
        <w:trPr>
          <w:trHeight w:val="300"/>
        </w:trPr>
        <w:tc>
          <w:tcPr>
            <w:tcW w:w="2704" w:type="dxa"/>
            <w:gridSpan w:val="2"/>
          </w:tcPr>
          <w:p w14:paraId="5572A0F2" w14:textId="77777777" w:rsidR="002839D8" w:rsidRDefault="000B2EC8">
            <w:pPr>
              <w:rPr>
                <w:b/>
                <w:bCs/>
                <w:sz w:val="22"/>
                <w:szCs w:val="22"/>
              </w:rPr>
            </w:pPr>
            <w:r>
              <w:rPr>
                <w:b/>
                <w:bCs/>
                <w:sz w:val="22"/>
                <w:szCs w:val="22"/>
              </w:rPr>
              <w:t>Sutarties vykdymui pasitelkiami subtiekėjai ir (ar) specialistai</w:t>
            </w:r>
          </w:p>
        </w:tc>
        <w:tc>
          <w:tcPr>
            <w:tcW w:w="7497" w:type="dxa"/>
            <w:gridSpan w:val="2"/>
          </w:tcPr>
          <w:p w14:paraId="29953464" w14:textId="77777777" w:rsidR="002839D8" w:rsidRDefault="000B2EC8">
            <w:pPr>
              <w:jc w:val="both"/>
              <w:rPr>
                <w:sz w:val="22"/>
                <w:szCs w:val="22"/>
              </w:rPr>
            </w:pPr>
            <w:r>
              <w:rPr>
                <w:sz w:val="22"/>
                <w:szCs w:val="22"/>
              </w:rPr>
              <w:t>Sutarties vykdymui subtiekėjai ir (ar) specialistai nepasitelkiami.</w:t>
            </w:r>
          </w:p>
          <w:p w14:paraId="5C0796F3" w14:textId="77777777" w:rsidR="002839D8" w:rsidRDefault="002839D8">
            <w:pPr>
              <w:jc w:val="both"/>
              <w:rPr>
                <w:b/>
                <w:bCs/>
                <w:sz w:val="22"/>
                <w:szCs w:val="22"/>
              </w:rPr>
            </w:pPr>
          </w:p>
        </w:tc>
      </w:tr>
      <w:tr w:rsidR="002839D8" w14:paraId="131B3725" w14:textId="77777777">
        <w:trPr>
          <w:trHeight w:val="300"/>
        </w:trPr>
        <w:tc>
          <w:tcPr>
            <w:tcW w:w="10201" w:type="dxa"/>
            <w:gridSpan w:val="4"/>
          </w:tcPr>
          <w:p w14:paraId="14260F07" w14:textId="77777777" w:rsidR="002839D8" w:rsidRDefault="000B2EC8">
            <w:pPr>
              <w:jc w:val="center"/>
              <w:rPr>
                <w:b/>
                <w:bCs/>
                <w:sz w:val="22"/>
                <w:szCs w:val="22"/>
              </w:rPr>
            </w:pPr>
            <w:r>
              <w:rPr>
                <w:b/>
                <w:bCs/>
                <w:sz w:val="22"/>
                <w:szCs w:val="22"/>
              </w:rPr>
              <w:t>8. PRIEVOLIŲ PAGAL SUTARTĮ ĮVYKDYMO UŽTIKRINIMAS</w:t>
            </w:r>
          </w:p>
        </w:tc>
      </w:tr>
      <w:tr w:rsidR="002839D8" w14:paraId="07603CA4" w14:textId="77777777">
        <w:trPr>
          <w:trHeight w:val="300"/>
        </w:trPr>
        <w:tc>
          <w:tcPr>
            <w:tcW w:w="2704" w:type="dxa"/>
            <w:gridSpan w:val="2"/>
          </w:tcPr>
          <w:p w14:paraId="161F3161" w14:textId="77777777" w:rsidR="002839D8" w:rsidRDefault="000B2EC8">
            <w:pPr>
              <w:rPr>
                <w:b/>
                <w:bCs/>
                <w:sz w:val="22"/>
                <w:szCs w:val="22"/>
              </w:rPr>
            </w:pPr>
            <w:r>
              <w:rPr>
                <w:b/>
                <w:bCs/>
                <w:sz w:val="22"/>
                <w:szCs w:val="22"/>
              </w:rPr>
              <w:t>8.1. Prievolių pagal Sutartį įvykdymo užtikrinimas</w:t>
            </w:r>
          </w:p>
        </w:tc>
        <w:tc>
          <w:tcPr>
            <w:tcW w:w="7497" w:type="dxa"/>
            <w:gridSpan w:val="2"/>
          </w:tcPr>
          <w:p w14:paraId="45B60CC9" w14:textId="77777777" w:rsidR="002839D8" w:rsidRDefault="000B2EC8">
            <w:pPr>
              <w:rPr>
                <w:sz w:val="22"/>
                <w:szCs w:val="22"/>
              </w:rPr>
            </w:pPr>
            <w:r>
              <w:rPr>
                <w:sz w:val="22"/>
                <w:szCs w:val="22"/>
              </w:rPr>
              <w:t>Prievolių pagal Sutartį įvykdymas užtikrinamas:</w:t>
            </w:r>
          </w:p>
          <w:p w14:paraId="74155DD9" w14:textId="77777777" w:rsidR="002839D8" w:rsidRDefault="000B2EC8">
            <w:pPr>
              <w:rPr>
                <w:sz w:val="22"/>
                <w:szCs w:val="22"/>
              </w:rPr>
            </w:pPr>
            <w:r>
              <w:rPr>
                <w:sz w:val="22"/>
                <w:szCs w:val="22"/>
              </w:rPr>
              <w:t>Netesybomis (delspinigiais, bauda)</w:t>
            </w:r>
          </w:p>
          <w:p w14:paraId="72BE3E12" w14:textId="77777777" w:rsidR="002839D8" w:rsidRDefault="002839D8">
            <w:pPr>
              <w:rPr>
                <w:sz w:val="22"/>
                <w:szCs w:val="22"/>
              </w:rPr>
            </w:pPr>
          </w:p>
        </w:tc>
      </w:tr>
      <w:tr w:rsidR="002839D8" w14:paraId="7F6F2334" w14:textId="77777777">
        <w:trPr>
          <w:trHeight w:val="300"/>
        </w:trPr>
        <w:tc>
          <w:tcPr>
            <w:tcW w:w="2704" w:type="dxa"/>
            <w:gridSpan w:val="2"/>
          </w:tcPr>
          <w:p w14:paraId="12031C0C" w14:textId="77777777" w:rsidR="002839D8" w:rsidRDefault="000B2EC8">
            <w:pPr>
              <w:rPr>
                <w:b/>
                <w:bCs/>
                <w:sz w:val="22"/>
                <w:szCs w:val="22"/>
              </w:rPr>
            </w:pPr>
            <w:r>
              <w:rPr>
                <w:b/>
                <w:bCs/>
                <w:sz w:val="22"/>
                <w:szCs w:val="22"/>
              </w:rPr>
              <w:t xml:space="preserve">8.2. Sutarties įvykdymo užtikrinimo pateikimas </w:t>
            </w:r>
          </w:p>
        </w:tc>
        <w:tc>
          <w:tcPr>
            <w:tcW w:w="7497" w:type="dxa"/>
            <w:gridSpan w:val="2"/>
          </w:tcPr>
          <w:p w14:paraId="1C57C23E" w14:textId="77777777" w:rsidR="002839D8" w:rsidRDefault="000B2EC8">
            <w:pPr>
              <w:rPr>
                <w:sz w:val="22"/>
                <w:szCs w:val="22"/>
              </w:rPr>
            </w:pPr>
            <w:r>
              <w:rPr>
                <w:sz w:val="22"/>
                <w:szCs w:val="22"/>
              </w:rPr>
              <w:t>Netaikoma</w:t>
            </w:r>
          </w:p>
          <w:p w14:paraId="6DC37BBE" w14:textId="77777777" w:rsidR="002839D8" w:rsidRDefault="002839D8">
            <w:pPr>
              <w:rPr>
                <w:sz w:val="22"/>
                <w:szCs w:val="22"/>
              </w:rPr>
            </w:pPr>
          </w:p>
        </w:tc>
      </w:tr>
      <w:tr w:rsidR="002839D8" w14:paraId="3DA63DD0" w14:textId="77777777">
        <w:trPr>
          <w:trHeight w:val="300"/>
        </w:trPr>
        <w:tc>
          <w:tcPr>
            <w:tcW w:w="10201" w:type="dxa"/>
            <w:gridSpan w:val="4"/>
          </w:tcPr>
          <w:p w14:paraId="65A67368" w14:textId="77777777" w:rsidR="002839D8" w:rsidRDefault="000B2EC8">
            <w:pPr>
              <w:ind w:firstLine="720"/>
              <w:jc w:val="center"/>
              <w:rPr>
                <w:b/>
                <w:bCs/>
                <w:sz w:val="22"/>
                <w:szCs w:val="22"/>
              </w:rPr>
            </w:pPr>
            <w:r>
              <w:rPr>
                <w:b/>
                <w:bCs/>
                <w:sz w:val="22"/>
                <w:szCs w:val="22"/>
              </w:rPr>
              <w:t>9. ŠALIŲ ATSAKOMYBĖ</w:t>
            </w:r>
            <w:r>
              <w:rPr>
                <w:b/>
                <w:bCs/>
                <w:sz w:val="22"/>
                <w:szCs w:val="22"/>
              </w:rPr>
              <w:tab/>
            </w:r>
          </w:p>
        </w:tc>
      </w:tr>
      <w:tr w:rsidR="002839D8" w14:paraId="1AC3982C" w14:textId="77777777">
        <w:trPr>
          <w:trHeight w:val="300"/>
        </w:trPr>
        <w:tc>
          <w:tcPr>
            <w:tcW w:w="2704" w:type="dxa"/>
            <w:gridSpan w:val="2"/>
          </w:tcPr>
          <w:p w14:paraId="2D9E3705" w14:textId="77777777" w:rsidR="002839D8" w:rsidRDefault="000B2EC8">
            <w:pPr>
              <w:rPr>
                <w:b/>
                <w:bCs/>
                <w:sz w:val="22"/>
                <w:szCs w:val="22"/>
              </w:rPr>
            </w:pPr>
            <w:r>
              <w:rPr>
                <w:b/>
                <w:bCs/>
                <w:sz w:val="22"/>
                <w:szCs w:val="22"/>
              </w:rPr>
              <w:t>9.1. Pirkėjui taikomos netesybos už mokėjimų pagal Sutartį vėlavimą</w:t>
            </w:r>
          </w:p>
        </w:tc>
        <w:tc>
          <w:tcPr>
            <w:tcW w:w="7497" w:type="dxa"/>
            <w:gridSpan w:val="2"/>
          </w:tcPr>
          <w:p w14:paraId="29B18838" w14:textId="77777777" w:rsidR="002839D8" w:rsidRDefault="000B2EC8">
            <w:pPr>
              <w:jc w:val="both"/>
              <w:rPr>
                <w:color w:val="FF0000"/>
                <w:sz w:val="22"/>
                <w:szCs w:val="22"/>
              </w:rPr>
            </w:pPr>
            <w:r>
              <w:rPr>
                <w:color w:val="000000"/>
                <w:sz w:val="22"/>
                <w:szCs w:val="22"/>
              </w:rPr>
              <w:t>Jei Pirkėjas, gavęs tinkamai pateiktą ir užpildytą Sąskaitą, uždelsia atsiskaityti už tinkamai Tiekėjo  perduotas kokybiškas Prekes per Sutartyje nurodytą terminą, Tiekėjas nuo kitos nei nustatytas terminas dienos skaičiuoja Pirkėjui 0,02 (dvi šimtosios) procento dydžio delspinigius nuo neapmokėtos sumos be PVM už kiekvieną vėlavimo dieną.</w:t>
            </w:r>
          </w:p>
        </w:tc>
      </w:tr>
      <w:tr w:rsidR="002839D8" w14:paraId="223715F4" w14:textId="77777777">
        <w:trPr>
          <w:trHeight w:val="300"/>
        </w:trPr>
        <w:tc>
          <w:tcPr>
            <w:tcW w:w="2704" w:type="dxa"/>
            <w:gridSpan w:val="2"/>
          </w:tcPr>
          <w:p w14:paraId="5CB1A2EE" w14:textId="77777777" w:rsidR="002839D8" w:rsidRDefault="000B2EC8">
            <w:pPr>
              <w:rPr>
                <w:b/>
                <w:bCs/>
                <w:sz w:val="22"/>
                <w:szCs w:val="22"/>
              </w:rPr>
            </w:pPr>
            <w:r>
              <w:rPr>
                <w:b/>
                <w:bCs/>
                <w:sz w:val="22"/>
                <w:szCs w:val="22"/>
              </w:rPr>
              <w:t>9.2. Tiekėjui taikomos netesybos</w:t>
            </w:r>
          </w:p>
        </w:tc>
        <w:tc>
          <w:tcPr>
            <w:tcW w:w="7497" w:type="dxa"/>
            <w:gridSpan w:val="2"/>
          </w:tcPr>
          <w:p w14:paraId="25C46139" w14:textId="77777777" w:rsidR="002839D8" w:rsidRDefault="000B2EC8">
            <w:pPr>
              <w:jc w:val="both"/>
              <w:rPr>
                <w:color w:val="000000"/>
                <w:sz w:val="22"/>
                <w:szCs w:val="22"/>
              </w:rPr>
            </w:pPr>
            <w:r>
              <w:rPr>
                <w:color w:val="000000"/>
                <w:sz w:val="22"/>
                <w:szCs w:val="22"/>
              </w:rPr>
              <w:t>9.2.1. Jeigu Tiekėjas vėluoja vykdyti užsakymą, tiekti Prekes ar ištaisyti jų trūkumus, Pirkėjas nuo kitos nei nustatytas terminas dienos Tiekėjui skaičiuoja 0,02 (dvi šimtosios) procento dydžio delspinigius už kiekvieną uždelstą dieną nuo laiku neperduotų Prekių ar Prekių, turinčių trūkumų, kainos be PVM. </w:t>
            </w:r>
          </w:p>
          <w:p w14:paraId="79D29C99" w14:textId="77777777" w:rsidR="002839D8" w:rsidRDefault="000B2EC8">
            <w:pPr>
              <w:jc w:val="both"/>
              <w:rPr>
                <w:color w:val="000000"/>
                <w:sz w:val="22"/>
                <w:szCs w:val="22"/>
              </w:rPr>
            </w:pPr>
            <w:r>
              <w:rPr>
                <w:color w:val="000000"/>
                <w:sz w:val="22"/>
                <w:szCs w:val="22"/>
              </w:rPr>
              <w:lastRenderedPageBreak/>
              <w:t>9.2.2. Jeigu Tiekėjas vėluoja grąžinti dėl Tiekėjui mokėtinos sumos sumažinimo susidariusią permoką pagal Bendrųjų sąlygų 7.4.1.2 punktą, Pirkėjas nuo kitos nei nustatytas terminas dienos Tiekėjui skaičiuoja 0,02 (dvi šimtąsias) procento dydžio delspinigius už kiekvieną uždelstą dieną nuo laiku negrąžintos permokos, kainos be PVM.</w:t>
            </w:r>
          </w:p>
          <w:p w14:paraId="1FCE9212" w14:textId="77777777" w:rsidR="002839D8" w:rsidRDefault="000B2EC8">
            <w:pPr>
              <w:jc w:val="both"/>
              <w:rPr>
                <w:color w:val="000000"/>
                <w:sz w:val="22"/>
                <w:szCs w:val="22"/>
              </w:rPr>
            </w:pPr>
            <w:r>
              <w:rPr>
                <w:color w:val="000000"/>
                <w:sz w:val="22"/>
                <w:szCs w:val="22"/>
              </w:rPr>
              <w:t xml:space="preserve">9.2.3. Tiekėjas privalo sumokėti Pirkėjui netesybas per 7 (septynias) kalendorines dienas nuo Pirkėjo pareikalavimo. </w:t>
            </w:r>
          </w:p>
          <w:p w14:paraId="52C67303" w14:textId="77777777" w:rsidR="002839D8" w:rsidRDefault="000B2EC8">
            <w:pPr>
              <w:jc w:val="both"/>
              <w:rPr>
                <w:color w:val="000000"/>
                <w:sz w:val="22"/>
                <w:szCs w:val="22"/>
              </w:rPr>
            </w:pPr>
            <w:r>
              <w:rPr>
                <w:color w:val="000000"/>
                <w:sz w:val="22"/>
                <w:szCs w:val="22"/>
              </w:rPr>
              <w:t>9.2.4. Pirkėjas turi teisę išskaičiuoti netesybas iš Tiekėjui mokėtinų sumų.</w:t>
            </w:r>
          </w:p>
        </w:tc>
      </w:tr>
      <w:tr w:rsidR="002839D8" w14:paraId="30070CF8" w14:textId="77777777">
        <w:trPr>
          <w:trHeight w:val="300"/>
        </w:trPr>
        <w:tc>
          <w:tcPr>
            <w:tcW w:w="2704" w:type="dxa"/>
            <w:gridSpan w:val="2"/>
          </w:tcPr>
          <w:p w14:paraId="3651FFA4" w14:textId="77777777" w:rsidR="002839D8" w:rsidRDefault="000B2EC8">
            <w:pPr>
              <w:rPr>
                <w:b/>
                <w:bCs/>
                <w:sz w:val="22"/>
                <w:szCs w:val="22"/>
              </w:rPr>
            </w:pPr>
            <w:r>
              <w:rPr>
                <w:b/>
                <w:bCs/>
                <w:sz w:val="22"/>
                <w:szCs w:val="22"/>
              </w:rPr>
              <w:lastRenderedPageBreak/>
              <w:t>9.3. Tiekėjui / Pirkėjui taikoma bauda nutraukus Sutartį dėl esminio Sutarties pažeidimo</w:t>
            </w:r>
          </w:p>
        </w:tc>
        <w:tc>
          <w:tcPr>
            <w:tcW w:w="7497" w:type="dxa"/>
            <w:gridSpan w:val="2"/>
          </w:tcPr>
          <w:p w14:paraId="02C913CB" w14:textId="77777777" w:rsidR="002839D8" w:rsidRDefault="000B2EC8">
            <w:pPr>
              <w:jc w:val="both"/>
              <w:rPr>
                <w:sz w:val="22"/>
                <w:szCs w:val="22"/>
              </w:rPr>
            </w:pPr>
            <w:r>
              <w:rPr>
                <w:sz w:val="22"/>
                <w:szCs w:val="22"/>
              </w:rPr>
              <w:t xml:space="preserve">9.3.1. Nutraukus Sutartį dėl esminio Sutarties pažeidimo, nustatyto Sutarties Specialiosiose sąlygose, mokama </w:t>
            </w:r>
            <w:r>
              <w:rPr>
                <w:color w:val="000000"/>
                <w:sz w:val="22"/>
                <w:szCs w:val="22"/>
              </w:rPr>
              <w:t xml:space="preserve">10 (dešimties) </w:t>
            </w:r>
            <w:r>
              <w:rPr>
                <w:sz w:val="22"/>
                <w:szCs w:val="22"/>
              </w:rPr>
              <w:t xml:space="preserve">procentų dydžio bauda nuo Pradinės Sutarties vertės be PVM, nurodytos Specialiųjų sąlygų 5.2 punkte. </w:t>
            </w:r>
          </w:p>
          <w:p w14:paraId="770904B8" w14:textId="77777777" w:rsidR="002839D8" w:rsidRDefault="000B2EC8">
            <w:pPr>
              <w:jc w:val="both"/>
              <w:rPr>
                <w:sz w:val="22"/>
                <w:szCs w:val="22"/>
              </w:rPr>
            </w:pPr>
            <w:r>
              <w:rPr>
                <w:sz w:val="22"/>
                <w:szCs w:val="22"/>
              </w:rPr>
              <w:t>9.3.2.Nepagrįstai nutraukus Sutarties vykdymą ne Sutartyje nustatyta tvarka, mokama 5 procentų dydžio bauda nuo Pradinės Sutarties vertės, nurodytos Specialiųjų sąlygų 5.2 punkte.</w:t>
            </w:r>
          </w:p>
        </w:tc>
      </w:tr>
      <w:tr w:rsidR="002839D8" w14:paraId="34D9D819" w14:textId="77777777">
        <w:trPr>
          <w:trHeight w:val="300"/>
        </w:trPr>
        <w:tc>
          <w:tcPr>
            <w:tcW w:w="2704" w:type="dxa"/>
            <w:gridSpan w:val="2"/>
          </w:tcPr>
          <w:p w14:paraId="198955E5" w14:textId="77777777" w:rsidR="002839D8" w:rsidRDefault="000B2EC8">
            <w:pPr>
              <w:rPr>
                <w:b/>
                <w:bCs/>
                <w:sz w:val="22"/>
                <w:szCs w:val="22"/>
              </w:rPr>
            </w:pPr>
            <w:r>
              <w:rPr>
                <w:b/>
                <w:bCs/>
                <w:sz w:val="22"/>
                <w:szCs w:val="22"/>
              </w:rPr>
              <w:t xml:space="preserve">9.4. Tiekėjui taikoma bauda dėl esamų subtiekėjų ar specialistų pakeitimo / naujų subtiekėjų pasitelkimo nesilaikant Bendrosiose sąlygose nurodytos subtiekėjų ir (ar) specialistų keitimo tvarkos </w:t>
            </w:r>
          </w:p>
        </w:tc>
        <w:tc>
          <w:tcPr>
            <w:tcW w:w="7497" w:type="dxa"/>
            <w:gridSpan w:val="2"/>
          </w:tcPr>
          <w:p w14:paraId="44B0F6D3" w14:textId="77777777" w:rsidR="002839D8" w:rsidRDefault="000B2EC8">
            <w:pPr>
              <w:rPr>
                <w:sz w:val="22"/>
                <w:szCs w:val="22"/>
              </w:rPr>
            </w:pPr>
            <w:r>
              <w:rPr>
                <w:color w:val="000000"/>
                <w:sz w:val="22"/>
                <w:szCs w:val="22"/>
              </w:rPr>
              <w:t>Jeigu Tiekėjas nesilaiko Bendrųjų sąlygų nuostatų dėl Sutarties vykdymui pasitelkiamų naujų subtiekėjų ir (ar specialistų) / esamų subtiekėjų ir (ar) specialistų keitimo, taikoma 100 Eur (vieno šimto eurų) bauda už kiekvieną atvejį.</w:t>
            </w:r>
          </w:p>
          <w:p w14:paraId="53F9E52D" w14:textId="77777777" w:rsidR="002839D8" w:rsidRDefault="002839D8">
            <w:pPr>
              <w:rPr>
                <w:sz w:val="22"/>
                <w:szCs w:val="22"/>
              </w:rPr>
            </w:pPr>
          </w:p>
        </w:tc>
      </w:tr>
      <w:tr w:rsidR="002839D8" w14:paraId="267E01E4" w14:textId="77777777">
        <w:trPr>
          <w:trHeight w:val="300"/>
        </w:trPr>
        <w:tc>
          <w:tcPr>
            <w:tcW w:w="2704" w:type="dxa"/>
            <w:gridSpan w:val="2"/>
          </w:tcPr>
          <w:p w14:paraId="24440E60" w14:textId="77777777" w:rsidR="002839D8" w:rsidRDefault="000B2EC8">
            <w:pPr>
              <w:rPr>
                <w:b/>
                <w:bCs/>
                <w:sz w:val="22"/>
                <w:szCs w:val="22"/>
              </w:rPr>
            </w:pPr>
            <w:r>
              <w:rPr>
                <w:b/>
                <w:bCs/>
                <w:sz w:val="22"/>
                <w:szCs w:val="22"/>
              </w:rPr>
              <w:t>9.5. Tiekėjui taikomos baudos dėl aplinkosauginių ir (arba) socialinių kriterijų nesilaikymo</w:t>
            </w:r>
          </w:p>
        </w:tc>
        <w:tc>
          <w:tcPr>
            <w:tcW w:w="7497" w:type="dxa"/>
            <w:gridSpan w:val="2"/>
          </w:tcPr>
          <w:p w14:paraId="61E843CD" w14:textId="77777777" w:rsidR="002839D8" w:rsidRDefault="000B2EC8">
            <w:pPr>
              <w:rPr>
                <w:color w:val="4472C4"/>
                <w:sz w:val="22"/>
                <w:szCs w:val="22"/>
              </w:rPr>
            </w:pPr>
            <w:r>
              <w:rPr>
                <w:color w:val="000000"/>
                <w:sz w:val="22"/>
                <w:szCs w:val="22"/>
              </w:rPr>
              <w:t>Jeigu Tiekėjas nesilaiko šioje Sutartyje nustatytų aplinkosauginių kriterijų, taikoma 100 Eur (vieno šimto eurų) bauda už kiekvieną atvejį.</w:t>
            </w:r>
          </w:p>
        </w:tc>
      </w:tr>
      <w:tr w:rsidR="002839D8" w14:paraId="0612EA0B" w14:textId="77777777">
        <w:trPr>
          <w:trHeight w:val="300"/>
        </w:trPr>
        <w:tc>
          <w:tcPr>
            <w:tcW w:w="2704" w:type="dxa"/>
            <w:gridSpan w:val="2"/>
          </w:tcPr>
          <w:p w14:paraId="4B1B4951" w14:textId="77777777" w:rsidR="002839D8" w:rsidRDefault="000B2EC8">
            <w:pPr>
              <w:rPr>
                <w:b/>
                <w:bCs/>
                <w:sz w:val="22"/>
                <w:szCs w:val="22"/>
              </w:rPr>
            </w:pPr>
            <w:r>
              <w:rPr>
                <w:b/>
                <w:bCs/>
                <w:sz w:val="22"/>
                <w:szCs w:val="22"/>
              </w:rPr>
              <w:t>9.6. Tiekėjui / Pirkėjui taikoma bauda dėl konfidencialumo reikalavimų nesilaikymo</w:t>
            </w:r>
          </w:p>
        </w:tc>
        <w:tc>
          <w:tcPr>
            <w:tcW w:w="7497" w:type="dxa"/>
            <w:gridSpan w:val="2"/>
          </w:tcPr>
          <w:p w14:paraId="70D878D2" w14:textId="77777777" w:rsidR="002839D8" w:rsidRDefault="000B2EC8">
            <w:pPr>
              <w:rPr>
                <w:color w:val="4472C4"/>
                <w:sz w:val="22"/>
                <w:szCs w:val="22"/>
              </w:rPr>
            </w:pPr>
            <w:r>
              <w:rPr>
                <w:sz w:val="22"/>
                <w:szCs w:val="22"/>
              </w:rPr>
              <w:t>Jeigu Sutarties Šalis nesilaiko Bendrųjų sąlygų nuostatų dėl konfidencialumo reikalavimų, taikoma 100 Eur (vieno šimto eurų) bauda.</w:t>
            </w:r>
          </w:p>
          <w:p w14:paraId="3BA00CAC" w14:textId="77777777" w:rsidR="002839D8" w:rsidRDefault="002839D8">
            <w:pPr>
              <w:rPr>
                <w:color w:val="4472C4"/>
                <w:sz w:val="22"/>
                <w:szCs w:val="22"/>
              </w:rPr>
            </w:pPr>
          </w:p>
        </w:tc>
      </w:tr>
      <w:tr w:rsidR="002839D8" w14:paraId="63EC6D6C" w14:textId="77777777">
        <w:trPr>
          <w:trHeight w:val="300"/>
        </w:trPr>
        <w:tc>
          <w:tcPr>
            <w:tcW w:w="2704" w:type="dxa"/>
            <w:gridSpan w:val="2"/>
          </w:tcPr>
          <w:p w14:paraId="1EA96D62" w14:textId="77777777" w:rsidR="002839D8" w:rsidRDefault="000B2EC8">
            <w:pPr>
              <w:rPr>
                <w:b/>
                <w:bCs/>
                <w:sz w:val="22"/>
                <w:szCs w:val="22"/>
              </w:rPr>
            </w:pPr>
            <w:r>
              <w:rPr>
                <w:b/>
                <w:bCs/>
                <w:sz w:val="22"/>
                <w:szCs w:val="22"/>
              </w:rPr>
              <w:t>9.7. Tiekėjui taikomos netesybos dėl pirkimo dokumentuose nustatytų kokybinių kriterijų nepasiekimo Sutarties vykdymo metu</w:t>
            </w:r>
          </w:p>
        </w:tc>
        <w:tc>
          <w:tcPr>
            <w:tcW w:w="7497" w:type="dxa"/>
            <w:gridSpan w:val="2"/>
          </w:tcPr>
          <w:p w14:paraId="64D603B8" w14:textId="77777777" w:rsidR="002839D8" w:rsidRDefault="000B2EC8">
            <w:pPr>
              <w:rPr>
                <w:color w:val="4472C4"/>
                <w:sz w:val="22"/>
                <w:szCs w:val="22"/>
              </w:rPr>
            </w:pPr>
            <w:r>
              <w:rPr>
                <w:sz w:val="22"/>
                <w:szCs w:val="22"/>
              </w:rPr>
              <w:t xml:space="preserve">Netaikoma </w:t>
            </w:r>
          </w:p>
          <w:p w14:paraId="01598FC0" w14:textId="77777777" w:rsidR="002839D8" w:rsidRDefault="002839D8">
            <w:pPr>
              <w:rPr>
                <w:color w:val="4472C4"/>
                <w:sz w:val="22"/>
                <w:szCs w:val="22"/>
              </w:rPr>
            </w:pPr>
          </w:p>
        </w:tc>
      </w:tr>
      <w:tr w:rsidR="002839D8" w14:paraId="494AC365" w14:textId="77777777">
        <w:trPr>
          <w:trHeight w:val="300"/>
        </w:trPr>
        <w:tc>
          <w:tcPr>
            <w:tcW w:w="2704" w:type="dxa"/>
            <w:gridSpan w:val="2"/>
          </w:tcPr>
          <w:p w14:paraId="002EBCAE" w14:textId="77777777" w:rsidR="002839D8" w:rsidRDefault="000B2EC8">
            <w:pPr>
              <w:rPr>
                <w:b/>
                <w:bCs/>
                <w:sz w:val="22"/>
                <w:szCs w:val="22"/>
              </w:rPr>
            </w:pPr>
            <w:r>
              <w:rPr>
                <w:b/>
                <w:bCs/>
                <w:sz w:val="22"/>
                <w:szCs w:val="22"/>
              </w:rPr>
              <w:t>9.8. Tiekėjui taikomos netesybos dėl Sutarties įvykdymo užtikrinimo nepratęsimo</w:t>
            </w:r>
          </w:p>
        </w:tc>
        <w:tc>
          <w:tcPr>
            <w:tcW w:w="7497" w:type="dxa"/>
            <w:gridSpan w:val="2"/>
          </w:tcPr>
          <w:p w14:paraId="1C090221" w14:textId="77777777" w:rsidR="002839D8" w:rsidRDefault="000B2EC8">
            <w:pPr>
              <w:rPr>
                <w:sz w:val="22"/>
                <w:szCs w:val="22"/>
              </w:rPr>
            </w:pPr>
            <w:r>
              <w:rPr>
                <w:sz w:val="22"/>
                <w:szCs w:val="22"/>
              </w:rPr>
              <w:t>Netaikoma</w:t>
            </w:r>
          </w:p>
          <w:p w14:paraId="20A37832" w14:textId="77777777" w:rsidR="002839D8" w:rsidRDefault="002839D8">
            <w:pPr>
              <w:rPr>
                <w:color w:val="4472C4"/>
                <w:sz w:val="22"/>
                <w:szCs w:val="22"/>
              </w:rPr>
            </w:pPr>
          </w:p>
          <w:p w14:paraId="3A46CD9D" w14:textId="77777777" w:rsidR="002839D8" w:rsidRDefault="002839D8">
            <w:pPr>
              <w:rPr>
                <w:color w:val="4472C4"/>
                <w:sz w:val="22"/>
                <w:szCs w:val="22"/>
              </w:rPr>
            </w:pPr>
          </w:p>
        </w:tc>
      </w:tr>
      <w:tr w:rsidR="002839D8" w14:paraId="750C8024" w14:textId="77777777">
        <w:trPr>
          <w:trHeight w:val="300"/>
        </w:trPr>
        <w:tc>
          <w:tcPr>
            <w:tcW w:w="2704" w:type="dxa"/>
            <w:gridSpan w:val="2"/>
          </w:tcPr>
          <w:p w14:paraId="5436DED8" w14:textId="77777777" w:rsidR="002839D8" w:rsidRDefault="000B2EC8">
            <w:pPr>
              <w:rPr>
                <w:b/>
                <w:bCs/>
                <w:sz w:val="22"/>
                <w:szCs w:val="22"/>
              </w:rPr>
            </w:pPr>
            <w:r>
              <w:rPr>
                <w:b/>
                <w:bCs/>
                <w:sz w:val="22"/>
                <w:szCs w:val="22"/>
              </w:rPr>
              <w:t>9.9. Tiekėjui taikoma bauda dėl Pirkėjo simbolių, pavadinimo ir ženklo reklamoje ar rinkodaroje naudojimo reikalavimų nesilaikymo bei draudimo naudotis Pirkėjo sukurtais intelektiniais veiklos rezultatais nesilaikymo</w:t>
            </w:r>
          </w:p>
        </w:tc>
        <w:tc>
          <w:tcPr>
            <w:tcW w:w="7497" w:type="dxa"/>
            <w:gridSpan w:val="2"/>
          </w:tcPr>
          <w:p w14:paraId="580FE68C" w14:textId="77777777" w:rsidR="002839D8" w:rsidRDefault="000B2EC8">
            <w:pPr>
              <w:rPr>
                <w:sz w:val="22"/>
                <w:szCs w:val="22"/>
              </w:rPr>
            </w:pPr>
            <w:r>
              <w:rPr>
                <w:sz w:val="22"/>
                <w:szCs w:val="22"/>
              </w:rPr>
              <w:t>Jeigu Tiekėjas nesilaiko Bendrųjų sąlygų nuostatų dėl intelektinės nuosavybės reikalavimų, taikoma 100 Eur (vieno šimto eurų) bauda.</w:t>
            </w:r>
          </w:p>
        </w:tc>
      </w:tr>
      <w:tr w:rsidR="002839D8" w14:paraId="1A3A00BB" w14:textId="77777777">
        <w:trPr>
          <w:trHeight w:val="300"/>
        </w:trPr>
        <w:tc>
          <w:tcPr>
            <w:tcW w:w="2704" w:type="dxa"/>
            <w:gridSpan w:val="2"/>
          </w:tcPr>
          <w:p w14:paraId="7B9CEBDF" w14:textId="77777777" w:rsidR="002839D8" w:rsidRDefault="000B2EC8">
            <w:pPr>
              <w:rPr>
                <w:b/>
                <w:bCs/>
                <w:sz w:val="22"/>
                <w:szCs w:val="22"/>
              </w:rPr>
            </w:pPr>
            <w:r>
              <w:rPr>
                <w:b/>
                <w:bCs/>
                <w:sz w:val="22"/>
                <w:szCs w:val="22"/>
              </w:rPr>
              <w:t>9.10. Kitos netesybos</w:t>
            </w:r>
          </w:p>
        </w:tc>
        <w:tc>
          <w:tcPr>
            <w:tcW w:w="7497" w:type="dxa"/>
            <w:gridSpan w:val="2"/>
          </w:tcPr>
          <w:p w14:paraId="4E11C186" w14:textId="77777777" w:rsidR="002839D8" w:rsidRDefault="000B2EC8">
            <w:pPr>
              <w:jc w:val="both"/>
              <w:rPr>
                <w:color w:val="4472C4"/>
                <w:sz w:val="22"/>
                <w:szCs w:val="22"/>
              </w:rPr>
            </w:pPr>
            <w:r>
              <w:rPr>
                <w:sz w:val="22"/>
                <w:szCs w:val="22"/>
              </w:rPr>
              <w:t>Netaikoma</w:t>
            </w:r>
          </w:p>
        </w:tc>
      </w:tr>
      <w:tr w:rsidR="002839D8" w14:paraId="7188390B" w14:textId="77777777">
        <w:trPr>
          <w:trHeight w:val="300"/>
        </w:trPr>
        <w:tc>
          <w:tcPr>
            <w:tcW w:w="10201" w:type="dxa"/>
            <w:gridSpan w:val="4"/>
          </w:tcPr>
          <w:p w14:paraId="3E3AD19D" w14:textId="77777777" w:rsidR="002839D8" w:rsidRDefault="000B2EC8">
            <w:pPr>
              <w:jc w:val="center"/>
              <w:rPr>
                <w:sz w:val="22"/>
                <w:szCs w:val="22"/>
              </w:rPr>
            </w:pPr>
            <w:r>
              <w:rPr>
                <w:b/>
                <w:bCs/>
                <w:sz w:val="22"/>
                <w:szCs w:val="22"/>
              </w:rPr>
              <w:lastRenderedPageBreak/>
              <w:t>10. ESMINĖS SUTARTIES SĄLYGOS</w:t>
            </w:r>
          </w:p>
        </w:tc>
      </w:tr>
      <w:tr w:rsidR="002839D8" w14:paraId="1AB43402" w14:textId="77777777">
        <w:trPr>
          <w:trHeight w:val="300"/>
        </w:trPr>
        <w:tc>
          <w:tcPr>
            <w:tcW w:w="2704" w:type="dxa"/>
            <w:gridSpan w:val="2"/>
          </w:tcPr>
          <w:p w14:paraId="12014001" w14:textId="77777777" w:rsidR="002839D8" w:rsidRDefault="000B2EC8">
            <w:pPr>
              <w:rPr>
                <w:b/>
                <w:bCs/>
                <w:sz w:val="22"/>
                <w:szCs w:val="22"/>
              </w:rPr>
            </w:pPr>
            <w:r>
              <w:rPr>
                <w:b/>
                <w:bCs/>
              </w:rPr>
              <w:t>10.1. Esminės Sutarties sąlygos</w:t>
            </w:r>
          </w:p>
        </w:tc>
        <w:tc>
          <w:tcPr>
            <w:tcW w:w="7497" w:type="dxa"/>
            <w:gridSpan w:val="2"/>
          </w:tcPr>
          <w:p w14:paraId="55011425" w14:textId="77777777" w:rsidR="002839D8" w:rsidRDefault="000B2EC8">
            <w:pPr>
              <w:jc w:val="both"/>
              <w:rPr>
                <w:sz w:val="22"/>
                <w:szCs w:val="22"/>
              </w:rPr>
            </w:pPr>
            <w:r>
              <w:rPr>
                <w:sz w:val="22"/>
                <w:szCs w:val="22"/>
              </w:rPr>
              <w:t>10.1.1 Tiekėjo prisiimtų įsipareigojimų už Sutartyje nustatytą Sutarties kainą / įkainius vykdymas;</w:t>
            </w:r>
          </w:p>
          <w:p w14:paraId="256EA89C" w14:textId="77777777" w:rsidR="002839D8" w:rsidRDefault="000B2EC8">
            <w:pPr>
              <w:jc w:val="both"/>
              <w:rPr>
                <w:sz w:val="22"/>
                <w:szCs w:val="22"/>
              </w:rPr>
            </w:pPr>
            <w:r>
              <w:rPr>
                <w:sz w:val="22"/>
                <w:szCs w:val="22"/>
              </w:rPr>
              <w:t>10.1.2. Sutartyje nustatytų Prekių tiekimo terminų laikymasis;</w:t>
            </w:r>
          </w:p>
          <w:p w14:paraId="214721FF" w14:textId="77777777" w:rsidR="002839D8" w:rsidRDefault="000B2EC8">
            <w:pPr>
              <w:jc w:val="both"/>
              <w:rPr>
                <w:sz w:val="22"/>
                <w:szCs w:val="22"/>
              </w:rPr>
            </w:pPr>
            <w:r>
              <w:rPr>
                <w:sz w:val="22"/>
                <w:szCs w:val="22"/>
              </w:rPr>
              <w:t>10.1.3. Priskaičiuotų netesybų mokėjimas;</w:t>
            </w:r>
          </w:p>
          <w:p w14:paraId="40EFE564" w14:textId="77777777" w:rsidR="002839D8" w:rsidRDefault="000B2EC8">
            <w:pPr>
              <w:jc w:val="both"/>
              <w:rPr>
                <w:sz w:val="22"/>
                <w:szCs w:val="22"/>
              </w:rPr>
            </w:pPr>
            <w:r>
              <w:rPr>
                <w:sz w:val="22"/>
                <w:szCs w:val="22"/>
              </w:rPr>
              <w:t>10.1.4. Sutartyje ir (ar) Įstatymuose nustatytus reikalavimus atitinkančių Prekių pristatymas;</w:t>
            </w:r>
          </w:p>
          <w:p w14:paraId="4E3FF82E" w14:textId="77777777" w:rsidR="002839D8" w:rsidRDefault="000B2EC8">
            <w:pPr>
              <w:jc w:val="both"/>
              <w:rPr>
                <w:sz w:val="22"/>
                <w:szCs w:val="22"/>
              </w:rPr>
            </w:pPr>
            <w:r>
              <w:rPr>
                <w:sz w:val="22"/>
                <w:szCs w:val="22"/>
              </w:rPr>
              <w:t>10.1.5. Tiekėjo kvalifikacija visą Sutarties galiojimo laikotarpį privalo atitikti pirkimo dokumentuose nustatytus Sutarties tinkamam vykdymui būtinus reikalavimus;</w:t>
            </w:r>
          </w:p>
          <w:p w14:paraId="0720E829" w14:textId="77777777" w:rsidR="002839D8" w:rsidRDefault="000B2EC8">
            <w:pPr>
              <w:jc w:val="both"/>
              <w:rPr>
                <w:sz w:val="22"/>
                <w:szCs w:val="22"/>
              </w:rPr>
            </w:pPr>
            <w:r>
              <w:rPr>
                <w:color w:val="000000"/>
                <w:sz w:val="22"/>
                <w:szCs w:val="22"/>
              </w:rPr>
              <w:t>10.1.6. Sutarties nuostatų, reglamentuojančių aplinkosauginius reikalavimus, laikymasis;</w:t>
            </w:r>
          </w:p>
          <w:p w14:paraId="14773282" w14:textId="77777777" w:rsidR="002839D8" w:rsidRDefault="000B2EC8">
            <w:pPr>
              <w:jc w:val="both"/>
              <w:rPr>
                <w:sz w:val="22"/>
                <w:szCs w:val="22"/>
              </w:rPr>
            </w:pPr>
            <w:r>
              <w:rPr>
                <w:sz w:val="22"/>
                <w:szCs w:val="22"/>
              </w:rPr>
              <w:t>10.1.7. Sutarties nuostatų, reglamentuojančių konkurenciją, intelektinės nuosavybės ar konfidencialios informacijos valdymą, laikymasis;</w:t>
            </w:r>
          </w:p>
          <w:p w14:paraId="3BD94EE3" w14:textId="77777777" w:rsidR="002839D8" w:rsidRDefault="000B2EC8">
            <w:pPr>
              <w:jc w:val="both"/>
              <w:rPr>
                <w:b/>
                <w:bCs/>
                <w:sz w:val="22"/>
                <w:szCs w:val="22"/>
              </w:rPr>
            </w:pPr>
            <w:r>
              <w:rPr>
                <w:sz w:val="22"/>
                <w:szCs w:val="22"/>
              </w:rPr>
              <w:t>10.1.8. Bendrųjų sąlygų nuostatų dėl Sutarties vykdymui pasitelkiamų naujų subtiekėjų ir (ar specialistų) / esamų subtiekėjų ir (ar) specialistų keitimo, laikymasis.</w:t>
            </w:r>
          </w:p>
        </w:tc>
      </w:tr>
      <w:tr w:rsidR="002839D8" w14:paraId="1F9DD61D" w14:textId="77777777">
        <w:trPr>
          <w:trHeight w:val="300"/>
        </w:trPr>
        <w:tc>
          <w:tcPr>
            <w:tcW w:w="2704" w:type="dxa"/>
            <w:gridSpan w:val="2"/>
          </w:tcPr>
          <w:p w14:paraId="0E3BE687" w14:textId="77777777" w:rsidR="002839D8" w:rsidRDefault="000B2EC8">
            <w:pPr>
              <w:rPr>
                <w:b/>
                <w:bCs/>
                <w:sz w:val="22"/>
                <w:szCs w:val="22"/>
              </w:rPr>
            </w:pPr>
            <w:r>
              <w:rPr>
                <w:b/>
                <w:bCs/>
              </w:rPr>
              <w:t>10.2. Dideli arba nuolatiniai esminės Sutarties sąlygos vykdymo trūkumai</w:t>
            </w:r>
          </w:p>
        </w:tc>
        <w:tc>
          <w:tcPr>
            <w:tcW w:w="7497" w:type="dxa"/>
            <w:gridSpan w:val="2"/>
          </w:tcPr>
          <w:p w14:paraId="2B078C8E" w14:textId="77777777" w:rsidR="002839D8" w:rsidRDefault="000B2EC8">
            <w:pPr>
              <w:jc w:val="both"/>
              <w:rPr>
                <w:color w:val="000000"/>
                <w:sz w:val="22"/>
                <w:szCs w:val="22"/>
              </w:rPr>
            </w:pPr>
            <w:r>
              <w:rPr>
                <w:color w:val="000000"/>
                <w:sz w:val="22"/>
                <w:szCs w:val="22"/>
              </w:rPr>
              <w:t>10.2.1. Jeigu Tiekėjas nesilaiko Sutartyje nustatytų Prekių tiekimo terminų ir 2 (du) ar daugiau kartų per Sutarties vykdymo laikotarpį vėluoja pristatyti Prekes daugiau nei 5 (penkias) darbo dienas;</w:t>
            </w:r>
          </w:p>
          <w:p w14:paraId="5BA7F050" w14:textId="77777777" w:rsidR="002839D8" w:rsidRDefault="000B2EC8">
            <w:pPr>
              <w:jc w:val="both"/>
              <w:rPr>
                <w:color w:val="000000"/>
                <w:sz w:val="22"/>
                <w:szCs w:val="22"/>
              </w:rPr>
            </w:pPr>
            <w:r>
              <w:rPr>
                <w:color w:val="000000"/>
                <w:sz w:val="22"/>
                <w:szCs w:val="22"/>
              </w:rPr>
              <w:t>10.2.2. Tiekėjas 2 (du) ir daugiau kartų per Sutarties vykdymo laikotarpį pristato Prekes, kurios neatitinka Sutartyje ir (ar) Įstatymuose nustatytų reikalavimų Prekėms;</w:t>
            </w:r>
          </w:p>
          <w:p w14:paraId="54BB06E7" w14:textId="77777777" w:rsidR="002839D8" w:rsidRDefault="000B2EC8">
            <w:pPr>
              <w:jc w:val="both"/>
              <w:rPr>
                <w:color w:val="000000"/>
                <w:sz w:val="22"/>
                <w:szCs w:val="22"/>
              </w:rPr>
            </w:pPr>
            <w:r>
              <w:rPr>
                <w:color w:val="000000"/>
                <w:sz w:val="22"/>
                <w:szCs w:val="22"/>
              </w:rPr>
              <w:t>10.2.3.Teikėjas 2 (du) ar daugiau kartų pažeidžia šios Sutarties nuostatas, reglamentuojančias aplinkosauginių reikalavimų, laikymąsi;</w:t>
            </w:r>
          </w:p>
          <w:p w14:paraId="26049D97" w14:textId="77777777" w:rsidR="002839D8" w:rsidRDefault="000B2EC8">
            <w:pPr>
              <w:jc w:val="both"/>
              <w:rPr>
                <w:color w:val="000000"/>
                <w:sz w:val="22"/>
                <w:szCs w:val="22"/>
              </w:rPr>
            </w:pPr>
            <w:r>
              <w:rPr>
                <w:color w:val="000000"/>
                <w:sz w:val="22"/>
                <w:szCs w:val="22"/>
              </w:rPr>
              <w:t>10.2.4. Tiekėjas pažeidžia Bendrųjų sąlygų nuostatas, reglamentuojančias konkurenciją, intelektinės nuosavybės ar konfidencialios informacijos valdymą;</w:t>
            </w:r>
          </w:p>
          <w:p w14:paraId="1A1E833F" w14:textId="77777777" w:rsidR="002839D8" w:rsidRDefault="000B2EC8">
            <w:pPr>
              <w:jc w:val="both"/>
              <w:rPr>
                <w:color w:val="000000"/>
                <w:sz w:val="22"/>
                <w:szCs w:val="22"/>
              </w:rPr>
            </w:pPr>
            <w:r>
              <w:rPr>
                <w:color w:val="000000"/>
                <w:sz w:val="22"/>
                <w:szCs w:val="22"/>
              </w:rPr>
              <w:t>10.2.5. Tiekėjas pažeidžia Bendrųjų sąlygų nuostatas dėl Sutarties vykdymui pasitelkiamų naujų subtiekėjų ir (ar specialistų) / esamų subtiekėjų ir (ar) specialistų keitimo.</w:t>
            </w:r>
          </w:p>
        </w:tc>
      </w:tr>
      <w:tr w:rsidR="002839D8" w14:paraId="7F94FCDB" w14:textId="77777777">
        <w:trPr>
          <w:trHeight w:val="300"/>
        </w:trPr>
        <w:tc>
          <w:tcPr>
            <w:tcW w:w="10201" w:type="dxa"/>
            <w:gridSpan w:val="4"/>
          </w:tcPr>
          <w:p w14:paraId="052BE24B" w14:textId="77777777" w:rsidR="002839D8" w:rsidRDefault="000B2EC8">
            <w:pPr>
              <w:jc w:val="center"/>
              <w:rPr>
                <w:b/>
                <w:bCs/>
                <w:sz w:val="22"/>
                <w:szCs w:val="22"/>
              </w:rPr>
            </w:pPr>
            <w:r>
              <w:rPr>
                <w:b/>
                <w:bCs/>
                <w:sz w:val="22"/>
                <w:szCs w:val="22"/>
              </w:rPr>
              <w:t>11. SUTARTIES GALIOJIMAS IR KEITIMAS</w:t>
            </w:r>
          </w:p>
        </w:tc>
      </w:tr>
      <w:tr w:rsidR="002839D8" w14:paraId="6FFD455B" w14:textId="77777777">
        <w:trPr>
          <w:trHeight w:val="300"/>
        </w:trPr>
        <w:tc>
          <w:tcPr>
            <w:tcW w:w="2704" w:type="dxa"/>
            <w:gridSpan w:val="2"/>
          </w:tcPr>
          <w:p w14:paraId="11B564CF" w14:textId="77777777" w:rsidR="002839D8" w:rsidRDefault="000B2EC8">
            <w:pPr>
              <w:rPr>
                <w:b/>
                <w:bCs/>
                <w:sz w:val="22"/>
                <w:szCs w:val="22"/>
              </w:rPr>
            </w:pPr>
            <w:r>
              <w:rPr>
                <w:b/>
                <w:bCs/>
                <w:sz w:val="22"/>
                <w:szCs w:val="22"/>
              </w:rPr>
              <w:t>11.1. Sutarties sudarymas ir įsigaliojimas</w:t>
            </w:r>
          </w:p>
        </w:tc>
        <w:tc>
          <w:tcPr>
            <w:tcW w:w="7497" w:type="dxa"/>
            <w:gridSpan w:val="2"/>
          </w:tcPr>
          <w:p w14:paraId="76E9076D" w14:textId="77777777" w:rsidR="002839D8" w:rsidRDefault="000B2EC8">
            <w:pPr>
              <w:jc w:val="both"/>
              <w:rPr>
                <w:sz w:val="22"/>
                <w:szCs w:val="22"/>
              </w:rPr>
            </w:pPr>
            <w:r>
              <w:rPr>
                <w:sz w:val="22"/>
                <w:szCs w:val="22"/>
              </w:rPr>
              <w:t>Ši Sutartis laikoma sudaryta ir įsigalioja nuo Sutarties pasirašymo dienos (antrosios Šalies pasirašymo dieną).</w:t>
            </w:r>
          </w:p>
          <w:p w14:paraId="64CEE392" w14:textId="77777777" w:rsidR="002839D8" w:rsidRDefault="000B2EC8">
            <w:pPr>
              <w:jc w:val="both"/>
              <w:rPr>
                <w:sz w:val="22"/>
                <w:szCs w:val="22"/>
              </w:rPr>
            </w:pPr>
            <w:r>
              <w:rPr>
                <w:sz w:val="22"/>
                <w:szCs w:val="22"/>
              </w:rPr>
              <w:t xml:space="preserve">Sutartis galioja iki visiško prievolių įvykdymo (kol bus išnaudota Pradinės Sutarties vertė), bet jos terminas negali būti ilgesnis kaip </w:t>
            </w:r>
            <w:r>
              <w:rPr>
                <w:b/>
                <w:bCs/>
                <w:sz w:val="22"/>
                <w:szCs w:val="22"/>
              </w:rPr>
              <w:t>14 (keturiolika)</w:t>
            </w:r>
            <w:r>
              <w:rPr>
                <w:sz w:val="22"/>
                <w:szCs w:val="22"/>
              </w:rPr>
              <w:t xml:space="preserve"> mėnesių</w:t>
            </w:r>
            <w:r>
              <w:rPr>
                <w:color w:val="000000"/>
                <w:sz w:val="22"/>
                <w:szCs w:val="22"/>
              </w:rPr>
              <w:t xml:space="preserve"> (įskaičiuotas Prekių tiekimo termino pratęsimas pagal Sutarties 4.2 punktą, atsiskaitymas tarp Šalių pagal Sutarties 5.5 punktą).</w:t>
            </w:r>
            <w:r>
              <w:rPr>
                <w:b/>
                <w:bCs/>
                <w:color w:val="000000"/>
                <w:sz w:val="22"/>
                <w:szCs w:val="22"/>
              </w:rPr>
              <w:t> </w:t>
            </w:r>
          </w:p>
        </w:tc>
      </w:tr>
      <w:tr w:rsidR="002839D8" w14:paraId="57113174" w14:textId="77777777">
        <w:trPr>
          <w:trHeight w:val="300"/>
        </w:trPr>
        <w:tc>
          <w:tcPr>
            <w:tcW w:w="2704" w:type="dxa"/>
            <w:gridSpan w:val="2"/>
          </w:tcPr>
          <w:p w14:paraId="625AB4C9" w14:textId="77777777" w:rsidR="002839D8" w:rsidRDefault="000B2EC8">
            <w:pPr>
              <w:rPr>
                <w:b/>
                <w:bCs/>
                <w:sz w:val="22"/>
                <w:szCs w:val="22"/>
              </w:rPr>
            </w:pPr>
            <w:r>
              <w:rPr>
                <w:b/>
                <w:bCs/>
                <w:sz w:val="22"/>
                <w:szCs w:val="22"/>
              </w:rPr>
              <w:t>11.2. Sutarties galiojimo termino pratęsimas</w:t>
            </w:r>
          </w:p>
        </w:tc>
        <w:tc>
          <w:tcPr>
            <w:tcW w:w="7497" w:type="dxa"/>
            <w:gridSpan w:val="2"/>
          </w:tcPr>
          <w:p w14:paraId="4CD65F41" w14:textId="77777777" w:rsidR="002839D8" w:rsidRDefault="000B2EC8">
            <w:pPr>
              <w:jc w:val="both"/>
              <w:rPr>
                <w:sz w:val="22"/>
                <w:szCs w:val="22"/>
              </w:rPr>
            </w:pPr>
            <w:r>
              <w:rPr>
                <w:sz w:val="22"/>
                <w:szCs w:val="22"/>
              </w:rPr>
              <w:t>Netaikoma</w:t>
            </w:r>
            <w:r>
              <w:rPr>
                <w:color w:val="000000"/>
                <w:sz w:val="22"/>
                <w:szCs w:val="22"/>
              </w:rPr>
              <w:t xml:space="preserve"> </w:t>
            </w:r>
          </w:p>
        </w:tc>
      </w:tr>
      <w:tr w:rsidR="002839D8" w14:paraId="11C6F264" w14:textId="77777777">
        <w:trPr>
          <w:trHeight w:val="300"/>
        </w:trPr>
        <w:tc>
          <w:tcPr>
            <w:tcW w:w="10201" w:type="dxa"/>
            <w:gridSpan w:val="4"/>
          </w:tcPr>
          <w:p w14:paraId="49A31E1C" w14:textId="77777777" w:rsidR="002839D8" w:rsidRDefault="000B2EC8">
            <w:pPr>
              <w:jc w:val="center"/>
              <w:rPr>
                <w:b/>
                <w:bCs/>
                <w:sz w:val="22"/>
                <w:szCs w:val="22"/>
              </w:rPr>
            </w:pPr>
            <w:r>
              <w:rPr>
                <w:b/>
                <w:bCs/>
                <w:sz w:val="22"/>
                <w:szCs w:val="22"/>
              </w:rPr>
              <w:t>12. SUTARTIES NUTRAUKIMAS</w:t>
            </w:r>
          </w:p>
        </w:tc>
      </w:tr>
      <w:tr w:rsidR="002839D8" w14:paraId="4918DEAC" w14:textId="77777777">
        <w:trPr>
          <w:trHeight w:val="300"/>
        </w:trPr>
        <w:tc>
          <w:tcPr>
            <w:tcW w:w="2532" w:type="dxa"/>
          </w:tcPr>
          <w:p w14:paraId="184D8E1E" w14:textId="77777777" w:rsidR="002839D8" w:rsidRDefault="000B2EC8">
            <w:pPr>
              <w:rPr>
                <w:b/>
                <w:bCs/>
                <w:sz w:val="22"/>
                <w:szCs w:val="22"/>
              </w:rPr>
            </w:pPr>
            <w:r>
              <w:rPr>
                <w:b/>
                <w:bCs/>
                <w:sz w:val="22"/>
                <w:szCs w:val="22"/>
              </w:rPr>
              <w:t>12.1. Sutarties nutraukimo pagrindai</w:t>
            </w:r>
          </w:p>
        </w:tc>
        <w:tc>
          <w:tcPr>
            <w:tcW w:w="7669" w:type="dxa"/>
            <w:gridSpan w:val="3"/>
          </w:tcPr>
          <w:p w14:paraId="7251D9AE" w14:textId="77777777" w:rsidR="002839D8" w:rsidRDefault="000B2EC8">
            <w:pPr>
              <w:jc w:val="both"/>
              <w:rPr>
                <w:sz w:val="22"/>
                <w:szCs w:val="22"/>
              </w:rPr>
            </w:pPr>
            <w:r>
              <w:rPr>
                <w:sz w:val="22"/>
                <w:szCs w:val="22"/>
              </w:rPr>
              <w:t>Sutartis gali būti nutraukiama rašytiniu Šalių susitarimu arba vienašališkai, Bendrosiose sąlygose nustatyta tvarka.</w:t>
            </w:r>
          </w:p>
        </w:tc>
      </w:tr>
      <w:tr w:rsidR="002839D8" w14:paraId="704ABF4C" w14:textId="77777777">
        <w:trPr>
          <w:trHeight w:val="300"/>
        </w:trPr>
        <w:tc>
          <w:tcPr>
            <w:tcW w:w="2532" w:type="dxa"/>
          </w:tcPr>
          <w:p w14:paraId="5A234D11" w14:textId="77777777" w:rsidR="002839D8" w:rsidRDefault="000B2EC8">
            <w:pPr>
              <w:rPr>
                <w:b/>
                <w:bCs/>
                <w:sz w:val="22"/>
                <w:szCs w:val="22"/>
              </w:rPr>
            </w:pPr>
            <w:r>
              <w:rPr>
                <w:b/>
                <w:bCs/>
                <w:sz w:val="22"/>
                <w:szCs w:val="22"/>
              </w:rPr>
              <w:t>12.2. Esminiai Sutarties pažeidimai</w:t>
            </w:r>
          </w:p>
          <w:p w14:paraId="17506430" w14:textId="77777777" w:rsidR="002839D8" w:rsidRDefault="002839D8">
            <w:pPr>
              <w:rPr>
                <w:b/>
                <w:bCs/>
                <w:sz w:val="22"/>
                <w:szCs w:val="22"/>
              </w:rPr>
            </w:pPr>
          </w:p>
        </w:tc>
        <w:tc>
          <w:tcPr>
            <w:tcW w:w="7669" w:type="dxa"/>
            <w:gridSpan w:val="3"/>
          </w:tcPr>
          <w:p w14:paraId="02204535" w14:textId="77777777" w:rsidR="002839D8" w:rsidRDefault="000B2EC8">
            <w:pPr>
              <w:spacing w:line="257" w:lineRule="auto"/>
              <w:jc w:val="both"/>
              <w:rPr>
                <w:sz w:val="22"/>
                <w:szCs w:val="22"/>
              </w:rPr>
            </w:pPr>
            <w:r>
              <w:rPr>
                <w:sz w:val="22"/>
                <w:szCs w:val="22"/>
              </w:rPr>
              <w:t>12.2.1. Jeigu Tiekėjas pažeidžia Prekių pristatymo terminus ir dėl Prekių pristatymo vėlavimo Prekės tampa nebereikalingos;</w:t>
            </w:r>
          </w:p>
          <w:p w14:paraId="2B0BA579" w14:textId="77777777" w:rsidR="002839D8" w:rsidRDefault="000B2EC8">
            <w:pPr>
              <w:spacing w:line="257" w:lineRule="auto"/>
              <w:jc w:val="both"/>
              <w:rPr>
                <w:sz w:val="22"/>
                <w:szCs w:val="22"/>
              </w:rPr>
            </w:pPr>
            <w:r>
              <w:rPr>
                <w:sz w:val="22"/>
                <w:szCs w:val="22"/>
              </w:rPr>
              <w:t>12.2.2. Jeigu Tiekėjas nesilaiko Sutartyje nustatytų Prekių tiekimo terminų 4 (keturis) ar daugiau kartų ir per Sutarties vykdymo laikotarpį vėluoja pristatyti Prekes daugiau nei 5 (penkias) darbo dienas;</w:t>
            </w:r>
          </w:p>
          <w:p w14:paraId="78D7D4AB" w14:textId="77777777" w:rsidR="002839D8" w:rsidRDefault="000B2EC8">
            <w:pPr>
              <w:spacing w:line="257" w:lineRule="auto"/>
              <w:jc w:val="both"/>
              <w:rPr>
                <w:sz w:val="22"/>
                <w:szCs w:val="22"/>
              </w:rPr>
            </w:pPr>
            <w:r>
              <w:rPr>
                <w:sz w:val="22"/>
                <w:szCs w:val="22"/>
              </w:rPr>
              <w:t>12.2.3. Tiekėjas 4 (keturis) ar daugiau kartų per Sutarties vykdymo laikotarpį pristato Prekes, kurios neatitinka Sutartyje ir (ar) Įstatymuose nustatytų reikalavimų Prekėms;</w:t>
            </w:r>
          </w:p>
          <w:p w14:paraId="0B06A06E" w14:textId="77777777" w:rsidR="002839D8" w:rsidRDefault="000B2EC8">
            <w:pPr>
              <w:spacing w:line="257" w:lineRule="auto"/>
              <w:jc w:val="both"/>
              <w:rPr>
                <w:sz w:val="22"/>
                <w:szCs w:val="22"/>
              </w:rPr>
            </w:pPr>
            <w:r>
              <w:rPr>
                <w:sz w:val="22"/>
                <w:szCs w:val="22"/>
              </w:rPr>
              <w:t>12.2.4.  Tiekėjui Priskaičiuotų netesybų suma viršija 20 (dvidešimt) proc. Pradinės sutarties vertės.</w:t>
            </w:r>
          </w:p>
          <w:p w14:paraId="18455CA0" w14:textId="77777777" w:rsidR="002839D8" w:rsidRDefault="000B2EC8">
            <w:pPr>
              <w:spacing w:line="257" w:lineRule="auto"/>
              <w:jc w:val="both"/>
              <w:rPr>
                <w:sz w:val="22"/>
                <w:szCs w:val="22"/>
              </w:rPr>
            </w:pPr>
            <w:r>
              <w:rPr>
                <w:sz w:val="22"/>
                <w:szCs w:val="22"/>
              </w:rPr>
              <w:t xml:space="preserve">12.2.5. Tiekėjo kvalifikacija tapo nebeatitinkančia pirkimo dokumentuose nustatytų Sutarties tinkamam vykdymui būtinų reikalavimų ir šie neatitikimai nebuvo ištaisyti </w:t>
            </w:r>
            <w:r>
              <w:rPr>
                <w:sz w:val="22"/>
                <w:szCs w:val="22"/>
              </w:rPr>
              <w:lastRenderedPageBreak/>
              <w:t>per 14 (keturiolika) kalendorinių dienų nuo kvalifikacijos tapimo neatitinkančia dienos.</w:t>
            </w:r>
          </w:p>
          <w:p w14:paraId="37FF3699" w14:textId="77777777" w:rsidR="002839D8" w:rsidRDefault="000B2EC8">
            <w:pPr>
              <w:jc w:val="both"/>
              <w:rPr>
                <w:sz w:val="22"/>
                <w:szCs w:val="22"/>
              </w:rPr>
            </w:pPr>
            <w:r>
              <w:rPr>
                <w:sz w:val="22"/>
                <w:szCs w:val="22"/>
              </w:rPr>
              <w:t>12.2.6. Teikėjas 4 (keturis) ir daugiau kartų per Sutarties vykdymo laikotarpį pažeidžia šios Sutarties nuostatas, reglamentuojančias aplinkosauginių reikalavimų, laikymąsi;</w:t>
            </w:r>
          </w:p>
          <w:p w14:paraId="54DE6891" w14:textId="77777777" w:rsidR="002839D8" w:rsidRDefault="000B2EC8">
            <w:pPr>
              <w:jc w:val="both"/>
              <w:rPr>
                <w:sz w:val="22"/>
                <w:szCs w:val="22"/>
              </w:rPr>
            </w:pPr>
            <w:r>
              <w:rPr>
                <w:sz w:val="22"/>
                <w:szCs w:val="22"/>
              </w:rPr>
              <w:t>12.2.7. Tiekėjas daugiau nei vieną kartą per Sutarties vykdymo laikotarpį pažeidžia Bendrųjų sąlygų nuostatas, reglamentuojančias konkurenciją, intelektinės nuosavybės ar konfidencialios informacijos valdymą;</w:t>
            </w:r>
          </w:p>
          <w:p w14:paraId="735E6C79" w14:textId="77777777" w:rsidR="002839D8" w:rsidRDefault="000B2EC8">
            <w:pPr>
              <w:tabs>
                <w:tab w:val="left" w:pos="567"/>
                <w:tab w:val="left" w:pos="851"/>
                <w:tab w:val="left" w:pos="992"/>
                <w:tab w:val="left" w:pos="1134"/>
              </w:tabs>
              <w:spacing w:line="257" w:lineRule="auto"/>
              <w:jc w:val="both"/>
              <w:rPr>
                <w:sz w:val="22"/>
                <w:szCs w:val="22"/>
              </w:rPr>
            </w:pPr>
            <w:r>
              <w:rPr>
                <w:sz w:val="22"/>
                <w:szCs w:val="22"/>
              </w:rPr>
              <w:t>12.2.8. Tiekėjas daugiau nei vieną kartą per Sutarties vykdymo laikotarpį pažeidžia Bendrųjų sąlygų nuostatas dėl Sutarties vykdymui pasitelkiamų naujų subtiekėjų ir (ar specialistų) / esamų subtiekėjų ir (ar) specialistų keitimo.</w:t>
            </w:r>
          </w:p>
          <w:p w14:paraId="08744A15" w14:textId="77777777" w:rsidR="002839D8" w:rsidRDefault="000B2EC8">
            <w:pPr>
              <w:tabs>
                <w:tab w:val="left" w:pos="567"/>
                <w:tab w:val="left" w:pos="851"/>
                <w:tab w:val="left" w:pos="992"/>
                <w:tab w:val="left" w:pos="1134"/>
              </w:tabs>
              <w:spacing w:line="257" w:lineRule="auto"/>
              <w:jc w:val="both"/>
              <w:rPr>
                <w:sz w:val="22"/>
                <w:szCs w:val="22"/>
              </w:rPr>
            </w:pPr>
            <w:r>
              <w:rPr>
                <w:sz w:val="22"/>
                <w:szCs w:val="22"/>
              </w:rPr>
              <w:t>12.2.9. Tiekėjas 2 (du) kartus pažeidžia esminę Sutarties sąlygą.</w:t>
            </w:r>
          </w:p>
        </w:tc>
      </w:tr>
      <w:tr w:rsidR="002839D8" w14:paraId="6C308E19" w14:textId="77777777">
        <w:trPr>
          <w:trHeight w:val="300"/>
        </w:trPr>
        <w:tc>
          <w:tcPr>
            <w:tcW w:w="10201" w:type="dxa"/>
            <w:gridSpan w:val="4"/>
          </w:tcPr>
          <w:p w14:paraId="7E99C53C" w14:textId="77777777" w:rsidR="002839D8" w:rsidRDefault="000B2EC8">
            <w:pPr>
              <w:jc w:val="center"/>
              <w:rPr>
                <w:sz w:val="22"/>
                <w:szCs w:val="22"/>
              </w:rPr>
            </w:pPr>
            <w:r>
              <w:rPr>
                <w:b/>
                <w:bCs/>
                <w:sz w:val="22"/>
                <w:szCs w:val="22"/>
              </w:rPr>
              <w:lastRenderedPageBreak/>
              <w:t xml:space="preserve">13. APLINKOSAUGINIAI IR SOCIALINIAI KRITERIJAI </w:t>
            </w:r>
            <w:r>
              <w:rPr>
                <w:sz w:val="22"/>
                <w:szCs w:val="22"/>
              </w:rPr>
              <w:t>(taikoma, jeigu aplinkosauginiai ir (arba) socialiniai kriterijai nustatomi kaip Sutarties vykdymo sąlygos)</w:t>
            </w:r>
          </w:p>
        </w:tc>
      </w:tr>
      <w:tr w:rsidR="002839D8" w14:paraId="011F3DEB" w14:textId="77777777">
        <w:trPr>
          <w:trHeight w:val="300"/>
        </w:trPr>
        <w:tc>
          <w:tcPr>
            <w:tcW w:w="2532" w:type="dxa"/>
          </w:tcPr>
          <w:p w14:paraId="1DC8464D" w14:textId="77777777" w:rsidR="002839D8" w:rsidRDefault="000B2EC8">
            <w:pPr>
              <w:rPr>
                <w:b/>
                <w:bCs/>
                <w:sz w:val="22"/>
                <w:szCs w:val="22"/>
              </w:rPr>
            </w:pPr>
            <w:r>
              <w:rPr>
                <w:b/>
                <w:bCs/>
                <w:sz w:val="22"/>
                <w:szCs w:val="22"/>
              </w:rPr>
              <w:t>13.1. Aplinkosauginių kriterijų nustatymo teisinis pagrindas</w:t>
            </w:r>
          </w:p>
        </w:tc>
        <w:tc>
          <w:tcPr>
            <w:tcW w:w="7669" w:type="dxa"/>
            <w:gridSpan w:val="3"/>
          </w:tcPr>
          <w:p w14:paraId="273DBD22" w14:textId="77777777" w:rsidR="002839D8" w:rsidRDefault="000B2EC8">
            <w:pPr>
              <w:jc w:val="both"/>
              <w:rPr>
                <w:color w:val="000000"/>
                <w:sz w:val="22"/>
                <w:szCs w:val="22"/>
                <w:highlight w:val="white"/>
              </w:rPr>
            </w:pPr>
            <w:r>
              <w:rPr>
                <w:color w:val="000000"/>
                <w:sz w:val="22"/>
                <w:szCs w:val="22"/>
                <w:highlight w:val="white"/>
              </w:rPr>
              <w:t xml:space="preserve">13.1.1. Aplinkosauginiai kriterijai Prekėms nustatomi vadovaujantis Aplinkos apsaugos kriterijų taikymo, vykdant žaliuosius pirkimus, tvarkos aprašo, patvirtinto 2011 m. birželio 28 d. įsakymu D1-508 „Dėl Aplinkos apsaugos kriterijų taikymo, vykdant žaliuosius pirkimus, tvarkos aprašo patvirtinimo“ (toliau – Tvarkos aprašas) 4.4.4 papunkčiu. </w:t>
            </w:r>
          </w:p>
          <w:p w14:paraId="068D8DEF" w14:textId="77777777" w:rsidR="002839D8" w:rsidRDefault="000B2EC8">
            <w:pPr>
              <w:jc w:val="both"/>
              <w:rPr>
                <w:color w:val="000000"/>
                <w:sz w:val="22"/>
                <w:szCs w:val="22"/>
                <w:highlight w:val="white"/>
              </w:rPr>
            </w:pPr>
            <w:r>
              <w:rPr>
                <w:color w:val="000000"/>
                <w:sz w:val="22"/>
                <w:szCs w:val="22"/>
                <w:highlight w:val="white"/>
              </w:rPr>
              <w:t>13.1.2.</w:t>
            </w:r>
            <w:r>
              <w:rPr>
                <w:sz w:val="22"/>
                <w:szCs w:val="22"/>
              </w:rPr>
              <w:t xml:space="preserve"> </w:t>
            </w:r>
            <w:r>
              <w:rPr>
                <w:color w:val="000000"/>
                <w:sz w:val="22"/>
                <w:szCs w:val="22"/>
                <w:highlight w:val="white"/>
              </w:rPr>
              <w:t>Sutarties vykdymo metu tiekėjas turi laikytis 13.1.3, 13.1.4 punktuose nurodytų aplinkosauginių kriterijų, sutarties vykdymo metu perkančioji organizacija turi teisę reikalauti tiekėjo pateikti dokumentus, įrodančius atitikimą aplinkos apsaugos kriterijams.</w:t>
            </w:r>
          </w:p>
          <w:p w14:paraId="7F8AAF5C" w14:textId="77777777" w:rsidR="002839D8" w:rsidRDefault="000B2EC8">
            <w:pPr>
              <w:jc w:val="both"/>
              <w:rPr>
                <w:color w:val="000000"/>
                <w:sz w:val="22"/>
                <w:szCs w:val="22"/>
                <w:highlight w:val="white"/>
              </w:rPr>
            </w:pPr>
            <w:r>
              <w:rPr>
                <w:color w:val="000000"/>
                <w:sz w:val="22"/>
                <w:szCs w:val="22"/>
                <w:highlight w:val="white"/>
              </w:rPr>
              <w:t>13.1.3. Tiekėjas turi mažinti popieriaus sunaudojimą, atsisakyti nebūtino dokumentų</w:t>
            </w:r>
          </w:p>
          <w:p w14:paraId="06765CB4" w14:textId="77777777" w:rsidR="002839D8" w:rsidRDefault="000B2EC8">
            <w:pPr>
              <w:jc w:val="both"/>
              <w:rPr>
                <w:color w:val="000000"/>
                <w:sz w:val="22"/>
                <w:szCs w:val="22"/>
                <w:highlight w:val="white"/>
              </w:rPr>
            </w:pPr>
            <w:r>
              <w:rPr>
                <w:color w:val="000000"/>
                <w:sz w:val="22"/>
                <w:szCs w:val="22"/>
                <w:highlight w:val="white"/>
              </w:rPr>
              <w:t>kopijavimo ir spausdinimo, dokumentacija, perdavimo priėmimo aktai (jei tokie yra</w:t>
            </w:r>
          </w:p>
          <w:p w14:paraId="05CF17AC" w14:textId="77777777" w:rsidR="002839D8" w:rsidRDefault="000B2EC8">
            <w:pPr>
              <w:jc w:val="both"/>
              <w:rPr>
                <w:color w:val="000000"/>
                <w:sz w:val="22"/>
                <w:szCs w:val="22"/>
                <w:highlight w:val="white"/>
              </w:rPr>
            </w:pPr>
            <w:r>
              <w:rPr>
                <w:color w:val="000000"/>
                <w:sz w:val="22"/>
                <w:szCs w:val="22"/>
                <w:highlight w:val="white"/>
              </w:rPr>
              <w:t>būtini), Pirkėjui turi būti pateikiami elektroniniu formatu ir pasirašomi elektroniniu būdu, sąskaitas faktūras / PVM sąskaitas faktūras už prekes teikti tik elektroniniu</w:t>
            </w:r>
          </w:p>
          <w:p w14:paraId="74CBD063" w14:textId="77777777" w:rsidR="002839D8" w:rsidRDefault="000B2EC8">
            <w:pPr>
              <w:jc w:val="both"/>
              <w:rPr>
                <w:color w:val="000000"/>
                <w:sz w:val="22"/>
                <w:szCs w:val="22"/>
                <w:highlight w:val="white"/>
              </w:rPr>
            </w:pPr>
            <w:r>
              <w:rPr>
                <w:color w:val="000000"/>
                <w:sz w:val="22"/>
                <w:szCs w:val="22"/>
                <w:highlight w:val="white"/>
              </w:rPr>
              <w:t xml:space="preserve">būdu, Pirkėjo prašomą informaciją teikti tik elektroniniu formatu. Esant būtinybei spausdinti, turi būti naudojamas perdirbtas popierius, kuris atitinka minimalius aplinkos apsaugos kriterijus, patvirtintus Lietuvos Respublikos aplinkos apsaugos ministro 2022-12-13 įsakymo Nr. D1-401 I-ame skyriuje „Popierius ir jo gaminiai“. Siekiant mažinti poveikį aplinkai, sudaryta elektroninė sutartis, kuri abiejų Šalių pasirašyta kvalifikuotais elektroniniais parašais. </w:t>
            </w:r>
          </w:p>
          <w:p w14:paraId="4A065AED" w14:textId="77777777" w:rsidR="002839D8" w:rsidRDefault="000B2EC8">
            <w:pPr>
              <w:jc w:val="both"/>
              <w:rPr>
                <w:sz w:val="22"/>
                <w:szCs w:val="22"/>
              </w:rPr>
            </w:pPr>
            <w:r>
              <w:rPr>
                <w:color w:val="000000"/>
                <w:sz w:val="22"/>
                <w:szCs w:val="22"/>
                <w:highlight w:val="white"/>
              </w:rPr>
              <w:t xml:space="preserve">13.1.4. </w:t>
            </w:r>
            <w:r>
              <w:rPr>
                <w:sz w:val="22"/>
                <w:szCs w:val="22"/>
              </w:rPr>
              <w:t>Tiekėjas privalo Prekes atvežti Pirkėjui ne kelių eismo piko valandomis, pirmadieniais − penktadieniais nuo 09:00 iki 11:00 val. ir nuo 13:00 iki 15:00 val. ir</w:t>
            </w:r>
          </w:p>
          <w:p w14:paraId="70DB24C4" w14:textId="77777777" w:rsidR="002839D8" w:rsidRDefault="000B2EC8">
            <w:pPr>
              <w:jc w:val="both"/>
              <w:rPr>
                <w:sz w:val="22"/>
                <w:szCs w:val="22"/>
              </w:rPr>
            </w:pPr>
            <w:r>
              <w:rPr>
                <w:sz w:val="22"/>
                <w:szCs w:val="22"/>
              </w:rPr>
              <w:t>trumpiausiais galimais maršrutais.</w:t>
            </w:r>
          </w:p>
          <w:p w14:paraId="221E57E9" w14:textId="77777777" w:rsidR="002839D8" w:rsidRDefault="000B2EC8">
            <w:pPr>
              <w:jc w:val="both"/>
              <w:rPr>
                <w:color w:val="005E00"/>
                <w:sz w:val="22"/>
                <w:szCs w:val="22"/>
                <w:highlight w:val="white"/>
              </w:rPr>
            </w:pPr>
            <w:r>
              <w:rPr>
                <w:sz w:val="22"/>
                <w:szCs w:val="22"/>
                <w:highlight w:val="white"/>
              </w:rPr>
              <w:t xml:space="preserve">13.1.5. Už Prekių priėmimą atsakingas Pirkėjo atstovas, nurodytas šios Sutarties Specialiųjų reikalavimų 2.1 punkte, priimdamas Prekes fiziškai įsitikina ar Tiekėjas Prekes pristatė ne kelių eismo piko valandomis. Pirkėjas turi teisę Sutarties vykdymo metu pareikalauti trumpiausio galimo maršruto pasirinkimą įrodančių dokumentų. </w:t>
            </w:r>
            <w:r>
              <w:rPr>
                <w:color w:val="000000"/>
                <w:sz w:val="22"/>
                <w:szCs w:val="22"/>
                <w:highlight w:val="white"/>
              </w:rPr>
              <w:t>Nustačius, kad Tiekėjas šiame punkte nustatyto reikalavimo nesilaiko, Tiekėjui gali būti taikoma Specialiųjų sąlygų 9.5 punkte nurodyto dydžio bauda.</w:t>
            </w:r>
          </w:p>
        </w:tc>
      </w:tr>
      <w:tr w:rsidR="002839D8" w14:paraId="4011D2EF" w14:textId="77777777">
        <w:trPr>
          <w:trHeight w:val="300"/>
        </w:trPr>
        <w:tc>
          <w:tcPr>
            <w:tcW w:w="2532" w:type="dxa"/>
          </w:tcPr>
          <w:p w14:paraId="269723A9" w14:textId="77777777" w:rsidR="002839D8" w:rsidRDefault="000B2EC8">
            <w:pPr>
              <w:rPr>
                <w:b/>
                <w:bCs/>
                <w:sz w:val="22"/>
                <w:szCs w:val="22"/>
              </w:rPr>
            </w:pPr>
            <w:r>
              <w:rPr>
                <w:b/>
                <w:bCs/>
                <w:sz w:val="22"/>
                <w:szCs w:val="22"/>
              </w:rPr>
              <w:t>13.2. Su perkamomis Prekėmis susiję socialiniai kriterijai</w:t>
            </w:r>
          </w:p>
        </w:tc>
        <w:tc>
          <w:tcPr>
            <w:tcW w:w="7669" w:type="dxa"/>
            <w:gridSpan w:val="3"/>
          </w:tcPr>
          <w:p w14:paraId="0F3FC238" w14:textId="77777777" w:rsidR="002839D8" w:rsidRDefault="000B2EC8">
            <w:pPr>
              <w:rPr>
                <w:color w:val="000000"/>
                <w:sz w:val="22"/>
                <w:szCs w:val="22"/>
                <w:highlight w:val="white"/>
              </w:rPr>
            </w:pPr>
            <w:r>
              <w:rPr>
                <w:color w:val="000000"/>
                <w:sz w:val="22"/>
                <w:szCs w:val="22"/>
                <w:highlight w:val="white"/>
              </w:rPr>
              <w:t>Netaikoma</w:t>
            </w:r>
          </w:p>
          <w:p w14:paraId="1C0AA9B0" w14:textId="77777777" w:rsidR="002839D8" w:rsidRDefault="002839D8">
            <w:pPr>
              <w:rPr>
                <w:color w:val="000000"/>
                <w:sz w:val="22"/>
                <w:szCs w:val="22"/>
                <w:highlight w:val="white"/>
              </w:rPr>
            </w:pPr>
          </w:p>
          <w:p w14:paraId="601C7DC5" w14:textId="77777777" w:rsidR="002839D8" w:rsidRDefault="002839D8">
            <w:pPr>
              <w:rPr>
                <w:color w:val="0070C0"/>
                <w:sz w:val="22"/>
                <w:szCs w:val="22"/>
              </w:rPr>
            </w:pPr>
          </w:p>
        </w:tc>
      </w:tr>
      <w:tr w:rsidR="002839D8" w14:paraId="610E352C" w14:textId="77777777">
        <w:trPr>
          <w:trHeight w:val="300"/>
        </w:trPr>
        <w:tc>
          <w:tcPr>
            <w:tcW w:w="10201" w:type="dxa"/>
            <w:gridSpan w:val="4"/>
          </w:tcPr>
          <w:p w14:paraId="06D5ED40" w14:textId="77777777" w:rsidR="002839D8" w:rsidRDefault="000B2EC8">
            <w:pPr>
              <w:jc w:val="center"/>
              <w:rPr>
                <w:b/>
                <w:bCs/>
                <w:sz w:val="22"/>
                <w:szCs w:val="22"/>
              </w:rPr>
            </w:pPr>
            <w:r>
              <w:rPr>
                <w:b/>
                <w:bCs/>
                <w:sz w:val="22"/>
                <w:szCs w:val="22"/>
              </w:rPr>
              <w:t xml:space="preserve">14. BENDRŲJŲ SĄLYGŲ PAKEITIMAI IR PAPILDYMAI </w:t>
            </w:r>
          </w:p>
          <w:p w14:paraId="57FB5C3B" w14:textId="77777777" w:rsidR="002839D8" w:rsidRDefault="000B2EC8">
            <w:pPr>
              <w:jc w:val="center"/>
              <w:rPr>
                <w:sz w:val="22"/>
                <w:szCs w:val="22"/>
              </w:rPr>
            </w:pPr>
            <w:r>
              <w:rPr>
                <w:sz w:val="22"/>
                <w:szCs w:val="22"/>
              </w:rPr>
              <w:t xml:space="preserve">(jeigu būtina dėl konkretaus Sutarties dalyko specifikos) </w:t>
            </w:r>
          </w:p>
        </w:tc>
      </w:tr>
      <w:tr w:rsidR="002839D8" w14:paraId="471C6EA6" w14:textId="77777777">
        <w:trPr>
          <w:trHeight w:val="300"/>
        </w:trPr>
        <w:tc>
          <w:tcPr>
            <w:tcW w:w="2532" w:type="dxa"/>
            <w:tcBorders>
              <w:bottom w:val="single" w:sz="4" w:space="0" w:color="000000"/>
            </w:tcBorders>
          </w:tcPr>
          <w:p w14:paraId="791ACED8" w14:textId="77777777" w:rsidR="002839D8" w:rsidRDefault="000B2EC8">
            <w:pPr>
              <w:rPr>
                <w:b/>
                <w:bCs/>
                <w:sz w:val="22"/>
                <w:szCs w:val="22"/>
              </w:rPr>
            </w:pPr>
            <w:r>
              <w:rPr>
                <w:b/>
                <w:bCs/>
                <w:sz w:val="22"/>
                <w:szCs w:val="22"/>
              </w:rPr>
              <w:t>14.1.</w:t>
            </w:r>
          </w:p>
        </w:tc>
        <w:tc>
          <w:tcPr>
            <w:tcW w:w="7669" w:type="dxa"/>
            <w:gridSpan w:val="3"/>
            <w:tcBorders>
              <w:bottom w:val="single" w:sz="4" w:space="0" w:color="000000"/>
            </w:tcBorders>
          </w:tcPr>
          <w:p w14:paraId="147E29F6" w14:textId="77777777" w:rsidR="002839D8" w:rsidRDefault="000B2EC8">
            <w:pPr>
              <w:rPr>
                <w:sz w:val="22"/>
                <w:szCs w:val="22"/>
              </w:rPr>
            </w:pPr>
            <w:r>
              <w:rPr>
                <w:sz w:val="22"/>
                <w:szCs w:val="22"/>
              </w:rPr>
              <w:t>Sutarties Bendrosiose sąlygose nurodytos alternatyvios nuostatos (su prierašu „jei taikoma“ ir pan.) taikomos tik tokiu atveju, jeigu jos konkrečiai aprašomos Sutarties Specialiosiose sąlygose.</w:t>
            </w:r>
          </w:p>
        </w:tc>
      </w:tr>
      <w:tr w:rsidR="002839D8" w14:paraId="77EDD5F6" w14:textId="77777777">
        <w:trPr>
          <w:trHeight w:val="300"/>
        </w:trPr>
        <w:tc>
          <w:tcPr>
            <w:tcW w:w="10201" w:type="dxa"/>
            <w:gridSpan w:val="4"/>
          </w:tcPr>
          <w:p w14:paraId="28CDBD8F" w14:textId="77777777" w:rsidR="002839D8" w:rsidRDefault="000B2EC8">
            <w:pPr>
              <w:jc w:val="center"/>
              <w:rPr>
                <w:b/>
                <w:bCs/>
                <w:sz w:val="22"/>
                <w:szCs w:val="22"/>
              </w:rPr>
            </w:pPr>
            <w:r>
              <w:rPr>
                <w:b/>
                <w:bCs/>
                <w:sz w:val="22"/>
                <w:szCs w:val="22"/>
              </w:rPr>
              <w:t>15. SUTARTIES PRIEDAI</w:t>
            </w:r>
          </w:p>
        </w:tc>
      </w:tr>
      <w:tr w:rsidR="002839D8" w14:paraId="63B69707" w14:textId="77777777">
        <w:trPr>
          <w:trHeight w:val="85"/>
        </w:trPr>
        <w:tc>
          <w:tcPr>
            <w:tcW w:w="2532" w:type="dxa"/>
          </w:tcPr>
          <w:p w14:paraId="7A36355A" w14:textId="77777777" w:rsidR="002839D8" w:rsidRDefault="000B2EC8">
            <w:pPr>
              <w:rPr>
                <w:b/>
                <w:bCs/>
                <w:sz w:val="22"/>
                <w:szCs w:val="22"/>
              </w:rPr>
            </w:pPr>
            <w:r>
              <w:rPr>
                <w:b/>
                <w:bCs/>
                <w:sz w:val="22"/>
                <w:szCs w:val="22"/>
              </w:rPr>
              <w:t>15.1. Priedas Nr. 1</w:t>
            </w:r>
          </w:p>
        </w:tc>
        <w:tc>
          <w:tcPr>
            <w:tcW w:w="7669" w:type="dxa"/>
            <w:gridSpan w:val="3"/>
          </w:tcPr>
          <w:p w14:paraId="0CA9A89F" w14:textId="77777777" w:rsidR="002839D8" w:rsidRDefault="000B2EC8">
            <w:pPr>
              <w:rPr>
                <w:sz w:val="22"/>
                <w:szCs w:val="22"/>
              </w:rPr>
            </w:pPr>
            <w:r>
              <w:rPr>
                <w:sz w:val="22"/>
                <w:szCs w:val="22"/>
              </w:rPr>
              <w:t>Techninė specifikacija ir įkainiai.</w:t>
            </w:r>
          </w:p>
        </w:tc>
      </w:tr>
      <w:tr w:rsidR="002839D8" w14:paraId="44091166" w14:textId="77777777">
        <w:tc>
          <w:tcPr>
            <w:tcW w:w="10201" w:type="dxa"/>
            <w:gridSpan w:val="4"/>
          </w:tcPr>
          <w:p w14:paraId="6ECCDB61" w14:textId="77777777" w:rsidR="002839D8" w:rsidRDefault="000B2EC8">
            <w:pPr>
              <w:jc w:val="center"/>
              <w:rPr>
                <w:b/>
                <w:bCs/>
                <w:sz w:val="22"/>
                <w:szCs w:val="22"/>
              </w:rPr>
            </w:pPr>
            <w:r>
              <w:rPr>
                <w:b/>
                <w:bCs/>
                <w:sz w:val="22"/>
                <w:szCs w:val="22"/>
              </w:rPr>
              <w:t>16. ŠALIŲ ATSTOVŲ PARAŠAI</w:t>
            </w:r>
          </w:p>
        </w:tc>
      </w:tr>
      <w:tr w:rsidR="002839D8" w14:paraId="6ED6F4A3" w14:textId="77777777">
        <w:tc>
          <w:tcPr>
            <w:tcW w:w="4788" w:type="dxa"/>
            <w:gridSpan w:val="3"/>
          </w:tcPr>
          <w:p w14:paraId="2AED44F5" w14:textId="77777777" w:rsidR="002839D8" w:rsidRDefault="000B2EC8">
            <w:pPr>
              <w:jc w:val="center"/>
              <w:rPr>
                <w:b/>
                <w:bCs/>
                <w:sz w:val="22"/>
                <w:szCs w:val="22"/>
              </w:rPr>
            </w:pPr>
            <w:r>
              <w:rPr>
                <w:b/>
                <w:bCs/>
                <w:sz w:val="22"/>
                <w:szCs w:val="22"/>
              </w:rPr>
              <w:lastRenderedPageBreak/>
              <w:t>PIRKĖJAS</w:t>
            </w:r>
          </w:p>
        </w:tc>
        <w:tc>
          <w:tcPr>
            <w:tcW w:w="5413" w:type="dxa"/>
          </w:tcPr>
          <w:p w14:paraId="6B7B28BE" w14:textId="77777777" w:rsidR="002839D8" w:rsidRDefault="000B2EC8">
            <w:pPr>
              <w:jc w:val="center"/>
              <w:rPr>
                <w:b/>
                <w:bCs/>
                <w:sz w:val="22"/>
                <w:szCs w:val="22"/>
              </w:rPr>
            </w:pPr>
            <w:r>
              <w:rPr>
                <w:b/>
                <w:bCs/>
                <w:sz w:val="22"/>
                <w:szCs w:val="22"/>
              </w:rPr>
              <w:t>TIEKĖJAS</w:t>
            </w:r>
          </w:p>
        </w:tc>
      </w:tr>
      <w:tr w:rsidR="002839D8" w14:paraId="2C345250" w14:textId="77777777">
        <w:tc>
          <w:tcPr>
            <w:tcW w:w="4788" w:type="dxa"/>
            <w:gridSpan w:val="3"/>
          </w:tcPr>
          <w:p w14:paraId="4773F58B" w14:textId="77777777" w:rsidR="002839D8" w:rsidRDefault="002839D8">
            <w:pPr>
              <w:jc w:val="center"/>
              <w:rPr>
                <w:sz w:val="22"/>
                <w:szCs w:val="22"/>
              </w:rPr>
            </w:pPr>
          </w:p>
          <w:p w14:paraId="469FB7BA" w14:textId="77777777" w:rsidR="002839D8" w:rsidRDefault="000B2EC8">
            <w:pPr>
              <w:jc w:val="center"/>
              <w:rPr>
                <w:sz w:val="22"/>
                <w:szCs w:val="22"/>
              </w:rPr>
            </w:pPr>
            <w:r>
              <w:rPr>
                <w:sz w:val="22"/>
                <w:szCs w:val="22"/>
              </w:rPr>
              <w:t>Generalinis direktorius</w:t>
            </w:r>
          </w:p>
          <w:p w14:paraId="7858396D" w14:textId="77777777" w:rsidR="002839D8" w:rsidRDefault="000B2EC8">
            <w:pPr>
              <w:jc w:val="center"/>
              <w:rPr>
                <w:color w:val="4472C4"/>
                <w:sz w:val="22"/>
                <w:szCs w:val="22"/>
              </w:rPr>
            </w:pPr>
            <w:r>
              <w:rPr>
                <w:sz w:val="22"/>
                <w:szCs w:val="22"/>
              </w:rPr>
              <w:t>Tomas Jovaiša</w:t>
            </w:r>
          </w:p>
        </w:tc>
        <w:tc>
          <w:tcPr>
            <w:tcW w:w="5413" w:type="dxa"/>
          </w:tcPr>
          <w:p w14:paraId="6BA00926" w14:textId="77777777" w:rsidR="002839D8" w:rsidRDefault="002839D8">
            <w:pPr>
              <w:jc w:val="center"/>
              <w:rPr>
                <w:color w:val="4472C4"/>
                <w:sz w:val="22"/>
                <w:szCs w:val="22"/>
              </w:rPr>
            </w:pPr>
          </w:p>
          <w:p w14:paraId="758BEF10" w14:textId="77777777" w:rsidR="002839D8" w:rsidRDefault="000B2EC8">
            <w:pPr>
              <w:jc w:val="center"/>
              <w:rPr>
                <w:sz w:val="22"/>
                <w:szCs w:val="22"/>
              </w:rPr>
            </w:pPr>
            <w:r>
              <w:rPr>
                <w:sz w:val="22"/>
                <w:szCs w:val="22"/>
              </w:rPr>
              <w:t>Prokuristas Marius Kibilda</w:t>
            </w:r>
          </w:p>
          <w:p w14:paraId="145F272F" w14:textId="77777777" w:rsidR="002839D8" w:rsidRDefault="002839D8">
            <w:pPr>
              <w:jc w:val="center"/>
              <w:rPr>
                <w:sz w:val="22"/>
                <w:szCs w:val="22"/>
              </w:rPr>
            </w:pPr>
          </w:p>
          <w:p w14:paraId="216EFEFB" w14:textId="77777777" w:rsidR="002839D8" w:rsidRDefault="000B2EC8">
            <w:pPr>
              <w:jc w:val="center"/>
              <w:rPr>
                <w:sz w:val="22"/>
                <w:szCs w:val="22"/>
              </w:rPr>
            </w:pPr>
            <w:r>
              <w:rPr>
                <w:sz w:val="22"/>
                <w:szCs w:val="22"/>
              </w:rPr>
              <w:t>Prokuristas Dominik Haban</w:t>
            </w:r>
          </w:p>
          <w:p w14:paraId="3A38B2E8" w14:textId="77777777" w:rsidR="002839D8" w:rsidRDefault="002839D8">
            <w:pPr>
              <w:jc w:val="center"/>
              <w:rPr>
                <w:color w:val="4472C4"/>
                <w:sz w:val="22"/>
                <w:szCs w:val="22"/>
              </w:rPr>
            </w:pPr>
          </w:p>
        </w:tc>
      </w:tr>
      <w:tr w:rsidR="002839D8" w14:paraId="09F4A87C" w14:textId="77777777">
        <w:tc>
          <w:tcPr>
            <w:tcW w:w="4788" w:type="dxa"/>
            <w:gridSpan w:val="3"/>
          </w:tcPr>
          <w:p w14:paraId="6E468D58" w14:textId="77777777" w:rsidR="002839D8" w:rsidRDefault="002839D8">
            <w:pPr>
              <w:jc w:val="center"/>
              <w:rPr>
                <w:color w:val="4472C4"/>
                <w:sz w:val="22"/>
                <w:szCs w:val="22"/>
              </w:rPr>
            </w:pPr>
          </w:p>
          <w:p w14:paraId="23A95159" w14:textId="77777777" w:rsidR="002839D8" w:rsidRDefault="000B2EC8">
            <w:pPr>
              <w:jc w:val="center"/>
              <w:rPr>
                <w:sz w:val="22"/>
                <w:szCs w:val="22"/>
              </w:rPr>
            </w:pPr>
            <w:r>
              <w:rPr>
                <w:sz w:val="22"/>
                <w:szCs w:val="22"/>
              </w:rPr>
              <w:t>(parašas)</w:t>
            </w:r>
          </w:p>
          <w:p w14:paraId="31A277DC" w14:textId="77777777" w:rsidR="002839D8" w:rsidRDefault="002839D8">
            <w:pPr>
              <w:jc w:val="center"/>
              <w:rPr>
                <w:color w:val="4472C4"/>
                <w:sz w:val="22"/>
                <w:szCs w:val="22"/>
              </w:rPr>
            </w:pPr>
          </w:p>
        </w:tc>
        <w:tc>
          <w:tcPr>
            <w:tcW w:w="5413" w:type="dxa"/>
          </w:tcPr>
          <w:p w14:paraId="40DCF310" w14:textId="77777777" w:rsidR="002839D8" w:rsidRDefault="002839D8">
            <w:pPr>
              <w:jc w:val="center"/>
              <w:rPr>
                <w:color w:val="4472C4"/>
                <w:sz w:val="22"/>
                <w:szCs w:val="22"/>
              </w:rPr>
            </w:pPr>
          </w:p>
          <w:p w14:paraId="776572DE" w14:textId="77777777" w:rsidR="002839D8" w:rsidRDefault="000B2EC8">
            <w:pPr>
              <w:jc w:val="center"/>
              <w:rPr>
                <w:color w:val="4472C4"/>
                <w:sz w:val="22"/>
                <w:szCs w:val="22"/>
              </w:rPr>
            </w:pPr>
            <w:r>
              <w:rPr>
                <w:sz w:val="22"/>
                <w:szCs w:val="22"/>
              </w:rPr>
              <w:t>(parašas)</w:t>
            </w:r>
          </w:p>
        </w:tc>
      </w:tr>
    </w:tbl>
    <w:p w14:paraId="09F05E03" w14:textId="77777777" w:rsidR="002839D8" w:rsidRDefault="002839D8">
      <w:pPr>
        <w:sectPr w:rsidR="002839D8">
          <w:headerReference w:type="even" r:id="rId8"/>
          <w:headerReference w:type="default" r:id="rId9"/>
          <w:footerReference w:type="even" r:id="rId10"/>
          <w:footerReference w:type="default" r:id="rId11"/>
          <w:headerReference w:type="first" r:id="rId12"/>
          <w:footerReference w:type="first" r:id="rId13"/>
          <w:pgSz w:w="12240" w:h="15840"/>
          <w:pgMar w:top="567" w:right="1440" w:bottom="992" w:left="1440" w:header="709" w:footer="720" w:gutter="0"/>
          <w:pgNumType w:start="1"/>
          <w:cols w:space="1296"/>
          <w:titlePg/>
        </w:sectPr>
      </w:pPr>
    </w:p>
    <w:p w14:paraId="65535F12" w14:textId="77777777" w:rsidR="002839D8" w:rsidRDefault="000B2EC8">
      <w:pPr>
        <w:jc w:val="right"/>
        <w:rPr>
          <w:sz w:val="20"/>
          <w:szCs w:val="20"/>
        </w:rPr>
      </w:pPr>
      <w:r>
        <w:rPr>
          <w:sz w:val="20"/>
          <w:szCs w:val="20"/>
        </w:rPr>
        <w:lastRenderedPageBreak/>
        <w:t>Sutarties priedas Nr. 1</w:t>
      </w:r>
    </w:p>
    <w:p w14:paraId="4A732867" w14:textId="77777777" w:rsidR="002839D8" w:rsidRDefault="002839D8">
      <w:pPr>
        <w:jc w:val="center"/>
        <w:rPr>
          <w:b/>
          <w:bCs/>
          <w:sz w:val="22"/>
          <w:szCs w:val="22"/>
        </w:rPr>
      </w:pPr>
    </w:p>
    <w:p w14:paraId="3EE1E2B7" w14:textId="77777777" w:rsidR="002839D8" w:rsidRDefault="000B2EC8">
      <w:pPr>
        <w:jc w:val="center"/>
        <w:rPr>
          <w:b/>
          <w:bCs/>
          <w:sz w:val="22"/>
          <w:szCs w:val="22"/>
        </w:rPr>
      </w:pPr>
      <w:r>
        <w:rPr>
          <w:b/>
          <w:bCs/>
          <w:sz w:val="22"/>
          <w:szCs w:val="22"/>
        </w:rPr>
        <w:t>TECHNINĖ SPECIFIKACIJA IR ĮKAINIAI</w:t>
      </w:r>
    </w:p>
    <w:p w14:paraId="7AC36483" w14:textId="77777777" w:rsidR="002839D8" w:rsidRDefault="002839D8">
      <w:pPr>
        <w:jc w:val="center"/>
        <w:rPr>
          <w:i/>
          <w:iCs/>
          <w:sz w:val="22"/>
          <w:szCs w:val="22"/>
        </w:rPr>
      </w:pPr>
    </w:p>
    <w:p w14:paraId="34F3F438" w14:textId="77777777" w:rsidR="002839D8" w:rsidRDefault="000B2EC8">
      <w:pPr>
        <w:jc w:val="both"/>
        <w:rPr>
          <w:b/>
          <w:bCs/>
          <w:i/>
          <w:iCs/>
          <w:sz w:val="22"/>
          <w:szCs w:val="22"/>
        </w:rPr>
      </w:pPr>
      <w:r>
        <w:rPr>
          <w:b/>
          <w:bCs/>
          <w:i/>
          <w:iCs/>
          <w:sz w:val="22"/>
          <w:szCs w:val="22"/>
        </w:rPr>
        <w:t>Bendrieji reikalavimai:</w:t>
      </w:r>
    </w:p>
    <w:p w14:paraId="0DECE149" w14:textId="77777777" w:rsidR="002839D8" w:rsidRDefault="000B2EC8">
      <w:pPr>
        <w:jc w:val="both"/>
        <w:rPr>
          <w:i/>
          <w:iCs/>
          <w:sz w:val="22"/>
          <w:szCs w:val="22"/>
        </w:rPr>
      </w:pPr>
      <w:r>
        <w:rPr>
          <w:i/>
          <w:iCs/>
          <w:sz w:val="22"/>
          <w:szCs w:val="22"/>
        </w:rPr>
        <w:t>1. Prekių kokybė, žymėjimas, informacija vartotojui turi atitikti ES Tarybos Direktyvos 98/79/EC reikalavimus ir turėti atitikties dokumentų pagal Europos direktyvų nuostatas medicinos priemonėms, CE sertifikatus arba lygiaverčius dokumentus.</w:t>
      </w:r>
    </w:p>
    <w:p w14:paraId="538B784C" w14:textId="77777777" w:rsidR="002839D8" w:rsidRDefault="000B2EC8">
      <w:pPr>
        <w:jc w:val="both"/>
        <w:rPr>
          <w:i/>
          <w:iCs/>
          <w:sz w:val="22"/>
          <w:szCs w:val="22"/>
        </w:rPr>
      </w:pPr>
      <w:r>
        <w:rPr>
          <w:i/>
          <w:iCs/>
          <w:sz w:val="22"/>
          <w:szCs w:val="22"/>
        </w:rPr>
        <w:t>2. Tiekėjas turi pateikti informaciją įrodančią parduodamos prekės atitikimą kokybės ir techniniams reikalavimams, nurodytiems pirkimo dokumentų techninėje specifikacijoje: tiekėjas turi pateikti gamintojo parengtus katalogus arba siūlomų prekių techninių charakteristikų aprašymus (jei gamintojo kataloge neišsamiai atsispindi siūlomos prekės atitikimas techninės specifikacijos reikalavimams) pdf formatu anglų arba lietuvių kalba. Šiuose dokumentuose tiekėjas turi grafiškai nurodyti (t. y. pastebimai pažymėti – spalvotai markiruoti, ir/ar nurodyti rodyklėmis, ir/ar pabraukti) konkrečias teikiamų dokumentų vietas, kur aprašomos reikalaujamų techninių charakteristikų reikšmės bei įrašyti, kurį techninių reikalavimų punktą jos atitinka. Kiti dokumentai, nenurodyti šiame punkte, nebus laikomi pakankama ir patikima informacija vertinimui atlikti. Perkančioji organizacija turi teisę reikalauti pateikti katalogų ir techninių aprašų originalus.</w:t>
      </w:r>
    </w:p>
    <w:p w14:paraId="2892E017" w14:textId="77777777" w:rsidR="002839D8" w:rsidRDefault="000B2EC8">
      <w:pPr>
        <w:jc w:val="both"/>
        <w:rPr>
          <w:i/>
          <w:iCs/>
          <w:sz w:val="22"/>
          <w:szCs w:val="22"/>
        </w:rPr>
      </w:pPr>
      <w:r>
        <w:rPr>
          <w:i/>
          <w:iCs/>
          <w:sz w:val="22"/>
          <w:szCs w:val="22"/>
        </w:rPr>
        <w:t>3. Visoms nurodytoms perkamoms pozicijoms ir/ar konkretiems pavadinimams, standartams taikoma ,,arba lygiavertis". Tiekėjas, siūlantis lygiavertę prekę, privalo savo pasiūlyme patikimomis priemonėmis įrodyti, kad siūloma prekė yra lygiavertė ir visiškai atitinka techninėje specifikacijoje keliamus reikalavimus.</w:t>
      </w:r>
    </w:p>
    <w:p w14:paraId="25AB9C16" w14:textId="77777777" w:rsidR="002839D8" w:rsidRDefault="000B2EC8">
      <w:pPr>
        <w:jc w:val="both"/>
        <w:rPr>
          <w:i/>
          <w:iCs/>
          <w:sz w:val="22"/>
          <w:szCs w:val="22"/>
        </w:rPr>
      </w:pPr>
      <w:r>
        <w:rPr>
          <w:i/>
          <w:iCs/>
          <w:sz w:val="22"/>
          <w:szCs w:val="22"/>
        </w:rPr>
        <w:t>4. Diagnostikos reagentai turi būti skirti in vitro diagnostiniam naudojimui.</w:t>
      </w:r>
    </w:p>
    <w:p w14:paraId="438FC7A4" w14:textId="77777777" w:rsidR="002839D8" w:rsidRDefault="000B2EC8">
      <w:pPr>
        <w:jc w:val="both"/>
        <w:rPr>
          <w:i/>
          <w:iCs/>
          <w:sz w:val="22"/>
          <w:szCs w:val="22"/>
        </w:rPr>
      </w:pPr>
      <w:r>
        <w:rPr>
          <w:i/>
          <w:iCs/>
          <w:sz w:val="22"/>
          <w:szCs w:val="22"/>
        </w:rPr>
        <w:t>5. Prekėms nustatomas Tiekėjo pasiūlytas arba Prekių gamintojo taikomas Garantinis terminas, tačiau bet kokiu atveju ne trumpesnis kaip 10 (dešimt) mėnesių, išskyrus atvejus, kai gamintojas nustato trumpesnį prekių galiojimo terminą. Garantinis terminas skaičiuojamas nuo Prekių perdavimo–priėmimo akto ar Sąskaitos (kai Prekių perdavimo–priėmimo aktas nėra pasirašomas) pasirašymo dienos.</w:t>
      </w:r>
    </w:p>
    <w:p w14:paraId="7DEABBA3" w14:textId="77777777" w:rsidR="002839D8" w:rsidRDefault="000B2EC8">
      <w:pPr>
        <w:jc w:val="both"/>
        <w:rPr>
          <w:i/>
          <w:iCs/>
          <w:sz w:val="22"/>
          <w:szCs w:val="22"/>
        </w:rPr>
      </w:pPr>
      <w:r>
        <w:rPr>
          <w:i/>
          <w:iCs/>
          <w:sz w:val="22"/>
          <w:szCs w:val="22"/>
        </w:rPr>
        <w:t>6. Vienos IHC reakcijos pilnas atlikimo laikas neturi viršyti keturių valandų.</w:t>
      </w:r>
    </w:p>
    <w:p w14:paraId="312D4CFC" w14:textId="77777777" w:rsidR="002839D8" w:rsidRDefault="000B2EC8">
      <w:pPr>
        <w:jc w:val="both"/>
        <w:rPr>
          <w:i/>
          <w:iCs/>
          <w:sz w:val="22"/>
          <w:szCs w:val="22"/>
        </w:rPr>
      </w:pPr>
      <w:r>
        <w:rPr>
          <w:i/>
          <w:iCs/>
          <w:sz w:val="22"/>
          <w:szCs w:val="22"/>
        </w:rPr>
        <w:t>7. Perkančioji organizacija, siekdama patikrinti konkretaus tiekėjo siūlomų prekių atitikimą techniniams specifikacijos reikalavimams, gali prašyti tiekėjo per 7 kalendorines dienas pateikti prekių pavyzdžius. Prekių pavyzdžius, kartu su visais baziniais reagentais (suderintais su reakcijų atlikimo sistema Ventana BenchMark ULTRA arba Dako OMINIS, arba lygiaverte), būtinais tyrimo testavimui atlikti, tiekėjas pateikia neatlygintinai, savo sąskaita. Nepateikus prekių pavyzdžių kartu su baziniais reagentais nustatytais terminais, pasiūlymas bus atmetamas.</w:t>
      </w:r>
    </w:p>
    <w:p w14:paraId="31EF2143" w14:textId="77777777" w:rsidR="002839D8" w:rsidRDefault="000B2EC8">
      <w:pPr>
        <w:jc w:val="both"/>
        <w:rPr>
          <w:i/>
          <w:iCs/>
          <w:sz w:val="22"/>
          <w:szCs w:val="22"/>
        </w:rPr>
      </w:pPr>
      <w:r>
        <w:rPr>
          <w:i/>
          <w:iCs/>
          <w:sz w:val="22"/>
          <w:szCs w:val="22"/>
        </w:rPr>
        <w:t xml:space="preserve">8. Siūlomos prekės turi būti originalios, suderintos su imunohistochemijos (IHC) reakcijų atlikimo sistemomis Ventana BenchMark ULTRA (1 ir 8 pirkimo dalims) arba Dako OMNIS (6 ir 7 pirkimo dalims), o koncentruoti antikūnai (2, 3, 4, 5 pirkimo dalys) gali būti naudojami su abejomis nurodytomis sistemomis (Ventana BenchMark ULTRA ir/arba Dako OMNIS) arba lygiavertėmis suteikiamomis panaudos būdu. </w:t>
      </w:r>
    </w:p>
    <w:p w14:paraId="3DDBC648" w14:textId="77777777" w:rsidR="002839D8" w:rsidRDefault="000B2EC8">
      <w:pPr>
        <w:jc w:val="both"/>
        <w:rPr>
          <w:i/>
          <w:iCs/>
          <w:sz w:val="22"/>
          <w:szCs w:val="22"/>
        </w:rPr>
      </w:pPr>
      <w:r>
        <w:rPr>
          <w:i/>
          <w:iCs/>
          <w:sz w:val="22"/>
          <w:szCs w:val="22"/>
        </w:rPr>
        <w:t>Tiekėjai gali siūlyti reagentus, skirtus naudoti su perkančiosios organizacijos naudojama įranga Ventana BenchMark ULTRA ir/arba Dako OMNIS, o tais atvejais, kai siūlomi reagentai yra skirti kitai (lygiavertei) įrangai, tiekėjas privalo pateikti lygiavertiškumą pagrindžiančią informaciją ir dokumentus, įrodančius, kad siūloma įranga atitinka kitose šio pirkimo dokumento dalyse/lapuose nustatytus minimalius lygiavertiškumo reikalavimus įrangai, siekiant užtikrinti funkcinių savybių ir tyrimų kokybės lygiavertiškumą pagal VPĮ ir VPT praktiką.</w:t>
      </w:r>
    </w:p>
    <w:p w14:paraId="335281D0" w14:textId="77777777" w:rsidR="002839D8" w:rsidRDefault="000B2EC8">
      <w:pPr>
        <w:jc w:val="both"/>
        <w:rPr>
          <w:i/>
          <w:iCs/>
          <w:sz w:val="22"/>
          <w:szCs w:val="22"/>
        </w:rPr>
      </w:pPr>
      <w:r>
        <w:rPr>
          <w:i/>
          <w:iCs/>
          <w:sz w:val="22"/>
          <w:szCs w:val="22"/>
        </w:rPr>
        <w:t>9. Prekių, kurių kaina iki 3 Eur, vieneto įkainis pateikiamame pasiūlyme turi būti pateikiamas suapvalintas pagal aritmetikos taisykles iki dešimt tūkstantųjų (keturi skaičiai po kablelio) skaičiaus dalių. Prekių, kurių kaina virš 3 Eur, vieneto įkainis pateikiamame pasiūlyme turi būti pateikiamas suapvalintas pagal aritmetikos taisykles iki šimtųjų (du skaičiai po kablelio) skaičiaus dalių. Kiekvienos pozicijos suma ir pirkimo dalies suma turi būti išreikšta cento tikslumu (du skaičiai po kablelio).</w:t>
      </w:r>
    </w:p>
    <w:p w14:paraId="7F4AD13D" w14:textId="77777777" w:rsidR="002839D8" w:rsidRDefault="002839D8">
      <w:pPr>
        <w:jc w:val="both"/>
        <w:rPr>
          <w:i/>
          <w:iCs/>
          <w:sz w:val="22"/>
          <w:szCs w:val="22"/>
        </w:rPr>
      </w:pPr>
    </w:p>
    <w:p w14:paraId="744A18B4" w14:textId="77777777" w:rsidR="002839D8" w:rsidRDefault="002839D8">
      <w:pPr>
        <w:jc w:val="center"/>
        <w:rPr>
          <w:i/>
          <w:iCs/>
          <w:sz w:val="22"/>
          <w:szCs w:val="22"/>
        </w:rPr>
      </w:pPr>
    </w:p>
    <w:p w14:paraId="59A2A1DB" w14:textId="77777777" w:rsidR="002839D8" w:rsidRDefault="002839D8">
      <w:pPr>
        <w:jc w:val="center"/>
        <w:rPr>
          <w:i/>
          <w:iCs/>
          <w:sz w:val="22"/>
          <w:szCs w:val="22"/>
        </w:rPr>
      </w:pPr>
    </w:p>
    <w:tbl>
      <w:tblPr>
        <w:tblStyle w:val="a2"/>
        <w:tblW w:w="15135" w:type="dxa"/>
        <w:tblInd w:w="-555" w:type="dxa"/>
        <w:tblBorders>
          <w:top w:val="nil"/>
          <w:left w:val="nil"/>
          <w:bottom w:val="nil"/>
          <w:right w:val="nil"/>
          <w:insideH w:val="nil"/>
          <w:insideV w:val="nil"/>
        </w:tblBorders>
        <w:tblLayout w:type="fixed"/>
        <w:tblLook w:val="0600" w:firstRow="0" w:lastRow="0" w:firstColumn="0" w:lastColumn="0" w:noHBand="1" w:noVBand="1"/>
      </w:tblPr>
      <w:tblGrid>
        <w:gridCol w:w="720"/>
        <w:gridCol w:w="1260"/>
        <w:gridCol w:w="1740"/>
        <w:gridCol w:w="780"/>
        <w:gridCol w:w="870"/>
        <w:gridCol w:w="675"/>
        <w:gridCol w:w="825"/>
        <w:gridCol w:w="600"/>
        <w:gridCol w:w="885"/>
        <w:gridCol w:w="885"/>
        <w:gridCol w:w="750"/>
        <w:gridCol w:w="840"/>
        <w:gridCol w:w="900"/>
        <w:gridCol w:w="960"/>
        <w:gridCol w:w="930"/>
        <w:gridCol w:w="1515"/>
      </w:tblGrid>
      <w:tr w:rsidR="002839D8" w14:paraId="68749FEB" w14:textId="77777777">
        <w:trPr>
          <w:trHeight w:val="300"/>
        </w:trPr>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14:paraId="4F284120" w14:textId="77777777" w:rsidR="002839D8" w:rsidRDefault="000B2EC8">
            <w:pPr>
              <w:jc w:val="center"/>
              <w:rPr>
                <w:rFonts w:ascii="Calibri" w:eastAsia="Calibri" w:hAnsi="Calibri" w:cs="Calibri"/>
                <w:i/>
                <w:iCs/>
                <w:sz w:val="22"/>
                <w:szCs w:val="22"/>
              </w:rPr>
            </w:pPr>
            <w:r>
              <w:rPr>
                <w:rFonts w:ascii="Calibri" w:eastAsia="Calibri" w:hAnsi="Calibri" w:cs="Calibri"/>
                <w:i/>
                <w:iCs/>
                <w:sz w:val="20"/>
                <w:szCs w:val="20"/>
              </w:rPr>
              <w:t>1</w:t>
            </w:r>
          </w:p>
        </w:tc>
        <w:tc>
          <w:tcPr>
            <w:tcW w:w="126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5657380C" w14:textId="77777777" w:rsidR="002839D8" w:rsidRDefault="000B2EC8">
            <w:pPr>
              <w:jc w:val="center"/>
              <w:rPr>
                <w:rFonts w:ascii="Calibri" w:eastAsia="Calibri" w:hAnsi="Calibri" w:cs="Calibri"/>
                <w:i/>
                <w:iCs/>
                <w:sz w:val="22"/>
                <w:szCs w:val="22"/>
              </w:rPr>
            </w:pPr>
            <w:r>
              <w:rPr>
                <w:rFonts w:ascii="Calibri" w:eastAsia="Calibri" w:hAnsi="Calibri" w:cs="Calibri"/>
                <w:i/>
                <w:iCs/>
                <w:sz w:val="20"/>
                <w:szCs w:val="20"/>
              </w:rPr>
              <w:t>2</w:t>
            </w:r>
          </w:p>
        </w:tc>
        <w:tc>
          <w:tcPr>
            <w:tcW w:w="174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6B0E12E0" w14:textId="77777777" w:rsidR="002839D8" w:rsidRDefault="000B2EC8">
            <w:pPr>
              <w:jc w:val="center"/>
              <w:rPr>
                <w:rFonts w:ascii="Calibri" w:eastAsia="Calibri" w:hAnsi="Calibri" w:cs="Calibri"/>
                <w:i/>
                <w:iCs/>
                <w:sz w:val="22"/>
                <w:szCs w:val="22"/>
              </w:rPr>
            </w:pPr>
            <w:r>
              <w:rPr>
                <w:rFonts w:ascii="Calibri" w:eastAsia="Calibri" w:hAnsi="Calibri" w:cs="Calibri"/>
                <w:i/>
                <w:iCs/>
                <w:sz w:val="20"/>
                <w:szCs w:val="20"/>
              </w:rPr>
              <w:t>3</w:t>
            </w:r>
          </w:p>
        </w:tc>
        <w:tc>
          <w:tcPr>
            <w:tcW w:w="78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15F71882" w14:textId="77777777" w:rsidR="002839D8" w:rsidRDefault="000B2EC8">
            <w:pPr>
              <w:jc w:val="center"/>
              <w:rPr>
                <w:rFonts w:ascii="Calibri" w:eastAsia="Calibri" w:hAnsi="Calibri" w:cs="Calibri"/>
                <w:i/>
                <w:iCs/>
                <w:sz w:val="22"/>
                <w:szCs w:val="22"/>
              </w:rPr>
            </w:pPr>
            <w:r>
              <w:rPr>
                <w:rFonts w:ascii="Calibri" w:eastAsia="Calibri" w:hAnsi="Calibri" w:cs="Calibri"/>
                <w:i/>
                <w:iCs/>
                <w:sz w:val="20"/>
                <w:szCs w:val="20"/>
              </w:rPr>
              <w:t>4</w:t>
            </w:r>
          </w:p>
        </w:tc>
        <w:tc>
          <w:tcPr>
            <w:tcW w:w="87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4373F3E4" w14:textId="77777777" w:rsidR="002839D8" w:rsidRDefault="000B2EC8">
            <w:pPr>
              <w:jc w:val="center"/>
              <w:rPr>
                <w:rFonts w:ascii="Calibri" w:eastAsia="Calibri" w:hAnsi="Calibri" w:cs="Calibri"/>
                <w:i/>
                <w:iCs/>
                <w:sz w:val="22"/>
                <w:szCs w:val="22"/>
              </w:rPr>
            </w:pPr>
            <w:r>
              <w:rPr>
                <w:rFonts w:ascii="Calibri" w:eastAsia="Calibri" w:hAnsi="Calibri" w:cs="Calibri"/>
                <w:i/>
                <w:iCs/>
                <w:sz w:val="20"/>
                <w:szCs w:val="20"/>
              </w:rPr>
              <w:t>5</w:t>
            </w:r>
          </w:p>
        </w:tc>
        <w:tc>
          <w:tcPr>
            <w:tcW w:w="675"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5260424D" w14:textId="77777777" w:rsidR="002839D8" w:rsidRDefault="000B2EC8">
            <w:pPr>
              <w:jc w:val="center"/>
              <w:rPr>
                <w:rFonts w:ascii="Calibri" w:eastAsia="Calibri" w:hAnsi="Calibri" w:cs="Calibri"/>
                <w:i/>
                <w:iCs/>
                <w:sz w:val="22"/>
                <w:szCs w:val="22"/>
              </w:rPr>
            </w:pPr>
            <w:r>
              <w:rPr>
                <w:rFonts w:ascii="Calibri" w:eastAsia="Calibri" w:hAnsi="Calibri" w:cs="Calibri"/>
                <w:i/>
                <w:iCs/>
                <w:sz w:val="20"/>
                <w:szCs w:val="20"/>
              </w:rPr>
              <w:t>6</w:t>
            </w:r>
          </w:p>
        </w:tc>
        <w:tc>
          <w:tcPr>
            <w:tcW w:w="825"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51DC60F5" w14:textId="77777777" w:rsidR="002839D8" w:rsidRDefault="000B2EC8">
            <w:pPr>
              <w:jc w:val="center"/>
              <w:rPr>
                <w:rFonts w:ascii="Calibri" w:eastAsia="Calibri" w:hAnsi="Calibri" w:cs="Calibri"/>
                <w:i/>
                <w:iCs/>
                <w:sz w:val="22"/>
                <w:szCs w:val="22"/>
              </w:rPr>
            </w:pPr>
            <w:r>
              <w:rPr>
                <w:rFonts w:ascii="Calibri" w:eastAsia="Calibri" w:hAnsi="Calibri" w:cs="Calibri"/>
                <w:i/>
                <w:iCs/>
                <w:sz w:val="20"/>
                <w:szCs w:val="20"/>
              </w:rPr>
              <w:t>7</w:t>
            </w:r>
          </w:p>
        </w:tc>
        <w:tc>
          <w:tcPr>
            <w:tcW w:w="60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E8080CE" w14:textId="77777777" w:rsidR="002839D8" w:rsidRDefault="000B2EC8">
            <w:pPr>
              <w:jc w:val="center"/>
              <w:rPr>
                <w:rFonts w:ascii="Calibri" w:eastAsia="Calibri" w:hAnsi="Calibri" w:cs="Calibri"/>
                <w:i/>
                <w:iCs/>
                <w:sz w:val="22"/>
                <w:szCs w:val="22"/>
              </w:rPr>
            </w:pPr>
            <w:r>
              <w:rPr>
                <w:rFonts w:ascii="Calibri" w:eastAsia="Calibri" w:hAnsi="Calibri" w:cs="Calibri"/>
                <w:i/>
                <w:iCs/>
                <w:sz w:val="20"/>
                <w:szCs w:val="20"/>
              </w:rPr>
              <w:t>8</w:t>
            </w:r>
          </w:p>
        </w:tc>
        <w:tc>
          <w:tcPr>
            <w:tcW w:w="885"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72DA2497" w14:textId="77777777" w:rsidR="002839D8" w:rsidRDefault="000B2EC8">
            <w:pPr>
              <w:jc w:val="center"/>
              <w:rPr>
                <w:rFonts w:ascii="Calibri" w:eastAsia="Calibri" w:hAnsi="Calibri" w:cs="Calibri"/>
                <w:i/>
                <w:iCs/>
                <w:sz w:val="22"/>
                <w:szCs w:val="22"/>
              </w:rPr>
            </w:pPr>
            <w:r>
              <w:rPr>
                <w:rFonts w:ascii="Calibri" w:eastAsia="Calibri" w:hAnsi="Calibri" w:cs="Calibri"/>
                <w:i/>
                <w:iCs/>
                <w:sz w:val="20"/>
                <w:szCs w:val="20"/>
              </w:rPr>
              <w:t>9</w:t>
            </w:r>
          </w:p>
        </w:tc>
        <w:tc>
          <w:tcPr>
            <w:tcW w:w="885"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35BAB92E" w14:textId="77777777" w:rsidR="002839D8" w:rsidRDefault="000B2EC8">
            <w:pPr>
              <w:jc w:val="center"/>
              <w:rPr>
                <w:rFonts w:ascii="Calibri" w:eastAsia="Calibri" w:hAnsi="Calibri" w:cs="Calibri"/>
                <w:i/>
                <w:iCs/>
                <w:sz w:val="22"/>
                <w:szCs w:val="22"/>
              </w:rPr>
            </w:pPr>
            <w:r>
              <w:rPr>
                <w:rFonts w:ascii="Calibri" w:eastAsia="Calibri" w:hAnsi="Calibri" w:cs="Calibri"/>
                <w:i/>
                <w:iCs/>
                <w:sz w:val="20"/>
                <w:szCs w:val="20"/>
              </w:rPr>
              <w:t>10</w:t>
            </w:r>
          </w:p>
        </w:tc>
        <w:tc>
          <w:tcPr>
            <w:tcW w:w="75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575EEB28" w14:textId="77777777" w:rsidR="002839D8" w:rsidRDefault="000B2EC8">
            <w:pPr>
              <w:jc w:val="center"/>
              <w:rPr>
                <w:rFonts w:ascii="Calibri" w:eastAsia="Calibri" w:hAnsi="Calibri" w:cs="Calibri"/>
                <w:i/>
                <w:iCs/>
                <w:sz w:val="22"/>
                <w:szCs w:val="22"/>
              </w:rPr>
            </w:pPr>
            <w:r>
              <w:rPr>
                <w:rFonts w:ascii="Calibri" w:eastAsia="Calibri" w:hAnsi="Calibri" w:cs="Calibri"/>
                <w:i/>
                <w:iCs/>
                <w:sz w:val="20"/>
                <w:szCs w:val="20"/>
              </w:rPr>
              <w:t>11</w:t>
            </w:r>
          </w:p>
        </w:tc>
        <w:tc>
          <w:tcPr>
            <w:tcW w:w="84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6F704860" w14:textId="77777777" w:rsidR="002839D8" w:rsidRDefault="000B2EC8">
            <w:pPr>
              <w:jc w:val="center"/>
              <w:rPr>
                <w:rFonts w:ascii="Calibri" w:eastAsia="Calibri" w:hAnsi="Calibri" w:cs="Calibri"/>
                <w:i/>
                <w:iCs/>
                <w:sz w:val="22"/>
                <w:szCs w:val="22"/>
              </w:rPr>
            </w:pPr>
            <w:r>
              <w:rPr>
                <w:rFonts w:ascii="Calibri" w:eastAsia="Calibri" w:hAnsi="Calibri" w:cs="Calibri"/>
                <w:i/>
                <w:iCs/>
                <w:sz w:val="20"/>
                <w:szCs w:val="20"/>
              </w:rPr>
              <w:t>12</w:t>
            </w:r>
          </w:p>
        </w:tc>
        <w:tc>
          <w:tcPr>
            <w:tcW w:w="90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41958BD4" w14:textId="77777777" w:rsidR="002839D8" w:rsidRDefault="000B2EC8">
            <w:pPr>
              <w:jc w:val="center"/>
              <w:rPr>
                <w:rFonts w:ascii="Calibri" w:eastAsia="Calibri" w:hAnsi="Calibri" w:cs="Calibri"/>
                <w:i/>
                <w:iCs/>
                <w:sz w:val="22"/>
                <w:szCs w:val="22"/>
              </w:rPr>
            </w:pPr>
            <w:r>
              <w:rPr>
                <w:rFonts w:ascii="Calibri" w:eastAsia="Calibri" w:hAnsi="Calibri" w:cs="Calibri"/>
                <w:i/>
                <w:iCs/>
                <w:sz w:val="20"/>
                <w:szCs w:val="20"/>
              </w:rPr>
              <w:t>13</w:t>
            </w:r>
          </w:p>
        </w:tc>
        <w:tc>
          <w:tcPr>
            <w:tcW w:w="96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21220EB9" w14:textId="77777777" w:rsidR="002839D8" w:rsidRDefault="000B2EC8">
            <w:pPr>
              <w:jc w:val="center"/>
              <w:rPr>
                <w:rFonts w:ascii="Calibri" w:eastAsia="Calibri" w:hAnsi="Calibri" w:cs="Calibri"/>
                <w:i/>
                <w:iCs/>
                <w:sz w:val="22"/>
                <w:szCs w:val="22"/>
              </w:rPr>
            </w:pPr>
            <w:r>
              <w:rPr>
                <w:rFonts w:ascii="Calibri" w:eastAsia="Calibri" w:hAnsi="Calibri" w:cs="Calibri"/>
                <w:i/>
                <w:iCs/>
                <w:sz w:val="20"/>
                <w:szCs w:val="20"/>
              </w:rPr>
              <w:t>14</w:t>
            </w:r>
          </w:p>
        </w:tc>
        <w:tc>
          <w:tcPr>
            <w:tcW w:w="930"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329B865B" w14:textId="77777777" w:rsidR="002839D8" w:rsidRDefault="000B2EC8">
            <w:pPr>
              <w:jc w:val="center"/>
              <w:rPr>
                <w:rFonts w:ascii="Calibri" w:eastAsia="Calibri" w:hAnsi="Calibri" w:cs="Calibri"/>
                <w:i/>
                <w:iCs/>
                <w:sz w:val="22"/>
                <w:szCs w:val="22"/>
              </w:rPr>
            </w:pPr>
            <w:r>
              <w:rPr>
                <w:rFonts w:ascii="Calibri" w:eastAsia="Calibri" w:hAnsi="Calibri" w:cs="Calibri"/>
                <w:i/>
                <w:iCs/>
                <w:sz w:val="20"/>
                <w:szCs w:val="20"/>
              </w:rPr>
              <w:t>15</w:t>
            </w:r>
          </w:p>
        </w:tc>
        <w:tc>
          <w:tcPr>
            <w:tcW w:w="1515" w:type="dxa"/>
            <w:tcBorders>
              <w:top w:val="single" w:sz="5" w:space="0" w:color="000000"/>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137E1EEA" w14:textId="77777777" w:rsidR="002839D8" w:rsidRDefault="000B2EC8">
            <w:pPr>
              <w:jc w:val="center"/>
              <w:rPr>
                <w:rFonts w:ascii="Calibri" w:eastAsia="Calibri" w:hAnsi="Calibri" w:cs="Calibri"/>
                <w:i/>
                <w:iCs/>
                <w:sz w:val="22"/>
                <w:szCs w:val="22"/>
              </w:rPr>
            </w:pPr>
            <w:r>
              <w:rPr>
                <w:rFonts w:ascii="Calibri" w:eastAsia="Calibri" w:hAnsi="Calibri" w:cs="Calibri"/>
                <w:i/>
                <w:iCs/>
                <w:sz w:val="20"/>
                <w:szCs w:val="20"/>
              </w:rPr>
              <w:t>17</w:t>
            </w:r>
          </w:p>
        </w:tc>
      </w:tr>
      <w:tr w:rsidR="002839D8" w14:paraId="74C5F6A6" w14:textId="77777777">
        <w:trPr>
          <w:trHeight w:val="2010"/>
        </w:trPr>
        <w:tc>
          <w:tcPr>
            <w:tcW w:w="720" w:type="dxa"/>
            <w:vMerge w:val="restart"/>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tcPr>
          <w:p w14:paraId="5D27DAF4" w14:textId="77777777" w:rsidR="002839D8" w:rsidRDefault="000B2EC8">
            <w:pPr>
              <w:jc w:val="center"/>
              <w:rPr>
                <w:rFonts w:ascii="Calibri" w:eastAsia="Calibri" w:hAnsi="Calibri" w:cs="Calibri"/>
                <w:i/>
                <w:iCs/>
                <w:sz w:val="18"/>
                <w:szCs w:val="18"/>
              </w:rPr>
            </w:pPr>
            <w:r>
              <w:rPr>
                <w:rFonts w:ascii="Calibri" w:eastAsia="Calibri" w:hAnsi="Calibri" w:cs="Calibri"/>
                <w:i/>
                <w:iCs/>
                <w:sz w:val="18"/>
                <w:szCs w:val="18"/>
              </w:rPr>
              <w:t>Pirkimo dalies Nr.</w:t>
            </w:r>
          </w:p>
        </w:tc>
        <w:tc>
          <w:tcPr>
            <w:tcW w:w="1260" w:type="dxa"/>
            <w:vMerge w:val="restart"/>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5D07A1A6" w14:textId="77777777" w:rsidR="002839D8" w:rsidRDefault="000B2EC8">
            <w:pPr>
              <w:jc w:val="center"/>
              <w:rPr>
                <w:rFonts w:ascii="Calibri" w:eastAsia="Calibri" w:hAnsi="Calibri" w:cs="Calibri"/>
                <w:i/>
                <w:iCs/>
                <w:sz w:val="18"/>
                <w:szCs w:val="18"/>
              </w:rPr>
            </w:pPr>
            <w:r>
              <w:rPr>
                <w:rFonts w:ascii="Calibri" w:eastAsia="Calibri" w:hAnsi="Calibri" w:cs="Calibri"/>
                <w:i/>
                <w:iCs/>
                <w:sz w:val="18"/>
                <w:szCs w:val="18"/>
              </w:rPr>
              <w:t>Pavadinimas</w:t>
            </w:r>
          </w:p>
        </w:tc>
        <w:tc>
          <w:tcPr>
            <w:tcW w:w="1740" w:type="dxa"/>
            <w:vMerge w:val="restart"/>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08D14370" w14:textId="77777777" w:rsidR="002839D8" w:rsidRDefault="000B2EC8">
            <w:pPr>
              <w:jc w:val="center"/>
              <w:rPr>
                <w:rFonts w:ascii="Calibri" w:eastAsia="Calibri" w:hAnsi="Calibri" w:cs="Calibri"/>
                <w:i/>
                <w:iCs/>
                <w:sz w:val="18"/>
                <w:szCs w:val="18"/>
              </w:rPr>
            </w:pPr>
            <w:r>
              <w:rPr>
                <w:rFonts w:ascii="Calibri" w:eastAsia="Calibri" w:hAnsi="Calibri" w:cs="Calibri"/>
                <w:i/>
                <w:iCs/>
                <w:sz w:val="18"/>
                <w:szCs w:val="18"/>
              </w:rPr>
              <w:t>Techniniai reikalavimai/</w:t>
            </w:r>
          </w:p>
          <w:p w14:paraId="5F14C2E7" w14:textId="77777777" w:rsidR="002839D8" w:rsidRDefault="000B2EC8">
            <w:pPr>
              <w:jc w:val="center"/>
              <w:rPr>
                <w:rFonts w:ascii="Calibri" w:eastAsia="Calibri" w:hAnsi="Calibri" w:cs="Calibri"/>
                <w:i/>
                <w:iCs/>
                <w:sz w:val="18"/>
                <w:szCs w:val="18"/>
              </w:rPr>
            </w:pPr>
            <w:r>
              <w:rPr>
                <w:rFonts w:ascii="Calibri" w:eastAsia="Calibri" w:hAnsi="Calibri" w:cs="Calibri"/>
                <w:i/>
                <w:iCs/>
                <w:sz w:val="18"/>
                <w:szCs w:val="18"/>
              </w:rPr>
              <w:t>paskirtis</w:t>
            </w:r>
          </w:p>
        </w:tc>
        <w:tc>
          <w:tcPr>
            <w:tcW w:w="780" w:type="dxa"/>
            <w:vMerge w:val="restart"/>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3A85FFFE" w14:textId="77777777" w:rsidR="002839D8" w:rsidRDefault="000B2EC8">
            <w:pPr>
              <w:jc w:val="center"/>
              <w:rPr>
                <w:rFonts w:ascii="Calibri" w:eastAsia="Calibri" w:hAnsi="Calibri" w:cs="Calibri"/>
                <w:i/>
                <w:iCs/>
                <w:sz w:val="18"/>
                <w:szCs w:val="18"/>
              </w:rPr>
            </w:pPr>
            <w:r>
              <w:rPr>
                <w:rFonts w:ascii="Calibri" w:eastAsia="Calibri" w:hAnsi="Calibri" w:cs="Calibri"/>
                <w:i/>
                <w:iCs/>
                <w:sz w:val="18"/>
                <w:szCs w:val="18"/>
              </w:rPr>
              <w:t>Mato vienetas</w:t>
            </w:r>
          </w:p>
        </w:tc>
        <w:tc>
          <w:tcPr>
            <w:tcW w:w="870" w:type="dxa"/>
            <w:vMerge w:val="restart"/>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41BA9894" w14:textId="77777777" w:rsidR="002839D8" w:rsidRDefault="000B2EC8">
            <w:pPr>
              <w:jc w:val="center"/>
              <w:rPr>
                <w:rFonts w:ascii="Calibri" w:eastAsia="Calibri" w:hAnsi="Calibri" w:cs="Calibri"/>
                <w:i/>
                <w:iCs/>
                <w:sz w:val="18"/>
                <w:szCs w:val="18"/>
              </w:rPr>
            </w:pPr>
            <w:r>
              <w:rPr>
                <w:rFonts w:ascii="Calibri" w:eastAsia="Calibri" w:hAnsi="Calibri" w:cs="Calibri"/>
                <w:i/>
                <w:iCs/>
                <w:sz w:val="18"/>
                <w:szCs w:val="18"/>
              </w:rPr>
              <w:t>Pageidau jama pakuotė</w:t>
            </w:r>
          </w:p>
        </w:tc>
        <w:tc>
          <w:tcPr>
            <w:tcW w:w="675" w:type="dxa"/>
            <w:vMerge w:val="restart"/>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2E7C2F6C" w14:textId="77777777" w:rsidR="002839D8" w:rsidRDefault="000B2EC8">
            <w:pPr>
              <w:jc w:val="center"/>
              <w:rPr>
                <w:rFonts w:ascii="Calibri" w:eastAsia="Calibri" w:hAnsi="Calibri" w:cs="Calibri"/>
                <w:i/>
                <w:iCs/>
                <w:sz w:val="18"/>
                <w:szCs w:val="18"/>
              </w:rPr>
            </w:pPr>
            <w:r>
              <w:rPr>
                <w:rFonts w:ascii="Calibri" w:eastAsia="Calibri" w:hAnsi="Calibri" w:cs="Calibri"/>
                <w:i/>
                <w:iCs/>
                <w:sz w:val="18"/>
                <w:szCs w:val="18"/>
              </w:rPr>
              <w:t>Perka-mas max kiekis</w:t>
            </w:r>
          </w:p>
        </w:tc>
        <w:tc>
          <w:tcPr>
            <w:tcW w:w="825" w:type="dxa"/>
            <w:vMerge w:val="restart"/>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6D340AEA" w14:textId="77777777" w:rsidR="002839D8" w:rsidRDefault="000B2EC8">
            <w:pPr>
              <w:jc w:val="center"/>
              <w:rPr>
                <w:rFonts w:ascii="Calibri" w:eastAsia="Calibri" w:hAnsi="Calibri" w:cs="Calibri"/>
                <w:i/>
                <w:iCs/>
                <w:sz w:val="18"/>
                <w:szCs w:val="18"/>
              </w:rPr>
            </w:pPr>
            <w:r>
              <w:rPr>
                <w:rFonts w:ascii="Calibri" w:eastAsia="Calibri" w:hAnsi="Calibri" w:cs="Calibri"/>
                <w:i/>
                <w:iCs/>
                <w:sz w:val="18"/>
                <w:szCs w:val="18"/>
              </w:rPr>
              <w:t>1 mato vnt. įkainis Eur be PVM</w:t>
            </w:r>
          </w:p>
        </w:tc>
        <w:tc>
          <w:tcPr>
            <w:tcW w:w="600" w:type="dxa"/>
            <w:vMerge w:val="restart"/>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00939432" w14:textId="77777777" w:rsidR="002839D8" w:rsidRDefault="000B2EC8">
            <w:pPr>
              <w:jc w:val="center"/>
              <w:rPr>
                <w:rFonts w:ascii="Calibri" w:eastAsia="Calibri" w:hAnsi="Calibri" w:cs="Calibri"/>
                <w:i/>
                <w:iCs/>
                <w:sz w:val="18"/>
                <w:szCs w:val="18"/>
              </w:rPr>
            </w:pPr>
            <w:r>
              <w:rPr>
                <w:rFonts w:ascii="Calibri" w:eastAsia="Calibri" w:hAnsi="Calibri" w:cs="Calibri"/>
                <w:i/>
                <w:iCs/>
                <w:sz w:val="18"/>
                <w:szCs w:val="18"/>
              </w:rPr>
              <w:t>PVM (21%)</w:t>
            </w:r>
          </w:p>
        </w:tc>
        <w:tc>
          <w:tcPr>
            <w:tcW w:w="885" w:type="dxa"/>
            <w:vMerge w:val="restart"/>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38A8E5E8" w14:textId="77777777" w:rsidR="002839D8" w:rsidRDefault="000B2EC8">
            <w:pPr>
              <w:jc w:val="center"/>
              <w:rPr>
                <w:rFonts w:ascii="Calibri" w:eastAsia="Calibri" w:hAnsi="Calibri" w:cs="Calibri"/>
                <w:i/>
                <w:iCs/>
                <w:sz w:val="18"/>
                <w:szCs w:val="18"/>
              </w:rPr>
            </w:pPr>
            <w:r>
              <w:rPr>
                <w:rFonts w:ascii="Calibri" w:eastAsia="Calibri" w:hAnsi="Calibri" w:cs="Calibri"/>
                <w:i/>
                <w:iCs/>
                <w:sz w:val="18"/>
                <w:szCs w:val="18"/>
              </w:rPr>
              <w:t>1 mato vnt. įkainis Eur su PVM</w:t>
            </w:r>
          </w:p>
        </w:tc>
        <w:tc>
          <w:tcPr>
            <w:tcW w:w="885" w:type="dxa"/>
            <w:vMerge w:val="restart"/>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4288C169" w14:textId="77777777" w:rsidR="002839D8" w:rsidRDefault="000B2EC8">
            <w:pPr>
              <w:jc w:val="center"/>
              <w:rPr>
                <w:rFonts w:ascii="Calibri" w:eastAsia="Calibri" w:hAnsi="Calibri" w:cs="Calibri"/>
                <w:i/>
                <w:iCs/>
                <w:sz w:val="18"/>
                <w:szCs w:val="18"/>
              </w:rPr>
            </w:pPr>
            <w:r>
              <w:rPr>
                <w:rFonts w:ascii="Calibri" w:eastAsia="Calibri" w:hAnsi="Calibri" w:cs="Calibri"/>
                <w:i/>
                <w:iCs/>
                <w:sz w:val="18"/>
                <w:szCs w:val="18"/>
              </w:rPr>
              <w:t>Siūloma pakuotė, mato vienetais</w:t>
            </w:r>
          </w:p>
        </w:tc>
        <w:tc>
          <w:tcPr>
            <w:tcW w:w="750" w:type="dxa"/>
            <w:vMerge w:val="restart"/>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1370AD11" w14:textId="77777777" w:rsidR="002839D8" w:rsidRDefault="000B2EC8">
            <w:pPr>
              <w:jc w:val="center"/>
              <w:rPr>
                <w:rFonts w:ascii="Calibri" w:eastAsia="Calibri" w:hAnsi="Calibri" w:cs="Calibri"/>
                <w:i/>
                <w:iCs/>
                <w:sz w:val="18"/>
                <w:szCs w:val="18"/>
              </w:rPr>
            </w:pPr>
            <w:r>
              <w:rPr>
                <w:rFonts w:ascii="Calibri" w:eastAsia="Calibri" w:hAnsi="Calibri" w:cs="Calibri"/>
                <w:i/>
                <w:iCs/>
                <w:sz w:val="18"/>
                <w:szCs w:val="18"/>
              </w:rPr>
              <w:t>Siūlomas pakuočių skaičius nurodytam max perkamam kiekiui</w:t>
            </w:r>
          </w:p>
        </w:tc>
        <w:tc>
          <w:tcPr>
            <w:tcW w:w="840" w:type="dxa"/>
            <w:vMerge w:val="restart"/>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64AC296F" w14:textId="77777777" w:rsidR="002839D8" w:rsidRDefault="000B2EC8">
            <w:pPr>
              <w:jc w:val="center"/>
              <w:rPr>
                <w:rFonts w:ascii="Calibri" w:eastAsia="Calibri" w:hAnsi="Calibri" w:cs="Calibri"/>
                <w:i/>
                <w:iCs/>
                <w:sz w:val="18"/>
                <w:szCs w:val="18"/>
              </w:rPr>
            </w:pPr>
            <w:r>
              <w:rPr>
                <w:rFonts w:ascii="Calibri" w:eastAsia="Calibri" w:hAnsi="Calibri" w:cs="Calibri"/>
                <w:i/>
                <w:iCs/>
                <w:sz w:val="18"/>
                <w:szCs w:val="18"/>
              </w:rPr>
              <w:t>Siūlomos pakuotės kaina Eur be PVM</w:t>
            </w:r>
          </w:p>
        </w:tc>
        <w:tc>
          <w:tcPr>
            <w:tcW w:w="900" w:type="dxa"/>
            <w:vMerge w:val="restart"/>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3BBE735F" w14:textId="77777777" w:rsidR="002839D8" w:rsidRDefault="000B2EC8">
            <w:pPr>
              <w:jc w:val="center"/>
              <w:rPr>
                <w:rFonts w:ascii="Calibri" w:eastAsia="Calibri" w:hAnsi="Calibri" w:cs="Calibri"/>
                <w:i/>
                <w:iCs/>
                <w:sz w:val="18"/>
                <w:szCs w:val="18"/>
              </w:rPr>
            </w:pPr>
            <w:r>
              <w:rPr>
                <w:rFonts w:ascii="Calibri" w:eastAsia="Calibri" w:hAnsi="Calibri" w:cs="Calibri"/>
                <w:i/>
                <w:iCs/>
                <w:sz w:val="18"/>
                <w:szCs w:val="18"/>
              </w:rPr>
              <w:t>Siūlomos pakuotės kaina Eur su PVM</w:t>
            </w:r>
          </w:p>
        </w:tc>
        <w:tc>
          <w:tcPr>
            <w:tcW w:w="960" w:type="dxa"/>
            <w:vMerge w:val="restart"/>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145CDA82" w14:textId="77777777" w:rsidR="002839D8" w:rsidRDefault="000B2EC8">
            <w:pPr>
              <w:jc w:val="center"/>
              <w:rPr>
                <w:rFonts w:ascii="Calibri" w:eastAsia="Calibri" w:hAnsi="Calibri" w:cs="Calibri"/>
                <w:i/>
                <w:iCs/>
                <w:sz w:val="18"/>
                <w:szCs w:val="18"/>
              </w:rPr>
            </w:pPr>
            <w:r>
              <w:rPr>
                <w:rFonts w:ascii="Calibri" w:eastAsia="Calibri" w:hAnsi="Calibri" w:cs="Calibri"/>
                <w:i/>
                <w:iCs/>
                <w:sz w:val="18"/>
                <w:szCs w:val="18"/>
              </w:rPr>
              <w:t>Perkamo maxkiekio suma Eur be PVM</w:t>
            </w:r>
          </w:p>
        </w:tc>
        <w:tc>
          <w:tcPr>
            <w:tcW w:w="930" w:type="dxa"/>
            <w:vMerge w:val="restart"/>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49375C48" w14:textId="77777777" w:rsidR="002839D8" w:rsidRDefault="000B2EC8">
            <w:pPr>
              <w:jc w:val="center"/>
              <w:rPr>
                <w:rFonts w:ascii="Calibri" w:eastAsia="Calibri" w:hAnsi="Calibri" w:cs="Calibri"/>
                <w:i/>
                <w:iCs/>
                <w:sz w:val="18"/>
                <w:szCs w:val="18"/>
              </w:rPr>
            </w:pPr>
            <w:r>
              <w:rPr>
                <w:rFonts w:ascii="Calibri" w:eastAsia="Calibri" w:hAnsi="Calibri" w:cs="Calibri"/>
                <w:i/>
                <w:iCs/>
                <w:sz w:val="18"/>
                <w:szCs w:val="18"/>
              </w:rPr>
              <w:t>Perkamo max kiekio suma Eur su PVM</w:t>
            </w:r>
          </w:p>
        </w:tc>
        <w:tc>
          <w:tcPr>
            <w:tcW w:w="1515" w:type="dxa"/>
            <w:vMerge w:val="restart"/>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6BDC12B1" w14:textId="77777777" w:rsidR="002839D8" w:rsidRDefault="000B2EC8">
            <w:pPr>
              <w:jc w:val="center"/>
              <w:rPr>
                <w:rFonts w:ascii="Calibri" w:eastAsia="Calibri" w:hAnsi="Calibri" w:cs="Calibri"/>
                <w:i/>
                <w:iCs/>
                <w:sz w:val="18"/>
                <w:szCs w:val="18"/>
              </w:rPr>
            </w:pPr>
            <w:r>
              <w:rPr>
                <w:rFonts w:ascii="Calibri" w:eastAsia="Calibri" w:hAnsi="Calibri" w:cs="Calibri"/>
                <w:i/>
                <w:iCs/>
                <w:sz w:val="18"/>
                <w:szCs w:val="18"/>
              </w:rPr>
              <w:t>Siūlomos prekės pavadinimas, kodas, gamintojas, katalogo Nr. ar nuoroda į  gamintojo internetinį tinklalapį, kuriame galima patikrinti siūlomos prekės atitikimą nustatytiems reikalavimams</w:t>
            </w:r>
          </w:p>
        </w:tc>
      </w:tr>
      <w:tr w:rsidR="002839D8" w14:paraId="4CACB69F" w14:textId="77777777">
        <w:trPr>
          <w:trHeight w:val="269"/>
        </w:trPr>
        <w:tc>
          <w:tcPr>
            <w:tcW w:w="720" w:type="dxa"/>
            <w:vMerge/>
            <w:tcBorders>
              <w:top w:val="single" w:sz="5" w:space="0" w:color="CCCCCC"/>
              <w:left w:val="single" w:sz="5" w:space="0" w:color="000000"/>
              <w:bottom w:val="single" w:sz="5" w:space="0" w:color="000000"/>
              <w:right w:val="single" w:sz="5" w:space="0" w:color="000000"/>
            </w:tcBorders>
            <w:tcMar>
              <w:top w:w="100" w:type="dxa"/>
              <w:left w:w="100" w:type="dxa"/>
              <w:bottom w:w="100" w:type="dxa"/>
              <w:right w:w="100" w:type="dxa"/>
            </w:tcMar>
          </w:tcPr>
          <w:p w14:paraId="6994434D" w14:textId="77777777" w:rsidR="002839D8" w:rsidRDefault="002839D8">
            <w:pPr>
              <w:jc w:val="center"/>
              <w:rPr>
                <w:rFonts w:ascii="Calibri" w:eastAsia="Calibri" w:hAnsi="Calibri" w:cs="Calibri"/>
                <w:i/>
                <w:iCs/>
                <w:sz w:val="22"/>
                <w:szCs w:val="22"/>
              </w:rPr>
            </w:pPr>
          </w:p>
        </w:tc>
        <w:tc>
          <w:tcPr>
            <w:tcW w:w="1260"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77E6CAB2" w14:textId="77777777" w:rsidR="002839D8" w:rsidRDefault="002839D8">
            <w:pPr>
              <w:jc w:val="center"/>
              <w:rPr>
                <w:rFonts w:ascii="Calibri" w:eastAsia="Calibri" w:hAnsi="Calibri" w:cs="Calibri"/>
                <w:i/>
                <w:iCs/>
                <w:sz w:val="22"/>
                <w:szCs w:val="22"/>
              </w:rPr>
            </w:pPr>
          </w:p>
        </w:tc>
        <w:tc>
          <w:tcPr>
            <w:tcW w:w="1740"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6BFAF3D1" w14:textId="77777777" w:rsidR="002839D8" w:rsidRDefault="002839D8">
            <w:pPr>
              <w:jc w:val="center"/>
              <w:rPr>
                <w:rFonts w:ascii="Calibri" w:eastAsia="Calibri" w:hAnsi="Calibri" w:cs="Calibri"/>
                <w:i/>
                <w:iCs/>
                <w:sz w:val="22"/>
                <w:szCs w:val="22"/>
              </w:rPr>
            </w:pPr>
          </w:p>
        </w:tc>
        <w:tc>
          <w:tcPr>
            <w:tcW w:w="780"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15687B29" w14:textId="77777777" w:rsidR="002839D8" w:rsidRDefault="002839D8">
            <w:pPr>
              <w:jc w:val="center"/>
              <w:rPr>
                <w:rFonts w:ascii="Calibri" w:eastAsia="Calibri" w:hAnsi="Calibri" w:cs="Calibri"/>
                <w:i/>
                <w:iCs/>
                <w:sz w:val="22"/>
                <w:szCs w:val="22"/>
              </w:rPr>
            </w:pPr>
          </w:p>
        </w:tc>
        <w:tc>
          <w:tcPr>
            <w:tcW w:w="870"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64498C77" w14:textId="77777777" w:rsidR="002839D8" w:rsidRDefault="002839D8">
            <w:pPr>
              <w:jc w:val="center"/>
              <w:rPr>
                <w:rFonts w:ascii="Calibri" w:eastAsia="Calibri" w:hAnsi="Calibri" w:cs="Calibri"/>
                <w:i/>
                <w:iCs/>
                <w:sz w:val="22"/>
                <w:szCs w:val="22"/>
              </w:rPr>
            </w:pPr>
          </w:p>
        </w:tc>
        <w:tc>
          <w:tcPr>
            <w:tcW w:w="67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749E9063" w14:textId="77777777" w:rsidR="002839D8" w:rsidRDefault="002839D8">
            <w:pPr>
              <w:jc w:val="center"/>
              <w:rPr>
                <w:rFonts w:ascii="Calibri" w:eastAsia="Calibri" w:hAnsi="Calibri" w:cs="Calibri"/>
                <w:i/>
                <w:iCs/>
                <w:sz w:val="22"/>
                <w:szCs w:val="22"/>
              </w:rPr>
            </w:pPr>
          </w:p>
        </w:tc>
        <w:tc>
          <w:tcPr>
            <w:tcW w:w="82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02161A08" w14:textId="77777777" w:rsidR="002839D8" w:rsidRDefault="002839D8">
            <w:pPr>
              <w:jc w:val="center"/>
              <w:rPr>
                <w:rFonts w:ascii="Calibri" w:eastAsia="Calibri" w:hAnsi="Calibri" w:cs="Calibri"/>
                <w:i/>
                <w:iCs/>
                <w:sz w:val="22"/>
                <w:szCs w:val="22"/>
              </w:rPr>
            </w:pPr>
          </w:p>
        </w:tc>
        <w:tc>
          <w:tcPr>
            <w:tcW w:w="600"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24F16652" w14:textId="77777777" w:rsidR="002839D8" w:rsidRDefault="002839D8">
            <w:pPr>
              <w:jc w:val="center"/>
              <w:rPr>
                <w:rFonts w:ascii="Calibri" w:eastAsia="Calibri" w:hAnsi="Calibri" w:cs="Calibri"/>
                <w:i/>
                <w:iCs/>
                <w:sz w:val="22"/>
                <w:szCs w:val="22"/>
              </w:rPr>
            </w:pPr>
          </w:p>
        </w:tc>
        <w:tc>
          <w:tcPr>
            <w:tcW w:w="88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5BEF2138" w14:textId="77777777" w:rsidR="002839D8" w:rsidRDefault="002839D8">
            <w:pPr>
              <w:jc w:val="center"/>
              <w:rPr>
                <w:rFonts w:ascii="Calibri" w:eastAsia="Calibri" w:hAnsi="Calibri" w:cs="Calibri"/>
                <w:i/>
                <w:iCs/>
                <w:sz w:val="22"/>
                <w:szCs w:val="22"/>
              </w:rPr>
            </w:pPr>
          </w:p>
        </w:tc>
        <w:tc>
          <w:tcPr>
            <w:tcW w:w="88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7FDA527B" w14:textId="77777777" w:rsidR="002839D8" w:rsidRDefault="002839D8">
            <w:pPr>
              <w:jc w:val="center"/>
              <w:rPr>
                <w:rFonts w:ascii="Calibri" w:eastAsia="Calibri" w:hAnsi="Calibri" w:cs="Calibri"/>
                <w:i/>
                <w:iCs/>
                <w:sz w:val="22"/>
                <w:szCs w:val="22"/>
              </w:rPr>
            </w:pPr>
          </w:p>
        </w:tc>
        <w:tc>
          <w:tcPr>
            <w:tcW w:w="750"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759B4386" w14:textId="77777777" w:rsidR="002839D8" w:rsidRDefault="002839D8">
            <w:pPr>
              <w:jc w:val="center"/>
              <w:rPr>
                <w:rFonts w:ascii="Calibri" w:eastAsia="Calibri" w:hAnsi="Calibri" w:cs="Calibri"/>
                <w:i/>
                <w:iCs/>
                <w:sz w:val="22"/>
                <w:szCs w:val="22"/>
              </w:rPr>
            </w:pPr>
          </w:p>
        </w:tc>
        <w:tc>
          <w:tcPr>
            <w:tcW w:w="840"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607A5BD8" w14:textId="77777777" w:rsidR="002839D8" w:rsidRDefault="002839D8">
            <w:pPr>
              <w:jc w:val="center"/>
              <w:rPr>
                <w:rFonts w:ascii="Calibri" w:eastAsia="Calibri" w:hAnsi="Calibri" w:cs="Calibri"/>
                <w:i/>
                <w:iCs/>
                <w:sz w:val="22"/>
                <w:szCs w:val="22"/>
              </w:rPr>
            </w:pPr>
          </w:p>
        </w:tc>
        <w:tc>
          <w:tcPr>
            <w:tcW w:w="900"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51226A86" w14:textId="77777777" w:rsidR="002839D8" w:rsidRDefault="002839D8">
            <w:pPr>
              <w:jc w:val="center"/>
              <w:rPr>
                <w:rFonts w:ascii="Calibri" w:eastAsia="Calibri" w:hAnsi="Calibri" w:cs="Calibri"/>
                <w:i/>
                <w:iCs/>
                <w:sz w:val="22"/>
                <w:szCs w:val="22"/>
              </w:rPr>
            </w:pPr>
          </w:p>
        </w:tc>
        <w:tc>
          <w:tcPr>
            <w:tcW w:w="960"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305D7697" w14:textId="77777777" w:rsidR="002839D8" w:rsidRDefault="002839D8">
            <w:pPr>
              <w:jc w:val="center"/>
              <w:rPr>
                <w:rFonts w:ascii="Calibri" w:eastAsia="Calibri" w:hAnsi="Calibri" w:cs="Calibri"/>
                <w:i/>
                <w:iCs/>
                <w:sz w:val="22"/>
                <w:szCs w:val="22"/>
              </w:rPr>
            </w:pPr>
          </w:p>
        </w:tc>
        <w:tc>
          <w:tcPr>
            <w:tcW w:w="930"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0C9B4584" w14:textId="77777777" w:rsidR="002839D8" w:rsidRDefault="002839D8">
            <w:pPr>
              <w:jc w:val="center"/>
              <w:rPr>
                <w:rFonts w:ascii="Calibri" w:eastAsia="Calibri" w:hAnsi="Calibri" w:cs="Calibri"/>
                <w:i/>
                <w:iCs/>
                <w:sz w:val="22"/>
                <w:szCs w:val="22"/>
              </w:rPr>
            </w:pPr>
          </w:p>
        </w:tc>
        <w:tc>
          <w:tcPr>
            <w:tcW w:w="1515" w:type="dxa"/>
            <w:vMerge/>
            <w:tcBorders>
              <w:top w:val="single" w:sz="5" w:space="0" w:color="CCCCCC"/>
              <w:left w:val="single" w:sz="5" w:space="0" w:color="CCCCCC"/>
              <w:bottom w:val="single" w:sz="5" w:space="0" w:color="000000"/>
              <w:right w:val="single" w:sz="5" w:space="0" w:color="000000"/>
            </w:tcBorders>
            <w:tcMar>
              <w:top w:w="100" w:type="dxa"/>
              <w:left w:w="100" w:type="dxa"/>
              <w:bottom w:w="100" w:type="dxa"/>
              <w:right w:w="100" w:type="dxa"/>
            </w:tcMar>
          </w:tcPr>
          <w:p w14:paraId="3BC69772" w14:textId="77777777" w:rsidR="002839D8" w:rsidRDefault="002839D8">
            <w:pPr>
              <w:jc w:val="center"/>
              <w:rPr>
                <w:rFonts w:ascii="Calibri" w:eastAsia="Calibri" w:hAnsi="Calibri" w:cs="Calibri"/>
                <w:i/>
                <w:iCs/>
                <w:sz w:val="22"/>
                <w:szCs w:val="22"/>
              </w:rPr>
            </w:pPr>
          </w:p>
        </w:tc>
      </w:tr>
      <w:tr w:rsidR="002839D8" w14:paraId="35244139" w14:textId="77777777">
        <w:trPr>
          <w:trHeight w:val="2130"/>
        </w:trPr>
        <w:tc>
          <w:tcPr>
            <w:tcW w:w="72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tcPr>
          <w:p w14:paraId="18E6D32C" w14:textId="77777777" w:rsidR="002839D8" w:rsidRDefault="000B2EC8">
            <w:pPr>
              <w:jc w:val="center"/>
              <w:rPr>
                <w:rFonts w:ascii="Calibri" w:eastAsia="Calibri" w:hAnsi="Calibri" w:cs="Calibri"/>
                <w:sz w:val="22"/>
                <w:szCs w:val="22"/>
                <w:highlight w:val="white"/>
              </w:rPr>
            </w:pPr>
            <w:r>
              <w:rPr>
                <w:rFonts w:ascii="Calibri" w:eastAsia="Calibri" w:hAnsi="Calibri" w:cs="Calibri"/>
                <w:sz w:val="20"/>
                <w:szCs w:val="20"/>
                <w:highlight w:val="white"/>
              </w:rPr>
              <w:t>8</w:t>
            </w:r>
          </w:p>
        </w:tc>
        <w:tc>
          <w:tcPr>
            <w:tcW w:w="126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6A3FF78E" w14:textId="77777777" w:rsidR="002839D8" w:rsidRDefault="000B2EC8">
            <w:pPr>
              <w:jc w:val="center"/>
              <w:rPr>
                <w:rFonts w:ascii="Calibri" w:eastAsia="Calibri" w:hAnsi="Calibri" w:cs="Calibri"/>
                <w:sz w:val="22"/>
                <w:szCs w:val="22"/>
                <w:highlight w:val="white"/>
              </w:rPr>
            </w:pPr>
            <w:r>
              <w:rPr>
                <w:rFonts w:ascii="Calibri" w:eastAsia="Calibri" w:hAnsi="Calibri" w:cs="Calibri"/>
                <w:sz w:val="20"/>
                <w:szCs w:val="20"/>
                <w:highlight w:val="white"/>
              </w:rPr>
              <w:t>VENTANA PD-L1 (SP263) CE IVD US Export. Reikalavimai lygiavertei įrangai suteikiamai panaudos būdu nurodyti dalyje ,,Reikalavimai įrangai 1".</w:t>
            </w:r>
          </w:p>
        </w:tc>
        <w:tc>
          <w:tcPr>
            <w:tcW w:w="17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3308E1BF" w14:textId="77777777" w:rsidR="002839D8" w:rsidRDefault="000B2EC8">
            <w:pPr>
              <w:jc w:val="center"/>
              <w:rPr>
                <w:rFonts w:ascii="Calibri" w:eastAsia="Calibri" w:hAnsi="Calibri" w:cs="Calibri"/>
                <w:sz w:val="20"/>
                <w:szCs w:val="20"/>
                <w:highlight w:val="white"/>
              </w:rPr>
            </w:pPr>
            <w:r>
              <w:rPr>
                <w:rFonts w:ascii="Calibri" w:eastAsia="Calibri" w:hAnsi="Calibri" w:cs="Calibri"/>
                <w:sz w:val="20"/>
                <w:szCs w:val="20"/>
                <w:highlight w:val="white"/>
              </w:rPr>
              <w:t>Triušio monokloninis PD-L1 (SP263) diagnostinis reagentas, naudojamas dažymui „BenchMark ULTRA“ prietaisu.</w:t>
            </w:r>
          </w:p>
          <w:p w14:paraId="76C92A16" w14:textId="77777777" w:rsidR="002839D8" w:rsidRDefault="000B2EC8">
            <w:pPr>
              <w:jc w:val="center"/>
              <w:rPr>
                <w:rFonts w:ascii="Calibri" w:eastAsia="Calibri" w:hAnsi="Calibri" w:cs="Calibri"/>
                <w:sz w:val="22"/>
                <w:szCs w:val="22"/>
                <w:highlight w:val="white"/>
              </w:rPr>
            </w:pPr>
            <w:r>
              <w:rPr>
                <w:rFonts w:ascii="Calibri" w:eastAsia="Calibri" w:hAnsi="Calibri" w:cs="Calibri"/>
                <w:sz w:val="20"/>
                <w:szCs w:val="20"/>
                <w:highlight w:val="white"/>
              </w:rPr>
              <w:t>Iš vieno rinkinio turi būti galimybė atlikti ne mažiau nei 50 testų.</w:t>
            </w:r>
          </w:p>
        </w:tc>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1E6075B2" w14:textId="77777777" w:rsidR="002839D8" w:rsidRDefault="000B2EC8">
            <w:pPr>
              <w:jc w:val="center"/>
              <w:rPr>
                <w:rFonts w:ascii="Calibri" w:eastAsia="Calibri" w:hAnsi="Calibri" w:cs="Calibri"/>
                <w:sz w:val="22"/>
                <w:szCs w:val="22"/>
                <w:highlight w:val="white"/>
              </w:rPr>
            </w:pPr>
            <w:r>
              <w:rPr>
                <w:rFonts w:ascii="Calibri" w:eastAsia="Calibri" w:hAnsi="Calibri" w:cs="Calibri"/>
                <w:sz w:val="20"/>
                <w:szCs w:val="20"/>
                <w:highlight w:val="white"/>
              </w:rPr>
              <w:t>rinkinys</w:t>
            </w:r>
          </w:p>
        </w:tc>
        <w:tc>
          <w:tcPr>
            <w:tcW w:w="87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758FF01F" w14:textId="77777777" w:rsidR="002839D8" w:rsidRDefault="000B2EC8">
            <w:pPr>
              <w:jc w:val="center"/>
              <w:rPr>
                <w:rFonts w:ascii="Calibri" w:eastAsia="Calibri" w:hAnsi="Calibri" w:cs="Calibri"/>
                <w:sz w:val="20"/>
                <w:szCs w:val="20"/>
                <w:highlight w:val="white"/>
              </w:rPr>
            </w:pPr>
            <w:r>
              <w:rPr>
                <w:rFonts w:ascii="Calibri" w:eastAsia="Calibri" w:hAnsi="Calibri" w:cs="Calibri"/>
                <w:sz w:val="18"/>
                <w:szCs w:val="18"/>
                <w:highlight w:val="white"/>
              </w:rPr>
              <w:t>1</w:t>
            </w:r>
          </w:p>
        </w:tc>
        <w:tc>
          <w:tcPr>
            <w:tcW w:w="67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2DFBD9E3" w14:textId="77777777" w:rsidR="002839D8" w:rsidRDefault="000B2EC8">
            <w:pPr>
              <w:jc w:val="center"/>
              <w:rPr>
                <w:rFonts w:ascii="Calibri" w:eastAsia="Calibri" w:hAnsi="Calibri" w:cs="Calibri"/>
                <w:sz w:val="20"/>
                <w:szCs w:val="20"/>
                <w:highlight w:val="white"/>
              </w:rPr>
            </w:pPr>
            <w:r>
              <w:rPr>
                <w:rFonts w:ascii="Calibri" w:eastAsia="Calibri" w:hAnsi="Calibri" w:cs="Calibri"/>
                <w:sz w:val="20"/>
                <w:szCs w:val="20"/>
                <w:highlight w:val="white"/>
              </w:rPr>
              <w:t>5</w:t>
            </w:r>
          </w:p>
        </w:tc>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31E2A06C" w14:textId="77777777" w:rsidR="002839D8" w:rsidRDefault="000B2EC8">
            <w:pPr>
              <w:jc w:val="center"/>
              <w:rPr>
                <w:rFonts w:ascii="Calibri" w:eastAsia="Calibri" w:hAnsi="Calibri" w:cs="Calibri"/>
                <w:sz w:val="20"/>
                <w:szCs w:val="20"/>
                <w:highlight w:val="white"/>
              </w:rPr>
            </w:pPr>
            <w:r>
              <w:rPr>
                <w:rFonts w:ascii="Calibri" w:eastAsia="Calibri" w:hAnsi="Calibri" w:cs="Calibri"/>
                <w:sz w:val="20"/>
                <w:szCs w:val="20"/>
                <w:highlight w:val="white"/>
              </w:rPr>
              <w:t>3850.00</w:t>
            </w:r>
          </w:p>
        </w:tc>
        <w:tc>
          <w:tcPr>
            <w:tcW w:w="60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5E312999" w14:textId="77777777" w:rsidR="002839D8" w:rsidRDefault="000B2EC8">
            <w:pPr>
              <w:jc w:val="center"/>
              <w:rPr>
                <w:rFonts w:ascii="Calibri" w:eastAsia="Calibri" w:hAnsi="Calibri" w:cs="Calibri"/>
                <w:sz w:val="20"/>
                <w:szCs w:val="20"/>
                <w:highlight w:val="white"/>
              </w:rPr>
            </w:pPr>
            <w:r>
              <w:rPr>
                <w:rFonts w:ascii="Calibri" w:eastAsia="Calibri" w:hAnsi="Calibri" w:cs="Calibri"/>
                <w:sz w:val="20"/>
                <w:szCs w:val="20"/>
                <w:highlight w:val="white"/>
              </w:rPr>
              <w:t>21</w:t>
            </w:r>
          </w:p>
        </w:tc>
        <w:tc>
          <w:tcPr>
            <w:tcW w:w="8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1F15AEAC" w14:textId="77777777" w:rsidR="002839D8" w:rsidRDefault="000B2EC8">
            <w:pPr>
              <w:jc w:val="center"/>
              <w:rPr>
                <w:rFonts w:ascii="Calibri" w:eastAsia="Calibri" w:hAnsi="Calibri" w:cs="Calibri"/>
                <w:sz w:val="20"/>
                <w:szCs w:val="20"/>
                <w:highlight w:val="white"/>
              </w:rPr>
            </w:pPr>
            <w:r>
              <w:rPr>
                <w:rFonts w:ascii="Calibri" w:eastAsia="Calibri" w:hAnsi="Calibri" w:cs="Calibri"/>
                <w:sz w:val="20"/>
                <w:szCs w:val="20"/>
                <w:highlight w:val="white"/>
              </w:rPr>
              <w:t>4658.50</w:t>
            </w:r>
          </w:p>
        </w:tc>
        <w:tc>
          <w:tcPr>
            <w:tcW w:w="88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1DDAB907" w14:textId="77777777" w:rsidR="002839D8" w:rsidRDefault="000B2EC8">
            <w:pPr>
              <w:jc w:val="center"/>
              <w:rPr>
                <w:rFonts w:ascii="Calibri" w:eastAsia="Calibri" w:hAnsi="Calibri" w:cs="Calibri"/>
                <w:sz w:val="20"/>
                <w:szCs w:val="20"/>
                <w:highlight w:val="white"/>
              </w:rPr>
            </w:pPr>
            <w:r>
              <w:rPr>
                <w:rFonts w:ascii="Calibri" w:eastAsia="Calibri" w:hAnsi="Calibri" w:cs="Calibri"/>
                <w:sz w:val="20"/>
                <w:szCs w:val="20"/>
                <w:highlight w:val="white"/>
              </w:rPr>
              <w:t>1 rinkinys</w:t>
            </w:r>
          </w:p>
        </w:tc>
        <w:tc>
          <w:tcPr>
            <w:tcW w:w="75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6AF91263" w14:textId="77777777" w:rsidR="002839D8" w:rsidRDefault="000B2EC8">
            <w:pPr>
              <w:jc w:val="center"/>
              <w:rPr>
                <w:rFonts w:ascii="Calibri" w:eastAsia="Calibri" w:hAnsi="Calibri" w:cs="Calibri"/>
                <w:sz w:val="20"/>
                <w:szCs w:val="20"/>
                <w:highlight w:val="white"/>
              </w:rPr>
            </w:pPr>
            <w:r>
              <w:rPr>
                <w:rFonts w:ascii="Calibri" w:eastAsia="Calibri" w:hAnsi="Calibri" w:cs="Calibri"/>
                <w:sz w:val="20"/>
                <w:szCs w:val="20"/>
                <w:highlight w:val="white"/>
              </w:rPr>
              <w:t>5</w:t>
            </w:r>
          </w:p>
        </w:tc>
        <w:tc>
          <w:tcPr>
            <w:tcW w:w="8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70435FCA" w14:textId="77777777" w:rsidR="002839D8" w:rsidRDefault="000B2EC8">
            <w:pPr>
              <w:jc w:val="center"/>
              <w:rPr>
                <w:rFonts w:ascii="Calibri" w:eastAsia="Calibri" w:hAnsi="Calibri" w:cs="Calibri"/>
                <w:sz w:val="20"/>
                <w:szCs w:val="20"/>
                <w:highlight w:val="white"/>
              </w:rPr>
            </w:pPr>
            <w:r>
              <w:rPr>
                <w:rFonts w:ascii="Calibri" w:eastAsia="Calibri" w:hAnsi="Calibri" w:cs="Calibri"/>
                <w:sz w:val="20"/>
                <w:szCs w:val="20"/>
                <w:highlight w:val="white"/>
              </w:rPr>
              <w:t>3,850.00</w:t>
            </w:r>
          </w:p>
        </w:tc>
        <w:tc>
          <w:tcPr>
            <w:tcW w:w="90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3BEC416" w14:textId="77777777" w:rsidR="002839D8" w:rsidRDefault="000B2EC8">
            <w:pPr>
              <w:jc w:val="center"/>
              <w:rPr>
                <w:rFonts w:ascii="Calibri" w:eastAsia="Calibri" w:hAnsi="Calibri" w:cs="Calibri"/>
                <w:sz w:val="20"/>
                <w:szCs w:val="20"/>
                <w:highlight w:val="white"/>
              </w:rPr>
            </w:pPr>
            <w:r>
              <w:rPr>
                <w:rFonts w:ascii="Calibri" w:eastAsia="Calibri" w:hAnsi="Calibri" w:cs="Calibri"/>
                <w:sz w:val="20"/>
                <w:szCs w:val="20"/>
                <w:highlight w:val="white"/>
              </w:rPr>
              <w:t>4,658.50</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28757C00" w14:textId="77777777" w:rsidR="002839D8" w:rsidRDefault="000B2EC8">
            <w:pPr>
              <w:jc w:val="center"/>
              <w:rPr>
                <w:rFonts w:ascii="Calibri" w:eastAsia="Calibri" w:hAnsi="Calibri" w:cs="Calibri"/>
                <w:sz w:val="20"/>
                <w:szCs w:val="20"/>
                <w:highlight w:val="white"/>
              </w:rPr>
            </w:pPr>
            <w:r>
              <w:rPr>
                <w:rFonts w:ascii="Calibri" w:eastAsia="Calibri" w:hAnsi="Calibri" w:cs="Calibri"/>
                <w:sz w:val="20"/>
                <w:szCs w:val="20"/>
                <w:highlight w:val="white"/>
              </w:rPr>
              <w:t>19250.00</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E22D714" w14:textId="77777777" w:rsidR="002839D8" w:rsidRDefault="000B2EC8">
            <w:pPr>
              <w:jc w:val="center"/>
              <w:rPr>
                <w:rFonts w:ascii="Calibri" w:eastAsia="Calibri" w:hAnsi="Calibri" w:cs="Calibri"/>
                <w:sz w:val="20"/>
                <w:szCs w:val="20"/>
                <w:highlight w:val="white"/>
              </w:rPr>
            </w:pPr>
            <w:r>
              <w:rPr>
                <w:rFonts w:ascii="Calibri" w:eastAsia="Calibri" w:hAnsi="Calibri" w:cs="Calibri"/>
                <w:sz w:val="20"/>
                <w:szCs w:val="20"/>
                <w:highlight w:val="white"/>
              </w:rPr>
              <w:t>23,292.50</w:t>
            </w:r>
          </w:p>
        </w:tc>
        <w:tc>
          <w:tcPr>
            <w:tcW w:w="15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59A1F441" w14:textId="77777777" w:rsidR="002839D8" w:rsidRDefault="000B2EC8">
            <w:pPr>
              <w:jc w:val="center"/>
              <w:rPr>
                <w:rFonts w:ascii="Calibri" w:eastAsia="Calibri" w:hAnsi="Calibri" w:cs="Calibri"/>
                <w:sz w:val="22"/>
                <w:szCs w:val="22"/>
                <w:highlight w:val="white"/>
              </w:rPr>
            </w:pPr>
            <w:r>
              <w:rPr>
                <w:rFonts w:ascii="Calibri" w:eastAsia="Calibri" w:hAnsi="Calibri" w:cs="Calibri"/>
                <w:sz w:val="22"/>
                <w:szCs w:val="22"/>
                <w:highlight w:val="white"/>
              </w:rPr>
              <w:t>VENTANA PD-L1 ; Roche; 7419821001; https://elabdoc-prod.roche.com/eLD/web/lt/lt/products?searchTerm=&amp;catalog=ProductCatalog&amp;orderBy=Relevance</w:t>
            </w:r>
          </w:p>
        </w:tc>
      </w:tr>
    </w:tbl>
    <w:p w14:paraId="4AE6F8DB" w14:textId="77777777" w:rsidR="002839D8" w:rsidRDefault="002839D8">
      <w:pPr>
        <w:jc w:val="center"/>
        <w:rPr>
          <w:i/>
          <w:iCs/>
          <w:sz w:val="22"/>
          <w:szCs w:val="22"/>
        </w:rPr>
      </w:pPr>
    </w:p>
    <w:p w14:paraId="19E5B889" w14:textId="77777777" w:rsidR="002839D8" w:rsidRDefault="002839D8">
      <w:pPr>
        <w:tabs>
          <w:tab w:val="left" w:pos="1224"/>
        </w:tabs>
        <w:rPr>
          <w:b/>
          <w:bCs/>
          <w:smallCaps/>
          <w:sz w:val="22"/>
          <w:szCs w:val="22"/>
        </w:rPr>
      </w:pPr>
    </w:p>
    <w:tbl>
      <w:tblPr>
        <w:tblStyle w:val="a3"/>
        <w:tblW w:w="13694" w:type="dxa"/>
        <w:tblInd w:w="421" w:type="dxa"/>
        <w:tblLayout w:type="fixed"/>
        <w:tblLook w:val="0400" w:firstRow="0" w:lastRow="0" w:firstColumn="0" w:lastColumn="0" w:noHBand="0" w:noVBand="1"/>
      </w:tblPr>
      <w:tblGrid>
        <w:gridCol w:w="7244"/>
        <w:gridCol w:w="6450"/>
      </w:tblGrid>
      <w:tr w:rsidR="002839D8" w14:paraId="4F2A4F31" w14:textId="77777777">
        <w:trPr>
          <w:trHeight w:val="268"/>
        </w:trPr>
        <w:tc>
          <w:tcPr>
            <w:tcW w:w="7244" w:type="dxa"/>
          </w:tcPr>
          <w:p w14:paraId="1CE5247B" w14:textId="77777777" w:rsidR="002839D8" w:rsidRDefault="000B2EC8">
            <w:pPr>
              <w:rPr>
                <w:b/>
                <w:bCs/>
                <w:sz w:val="22"/>
                <w:szCs w:val="22"/>
              </w:rPr>
            </w:pPr>
            <w:r>
              <w:rPr>
                <w:b/>
                <w:bCs/>
                <w:sz w:val="22"/>
                <w:szCs w:val="22"/>
              </w:rPr>
              <w:t>PIRKĖJAS</w:t>
            </w:r>
          </w:p>
        </w:tc>
        <w:tc>
          <w:tcPr>
            <w:tcW w:w="6450" w:type="dxa"/>
          </w:tcPr>
          <w:p w14:paraId="1DB54BD1" w14:textId="77777777" w:rsidR="002839D8" w:rsidRDefault="000B2EC8">
            <w:pPr>
              <w:jc w:val="center"/>
              <w:rPr>
                <w:b/>
                <w:bCs/>
                <w:sz w:val="22"/>
                <w:szCs w:val="22"/>
              </w:rPr>
            </w:pPr>
            <w:r>
              <w:rPr>
                <w:b/>
                <w:bCs/>
                <w:sz w:val="22"/>
                <w:szCs w:val="22"/>
              </w:rPr>
              <w:t>TIEKĖJAS</w:t>
            </w:r>
          </w:p>
        </w:tc>
      </w:tr>
      <w:tr w:rsidR="002839D8" w14:paraId="774326CF" w14:textId="77777777">
        <w:trPr>
          <w:trHeight w:val="268"/>
        </w:trPr>
        <w:tc>
          <w:tcPr>
            <w:tcW w:w="7244" w:type="dxa"/>
          </w:tcPr>
          <w:p w14:paraId="252CE278" w14:textId="77777777" w:rsidR="002839D8" w:rsidRDefault="002839D8">
            <w:pPr>
              <w:jc w:val="center"/>
              <w:rPr>
                <w:b/>
                <w:bCs/>
                <w:sz w:val="22"/>
                <w:szCs w:val="22"/>
              </w:rPr>
            </w:pPr>
          </w:p>
        </w:tc>
        <w:tc>
          <w:tcPr>
            <w:tcW w:w="6450" w:type="dxa"/>
          </w:tcPr>
          <w:p w14:paraId="45F8DD00" w14:textId="77777777" w:rsidR="002839D8" w:rsidRDefault="002839D8">
            <w:pPr>
              <w:jc w:val="center"/>
              <w:rPr>
                <w:b/>
                <w:bCs/>
                <w:sz w:val="22"/>
                <w:szCs w:val="22"/>
              </w:rPr>
            </w:pPr>
          </w:p>
        </w:tc>
      </w:tr>
      <w:tr w:rsidR="002839D8" w14:paraId="40B86914" w14:textId="77777777">
        <w:trPr>
          <w:trHeight w:val="436"/>
        </w:trPr>
        <w:tc>
          <w:tcPr>
            <w:tcW w:w="7244" w:type="dxa"/>
          </w:tcPr>
          <w:p w14:paraId="6634BCEC" w14:textId="77777777" w:rsidR="002839D8" w:rsidRDefault="000B2EC8">
            <w:pPr>
              <w:rPr>
                <w:sz w:val="22"/>
                <w:szCs w:val="22"/>
              </w:rPr>
            </w:pPr>
            <w:r>
              <w:rPr>
                <w:sz w:val="22"/>
                <w:szCs w:val="22"/>
              </w:rPr>
              <w:t xml:space="preserve">VšĮ Vilniaus universiteto ligoninė Santaros klinikos </w:t>
            </w:r>
          </w:p>
          <w:p w14:paraId="10408EF7" w14:textId="77777777" w:rsidR="002839D8" w:rsidRDefault="002839D8">
            <w:pPr>
              <w:rPr>
                <w:sz w:val="22"/>
                <w:szCs w:val="22"/>
              </w:rPr>
            </w:pPr>
          </w:p>
          <w:p w14:paraId="17B95C6B" w14:textId="77777777" w:rsidR="002839D8" w:rsidRDefault="000B2EC8">
            <w:pPr>
              <w:rPr>
                <w:sz w:val="22"/>
                <w:szCs w:val="22"/>
              </w:rPr>
            </w:pPr>
            <w:r>
              <w:rPr>
                <w:sz w:val="22"/>
                <w:szCs w:val="22"/>
              </w:rPr>
              <w:t>Generalinis direktorius Tomas Jovaiša</w:t>
            </w:r>
          </w:p>
        </w:tc>
        <w:tc>
          <w:tcPr>
            <w:tcW w:w="6450" w:type="dxa"/>
            <w:vAlign w:val="center"/>
          </w:tcPr>
          <w:p w14:paraId="3D1B41AC" w14:textId="77777777" w:rsidR="002839D8" w:rsidRDefault="000B2EC8">
            <w:pPr>
              <w:jc w:val="center"/>
              <w:rPr>
                <w:sz w:val="22"/>
                <w:szCs w:val="22"/>
              </w:rPr>
            </w:pPr>
            <w:r>
              <w:rPr>
                <w:sz w:val="22"/>
                <w:szCs w:val="22"/>
              </w:rPr>
              <w:t>UAB “Roche Lietuva”</w:t>
            </w:r>
          </w:p>
          <w:p w14:paraId="59B3444A" w14:textId="77777777" w:rsidR="002839D8" w:rsidRDefault="002839D8">
            <w:pPr>
              <w:jc w:val="center"/>
              <w:rPr>
                <w:sz w:val="22"/>
                <w:szCs w:val="22"/>
              </w:rPr>
            </w:pPr>
          </w:p>
          <w:p w14:paraId="4D4FBECC" w14:textId="77777777" w:rsidR="002839D8" w:rsidRDefault="000B2EC8">
            <w:pPr>
              <w:jc w:val="center"/>
              <w:rPr>
                <w:sz w:val="22"/>
                <w:szCs w:val="22"/>
              </w:rPr>
            </w:pPr>
            <w:r>
              <w:rPr>
                <w:sz w:val="22"/>
                <w:szCs w:val="22"/>
              </w:rPr>
              <w:t>Prokuristas Marius Kibilda</w:t>
            </w:r>
          </w:p>
          <w:p w14:paraId="075771E1" w14:textId="77777777" w:rsidR="002839D8" w:rsidRDefault="000B2EC8">
            <w:pPr>
              <w:jc w:val="center"/>
              <w:rPr>
                <w:sz w:val="22"/>
                <w:szCs w:val="22"/>
              </w:rPr>
            </w:pPr>
            <w:r>
              <w:rPr>
                <w:sz w:val="22"/>
                <w:szCs w:val="22"/>
              </w:rPr>
              <w:t>Prokuristas Dominik Haban</w:t>
            </w:r>
          </w:p>
        </w:tc>
      </w:tr>
    </w:tbl>
    <w:p w14:paraId="7DA401C6" w14:textId="77777777" w:rsidR="002839D8" w:rsidRDefault="002839D8">
      <w:pPr>
        <w:tabs>
          <w:tab w:val="left" w:pos="1224"/>
        </w:tabs>
        <w:spacing w:line="276" w:lineRule="auto"/>
        <w:jc w:val="both"/>
        <w:rPr>
          <w:sz w:val="22"/>
          <w:szCs w:val="22"/>
        </w:rPr>
        <w:sectPr w:rsidR="002839D8">
          <w:pgSz w:w="15840" w:h="12240" w:orient="landscape"/>
          <w:pgMar w:top="1440" w:right="567" w:bottom="1440" w:left="992" w:header="709" w:footer="720" w:gutter="0"/>
          <w:pgNumType w:start="1"/>
          <w:cols w:space="1296"/>
          <w:titlePg/>
        </w:sectPr>
      </w:pPr>
    </w:p>
    <w:p w14:paraId="17E4FD25" w14:textId="77777777" w:rsidR="002839D8" w:rsidRDefault="000B2EC8">
      <w:pPr>
        <w:rPr>
          <w:b/>
          <w:bCs/>
          <w:smallCaps/>
          <w:sz w:val="22"/>
          <w:szCs w:val="22"/>
        </w:rPr>
      </w:pPr>
      <w:r>
        <w:rPr>
          <w:sz w:val="22"/>
          <w:szCs w:val="22"/>
        </w:rPr>
        <w:lastRenderedPageBreak/>
        <w:t xml:space="preserve">                                                                                   </w:t>
      </w:r>
    </w:p>
    <w:p w14:paraId="46D043CA" w14:textId="77777777" w:rsidR="002839D8" w:rsidRDefault="000B2EC8">
      <w:pPr>
        <w:spacing w:line="259" w:lineRule="auto"/>
        <w:ind w:left="1134" w:right="423"/>
        <w:jc w:val="center"/>
        <w:rPr>
          <w:b/>
          <w:bCs/>
          <w:smallCaps/>
          <w:sz w:val="22"/>
          <w:szCs w:val="22"/>
        </w:rPr>
      </w:pPr>
      <w:r>
        <w:rPr>
          <w:b/>
          <w:bCs/>
          <w:smallCaps/>
          <w:sz w:val="22"/>
          <w:szCs w:val="22"/>
        </w:rPr>
        <w:t>PREKIŲ PIRKIMO</w:t>
      </w:r>
      <w:r>
        <w:rPr>
          <w:sz w:val="22"/>
          <w:szCs w:val="22"/>
        </w:rPr>
        <w:t>–</w:t>
      </w:r>
      <w:r>
        <w:rPr>
          <w:b/>
          <w:bCs/>
          <w:smallCaps/>
          <w:sz w:val="22"/>
          <w:szCs w:val="22"/>
        </w:rPr>
        <w:t>PARDAVIMO SUTARTIES BENDROSIOS SĄLYGOS</w:t>
      </w:r>
    </w:p>
    <w:p w14:paraId="3EC583EF" w14:textId="77777777" w:rsidR="002839D8" w:rsidRDefault="002839D8">
      <w:pPr>
        <w:spacing w:line="259" w:lineRule="auto"/>
        <w:ind w:left="1134" w:right="423"/>
        <w:jc w:val="center"/>
        <w:rPr>
          <w:b/>
          <w:bCs/>
          <w:smallCaps/>
          <w:sz w:val="16"/>
          <w:szCs w:val="16"/>
          <w:highlight w:val="lightGray"/>
        </w:rPr>
      </w:pPr>
    </w:p>
    <w:p w14:paraId="3A6342B7" w14:textId="77777777" w:rsidR="002839D8" w:rsidRDefault="000B2EC8">
      <w:pPr>
        <w:jc w:val="center"/>
        <w:rPr>
          <w:color w:val="000000"/>
          <w:sz w:val="22"/>
          <w:szCs w:val="22"/>
        </w:rPr>
      </w:pPr>
      <w:r>
        <w:rPr>
          <w:b/>
          <w:bCs/>
          <w:smallCaps/>
          <w:color w:val="000000"/>
          <w:sz w:val="22"/>
          <w:szCs w:val="22"/>
        </w:rPr>
        <w:t>1.  PAGRINDINĖS SĄVOKOS IR SUTARTIES AIŠKINIMAS</w:t>
      </w:r>
    </w:p>
    <w:p w14:paraId="0D03269F" w14:textId="77777777" w:rsidR="002839D8" w:rsidRDefault="002839D8">
      <w:pPr>
        <w:ind w:firstLine="62"/>
        <w:jc w:val="both"/>
        <w:rPr>
          <w:color w:val="000000"/>
          <w:sz w:val="16"/>
          <w:szCs w:val="16"/>
        </w:rPr>
      </w:pPr>
    </w:p>
    <w:p w14:paraId="4CED67D2" w14:textId="77777777" w:rsidR="002839D8" w:rsidRDefault="000B2EC8">
      <w:pPr>
        <w:jc w:val="center"/>
        <w:rPr>
          <w:color w:val="000000"/>
          <w:sz w:val="22"/>
          <w:szCs w:val="22"/>
        </w:rPr>
      </w:pPr>
      <w:r>
        <w:rPr>
          <w:b/>
          <w:bCs/>
          <w:color w:val="000000"/>
          <w:sz w:val="22"/>
          <w:szCs w:val="22"/>
        </w:rPr>
        <w:t>1.1. Sąvokos</w:t>
      </w:r>
    </w:p>
    <w:p w14:paraId="4AB4B6C2" w14:textId="77777777" w:rsidR="002839D8" w:rsidRDefault="002839D8">
      <w:pPr>
        <w:ind w:firstLine="62"/>
        <w:jc w:val="both"/>
        <w:rPr>
          <w:color w:val="000000"/>
          <w:sz w:val="16"/>
          <w:szCs w:val="16"/>
        </w:rPr>
      </w:pPr>
    </w:p>
    <w:p w14:paraId="11D417A8" w14:textId="77777777" w:rsidR="002839D8" w:rsidRDefault="000B2EC8">
      <w:pPr>
        <w:ind w:left="709" w:right="140"/>
        <w:jc w:val="both"/>
        <w:rPr>
          <w:color w:val="000000"/>
          <w:sz w:val="22"/>
          <w:szCs w:val="22"/>
        </w:rPr>
      </w:pPr>
      <w:r>
        <w:rPr>
          <w:color w:val="000000"/>
          <w:sz w:val="22"/>
          <w:szCs w:val="22"/>
        </w:rPr>
        <w:t>1.1.1. Šioje Sutartyje didžiąja raide rašomos sąvokos turi paskiau nurodytas reikšmes:</w:t>
      </w:r>
    </w:p>
    <w:p w14:paraId="109C4015" w14:textId="77777777" w:rsidR="002839D8" w:rsidRDefault="000B2EC8">
      <w:pPr>
        <w:ind w:left="709" w:right="140"/>
        <w:jc w:val="both"/>
        <w:rPr>
          <w:color w:val="000000"/>
          <w:sz w:val="22"/>
          <w:szCs w:val="22"/>
        </w:rPr>
      </w:pPr>
      <w:r>
        <w:rPr>
          <w:color w:val="000000"/>
          <w:sz w:val="22"/>
          <w:szCs w:val="22"/>
        </w:rPr>
        <w:t>1.1.1.1. </w:t>
      </w:r>
      <w:r>
        <w:rPr>
          <w:b/>
          <w:bCs/>
          <w:color w:val="000000"/>
          <w:sz w:val="22"/>
          <w:szCs w:val="22"/>
        </w:rPr>
        <w:t>Bendrosios sąlygos</w:t>
      </w:r>
      <w:r>
        <w:rPr>
          <w:color w:val="000000"/>
          <w:sz w:val="22"/>
          <w:szCs w:val="22"/>
        </w:rPr>
        <w:t> –  Sutarties dalis, kuri vadinasi „Prekių pirkimo–pardavimo sutarties Bendrosios sąlygos“;</w:t>
      </w:r>
    </w:p>
    <w:p w14:paraId="55531402" w14:textId="77777777" w:rsidR="002839D8" w:rsidRDefault="000B2EC8">
      <w:pPr>
        <w:ind w:left="709" w:right="140"/>
        <w:jc w:val="both"/>
        <w:rPr>
          <w:color w:val="000000"/>
          <w:sz w:val="22"/>
          <w:szCs w:val="22"/>
        </w:rPr>
      </w:pPr>
      <w:r>
        <w:rPr>
          <w:color w:val="000000"/>
          <w:sz w:val="22"/>
          <w:szCs w:val="22"/>
        </w:rPr>
        <w:t>1.1.1.2. </w:t>
      </w:r>
      <w:r>
        <w:rPr>
          <w:b/>
          <w:bCs/>
          <w:color w:val="000000"/>
          <w:sz w:val="22"/>
          <w:szCs w:val="22"/>
        </w:rPr>
        <w:t>Pirkėjas</w:t>
      </w:r>
      <w:r>
        <w:rPr>
          <w:color w:val="000000"/>
          <w:sz w:val="22"/>
          <w:szCs w:val="22"/>
        </w:rPr>
        <w:t> – asmuo, kuris Specialiosiose sąlygose yra įvardytas kaip Pirkėjas, įsigyjantis Specialiosiose sąlygose ir Sutarties prieduose nurodytas Prekes;</w:t>
      </w:r>
    </w:p>
    <w:p w14:paraId="6F337B46" w14:textId="77777777" w:rsidR="002839D8" w:rsidRDefault="000B2EC8">
      <w:pPr>
        <w:ind w:left="709" w:right="140"/>
        <w:jc w:val="both"/>
        <w:rPr>
          <w:color w:val="000000"/>
          <w:sz w:val="22"/>
          <w:szCs w:val="22"/>
        </w:rPr>
      </w:pPr>
      <w:r>
        <w:rPr>
          <w:color w:val="000000"/>
          <w:sz w:val="22"/>
          <w:szCs w:val="22"/>
        </w:rPr>
        <w:t>1.1.1.3. </w:t>
      </w:r>
      <w:r>
        <w:rPr>
          <w:b/>
          <w:bCs/>
          <w:color w:val="000000"/>
          <w:sz w:val="22"/>
          <w:szCs w:val="22"/>
        </w:rPr>
        <w:t>Pradinės sutarties vertė </w:t>
      </w:r>
      <w:r>
        <w:rPr>
          <w:color w:val="000000"/>
          <w:sz w:val="22"/>
          <w:szCs w:val="22"/>
        </w:rPr>
        <w:t>– Specialiosiose sąlygose nurodyta</w:t>
      </w:r>
      <w:r>
        <w:rPr>
          <w:b/>
          <w:bCs/>
          <w:color w:val="000000"/>
          <w:sz w:val="22"/>
          <w:szCs w:val="22"/>
        </w:rPr>
        <w:t> </w:t>
      </w:r>
      <w:r>
        <w:rPr>
          <w:color w:val="000000"/>
          <w:sz w:val="22"/>
          <w:szCs w:val="22"/>
        </w:rPr>
        <w:t>vertė be pridėtinės vertės mokesčio (toliau – PVM);</w:t>
      </w:r>
    </w:p>
    <w:p w14:paraId="250D1183" w14:textId="77777777" w:rsidR="002839D8" w:rsidRDefault="000B2EC8">
      <w:pPr>
        <w:ind w:left="709" w:right="140"/>
        <w:jc w:val="both"/>
        <w:rPr>
          <w:color w:val="000000"/>
          <w:sz w:val="22"/>
          <w:szCs w:val="22"/>
        </w:rPr>
      </w:pPr>
      <w:r>
        <w:rPr>
          <w:color w:val="000000"/>
          <w:sz w:val="22"/>
          <w:szCs w:val="22"/>
        </w:rPr>
        <w:t>1.1.1.4. </w:t>
      </w:r>
      <w:r>
        <w:rPr>
          <w:b/>
          <w:bCs/>
          <w:color w:val="000000"/>
          <w:sz w:val="22"/>
          <w:szCs w:val="22"/>
        </w:rPr>
        <w:t>Prekės</w:t>
      </w:r>
      <w:r>
        <w:rPr>
          <w:color w:val="000000"/>
          <w:sz w:val="22"/>
          <w:szCs w:val="22"/>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0165836B" w14:textId="77777777" w:rsidR="002839D8" w:rsidRDefault="000B2EC8">
      <w:pPr>
        <w:ind w:left="709" w:right="140"/>
        <w:jc w:val="both"/>
        <w:rPr>
          <w:color w:val="000000"/>
          <w:sz w:val="22"/>
          <w:szCs w:val="22"/>
        </w:rPr>
      </w:pPr>
      <w:r>
        <w:rPr>
          <w:color w:val="000000"/>
          <w:sz w:val="22"/>
          <w:szCs w:val="22"/>
        </w:rPr>
        <w:t>1.1.1.5. </w:t>
      </w:r>
      <w:r>
        <w:rPr>
          <w:b/>
          <w:bCs/>
          <w:color w:val="000000"/>
          <w:sz w:val="22"/>
          <w:szCs w:val="22"/>
        </w:rPr>
        <w:t>Prekių perdavimo–priėmimo aktas </w:t>
      </w:r>
      <w:r>
        <w:rPr>
          <w:color w:val="000000"/>
          <w:sz w:val="22"/>
          <w:szCs w:val="22"/>
        </w:rPr>
        <w:t>– dokumentas,</w:t>
      </w:r>
      <w:r>
        <w:rPr>
          <w:b/>
          <w:bCs/>
          <w:color w:val="000000"/>
          <w:sz w:val="22"/>
          <w:szCs w:val="22"/>
        </w:rPr>
        <w:t> </w:t>
      </w:r>
      <w:r>
        <w:rPr>
          <w:color w:val="000000"/>
          <w:sz w:val="22"/>
          <w:szCs w:val="22"/>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2E6F5585" w14:textId="77777777" w:rsidR="002839D8" w:rsidRDefault="000B2EC8">
      <w:pPr>
        <w:ind w:left="709" w:right="140"/>
        <w:jc w:val="both"/>
        <w:rPr>
          <w:color w:val="000000"/>
          <w:sz w:val="22"/>
          <w:szCs w:val="22"/>
        </w:rPr>
      </w:pPr>
      <w:r>
        <w:rPr>
          <w:color w:val="000000"/>
          <w:sz w:val="22"/>
          <w:szCs w:val="22"/>
        </w:rPr>
        <w:t>1.1.1.6. </w:t>
      </w:r>
      <w:r>
        <w:rPr>
          <w:b/>
          <w:bCs/>
          <w:color w:val="000000"/>
          <w:sz w:val="22"/>
          <w:szCs w:val="22"/>
        </w:rPr>
        <w:t>Prekių trūkumai</w:t>
      </w:r>
      <w:r>
        <w:rPr>
          <w:color w:val="000000"/>
          <w:sz w:val="22"/>
          <w:szCs w:val="22"/>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0030AB42" w14:textId="77777777" w:rsidR="002839D8" w:rsidRDefault="000B2EC8">
      <w:pPr>
        <w:ind w:left="709" w:right="140"/>
        <w:jc w:val="both"/>
        <w:rPr>
          <w:color w:val="000000"/>
          <w:sz w:val="22"/>
          <w:szCs w:val="22"/>
        </w:rPr>
      </w:pPr>
      <w:r>
        <w:rPr>
          <w:color w:val="000000"/>
          <w:sz w:val="22"/>
          <w:szCs w:val="22"/>
        </w:rPr>
        <w:t>1.1.1.7. </w:t>
      </w:r>
      <w:r>
        <w:rPr>
          <w:b/>
          <w:bCs/>
          <w:color w:val="000000"/>
          <w:sz w:val="22"/>
          <w:szCs w:val="22"/>
        </w:rPr>
        <w:t>Sąskaita </w:t>
      </w:r>
      <w:r>
        <w:rPr>
          <w:color w:val="000000"/>
          <w:sz w:val="22"/>
          <w:szCs w:val="22"/>
        </w:rPr>
        <w:t>–</w:t>
      </w:r>
      <w:r>
        <w:rPr>
          <w:b/>
          <w:bCs/>
          <w:color w:val="000000"/>
          <w:sz w:val="22"/>
          <w:szCs w:val="22"/>
        </w:rPr>
        <w:t> </w:t>
      </w:r>
      <w:r>
        <w:rPr>
          <w:color w:val="000000"/>
          <w:sz w:val="22"/>
          <w:szCs w:val="22"/>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6626BD15" w14:textId="77777777" w:rsidR="002839D8" w:rsidRDefault="000B2EC8">
      <w:pPr>
        <w:ind w:left="709" w:right="140"/>
        <w:jc w:val="both"/>
        <w:rPr>
          <w:color w:val="000000"/>
          <w:sz w:val="22"/>
          <w:szCs w:val="22"/>
        </w:rPr>
      </w:pPr>
      <w:r>
        <w:rPr>
          <w:color w:val="000000"/>
          <w:sz w:val="22"/>
          <w:szCs w:val="22"/>
        </w:rPr>
        <w:t>1.1.1.8. </w:t>
      </w:r>
      <w:r>
        <w:rPr>
          <w:b/>
          <w:bCs/>
          <w:color w:val="000000"/>
          <w:sz w:val="22"/>
          <w:szCs w:val="22"/>
        </w:rPr>
        <w:t>Specialiosios sąlygos</w:t>
      </w:r>
      <w:r>
        <w:rPr>
          <w:color w:val="000000"/>
          <w:sz w:val="22"/>
          <w:szCs w:val="22"/>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7730B65E" w14:textId="77777777" w:rsidR="002839D8" w:rsidRDefault="000B2EC8">
      <w:pPr>
        <w:ind w:left="709" w:right="140"/>
        <w:jc w:val="both"/>
        <w:rPr>
          <w:color w:val="000000"/>
          <w:sz w:val="22"/>
          <w:szCs w:val="22"/>
        </w:rPr>
      </w:pPr>
      <w:r>
        <w:rPr>
          <w:color w:val="000000"/>
          <w:sz w:val="22"/>
          <w:szCs w:val="22"/>
        </w:rPr>
        <w:t>1.1.1.9. </w:t>
      </w:r>
      <w:r>
        <w:rPr>
          <w:b/>
          <w:bCs/>
          <w:color w:val="000000"/>
          <w:sz w:val="22"/>
          <w:szCs w:val="22"/>
        </w:rPr>
        <w:t>Susitarimas </w:t>
      </w:r>
      <w:r>
        <w:rPr>
          <w:color w:val="000000"/>
          <w:sz w:val="22"/>
          <w:szCs w:val="22"/>
        </w:rPr>
        <w:t>– tai dokumentas, kurį Šalys sudaro keisdamos Sutarties sąlygas VPĮ leidžiama apimtimi;</w:t>
      </w:r>
    </w:p>
    <w:p w14:paraId="22D11BA0" w14:textId="77777777" w:rsidR="002839D8" w:rsidRDefault="000B2EC8">
      <w:pPr>
        <w:ind w:left="709" w:right="140"/>
        <w:jc w:val="both"/>
        <w:rPr>
          <w:sz w:val="22"/>
          <w:szCs w:val="22"/>
        </w:rPr>
      </w:pPr>
      <w:r>
        <w:rPr>
          <w:sz w:val="22"/>
          <w:szCs w:val="22"/>
        </w:rPr>
        <w:t>1.1.1.10. </w:t>
      </w:r>
      <w:r>
        <w:rPr>
          <w:b/>
          <w:bCs/>
          <w:sz w:val="22"/>
          <w:szCs w:val="22"/>
        </w:rPr>
        <w:t>Sutarties kaina</w:t>
      </w:r>
      <w:r>
        <w:rPr>
          <w:sz w:val="22"/>
          <w:szCs w:val="22"/>
        </w:rPr>
        <w:t> – pagal Sutartį Tiekėjui mokėtina suma, įskaitant visus privalomus mokesčius ir išlaidas;</w:t>
      </w:r>
    </w:p>
    <w:p w14:paraId="4B1D9D1F" w14:textId="77777777" w:rsidR="002839D8" w:rsidRDefault="000B2EC8">
      <w:pPr>
        <w:ind w:left="709" w:right="140"/>
        <w:jc w:val="both"/>
        <w:rPr>
          <w:color w:val="000000"/>
          <w:sz w:val="22"/>
          <w:szCs w:val="22"/>
        </w:rPr>
      </w:pPr>
      <w:r>
        <w:rPr>
          <w:color w:val="000000"/>
          <w:sz w:val="22"/>
          <w:szCs w:val="22"/>
        </w:rPr>
        <w:t>1.1.1.11. </w:t>
      </w:r>
      <w:r>
        <w:rPr>
          <w:b/>
          <w:bCs/>
          <w:color w:val="000000"/>
          <w:sz w:val="22"/>
          <w:szCs w:val="22"/>
        </w:rPr>
        <w:t>Sutarties sąlygos </w:t>
      </w:r>
      <w:r>
        <w:rPr>
          <w:color w:val="000000"/>
          <w:sz w:val="22"/>
          <w:szCs w:val="22"/>
        </w:rPr>
        <w:t>– Bendrosios sąlygos ir Specialiosios sąlygos kartu;</w:t>
      </w:r>
    </w:p>
    <w:p w14:paraId="4A21797D" w14:textId="77777777" w:rsidR="002839D8" w:rsidRDefault="000B2EC8">
      <w:pPr>
        <w:ind w:left="709" w:right="140"/>
        <w:jc w:val="both"/>
        <w:rPr>
          <w:color w:val="000000"/>
          <w:sz w:val="22"/>
          <w:szCs w:val="22"/>
        </w:rPr>
      </w:pPr>
      <w:r>
        <w:rPr>
          <w:color w:val="000000"/>
          <w:sz w:val="22"/>
          <w:szCs w:val="22"/>
        </w:rPr>
        <w:t>1.1.1.12. </w:t>
      </w:r>
      <w:r>
        <w:rPr>
          <w:b/>
          <w:bCs/>
          <w:color w:val="000000"/>
          <w:sz w:val="22"/>
          <w:szCs w:val="22"/>
        </w:rPr>
        <w:t>Sutartis </w:t>
      </w:r>
      <w:r>
        <w:rPr>
          <w:color w:val="000000"/>
          <w:sz w:val="22"/>
          <w:szCs w:val="22"/>
        </w:rPr>
        <w:t>– Prekių pirkimo–pardavimo sutartis, kurią sudaro Sutarties sąlygos, Specialiosiose sąlygose išvardyti priedai ir Susitarimai;</w:t>
      </w:r>
    </w:p>
    <w:p w14:paraId="013E9857" w14:textId="77777777" w:rsidR="002839D8" w:rsidRDefault="000B2EC8">
      <w:pPr>
        <w:ind w:left="709" w:right="140"/>
        <w:jc w:val="both"/>
        <w:rPr>
          <w:color w:val="000000"/>
          <w:sz w:val="22"/>
          <w:szCs w:val="22"/>
        </w:rPr>
      </w:pPr>
      <w:r>
        <w:rPr>
          <w:color w:val="000000"/>
          <w:sz w:val="22"/>
          <w:szCs w:val="22"/>
        </w:rPr>
        <w:t>1.1.1.13. </w:t>
      </w:r>
      <w:r>
        <w:rPr>
          <w:b/>
          <w:bCs/>
          <w:color w:val="000000"/>
          <w:sz w:val="22"/>
          <w:szCs w:val="22"/>
        </w:rPr>
        <w:t>Šalis</w:t>
      </w:r>
      <w:r>
        <w:rPr>
          <w:color w:val="000000"/>
          <w:sz w:val="22"/>
          <w:szCs w:val="22"/>
        </w:rPr>
        <w:t> – Pirkėjas arba Tiekėjas, kiekvienas atskirai, priklausomai nuo konteksto;</w:t>
      </w:r>
    </w:p>
    <w:p w14:paraId="5966F29B" w14:textId="77777777" w:rsidR="002839D8" w:rsidRDefault="000B2EC8">
      <w:pPr>
        <w:ind w:left="709" w:right="140"/>
        <w:jc w:val="both"/>
        <w:rPr>
          <w:color w:val="000000"/>
          <w:sz w:val="22"/>
          <w:szCs w:val="22"/>
        </w:rPr>
      </w:pPr>
      <w:r>
        <w:rPr>
          <w:color w:val="000000"/>
          <w:sz w:val="22"/>
          <w:szCs w:val="22"/>
        </w:rPr>
        <w:t>1.1.1.14. </w:t>
      </w:r>
      <w:r>
        <w:rPr>
          <w:b/>
          <w:bCs/>
          <w:color w:val="000000"/>
          <w:sz w:val="22"/>
          <w:szCs w:val="22"/>
        </w:rPr>
        <w:t>Šalys</w:t>
      </w:r>
      <w:r>
        <w:rPr>
          <w:color w:val="000000"/>
          <w:sz w:val="22"/>
          <w:szCs w:val="22"/>
        </w:rPr>
        <w:t> – Pirkėjas ir Tiekėjas kartu;</w:t>
      </w:r>
    </w:p>
    <w:p w14:paraId="5D761C91" w14:textId="77777777" w:rsidR="002839D8" w:rsidRDefault="000B2EC8">
      <w:pPr>
        <w:ind w:left="709" w:right="140"/>
        <w:jc w:val="both"/>
        <w:rPr>
          <w:color w:val="000000"/>
          <w:sz w:val="22"/>
          <w:szCs w:val="22"/>
        </w:rPr>
      </w:pPr>
      <w:r>
        <w:rPr>
          <w:color w:val="000000"/>
          <w:sz w:val="22"/>
          <w:szCs w:val="22"/>
        </w:rPr>
        <w:t>1.1.1.15. </w:t>
      </w:r>
      <w:r>
        <w:rPr>
          <w:b/>
          <w:bCs/>
          <w:color w:val="000000"/>
          <w:sz w:val="22"/>
          <w:szCs w:val="22"/>
        </w:rPr>
        <w:t>Tiekėjas</w:t>
      </w:r>
      <w:r>
        <w:rPr>
          <w:color w:val="000000"/>
          <w:sz w:val="22"/>
          <w:szCs w:val="22"/>
        </w:rPr>
        <w:t> – asmuo, kuris Specialiosiose sąlygose yra įvardytas kaip Tiekėjas, tiekiantis Specialiosiose sąlygose nurodytas Prekes;</w:t>
      </w:r>
    </w:p>
    <w:p w14:paraId="1732E070" w14:textId="77777777" w:rsidR="002839D8" w:rsidRDefault="000B2EC8">
      <w:pPr>
        <w:ind w:left="709" w:right="140"/>
        <w:jc w:val="both"/>
        <w:rPr>
          <w:color w:val="000000"/>
          <w:sz w:val="22"/>
          <w:szCs w:val="22"/>
        </w:rPr>
      </w:pPr>
      <w:r>
        <w:rPr>
          <w:color w:val="000000"/>
          <w:sz w:val="22"/>
          <w:szCs w:val="22"/>
        </w:rPr>
        <w:t>1.1.1.16. </w:t>
      </w:r>
      <w:r>
        <w:rPr>
          <w:b/>
          <w:bCs/>
          <w:color w:val="000000"/>
          <w:sz w:val="22"/>
          <w:szCs w:val="22"/>
        </w:rPr>
        <w:t>VPĮ </w:t>
      </w:r>
      <w:r>
        <w:rPr>
          <w:color w:val="000000"/>
          <w:sz w:val="22"/>
          <w:szCs w:val="22"/>
        </w:rPr>
        <w:t>– Lietuvos Respublikos viešųjų pirkimų įstatymas.</w:t>
      </w:r>
    </w:p>
    <w:p w14:paraId="15D8E289" w14:textId="77777777" w:rsidR="002839D8" w:rsidRDefault="000B2EC8">
      <w:pPr>
        <w:ind w:left="709" w:right="140"/>
        <w:jc w:val="both"/>
        <w:rPr>
          <w:color w:val="000000"/>
          <w:sz w:val="22"/>
          <w:szCs w:val="22"/>
        </w:rPr>
      </w:pPr>
      <w:r>
        <w:rPr>
          <w:color w:val="000000"/>
          <w:sz w:val="22"/>
          <w:szCs w:val="22"/>
        </w:rPr>
        <w:t>1.1.1.17. Kitų Sutartyje didžiąja raide rašomų sąvokų reikšmės yra nurodytos Sutarties tekste.</w:t>
      </w:r>
    </w:p>
    <w:p w14:paraId="3C775DF0" w14:textId="77777777" w:rsidR="002839D8" w:rsidRDefault="000B2EC8">
      <w:pPr>
        <w:ind w:left="709" w:right="140"/>
        <w:jc w:val="both"/>
        <w:rPr>
          <w:color w:val="000000"/>
          <w:sz w:val="22"/>
          <w:szCs w:val="22"/>
        </w:rPr>
      </w:pPr>
      <w:r>
        <w:rPr>
          <w:color w:val="000000"/>
          <w:sz w:val="22"/>
          <w:szCs w:val="22"/>
        </w:rPr>
        <w:t>1.1.1.18. Sutartyje neapibrėžtos sąvokos suprantamos ir aiškinamos taip, kaip jas apibrėžia VPĮ ir kiti įstatymai bei teisės aktai, galiojantys Sutarties sudarymo ir vykdymo metu.</w:t>
      </w:r>
    </w:p>
    <w:p w14:paraId="4A5B948E" w14:textId="77777777" w:rsidR="002839D8" w:rsidRDefault="000B2EC8">
      <w:pPr>
        <w:ind w:left="709" w:right="140"/>
        <w:jc w:val="both"/>
        <w:rPr>
          <w:color w:val="000000"/>
          <w:sz w:val="22"/>
          <w:szCs w:val="22"/>
        </w:rPr>
      </w:pPr>
      <w:r>
        <w:rPr>
          <w:color w:val="000000"/>
          <w:sz w:val="22"/>
          <w:szCs w:val="22"/>
        </w:rPr>
        <w:t>1.1.1.19. Kitos Sutartyje vartojamos sąvokos ir terminai turi bendrinę reikšmę arba artimiausią Sutarties pobūdžiui specialiąją reikšmę, jei Sutartyje nėra nustatyta ir paaiškinta kitokia jų reikšmė.</w:t>
      </w:r>
    </w:p>
    <w:p w14:paraId="365EF9A8" w14:textId="77777777" w:rsidR="002839D8" w:rsidRDefault="002839D8">
      <w:pPr>
        <w:ind w:right="140"/>
        <w:jc w:val="both"/>
        <w:rPr>
          <w:color w:val="000000"/>
          <w:sz w:val="16"/>
          <w:szCs w:val="16"/>
        </w:rPr>
      </w:pPr>
    </w:p>
    <w:p w14:paraId="749C7559" w14:textId="77777777" w:rsidR="002839D8" w:rsidRDefault="000B2EC8">
      <w:pPr>
        <w:ind w:left="709" w:right="140"/>
        <w:jc w:val="center"/>
        <w:rPr>
          <w:color w:val="000000"/>
          <w:sz w:val="22"/>
          <w:szCs w:val="22"/>
        </w:rPr>
      </w:pPr>
      <w:r>
        <w:rPr>
          <w:b/>
          <w:bCs/>
          <w:color w:val="000000"/>
          <w:sz w:val="22"/>
          <w:szCs w:val="22"/>
        </w:rPr>
        <w:lastRenderedPageBreak/>
        <w:t>1.2.  Sutarties aiškinimas</w:t>
      </w:r>
    </w:p>
    <w:p w14:paraId="314ED6F0" w14:textId="77777777" w:rsidR="002839D8" w:rsidRDefault="002839D8">
      <w:pPr>
        <w:ind w:left="709" w:right="140" w:firstLine="62"/>
        <w:jc w:val="both"/>
        <w:rPr>
          <w:color w:val="000000"/>
          <w:sz w:val="16"/>
          <w:szCs w:val="16"/>
        </w:rPr>
      </w:pPr>
    </w:p>
    <w:p w14:paraId="3898758D" w14:textId="77777777" w:rsidR="002839D8" w:rsidRDefault="000B2EC8">
      <w:pPr>
        <w:ind w:left="709" w:right="140"/>
        <w:jc w:val="both"/>
        <w:rPr>
          <w:color w:val="000000"/>
          <w:sz w:val="22"/>
          <w:szCs w:val="22"/>
        </w:rPr>
      </w:pPr>
      <w:r>
        <w:rPr>
          <w:color w:val="000000"/>
          <w:sz w:val="22"/>
          <w:szCs w:val="22"/>
        </w:rPr>
        <w:t>1.2.1. Sutartis yra sudaryta ir turi būti aiškinama pagal Lietuvos Respublikos teisės aktus.</w:t>
      </w:r>
    </w:p>
    <w:p w14:paraId="4BE27D2F" w14:textId="77777777" w:rsidR="002839D8" w:rsidRDefault="000B2EC8">
      <w:pPr>
        <w:ind w:left="709" w:right="140"/>
        <w:jc w:val="both"/>
        <w:rPr>
          <w:color w:val="000000"/>
          <w:sz w:val="22"/>
          <w:szCs w:val="22"/>
        </w:rPr>
      </w:pPr>
      <w:r>
        <w:rPr>
          <w:color w:val="000000"/>
          <w:sz w:val="22"/>
          <w:szCs w:val="22"/>
        </w:rPr>
        <w:t>1.2.2. Jei Bendrosios sąlygos ir (ar) Specialiosios sąlygos prieštarauja VPĮ ir kitų teisės aktų reikalavimams, taikomos VPĮ ir kitų teisės aktų nuostatos.</w:t>
      </w:r>
    </w:p>
    <w:p w14:paraId="4AE9618B" w14:textId="77777777" w:rsidR="002839D8" w:rsidRDefault="000B2EC8">
      <w:pPr>
        <w:ind w:left="709" w:right="140"/>
        <w:jc w:val="both"/>
        <w:rPr>
          <w:color w:val="000000"/>
          <w:sz w:val="22"/>
          <w:szCs w:val="22"/>
        </w:rPr>
      </w:pPr>
      <w:r>
        <w:rPr>
          <w:color w:val="000000"/>
          <w:sz w:val="22"/>
          <w:szCs w:val="22"/>
        </w:rPr>
        <w:t>1.2.3. Diena Sutartyje reiškia kalendorinę dieną.</w:t>
      </w:r>
    </w:p>
    <w:p w14:paraId="764FF9CB" w14:textId="77777777" w:rsidR="002839D8" w:rsidRDefault="000B2EC8">
      <w:pPr>
        <w:ind w:left="709" w:right="140"/>
        <w:jc w:val="both"/>
        <w:rPr>
          <w:color w:val="000000"/>
          <w:sz w:val="22"/>
          <w:szCs w:val="22"/>
        </w:rPr>
      </w:pPr>
      <w:r>
        <w:rPr>
          <w:color w:val="000000"/>
          <w:sz w:val="22"/>
          <w:szCs w:val="22"/>
        </w:rPr>
        <w:t>1.2.4. Darbo diena Sutartyje reiškia bet kurią dieną, išskyrus šeštadienį, sekmadienį ir švenčių dienas Lietuvoje, nurodytas Lietuvos Respublikos darbo kodekse.</w:t>
      </w:r>
    </w:p>
    <w:p w14:paraId="752EDAF4" w14:textId="77777777" w:rsidR="002839D8" w:rsidRDefault="000B2EC8">
      <w:pPr>
        <w:ind w:left="709" w:right="140"/>
        <w:jc w:val="both"/>
        <w:rPr>
          <w:color w:val="000000"/>
          <w:sz w:val="22"/>
          <w:szCs w:val="22"/>
        </w:rPr>
      </w:pPr>
      <w:r>
        <w:rPr>
          <w:color w:val="000000"/>
          <w:sz w:val="22"/>
          <w:szCs w:val="22"/>
        </w:rPr>
        <w:t>1.2.5. Terminai pagal Sutartį yra skaičiuojami metais, mėnesiais, savaitėmis, darbo dienomis, kalendorinėmis dienomis ir valandomis ir minutėmis.</w:t>
      </w:r>
    </w:p>
    <w:p w14:paraId="2192A65F" w14:textId="77777777" w:rsidR="002839D8" w:rsidRDefault="000B2EC8">
      <w:pPr>
        <w:ind w:left="709" w:right="140"/>
        <w:jc w:val="both"/>
        <w:rPr>
          <w:color w:val="000000"/>
          <w:sz w:val="22"/>
          <w:szCs w:val="22"/>
        </w:rPr>
      </w:pPr>
      <w:r>
        <w:rPr>
          <w:color w:val="000000"/>
          <w:sz w:val="22"/>
          <w:szCs w:val="22"/>
        </w:rPr>
        <w:t>1.2.6. Kvalifikacija, rėmimasis kitų ūkio subjektų pajėgumais, Prekių apimtis, peržiūra suprantami taip, kaip nustatyta VPĮ bei jį įgyvendinančiuose teisės aktuose.</w:t>
      </w:r>
    </w:p>
    <w:p w14:paraId="12055B5D" w14:textId="77777777" w:rsidR="002839D8" w:rsidRDefault="000B2EC8">
      <w:pPr>
        <w:ind w:left="709" w:right="140"/>
        <w:jc w:val="both"/>
        <w:rPr>
          <w:color w:val="000000"/>
          <w:sz w:val="22"/>
          <w:szCs w:val="22"/>
        </w:rPr>
      </w:pPr>
      <w:r>
        <w:rPr>
          <w:color w:val="000000"/>
          <w:sz w:val="22"/>
          <w:szCs w:val="22"/>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728EB1E2" w14:textId="77777777" w:rsidR="002839D8" w:rsidRDefault="000B2EC8">
      <w:pPr>
        <w:ind w:left="709" w:right="140"/>
        <w:jc w:val="both"/>
        <w:rPr>
          <w:color w:val="000000"/>
          <w:sz w:val="22"/>
          <w:szCs w:val="22"/>
        </w:rPr>
      </w:pPr>
      <w:r>
        <w:rPr>
          <w:color w:val="000000"/>
          <w:sz w:val="22"/>
          <w:szCs w:val="22"/>
        </w:rPr>
        <w:t>1.2.8. Informuoti, pranešti, įspėti arba atsakyti reiškia pateikti informaciją, pranešimą, įspėjimą arba atsakymą Bendrosiose ir (ar) Specialiosiose sąlygose nustatyta tvarka.</w:t>
      </w:r>
    </w:p>
    <w:p w14:paraId="674B26A8" w14:textId="77777777" w:rsidR="002839D8" w:rsidRDefault="000B2EC8">
      <w:pPr>
        <w:ind w:left="709" w:right="140"/>
        <w:jc w:val="both"/>
        <w:rPr>
          <w:color w:val="000000"/>
          <w:sz w:val="22"/>
          <w:szCs w:val="22"/>
        </w:rPr>
      </w:pPr>
      <w:r>
        <w:rPr>
          <w:color w:val="000000"/>
          <w:sz w:val="22"/>
          <w:szCs w:val="22"/>
        </w:rPr>
        <w:t>1.2.9. Patvirtinti reiškia pateikti patvirtinimą raštu arba pasirašyti dokumentą be išlygų ar su išlygomis, išskyrus atvejus, kai asmuo, pasirašydamas dokumentą, nurodo, jog atsisako jį patvirtinti.</w:t>
      </w:r>
    </w:p>
    <w:p w14:paraId="4916E91A" w14:textId="77777777" w:rsidR="002839D8" w:rsidRDefault="000B2EC8">
      <w:pPr>
        <w:ind w:left="709" w:right="140"/>
        <w:jc w:val="both"/>
        <w:rPr>
          <w:color w:val="000000"/>
          <w:sz w:val="22"/>
          <w:szCs w:val="22"/>
        </w:rPr>
      </w:pPr>
      <w:r>
        <w:rPr>
          <w:color w:val="000000"/>
          <w:sz w:val="22"/>
          <w:szCs w:val="22"/>
        </w:rPr>
        <w:t>1.2.10. </w:t>
      </w:r>
      <w:r>
        <w:rPr>
          <w:color w:val="000000"/>
          <w:sz w:val="22"/>
          <w:szCs w:val="22"/>
          <w:highlight w:val="white"/>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EF95DC5" w14:textId="77777777" w:rsidR="002839D8" w:rsidRDefault="000B2EC8">
      <w:pPr>
        <w:ind w:left="709" w:right="140"/>
        <w:jc w:val="both"/>
        <w:rPr>
          <w:color w:val="000000"/>
          <w:sz w:val="22"/>
          <w:szCs w:val="22"/>
        </w:rPr>
      </w:pPr>
      <w:r>
        <w:rPr>
          <w:color w:val="000000"/>
          <w:sz w:val="22"/>
          <w:szCs w:val="22"/>
        </w:rPr>
        <w:t>1.2.11. </w:t>
      </w:r>
      <w:r>
        <w:rPr>
          <w:color w:val="000000"/>
          <w:sz w:val="22"/>
          <w:szCs w:val="22"/>
          <w:highlight w:val="white"/>
        </w:rPr>
        <w:t>Jeigu Sutartyje nurodyta reikšmė skaičiais ir žodžiais skiriasi, vadovaujamasi žodžiais nurodyta reikšme.</w:t>
      </w:r>
    </w:p>
    <w:p w14:paraId="0F8F0172" w14:textId="77777777" w:rsidR="002839D8" w:rsidRDefault="000B2EC8">
      <w:pPr>
        <w:ind w:left="709" w:right="140"/>
        <w:jc w:val="both"/>
        <w:rPr>
          <w:color w:val="000000"/>
          <w:sz w:val="22"/>
          <w:szCs w:val="22"/>
        </w:rPr>
      </w:pPr>
      <w:r>
        <w:rPr>
          <w:color w:val="000000"/>
          <w:sz w:val="22"/>
          <w:szCs w:val="22"/>
        </w:rPr>
        <w:t>1.2.12. </w:t>
      </w:r>
      <w:r>
        <w:rPr>
          <w:color w:val="000000"/>
          <w:sz w:val="22"/>
          <w:szCs w:val="22"/>
          <w:highlight w:val="white"/>
        </w:rPr>
        <w:t>Jei pateikiamos nuorodos į teisės aktus, turi būti taikomos aktualios teisės aktų redakcijos, jeigu nenurodyta kitaip.</w:t>
      </w:r>
    </w:p>
    <w:p w14:paraId="7C3732B3" w14:textId="77777777" w:rsidR="002839D8" w:rsidRDefault="002839D8">
      <w:pPr>
        <w:ind w:left="709" w:right="140" w:firstLine="62"/>
        <w:jc w:val="both"/>
        <w:rPr>
          <w:color w:val="000000"/>
          <w:sz w:val="22"/>
          <w:szCs w:val="22"/>
        </w:rPr>
      </w:pPr>
    </w:p>
    <w:p w14:paraId="6CA0F762" w14:textId="77777777" w:rsidR="002839D8" w:rsidRDefault="000B2EC8">
      <w:pPr>
        <w:ind w:left="709" w:right="140"/>
        <w:jc w:val="center"/>
        <w:rPr>
          <w:color w:val="000000"/>
          <w:sz w:val="22"/>
          <w:szCs w:val="22"/>
        </w:rPr>
      </w:pPr>
      <w:r>
        <w:rPr>
          <w:b/>
          <w:bCs/>
          <w:color w:val="000000"/>
          <w:sz w:val="22"/>
          <w:szCs w:val="22"/>
        </w:rPr>
        <w:t>1.3. Dokumentų viršenybė</w:t>
      </w:r>
    </w:p>
    <w:p w14:paraId="763F5C44" w14:textId="77777777" w:rsidR="002839D8" w:rsidRDefault="002839D8">
      <w:pPr>
        <w:ind w:left="709" w:right="140" w:firstLine="62"/>
        <w:jc w:val="both"/>
        <w:rPr>
          <w:color w:val="000000"/>
          <w:sz w:val="22"/>
          <w:szCs w:val="22"/>
        </w:rPr>
      </w:pPr>
    </w:p>
    <w:p w14:paraId="77C38BAB" w14:textId="77777777" w:rsidR="002839D8" w:rsidRDefault="000B2EC8">
      <w:pPr>
        <w:ind w:left="709" w:right="140"/>
        <w:jc w:val="both"/>
        <w:rPr>
          <w:color w:val="000000"/>
          <w:sz w:val="22"/>
          <w:szCs w:val="22"/>
        </w:rPr>
      </w:pPr>
      <w:r>
        <w:rPr>
          <w:color w:val="000000"/>
          <w:sz w:val="22"/>
          <w:szCs w:val="22"/>
        </w:rPr>
        <w:t>1.3.1. Sutartį sudarantys dokumentai turi būti suprantami kaip papildantys vienas kitą. Bet kokio Sutarties dokumentų sąlygų neatitikimo ar neaiškumo atveju, toks neatitikimas ar neaiškumas pašalinamas dokumentus aiškinant tokia eilės tvarka:</w:t>
      </w:r>
    </w:p>
    <w:p w14:paraId="23D21FC6" w14:textId="77777777" w:rsidR="002839D8" w:rsidRDefault="000B2EC8">
      <w:pPr>
        <w:ind w:left="709" w:right="140"/>
        <w:jc w:val="both"/>
        <w:rPr>
          <w:color w:val="000000"/>
          <w:sz w:val="22"/>
          <w:szCs w:val="22"/>
        </w:rPr>
      </w:pPr>
      <w:r>
        <w:rPr>
          <w:color w:val="000000"/>
          <w:sz w:val="22"/>
          <w:szCs w:val="22"/>
        </w:rPr>
        <w:t>1.3.1.1. Techninė specifikacija;</w:t>
      </w:r>
    </w:p>
    <w:p w14:paraId="4F19C41F" w14:textId="77777777" w:rsidR="002839D8" w:rsidRDefault="000B2EC8">
      <w:pPr>
        <w:ind w:left="709" w:right="140"/>
        <w:jc w:val="both"/>
        <w:rPr>
          <w:color w:val="000000"/>
          <w:sz w:val="22"/>
          <w:szCs w:val="22"/>
        </w:rPr>
      </w:pPr>
      <w:r>
        <w:rPr>
          <w:color w:val="000000"/>
          <w:sz w:val="22"/>
          <w:szCs w:val="22"/>
        </w:rPr>
        <w:t>1.3.1.2. Specialiosios sąlygos;</w:t>
      </w:r>
    </w:p>
    <w:p w14:paraId="2A85C742" w14:textId="77777777" w:rsidR="002839D8" w:rsidRDefault="000B2EC8">
      <w:pPr>
        <w:ind w:left="709" w:right="140"/>
        <w:jc w:val="both"/>
        <w:rPr>
          <w:color w:val="000000"/>
          <w:sz w:val="22"/>
          <w:szCs w:val="22"/>
        </w:rPr>
      </w:pPr>
      <w:r>
        <w:rPr>
          <w:color w:val="000000"/>
          <w:sz w:val="22"/>
          <w:szCs w:val="22"/>
        </w:rPr>
        <w:t>1.3.1.3. Bendrosios sąlygos;</w:t>
      </w:r>
    </w:p>
    <w:p w14:paraId="6939FB54" w14:textId="77777777" w:rsidR="002839D8" w:rsidRDefault="000B2EC8">
      <w:pPr>
        <w:ind w:left="709" w:right="140"/>
        <w:jc w:val="both"/>
        <w:rPr>
          <w:color w:val="000000"/>
          <w:sz w:val="22"/>
          <w:szCs w:val="22"/>
        </w:rPr>
      </w:pPr>
      <w:r>
        <w:rPr>
          <w:color w:val="000000"/>
          <w:sz w:val="22"/>
          <w:szCs w:val="22"/>
        </w:rPr>
        <w:t>1.3.1.4. Pirkimo dokumentai (išskyrus techninę specifikaciją);</w:t>
      </w:r>
    </w:p>
    <w:p w14:paraId="706BA2E0" w14:textId="77777777" w:rsidR="002839D8" w:rsidRDefault="000B2EC8">
      <w:pPr>
        <w:ind w:left="709" w:right="140"/>
        <w:jc w:val="both"/>
        <w:rPr>
          <w:color w:val="000000"/>
          <w:sz w:val="22"/>
          <w:szCs w:val="22"/>
        </w:rPr>
      </w:pPr>
      <w:r>
        <w:rPr>
          <w:color w:val="000000"/>
          <w:sz w:val="22"/>
          <w:szCs w:val="22"/>
        </w:rPr>
        <w:t>1.3.1.5. Pasiūlymas;</w:t>
      </w:r>
    </w:p>
    <w:p w14:paraId="6C5451A6" w14:textId="77777777" w:rsidR="002839D8" w:rsidRDefault="000B2EC8">
      <w:pPr>
        <w:ind w:left="709" w:right="140"/>
        <w:jc w:val="both"/>
        <w:rPr>
          <w:color w:val="000000"/>
          <w:sz w:val="22"/>
          <w:szCs w:val="22"/>
        </w:rPr>
      </w:pPr>
      <w:r>
        <w:rPr>
          <w:color w:val="000000"/>
          <w:sz w:val="22"/>
          <w:szCs w:val="22"/>
        </w:rPr>
        <w:t>1.3.1.6. Kiti Specialiosiose sąlygose išvardinti priedai.</w:t>
      </w:r>
    </w:p>
    <w:p w14:paraId="79CD4B42" w14:textId="77777777" w:rsidR="002839D8" w:rsidRDefault="000B2EC8">
      <w:pPr>
        <w:ind w:left="709" w:right="140"/>
        <w:jc w:val="both"/>
        <w:rPr>
          <w:color w:val="000000"/>
          <w:sz w:val="22"/>
          <w:szCs w:val="22"/>
        </w:rPr>
      </w:pPr>
      <w:r>
        <w:rPr>
          <w:color w:val="000000"/>
          <w:sz w:val="22"/>
          <w:szCs w:val="22"/>
        </w:rPr>
        <w:t>1.3.2. Tuo atveju, kai Šalių Susitarimu yra keičiamos Sutarties sąlygos, naujai sutartos Sutarties sąlygos turi viršenybę prieš pakeistąsias.</w:t>
      </w:r>
    </w:p>
    <w:p w14:paraId="53CD09DA" w14:textId="77777777" w:rsidR="002839D8" w:rsidRDefault="000B2EC8">
      <w:pPr>
        <w:ind w:left="709" w:right="140"/>
        <w:jc w:val="both"/>
        <w:rPr>
          <w:color w:val="000000"/>
          <w:sz w:val="22"/>
          <w:szCs w:val="22"/>
        </w:rPr>
      </w:pPr>
      <w:r>
        <w:rPr>
          <w:color w:val="000000"/>
          <w:sz w:val="22"/>
          <w:szCs w:val="22"/>
        </w:rPr>
        <w:t>1.3.3. Jeigu Šalys susitaria dėl Sutarties sąlygų arba priedo papildymo nauja sąlyga, neatitikimo ar neaiškumo atveju tokia sąlyga turi viršenybę atitinkamai kitų Sutarties sąlygų arba kitų to priedo sąlygų atžvilgiu.</w:t>
      </w:r>
    </w:p>
    <w:p w14:paraId="7BFFD92B" w14:textId="77777777" w:rsidR="002839D8" w:rsidRDefault="000B2EC8">
      <w:pPr>
        <w:ind w:left="709" w:right="140"/>
        <w:jc w:val="both"/>
        <w:rPr>
          <w:color w:val="000000"/>
          <w:sz w:val="22"/>
          <w:szCs w:val="22"/>
        </w:rPr>
      </w:pPr>
      <w:r>
        <w:rPr>
          <w:color w:val="000000"/>
          <w:sz w:val="22"/>
          <w:szCs w:val="22"/>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Pr>
          <w:color w:val="000000"/>
          <w:sz w:val="22"/>
          <w:szCs w:val="22"/>
          <w:vertAlign w:val="superscript"/>
        </w:rPr>
        <w:t>1</w:t>
      </w:r>
      <w:r>
        <w:rPr>
          <w:color w:val="000000"/>
          <w:sz w:val="22"/>
          <w:szCs w:val="22"/>
        </w:rPr>
        <w:t>).</w:t>
      </w:r>
    </w:p>
    <w:p w14:paraId="213B32D2" w14:textId="77777777" w:rsidR="002839D8" w:rsidRDefault="002839D8">
      <w:pPr>
        <w:ind w:left="709" w:right="140" w:firstLine="62"/>
        <w:jc w:val="both"/>
        <w:rPr>
          <w:color w:val="000000"/>
          <w:sz w:val="16"/>
          <w:szCs w:val="16"/>
        </w:rPr>
      </w:pPr>
    </w:p>
    <w:p w14:paraId="771960DA" w14:textId="77777777" w:rsidR="002839D8" w:rsidRDefault="000B2EC8">
      <w:pPr>
        <w:ind w:left="709" w:right="140"/>
        <w:jc w:val="center"/>
        <w:rPr>
          <w:color w:val="000000"/>
          <w:sz w:val="22"/>
          <w:szCs w:val="22"/>
        </w:rPr>
      </w:pPr>
      <w:r>
        <w:rPr>
          <w:b/>
          <w:bCs/>
          <w:smallCaps/>
          <w:color w:val="000000"/>
          <w:sz w:val="22"/>
          <w:szCs w:val="22"/>
        </w:rPr>
        <w:t>2.  SUTARTIES DALYKAS</w:t>
      </w:r>
    </w:p>
    <w:p w14:paraId="23A57EBD" w14:textId="77777777" w:rsidR="002839D8" w:rsidRDefault="002839D8">
      <w:pPr>
        <w:ind w:right="140"/>
        <w:jc w:val="both"/>
        <w:rPr>
          <w:color w:val="000000"/>
          <w:sz w:val="16"/>
          <w:szCs w:val="16"/>
        </w:rPr>
      </w:pPr>
    </w:p>
    <w:p w14:paraId="1EFBCFBC" w14:textId="77777777" w:rsidR="002839D8" w:rsidRDefault="000B2EC8">
      <w:pPr>
        <w:ind w:left="709" w:right="140"/>
        <w:jc w:val="both"/>
        <w:rPr>
          <w:color w:val="000000"/>
          <w:sz w:val="22"/>
          <w:szCs w:val="22"/>
        </w:rPr>
      </w:pPr>
      <w:r>
        <w:rPr>
          <w:color w:val="000000"/>
          <w:sz w:val="22"/>
          <w:szCs w:val="22"/>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3D5D262E" w14:textId="77777777" w:rsidR="002839D8" w:rsidRDefault="000B2EC8">
      <w:pPr>
        <w:ind w:left="709" w:right="140"/>
        <w:jc w:val="both"/>
        <w:rPr>
          <w:color w:val="000000"/>
          <w:sz w:val="22"/>
          <w:szCs w:val="22"/>
        </w:rPr>
      </w:pPr>
      <w:r>
        <w:rPr>
          <w:color w:val="000000"/>
          <w:sz w:val="22"/>
          <w:szCs w:val="22"/>
        </w:rPr>
        <w:t xml:space="preserve">2.2. Šalys, vykdydamos Sutartį, įsipareigoja laikytis visų Sutarties vykdymui taikytinų įstatymų bei kitų teisės aktų reikalavimų. Šalis turi teisę reikalauti, kad kita Šalis įvykdytų visus įstatymų bei kitų teisės </w:t>
      </w:r>
      <w:r>
        <w:rPr>
          <w:color w:val="000000"/>
          <w:sz w:val="22"/>
          <w:szCs w:val="22"/>
        </w:rPr>
        <w:lastRenderedPageBreak/>
        <w:t>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398E861B" w14:textId="77777777" w:rsidR="002839D8" w:rsidRDefault="000B2EC8">
      <w:pPr>
        <w:ind w:left="709" w:right="140"/>
        <w:jc w:val="both"/>
        <w:rPr>
          <w:color w:val="000000"/>
          <w:sz w:val="22"/>
          <w:szCs w:val="22"/>
        </w:rPr>
      </w:pPr>
      <w:r>
        <w:rPr>
          <w:color w:val="000000"/>
          <w:sz w:val="22"/>
          <w:szCs w:val="22"/>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2BBB9A05" w14:textId="77777777" w:rsidR="002839D8" w:rsidRDefault="002839D8">
      <w:pPr>
        <w:ind w:left="709" w:right="140" w:firstLine="62"/>
        <w:jc w:val="both"/>
        <w:rPr>
          <w:color w:val="000000"/>
          <w:sz w:val="16"/>
          <w:szCs w:val="16"/>
        </w:rPr>
      </w:pPr>
    </w:p>
    <w:p w14:paraId="57106DFC" w14:textId="77777777" w:rsidR="002839D8" w:rsidRDefault="000B2EC8">
      <w:pPr>
        <w:ind w:left="709" w:right="140"/>
        <w:jc w:val="center"/>
        <w:rPr>
          <w:color w:val="000000"/>
          <w:sz w:val="22"/>
          <w:szCs w:val="22"/>
        </w:rPr>
      </w:pPr>
      <w:r>
        <w:rPr>
          <w:b/>
          <w:bCs/>
          <w:smallCaps/>
          <w:color w:val="000000"/>
          <w:sz w:val="22"/>
          <w:szCs w:val="22"/>
        </w:rPr>
        <w:t>3.  TIEKĖJAS IR KITI SUTARTIES VYKDYMUI PASITELKIAMI ASMENYS</w:t>
      </w:r>
    </w:p>
    <w:p w14:paraId="2C5830EB" w14:textId="77777777" w:rsidR="002839D8" w:rsidRDefault="002839D8">
      <w:pPr>
        <w:ind w:left="709" w:right="140" w:firstLine="62"/>
        <w:rPr>
          <w:color w:val="000000"/>
          <w:sz w:val="16"/>
          <w:szCs w:val="16"/>
        </w:rPr>
      </w:pPr>
    </w:p>
    <w:p w14:paraId="4E596F14" w14:textId="77777777" w:rsidR="002839D8" w:rsidRDefault="000B2EC8">
      <w:pPr>
        <w:ind w:left="709" w:right="140"/>
        <w:jc w:val="center"/>
        <w:rPr>
          <w:color w:val="000000"/>
          <w:sz w:val="22"/>
          <w:szCs w:val="22"/>
        </w:rPr>
      </w:pPr>
      <w:r>
        <w:rPr>
          <w:b/>
          <w:bCs/>
          <w:color w:val="000000"/>
          <w:sz w:val="22"/>
          <w:szCs w:val="22"/>
        </w:rPr>
        <w:t>3.1.  Kvalifikacija ir kiti Tiekėjo pasiūlymu prisiimti įsipareigojimai</w:t>
      </w:r>
    </w:p>
    <w:p w14:paraId="58072596" w14:textId="77777777" w:rsidR="002839D8" w:rsidRDefault="002839D8">
      <w:pPr>
        <w:ind w:left="709" w:right="140" w:firstLine="62"/>
        <w:jc w:val="both"/>
        <w:rPr>
          <w:color w:val="000000"/>
          <w:sz w:val="16"/>
          <w:szCs w:val="16"/>
        </w:rPr>
      </w:pPr>
    </w:p>
    <w:p w14:paraId="2539C4BC" w14:textId="77777777" w:rsidR="002839D8" w:rsidRDefault="000B2EC8">
      <w:pPr>
        <w:ind w:left="709" w:right="140"/>
        <w:jc w:val="both"/>
        <w:rPr>
          <w:color w:val="000000"/>
          <w:sz w:val="22"/>
          <w:szCs w:val="22"/>
        </w:rPr>
      </w:pPr>
      <w:r>
        <w:rPr>
          <w:color w:val="000000"/>
          <w:sz w:val="22"/>
          <w:szCs w:val="22"/>
        </w:rPr>
        <w:t>3.1.1. Tiekėjas atsako už tai, kad visą Sutarties vykdymo laikotarpį Tiekėjas būtų kompetentingas, patikimas ir pajėgus (įskaitant ūkio subjektų, kurių pajėgumais remiasi Tiekėjas, pajėgumus) įvykdyti Sutarties reikalavimus:</w:t>
      </w:r>
    </w:p>
    <w:p w14:paraId="343D2096" w14:textId="77777777" w:rsidR="002839D8" w:rsidRDefault="000B2EC8">
      <w:pPr>
        <w:ind w:left="709" w:right="140"/>
        <w:jc w:val="both"/>
        <w:rPr>
          <w:color w:val="000000"/>
          <w:sz w:val="22"/>
          <w:szCs w:val="22"/>
        </w:rPr>
      </w:pPr>
      <w:r>
        <w:rPr>
          <w:color w:val="000000"/>
          <w:sz w:val="22"/>
          <w:szCs w:val="22"/>
        </w:rPr>
        <w:t xml:space="preserve">3.1.1.1. turėtų teisę verstis ta veikla, kuri yra reikalinga Sutarčiai įvykdyti. </w:t>
      </w:r>
      <w:r>
        <w:rPr>
          <w:sz w:val="22"/>
          <w:szCs w:val="22"/>
        </w:rPr>
        <w:t>Pirkėjui pareikalavus, Tiekėjas turi pateikti dokumentus, įrodančius, kad Sutartį vykdo tik tokią teisę turintys asmenys</w:t>
      </w:r>
      <w:r>
        <w:rPr>
          <w:color w:val="000000"/>
          <w:sz w:val="22"/>
          <w:szCs w:val="22"/>
        </w:rPr>
        <w:t>;</w:t>
      </w:r>
    </w:p>
    <w:p w14:paraId="2817EE7D" w14:textId="77777777" w:rsidR="002839D8" w:rsidRDefault="000B2EC8">
      <w:pPr>
        <w:ind w:left="709" w:right="140"/>
        <w:jc w:val="both"/>
        <w:rPr>
          <w:color w:val="000000"/>
          <w:sz w:val="22"/>
          <w:szCs w:val="22"/>
        </w:rPr>
      </w:pPr>
      <w:r>
        <w:rPr>
          <w:color w:val="000000"/>
          <w:sz w:val="22"/>
          <w:szCs w:val="22"/>
        </w:rPr>
        <w:t>3.1.1.2. atitiktų tiekėjų kvalifikacijai pirkimo dokumentuose nustatytus reikalavimus bei neturėtų pirkimo dokumentuose nustatytų pašalinimo pagrindų;</w:t>
      </w:r>
    </w:p>
    <w:p w14:paraId="3924FCA4" w14:textId="77777777" w:rsidR="002839D8" w:rsidRDefault="000B2EC8">
      <w:pPr>
        <w:ind w:left="709" w:right="140"/>
        <w:jc w:val="both"/>
        <w:rPr>
          <w:color w:val="000000"/>
          <w:sz w:val="22"/>
          <w:szCs w:val="22"/>
        </w:rPr>
      </w:pPr>
      <w:r>
        <w:rPr>
          <w:color w:val="000000"/>
          <w:sz w:val="22"/>
          <w:szCs w:val="22"/>
        </w:rPr>
        <w:t xml:space="preserve">3.1.1.3. laikytųsi Tiekėjo pasiūlyme nurodytų įsipareigojimų, įskaitant, bet neapsiribojant – atitiktų pasiūlyme nurodytų kriterijų, dėl kurių jo pasiūlymas buvo išrinktas ekonomiškai naudingiausiu </w:t>
      </w:r>
      <w:r>
        <w:rPr>
          <w:sz w:val="22"/>
          <w:szCs w:val="22"/>
        </w:rPr>
        <w:t xml:space="preserve">(toliau – </w:t>
      </w:r>
      <w:r>
        <w:rPr>
          <w:b/>
          <w:bCs/>
          <w:sz w:val="22"/>
          <w:szCs w:val="22"/>
        </w:rPr>
        <w:t>Kokybiniai kriterijai</w:t>
      </w:r>
      <w:r>
        <w:rPr>
          <w:sz w:val="22"/>
          <w:szCs w:val="22"/>
        </w:rPr>
        <w:t>),</w:t>
      </w:r>
      <w:r>
        <w:rPr>
          <w:color w:val="000000"/>
          <w:sz w:val="22"/>
          <w:szCs w:val="22"/>
        </w:rPr>
        <w:t xml:space="preserve"> reikšmes ir parametrus. </w:t>
      </w:r>
      <w:r>
        <w:rPr>
          <w:sz w:val="22"/>
          <w:szCs w:val="22"/>
        </w:rPr>
        <w:t>Šiame papunktyje nurodytų įsipareigojimų laikymosi tikrinimo tvarka nustatoma Specialiosiose sąlygose;</w:t>
      </w:r>
    </w:p>
    <w:p w14:paraId="5AFCE124" w14:textId="77777777" w:rsidR="002839D8" w:rsidRDefault="000B2EC8">
      <w:pPr>
        <w:ind w:left="709" w:right="140"/>
        <w:jc w:val="both"/>
        <w:rPr>
          <w:color w:val="000000"/>
          <w:sz w:val="22"/>
          <w:szCs w:val="22"/>
        </w:rPr>
      </w:pPr>
      <w:r>
        <w:rPr>
          <w:color w:val="000000"/>
          <w:sz w:val="22"/>
          <w:szCs w:val="22"/>
        </w:rPr>
        <w:t>3.1.1.4. užtikrintų nustatytų kokybės vadybos sistemos ir (arba) aplinkos apsaugos vadybos sistemos standartų taikymą, jeigu to reikalaujama pirkimo dokumentuose, ir turėtų tą patvirtinančius dokumentus;</w:t>
      </w:r>
    </w:p>
    <w:p w14:paraId="3255F972" w14:textId="77777777" w:rsidR="002839D8" w:rsidRDefault="000B2EC8">
      <w:pPr>
        <w:ind w:left="709" w:right="140"/>
        <w:jc w:val="both"/>
        <w:rPr>
          <w:color w:val="000000"/>
          <w:sz w:val="22"/>
          <w:szCs w:val="22"/>
        </w:rPr>
      </w:pPr>
      <w:r>
        <w:rPr>
          <w:color w:val="000000"/>
          <w:sz w:val="22"/>
          <w:szCs w:val="22"/>
        </w:rPr>
        <w:t>3.1.1.5. </w:t>
      </w:r>
      <w:r>
        <w:rPr>
          <w:color w:val="000000"/>
          <w:sz w:val="22"/>
          <w:szCs w:val="22"/>
          <w:highlight w:val="white"/>
        </w:rPr>
        <w:t xml:space="preserve">atitiktų nacionalinio saugumo interesus </w:t>
      </w:r>
      <w:r>
        <w:rPr>
          <w:sz w:val="22"/>
          <w:szCs w:val="22"/>
        </w:rPr>
        <w:t>bei nebūtų registruotas (nuolat gyvenantis ar turintis pilietybę) nepatikimomis laikomose valstybėse ar teritorijose</w:t>
      </w:r>
      <w:r>
        <w:rPr>
          <w:color w:val="000000"/>
          <w:sz w:val="22"/>
          <w:szCs w:val="22"/>
          <w:highlight w:val="white"/>
        </w:rPr>
        <w:t>, jei tokie reikalavimai buvo numatyti pirkimo dokumentuose</w:t>
      </w:r>
      <w:r>
        <w:rPr>
          <w:color w:val="000000"/>
          <w:sz w:val="22"/>
          <w:szCs w:val="22"/>
        </w:rPr>
        <w:t>.</w:t>
      </w:r>
    </w:p>
    <w:p w14:paraId="274F5C50" w14:textId="77777777" w:rsidR="002839D8" w:rsidRDefault="000B2EC8">
      <w:pPr>
        <w:ind w:left="709" w:right="140"/>
        <w:jc w:val="both"/>
        <w:rPr>
          <w:color w:val="000000"/>
          <w:sz w:val="22"/>
          <w:szCs w:val="22"/>
        </w:rPr>
      </w:pPr>
      <w:r>
        <w:rPr>
          <w:color w:val="000000"/>
          <w:sz w:val="22"/>
          <w:szCs w:val="22"/>
        </w:rPr>
        <w:t xml:space="preserve">3.1.2. Tuo atveju, kai Tiekėjas yra jungtinės veiklos </w:t>
      </w:r>
      <w:r>
        <w:rPr>
          <w:sz w:val="22"/>
          <w:szCs w:val="22"/>
        </w:rPr>
        <w:t>sutarties pagrindu veikianti tiekėjų grupė</w:t>
      </w:r>
      <w:r>
        <w:rPr>
          <w:color w:val="000000"/>
          <w:sz w:val="22"/>
          <w:szCs w:val="22"/>
        </w:rPr>
        <w:t>, jos nariai Pirkėjui už Sutarties vykdymą atsako solidariai. </w:t>
      </w:r>
      <w:r>
        <w:rPr>
          <w:color w:val="000000"/>
          <w:sz w:val="22"/>
          <w:szCs w:val="22"/>
          <w:highlight w:val="white"/>
        </w:rPr>
        <w:t>Jeigu Tiekėjas remiasi </w:t>
      </w:r>
      <w:r>
        <w:rPr>
          <w:color w:val="000000"/>
          <w:sz w:val="22"/>
          <w:szCs w:val="22"/>
        </w:rPr>
        <w:t>ūkio </w:t>
      </w:r>
      <w:r>
        <w:rPr>
          <w:color w:val="000000"/>
          <w:sz w:val="22"/>
          <w:szCs w:val="22"/>
          <w:highlight w:val="white"/>
        </w:rPr>
        <w:t>subjektų pajėgumais, siekdamas atitikti finansinio ir ekonominio pajėgumo reikalavimus, Tiekėjas su tokiais </w:t>
      </w:r>
      <w:r>
        <w:rPr>
          <w:color w:val="000000"/>
          <w:sz w:val="22"/>
          <w:szCs w:val="22"/>
        </w:rPr>
        <w:t>ūkio </w:t>
      </w:r>
      <w:r>
        <w:rPr>
          <w:color w:val="000000"/>
          <w:sz w:val="22"/>
          <w:szCs w:val="22"/>
          <w:highlight w:val="white"/>
        </w:rPr>
        <w:t>subjektais už Sutarties vykdymą atsako solidariai (jeigu to buvo reikalaujama pirkimo dokumentuose).</w:t>
      </w:r>
    </w:p>
    <w:p w14:paraId="2A9530FF" w14:textId="77777777" w:rsidR="002839D8" w:rsidRDefault="000B2EC8">
      <w:pPr>
        <w:ind w:left="709" w:right="140"/>
        <w:jc w:val="both"/>
        <w:rPr>
          <w:color w:val="000000"/>
          <w:sz w:val="22"/>
          <w:szCs w:val="22"/>
        </w:rPr>
      </w:pPr>
      <w:r>
        <w:rPr>
          <w:color w:val="000000"/>
          <w:sz w:val="22"/>
          <w:szCs w:val="22"/>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38856880" w14:textId="77777777" w:rsidR="002839D8" w:rsidRDefault="002839D8">
      <w:pPr>
        <w:ind w:left="709" w:right="140" w:firstLine="62"/>
        <w:jc w:val="both"/>
        <w:rPr>
          <w:color w:val="000000"/>
          <w:sz w:val="16"/>
          <w:szCs w:val="16"/>
        </w:rPr>
      </w:pPr>
    </w:p>
    <w:p w14:paraId="7106C360" w14:textId="77777777" w:rsidR="002839D8" w:rsidRDefault="000B2EC8">
      <w:pPr>
        <w:ind w:left="709" w:right="140"/>
        <w:jc w:val="center"/>
        <w:rPr>
          <w:color w:val="000000"/>
          <w:sz w:val="22"/>
          <w:szCs w:val="22"/>
        </w:rPr>
      </w:pPr>
      <w:r>
        <w:rPr>
          <w:b/>
          <w:bCs/>
          <w:color w:val="000000"/>
          <w:sz w:val="22"/>
          <w:szCs w:val="22"/>
        </w:rPr>
        <w:t>3.2.</w:t>
      </w:r>
      <w:r>
        <w:rPr>
          <w:color w:val="000000"/>
          <w:sz w:val="22"/>
          <w:szCs w:val="22"/>
        </w:rPr>
        <w:t xml:space="preserve">  </w:t>
      </w:r>
      <w:r>
        <w:rPr>
          <w:b/>
          <w:bCs/>
          <w:color w:val="000000"/>
          <w:sz w:val="22"/>
          <w:szCs w:val="22"/>
        </w:rPr>
        <w:t>Subtiekėjų bei specialistų pasitelkimas ir keitimas</w:t>
      </w:r>
    </w:p>
    <w:p w14:paraId="2B8221A7" w14:textId="77777777" w:rsidR="002839D8" w:rsidRDefault="002839D8">
      <w:pPr>
        <w:ind w:left="709" w:right="140" w:firstLine="62"/>
        <w:jc w:val="both"/>
        <w:rPr>
          <w:color w:val="000000"/>
          <w:sz w:val="16"/>
          <w:szCs w:val="16"/>
        </w:rPr>
      </w:pPr>
    </w:p>
    <w:p w14:paraId="3A51CD2C" w14:textId="77777777" w:rsidR="002839D8" w:rsidRDefault="000B2EC8">
      <w:pPr>
        <w:widowControl w:val="0"/>
        <w:tabs>
          <w:tab w:val="left" w:pos="567"/>
          <w:tab w:val="left" w:pos="851"/>
          <w:tab w:val="left" w:pos="992"/>
          <w:tab w:val="left" w:pos="1134"/>
        </w:tabs>
        <w:ind w:left="709" w:right="140"/>
        <w:jc w:val="both"/>
        <w:rPr>
          <w:sz w:val="22"/>
          <w:szCs w:val="22"/>
          <w:highlight w:val="white"/>
        </w:rPr>
      </w:pPr>
      <w:r>
        <w:rPr>
          <w:sz w:val="22"/>
          <w:szCs w:val="22"/>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6F38F217" w14:textId="77777777" w:rsidR="002839D8" w:rsidRDefault="000B2EC8">
      <w:pPr>
        <w:widowControl w:val="0"/>
        <w:tabs>
          <w:tab w:val="left" w:pos="567"/>
          <w:tab w:val="left" w:pos="851"/>
          <w:tab w:val="left" w:pos="992"/>
          <w:tab w:val="left" w:pos="1134"/>
        </w:tabs>
        <w:ind w:left="709" w:right="140"/>
        <w:jc w:val="both"/>
        <w:rPr>
          <w:sz w:val="22"/>
          <w:szCs w:val="22"/>
          <w:highlight w:val="white"/>
        </w:rPr>
      </w:pPr>
      <w:r>
        <w:rPr>
          <w:sz w:val="22"/>
          <w:szCs w:val="22"/>
        </w:rPr>
        <w:t>3.2.2. Sutarties vykdymui pasitelkiami subtiekėjai ir (ar) specialistai (jeigu tokie pasitelkiami) nurodomi Specialiosiose sąlygose.</w:t>
      </w:r>
    </w:p>
    <w:p w14:paraId="76AC45C7" w14:textId="77777777" w:rsidR="002839D8" w:rsidRDefault="000B2EC8">
      <w:pPr>
        <w:widowControl w:val="0"/>
        <w:tabs>
          <w:tab w:val="left" w:pos="567"/>
          <w:tab w:val="left" w:pos="851"/>
          <w:tab w:val="left" w:pos="992"/>
          <w:tab w:val="left" w:pos="1134"/>
        </w:tabs>
        <w:ind w:left="709" w:right="140"/>
        <w:jc w:val="both"/>
        <w:rPr>
          <w:sz w:val="22"/>
          <w:szCs w:val="22"/>
        </w:rPr>
      </w:pPr>
      <w:r>
        <w:rPr>
          <w:sz w:val="22"/>
          <w:szCs w:val="22"/>
        </w:rPr>
        <w:t>3.2.3. Tiekėjas gali keisti ir (ar) pasitelkti subtiekėjus ir (ar) specialistus šiame Sutarties poskyryje nustatytais atvejais ir tvarka.</w:t>
      </w:r>
    </w:p>
    <w:p w14:paraId="49FDD303" w14:textId="77777777" w:rsidR="002839D8" w:rsidRDefault="000B2EC8">
      <w:pPr>
        <w:widowControl w:val="0"/>
        <w:tabs>
          <w:tab w:val="left" w:pos="709"/>
          <w:tab w:val="left" w:pos="851"/>
          <w:tab w:val="left" w:pos="1134"/>
        </w:tabs>
        <w:ind w:left="709" w:right="140"/>
        <w:jc w:val="both"/>
        <w:rPr>
          <w:sz w:val="22"/>
          <w:szCs w:val="22"/>
          <w:highlight w:val="white"/>
        </w:rPr>
      </w:pPr>
      <w:r>
        <w:rPr>
          <w:sz w:val="22"/>
          <w:szCs w:val="22"/>
        </w:rPr>
        <w:t>3.2.4. Naujas subtiekėjas ar specialistas gali pradėti vykdyti jiems Tiekėjo pavestus įsipareigojimus pagal Sutartį ne anksčiau, nei bus pasirašytas Susitarimas.</w:t>
      </w:r>
    </w:p>
    <w:p w14:paraId="2994ED56" w14:textId="77777777" w:rsidR="002839D8" w:rsidRDefault="000B2EC8">
      <w:pPr>
        <w:widowControl w:val="0"/>
        <w:tabs>
          <w:tab w:val="left" w:pos="709"/>
          <w:tab w:val="left" w:pos="851"/>
          <w:tab w:val="left" w:pos="1134"/>
        </w:tabs>
        <w:ind w:left="709" w:right="140"/>
        <w:jc w:val="both"/>
        <w:rPr>
          <w:sz w:val="22"/>
          <w:szCs w:val="22"/>
        </w:rPr>
      </w:pPr>
      <w:r>
        <w:rPr>
          <w:sz w:val="22"/>
          <w:szCs w:val="22"/>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nebūti registruotu (nuolat gyvenančiu ar turinčiu </w:t>
      </w:r>
      <w:r>
        <w:rPr>
          <w:sz w:val="22"/>
          <w:szCs w:val="22"/>
        </w:rPr>
        <w:lastRenderedPageBreak/>
        <w:t>pilietybę) nepatikimomis laikomose valstybėse ar teritorijose (jei taikoma) ir Tiekėjo pasiūlyme nurodytų sąlygų pirkimo dokumentuose nustatytiems Kokybiniams kriterijams pagrįsti (jei taikoma), Tiekėjui taikoma Specialiosiose sąlygose nustatyto dydžio bauda.</w:t>
      </w:r>
    </w:p>
    <w:p w14:paraId="5161CE83" w14:textId="77777777" w:rsidR="002839D8" w:rsidRDefault="000B2EC8">
      <w:pPr>
        <w:widowControl w:val="0"/>
        <w:tabs>
          <w:tab w:val="left" w:pos="993"/>
        </w:tabs>
        <w:ind w:left="709" w:right="140"/>
        <w:jc w:val="both"/>
        <w:rPr>
          <w:sz w:val="22"/>
          <w:szCs w:val="22"/>
          <w:highlight w:val="white"/>
        </w:rPr>
      </w:pPr>
      <w:r>
        <w:rPr>
          <w:sz w:val="22"/>
          <w:szCs w:val="22"/>
        </w:rPr>
        <w:t>3.2.6. Tiekėjas turi teisę Sutarties vykdymui pasitelkti naujus, Specialiosiose sąlygose nenurodytus subtiekėjus, kurių pajėgumais Tiekėjas nesirėmė pirkimo dokumentuose numatytiems kvalifikacijos reikalavimams pagrįsti.</w:t>
      </w:r>
    </w:p>
    <w:p w14:paraId="303C625D" w14:textId="77777777" w:rsidR="002839D8" w:rsidRDefault="000B2EC8">
      <w:pPr>
        <w:widowControl w:val="0"/>
        <w:tabs>
          <w:tab w:val="left" w:pos="993"/>
        </w:tabs>
        <w:ind w:left="709" w:right="140"/>
        <w:jc w:val="both"/>
        <w:rPr>
          <w:sz w:val="22"/>
          <w:szCs w:val="22"/>
          <w:highlight w:val="white"/>
        </w:rPr>
      </w:pPr>
      <w:r>
        <w:rPr>
          <w:sz w:val="22"/>
          <w:szCs w:val="22"/>
        </w:rPr>
        <w:t>3.2.7. Sudarius Sutartį, tačiau ne vėliau negu Sutartis pradedama vykdyti, Tiekėjas įsipareigoja Pirkėjui pranešti tuo metu žinomų subtiekėjų, kurių pajėgumais Tiekėjas nesirėmė pirkimo dokumentuose numatytiems kvalifikacijos reikalavimams pagrįsti, pavadinimus, juridinio asmens kodą, kontaktinius duomenis, jų atstovus.</w:t>
      </w:r>
    </w:p>
    <w:p w14:paraId="17965D68" w14:textId="77777777" w:rsidR="002839D8" w:rsidRDefault="000B2EC8">
      <w:pPr>
        <w:widowControl w:val="0"/>
        <w:tabs>
          <w:tab w:val="left" w:pos="993"/>
        </w:tabs>
        <w:ind w:left="709" w:right="140"/>
        <w:jc w:val="both"/>
        <w:rPr>
          <w:sz w:val="22"/>
          <w:szCs w:val="22"/>
          <w:highlight w:val="white"/>
        </w:rPr>
      </w:pPr>
      <w:r>
        <w:rPr>
          <w:sz w:val="22"/>
          <w:szCs w:val="22"/>
        </w:rPr>
        <w:t>3.2.8. Tiekėjas, bet kuriuo Sutarties vykdymo metu, subtiekėjus, kurių pajėgumais Tiekėjas nesirėmė pirkimo dokumentuose numatytiems kvalifikacijos reikalavimams pagrįsti, gali keisti savo nuožiūra.</w:t>
      </w:r>
    </w:p>
    <w:p w14:paraId="7E8A2D87" w14:textId="77777777" w:rsidR="002839D8" w:rsidRDefault="000B2EC8">
      <w:pPr>
        <w:widowControl w:val="0"/>
        <w:tabs>
          <w:tab w:val="left" w:pos="993"/>
        </w:tabs>
        <w:ind w:left="709" w:right="140"/>
        <w:jc w:val="both"/>
        <w:rPr>
          <w:sz w:val="22"/>
          <w:szCs w:val="22"/>
        </w:rPr>
      </w:pPr>
      <w:r>
        <w:rPr>
          <w:sz w:val="22"/>
          <w:szCs w:val="22"/>
        </w:rPr>
        <w:t>3.2.9. Tiekėjas, bet kuriuo Sutarties vykdymo metu, ne vėliau nei prieš 5 (penkias) darbo dienas iki numatomo naujo subtiekėjo, kurio pajėgumais Tiekėjas nesirėmė pirkimo dokumentuose numatytiems kvalifikacijos reikalavimams pagrįsti, pasitelkimo ir (arba) keitimo apie tai privalo informuoti Pirkėją. Pirkėjas (jeigu buvo taikoma pirkimo dokumentuose) turi patikrinti, ar nėra subtiekėjo pašalinimo pagrindų ir subtiekėjo atitiktį nacionalinio saugumo interesams ir reikalavimams nebūti registruotu (nuolat gyvenančiu ar turinčiu pilietybę) nepatikimomis laikomose valstybėse ar teritorijose. Jeigu subtiekėjo padėtis neatitinka bent vieno iš nurodytų reikalavimų, Pirkėjas reikalauja pakeisti šį subtiekėją reikalavimus atitinkančiu subtiekėju. Pirkėjas per 5 (penkias) darbo dienas raštu informuoja Tiekėją apie sutikimą pasitelkti ir (ar) keisti naują subtiekėją, kurio pajėgumais Tiekėjas nesirėmė pirkimo dokumentuose numatytiems kvalifikacijos reikalavimams pagrįsti. Pirkėjui sutikus, Šalys pasirašo Susitarimą, kuris laikomas neatsiejama Sutarties dalimi.</w:t>
      </w:r>
    </w:p>
    <w:p w14:paraId="16019094" w14:textId="77777777" w:rsidR="002839D8" w:rsidRDefault="000B2EC8">
      <w:pPr>
        <w:widowControl w:val="0"/>
        <w:tabs>
          <w:tab w:val="left" w:pos="993"/>
        </w:tabs>
        <w:ind w:left="709" w:right="140"/>
        <w:jc w:val="both"/>
        <w:rPr>
          <w:sz w:val="22"/>
          <w:szCs w:val="22"/>
          <w:highlight w:val="white"/>
        </w:rPr>
      </w:pPr>
      <w:r>
        <w:rPr>
          <w:sz w:val="22"/>
          <w:szCs w:val="22"/>
        </w:rPr>
        <w:t>3.2.10. Subtiekėjai, kurių pajėgumais Tiekėjas rėmėsi, kad atitiktų pirkimo dokumentuose nustatytus kvalifikacijos reikalavimus, gali būti keičiami tik šiais atvejais:</w:t>
      </w:r>
    </w:p>
    <w:p w14:paraId="55142D0B" w14:textId="77777777" w:rsidR="002839D8" w:rsidRDefault="000B2EC8">
      <w:pPr>
        <w:widowControl w:val="0"/>
        <w:tabs>
          <w:tab w:val="left" w:pos="1134"/>
        </w:tabs>
        <w:ind w:left="709" w:right="140"/>
        <w:jc w:val="both"/>
        <w:rPr>
          <w:sz w:val="22"/>
          <w:szCs w:val="22"/>
        </w:rPr>
      </w:pPr>
      <w:r>
        <w:rPr>
          <w:sz w:val="22"/>
          <w:szCs w:val="22"/>
        </w:rPr>
        <w:t>3.2.10.1. kai subtiekėjui iškelta bankroto byla, pradėtas bankroto procesas ne teismo tvarka, jis tampa nemokus arba yra nemokumo tikimybė, sustabdo ūkinę veiklą ar kai įstatymuose ir kituose teisės aktuose nustatyta tvarka susidaro analogiška situacija;</w:t>
      </w:r>
    </w:p>
    <w:p w14:paraId="0210F071" w14:textId="77777777" w:rsidR="002839D8" w:rsidRDefault="000B2EC8">
      <w:pPr>
        <w:widowControl w:val="0"/>
        <w:tabs>
          <w:tab w:val="left" w:pos="1134"/>
        </w:tabs>
        <w:ind w:left="709" w:right="140"/>
        <w:jc w:val="both"/>
        <w:rPr>
          <w:sz w:val="22"/>
          <w:szCs w:val="22"/>
        </w:rPr>
      </w:pPr>
      <w:r>
        <w:rPr>
          <w:sz w:val="22"/>
          <w:szCs w:val="22"/>
        </w:rPr>
        <w:t>3.2.10.2. kai subtiekėjas dėl objektyvių priežasčių (pavyzdžiui, subtiekėjui atsisakius dalyvauti Sutarties vykdyme, nutrūkus teisiniams santykiams su Tiekėju ir pan.) nebegali vykdyti visų ar dalies Sutartyje numatytų įsipareigojimų;</w:t>
      </w:r>
    </w:p>
    <w:p w14:paraId="5EE4D2AD" w14:textId="77777777" w:rsidR="002839D8" w:rsidRDefault="000B2EC8">
      <w:pPr>
        <w:widowControl w:val="0"/>
        <w:tabs>
          <w:tab w:val="left" w:pos="1134"/>
        </w:tabs>
        <w:ind w:left="709" w:right="140"/>
        <w:jc w:val="both"/>
        <w:rPr>
          <w:sz w:val="22"/>
          <w:szCs w:val="22"/>
        </w:rPr>
      </w:pPr>
      <w:r>
        <w:rPr>
          <w:sz w:val="22"/>
          <w:szCs w:val="22"/>
        </w:rPr>
        <w:t>3.2.10.3. Tiekėjas ar subtiekėjas privalo pakeisti subtiekėją, jei paaiškėja, kad jis neatitinka jam pirkimo dokumentuose keliamų reikalavimų.</w:t>
      </w:r>
    </w:p>
    <w:p w14:paraId="0B731676" w14:textId="77777777" w:rsidR="002839D8" w:rsidRDefault="000B2EC8">
      <w:pPr>
        <w:widowControl w:val="0"/>
        <w:tabs>
          <w:tab w:val="left" w:pos="993"/>
        </w:tabs>
        <w:ind w:left="709" w:right="140" w:hanging="720"/>
        <w:jc w:val="both"/>
        <w:rPr>
          <w:sz w:val="22"/>
          <w:szCs w:val="22"/>
        </w:rPr>
      </w:pPr>
      <w:r>
        <w:rPr>
          <w:sz w:val="22"/>
          <w:szCs w:val="22"/>
        </w:rPr>
        <w:t>3.2.11. </w:t>
      </w:r>
      <w:r>
        <w:rPr>
          <w:rFonts w:ascii="Calibri" w:eastAsia="Calibri" w:hAnsi="Calibri" w:cs="Calibri"/>
          <w:sz w:val="22"/>
          <w:szCs w:val="22"/>
        </w:rPr>
        <w:tab/>
      </w:r>
      <w:r>
        <w:rPr>
          <w:sz w:val="22"/>
          <w:szCs w:val="22"/>
        </w:rPr>
        <w:t>Tiekėjo (ar subtiekėjų) specialistai, vykdantys Sutartį, gali būti keičiami šiais atvejais:</w:t>
      </w:r>
    </w:p>
    <w:p w14:paraId="59316EA7" w14:textId="77777777" w:rsidR="002839D8" w:rsidRDefault="000B2EC8">
      <w:pPr>
        <w:widowControl w:val="0"/>
        <w:tabs>
          <w:tab w:val="left" w:pos="1134"/>
        </w:tabs>
        <w:ind w:left="709" w:right="140"/>
        <w:jc w:val="both"/>
        <w:rPr>
          <w:sz w:val="22"/>
          <w:szCs w:val="22"/>
        </w:rPr>
      </w:pPr>
      <w:r>
        <w:rPr>
          <w:sz w:val="22"/>
          <w:szCs w:val="22"/>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586EE8F0" w14:textId="77777777" w:rsidR="002839D8" w:rsidRDefault="000B2EC8">
      <w:pPr>
        <w:widowControl w:val="0"/>
        <w:tabs>
          <w:tab w:val="left" w:pos="1134"/>
          <w:tab w:val="left" w:pos="1418"/>
        </w:tabs>
        <w:ind w:left="709" w:right="140"/>
        <w:jc w:val="both"/>
        <w:rPr>
          <w:sz w:val="22"/>
          <w:szCs w:val="22"/>
        </w:rPr>
      </w:pPr>
      <w:r>
        <w:rPr>
          <w:sz w:val="22"/>
          <w:szCs w:val="22"/>
        </w:rPr>
        <w:t>3.2.11.2. Pirkėjo iniciatyva, jei Pirkėjas turi pagrįstų įtarimų, kad Tiekėjo Sutarties vykdymui paskirtas specialistas nekompetentingas vykdyti nustatytas pareigas;</w:t>
      </w:r>
    </w:p>
    <w:p w14:paraId="31EB2B16" w14:textId="77777777" w:rsidR="002839D8" w:rsidRDefault="000B2EC8">
      <w:pPr>
        <w:widowControl w:val="0"/>
        <w:tabs>
          <w:tab w:val="left" w:pos="1134"/>
          <w:tab w:val="left" w:pos="1276"/>
        </w:tabs>
        <w:ind w:left="709" w:right="140"/>
        <w:jc w:val="both"/>
        <w:rPr>
          <w:sz w:val="22"/>
          <w:szCs w:val="22"/>
        </w:rPr>
      </w:pPr>
      <w:r>
        <w:rPr>
          <w:sz w:val="22"/>
          <w:szCs w:val="22"/>
        </w:rPr>
        <w:t>3.2.11.3. Tiekėjas ar subtiekėjas privalo pakeisti specialistą, jei paaiškėja, kad jis neatitinka jam pirkimo dokumentuose keliamų reikalavimų.</w:t>
      </w:r>
    </w:p>
    <w:p w14:paraId="25E0B40D" w14:textId="77777777" w:rsidR="002839D8" w:rsidRDefault="000B2EC8">
      <w:pPr>
        <w:widowControl w:val="0"/>
        <w:tabs>
          <w:tab w:val="left" w:pos="567"/>
          <w:tab w:val="left" w:pos="851"/>
          <w:tab w:val="left" w:pos="992"/>
        </w:tabs>
        <w:ind w:left="709" w:right="140"/>
        <w:jc w:val="both"/>
        <w:rPr>
          <w:sz w:val="22"/>
          <w:szCs w:val="22"/>
        </w:rPr>
      </w:pPr>
      <w:r>
        <w:rPr>
          <w:color w:val="000000"/>
          <w:sz w:val="22"/>
          <w:szCs w:val="22"/>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p>
    <w:p w14:paraId="38680E05" w14:textId="77777777" w:rsidR="002839D8" w:rsidRDefault="000B2EC8">
      <w:pPr>
        <w:widowControl w:val="0"/>
        <w:tabs>
          <w:tab w:val="left" w:pos="567"/>
          <w:tab w:val="left" w:pos="851"/>
          <w:tab w:val="left" w:pos="992"/>
        </w:tabs>
        <w:ind w:left="709" w:right="140"/>
        <w:jc w:val="both"/>
        <w:rPr>
          <w:sz w:val="22"/>
          <w:szCs w:val="22"/>
        </w:rPr>
      </w:pPr>
      <w:r>
        <w:rPr>
          <w:sz w:val="22"/>
          <w:szCs w:val="22"/>
        </w:rPr>
        <w:t>3.2.13. Tiekėjas privalo ne vėliau nei prieš 5 (penkias) darbo dienas iki numatomo subtiekėjo, kurio pajėgumais Tiekėjas rėmėsi, kad atitiktų pirkimo dokumentuose nustatytus kvalifikacijos reikalavimus, ir (ar) specialisto keitimo pateikti Pirkėjui šiuos dokumentus:</w:t>
      </w:r>
    </w:p>
    <w:p w14:paraId="0AEEB19B" w14:textId="77777777" w:rsidR="002839D8" w:rsidRDefault="000B2EC8">
      <w:pPr>
        <w:widowControl w:val="0"/>
        <w:tabs>
          <w:tab w:val="left" w:pos="1134"/>
        </w:tabs>
        <w:ind w:left="709" w:right="140"/>
        <w:jc w:val="both"/>
        <w:rPr>
          <w:sz w:val="22"/>
          <w:szCs w:val="22"/>
        </w:rPr>
      </w:pPr>
      <w:r>
        <w:rPr>
          <w:sz w:val="22"/>
          <w:szCs w:val="22"/>
        </w:rPr>
        <w:t>3.2.13.1. argumentuotą rašytinį prašymą pakeisti subtiekėją ir (ar) specialistą, paaiškinant keitimo aplinkybę. Pirkėjas pasilieka teisę paprašyti įrodymų, pagrindžiančių keitimo aplinkybę;</w:t>
      </w:r>
    </w:p>
    <w:p w14:paraId="02204E58" w14:textId="77777777" w:rsidR="002839D8" w:rsidRDefault="000B2EC8">
      <w:pPr>
        <w:widowControl w:val="0"/>
        <w:tabs>
          <w:tab w:val="left" w:pos="1134"/>
        </w:tabs>
        <w:ind w:left="709" w:right="140"/>
        <w:jc w:val="both"/>
        <w:rPr>
          <w:sz w:val="22"/>
          <w:szCs w:val="22"/>
        </w:rPr>
      </w:pPr>
      <w:r>
        <w:rPr>
          <w:sz w:val="22"/>
          <w:szCs w:val="22"/>
        </w:rPr>
        <w:t>3.2.13.2. naujo subtiekėjo ir (ar) specialisto kvalifikaciją, atitiktį Kokybiniams kriterijams (jei taikoma), reikalaujamiems kokybės vadybos sistemos ir (arba) aplinkos apsaugos vadybos sistemos standartams (jei taikoma), pašalinimo pagrindų nebuvimą ir atitiktį nacionalinio saugumo interesams bei reikalavimams nebūti registruotu (nuolat gyvenančiu ar turinčiu pilietybę) nepatikimomis laikomose valstybėse ar teritorijose (jei taikoma) įrodančius dokumentus pagal Sutarties reikalavimus.</w:t>
      </w:r>
    </w:p>
    <w:p w14:paraId="2C6A40F0" w14:textId="77777777" w:rsidR="002839D8" w:rsidRDefault="000B2EC8">
      <w:pPr>
        <w:widowControl w:val="0"/>
        <w:tabs>
          <w:tab w:val="left" w:pos="567"/>
          <w:tab w:val="left" w:pos="851"/>
          <w:tab w:val="left" w:pos="992"/>
        </w:tabs>
        <w:ind w:left="709" w:right="140"/>
        <w:jc w:val="both"/>
        <w:rPr>
          <w:sz w:val="22"/>
          <w:szCs w:val="22"/>
        </w:rPr>
      </w:pPr>
      <w:r>
        <w:rPr>
          <w:sz w:val="22"/>
          <w:szCs w:val="22"/>
        </w:rPr>
        <w:t xml:space="preserve">3.2.14. Pirkėjas, gavęs Tiekėjo prašymą su kitais Sutartyje nurodytais dokumentais, per 5 (penkias) darbo </w:t>
      </w:r>
      <w:r>
        <w:rPr>
          <w:sz w:val="22"/>
          <w:szCs w:val="22"/>
        </w:rPr>
        <w:lastRenderedPageBreak/>
        <w:t>dienas įvertina keitimo galimybę ir raštu informuoja Tiekėją apie sutikimą pakeisti subtiekėją, kurio pajėgumais Tiekėjas rėmėsi, kad atitiktų pirkimo dokumentuose nustatytus kvalifikacijos reikalavimus, ir (ar) specialistą. Pirkėjui sutikus, Šalys pasirašo Susitarimą, kuris laikomas neatsiejama Sutarties dalimi.</w:t>
      </w:r>
    </w:p>
    <w:p w14:paraId="034A0F29" w14:textId="77777777" w:rsidR="002839D8" w:rsidRDefault="002839D8">
      <w:pPr>
        <w:ind w:left="709" w:right="140"/>
        <w:jc w:val="both"/>
        <w:rPr>
          <w:color w:val="000000"/>
          <w:sz w:val="16"/>
          <w:szCs w:val="16"/>
        </w:rPr>
      </w:pPr>
    </w:p>
    <w:p w14:paraId="4B344573" w14:textId="77777777" w:rsidR="002839D8" w:rsidRDefault="000B2EC8">
      <w:pPr>
        <w:ind w:left="709" w:right="140"/>
        <w:jc w:val="center"/>
        <w:rPr>
          <w:color w:val="000000"/>
          <w:sz w:val="22"/>
          <w:szCs w:val="22"/>
        </w:rPr>
      </w:pPr>
      <w:r>
        <w:rPr>
          <w:b/>
          <w:bCs/>
          <w:color w:val="000000"/>
          <w:sz w:val="22"/>
          <w:szCs w:val="22"/>
        </w:rPr>
        <w:t>3.3. Jungtinės veiklos partnerių keitimas</w:t>
      </w:r>
    </w:p>
    <w:p w14:paraId="2F593767" w14:textId="77777777" w:rsidR="002839D8" w:rsidRDefault="002839D8">
      <w:pPr>
        <w:ind w:left="709" w:right="140" w:firstLine="62"/>
        <w:jc w:val="both"/>
        <w:rPr>
          <w:color w:val="000000"/>
          <w:sz w:val="16"/>
          <w:szCs w:val="16"/>
        </w:rPr>
      </w:pPr>
    </w:p>
    <w:p w14:paraId="0CAF471C" w14:textId="77777777" w:rsidR="002839D8" w:rsidRDefault="000B2EC8">
      <w:pPr>
        <w:ind w:left="709" w:right="140"/>
        <w:jc w:val="both"/>
        <w:rPr>
          <w:color w:val="000000"/>
          <w:sz w:val="22"/>
          <w:szCs w:val="22"/>
        </w:rPr>
      </w:pPr>
      <w:r>
        <w:rPr>
          <w:color w:val="000000"/>
          <w:sz w:val="22"/>
          <w:szCs w:val="22"/>
          <w:highlight w:val="white"/>
        </w:rPr>
        <w:t xml:space="preserve">3.3.1. Tiekėjas, vykdantis Sutartį </w:t>
      </w:r>
      <w:r>
        <w:rPr>
          <w:sz w:val="22"/>
          <w:szCs w:val="22"/>
        </w:rPr>
        <w:t xml:space="preserve">kaip tiekėjų grupė, veikianti </w:t>
      </w:r>
      <w:r>
        <w:rPr>
          <w:sz w:val="22"/>
          <w:szCs w:val="22"/>
          <w:highlight w:val="white"/>
        </w:rPr>
        <w:t>jungtinės veiklos</w:t>
      </w:r>
      <w:r>
        <w:rPr>
          <w:sz w:val="22"/>
          <w:szCs w:val="22"/>
        </w:rPr>
        <w:t xml:space="preserve"> sutarties</w:t>
      </w:r>
      <w:r>
        <w:rPr>
          <w:sz w:val="22"/>
          <w:szCs w:val="22"/>
          <w:highlight w:val="white"/>
        </w:rPr>
        <w:t xml:space="preserve"> pagrindu</w:t>
      </w:r>
      <w:r>
        <w:rPr>
          <w:color w:val="000000"/>
          <w:sz w:val="22"/>
          <w:szCs w:val="22"/>
          <w:highlight w:val="white"/>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3B47A4BC" w14:textId="77777777" w:rsidR="002839D8" w:rsidRDefault="000B2EC8">
      <w:pPr>
        <w:ind w:left="709" w:right="140"/>
        <w:jc w:val="both"/>
        <w:rPr>
          <w:color w:val="000000"/>
          <w:sz w:val="22"/>
          <w:szCs w:val="22"/>
        </w:rPr>
      </w:pPr>
      <w:r>
        <w:rPr>
          <w:color w:val="000000"/>
          <w:sz w:val="22"/>
          <w:szCs w:val="22"/>
          <w:highlight w:val="white"/>
        </w:rPr>
        <w:t xml:space="preserve">3.3.2. Tiekėjas, vykdantis Sutartį </w:t>
      </w:r>
      <w:r>
        <w:rPr>
          <w:sz w:val="22"/>
          <w:szCs w:val="22"/>
          <w:highlight w:val="white"/>
        </w:rPr>
        <w:t>kaip tiekėjų grupė</w:t>
      </w:r>
      <w:r>
        <w:rPr>
          <w:color w:val="000000"/>
          <w:sz w:val="22"/>
          <w:szCs w:val="22"/>
          <w:highlight w:val="white"/>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4687968A" w14:textId="77777777" w:rsidR="002839D8" w:rsidRDefault="000B2EC8">
      <w:pPr>
        <w:ind w:left="709" w:right="140"/>
        <w:jc w:val="both"/>
        <w:rPr>
          <w:color w:val="000000"/>
          <w:sz w:val="22"/>
          <w:szCs w:val="22"/>
        </w:rPr>
      </w:pPr>
      <w:r>
        <w:rPr>
          <w:color w:val="000000"/>
          <w:sz w:val="22"/>
          <w:szCs w:val="22"/>
          <w:highlight w:val="white"/>
        </w:rPr>
        <w:t>3.3.3. Tiekėjas privalo ne vėliau nei prieš 10 (dešimt) darbo dienų iki numatomo Partnerio keitimo arba atsisakymo pateikti Pirkėjui šiuos dokumentus:</w:t>
      </w:r>
    </w:p>
    <w:p w14:paraId="5AA70898" w14:textId="77777777" w:rsidR="002839D8" w:rsidRDefault="000B2EC8">
      <w:pPr>
        <w:ind w:left="709" w:right="140"/>
        <w:jc w:val="both"/>
        <w:rPr>
          <w:color w:val="000000"/>
          <w:sz w:val="22"/>
          <w:szCs w:val="22"/>
        </w:rPr>
      </w:pPr>
      <w:r>
        <w:rPr>
          <w:color w:val="000000"/>
          <w:sz w:val="22"/>
          <w:szCs w:val="22"/>
          <w:highlight w:val="white"/>
        </w:rPr>
        <w:t>3.3.3.1. </w:t>
      </w:r>
      <w:r>
        <w:rPr>
          <w:sz w:val="22"/>
          <w:szCs w:val="22"/>
          <w:highlight w:val="white"/>
        </w:rPr>
        <w:t>argumentuotą</w:t>
      </w:r>
      <w:r>
        <w:rPr>
          <w:color w:val="000000"/>
          <w:sz w:val="22"/>
          <w:szCs w:val="22"/>
          <w:highlight w:val="white"/>
        </w:rPr>
        <w:t xml:space="preserve"> prašymą pakeisti Tiekėjo sudėtį ir įrodymus, pagrindžiančius bent vieną Partnerio atsisakymo ar keitimo aplinkybę, nurodytą Sutartyje;</w:t>
      </w:r>
    </w:p>
    <w:p w14:paraId="55018E9A" w14:textId="77777777" w:rsidR="002839D8" w:rsidRDefault="000B2EC8">
      <w:pPr>
        <w:ind w:left="709" w:right="140"/>
        <w:jc w:val="both"/>
        <w:rPr>
          <w:color w:val="000000"/>
          <w:sz w:val="22"/>
          <w:szCs w:val="22"/>
        </w:rPr>
      </w:pPr>
      <w:r>
        <w:rPr>
          <w:color w:val="000000"/>
          <w:sz w:val="22"/>
          <w:szCs w:val="22"/>
          <w:highlight w:val="white"/>
        </w:rPr>
        <w:t xml:space="preserve">3.3.3.2. naujos jungtinės veiklos sutarties ar esamos jungtinės veiklos sutarties pakeitimo projektą, kuriame, jeigu Partneris pasitraukia, turi būti nurodyta, kad pasitraukiančiojo Partnerio įsipareigojimus visa apimtimi perima </w:t>
      </w:r>
      <w:r>
        <w:rPr>
          <w:sz w:val="22"/>
          <w:szCs w:val="22"/>
          <w:highlight w:val="white"/>
        </w:rPr>
        <w:t>pasiliekantysis Partneris ir (ar) naujai pasitelktas Partneris</w:t>
      </w:r>
      <w:r>
        <w:rPr>
          <w:color w:val="000000"/>
          <w:sz w:val="22"/>
          <w:szCs w:val="22"/>
          <w:highlight w:val="white"/>
        </w:rPr>
        <w:t>;</w:t>
      </w:r>
    </w:p>
    <w:p w14:paraId="37C88C8D" w14:textId="77777777" w:rsidR="002839D8" w:rsidRDefault="000B2EC8">
      <w:pPr>
        <w:ind w:left="709" w:right="140"/>
        <w:jc w:val="both"/>
        <w:rPr>
          <w:color w:val="000000"/>
          <w:sz w:val="22"/>
          <w:szCs w:val="22"/>
        </w:rPr>
      </w:pPr>
      <w:r>
        <w:rPr>
          <w:color w:val="000000"/>
          <w:sz w:val="22"/>
          <w:szCs w:val="22"/>
          <w:highlight w:val="white"/>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Pr>
          <w:color w:val="000000"/>
          <w:sz w:val="22"/>
          <w:szCs w:val="22"/>
        </w:rPr>
        <w:t xml:space="preserve">nacionalinio saugumo interesams </w:t>
      </w:r>
      <w:r>
        <w:rPr>
          <w:sz w:val="22"/>
          <w:szCs w:val="22"/>
        </w:rPr>
        <w:t xml:space="preserve">bei reikalavimams </w:t>
      </w:r>
      <w:r>
        <w:rPr>
          <w:sz w:val="22"/>
          <w:szCs w:val="22"/>
          <w:highlight w:val="white"/>
        </w:rPr>
        <w:t>nebūti registruotu (nuolat gyvenančiu ar turinčiu pilietybę) nepatikimomis laikomose valstybėse ar teritorijose (jei taikoma)</w:t>
      </w:r>
      <w:r>
        <w:rPr>
          <w:color w:val="000000"/>
          <w:sz w:val="22"/>
          <w:szCs w:val="22"/>
          <w:highlight w:val="white"/>
        </w:rPr>
        <w:t>.</w:t>
      </w:r>
    </w:p>
    <w:p w14:paraId="23C4D890" w14:textId="77777777" w:rsidR="002839D8" w:rsidRDefault="000B2EC8">
      <w:pPr>
        <w:widowControl w:val="0"/>
        <w:tabs>
          <w:tab w:val="left" w:pos="567"/>
          <w:tab w:val="left" w:pos="851"/>
          <w:tab w:val="left" w:pos="992"/>
          <w:tab w:val="left" w:pos="1134"/>
        </w:tabs>
        <w:ind w:left="709" w:right="140"/>
        <w:jc w:val="both"/>
        <w:rPr>
          <w:sz w:val="22"/>
          <w:szCs w:val="22"/>
          <w:highlight w:val="white"/>
        </w:rPr>
      </w:pPr>
      <w:r>
        <w:rPr>
          <w:color w:val="000000"/>
          <w:sz w:val="22"/>
          <w:szCs w:val="22"/>
          <w:highlight w:val="white"/>
        </w:rPr>
        <w:t xml:space="preserve">3.3.4. Pirkėjas, gavęs Tiekėjo prašymą su kitais Sutartyje nurodytais dokumentais, per 10 (dešimt) darbo dienų įvertina keitimo galimybes ir raštu informuoja Tiekėją </w:t>
      </w:r>
      <w:r>
        <w:rPr>
          <w:sz w:val="22"/>
          <w:szCs w:val="22"/>
          <w:highlight w:val="white"/>
        </w:rPr>
        <w:t>apie sutikimą arba apie ne</w:t>
      </w:r>
      <w:r>
        <w:rPr>
          <w:sz w:val="22"/>
          <w:szCs w:val="22"/>
        </w:rPr>
        <w:t xml:space="preserve">sutikimą </w:t>
      </w:r>
      <w:r>
        <w:rPr>
          <w:sz w:val="22"/>
          <w:szCs w:val="22"/>
          <w:highlight w:val="white"/>
        </w:rPr>
        <w:t>atsisakyti ar pakeisti Partnerį</w:t>
      </w:r>
      <w:r>
        <w:rPr>
          <w:color w:val="000000"/>
          <w:sz w:val="22"/>
          <w:szCs w:val="22"/>
          <w:highlight w:val="white"/>
        </w:rPr>
        <w:t xml:space="preserve">. Pirkėjui sutikus, Šalys pasirašo Susitarimą, kuris laikomas neatsiejama Sutarties dalimi. </w:t>
      </w:r>
      <w:r>
        <w:rPr>
          <w:sz w:val="22"/>
          <w:szCs w:val="22"/>
          <w:highlight w:val="white"/>
        </w:rPr>
        <w:t>Prieš Susitarimo pasirašymą, Pirkėjui pateikiama naujos jungtinės veiklos sutarties ar esamos jungtinės veiklos sutarties pakeitimo kopija arba nuorašas.</w:t>
      </w:r>
    </w:p>
    <w:p w14:paraId="51B4CFE6" w14:textId="77777777" w:rsidR="002839D8" w:rsidRDefault="002839D8">
      <w:pPr>
        <w:ind w:left="709" w:right="140"/>
        <w:rPr>
          <w:sz w:val="16"/>
          <w:szCs w:val="16"/>
        </w:rPr>
      </w:pPr>
    </w:p>
    <w:p w14:paraId="20987E40" w14:textId="77777777" w:rsidR="002839D8" w:rsidRDefault="000B2EC8">
      <w:pPr>
        <w:ind w:left="709" w:right="140"/>
        <w:jc w:val="center"/>
        <w:rPr>
          <w:color w:val="000000"/>
          <w:sz w:val="22"/>
          <w:szCs w:val="22"/>
        </w:rPr>
      </w:pPr>
      <w:r>
        <w:rPr>
          <w:b/>
          <w:bCs/>
          <w:color w:val="000000"/>
          <w:sz w:val="22"/>
          <w:szCs w:val="22"/>
        </w:rPr>
        <w:t>3.4.  Susitarimai dėl tiesioginio atsiskaitymo su subtiekėjais</w:t>
      </w:r>
    </w:p>
    <w:p w14:paraId="153032F9" w14:textId="77777777" w:rsidR="002839D8" w:rsidRDefault="002839D8">
      <w:pPr>
        <w:ind w:left="709" w:right="140" w:firstLine="62"/>
        <w:jc w:val="both"/>
        <w:rPr>
          <w:color w:val="000000"/>
          <w:sz w:val="16"/>
          <w:szCs w:val="16"/>
        </w:rPr>
      </w:pPr>
    </w:p>
    <w:p w14:paraId="75202623" w14:textId="77777777" w:rsidR="002839D8" w:rsidRDefault="000B2EC8">
      <w:pPr>
        <w:ind w:left="709" w:right="140"/>
        <w:jc w:val="both"/>
        <w:rPr>
          <w:color w:val="000000"/>
          <w:sz w:val="22"/>
          <w:szCs w:val="22"/>
        </w:rPr>
      </w:pPr>
      <w:r>
        <w:rPr>
          <w:color w:val="000000"/>
          <w:sz w:val="22"/>
          <w:szCs w:val="22"/>
        </w:rPr>
        <w:t>3.4.1. </w:t>
      </w:r>
      <w:r>
        <w:rPr>
          <w:color w:val="000000"/>
          <w:sz w:val="22"/>
          <w:szCs w:val="22"/>
          <w:highlight w:val="white"/>
        </w:rPr>
        <w:t>Subtiekėjams pageidaujant, Pirkėjas su jais atsiskaitys tiesiogiai. Pirkėjas numato tiesioginio atsiskaitymo galimybę su Sutartyje nurodytais subtiekėjais tokiomis sąlygomis ir tvarka: </w:t>
      </w:r>
    </w:p>
    <w:p w14:paraId="6D6408F2" w14:textId="77777777" w:rsidR="002839D8" w:rsidRDefault="000B2EC8">
      <w:pPr>
        <w:ind w:left="709" w:right="140"/>
        <w:jc w:val="both"/>
        <w:rPr>
          <w:color w:val="000000"/>
          <w:sz w:val="22"/>
          <w:szCs w:val="22"/>
        </w:rPr>
      </w:pPr>
      <w:r>
        <w:rPr>
          <w:color w:val="000000"/>
          <w:sz w:val="22"/>
          <w:szCs w:val="22"/>
        </w:rPr>
        <w:t>3.4.1.1. </w:t>
      </w:r>
      <w:r>
        <w:rPr>
          <w:color w:val="000000"/>
          <w:sz w:val="22"/>
          <w:szCs w:val="22"/>
          <w:highlight w:val="white"/>
        </w:rPr>
        <w:t xml:space="preserve">sudarius Sutartį, Tiekėjas ne vėliau negu Sutartis pradedama vykdyti, įsipareigoja Pirkėjui raštu pateikti tuo metu žinomų subtiekėjų pavadinimus, atstovus ir jų </w:t>
      </w:r>
      <w:r>
        <w:rPr>
          <w:sz w:val="22"/>
          <w:szCs w:val="22"/>
          <w:highlight w:val="white"/>
        </w:rPr>
        <w:t>kontaktinius duomenis</w:t>
      </w:r>
      <w:r>
        <w:rPr>
          <w:color w:val="000000"/>
          <w:sz w:val="22"/>
          <w:szCs w:val="22"/>
          <w:highlight w:val="white"/>
        </w:rPr>
        <w:t>. Pirkėjas taip pat reikalauja, kad Tiekėjas informuotų apie minėtos informacijos pasikeitimus bei</w:t>
      </w:r>
      <w:r>
        <w:rPr>
          <w:b/>
          <w:bCs/>
          <w:color w:val="5C5D5D"/>
          <w:sz w:val="22"/>
          <w:szCs w:val="22"/>
        </w:rPr>
        <w:t> </w:t>
      </w:r>
      <w:r>
        <w:rPr>
          <w:color w:val="000000"/>
          <w:sz w:val="22"/>
          <w:szCs w:val="22"/>
          <w:highlight w:val="white"/>
        </w:rPr>
        <w:t>naujų subtiekėjų pasitelkimą visu Sutarties vykdymo metu;</w:t>
      </w:r>
    </w:p>
    <w:p w14:paraId="31B80C0C" w14:textId="77777777" w:rsidR="002839D8" w:rsidRDefault="000B2EC8">
      <w:pPr>
        <w:ind w:left="709" w:right="140"/>
        <w:jc w:val="both"/>
        <w:rPr>
          <w:color w:val="000000"/>
          <w:sz w:val="22"/>
          <w:szCs w:val="22"/>
        </w:rPr>
      </w:pPr>
      <w:r>
        <w:rPr>
          <w:color w:val="000000"/>
          <w:sz w:val="22"/>
          <w:szCs w:val="22"/>
        </w:rPr>
        <w:t>3.4.1.2. </w:t>
      </w:r>
      <w:r>
        <w:rPr>
          <w:color w:val="000000"/>
          <w:sz w:val="22"/>
          <w:szCs w:val="22"/>
          <w:highlight w:val="white"/>
        </w:rPr>
        <w:t>Pirkėjas ne vėliau kaip per 3 (tris) darbo dienas nuo Bendrųjų sąlygų 3.4.1.1 papunktyje nurodytos informacijos gavimo dienos raštu informuoja subtiekėjus apie tiesioginio atsiskaitymo galimybę;</w:t>
      </w:r>
    </w:p>
    <w:p w14:paraId="7CB303FE" w14:textId="77777777" w:rsidR="002839D8" w:rsidRDefault="000B2EC8">
      <w:pPr>
        <w:ind w:left="709" w:right="140"/>
        <w:jc w:val="both"/>
        <w:rPr>
          <w:color w:val="000000"/>
          <w:sz w:val="22"/>
          <w:szCs w:val="22"/>
        </w:rPr>
      </w:pPr>
      <w:r>
        <w:rPr>
          <w:color w:val="000000"/>
          <w:sz w:val="22"/>
          <w:szCs w:val="22"/>
        </w:rPr>
        <w:t>3.4.1.3. </w:t>
      </w:r>
      <w:r>
        <w:rPr>
          <w:color w:val="000000"/>
          <w:sz w:val="22"/>
          <w:szCs w:val="22"/>
          <w:highlight w:val="white"/>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7AAD2D18" w14:textId="77777777" w:rsidR="002839D8" w:rsidRDefault="000B2EC8">
      <w:pPr>
        <w:ind w:left="709" w:right="140"/>
        <w:jc w:val="both"/>
        <w:rPr>
          <w:color w:val="000000"/>
          <w:sz w:val="22"/>
          <w:szCs w:val="22"/>
        </w:rPr>
      </w:pPr>
      <w:r>
        <w:rPr>
          <w:color w:val="000000"/>
          <w:sz w:val="22"/>
          <w:szCs w:val="22"/>
        </w:rPr>
        <w:lastRenderedPageBreak/>
        <w:t>3.4.1.4. </w:t>
      </w:r>
      <w:r>
        <w:rPr>
          <w:color w:val="000000"/>
          <w:sz w:val="22"/>
          <w:szCs w:val="22"/>
          <w:highlight w:val="white"/>
        </w:rPr>
        <w:t>tiesioginio atsiskaitymo su subtiekėjais galimybė nekeičia Tiekėjo atsakomybės dėl Sutarties įvykdymo.</w:t>
      </w:r>
    </w:p>
    <w:p w14:paraId="60A7DB71" w14:textId="77777777" w:rsidR="002839D8" w:rsidRDefault="002839D8">
      <w:pPr>
        <w:ind w:left="709" w:right="140" w:firstLine="62"/>
        <w:jc w:val="both"/>
        <w:rPr>
          <w:color w:val="000000"/>
          <w:sz w:val="16"/>
          <w:szCs w:val="16"/>
        </w:rPr>
      </w:pPr>
    </w:p>
    <w:p w14:paraId="229A6348" w14:textId="77777777" w:rsidR="002839D8" w:rsidRDefault="000B2EC8">
      <w:pPr>
        <w:ind w:left="709" w:right="140" w:hanging="360"/>
        <w:jc w:val="center"/>
        <w:rPr>
          <w:color w:val="000000"/>
          <w:sz w:val="22"/>
          <w:szCs w:val="22"/>
        </w:rPr>
      </w:pPr>
      <w:r>
        <w:rPr>
          <w:b/>
          <w:bCs/>
          <w:smallCaps/>
          <w:color w:val="000000"/>
          <w:sz w:val="22"/>
          <w:szCs w:val="22"/>
        </w:rPr>
        <w:t>4.  ŠALIŲ BENDRADARBIAVIMAS</w:t>
      </w:r>
    </w:p>
    <w:p w14:paraId="17DF83D8" w14:textId="77777777" w:rsidR="002839D8" w:rsidRDefault="002839D8">
      <w:pPr>
        <w:ind w:left="709" w:right="140" w:firstLine="62"/>
        <w:jc w:val="both"/>
        <w:rPr>
          <w:color w:val="000000"/>
          <w:sz w:val="16"/>
          <w:szCs w:val="16"/>
        </w:rPr>
      </w:pPr>
    </w:p>
    <w:p w14:paraId="74D1C244" w14:textId="77777777" w:rsidR="002839D8" w:rsidRDefault="000B2EC8">
      <w:pPr>
        <w:ind w:left="709" w:right="140"/>
        <w:jc w:val="center"/>
        <w:rPr>
          <w:color w:val="000000"/>
          <w:sz w:val="22"/>
          <w:szCs w:val="22"/>
        </w:rPr>
      </w:pPr>
      <w:r>
        <w:rPr>
          <w:b/>
          <w:bCs/>
          <w:color w:val="000000"/>
          <w:sz w:val="22"/>
          <w:szCs w:val="22"/>
        </w:rPr>
        <w:t>4.1.  Šalių bendradarbiavimo pareiga</w:t>
      </w:r>
    </w:p>
    <w:p w14:paraId="2E16B1E0" w14:textId="77777777" w:rsidR="002839D8" w:rsidRDefault="002839D8">
      <w:pPr>
        <w:ind w:left="709" w:right="140" w:firstLine="62"/>
        <w:rPr>
          <w:color w:val="000000"/>
          <w:sz w:val="16"/>
          <w:szCs w:val="16"/>
        </w:rPr>
      </w:pPr>
    </w:p>
    <w:p w14:paraId="37B2ABED" w14:textId="77777777" w:rsidR="002839D8" w:rsidRDefault="000B2EC8">
      <w:pPr>
        <w:ind w:left="709" w:right="140"/>
        <w:jc w:val="both"/>
        <w:rPr>
          <w:color w:val="000000"/>
          <w:sz w:val="22"/>
          <w:szCs w:val="22"/>
        </w:rPr>
      </w:pPr>
      <w:r>
        <w:rPr>
          <w:color w:val="000000"/>
          <w:sz w:val="22"/>
          <w:szCs w:val="22"/>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5C7A7CDC" w14:textId="77777777" w:rsidR="002839D8" w:rsidRDefault="000B2EC8">
      <w:pPr>
        <w:ind w:left="709" w:right="140"/>
        <w:jc w:val="both"/>
        <w:rPr>
          <w:color w:val="000000"/>
          <w:sz w:val="22"/>
          <w:szCs w:val="22"/>
        </w:rPr>
      </w:pPr>
      <w:r>
        <w:rPr>
          <w:color w:val="000000"/>
          <w:sz w:val="22"/>
          <w:szCs w:val="22"/>
        </w:rPr>
        <w:t>4.1.2. Šalys įsipareigoja užtikrinti, kad viena kitai teiks dokumentus ir (ar) kitą informaciją, kurie yra būtini Šalių tinkamam įsipareigojimų įvykdymui pagal Sutartį.</w:t>
      </w:r>
    </w:p>
    <w:p w14:paraId="6214F4FD" w14:textId="77777777" w:rsidR="002839D8" w:rsidRDefault="000B2EC8">
      <w:pPr>
        <w:ind w:left="709" w:right="140"/>
        <w:jc w:val="both"/>
        <w:rPr>
          <w:color w:val="000000"/>
          <w:sz w:val="22"/>
          <w:szCs w:val="22"/>
        </w:rPr>
      </w:pPr>
      <w:r>
        <w:rPr>
          <w:color w:val="000000"/>
          <w:sz w:val="22"/>
          <w:szCs w:val="22"/>
        </w:rPr>
        <w:t>4.1.3. </w:t>
      </w:r>
      <w:r>
        <w:rPr>
          <w:color w:val="000000"/>
          <w:sz w:val="22"/>
          <w:szCs w:val="22"/>
          <w:highlight w:val="white"/>
        </w:rPr>
        <w:t>Jeigu Šalis susiduria su </w:t>
      </w:r>
      <w:r>
        <w:rPr>
          <w:color w:val="000000"/>
          <w:sz w:val="22"/>
          <w:szCs w:val="22"/>
        </w:rPr>
        <w:t>S</w:t>
      </w:r>
      <w:r>
        <w:rPr>
          <w:color w:val="000000"/>
          <w:sz w:val="22"/>
          <w:szCs w:val="22"/>
          <w:highlight w:val="white"/>
        </w:rPr>
        <w:t>utarties vykdymo kliūtimi, ji turi nedelsdama, bet ne vėliau kaip per 5 (penkias) darbo dienas, įspėti kitą Šalį apie tokia</w:t>
      </w:r>
      <w:r>
        <w:rPr>
          <w:color w:val="000000"/>
          <w:sz w:val="22"/>
          <w:szCs w:val="22"/>
        </w:rPr>
        <w:t>s</w:t>
      </w:r>
      <w:r>
        <w:rPr>
          <w:color w:val="000000"/>
          <w:sz w:val="22"/>
          <w:szCs w:val="22"/>
          <w:highlight w:val="white"/>
        </w:rPr>
        <w:t> kliūtis</w:t>
      </w:r>
      <w:r>
        <w:rPr>
          <w:color w:val="000000"/>
          <w:sz w:val="22"/>
          <w:szCs w:val="22"/>
        </w:rPr>
        <w:t> ir imtis visų nuo jos priklausančių protingų priemonių toms kliūtims pašalinti.</w:t>
      </w:r>
    </w:p>
    <w:p w14:paraId="59076B6B" w14:textId="77777777" w:rsidR="002839D8" w:rsidRDefault="002839D8">
      <w:pPr>
        <w:ind w:left="709" w:right="140" w:firstLine="115"/>
        <w:jc w:val="both"/>
        <w:rPr>
          <w:color w:val="000000"/>
          <w:sz w:val="16"/>
          <w:szCs w:val="16"/>
        </w:rPr>
      </w:pPr>
    </w:p>
    <w:p w14:paraId="0CB0DC17" w14:textId="77777777" w:rsidR="002839D8" w:rsidRDefault="000B2EC8">
      <w:pPr>
        <w:ind w:left="709" w:right="140"/>
        <w:jc w:val="center"/>
        <w:rPr>
          <w:color w:val="000000"/>
          <w:sz w:val="22"/>
          <w:szCs w:val="22"/>
        </w:rPr>
      </w:pPr>
      <w:r>
        <w:rPr>
          <w:b/>
          <w:bCs/>
          <w:color w:val="000000"/>
          <w:sz w:val="22"/>
          <w:szCs w:val="22"/>
        </w:rPr>
        <w:t>4.2.  Kontaktiniai asmenys</w:t>
      </w:r>
    </w:p>
    <w:p w14:paraId="77F80743" w14:textId="77777777" w:rsidR="002839D8" w:rsidRDefault="002839D8">
      <w:pPr>
        <w:ind w:left="709" w:right="140" w:firstLine="62"/>
        <w:jc w:val="both"/>
        <w:rPr>
          <w:color w:val="000000"/>
          <w:sz w:val="16"/>
          <w:szCs w:val="16"/>
        </w:rPr>
      </w:pPr>
    </w:p>
    <w:p w14:paraId="013B9C4A" w14:textId="77777777" w:rsidR="002839D8" w:rsidRDefault="000B2EC8">
      <w:pPr>
        <w:ind w:left="709" w:right="140"/>
        <w:jc w:val="both"/>
        <w:rPr>
          <w:color w:val="000000"/>
          <w:sz w:val="22"/>
          <w:szCs w:val="22"/>
        </w:rPr>
      </w:pPr>
      <w:r>
        <w:rPr>
          <w:color w:val="000000"/>
          <w:sz w:val="22"/>
          <w:szCs w:val="22"/>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66E77B9A" w14:textId="77777777" w:rsidR="002839D8" w:rsidRDefault="000B2EC8">
      <w:pPr>
        <w:ind w:left="709" w:right="140"/>
        <w:jc w:val="both"/>
        <w:rPr>
          <w:color w:val="000000"/>
          <w:sz w:val="22"/>
          <w:szCs w:val="22"/>
        </w:rPr>
      </w:pPr>
      <w:r>
        <w:rPr>
          <w:color w:val="000000"/>
          <w:sz w:val="22"/>
          <w:szCs w:val="22"/>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597DB00A" w14:textId="77777777" w:rsidR="002839D8" w:rsidRDefault="000B2EC8">
      <w:pPr>
        <w:ind w:left="709" w:right="140"/>
        <w:jc w:val="both"/>
        <w:rPr>
          <w:color w:val="000000"/>
          <w:sz w:val="22"/>
          <w:szCs w:val="22"/>
        </w:rPr>
      </w:pPr>
      <w:r>
        <w:rPr>
          <w:color w:val="000000"/>
          <w:sz w:val="22"/>
          <w:szCs w:val="22"/>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45D766EB" w14:textId="77777777" w:rsidR="002839D8" w:rsidRDefault="002839D8">
      <w:pPr>
        <w:ind w:left="709" w:right="140" w:firstLine="62"/>
        <w:jc w:val="both"/>
        <w:rPr>
          <w:color w:val="000000"/>
          <w:sz w:val="16"/>
          <w:szCs w:val="16"/>
        </w:rPr>
      </w:pPr>
    </w:p>
    <w:p w14:paraId="739425CD" w14:textId="77777777" w:rsidR="002839D8" w:rsidRDefault="000B2EC8">
      <w:pPr>
        <w:ind w:left="709" w:right="140"/>
        <w:jc w:val="center"/>
        <w:rPr>
          <w:color w:val="000000"/>
          <w:sz w:val="22"/>
          <w:szCs w:val="22"/>
        </w:rPr>
      </w:pPr>
      <w:r>
        <w:rPr>
          <w:b/>
          <w:bCs/>
          <w:smallCaps/>
          <w:color w:val="000000"/>
          <w:sz w:val="22"/>
          <w:szCs w:val="22"/>
        </w:rPr>
        <w:t>5.  SUTARTIES VYKDYMO METU PATEIKIAMI DOKUMENTAI</w:t>
      </w:r>
    </w:p>
    <w:p w14:paraId="157B20E9" w14:textId="77777777" w:rsidR="002839D8" w:rsidRDefault="002839D8">
      <w:pPr>
        <w:ind w:left="709" w:right="140" w:firstLine="62"/>
        <w:jc w:val="both"/>
        <w:rPr>
          <w:color w:val="000000"/>
          <w:sz w:val="16"/>
          <w:szCs w:val="16"/>
        </w:rPr>
      </w:pPr>
    </w:p>
    <w:p w14:paraId="2FAA52CD" w14:textId="77777777" w:rsidR="002839D8" w:rsidRDefault="000B2EC8">
      <w:pPr>
        <w:ind w:left="709" w:right="140"/>
        <w:jc w:val="both"/>
        <w:rPr>
          <w:color w:val="000000"/>
          <w:sz w:val="22"/>
          <w:szCs w:val="22"/>
        </w:rPr>
      </w:pPr>
      <w:r>
        <w:rPr>
          <w:color w:val="000000"/>
          <w:sz w:val="22"/>
          <w:szCs w:val="22"/>
        </w:rPr>
        <w:t>5.1. Jeigu Tiekėjas turi parengti ir (ar) pateikti Pirkėjui Prekių naudojimo instrukcijas, jos turi būti aiškios ir detalios, kad Pirkėjas, vadovaudamasis jomis, galėtų tinkamai naudoti patiektas Prekes.</w:t>
      </w:r>
    </w:p>
    <w:p w14:paraId="3437593E" w14:textId="77777777" w:rsidR="002839D8" w:rsidRDefault="000B2EC8">
      <w:pPr>
        <w:ind w:left="709" w:right="140"/>
        <w:jc w:val="both"/>
        <w:rPr>
          <w:color w:val="000000"/>
          <w:sz w:val="22"/>
          <w:szCs w:val="22"/>
        </w:rPr>
      </w:pPr>
      <w:r>
        <w:rPr>
          <w:color w:val="000000"/>
          <w:sz w:val="22"/>
          <w:szCs w:val="22"/>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4A676009" w14:textId="77777777" w:rsidR="002839D8" w:rsidRDefault="000B2EC8">
      <w:pPr>
        <w:ind w:left="709" w:right="140"/>
        <w:jc w:val="both"/>
        <w:rPr>
          <w:color w:val="000000"/>
          <w:sz w:val="22"/>
          <w:szCs w:val="22"/>
        </w:rPr>
      </w:pPr>
      <w:r>
        <w:rPr>
          <w:color w:val="000000"/>
          <w:sz w:val="22"/>
          <w:szCs w:val="22"/>
        </w:rPr>
        <w:t>5.3. Jei Prekių naudojimui būtiniems dokumentams reikalingas vertimas, su tuo susijusios išlaidos tenka Tiekėjui. Jei Tiekėjas Prekių naudojimui būtinus dokumentus verčia savarankiškai, jis atsako už šių dokumentų vertimo tikslumą.</w:t>
      </w:r>
    </w:p>
    <w:p w14:paraId="7ADC222A" w14:textId="77777777" w:rsidR="002839D8" w:rsidRDefault="002839D8">
      <w:pPr>
        <w:ind w:left="709" w:right="140" w:firstLine="62"/>
        <w:jc w:val="both"/>
        <w:rPr>
          <w:color w:val="000000"/>
          <w:sz w:val="16"/>
          <w:szCs w:val="16"/>
        </w:rPr>
      </w:pPr>
    </w:p>
    <w:p w14:paraId="6A17B0D9" w14:textId="77777777" w:rsidR="002839D8" w:rsidRDefault="000B2EC8">
      <w:pPr>
        <w:ind w:left="709" w:right="140"/>
        <w:jc w:val="center"/>
        <w:rPr>
          <w:color w:val="000000"/>
          <w:sz w:val="22"/>
          <w:szCs w:val="22"/>
        </w:rPr>
      </w:pPr>
      <w:r>
        <w:rPr>
          <w:b/>
          <w:bCs/>
          <w:smallCaps/>
          <w:color w:val="000000"/>
          <w:sz w:val="22"/>
          <w:szCs w:val="22"/>
        </w:rPr>
        <w:t>6.  PREKIŲ TIEKIMO PABAIGA IR PREKIŲ PRIĖMIMAS</w:t>
      </w:r>
    </w:p>
    <w:p w14:paraId="29E85DF5" w14:textId="77777777" w:rsidR="002839D8" w:rsidRDefault="002839D8">
      <w:pPr>
        <w:ind w:left="709" w:right="140" w:firstLine="62"/>
        <w:rPr>
          <w:color w:val="000000"/>
          <w:sz w:val="16"/>
          <w:szCs w:val="16"/>
        </w:rPr>
      </w:pPr>
    </w:p>
    <w:p w14:paraId="526953C6" w14:textId="77777777" w:rsidR="002839D8" w:rsidRDefault="000B2EC8">
      <w:pPr>
        <w:ind w:left="709" w:right="140"/>
        <w:jc w:val="center"/>
        <w:rPr>
          <w:color w:val="000000"/>
          <w:sz w:val="22"/>
          <w:szCs w:val="22"/>
        </w:rPr>
      </w:pPr>
      <w:r>
        <w:rPr>
          <w:b/>
          <w:bCs/>
          <w:color w:val="000000"/>
          <w:sz w:val="22"/>
          <w:szCs w:val="22"/>
        </w:rPr>
        <w:t>6.1.  Prekių tiekimo pabaiga</w:t>
      </w:r>
    </w:p>
    <w:p w14:paraId="2DBFAF9E" w14:textId="77777777" w:rsidR="002839D8" w:rsidRDefault="002839D8">
      <w:pPr>
        <w:ind w:left="709" w:right="140" w:firstLine="62"/>
        <w:rPr>
          <w:color w:val="000000"/>
          <w:sz w:val="16"/>
          <w:szCs w:val="16"/>
        </w:rPr>
      </w:pPr>
    </w:p>
    <w:p w14:paraId="2DC10E53" w14:textId="77777777" w:rsidR="002839D8" w:rsidRDefault="000B2EC8">
      <w:pPr>
        <w:ind w:left="709" w:right="140"/>
        <w:jc w:val="both"/>
        <w:rPr>
          <w:color w:val="000000"/>
          <w:sz w:val="22"/>
          <w:szCs w:val="22"/>
        </w:rPr>
      </w:pPr>
      <w:r>
        <w:rPr>
          <w:color w:val="000000"/>
          <w:sz w:val="22"/>
          <w:szCs w:val="22"/>
        </w:rPr>
        <w:t>6.1.1. Prekių tiekimas laikomas užbaigtu, kai yra įvykdytos visos šios sąlygos:</w:t>
      </w:r>
    </w:p>
    <w:p w14:paraId="624F5C65" w14:textId="77777777" w:rsidR="002839D8" w:rsidRDefault="000B2EC8">
      <w:pPr>
        <w:ind w:left="709" w:right="140"/>
        <w:jc w:val="both"/>
        <w:rPr>
          <w:color w:val="000000"/>
          <w:sz w:val="22"/>
          <w:szCs w:val="22"/>
        </w:rPr>
      </w:pPr>
      <w:r>
        <w:rPr>
          <w:color w:val="000000"/>
          <w:sz w:val="22"/>
          <w:szCs w:val="22"/>
        </w:rPr>
        <w:t>6.1.1.1. Tiekėjas pristatė visas Prekes pagal Sutarties ir įstatymų bei kitų teisės aktų reikalavimus (ir kai suteiktos visos su Prekėmis susijusios paslaugos, jei to reikalaujama);</w:t>
      </w:r>
    </w:p>
    <w:p w14:paraId="19986B28" w14:textId="77777777" w:rsidR="002839D8" w:rsidRDefault="000B2EC8">
      <w:pPr>
        <w:ind w:left="709" w:right="140"/>
        <w:jc w:val="both"/>
        <w:rPr>
          <w:color w:val="000000"/>
          <w:sz w:val="22"/>
          <w:szCs w:val="22"/>
        </w:rPr>
      </w:pPr>
      <w:r>
        <w:rPr>
          <w:color w:val="000000"/>
          <w:sz w:val="22"/>
          <w:szCs w:val="22"/>
        </w:rPr>
        <w:t>6.1.1.2. Tiekėjas perdavė Pirkėjui visą reikalingą dokumentaciją, įskaitant naudojimo instrukcijas, sertifikatus ir garantijas (jei to reikalaujama);</w:t>
      </w:r>
    </w:p>
    <w:p w14:paraId="0753968E" w14:textId="77777777" w:rsidR="002839D8" w:rsidRDefault="000B2EC8">
      <w:pPr>
        <w:ind w:left="709" w:right="140"/>
        <w:jc w:val="both"/>
        <w:rPr>
          <w:color w:val="000000"/>
          <w:sz w:val="22"/>
          <w:szCs w:val="22"/>
        </w:rPr>
      </w:pPr>
      <w:r>
        <w:rPr>
          <w:color w:val="000000"/>
          <w:sz w:val="22"/>
          <w:szCs w:val="22"/>
        </w:rPr>
        <w:t>6.1.1.3. Tiekėjas apmokė Pirkėjo personalą, kaip naudoti Prekes (jeigu to reikalaujama);</w:t>
      </w:r>
    </w:p>
    <w:p w14:paraId="2CC381D4" w14:textId="77777777" w:rsidR="002839D8" w:rsidRDefault="000B2EC8">
      <w:pPr>
        <w:ind w:left="709" w:right="140"/>
        <w:jc w:val="both"/>
        <w:rPr>
          <w:color w:val="000000"/>
          <w:sz w:val="22"/>
          <w:szCs w:val="22"/>
        </w:rPr>
      </w:pPr>
      <w:r>
        <w:rPr>
          <w:color w:val="000000"/>
          <w:sz w:val="22"/>
          <w:szCs w:val="22"/>
        </w:rPr>
        <w:t>6.1.1.4. buvo pasirašytas Prekių perdavimo-priėmimo aktas ar Prekių perdavimo–priėmimo aktai, jei numatytas Prekių pristatymas dalimis, ar kitas Sutartyje numatytas dokumentas, nuo kurio pasirašymo laikoma, kad Prekės buvo priimtos;</w:t>
      </w:r>
    </w:p>
    <w:p w14:paraId="63587D5A" w14:textId="77777777" w:rsidR="002839D8" w:rsidRDefault="000B2EC8">
      <w:pPr>
        <w:ind w:left="709" w:right="140"/>
        <w:jc w:val="both"/>
        <w:rPr>
          <w:color w:val="000000"/>
          <w:sz w:val="22"/>
          <w:szCs w:val="22"/>
        </w:rPr>
      </w:pPr>
      <w:r>
        <w:rPr>
          <w:color w:val="000000"/>
          <w:sz w:val="22"/>
          <w:szCs w:val="22"/>
        </w:rPr>
        <w:lastRenderedPageBreak/>
        <w:t>6.1.1.5. Tiekėjas įvykdė kitas sąlygas, numatytas įstatymuose bei kituose teisės aktuose, Sutartyje ir pasiūlyme, kurios turi būti įvykdytos tam, kad būtų laikoma, jog Prekių tiekimas yra užbaigtas, ir pateikė Pirkėjui tai įrodančius dokumentus.</w:t>
      </w:r>
    </w:p>
    <w:p w14:paraId="54CDCFA5" w14:textId="77777777" w:rsidR="002839D8" w:rsidRDefault="002839D8">
      <w:pPr>
        <w:ind w:left="709" w:right="140" w:firstLine="62"/>
        <w:jc w:val="both"/>
        <w:rPr>
          <w:color w:val="000000"/>
          <w:sz w:val="16"/>
          <w:szCs w:val="16"/>
        </w:rPr>
      </w:pPr>
    </w:p>
    <w:p w14:paraId="76A3C0A2" w14:textId="77777777" w:rsidR="002839D8" w:rsidRDefault="000B2EC8">
      <w:pPr>
        <w:ind w:left="709" w:right="140"/>
        <w:jc w:val="center"/>
        <w:rPr>
          <w:color w:val="000000"/>
          <w:sz w:val="22"/>
          <w:szCs w:val="22"/>
        </w:rPr>
      </w:pPr>
      <w:r>
        <w:rPr>
          <w:b/>
          <w:bCs/>
          <w:color w:val="000000"/>
          <w:sz w:val="22"/>
          <w:szCs w:val="22"/>
        </w:rPr>
        <w:t>6.2.  Prekių perdavimas–priėmimas</w:t>
      </w:r>
    </w:p>
    <w:p w14:paraId="032202F0" w14:textId="77777777" w:rsidR="002839D8" w:rsidRDefault="002839D8">
      <w:pPr>
        <w:ind w:left="709" w:right="140" w:firstLine="62"/>
        <w:jc w:val="both"/>
        <w:rPr>
          <w:color w:val="000000"/>
          <w:sz w:val="16"/>
          <w:szCs w:val="16"/>
        </w:rPr>
      </w:pPr>
    </w:p>
    <w:p w14:paraId="4AD75CDF" w14:textId="77777777" w:rsidR="002839D8" w:rsidRDefault="000B2EC8">
      <w:pPr>
        <w:ind w:left="709" w:right="140"/>
        <w:jc w:val="both"/>
        <w:rPr>
          <w:color w:val="000000"/>
          <w:sz w:val="22"/>
          <w:szCs w:val="22"/>
        </w:rPr>
      </w:pPr>
      <w:r>
        <w:rPr>
          <w:color w:val="000000"/>
          <w:sz w:val="22"/>
          <w:szCs w:val="22"/>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4312ACE2" w14:textId="77777777" w:rsidR="002839D8" w:rsidRDefault="000B2EC8">
      <w:pPr>
        <w:ind w:left="709" w:right="140"/>
        <w:jc w:val="both"/>
        <w:rPr>
          <w:color w:val="000000"/>
          <w:sz w:val="22"/>
          <w:szCs w:val="22"/>
        </w:rPr>
      </w:pPr>
      <w:r>
        <w:rPr>
          <w:color w:val="000000"/>
          <w:sz w:val="22"/>
          <w:szCs w:val="22"/>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3E7F2ABA" w14:textId="77777777" w:rsidR="002839D8" w:rsidRDefault="000B2EC8">
      <w:pPr>
        <w:ind w:left="709" w:right="140"/>
        <w:jc w:val="both"/>
        <w:rPr>
          <w:color w:val="000000"/>
          <w:sz w:val="22"/>
          <w:szCs w:val="22"/>
        </w:rPr>
      </w:pPr>
      <w:r>
        <w:rPr>
          <w:color w:val="000000"/>
          <w:sz w:val="22"/>
          <w:szCs w:val="22"/>
        </w:rPr>
        <w:t>6.2.3. Tiekėjui pristačius Prekes, Pirkėjas atlieka jų patikrinimą ir privalo:</w:t>
      </w:r>
    </w:p>
    <w:p w14:paraId="2F96E622" w14:textId="77777777" w:rsidR="002839D8" w:rsidRDefault="000B2EC8">
      <w:pPr>
        <w:ind w:left="709" w:right="140"/>
        <w:jc w:val="both"/>
        <w:rPr>
          <w:color w:val="000000"/>
          <w:sz w:val="22"/>
          <w:szCs w:val="22"/>
        </w:rPr>
      </w:pPr>
      <w:r>
        <w:rPr>
          <w:color w:val="000000"/>
          <w:sz w:val="22"/>
          <w:szCs w:val="22"/>
        </w:rPr>
        <w:t>6.2.3.1. ne vėliau kaip per 5 (penkias) darbo dienas nuo faktinio Prekių perdavimo priimti Prekes, pasirašydamas Prekių perdavimo–priėmimo aktą; arba</w:t>
      </w:r>
    </w:p>
    <w:p w14:paraId="4B07618B" w14:textId="77777777" w:rsidR="002839D8" w:rsidRDefault="000B2EC8">
      <w:pPr>
        <w:ind w:left="709" w:right="140"/>
        <w:jc w:val="both"/>
        <w:rPr>
          <w:color w:val="000000"/>
          <w:sz w:val="22"/>
          <w:szCs w:val="22"/>
        </w:rPr>
      </w:pPr>
      <w:r>
        <w:rPr>
          <w:color w:val="000000"/>
          <w:sz w:val="22"/>
          <w:szCs w:val="22"/>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Pr>
          <w:b/>
          <w:bCs/>
          <w:color w:val="000000"/>
          <w:sz w:val="22"/>
          <w:szCs w:val="22"/>
        </w:rPr>
        <w:t>Defektų aktas</w:t>
      </w:r>
      <w:r>
        <w:rPr>
          <w:color w:val="000000"/>
          <w:sz w:val="22"/>
          <w:szCs w:val="22"/>
        </w:rPr>
        <w:t>); arba</w:t>
      </w:r>
    </w:p>
    <w:p w14:paraId="7535FE5D" w14:textId="77777777" w:rsidR="002839D8" w:rsidRDefault="000B2EC8">
      <w:pPr>
        <w:ind w:left="709" w:right="140"/>
        <w:jc w:val="both"/>
        <w:rPr>
          <w:color w:val="000000"/>
          <w:sz w:val="22"/>
          <w:szCs w:val="22"/>
        </w:rPr>
      </w:pPr>
      <w:r>
        <w:rPr>
          <w:color w:val="000000"/>
          <w:sz w:val="22"/>
          <w:szCs w:val="22"/>
        </w:rPr>
        <w:t>6.2.3.3. atsisakyti priimti Prekes ar jų dalį ir įteikti (arba išsiųsti) Defektų aktą Tiekėjui dėl netinkamų Prekių ar jų dalies. </w:t>
      </w:r>
    </w:p>
    <w:p w14:paraId="336C3311" w14:textId="77777777" w:rsidR="002839D8" w:rsidRDefault="000B2EC8">
      <w:pPr>
        <w:ind w:left="709" w:right="140"/>
        <w:jc w:val="both"/>
        <w:rPr>
          <w:color w:val="000000"/>
          <w:sz w:val="22"/>
          <w:szCs w:val="22"/>
        </w:rPr>
      </w:pPr>
      <w:r>
        <w:rPr>
          <w:color w:val="000000"/>
          <w:sz w:val="22"/>
          <w:szCs w:val="22"/>
        </w:rPr>
        <w:t>6.2.4. Prekių perdavimo–priėmimo akte turi būti nurodoma data, kada Tiekėjas pristatė visas Prekes (ar atitinkamą jų dalį, kai Sutartyje numatytas pristatymas dalimis) ir pateikė visus reikiamus dokumentus.</w:t>
      </w:r>
    </w:p>
    <w:p w14:paraId="58EFE1A0" w14:textId="77777777" w:rsidR="002839D8" w:rsidRDefault="000B2EC8">
      <w:pPr>
        <w:ind w:left="709" w:right="140"/>
        <w:jc w:val="both"/>
        <w:rPr>
          <w:color w:val="000000"/>
          <w:sz w:val="22"/>
          <w:szCs w:val="22"/>
        </w:rPr>
      </w:pPr>
      <w:r>
        <w:rPr>
          <w:color w:val="000000"/>
          <w:sz w:val="22"/>
          <w:szCs w:val="22"/>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05AF97C9" w14:textId="77777777" w:rsidR="002839D8" w:rsidRDefault="000B2EC8">
      <w:pPr>
        <w:ind w:left="709" w:right="140"/>
        <w:jc w:val="both"/>
        <w:rPr>
          <w:color w:val="000000"/>
          <w:sz w:val="22"/>
          <w:szCs w:val="22"/>
        </w:rPr>
      </w:pPr>
      <w:r>
        <w:rPr>
          <w:color w:val="000000"/>
          <w:sz w:val="22"/>
          <w:szCs w:val="22"/>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3C5EB9A2" w14:textId="77777777" w:rsidR="002839D8" w:rsidRDefault="000B2EC8">
      <w:pPr>
        <w:ind w:left="709" w:right="140"/>
        <w:jc w:val="both"/>
        <w:rPr>
          <w:color w:val="000000"/>
          <w:sz w:val="22"/>
          <w:szCs w:val="22"/>
        </w:rPr>
      </w:pPr>
      <w:r>
        <w:rPr>
          <w:color w:val="000000"/>
          <w:sz w:val="22"/>
          <w:szCs w:val="22"/>
        </w:rPr>
        <w:t xml:space="preserve">6.2.7. Jeigu Pirkėjas per 5 (penkias) darbo dienas </w:t>
      </w:r>
      <w:r>
        <w:rPr>
          <w:sz w:val="22"/>
          <w:szCs w:val="22"/>
        </w:rPr>
        <w:t xml:space="preserve">nuo Prekių perdavimo–priėmimo akto gavimo </w:t>
      </w:r>
      <w:r>
        <w:rPr>
          <w:color w:val="000000"/>
          <w:sz w:val="22"/>
          <w:szCs w:val="22"/>
        </w:rPr>
        <w:t>nepateikia (neišsiunčia) Tiekėjui Defektų akto, laikoma, kad Pirkėjas Prekes priėmė ir joms pretenzijų neturi.</w:t>
      </w:r>
    </w:p>
    <w:p w14:paraId="19045DDC" w14:textId="77777777" w:rsidR="002839D8" w:rsidRDefault="000B2EC8">
      <w:pPr>
        <w:ind w:left="709" w:right="140"/>
        <w:jc w:val="both"/>
        <w:rPr>
          <w:color w:val="000000"/>
          <w:sz w:val="22"/>
          <w:szCs w:val="22"/>
        </w:rPr>
      </w:pPr>
      <w:r>
        <w:rPr>
          <w:color w:val="000000"/>
          <w:sz w:val="22"/>
          <w:szCs w:val="22"/>
        </w:rPr>
        <w:t>6.2.8. Prekių praradimo ar sugadinimo ar atsitiktinio žuvimo rizika Pirkėjui iš Tiekėjo pereina nuo faktinio tokių Prekių priėmimo momento.</w:t>
      </w:r>
    </w:p>
    <w:p w14:paraId="57918AE0" w14:textId="77777777" w:rsidR="002839D8" w:rsidRDefault="000B2EC8">
      <w:pPr>
        <w:ind w:left="709" w:right="140"/>
        <w:jc w:val="both"/>
        <w:rPr>
          <w:color w:val="000000"/>
          <w:sz w:val="22"/>
          <w:szCs w:val="22"/>
        </w:rPr>
      </w:pPr>
      <w:r>
        <w:rPr>
          <w:color w:val="000000"/>
          <w:sz w:val="22"/>
          <w:szCs w:val="22"/>
        </w:rPr>
        <w:t>6.2.9. Pirkėjas turi teisę naudotis Prekėmis tik po Prekių perdavimo-priėmimo akto pasirašymo.</w:t>
      </w:r>
    </w:p>
    <w:p w14:paraId="058997EF" w14:textId="77777777" w:rsidR="002839D8" w:rsidRDefault="000B2EC8">
      <w:pPr>
        <w:ind w:left="709" w:right="140"/>
        <w:jc w:val="both"/>
        <w:rPr>
          <w:color w:val="000000"/>
          <w:sz w:val="22"/>
          <w:szCs w:val="22"/>
        </w:rPr>
      </w:pPr>
      <w:r>
        <w:rPr>
          <w:color w:val="000000"/>
          <w:sz w:val="22"/>
          <w:szCs w:val="22"/>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0A96562A" w14:textId="77777777" w:rsidR="002839D8" w:rsidRDefault="002839D8">
      <w:pPr>
        <w:ind w:left="709" w:right="140" w:firstLine="62"/>
        <w:jc w:val="both"/>
        <w:rPr>
          <w:color w:val="000000"/>
          <w:sz w:val="22"/>
          <w:szCs w:val="22"/>
        </w:rPr>
      </w:pPr>
    </w:p>
    <w:p w14:paraId="44742E6C" w14:textId="77777777" w:rsidR="002839D8" w:rsidRDefault="000B2EC8">
      <w:pPr>
        <w:ind w:left="709" w:right="140"/>
        <w:jc w:val="center"/>
        <w:rPr>
          <w:color w:val="000000"/>
          <w:sz w:val="22"/>
          <w:szCs w:val="22"/>
        </w:rPr>
      </w:pPr>
      <w:r>
        <w:rPr>
          <w:b/>
          <w:bCs/>
          <w:smallCaps/>
          <w:color w:val="000000"/>
          <w:sz w:val="22"/>
          <w:szCs w:val="22"/>
        </w:rPr>
        <w:t>7.  TIEKĖJO GARANTINIAI ĮSIPAREIGOJIMAI</w:t>
      </w:r>
    </w:p>
    <w:p w14:paraId="3825C2AC" w14:textId="77777777" w:rsidR="002839D8" w:rsidRDefault="002839D8">
      <w:pPr>
        <w:ind w:left="709" w:right="140" w:firstLine="62"/>
        <w:rPr>
          <w:color w:val="000000"/>
          <w:sz w:val="16"/>
          <w:szCs w:val="16"/>
        </w:rPr>
      </w:pPr>
    </w:p>
    <w:p w14:paraId="1BAA075E" w14:textId="77777777" w:rsidR="002839D8" w:rsidRDefault="000B2EC8">
      <w:pPr>
        <w:ind w:left="709" w:right="140" w:hanging="360"/>
        <w:jc w:val="center"/>
        <w:rPr>
          <w:color w:val="000000"/>
          <w:sz w:val="22"/>
          <w:szCs w:val="22"/>
        </w:rPr>
      </w:pPr>
      <w:r>
        <w:rPr>
          <w:b/>
          <w:bCs/>
          <w:color w:val="000000"/>
          <w:sz w:val="22"/>
          <w:szCs w:val="22"/>
        </w:rPr>
        <w:t>7.1.  Garantiniai terminai (jei taikoma)</w:t>
      </w:r>
    </w:p>
    <w:p w14:paraId="64E9748B" w14:textId="77777777" w:rsidR="002839D8" w:rsidRDefault="002839D8">
      <w:pPr>
        <w:ind w:left="709" w:right="140" w:firstLine="62"/>
        <w:rPr>
          <w:color w:val="000000"/>
          <w:sz w:val="16"/>
          <w:szCs w:val="16"/>
        </w:rPr>
      </w:pPr>
    </w:p>
    <w:p w14:paraId="6B28D8B4" w14:textId="77777777" w:rsidR="002839D8" w:rsidRDefault="000B2EC8">
      <w:pPr>
        <w:ind w:left="709" w:right="140"/>
        <w:jc w:val="both"/>
        <w:rPr>
          <w:color w:val="000000"/>
          <w:sz w:val="22"/>
          <w:szCs w:val="22"/>
        </w:rPr>
      </w:pPr>
      <w:r>
        <w:rPr>
          <w:color w:val="000000"/>
          <w:sz w:val="22"/>
          <w:szCs w:val="22"/>
        </w:rPr>
        <w:t>7.1.1. Prekėms taikomas teisės aktuose nustatytas ir (ar) gamintojo taikomas garantinis terminas, jeigu Tiekėjo pasiūlyme,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190E53ED" w14:textId="77777777" w:rsidR="002839D8" w:rsidRDefault="000B2EC8">
      <w:pPr>
        <w:ind w:left="709" w:right="140"/>
        <w:jc w:val="both"/>
        <w:rPr>
          <w:color w:val="000000"/>
          <w:sz w:val="22"/>
          <w:szCs w:val="22"/>
        </w:rPr>
      </w:pPr>
      <w:r>
        <w:rPr>
          <w:color w:val="000000"/>
          <w:sz w:val="22"/>
          <w:szCs w:val="22"/>
        </w:rPr>
        <w:lastRenderedPageBreak/>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55B6592D" w14:textId="77777777" w:rsidR="002839D8" w:rsidRDefault="000B2EC8">
      <w:pPr>
        <w:ind w:left="709" w:right="140"/>
        <w:jc w:val="both"/>
        <w:rPr>
          <w:color w:val="000000"/>
          <w:sz w:val="22"/>
          <w:szCs w:val="22"/>
        </w:rPr>
      </w:pPr>
      <w:r>
        <w:rPr>
          <w:color w:val="000000"/>
          <w:sz w:val="22"/>
          <w:szCs w:val="22"/>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4F880863" w14:textId="77777777" w:rsidR="002839D8" w:rsidRDefault="002839D8">
      <w:pPr>
        <w:ind w:left="709" w:right="140" w:firstLine="62"/>
        <w:jc w:val="both"/>
        <w:rPr>
          <w:color w:val="000000"/>
          <w:sz w:val="16"/>
          <w:szCs w:val="16"/>
        </w:rPr>
      </w:pPr>
    </w:p>
    <w:p w14:paraId="30B68D2A" w14:textId="77777777" w:rsidR="002839D8" w:rsidRDefault="000B2EC8">
      <w:pPr>
        <w:ind w:left="709" w:right="140"/>
        <w:jc w:val="center"/>
        <w:rPr>
          <w:color w:val="000000"/>
          <w:sz w:val="22"/>
          <w:szCs w:val="22"/>
        </w:rPr>
      </w:pPr>
      <w:r>
        <w:rPr>
          <w:b/>
          <w:bCs/>
          <w:color w:val="000000"/>
          <w:sz w:val="22"/>
          <w:szCs w:val="22"/>
        </w:rPr>
        <w:t>7.2.  Pretenzijos dėl Prekių trūkumų</w:t>
      </w:r>
    </w:p>
    <w:p w14:paraId="66525DDF" w14:textId="77777777" w:rsidR="002839D8" w:rsidRDefault="002839D8">
      <w:pPr>
        <w:ind w:left="709" w:right="140" w:firstLine="62"/>
        <w:jc w:val="both"/>
        <w:rPr>
          <w:color w:val="000000"/>
          <w:sz w:val="16"/>
          <w:szCs w:val="16"/>
        </w:rPr>
      </w:pPr>
    </w:p>
    <w:p w14:paraId="00E81725" w14:textId="77777777" w:rsidR="002839D8" w:rsidRDefault="000B2EC8">
      <w:pPr>
        <w:ind w:left="709" w:right="140"/>
        <w:jc w:val="both"/>
        <w:rPr>
          <w:color w:val="000000"/>
          <w:sz w:val="22"/>
          <w:szCs w:val="22"/>
        </w:rPr>
      </w:pPr>
      <w:r>
        <w:rPr>
          <w:color w:val="000000"/>
          <w:sz w:val="22"/>
          <w:szCs w:val="22"/>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62CCA5D4" w14:textId="77777777" w:rsidR="002839D8" w:rsidRDefault="000B2EC8">
      <w:pPr>
        <w:ind w:left="709" w:right="140"/>
        <w:jc w:val="both"/>
        <w:rPr>
          <w:color w:val="000000"/>
          <w:sz w:val="22"/>
          <w:szCs w:val="22"/>
        </w:rPr>
      </w:pPr>
      <w:r>
        <w:rPr>
          <w:color w:val="000000"/>
          <w:sz w:val="22"/>
          <w:szCs w:val="22"/>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6002A97B" w14:textId="77777777" w:rsidR="002839D8" w:rsidRDefault="000B2EC8">
      <w:pPr>
        <w:ind w:left="709" w:right="140"/>
        <w:jc w:val="both"/>
        <w:rPr>
          <w:sz w:val="22"/>
          <w:szCs w:val="22"/>
        </w:rPr>
      </w:pPr>
      <w:r>
        <w:rPr>
          <w:sz w:val="22"/>
          <w:szCs w:val="22"/>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612CB577" w14:textId="77777777" w:rsidR="002839D8" w:rsidRDefault="000B2EC8">
      <w:pPr>
        <w:ind w:left="709" w:right="140"/>
        <w:jc w:val="both"/>
        <w:rPr>
          <w:color w:val="000000"/>
          <w:sz w:val="22"/>
          <w:szCs w:val="22"/>
        </w:rPr>
      </w:pPr>
      <w:r>
        <w:rPr>
          <w:color w:val="000000"/>
          <w:sz w:val="22"/>
          <w:szCs w:val="22"/>
        </w:rPr>
        <w:t xml:space="preserve">7.2.3.1. jei Prekės atitinka Sutartyje </w:t>
      </w:r>
      <w:r>
        <w:rPr>
          <w:sz w:val="22"/>
          <w:szCs w:val="22"/>
        </w:rPr>
        <w:t>ir įstatymuose bei kituose teisės aktuose nurodytus reikalavimus</w:t>
      </w:r>
      <w:r>
        <w:rPr>
          <w:color w:val="000000"/>
          <w:sz w:val="22"/>
          <w:szCs w:val="22"/>
        </w:rPr>
        <w:t xml:space="preserve"> – Pirkėjas;</w:t>
      </w:r>
    </w:p>
    <w:p w14:paraId="0B3A71A6" w14:textId="77777777" w:rsidR="002839D8" w:rsidRDefault="000B2EC8">
      <w:pPr>
        <w:ind w:left="709" w:right="140"/>
        <w:jc w:val="both"/>
        <w:rPr>
          <w:color w:val="000000"/>
          <w:sz w:val="22"/>
          <w:szCs w:val="22"/>
        </w:rPr>
      </w:pPr>
      <w:r>
        <w:rPr>
          <w:color w:val="000000"/>
          <w:sz w:val="22"/>
          <w:szCs w:val="22"/>
        </w:rPr>
        <w:t xml:space="preserve">7.2.3.2. jei Prekės neatitinka Sutartyje </w:t>
      </w:r>
      <w:r>
        <w:rPr>
          <w:sz w:val="22"/>
          <w:szCs w:val="22"/>
        </w:rPr>
        <w:t>ir įstatymuose bei kituose teisės aktuose nurodytų reikalavimų</w:t>
      </w:r>
      <w:r>
        <w:rPr>
          <w:color w:val="000000"/>
          <w:sz w:val="22"/>
          <w:szCs w:val="22"/>
        </w:rPr>
        <w:t xml:space="preserve"> – Tiekėjas.</w:t>
      </w:r>
    </w:p>
    <w:p w14:paraId="5C26917E" w14:textId="77777777" w:rsidR="002839D8" w:rsidRDefault="000B2EC8">
      <w:pPr>
        <w:tabs>
          <w:tab w:val="left" w:pos="567"/>
          <w:tab w:val="left" w:pos="851"/>
          <w:tab w:val="left" w:pos="992"/>
          <w:tab w:val="left" w:pos="1134"/>
        </w:tabs>
        <w:ind w:left="709" w:right="140"/>
        <w:jc w:val="both"/>
        <w:rPr>
          <w:sz w:val="22"/>
          <w:szCs w:val="22"/>
        </w:rPr>
      </w:pPr>
      <w:r>
        <w:rPr>
          <w:sz w:val="22"/>
          <w:szCs w:val="22"/>
        </w:rPr>
        <w:t>7.2.4. Ekspertizės išvados Šalims yra privalomos.</w:t>
      </w:r>
    </w:p>
    <w:p w14:paraId="4EA884B6" w14:textId="77777777" w:rsidR="002839D8" w:rsidRDefault="000B2EC8">
      <w:pPr>
        <w:tabs>
          <w:tab w:val="left" w:pos="567"/>
          <w:tab w:val="left" w:pos="851"/>
          <w:tab w:val="left" w:pos="992"/>
          <w:tab w:val="left" w:pos="1134"/>
        </w:tabs>
        <w:ind w:left="709" w:right="140"/>
        <w:jc w:val="both"/>
        <w:rPr>
          <w:color w:val="000000"/>
          <w:sz w:val="22"/>
          <w:szCs w:val="22"/>
        </w:rPr>
      </w:pPr>
      <w:r>
        <w:rPr>
          <w:sz w:val="22"/>
          <w:szCs w:val="22"/>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31F81036" w14:textId="77777777" w:rsidR="002839D8" w:rsidRDefault="002839D8">
      <w:pPr>
        <w:ind w:left="709" w:right="140"/>
        <w:rPr>
          <w:sz w:val="16"/>
          <w:szCs w:val="16"/>
        </w:rPr>
      </w:pPr>
    </w:p>
    <w:p w14:paraId="1492B625" w14:textId="77777777" w:rsidR="002839D8" w:rsidRDefault="000B2EC8">
      <w:pPr>
        <w:ind w:left="709" w:right="140"/>
        <w:jc w:val="center"/>
        <w:rPr>
          <w:color w:val="000000"/>
          <w:sz w:val="22"/>
          <w:szCs w:val="22"/>
        </w:rPr>
      </w:pPr>
      <w:r>
        <w:rPr>
          <w:b/>
          <w:bCs/>
          <w:color w:val="000000"/>
          <w:sz w:val="22"/>
          <w:szCs w:val="22"/>
        </w:rPr>
        <w:t>7.3.  Prekių trūkumų šalinimas</w:t>
      </w:r>
    </w:p>
    <w:p w14:paraId="5B626AB4" w14:textId="77777777" w:rsidR="002839D8" w:rsidRDefault="002839D8">
      <w:pPr>
        <w:ind w:left="709" w:right="140" w:firstLine="62"/>
        <w:jc w:val="both"/>
        <w:rPr>
          <w:color w:val="000000"/>
          <w:sz w:val="16"/>
          <w:szCs w:val="16"/>
        </w:rPr>
      </w:pPr>
    </w:p>
    <w:p w14:paraId="69A45D3F" w14:textId="77777777" w:rsidR="002839D8" w:rsidRDefault="000B2EC8">
      <w:pPr>
        <w:ind w:left="709" w:right="140"/>
        <w:jc w:val="both"/>
        <w:rPr>
          <w:color w:val="000000"/>
          <w:sz w:val="22"/>
          <w:szCs w:val="22"/>
        </w:rPr>
      </w:pPr>
      <w:r>
        <w:rPr>
          <w:color w:val="000000"/>
          <w:sz w:val="22"/>
          <w:szCs w:val="22"/>
        </w:rPr>
        <w:t>7.3.1. Tiekėjas privalo nemokamai pašalinti Prekių trūkumus, sutaisydamas Prekes ar jų dalį arba pakeisdamas Prekę nauja Preke ar jos dalimi.</w:t>
      </w:r>
    </w:p>
    <w:p w14:paraId="619A1C44" w14:textId="77777777" w:rsidR="002839D8" w:rsidRDefault="000B2EC8">
      <w:pPr>
        <w:ind w:left="709" w:right="140"/>
        <w:jc w:val="both"/>
        <w:rPr>
          <w:color w:val="000000"/>
          <w:sz w:val="22"/>
          <w:szCs w:val="22"/>
        </w:rPr>
      </w:pPr>
      <w:r>
        <w:rPr>
          <w:color w:val="000000"/>
          <w:sz w:val="22"/>
          <w:szCs w:val="22"/>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703B497F" w14:textId="77777777" w:rsidR="002839D8" w:rsidRDefault="000B2EC8">
      <w:pPr>
        <w:ind w:left="709" w:right="140"/>
        <w:jc w:val="both"/>
        <w:rPr>
          <w:color w:val="000000"/>
          <w:sz w:val="22"/>
          <w:szCs w:val="22"/>
        </w:rPr>
      </w:pPr>
      <w:r>
        <w:rPr>
          <w:color w:val="000000"/>
          <w:sz w:val="22"/>
          <w:szCs w:val="22"/>
        </w:rPr>
        <w:t>7.3.3. Sutaisytoje Prekių dalyje pakartotinai nustačius Prekių trūkumų, Tiekėjas privalo pakeisti Prekes naujomis kokybiškomis Prekėmis, nebent Pirkėjas raštu sutiktų Prekes dar kartą taisyti.</w:t>
      </w:r>
    </w:p>
    <w:p w14:paraId="2D7F8373" w14:textId="77777777" w:rsidR="002839D8" w:rsidRDefault="000B2EC8">
      <w:pPr>
        <w:ind w:left="709" w:right="140"/>
        <w:jc w:val="both"/>
        <w:rPr>
          <w:color w:val="000000"/>
          <w:sz w:val="22"/>
          <w:szCs w:val="22"/>
        </w:rPr>
      </w:pPr>
      <w:r>
        <w:rPr>
          <w:color w:val="000000"/>
          <w:sz w:val="22"/>
          <w:szCs w:val="22"/>
        </w:rPr>
        <w:t>7.3.4. Pašalinus Prekių trūkumus, garantinis terminas sutaisytajai Prekių daliai ar naujoms Prekėms vėl pradedamas skaičiuoti nuo tinkamai sutaisytų ar pakeistų Prekių (ar jų dalių) perdavimo Pirkėjui dienos.</w:t>
      </w:r>
    </w:p>
    <w:p w14:paraId="0FE2A56D" w14:textId="77777777" w:rsidR="002839D8" w:rsidRDefault="000B2EC8">
      <w:pPr>
        <w:ind w:left="709" w:right="140"/>
        <w:jc w:val="both"/>
        <w:rPr>
          <w:color w:val="000000"/>
          <w:sz w:val="22"/>
          <w:szCs w:val="22"/>
        </w:rPr>
      </w:pPr>
      <w:r>
        <w:rPr>
          <w:color w:val="000000"/>
          <w:sz w:val="22"/>
          <w:szCs w:val="22"/>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04F1077D" w14:textId="77777777" w:rsidR="002839D8" w:rsidRDefault="000B2EC8">
      <w:pPr>
        <w:ind w:left="709" w:right="140"/>
        <w:jc w:val="both"/>
        <w:rPr>
          <w:color w:val="000000"/>
          <w:sz w:val="22"/>
          <w:szCs w:val="22"/>
        </w:rPr>
      </w:pPr>
      <w:r>
        <w:rPr>
          <w:color w:val="000000"/>
          <w:sz w:val="22"/>
          <w:szCs w:val="22"/>
        </w:rPr>
        <w:t>7.3.6. Tiekėjas, pašalinęs visus Prekių trūkumus, privalo apie tai informuoti Pirkėją.</w:t>
      </w:r>
    </w:p>
    <w:p w14:paraId="2DB9056D" w14:textId="77777777" w:rsidR="002839D8" w:rsidRDefault="000B2EC8">
      <w:pPr>
        <w:ind w:left="709" w:right="140"/>
        <w:jc w:val="both"/>
        <w:rPr>
          <w:color w:val="000000"/>
          <w:sz w:val="22"/>
          <w:szCs w:val="22"/>
        </w:rPr>
      </w:pPr>
      <w:r>
        <w:rPr>
          <w:color w:val="000000"/>
          <w:sz w:val="22"/>
          <w:szCs w:val="22"/>
        </w:rPr>
        <w:t>7.3.7. Pirkėjas per 5 (penkias) darbo dienas po Tiekėjo pranešimo apie Prekių trūkumų pašalinimą gavimo privalo patikrinti trūkumus, nurodytus Defektų akte arba Pirkėjo pretenzijoje, ir raštu patvirtinti, kurie Prekių trūkumai buvo pašalinti.</w:t>
      </w:r>
    </w:p>
    <w:p w14:paraId="2E11F739" w14:textId="77777777" w:rsidR="002839D8" w:rsidRDefault="002839D8">
      <w:pPr>
        <w:ind w:left="709" w:right="140" w:firstLine="62"/>
        <w:jc w:val="both"/>
        <w:rPr>
          <w:color w:val="000000"/>
          <w:sz w:val="16"/>
          <w:szCs w:val="16"/>
        </w:rPr>
      </w:pPr>
    </w:p>
    <w:p w14:paraId="02460A45" w14:textId="77777777" w:rsidR="002839D8" w:rsidRDefault="000B2EC8">
      <w:pPr>
        <w:ind w:left="709" w:right="140"/>
        <w:jc w:val="center"/>
        <w:rPr>
          <w:color w:val="000000"/>
          <w:sz w:val="22"/>
          <w:szCs w:val="22"/>
        </w:rPr>
      </w:pPr>
      <w:r>
        <w:rPr>
          <w:b/>
          <w:bCs/>
          <w:color w:val="000000"/>
          <w:sz w:val="22"/>
          <w:szCs w:val="22"/>
        </w:rPr>
        <w:t>7.4.  Pirkėjo teisės, Tiekėjui nepašalinus Prekių trūkumų</w:t>
      </w:r>
    </w:p>
    <w:p w14:paraId="5404B442" w14:textId="77777777" w:rsidR="002839D8" w:rsidRDefault="002839D8">
      <w:pPr>
        <w:ind w:left="709" w:right="140" w:firstLine="62"/>
        <w:jc w:val="both"/>
        <w:rPr>
          <w:color w:val="000000"/>
          <w:sz w:val="16"/>
          <w:szCs w:val="16"/>
        </w:rPr>
      </w:pPr>
    </w:p>
    <w:p w14:paraId="538434D9" w14:textId="77777777" w:rsidR="002839D8" w:rsidRDefault="000B2EC8">
      <w:pPr>
        <w:ind w:left="709" w:right="140"/>
        <w:jc w:val="both"/>
        <w:rPr>
          <w:color w:val="000000"/>
          <w:sz w:val="22"/>
          <w:szCs w:val="22"/>
        </w:rPr>
      </w:pPr>
      <w:r>
        <w:rPr>
          <w:color w:val="000000"/>
          <w:sz w:val="22"/>
          <w:szCs w:val="22"/>
        </w:rPr>
        <w:t>7.4.1. Jeigu Tiekėjas atsisako pašalinti arba nepašalina Prekių trūkumų per Pirkėjo nustatytus protingus terminus, Pirkėjas turi teisę:</w:t>
      </w:r>
    </w:p>
    <w:p w14:paraId="11EC56C1" w14:textId="77777777" w:rsidR="002839D8" w:rsidRDefault="000B2EC8">
      <w:pPr>
        <w:ind w:left="709" w:right="140"/>
        <w:jc w:val="both"/>
        <w:rPr>
          <w:sz w:val="22"/>
          <w:szCs w:val="22"/>
        </w:rPr>
      </w:pPr>
      <w:r>
        <w:rPr>
          <w:color w:val="000000"/>
          <w:sz w:val="22"/>
          <w:szCs w:val="22"/>
        </w:rPr>
        <w:lastRenderedPageBreak/>
        <w:t xml:space="preserve">7.4.1.1. pašalinti Prekių trūkumus pats arba pasamdydamas trečiuosius asmenis, iš anksto apie tai informuodamas Tiekėją, ir pareikalauti Tiekėjo atlyginti Prekių ekspertizės bei Prekių trūkumų </w:t>
      </w:r>
      <w:r>
        <w:rPr>
          <w:sz w:val="22"/>
          <w:szCs w:val="22"/>
        </w:rPr>
        <w:t>šalinimo išlaidas ir padengti patirtus nuostolius; arba</w:t>
      </w:r>
    </w:p>
    <w:p w14:paraId="32C8EF7F" w14:textId="77777777" w:rsidR="002839D8" w:rsidRDefault="000B2EC8">
      <w:pPr>
        <w:ind w:left="709" w:right="140"/>
        <w:jc w:val="both"/>
        <w:rPr>
          <w:sz w:val="22"/>
          <w:szCs w:val="22"/>
        </w:rPr>
      </w:pPr>
      <w:r>
        <w:rPr>
          <w:sz w:val="22"/>
          <w:szCs w:val="22"/>
        </w:rPr>
        <w:t xml:space="preserve">7.4.1.2. reikalauti sumažinti Tiekėjui mokėtiną sumą ir grąžinti dėl šios sumos sumažinimo susidariusią permoką per 30 (trisdešimt) dienų nuo Tiekėjui nustatyto termino pašalinti Prekių trūkumus pabaigos, jeigu tai neprieštarauja VPĮ įtvirtintiems principams; arba </w:t>
      </w:r>
    </w:p>
    <w:p w14:paraId="6198BC9E" w14:textId="77777777" w:rsidR="002839D8" w:rsidRDefault="000B2EC8">
      <w:pPr>
        <w:ind w:left="709" w:right="140"/>
        <w:jc w:val="both"/>
        <w:rPr>
          <w:color w:val="000000"/>
          <w:sz w:val="22"/>
          <w:szCs w:val="22"/>
        </w:rPr>
      </w:pPr>
      <w:r>
        <w:rPr>
          <w:sz w:val="22"/>
          <w:szCs w:val="22"/>
        </w:rPr>
        <w:t xml:space="preserve">7.4.1.3. grąžinti Prekes Tiekėjui ir nemokėti už tokias Prekes ar reikalauti grąžinti </w:t>
      </w:r>
      <w:r>
        <w:rPr>
          <w:color w:val="000000"/>
          <w:sz w:val="22"/>
          <w:szCs w:val="22"/>
        </w:rPr>
        <w:t>už Prekes sumokėtą sumą bei nutraukti Sutartį.</w:t>
      </w:r>
    </w:p>
    <w:p w14:paraId="3B88DF4D" w14:textId="77777777" w:rsidR="002839D8" w:rsidRDefault="000B2EC8">
      <w:pPr>
        <w:ind w:left="709" w:right="140"/>
        <w:jc w:val="both"/>
        <w:rPr>
          <w:color w:val="000000"/>
          <w:sz w:val="22"/>
          <w:szCs w:val="22"/>
        </w:rPr>
      </w:pPr>
      <w:r>
        <w:rPr>
          <w:color w:val="000000"/>
          <w:sz w:val="22"/>
          <w:szCs w:val="22"/>
        </w:rPr>
        <w:t xml:space="preserve">7.4.2. Tiekėjui pagal Sutartį mokėtina suma sumažinama tiek, kiek sumažėja Prekių vertė Pirkėjui dėl Prekių trūkumų, </w:t>
      </w:r>
      <w:r>
        <w:rPr>
          <w:sz w:val="22"/>
          <w:szCs w:val="22"/>
        </w:rPr>
        <w:t>jeigu tokia Prekių vertė gali būti išskaitoma iš bendros Prekių vertės</w:t>
      </w:r>
      <w:r>
        <w:rPr>
          <w:color w:val="000000"/>
          <w:sz w:val="22"/>
          <w:szCs w:val="22"/>
        </w:rPr>
        <w:t xml:space="preserve"> Į Prekių vertės sumažėjimą, be kita ko, įskaičiuojamos Pirkėjo išlaidos Prekių trūkumų įvertinimui ir šalinimui </w:t>
      </w:r>
      <w:r>
        <w:rPr>
          <w:sz w:val="22"/>
          <w:szCs w:val="22"/>
        </w:rPr>
        <w:t>(jeigu tokių Prekių kaina buvo nurodyta pirkimo metu)</w:t>
      </w:r>
      <w:r>
        <w:rPr>
          <w:color w:val="000000"/>
          <w:sz w:val="22"/>
          <w:szCs w:val="22"/>
        </w:rPr>
        <w:t>, Pirkėjo esamų ar būsimų išlaidų Prekių eksploatavimui padidėjimas (jeigu tokios išlaidos buvo vertinamos pirkimo metu).</w:t>
      </w:r>
    </w:p>
    <w:p w14:paraId="0CEB6804" w14:textId="77777777" w:rsidR="002839D8" w:rsidRDefault="000B2EC8">
      <w:pPr>
        <w:ind w:left="709" w:right="140"/>
        <w:jc w:val="both"/>
        <w:rPr>
          <w:color w:val="000000"/>
          <w:sz w:val="22"/>
          <w:szCs w:val="22"/>
        </w:rPr>
      </w:pPr>
      <w:r>
        <w:rPr>
          <w:color w:val="000000"/>
          <w:sz w:val="22"/>
          <w:szCs w:val="22"/>
        </w:rPr>
        <w:t>7.4.3. Tiekėjas privalo patenkinti Pirkėjo pagal Bendrųjų sąlygų 7.4.4 punktą pareikštą piniginį reikalavimą per 30 (trisdešimt) dienų arba per ilgesnį Pirkėjo reikalavime nurodytą protingą terminą.</w:t>
      </w:r>
    </w:p>
    <w:p w14:paraId="3E02092A" w14:textId="77777777" w:rsidR="002839D8" w:rsidRDefault="000B2EC8">
      <w:pPr>
        <w:ind w:left="709" w:right="140"/>
        <w:jc w:val="both"/>
        <w:rPr>
          <w:color w:val="000000"/>
          <w:sz w:val="22"/>
          <w:szCs w:val="22"/>
        </w:rPr>
      </w:pPr>
      <w:r>
        <w:rPr>
          <w:color w:val="000000"/>
          <w:sz w:val="22"/>
          <w:szCs w:val="22"/>
        </w:rPr>
        <w:t>7.4.4. Už vėlavimą pašalinti Prekių trūkumus Pirkėjas privalo reikalauti Tiekėjo sumokėti Specialiosiose sąlygose nustatyto dydžio netesybas.</w:t>
      </w:r>
    </w:p>
    <w:p w14:paraId="6F26746F" w14:textId="77777777" w:rsidR="002839D8" w:rsidRDefault="002839D8">
      <w:pPr>
        <w:ind w:left="709" w:right="140" w:firstLine="62"/>
        <w:jc w:val="both"/>
        <w:rPr>
          <w:color w:val="000000"/>
          <w:sz w:val="16"/>
          <w:szCs w:val="16"/>
        </w:rPr>
      </w:pPr>
    </w:p>
    <w:p w14:paraId="314DC0E8" w14:textId="77777777" w:rsidR="002839D8" w:rsidRDefault="000B2EC8">
      <w:pPr>
        <w:ind w:left="709" w:right="140"/>
        <w:jc w:val="center"/>
        <w:rPr>
          <w:color w:val="000000"/>
          <w:sz w:val="22"/>
          <w:szCs w:val="22"/>
        </w:rPr>
      </w:pPr>
      <w:r>
        <w:rPr>
          <w:b/>
          <w:bCs/>
          <w:smallCaps/>
          <w:color w:val="000000"/>
          <w:sz w:val="22"/>
          <w:szCs w:val="22"/>
        </w:rPr>
        <w:t>8.  PRISTATYMO TERMINAI</w:t>
      </w:r>
    </w:p>
    <w:p w14:paraId="0EEE646B" w14:textId="77777777" w:rsidR="002839D8" w:rsidRDefault="002839D8">
      <w:pPr>
        <w:ind w:left="709" w:right="140" w:firstLine="62"/>
        <w:rPr>
          <w:color w:val="000000"/>
          <w:sz w:val="16"/>
          <w:szCs w:val="16"/>
        </w:rPr>
      </w:pPr>
    </w:p>
    <w:p w14:paraId="6A8F1211" w14:textId="77777777" w:rsidR="002839D8" w:rsidRDefault="000B2EC8">
      <w:pPr>
        <w:ind w:left="709" w:right="140"/>
        <w:jc w:val="center"/>
        <w:rPr>
          <w:color w:val="000000"/>
          <w:sz w:val="22"/>
          <w:szCs w:val="22"/>
        </w:rPr>
      </w:pPr>
      <w:r>
        <w:rPr>
          <w:b/>
          <w:bCs/>
          <w:color w:val="000000"/>
          <w:sz w:val="22"/>
          <w:szCs w:val="22"/>
        </w:rPr>
        <w:t>8.1.  Pristatymo terminai ir Prekių tiekimo grafikas</w:t>
      </w:r>
    </w:p>
    <w:p w14:paraId="0DB51508" w14:textId="77777777" w:rsidR="002839D8" w:rsidRDefault="002839D8">
      <w:pPr>
        <w:ind w:left="709" w:right="140" w:firstLine="62"/>
        <w:jc w:val="both"/>
        <w:rPr>
          <w:color w:val="000000"/>
          <w:sz w:val="16"/>
          <w:szCs w:val="16"/>
        </w:rPr>
      </w:pPr>
    </w:p>
    <w:p w14:paraId="76F49B3C" w14:textId="77777777" w:rsidR="002839D8" w:rsidRDefault="000B2EC8">
      <w:pPr>
        <w:ind w:left="709" w:right="140"/>
        <w:jc w:val="both"/>
        <w:rPr>
          <w:color w:val="000000"/>
          <w:sz w:val="22"/>
          <w:szCs w:val="22"/>
        </w:rPr>
      </w:pPr>
      <w:r>
        <w:rPr>
          <w:color w:val="000000"/>
          <w:sz w:val="22"/>
          <w:szCs w:val="22"/>
        </w:rPr>
        <w:t>8.1.1. Tiekėjas privalo pristatyti Prekes laikydamasis terminų, nurodytų Specialiosiose sąlygose.</w:t>
      </w:r>
    </w:p>
    <w:p w14:paraId="20F44A01" w14:textId="77777777" w:rsidR="002839D8" w:rsidRDefault="000B2EC8">
      <w:pPr>
        <w:ind w:left="709" w:right="140"/>
        <w:jc w:val="both"/>
        <w:rPr>
          <w:color w:val="000000"/>
          <w:sz w:val="22"/>
          <w:szCs w:val="22"/>
        </w:rPr>
      </w:pPr>
      <w:r>
        <w:rPr>
          <w:color w:val="000000"/>
          <w:sz w:val="22"/>
          <w:szCs w:val="22"/>
        </w:rPr>
        <w:t>8.1.2. Jei taikytina, Pirkėjas privalo ne vėliau kaip per 14 (keturiolika) darbo dienų nuo Sutarties įsigaliojimo arba per kitą pirkimo dokumentuose nurodytą terminą parengti ir pateikti Tiekėjui suderinimui Prekių tiekimo grafiką (toliau – </w:t>
      </w:r>
      <w:r>
        <w:rPr>
          <w:b/>
          <w:bCs/>
          <w:color w:val="000000"/>
          <w:sz w:val="22"/>
          <w:szCs w:val="22"/>
        </w:rPr>
        <w:t>Grafikas</w:t>
      </w:r>
      <w:r>
        <w:rPr>
          <w:color w:val="000000"/>
          <w:sz w:val="22"/>
          <w:szCs w:val="22"/>
        </w:rPr>
        <w:t>).</w:t>
      </w:r>
    </w:p>
    <w:p w14:paraId="56C7CFEB" w14:textId="77777777" w:rsidR="002839D8" w:rsidRDefault="000B2EC8">
      <w:pPr>
        <w:ind w:left="709" w:right="140"/>
        <w:jc w:val="both"/>
        <w:rPr>
          <w:color w:val="000000"/>
          <w:sz w:val="22"/>
          <w:szCs w:val="22"/>
        </w:rPr>
      </w:pPr>
      <w:r>
        <w:rPr>
          <w:color w:val="000000"/>
          <w:sz w:val="22"/>
          <w:szCs w:val="22"/>
        </w:rPr>
        <w:t>8.1.3. Jei aktualu, Grafike turi būti pažymėta, kurios Prekės gali būti pristatomos lygiagrečiai, o kurios gali būti pristatomos tik numatytu eiliškumu.</w:t>
      </w:r>
    </w:p>
    <w:p w14:paraId="4A80561E" w14:textId="77777777" w:rsidR="002839D8" w:rsidRDefault="002839D8">
      <w:pPr>
        <w:ind w:left="709" w:right="140" w:firstLine="62"/>
        <w:jc w:val="both"/>
        <w:rPr>
          <w:color w:val="000000"/>
          <w:sz w:val="16"/>
          <w:szCs w:val="16"/>
        </w:rPr>
      </w:pPr>
    </w:p>
    <w:p w14:paraId="38749E62" w14:textId="77777777" w:rsidR="002839D8" w:rsidRDefault="000B2EC8">
      <w:pPr>
        <w:ind w:left="709" w:right="140"/>
        <w:jc w:val="center"/>
        <w:rPr>
          <w:color w:val="000000"/>
          <w:sz w:val="22"/>
          <w:szCs w:val="22"/>
        </w:rPr>
      </w:pPr>
      <w:r>
        <w:rPr>
          <w:b/>
          <w:bCs/>
          <w:color w:val="000000"/>
          <w:sz w:val="22"/>
          <w:szCs w:val="22"/>
        </w:rPr>
        <w:t>8.2.  Netesybos už Prekių pristatymo vėlavimą</w:t>
      </w:r>
    </w:p>
    <w:p w14:paraId="6CECD523" w14:textId="77777777" w:rsidR="002839D8" w:rsidRDefault="002839D8">
      <w:pPr>
        <w:ind w:left="709" w:right="140" w:firstLine="62"/>
        <w:jc w:val="both"/>
        <w:rPr>
          <w:color w:val="000000"/>
          <w:sz w:val="16"/>
          <w:szCs w:val="16"/>
        </w:rPr>
      </w:pPr>
    </w:p>
    <w:p w14:paraId="54B9A11D" w14:textId="77777777" w:rsidR="002839D8" w:rsidRDefault="000B2EC8">
      <w:pPr>
        <w:ind w:left="709" w:right="140"/>
        <w:jc w:val="both"/>
        <w:rPr>
          <w:color w:val="000000"/>
          <w:sz w:val="22"/>
          <w:szCs w:val="22"/>
        </w:rPr>
      </w:pPr>
      <w:r>
        <w:rPr>
          <w:color w:val="000000"/>
          <w:sz w:val="22"/>
          <w:szCs w:val="22"/>
        </w:rPr>
        <w:t>8.2.1. Jeigu Tiekėjas praleidžia Prekių pristatymo terminus, nustatytus Specialiosiose sąlygose, Tiekėjui iki Prekių pristatymo datos taikomos Specialiosiose sąlygose nurodyto dydžio netesybos.</w:t>
      </w:r>
    </w:p>
    <w:p w14:paraId="7066CA0C" w14:textId="77777777" w:rsidR="002839D8" w:rsidRDefault="000B2EC8">
      <w:pPr>
        <w:ind w:left="709" w:right="140"/>
        <w:jc w:val="both"/>
        <w:rPr>
          <w:color w:val="000000"/>
          <w:sz w:val="22"/>
          <w:szCs w:val="22"/>
        </w:rPr>
      </w:pPr>
      <w:r>
        <w:rPr>
          <w:color w:val="000000"/>
          <w:sz w:val="22"/>
          <w:szCs w:val="22"/>
        </w:rPr>
        <w:t>8.2.2. Tiekėjui praleidus Prekių dalies pristatymo terminą, netesybos skaičiuojamos nuo Prekių dalies pristatymo termino pabaigos (neįskaitytinai) iki Prekių dalies pristatymo datos (įskaitytinai), nustatytos pagal Prekių perdavimo–priėmimo aktus.</w:t>
      </w:r>
    </w:p>
    <w:p w14:paraId="32621982" w14:textId="77777777" w:rsidR="002839D8" w:rsidRDefault="000B2EC8">
      <w:pPr>
        <w:ind w:left="709" w:right="140"/>
        <w:jc w:val="both"/>
        <w:rPr>
          <w:color w:val="000000"/>
          <w:sz w:val="22"/>
          <w:szCs w:val="22"/>
        </w:rPr>
      </w:pPr>
      <w:r>
        <w:rPr>
          <w:color w:val="000000"/>
          <w:sz w:val="22"/>
          <w:szCs w:val="22"/>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78796079" w14:textId="77777777" w:rsidR="002839D8" w:rsidRDefault="002839D8">
      <w:pPr>
        <w:ind w:left="709" w:right="140" w:firstLine="62"/>
        <w:jc w:val="both"/>
        <w:rPr>
          <w:color w:val="000000"/>
          <w:sz w:val="16"/>
          <w:szCs w:val="16"/>
        </w:rPr>
      </w:pPr>
    </w:p>
    <w:p w14:paraId="6376F066" w14:textId="77777777" w:rsidR="002839D8" w:rsidRDefault="000B2EC8">
      <w:pPr>
        <w:ind w:left="709" w:right="140"/>
        <w:jc w:val="center"/>
        <w:rPr>
          <w:color w:val="000000"/>
          <w:sz w:val="22"/>
          <w:szCs w:val="22"/>
        </w:rPr>
      </w:pPr>
      <w:r>
        <w:rPr>
          <w:b/>
          <w:bCs/>
          <w:smallCaps/>
          <w:color w:val="000000"/>
          <w:sz w:val="22"/>
          <w:szCs w:val="22"/>
        </w:rPr>
        <w:t>9.  PRIEVOLIŲ PAGAL SUTARTĮ ĮVYKDYMO UŽTIKRINIMO BŪDAI</w:t>
      </w:r>
    </w:p>
    <w:p w14:paraId="64F16F5D" w14:textId="77777777" w:rsidR="002839D8" w:rsidRDefault="002839D8">
      <w:pPr>
        <w:ind w:left="709" w:right="140" w:firstLine="62"/>
        <w:rPr>
          <w:color w:val="000000"/>
          <w:sz w:val="16"/>
          <w:szCs w:val="16"/>
        </w:rPr>
      </w:pPr>
    </w:p>
    <w:p w14:paraId="1D4A3BB9" w14:textId="77777777" w:rsidR="002839D8" w:rsidRDefault="000B2EC8">
      <w:pPr>
        <w:ind w:left="709" w:right="140"/>
        <w:jc w:val="both"/>
        <w:rPr>
          <w:color w:val="000000"/>
          <w:sz w:val="22"/>
          <w:szCs w:val="22"/>
        </w:rPr>
      </w:pPr>
      <w:r>
        <w:rPr>
          <w:color w:val="000000"/>
          <w:sz w:val="22"/>
          <w:szCs w:val="22"/>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43E1E220" w14:textId="77777777" w:rsidR="002839D8" w:rsidRDefault="002839D8">
      <w:pPr>
        <w:ind w:left="709" w:right="140" w:firstLine="62"/>
        <w:jc w:val="both"/>
        <w:rPr>
          <w:color w:val="000000"/>
          <w:sz w:val="16"/>
          <w:szCs w:val="16"/>
        </w:rPr>
      </w:pPr>
    </w:p>
    <w:p w14:paraId="4BACCF20" w14:textId="77777777" w:rsidR="002839D8" w:rsidRDefault="000B2EC8">
      <w:pPr>
        <w:ind w:left="709" w:right="140"/>
        <w:jc w:val="center"/>
        <w:rPr>
          <w:color w:val="000000"/>
          <w:sz w:val="22"/>
          <w:szCs w:val="22"/>
        </w:rPr>
      </w:pPr>
      <w:r>
        <w:rPr>
          <w:b/>
          <w:bCs/>
          <w:smallCaps/>
          <w:color w:val="000000"/>
          <w:sz w:val="22"/>
          <w:szCs w:val="22"/>
        </w:rPr>
        <w:t>10.  SUTARTIES ĮVYKDYMO UŽTIKRINIMAS (JEI TAIKOMA)</w:t>
      </w:r>
    </w:p>
    <w:p w14:paraId="3F92CEE0" w14:textId="77777777" w:rsidR="002839D8" w:rsidRDefault="002839D8">
      <w:pPr>
        <w:ind w:left="709" w:right="140" w:firstLine="62"/>
        <w:jc w:val="both"/>
        <w:rPr>
          <w:color w:val="000000"/>
          <w:sz w:val="16"/>
          <w:szCs w:val="16"/>
        </w:rPr>
      </w:pPr>
    </w:p>
    <w:p w14:paraId="7E172F74" w14:textId="77777777" w:rsidR="002839D8" w:rsidRDefault="000B2EC8">
      <w:pPr>
        <w:ind w:left="709" w:right="140"/>
        <w:jc w:val="both"/>
        <w:rPr>
          <w:color w:val="000000"/>
          <w:sz w:val="22"/>
          <w:szCs w:val="22"/>
        </w:rPr>
      </w:pPr>
      <w:r>
        <w:rPr>
          <w:color w:val="000000"/>
          <w:sz w:val="22"/>
          <w:szCs w:val="22"/>
          <w:highlight w:val="white"/>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5A846B4D" w14:textId="77777777" w:rsidR="002839D8" w:rsidRDefault="000B2EC8">
      <w:pPr>
        <w:ind w:left="709" w:right="140"/>
        <w:jc w:val="both"/>
        <w:rPr>
          <w:color w:val="000000"/>
          <w:sz w:val="22"/>
          <w:szCs w:val="22"/>
        </w:rPr>
      </w:pPr>
      <w:r>
        <w:rPr>
          <w:b/>
          <w:bCs/>
          <w:color w:val="000000"/>
          <w:sz w:val="22"/>
          <w:szCs w:val="22"/>
        </w:rPr>
        <w:t>Pastaba.</w:t>
      </w:r>
      <w:r>
        <w:rPr>
          <w:color w:val="000000"/>
          <w:sz w:val="22"/>
          <w:szCs w:val="22"/>
        </w:rPr>
        <w:t> </w:t>
      </w:r>
      <w:r>
        <w:rPr>
          <w:color w:val="000000"/>
          <w:sz w:val="22"/>
          <w:szCs w:val="22"/>
          <w:highlight w:val="white"/>
        </w:rPr>
        <w:t xml:space="preserve">Kai Specialiosiose sąlygose nurodoma, kad Pirkėjas reikalauja pateikti kredito unijos išduotą Sutarties įvykdymo užtikrinimą, šio skyriaus nuostatos taikomos pagal poreikį ir Pirkėjas </w:t>
      </w:r>
      <w:r>
        <w:rPr>
          <w:color w:val="000000"/>
          <w:sz w:val="22"/>
          <w:szCs w:val="22"/>
          <w:highlight w:val="white"/>
        </w:rPr>
        <w:lastRenderedPageBreak/>
        <w:t>gali nusimatyti papildomus reikalavimus Specialiosiose sąlygose tokio Sutarties įvykdymo užtikrinimo pateikimui, atitinkančius įstatymų bei kitų teisės aktų nuostatas.</w:t>
      </w:r>
    </w:p>
    <w:p w14:paraId="2515540C" w14:textId="77777777" w:rsidR="002839D8" w:rsidRDefault="000B2EC8">
      <w:pPr>
        <w:ind w:left="709" w:right="140"/>
        <w:jc w:val="both"/>
        <w:rPr>
          <w:color w:val="000000"/>
          <w:sz w:val="22"/>
          <w:szCs w:val="22"/>
        </w:rPr>
      </w:pPr>
      <w:r>
        <w:rPr>
          <w:color w:val="000000"/>
          <w:sz w:val="22"/>
          <w:szCs w:val="22"/>
          <w:highlight w:val="white"/>
        </w:rPr>
        <w:t>10.2. Tiekėjas privalo pateikti Pirkėjui Specialiosiose sąlygose nurodytos rūšies ir dydžio Sutarties įvykdymo užtikrinimą – pirmo pareikalavimo banko garantiją arba draudimo bendrovės laidavimo draudimo raštą (</w:t>
      </w:r>
      <w:r>
        <w:rPr>
          <w:color w:val="000000"/>
          <w:sz w:val="22"/>
          <w:szCs w:val="22"/>
        </w:rPr>
        <w:t>kartu su draudimo bendrovės laidavimo draudimo raštu turi būti pateiktas ir pasirašytas draudimo liudijimas (polisas) bei dokumentas, įrodantis, kad draudimo įmoka už išduotą laidavimo draudimo raštą yra sumokėta</w:t>
      </w:r>
      <w:r>
        <w:rPr>
          <w:color w:val="000000"/>
          <w:sz w:val="22"/>
          <w:szCs w:val="22"/>
          <w:highlight w:val="white"/>
        </w:rPr>
        <w:t xml:space="preserve">), atitinkantį Bendrųjų sąlygų 10 skyriuje nurodytas sąlygas, per Specialiosiose sąlygose nustatytą terminą (toliau – </w:t>
      </w:r>
      <w:r>
        <w:rPr>
          <w:b/>
          <w:bCs/>
          <w:color w:val="000000"/>
          <w:sz w:val="22"/>
          <w:szCs w:val="22"/>
          <w:highlight w:val="white"/>
        </w:rPr>
        <w:t>Sutarties įvykdymo užtikrinimas</w:t>
      </w:r>
      <w:r>
        <w:rPr>
          <w:color w:val="000000"/>
          <w:sz w:val="22"/>
          <w:szCs w:val="22"/>
          <w:highlight w:val="white"/>
        </w:rPr>
        <w:t>).</w:t>
      </w:r>
    </w:p>
    <w:p w14:paraId="3E46197D" w14:textId="77777777" w:rsidR="002839D8" w:rsidRDefault="000B2EC8">
      <w:pPr>
        <w:ind w:left="709" w:right="140"/>
        <w:jc w:val="both"/>
        <w:rPr>
          <w:color w:val="000000"/>
          <w:sz w:val="22"/>
          <w:szCs w:val="22"/>
        </w:rPr>
      </w:pPr>
      <w:r>
        <w:rPr>
          <w:color w:val="000000"/>
          <w:sz w:val="22"/>
          <w:szCs w:val="22"/>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224CB50A" w14:textId="77777777" w:rsidR="002839D8" w:rsidRDefault="000B2EC8">
      <w:pPr>
        <w:ind w:left="709" w:right="140"/>
        <w:jc w:val="both"/>
        <w:rPr>
          <w:color w:val="000000"/>
          <w:sz w:val="22"/>
          <w:szCs w:val="22"/>
        </w:rPr>
      </w:pPr>
      <w:r>
        <w:rPr>
          <w:color w:val="000000"/>
          <w:sz w:val="22"/>
          <w:szCs w:val="22"/>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73CA184C" w14:textId="77777777" w:rsidR="002839D8" w:rsidRDefault="000B2EC8">
      <w:pPr>
        <w:ind w:left="709" w:right="140"/>
        <w:jc w:val="both"/>
        <w:rPr>
          <w:color w:val="000000"/>
          <w:sz w:val="22"/>
          <w:szCs w:val="22"/>
        </w:rPr>
      </w:pPr>
      <w:r>
        <w:rPr>
          <w:color w:val="000000"/>
          <w:sz w:val="22"/>
          <w:szCs w:val="22"/>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2B130962" w14:textId="77777777" w:rsidR="002839D8" w:rsidRDefault="000B2EC8">
      <w:pPr>
        <w:ind w:left="709" w:right="140"/>
        <w:jc w:val="both"/>
        <w:rPr>
          <w:color w:val="000000"/>
          <w:sz w:val="22"/>
          <w:szCs w:val="22"/>
        </w:rPr>
      </w:pPr>
      <w:r>
        <w:rPr>
          <w:color w:val="000000"/>
          <w:sz w:val="22"/>
          <w:szCs w:val="22"/>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145BAC20" w14:textId="77777777" w:rsidR="002839D8" w:rsidRDefault="000B2EC8">
      <w:pPr>
        <w:ind w:left="709" w:right="140"/>
        <w:jc w:val="both"/>
        <w:rPr>
          <w:color w:val="000000"/>
          <w:sz w:val="22"/>
          <w:szCs w:val="22"/>
        </w:rPr>
      </w:pPr>
      <w:r>
        <w:rPr>
          <w:color w:val="000000"/>
          <w:sz w:val="22"/>
          <w:szCs w:val="22"/>
        </w:rPr>
        <w:t>10.7. Sutarties įvykdymo užtikrinimas turi įsigalioti ne vėliau negu jo pateikimo Pirkėjui dieną. </w:t>
      </w:r>
    </w:p>
    <w:p w14:paraId="1BE711F5" w14:textId="77777777" w:rsidR="002839D8" w:rsidRDefault="000B2EC8">
      <w:pPr>
        <w:ind w:left="709" w:right="140"/>
        <w:jc w:val="both"/>
        <w:rPr>
          <w:color w:val="000000"/>
          <w:sz w:val="22"/>
          <w:szCs w:val="22"/>
        </w:rPr>
      </w:pPr>
      <w:r>
        <w:rPr>
          <w:color w:val="000000"/>
          <w:sz w:val="22"/>
          <w:szCs w:val="22"/>
        </w:rPr>
        <w:t>10.8. Sutarties įvykdymo užtikrinimo suma turi būti nurodoma ir išmokama eurais. </w:t>
      </w:r>
    </w:p>
    <w:p w14:paraId="0AA89EAD" w14:textId="77777777" w:rsidR="002839D8" w:rsidRDefault="000B2EC8">
      <w:pPr>
        <w:ind w:left="709" w:right="140"/>
        <w:jc w:val="both"/>
        <w:rPr>
          <w:sz w:val="22"/>
          <w:szCs w:val="22"/>
        </w:rPr>
      </w:pPr>
      <w:r>
        <w:rPr>
          <w:color w:val="000000"/>
          <w:sz w:val="22"/>
          <w:szCs w:val="22"/>
        </w:rPr>
        <w:t xml:space="preserve">10.9. Sutarties įvykdymo užtikrinimas turi būti surašytas lietuvių arba kita kalba (esant Pirkėjo </w:t>
      </w:r>
      <w:r>
        <w:rPr>
          <w:sz w:val="22"/>
          <w:szCs w:val="22"/>
        </w:rPr>
        <w:t>prašymui, turi būti pateiktas vertimas į lietuvių kalbą). </w:t>
      </w:r>
    </w:p>
    <w:p w14:paraId="01DC0EF2" w14:textId="77777777" w:rsidR="002839D8" w:rsidRDefault="000B2EC8">
      <w:pPr>
        <w:ind w:left="709" w:right="140"/>
        <w:jc w:val="both"/>
        <w:rPr>
          <w:sz w:val="22"/>
          <w:szCs w:val="22"/>
        </w:rPr>
      </w:pPr>
      <w:r>
        <w:rPr>
          <w:sz w:val="22"/>
          <w:szCs w:val="22"/>
        </w:rPr>
        <w:t>10.10. Sutarties įvykdymo užtikrinime nurodytas jo galiojimo terminas turi būti ne trumpesnis nei nurodytas Specialiosiose sąlygose. </w:t>
      </w:r>
    </w:p>
    <w:p w14:paraId="723600F3" w14:textId="77777777" w:rsidR="002839D8" w:rsidRDefault="000B2EC8">
      <w:pPr>
        <w:ind w:left="709" w:right="140"/>
        <w:jc w:val="both"/>
        <w:rPr>
          <w:color w:val="000000"/>
          <w:sz w:val="22"/>
          <w:szCs w:val="22"/>
        </w:rPr>
      </w:pPr>
      <w:r>
        <w:rPr>
          <w:color w:val="000000"/>
          <w:sz w:val="22"/>
          <w:szCs w:val="22"/>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1CCF5C79" w14:textId="77777777" w:rsidR="002839D8" w:rsidRDefault="000B2EC8">
      <w:pPr>
        <w:ind w:left="709" w:right="140"/>
        <w:jc w:val="both"/>
        <w:rPr>
          <w:color w:val="000000"/>
          <w:sz w:val="22"/>
          <w:szCs w:val="22"/>
        </w:rPr>
      </w:pPr>
      <w:r>
        <w:rPr>
          <w:color w:val="000000"/>
          <w:sz w:val="22"/>
          <w:szCs w:val="22"/>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5A1B519E" w14:textId="77777777" w:rsidR="002839D8" w:rsidRDefault="000B2EC8">
      <w:pPr>
        <w:ind w:left="709" w:right="140"/>
        <w:jc w:val="both"/>
        <w:rPr>
          <w:color w:val="000000"/>
          <w:sz w:val="22"/>
          <w:szCs w:val="22"/>
        </w:rPr>
      </w:pPr>
      <w:r>
        <w:rPr>
          <w:color w:val="000000"/>
          <w:sz w:val="22"/>
          <w:szCs w:val="22"/>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6516F50F" w14:textId="77777777" w:rsidR="002839D8" w:rsidRDefault="000B2EC8">
      <w:pPr>
        <w:ind w:left="709" w:right="140"/>
        <w:jc w:val="both"/>
        <w:rPr>
          <w:color w:val="000000"/>
          <w:sz w:val="22"/>
          <w:szCs w:val="22"/>
        </w:rPr>
      </w:pPr>
      <w:r>
        <w:rPr>
          <w:color w:val="000000"/>
          <w:sz w:val="22"/>
          <w:szCs w:val="22"/>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3CC43869" w14:textId="77777777" w:rsidR="002839D8" w:rsidRDefault="000B2EC8">
      <w:pPr>
        <w:ind w:left="709" w:right="140"/>
        <w:jc w:val="both"/>
        <w:rPr>
          <w:color w:val="000000"/>
          <w:sz w:val="22"/>
          <w:szCs w:val="22"/>
        </w:rPr>
      </w:pPr>
      <w:r>
        <w:rPr>
          <w:color w:val="000000"/>
          <w:sz w:val="22"/>
          <w:szCs w:val="22"/>
        </w:rPr>
        <w:t xml:space="preserve">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w:t>
      </w:r>
      <w:r>
        <w:rPr>
          <w:color w:val="000000"/>
          <w:sz w:val="22"/>
          <w:szCs w:val="22"/>
        </w:rPr>
        <w:lastRenderedPageBreak/>
        <w:t>Sutarties įvykdymo užtikrinimo sumokėjimą Pirkėjui pranešimo gavimo dienos pateikti Pirkėjui naują Specialiosiose sąlygose nurodyto dydžio Sutarties įvykdymo užtikrinimą. </w:t>
      </w:r>
    </w:p>
    <w:p w14:paraId="4EB4E691" w14:textId="77777777" w:rsidR="002839D8" w:rsidRDefault="000B2EC8">
      <w:pPr>
        <w:ind w:left="709" w:right="140"/>
        <w:jc w:val="both"/>
        <w:rPr>
          <w:color w:val="000000"/>
          <w:sz w:val="22"/>
          <w:szCs w:val="22"/>
        </w:rPr>
      </w:pPr>
      <w:r>
        <w:rPr>
          <w:color w:val="000000"/>
          <w:sz w:val="22"/>
          <w:szCs w:val="22"/>
        </w:rPr>
        <w:t>10.16. Pirkėjas gali pasinaudoti Sutarties įvykdymo užtikrinimu, esant bet kuriai iš žemiau nurodytų aplinkybių:  </w:t>
      </w:r>
    </w:p>
    <w:p w14:paraId="0CFE1B07" w14:textId="77777777" w:rsidR="002839D8" w:rsidRDefault="000B2EC8">
      <w:pPr>
        <w:ind w:left="709" w:right="140"/>
        <w:jc w:val="both"/>
        <w:rPr>
          <w:color w:val="000000"/>
          <w:sz w:val="22"/>
          <w:szCs w:val="22"/>
        </w:rPr>
      </w:pPr>
      <w:r>
        <w:rPr>
          <w:color w:val="000000"/>
          <w:sz w:val="22"/>
          <w:szCs w:val="22"/>
        </w:rPr>
        <w:t>10.16.1. Tiekėjas neįvykdė, nevykdo arba netinkamai vykdo savo įsipareigojimus pagal Sutartį;  </w:t>
      </w:r>
    </w:p>
    <w:p w14:paraId="0B5F8090" w14:textId="77777777" w:rsidR="002839D8" w:rsidRDefault="000B2EC8">
      <w:pPr>
        <w:ind w:left="709" w:right="140"/>
        <w:jc w:val="both"/>
        <w:rPr>
          <w:color w:val="000000"/>
          <w:sz w:val="22"/>
          <w:szCs w:val="22"/>
        </w:rPr>
      </w:pPr>
      <w:r>
        <w:rPr>
          <w:color w:val="000000"/>
          <w:sz w:val="22"/>
          <w:szCs w:val="22"/>
        </w:rPr>
        <w:t>10.16.2. Tiekėjas per protingai nustatytą laikotarpį neįvykdo Pirkėjo nurodymo ištaisyti Prekių trūkumus;  </w:t>
      </w:r>
    </w:p>
    <w:p w14:paraId="69D3BD72" w14:textId="77777777" w:rsidR="002839D8" w:rsidRDefault="000B2EC8">
      <w:pPr>
        <w:ind w:left="709" w:right="140"/>
        <w:jc w:val="both"/>
        <w:rPr>
          <w:color w:val="000000"/>
          <w:sz w:val="22"/>
          <w:szCs w:val="22"/>
        </w:rPr>
      </w:pPr>
      <w:r>
        <w:rPr>
          <w:color w:val="000000"/>
          <w:sz w:val="22"/>
          <w:szCs w:val="22"/>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7B17B3E6" w14:textId="77777777" w:rsidR="002839D8" w:rsidRDefault="000B2EC8">
      <w:pPr>
        <w:ind w:left="709" w:right="140"/>
        <w:jc w:val="both"/>
        <w:rPr>
          <w:color w:val="000000"/>
          <w:sz w:val="22"/>
          <w:szCs w:val="22"/>
        </w:rPr>
      </w:pPr>
      <w:r>
        <w:rPr>
          <w:color w:val="000000"/>
          <w:sz w:val="22"/>
          <w:szCs w:val="22"/>
        </w:rPr>
        <w:t>10.16.4. Tiekėjas be pateisinamos priežasties (ne Sutartyje nustatytais atvejais) vienašališkai nutraukia Sutartį. </w:t>
      </w:r>
    </w:p>
    <w:p w14:paraId="575D7790" w14:textId="77777777" w:rsidR="002839D8" w:rsidRDefault="002839D8">
      <w:pPr>
        <w:ind w:left="709" w:right="140" w:firstLine="62"/>
        <w:jc w:val="both"/>
        <w:rPr>
          <w:color w:val="000000"/>
          <w:sz w:val="22"/>
          <w:szCs w:val="22"/>
        </w:rPr>
      </w:pPr>
    </w:p>
    <w:p w14:paraId="37C0B6A4" w14:textId="77777777" w:rsidR="002839D8" w:rsidRDefault="000B2EC8">
      <w:pPr>
        <w:ind w:left="709" w:right="140"/>
        <w:jc w:val="center"/>
        <w:rPr>
          <w:color w:val="000000"/>
          <w:sz w:val="22"/>
          <w:szCs w:val="22"/>
        </w:rPr>
      </w:pPr>
      <w:r>
        <w:rPr>
          <w:b/>
          <w:bCs/>
          <w:smallCaps/>
          <w:color w:val="000000"/>
          <w:sz w:val="22"/>
          <w:szCs w:val="22"/>
        </w:rPr>
        <w:t>11.  SUTARTIES KAINA IR JOS PERSKAIČIAVIMAS</w:t>
      </w:r>
    </w:p>
    <w:p w14:paraId="772B778F" w14:textId="77777777" w:rsidR="002839D8" w:rsidRDefault="002839D8">
      <w:pPr>
        <w:ind w:left="709" w:right="140" w:firstLine="62"/>
        <w:jc w:val="both"/>
        <w:rPr>
          <w:color w:val="000000"/>
          <w:sz w:val="16"/>
          <w:szCs w:val="16"/>
        </w:rPr>
      </w:pPr>
    </w:p>
    <w:p w14:paraId="59969BD0" w14:textId="77777777" w:rsidR="002839D8" w:rsidRDefault="000B2EC8">
      <w:pPr>
        <w:ind w:left="709" w:right="140"/>
        <w:jc w:val="both"/>
        <w:rPr>
          <w:color w:val="000000"/>
          <w:sz w:val="22"/>
          <w:szCs w:val="22"/>
        </w:rPr>
      </w:pPr>
      <w:r>
        <w:rPr>
          <w:color w:val="000000"/>
          <w:sz w:val="22"/>
          <w:szCs w:val="22"/>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01E465F0" w14:textId="77777777" w:rsidR="002839D8" w:rsidRDefault="000B2EC8">
      <w:pPr>
        <w:ind w:left="709" w:right="140"/>
        <w:jc w:val="both"/>
        <w:rPr>
          <w:color w:val="000000"/>
          <w:sz w:val="22"/>
          <w:szCs w:val="22"/>
        </w:rPr>
      </w:pPr>
      <w:r>
        <w:rPr>
          <w:color w:val="000000"/>
          <w:sz w:val="22"/>
          <w:szCs w:val="22"/>
        </w:rPr>
        <w:t>11.2. Pradinės sutarties vertė yra nurodyta Specialiosiose sąlygose.</w:t>
      </w:r>
    </w:p>
    <w:p w14:paraId="322766D4" w14:textId="77777777" w:rsidR="002839D8" w:rsidRDefault="000B2EC8">
      <w:pPr>
        <w:ind w:left="709" w:right="140"/>
        <w:jc w:val="both"/>
        <w:rPr>
          <w:color w:val="000000"/>
          <w:sz w:val="22"/>
          <w:szCs w:val="22"/>
        </w:rPr>
      </w:pPr>
      <w:r>
        <w:rPr>
          <w:color w:val="000000"/>
          <w:sz w:val="22"/>
          <w:szCs w:val="22"/>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2CA0A72A" w14:textId="77777777" w:rsidR="002839D8" w:rsidRDefault="000B2EC8">
      <w:pPr>
        <w:ind w:left="709" w:right="140"/>
        <w:jc w:val="both"/>
        <w:rPr>
          <w:color w:val="000000"/>
          <w:sz w:val="22"/>
          <w:szCs w:val="22"/>
        </w:rPr>
      </w:pPr>
      <w:r>
        <w:rPr>
          <w:color w:val="000000"/>
          <w:sz w:val="22"/>
          <w:szCs w:val="22"/>
        </w:rPr>
        <w:t>11.4. Sutarties kainos peržiūra atliekama Specialiosiose sąlygose nustatyta tvarka.</w:t>
      </w:r>
    </w:p>
    <w:p w14:paraId="2A39C010" w14:textId="77777777" w:rsidR="002839D8" w:rsidRDefault="002839D8">
      <w:pPr>
        <w:ind w:left="709" w:right="140" w:firstLine="62"/>
        <w:jc w:val="both"/>
        <w:rPr>
          <w:color w:val="000000"/>
          <w:sz w:val="16"/>
          <w:szCs w:val="16"/>
        </w:rPr>
      </w:pPr>
    </w:p>
    <w:p w14:paraId="0489FC6F" w14:textId="77777777" w:rsidR="002839D8" w:rsidRDefault="000B2EC8">
      <w:pPr>
        <w:ind w:left="709" w:right="140"/>
        <w:jc w:val="center"/>
        <w:rPr>
          <w:color w:val="000000"/>
          <w:sz w:val="22"/>
          <w:szCs w:val="22"/>
        </w:rPr>
      </w:pPr>
      <w:r>
        <w:rPr>
          <w:b/>
          <w:bCs/>
          <w:smallCaps/>
          <w:color w:val="000000"/>
          <w:sz w:val="22"/>
          <w:szCs w:val="22"/>
        </w:rPr>
        <w:t>12.  ATSISKAITYMO TVARKA</w:t>
      </w:r>
    </w:p>
    <w:p w14:paraId="3CA5E0E7" w14:textId="77777777" w:rsidR="002839D8" w:rsidRDefault="002839D8">
      <w:pPr>
        <w:ind w:left="709" w:right="140" w:firstLine="62"/>
        <w:jc w:val="center"/>
        <w:rPr>
          <w:color w:val="000000"/>
          <w:sz w:val="16"/>
          <w:szCs w:val="16"/>
        </w:rPr>
      </w:pPr>
    </w:p>
    <w:p w14:paraId="42B1C8B2" w14:textId="77777777" w:rsidR="002839D8" w:rsidRDefault="000B2EC8">
      <w:pPr>
        <w:ind w:left="709" w:right="140"/>
        <w:jc w:val="center"/>
        <w:rPr>
          <w:color w:val="000000"/>
          <w:sz w:val="22"/>
          <w:szCs w:val="22"/>
        </w:rPr>
      </w:pPr>
      <w:r>
        <w:rPr>
          <w:b/>
          <w:bCs/>
          <w:color w:val="000000"/>
          <w:sz w:val="22"/>
          <w:szCs w:val="22"/>
        </w:rPr>
        <w:t>12.1.  Išankstinis mokėjimas (avansas) (jei taikoma)</w:t>
      </w:r>
    </w:p>
    <w:p w14:paraId="396D3925" w14:textId="77777777" w:rsidR="002839D8" w:rsidRDefault="002839D8">
      <w:pPr>
        <w:ind w:left="709" w:right="140" w:firstLine="62"/>
        <w:jc w:val="both"/>
        <w:rPr>
          <w:color w:val="000000"/>
          <w:sz w:val="16"/>
          <w:szCs w:val="16"/>
        </w:rPr>
      </w:pPr>
    </w:p>
    <w:p w14:paraId="2E360A2C" w14:textId="77777777" w:rsidR="002839D8" w:rsidRDefault="000B2EC8">
      <w:pPr>
        <w:ind w:left="709" w:right="140"/>
        <w:jc w:val="both"/>
        <w:rPr>
          <w:color w:val="000000"/>
          <w:sz w:val="22"/>
          <w:szCs w:val="22"/>
        </w:rPr>
      </w:pPr>
      <w:r>
        <w:rPr>
          <w:color w:val="000000"/>
          <w:sz w:val="22"/>
          <w:szCs w:val="22"/>
        </w:rPr>
        <w:t xml:space="preserve">12.1.1. Bendrųjų sąlygų 12.1 poskyrio sąlygos taikomos tuo atveju, jei Specialiosiose sąlygose yra nurodyta, kad Tiekėjui mokamas išankstinis mokėjimas (avansas) (toliau – </w:t>
      </w:r>
      <w:r>
        <w:rPr>
          <w:b/>
          <w:bCs/>
          <w:color w:val="000000"/>
          <w:sz w:val="22"/>
          <w:szCs w:val="22"/>
        </w:rPr>
        <w:t>Avansas</w:t>
      </w:r>
      <w:r>
        <w:rPr>
          <w:color w:val="000000"/>
          <w:sz w:val="22"/>
          <w:szCs w:val="22"/>
        </w:rPr>
        <w:t>). </w:t>
      </w:r>
    </w:p>
    <w:p w14:paraId="6A3109A2" w14:textId="77777777" w:rsidR="002839D8" w:rsidRDefault="000B2EC8">
      <w:pPr>
        <w:ind w:left="709" w:right="140"/>
        <w:jc w:val="both"/>
        <w:rPr>
          <w:color w:val="000000"/>
          <w:sz w:val="22"/>
          <w:szCs w:val="22"/>
        </w:rPr>
      </w:pPr>
      <w:r>
        <w:rPr>
          <w:color w:val="000000"/>
          <w:sz w:val="22"/>
          <w:szCs w:val="22"/>
        </w:rPr>
        <w:t xml:space="preserve">12.1.2. Pirkėjas sumoka Tiekėjui </w:t>
      </w:r>
      <w:r>
        <w:rPr>
          <w:sz w:val="22"/>
          <w:szCs w:val="22"/>
        </w:rPr>
        <w:t>ne didesnį kaip Specialiosiose sąlygose nurodyto dydžio Avansą</w:t>
      </w:r>
      <w:r>
        <w:rPr>
          <w:color w:val="000000"/>
          <w:sz w:val="22"/>
          <w:szCs w:val="22"/>
        </w:rPr>
        <w:t>.</w:t>
      </w:r>
    </w:p>
    <w:p w14:paraId="764B68E9" w14:textId="77777777" w:rsidR="002839D8" w:rsidRDefault="000B2EC8">
      <w:pPr>
        <w:ind w:left="709" w:right="140"/>
        <w:jc w:val="both"/>
        <w:rPr>
          <w:color w:val="000000"/>
          <w:sz w:val="22"/>
          <w:szCs w:val="22"/>
        </w:rPr>
      </w:pPr>
      <w:r>
        <w:rPr>
          <w:color w:val="000000"/>
          <w:sz w:val="22"/>
          <w:szCs w:val="22"/>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Pr>
          <w:b/>
          <w:bCs/>
          <w:color w:val="000000"/>
          <w:sz w:val="22"/>
          <w:szCs w:val="22"/>
        </w:rPr>
        <w:t>Avanso užtikrinimas</w:t>
      </w:r>
      <w:r>
        <w:rPr>
          <w:color w:val="000000"/>
          <w:sz w:val="22"/>
          <w:szCs w:val="22"/>
        </w:rPr>
        <w:t>). </w:t>
      </w:r>
    </w:p>
    <w:p w14:paraId="4604A369" w14:textId="77777777" w:rsidR="002839D8" w:rsidRDefault="000B2EC8">
      <w:pPr>
        <w:ind w:left="709" w:right="140"/>
        <w:jc w:val="both"/>
        <w:rPr>
          <w:color w:val="000000"/>
          <w:sz w:val="22"/>
          <w:szCs w:val="22"/>
        </w:rPr>
      </w:pPr>
      <w:r>
        <w:rPr>
          <w:b/>
          <w:bCs/>
          <w:color w:val="000000"/>
          <w:sz w:val="22"/>
          <w:szCs w:val="22"/>
        </w:rPr>
        <w:t>Pastaba.</w:t>
      </w:r>
      <w:r>
        <w:rPr>
          <w:color w:val="000000"/>
          <w:sz w:val="22"/>
          <w:szCs w:val="22"/>
        </w:rPr>
        <w:t> </w:t>
      </w:r>
      <w:r>
        <w:rPr>
          <w:color w:val="000000"/>
          <w:sz w:val="22"/>
          <w:szCs w:val="22"/>
          <w:highlight w:val="white"/>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Pr>
          <w:color w:val="000000"/>
          <w:sz w:val="22"/>
          <w:szCs w:val="22"/>
        </w:rPr>
        <w:t> </w:t>
      </w:r>
      <w:r>
        <w:rPr>
          <w:color w:val="000000"/>
          <w:sz w:val="22"/>
          <w:szCs w:val="22"/>
          <w:highlight w:val="white"/>
        </w:rPr>
        <w:t>įstatymų bei kitų teisės aktų</w:t>
      </w:r>
      <w:r>
        <w:rPr>
          <w:color w:val="000000"/>
          <w:sz w:val="22"/>
          <w:szCs w:val="22"/>
        </w:rPr>
        <w:t> </w:t>
      </w:r>
      <w:r>
        <w:rPr>
          <w:color w:val="000000"/>
          <w:sz w:val="22"/>
          <w:szCs w:val="22"/>
          <w:highlight w:val="white"/>
        </w:rPr>
        <w:t>nuostatas.</w:t>
      </w:r>
    </w:p>
    <w:p w14:paraId="3AFDDB38" w14:textId="77777777" w:rsidR="002839D8" w:rsidRDefault="000B2EC8">
      <w:pPr>
        <w:ind w:left="709" w:right="140"/>
        <w:jc w:val="both"/>
        <w:rPr>
          <w:sz w:val="22"/>
          <w:szCs w:val="22"/>
        </w:rPr>
      </w:pPr>
      <w:r>
        <w:rPr>
          <w:sz w:val="22"/>
          <w:szCs w:val="22"/>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37CFD8A6" w14:textId="77777777" w:rsidR="002839D8" w:rsidRDefault="000B2EC8">
      <w:pPr>
        <w:ind w:left="709" w:right="140"/>
        <w:jc w:val="both"/>
        <w:rPr>
          <w:color w:val="000000"/>
          <w:sz w:val="22"/>
          <w:szCs w:val="22"/>
        </w:rPr>
      </w:pPr>
      <w:r>
        <w:rPr>
          <w:color w:val="000000"/>
          <w:sz w:val="22"/>
          <w:szCs w:val="22"/>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3BB721F6" w14:textId="77777777" w:rsidR="002839D8" w:rsidRDefault="000B2EC8">
      <w:pPr>
        <w:ind w:left="709" w:right="140"/>
        <w:jc w:val="both"/>
        <w:rPr>
          <w:color w:val="000000"/>
          <w:sz w:val="22"/>
          <w:szCs w:val="22"/>
        </w:rPr>
      </w:pPr>
      <w:r>
        <w:rPr>
          <w:color w:val="000000"/>
          <w:sz w:val="22"/>
          <w:szCs w:val="22"/>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7B9EA30B" w14:textId="77777777" w:rsidR="002839D8" w:rsidRDefault="000B2EC8">
      <w:pPr>
        <w:ind w:left="709" w:right="140"/>
        <w:jc w:val="both"/>
        <w:rPr>
          <w:color w:val="000000"/>
          <w:sz w:val="22"/>
          <w:szCs w:val="22"/>
        </w:rPr>
      </w:pPr>
      <w:r>
        <w:rPr>
          <w:color w:val="000000"/>
          <w:sz w:val="22"/>
          <w:szCs w:val="22"/>
        </w:rPr>
        <w:t>12.1.7. Avanso užtikrinimo suma turi būti nurodoma ir išmokama eurais. </w:t>
      </w:r>
    </w:p>
    <w:p w14:paraId="0FE1E48B" w14:textId="77777777" w:rsidR="002839D8" w:rsidRDefault="000B2EC8">
      <w:pPr>
        <w:ind w:left="709" w:right="140"/>
        <w:jc w:val="both"/>
        <w:rPr>
          <w:color w:val="000000"/>
          <w:sz w:val="22"/>
          <w:szCs w:val="22"/>
        </w:rPr>
      </w:pPr>
      <w:r>
        <w:rPr>
          <w:color w:val="000000"/>
          <w:sz w:val="22"/>
          <w:szCs w:val="22"/>
        </w:rPr>
        <w:t>12.1.8. Avanso užtikrinimas turi būti surašytas lietuvių arba kita kalba (esant Pirkėjo prašymui, turi būti pateiktas vertimas į lietuvių kalbą). </w:t>
      </w:r>
    </w:p>
    <w:p w14:paraId="68097299" w14:textId="77777777" w:rsidR="002839D8" w:rsidRDefault="000B2EC8">
      <w:pPr>
        <w:ind w:left="709" w:right="140"/>
        <w:jc w:val="both"/>
        <w:rPr>
          <w:color w:val="000000"/>
          <w:sz w:val="22"/>
          <w:szCs w:val="22"/>
        </w:rPr>
      </w:pPr>
      <w:r>
        <w:rPr>
          <w:color w:val="000000"/>
          <w:sz w:val="22"/>
          <w:szCs w:val="22"/>
        </w:rPr>
        <w:t>12.1.9. Avanso užtikrinimas, neatitinkantis šiame Sutarties poskyryje nustatytų reikalavimų, nebus priimamas. </w:t>
      </w:r>
    </w:p>
    <w:p w14:paraId="4D7E4A12" w14:textId="77777777" w:rsidR="002839D8" w:rsidRDefault="000B2EC8">
      <w:pPr>
        <w:ind w:left="709" w:right="140"/>
        <w:jc w:val="both"/>
        <w:rPr>
          <w:color w:val="000000"/>
          <w:sz w:val="22"/>
          <w:szCs w:val="22"/>
        </w:rPr>
      </w:pPr>
      <w:r>
        <w:rPr>
          <w:color w:val="000000"/>
          <w:sz w:val="22"/>
          <w:szCs w:val="22"/>
        </w:rPr>
        <w:lastRenderedPageBreak/>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00EC835D" w14:textId="77777777" w:rsidR="002839D8" w:rsidRDefault="000B2EC8">
      <w:pPr>
        <w:ind w:left="709" w:right="140"/>
        <w:jc w:val="both"/>
        <w:rPr>
          <w:color w:val="000000"/>
          <w:sz w:val="22"/>
          <w:szCs w:val="22"/>
        </w:rPr>
      </w:pPr>
      <w:r>
        <w:rPr>
          <w:color w:val="000000"/>
          <w:sz w:val="22"/>
          <w:szCs w:val="22"/>
        </w:rPr>
        <w:t>12.1.11. Pirkėjas sumoka Tiekėjui avansą per Specialiosiose sąlygose numatytą terminą nuo išankstinio mokėjimo sąskaitos ir Avanso užtikrinimo (jei taikoma) gavimo dienos. Sumokėto avanso suma išskaitoma iš mokėtinos sumos. </w:t>
      </w:r>
    </w:p>
    <w:p w14:paraId="0C782CB4" w14:textId="77777777" w:rsidR="002839D8" w:rsidRDefault="000B2EC8">
      <w:pPr>
        <w:ind w:left="709" w:right="140"/>
        <w:jc w:val="both"/>
        <w:rPr>
          <w:color w:val="000000"/>
          <w:sz w:val="22"/>
          <w:szCs w:val="22"/>
        </w:rPr>
      </w:pPr>
      <w:r>
        <w:rPr>
          <w:color w:val="000000"/>
          <w:sz w:val="22"/>
          <w:szCs w:val="22"/>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7957A56B" w14:textId="77777777" w:rsidR="002839D8" w:rsidRDefault="002839D8">
      <w:pPr>
        <w:ind w:left="709" w:right="140" w:firstLine="62"/>
        <w:jc w:val="both"/>
        <w:rPr>
          <w:color w:val="000000"/>
          <w:sz w:val="16"/>
          <w:szCs w:val="16"/>
        </w:rPr>
      </w:pPr>
    </w:p>
    <w:p w14:paraId="3271EFC6" w14:textId="77777777" w:rsidR="002839D8" w:rsidRDefault="000B2EC8">
      <w:pPr>
        <w:ind w:left="709" w:right="140"/>
        <w:jc w:val="center"/>
        <w:rPr>
          <w:color w:val="000000"/>
          <w:sz w:val="22"/>
          <w:szCs w:val="22"/>
        </w:rPr>
      </w:pPr>
      <w:r>
        <w:rPr>
          <w:b/>
          <w:bCs/>
          <w:color w:val="000000"/>
          <w:sz w:val="22"/>
          <w:szCs w:val="22"/>
        </w:rPr>
        <w:t>12.2.  Mokėjimų tvarka</w:t>
      </w:r>
    </w:p>
    <w:p w14:paraId="58083E65" w14:textId="77777777" w:rsidR="002839D8" w:rsidRDefault="002839D8">
      <w:pPr>
        <w:ind w:left="709" w:right="140" w:firstLine="62"/>
        <w:jc w:val="both"/>
        <w:rPr>
          <w:color w:val="000000"/>
          <w:sz w:val="16"/>
          <w:szCs w:val="16"/>
        </w:rPr>
      </w:pPr>
    </w:p>
    <w:p w14:paraId="4F4E7CC3" w14:textId="77777777" w:rsidR="002839D8" w:rsidRDefault="000B2EC8">
      <w:pPr>
        <w:ind w:left="709" w:right="140"/>
        <w:jc w:val="both"/>
        <w:rPr>
          <w:color w:val="000000"/>
          <w:sz w:val="22"/>
          <w:szCs w:val="22"/>
        </w:rPr>
      </w:pPr>
      <w:r>
        <w:rPr>
          <w:color w:val="000000"/>
          <w:sz w:val="22"/>
          <w:szCs w:val="22"/>
        </w:rPr>
        <w:t>12.2.1. Tiekėjas išrašo Sąskaitą tik Šalims pasirašius Prekių perdavimo–priėmimo aktą, jeigu kitaip nenumatyta Specialiosiose sąlygose:</w:t>
      </w:r>
    </w:p>
    <w:p w14:paraId="1115170A" w14:textId="77777777" w:rsidR="002839D8" w:rsidRDefault="000B2EC8">
      <w:pPr>
        <w:ind w:left="709" w:right="140"/>
        <w:jc w:val="both"/>
        <w:rPr>
          <w:color w:val="000000"/>
          <w:sz w:val="22"/>
          <w:szCs w:val="22"/>
        </w:rPr>
      </w:pPr>
      <w:r>
        <w:rPr>
          <w:color w:val="000000"/>
          <w:sz w:val="22"/>
          <w:szCs w:val="22"/>
        </w:rPr>
        <w:t xml:space="preserve">12.2.1.1. elektroninę sąskaitą faktūrą, atitinkančią Europos elektroninių sąskaitų faktūrų standartą, kurio nuoroda paskelbta 2017 m. spalio 16 d. Komisijos įgyvendinimo sprendime </w:t>
      </w:r>
      <w:r>
        <w:rPr>
          <w:color w:val="467886"/>
          <w:sz w:val="22"/>
          <w:szCs w:val="22"/>
          <w:u w:val="single"/>
        </w:rPr>
        <w:t>(ES) 2017/1870</w:t>
      </w:r>
      <w:r>
        <w:rPr>
          <w:color w:val="000000"/>
          <w:sz w:val="22"/>
          <w:szCs w:val="22"/>
        </w:rPr>
        <w:t xml:space="preserve"> dėl nuorodos į Europos elektroninių sąskaitų faktūrų standartą ir sintaksių sąrašo paskelbimo pagal Europos Parlamento ir Tarybos direktyvą </w:t>
      </w:r>
      <w:r>
        <w:rPr>
          <w:color w:val="467886"/>
          <w:sz w:val="22"/>
          <w:szCs w:val="22"/>
          <w:u w:val="single"/>
        </w:rPr>
        <w:t>2014/55/ES</w:t>
      </w:r>
      <w:r>
        <w:rPr>
          <w:color w:val="000000"/>
          <w:sz w:val="22"/>
          <w:szCs w:val="22"/>
        </w:rPr>
        <w:t> (toliau – </w:t>
      </w:r>
      <w:r>
        <w:rPr>
          <w:b/>
          <w:bCs/>
          <w:color w:val="000000"/>
          <w:sz w:val="22"/>
          <w:szCs w:val="22"/>
        </w:rPr>
        <w:t>Europos elektroninių sąskaitų faktūrų</w:t>
      </w:r>
      <w:r>
        <w:rPr>
          <w:color w:val="000000"/>
          <w:sz w:val="22"/>
          <w:szCs w:val="22"/>
        </w:rPr>
        <w:t> </w:t>
      </w:r>
      <w:r>
        <w:rPr>
          <w:b/>
          <w:bCs/>
          <w:color w:val="000000"/>
          <w:sz w:val="22"/>
          <w:szCs w:val="22"/>
        </w:rPr>
        <w:t>standartas</w:t>
      </w:r>
      <w:r>
        <w:rPr>
          <w:color w:val="000000"/>
          <w:sz w:val="22"/>
          <w:szCs w:val="22"/>
        </w:rPr>
        <w:t xml:space="preserve">), Tiekėjas gali pateikti </w:t>
      </w:r>
      <w:r>
        <w:rPr>
          <w:sz w:val="22"/>
          <w:szCs w:val="22"/>
        </w:rPr>
        <w:t>pasirinktomis priemonėmis</w:t>
      </w:r>
      <w:r>
        <w:rPr>
          <w:color w:val="000000"/>
          <w:sz w:val="22"/>
          <w:szCs w:val="22"/>
        </w:rPr>
        <w:t>;</w:t>
      </w:r>
    </w:p>
    <w:p w14:paraId="71219812" w14:textId="77777777" w:rsidR="002839D8" w:rsidRDefault="000B2EC8">
      <w:pPr>
        <w:ind w:left="709" w:right="140"/>
        <w:jc w:val="both"/>
        <w:rPr>
          <w:color w:val="000000"/>
          <w:sz w:val="22"/>
          <w:szCs w:val="22"/>
        </w:rPr>
      </w:pPr>
      <w:r>
        <w:rPr>
          <w:color w:val="000000"/>
          <w:sz w:val="22"/>
          <w:szCs w:val="22"/>
        </w:rPr>
        <w:t xml:space="preserve">12.2.1.2. Europos elektroninių sąskaitų faktūrų standarto neatitinkančią elektroninę sąskaitą faktūrą Tiekėjas </w:t>
      </w:r>
      <w:r>
        <w:rPr>
          <w:sz w:val="22"/>
          <w:szCs w:val="22"/>
        </w:rPr>
        <w:t xml:space="preserve">gali teikti tik naudodamasis Sąskaitų administravimo bendrosios informacinės sistemos (toliau – </w:t>
      </w:r>
      <w:r>
        <w:rPr>
          <w:b/>
          <w:bCs/>
          <w:sz w:val="22"/>
          <w:szCs w:val="22"/>
        </w:rPr>
        <w:t>SABIS</w:t>
      </w:r>
      <w:r>
        <w:rPr>
          <w:sz w:val="22"/>
          <w:szCs w:val="22"/>
        </w:rPr>
        <w:t>) priemonėmis</w:t>
      </w:r>
      <w:r>
        <w:rPr>
          <w:color w:val="000000"/>
          <w:sz w:val="22"/>
          <w:szCs w:val="22"/>
        </w:rPr>
        <w:t>.</w:t>
      </w:r>
    </w:p>
    <w:p w14:paraId="30D3E8A5" w14:textId="77777777" w:rsidR="002839D8" w:rsidRDefault="000B2EC8">
      <w:pPr>
        <w:ind w:left="709" w:right="140"/>
        <w:jc w:val="both"/>
        <w:rPr>
          <w:color w:val="000000"/>
          <w:sz w:val="22"/>
          <w:szCs w:val="22"/>
        </w:rPr>
      </w:pPr>
      <w:r>
        <w:rPr>
          <w:color w:val="000000"/>
          <w:sz w:val="22"/>
          <w:szCs w:val="22"/>
        </w:rPr>
        <w:t xml:space="preserve">12.2.2. Pirkėjas elektronines sąskaitas faktūras priima ir apdoroja naudodamasis informacinės sistemos SABIS priemonėmis, </w:t>
      </w:r>
      <w:r>
        <w:rPr>
          <w:sz w:val="22"/>
          <w:szCs w:val="22"/>
        </w:rPr>
        <w:t>išskyrus jeigu mobilizacijos, karo ar nepaprastosios padėties atveju yra informacinės sistemos SABIS pažeidimų, dėl kurių negalimas Pirkėjo ir Tiekėjo bendravimas ir keitimasis informacija naudojantis SABIS</w:t>
      </w:r>
      <w:r>
        <w:rPr>
          <w:color w:val="000000"/>
          <w:sz w:val="22"/>
          <w:szCs w:val="22"/>
        </w:rPr>
        <w:t>.</w:t>
      </w:r>
    </w:p>
    <w:p w14:paraId="4C90D064" w14:textId="77777777" w:rsidR="002839D8" w:rsidRDefault="000B2EC8">
      <w:pPr>
        <w:ind w:left="709" w:right="140"/>
        <w:jc w:val="both"/>
        <w:rPr>
          <w:color w:val="000000"/>
          <w:sz w:val="22"/>
          <w:szCs w:val="22"/>
        </w:rPr>
      </w:pPr>
      <w:r>
        <w:rPr>
          <w:color w:val="000000"/>
          <w:sz w:val="22"/>
          <w:szCs w:val="22"/>
        </w:rPr>
        <w:t>12.2.3. Išankstinio mokėjimo sąskaitas (jeigu Specialiosiose sąlygose yra numatytas Avanso mokėjimas) Tiekėjas privalo pateikti šiame Sutarties poskyryje nustatyta tvarka.</w:t>
      </w:r>
    </w:p>
    <w:p w14:paraId="6A976CFC" w14:textId="77777777" w:rsidR="002839D8" w:rsidRDefault="000B2EC8">
      <w:pPr>
        <w:ind w:left="709" w:right="140"/>
        <w:jc w:val="both"/>
        <w:rPr>
          <w:color w:val="000000"/>
          <w:sz w:val="22"/>
          <w:szCs w:val="22"/>
        </w:rPr>
      </w:pPr>
      <w:r>
        <w:rPr>
          <w:color w:val="000000"/>
          <w:sz w:val="22"/>
          <w:szCs w:val="22"/>
        </w:rPr>
        <w:t>12.2.4. Pirkėjas atlieka mokėjimus už Prekes Specialiosiose sąlygose nustatytais terminais.</w:t>
      </w:r>
    </w:p>
    <w:p w14:paraId="4E3CE586" w14:textId="77777777" w:rsidR="002839D8" w:rsidRDefault="000B2EC8">
      <w:pPr>
        <w:ind w:left="709" w:right="140"/>
        <w:jc w:val="both"/>
        <w:rPr>
          <w:color w:val="000000"/>
          <w:sz w:val="22"/>
          <w:szCs w:val="22"/>
        </w:rPr>
      </w:pPr>
      <w:r>
        <w:rPr>
          <w:color w:val="000000"/>
          <w:sz w:val="22"/>
          <w:szCs w:val="22"/>
        </w:rPr>
        <w:t>12.2.5. Už mokėjimų pagal Sutartį vėlavimus, Pirkėjui taikomos netesybos Specialiosiose sąlygose nustatyta tvarka.</w:t>
      </w:r>
    </w:p>
    <w:p w14:paraId="113E27B0" w14:textId="77777777" w:rsidR="002839D8" w:rsidRDefault="000B2EC8">
      <w:pPr>
        <w:ind w:left="709" w:right="140"/>
        <w:jc w:val="both"/>
        <w:rPr>
          <w:color w:val="000000"/>
          <w:sz w:val="22"/>
          <w:szCs w:val="22"/>
        </w:rPr>
      </w:pPr>
      <w:r>
        <w:rPr>
          <w:color w:val="000000"/>
          <w:sz w:val="22"/>
          <w:szCs w:val="22"/>
        </w:rPr>
        <w:t>12.2.6. Jei Prekės pristatomos dalimis, aukščiau nurodyta atsiskaitymo tvarka galioja kiekvienai tokiai daliai, jei Specialiosiose sąlygose nenustatyta kitaip.</w:t>
      </w:r>
    </w:p>
    <w:p w14:paraId="188554E5" w14:textId="77777777" w:rsidR="002839D8" w:rsidRDefault="000B2EC8">
      <w:pPr>
        <w:ind w:left="709" w:right="140"/>
        <w:jc w:val="both"/>
        <w:rPr>
          <w:color w:val="000000"/>
          <w:sz w:val="22"/>
          <w:szCs w:val="22"/>
        </w:rPr>
      </w:pPr>
      <w:r>
        <w:rPr>
          <w:color w:val="000000"/>
          <w:sz w:val="22"/>
          <w:szCs w:val="22"/>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4E169362" w14:textId="77777777" w:rsidR="002839D8" w:rsidRDefault="002839D8">
      <w:pPr>
        <w:ind w:left="709" w:right="140" w:firstLine="62"/>
        <w:jc w:val="both"/>
        <w:rPr>
          <w:color w:val="000000"/>
          <w:sz w:val="16"/>
          <w:szCs w:val="16"/>
        </w:rPr>
      </w:pPr>
    </w:p>
    <w:p w14:paraId="5320E74C" w14:textId="77777777" w:rsidR="002839D8" w:rsidRDefault="000B2EC8">
      <w:pPr>
        <w:ind w:left="709" w:right="140"/>
        <w:jc w:val="center"/>
        <w:rPr>
          <w:color w:val="000000"/>
          <w:sz w:val="22"/>
          <w:szCs w:val="22"/>
        </w:rPr>
      </w:pPr>
      <w:r>
        <w:rPr>
          <w:b/>
          <w:bCs/>
          <w:color w:val="000000"/>
          <w:sz w:val="22"/>
          <w:szCs w:val="22"/>
        </w:rPr>
        <w:t>12.3.  Kiti atsiskaitymo klausimai</w:t>
      </w:r>
    </w:p>
    <w:p w14:paraId="30564080" w14:textId="77777777" w:rsidR="002839D8" w:rsidRDefault="002839D8">
      <w:pPr>
        <w:ind w:left="709" w:right="140" w:firstLine="62"/>
        <w:jc w:val="both"/>
        <w:rPr>
          <w:color w:val="000000"/>
          <w:sz w:val="16"/>
          <w:szCs w:val="16"/>
        </w:rPr>
      </w:pPr>
    </w:p>
    <w:p w14:paraId="77F54BEF" w14:textId="77777777" w:rsidR="002839D8" w:rsidRDefault="000B2EC8">
      <w:pPr>
        <w:ind w:left="709" w:right="140"/>
        <w:jc w:val="both"/>
        <w:rPr>
          <w:color w:val="000000"/>
          <w:sz w:val="22"/>
          <w:szCs w:val="22"/>
        </w:rPr>
      </w:pPr>
      <w:r>
        <w:rPr>
          <w:color w:val="000000"/>
          <w:sz w:val="22"/>
          <w:szCs w:val="22"/>
        </w:rPr>
        <w:t>12.3.1. Pirkėjas privalo pervesti mokėjimus Tiekėjui į Tiekėjo banko sąskaitą, nurodytą Specialiosiose sąlygose.</w:t>
      </w:r>
    </w:p>
    <w:p w14:paraId="186EFD13" w14:textId="77777777" w:rsidR="002839D8" w:rsidRDefault="000B2EC8">
      <w:pPr>
        <w:ind w:left="709" w:right="140"/>
        <w:jc w:val="both"/>
        <w:rPr>
          <w:color w:val="000000"/>
          <w:sz w:val="22"/>
          <w:szCs w:val="22"/>
        </w:rPr>
      </w:pPr>
      <w:r>
        <w:rPr>
          <w:color w:val="000000"/>
          <w:sz w:val="22"/>
          <w:szCs w:val="22"/>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74EF6F15" w14:textId="77777777" w:rsidR="002839D8" w:rsidRDefault="000B2EC8">
      <w:pPr>
        <w:ind w:left="709" w:right="140"/>
        <w:jc w:val="both"/>
        <w:rPr>
          <w:color w:val="000000"/>
          <w:sz w:val="22"/>
          <w:szCs w:val="22"/>
        </w:rPr>
      </w:pPr>
      <w:r>
        <w:rPr>
          <w:color w:val="000000"/>
          <w:sz w:val="22"/>
          <w:szCs w:val="22"/>
        </w:rPr>
        <w:t>12.3.3. Visi mokėjimai pagal Sutartį atliekami eurais.</w:t>
      </w:r>
    </w:p>
    <w:p w14:paraId="208566C7" w14:textId="77777777" w:rsidR="002839D8" w:rsidRDefault="000B2EC8">
      <w:pPr>
        <w:ind w:left="709" w:right="140"/>
        <w:jc w:val="both"/>
        <w:rPr>
          <w:color w:val="000000"/>
          <w:sz w:val="22"/>
          <w:szCs w:val="22"/>
        </w:rPr>
      </w:pPr>
      <w:r>
        <w:rPr>
          <w:color w:val="000000"/>
          <w:sz w:val="22"/>
          <w:szCs w:val="22"/>
        </w:rPr>
        <w:t>12.3.4. Už pavėluotus mokėjimus pagal Sutartį mokančioji Šalis privalo sumokėti kitai Šaliai Specialiosiose sąlygose nurodyto dydžio netesybas.</w:t>
      </w:r>
    </w:p>
    <w:p w14:paraId="38C4945E" w14:textId="77777777" w:rsidR="002839D8" w:rsidRDefault="002839D8">
      <w:pPr>
        <w:ind w:left="709" w:right="140" w:firstLine="62"/>
        <w:jc w:val="both"/>
        <w:rPr>
          <w:color w:val="000000"/>
          <w:sz w:val="16"/>
          <w:szCs w:val="16"/>
        </w:rPr>
      </w:pPr>
    </w:p>
    <w:p w14:paraId="687CBD34" w14:textId="77777777" w:rsidR="002839D8" w:rsidRDefault="000B2EC8">
      <w:pPr>
        <w:ind w:left="709" w:right="140"/>
        <w:jc w:val="center"/>
        <w:rPr>
          <w:color w:val="000000"/>
          <w:sz w:val="22"/>
          <w:szCs w:val="22"/>
        </w:rPr>
      </w:pPr>
      <w:r>
        <w:rPr>
          <w:b/>
          <w:bCs/>
          <w:smallCaps/>
          <w:color w:val="000000"/>
          <w:sz w:val="22"/>
          <w:szCs w:val="22"/>
        </w:rPr>
        <w:t>13.  KONFIDENCIALI INFORMACIJA</w:t>
      </w:r>
    </w:p>
    <w:p w14:paraId="147352AE" w14:textId="77777777" w:rsidR="002839D8" w:rsidRDefault="002839D8">
      <w:pPr>
        <w:ind w:left="709" w:right="140" w:firstLine="62"/>
        <w:jc w:val="both"/>
        <w:rPr>
          <w:color w:val="000000"/>
          <w:sz w:val="16"/>
          <w:szCs w:val="16"/>
        </w:rPr>
      </w:pPr>
    </w:p>
    <w:p w14:paraId="27378812" w14:textId="77777777" w:rsidR="002839D8" w:rsidRDefault="000B2EC8">
      <w:pPr>
        <w:ind w:left="709" w:right="140"/>
        <w:jc w:val="both"/>
        <w:rPr>
          <w:color w:val="000000"/>
          <w:sz w:val="22"/>
          <w:szCs w:val="22"/>
        </w:rPr>
      </w:pPr>
      <w:r>
        <w:rPr>
          <w:color w:val="000000"/>
          <w:sz w:val="22"/>
          <w:szCs w:val="22"/>
        </w:rPr>
        <w:lastRenderedPageBreak/>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86BF07C" w14:textId="77777777" w:rsidR="002839D8" w:rsidRDefault="000B2EC8">
      <w:pPr>
        <w:ind w:left="709" w:right="140"/>
        <w:jc w:val="both"/>
        <w:rPr>
          <w:color w:val="000000"/>
          <w:sz w:val="22"/>
          <w:szCs w:val="22"/>
        </w:rPr>
      </w:pPr>
      <w:r>
        <w:rPr>
          <w:color w:val="000000"/>
          <w:sz w:val="22"/>
          <w:szCs w:val="22"/>
        </w:rPr>
        <w:t>13.2.  Šalis turi teisę atskleisti kitos Šalies konfidencialią informaciją šiais atvejais:</w:t>
      </w:r>
    </w:p>
    <w:p w14:paraId="7FF585A2" w14:textId="77777777" w:rsidR="002839D8" w:rsidRDefault="000B2EC8">
      <w:pPr>
        <w:ind w:left="709" w:right="140"/>
        <w:jc w:val="both"/>
        <w:rPr>
          <w:color w:val="000000"/>
          <w:sz w:val="22"/>
          <w:szCs w:val="22"/>
        </w:rPr>
      </w:pPr>
      <w:r>
        <w:rPr>
          <w:color w:val="000000"/>
          <w:sz w:val="22"/>
          <w:szCs w:val="22"/>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091487B9" w14:textId="77777777" w:rsidR="002839D8" w:rsidRDefault="000B2EC8">
      <w:pPr>
        <w:ind w:left="709" w:right="140"/>
        <w:jc w:val="both"/>
        <w:rPr>
          <w:color w:val="000000"/>
          <w:sz w:val="22"/>
          <w:szCs w:val="22"/>
        </w:rPr>
      </w:pPr>
      <w:r>
        <w:rPr>
          <w:color w:val="000000"/>
          <w:sz w:val="22"/>
          <w:szCs w:val="22"/>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73A77F06" w14:textId="77777777" w:rsidR="002839D8" w:rsidRDefault="000B2EC8">
      <w:pPr>
        <w:ind w:left="709" w:right="140"/>
        <w:jc w:val="both"/>
        <w:rPr>
          <w:color w:val="000000"/>
          <w:sz w:val="22"/>
          <w:szCs w:val="22"/>
        </w:rPr>
      </w:pPr>
      <w:r>
        <w:rPr>
          <w:color w:val="000000"/>
          <w:sz w:val="22"/>
          <w:szCs w:val="22"/>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7BC0F992" w14:textId="77777777" w:rsidR="002839D8" w:rsidRDefault="000B2EC8">
      <w:pPr>
        <w:ind w:left="709" w:right="140"/>
        <w:jc w:val="both"/>
        <w:rPr>
          <w:color w:val="000000"/>
          <w:sz w:val="22"/>
          <w:szCs w:val="22"/>
        </w:rPr>
      </w:pPr>
      <w:r>
        <w:rPr>
          <w:color w:val="000000"/>
          <w:sz w:val="22"/>
          <w:szCs w:val="22"/>
        </w:rPr>
        <w:t>13.4. Šalis atsako:</w:t>
      </w:r>
    </w:p>
    <w:p w14:paraId="35334190" w14:textId="77777777" w:rsidR="002839D8" w:rsidRDefault="000B2EC8">
      <w:pPr>
        <w:ind w:left="709" w:right="140"/>
        <w:jc w:val="both"/>
        <w:rPr>
          <w:color w:val="000000"/>
          <w:sz w:val="22"/>
          <w:szCs w:val="22"/>
        </w:rPr>
      </w:pPr>
      <w:r>
        <w:rPr>
          <w:color w:val="000000"/>
          <w:sz w:val="22"/>
          <w:szCs w:val="22"/>
        </w:rPr>
        <w:t>13.4.1. už bet kokį neteisėtą, įskaitant atsitiktinį, kitos Šalies konfidencialios informacijos ar bet kurios jos dalies atskleidimą ar perdavimą arba konfidencialios informacijos neteisėtą naudojimą;</w:t>
      </w:r>
    </w:p>
    <w:p w14:paraId="0A66FDF8" w14:textId="77777777" w:rsidR="002839D8" w:rsidRDefault="000B2EC8">
      <w:pPr>
        <w:ind w:left="709" w:right="140"/>
        <w:jc w:val="both"/>
        <w:rPr>
          <w:color w:val="000000"/>
          <w:sz w:val="22"/>
          <w:szCs w:val="22"/>
        </w:rPr>
      </w:pPr>
      <w:r>
        <w:rPr>
          <w:color w:val="000000"/>
          <w:sz w:val="22"/>
          <w:szCs w:val="22"/>
        </w:rPr>
        <w:t>13.4.2. už tai, kad nesiėmė visų protingų veiksmų, kad išsaugotų ir apsaugotų kitos Šalies konfidencialią informaciją ar bet kurią jos dalį, užkirstų kelią tolesniam jos neteisėtam atskleidimui, perdavimui ar naudojimui.</w:t>
      </w:r>
    </w:p>
    <w:p w14:paraId="2C29BF9A" w14:textId="77777777" w:rsidR="002839D8" w:rsidRDefault="000B2EC8">
      <w:pPr>
        <w:ind w:left="709" w:right="140"/>
        <w:jc w:val="both"/>
        <w:rPr>
          <w:color w:val="000000"/>
          <w:sz w:val="22"/>
          <w:szCs w:val="22"/>
        </w:rPr>
      </w:pPr>
      <w:r>
        <w:rPr>
          <w:color w:val="000000"/>
          <w:sz w:val="22"/>
          <w:szCs w:val="22"/>
        </w:rPr>
        <w:t>13.5. Šalis nepagrįstai atskleidusi kitos Šalies konfidencialią informaciją privalo sumokėti kitai Šaliai Specialiosiose sąlygose nurodyto dydžio baudą.</w:t>
      </w:r>
    </w:p>
    <w:p w14:paraId="58A84CBD" w14:textId="77777777" w:rsidR="002839D8" w:rsidRDefault="002839D8">
      <w:pPr>
        <w:ind w:left="709" w:right="140" w:firstLine="62"/>
        <w:jc w:val="both"/>
        <w:rPr>
          <w:color w:val="000000"/>
          <w:sz w:val="22"/>
          <w:szCs w:val="22"/>
        </w:rPr>
      </w:pPr>
    </w:p>
    <w:p w14:paraId="4B94C7AD" w14:textId="77777777" w:rsidR="002839D8" w:rsidRDefault="000B2EC8">
      <w:pPr>
        <w:ind w:left="709" w:right="140"/>
        <w:jc w:val="center"/>
        <w:rPr>
          <w:color w:val="000000"/>
          <w:sz w:val="22"/>
          <w:szCs w:val="22"/>
        </w:rPr>
      </w:pPr>
      <w:r>
        <w:rPr>
          <w:b/>
          <w:bCs/>
          <w:smallCaps/>
          <w:color w:val="000000"/>
          <w:sz w:val="22"/>
          <w:szCs w:val="22"/>
        </w:rPr>
        <w:t>14.  ASMENS DUOMENŲ APSAUGA</w:t>
      </w:r>
    </w:p>
    <w:p w14:paraId="25BD0999" w14:textId="77777777" w:rsidR="002839D8" w:rsidRDefault="002839D8">
      <w:pPr>
        <w:ind w:left="709" w:right="140" w:firstLine="62"/>
        <w:jc w:val="both"/>
        <w:rPr>
          <w:color w:val="000000"/>
          <w:sz w:val="16"/>
          <w:szCs w:val="16"/>
        </w:rPr>
      </w:pPr>
    </w:p>
    <w:p w14:paraId="6025EC93" w14:textId="77777777" w:rsidR="002839D8" w:rsidRDefault="000B2EC8">
      <w:pPr>
        <w:ind w:left="709" w:right="140"/>
        <w:jc w:val="both"/>
        <w:rPr>
          <w:color w:val="000000"/>
          <w:sz w:val="22"/>
          <w:szCs w:val="22"/>
        </w:rPr>
      </w:pPr>
      <w:r>
        <w:rPr>
          <w:color w:val="000000"/>
          <w:sz w:val="22"/>
          <w:szCs w:val="22"/>
        </w:rPr>
        <w:t>14.1. Šalys įsipareigoja užtikrinti asmens duomenų saugumą bei asmens duomenų tvarkymą vykdyti teisėtai, vadovaujantis 2016 m. balandžio 27 d. priimto Europos Parlamento ir Tarybos reglamento </w:t>
      </w:r>
      <w:r>
        <w:rPr>
          <w:color w:val="467886"/>
          <w:sz w:val="22"/>
          <w:szCs w:val="22"/>
          <w:u w:val="single"/>
        </w:rPr>
        <w:t>(ES) 2016/679</w:t>
      </w:r>
      <w:r>
        <w:rPr>
          <w:color w:val="000000"/>
          <w:sz w:val="22"/>
          <w:szCs w:val="22"/>
        </w:rPr>
        <w:t> dėl fizinių asmenų apsaugos tvarkant asmens duomenis ir dėl laisvo tokių duomenų judėjimo ir kuriuo panaikinama Direktyva </w:t>
      </w:r>
      <w:r>
        <w:rPr>
          <w:color w:val="467886"/>
          <w:sz w:val="22"/>
          <w:szCs w:val="22"/>
          <w:u w:val="single"/>
        </w:rPr>
        <w:t>95/46/EB</w:t>
      </w:r>
      <w:r>
        <w:rPr>
          <w:color w:val="000000"/>
          <w:sz w:val="22"/>
          <w:szCs w:val="22"/>
        </w:rPr>
        <w:t> (Bendrasis duomenų apsaugos reglamentas) ir kitų teisės aktų, reglamentuojančių asmens duomenų tvarkymą, nuostatomis.</w:t>
      </w:r>
    </w:p>
    <w:p w14:paraId="29F1B3DF" w14:textId="77777777" w:rsidR="002839D8" w:rsidRDefault="000B2EC8">
      <w:pPr>
        <w:ind w:left="709" w:right="140"/>
        <w:jc w:val="both"/>
        <w:rPr>
          <w:color w:val="000000"/>
          <w:sz w:val="22"/>
          <w:szCs w:val="22"/>
        </w:rPr>
      </w:pPr>
      <w:r>
        <w:rPr>
          <w:color w:val="000000"/>
          <w:sz w:val="22"/>
          <w:szCs w:val="22"/>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388E3E24" w14:textId="77777777" w:rsidR="002839D8" w:rsidRDefault="002839D8">
      <w:pPr>
        <w:ind w:left="709" w:right="140" w:firstLine="115"/>
        <w:jc w:val="both"/>
        <w:rPr>
          <w:color w:val="000000"/>
          <w:sz w:val="16"/>
          <w:szCs w:val="16"/>
        </w:rPr>
      </w:pPr>
    </w:p>
    <w:p w14:paraId="43F2B389" w14:textId="77777777" w:rsidR="002839D8" w:rsidRDefault="000B2EC8">
      <w:pPr>
        <w:ind w:left="709" w:right="140"/>
        <w:jc w:val="center"/>
        <w:rPr>
          <w:color w:val="000000"/>
          <w:sz w:val="22"/>
          <w:szCs w:val="22"/>
        </w:rPr>
      </w:pPr>
      <w:r>
        <w:rPr>
          <w:b/>
          <w:bCs/>
          <w:smallCaps/>
          <w:color w:val="000000"/>
          <w:sz w:val="22"/>
          <w:szCs w:val="22"/>
        </w:rPr>
        <w:t>15.  INTELEKTINĖ NUOSAVYBĖ</w:t>
      </w:r>
    </w:p>
    <w:p w14:paraId="50DE5B0C" w14:textId="77777777" w:rsidR="002839D8" w:rsidRDefault="002839D8">
      <w:pPr>
        <w:ind w:left="709" w:right="140" w:firstLine="62"/>
        <w:jc w:val="both"/>
        <w:rPr>
          <w:color w:val="000000"/>
          <w:sz w:val="16"/>
          <w:szCs w:val="16"/>
        </w:rPr>
      </w:pPr>
    </w:p>
    <w:p w14:paraId="7D57B1C0" w14:textId="77777777" w:rsidR="002839D8" w:rsidRDefault="000B2EC8">
      <w:pPr>
        <w:ind w:left="709" w:right="140"/>
        <w:jc w:val="both"/>
        <w:rPr>
          <w:color w:val="000000"/>
          <w:sz w:val="22"/>
          <w:szCs w:val="22"/>
        </w:rPr>
      </w:pPr>
      <w:r>
        <w:rPr>
          <w:color w:val="000000"/>
          <w:sz w:val="22"/>
          <w:szCs w:val="22"/>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284AFD26" w14:textId="77777777" w:rsidR="002839D8" w:rsidRDefault="000B2EC8">
      <w:pPr>
        <w:ind w:left="709" w:right="140"/>
        <w:jc w:val="both"/>
        <w:rPr>
          <w:color w:val="000000"/>
          <w:sz w:val="22"/>
          <w:szCs w:val="22"/>
        </w:rPr>
      </w:pPr>
      <w:r>
        <w:rPr>
          <w:color w:val="000000"/>
          <w:sz w:val="22"/>
          <w:szCs w:val="22"/>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r>
        <w:rPr>
          <w:i/>
          <w:iCs/>
          <w:color w:val="000000"/>
          <w:sz w:val="22"/>
          <w:szCs w:val="22"/>
        </w:rPr>
        <w:t>sui generis</w:t>
      </w:r>
      <w:r>
        <w:rPr>
          <w:color w:val="000000"/>
          <w:sz w:val="22"/>
          <w:szCs w:val="22"/>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5FDE71F2" w14:textId="77777777" w:rsidR="002839D8" w:rsidRDefault="000B2EC8">
      <w:pPr>
        <w:ind w:left="709" w:right="140"/>
        <w:jc w:val="both"/>
        <w:rPr>
          <w:sz w:val="22"/>
          <w:szCs w:val="22"/>
        </w:rPr>
      </w:pPr>
      <w:r>
        <w:rPr>
          <w:sz w:val="22"/>
          <w:szCs w:val="22"/>
        </w:rPr>
        <w:lastRenderedPageBreak/>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73C63444" w14:textId="77777777" w:rsidR="002839D8" w:rsidRDefault="002839D8">
      <w:pPr>
        <w:ind w:left="709" w:right="140" w:firstLine="62"/>
        <w:jc w:val="both"/>
        <w:rPr>
          <w:color w:val="000000"/>
          <w:sz w:val="16"/>
          <w:szCs w:val="16"/>
        </w:rPr>
      </w:pPr>
    </w:p>
    <w:p w14:paraId="15D00F5D" w14:textId="77777777" w:rsidR="002839D8" w:rsidRDefault="000B2EC8">
      <w:pPr>
        <w:ind w:left="709" w:right="140"/>
        <w:jc w:val="center"/>
        <w:rPr>
          <w:color w:val="000000"/>
          <w:sz w:val="22"/>
          <w:szCs w:val="22"/>
        </w:rPr>
      </w:pPr>
      <w:r>
        <w:rPr>
          <w:b/>
          <w:bCs/>
          <w:smallCaps/>
          <w:color w:val="000000"/>
          <w:sz w:val="22"/>
          <w:szCs w:val="22"/>
        </w:rPr>
        <w:t>16.  PAREIŠKIMAI IR GARANTIJOS</w:t>
      </w:r>
    </w:p>
    <w:p w14:paraId="69EA2399" w14:textId="77777777" w:rsidR="002839D8" w:rsidRDefault="002839D8">
      <w:pPr>
        <w:ind w:left="709" w:right="140" w:firstLine="62"/>
        <w:jc w:val="both"/>
        <w:rPr>
          <w:color w:val="000000"/>
          <w:sz w:val="16"/>
          <w:szCs w:val="16"/>
        </w:rPr>
      </w:pPr>
    </w:p>
    <w:p w14:paraId="566482FE" w14:textId="77777777" w:rsidR="002839D8" w:rsidRDefault="000B2EC8">
      <w:pPr>
        <w:ind w:left="709" w:right="140"/>
        <w:jc w:val="both"/>
        <w:rPr>
          <w:color w:val="000000"/>
          <w:sz w:val="22"/>
          <w:szCs w:val="22"/>
        </w:rPr>
      </w:pPr>
      <w:r>
        <w:rPr>
          <w:color w:val="000000"/>
          <w:sz w:val="22"/>
          <w:szCs w:val="22"/>
        </w:rPr>
        <w:t>16.1. Kiekviena iš Šalių pareiškia ir garantuoja kitai Šaliai, kad:</w:t>
      </w:r>
    </w:p>
    <w:p w14:paraId="69021F04" w14:textId="77777777" w:rsidR="002839D8" w:rsidRDefault="000B2EC8">
      <w:pPr>
        <w:ind w:left="709" w:right="140"/>
        <w:jc w:val="both"/>
        <w:rPr>
          <w:color w:val="000000"/>
          <w:sz w:val="22"/>
          <w:szCs w:val="22"/>
        </w:rPr>
      </w:pPr>
      <w:r>
        <w:rPr>
          <w:color w:val="000000"/>
          <w:sz w:val="22"/>
          <w:szCs w:val="22"/>
        </w:rPr>
        <w:t>16.1.1. yra teisėtai priimti ir galioja visi būtini sprendimai, gauti leidimai bei sutikimai, taip pat teisėtai atlikti ir galioja kiti teisiniai veiksmai, reikalingi Sutarties sudarymui, galiojimui ir vykdymui;</w:t>
      </w:r>
    </w:p>
    <w:p w14:paraId="116CC701" w14:textId="77777777" w:rsidR="002839D8" w:rsidRDefault="000B2EC8">
      <w:pPr>
        <w:ind w:left="709" w:right="140"/>
        <w:jc w:val="both"/>
        <w:rPr>
          <w:color w:val="000000"/>
          <w:sz w:val="22"/>
          <w:szCs w:val="22"/>
        </w:rPr>
      </w:pPr>
      <w:r>
        <w:rPr>
          <w:color w:val="000000"/>
          <w:sz w:val="22"/>
          <w:szCs w:val="22"/>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151B3015" w14:textId="77777777" w:rsidR="002839D8" w:rsidRDefault="000B2EC8">
      <w:pPr>
        <w:ind w:left="709" w:right="140"/>
        <w:jc w:val="both"/>
        <w:rPr>
          <w:color w:val="000000"/>
          <w:sz w:val="22"/>
          <w:szCs w:val="22"/>
        </w:rPr>
      </w:pPr>
      <w:r>
        <w:rPr>
          <w:color w:val="000000"/>
          <w:sz w:val="22"/>
          <w:szCs w:val="22"/>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4F104A61" w14:textId="77777777" w:rsidR="002839D8" w:rsidRDefault="000B2EC8">
      <w:pPr>
        <w:ind w:left="709" w:right="140"/>
        <w:jc w:val="both"/>
        <w:rPr>
          <w:color w:val="000000"/>
          <w:sz w:val="22"/>
          <w:szCs w:val="22"/>
        </w:rPr>
      </w:pPr>
      <w:r>
        <w:rPr>
          <w:color w:val="000000"/>
          <w:sz w:val="22"/>
          <w:szCs w:val="22"/>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3F024048" w14:textId="77777777" w:rsidR="002839D8" w:rsidRDefault="000B2EC8">
      <w:pPr>
        <w:ind w:left="709" w:right="140"/>
        <w:jc w:val="both"/>
        <w:rPr>
          <w:color w:val="000000"/>
          <w:sz w:val="22"/>
          <w:szCs w:val="22"/>
        </w:rPr>
      </w:pPr>
      <w:r>
        <w:rPr>
          <w:color w:val="000000"/>
          <w:sz w:val="22"/>
          <w:szCs w:val="22"/>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5468EA37" w14:textId="77777777" w:rsidR="002839D8" w:rsidRDefault="000B2EC8">
      <w:pPr>
        <w:ind w:left="709" w:right="140"/>
        <w:jc w:val="both"/>
        <w:rPr>
          <w:color w:val="000000"/>
          <w:sz w:val="22"/>
          <w:szCs w:val="22"/>
        </w:rPr>
      </w:pPr>
      <w:r>
        <w:rPr>
          <w:color w:val="000000"/>
          <w:sz w:val="22"/>
          <w:szCs w:val="22"/>
        </w:rPr>
        <w:t>16.1.6. visi Šalies pareiškimai ir garantijos yra išsamūs ir nepalieka nutylėtų jokių aplinkybių, kurios darytų šiuos pareiškimus ar garantijas neteisingais.</w:t>
      </w:r>
    </w:p>
    <w:p w14:paraId="57EE1493" w14:textId="77777777" w:rsidR="002839D8" w:rsidRDefault="000B2EC8">
      <w:pPr>
        <w:ind w:left="709" w:right="140"/>
        <w:jc w:val="both"/>
        <w:rPr>
          <w:color w:val="000000"/>
          <w:sz w:val="22"/>
          <w:szCs w:val="22"/>
        </w:rPr>
      </w:pPr>
      <w:r>
        <w:rPr>
          <w:color w:val="000000"/>
          <w:sz w:val="22"/>
          <w:szCs w:val="22"/>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63982803" w14:textId="77777777" w:rsidR="002839D8" w:rsidRDefault="000B2EC8">
      <w:pPr>
        <w:ind w:left="709" w:right="140"/>
        <w:jc w:val="both"/>
        <w:rPr>
          <w:color w:val="000000"/>
          <w:sz w:val="22"/>
          <w:szCs w:val="22"/>
          <w:highlight w:val="white"/>
        </w:rPr>
      </w:pPr>
      <w:r>
        <w:rPr>
          <w:color w:val="000000"/>
          <w:sz w:val="22"/>
          <w:szCs w:val="22"/>
          <w:highlight w:val="white"/>
        </w:rPr>
        <w:t>16.3. </w:t>
      </w:r>
      <w:r>
        <w:rPr>
          <w:color w:val="000000"/>
          <w:sz w:val="22"/>
          <w:szCs w:val="22"/>
        </w:rPr>
        <w:t>Tiekėjas pareiškia, kad parduodamų Prekių disponavimo, valdymo ir naudojimosi teisės nėra apribotos </w:t>
      </w:r>
      <w:r>
        <w:rPr>
          <w:color w:val="000000"/>
          <w:sz w:val="22"/>
          <w:szCs w:val="22"/>
          <w:highlight w:val="white"/>
        </w:rPr>
        <w:t>ir jokie tretieji asmenys neturi pretenzijų į Sutartimi perduodamas Prekes (įkeitimai, areštai ar pan.).</w:t>
      </w:r>
    </w:p>
    <w:p w14:paraId="5F43E869" w14:textId="77777777" w:rsidR="002839D8" w:rsidRDefault="000B2EC8">
      <w:pPr>
        <w:widowControl w:val="0"/>
        <w:tabs>
          <w:tab w:val="left" w:pos="567"/>
          <w:tab w:val="left" w:pos="851"/>
          <w:tab w:val="left" w:pos="992"/>
          <w:tab w:val="left" w:pos="1134"/>
        </w:tabs>
        <w:ind w:left="709" w:right="140"/>
        <w:jc w:val="both"/>
        <w:rPr>
          <w:sz w:val="22"/>
          <w:szCs w:val="22"/>
        </w:rPr>
      </w:pPr>
      <w:r>
        <w:rPr>
          <w:sz w:val="22"/>
          <w:szCs w:val="22"/>
        </w:rPr>
        <w:t>16.4. Tiekėjas įsipareigoja vykdant Sutartį laikytis aplinkos apsaugos, socialinės ir darbo teisės įpareigojimų, nustatytų Europos Sąjungos ir nacionalinėje teisėje, kolektyvinėse sutartyse ir VPĮ 5 priede nurodytose tarptautinėse konvencijose.</w:t>
      </w:r>
    </w:p>
    <w:p w14:paraId="4B37DE82" w14:textId="77777777" w:rsidR="002839D8" w:rsidRDefault="000B2EC8">
      <w:pPr>
        <w:ind w:left="709" w:right="140"/>
        <w:jc w:val="center"/>
        <w:rPr>
          <w:color w:val="000000"/>
          <w:sz w:val="22"/>
          <w:szCs w:val="22"/>
        </w:rPr>
      </w:pPr>
      <w:r>
        <w:rPr>
          <w:b/>
          <w:bCs/>
          <w:smallCaps/>
          <w:color w:val="000000"/>
          <w:sz w:val="22"/>
          <w:szCs w:val="22"/>
        </w:rPr>
        <w:t>17.  BENDRIEJI ATSAKOMYBĖS KLAUSIMAI</w:t>
      </w:r>
    </w:p>
    <w:p w14:paraId="395FFD50" w14:textId="77777777" w:rsidR="002839D8" w:rsidRDefault="002839D8">
      <w:pPr>
        <w:ind w:left="709" w:right="140" w:firstLine="62"/>
        <w:jc w:val="both"/>
        <w:rPr>
          <w:color w:val="000000"/>
          <w:sz w:val="16"/>
          <w:szCs w:val="16"/>
        </w:rPr>
      </w:pPr>
    </w:p>
    <w:p w14:paraId="3285C8F8" w14:textId="77777777" w:rsidR="002839D8" w:rsidRDefault="000B2EC8">
      <w:pPr>
        <w:ind w:left="709" w:right="140"/>
        <w:jc w:val="both"/>
        <w:rPr>
          <w:color w:val="000000"/>
          <w:sz w:val="22"/>
          <w:szCs w:val="22"/>
        </w:rPr>
      </w:pPr>
      <w:r>
        <w:rPr>
          <w:color w:val="000000"/>
          <w:sz w:val="22"/>
          <w:szCs w:val="22"/>
        </w:rPr>
        <w:t>17.1. Netesybų sumokėjimas už vėlavimą ar pareigų pagal Sutartį pažeidimą neatleidžia Šalies nuo Sutartyje numatytų jos pareigų vykdymo.</w:t>
      </w:r>
    </w:p>
    <w:p w14:paraId="517BA2F1" w14:textId="77777777" w:rsidR="002839D8" w:rsidRDefault="000B2EC8">
      <w:pPr>
        <w:ind w:left="709" w:right="140"/>
        <w:jc w:val="both"/>
        <w:rPr>
          <w:color w:val="000000"/>
          <w:sz w:val="22"/>
          <w:szCs w:val="22"/>
        </w:rPr>
      </w:pPr>
      <w:r>
        <w:rPr>
          <w:color w:val="000000"/>
          <w:sz w:val="22"/>
          <w:szCs w:val="22"/>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Šiame punkte numatytas atsakomybės ribojimas netaikomas, jei žala atsirado dėl konfidencialumo įsipareigojimų, asmens duomenų apsaugą reglamentuojančių teisės aktų ar intelektinės nuosavybės teisių pažeidimo.</w:t>
      </w:r>
    </w:p>
    <w:p w14:paraId="0F26D105" w14:textId="77777777" w:rsidR="002839D8" w:rsidRDefault="000B2EC8">
      <w:pPr>
        <w:ind w:left="709" w:right="140"/>
        <w:jc w:val="both"/>
        <w:rPr>
          <w:color w:val="000000"/>
          <w:sz w:val="22"/>
          <w:szCs w:val="22"/>
        </w:rPr>
      </w:pPr>
      <w:r>
        <w:rPr>
          <w:color w:val="000000"/>
          <w:sz w:val="22"/>
          <w:szCs w:val="22"/>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5F2D5BA5" w14:textId="77777777" w:rsidR="002839D8" w:rsidRDefault="000B2EC8">
      <w:pPr>
        <w:ind w:left="709" w:right="140"/>
        <w:jc w:val="both"/>
        <w:rPr>
          <w:color w:val="000000"/>
          <w:sz w:val="22"/>
          <w:szCs w:val="22"/>
        </w:rPr>
      </w:pPr>
      <w:r>
        <w:rPr>
          <w:color w:val="000000"/>
          <w:sz w:val="22"/>
          <w:szCs w:val="22"/>
        </w:rPr>
        <w:t>17.4. Šioje Sutartyje numatytos teisių gynybos priemonės neapriboja Šalių teisės pasinaudoti kitomis teisėtomis teisių gynybos priemonėmis.</w:t>
      </w:r>
    </w:p>
    <w:p w14:paraId="6A21B6EF" w14:textId="77777777" w:rsidR="002839D8" w:rsidRDefault="000B2EC8">
      <w:pPr>
        <w:ind w:left="709" w:right="140"/>
        <w:jc w:val="both"/>
        <w:rPr>
          <w:color w:val="000000"/>
          <w:sz w:val="22"/>
          <w:szCs w:val="22"/>
        </w:rPr>
      </w:pPr>
      <w:r>
        <w:rPr>
          <w:color w:val="000000"/>
          <w:sz w:val="22"/>
          <w:szCs w:val="22"/>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2A73E18B" w14:textId="77777777" w:rsidR="002839D8" w:rsidRDefault="000B2EC8">
      <w:pPr>
        <w:ind w:left="709" w:right="140"/>
        <w:jc w:val="both"/>
        <w:rPr>
          <w:color w:val="000000"/>
          <w:sz w:val="22"/>
          <w:szCs w:val="22"/>
        </w:rPr>
      </w:pPr>
      <w:r>
        <w:rPr>
          <w:color w:val="000000"/>
          <w:sz w:val="22"/>
          <w:szCs w:val="22"/>
        </w:rPr>
        <w:lastRenderedPageBreak/>
        <w:t>17.6. Pasibaigus Sutarties galiojimui, Šalys neatleidžiamos nuo atsakomybės už Sutarties pažeidimą. Pasibaigus Sutarties galiojimui, Šalys nepraranda teisės reikalauti atlyginti dėl Sutarties nevykdymo patirtus nuostolius bei sumokėti netesybas.</w:t>
      </w:r>
    </w:p>
    <w:p w14:paraId="3AA0487E" w14:textId="77777777" w:rsidR="002839D8" w:rsidRDefault="000B2EC8">
      <w:pPr>
        <w:ind w:left="709" w:right="140"/>
        <w:jc w:val="both"/>
        <w:rPr>
          <w:color w:val="000000"/>
          <w:sz w:val="22"/>
          <w:szCs w:val="22"/>
        </w:rPr>
      </w:pPr>
      <w:r>
        <w:rPr>
          <w:color w:val="000000"/>
          <w:sz w:val="22"/>
          <w:szCs w:val="22"/>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3209F00D" w14:textId="77777777" w:rsidR="002839D8" w:rsidRDefault="002839D8">
      <w:pPr>
        <w:ind w:left="709" w:right="140" w:firstLine="115"/>
        <w:jc w:val="both"/>
        <w:rPr>
          <w:color w:val="000000"/>
          <w:sz w:val="16"/>
          <w:szCs w:val="16"/>
        </w:rPr>
      </w:pPr>
    </w:p>
    <w:p w14:paraId="424AFA3D" w14:textId="77777777" w:rsidR="002839D8" w:rsidRDefault="000B2EC8">
      <w:pPr>
        <w:ind w:left="709" w:right="140"/>
        <w:jc w:val="center"/>
        <w:rPr>
          <w:color w:val="000000"/>
          <w:sz w:val="22"/>
          <w:szCs w:val="22"/>
        </w:rPr>
      </w:pPr>
      <w:r>
        <w:rPr>
          <w:b/>
          <w:bCs/>
          <w:smallCaps/>
          <w:color w:val="000000"/>
          <w:sz w:val="22"/>
          <w:szCs w:val="22"/>
        </w:rPr>
        <w:t>18.  NENUGALIMA JĖGA (FORCE MAJEURE)</w:t>
      </w:r>
    </w:p>
    <w:p w14:paraId="516ED5FE" w14:textId="77777777" w:rsidR="002839D8" w:rsidRDefault="002839D8">
      <w:pPr>
        <w:ind w:left="709" w:right="140" w:firstLine="62"/>
        <w:jc w:val="both"/>
        <w:rPr>
          <w:color w:val="000000"/>
          <w:sz w:val="16"/>
          <w:szCs w:val="16"/>
        </w:rPr>
      </w:pPr>
    </w:p>
    <w:p w14:paraId="24145754" w14:textId="77777777" w:rsidR="002839D8" w:rsidRDefault="000B2EC8">
      <w:pPr>
        <w:ind w:left="709" w:right="140"/>
        <w:jc w:val="both"/>
        <w:rPr>
          <w:color w:val="000000"/>
          <w:sz w:val="22"/>
          <w:szCs w:val="22"/>
        </w:rPr>
      </w:pPr>
      <w:r>
        <w:rPr>
          <w:color w:val="000000"/>
          <w:sz w:val="22"/>
          <w:szCs w:val="22"/>
        </w:rPr>
        <w:t>18.1.</w:t>
      </w:r>
      <w:r>
        <w:rPr>
          <w:b/>
          <w:bCs/>
          <w:color w:val="000000"/>
          <w:sz w:val="22"/>
          <w:szCs w:val="22"/>
        </w:rPr>
        <w:t> </w:t>
      </w:r>
      <w:r>
        <w:rPr>
          <w:color w:val="000000"/>
          <w:sz w:val="22"/>
          <w:szCs w:val="22"/>
        </w:rPr>
        <w:t>Atsakomybė pagal Sutartį netaikoma, taip pat Šalys gali būti visiškai ar iš dalies atleistos nuo civilinės atsakomybės šiais pagrindais:</w:t>
      </w:r>
    </w:p>
    <w:p w14:paraId="3B66F421" w14:textId="77777777" w:rsidR="002839D8" w:rsidRDefault="000B2EC8">
      <w:pPr>
        <w:ind w:left="709" w:right="140"/>
        <w:jc w:val="both"/>
        <w:rPr>
          <w:color w:val="000000"/>
          <w:sz w:val="22"/>
          <w:szCs w:val="22"/>
        </w:rPr>
      </w:pPr>
      <w:r>
        <w:rPr>
          <w:color w:val="000000"/>
          <w:sz w:val="22"/>
          <w:szCs w:val="22"/>
        </w:rPr>
        <w:t>18.1.1. dėl nenugalimos jėgos (</w:t>
      </w:r>
      <w:r>
        <w:rPr>
          <w:i/>
          <w:iCs/>
          <w:color w:val="000000"/>
          <w:sz w:val="22"/>
          <w:szCs w:val="22"/>
        </w:rPr>
        <w:t>force majeure</w:t>
      </w:r>
      <w:r>
        <w:rPr>
          <w:color w:val="000000"/>
          <w:sz w:val="22"/>
          <w:szCs w:val="22"/>
        </w:rPr>
        <w:t>) – taikomos Lietuvos Respublikos civilinio kodekso 6.212 straipsnio ir Lietuvos Respublikos Vyriausybės 1996 m. liepos 15 d. nutarimu Nr. 840 „Dėl Atleidimo nuo atsakomybės esant nenugalimos jėgos (</w:t>
      </w:r>
      <w:r>
        <w:rPr>
          <w:i/>
          <w:iCs/>
          <w:color w:val="000000"/>
          <w:sz w:val="22"/>
          <w:szCs w:val="22"/>
        </w:rPr>
        <w:t>force majeure</w:t>
      </w:r>
      <w:r>
        <w:rPr>
          <w:color w:val="000000"/>
          <w:sz w:val="22"/>
          <w:szCs w:val="22"/>
        </w:rPr>
        <w:t>) aplinkybėms taisyklių patvirtinimo” patvirtintų taisyklių nuostatos;</w:t>
      </w:r>
    </w:p>
    <w:p w14:paraId="77B05BD2" w14:textId="77777777" w:rsidR="002839D8" w:rsidRDefault="000B2EC8">
      <w:pPr>
        <w:ind w:left="709" w:right="140"/>
        <w:jc w:val="both"/>
        <w:rPr>
          <w:color w:val="000000"/>
          <w:sz w:val="22"/>
          <w:szCs w:val="22"/>
        </w:rPr>
      </w:pPr>
      <w:r>
        <w:rPr>
          <w:color w:val="000000"/>
          <w:sz w:val="22"/>
          <w:szCs w:val="22"/>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43BF6C38" w14:textId="77777777" w:rsidR="002839D8" w:rsidRDefault="000B2EC8">
      <w:pPr>
        <w:ind w:left="709" w:right="140"/>
        <w:jc w:val="both"/>
        <w:rPr>
          <w:color w:val="000000"/>
          <w:sz w:val="22"/>
          <w:szCs w:val="22"/>
        </w:rPr>
      </w:pPr>
      <w:r>
        <w:rPr>
          <w:color w:val="000000"/>
          <w:sz w:val="22"/>
          <w:szCs w:val="22"/>
        </w:rPr>
        <w:t>18.2.</w:t>
      </w:r>
      <w:r>
        <w:rPr>
          <w:b/>
          <w:bCs/>
          <w:color w:val="000000"/>
          <w:sz w:val="22"/>
          <w:szCs w:val="22"/>
        </w:rPr>
        <w:t> </w:t>
      </w:r>
      <w:r>
        <w:rPr>
          <w:color w:val="000000"/>
          <w:sz w:val="22"/>
          <w:szCs w:val="22"/>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1A76D99" w14:textId="77777777" w:rsidR="002839D8" w:rsidRDefault="000B2EC8">
      <w:pPr>
        <w:ind w:left="709" w:right="140"/>
        <w:jc w:val="both"/>
        <w:rPr>
          <w:color w:val="000000"/>
          <w:sz w:val="22"/>
          <w:szCs w:val="22"/>
        </w:rPr>
      </w:pPr>
      <w:r>
        <w:rPr>
          <w:color w:val="000000"/>
          <w:sz w:val="22"/>
          <w:szCs w:val="22"/>
        </w:rPr>
        <w:t>18.3.</w:t>
      </w:r>
      <w:r>
        <w:rPr>
          <w:b/>
          <w:bCs/>
          <w:color w:val="000000"/>
          <w:sz w:val="22"/>
          <w:szCs w:val="22"/>
        </w:rPr>
        <w:t> </w:t>
      </w:r>
      <w:r>
        <w:rPr>
          <w:color w:val="000000"/>
          <w:sz w:val="22"/>
          <w:szCs w:val="22"/>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2F244479" w14:textId="77777777" w:rsidR="002839D8" w:rsidRDefault="000B2EC8">
      <w:pPr>
        <w:ind w:left="709" w:right="140"/>
        <w:jc w:val="both"/>
        <w:rPr>
          <w:color w:val="000000"/>
          <w:sz w:val="22"/>
          <w:szCs w:val="22"/>
        </w:rPr>
      </w:pPr>
      <w:r>
        <w:rPr>
          <w:color w:val="000000"/>
          <w:sz w:val="22"/>
          <w:szCs w:val="22"/>
        </w:rPr>
        <w:t>18.4. Jeigu nenugalimos jėgos (</w:t>
      </w:r>
      <w:r>
        <w:rPr>
          <w:i/>
          <w:iCs/>
          <w:color w:val="000000"/>
          <w:sz w:val="22"/>
          <w:szCs w:val="22"/>
        </w:rPr>
        <w:t>force majeure</w:t>
      </w:r>
      <w:r>
        <w:rPr>
          <w:color w:val="000000"/>
          <w:sz w:val="22"/>
          <w:szCs w:val="22"/>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1D63B126" w14:textId="77777777" w:rsidR="002839D8" w:rsidRDefault="002839D8">
      <w:pPr>
        <w:ind w:left="709" w:right="140" w:firstLine="62"/>
        <w:jc w:val="both"/>
        <w:rPr>
          <w:color w:val="000000"/>
          <w:sz w:val="16"/>
          <w:szCs w:val="16"/>
        </w:rPr>
      </w:pPr>
    </w:p>
    <w:p w14:paraId="148FB475" w14:textId="77777777" w:rsidR="002839D8" w:rsidRDefault="000B2EC8">
      <w:pPr>
        <w:ind w:left="709" w:right="140"/>
        <w:jc w:val="center"/>
        <w:rPr>
          <w:color w:val="000000"/>
          <w:sz w:val="22"/>
          <w:szCs w:val="22"/>
        </w:rPr>
      </w:pPr>
      <w:r>
        <w:rPr>
          <w:b/>
          <w:bCs/>
          <w:smallCaps/>
          <w:color w:val="000000"/>
          <w:sz w:val="22"/>
          <w:szCs w:val="22"/>
        </w:rPr>
        <w:t>19.  SUTARTIES NUOSTATŲ NEGALIOJIMAS</w:t>
      </w:r>
    </w:p>
    <w:p w14:paraId="680AA213" w14:textId="77777777" w:rsidR="002839D8" w:rsidRDefault="002839D8">
      <w:pPr>
        <w:ind w:left="709" w:right="140" w:firstLine="62"/>
        <w:jc w:val="both"/>
        <w:rPr>
          <w:color w:val="000000"/>
          <w:sz w:val="16"/>
          <w:szCs w:val="16"/>
        </w:rPr>
      </w:pPr>
    </w:p>
    <w:p w14:paraId="7AF8AE3B" w14:textId="77777777" w:rsidR="002839D8" w:rsidRDefault="000B2EC8">
      <w:pPr>
        <w:ind w:left="709" w:right="140"/>
        <w:jc w:val="both"/>
        <w:rPr>
          <w:color w:val="000000"/>
          <w:sz w:val="22"/>
          <w:szCs w:val="22"/>
        </w:rPr>
      </w:pPr>
      <w:r>
        <w:rPr>
          <w:color w:val="000000"/>
          <w:sz w:val="22"/>
          <w:szCs w:val="22"/>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31410CE3" w14:textId="77777777" w:rsidR="002839D8" w:rsidRDefault="000B2EC8">
      <w:pPr>
        <w:ind w:left="709" w:right="140"/>
        <w:jc w:val="both"/>
        <w:rPr>
          <w:color w:val="000000"/>
          <w:sz w:val="22"/>
          <w:szCs w:val="22"/>
        </w:rPr>
      </w:pPr>
      <w:r>
        <w:rPr>
          <w:color w:val="000000"/>
          <w:sz w:val="22"/>
          <w:szCs w:val="22"/>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27983942" w14:textId="77777777" w:rsidR="002839D8" w:rsidRDefault="002839D8">
      <w:pPr>
        <w:ind w:left="709" w:right="140" w:firstLine="62"/>
        <w:jc w:val="both"/>
        <w:rPr>
          <w:color w:val="000000"/>
          <w:sz w:val="16"/>
          <w:szCs w:val="16"/>
        </w:rPr>
      </w:pPr>
    </w:p>
    <w:p w14:paraId="15D955D2" w14:textId="77777777" w:rsidR="002839D8" w:rsidRDefault="000B2EC8">
      <w:pPr>
        <w:ind w:left="709" w:right="140"/>
        <w:jc w:val="center"/>
        <w:rPr>
          <w:color w:val="000000"/>
          <w:sz w:val="22"/>
          <w:szCs w:val="22"/>
        </w:rPr>
      </w:pPr>
      <w:r>
        <w:rPr>
          <w:b/>
          <w:bCs/>
          <w:smallCaps/>
          <w:color w:val="000000"/>
          <w:sz w:val="22"/>
          <w:szCs w:val="22"/>
        </w:rPr>
        <w:t>20.  SUTARTIES PAKEITIMAI</w:t>
      </w:r>
    </w:p>
    <w:p w14:paraId="4DBE1FA5" w14:textId="77777777" w:rsidR="002839D8" w:rsidRDefault="002839D8">
      <w:pPr>
        <w:ind w:left="709" w:right="140" w:firstLine="62"/>
        <w:jc w:val="both"/>
        <w:rPr>
          <w:color w:val="000000"/>
          <w:sz w:val="16"/>
          <w:szCs w:val="16"/>
        </w:rPr>
      </w:pPr>
    </w:p>
    <w:p w14:paraId="11D0EC4A" w14:textId="77777777" w:rsidR="002839D8" w:rsidRDefault="000B2EC8">
      <w:pPr>
        <w:ind w:left="709" w:right="140"/>
        <w:jc w:val="both"/>
        <w:rPr>
          <w:sz w:val="22"/>
          <w:szCs w:val="22"/>
        </w:rPr>
      </w:pPr>
      <w:r>
        <w:rPr>
          <w:sz w:val="22"/>
          <w:szCs w:val="22"/>
        </w:rPr>
        <w:t>20.1. Sutarties sąlygos Sutarties galiojimo laikotarpiu negali būti keičiamos, išskyrus tokias Sutarties sąlygas, kurių keitimas numatytas Sutartyje ir (ar) galimas vadovaujantis VPĮ nuostatomis.</w:t>
      </w:r>
    </w:p>
    <w:p w14:paraId="17058337" w14:textId="77777777" w:rsidR="002839D8" w:rsidRDefault="000B2EC8">
      <w:pPr>
        <w:ind w:left="709" w:right="140"/>
        <w:jc w:val="both"/>
        <w:rPr>
          <w:color w:val="000000"/>
          <w:sz w:val="22"/>
          <w:szCs w:val="22"/>
        </w:rPr>
      </w:pPr>
      <w:r>
        <w:rPr>
          <w:color w:val="000000"/>
          <w:sz w:val="22"/>
          <w:szCs w:val="22"/>
        </w:rPr>
        <w:t>20.2. Sutarties pakeitimai įforminami Šalims sudarant Susitarimą.</w:t>
      </w:r>
    </w:p>
    <w:p w14:paraId="49878E86" w14:textId="77777777" w:rsidR="002839D8" w:rsidRDefault="000B2EC8">
      <w:pPr>
        <w:ind w:left="709" w:right="140"/>
        <w:jc w:val="both"/>
        <w:rPr>
          <w:color w:val="000000"/>
          <w:sz w:val="22"/>
          <w:szCs w:val="22"/>
        </w:rPr>
      </w:pPr>
      <w:r>
        <w:rPr>
          <w:color w:val="000000"/>
          <w:sz w:val="22"/>
          <w:szCs w:val="22"/>
        </w:rPr>
        <w:t xml:space="preserve">20.3. Šalis, inicijuojanti Susitarimą, privalo pateikti kitai Šaliai pranešimą dėl Sutarties pakeitimo bei pagrindimą dėl to, jog yra faktinis ir teisinis pagrindas sudaryti Susitarimą. Kita Šalis per 5 (penkias) darbo </w:t>
      </w:r>
      <w:r>
        <w:rPr>
          <w:color w:val="000000"/>
          <w:sz w:val="22"/>
          <w:szCs w:val="22"/>
        </w:rPr>
        <w:lastRenderedPageBreak/>
        <w:t>dienas (arba per kitą Šalių raštu sutartą terminą) privalo išanalizuoti ir įvertinti gautą informaciją, pateikti savo pastabas ir pasiūlymus, pagrįstus Sutarties arba imperatyviomis įstatymų bei kitų teisės aktų nuostatomis.</w:t>
      </w:r>
    </w:p>
    <w:p w14:paraId="707397B3" w14:textId="77777777" w:rsidR="002839D8" w:rsidRDefault="000B2EC8">
      <w:pPr>
        <w:ind w:left="709" w:right="140"/>
        <w:jc w:val="both"/>
        <w:rPr>
          <w:color w:val="000000"/>
          <w:sz w:val="22"/>
          <w:szCs w:val="22"/>
        </w:rPr>
      </w:pPr>
      <w:r>
        <w:rPr>
          <w:color w:val="000000"/>
          <w:sz w:val="22"/>
          <w:szCs w:val="22"/>
        </w:rPr>
        <w:t>20.4. Susitarimai įsigalioja nuo jų sudarymo, jei Susitarime nenurodyta kitaip. Susitarimą Pirkėjas privalo paviešinti VPĮ 33 ir 86 straipsniuose nustatyta tvarka.</w:t>
      </w:r>
    </w:p>
    <w:p w14:paraId="1D8F92E2" w14:textId="77777777" w:rsidR="002839D8" w:rsidRDefault="000B2EC8">
      <w:pPr>
        <w:ind w:left="709" w:right="140"/>
        <w:jc w:val="both"/>
        <w:rPr>
          <w:color w:val="000000"/>
          <w:sz w:val="22"/>
          <w:szCs w:val="22"/>
        </w:rPr>
      </w:pPr>
      <w:r>
        <w:rPr>
          <w:color w:val="000000"/>
          <w:sz w:val="22"/>
          <w:szCs w:val="22"/>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2802AE76" w14:textId="77777777" w:rsidR="002839D8" w:rsidRDefault="002839D8">
      <w:pPr>
        <w:ind w:left="709" w:right="140" w:firstLine="62"/>
        <w:jc w:val="both"/>
        <w:rPr>
          <w:color w:val="000000"/>
          <w:sz w:val="16"/>
          <w:szCs w:val="16"/>
        </w:rPr>
      </w:pPr>
    </w:p>
    <w:p w14:paraId="09EBADDA" w14:textId="77777777" w:rsidR="002839D8" w:rsidRDefault="000B2EC8">
      <w:pPr>
        <w:ind w:left="709" w:right="140"/>
        <w:jc w:val="center"/>
        <w:rPr>
          <w:color w:val="000000"/>
          <w:sz w:val="22"/>
          <w:szCs w:val="22"/>
        </w:rPr>
      </w:pPr>
      <w:r>
        <w:rPr>
          <w:b/>
          <w:bCs/>
          <w:smallCaps/>
          <w:color w:val="000000"/>
          <w:sz w:val="22"/>
          <w:szCs w:val="22"/>
        </w:rPr>
        <w:t>21.  SUTARTIES SUSTABDYMAS</w:t>
      </w:r>
    </w:p>
    <w:p w14:paraId="31793486" w14:textId="77777777" w:rsidR="002839D8" w:rsidRDefault="002839D8">
      <w:pPr>
        <w:ind w:left="709" w:right="140" w:firstLine="62"/>
        <w:jc w:val="both"/>
        <w:rPr>
          <w:color w:val="000000"/>
          <w:sz w:val="16"/>
          <w:szCs w:val="16"/>
        </w:rPr>
      </w:pPr>
    </w:p>
    <w:p w14:paraId="11E0D897" w14:textId="77777777" w:rsidR="002839D8" w:rsidRDefault="000B2EC8">
      <w:pPr>
        <w:ind w:left="709" w:right="140"/>
        <w:jc w:val="both"/>
        <w:rPr>
          <w:sz w:val="22"/>
          <w:szCs w:val="22"/>
        </w:rPr>
      </w:pPr>
      <w:r>
        <w:rPr>
          <w:sz w:val="22"/>
          <w:szCs w:val="22"/>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79E1DF82" w14:textId="77777777" w:rsidR="002839D8" w:rsidRDefault="000B2EC8">
      <w:pPr>
        <w:ind w:left="709" w:right="140"/>
        <w:jc w:val="both"/>
        <w:rPr>
          <w:color w:val="000000"/>
          <w:sz w:val="22"/>
          <w:szCs w:val="22"/>
        </w:rPr>
      </w:pPr>
      <w:r>
        <w:rPr>
          <w:color w:val="000000"/>
          <w:sz w:val="22"/>
          <w:szCs w:val="22"/>
        </w:rPr>
        <w:t>21.2. Prekių (jų dalies) tiekimas gali būti stabdomas esant bent vienai iš šių aplinkybių: </w:t>
      </w:r>
    </w:p>
    <w:p w14:paraId="69488971" w14:textId="77777777" w:rsidR="002839D8" w:rsidRDefault="000B2EC8">
      <w:pPr>
        <w:ind w:left="709" w:right="140"/>
        <w:jc w:val="both"/>
        <w:rPr>
          <w:color w:val="000000"/>
          <w:sz w:val="22"/>
          <w:szCs w:val="22"/>
        </w:rPr>
      </w:pPr>
      <w:r>
        <w:rPr>
          <w:color w:val="000000"/>
          <w:sz w:val="22"/>
          <w:szCs w:val="22"/>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1ECDA0C6" w14:textId="77777777" w:rsidR="002839D8" w:rsidRDefault="000B2EC8">
      <w:pPr>
        <w:ind w:left="709" w:right="140"/>
        <w:jc w:val="both"/>
        <w:rPr>
          <w:color w:val="000000"/>
          <w:sz w:val="22"/>
          <w:szCs w:val="22"/>
        </w:rPr>
      </w:pPr>
      <w:r>
        <w:rPr>
          <w:color w:val="000000"/>
          <w:sz w:val="22"/>
          <w:szCs w:val="22"/>
        </w:rPr>
        <w:t>21.2.2. Pirkėjas Sutartyje nurodyta tvarka negali priimti Prekių (pavyzdžiui, nebaigta įrengti patalpa, kurioje turi būti įmontuojamos Prekės), o Tiekėjas dėl to negali vykdyti Sutarties; </w:t>
      </w:r>
    </w:p>
    <w:p w14:paraId="519D94E9" w14:textId="77777777" w:rsidR="002839D8" w:rsidRDefault="000B2EC8">
      <w:pPr>
        <w:ind w:left="709" w:right="140"/>
        <w:jc w:val="both"/>
        <w:rPr>
          <w:color w:val="000000"/>
          <w:sz w:val="22"/>
          <w:szCs w:val="22"/>
        </w:rPr>
      </w:pPr>
      <w:r>
        <w:rPr>
          <w:color w:val="000000"/>
          <w:sz w:val="22"/>
          <w:szCs w:val="22"/>
        </w:rPr>
        <w:t>21.2.3. dėl nenumatytų prekių, paslaugų ir (ar) darbų, susijusių su perkamu objektu, kurių poreikis paaiškėjo tik vykdant Sutartį; </w:t>
      </w:r>
    </w:p>
    <w:p w14:paraId="25668557" w14:textId="77777777" w:rsidR="002839D8" w:rsidRDefault="000B2EC8">
      <w:pPr>
        <w:ind w:left="709" w:right="140"/>
        <w:jc w:val="both"/>
        <w:rPr>
          <w:color w:val="000000"/>
          <w:sz w:val="22"/>
          <w:szCs w:val="22"/>
        </w:rPr>
      </w:pPr>
      <w:r>
        <w:rPr>
          <w:color w:val="000000"/>
          <w:sz w:val="22"/>
          <w:szCs w:val="22"/>
        </w:rPr>
        <w:t>21.2.4. ne dėl Pirkėjo kaltės vėluoja kitos Pirkėjo pirkimo sutarties, turinčios tiesioginės įtakos šiai Sutarčiai, vykdymas;  </w:t>
      </w:r>
    </w:p>
    <w:p w14:paraId="69161426" w14:textId="77777777" w:rsidR="002839D8" w:rsidRDefault="000B2EC8">
      <w:pPr>
        <w:ind w:left="709" w:right="140"/>
        <w:jc w:val="both"/>
        <w:rPr>
          <w:color w:val="000000"/>
          <w:sz w:val="22"/>
          <w:szCs w:val="22"/>
        </w:rPr>
      </w:pPr>
      <w:r>
        <w:rPr>
          <w:color w:val="000000"/>
          <w:sz w:val="22"/>
          <w:szCs w:val="22"/>
        </w:rPr>
        <w:t>21.2.5. esant įrodymais pagrįstoms kliūtims ar trukdymams, sukeltiems Tiekėjui kitų trečiųjų asmenų ne dėl Tiekėjo ne laiku ar netinkamai pagal Sutarties sąlygas ir tvarką įvykdytų sutartinių įsipareigojimų; </w:t>
      </w:r>
    </w:p>
    <w:p w14:paraId="0F0FE2D4" w14:textId="77777777" w:rsidR="002839D8" w:rsidRDefault="000B2EC8">
      <w:pPr>
        <w:ind w:left="709" w:right="140"/>
        <w:jc w:val="both"/>
        <w:rPr>
          <w:color w:val="000000"/>
          <w:sz w:val="22"/>
          <w:szCs w:val="22"/>
        </w:rPr>
      </w:pPr>
      <w:r>
        <w:rPr>
          <w:color w:val="000000"/>
          <w:sz w:val="22"/>
          <w:szCs w:val="22"/>
        </w:rPr>
        <w:t>21.2.6. pasikeitus galiojančiam teisės aktui ar įsigaliojus naujam teisės aktui, kuris turi įtakos šios Sutarties vykdymui; </w:t>
      </w:r>
    </w:p>
    <w:p w14:paraId="6F7D9D81" w14:textId="77777777" w:rsidR="002839D8" w:rsidRDefault="000B2EC8">
      <w:pPr>
        <w:ind w:left="709" w:right="140"/>
        <w:jc w:val="both"/>
        <w:rPr>
          <w:color w:val="000000"/>
          <w:sz w:val="22"/>
          <w:szCs w:val="22"/>
        </w:rPr>
      </w:pPr>
      <w:r>
        <w:rPr>
          <w:color w:val="000000"/>
          <w:sz w:val="22"/>
          <w:szCs w:val="22"/>
        </w:rPr>
        <w:t>21.2.7. sutartinių įsipareigojimų stabdymo būtinybė atsirado dėl sustabdyto / perskirstyto / negauto ir panašiai Pirkėjo Prekių pirkimui skirto finansavimo arba finansavimo trūkumo; </w:t>
      </w:r>
    </w:p>
    <w:p w14:paraId="41104A6F" w14:textId="77777777" w:rsidR="002839D8" w:rsidRDefault="000B2EC8">
      <w:pPr>
        <w:ind w:left="709" w:right="140"/>
        <w:jc w:val="both"/>
        <w:rPr>
          <w:color w:val="000000"/>
          <w:sz w:val="22"/>
          <w:szCs w:val="22"/>
        </w:rPr>
      </w:pPr>
      <w:r>
        <w:rPr>
          <w:color w:val="000000"/>
          <w:sz w:val="22"/>
          <w:szCs w:val="22"/>
        </w:rPr>
        <w:t>21.2.8. dėl teisminių (arbitražinių) ginčų su Pirkėju ar trečiaisiais asmenimis, kurių dalykas yra tiesiogiai susijęs su Sutarties vykdymu. </w:t>
      </w:r>
    </w:p>
    <w:p w14:paraId="290465CF" w14:textId="77777777" w:rsidR="002839D8" w:rsidRDefault="000B2EC8">
      <w:pPr>
        <w:ind w:left="709" w:right="140"/>
        <w:jc w:val="both"/>
        <w:rPr>
          <w:color w:val="000000"/>
          <w:sz w:val="22"/>
          <w:szCs w:val="22"/>
        </w:rPr>
      </w:pPr>
      <w:r>
        <w:rPr>
          <w:color w:val="000000"/>
          <w:sz w:val="22"/>
          <w:szCs w:val="22"/>
        </w:rPr>
        <w:t xml:space="preserve">21.3. Jei Prekių (jų dalies) tiekimo stabdymas atliekamas dėl Bendrųjų sąlygų 21.2 punkte nurodytų aplinkybių ir tęsiasi ne ilgiau kaip 3 (tris) mėnesius, toks stabdymas laikomas Sutarties keitimu joje numatytomis sąlygomis </w:t>
      </w:r>
      <w:r>
        <w:rPr>
          <w:sz w:val="22"/>
          <w:szCs w:val="22"/>
        </w:rPr>
        <w:t>ir įforminamas Sutarties 21.6 punkte nustatyta tvarka</w:t>
      </w:r>
      <w:r>
        <w:rPr>
          <w:color w:val="000000"/>
          <w:sz w:val="22"/>
          <w:szCs w:val="22"/>
        </w:rPr>
        <w:t>.</w:t>
      </w:r>
    </w:p>
    <w:p w14:paraId="28C275BD" w14:textId="77777777" w:rsidR="002839D8" w:rsidRDefault="000B2EC8">
      <w:pPr>
        <w:tabs>
          <w:tab w:val="left" w:pos="567"/>
        </w:tabs>
        <w:ind w:left="709" w:right="140"/>
        <w:jc w:val="both"/>
        <w:rPr>
          <w:sz w:val="22"/>
          <w:szCs w:val="22"/>
        </w:rPr>
      </w:pPr>
      <w:r>
        <w:rPr>
          <w:color w:val="000000"/>
          <w:sz w:val="22"/>
          <w:szCs w:val="22"/>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Pr>
          <w:sz w:val="22"/>
          <w:szCs w:val="22"/>
        </w:rPr>
        <w:t>ir įforminamas Sutarties 21.6 punkte nustatyta tvarka.</w:t>
      </w:r>
    </w:p>
    <w:p w14:paraId="472BAEB3" w14:textId="77777777" w:rsidR="002839D8" w:rsidRDefault="000B2EC8">
      <w:pPr>
        <w:ind w:left="709" w:right="140"/>
        <w:jc w:val="both"/>
        <w:rPr>
          <w:color w:val="000000"/>
          <w:sz w:val="22"/>
          <w:szCs w:val="22"/>
        </w:rPr>
      </w:pPr>
      <w:r>
        <w:rPr>
          <w:color w:val="000000"/>
          <w:sz w:val="22"/>
          <w:szCs w:val="22"/>
        </w:rPr>
        <w:t>21.5. Sutartinių įsipareigojimų vykdymas gali būti stabdomas tik Sutarties galiojimo laikotarpiu tokia tvarka:</w:t>
      </w:r>
    </w:p>
    <w:p w14:paraId="71D9D71A" w14:textId="77777777" w:rsidR="002839D8" w:rsidRDefault="000B2EC8">
      <w:pPr>
        <w:ind w:left="709" w:right="140"/>
        <w:jc w:val="both"/>
        <w:rPr>
          <w:color w:val="000000"/>
          <w:sz w:val="22"/>
          <w:szCs w:val="22"/>
        </w:rPr>
      </w:pPr>
      <w:r>
        <w:rPr>
          <w:color w:val="000000"/>
          <w:sz w:val="22"/>
          <w:szCs w:val="22"/>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4D1DE4A0" w14:textId="77777777" w:rsidR="002839D8" w:rsidRDefault="000B2EC8">
      <w:pPr>
        <w:ind w:left="709" w:right="140"/>
        <w:jc w:val="both"/>
        <w:rPr>
          <w:color w:val="000000"/>
          <w:sz w:val="22"/>
          <w:szCs w:val="22"/>
        </w:rPr>
      </w:pPr>
      <w:r>
        <w:rPr>
          <w:color w:val="000000"/>
          <w:sz w:val="22"/>
          <w:szCs w:val="22"/>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0ED8A26C" w14:textId="77777777" w:rsidR="002839D8" w:rsidRDefault="000B2EC8">
      <w:pPr>
        <w:ind w:left="709" w:right="140"/>
        <w:jc w:val="both"/>
        <w:rPr>
          <w:sz w:val="22"/>
          <w:szCs w:val="22"/>
        </w:rPr>
      </w:pPr>
      <w:r>
        <w:rPr>
          <w:sz w:val="22"/>
          <w:szCs w:val="22"/>
        </w:rPr>
        <w:lastRenderedPageBreak/>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27DBC9F9" w14:textId="77777777" w:rsidR="002839D8" w:rsidRDefault="000B2EC8">
      <w:pPr>
        <w:ind w:left="709" w:right="140"/>
        <w:jc w:val="both"/>
        <w:rPr>
          <w:color w:val="000000"/>
          <w:sz w:val="22"/>
          <w:szCs w:val="22"/>
        </w:rPr>
      </w:pPr>
      <w:r>
        <w:rPr>
          <w:color w:val="000000"/>
          <w:sz w:val="22"/>
          <w:szCs w:val="22"/>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35E02CE6" w14:textId="77777777" w:rsidR="002839D8" w:rsidRDefault="000B2EC8">
      <w:pPr>
        <w:ind w:left="709" w:right="140"/>
        <w:jc w:val="both"/>
        <w:rPr>
          <w:color w:val="000000"/>
          <w:sz w:val="22"/>
          <w:szCs w:val="22"/>
        </w:rPr>
      </w:pPr>
      <w:r>
        <w:rPr>
          <w:color w:val="000000"/>
          <w:sz w:val="22"/>
          <w:szCs w:val="22"/>
        </w:rPr>
        <w:t>21.7. Sutartinių įsipareigojimų vykdymas stabdomas ne ilgesniam kaip konkrečios, pagrįstos aplinkybės egzistavimo laikotarpiui.</w:t>
      </w:r>
    </w:p>
    <w:p w14:paraId="74274C6B" w14:textId="77777777" w:rsidR="002839D8" w:rsidRDefault="000B2EC8">
      <w:pPr>
        <w:ind w:left="709" w:right="140"/>
        <w:jc w:val="both"/>
        <w:rPr>
          <w:color w:val="000000"/>
          <w:sz w:val="22"/>
          <w:szCs w:val="22"/>
        </w:rPr>
      </w:pPr>
      <w:r>
        <w:rPr>
          <w:color w:val="000000"/>
          <w:sz w:val="22"/>
          <w:szCs w:val="22"/>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22AB8F0C" w14:textId="77777777" w:rsidR="002839D8" w:rsidRDefault="000B2EC8">
      <w:pPr>
        <w:tabs>
          <w:tab w:val="left" w:pos="567"/>
        </w:tabs>
        <w:ind w:left="709" w:right="140"/>
        <w:jc w:val="both"/>
        <w:rPr>
          <w:sz w:val="22"/>
          <w:szCs w:val="22"/>
        </w:rPr>
      </w:pPr>
      <w:r>
        <w:rPr>
          <w:color w:val="000000"/>
          <w:sz w:val="22"/>
          <w:szCs w:val="22"/>
        </w:rPr>
        <w:t>21.9. Jeigu Sutartyje numatytų prievolių įvykdymo terminai buvo sustabdyti Sutartyje nustatytais pagrindais, jie atnaujinami pasibaigus sustabdymą lėmusioms aplinkybėms arba Šalių susitarime nurodytam terminui, priklausomai nuo to, kuris įvyksta anksčiau. </w:t>
      </w:r>
      <w:r>
        <w:rPr>
          <w:sz w:val="22"/>
          <w:szCs w:val="22"/>
        </w:rPr>
        <w:t>Tuo atveju, jeigu Sutartyje numatytų prievolių įvykdymo terminai atnaujinami anksčiau negu pasibaigia Šalių susitarime nurodytas sustabdymo terminas, Šalys Sutartyje numatytų prievolių įvykdymo terminų atnaujinimo datą įformina raštu.</w:t>
      </w:r>
    </w:p>
    <w:p w14:paraId="2A9B81AC" w14:textId="77777777" w:rsidR="002839D8" w:rsidRDefault="000B2EC8">
      <w:pPr>
        <w:ind w:left="709" w:right="140"/>
        <w:jc w:val="both"/>
        <w:rPr>
          <w:color w:val="000000"/>
          <w:sz w:val="22"/>
          <w:szCs w:val="22"/>
        </w:rPr>
      </w:pPr>
      <w:r>
        <w:rPr>
          <w:color w:val="000000"/>
          <w:sz w:val="22"/>
          <w:szCs w:val="22"/>
        </w:rPr>
        <w:t>21.10. Atnaujinus Sutarties vykdymą, neįvykdytų prievolių (jų dalies) įvykdymo terminai ir Sutarties galiojimas nukeliami tokiam terminui, kiek buvo likę laiko jų įvykdymui (Sutarties galiojimui) jų sustabdymo metu. </w:t>
      </w:r>
    </w:p>
    <w:p w14:paraId="2ACA73CF" w14:textId="77777777" w:rsidR="002839D8" w:rsidRDefault="000B2EC8">
      <w:pPr>
        <w:ind w:left="709" w:right="140"/>
        <w:jc w:val="both"/>
        <w:rPr>
          <w:color w:val="000000"/>
          <w:sz w:val="22"/>
          <w:szCs w:val="22"/>
        </w:rPr>
      </w:pPr>
      <w:r>
        <w:rPr>
          <w:color w:val="000000"/>
          <w:sz w:val="22"/>
          <w:szCs w:val="22"/>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33C99B40" w14:textId="77777777" w:rsidR="002839D8" w:rsidRDefault="002839D8">
      <w:pPr>
        <w:ind w:left="709" w:right="140" w:firstLine="62"/>
        <w:jc w:val="both"/>
        <w:rPr>
          <w:color w:val="000000"/>
          <w:sz w:val="16"/>
          <w:szCs w:val="16"/>
        </w:rPr>
      </w:pPr>
    </w:p>
    <w:p w14:paraId="5855B1ED" w14:textId="77777777" w:rsidR="002839D8" w:rsidRDefault="000B2EC8">
      <w:pPr>
        <w:ind w:left="709" w:right="140"/>
        <w:jc w:val="center"/>
        <w:rPr>
          <w:color w:val="000000"/>
          <w:sz w:val="22"/>
          <w:szCs w:val="22"/>
        </w:rPr>
      </w:pPr>
      <w:r>
        <w:rPr>
          <w:b/>
          <w:bCs/>
          <w:smallCaps/>
          <w:color w:val="000000"/>
          <w:sz w:val="22"/>
          <w:szCs w:val="22"/>
        </w:rPr>
        <w:t>22.  SUTARTIES NUTRAUKIMAS</w:t>
      </w:r>
    </w:p>
    <w:p w14:paraId="6A97BC78" w14:textId="77777777" w:rsidR="002839D8" w:rsidRDefault="002839D8">
      <w:pPr>
        <w:ind w:left="709" w:right="140" w:firstLine="62"/>
        <w:jc w:val="both"/>
        <w:rPr>
          <w:color w:val="000000"/>
          <w:sz w:val="16"/>
          <w:szCs w:val="16"/>
        </w:rPr>
      </w:pPr>
    </w:p>
    <w:p w14:paraId="5A262C99" w14:textId="77777777" w:rsidR="002839D8" w:rsidRDefault="000B2EC8">
      <w:pPr>
        <w:ind w:left="709" w:right="140"/>
        <w:jc w:val="both"/>
        <w:rPr>
          <w:color w:val="000000"/>
          <w:sz w:val="22"/>
          <w:szCs w:val="22"/>
        </w:rPr>
      </w:pPr>
      <w:r>
        <w:rPr>
          <w:color w:val="000000"/>
          <w:sz w:val="22"/>
          <w:szCs w:val="22"/>
        </w:rPr>
        <w:t>Sutartis gali būti nutraukiama VPĮ 90 straipsnyje ir Sutartyje numatytais atvejais, įskaitant galimybę nutraukti Sutartį Šalių susitarimu.</w:t>
      </w:r>
    </w:p>
    <w:p w14:paraId="0589BDBB" w14:textId="77777777" w:rsidR="002839D8" w:rsidRDefault="002839D8">
      <w:pPr>
        <w:ind w:left="709" w:right="140" w:firstLine="62"/>
        <w:jc w:val="both"/>
        <w:rPr>
          <w:color w:val="000000"/>
          <w:sz w:val="16"/>
          <w:szCs w:val="16"/>
        </w:rPr>
      </w:pPr>
    </w:p>
    <w:p w14:paraId="104061BD" w14:textId="77777777" w:rsidR="002839D8" w:rsidRDefault="000B2EC8">
      <w:pPr>
        <w:ind w:left="709" w:right="140"/>
        <w:jc w:val="center"/>
        <w:rPr>
          <w:color w:val="000000"/>
          <w:sz w:val="22"/>
          <w:szCs w:val="22"/>
        </w:rPr>
      </w:pPr>
      <w:r>
        <w:rPr>
          <w:b/>
          <w:bCs/>
          <w:color w:val="000000"/>
          <w:sz w:val="22"/>
          <w:szCs w:val="22"/>
        </w:rPr>
        <w:t>22.1.  Pretenzijos dėl Sutarties pažeidimų</w:t>
      </w:r>
    </w:p>
    <w:p w14:paraId="10F248FC" w14:textId="77777777" w:rsidR="002839D8" w:rsidRDefault="002839D8">
      <w:pPr>
        <w:ind w:left="709" w:right="140" w:firstLine="62"/>
        <w:jc w:val="both"/>
        <w:rPr>
          <w:color w:val="000000"/>
          <w:sz w:val="16"/>
          <w:szCs w:val="16"/>
        </w:rPr>
      </w:pPr>
    </w:p>
    <w:p w14:paraId="39E69D4D" w14:textId="77777777" w:rsidR="002839D8" w:rsidRDefault="000B2EC8">
      <w:pPr>
        <w:ind w:left="709" w:right="140"/>
        <w:jc w:val="both"/>
        <w:rPr>
          <w:color w:val="000000"/>
          <w:sz w:val="22"/>
          <w:szCs w:val="22"/>
        </w:rPr>
      </w:pPr>
      <w:r>
        <w:rPr>
          <w:color w:val="000000"/>
          <w:sz w:val="22"/>
          <w:szCs w:val="22"/>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5F2D5DD3" w14:textId="77777777" w:rsidR="002839D8" w:rsidRDefault="000B2EC8">
      <w:pPr>
        <w:ind w:left="709" w:right="140"/>
        <w:jc w:val="both"/>
        <w:rPr>
          <w:color w:val="000000"/>
          <w:sz w:val="22"/>
          <w:szCs w:val="22"/>
        </w:rPr>
      </w:pPr>
      <w:r>
        <w:rPr>
          <w:color w:val="000000"/>
          <w:sz w:val="22"/>
          <w:szCs w:val="22"/>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Pr>
          <w:b/>
          <w:bCs/>
          <w:color w:val="000000"/>
          <w:sz w:val="22"/>
          <w:szCs w:val="22"/>
        </w:rPr>
        <w:t> </w:t>
      </w:r>
      <w:r>
        <w:rPr>
          <w:color w:val="000000"/>
          <w:sz w:val="22"/>
          <w:szCs w:val="22"/>
        </w:rPr>
        <w:t>Tiekėjo teisė siūlyti kitą terminą nelaikoma Pirkėjo pareiga tą terminą priimti. Pretenziją gavusios Šalies pasiūlytasis terminas pakeičia terminą, nurodytą pretenzijoje, tik jeigu kita Šalis jį patvirtina. </w:t>
      </w:r>
    </w:p>
    <w:p w14:paraId="6A755319" w14:textId="77777777" w:rsidR="002839D8" w:rsidRDefault="002839D8">
      <w:pPr>
        <w:ind w:left="709" w:right="140" w:firstLine="62"/>
        <w:jc w:val="both"/>
        <w:rPr>
          <w:color w:val="000000"/>
          <w:sz w:val="16"/>
          <w:szCs w:val="16"/>
        </w:rPr>
      </w:pPr>
    </w:p>
    <w:p w14:paraId="3201D20E" w14:textId="77777777" w:rsidR="002839D8" w:rsidRDefault="000B2EC8">
      <w:pPr>
        <w:ind w:left="709" w:right="140"/>
        <w:jc w:val="center"/>
        <w:rPr>
          <w:color w:val="000000"/>
          <w:sz w:val="22"/>
          <w:szCs w:val="22"/>
        </w:rPr>
      </w:pPr>
      <w:r>
        <w:rPr>
          <w:b/>
          <w:bCs/>
          <w:color w:val="000000"/>
          <w:sz w:val="22"/>
          <w:szCs w:val="22"/>
        </w:rPr>
        <w:t>22.2.  Sutarties nutraukimas Pirkėjo iniciatyva</w:t>
      </w:r>
    </w:p>
    <w:p w14:paraId="0AE4331D" w14:textId="77777777" w:rsidR="002839D8" w:rsidRDefault="002839D8">
      <w:pPr>
        <w:ind w:left="709" w:right="140" w:firstLine="62"/>
        <w:jc w:val="both"/>
        <w:rPr>
          <w:color w:val="000000"/>
          <w:sz w:val="16"/>
          <w:szCs w:val="16"/>
        </w:rPr>
      </w:pPr>
    </w:p>
    <w:p w14:paraId="6F8992B5" w14:textId="77777777" w:rsidR="002839D8" w:rsidRDefault="000B2EC8">
      <w:pPr>
        <w:ind w:left="709" w:right="140"/>
        <w:jc w:val="both"/>
        <w:rPr>
          <w:sz w:val="22"/>
          <w:szCs w:val="22"/>
        </w:rPr>
      </w:pPr>
      <w:r>
        <w:rPr>
          <w:sz w:val="22"/>
          <w:szCs w:val="22"/>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0BCE2C48" w14:textId="77777777" w:rsidR="002839D8" w:rsidRDefault="000B2EC8">
      <w:pPr>
        <w:ind w:left="709" w:right="140"/>
        <w:jc w:val="both"/>
        <w:rPr>
          <w:sz w:val="22"/>
          <w:szCs w:val="22"/>
        </w:rPr>
      </w:pPr>
      <w:r>
        <w:rPr>
          <w:sz w:val="22"/>
          <w:szCs w:val="22"/>
        </w:rPr>
        <w:t>22.2.2. Pirkėjas turi teisę vienašališkai nutraukti Sutartį ar jos dalį raštu įspėjęs Tiekėją prieš ne trumpesnį nei 10 (dešimties) dienų terminą, jeigu: </w:t>
      </w:r>
    </w:p>
    <w:p w14:paraId="7F8589D0" w14:textId="77777777" w:rsidR="002839D8" w:rsidRDefault="000B2EC8">
      <w:pPr>
        <w:ind w:left="709" w:right="140"/>
        <w:jc w:val="both"/>
        <w:rPr>
          <w:color w:val="000000"/>
          <w:sz w:val="22"/>
          <w:szCs w:val="22"/>
        </w:rPr>
      </w:pPr>
      <w:r>
        <w:rPr>
          <w:color w:val="000000"/>
          <w:sz w:val="22"/>
          <w:szCs w:val="22"/>
        </w:rPr>
        <w:t>22.2.2.1. Tiekėjui yra iškelta bankroto byla, pradėtas bankroto procesas ne teismo tvarka, jis tampa nemokus arba yra nemokumo tikimybė, sustabdo ūkinę veiklą ar susidaro</w:t>
      </w:r>
      <w:r>
        <w:rPr>
          <w:b/>
          <w:bCs/>
          <w:color w:val="5C5D5D"/>
          <w:sz w:val="22"/>
          <w:szCs w:val="22"/>
        </w:rPr>
        <w:t> </w:t>
      </w:r>
      <w:r>
        <w:rPr>
          <w:color w:val="000000"/>
          <w:sz w:val="22"/>
          <w:szCs w:val="22"/>
        </w:rPr>
        <w:t>įstatymuose ir kituose teisės aktuose nustatyta tvarka analogiška situacija</w:t>
      </w:r>
      <w:r>
        <w:rPr>
          <w:color w:val="000000"/>
          <w:sz w:val="22"/>
          <w:szCs w:val="22"/>
          <w:highlight w:val="white"/>
        </w:rPr>
        <w:t>;</w:t>
      </w:r>
      <w:r>
        <w:rPr>
          <w:color w:val="000000"/>
          <w:sz w:val="22"/>
          <w:szCs w:val="22"/>
        </w:rPr>
        <w:t> </w:t>
      </w:r>
    </w:p>
    <w:p w14:paraId="4104F197" w14:textId="77777777" w:rsidR="002839D8" w:rsidRDefault="000B2EC8">
      <w:pPr>
        <w:ind w:left="709" w:right="140"/>
        <w:jc w:val="both"/>
        <w:rPr>
          <w:sz w:val="22"/>
          <w:szCs w:val="22"/>
        </w:rPr>
      </w:pPr>
      <w:r>
        <w:rPr>
          <w:sz w:val="22"/>
          <w:szCs w:val="22"/>
        </w:rPr>
        <w:t>22.2.2.2. Tiekėjo padėtis pasikeičia ir jis atitinka pirkimo dokumentuose nustatytą pašalinimo pagrindą;</w:t>
      </w:r>
    </w:p>
    <w:p w14:paraId="75B4FF99" w14:textId="77777777" w:rsidR="002839D8" w:rsidRDefault="000B2EC8">
      <w:pPr>
        <w:ind w:left="709" w:right="140"/>
        <w:jc w:val="both"/>
        <w:rPr>
          <w:color w:val="000000"/>
          <w:sz w:val="22"/>
          <w:szCs w:val="22"/>
        </w:rPr>
      </w:pPr>
      <w:r>
        <w:rPr>
          <w:sz w:val="22"/>
          <w:szCs w:val="22"/>
        </w:rPr>
        <w:t xml:space="preserve">22.2.2.3. pasikeičia </w:t>
      </w:r>
      <w:r>
        <w:rPr>
          <w:color w:val="000000"/>
          <w:sz w:val="22"/>
          <w:szCs w:val="22"/>
        </w:rPr>
        <w:t>teisės aktai, susiję su Sutarties objektu, Sutarties vykdymu, ar su Pirkėjo vykdoma veikla, kuriai buvo sudaryta Sutartis, ir dėl tokių pakeitimų Pirkėjas nusprendžia nutraukti Sutartį;  </w:t>
      </w:r>
    </w:p>
    <w:p w14:paraId="3BBE974E" w14:textId="77777777" w:rsidR="002839D8" w:rsidRDefault="000B2EC8">
      <w:pPr>
        <w:ind w:left="709" w:right="140"/>
        <w:jc w:val="both"/>
        <w:rPr>
          <w:color w:val="000000"/>
          <w:sz w:val="22"/>
          <w:szCs w:val="22"/>
        </w:rPr>
      </w:pPr>
      <w:r>
        <w:rPr>
          <w:color w:val="000000"/>
          <w:sz w:val="22"/>
          <w:szCs w:val="22"/>
        </w:rPr>
        <w:lastRenderedPageBreak/>
        <w:t>22.2.2.4. Pirkėjas nusprendžia nebevykdyti veiklos, kurios vykdymui Sutartimi įsigyjamos Prekės ir Sutarties poreikis išnyksta; </w:t>
      </w:r>
    </w:p>
    <w:p w14:paraId="19BF5598" w14:textId="77777777" w:rsidR="002839D8" w:rsidRDefault="000B2EC8">
      <w:pPr>
        <w:ind w:left="709" w:right="140"/>
        <w:jc w:val="both"/>
        <w:rPr>
          <w:color w:val="000000"/>
          <w:sz w:val="22"/>
          <w:szCs w:val="22"/>
        </w:rPr>
      </w:pPr>
      <w:r>
        <w:rPr>
          <w:color w:val="000000"/>
          <w:sz w:val="22"/>
          <w:szCs w:val="22"/>
        </w:rPr>
        <w:t>22.2.2.5. Pirkėjo valdymo organas priima sprendimą, dėl kurio Sutarties poreikis išnyksta; </w:t>
      </w:r>
    </w:p>
    <w:p w14:paraId="5C435BEB" w14:textId="77777777" w:rsidR="002839D8" w:rsidRDefault="000B2EC8">
      <w:pPr>
        <w:ind w:left="709" w:right="140"/>
        <w:jc w:val="both"/>
        <w:rPr>
          <w:color w:val="000000"/>
          <w:sz w:val="22"/>
          <w:szCs w:val="22"/>
        </w:rPr>
      </w:pPr>
      <w:r>
        <w:rPr>
          <w:color w:val="000000"/>
          <w:sz w:val="22"/>
          <w:szCs w:val="22"/>
        </w:rPr>
        <w:t>22.2.2.6. pasikeičia (pablogėja) Pirkėjo finansinė padėtis ar Pirkėjas negauna arba netenka finansavimo ir dėl šios priežasties nusprendžia nutraukti Sutartį; </w:t>
      </w:r>
    </w:p>
    <w:p w14:paraId="1F2A2CF3" w14:textId="77777777" w:rsidR="002839D8" w:rsidRDefault="000B2EC8">
      <w:pPr>
        <w:ind w:left="709" w:right="140"/>
        <w:jc w:val="both"/>
        <w:rPr>
          <w:sz w:val="22"/>
          <w:szCs w:val="22"/>
        </w:rPr>
      </w:pPr>
      <w:r>
        <w:rPr>
          <w:sz w:val="22"/>
          <w:szCs w:val="22"/>
        </w:rPr>
        <w:t>22.2.2.7. keičiasi Pirkėjo organizacinė struktūra – juridinis statusas, pobūdis ar valdymo struktūra ir tai gali turėti įtakos tinkamam Sutarties įvykdymui arba Sutarties poreikiui; </w:t>
      </w:r>
    </w:p>
    <w:p w14:paraId="300B334E" w14:textId="77777777" w:rsidR="002839D8" w:rsidRDefault="000B2EC8">
      <w:pPr>
        <w:ind w:left="709" w:right="140"/>
        <w:jc w:val="both"/>
        <w:rPr>
          <w:color w:val="000000"/>
          <w:sz w:val="22"/>
          <w:szCs w:val="22"/>
        </w:rPr>
      </w:pPr>
      <w:r>
        <w:rPr>
          <w:color w:val="000000"/>
          <w:sz w:val="22"/>
          <w:szCs w:val="22"/>
        </w:rPr>
        <w:t>22.2.2.8. nebelieka perkamų Prekių poreikio; </w:t>
      </w:r>
    </w:p>
    <w:p w14:paraId="38BC06B0" w14:textId="77777777" w:rsidR="002839D8" w:rsidRDefault="000B2EC8">
      <w:pPr>
        <w:ind w:left="709" w:right="140"/>
        <w:jc w:val="both"/>
        <w:rPr>
          <w:color w:val="000000"/>
          <w:sz w:val="22"/>
          <w:szCs w:val="22"/>
        </w:rPr>
      </w:pPr>
      <w:r>
        <w:rPr>
          <w:color w:val="000000"/>
          <w:sz w:val="22"/>
          <w:szCs w:val="22"/>
        </w:rPr>
        <w:t>22.2.2.9. Pirkėjas iš pirkimų priežiūrą atliekančių institucijų gauna nurodymą ar rekomendaciją nutraukti Sutartį;</w:t>
      </w:r>
    </w:p>
    <w:p w14:paraId="20594F21" w14:textId="77777777" w:rsidR="002839D8" w:rsidRDefault="000B2EC8">
      <w:pPr>
        <w:ind w:left="709" w:right="140"/>
        <w:jc w:val="both"/>
        <w:rPr>
          <w:color w:val="000000"/>
          <w:sz w:val="22"/>
          <w:szCs w:val="22"/>
        </w:rPr>
      </w:pPr>
      <w:r>
        <w:rPr>
          <w:color w:val="000000"/>
          <w:sz w:val="22"/>
          <w:szCs w:val="22"/>
        </w:rPr>
        <w:t>22.2.2.10. Tiekėjas vėluoja pateikti Sutarties įvykdymo užtikrinimo pratęsimą ilgiau kaip 10 (dešimt) darbo dienų nuo paskutinio Sutarties įvykdymo užtikrinimo galiojimo termino pabaigos arba atsisako jį pateikti;</w:t>
      </w:r>
    </w:p>
    <w:p w14:paraId="1D3D5984" w14:textId="77777777" w:rsidR="002839D8" w:rsidRDefault="000B2EC8">
      <w:pPr>
        <w:ind w:left="709" w:right="140"/>
        <w:jc w:val="both"/>
        <w:rPr>
          <w:color w:val="000000"/>
          <w:sz w:val="22"/>
          <w:szCs w:val="22"/>
        </w:rPr>
      </w:pPr>
      <w:r>
        <w:rPr>
          <w:color w:val="000000"/>
          <w:sz w:val="22"/>
          <w:szCs w:val="22"/>
        </w:rPr>
        <w:t>22.2.2.11. Tiekėjas atsisako pašalinti arba nepašalina Prekių trūkumų per Pirkėjo nustatytus protingus terminus;</w:t>
      </w:r>
    </w:p>
    <w:p w14:paraId="559FDD17" w14:textId="77777777" w:rsidR="002839D8" w:rsidRDefault="000B2EC8">
      <w:pPr>
        <w:ind w:left="709" w:right="140"/>
        <w:jc w:val="both"/>
        <w:rPr>
          <w:color w:val="000000"/>
          <w:sz w:val="22"/>
          <w:szCs w:val="22"/>
        </w:rPr>
      </w:pPr>
      <w:r>
        <w:rPr>
          <w:color w:val="000000"/>
          <w:sz w:val="22"/>
          <w:szCs w:val="22"/>
        </w:rPr>
        <w:t>22.2.2.12. Tiekėjas pažeidžia Sutartį arba įstatymus bei kitus teisės aktus ir per Pirkėjo rašytinėje pretenzijoje nurodytą terminą neištaiso pažeidimo;</w:t>
      </w:r>
    </w:p>
    <w:p w14:paraId="70F1A7C6" w14:textId="77777777" w:rsidR="002839D8" w:rsidRDefault="000B2EC8">
      <w:pPr>
        <w:tabs>
          <w:tab w:val="left" w:pos="567"/>
        </w:tabs>
        <w:ind w:left="709" w:right="140"/>
        <w:jc w:val="both"/>
        <w:rPr>
          <w:sz w:val="22"/>
          <w:szCs w:val="22"/>
        </w:rPr>
      </w:pPr>
      <w:r>
        <w:rPr>
          <w:sz w:val="22"/>
          <w:szCs w:val="22"/>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01BE50C4" w14:textId="77777777" w:rsidR="002839D8" w:rsidRDefault="000B2EC8">
      <w:pPr>
        <w:tabs>
          <w:tab w:val="left" w:pos="567"/>
        </w:tabs>
        <w:ind w:left="709" w:right="140"/>
        <w:jc w:val="both"/>
        <w:rPr>
          <w:sz w:val="22"/>
          <w:szCs w:val="22"/>
        </w:rPr>
      </w:pPr>
      <w:r>
        <w:rPr>
          <w:sz w:val="22"/>
          <w:szCs w:val="22"/>
        </w:rPr>
        <w:t>22.2.2.14. paaiškėja VPĮ 37 straipsnio 8 dalyje ir (ar) 47 straipsnio 8 dalyje nurodytos aplinkybės.</w:t>
      </w:r>
    </w:p>
    <w:p w14:paraId="7D2D302A" w14:textId="77777777" w:rsidR="002839D8" w:rsidRDefault="000B2EC8">
      <w:pPr>
        <w:ind w:left="709" w:right="140"/>
        <w:jc w:val="both"/>
        <w:rPr>
          <w:color w:val="000000"/>
          <w:sz w:val="22"/>
          <w:szCs w:val="22"/>
        </w:rPr>
      </w:pPr>
      <w:r>
        <w:rPr>
          <w:color w:val="000000"/>
          <w:sz w:val="22"/>
          <w:szCs w:val="22"/>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499DA79B" w14:textId="77777777" w:rsidR="002839D8" w:rsidRDefault="000B2EC8">
      <w:pPr>
        <w:ind w:left="709" w:right="140"/>
        <w:jc w:val="both"/>
        <w:rPr>
          <w:color w:val="000000"/>
          <w:sz w:val="22"/>
          <w:szCs w:val="22"/>
        </w:rPr>
      </w:pPr>
      <w:r>
        <w:rPr>
          <w:color w:val="000000"/>
          <w:sz w:val="22"/>
          <w:szCs w:val="22"/>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4033C8E3" w14:textId="77777777" w:rsidR="002839D8" w:rsidRDefault="000B2EC8">
      <w:pPr>
        <w:ind w:left="709" w:right="140"/>
        <w:jc w:val="both"/>
        <w:rPr>
          <w:color w:val="000000"/>
          <w:sz w:val="22"/>
          <w:szCs w:val="22"/>
        </w:rPr>
      </w:pPr>
      <w:r>
        <w:rPr>
          <w:color w:val="000000"/>
          <w:sz w:val="22"/>
          <w:szCs w:val="22"/>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1DAE95AB" w14:textId="77777777" w:rsidR="002839D8" w:rsidRDefault="000B2EC8">
      <w:pPr>
        <w:ind w:left="709" w:right="140"/>
        <w:jc w:val="both"/>
        <w:rPr>
          <w:color w:val="000000"/>
          <w:sz w:val="22"/>
          <w:szCs w:val="22"/>
        </w:rPr>
      </w:pPr>
      <w:r>
        <w:rPr>
          <w:color w:val="000000"/>
          <w:sz w:val="22"/>
          <w:szCs w:val="22"/>
        </w:rPr>
        <w:t>22.2.6. Pirkėjas turi teisę vienašališkai nutraukti Sutartį ir kitais Specialiosiose sąlygose (jei taikoma) ir įstatymuose bei kituose teisės aktuose įtvirtintais atvejais. </w:t>
      </w:r>
    </w:p>
    <w:p w14:paraId="4DB0757F" w14:textId="77777777" w:rsidR="002839D8" w:rsidRDefault="000B2EC8">
      <w:pPr>
        <w:ind w:left="709" w:right="140"/>
        <w:jc w:val="both"/>
        <w:rPr>
          <w:color w:val="000000"/>
          <w:sz w:val="22"/>
          <w:szCs w:val="22"/>
        </w:rPr>
      </w:pPr>
      <w:r>
        <w:rPr>
          <w:color w:val="000000"/>
          <w:sz w:val="22"/>
          <w:szCs w:val="22"/>
        </w:rPr>
        <w:t>22.2.7. Sutartis laikoma nutraukta kitą dieną po to, kai pasibaigia įspėjimo apie Sutarties nutraukimą terminas.  </w:t>
      </w:r>
    </w:p>
    <w:p w14:paraId="059861B5" w14:textId="77777777" w:rsidR="002839D8" w:rsidRDefault="000B2EC8">
      <w:pPr>
        <w:ind w:left="709" w:right="140"/>
        <w:jc w:val="both"/>
        <w:rPr>
          <w:sz w:val="22"/>
          <w:szCs w:val="22"/>
        </w:rPr>
      </w:pPr>
      <w:r>
        <w:rPr>
          <w:sz w:val="22"/>
          <w:szCs w:val="22"/>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 </w:t>
      </w:r>
    </w:p>
    <w:p w14:paraId="41E904B1" w14:textId="77777777" w:rsidR="002839D8" w:rsidRDefault="002839D8">
      <w:pPr>
        <w:ind w:left="709" w:right="140" w:firstLine="62"/>
        <w:jc w:val="both"/>
        <w:rPr>
          <w:color w:val="000000"/>
          <w:sz w:val="16"/>
          <w:szCs w:val="16"/>
        </w:rPr>
      </w:pPr>
    </w:p>
    <w:p w14:paraId="2365CD06" w14:textId="77777777" w:rsidR="002839D8" w:rsidRDefault="000B2EC8">
      <w:pPr>
        <w:ind w:left="709" w:right="140"/>
        <w:jc w:val="center"/>
        <w:rPr>
          <w:color w:val="000000"/>
          <w:sz w:val="22"/>
          <w:szCs w:val="22"/>
        </w:rPr>
      </w:pPr>
      <w:r>
        <w:rPr>
          <w:b/>
          <w:bCs/>
          <w:color w:val="000000"/>
          <w:sz w:val="22"/>
          <w:szCs w:val="22"/>
        </w:rPr>
        <w:t>22.3.  Sutarties nutraukimas Tiekėjo iniciatyva</w:t>
      </w:r>
    </w:p>
    <w:p w14:paraId="1377270A" w14:textId="77777777" w:rsidR="002839D8" w:rsidRDefault="002839D8">
      <w:pPr>
        <w:ind w:left="709" w:right="140" w:firstLine="62"/>
        <w:jc w:val="both"/>
        <w:rPr>
          <w:color w:val="000000"/>
          <w:sz w:val="16"/>
          <w:szCs w:val="16"/>
        </w:rPr>
      </w:pPr>
    </w:p>
    <w:p w14:paraId="5D216586" w14:textId="77777777" w:rsidR="002839D8" w:rsidRDefault="000B2EC8">
      <w:pPr>
        <w:ind w:left="709" w:right="140"/>
        <w:jc w:val="both"/>
        <w:rPr>
          <w:color w:val="000000"/>
          <w:sz w:val="22"/>
          <w:szCs w:val="22"/>
        </w:rPr>
      </w:pPr>
      <w:r>
        <w:rPr>
          <w:color w:val="000000"/>
          <w:sz w:val="22"/>
          <w:szCs w:val="22"/>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6540BD0A" w14:textId="77777777" w:rsidR="002839D8" w:rsidRDefault="000B2EC8">
      <w:pPr>
        <w:ind w:left="709" w:right="140"/>
        <w:jc w:val="both"/>
        <w:rPr>
          <w:color w:val="000000"/>
          <w:sz w:val="22"/>
          <w:szCs w:val="22"/>
        </w:rPr>
      </w:pPr>
      <w:r>
        <w:rPr>
          <w:color w:val="000000"/>
          <w:sz w:val="22"/>
          <w:szCs w:val="22"/>
        </w:rPr>
        <w:lastRenderedPageBreak/>
        <w:t>22.3.2. Tiekėjas turi teisę vienašališkai nutraukti Sutartį, įspėjęs Pirkėją raštu prieš ne trumpesnį nei 10 (dešimties) dienų terminą, jeigu:</w:t>
      </w:r>
    </w:p>
    <w:p w14:paraId="7FA11008" w14:textId="77777777" w:rsidR="002839D8" w:rsidRDefault="000B2EC8">
      <w:pPr>
        <w:ind w:left="709" w:right="140"/>
        <w:jc w:val="both"/>
        <w:rPr>
          <w:color w:val="000000"/>
          <w:sz w:val="22"/>
          <w:szCs w:val="22"/>
        </w:rPr>
      </w:pPr>
      <w:r>
        <w:rPr>
          <w:color w:val="000000"/>
          <w:sz w:val="22"/>
          <w:szCs w:val="22"/>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60F0F638" w14:textId="77777777" w:rsidR="002839D8" w:rsidRDefault="000B2EC8">
      <w:pPr>
        <w:ind w:left="709" w:right="140"/>
        <w:jc w:val="both"/>
        <w:rPr>
          <w:color w:val="000000"/>
          <w:sz w:val="22"/>
          <w:szCs w:val="22"/>
        </w:rPr>
      </w:pPr>
      <w:r>
        <w:rPr>
          <w:color w:val="000000"/>
          <w:sz w:val="22"/>
          <w:szCs w:val="22"/>
        </w:rPr>
        <w:t>22.3.2.2. Pirkėjas pažeidžia Sutartį arba įstatymus bei kitus teisės aktus ir per Tiekėjo rašytinėje pretenzijoje nurodytą terminą neištaiso pažeidimo, išskyrus Bendrųjų sąlygų 22.3.1 punkte nustatytą atvejį. </w:t>
      </w:r>
    </w:p>
    <w:p w14:paraId="1722B12A" w14:textId="77777777" w:rsidR="002839D8" w:rsidRDefault="000B2EC8">
      <w:pPr>
        <w:ind w:left="709" w:right="140"/>
        <w:jc w:val="both"/>
        <w:rPr>
          <w:color w:val="000000"/>
          <w:sz w:val="22"/>
          <w:szCs w:val="22"/>
        </w:rPr>
      </w:pPr>
      <w:r>
        <w:rPr>
          <w:color w:val="000000"/>
          <w:sz w:val="22"/>
          <w:szCs w:val="22"/>
        </w:rPr>
        <w:t>22.3.3. Jeigu Bendrųjų sąlygų 22.3.1 punkte nurodytos aplinkybės yra susijusios tik su atskira dalimi arba atskiru Susitarimu, Tiekėjas turi teisę nutraukti Sutartį tik tos dalies atžvilgiu arba nutraukti tik tokį Susitarimą. </w:t>
      </w:r>
    </w:p>
    <w:p w14:paraId="28F36489" w14:textId="77777777" w:rsidR="002839D8" w:rsidRDefault="000B2EC8">
      <w:pPr>
        <w:ind w:left="709" w:right="140"/>
        <w:jc w:val="both"/>
        <w:rPr>
          <w:color w:val="000000"/>
          <w:sz w:val="22"/>
          <w:szCs w:val="22"/>
        </w:rPr>
      </w:pPr>
      <w:r>
        <w:rPr>
          <w:color w:val="000000"/>
          <w:sz w:val="22"/>
          <w:szCs w:val="22"/>
        </w:rPr>
        <w:t>22.3.4. Tiekėjas turi teisę vienašališkai nutraukti Sutartį ir kitais įstatymuose bei kituose teisės aktuose įtvirtintais atvejais. </w:t>
      </w:r>
    </w:p>
    <w:p w14:paraId="1C64B22A" w14:textId="77777777" w:rsidR="002839D8" w:rsidRDefault="000B2EC8">
      <w:pPr>
        <w:ind w:left="709" w:right="140"/>
        <w:jc w:val="both"/>
        <w:rPr>
          <w:color w:val="000000"/>
          <w:sz w:val="22"/>
          <w:szCs w:val="22"/>
        </w:rPr>
      </w:pPr>
      <w:r>
        <w:rPr>
          <w:color w:val="000000"/>
          <w:sz w:val="22"/>
          <w:szCs w:val="22"/>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5E13B94B" w14:textId="77777777" w:rsidR="002839D8" w:rsidRDefault="000B2EC8">
      <w:pPr>
        <w:ind w:left="709" w:right="140"/>
        <w:jc w:val="both"/>
        <w:rPr>
          <w:color w:val="000000"/>
          <w:sz w:val="22"/>
          <w:szCs w:val="22"/>
        </w:rPr>
      </w:pPr>
      <w:r>
        <w:rPr>
          <w:color w:val="000000"/>
          <w:sz w:val="22"/>
          <w:szCs w:val="22"/>
        </w:rPr>
        <w:t>22.3.6. Sutartis laikoma nutraukta kitą dieną po to, kai pasibaigia įspėjimo apie Sutarties nutraukimą terminas. </w:t>
      </w:r>
    </w:p>
    <w:p w14:paraId="35B84963" w14:textId="77777777" w:rsidR="002839D8" w:rsidRDefault="000B2EC8">
      <w:pPr>
        <w:ind w:left="709" w:right="140"/>
        <w:jc w:val="both"/>
        <w:rPr>
          <w:color w:val="000000"/>
          <w:sz w:val="22"/>
          <w:szCs w:val="22"/>
        </w:rPr>
      </w:pPr>
      <w:r>
        <w:rPr>
          <w:color w:val="000000"/>
          <w:sz w:val="22"/>
          <w:szCs w:val="22"/>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79E43E51" w14:textId="77777777" w:rsidR="002839D8" w:rsidRDefault="002839D8">
      <w:pPr>
        <w:ind w:left="709" w:right="140" w:firstLine="62"/>
        <w:jc w:val="both"/>
        <w:rPr>
          <w:color w:val="000000"/>
          <w:sz w:val="16"/>
          <w:szCs w:val="16"/>
        </w:rPr>
      </w:pPr>
    </w:p>
    <w:p w14:paraId="4437A415" w14:textId="77777777" w:rsidR="002839D8" w:rsidRDefault="000B2EC8">
      <w:pPr>
        <w:ind w:left="709" w:right="140"/>
        <w:jc w:val="center"/>
        <w:rPr>
          <w:color w:val="000000"/>
          <w:sz w:val="22"/>
          <w:szCs w:val="22"/>
        </w:rPr>
      </w:pPr>
      <w:r>
        <w:rPr>
          <w:b/>
          <w:bCs/>
          <w:color w:val="000000"/>
          <w:sz w:val="22"/>
          <w:szCs w:val="22"/>
        </w:rPr>
        <w:t>22.4.  Šalių teisės ir pareigos Sutarties nutraukimo atveju</w:t>
      </w:r>
    </w:p>
    <w:p w14:paraId="259EA0CF" w14:textId="77777777" w:rsidR="002839D8" w:rsidRDefault="002839D8">
      <w:pPr>
        <w:ind w:left="709" w:right="140" w:firstLine="62"/>
        <w:jc w:val="both"/>
        <w:rPr>
          <w:color w:val="000000"/>
          <w:sz w:val="16"/>
          <w:szCs w:val="16"/>
        </w:rPr>
      </w:pPr>
    </w:p>
    <w:p w14:paraId="518BDD3F" w14:textId="77777777" w:rsidR="002839D8" w:rsidRDefault="000B2EC8">
      <w:pPr>
        <w:ind w:left="709" w:right="140"/>
        <w:jc w:val="both"/>
        <w:rPr>
          <w:color w:val="000000"/>
          <w:sz w:val="22"/>
          <w:szCs w:val="22"/>
        </w:rPr>
      </w:pPr>
      <w:r>
        <w:rPr>
          <w:color w:val="000000"/>
          <w:sz w:val="22"/>
          <w:szCs w:val="22"/>
        </w:rPr>
        <w:t>22.4.1. Sutarties nutraukimas neturi įtakos ginčų nagrinėjimo tvarką nustatančių Sutarties sąlygų ir kitų Sutarties sąlygų, kurios pagal savo esmę lieka galioti ir po Sutarties nutraukimo, galiojimui. </w:t>
      </w:r>
    </w:p>
    <w:p w14:paraId="7DB38EA1" w14:textId="77777777" w:rsidR="002839D8" w:rsidRDefault="000B2EC8">
      <w:pPr>
        <w:ind w:left="709" w:right="140"/>
        <w:jc w:val="both"/>
        <w:rPr>
          <w:color w:val="000000"/>
          <w:sz w:val="22"/>
          <w:szCs w:val="22"/>
        </w:rPr>
      </w:pPr>
      <w:r>
        <w:rPr>
          <w:color w:val="000000"/>
          <w:sz w:val="22"/>
          <w:szCs w:val="22"/>
        </w:rPr>
        <w:t>22.4.2. Nutraukus Sutartį, Šalys privalo: </w:t>
      </w:r>
    </w:p>
    <w:p w14:paraId="6C73A109" w14:textId="77777777" w:rsidR="002839D8" w:rsidRDefault="000B2EC8">
      <w:pPr>
        <w:ind w:left="709" w:right="140"/>
        <w:jc w:val="both"/>
        <w:rPr>
          <w:color w:val="000000"/>
          <w:sz w:val="22"/>
          <w:szCs w:val="22"/>
        </w:rPr>
      </w:pPr>
      <w:r>
        <w:rPr>
          <w:color w:val="000000"/>
          <w:sz w:val="22"/>
          <w:szCs w:val="22"/>
        </w:rPr>
        <w:t>22.4.2.1. įsitikinti, jog iki Sutarties nutraukimo dienos pristatytos Prekės ir kiti atlikti veiksmai atitinka Sutarties reikalavimus ir Šalys dėl to viena kitai nebereikš pretenzijų; </w:t>
      </w:r>
    </w:p>
    <w:p w14:paraId="2AF5BB80" w14:textId="77777777" w:rsidR="002839D8" w:rsidRDefault="000B2EC8">
      <w:pPr>
        <w:ind w:left="709" w:right="140"/>
        <w:jc w:val="both"/>
        <w:rPr>
          <w:color w:val="000000"/>
          <w:sz w:val="22"/>
          <w:szCs w:val="22"/>
        </w:rPr>
      </w:pPr>
      <w:r>
        <w:rPr>
          <w:color w:val="000000"/>
          <w:sz w:val="22"/>
          <w:szCs w:val="22"/>
        </w:rPr>
        <w:t>22.4.2.2. atsiskaityti už iki Sutarties nutraukimo pristatytas Prekes, atitinkančias Sutarties reikalavimus; </w:t>
      </w:r>
    </w:p>
    <w:p w14:paraId="3026E043" w14:textId="77777777" w:rsidR="002839D8" w:rsidRDefault="000B2EC8">
      <w:pPr>
        <w:ind w:left="709" w:right="140"/>
        <w:jc w:val="both"/>
        <w:rPr>
          <w:color w:val="000000"/>
          <w:sz w:val="22"/>
          <w:szCs w:val="22"/>
        </w:rPr>
      </w:pPr>
      <w:r>
        <w:rPr>
          <w:color w:val="000000"/>
          <w:sz w:val="22"/>
          <w:szCs w:val="22"/>
        </w:rPr>
        <w:t>22.4.2.3. per 10 (dešimt) dienų nuo pranešimo apie Sutarties nutraukimą gavimo dienos ar Susitarimo dėl Sutarties nutraukimo sudarymo dienos</w:t>
      </w:r>
      <w:r>
        <w:rPr>
          <w:b/>
          <w:bCs/>
          <w:color w:val="5C5D5D"/>
          <w:sz w:val="22"/>
          <w:szCs w:val="22"/>
        </w:rPr>
        <w:t> </w:t>
      </w:r>
      <w:r>
        <w:rPr>
          <w:color w:val="000000"/>
          <w:sz w:val="22"/>
          <w:szCs w:val="22"/>
        </w:rPr>
        <w:t>perduoti viena kitai visus dokumentus, kuriuos buvo būtina perduoti pagal Sutarties nuostatas. </w:t>
      </w:r>
    </w:p>
    <w:p w14:paraId="5E763E1C" w14:textId="77777777" w:rsidR="002839D8" w:rsidRDefault="002839D8">
      <w:pPr>
        <w:ind w:left="709" w:right="140" w:firstLine="62"/>
        <w:jc w:val="both"/>
        <w:rPr>
          <w:color w:val="000000"/>
          <w:sz w:val="16"/>
          <w:szCs w:val="16"/>
        </w:rPr>
      </w:pPr>
    </w:p>
    <w:p w14:paraId="793994DB" w14:textId="77777777" w:rsidR="002839D8" w:rsidRDefault="000B2EC8">
      <w:pPr>
        <w:ind w:left="709" w:right="140"/>
        <w:jc w:val="center"/>
        <w:rPr>
          <w:color w:val="000000"/>
          <w:sz w:val="22"/>
          <w:szCs w:val="22"/>
        </w:rPr>
      </w:pPr>
      <w:r>
        <w:rPr>
          <w:b/>
          <w:bCs/>
          <w:smallCaps/>
          <w:color w:val="000000"/>
          <w:sz w:val="22"/>
          <w:szCs w:val="22"/>
        </w:rPr>
        <w:t>23.  PREKIŲ MODELIO AR GAMINTOJO KEITIMAS</w:t>
      </w:r>
    </w:p>
    <w:p w14:paraId="311089D9" w14:textId="77777777" w:rsidR="002839D8" w:rsidRDefault="002839D8">
      <w:pPr>
        <w:ind w:left="709" w:right="140" w:firstLine="62"/>
        <w:jc w:val="both"/>
        <w:rPr>
          <w:color w:val="000000"/>
          <w:sz w:val="16"/>
          <w:szCs w:val="16"/>
        </w:rPr>
      </w:pPr>
    </w:p>
    <w:p w14:paraId="62852013" w14:textId="77777777" w:rsidR="002839D8" w:rsidRDefault="000B2EC8">
      <w:pPr>
        <w:ind w:left="709" w:right="140"/>
        <w:jc w:val="both"/>
        <w:rPr>
          <w:color w:val="000000"/>
          <w:sz w:val="22"/>
          <w:szCs w:val="22"/>
        </w:rPr>
      </w:pPr>
      <w:r>
        <w:rPr>
          <w:smallCaps/>
          <w:color w:val="000000"/>
          <w:sz w:val="22"/>
          <w:szCs w:val="22"/>
        </w:rPr>
        <w:t>23.1. </w:t>
      </w:r>
      <w:r>
        <w:rPr>
          <w:color w:val="000000"/>
          <w:sz w:val="22"/>
          <w:szCs w:val="22"/>
        </w:rPr>
        <w:t>Tiekėjas turi teisę keisti Prekių modelį ir (ar) gamintoją, jei yra visos toliau nurodytos sąlygos:</w:t>
      </w:r>
    </w:p>
    <w:p w14:paraId="282C555E" w14:textId="77777777" w:rsidR="002839D8" w:rsidRDefault="000B2EC8">
      <w:pPr>
        <w:ind w:left="709" w:right="140"/>
        <w:jc w:val="both"/>
        <w:rPr>
          <w:sz w:val="22"/>
          <w:szCs w:val="22"/>
        </w:rPr>
      </w:pPr>
      <w:r>
        <w:rPr>
          <w:sz w:val="22"/>
          <w:szCs w:val="22"/>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Pr>
          <w:sz w:val="22"/>
          <w:szCs w:val="22"/>
          <w:vertAlign w:val="superscript"/>
        </w:rPr>
        <w:t>1 </w:t>
      </w:r>
      <w:r>
        <w:rPr>
          <w:sz w:val="22"/>
          <w:szCs w:val="22"/>
        </w:rPr>
        <w:t>dalies nuostatų;</w:t>
      </w:r>
    </w:p>
    <w:p w14:paraId="47D3B02B" w14:textId="77777777" w:rsidR="002839D8" w:rsidRDefault="000B2EC8">
      <w:pPr>
        <w:ind w:left="709" w:right="140"/>
        <w:jc w:val="both"/>
        <w:rPr>
          <w:color w:val="000000"/>
          <w:sz w:val="22"/>
          <w:szCs w:val="22"/>
        </w:rPr>
      </w:pPr>
      <w:r>
        <w:rPr>
          <w:color w:val="000000"/>
          <w:sz w:val="22"/>
          <w:szCs w:val="22"/>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1F1A443B" w14:textId="77777777" w:rsidR="002839D8" w:rsidRDefault="000B2EC8">
      <w:pPr>
        <w:ind w:left="709" w:right="140"/>
        <w:jc w:val="both"/>
        <w:rPr>
          <w:color w:val="000000"/>
          <w:sz w:val="22"/>
          <w:szCs w:val="22"/>
        </w:rPr>
      </w:pPr>
      <w:r>
        <w:rPr>
          <w:color w:val="000000"/>
          <w:sz w:val="22"/>
          <w:szCs w:val="22"/>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Pr>
          <w:color w:val="000000"/>
          <w:sz w:val="22"/>
          <w:szCs w:val="22"/>
          <w:highlight w:val="white"/>
        </w:rPr>
        <w:t>ir lygiavertiškumo ar geresnės kokybės nei Sutartyje nurodytos Prekės</w:t>
      </w:r>
      <w:r>
        <w:rPr>
          <w:color w:val="000000"/>
          <w:sz w:val="22"/>
          <w:szCs w:val="22"/>
        </w:rPr>
        <w:t>;</w:t>
      </w:r>
    </w:p>
    <w:p w14:paraId="4DB84068" w14:textId="77777777" w:rsidR="002839D8" w:rsidRDefault="000B2EC8">
      <w:pPr>
        <w:ind w:left="709" w:right="140"/>
        <w:jc w:val="both"/>
        <w:rPr>
          <w:color w:val="000000"/>
          <w:sz w:val="22"/>
          <w:szCs w:val="22"/>
        </w:rPr>
      </w:pPr>
      <w:r>
        <w:rPr>
          <w:color w:val="000000"/>
          <w:sz w:val="22"/>
          <w:szCs w:val="22"/>
        </w:rPr>
        <w:t>23.1.4. Šalys sudarė rašytinį Susitarimą prie Sutarties dėl Prekių keitimo.</w:t>
      </w:r>
    </w:p>
    <w:p w14:paraId="308BBFBB" w14:textId="77777777" w:rsidR="002839D8" w:rsidRDefault="000B2EC8">
      <w:pPr>
        <w:ind w:left="709" w:right="140"/>
        <w:jc w:val="both"/>
        <w:rPr>
          <w:color w:val="000000"/>
          <w:sz w:val="22"/>
          <w:szCs w:val="22"/>
        </w:rPr>
      </w:pPr>
      <w:r>
        <w:rPr>
          <w:color w:val="000000"/>
          <w:sz w:val="22"/>
          <w:szCs w:val="22"/>
        </w:rPr>
        <w:t>23.2. Šiame Bendrųjų sąlygų skyriuje nurodytu atveju Prekės turi būti pristatytos už ne didesnę nei pasiūlyme nurodytą kainą.</w:t>
      </w:r>
    </w:p>
    <w:p w14:paraId="7C473CA0" w14:textId="77777777" w:rsidR="002839D8" w:rsidRDefault="002839D8">
      <w:pPr>
        <w:ind w:left="709" w:right="140" w:firstLine="62"/>
        <w:jc w:val="both"/>
        <w:rPr>
          <w:color w:val="000000"/>
          <w:sz w:val="16"/>
          <w:szCs w:val="16"/>
        </w:rPr>
      </w:pPr>
    </w:p>
    <w:p w14:paraId="53EDC235" w14:textId="77777777" w:rsidR="002839D8" w:rsidRDefault="000B2EC8">
      <w:pPr>
        <w:ind w:left="709" w:right="140" w:hanging="360"/>
        <w:jc w:val="center"/>
        <w:rPr>
          <w:color w:val="000000"/>
          <w:sz w:val="22"/>
          <w:szCs w:val="22"/>
        </w:rPr>
      </w:pPr>
      <w:r>
        <w:rPr>
          <w:b/>
          <w:bCs/>
          <w:smallCaps/>
          <w:color w:val="000000"/>
          <w:sz w:val="22"/>
          <w:szCs w:val="22"/>
        </w:rPr>
        <w:t>24.  BENDRAVIMO TVARKA IR KALBA</w:t>
      </w:r>
    </w:p>
    <w:p w14:paraId="63403D4C" w14:textId="77777777" w:rsidR="002839D8" w:rsidRDefault="002839D8">
      <w:pPr>
        <w:ind w:left="709" w:right="140" w:firstLine="62"/>
        <w:jc w:val="both"/>
        <w:rPr>
          <w:color w:val="000000"/>
          <w:sz w:val="16"/>
          <w:szCs w:val="16"/>
        </w:rPr>
      </w:pPr>
    </w:p>
    <w:p w14:paraId="327C88D7" w14:textId="77777777" w:rsidR="002839D8" w:rsidRDefault="000B2EC8">
      <w:pPr>
        <w:ind w:left="709" w:right="140"/>
        <w:jc w:val="both"/>
        <w:rPr>
          <w:color w:val="000000"/>
          <w:sz w:val="22"/>
          <w:szCs w:val="22"/>
        </w:rPr>
      </w:pPr>
      <w:r>
        <w:rPr>
          <w:color w:val="000000"/>
          <w:sz w:val="22"/>
          <w:szCs w:val="22"/>
        </w:rPr>
        <w:lastRenderedPageBreak/>
        <w:t>24.1. Sutartis sudaroma lietuvių kalba. Jeigu Sutartis ar kuris nors ją sudarantis dokumentas sudaromas kita kalba arba išverčiamas į kitą kalbą, visais atvejais </w:t>
      </w:r>
      <w:r>
        <w:rPr>
          <w:color w:val="000000"/>
          <w:sz w:val="22"/>
          <w:szCs w:val="22"/>
          <w:highlight w:val="white"/>
        </w:rPr>
        <w:t>autentišku laikomas tik lietuvių kalba parengtas Sutarties tekstas (jei yra neatitikimų, pirmenybė teikiama lietuvių kalba parengtam tekstui).</w:t>
      </w:r>
    </w:p>
    <w:p w14:paraId="6E9A8016" w14:textId="77777777" w:rsidR="002839D8" w:rsidRDefault="000B2EC8">
      <w:pPr>
        <w:ind w:left="709" w:right="140"/>
        <w:jc w:val="both"/>
        <w:rPr>
          <w:color w:val="000000"/>
          <w:sz w:val="22"/>
          <w:szCs w:val="22"/>
        </w:rPr>
      </w:pPr>
      <w:r>
        <w:rPr>
          <w:color w:val="000000"/>
          <w:sz w:val="22"/>
          <w:szCs w:val="22"/>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3830BFFB" w14:textId="77777777" w:rsidR="002839D8" w:rsidRDefault="000B2EC8">
      <w:pPr>
        <w:ind w:left="709" w:right="140"/>
        <w:jc w:val="both"/>
        <w:rPr>
          <w:color w:val="000000"/>
          <w:sz w:val="22"/>
          <w:szCs w:val="22"/>
        </w:rPr>
      </w:pPr>
      <w:r>
        <w:rPr>
          <w:color w:val="000000"/>
          <w:sz w:val="22"/>
          <w:szCs w:val="22"/>
        </w:rPr>
        <w:t>24.3. Jeigu pranešimas yra įteikiamas asmeniškai arba siunčiamas paštu ar per kurjerį, jis turi būti įteikiamas pasirašytinai ir laikomas gautu gavimo patvirtinime nurodytą dieną.</w:t>
      </w:r>
    </w:p>
    <w:p w14:paraId="4141E0EB" w14:textId="77777777" w:rsidR="002839D8" w:rsidRDefault="000B2EC8">
      <w:pPr>
        <w:ind w:left="709" w:right="140"/>
        <w:jc w:val="both"/>
        <w:rPr>
          <w:color w:val="000000"/>
          <w:sz w:val="22"/>
          <w:szCs w:val="22"/>
        </w:rPr>
      </w:pPr>
      <w:r>
        <w:rPr>
          <w:color w:val="000000"/>
          <w:sz w:val="22"/>
          <w:szCs w:val="22"/>
        </w:rPr>
        <w:t>24.4. Jeigu pranešimas siunčiamas el. paštu, laikoma, kad Šalis jį gavo kitą darbo dieną.</w:t>
      </w:r>
    </w:p>
    <w:p w14:paraId="175E5DF5" w14:textId="77777777" w:rsidR="002839D8" w:rsidRDefault="000B2EC8">
      <w:pPr>
        <w:ind w:left="709" w:right="140"/>
        <w:jc w:val="both"/>
        <w:rPr>
          <w:color w:val="000000"/>
          <w:sz w:val="22"/>
          <w:szCs w:val="22"/>
        </w:rPr>
      </w:pPr>
      <w:r>
        <w:rPr>
          <w:color w:val="000000"/>
          <w:sz w:val="22"/>
          <w:szCs w:val="22"/>
        </w:rPr>
        <w:t>24.5. Jeigu pranešimas siunčiamas keliais skirtingais būdais, laikoma, kad gavėjas jį gavo tada, kai jis gavo pirmesnįjį pranešimą.</w:t>
      </w:r>
    </w:p>
    <w:p w14:paraId="1A473787" w14:textId="77777777" w:rsidR="002839D8" w:rsidRDefault="002839D8">
      <w:pPr>
        <w:ind w:left="709" w:right="140" w:firstLine="62"/>
        <w:jc w:val="both"/>
        <w:rPr>
          <w:color w:val="000000"/>
          <w:sz w:val="16"/>
          <w:szCs w:val="16"/>
        </w:rPr>
      </w:pPr>
    </w:p>
    <w:p w14:paraId="392A005F" w14:textId="77777777" w:rsidR="002839D8" w:rsidRDefault="000B2EC8">
      <w:pPr>
        <w:ind w:left="709" w:right="140" w:hanging="360"/>
        <w:jc w:val="center"/>
        <w:rPr>
          <w:color w:val="000000"/>
          <w:sz w:val="22"/>
          <w:szCs w:val="22"/>
        </w:rPr>
      </w:pPr>
      <w:r>
        <w:rPr>
          <w:b/>
          <w:bCs/>
          <w:smallCaps/>
          <w:color w:val="000000"/>
          <w:sz w:val="22"/>
          <w:szCs w:val="22"/>
        </w:rPr>
        <w:t>25.  PRETENZIJOS IR GINČŲ SPRENDIMAS</w:t>
      </w:r>
    </w:p>
    <w:p w14:paraId="1B5D1D8C" w14:textId="77777777" w:rsidR="002839D8" w:rsidRDefault="002839D8">
      <w:pPr>
        <w:ind w:left="709" w:right="140" w:firstLine="62"/>
        <w:jc w:val="both"/>
        <w:rPr>
          <w:color w:val="000000"/>
          <w:sz w:val="16"/>
          <w:szCs w:val="16"/>
        </w:rPr>
      </w:pPr>
    </w:p>
    <w:p w14:paraId="5E433FF3" w14:textId="77777777" w:rsidR="002839D8" w:rsidRDefault="000B2EC8">
      <w:pPr>
        <w:ind w:left="709" w:right="140"/>
        <w:jc w:val="both"/>
        <w:rPr>
          <w:color w:val="000000"/>
          <w:sz w:val="22"/>
          <w:szCs w:val="22"/>
        </w:rPr>
      </w:pPr>
      <w:r>
        <w:rPr>
          <w:color w:val="000000"/>
          <w:sz w:val="22"/>
          <w:szCs w:val="22"/>
        </w:rPr>
        <w:t>25.1. Bet kokie ginčai, nesutarimai ar reikalavimai, kylantys iš Sutarties arba susiję su Sutartimi, jos pažeidimu, nutraukimu ar galiojimu, visų pirma privalo būti sprendžiami derybomis tarp Šalių vadovų arba jų įgaliotų asmenų.</w:t>
      </w:r>
    </w:p>
    <w:p w14:paraId="54F9410A" w14:textId="77777777" w:rsidR="002839D8" w:rsidRDefault="000B2EC8">
      <w:pPr>
        <w:ind w:left="709" w:right="140"/>
        <w:jc w:val="both"/>
        <w:rPr>
          <w:color w:val="000000"/>
          <w:sz w:val="22"/>
          <w:szCs w:val="22"/>
        </w:rPr>
      </w:pPr>
      <w:r>
        <w:rPr>
          <w:color w:val="000000"/>
          <w:sz w:val="22"/>
          <w:szCs w:val="22"/>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79410ED2" w14:textId="77777777" w:rsidR="002839D8" w:rsidRDefault="000B2EC8">
      <w:pPr>
        <w:ind w:left="709" w:right="140"/>
        <w:jc w:val="both"/>
        <w:rPr>
          <w:color w:val="000000"/>
          <w:sz w:val="22"/>
          <w:szCs w:val="22"/>
        </w:rPr>
      </w:pPr>
      <w:r>
        <w:rPr>
          <w:color w:val="000000"/>
          <w:sz w:val="22"/>
          <w:szCs w:val="22"/>
        </w:rPr>
        <w:t>25.3. Kilę ginčai nesudaro pagrindo Šalims atsisakyti vykdyti savo prievoles pagal Sutartį.</w:t>
      </w:r>
    </w:p>
    <w:p w14:paraId="4FE28799" w14:textId="77777777" w:rsidR="002839D8" w:rsidRDefault="002839D8">
      <w:pPr>
        <w:ind w:left="709" w:right="140"/>
        <w:rPr>
          <w:color w:val="000000"/>
          <w:sz w:val="22"/>
          <w:szCs w:val="22"/>
        </w:rPr>
      </w:pPr>
    </w:p>
    <w:p w14:paraId="4078D56B" w14:textId="77777777" w:rsidR="002839D8" w:rsidRDefault="002839D8">
      <w:pPr>
        <w:tabs>
          <w:tab w:val="left" w:pos="4020"/>
        </w:tabs>
        <w:rPr>
          <w:sz w:val="22"/>
          <w:szCs w:val="22"/>
        </w:rPr>
      </w:pPr>
    </w:p>
    <w:p w14:paraId="76A045BB" w14:textId="77777777" w:rsidR="002839D8" w:rsidRDefault="002839D8">
      <w:pPr>
        <w:tabs>
          <w:tab w:val="left" w:pos="5910"/>
        </w:tabs>
        <w:rPr>
          <w:sz w:val="22"/>
          <w:szCs w:val="22"/>
        </w:rPr>
      </w:pPr>
    </w:p>
    <w:sectPr w:rsidR="002839D8">
      <w:headerReference w:type="even" r:id="rId14"/>
      <w:headerReference w:type="default" r:id="rId15"/>
      <w:footerReference w:type="even" r:id="rId16"/>
      <w:footerReference w:type="default" r:id="rId17"/>
      <w:headerReference w:type="first" r:id="rId18"/>
      <w:footerReference w:type="first" r:id="rId19"/>
      <w:pgSz w:w="12240" w:h="15840"/>
      <w:pgMar w:top="1134" w:right="567" w:bottom="1134" w:left="1134" w:header="709" w:footer="720"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09DCB" w14:textId="77777777" w:rsidR="005E54D4" w:rsidRDefault="005E54D4">
      <w:r>
        <w:separator/>
      </w:r>
    </w:p>
  </w:endnote>
  <w:endnote w:type="continuationSeparator" w:id="0">
    <w:p w14:paraId="0ADDE8A2" w14:textId="77777777" w:rsidR="005E54D4" w:rsidRDefault="005E5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8F2A504C-6EA2-4573-8DAB-2C402CC446D8}"/>
    <w:embedItalic r:id="rId2" w:fontKey="{9ABD783A-6C22-4569-A0CE-E10EBD9C898F}"/>
  </w:font>
  <w:font w:name="Segoe UI">
    <w:panose1 w:val="020B0502040204020203"/>
    <w:charset w:val="BA"/>
    <w:family w:val="swiss"/>
    <w:pitch w:val="variable"/>
    <w:sig w:usb0="E4002EFF" w:usb1="C000E47F" w:usb2="00000009" w:usb3="00000000" w:csb0="000001FF" w:csb1="00000000"/>
    <w:embedRegular r:id="rId3" w:fontKey="{4E42076B-8E5A-4F13-8DC8-81BDF104FFAE}"/>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BA"/>
    <w:family w:val="roman"/>
    <w:pitch w:val="variable"/>
    <w:sig w:usb0="00000287" w:usb1="00000000" w:usb2="00000000" w:usb3="00000000" w:csb0="0000009F" w:csb1="00000000"/>
    <w:embedItalic r:id="rId4" w:fontKey="{9AF0A65A-989C-47D4-8F17-085983D6604E}"/>
  </w:font>
  <w:font w:name="Cambria Math">
    <w:panose1 w:val="02040503050406030204"/>
    <w:charset w:val="BA"/>
    <w:family w:val="roman"/>
    <w:pitch w:val="variable"/>
    <w:sig w:usb0="E00006FF" w:usb1="420024FF" w:usb2="02000000" w:usb3="00000000" w:csb0="0000019F" w:csb1="00000000"/>
    <w:embedRegular r:id="rId5" w:fontKey="{8E6A5888-16DF-4237-BD00-17414A7B394E}"/>
    <w:embedItalic r:id="rId6" w:fontKey="{D318FF21-65C4-4E7A-9153-AD9DEC42FFA4}"/>
  </w:font>
  <w:font w:name="Calibri Light">
    <w:panose1 w:val="020F0302020204030204"/>
    <w:charset w:val="BA"/>
    <w:family w:val="swiss"/>
    <w:pitch w:val="variable"/>
    <w:sig w:usb0="E4002EFF" w:usb1="C200247B" w:usb2="00000009" w:usb3="00000000" w:csb0="000001FF" w:csb1="00000000"/>
    <w:embedRegular r:id="rId7" w:fontKey="{E9FC30CA-B7B3-42B8-9529-9B22312FF8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400A4" w14:textId="77777777" w:rsidR="002839D8" w:rsidRDefault="002839D8">
    <w:pPr>
      <w:tabs>
        <w:tab w:val="center" w:pos="4819"/>
        <w:tab w:val="right" w:pos="963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B8C7E" w14:textId="77777777" w:rsidR="002839D8" w:rsidRDefault="002839D8">
    <w:pPr>
      <w:tabs>
        <w:tab w:val="center" w:pos="4819"/>
        <w:tab w:val="right" w:pos="96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DC2D0" w14:textId="77777777" w:rsidR="002839D8" w:rsidRDefault="002839D8">
    <w:pPr>
      <w:tabs>
        <w:tab w:val="center" w:pos="4819"/>
        <w:tab w:val="right" w:pos="963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92F30" w14:textId="77777777" w:rsidR="002839D8" w:rsidRDefault="002839D8">
    <w:pPr>
      <w:tabs>
        <w:tab w:val="center" w:pos="4819"/>
        <w:tab w:val="right" w:pos="9638"/>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EDCEE" w14:textId="77777777" w:rsidR="002839D8" w:rsidRDefault="002839D8">
    <w:pPr>
      <w:tabs>
        <w:tab w:val="center" w:pos="4819"/>
        <w:tab w:val="right" w:pos="9638"/>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5D4B4" w14:textId="77777777" w:rsidR="002839D8" w:rsidRDefault="002839D8">
    <w:pP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E1B81" w14:textId="77777777" w:rsidR="005E54D4" w:rsidRDefault="005E54D4">
      <w:r>
        <w:separator/>
      </w:r>
    </w:p>
  </w:footnote>
  <w:footnote w:type="continuationSeparator" w:id="0">
    <w:p w14:paraId="0F0FA892" w14:textId="77777777" w:rsidR="005E54D4" w:rsidRDefault="005E5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08886" w14:textId="77777777" w:rsidR="002839D8" w:rsidRDefault="002839D8">
    <w:pPr>
      <w:tabs>
        <w:tab w:val="center" w:pos="4819"/>
        <w:tab w:val="right" w:pos="963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5EFB6" w14:textId="77777777" w:rsidR="002839D8" w:rsidRDefault="000B2EC8">
    <w:pPr>
      <w:tabs>
        <w:tab w:val="center" w:pos="4819"/>
        <w:tab w:val="right" w:pos="9638"/>
      </w:tabs>
      <w:jc w:val="center"/>
    </w:pPr>
    <w:r>
      <w:fldChar w:fldCharType="begin"/>
    </w:r>
    <w:r>
      <w:instrText>PAGE</w:instrText>
    </w:r>
    <w:r>
      <w:fldChar w:fldCharType="separate"/>
    </w:r>
    <w:r w:rsidR="00C827D7">
      <w:rPr>
        <w:noProof/>
      </w:rP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F93ED" w14:textId="77777777" w:rsidR="002839D8" w:rsidRDefault="002839D8">
    <w:pPr>
      <w:tabs>
        <w:tab w:val="center" w:pos="4819"/>
        <w:tab w:val="right" w:pos="9638"/>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82AF7" w14:textId="77777777" w:rsidR="002839D8" w:rsidRDefault="002839D8">
    <w:pPr>
      <w:tabs>
        <w:tab w:val="center" w:pos="4819"/>
        <w:tab w:val="right" w:pos="9638"/>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A413D" w14:textId="21F1850F" w:rsidR="002839D8" w:rsidRDefault="000B2EC8">
    <w:pPr>
      <w:tabs>
        <w:tab w:val="center" w:pos="4819"/>
        <w:tab w:val="right" w:pos="9638"/>
      </w:tabs>
      <w:jc w:val="center"/>
    </w:pPr>
    <w:r>
      <w:fldChar w:fldCharType="begin"/>
    </w:r>
    <w:r>
      <w:instrText>PAGE</w:instrText>
    </w:r>
    <w:r>
      <w:fldChar w:fldCharType="separate"/>
    </w:r>
    <w:r w:rsidR="00C827D7">
      <w:rPr>
        <w:noProof/>
      </w:rPr>
      <w:t>2</w:t>
    </w:r>
    <w:r>
      <w:fldChar w:fldCharType="end"/>
    </w:r>
    <w:r>
      <w:t>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705A5" w14:textId="77777777" w:rsidR="002839D8" w:rsidRDefault="002839D8">
    <w:pPr>
      <w:tabs>
        <w:tab w:val="center" w:pos="4819"/>
        <w:tab w:val="right" w:pos="9638"/>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9D8"/>
    <w:rsid w:val="00040549"/>
    <w:rsid w:val="000B2EC8"/>
    <w:rsid w:val="002839D8"/>
    <w:rsid w:val="003A4AA8"/>
    <w:rsid w:val="00540422"/>
    <w:rsid w:val="005E54D4"/>
    <w:rsid w:val="00837A98"/>
    <w:rsid w:val="00916537"/>
    <w:rsid w:val="00BC5E2F"/>
    <w:rsid w:val="00C43FE3"/>
    <w:rsid w:val="00C6064E"/>
    <w:rsid w:val="00C827D7"/>
    <w:rsid w:val="00DA7919"/>
    <w:rsid w:val="00F71DE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E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nhideWhenUsed/>
    <w:rsid w:val="00BA0145"/>
    <w:rPr>
      <w:color w:val="0563C1" w:themeColor="hyperlink"/>
      <w:u w:val="single"/>
    </w:rPr>
  </w:style>
  <w:style w:type="paragraph" w:styleId="NormalWeb">
    <w:name w:val="Normal (Web)"/>
    <w:basedOn w:val="Normal"/>
    <w:uiPriority w:val="99"/>
    <w:unhideWhenUsed/>
    <w:rsid w:val="000419C9"/>
    <w:pPr>
      <w:spacing w:before="100" w:beforeAutospacing="1" w:after="100" w:afterAutospacing="1"/>
    </w:pPr>
  </w:style>
  <w:style w:type="table" w:customStyle="1" w:styleId="TableGrid6">
    <w:name w:val="Table Grid6"/>
    <w:basedOn w:val="TableNormal"/>
    <w:uiPriority w:val="39"/>
    <w:rsid w:val="005D3024"/>
    <w:rPr>
      <w:rFonts w:ascii="Calibri" w:eastAsia="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semiHidden/>
    <w:unhideWhenUsed/>
    <w:rsid w:val="00020E1B"/>
    <w:rPr>
      <w:sz w:val="16"/>
      <w:szCs w:val="16"/>
    </w:rPr>
  </w:style>
  <w:style w:type="paragraph" w:styleId="CommentText">
    <w:name w:val="annotation text"/>
    <w:basedOn w:val="Normal"/>
    <w:link w:val="CommentTextChar"/>
    <w:unhideWhenUsed/>
    <w:rsid w:val="00020E1B"/>
    <w:rPr>
      <w:sz w:val="20"/>
    </w:rPr>
  </w:style>
  <w:style w:type="character" w:customStyle="1" w:styleId="CommentTextChar">
    <w:name w:val="Comment Text Char"/>
    <w:basedOn w:val="DefaultParagraphFont"/>
    <w:link w:val="CommentText"/>
    <w:rsid w:val="00020E1B"/>
    <w:rPr>
      <w:sz w:val="20"/>
    </w:rPr>
  </w:style>
  <w:style w:type="paragraph" w:styleId="CommentSubject">
    <w:name w:val="annotation subject"/>
    <w:basedOn w:val="CommentText"/>
    <w:next w:val="CommentText"/>
    <w:link w:val="CommentSubjectChar"/>
    <w:semiHidden/>
    <w:unhideWhenUsed/>
    <w:rsid w:val="00020E1B"/>
    <w:rPr>
      <w:b/>
      <w:bCs/>
    </w:rPr>
  </w:style>
  <w:style w:type="character" w:customStyle="1" w:styleId="CommentSubjectChar">
    <w:name w:val="Comment Subject Char"/>
    <w:basedOn w:val="CommentTextChar"/>
    <w:link w:val="CommentSubject"/>
    <w:semiHidden/>
    <w:rsid w:val="00020E1B"/>
    <w:rPr>
      <w:b/>
      <w:bCs/>
      <w:sz w:val="20"/>
    </w:rPr>
  </w:style>
  <w:style w:type="paragraph" w:styleId="BalloonText">
    <w:name w:val="Balloon Text"/>
    <w:basedOn w:val="Normal"/>
    <w:link w:val="BalloonTextChar"/>
    <w:semiHidden/>
    <w:unhideWhenUsed/>
    <w:rsid w:val="00020E1B"/>
    <w:rPr>
      <w:rFonts w:ascii="Segoe UI" w:hAnsi="Segoe UI" w:cs="Segoe UI"/>
      <w:sz w:val="18"/>
      <w:szCs w:val="18"/>
    </w:rPr>
  </w:style>
  <w:style w:type="character" w:customStyle="1" w:styleId="BalloonTextChar">
    <w:name w:val="Balloon Text Char"/>
    <w:basedOn w:val="DefaultParagraphFont"/>
    <w:link w:val="BalloonText"/>
    <w:semiHidden/>
    <w:rsid w:val="00020E1B"/>
    <w:rPr>
      <w:rFonts w:ascii="Segoe UI" w:hAnsi="Segoe UI" w:cs="Segoe UI"/>
      <w:sz w:val="18"/>
      <w:szCs w:val="18"/>
    </w:rPr>
  </w:style>
  <w:style w:type="paragraph" w:styleId="Revision">
    <w:name w:val="Revision"/>
    <w:hidden/>
    <w:semiHidden/>
    <w:rsid w:val="00BF3CC8"/>
  </w:style>
  <w:style w:type="character" w:customStyle="1" w:styleId="UnresolvedMention1">
    <w:name w:val="Unresolved Mention1"/>
    <w:basedOn w:val="DefaultParagraphFont"/>
    <w:uiPriority w:val="99"/>
    <w:semiHidden/>
    <w:unhideWhenUsed/>
    <w:rsid w:val="00060E7B"/>
    <w:rPr>
      <w:color w:val="605E5C"/>
      <w:shd w:val="clear" w:color="auto" w:fill="E1DFDD"/>
    </w:rPr>
  </w:style>
  <w:style w:type="paragraph" w:styleId="BodyText2">
    <w:name w:val="Body Text 2"/>
    <w:basedOn w:val="Normal"/>
    <w:link w:val="BodyText2Char"/>
    <w:rsid w:val="005454F8"/>
    <w:pPr>
      <w:jc w:val="both"/>
    </w:pPr>
    <w:rPr>
      <w:lang w:val="en-AU"/>
    </w:rPr>
  </w:style>
  <w:style w:type="character" w:customStyle="1" w:styleId="BodyText2Char">
    <w:name w:val="Body Text 2 Char"/>
    <w:basedOn w:val="DefaultParagraphFont"/>
    <w:link w:val="BodyText2"/>
    <w:rsid w:val="005454F8"/>
    <w:rPr>
      <w:lang w:val="en-AU"/>
    </w:rPr>
  </w:style>
  <w:style w:type="table" w:styleId="TableGrid">
    <w:name w:val="Table Grid"/>
    <w:basedOn w:val="TableNormal"/>
    <w:uiPriority w:val="59"/>
    <w:rsid w:val="005454F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54F8"/>
    <w:pPr>
      <w:ind w:left="720"/>
      <w:contextualSpacing/>
    </w:pPr>
    <w:rPr>
      <w:rFonts w:eastAsiaTheme="minorHAnsi" w:cstheme="minorBidi"/>
      <w:kern w:val="2"/>
      <w:szCs w:val="22"/>
    </w:rPr>
  </w:style>
  <w:style w:type="paragraph" w:styleId="BodyText">
    <w:name w:val="Body Text"/>
    <w:basedOn w:val="Normal"/>
    <w:link w:val="BodyTextChar"/>
    <w:uiPriority w:val="99"/>
    <w:semiHidden/>
    <w:unhideWhenUsed/>
    <w:rsid w:val="006D7F47"/>
    <w:pPr>
      <w:spacing w:after="120"/>
    </w:pPr>
    <w:rPr>
      <w:sz w:val="20"/>
      <w:lang w:val="en-AU"/>
    </w:rPr>
  </w:style>
  <w:style w:type="character" w:customStyle="1" w:styleId="BodyTextChar">
    <w:name w:val="Body Text Char"/>
    <w:basedOn w:val="DefaultParagraphFont"/>
    <w:link w:val="BodyText"/>
    <w:uiPriority w:val="99"/>
    <w:semiHidden/>
    <w:rsid w:val="006D7F47"/>
    <w:rPr>
      <w:sz w:val="20"/>
      <w:lang w:val="en-AU"/>
    </w:rPr>
  </w:style>
  <w:style w:type="paragraph" w:styleId="Header">
    <w:name w:val="header"/>
    <w:basedOn w:val="Normal"/>
    <w:link w:val="HeaderChar"/>
    <w:uiPriority w:val="99"/>
    <w:unhideWhenUsed/>
    <w:rsid w:val="002A2B73"/>
    <w:pPr>
      <w:tabs>
        <w:tab w:val="center" w:pos="4680"/>
        <w:tab w:val="right" w:pos="9360"/>
      </w:tabs>
    </w:pPr>
    <w:rPr>
      <w:rFonts w:asciiTheme="minorHAnsi" w:eastAsiaTheme="minorEastAsia" w:hAnsiTheme="minorHAnsi"/>
      <w:sz w:val="22"/>
      <w:szCs w:val="22"/>
    </w:rPr>
  </w:style>
  <w:style w:type="character" w:customStyle="1" w:styleId="HeaderChar">
    <w:name w:val="Header Char"/>
    <w:basedOn w:val="DefaultParagraphFont"/>
    <w:link w:val="Header"/>
    <w:uiPriority w:val="99"/>
    <w:rsid w:val="002A2B73"/>
    <w:rPr>
      <w:rFonts w:asciiTheme="minorHAnsi" w:eastAsiaTheme="minorEastAsia" w:hAnsiTheme="minorHAnsi"/>
      <w:sz w:val="22"/>
      <w:szCs w:val="22"/>
      <w:lang w:eastAsia="lt-LT"/>
    </w:rPr>
  </w:style>
  <w:style w:type="character" w:styleId="PlaceholderText">
    <w:name w:val="Placeholder Text"/>
    <w:basedOn w:val="DefaultParagraphFont"/>
    <w:uiPriority w:val="99"/>
    <w:semiHidden/>
    <w:rsid w:val="00D92661"/>
    <w:rPr>
      <w:color w:val="808080"/>
    </w:rPr>
  </w:style>
  <w:style w:type="paragraph" w:customStyle="1" w:styleId="xa">
    <w:name w:val="x_a"/>
    <w:basedOn w:val="Normal"/>
    <w:rsid w:val="00E96FDC"/>
    <w:pPr>
      <w:ind w:left="1777" w:hanging="360"/>
      <w:jc w:val="both"/>
    </w:pPr>
    <w:rPr>
      <w:rFonts w:eastAsiaTheme="minorHAnsi"/>
    </w:rPr>
  </w:style>
  <w:style w:type="paragraph" w:customStyle="1" w:styleId="Body2">
    <w:name w:val="Body 2"/>
    <w:rsid w:val="003E6B41"/>
    <w:pPr>
      <w:pBdr>
        <w:top w:val="nil"/>
        <w:left w:val="nil"/>
        <w:bottom w:val="nil"/>
        <w:right w:val="nil"/>
        <w:between w:val="nil"/>
        <w:bar w:val="nil"/>
      </w:pBdr>
      <w:suppressAutoHyphens/>
      <w:spacing w:after="40"/>
      <w:jc w:val="both"/>
    </w:pPr>
    <w:rPr>
      <w:rFonts w:eastAsia="Arial Unicode MS" w:cs="Arial Unicode MS"/>
      <w:color w:val="000000"/>
      <w:sz w:val="22"/>
      <w:szCs w:val="22"/>
      <w:bdr w:val="nil"/>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Lithuania.diagnostics@roche.com" TargetMode="Externa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Msp4xtIsVIrpYhZiBLDtp45eA==">CgMxLjA4AHIhMWstbk1Xb045UUlXS1lfZDdQNFlQU3NiQVNPc1g4VW1G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71325</Words>
  <Characters>40656</Characters>
  <Application>Microsoft Office Word</Application>
  <DocSecurity>0</DocSecurity>
  <Lines>338</Lines>
  <Paragraphs>223</Paragraphs>
  <ScaleCrop>false</ScaleCrop>
  <Company/>
  <LinksUpToDate>false</LinksUpToDate>
  <CharactersWithSpaces>111758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2026-02-25T07:20:00Z</dcterms:created>
  <dcterms:modified xsi:type="dcterms:W3CDTF">2026-02-25T07:22:00Z</dcterms:modified>
</cp:coreProperties>
</file>