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B81A8" w14:textId="77777777" w:rsidR="00107602" w:rsidRDefault="00000000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SUSITARIMAS DĖL </w:t>
      </w:r>
      <w:sdt>
        <w:sdtPr>
          <w:alias w:val="Pagrindinės sutarties data"/>
          <w:id w:val="1576819458"/>
          <w:placeholder>
            <w:docPart w:val="C86970477660428DB541DC40207A982A"/>
          </w:placeholder>
          <w:date>
            <w:dateFormat w:val="yyyy 'm.' MMMM d 'd.'"/>
            <w:lid w:val="lt-LT"/>
            <w:storeMappedDataAs w:val="dateTime"/>
            <w:calendar w:val="gregorian"/>
          </w:date>
        </w:sdtPr>
        <w:sdtContent>
          <w:bookmarkStart w:id="0" w:name="_Hlk132360126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2025 </w:t>
          </w:r>
          <w:proofErr w:type="spellStart"/>
          <w:r>
            <w:rPr>
              <w:rFonts w:ascii="Arial" w:hAnsi="Arial" w:cs="Arial"/>
              <w:b/>
              <w:bCs/>
              <w:sz w:val="22"/>
              <w:szCs w:val="22"/>
            </w:rPr>
            <w:t>m.vasario</w:t>
          </w:r>
          <w:proofErr w:type="spellEnd"/>
          <w:r>
            <w:rPr>
              <w:rFonts w:ascii="Arial" w:hAnsi="Arial" w:cs="Arial"/>
              <w:b/>
              <w:bCs/>
              <w:sz w:val="22"/>
              <w:szCs w:val="22"/>
            </w:rPr>
            <w:t xml:space="preserve"> 28 d.</w:t>
          </w:r>
        </w:sdtContent>
      </w:sdt>
      <w:bookmarkEnd w:id="0"/>
      <w:r>
        <w:rPr>
          <w:rFonts w:ascii="Arial" w:hAnsi="Arial" w:cs="Arial"/>
          <w:b/>
          <w:bCs/>
          <w:sz w:val="22"/>
          <w:szCs w:val="22"/>
        </w:rPr>
        <w:t xml:space="preserve"> MIŠKININKYSTĖS PASLAUGŲ TEIKIMO SUTARTIES NR.</w:t>
      </w:r>
      <w:bookmarkStart w:id="1" w:name="_Hlk132360152"/>
      <w:bookmarkStart w:id="2" w:name="_Hlk77056184"/>
      <w:r>
        <w:rPr>
          <w:rFonts w:ascii="Arial" w:hAnsi="Arial" w:cs="Arial"/>
          <w:b/>
          <w:bCs/>
          <w:sz w:val="22"/>
          <w:szCs w:val="22"/>
        </w:rPr>
        <w:t xml:space="preserve"> </w:t>
      </w:r>
      <w:bookmarkEnd w:id="1"/>
      <w:r>
        <w:rPr>
          <w:rFonts w:ascii="Arial" w:hAnsi="Arial" w:cs="Arial"/>
          <w:b/>
          <w:bCs/>
          <w:sz w:val="22"/>
          <w:szCs w:val="22"/>
        </w:rPr>
        <w:t>75-VP-1874-2025 ĮK</w:t>
      </w:r>
      <w:bookmarkEnd w:id="2"/>
      <w:r>
        <w:rPr>
          <w:rFonts w:ascii="Arial" w:hAnsi="Arial" w:cs="Arial"/>
          <w:b/>
          <w:bCs/>
          <w:sz w:val="22"/>
          <w:szCs w:val="22"/>
        </w:rPr>
        <w:t>AINIO PERSKAIČIAVIMO</w:t>
      </w:r>
    </w:p>
    <w:p w14:paraId="1D89F10F" w14:textId="77777777" w:rsidR="00107602" w:rsidRDefault="00107602">
      <w:pPr>
        <w:pStyle w:val="Tekstas"/>
        <w:ind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FF19CEC" w14:textId="77777777" w:rsidR="00107602" w:rsidRDefault="00000000">
      <w:pPr>
        <w:pStyle w:val="Heading"/>
        <w:jc w:val="center"/>
        <w:rPr>
          <w:rFonts w:ascii="Arial" w:hAnsi="Arial" w:cs="Arial"/>
          <w:b w:val="0"/>
          <w:bCs w:val="0"/>
          <w:color w:val="000000" w:themeColor="text1"/>
        </w:rPr>
      </w:pPr>
      <w:r>
        <w:rPr>
          <w:rFonts w:ascii="Arial" w:hAnsi="Arial" w:cs="Arial"/>
          <w:b w:val="0"/>
          <w:bCs w:val="0"/>
          <w:caps w:val="0"/>
          <w:color w:val="000000" w:themeColor="text1"/>
        </w:rPr>
        <w:t>2026 m. sausio   d. Nr. 75-VP-</w:t>
      </w:r>
    </w:p>
    <w:p w14:paraId="031DE6B9" w14:textId="77777777" w:rsidR="00107602" w:rsidRDefault="00000000">
      <w:pPr>
        <w:pStyle w:val="Tekstas"/>
        <w:ind w:firstLine="0"/>
        <w:jc w:val="center"/>
        <w:rPr>
          <w:rFonts w:ascii="Arial" w:hAnsi="Arial" w:cs="Arial"/>
          <w:sz w:val="22"/>
          <w:szCs w:val="22"/>
        </w:rPr>
      </w:pPr>
      <w:sdt>
        <w:sdtPr>
          <w:alias w:val="Sudarymo vieta"/>
          <w:id w:val="917901935"/>
          <w:placeholder>
            <w:docPart w:val="7100EECE8D484671863E90DF3A530333"/>
          </w:placeholder>
          <w:text/>
        </w:sdtPr>
        <w:sdtContent>
          <w:r>
            <w:t>Varėna</w:t>
          </w:r>
        </w:sdtContent>
      </w:sdt>
    </w:p>
    <w:p w14:paraId="2D290AA5" w14:textId="77777777" w:rsidR="00107602" w:rsidRDefault="00107602">
      <w:pPr>
        <w:pStyle w:val="Tekstas"/>
        <w:rPr>
          <w:rFonts w:ascii="Arial" w:hAnsi="Arial" w:cs="Arial"/>
        </w:rPr>
      </w:pPr>
    </w:p>
    <w:p w14:paraId="1A8A21B4" w14:textId="77777777" w:rsidR="00107602" w:rsidRDefault="00107602">
      <w:pPr>
        <w:pStyle w:val="Tekstas"/>
        <w:rPr>
          <w:rFonts w:ascii="Arial" w:hAnsi="Arial" w:cs="Arial"/>
        </w:rPr>
      </w:pPr>
    </w:p>
    <w:p w14:paraId="403BC4FE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Valstybės įmonė Valstybinių miškų urėdija, toliau vadinama Paslaugų gavėju, atstovaujama Tomo </w:t>
      </w:r>
      <w:proofErr w:type="spellStart"/>
      <w:r>
        <w:rPr>
          <w:rFonts w:ascii="Arial" w:hAnsi="Arial" w:cs="Arial"/>
        </w:rPr>
        <w:t>Bazevičiaus</w:t>
      </w:r>
      <w:proofErr w:type="spellEnd"/>
      <w:r>
        <w:rPr>
          <w:rFonts w:ascii="Arial" w:hAnsi="Arial" w:cs="Arial"/>
        </w:rPr>
        <w:t xml:space="preserve"> </w:t>
      </w:r>
      <w:r>
        <w:rPr>
          <w:rFonts w:ascii="Arial" w:eastAsia="Times New Roman" w:hAnsi="Arial" w:cs="Arial"/>
          <w:iCs/>
          <w:color w:val="000000"/>
        </w:rPr>
        <w:t>Varėnos regioninio padalinio vadovo vykdančio Druskininkų regioninio padalinio vadovo funkcijas</w:t>
      </w:r>
      <w:r>
        <w:rPr>
          <w:rFonts w:ascii="Arial" w:hAnsi="Arial" w:cs="Arial"/>
        </w:rPr>
        <w:t>, veikiančio pagal valstybės įmonės Valstybinių miškų urėdijos generalinio direktoriaus 2025 m. gruodžio 22 d. įgaliojimą Nr. 77-ĮG-433-2025, ir UAB „</w:t>
      </w:r>
      <w:proofErr w:type="spellStart"/>
      <w:r>
        <w:rPr>
          <w:rFonts w:ascii="Arial" w:hAnsi="Arial" w:cs="Arial"/>
        </w:rPr>
        <w:t>Renmista</w:t>
      </w:r>
      <w:proofErr w:type="spellEnd"/>
      <w:r>
        <w:rPr>
          <w:rFonts w:ascii="Arial" w:hAnsi="Arial" w:cs="Arial"/>
        </w:rPr>
        <w:t xml:space="preserve">“, kuriai atstovauja </w:t>
      </w:r>
      <w:proofErr w:type="spellStart"/>
      <w:r>
        <w:rPr>
          <w:rFonts w:ascii="Arial" w:hAnsi="Arial" w:cs="Arial"/>
        </w:rPr>
        <w:t>Renat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Bralkovskij</w:t>
      </w:r>
      <w:proofErr w:type="spellEnd"/>
      <w:r>
        <w:rPr>
          <w:rFonts w:ascii="Arial" w:hAnsi="Arial" w:cs="Arial"/>
        </w:rPr>
        <w:t>, veikiantis pagal  įmonės įstatus, toliau vadinama Paslaugų teikėju, bendrai toliau vadinamos  Šalimis, o  atskirai  Šalimi, sudarėme šį susitarimą (toliau – Susitarimas) dėl miškininkystės paslaugų teikimo sutarties paslaugų įkainių perskaičiavimo.</w:t>
      </w:r>
    </w:p>
    <w:p w14:paraId="50010C81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Susitarimas sudarytas pagal </w:t>
      </w:r>
      <w:bookmarkStart w:id="3" w:name="_Hlk132360313"/>
      <w:r>
        <w:rPr>
          <w:rFonts w:ascii="Arial" w:hAnsi="Arial" w:cs="Arial"/>
        </w:rPr>
        <w:t>2025 vasario 28 d. sutarties Nr. 75-VP-</w:t>
      </w:r>
      <w:bookmarkEnd w:id="3"/>
      <w:r>
        <w:rPr>
          <w:rFonts w:ascii="Arial" w:hAnsi="Arial" w:cs="Arial"/>
        </w:rPr>
        <w:t>1874-2025 kurio 3.3. Punkto papunkčiuose yra numatyta šios Sutarties paslaugų įkainio keitimo sąlygos „3.3.2. Paslaugų teikimo baziniai įkainiai sekančiam ketvirčiui perskaičiuojami ketvirčio pirmai dienai, atsižvelgiant:</w:t>
      </w:r>
    </w:p>
    <w:p w14:paraId="53498E99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1) kai keičiasi Lietuvos Respublikos Vyriausybės nustatyta minimalioji mėnesinė alga;</w:t>
      </w:r>
    </w:p>
    <w:p w14:paraId="47F06656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 2) degalų kainų pokyčius, kai Lietuvos statistikos departamento (toliau – Statistikos departamentas) skelbiamos faktinės mažmeninės dyzelino mėnesinės kainos pokytis tarp perskaičiavimo metu taikomos kainos (gruodžio / kovo / birželio / rugsėjo mėnesio) ir paskutinio perskaičiavimo ar sutarties sudarymo metu taikytos kainos, yra didesnis nei 10 procentų.&lt;...&gt; “.</w:t>
      </w:r>
    </w:p>
    <w:p w14:paraId="6C92DA84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 xml:space="preserve">Susitarimu perskaičiuojama 2025 vasario 28 d. sutarties Nr. 75-VP-1874-2025 miškininkystės paslaugų įkainiai. </w:t>
      </w:r>
    </w:p>
    <w:p w14:paraId="58D5DBA9" w14:textId="77777777" w:rsidR="00107602" w:rsidRDefault="00107602">
      <w:pPr>
        <w:pStyle w:val="Tekstas"/>
        <w:rPr>
          <w:rFonts w:ascii="Arial" w:hAnsi="Arial" w:cs="Arial"/>
        </w:rPr>
      </w:pPr>
    </w:p>
    <w:p w14:paraId="1F58B6D7" w14:textId="77777777" w:rsidR="00107602" w:rsidRDefault="00000000">
      <w:pPr>
        <w:pStyle w:val="Tekstas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ŠALYS SUSITARIA:</w:t>
      </w:r>
    </w:p>
    <w:p w14:paraId="296B24C8" w14:textId="77777777" w:rsidR="00107602" w:rsidRDefault="00000000">
      <w:pPr>
        <w:pStyle w:val="Tekstas"/>
        <w:numPr>
          <w:ilvl w:val="0"/>
          <w:numId w:val="11"/>
        </w:numPr>
        <w:rPr>
          <w:rFonts w:ascii="Arial" w:hAnsi="Arial" w:cs="Arial"/>
        </w:rPr>
      </w:pPr>
      <w:r>
        <w:rPr>
          <w:rFonts w:ascii="Arial" w:hAnsi="Arial" w:cs="Arial"/>
        </w:rPr>
        <w:t>Paslaugų baziniai įkainiai perskaičiuojami pagal šią formulę:</w:t>
      </w:r>
    </w:p>
    <w:p w14:paraId="0E6EDBDC" w14:textId="77777777" w:rsidR="00107602" w:rsidRDefault="00107602">
      <w:pPr>
        <w:pStyle w:val="Tekstas"/>
        <w:rPr>
          <w:rFonts w:ascii="Arial" w:hAnsi="Arial" w:cs="Arial"/>
        </w:rPr>
      </w:pPr>
    </w:p>
    <w:p w14:paraId="4DF53A2C" w14:textId="77777777" w:rsidR="00107602" w:rsidRDefault="00000000">
      <w:pPr>
        <w:pStyle w:val="Tekstas"/>
        <w:jc w:val="center"/>
        <w:rPr>
          <w:rFonts w:ascii="Arial" w:hAnsi="Arial" w:cs="Arial"/>
        </w:rPr>
      </w:pPr>
      <m:oMathPara>
        <m:oMathParaPr>
          <m:jc m:val="center"/>
        </m:oMathParaPr>
        <m:oMath>
          <m:sSub>
            <m:sSubPr>
              <m:ctrlPr>
                <w:rPr>
                  <w:rFonts w:ascii="Cambria Math" w:hAnsi="Cambria Math"/>
                </w:rPr>
              </m:ctrlPr>
            </m:sSubPr>
            <m:e>
              <m:r>
                <w:rPr>
                  <w:rFonts w:ascii="Cambria Math" w:hAnsi="Cambria Math"/>
                </w:rPr>
                <m:t>P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=P×</m:t>
          </m:r>
          <m:d>
            <m:dPr>
              <m:ctrlPr>
                <w:rPr>
                  <w:rFonts w:ascii="Cambria Math" w:hAnsi="Cambria Math"/>
                </w:rPr>
              </m:ctrlPr>
            </m:dPr>
            <m:e>
              <m:r>
                <w:rPr>
                  <w:rFonts w:ascii="Cambria Math" w:hAnsi="Cambria Math"/>
                </w:rPr>
                <m:t>1+0,56×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S1-S</m:t>
                  </m:r>
                </m:num>
                <m:den>
                  <m:r>
                    <w:rPr>
                      <w:rFonts w:ascii="Cambria Math" w:hAnsi="Cambria Math"/>
                    </w:rPr>
                    <m:t>S</m:t>
                  </m:r>
                </m:den>
              </m:f>
              <m:r>
                <w:rPr>
                  <w:rFonts w:ascii="Cambria Math" w:hAnsi="Cambria Math"/>
                </w:rPr>
                <m:t>+0,14×</m:t>
              </m:r>
              <m:f>
                <m:fPr>
                  <m:ctrlPr>
                    <w:rPr>
                      <w:rFonts w:ascii="Cambria Math" w:hAnsi="Cambria Math"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D1-D</m:t>
                  </m:r>
                </m:num>
                <m:den>
                  <m:r>
                    <w:rPr>
                      <w:rFonts w:ascii="Cambria Math" w:hAnsi="Cambria Math"/>
                    </w:rPr>
                    <m:t>D</m:t>
                  </m:r>
                </m:den>
              </m:f>
            </m:e>
          </m:d>
          <m:r>
            <w:rPr>
              <w:rFonts w:ascii="Cambria Math" w:hAnsi="Cambria Math"/>
            </w:rPr>
            <m:t>,</m:t>
          </m:r>
        </m:oMath>
      </m:oMathPara>
    </w:p>
    <w:p w14:paraId="53C58D1D" w14:textId="77777777" w:rsidR="00107602" w:rsidRDefault="00107602">
      <w:pPr>
        <w:pStyle w:val="Tekstas"/>
        <w:rPr>
          <w:rFonts w:ascii="Arial" w:hAnsi="Arial" w:cs="Arial"/>
        </w:rPr>
      </w:pPr>
    </w:p>
    <w:p w14:paraId="5CC37749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kurioje:</w:t>
      </w:r>
    </w:p>
    <w:p w14:paraId="51C41EFC" w14:textId="77777777" w:rsidR="00107602" w:rsidRDefault="00000000">
      <w:pPr>
        <w:numPr>
          <w:ilvl w:val="0"/>
          <w:numId w:val="12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proofErr w:type="spellStart"/>
      <w:r>
        <w:rPr>
          <w:rFonts w:ascii="Arial" w:eastAsia="Calibri" w:hAnsi="Arial" w:cs="Arial"/>
          <w:sz w:val="24"/>
          <w:szCs w:val="24"/>
        </w:rPr>
        <w:t>Pn</w:t>
      </w:r>
      <w:proofErr w:type="spellEnd"/>
      <w:r>
        <w:rPr>
          <w:rFonts w:ascii="Arial" w:eastAsia="Calibri" w:hAnsi="Arial" w:cs="Arial"/>
          <w:sz w:val="24"/>
          <w:szCs w:val="24"/>
        </w:rPr>
        <w:t xml:space="preserve"> – naujas Paslaugų teikimo bazinis įkainis;</w:t>
      </w:r>
    </w:p>
    <w:p w14:paraId="6BE57FDD" w14:textId="77777777" w:rsidR="00107602" w:rsidRDefault="00000000">
      <w:pPr>
        <w:numPr>
          <w:ilvl w:val="0"/>
          <w:numId w:val="13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P – Sutarties įsigaliojimo metu galiojęs Paslaugų teikimo bazinis įkainis;</w:t>
      </w:r>
    </w:p>
    <w:p w14:paraId="5E6724B7" w14:textId="77777777" w:rsidR="00107602" w:rsidRDefault="00000000">
      <w:pPr>
        <w:numPr>
          <w:ilvl w:val="0"/>
          <w:numId w:val="14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S1 – Lietuvos Respublikos Vyriausybės nustatyta minimalioji mėnesinė alga einamojo ketvirčio pirmąją dieną (sausio / balandžio / liepos / spalio mėnesio);</w:t>
      </w:r>
    </w:p>
    <w:p w14:paraId="35F85BD2" w14:textId="77777777" w:rsidR="00107602" w:rsidRDefault="00000000">
      <w:pPr>
        <w:numPr>
          <w:ilvl w:val="0"/>
          <w:numId w:val="15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 – pasiūlymų pateikimo termino paskutinę dieną galiojusi Lietuvos Respublikos Vyriausybės nustatyta minimalioji mėnesinė alga;</w:t>
      </w:r>
    </w:p>
    <w:p w14:paraId="13E74AE1" w14:textId="77777777" w:rsidR="00107602" w:rsidRDefault="00000000">
      <w:pPr>
        <w:numPr>
          <w:ilvl w:val="0"/>
          <w:numId w:val="16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0,56 – koeficientas, nusakantis darbo užmokesčio įtaką Paslaugų teikimo baziniam įkainiui;</w:t>
      </w:r>
    </w:p>
    <w:p w14:paraId="2B304712" w14:textId="77777777" w:rsidR="00107602" w:rsidRDefault="00000000">
      <w:pPr>
        <w:numPr>
          <w:ilvl w:val="0"/>
          <w:numId w:val="17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D1 – Statistikos departamento paskelbta prieš šį perskaičiavimą buvusio (gruodžio / kovo / birželio / rugsėjo) mėnesio faktinė mažmeninė dyzelino mėnesinė kaina; </w:t>
      </w:r>
    </w:p>
    <w:p w14:paraId="76235341" w14:textId="77777777" w:rsidR="00107602" w:rsidRDefault="00000000">
      <w:pPr>
        <w:numPr>
          <w:ilvl w:val="0"/>
          <w:numId w:val="18"/>
        </w:numPr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 –Statistikos departamento paskelbta faktinė mažmeninė dyzelino mėnesinė kaina, galiojęs pasiūlymų pateikimo dieną, kuris lygus 1,40 Eur;</w:t>
      </w:r>
    </w:p>
    <w:p w14:paraId="443DDD06" w14:textId="77777777" w:rsidR="00107602" w:rsidRDefault="00000000">
      <w:pPr>
        <w:numPr>
          <w:ilvl w:val="0"/>
          <w:numId w:val="19"/>
        </w:num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lastRenderedPageBreak/>
        <w:t>0,14 – koeficientas, nusakantis degalų kainų įtaką Paslaugų teikimo baziniam įkainiui.</w:t>
      </w:r>
    </w:p>
    <w:p w14:paraId="14550520" w14:textId="77777777" w:rsidR="00107602" w:rsidRDefault="00107602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1CB25D37" w14:textId="77777777" w:rsidR="00107602" w:rsidRDefault="00107602">
      <w:pPr>
        <w:spacing w:after="10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</w:p>
    <w:p w14:paraId="01AED07D" w14:textId="77777777" w:rsidR="00107602" w:rsidRDefault="00000000">
      <w:pPr>
        <w:spacing w:after="100"/>
        <w:ind w:firstLine="0"/>
        <w:contextualSpacing/>
        <w:jc w:val="both"/>
        <w:textAlignment w:val="auto"/>
        <w:rPr>
          <w:rFonts w:ascii="Arial" w:eastAsia="Calibri" w:hAnsi="Arial" w:cs="Arial"/>
          <w:sz w:val="24"/>
          <w:szCs w:val="24"/>
        </w:rPr>
      </w:pPr>
      <w:bookmarkStart w:id="4" w:name="_Hlk31369094"/>
      <w:r>
        <w:rPr>
          <w:rFonts w:ascii="Arial" w:eastAsia="Calibri" w:hAnsi="Arial" w:cs="Arial"/>
          <w:sz w:val="24"/>
          <w:szCs w:val="24"/>
        </w:rPr>
        <w:t>Perskaičiuoti paslaugų baziniai įkainiai</w:t>
      </w:r>
      <w:bookmarkEnd w:id="4"/>
      <w:r>
        <w:rPr>
          <w:rFonts w:ascii="Arial" w:eastAsia="Calibri" w:hAnsi="Arial" w:cs="Arial"/>
          <w:sz w:val="24"/>
          <w:szCs w:val="24"/>
        </w:rPr>
        <w:t xml:space="preserve"> yra:</w:t>
      </w:r>
    </w:p>
    <w:tbl>
      <w:tblPr>
        <w:tblStyle w:val="Lentelstinklelis1"/>
        <w:tblW w:w="95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71"/>
        <w:gridCol w:w="3680"/>
        <w:gridCol w:w="1610"/>
        <w:gridCol w:w="1847"/>
        <w:gridCol w:w="1847"/>
      </w:tblGrid>
      <w:tr w:rsidR="00107602" w14:paraId="36842968" w14:textId="77777777">
        <w:trPr>
          <w:trHeight w:val="915"/>
        </w:trPr>
        <w:tc>
          <w:tcPr>
            <w:tcW w:w="571" w:type="dxa"/>
          </w:tcPr>
          <w:p w14:paraId="2A810628" w14:textId="77777777" w:rsidR="0010760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Eil. Nr.</w:t>
            </w:r>
          </w:p>
        </w:tc>
        <w:tc>
          <w:tcPr>
            <w:tcW w:w="3680" w:type="dxa"/>
          </w:tcPr>
          <w:p w14:paraId="32D5EF98" w14:textId="77777777" w:rsidR="0010760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Paslaugų pavadinimas</w:t>
            </w:r>
          </w:p>
        </w:tc>
        <w:tc>
          <w:tcPr>
            <w:tcW w:w="1610" w:type="dxa"/>
          </w:tcPr>
          <w:p w14:paraId="54557A80" w14:textId="77777777" w:rsidR="0010760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Mato vnt.</w:t>
            </w:r>
          </w:p>
        </w:tc>
        <w:tc>
          <w:tcPr>
            <w:tcW w:w="1847" w:type="dxa"/>
            <w:vAlign w:val="center"/>
          </w:tcPr>
          <w:p w14:paraId="6E4969FF" w14:textId="77777777" w:rsidR="0010760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be PVM, EUR</w:t>
            </w:r>
          </w:p>
        </w:tc>
        <w:tc>
          <w:tcPr>
            <w:tcW w:w="1847" w:type="dxa"/>
            <w:vAlign w:val="center"/>
          </w:tcPr>
          <w:p w14:paraId="11745240" w14:textId="77777777" w:rsidR="0010760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Bazinis įkainis už mato vnt. su PVM, EUR</w:t>
            </w:r>
          </w:p>
        </w:tc>
      </w:tr>
      <w:tr w:rsidR="00107602" w14:paraId="7E9438E8" w14:textId="77777777">
        <w:trPr>
          <w:trHeight w:val="315"/>
        </w:trPr>
        <w:tc>
          <w:tcPr>
            <w:tcW w:w="571" w:type="dxa"/>
            <w:vAlign w:val="center"/>
          </w:tcPr>
          <w:p w14:paraId="0735518D" w14:textId="77777777" w:rsidR="00107602" w:rsidRDefault="00000000">
            <w:pPr>
              <w:widowControl w:val="0"/>
              <w:ind w:firstLine="0"/>
              <w:jc w:val="center"/>
              <w:textAlignment w:val="auto"/>
              <w:rPr>
                <w:rFonts w:ascii="Arial" w:hAnsi="Arial" w:cs="Arial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Arial" w:eastAsia="Calibri" w:hAnsi="Arial" w:cs="Arial"/>
                <w:color w:val="000000"/>
                <w:sz w:val="24"/>
                <w:szCs w:val="24"/>
                <w:lang w:eastAsia="lt-LT"/>
              </w:rPr>
              <w:t>1.</w:t>
            </w:r>
          </w:p>
        </w:tc>
        <w:tc>
          <w:tcPr>
            <w:tcW w:w="3680" w:type="dxa"/>
          </w:tcPr>
          <w:p w14:paraId="23864EBD" w14:textId="77777777" w:rsidR="00107602" w:rsidRDefault="00000000">
            <w:pPr>
              <w:pStyle w:val="ATekstas"/>
              <w:widowControl w:val="0"/>
              <w:ind w:firstLine="0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1.1 Miško želdinių ir </w:t>
            </w:r>
            <w:proofErr w:type="spellStart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 priežiūra šalinant žabus ir žolinę augmeniją.</w:t>
            </w:r>
          </w:p>
        </w:tc>
        <w:tc>
          <w:tcPr>
            <w:tcW w:w="1610" w:type="dxa"/>
            <w:vAlign w:val="center"/>
          </w:tcPr>
          <w:p w14:paraId="72876B32" w14:textId="77777777" w:rsidR="0010760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Eur/ha</w:t>
            </w:r>
          </w:p>
        </w:tc>
        <w:tc>
          <w:tcPr>
            <w:tcW w:w="1847" w:type="dxa"/>
          </w:tcPr>
          <w:p w14:paraId="50284264" w14:textId="77777777" w:rsidR="0010760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277,10</w:t>
            </w:r>
          </w:p>
        </w:tc>
        <w:tc>
          <w:tcPr>
            <w:tcW w:w="1847" w:type="dxa"/>
          </w:tcPr>
          <w:p w14:paraId="3387DF74" w14:textId="77777777" w:rsidR="00107602" w:rsidRDefault="00000000">
            <w:pPr>
              <w:pStyle w:val="ATekstas"/>
              <w:widowControl w:val="0"/>
              <w:ind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335,29</w:t>
            </w:r>
          </w:p>
        </w:tc>
      </w:tr>
    </w:tbl>
    <w:p w14:paraId="17581F55" w14:textId="77777777" w:rsidR="00107602" w:rsidRDefault="00107602">
      <w:pPr>
        <w:pStyle w:val="Tekstas"/>
        <w:ind w:firstLine="0"/>
        <w:rPr>
          <w:rFonts w:ascii="Arial" w:hAnsi="Arial" w:cs="Arial"/>
          <w:lang w:val="en-GB"/>
        </w:rPr>
      </w:pPr>
    </w:p>
    <w:p w14:paraId="2AB6CDE2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10 šis Susitarimas sudarytas lietuvių kalba dviem egzemplioriais, turinčiais vienodą juridinę galią, po vieną kiekvienai Šaliai;</w:t>
      </w:r>
    </w:p>
    <w:p w14:paraId="42050DF3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11. Susitarimas laikomas neatskiriama Sutarties dalimi;</w:t>
      </w:r>
    </w:p>
    <w:p w14:paraId="56F4FB9E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12. Šalių sudaromas Susitarimas gali būti pasirašomas kvalifikuotu elektroniniu parašu;</w:t>
      </w:r>
    </w:p>
    <w:p w14:paraId="0F65BC29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13. visi ginčai, kylantys šio Susitarimo pagrindu, sprendžiami Sutartyje nustatyta tvarka;</w:t>
      </w:r>
    </w:p>
    <w:p w14:paraId="4CF0299D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14. kiti Sutarties punktai nekeičiami, Susitarimui taikomos Sutarties nuostatos.</w:t>
      </w:r>
    </w:p>
    <w:p w14:paraId="34795922" w14:textId="77777777" w:rsidR="00107602" w:rsidRDefault="00000000">
      <w:pPr>
        <w:pStyle w:val="Tekstas"/>
        <w:rPr>
          <w:rFonts w:ascii="Arial" w:hAnsi="Arial" w:cs="Arial"/>
        </w:rPr>
      </w:pPr>
      <w:r>
        <w:rPr>
          <w:rFonts w:ascii="Arial" w:hAnsi="Arial" w:cs="Arial"/>
        </w:rPr>
        <w:t>.</w:t>
      </w:r>
    </w:p>
    <w:p w14:paraId="2E5D32D0" w14:textId="77777777" w:rsidR="00107602" w:rsidRDefault="00000000">
      <w:pPr>
        <w:spacing w:after="280"/>
        <w:ind w:firstLine="0"/>
        <w:jc w:val="center"/>
        <w:rPr>
          <w:rFonts w:ascii="Arial" w:hAnsi="Arial" w:cs="Arial"/>
          <w:lang w:eastAsia="lt-LT"/>
        </w:rPr>
      </w:pPr>
      <w:r>
        <w:rPr>
          <w:rFonts w:ascii="Arial" w:hAnsi="Arial" w:cs="Arial"/>
          <w:b/>
          <w:bCs/>
          <w:lang w:eastAsia="lt-LT"/>
        </w:rPr>
        <w:t>ŠALIŲ REKVIZITAI</w:t>
      </w:r>
    </w:p>
    <w:tbl>
      <w:tblPr>
        <w:tblStyle w:val="Lentelstinklelis"/>
        <w:tblW w:w="98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07"/>
        <w:gridCol w:w="693"/>
        <w:gridCol w:w="66"/>
        <w:gridCol w:w="4503"/>
        <w:gridCol w:w="236"/>
      </w:tblGrid>
      <w:tr w:rsidR="00107602" w14:paraId="0DDB5057" w14:textId="77777777">
        <w:trPr>
          <w:trHeight w:val="277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487317A6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bookmarkStart w:id="5" w:name="_Hlk524350057"/>
            <w:bookmarkEnd w:id="5"/>
            <w:r>
              <w:rPr>
                <w:rFonts w:ascii="Arial" w:eastAsia="Calibri" w:hAnsi="Arial" w:cs="Arial"/>
                <w:b/>
              </w:rPr>
              <w:t>PASLAUGŲ GAVĖJAS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025F1D17" w14:textId="77777777" w:rsidR="00107602" w:rsidRDefault="0010760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EBB068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  <w:b/>
              </w:rPr>
              <w:t>PASLAUGŲ TEIKĖJAS</w:t>
            </w:r>
          </w:p>
        </w:tc>
      </w:tr>
      <w:tr w:rsidR="00107602" w14:paraId="3F953666" w14:textId="77777777">
        <w:trPr>
          <w:trHeight w:val="554"/>
        </w:trPr>
        <w:tc>
          <w:tcPr>
            <w:tcW w:w="4329" w:type="dxa"/>
            <w:tcBorders>
              <w:top w:val="nil"/>
              <w:left w:val="nil"/>
              <w:bottom w:val="nil"/>
              <w:right w:val="nil"/>
            </w:tcBorders>
          </w:tcPr>
          <w:p w14:paraId="31A5D9D2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VĮ Valstybinių miškų urėdija</w:t>
            </w:r>
          </w:p>
          <w:p w14:paraId="42A21A51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Įmonės kodas 132340880</w:t>
            </w:r>
          </w:p>
          <w:p w14:paraId="5FD864C6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PVM mokėtojo kodas LT323408811 Registracijos adresas: Pramonės pr. 11A, 51327 Kaunas</w:t>
            </w:r>
          </w:p>
          <w:p w14:paraId="0B9EE77C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Buveinės adresas: Savanorių pr. 176, 03154 Vilnius</w:t>
            </w:r>
          </w:p>
          <w:p w14:paraId="6A233492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textAlignment w:val="auto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 xml:space="preserve">banko/s </w:t>
            </w:r>
            <w:r>
              <w:rPr>
                <w:rFonts w:ascii="Arial" w:eastAsia="Calibri" w:hAnsi="Arial" w:cs="Arial"/>
                <w:color w:val="333333"/>
                <w:shd w:val="clear" w:color="auto" w:fill="FFFFFF"/>
              </w:rPr>
              <w:t>LT38 7300 0101 5381 2951</w:t>
            </w:r>
          </w:p>
          <w:p w14:paraId="63A4AB8A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r>
              <w:rPr>
                <w:rFonts w:ascii="Arial" w:hAnsi="Arial" w:cs="Arial"/>
              </w:rPr>
              <w:t>El. p.: varena@vmu.lt</w:t>
            </w:r>
          </w:p>
        </w:tc>
        <w:tc>
          <w:tcPr>
            <w:tcW w:w="695" w:type="dxa"/>
            <w:tcBorders>
              <w:top w:val="nil"/>
              <w:left w:val="nil"/>
              <w:bottom w:val="nil"/>
              <w:right w:val="nil"/>
            </w:tcBorders>
          </w:tcPr>
          <w:p w14:paraId="3F55B98E" w14:textId="77777777" w:rsidR="00107602" w:rsidRDefault="0010760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textAlignment w:val="auto"/>
              <w:rPr>
                <w:rFonts w:ascii="Arial" w:eastAsia="Calibri" w:hAnsi="Arial" w:cs="Arial"/>
              </w:rPr>
            </w:pPr>
          </w:p>
        </w:tc>
        <w:tc>
          <w:tcPr>
            <w:tcW w:w="4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BC500E" w14:textId="77777777" w:rsidR="00107602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</w:t>
            </w:r>
          </w:p>
          <w:p w14:paraId="11581044" w14:textId="77777777" w:rsidR="00107602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Įm. Kodas 302781351                                      PVM mokėtojo kodas LT100006870411 Mokyklos g. 4 </w:t>
            </w:r>
            <w:proofErr w:type="spellStart"/>
            <w:r>
              <w:rPr>
                <w:rFonts w:ascii="Arial" w:eastAsia="Calibri" w:hAnsi="Arial" w:cs="Arial"/>
              </w:rPr>
              <w:t>Marijampolio</w:t>
            </w:r>
            <w:proofErr w:type="spellEnd"/>
            <w:r>
              <w:rPr>
                <w:rFonts w:ascii="Arial" w:eastAsia="Calibri" w:hAnsi="Arial" w:cs="Arial"/>
              </w:rPr>
              <w:t xml:space="preserve"> k. Vilniaus r.                                                     El. paštas </w:t>
            </w:r>
            <w:r w:rsidRPr="0080336D">
              <w:rPr>
                <w:rFonts w:ascii="Arial" w:eastAsia="Calibri" w:hAnsi="Arial" w:cs="Arial"/>
                <w:highlight w:val="black"/>
              </w:rPr>
              <w:t>renmista@gmail.com</w:t>
            </w:r>
          </w:p>
          <w:p w14:paraId="7A74B8BF" w14:textId="77777777" w:rsidR="00107602" w:rsidRDefault="00000000">
            <w:pPr>
              <w:widowControl w:val="0"/>
              <w:spacing w:after="280"/>
              <w:ind w:firstLine="0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 xml:space="preserve">Tel. </w:t>
            </w:r>
            <w:r w:rsidRPr="0080336D">
              <w:rPr>
                <w:rFonts w:ascii="Arial" w:eastAsia="Calibri" w:hAnsi="Arial" w:cs="Arial"/>
                <w:highlight w:val="black"/>
              </w:rPr>
              <w:t>+37064162601</w:t>
            </w:r>
          </w:p>
          <w:p w14:paraId="6AE0727E" w14:textId="77777777" w:rsidR="00107602" w:rsidRDefault="0010760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textAlignment w:val="auto"/>
              <w:rPr>
                <w:rFonts w:ascii="Arial" w:eastAsia="Calibri" w:hAnsi="Arial" w:cs="Arial"/>
              </w:rPr>
            </w:pPr>
            <w:bookmarkStart w:id="6" w:name="_Hlk5243500571"/>
            <w:bookmarkEnd w:id="6"/>
          </w:p>
        </w:tc>
      </w:tr>
      <w:tr w:rsidR="00107602" w14:paraId="7C227B2A" w14:textId="77777777">
        <w:trPr>
          <w:trHeight w:val="516"/>
        </w:trPr>
        <w:tc>
          <w:tcPr>
            <w:tcW w:w="50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A54ACD0" w14:textId="77777777" w:rsidR="00107602" w:rsidRDefault="00000000">
            <w:pPr>
              <w:pStyle w:val="Tekstas"/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rPr>
                <w:rFonts w:ascii="Arial" w:hAnsi="Arial" w:cs="Arial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2"/>
                <w:szCs w:val="22"/>
              </w:rPr>
              <w:t>Varėnos regioninio padalinio vadovas vykdantis Druskininkų regioninio padalinio vadovo funkcijas</w:t>
            </w:r>
          </w:p>
          <w:p w14:paraId="7D768585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 w:rsidRPr="0080336D">
              <w:rPr>
                <w:rFonts w:ascii="Arial" w:eastAsia="Calibri" w:hAnsi="Arial" w:cs="Arial"/>
                <w:highlight w:val="black"/>
              </w:rPr>
              <w:t>Tomas Bazevičius</w:t>
            </w:r>
          </w:p>
          <w:p w14:paraId="46ED36FA" w14:textId="77777777" w:rsidR="00107602" w:rsidRDefault="0010760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</w:tcPr>
          <w:p w14:paraId="1562F1CF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r>
              <w:rPr>
                <w:rFonts w:ascii="Arial" w:eastAsia="Calibri" w:hAnsi="Arial" w:cs="Arial"/>
              </w:rPr>
              <w:t>UAB „</w:t>
            </w:r>
            <w:proofErr w:type="spellStart"/>
            <w:r>
              <w:rPr>
                <w:rFonts w:ascii="Arial" w:eastAsia="Calibri" w:hAnsi="Arial" w:cs="Arial"/>
              </w:rPr>
              <w:t>Renmista</w:t>
            </w:r>
            <w:proofErr w:type="spellEnd"/>
            <w:r>
              <w:rPr>
                <w:rFonts w:ascii="Arial" w:eastAsia="Calibri" w:hAnsi="Arial" w:cs="Arial"/>
              </w:rPr>
              <w:t>“ vadovas</w:t>
            </w:r>
          </w:p>
          <w:p w14:paraId="0FE355A3" w14:textId="77777777" w:rsidR="00107602" w:rsidRDefault="00000000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spacing w:after="280"/>
              <w:ind w:firstLine="0"/>
              <w:jc w:val="both"/>
              <w:rPr>
                <w:rFonts w:ascii="Arial" w:hAnsi="Arial" w:cs="Arial"/>
              </w:rPr>
            </w:pPr>
            <w:proofErr w:type="spellStart"/>
            <w:r w:rsidRPr="0080336D">
              <w:rPr>
                <w:rFonts w:ascii="Arial" w:eastAsia="Calibri" w:hAnsi="Arial" w:cs="Arial"/>
                <w:highlight w:val="black"/>
              </w:rPr>
              <w:t>Renat</w:t>
            </w:r>
            <w:proofErr w:type="spellEnd"/>
            <w:r w:rsidRPr="0080336D">
              <w:rPr>
                <w:rFonts w:ascii="Arial" w:eastAsia="Calibri" w:hAnsi="Arial" w:cs="Arial"/>
                <w:highlight w:val="black"/>
              </w:rPr>
              <w:t xml:space="preserve"> </w:t>
            </w:r>
            <w:proofErr w:type="spellStart"/>
            <w:r w:rsidRPr="0080336D">
              <w:rPr>
                <w:rFonts w:ascii="Arial" w:eastAsia="Calibri" w:hAnsi="Arial" w:cs="Arial"/>
                <w:highlight w:val="black"/>
              </w:rPr>
              <w:t>Bralkovskij</w:t>
            </w:r>
            <w:proofErr w:type="spellEnd"/>
          </w:p>
          <w:p w14:paraId="1F5913FA" w14:textId="77777777" w:rsidR="00107602" w:rsidRDefault="00107602">
            <w:pPr>
              <w:widowControl w:val="0"/>
              <w:tabs>
                <w:tab w:val="left" w:pos="540"/>
                <w:tab w:val="left" w:pos="851"/>
                <w:tab w:val="left" w:pos="1260"/>
              </w:tabs>
              <w:ind w:firstLine="0"/>
              <w:jc w:val="both"/>
              <w:rPr>
                <w:rFonts w:ascii="Arial" w:hAnsi="Arial" w:cs="Arial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</w:tcPr>
          <w:p w14:paraId="3760156B" w14:textId="77777777" w:rsidR="00107602" w:rsidRDefault="00107602">
            <w:pPr>
              <w:widowControl w:val="0"/>
              <w:ind w:firstLine="0"/>
              <w:rPr>
                <w:rFonts w:ascii="Calibri" w:eastAsia="Calibri" w:hAnsi="Calibri"/>
              </w:rPr>
            </w:pPr>
          </w:p>
        </w:tc>
      </w:tr>
    </w:tbl>
    <w:p w14:paraId="51DBFD88" w14:textId="77777777" w:rsidR="00107602" w:rsidRDefault="00107602">
      <w:pPr>
        <w:spacing w:after="280"/>
        <w:ind w:firstLine="0"/>
        <w:rPr>
          <w:rFonts w:ascii="Arial" w:hAnsi="Arial" w:cs="Arial"/>
        </w:rPr>
      </w:pPr>
    </w:p>
    <w:sectPr w:rsidR="00107602">
      <w:pgSz w:w="11906" w:h="16838"/>
      <w:pgMar w:top="1440" w:right="1440" w:bottom="1440" w:left="1440" w:header="0" w:footer="0" w:gutter="0"/>
      <w:cols w:space="1296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D54F4"/>
    <w:multiLevelType w:val="multilevel"/>
    <w:tmpl w:val="CA82604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" w15:restartNumberingAfterBreak="0">
    <w:nsid w:val="0ABE5410"/>
    <w:multiLevelType w:val="multilevel"/>
    <w:tmpl w:val="5074F93A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AE77B6C"/>
    <w:multiLevelType w:val="multilevel"/>
    <w:tmpl w:val="7668FC9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3" w15:restartNumberingAfterBreak="0">
    <w:nsid w:val="1B375573"/>
    <w:multiLevelType w:val="multilevel"/>
    <w:tmpl w:val="EE0ABB5C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2C6D0447"/>
    <w:multiLevelType w:val="multilevel"/>
    <w:tmpl w:val="88A6CD7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5" w15:restartNumberingAfterBreak="0">
    <w:nsid w:val="385F4E47"/>
    <w:multiLevelType w:val="multilevel"/>
    <w:tmpl w:val="428C5322"/>
    <w:lvl w:ilvl="0">
      <w:start w:val="1"/>
      <w:numFmt w:val="decimal"/>
      <w:pStyle w:val="Antrat1"/>
      <w:suff w:val="space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tabs>
          <w:tab w:val="num" w:pos="0"/>
        </w:tabs>
        <w:ind w:left="-294" w:firstLine="720"/>
      </w:pPr>
      <w:rPr>
        <w:b w:val="0"/>
        <w:i w:val="0"/>
        <w:strike w:val="0"/>
        <w:dstrike w:val="0"/>
        <w:sz w:val="22"/>
      </w:rPr>
    </w:lvl>
    <w:lvl w:ilvl="2">
      <w:start w:val="1"/>
      <w:numFmt w:val="decimal"/>
      <w:pStyle w:val="Antrat3"/>
      <w:suff w:val="space"/>
      <w:lvlText w:val="%1.%2.%3."/>
      <w:lvlJc w:val="left"/>
      <w:pPr>
        <w:tabs>
          <w:tab w:val="num" w:pos="0"/>
        </w:tabs>
        <w:ind w:left="273" w:firstLine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</w:rPr>
    </w:lvl>
    <w:lvl w:ilvl="3">
      <w:start w:val="1"/>
      <w:numFmt w:val="decimal"/>
      <w:pStyle w:val="Antrat4"/>
      <w:suff w:val="space"/>
      <w:lvlText w:val="%1.%2.%3.%4."/>
      <w:lvlJc w:val="left"/>
      <w:pPr>
        <w:tabs>
          <w:tab w:val="num" w:pos="0"/>
        </w:tabs>
        <w:ind w:left="0" w:firstLine="720"/>
      </w:pPr>
      <w:rPr>
        <w:color w:val="auto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6" w15:restartNumberingAfterBreak="0">
    <w:nsid w:val="4C3D7C7A"/>
    <w:multiLevelType w:val="multilevel"/>
    <w:tmpl w:val="5F36324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4E4C71FC"/>
    <w:multiLevelType w:val="multilevel"/>
    <w:tmpl w:val="4E407AA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8" w15:restartNumberingAfterBreak="0">
    <w:nsid w:val="6CAA7668"/>
    <w:multiLevelType w:val="multilevel"/>
    <w:tmpl w:val="7556E22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9" w15:restartNumberingAfterBreak="0">
    <w:nsid w:val="74790AB2"/>
    <w:multiLevelType w:val="multilevel"/>
    <w:tmpl w:val="FE7C89C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num w:numId="1" w16cid:durableId="998315123">
    <w:abstractNumId w:val="5"/>
  </w:num>
  <w:num w:numId="2" w16cid:durableId="696736592">
    <w:abstractNumId w:val="3"/>
  </w:num>
  <w:num w:numId="3" w16cid:durableId="784427816">
    <w:abstractNumId w:val="0"/>
  </w:num>
  <w:num w:numId="4" w16cid:durableId="2046439908">
    <w:abstractNumId w:val="6"/>
  </w:num>
  <w:num w:numId="5" w16cid:durableId="1075781653">
    <w:abstractNumId w:val="2"/>
  </w:num>
  <w:num w:numId="6" w16cid:durableId="1291936500">
    <w:abstractNumId w:val="4"/>
  </w:num>
  <w:num w:numId="7" w16cid:durableId="353118874">
    <w:abstractNumId w:val="8"/>
  </w:num>
  <w:num w:numId="8" w16cid:durableId="167329437">
    <w:abstractNumId w:val="7"/>
  </w:num>
  <w:num w:numId="9" w16cid:durableId="58528746">
    <w:abstractNumId w:val="1"/>
  </w:num>
  <w:num w:numId="10" w16cid:durableId="1251739255">
    <w:abstractNumId w:val="9"/>
  </w:num>
  <w:num w:numId="11" w16cid:durableId="2044398686">
    <w:abstractNumId w:val="3"/>
    <w:lvlOverride w:ilvl="0">
      <w:startOverride w:val="1"/>
    </w:lvlOverride>
  </w:num>
  <w:num w:numId="12" w16cid:durableId="1732535556">
    <w:abstractNumId w:val="3"/>
  </w:num>
  <w:num w:numId="13" w16cid:durableId="389615902">
    <w:abstractNumId w:val="3"/>
  </w:num>
  <w:num w:numId="14" w16cid:durableId="2018457047">
    <w:abstractNumId w:val="3"/>
  </w:num>
  <w:num w:numId="15" w16cid:durableId="207760608">
    <w:abstractNumId w:val="3"/>
  </w:num>
  <w:num w:numId="16" w16cid:durableId="811212984">
    <w:abstractNumId w:val="3"/>
  </w:num>
  <w:num w:numId="17" w16cid:durableId="283926603">
    <w:abstractNumId w:val="3"/>
  </w:num>
  <w:num w:numId="18" w16cid:durableId="1658457659">
    <w:abstractNumId w:val="3"/>
  </w:num>
  <w:num w:numId="19" w16cid:durableId="13128279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07602"/>
    <w:rsid w:val="00107602"/>
    <w:rsid w:val="0080336D"/>
    <w:rsid w:val="00CD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3980E8"/>
  <w15:docId w15:val="{3A0D58A2-F5E5-42D9-AC98-DE2846863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ind w:firstLine="567"/>
      <w:textAlignment w:val="baseline"/>
    </w:pPr>
  </w:style>
  <w:style w:type="paragraph" w:styleId="Antrat1">
    <w:name w:val="heading 1"/>
    <w:basedOn w:val="prastasis"/>
    <w:next w:val="prastasis"/>
    <w:link w:val="Antrat1Diagrama"/>
    <w:qFormat/>
    <w:rsid w:val="009402ED"/>
    <w:pPr>
      <w:keepNext/>
      <w:numPr>
        <w:numId w:val="1"/>
      </w:numPr>
      <w:spacing w:before="240" w:after="120"/>
      <w:ind w:left="431" w:hanging="431"/>
      <w:jc w:val="center"/>
      <w:textAlignment w:val="auto"/>
      <w:outlineLvl w:val="0"/>
    </w:pPr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paragraph" w:styleId="Antrat2">
    <w:name w:val="heading 2"/>
    <w:basedOn w:val="prastasis"/>
    <w:link w:val="Antrat2Diagrama"/>
    <w:qFormat/>
    <w:rsid w:val="009402ED"/>
    <w:pPr>
      <w:numPr>
        <w:ilvl w:val="1"/>
        <w:numId w:val="1"/>
      </w:numPr>
      <w:spacing w:before="120"/>
      <w:ind w:left="0" w:firstLine="567"/>
      <w:jc w:val="both"/>
      <w:textAlignment w:val="auto"/>
      <w:outlineLvl w:val="1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3">
    <w:name w:val="heading 3"/>
    <w:basedOn w:val="Antrat2"/>
    <w:link w:val="Antrat3Diagrama"/>
    <w:qFormat/>
    <w:rsid w:val="009402ED"/>
    <w:pPr>
      <w:widowControl w:val="0"/>
      <w:numPr>
        <w:ilvl w:val="2"/>
      </w:numPr>
      <w:spacing w:before="0"/>
      <w:ind w:left="0" w:firstLine="567"/>
      <w:outlineLvl w:val="2"/>
    </w:pPr>
  </w:style>
  <w:style w:type="paragraph" w:styleId="Antrat4">
    <w:name w:val="heading 4"/>
    <w:basedOn w:val="prastasis"/>
    <w:link w:val="Antrat4Diagrama"/>
    <w:qFormat/>
    <w:rsid w:val="009402ED"/>
    <w:pPr>
      <w:numPr>
        <w:ilvl w:val="3"/>
        <w:numId w:val="1"/>
      </w:numPr>
      <w:jc w:val="both"/>
      <w:textAlignment w:val="auto"/>
      <w:outlineLvl w:val="3"/>
    </w:pPr>
    <w:rPr>
      <w:rFonts w:ascii="Times New Roman" w:eastAsia="Calibri" w:hAnsi="Times New Roman" w:cs="Times New Roman"/>
      <w:sz w:val="24"/>
      <w:szCs w:val="20"/>
      <w:lang w:val="x-none" w:eastAsia="x-none"/>
    </w:rPr>
  </w:style>
  <w:style w:type="paragraph" w:styleId="Antrat5">
    <w:name w:val="heading 5"/>
    <w:basedOn w:val="prastasis"/>
    <w:next w:val="prastasis"/>
    <w:link w:val="Antrat5Diagrama"/>
    <w:qFormat/>
    <w:rsid w:val="009402ED"/>
    <w:pPr>
      <w:keepNext/>
      <w:numPr>
        <w:ilvl w:val="4"/>
        <w:numId w:val="1"/>
      </w:numPr>
      <w:textAlignment w:val="auto"/>
      <w:outlineLvl w:val="4"/>
    </w:pPr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paragraph" w:styleId="Antrat6">
    <w:name w:val="heading 6"/>
    <w:basedOn w:val="prastasis"/>
    <w:next w:val="prastasis"/>
    <w:link w:val="Antrat6Diagrama"/>
    <w:qFormat/>
    <w:rsid w:val="009402ED"/>
    <w:pPr>
      <w:keepNext/>
      <w:numPr>
        <w:ilvl w:val="5"/>
        <w:numId w:val="1"/>
      </w:numPr>
      <w:textAlignment w:val="auto"/>
      <w:outlineLvl w:val="5"/>
    </w:pPr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9402ED"/>
    <w:pPr>
      <w:keepNext/>
      <w:numPr>
        <w:ilvl w:val="6"/>
        <w:numId w:val="1"/>
      </w:numPr>
      <w:textAlignment w:val="auto"/>
      <w:outlineLvl w:val="6"/>
    </w:pPr>
    <w:rPr>
      <w:rFonts w:ascii="Times New Roman" w:eastAsia="Calibri" w:hAnsi="Times New Roman" w:cs="Times New Roman"/>
      <w:sz w:val="48"/>
      <w:szCs w:val="20"/>
      <w:lang w:val="x-none" w:eastAsia="x-none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9402ED"/>
    <w:pPr>
      <w:keepNext/>
      <w:numPr>
        <w:ilvl w:val="7"/>
        <w:numId w:val="1"/>
      </w:numPr>
      <w:textAlignment w:val="auto"/>
      <w:outlineLvl w:val="7"/>
    </w:pPr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paragraph" w:styleId="Antrat9">
    <w:name w:val="heading 9"/>
    <w:basedOn w:val="prastasis"/>
    <w:next w:val="prastasis"/>
    <w:link w:val="Antrat9Diagrama"/>
    <w:uiPriority w:val="99"/>
    <w:qFormat/>
    <w:rsid w:val="009402ED"/>
    <w:pPr>
      <w:keepNext/>
      <w:numPr>
        <w:ilvl w:val="8"/>
        <w:numId w:val="1"/>
      </w:numPr>
      <w:textAlignment w:val="auto"/>
      <w:outlineLvl w:val="8"/>
    </w:pPr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qFormat/>
    <w:rsid w:val="00933CD8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qFormat/>
    <w:rsid w:val="009402ED"/>
    <w:rPr>
      <w:rFonts w:ascii="Times New Roman" w:eastAsia="Calibri" w:hAnsi="Times New Roman" w:cs="Times New Roman"/>
      <w:b/>
      <w:caps/>
      <w:sz w:val="24"/>
      <w:szCs w:val="20"/>
      <w:lang w:val="x-none" w:eastAsia="x-none"/>
    </w:rPr>
  </w:style>
  <w:style w:type="character" w:customStyle="1" w:styleId="Antrat2Diagrama">
    <w:name w:val="Antraštė 2 Diagrama"/>
    <w:basedOn w:val="Numatytasispastraiposriftas"/>
    <w:link w:val="Antrat2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3Diagrama">
    <w:name w:val="Antraštė 3 Diagrama"/>
    <w:basedOn w:val="Numatytasispastraiposriftas"/>
    <w:link w:val="Antrat3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4Diagrama">
    <w:name w:val="Antraštė 4 Diagrama"/>
    <w:basedOn w:val="Numatytasispastraiposriftas"/>
    <w:link w:val="Antrat4"/>
    <w:qFormat/>
    <w:rsid w:val="009402ED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customStyle="1" w:styleId="Antrat5Diagrama">
    <w:name w:val="Antraštė 5 Diagrama"/>
    <w:basedOn w:val="Numatytasispastraiposriftas"/>
    <w:link w:val="Antrat5"/>
    <w:qFormat/>
    <w:rsid w:val="009402ED"/>
    <w:rPr>
      <w:rFonts w:ascii="Times New Roman" w:eastAsia="Calibri" w:hAnsi="Times New Roman" w:cs="Times New Roman"/>
      <w:b/>
      <w:sz w:val="40"/>
      <w:szCs w:val="20"/>
      <w:lang w:val="x-none" w:eastAsia="x-none"/>
    </w:rPr>
  </w:style>
  <w:style w:type="character" w:customStyle="1" w:styleId="Antrat6Diagrama">
    <w:name w:val="Antraštė 6 Diagrama"/>
    <w:basedOn w:val="Numatytasispastraiposriftas"/>
    <w:link w:val="Antrat6"/>
    <w:qFormat/>
    <w:rsid w:val="009402ED"/>
    <w:rPr>
      <w:rFonts w:ascii="Times New Roman" w:eastAsia="Calibri" w:hAnsi="Times New Roman" w:cs="Times New Roman"/>
      <w:b/>
      <w:sz w:val="36"/>
      <w:szCs w:val="20"/>
      <w:lang w:val="x-none" w:eastAsia="x-none"/>
    </w:rPr>
  </w:style>
  <w:style w:type="character" w:customStyle="1" w:styleId="Antrat7Diagrama">
    <w:name w:val="Antraštė 7 Diagrama"/>
    <w:basedOn w:val="Numatytasispastraiposriftas"/>
    <w:link w:val="Antrat7"/>
    <w:uiPriority w:val="99"/>
    <w:qFormat/>
    <w:rsid w:val="009402ED"/>
    <w:rPr>
      <w:rFonts w:ascii="Times New Roman" w:eastAsia="Calibri" w:hAnsi="Times New Roman" w:cs="Times New Roman"/>
      <w:sz w:val="48"/>
      <w:szCs w:val="20"/>
      <w:lang w:val="x-none" w:eastAsia="x-none"/>
    </w:rPr>
  </w:style>
  <w:style w:type="character" w:customStyle="1" w:styleId="Antrat8Diagrama">
    <w:name w:val="Antraštė 8 Diagrama"/>
    <w:basedOn w:val="Numatytasispastraiposriftas"/>
    <w:link w:val="Antrat8"/>
    <w:uiPriority w:val="99"/>
    <w:qFormat/>
    <w:rsid w:val="009402ED"/>
    <w:rPr>
      <w:rFonts w:ascii="Times New Roman" w:eastAsia="Calibri" w:hAnsi="Times New Roman" w:cs="Times New Roman"/>
      <w:b/>
      <w:sz w:val="18"/>
      <w:szCs w:val="20"/>
      <w:lang w:val="x-none" w:eastAsia="x-none"/>
    </w:rPr>
  </w:style>
  <w:style w:type="character" w:customStyle="1" w:styleId="Antrat9Diagrama">
    <w:name w:val="Antraštė 9 Diagrama"/>
    <w:basedOn w:val="Numatytasispastraiposriftas"/>
    <w:link w:val="Antrat9"/>
    <w:uiPriority w:val="99"/>
    <w:qFormat/>
    <w:rsid w:val="009402ED"/>
    <w:rPr>
      <w:rFonts w:ascii="Times New Roman" w:eastAsia="Calibri" w:hAnsi="Times New Roman" w:cs="Times New Roman"/>
      <w:sz w:val="40"/>
      <w:szCs w:val="20"/>
      <w:lang w:val="x-none" w:eastAsia="x-none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sid w:val="00E4743F"/>
    <w:rPr>
      <w:rFonts w:ascii="Segoe UI" w:hAnsi="Segoe UI" w:cs="Segoe UI"/>
      <w:sz w:val="18"/>
      <w:szCs w:val="18"/>
    </w:rPr>
  </w:style>
  <w:style w:type="paragraph" w:customStyle="1" w:styleId="Heading">
    <w:name w:val="Heading"/>
    <w:next w:val="prastasis"/>
    <w:qFormat/>
    <w:rsid w:val="00933CD8"/>
    <w:pP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lang w:eastAsia="lt-LT"/>
    </w:rPr>
  </w:style>
  <w:style w:type="paragraph" w:styleId="Pagrindinistekstas">
    <w:name w:val="Body Text"/>
    <w:basedOn w:val="prastasis"/>
    <w:pPr>
      <w:spacing w:after="140" w:line="276" w:lineRule="auto"/>
    </w:pPr>
  </w:style>
  <w:style w:type="paragraph" w:styleId="Sraas">
    <w:name w:val="List"/>
    <w:basedOn w:val="Pagrindinistekstas"/>
    <w:rPr>
      <w:rFonts w:cs="Lucida Sans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prastasis"/>
    <w:qFormat/>
    <w:pPr>
      <w:suppressLineNumbers/>
    </w:pPr>
    <w:rPr>
      <w:rFonts w:cs="Lucida Sans"/>
      <w:lang/>
    </w:rPr>
  </w:style>
  <w:style w:type="paragraph" w:customStyle="1" w:styleId="Tekstas">
    <w:name w:val="Tekstas"/>
    <w:basedOn w:val="prastasis"/>
    <w:qFormat/>
    <w:rsid w:val="00933CD8"/>
    <w:pPr>
      <w:ind w:firstLine="720"/>
      <w:jc w:val="both"/>
      <w:textAlignment w:val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Body2">
    <w:name w:val="Body 2"/>
    <w:qFormat/>
    <w:rsid w:val="00402539"/>
    <w:pPr>
      <w:spacing w:after="40"/>
      <w:jc w:val="both"/>
    </w:pPr>
    <w:rPr>
      <w:rFonts w:ascii="Times New Roman" w:eastAsia="Arial Unicode MS" w:hAnsi="Times New Roman" w:cs="Arial Unicode MS"/>
      <w:color w:val="000000"/>
      <w:lang w:eastAsia="lt-LT"/>
    </w:rPr>
  </w:style>
  <w:style w:type="paragraph" w:customStyle="1" w:styleId="ATekstas">
    <w:name w:val="A Tekstas"/>
    <w:basedOn w:val="prastasis"/>
    <w:qFormat/>
    <w:rsid w:val="009402ED"/>
    <w:pPr>
      <w:ind w:firstLine="720"/>
      <w:jc w:val="both"/>
      <w:textAlignment w:val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rsid w:val="00E4743F"/>
    <w:rPr>
      <w:rFonts w:ascii="Segoe UI" w:hAnsi="Segoe UI" w:cs="Segoe UI"/>
      <w:sz w:val="18"/>
      <w:szCs w:val="18"/>
    </w:rPr>
  </w:style>
  <w:style w:type="table" w:styleId="Lentelstinklelis">
    <w:name w:val="Table Grid"/>
    <w:basedOn w:val="prastojilentel"/>
    <w:uiPriority w:val="39"/>
    <w:rsid w:val="009402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1">
    <w:name w:val="Lentelės tinklelis1"/>
    <w:basedOn w:val="prastojilentel"/>
    <w:uiPriority w:val="39"/>
    <w:rsid w:val="00FC0A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100EECE8D484671863E90DF3A530333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47913293-4EA2-47BD-B7B2-FE54D7B4FBBD}"/>
      </w:docPartPr>
      <w:docPartBody>
        <w:p w:rsidR="00167E55" w:rsidRDefault="00E24634" w:rsidP="00E24634">
          <w:pPr>
            <w:pStyle w:val="7100EECE8D484671863E90DF3A530333"/>
          </w:pPr>
          <w:r w:rsidRPr="00EB76EE">
            <w:rPr>
              <w:rStyle w:val="Vietosrezervavimoenklotekstas"/>
              <w:color w:val="92D050"/>
            </w:rPr>
            <w:t>Norėdami įvesti tekstą, spustelėkite arba bakstelėkite čia.</w:t>
          </w:r>
        </w:p>
      </w:docPartBody>
    </w:docPart>
    <w:docPart>
      <w:docPartPr>
        <w:name w:val="C86970477660428DB541DC40207A982A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79D68FA6-5361-4716-840C-54B9D51D9F5D}"/>
      </w:docPartPr>
      <w:docPartBody>
        <w:p w:rsidR="00D34652" w:rsidRDefault="009D2351" w:rsidP="009D2351">
          <w:pPr>
            <w:pStyle w:val="C86970477660428DB541DC40207A982A"/>
          </w:pPr>
          <w:r w:rsidRPr="00510413">
            <w:rPr>
              <w:rStyle w:val="Vietosrezervavimoenklotekstas"/>
              <w:color w:val="92D050"/>
            </w:rPr>
            <w:t>Norėdami įvesti datą, spustelėkite arba bakstelėkite čia.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ucida San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4634"/>
    <w:rsid w:val="000747E2"/>
    <w:rsid w:val="000E76D3"/>
    <w:rsid w:val="00120011"/>
    <w:rsid w:val="00167E55"/>
    <w:rsid w:val="00173C75"/>
    <w:rsid w:val="001C0A65"/>
    <w:rsid w:val="001F3FA4"/>
    <w:rsid w:val="002C4F20"/>
    <w:rsid w:val="003470F1"/>
    <w:rsid w:val="005D4056"/>
    <w:rsid w:val="005F5646"/>
    <w:rsid w:val="00654711"/>
    <w:rsid w:val="00666ED4"/>
    <w:rsid w:val="006B5BC0"/>
    <w:rsid w:val="00702DE7"/>
    <w:rsid w:val="0076185E"/>
    <w:rsid w:val="00853A8E"/>
    <w:rsid w:val="00863859"/>
    <w:rsid w:val="00913D9F"/>
    <w:rsid w:val="00956CED"/>
    <w:rsid w:val="009C5E3E"/>
    <w:rsid w:val="009D2351"/>
    <w:rsid w:val="009E3FF8"/>
    <w:rsid w:val="00A37FB8"/>
    <w:rsid w:val="00A50CFA"/>
    <w:rsid w:val="00AA14D5"/>
    <w:rsid w:val="00B3021B"/>
    <w:rsid w:val="00BC2C52"/>
    <w:rsid w:val="00C6503A"/>
    <w:rsid w:val="00CD57A5"/>
    <w:rsid w:val="00D10916"/>
    <w:rsid w:val="00D11902"/>
    <w:rsid w:val="00D34652"/>
    <w:rsid w:val="00E24634"/>
    <w:rsid w:val="00E60039"/>
    <w:rsid w:val="00F64EF4"/>
    <w:rsid w:val="00F81813"/>
    <w:rsid w:val="00FE1A3D"/>
    <w:rsid w:val="00FF3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3470F1"/>
  </w:style>
  <w:style w:type="paragraph" w:customStyle="1" w:styleId="C86970477660428DB541DC40207A982A">
    <w:name w:val="C86970477660428DB541DC40207A982A"/>
    <w:rsid w:val="009D2351"/>
  </w:style>
  <w:style w:type="paragraph" w:customStyle="1" w:styleId="7100EECE8D484671863E90DF3A530333">
    <w:name w:val="7100EECE8D484671863E90DF3A530333"/>
    <w:rsid w:val="00E2463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08B8C48846F746B2CBA513CD855B74" ma:contentTypeVersion="14" ma:contentTypeDescription="Create a new document." ma:contentTypeScope="" ma:versionID="f30ace12c68e419fa1390f78d42ec411">
  <xsd:schema xmlns:xsd="http://www.w3.org/2001/XMLSchema" xmlns:xs="http://www.w3.org/2001/XMLSchema" xmlns:p="http://schemas.microsoft.com/office/2006/metadata/properties" xmlns:ns3="d7927a31-b4dd-4879-832d-a2ab98afad04" xmlns:ns4="05f5832b-76c9-438f-9efc-3cfb81196711" targetNamespace="http://schemas.microsoft.com/office/2006/metadata/properties" ma:root="true" ma:fieldsID="51c13febeef3a4224494d40aad10828b" ns3:_="" ns4:_="">
    <xsd:import namespace="d7927a31-b4dd-4879-832d-a2ab98afad04"/>
    <xsd:import namespace="05f5832b-76c9-438f-9efc-3cfb8119671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927a31-b4dd-4879-832d-a2ab98afad0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f5832b-76c9-438f-9efc-3cfb81196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F1589EE-B12E-4C1A-95DC-E69019D032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12EF76A-7F5C-4177-88AD-390E92BC1E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C2FCDD6-BFE6-4F5E-B994-97B00679D19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3262E95-5A0A-4C79-890D-091850AFE7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927a31-b4dd-4879-832d-a2ab98afad04"/>
    <ds:schemaRef ds:uri="05f5832b-76c9-438f-9efc-3cfb811967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1387</TotalTime>
  <Pages>2</Pages>
  <Words>2625</Words>
  <Characters>1497</Characters>
  <Application>Microsoft Office Word</Application>
  <DocSecurity>0</DocSecurity>
  <Lines>12</Lines>
  <Paragraphs>8</Paragraphs>
  <ScaleCrop>false</ScaleCrop>
  <Company/>
  <LinksUpToDate>false</LinksUpToDate>
  <CharactersWithSpaces>4114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Paltanavicius</dc:creator>
  <dc:description/>
  <cp:lastModifiedBy>Gitana Gaidytė | VMU</cp:lastModifiedBy>
  <cp:revision>16</cp:revision>
  <dcterms:created xsi:type="dcterms:W3CDTF">2026-02-25T08:19:00Z</dcterms:created>
  <dcterms:modified xsi:type="dcterms:W3CDTF">2026-02-25T09:31:00Z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0x010100E908B8C48846F746B2CBA513CD855B74</vt:lpwstr>
  </property>
</Properties>
</file>