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D6FE" w14:textId="172540B8" w:rsidR="00DB1C29" w:rsidRPr="00A23FBA" w:rsidRDefault="00DB1C29" w:rsidP="00A23FBA">
      <w:pPr>
        <w:spacing w:after="0" w:line="240" w:lineRule="auto"/>
        <w:jc w:val="right"/>
        <w:rPr>
          <w:rFonts w:ascii="Arial" w:hAnsi="Arial" w:cs="Arial"/>
        </w:rPr>
      </w:pPr>
      <w:r w:rsidRPr="00A23FBA">
        <w:rPr>
          <w:rFonts w:ascii="Arial" w:hAnsi="Arial" w:cs="Arial"/>
        </w:rPr>
        <w:t>1 priedas</w:t>
      </w:r>
    </w:p>
    <w:p w14:paraId="47A13D96" w14:textId="18D92661" w:rsidR="00531431" w:rsidRPr="001020E7" w:rsidRDefault="00DB1C29" w:rsidP="00A23FBA">
      <w:pPr>
        <w:spacing w:after="0" w:line="240" w:lineRule="auto"/>
        <w:jc w:val="center"/>
        <w:rPr>
          <w:rFonts w:ascii="Arial" w:hAnsi="Arial" w:cs="Arial"/>
          <w:b/>
          <w:bCs/>
        </w:rPr>
      </w:pPr>
      <w:r>
        <w:rPr>
          <w:rFonts w:ascii="Arial" w:hAnsi="Arial" w:cs="Arial"/>
          <w:b/>
          <w:bCs/>
        </w:rPr>
        <w:t xml:space="preserve">TECHNINĖ SPECIFIKACIJA </w:t>
      </w:r>
      <w:r w:rsidR="00872B50">
        <w:rPr>
          <w:rFonts w:ascii="Arial" w:hAnsi="Arial" w:cs="Arial"/>
          <w:b/>
          <w:bCs/>
        </w:rPr>
        <w:t xml:space="preserve"> KITOS PASKIRTIES (</w:t>
      </w:r>
      <w:r w:rsidR="00EC5BD7">
        <w:rPr>
          <w:rFonts w:ascii="Arial" w:hAnsi="Arial" w:cs="Arial"/>
          <w:b/>
          <w:bCs/>
        </w:rPr>
        <w:t>ŠILTNAMIŲ SU LAUKO AIKŠTELĖMIS</w:t>
      </w:r>
      <w:r w:rsidR="00624022">
        <w:rPr>
          <w:rFonts w:ascii="Arial" w:hAnsi="Arial" w:cs="Arial"/>
          <w:b/>
          <w:bCs/>
        </w:rPr>
        <w:t xml:space="preserve"> MIŠKO SODMENŲ AUGINIMUI, SANDĖ</w:t>
      </w:r>
      <w:r w:rsidR="00974606">
        <w:rPr>
          <w:rFonts w:ascii="Arial" w:hAnsi="Arial" w:cs="Arial"/>
          <w:b/>
          <w:bCs/>
        </w:rPr>
        <w:t>LIAVIMO PASKIRTIES PASTATO</w:t>
      </w:r>
      <w:r w:rsidR="008746C0">
        <w:rPr>
          <w:rFonts w:ascii="Arial" w:hAnsi="Arial" w:cs="Arial"/>
          <w:b/>
          <w:bCs/>
        </w:rPr>
        <w:t xml:space="preserve"> SU ADMINISTRACINĖMIS – BUITINĖMIS PATALPO</w:t>
      </w:r>
      <w:r w:rsidR="00833A57">
        <w:rPr>
          <w:rFonts w:ascii="Arial" w:hAnsi="Arial" w:cs="Arial"/>
          <w:b/>
          <w:bCs/>
        </w:rPr>
        <w:t>MIS</w:t>
      </w:r>
      <w:r w:rsidR="00035030">
        <w:rPr>
          <w:rFonts w:ascii="Arial" w:hAnsi="Arial" w:cs="Arial"/>
          <w:b/>
          <w:bCs/>
        </w:rPr>
        <w:t>)</w:t>
      </w:r>
      <w:r w:rsidR="00833A57">
        <w:rPr>
          <w:rFonts w:ascii="Arial" w:hAnsi="Arial" w:cs="Arial"/>
          <w:b/>
          <w:bCs/>
        </w:rPr>
        <w:t xml:space="preserve"> STATYBOS </w:t>
      </w:r>
      <w:r w:rsidR="00872B50">
        <w:rPr>
          <w:rFonts w:ascii="Arial" w:hAnsi="Arial" w:cs="Arial"/>
          <w:b/>
          <w:bCs/>
        </w:rPr>
        <w:t xml:space="preserve"> </w:t>
      </w:r>
      <w:r w:rsidR="00E92E9C" w:rsidRPr="001020E7">
        <w:rPr>
          <w:rFonts w:ascii="Arial" w:hAnsi="Arial" w:cs="Arial"/>
          <w:b/>
          <w:bCs/>
        </w:rPr>
        <w:t>TECHNINĖS PRIEŽIŪROS PASLAUGŲ PIRKIM</w:t>
      </w:r>
      <w:r>
        <w:rPr>
          <w:rFonts w:ascii="Arial" w:hAnsi="Arial" w:cs="Arial"/>
          <w:b/>
          <w:bCs/>
        </w:rPr>
        <w:t>UI</w:t>
      </w:r>
    </w:p>
    <w:p w14:paraId="69BA41D7" w14:textId="77777777" w:rsidR="00E92E9C" w:rsidRPr="001020E7" w:rsidRDefault="00E92E9C" w:rsidP="00A23FBA">
      <w:pPr>
        <w:pStyle w:val="Sraopastraipa"/>
        <w:numPr>
          <w:ilvl w:val="0"/>
          <w:numId w:val="1"/>
        </w:numPr>
        <w:spacing w:after="0" w:line="240" w:lineRule="auto"/>
        <w:ind w:left="0" w:firstLine="0"/>
        <w:rPr>
          <w:rFonts w:ascii="Arial" w:hAnsi="Arial" w:cs="Arial"/>
          <w:b/>
          <w:bCs/>
          <w:lang w:val="lt-LT"/>
        </w:rPr>
      </w:pPr>
      <w:r w:rsidRPr="001020E7">
        <w:rPr>
          <w:rFonts w:ascii="Arial" w:hAnsi="Arial" w:cs="Arial"/>
          <w:b/>
          <w:bCs/>
          <w:lang w:val="lt-LT"/>
        </w:rPr>
        <w:t>PIRKIMO OBJEKTAS</w:t>
      </w:r>
    </w:p>
    <w:p w14:paraId="297CBFBB" w14:textId="77777777" w:rsidR="00E92E9C" w:rsidRPr="001020E7" w:rsidRDefault="00E92E9C" w:rsidP="00A23FBA">
      <w:pPr>
        <w:pStyle w:val="Sraopastraipa"/>
        <w:spacing w:after="0" w:line="240" w:lineRule="auto"/>
        <w:ind w:left="0"/>
        <w:rPr>
          <w:rFonts w:ascii="Arial" w:hAnsi="Arial" w:cs="Arial"/>
          <w:b/>
          <w:bCs/>
          <w:lang w:val="lt-LT"/>
        </w:rPr>
      </w:pPr>
    </w:p>
    <w:p w14:paraId="31D42E9E" w14:textId="28BF2318" w:rsidR="00E92E9C" w:rsidRPr="001020E7" w:rsidRDefault="00872B50" w:rsidP="00A23FBA">
      <w:pPr>
        <w:pStyle w:val="Sraopastraipa"/>
        <w:numPr>
          <w:ilvl w:val="1"/>
          <w:numId w:val="1"/>
        </w:numPr>
        <w:spacing w:after="0" w:line="240" w:lineRule="auto"/>
        <w:ind w:left="0" w:firstLine="0"/>
        <w:jc w:val="both"/>
        <w:rPr>
          <w:rFonts w:ascii="Arial" w:hAnsi="Arial" w:cs="Arial"/>
          <w:lang w:val="lt-LT"/>
        </w:rPr>
      </w:pPr>
      <w:r>
        <w:rPr>
          <w:rFonts w:ascii="Arial" w:hAnsi="Arial" w:cs="Arial"/>
          <w:lang w:val="lt-LT"/>
        </w:rPr>
        <w:t>Kitos paskirties (</w:t>
      </w:r>
      <w:r w:rsidR="009003F6">
        <w:rPr>
          <w:rFonts w:ascii="Arial" w:hAnsi="Arial" w:cs="Arial"/>
          <w:lang w:val="lt-LT"/>
        </w:rPr>
        <w:t>šiltnamių su lauko aikštelėmis miško sodmenų auginimui</w:t>
      </w:r>
      <w:r w:rsidR="00787685">
        <w:rPr>
          <w:rFonts w:ascii="Arial" w:hAnsi="Arial" w:cs="Arial"/>
          <w:lang w:val="lt-LT"/>
        </w:rPr>
        <w:t>, sandėliavimo paskirties</w:t>
      </w:r>
      <w:r w:rsidR="00B22236">
        <w:rPr>
          <w:rFonts w:ascii="Arial" w:hAnsi="Arial" w:cs="Arial"/>
          <w:lang w:val="lt-LT"/>
        </w:rPr>
        <w:t xml:space="preserve"> pastato su administracinėmis – buitinėmis patalpomis</w:t>
      </w:r>
      <w:r w:rsidR="00D1722F">
        <w:rPr>
          <w:rFonts w:ascii="Arial" w:hAnsi="Arial" w:cs="Arial"/>
          <w:lang w:val="lt-LT"/>
        </w:rPr>
        <w:t xml:space="preserve"> Parče</w:t>
      </w:r>
      <w:r w:rsidR="0021078F">
        <w:rPr>
          <w:rFonts w:ascii="Arial" w:hAnsi="Arial" w:cs="Arial"/>
          <w:lang w:val="lt-LT"/>
        </w:rPr>
        <w:t>vskių g. 1D, Vilkaraisčio</w:t>
      </w:r>
      <w:r w:rsidR="00EC3B94">
        <w:rPr>
          <w:rFonts w:ascii="Arial" w:hAnsi="Arial" w:cs="Arial"/>
          <w:lang w:val="lt-LT"/>
        </w:rPr>
        <w:t xml:space="preserve"> kaimas, Nemenčinės sen., Vilniaus raj.)</w:t>
      </w:r>
      <w:r>
        <w:rPr>
          <w:rFonts w:ascii="Arial" w:hAnsi="Arial" w:cs="Arial"/>
          <w:lang w:val="lt-LT"/>
        </w:rPr>
        <w:t xml:space="preserve"> </w:t>
      </w:r>
      <w:r w:rsidR="00E92E9C" w:rsidRPr="001020E7">
        <w:rPr>
          <w:rFonts w:ascii="Arial" w:hAnsi="Arial" w:cs="Arial"/>
          <w:lang w:val="lt-LT"/>
        </w:rPr>
        <w:t>statybos darbų techninės priežiūros paslaugos (BVPŽ kodas: 71</w:t>
      </w:r>
      <w:r w:rsidR="0040270A">
        <w:rPr>
          <w:rFonts w:ascii="Arial" w:hAnsi="Arial" w:cs="Arial"/>
          <w:lang w:val="lt-LT"/>
        </w:rPr>
        <w:t>520000</w:t>
      </w:r>
      <w:r w:rsidR="00E92E9C" w:rsidRPr="001020E7">
        <w:rPr>
          <w:rFonts w:ascii="Arial" w:hAnsi="Arial" w:cs="Arial"/>
          <w:lang w:val="lt-LT"/>
        </w:rPr>
        <w:t>-</w:t>
      </w:r>
      <w:r w:rsidR="004E28E2">
        <w:rPr>
          <w:rFonts w:ascii="Arial" w:hAnsi="Arial" w:cs="Arial"/>
          <w:lang w:val="lt-LT"/>
        </w:rPr>
        <w:t>9</w:t>
      </w:r>
      <w:r w:rsidR="00E92E9C" w:rsidRPr="001020E7">
        <w:rPr>
          <w:rFonts w:ascii="Arial" w:hAnsi="Arial" w:cs="Arial"/>
          <w:lang w:val="lt-LT"/>
        </w:rPr>
        <w:t>).</w:t>
      </w:r>
    </w:p>
    <w:p w14:paraId="0A3A2E2A" w14:textId="15E1B39F" w:rsidR="00E92E9C" w:rsidRDefault="004E2305" w:rsidP="00A23FBA">
      <w:pPr>
        <w:pStyle w:val="Sraopastraipa"/>
        <w:numPr>
          <w:ilvl w:val="1"/>
          <w:numId w:val="1"/>
        </w:numPr>
        <w:spacing w:after="0" w:line="240" w:lineRule="auto"/>
        <w:ind w:left="0" w:firstLine="0"/>
        <w:jc w:val="both"/>
        <w:rPr>
          <w:rFonts w:ascii="Arial" w:hAnsi="Arial" w:cs="Arial"/>
          <w:lang w:val="lt-LT"/>
        </w:rPr>
      </w:pPr>
      <w:r w:rsidRPr="001020E7">
        <w:rPr>
          <w:rFonts w:ascii="Arial" w:hAnsi="Arial" w:cs="Arial"/>
          <w:lang w:val="lt-LT"/>
        </w:rPr>
        <w:t>Paslaugų</w:t>
      </w:r>
      <w:r w:rsidR="00E92E9C" w:rsidRPr="001020E7">
        <w:rPr>
          <w:rFonts w:ascii="Arial" w:hAnsi="Arial" w:cs="Arial"/>
          <w:lang w:val="lt-LT"/>
        </w:rPr>
        <w:t xml:space="preserve"> pirkimas vyks pagal žaliuosius kriterijus</w:t>
      </w:r>
      <w:r w:rsidR="008D16A7" w:rsidRPr="001020E7">
        <w:rPr>
          <w:lang w:val="lt-LT"/>
        </w:rPr>
        <w:t xml:space="preserve"> </w:t>
      </w:r>
      <w:r w:rsidR="008D16A7" w:rsidRPr="001020E7">
        <w:rPr>
          <w:rFonts w:ascii="Arial" w:hAnsi="Arial" w:cs="Arial"/>
          <w:lang w:val="lt-LT"/>
        </w:rPr>
        <w:t>vadovaujantis Lietuvos Respublikos aplinkos ministro 2011 m. birželio 28 d. įsakymu Nr. D1-508 patvirtinto Aplinkos apsaugos kriterijų, kuriuos perkančiosios organizacijos ir perkantieji subjektai turi taikyti pirkdamos prekes, paslaugas ar darbus, taikymo tvarkos aprašo</w:t>
      </w:r>
      <w:r w:rsidR="008D16A7" w:rsidRPr="001020E7">
        <w:rPr>
          <w:lang w:val="lt-LT"/>
        </w:rPr>
        <w:t xml:space="preserve"> </w:t>
      </w:r>
      <w:r w:rsidR="008D16A7" w:rsidRPr="001020E7">
        <w:rPr>
          <w:rFonts w:ascii="Arial" w:hAnsi="Arial" w:cs="Arial"/>
          <w:lang w:val="lt-LT"/>
        </w:rPr>
        <w:t>4.4.3 punktu</w:t>
      </w:r>
      <w:r w:rsidR="001835DA">
        <w:rPr>
          <w:rFonts w:ascii="Arial" w:hAnsi="Arial" w:cs="Arial"/>
          <w:lang w:val="lt-LT"/>
        </w:rPr>
        <w:t xml:space="preserve">: </w:t>
      </w:r>
      <w:r w:rsidR="001835DA" w:rsidRPr="001835DA">
        <w:rPr>
          <w:rFonts w:ascii="Arial" w:hAnsi="Arial" w:cs="Arial"/>
          <w:lang w:val="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2F141B40" w14:textId="77777777" w:rsidR="001835DA" w:rsidRPr="001020E7" w:rsidRDefault="001835DA" w:rsidP="001835DA">
      <w:pPr>
        <w:pStyle w:val="Sraopastraipa"/>
        <w:spacing w:after="0" w:line="240" w:lineRule="auto"/>
        <w:ind w:left="0"/>
        <w:jc w:val="both"/>
        <w:rPr>
          <w:rFonts w:ascii="Arial" w:hAnsi="Arial" w:cs="Arial"/>
          <w:lang w:val="lt-LT"/>
        </w:rPr>
      </w:pPr>
    </w:p>
    <w:p w14:paraId="7509C06B" w14:textId="77777777" w:rsidR="00E92E9C" w:rsidRPr="001020E7" w:rsidRDefault="00E92E9C" w:rsidP="00A23FBA">
      <w:pPr>
        <w:spacing w:after="0" w:line="240" w:lineRule="auto"/>
        <w:jc w:val="both"/>
        <w:rPr>
          <w:rFonts w:ascii="Arial" w:hAnsi="Arial" w:cs="Arial"/>
        </w:rPr>
      </w:pPr>
    </w:p>
    <w:p w14:paraId="1227CDCC" w14:textId="77777777" w:rsidR="00E92E9C" w:rsidRPr="001020E7" w:rsidRDefault="00E92E9C" w:rsidP="00A23FBA">
      <w:pPr>
        <w:pStyle w:val="Sraopastraipa"/>
        <w:numPr>
          <w:ilvl w:val="0"/>
          <w:numId w:val="1"/>
        </w:numPr>
        <w:spacing w:after="0" w:line="240" w:lineRule="auto"/>
        <w:ind w:left="0" w:firstLine="0"/>
        <w:jc w:val="both"/>
        <w:rPr>
          <w:rFonts w:ascii="Arial" w:hAnsi="Arial" w:cs="Arial"/>
          <w:b/>
          <w:bCs/>
          <w:lang w:val="lt-LT"/>
        </w:rPr>
      </w:pPr>
      <w:r w:rsidRPr="001020E7">
        <w:rPr>
          <w:rFonts w:ascii="Arial" w:hAnsi="Arial" w:cs="Arial"/>
          <w:b/>
          <w:bCs/>
          <w:lang w:val="lt-LT"/>
        </w:rPr>
        <w:t>PIRKIMO OBJEKTO PRITAIKYMO SRITIS</w:t>
      </w:r>
    </w:p>
    <w:p w14:paraId="1C0EC794" w14:textId="77777777" w:rsidR="00E92E9C" w:rsidRPr="001020E7" w:rsidRDefault="00E92E9C" w:rsidP="00A23FBA">
      <w:pPr>
        <w:pStyle w:val="Sraopastraipa"/>
        <w:spacing w:after="0" w:line="240" w:lineRule="auto"/>
        <w:ind w:left="0"/>
        <w:jc w:val="both"/>
        <w:rPr>
          <w:rFonts w:ascii="Arial" w:hAnsi="Arial" w:cs="Arial"/>
          <w:b/>
          <w:bCs/>
          <w:lang w:val="lt-LT"/>
        </w:rPr>
      </w:pPr>
    </w:p>
    <w:p w14:paraId="7E0B42A4" w14:textId="569B8716" w:rsidR="00E92E9C" w:rsidRPr="001020E7" w:rsidRDefault="008D16A7" w:rsidP="00A23FBA">
      <w:pPr>
        <w:pStyle w:val="Sraopastraipa"/>
        <w:numPr>
          <w:ilvl w:val="1"/>
          <w:numId w:val="1"/>
        </w:numPr>
        <w:spacing w:after="0" w:line="240" w:lineRule="auto"/>
        <w:ind w:left="0" w:firstLine="0"/>
        <w:jc w:val="both"/>
        <w:rPr>
          <w:rFonts w:ascii="Arial" w:hAnsi="Arial" w:cs="Arial"/>
          <w:lang w:val="lt-LT"/>
        </w:rPr>
      </w:pPr>
      <w:r w:rsidRPr="001020E7">
        <w:rPr>
          <w:rFonts w:ascii="Arial" w:hAnsi="Arial" w:cs="Arial"/>
          <w:lang w:val="lt-LT"/>
        </w:rPr>
        <w:t xml:space="preserve">Statinio statybos techninės priežiūros paslaugos skirtos </w:t>
      </w:r>
      <w:r w:rsidR="00491DA3" w:rsidRPr="001020E7">
        <w:rPr>
          <w:rFonts w:ascii="Arial" w:hAnsi="Arial" w:cs="Arial"/>
          <w:lang w:val="lt-LT"/>
        </w:rPr>
        <w:t>kontroliuoti, ar statin</w:t>
      </w:r>
      <w:r w:rsidR="00C118D6" w:rsidRPr="001020E7">
        <w:rPr>
          <w:rFonts w:ascii="Arial" w:hAnsi="Arial" w:cs="Arial"/>
          <w:lang w:val="lt-LT"/>
        </w:rPr>
        <w:t>ys</w:t>
      </w:r>
      <w:r w:rsidR="00491DA3" w:rsidRPr="001020E7">
        <w:rPr>
          <w:rFonts w:ascii="Arial" w:hAnsi="Arial" w:cs="Arial"/>
          <w:lang w:val="lt-LT"/>
        </w:rPr>
        <w:t xml:space="preserve"> </w:t>
      </w:r>
      <w:r w:rsidR="00E72C82">
        <w:rPr>
          <w:rFonts w:ascii="Arial" w:hAnsi="Arial" w:cs="Arial"/>
          <w:lang w:val="lt-LT"/>
        </w:rPr>
        <w:t xml:space="preserve">- </w:t>
      </w:r>
      <w:r w:rsidR="00872B50">
        <w:rPr>
          <w:rFonts w:ascii="Arial" w:hAnsi="Arial" w:cs="Arial"/>
          <w:lang w:val="lt-LT"/>
        </w:rPr>
        <w:t>kitos paskirties</w:t>
      </w:r>
      <w:r w:rsidR="00E72C82">
        <w:rPr>
          <w:rFonts w:ascii="Arial" w:hAnsi="Arial" w:cs="Arial"/>
          <w:lang w:val="lt-LT"/>
        </w:rPr>
        <w:t xml:space="preserve"> (</w:t>
      </w:r>
      <w:r w:rsidR="00E72C82" w:rsidRPr="00E72C82">
        <w:rPr>
          <w:rFonts w:ascii="Arial" w:hAnsi="Arial" w:cs="Arial"/>
          <w:lang w:val="lt-LT"/>
        </w:rPr>
        <w:t>šiltnamių su lauko aikštelėmis miško sodmenų auginimui, sandėliavimo paskirties pastato su administracinėmis – buitinėmis patalpomis Parčevskių g. 1D, Vilkaraisčio kaimas, Nemenčinės sen., Vilniaus raj.</w:t>
      </w:r>
      <w:r w:rsidR="00E72C82">
        <w:rPr>
          <w:rFonts w:ascii="Arial" w:hAnsi="Arial" w:cs="Arial"/>
          <w:lang w:val="lt-LT"/>
        </w:rPr>
        <w:t xml:space="preserve">) </w:t>
      </w:r>
      <w:r w:rsidR="00491DA3" w:rsidRPr="001020E7">
        <w:rPr>
          <w:rFonts w:ascii="Arial" w:hAnsi="Arial" w:cs="Arial"/>
          <w:lang w:val="lt-LT"/>
        </w:rPr>
        <w:t>statom</w:t>
      </w:r>
      <w:r w:rsidR="00497747">
        <w:rPr>
          <w:rFonts w:ascii="Arial" w:hAnsi="Arial" w:cs="Arial"/>
          <w:lang w:val="lt-LT"/>
        </w:rPr>
        <w:t>i</w:t>
      </w:r>
      <w:r w:rsidR="00491DA3" w:rsidRPr="001020E7">
        <w:rPr>
          <w:rFonts w:ascii="Arial" w:hAnsi="Arial" w:cs="Arial"/>
          <w:lang w:val="lt-LT"/>
        </w:rPr>
        <w:t xml:space="preserve"> pagal statini</w:t>
      </w:r>
      <w:r w:rsidR="00C118D6" w:rsidRPr="001020E7">
        <w:rPr>
          <w:rFonts w:ascii="Arial" w:hAnsi="Arial" w:cs="Arial"/>
          <w:lang w:val="lt-LT"/>
        </w:rPr>
        <w:t>o</w:t>
      </w:r>
      <w:r w:rsidR="00491DA3" w:rsidRPr="001020E7">
        <w:rPr>
          <w:rFonts w:ascii="Arial" w:hAnsi="Arial" w:cs="Arial"/>
          <w:lang w:val="lt-LT"/>
        </w:rPr>
        <w:t xml:space="preserve"> projekt</w:t>
      </w:r>
      <w:r w:rsidR="00C118D6" w:rsidRPr="001020E7">
        <w:rPr>
          <w:rFonts w:ascii="Arial" w:hAnsi="Arial" w:cs="Arial"/>
          <w:lang w:val="lt-LT"/>
        </w:rPr>
        <w:t>ą</w:t>
      </w:r>
      <w:r w:rsidR="00491DA3" w:rsidRPr="001020E7">
        <w:rPr>
          <w:rFonts w:ascii="Arial" w:hAnsi="Arial" w:cs="Arial"/>
          <w:lang w:val="lt-LT"/>
        </w:rPr>
        <w:t>, statybos rangos sutar</w:t>
      </w:r>
      <w:r w:rsidR="00C118D6" w:rsidRPr="001020E7">
        <w:rPr>
          <w:rFonts w:ascii="Arial" w:hAnsi="Arial" w:cs="Arial"/>
          <w:lang w:val="lt-LT"/>
        </w:rPr>
        <w:t>ties</w:t>
      </w:r>
      <w:r w:rsidR="00491DA3" w:rsidRPr="001020E7">
        <w:rPr>
          <w:rFonts w:ascii="Arial" w:hAnsi="Arial" w:cs="Arial"/>
          <w:lang w:val="lt-LT"/>
        </w:rPr>
        <w:t xml:space="preserve"> sąlygas, taip pat normatyvinių statybos techninių dokumentų, normatyvinių statinio saugos ir paskirties dokumentų ir kitų teisės aktų reikalavimus.</w:t>
      </w:r>
    </w:p>
    <w:p w14:paraId="11089188" w14:textId="77777777" w:rsidR="00E92E9C" w:rsidRPr="001020E7" w:rsidRDefault="00E92E9C" w:rsidP="00A23FBA">
      <w:pPr>
        <w:pStyle w:val="Sraopastraipa"/>
        <w:spacing w:after="0" w:line="240" w:lineRule="auto"/>
        <w:ind w:left="0"/>
        <w:jc w:val="both"/>
        <w:rPr>
          <w:rFonts w:ascii="Arial" w:hAnsi="Arial" w:cs="Arial"/>
          <w:lang w:val="lt-LT"/>
        </w:rPr>
      </w:pPr>
    </w:p>
    <w:p w14:paraId="10C3BCF1" w14:textId="7DE64F67" w:rsidR="00E92E9C" w:rsidRPr="001020E7" w:rsidRDefault="00491DA3" w:rsidP="00A23FBA">
      <w:pPr>
        <w:pStyle w:val="Sraopastraipa"/>
        <w:numPr>
          <w:ilvl w:val="0"/>
          <w:numId w:val="1"/>
        </w:numPr>
        <w:spacing w:after="0" w:line="240" w:lineRule="auto"/>
        <w:ind w:left="0" w:firstLine="0"/>
        <w:jc w:val="both"/>
        <w:rPr>
          <w:rFonts w:ascii="Arial" w:hAnsi="Arial" w:cs="Arial"/>
          <w:b/>
          <w:bCs/>
          <w:lang w:val="lt-LT"/>
        </w:rPr>
      </w:pPr>
      <w:r w:rsidRPr="001020E7">
        <w:rPr>
          <w:rFonts w:ascii="Arial" w:hAnsi="Arial" w:cs="Arial"/>
          <w:b/>
          <w:bCs/>
          <w:lang w:val="lt-LT"/>
        </w:rPr>
        <w:t>PASLAUGŲ TEIKIMO REIKALAVIMAI</w:t>
      </w:r>
    </w:p>
    <w:p w14:paraId="4034154F" w14:textId="77777777" w:rsidR="00E92E9C" w:rsidRPr="001020E7" w:rsidRDefault="00E92E9C" w:rsidP="00A23FBA">
      <w:pPr>
        <w:pStyle w:val="Sraopastraipa"/>
        <w:spacing w:after="0" w:line="240" w:lineRule="auto"/>
        <w:ind w:left="0"/>
        <w:jc w:val="both"/>
        <w:rPr>
          <w:rFonts w:ascii="Arial" w:hAnsi="Arial" w:cs="Arial"/>
          <w:b/>
          <w:bCs/>
          <w:lang w:val="lt-LT"/>
        </w:rPr>
      </w:pPr>
    </w:p>
    <w:p w14:paraId="199294D7" w14:textId="16BC126E" w:rsidR="00326C19" w:rsidRDefault="00326C19" w:rsidP="00A23FBA">
      <w:pPr>
        <w:pStyle w:val="Sraopastraipa"/>
        <w:numPr>
          <w:ilvl w:val="1"/>
          <w:numId w:val="1"/>
        </w:numPr>
        <w:spacing w:after="0" w:line="240" w:lineRule="auto"/>
        <w:ind w:left="0" w:firstLine="0"/>
        <w:jc w:val="both"/>
        <w:rPr>
          <w:rFonts w:ascii="Arial" w:hAnsi="Arial" w:cs="Arial"/>
          <w:lang w:val="lt-LT"/>
        </w:rPr>
      </w:pPr>
    </w:p>
    <w:p w14:paraId="37BAA443" w14:textId="481BD3D0" w:rsidR="00326C19" w:rsidRPr="00326C19" w:rsidRDefault="00326C19" w:rsidP="00A23FBA">
      <w:pPr>
        <w:spacing w:after="0" w:line="240" w:lineRule="auto"/>
        <w:jc w:val="both"/>
        <w:rPr>
          <w:rFonts w:ascii="Arial" w:eastAsia="Times New Roman" w:hAnsi="Arial" w:cs="Arial"/>
          <w:kern w:val="0"/>
          <w14:ligatures w14:val="none"/>
        </w:rPr>
      </w:pPr>
      <w:r w:rsidRPr="00326C19">
        <w:rPr>
          <w:rFonts w:ascii="Arial" w:eastAsia="Times New Roman" w:hAnsi="Arial" w:cs="Arial"/>
          <w:kern w:val="0"/>
          <w:lang w:eastAsia="lt-LT"/>
          <w14:ligatures w14:val="none"/>
        </w:rPr>
        <w:t>Paslaugų teikėjas, vykdydamas statinio statybos darbų techninės priežiūros funkcijas, privalo atlikti šias užduotis:</w:t>
      </w:r>
    </w:p>
    <w:p w14:paraId="5646CD9B" w14:textId="170DC2DB" w:rsidR="00326C19" w:rsidRPr="00A23FBA" w:rsidRDefault="00326C19" w:rsidP="00A23FBA">
      <w:pPr>
        <w:pStyle w:val="Sraopastraipa"/>
        <w:numPr>
          <w:ilvl w:val="1"/>
          <w:numId w:val="5"/>
        </w:numPr>
        <w:spacing w:after="0" w:line="240" w:lineRule="auto"/>
        <w:ind w:left="0" w:firstLine="0"/>
        <w:jc w:val="both"/>
        <w:rPr>
          <w:rFonts w:ascii="Arial" w:eastAsia="Times New Roman" w:hAnsi="Arial" w:cs="Arial"/>
          <w:lang w:val="lt-LT" w:eastAsia="lt-LT"/>
        </w:rPr>
      </w:pPr>
      <w:r w:rsidRPr="00A23FBA">
        <w:rPr>
          <w:rFonts w:ascii="Arial" w:eastAsia="Times New Roman" w:hAnsi="Arial" w:cs="Arial"/>
          <w:color w:val="000000"/>
          <w:lang w:val="lt-LT" w:eastAsia="lt-LT"/>
        </w:rPr>
        <w:t>atlikti Užsakovo ar trečiųjų šalių vykdomų statybos rangos darbų bendrąją ir specialiąją statinio statybos priežiūrą;</w:t>
      </w:r>
    </w:p>
    <w:p w14:paraId="3FA7BC39" w14:textId="7745642C" w:rsidR="00326C19" w:rsidRPr="00A23FBA" w:rsidRDefault="00326C19" w:rsidP="00A23FBA">
      <w:pPr>
        <w:pStyle w:val="Sraopastraipa"/>
        <w:numPr>
          <w:ilvl w:val="1"/>
          <w:numId w:val="5"/>
        </w:numPr>
        <w:spacing w:after="0" w:line="240" w:lineRule="auto"/>
        <w:ind w:left="0" w:firstLine="0"/>
        <w:jc w:val="both"/>
        <w:rPr>
          <w:rFonts w:ascii="Arial" w:eastAsia="Times New Roman" w:hAnsi="Arial" w:cs="Arial"/>
          <w:lang w:val="lt-LT" w:eastAsia="lt-LT"/>
        </w:rPr>
      </w:pPr>
      <w:r w:rsidRPr="00A23FBA">
        <w:rPr>
          <w:rFonts w:ascii="Arial" w:eastAsia="Times New Roman" w:hAnsi="Arial" w:cs="Arial"/>
          <w:color w:val="000000"/>
          <w:lang w:val="lt-LT" w:eastAsia="lt-LT"/>
        </w:rPr>
        <w:t>kontroliuoti, ar statinys statomas pagal statinio projektą, statybos Rangos sutarties, įstatymų, kitų teisės aktų, normatyvinių statybos techninių dokumentų, normatyvinių statinio saugos ir paskirties dokumentų reikalavimus;</w:t>
      </w:r>
    </w:p>
    <w:p w14:paraId="20EC9CB1" w14:textId="77777777" w:rsidR="00326C19" w:rsidRPr="00326C19" w:rsidRDefault="00326C19" w:rsidP="00A23FBA">
      <w:pPr>
        <w:numPr>
          <w:ilvl w:val="1"/>
          <w:numId w:val="5"/>
        </w:numPr>
        <w:spacing w:after="0" w:line="240" w:lineRule="auto"/>
        <w:ind w:left="0" w:firstLine="0"/>
        <w:contextualSpacing/>
        <w:jc w:val="both"/>
        <w:rPr>
          <w:rFonts w:ascii="Arial" w:eastAsia="Times New Roman" w:hAnsi="Arial" w:cs="Arial"/>
          <w:kern w:val="0"/>
          <w:lang w:eastAsia="lt-LT"/>
          <w14:ligatures w14:val="none"/>
        </w:rPr>
      </w:pPr>
      <w:r w:rsidRPr="00326C19">
        <w:rPr>
          <w:rFonts w:ascii="Arial" w:eastAsia="Times New Roman" w:hAnsi="Arial" w:cs="Arial"/>
          <w:color w:val="000000"/>
          <w:kern w:val="0"/>
          <w:lang w:eastAsia="lt-LT"/>
          <w14:ligatures w14:val="none"/>
        </w:rPr>
        <w:t>statybos darbų techninė priežiūros veikla apima statybos darbų eigos kontrolę, statybos žurnalų ir kitos dokumentacijos tinkamą tvarkymą (technologinės kortelės, atitikties deklaracijos, kiti statybų dokumentai), atstovavimą statinio užbaigimo akto sudarymo metu.</w:t>
      </w:r>
    </w:p>
    <w:p w14:paraId="3043FECE" w14:textId="77777777" w:rsidR="00326C19" w:rsidRPr="00326C19" w:rsidRDefault="00326C19" w:rsidP="00A23FBA">
      <w:pPr>
        <w:numPr>
          <w:ilvl w:val="1"/>
          <w:numId w:val="5"/>
        </w:numPr>
        <w:spacing w:after="0" w:line="240" w:lineRule="auto"/>
        <w:ind w:left="0" w:firstLine="0"/>
        <w:contextualSpacing/>
        <w:jc w:val="both"/>
        <w:rPr>
          <w:rFonts w:ascii="Arial" w:eastAsia="Times New Roman" w:hAnsi="Arial" w:cs="Arial"/>
          <w:kern w:val="0"/>
          <w:lang w:eastAsia="lt-LT"/>
          <w14:ligatures w14:val="none"/>
        </w:rPr>
      </w:pPr>
      <w:r w:rsidRPr="00326C19">
        <w:rPr>
          <w:rFonts w:ascii="Arial" w:eastAsia="Times New Roman" w:hAnsi="Arial" w:cs="Arial"/>
          <w:color w:val="000000"/>
          <w:kern w:val="0"/>
          <w:lang w:eastAsia="lt-LT"/>
          <w14:ligatures w14:val="none"/>
        </w:rPr>
        <w:t>pagal savo kompetenciją konsultuoti Užsakovą su projektu susijusiais klausimais rangos darbų viešųjų pirkimų procedūrų vykdymo metu;</w:t>
      </w:r>
    </w:p>
    <w:p w14:paraId="3B92E9C5"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kern w:val="0"/>
          <w:lang w:eastAsia="lt-LT"/>
          <w14:ligatures w14:val="none"/>
        </w:rPr>
        <w:t>statybos laikotarpiu nuolat vykdyti Projekto objektų statybos darbų techninę priežiūrą, fiziškai tikrinti ir kontroliuoti statinių statybos darbų ir įrenginių montavimo darbų kokybę bei, glaudžiai bendradarbiaujant su Užsakovu užtikrinti, kad darbai atitiktų brėžinius ir specifikacijas;</w:t>
      </w:r>
    </w:p>
    <w:p w14:paraId="0E1F089B"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kern w:val="0"/>
          <w:lang w:eastAsia="lt-LT"/>
          <w14:ligatures w14:val="none"/>
        </w:rPr>
        <w:t>statybos laikotarpiu užtikrinti statinio statybos techninės priežiūros vadovo funkcijas: tikrinti ir priimti paslėptus statybos darbus ir paslėptas statinio konstrukcijas ir juos fiksuoti fotonuotraukose;</w:t>
      </w:r>
    </w:p>
    <w:p w14:paraId="5799D436"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kern w:val="0"/>
          <w:lang w:eastAsia="lt-LT"/>
          <w14:ligatures w14:val="none"/>
        </w:rPr>
        <w:lastRenderedPageBreak/>
        <w:t>statinio statybos techninis prižiūrėtojas privalo dalyvauti visuose Projekto objekte atliekamuose bandymuose, kurių rezultatai atspindi paslėptų darbų kokybę (pvz. hidrauliniai, dangų pagrindų bandymai ir pan.) ir juos fiksuoti fotonuotraukose;</w:t>
      </w:r>
    </w:p>
    <w:p w14:paraId="436EF468"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kern w:val="0"/>
          <w:lang w:eastAsia="lt-LT"/>
          <w14:ligatures w14:val="none"/>
        </w:rPr>
        <w:t>atlikti bendrosios (bendrųjų statybos darbų) statinio statybos techninės priežiūros vadovo funkcijas, koordinuoti specialiąją (specialiųjų statybos darbų) statinio statybos techninę priežiūrą ir jos vadovų veiklą;</w:t>
      </w:r>
    </w:p>
    <w:p w14:paraId="12A31CFD"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kern w:val="0"/>
          <w:lang w:eastAsia="lt-LT"/>
          <w14:ligatures w14:val="none"/>
        </w:rPr>
        <w:t>kontroliuoti ir tvirtinti Rangovo įrašus statybos darbų žurnaluose;</w:t>
      </w:r>
    </w:p>
    <w:p w14:paraId="169BDC45"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kern w:val="0"/>
          <w:lang w:eastAsia="lt-LT"/>
          <w14:ligatures w14:val="none"/>
        </w:rPr>
        <w:t>registruoti darbų pažangą ir tikrinimų bei medžiagų ir įrenginių bandymų rezultatus, o taip pat visą su statyba susijusią veiklą, ir teikti pastabas / konsultacijas</w:t>
      </w:r>
      <w:r w:rsidRPr="00326C19">
        <w:rPr>
          <w:rFonts w:ascii="Arial" w:eastAsia="Times New Roman" w:hAnsi="Arial" w:cs="Arial"/>
          <w:kern w:val="0"/>
          <w14:ligatures w14:val="none"/>
        </w:rPr>
        <w:t xml:space="preserve"> </w:t>
      </w:r>
      <w:r w:rsidRPr="00326C19">
        <w:rPr>
          <w:rFonts w:ascii="Arial" w:eastAsia="Times New Roman" w:hAnsi="Arial" w:cs="Arial"/>
          <w:kern w:val="0"/>
          <w:lang w:eastAsia="lt-LT"/>
          <w14:ligatures w14:val="none"/>
        </w:rPr>
        <w:t>Užsakovui;</w:t>
      </w:r>
    </w:p>
    <w:p w14:paraId="745E0C0B"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kern w:val="0"/>
          <w:lang w:eastAsia="lt-LT"/>
          <w14:ligatures w14:val="none"/>
        </w:rPr>
        <w:t>patikrinti ir patvirtinti visus projektus ir brėžinius, įskaitant rangovų ruoštus statybinius brėžinius, įrenginių gamintojų ir tiekėjų ruoštus darbo brėžinius;</w:t>
      </w:r>
    </w:p>
    <w:p w14:paraId="5700FF0D"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kern w:val="0"/>
          <w:lang w:eastAsia="lt-LT"/>
          <w14:ligatures w14:val="none"/>
        </w:rPr>
        <w:t xml:space="preserve">užsakovui teikti kvalifikuotas technines pastabas bei išvadas dėl rangovų siūlomų techninių sprendimų pagrįstumo, </w:t>
      </w:r>
      <w:r w:rsidRPr="00326C19">
        <w:rPr>
          <w:rFonts w:ascii="Arial" w:eastAsia="Times New Roman" w:hAnsi="Arial" w:cs="Arial"/>
          <w:kern w:val="0"/>
          <w14:ligatures w14:val="none"/>
        </w:rPr>
        <w:t>siūlyti savo sprendimus arba įvertinti rangovo siūlymus pakeitimams ir gauti užsakovo pritarimą prieš juos patvirtinant ar netvirtinti (tokiu atveju nurodant trūkumus);</w:t>
      </w:r>
    </w:p>
    <w:p w14:paraId="5C4575B4"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kern w:val="0"/>
          <w:lang w:eastAsia="lt-LT"/>
          <w14:ligatures w14:val="none"/>
        </w:rPr>
        <w:t>kontroliuoti medžiagų ir įrenginių pristatymą ir saugų sandėliavimą, tikrinti į aikštelę pristatytas medžiagas bei įrenginius ir, jei būtina, stebėti darbams naudojamų medžiagų ir įrenginių bandymus, atliekamus gamintojo teritorijoje. Esant pagrįstoms abejonėms, jog medžiagos ar gaminiai neatitinka deklaruojamų dydžių</w:t>
      </w:r>
      <w:r w:rsidRPr="00326C19">
        <w:rPr>
          <w:rFonts w:ascii="Arial" w:eastAsia="Times New Roman" w:hAnsi="Arial" w:cs="Arial"/>
          <w:kern w:val="0"/>
          <w14:ligatures w14:val="none"/>
        </w:rPr>
        <w:t xml:space="preserve"> arba Užsakovo nurodymu, inicijuoti ir koordinuoti bandymų atlikimą Užsakovo nurodytoje laboratorijoje (bandymų atlikimą apmoka Užsakovas);</w:t>
      </w:r>
    </w:p>
    <w:p w14:paraId="6FC16E61"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kern w:val="0"/>
          <w14:ligatures w14:val="none"/>
        </w:rPr>
        <w:t>užtikrinti, kad įranga yra montuojama pagal gamintojo instrukcijas. Kontroliuoti įrangos pristatymo terminus pagal darbų programoje numatytus terminus;</w:t>
      </w:r>
    </w:p>
    <w:p w14:paraId="6AB45FF8"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color w:val="000000"/>
          <w:kern w:val="0"/>
          <w14:ligatures w14:val="none"/>
        </w:rPr>
        <w:t>organizuoti, dalyvauti, bandant ir pripažįstant tinkamais naudoti inžinerinius tinklus, inžinerines sistemas, įrenginius ir įrengimus;</w:t>
      </w:r>
    </w:p>
    <w:p w14:paraId="24D29A1E"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color w:val="000000"/>
          <w:kern w:val="0"/>
          <w14:ligatures w14:val="none"/>
        </w:rPr>
        <w:t>prižiūrėti, kad Rangovas laikytųsi ir vykdytų darbų saugos, higienos, aplinkosaugos ir kitų įstatymuose numatytų reikalavimus;</w:t>
      </w:r>
    </w:p>
    <w:p w14:paraId="3E6F2F64"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kern w:val="0"/>
          <w:lang w:eastAsia="lt-LT"/>
          <w14:ligatures w14:val="none"/>
        </w:rPr>
        <w:t>patvirtinti pagal sutartį statybos aikštelėje vykdomus matavimus ir medžiagų bei darbų kiekius, pasirašyti visus Rangovo pristatomus atliktų darbų aktus prieš pateikiant juos Užsakovui, ir užtikrinti, kad jie atspindėtų faktiškai atliktus ir tinkamos kokybės darbus;</w:t>
      </w:r>
    </w:p>
    <w:p w14:paraId="4A79D589"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color w:val="000000"/>
          <w:kern w:val="0"/>
          <w14:ligatures w14:val="none"/>
        </w:rPr>
        <w:t>Statinio techninės priežiūros vadovas, prieš tvirtindamas atliktų darbų aktą, privalo kruopščiai patikrinti, ar visi atliktų darbų akte nurodytos medžiagos buvo sunaudotos, darbai įvykdyti, o rezultatas priduotas statinio techninės priežiūros vadovui ir statinio specialiųjų darbų techniniams prižiūrėtojams.</w:t>
      </w:r>
    </w:p>
    <w:p w14:paraId="3F01CA2D"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kern w:val="0"/>
          <w:lang w:eastAsia="lt-LT"/>
          <w14:ligatures w14:val="none"/>
        </w:rPr>
        <w:t>atlikti galutinius Rangovo užbaigtų ir Užsakovui numatomų perduoti objektų patikrinimus ir suderinti darbų perdavimo-priėmimo aktus, trūkumų sąrašus ir kitus dokumentus, kurie yra reikalingi pagal Rangos sutarties sąlygas;</w:t>
      </w:r>
    </w:p>
    <w:p w14:paraId="42B5FF48"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kern w:val="0"/>
          <w:lang w:eastAsia="lt-LT"/>
          <w14:ligatures w14:val="none"/>
        </w:rPr>
        <w:t xml:space="preserve">kartu su Rangovu rengti Rangovo užbaigtų statinių užbaigimo procedūroms atlikti privalomus dokumentus ir dalyvauti statinių statybos užbaigimo procedūrose; </w:t>
      </w:r>
    </w:p>
    <w:p w14:paraId="5B0F4C50"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color w:val="000000"/>
          <w:kern w:val="0"/>
          <w14:ligatures w14:val="none"/>
        </w:rPr>
        <w:t>periodiškai tikrinti Rangovo taisomus trūkumus bei defektus, jeigu yra, ir dalyvauti sprendžiant klausimus pagal Rangos sutarties sąlygas;</w:t>
      </w:r>
    </w:p>
    <w:p w14:paraId="74EF8D20"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color w:val="000000"/>
          <w:kern w:val="0"/>
          <w14:ligatures w14:val="none"/>
        </w:rPr>
        <w:t>organizuoti ir kartu su Užsakovu atlikti galutinį patikrinimą prieš statybos užbaigimo procedūrų organizavimą ir paruošti darbų perdavimui reikalingą dokumentaciją, trūkumų sąrašą ir kitus dokumentus, kurie yra reikalingi pagal sutarties sąlygas;</w:t>
      </w:r>
    </w:p>
    <w:p w14:paraId="2505EC54"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color w:val="000000"/>
          <w:kern w:val="0"/>
          <w14:ligatures w14:val="none"/>
        </w:rPr>
        <w:t>pagal Užsakovo poreikį organizuoti, vadovauti ir protokoluoti vadybinius susitikimus su Rangovu ir Užsakovu;</w:t>
      </w:r>
    </w:p>
    <w:p w14:paraId="6F4814F9" w14:textId="77777777" w:rsidR="00326C19" w:rsidRPr="00326C19" w:rsidRDefault="00326C19" w:rsidP="00A23FBA">
      <w:pPr>
        <w:numPr>
          <w:ilvl w:val="1"/>
          <w:numId w:val="5"/>
        </w:numPr>
        <w:spacing w:after="0" w:line="240" w:lineRule="auto"/>
        <w:ind w:left="0" w:firstLine="0"/>
        <w:jc w:val="both"/>
        <w:rPr>
          <w:rFonts w:ascii="Arial" w:eastAsia="Times New Roman" w:hAnsi="Arial" w:cs="Arial"/>
          <w:kern w:val="0"/>
          <w14:ligatures w14:val="none"/>
        </w:rPr>
      </w:pPr>
      <w:r w:rsidRPr="00326C19">
        <w:rPr>
          <w:rFonts w:ascii="Arial" w:eastAsia="Times New Roman" w:hAnsi="Arial" w:cs="Arial"/>
          <w:kern w:val="0"/>
          <w:lang w:eastAsia="lt-LT"/>
          <w14:ligatures w14:val="none"/>
        </w:rPr>
        <w:t>vykdyti kitas statinio statybos techninės priežiūros vadovo funkcijas, numatytas Lietuvos Respublikos statybos įstatyme, statybos techniniuose reglamentuose</w:t>
      </w:r>
      <w:r w:rsidRPr="00326C19">
        <w:rPr>
          <w:rFonts w:ascii="Arial" w:eastAsia="Times New Roman" w:hAnsi="Arial" w:cs="Arial"/>
          <w:kern w:val="0"/>
          <w14:ligatures w14:val="none"/>
        </w:rPr>
        <w:t xml:space="preserve"> STR 1.06.01:2016 „Statybos darbai. Statinio statybos priežiūra”</w:t>
      </w:r>
      <w:r w:rsidRPr="00326C19">
        <w:rPr>
          <w:rFonts w:ascii="Arial" w:eastAsia="Times New Roman" w:hAnsi="Arial" w:cs="Arial"/>
          <w:kern w:val="0"/>
          <w:lang w:eastAsia="lt-LT"/>
          <w14:ligatures w14:val="none"/>
        </w:rPr>
        <w:t xml:space="preserve"> bei kituose Lietuvos Respublikoje galiojančiuose statybą ir statybos techninę priežiūrą reglamentuojančiuose teisės aktuose.</w:t>
      </w:r>
    </w:p>
    <w:p w14:paraId="4B4E9732" w14:textId="3B599915" w:rsidR="001020E7" w:rsidRDefault="001020E7" w:rsidP="00326C19">
      <w:pPr>
        <w:spacing w:after="0" w:line="240" w:lineRule="auto"/>
        <w:jc w:val="both"/>
        <w:rPr>
          <w:rFonts w:ascii="Arial" w:hAnsi="Arial" w:cs="Arial"/>
        </w:rPr>
      </w:pPr>
    </w:p>
    <w:p w14:paraId="0D15BA9E" w14:textId="3891D24B" w:rsidR="00326C19" w:rsidRPr="00022D28" w:rsidRDefault="00326C19" w:rsidP="00326C19">
      <w:pPr>
        <w:spacing w:after="0" w:line="240" w:lineRule="auto"/>
        <w:jc w:val="both"/>
        <w:rPr>
          <w:rFonts w:ascii="Arial" w:hAnsi="Arial" w:cs="Arial"/>
          <w:b/>
          <w:bCs/>
        </w:rPr>
      </w:pPr>
      <w:r w:rsidRPr="00022D28">
        <w:rPr>
          <w:rFonts w:ascii="Arial" w:hAnsi="Arial" w:cs="Arial"/>
          <w:b/>
          <w:bCs/>
        </w:rPr>
        <w:t>4. PASLAUGŲ TEIKIMO PRADŽIOS DATA IR SUTARTIES TRUKMĖ</w:t>
      </w:r>
    </w:p>
    <w:p w14:paraId="03BBEAFF" w14:textId="77777777" w:rsidR="00326C19" w:rsidRDefault="00326C19" w:rsidP="00326C19">
      <w:pPr>
        <w:spacing w:after="0" w:line="240" w:lineRule="auto"/>
        <w:jc w:val="both"/>
        <w:rPr>
          <w:rFonts w:ascii="Arial" w:hAnsi="Arial" w:cs="Arial"/>
        </w:rPr>
      </w:pPr>
    </w:p>
    <w:p w14:paraId="440C98B1" w14:textId="47375641" w:rsidR="00326C19" w:rsidRPr="00A23FBA" w:rsidRDefault="00326C19" w:rsidP="00326C19">
      <w:pPr>
        <w:spacing w:after="0" w:line="240" w:lineRule="auto"/>
        <w:jc w:val="both"/>
        <w:rPr>
          <w:rFonts w:ascii="Arial" w:hAnsi="Arial" w:cs="Arial"/>
        </w:rPr>
      </w:pPr>
      <w:r w:rsidRPr="00A23FBA">
        <w:rPr>
          <w:rFonts w:ascii="Arial" w:hAnsi="Arial" w:cs="Arial"/>
        </w:rPr>
        <w:t>4.1. Paslaugų teikimo pradžia yra Užsakovo užsakymo pateikimo Tiekėjui data. Paslaugos bus užsakomos pagal faktinį poreikį.</w:t>
      </w:r>
    </w:p>
    <w:p w14:paraId="324A8B2E" w14:textId="360265B9" w:rsidR="00326C19" w:rsidRPr="00326C19" w:rsidRDefault="00326C19" w:rsidP="00326C19">
      <w:pPr>
        <w:spacing w:after="0" w:line="240" w:lineRule="auto"/>
        <w:jc w:val="both"/>
        <w:rPr>
          <w:rFonts w:ascii="Arial" w:hAnsi="Arial" w:cs="Arial"/>
        </w:rPr>
      </w:pPr>
      <w:r w:rsidRPr="00A23FBA">
        <w:rPr>
          <w:rFonts w:ascii="Arial" w:hAnsi="Arial" w:cs="Arial"/>
        </w:rPr>
        <w:t xml:space="preserve">4.2. Planuojamas paslaugų teikimo terminas </w:t>
      </w:r>
      <w:r w:rsidR="00615061">
        <w:rPr>
          <w:rFonts w:ascii="Arial" w:hAnsi="Arial" w:cs="Arial"/>
        </w:rPr>
        <w:t>1</w:t>
      </w:r>
      <w:r w:rsidRPr="00A23FBA">
        <w:rPr>
          <w:rFonts w:ascii="Arial" w:hAnsi="Arial" w:cs="Arial"/>
        </w:rPr>
        <w:t>6 mėnesi</w:t>
      </w:r>
      <w:r w:rsidR="00A378CA">
        <w:rPr>
          <w:rFonts w:ascii="Arial" w:hAnsi="Arial" w:cs="Arial"/>
        </w:rPr>
        <w:t>ų</w:t>
      </w:r>
      <w:r w:rsidRPr="00A23FBA">
        <w:rPr>
          <w:rFonts w:ascii="Arial" w:hAnsi="Arial" w:cs="Arial"/>
        </w:rPr>
        <w:t xml:space="preserve"> nuo </w:t>
      </w:r>
      <w:r w:rsidR="00A378CA">
        <w:rPr>
          <w:rFonts w:ascii="Arial" w:hAnsi="Arial" w:cs="Arial"/>
        </w:rPr>
        <w:t>Techninės specifikacijos 4.1 punkte nurodyto termino</w:t>
      </w:r>
      <w:r w:rsidRPr="00A23FBA">
        <w:rPr>
          <w:rFonts w:ascii="Arial" w:hAnsi="Arial" w:cs="Arial"/>
        </w:rPr>
        <w:t>. Paslaugų teikimo termino pabaiga priklausys nuo statybos darbų</w:t>
      </w:r>
      <w:r w:rsidRPr="00326C19">
        <w:rPr>
          <w:rFonts w:ascii="Arial" w:hAnsi="Arial" w:cs="Arial"/>
        </w:rPr>
        <w:t xml:space="preserve"> sutarties, kuriai </w:t>
      </w:r>
      <w:r w:rsidRPr="00326C19">
        <w:rPr>
          <w:rFonts w:ascii="Arial" w:hAnsi="Arial" w:cs="Arial"/>
        </w:rPr>
        <w:lastRenderedPageBreak/>
        <w:t>bus teikiamos Paslaugos, vykdymo terminų, bei nuo statybos darbų sutarčių sutartinių įsipareigojimų visiško įvykdymo termino.</w:t>
      </w:r>
    </w:p>
    <w:p w14:paraId="70CA251F" w14:textId="251A6A87" w:rsidR="00326C19" w:rsidRPr="00326C19" w:rsidRDefault="00326C19" w:rsidP="00326C19">
      <w:pPr>
        <w:spacing w:after="0" w:line="240" w:lineRule="auto"/>
        <w:jc w:val="both"/>
        <w:rPr>
          <w:rFonts w:ascii="Arial" w:hAnsi="Arial" w:cs="Arial"/>
        </w:rPr>
      </w:pPr>
      <w:r>
        <w:rPr>
          <w:rFonts w:ascii="Arial" w:hAnsi="Arial" w:cs="Arial"/>
        </w:rPr>
        <w:t>4</w:t>
      </w:r>
      <w:r w:rsidRPr="00326C19">
        <w:rPr>
          <w:rFonts w:ascii="Arial" w:hAnsi="Arial" w:cs="Arial"/>
        </w:rPr>
        <w:t>.3. Techninėje specifikacijoje numatytos statinio statybos darbų techninės priežiūros užduotys turi būti atliktos iki paskutinio statybos užbaigimą patvirtinančio dokumento išdavimo.</w:t>
      </w:r>
    </w:p>
    <w:p w14:paraId="35655345" w14:textId="4A62D5FA" w:rsidR="00326C19" w:rsidRDefault="00326C19" w:rsidP="00326C19">
      <w:pPr>
        <w:spacing w:after="0" w:line="240" w:lineRule="auto"/>
        <w:jc w:val="both"/>
        <w:rPr>
          <w:rFonts w:ascii="Arial" w:hAnsi="Arial" w:cs="Arial"/>
        </w:rPr>
      </w:pPr>
      <w:r>
        <w:rPr>
          <w:rFonts w:ascii="Arial" w:hAnsi="Arial" w:cs="Arial"/>
        </w:rPr>
        <w:t>4</w:t>
      </w:r>
      <w:r w:rsidRPr="00326C19">
        <w:rPr>
          <w:rFonts w:ascii="Arial" w:hAnsi="Arial" w:cs="Arial"/>
        </w:rPr>
        <w:t>.4. Tiekėjas turi įsivertinti statybos darbų atlikimo vėlavimo ir Paslaugų teikimo padidėjimo riziką.</w:t>
      </w:r>
    </w:p>
    <w:p w14:paraId="0C570D8F" w14:textId="77777777" w:rsidR="00326C19" w:rsidRDefault="00326C19" w:rsidP="00326C19">
      <w:pPr>
        <w:spacing w:after="0" w:line="240" w:lineRule="auto"/>
        <w:jc w:val="both"/>
        <w:rPr>
          <w:rFonts w:ascii="Arial" w:hAnsi="Arial" w:cs="Arial"/>
        </w:rPr>
      </w:pPr>
    </w:p>
    <w:p w14:paraId="46FB1A3F" w14:textId="6FCDD9F7" w:rsidR="00326C19" w:rsidRPr="00022D28" w:rsidRDefault="00715FCD" w:rsidP="00326C19">
      <w:pPr>
        <w:spacing w:after="0" w:line="240" w:lineRule="auto"/>
        <w:jc w:val="both"/>
        <w:rPr>
          <w:rFonts w:ascii="Arial" w:hAnsi="Arial" w:cs="Arial"/>
          <w:b/>
          <w:bCs/>
        </w:rPr>
      </w:pPr>
      <w:r w:rsidRPr="00022D28">
        <w:rPr>
          <w:rFonts w:ascii="Arial" w:hAnsi="Arial" w:cs="Arial"/>
          <w:b/>
          <w:bCs/>
        </w:rPr>
        <w:t>5. KITI REIKALAVIMAI</w:t>
      </w:r>
    </w:p>
    <w:p w14:paraId="1E7F3E49" w14:textId="77777777" w:rsidR="00715FCD" w:rsidRDefault="00715FCD" w:rsidP="00326C19">
      <w:pPr>
        <w:spacing w:after="0" w:line="240" w:lineRule="auto"/>
        <w:jc w:val="both"/>
        <w:rPr>
          <w:rFonts w:ascii="Arial" w:hAnsi="Arial" w:cs="Arial"/>
        </w:rPr>
      </w:pPr>
    </w:p>
    <w:p w14:paraId="31FFAB9B" w14:textId="5C357858" w:rsidR="00DC673A" w:rsidRPr="00DC673A" w:rsidRDefault="00DC673A" w:rsidP="00DC673A">
      <w:pPr>
        <w:spacing w:after="0" w:line="240" w:lineRule="auto"/>
        <w:jc w:val="both"/>
        <w:rPr>
          <w:rFonts w:ascii="Arial" w:hAnsi="Arial" w:cs="Arial"/>
        </w:rPr>
      </w:pPr>
      <w:r>
        <w:rPr>
          <w:rFonts w:ascii="Arial" w:hAnsi="Arial" w:cs="Arial"/>
        </w:rPr>
        <w:t>5</w:t>
      </w:r>
      <w:r w:rsidRPr="00DC673A">
        <w:rPr>
          <w:rFonts w:ascii="Arial" w:hAnsi="Arial" w:cs="Arial"/>
        </w:rPr>
        <w:t>.1. Statinio statybos techninės priežiūros vadovo  lankymasis objekte privalomas ne mažiau nei 1 kartą per savaitę, išskyrus atvejus kai fiziniai statybos darbai nevyksta (pvz. darbai sustabdyti dėl technologinės pertraukos ar pan.).</w:t>
      </w:r>
    </w:p>
    <w:p w14:paraId="05AE7D1F" w14:textId="5220B693" w:rsidR="00715FCD" w:rsidRDefault="00DC673A" w:rsidP="00DC673A">
      <w:pPr>
        <w:spacing w:after="0" w:line="240" w:lineRule="auto"/>
        <w:jc w:val="both"/>
        <w:rPr>
          <w:rFonts w:ascii="Arial" w:hAnsi="Arial" w:cs="Arial"/>
        </w:rPr>
      </w:pPr>
      <w:r>
        <w:rPr>
          <w:rFonts w:ascii="Arial" w:hAnsi="Arial" w:cs="Arial"/>
        </w:rPr>
        <w:t>5</w:t>
      </w:r>
      <w:r w:rsidRPr="00DC673A">
        <w:rPr>
          <w:rFonts w:ascii="Arial" w:hAnsi="Arial" w:cs="Arial"/>
        </w:rPr>
        <w:t>.</w:t>
      </w:r>
      <w:r>
        <w:rPr>
          <w:rFonts w:ascii="Arial" w:hAnsi="Arial" w:cs="Arial"/>
        </w:rPr>
        <w:t>2</w:t>
      </w:r>
      <w:r w:rsidRPr="00DC673A">
        <w:rPr>
          <w:rFonts w:ascii="Arial" w:hAnsi="Arial" w:cs="Arial"/>
        </w:rPr>
        <w:t xml:space="preserve">. Statinio techninės priežiūros vadovas privalo dalyvauti statybos dalyvių rengiamuose susirinkimuose. </w:t>
      </w:r>
    </w:p>
    <w:p w14:paraId="7F830798" w14:textId="77777777" w:rsidR="00DC673A" w:rsidRDefault="00DC673A" w:rsidP="00DC673A">
      <w:pPr>
        <w:spacing w:after="0" w:line="240" w:lineRule="auto"/>
        <w:jc w:val="both"/>
        <w:rPr>
          <w:rFonts w:ascii="Arial" w:hAnsi="Arial" w:cs="Arial"/>
        </w:rPr>
      </w:pPr>
    </w:p>
    <w:p w14:paraId="5CB986B7" w14:textId="22128FDE" w:rsidR="00DC673A" w:rsidRPr="00022D28" w:rsidRDefault="00DC673A" w:rsidP="00DC673A">
      <w:pPr>
        <w:spacing w:after="0" w:line="240" w:lineRule="auto"/>
        <w:jc w:val="both"/>
        <w:rPr>
          <w:rFonts w:ascii="Arial" w:hAnsi="Arial" w:cs="Arial"/>
          <w:b/>
          <w:bCs/>
        </w:rPr>
      </w:pPr>
      <w:r w:rsidRPr="00022D28">
        <w:rPr>
          <w:rFonts w:ascii="Arial" w:hAnsi="Arial" w:cs="Arial"/>
          <w:b/>
          <w:bCs/>
        </w:rPr>
        <w:t>6. APRŪPINIMAS</w:t>
      </w:r>
    </w:p>
    <w:p w14:paraId="61E2643B" w14:textId="77777777" w:rsidR="00DC673A" w:rsidRDefault="00DC673A" w:rsidP="00DC673A">
      <w:pPr>
        <w:spacing w:after="0" w:line="240" w:lineRule="auto"/>
        <w:jc w:val="both"/>
        <w:rPr>
          <w:rFonts w:ascii="Arial" w:hAnsi="Arial" w:cs="Arial"/>
        </w:rPr>
      </w:pPr>
    </w:p>
    <w:p w14:paraId="1A140D9E" w14:textId="7450410F" w:rsidR="00DC673A" w:rsidRDefault="00DC673A" w:rsidP="00DC673A">
      <w:pPr>
        <w:spacing w:after="0" w:line="240" w:lineRule="auto"/>
        <w:jc w:val="both"/>
        <w:rPr>
          <w:rFonts w:ascii="Arial" w:hAnsi="Arial" w:cs="Arial"/>
        </w:rPr>
      </w:pPr>
      <w:r>
        <w:rPr>
          <w:rFonts w:ascii="Arial" w:hAnsi="Arial" w:cs="Arial"/>
        </w:rPr>
        <w:t>6</w:t>
      </w:r>
      <w:r w:rsidRPr="00DC673A">
        <w:rPr>
          <w:rFonts w:ascii="Arial" w:hAnsi="Arial" w:cs="Arial"/>
        </w:rPr>
        <w:t>.1. Paslaugų teikėjas darbui iš savo lėšų turi numatyti išlaidas biurui, transportui, būtinam sutartyje numatytų funkcijų vykdymui (tarp jų ir nuvykimui į statybvietę būtinas transporto išlaidas), ryšio/ komunikacijos ir kopijavimo paslaugų, statinio statybos techninės priežiūros civilinės atsakomybės draudimo, bei kitas išlaidas būtinoms darbo priemonėms.</w:t>
      </w:r>
    </w:p>
    <w:p w14:paraId="35B8A82B" w14:textId="77777777" w:rsidR="00DC673A" w:rsidRDefault="00DC673A" w:rsidP="00DC673A">
      <w:pPr>
        <w:spacing w:after="0" w:line="240" w:lineRule="auto"/>
        <w:jc w:val="both"/>
        <w:rPr>
          <w:rFonts w:ascii="Arial" w:hAnsi="Arial" w:cs="Arial"/>
        </w:rPr>
      </w:pPr>
    </w:p>
    <w:p w14:paraId="7E8911B8" w14:textId="7051E971" w:rsidR="00DC673A" w:rsidRPr="00022D28" w:rsidRDefault="001D0550" w:rsidP="00DC673A">
      <w:pPr>
        <w:spacing w:after="0" w:line="240" w:lineRule="auto"/>
        <w:jc w:val="both"/>
        <w:rPr>
          <w:rFonts w:ascii="Arial" w:hAnsi="Arial" w:cs="Arial"/>
          <w:b/>
          <w:bCs/>
        </w:rPr>
      </w:pPr>
      <w:r w:rsidRPr="00022D28">
        <w:rPr>
          <w:rFonts w:ascii="Arial" w:hAnsi="Arial" w:cs="Arial"/>
          <w:b/>
          <w:bCs/>
        </w:rPr>
        <w:t>7. ATASKAITOS</w:t>
      </w:r>
    </w:p>
    <w:p w14:paraId="5B1DC001" w14:textId="77777777" w:rsidR="001D0550" w:rsidRDefault="001D0550" w:rsidP="00DC673A">
      <w:pPr>
        <w:spacing w:after="0" w:line="240" w:lineRule="auto"/>
        <w:jc w:val="both"/>
        <w:rPr>
          <w:rFonts w:ascii="Arial" w:hAnsi="Arial" w:cs="Arial"/>
        </w:rPr>
      </w:pPr>
    </w:p>
    <w:p w14:paraId="7085408C" w14:textId="02F2530C" w:rsidR="001D0550" w:rsidRPr="001D0550" w:rsidRDefault="001D0550" w:rsidP="001D0550">
      <w:pPr>
        <w:spacing w:after="0" w:line="240" w:lineRule="auto"/>
        <w:jc w:val="both"/>
        <w:rPr>
          <w:rFonts w:ascii="Arial" w:hAnsi="Arial" w:cs="Arial"/>
        </w:rPr>
      </w:pPr>
      <w:r>
        <w:rPr>
          <w:rFonts w:ascii="Arial" w:hAnsi="Arial" w:cs="Arial"/>
        </w:rPr>
        <w:t>7</w:t>
      </w:r>
      <w:r w:rsidRPr="001D0550">
        <w:rPr>
          <w:rFonts w:ascii="Arial" w:hAnsi="Arial" w:cs="Arial"/>
        </w:rPr>
        <w:t xml:space="preserve">.1. Paslaugų teikėjas, vykdydamas sutartyje numatytas užduotis, turi parengti ir pateikti Užsakovui šias ataskaitas: </w:t>
      </w:r>
    </w:p>
    <w:p w14:paraId="7AF522F7" w14:textId="62F39D22" w:rsidR="001D0550" w:rsidRPr="001D0550" w:rsidRDefault="001D0550" w:rsidP="001D0550">
      <w:pPr>
        <w:spacing w:after="0" w:line="240" w:lineRule="auto"/>
        <w:jc w:val="both"/>
        <w:rPr>
          <w:rFonts w:ascii="Arial" w:hAnsi="Arial" w:cs="Arial"/>
        </w:rPr>
      </w:pPr>
      <w:r>
        <w:rPr>
          <w:rFonts w:ascii="Arial" w:hAnsi="Arial" w:cs="Arial"/>
        </w:rPr>
        <w:t>7</w:t>
      </w:r>
      <w:r w:rsidRPr="001D0550">
        <w:rPr>
          <w:rFonts w:ascii="Arial" w:hAnsi="Arial" w:cs="Arial"/>
        </w:rPr>
        <w:t>.1.1. įvadinė ataskaita pateikiama per 1 mėn. nuo sutarties vykdymo pradžios. Įvadinėje ataskaitoje turi būti pateikiama</w:t>
      </w:r>
      <w:r>
        <w:rPr>
          <w:rFonts w:ascii="Arial" w:hAnsi="Arial" w:cs="Arial"/>
        </w:rPr>
        <w:t>s</w:t>
      </w:r>
      <w:r w:rsidRPr="001D0550">
        <w:rPr>
          <w:rFonts w:ascii="Arial" w:hAnsi="Arial" w:cs="Arial"/>
        </w:rPr>
        <w:t xml:space="preserve"> preliminar</w:t>
      </w:r>
      <w:r>
        <w:rPr>
          <w:rFonts w:ascii="Arial" w:hAnsi="Arial" w:cs="Arial"/>
        </w:rPr>
        <w:t>us</w:t>
      </w:r>
      <w:r w:rsidRPr="001D0550">
        <w:rPr>
          <w:rFonts w:ascii="Arial" w:hAnsi="Arial" w:cs="Arial"/>
        </w:rPr>
        <w:t xml:space="preserve"> Tiekėjo kalendorin</w:t>
      </w:r>
      <w:r>
        <w:rPr>
          <w:rFonts w:ascii="Arial" w:hAnsi="Arial" w:cs="Arial"/>
        </w:rPr>
        <w:t>is</w:t>
      </w:r>
      <w:r w:rsidRPr="001D0550">
        <w:rPr>
          <w:rFonts w:ascii="Arial" w:hAnsi="Arial" w:cs="Arial"/>
        </w:rPr>
        <w:t xml:space="preserve"> užduočių ir funkcijų atlikimo grafik</w:t>
      </w:r>
      <w:r>
        <w:rPr>
          <w:rFonts w:ascii="Arial" w:hAnsi="Arial" w:cs="Arial"/>
        </w:rPr>
        <w:t>as</w:t>
      </w:r>
      <w:r w:rsidRPr="001D0550">
        <w:rPr>
          <w:rFonts w:ascii="Arial" w:hAnsi="Arial" w:cs="Arial"/>
        </w:rPr>
        <w:t>.</w:t>
      </w:r>
    </w:p>
    <w:p w14:paraId="14B9AFF3" w14:textId="6C87D175" w:rsidR="001D0550" w:rsidRPr="001D0550" w:rsidRDefault="001D0550" w:rsidP="001D0550">
      <w:pPr>
        <w:spacing w:after="0" w:line="240" w:lineRule="auto"/>
        <w:jc w:val="both"/>
        <w:rPr>
          <w:rFonts w:ascii="Arial" w:hAnsi="Arial" w:cs="Arial"/>
        </w:rPr>
      </w:pPr>
      <w:r>
        <w:rPr>
          <w:rFonts w:ascii="Arial" w:hAnsi="Arial" w:cs="Arial"/>
        </w:rPr>
        <w:t>7</w:t>
      </w:r>
      <w:r w:rsidRPr="001D0550">
        <w:rPr>
          <w:rFonts w:ascii="Arial" w:hAnsi="Arial" w:cs="Arial"/>
        </w:rPr>
        <w:t>.1.2. mėnesio ataskaita pateikiama kiekvieną mėnesį per visą Rangos sutarties galiojimo terminą, pateikiama Užsakovui per 3 darbo dienas nuo ataskaitinio mėnesio pabaigos.</w:t>
      </w:r>
    </w:p>
    <w:p w14:paraId="329FA79D" w14:textId="274D6FEE" w:rsidR="001D0550" w:rsidRPr="001D0550" w:rsidRDefault="001D0550" w:rsidP="001D0550">
      <w:pPr>
        <w:spacing w:after="0" w:line="240" w:lineRule="auto"/>
        <w:jc w:val="both"/>
        <w:rPr>
          <w:rFonts w:ascii="Arial" w:hAnsi="Arial" w:cs="Arial"/>
        </w:rPr>
      </w:pPr>
      <w:r>
        <w:rPr>
          <w:rFonts w:ascii="Arial" w:hAnsi="Arial" w:cs="Arial"/>
        </w:rPr>
        <w:t>7</w:t>
      </w:r>
      <w:r w:rsidRPr="001D0550">
        <w:rPr>
          <w:rFonts w:ascii="Arial" w:hAnsi="Arial" w:cs="Arial"/>
        </w:rPr>
        <w:t>.1.3.  Mėnesio ataskaitose turi būti:</w:t>
      </w:r>
    </w:p>
    <w:p w14:paraId="31EDFD90" w14:textId="21982367" w:rsidR="001D0550" w:rsidRPr="001D0550" w:rsidRDefault="001D0550" w:rsidP="001D0550">
      <w:pPr>
        <w:spacing w:after="0" w:line="240" w:lineRule="auto"/>
        <w:jc w:val="both"/>
        <w:rPr>
          <w:rFonts w:ascii="Arial" w:hAnsi="Arial" w:cs="Arial"/>
        </w:rPr>
      </w:pPr>
      <w:r>
        <w:rPr>
          <w:rFonts w:ascii="Arial" w:hAnsi="Arial" w:cs="Arial"/>
        </w:rPr>
        <w:t>7</w:t>
      </w:r>
      <w:r w:rsidRPr="001D0550">
        <w:rPr>
          <w:rFonts w:ascii="Arial" w:hAnsi="Arial" w:cs="Arial"/>
        </w:rPr>
        <w:t>.1.3.1. finansinė Projekto būklė. Planuotas ir faktinis darbų įvykdymas pagal Rangos sutartį, t.</w:t>
      </w:r>
      <w:r w:rsidR="00022D28">
        <w:rPr>
          <w:rFonts w:ascii="Arial" w:hAnsi="Arial" w:cs="Arial"/>
        </w:rPr>
        <w:t xml:space="preserve"> </w:t>
      </w:r>
      <w:r w:rsidRPr="001D0550">
        <w:rPr>
          <w:rFonts w:ascii="Arial" w:hAnsi="Arial" w:cs="Arial"/>
        </w:rPr>
        <w:t>y. bendras darbų įvykdymas nuo statybos pradžios, jo piniginė bei procentinė išraiška</w:t>
      </w:r>
      <w:r w:rsidR="007E3B8A">
        <w:rPr>
          <w:rFonts w:ascii="Arial" w:hAnsi="Arial" w:cs="Arial"/>
        </w:rPr>
        <w:t>, pažanga apie suteiktų paslaugų vertę</w:t>
      </w:r>
      <w:r w:rsidRPr="001D0550">
        <w:rPr>
          <w:rFonts w:ascii="Arial" w:hAnsi="Arial" w:cs="Arial"/>
        </w:rPr>
        <w:t>;</w:t>
      </w:r>
    </w:p>
    <w:p w14:paraId="7009923F" w14:textId="3DFF8C0F" w:rsidR="001D0550" w:rsidRPr="001D0550" w:rsidRDefault="00275ACA" w:rsidP="00275ACA">
      <w:pPr>
        <w:spacing w:after="0" w:line="240" w:lineRule="auto"/>
        <w:jc w:val="both"/>
        <w:rPr>
          <w:rFonts w:ascii="Arial" w:hAnsi="Arial" w:cs="Arial"/>
        </w:rPr>
      </w:pPr>
      <w:r>
        <w:rPr>
          <w:rFonts w:ascii="Arial" w:hAnsi="Arial" w:cs="Arial"/>
        </w:rPr>
        <w:t>7</w:t>
      </w:r>
      <w:r w:rsidR="001D0550" w:rsidRPr="001D0550">
        <w:rPr>
          <w:rFonts w:ascii="Arial" w:hAnsi="Arial" w:cs="Arial"/>
        </w:rPr>
        <w:t>.1.3.2. statybos darbų eiga ir vykdymas per ataskaitinį mėnesį. Per ataskaitinį mėnesį statybos objektuose atliktų darbų aprašymas</w:t>
      </w:r>
      <w:r>
        <w:rPr>
          <w:rFonts w:ascii="Arial" w:hAnsi="Arial" w:cs="Arial"/>
        </w:rPr>
        <w:t>;</w:t>
      </w:r>
      <w:r w:rsidR="001D0550" w:rsidRPr="001D0550">
        <w:rPr>
          <w:rFonts w:ascii="Arial" w:hAnsi="Arial" w:cs="Arial"/>
        </w:rPr>
        <w:t xml:space="preserve"> </w:t>
      </w:r>
    </w:p>
    <w:p w14:paraId="3976BF47" w14:textId="599BCAEA" w:rsidR="001D0550" w:rsidRPr="001D0550" w:rsidRDefault="00275ACA" w:rsidP="001D0550">
      <w:pPr>
        <w:spacing w:after="0" w:line="240" w:lineRule="auto"/>
        <w:jc w:val="both"/>
        <w:rPr>
          <w:rFonts w:ascii="Arial" w:hAnsi="Arial" w:cs="Arial"/>
        </w:rPr>
      </w:pPr>
      <w:r>
        <w:rPr>
          <w:rFonts w:ascii="Arial" w:hAnsi="Arial" w:cs="Arial"/>
        </w:rPr>
        <w:t>7</w:t>
      </w:r>
      <w:r w:rsidR="001D0550" w:rsidRPr="001D0550">
        <w:rPr>
          <w:rFonts w:ascii="Arial" w:hAnsi="Arial" w:cs="Arial"/>
        </w:rPr>
        <w:t>.1.3.</w:t>
      </w:r>
      <w:r>
        <w:rPr>
          <w:rFonts w:ascii="Arial" w:hAnsi="Arial" w:cs="Arial"/>
        </w:rPr>
        <w:t>3</w:t>
      </w:r>
      <w:r w:rsidR="001D0550" w:rsidRPr="001D0550">
        <w:rPr>
          <w:rFonts w:ascii="Arial" w:hAnsi="Arial" w:cs="Arial"/>
        </w:rPr>
        <w:t>. pateikiamos rekomendacijos dėl reikalingų papildomų statybos darbų poreikio</w:t>
      </w:r>
      <w:r>
        <w:rPr>
          <w:rFonts w:ascii="Arial" w:hAnsi="Arial" w:cs="Arial"/>
        </w:rPr>
        <w:t xml:space="preserve"> (</w:t>
      </w:r>
      <w:r w:rsidR="001D0550" w:rsidRPr="001D0550">
        <w:rPr>
          <w:rFonts w:ascii="Arial" w:hAnsi="Arial" w:cs="Arial"/>
        </w:rPr>
        <w:t>jei tokios yra).</w:t>
      </w:r>
    </w:p>
    <w:p w14:paraId="396099B0" w14:textId="4268003C" w:rsidR="001D0550" w:rsidRPr="001D0550" w:rsidRDefault="00275ACA" w:rsidP="001D0550">
      <w:pPr>
        <w:spacing w:after="0" w:line="240" w:lineRule="auto"/>
        <w:jc w:val="both"/>
        <w:rPr>
          <w:rFonts w:ascii="Arial" w:hAnsi="Arial" w:cs="Arial"/>
        </w:rPr>
      </w:pPr>
      <w:r>
        <w:rPr>
          <w:rFonts w:ascii="Arial" w:hAnsi="Arial" w:cs="Arial"/>
        </w:rPr>
        <w:t>7</w:t>
      </w:r>
      <w:r w:rsidR="001D0550" w:rsidRPr="001D0550">
        <w:rPr>
          <w:rFonts w:ascii="Arial" w:hAnsi="Arial" w:cs="Arial"/>
        </w:rPr>
        <w:t>.1.</w:t>
      </w:r>
      <w:r>
        <w:rPr>
          <w:rFonts w:ascii="Arial" w:hAnsi="Arial" w:cs="Arial"/>
        </w:rPr>
        <w:t>4</w:t>
      </w:r>
      <w:r w:rsidR="001D0550" w:rsidRPr="001D0550">
        <w:rPr>
          <w:rFonts w:ascii="Arial" w:hAnsi="Arial" w:cs="Arial"/>
        </w:rPr>
        <w:t>. galutinė ataskaita pateikiama su galutiniu atliktų paslaugų perdavimo-priėmimo aktu. Galutinėje ataskaitoje turi būti:</w:t>
      </w:r>
    </w:p>
    <w:p w14:paraId="4C4FD6AD" w14:textId="10F0E215" w:rsidR="001D0550" w:rsidRPr="001D0550" w:rsidRDefault="00275ACA" w:rsidP="00275ACA">
      <w:pPr>
        <w:spacing w:after="0" w:line="240" w:lineRule="auto"/>
        <w:jc w:val="both"/>
        <w:rPr>
          <w:rFonts w:ascii="Arial" w:hAnsi="Arial" w:cs="Arial"/>
        </w:rPr>
      </w:pPr>
      <w:r>
        <w:rPr>
          <w:rFonts w:ascii="Arial" w:hAnsi="Arial" w:cs="Arial"/>
        </w:rPr>
        <w:t>7</w:t>
      </w:r>
      <w:r w:rsidR="001D0550" w:rsidRPr="001D0550">
        <w:rPr>
          <w:rFonts w:ascii="Arial" w:hAnsi="Arial" w:cs="Arial"/>
        </w:rPr>
        <w:t>.1.4.1. atsispindėtas savalaikis visų sutartyje numatytų užduočių atlikimas;</w:t>
      </w:r>
    </w:p>
    <w:p w14:paraId="2DEB8463" w14:textId="00F0DD3A" w:rsidR="001D0550" w:rsidRPr="001D0550" w:rsidRDefault="00275ACA" w:rsidP="001D0550">
      <w:pPr>
        <w:spacing w:after="0" w:line="240" w:lineRule="auto"/>
        <w:jc w:val="both"/>
        <w:rPr>
          <w:rFonts w:ascii="Arial" w:hAnsi="Arial" w:cs="Arial"/>
        </w:rPr>
      </w:pPr>
      <w:r>
        <w:rPr>
          <w:rFonts w:ascii="Arial" w:hAnsi="Arial" w:cs="Arial"/>
        </w:rPr>
        <w:t>7</w:t>
      </w:r>
      <w:r w:rsidR="001D0550" w:rsidRPr="001D0550">
        <w:rPr>
          <w:rFonts w:ascii="Arial" w:hAnsi="Arial" w:cs="Arial"/>
        </w:rPr>
        <w:t>.1.4.</w:t>
      </w:r>
      <w:r w:rsidR="00A23FBA">
        <w:rPr>
          <w:rFonts w:ascii="Arial" w:hAnsi="Arial" w:cs="Arial"/>
        </w:rPr>
        <w:t>2</w:t>
      </w:r>
      <w:r w:rsidR="001D0550" w:rsidRPr="001D0550">
        <w:rPr>
          <w:rFonts w:ascii="Arial" w:hAnsi="Arial" w:cs="Arial"/>
        </w:rPr>
        <w:t>. apmokėjimų Rangovui suvestinė;</w:t>
      </w:r>
    </w:p>
    <w:p w14:paraId="7AEC037F" w14:textId="108A369B" w:rsidR="001D0550" w:rsidRPr="001D0550" w:rsidRDefault="00275ACA" w:rsidP="001D0550">
      <w:pPr>
        <w:spacing w:after="0" w:line="240" w:lineRule="auto"/>
        <w:jc w:val="both"/>
        <w:rPr>
          <w:rFonts w:ascii="Arial" w:hAnsi="Arial" w:cs="Arial"/>
        </w:rPr>
      </w:pPr>
      <w:r>
        <w:rPr>
          <w:rFonts w:ascii="Arial" w:hAnsi="Arial" w:cs="Arial"/>
        </w:rPr>
        <w:t>7</w:t>
      </w:r>
      <w:r w:rsidR="001D0550" w:rsidRPr="001D0550">
        <w:rPr>
          <w:rFonts w:ascii="Arial" w:hAnsi="Arial" w:cs="Arial"/>
        </w:rPr>
        <w:t>.1.4.</w:t>
      </w:r>
      <w:r w:rsidR="00A23FBA">
        <w:rPr>
          <w:rFonts w:ascii="Arial" w:hAnsi="Arial" w:cs="Arial"/>
        </w:rPr>
        <w:t>3</w:t>
      </w:r>
      <w:r w:rsidR="001D0550" w:rsidRPr="001D0550">
        <w:rPr>
          <w:rFonts w:ascii="Arial" w:hAnsi="Arial" w:cs="Arial"/>
        </w:rPr>
        <w:t>. darbų pakeitimų suvestinė;</w:t>
      </w:r>
    </w:p>
    <w:p w14:paraId="337B14E9" w14:textId="1F78E0B8" w:rsidR="001D0550" w:rsidRPr="001D0550" w:rsidRDefault="00275ACA" w:rsidP="001D0550">
      <w:pPr>
        <w:spacing w:after="0" w:line="240" w:lineRule="auto"/>
        <w:jc w:val="both"/>
        <w:rPr>
          <w:rFonts w:ascii="Arial" w:hAnsi="Arial" w:cs="Arial"/>
        </w:rPr>
      </w:pPr>
      <w:r>
        <w:rPr>
          <w:rFonts w:ascii="Arial" w:hAnsi="Arial" w:cs="Arial"/>
        </w:rPr>
        <w:t>7</w:t>
      </w:r>
      <w:r w:rsidR="001D0550" w:rsidRPr="001D0550">
        <w:rPr>
          <w:rFonts w:ascii="Arial" w:hAnsi="Arial" w:cs="Arial"/>
        </w:rPr>
        <w:t>.1.4.</w:t>
      </w:r>
      <w:r w:rsidR="00A23FBA">
        <w:rPr>
          <w:rFonts w:ascii="Arial" w:hAnsi="Arial" w:cs="Arial"/>
        </w:rPr>
        <w:t>4</w:t>
      </w:r>
      <w:r w:rsidR="001D0550" w:rsidRPr="001D0550">
        <w:rPr>
          <w:rFonts w:ascii="Arial" w:hAnsi="Arial" w:cs="Arial"/>
        </w:rPr>
        <w:t>. laboratorinių tyrimų ir bandymų suvestinė;</w:t>
      </w:r>
    </w:p>
    <w:p w14:paraId="13DE0052" w14:textId="3AE9021D" w:rsidR="001D0550" w:rsidRPr="001D0550" w:rsidRDefault="00A23FBA" w:rsidP="001D0550">
      <w:pPr>
        <w:spacing w:after="0" w:line="240" w:lineRule="auto"/>
        <w:jc w:val="both"/>
        <w:rPr>
          <w:rFonts w:ascii="Arial" w:hAnsi="Arial" w:cs="Arial"/>
        </w:rPr>
      </w:pPr>
      <w:r>
        <w:rPr>
          <w:rFonts w:ascii="Arial" w:hAnsi="Arial" w:cs="Arial"/>
        </w:rPr>
        <w:t>7</w:t>
      </w:r>
      <w:r w:rsidR="001D0550" w:rsidRPr="001D0550">
        <w:rPr>
          <w:rFonts w:ascii="Arial" w:hAnsi="Arial" w:cs="Arial"/>
        </w:rPr>
        <w:t>.1.4.</w:t>
      </w:r>
      <w:r>
        <w:rPr>
          <w:rFonts w:ascii="Arial" w:hAnsi="Arial" w:cs="Arial"/>
        </w:rPr>
        <w:t>5</w:t>
      </w:r>
      <w:r w:rsidR="001D0550" w:rsidRPr="001D0550">
        <w:rPr>
          <w:rFonts w:ascii="Arial" w:hAnsi="Arial" w:cs="Arial"/>
        </w:rPr>
        <w:t>. defektiniu ir eksploataciniu laikotarpiu būtinų bandymų ir stebėjimų sąrašas ir dokumentacija</w:t>
      </w:r>
    </w:p>
    <w:p w14:paraId="45101B14" w14:textId="77777777" w:rsidR="00A23FBA" w:rsidRDefault="00A23FBA" w:rsidP="001D0550">
      <w:pPr>
        <w:spacing w:after="0" w:line="240" w:lineRule="auto"/>
        <w:jc w:val="both"/>
        <w:rPr>
          <w:rFonts w:ascii="Arial" w:hAnsi="Arial" w:cs="Arial"/>
        </w:rPr>
      </w:pPr>
    </w:p>
    <w:p w14:paraId="29F2955F" w14:textId="1802F8D1" w:rsidR="001D0550" w:rsidRPr="00022D28" w:rsidRDefault="007E3B8A" w:rsidP="001D0550">
      <w:pPr>
        <w:spacing w:after="0" w:line="240" w:lineRule="auto"/>
        <w:jc w:val="both"/>
        <w:rPr>
          <w:rFonts w:ascii="Arial" w:hAnsi="Arial" w:cs="Arial"/>
          <w:b/>
          <w:bCs/>
        </w:rPr>
      </w:pPr>
      <w:r w:rsidRPr="00022D28">
        <w:rPr>
          <w:rFonts w:ascii="Arial" w:hAnsi="Arial" w:cs="Arial"/>
          <w:b/>
          <w:bCs/>
        </w:rPr>
        <w:t>8. APMOKĖJIMAS</w:t>
      </w:r>
    </w:p>
    <w:p w14:paraId="6D26F3E7" w14:textId="77777777" w:rsidR="007E3B8A" w:rsidRPr="00A23FBA" w:rsidRDefault="007E3B8A" w:rsidP="001D0550">
      <w:pPr>
        <w:spacing w:after="0" w:line="240" w:lineRule="auto"/>
        <w:jc w:val="both"/>
        <w:rPr>
          <w:rFonts w:ascii="Arial" w:hAnsi="Arial" w:cs="Arial"/>
        </w:rPr>
      </w:pPr>
    </w:p>
    <w:p w14:paraId="624E0617" w14:textId="5BEF4396" w:rsidR="007E3B8A" w:rsidRDefault="007E3B8A" w:rsidP="00A23FBA">
      <w:pPr>
        <w:spacing w:after="0" w:line="240" w:lineRule="auto"/>
        <w:jc w:val="both"/>
        <w:rPr>
          <w:rFonts w:ascii="Arial" w:hAnsi="Arial" w:cs="Arial"/>
        </w:rPr>
      </w:pPr>
      <w:r w:rsidRPr="00A23FBA">
        <w:rPr>
          <w:rFonts w:ascii="Arial" w:hAnsi="Arial" w:cs="Arial"/>
        </w:rPr>
        <w:t>8.1. Mokėjimas pagal paslaugas vykdomas proporcingai atliktų statybos darbų procentiniai įvykdymo daliai, pagal paslaugų priėmimo-perdavimo aktus.</w:t>
      </w:r>
      <w:r>
        <w:rPr>
          <w:rFonts w:ascii="Arial" w:hAnsi="Arial" w:cs="Arial"/>
        </w:rPr>
        <w:t xml:space="preserve"> </w:t>
      </w:r>
    </w:p>
    <w:p w14:paraId="56E8C961" w14:textId="77777777" w:rsidR="00B74A91" w:rsidRDefault="00B74A91" w:rsidP="00A23FBA">
      <w:pPr>
        <w:spacing w:after="0" w:line="240" w:lineRule="auto"/>
        <w:jc w:val="both"/>
        <w:rPr>
          <w:rFonts w:ascii="Arial" w:hAnsi="Arial" w:cs="Arial"/>
        </w:rPr>
      </w:pPr>
    </w:p>
    <w:p w14:paraId="13AC06C7" w14:textId="2CF7D21C" w:rsidR="00B74A91" w:rsidRDefault="00B74A91" w:rsidP="00A23FBA">
      <w:pPr>
        <w:spacing w:after="0" w:line="240" w:lineRule="auto"/>
        <w:jc w:val="both"/>
        <w:rPr>
          <w:rFonts w:ascii="Arial" w:hAnsi="Arial" w:cs="Arial"/>
        </w:rPr>
      </w:pPr>
      <w:r>
        <w:rPr>
          <w:rFonts w:ascii="Arial" w:hAnsi="Arial" w:cs="Arial"/>
        </w:rPr>
        <w:t>9. PRIEDAI</w:t>
      </w:r>
    </w:p>
    <w:p w14:paraId="6ACFA0D2" w14:textId="0AC41B5D" w:rsidR="00B74A91" w:rsidRPr="00A23FBA" w:rsidRDefault="00B74A91" w:rsidP="00A23FBA">
      <w:pPr>
        <w:spacing w:after="0" w:line="240" w:lineRule="auto"/>
        <w:jc w:val="both"/>
        <w:rPr>
          <w:rFonts w:ascii="Arial" w:hAnsi="Arial" w:cs="Arial"/>
        </w:rPr>
      </w:pPr>
      <w:r>
        <w:rPr>
          <w:rFonts w:ascii="Arial" w:hAnsi="Arial" w:cs="Arial"/>
        </w:rPr>
        <w:t>9.1. Techninės specifikacijos 1 priedas „Užsakymo forma“</w:t>
      </w:r>
    </w:p>
    <w:sectPr w:rsidR="00B74A91" w:rsidRPr="00A23FBA" w:rsidSect="00A23FB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43A8"/>
    <w:multiLevelType w:val="multilevel"/>
    <w:tmpl w:val="BF1898CE"/>
    <w:lvl w:ilvl="0">
      <w:start w:val="1"/>
      <w:numFmt w:val="decimal"/>
      <w:suff w:val="space"/>
      <w:lvlText w:val="%1."/>
      <w:lvlJc w:val="left"/>
      <w:pPr>
        <w:ind w:left="1637" w:hanging="360"/>
      </w:pPr>
      <w:rPr>
        <w:rFonts w:hint="default"/>
      </w:rPr>
    </w:lvl>
    <w:lvl w:ilvl="1">
      <w:start w:val="1"/>
      <w:numFmt w:val="decimal"/>
      <w:suff w:val="space"/>
      <w:lvlText w:val="%1.%2."/>
      <w:lvlJc w:val="left"/>
      <w:pPr>
        <w:ind w:left="1997" w:hanging="720"/>
      </w:pPr>
      <w:rPr>
        <w:rFonts w:hint="default"/>
      </w:rPr>
    </w:lvl>
    <w:lvl w:ilvl="2">
      <w:start w:val="1"/>
      <w:numFmt w:val="decimal"/>
      <w:suff w:val="space"/>
      <w:lvlText w:val="%1.%2.%3."/>
      <w:lvlJc w:val="left"/>
      <w:pPr>
        <w:ind w:left="2707" w:hanging="720"/>
      </w:pPr>
      <w:rPr>
        <w:rFonts w:hint="default"/>
        <w:strike w:val="0"/>
      </w:rPr>
    </w:lvl>
    <w:lvl w:ilvl="3">
      <w:start w:val="1"/>
      <w:numFmt w:val="decimal"/>
      <w:lvlText w:val="%1.%2.%3.%4."/>
      <w:lvlJc w:val="left"/>
      <w:pPr>
        <w:ind w:left="2357" w:hanging="108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717" w:hanging="144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3077" w:hanging="1800"/>
      </w:pPr>
      <w:rPr>
        <w:rFonts w:hint="default"/>
      </w:rPr>
    </w:lvl>
    <w:lvl w:ilvl="8">
      <w:start w:val="1"/>
      <w:numFmt w:val="decimal"/>
      <w:lvlText w:val="%1.%2.%3.%4.%5.%6.%7.%8.%9."/>
      <w:lvlJc w:val="left"/>
      <w:pPr>
        <w:ind w:left="3077" w:hanging="1800"/>
      </w:pPr>
      <w:rPr>
        <w:rFonts w:hint="default"/>
      </w:rPr>
    </w:lvl>
  </w:abstractNum>
  <w:abstractNum w:abstractNumId="1" w15:restartNumberingAfterBreak="0">
    <w:nsid w:val="267F1DD3"/>
    <w:multiLevelType w:val="multilevel"/>
    <w:tmpl w:val="D2CC590C"/>
    <w:lvl w:ilvl="0">
      <w:start w:val="3"/>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47EA1FC7"/>
    <w:multiLevelType w:val="multilevel"/>
    <w:tmpl w:val="AFC46FF0"/>
    <w:lvl w:ilvl="0">
      <w:start w:val="3"/>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51E27F92"/>
    <w:multiLevelType w:val="hybridMultilevel"/>
    <w:tmpl w:val="C7EADE94"/>
    <w:lvl w:ilvl="0" w:tplc="7CB466F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CC4FFC"/>
    <w:multiLevelType w:val="multilevel"/>
    <w:tmpl w:val="FAF08B0A"/>
    <w:lvl w:ilvl="0">
      <w:start w:val="1"/>
      <w:numFmt w:val="decimal"/>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eastAsia="Times New Roman" w:hint="default"/>
        <w:b w:val="0"/>
        <w:bCs w:val="0"/>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num w:numId="1" w16cid:durableId="1817603397">
    <w:abstractNumId w:val="0"/>
  </w:num>
  <w:num w:numId="2" w16cid:durableId="427240350">
    <w:abstractNumId w:val="3"/>
  </w:num>
  <w:num w:numId="3" w16cid:durableId="159199993">
    <w:abstractNumId w:val="4"/>
  </w:num>
  <w:num w:numId="4" w16cid:durableId="1383015597">
    <w:abstractNumId w:val="2"/>
  </w:num>
  <w:num w:numId="5" w16cid:durableId="1335184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9C"/>
    <w:rsid w:val="000045B1"/>
    <w:rsid w:val="00022D28"/>
    <w:rsid w:val="00025A4E"/>
    <w:rsid w:val="00035030"/>
    <w:rsid w:val="00045E68"/>
    <w:rsid w:val="000C6B3D"/>
    <w:rsid w:val="001020E7"/>
    <w:rsid w:val="00161953"/>
    <w:rsid w:val="001835DA"/>
    <w:rsid w:val="001C4976"/>
    <w:rsid w:val="001C6F42"/>
    <w:rsid w:val="001D0550"/>
    <w:rsid w:val="00201A47"/>
    <w:rsid w:val="0021078F"/>
    <w:rsid w:val="00251822"/>
    <w:rsid w:val="00275ACA"/>
    <w:rsid w:val="0030275E"/>
    <w:rsid w:val="00326C19"/>
    <w:rsid w:val="003E4A04"/>
    <w:rsid w:val="003F7C09"/>
    <w:rsid w:val="0040270A"/>
    <w:rsid w:val="004315B0"/>
    <w:rsid w:val="004856E5"/>
    <w:rsid w:val="00491DA3"/>
    <w:rsid w:val="00497747"/>
    <w:rsid w:val="004C708D"/>
    <w:rsid w:val="004D7429"/>
    <w:rsid w:val="004E2305"/>
    <w:rsid w:val="004E28E2"/>
    <w:rsid w:val="00531431"/>
    <w:rsid w:val="00551886"/>
    <w:rsid w:val="005D6857"/>
    <w:rsid w:val="00615061"/>
    <w:rsid w:val="00624022"/>
    <w:rsid w:val="00663641"/>
    <w:rsid w:val="006B24F0"/>
    <w:rsid w:val="00715FCD"/>
    <w:rsid w:val="00745B2C"/>
    <w:rsid w:val="00747A0E"/>
    <w:rsid w:val="00787685"/>
    <w:rsid w:val="007E3B8A"/>
    <w:rsid w:val="007F1E6D"/>
    <w:rsid w:val="00801DBB"/>
    <w:rsid w:val="00833A57"/>
    <w:rsid w:val="00837795"/>
    <w:rsid w:val="00872B50"/>
    <w:rsid w:val="008746C0"/>
    <w:rsid w:val="008D16A7"/>
    <w:rsid w:val="008F690B"/>
    <w:rsid w:val="009003F6"/>
    <w:rsid w:val="0092470F"/>
    <w:rsid w:val="009269D1"/>
    <w:rsid w:val="009425C9"/>
    <w:rsid w:val="00974606"/>
    <w:rsid w:val="00982DDE"/>
    <w:rsid w:val="009A023B"/>
    <w:rsid w:val="00A23FBA"/>
    <w:rsid w:val="00A378CA"/>
    <w:rsid w:val="00A80375"/>
    <w:rsid w:val="00AC6F0B"/>
    <w:rsid w:val="00AD074B"/>
    <w:rsid w:val="00AF6C75"/>
    <w:rsid w:val="00B22236"/>
    <w:rsid w:val="00B45D29"/>
    <w:rsid w:val="00B74A91"/>
    <w:rsid w:val="00B83EA2"/>
    <w:rsid w:val="00BA6E7E"/>
    <w:rsid w:val="00BB7835"/>
    <w:rsid w:val="00C02AD2"/>
    <w:rsid w:val="00C118D6"/>
    <w:rsid w:val="00C55319"/>
    <w:rsid w:val="00CE26C1"/>
    <w:rsid w:val="00D1722F"/>
    <w:rsid w:val="00D35C87"/>
    <w:rsid w:val="00D44B49"/>
    <w:rsid w:val="00D87AC0"/>
    <w:rsid w:val="00DB1C29"/>
    <w:rsid w:val="00DC673A"/>
    <w:rsid w:val="00DD6634"/>
    <w:rsid w:val="00E72C82"/>
    <w:rsid w:val="00E92E9C"/>
    <w:rsid w:val="00EC3B94"/>
    <w:rsid w:val="00EC5BD7"/>
    <w:rsid w:val="00F25925"/>
    <w:rsid w:val="00F32960"/>
    <w:rsid w:val="00F3761A"/>
    <w:rsid w:val="00F83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35CD"/>
  <w15:chartTrackingRefBased/>
  <w15:docId w15:val="{24922E15-A7B1-45A8-8AE1-2717675E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Number"/>
    <w:basedOn w:val="prastasis"/>
    <w:link w:val="SraopastraipaDiagrama"/>
    <w:uiPriority w:val="34"/>
    <w:qFormat/>
    <w:rsid w:val="00E92E9C"/>
    <w:pPr>
      <w:ind w:left="720"/>
      <w:contextualSpacing/>
    </w:pPr>
    <w:rPr>
      <w:kern w:val="0"/>
      <w:lang w:val="en-GB"/>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92E9C"/>
    <w:rPr>
      <w:kern w:val="0"/>
      <w:lang w:val="en-GB"/>
      <w14:ligatures w14:val="none"/>
    </w:rPr>
  </w:style>
  <w:style w:type="paragraph" w:styleId="Pataisymai">
    <w:name w:val="Revision"/>
    <w:hidden/>
    <w:uiPriority w:val="99"/>
    <w:semiHidden/>
    <w:rsid w:val="00326C19"/>
    <w:pPr>
      <w:spacing w:after="0" w:line="240" w:lineRule="auto"/>
    </w:pPr>
  </w:style>
  <w:style w:type="character" w:styleId="Komentaronuoroda">
    <w:name w:val="annotation reference"/>
    <w:basedOn w:val="Numatytasispastraiposriftas"/>
    <w:uiPriority w:val="99"/>
    <w:semiHidden/>
    <w:unhideWhenUsed/>
    <w:rsid w:val="00CE26C1"/>
    <w:rPr>
      <w:sz w:val="16"/>
      <w:szCs w:val="16"/>
    </w:rPr>
  </w:style>
  <w:style w:type="paragraph" w:styleId="Komentarotekstas">
    <w:name w:val="annotation text"/>
    <w:basedOn w:val="prastasis"/>
    <w:link w:val="KomentarotekstasDiagrama"/>
    <w:uiPriority w:val="99"/>
    <w:unhideWhenUsed/>
    <w:rsid w:val="00CE26C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E26C1"/>
    <w:rPr>
      <w:sz w:val="20"/>
      <w:szCs w:val="20"/>
    </w:rPr>
  </w:style>
  <w:style w:type="paragraph" w:styleId="Komentarotema">
    <w:name w:val="annotation subject"/>
    <w:basedOn w:val="Komentarotekstas"/>
    <w:next w:val="Komentarotekstas"/>
    <w:link w:val="KomentarotemaDiagrama"/>
    <w:uiPriority w:val="99"/>
    <w:semiHidden/>
    <w:unhideWhenUsed/>
    <w:rsid w:val="00CE26C1"/>
    <w:rPr>
      <w:b/>
      <w:bCs/>
    </w:rPr>
  </w:style>
  <w:style w:type="character" w:customStyle="1" w:styleId="KomentarotemaDiagrama">
    <w:name w:val="Komentaro tema Diagrama"/>
    <w:basedOn w:val="KomentarotekstasDiagrama"/>
    <w:link w:val="Komentarotema"/>
    <w:uiPriority w:val="99"/>
    <w:semiHidden/>
    <w:rsid w:val="00CE26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5873">
      <w:bodyDiv w:val="1"/>
      <w:marLeft w:val="0"/>
      <w:marRight w:val="0"/>
      <w:marTop w:val="0"/>
      <w:marBottom w:val="0"/>
      <w:divBdr>
        <w:top w:val="none" w:sz="0" w:space="0" w:color="auto"/>
        <w:left w:val="none" w:sz="0" w:space="0" w:color="auto"/>
        <w:bottom w:val="none" w:sz="0" w:space="0" w:color="auto"/>
        <w:right w:val="none" w:sz="0" w:space="0" w:color="auto"/>
      </w:divBdr>
    </w:div>
    <w:div w:id="274749841">
      <w:bodyDiv w:val="1"/>
      <w:marLeft w:val="0"/>
      <w:marRight w:val="0"/>
      <w:marTop w:val="0"/>
      <w:marBottom w:val="0"/>
      <w:divBdr>
        <w:top w:val="none" w:sz="0" w:space="0" w:color="auto"/>
        <w:left w:val="none" w:sz="0" w:space="0" w:color="auto"/>
        <w:bottom w:val="none" w:sz="0" w:space="0" w:color="auto"/>
        <w:right w:val="none" w:sz="0" w:space="0" w:color="auto"/>
      </w:divBdr>
    </w:div>
    <w:div w:id="569123215">
      <w:bodyDiv w:val="1"/>
      <w:marLeft w:val="0"/>
      <w:marRight w:val="0"/>
      <w:marTop w:val="0"/>
      <w:marBottom w:val="0"/>
      <w:divBdr>
        <w:top w:val="none" w:sz="0" w:space="0" w:color="auto"/>
        <w:left w:val="none" w:sz="0" w:space="0" w:color="auto"/>
        <w:bottom w:val="none" w:sz="0" w:space="0" w:color="auto"/>
        <w:right w:val="none" w:sz="0" w:space="0" w:color="auto"/>
      </w:divBdr>
    </w:div>
    <w:div w:id="863250925">
      <w:bodyDiv w:val="1"/>
      <w:marLeft w:val="0"/>
      <w:marRight w:val="0"/>
      <w:marTop w:val="0"/>
      <w:marBottom w:val="0"/>
      <w:divBdr>
        <w:top w:val="none" w:sz="0" w:space="0" w:color="auto"/>
        <w:left w:val="none" w:sz="0" w:space="0" w:color="auto"/>
        <w:bottom w:val="none" w:sz="0" w:space="0" w:color="auto"/>
        <w:right w:val="none" w:sz="0" w:space="0" w:color="auto"/>
      </w:divBdr>
    </w:div>
    <w:div w:id="970214495">
      <w:bodyDiv w:val="1"/>
      <w:marLeft w:val="0"/>
      <w:marRight w:val="0"/>
      <w:marTop w:val="0"/>
      <w:marBottom w:val="0"/>
      <w:divBdr>
        <w:top w:val="none" w:sz="0" w:space="0" w:color="auto"/>
        <w:left w:val="none" w:sz="0" w:space="0" w:color="auto"/>
        <w:bottom w:val="none" w:sz="0" w:space="0" w:color="auto"/>
        <w:right w:val="none" w:sz="0" w:space="0" w:color="auto"/>
      </w:divBdr>
    </w:div>
    <w:div w:id="119434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31FFFE35917C4A83A2E65BF9D110D5" ma:contentTypeVersion="16" ma:contentTypeDescription="Create a new document." ma:contentTypeScope="" ma:versionID="bf45765b38baae024fb2ed38e362b645">
  <xsd:schema xmlns:xsd="http://www.w3.org/2001/XMLSchema" xmlns:xs="http://www.w3.org/2001/XMLSchema" xmlns:p="http://schemas.microsoft.com/office/2006/metadata/properties" xmlns:ns3="540f3510-805e-4ad0-91e6-8d47841d141f" xmlns:ns4="386a8f01-4a7f-43db-8fa9-61f97877bbab" targetNamespace="http://schemas.microsoft.com/office/2006/metadata/properties" ma:root="true" ma:fieldsID="e304782667fa5cf7d98bed5f07292e19" ns3:_="" ns4:_="">
    <xsd:import namespace="540f3510-805e-4ad0-91e6-8d47841d141f"/>
    <xsd:import namespace="386a8f01-4a7f-43db-8fa9-61f97877bb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earchPropertie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f3510-805e-4ad0-91e6-8d47841d1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6a8f01-4a7f-43db-8fa9-61f97877bba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40f3510-805e-4ad0-91e6-8d47841d141f" xsi:nil="true"/>
  </documentManagement>
</p:properties>
</file>

<file path=customXml/itemProps1.xml><?xml version="1.0" encoding="utf-8"?>
<ds:datastoreItem xmlns:ds="http://schemas.openxmlformats.org/officeDocument/2006/customXml" ds:itemID="{94211D3E-55B4-4C06-A93A-632F1DFECD7F}">
  <ds:schemaRefs>
    <ds:schemaRef ds:uri="http://schemas.microsoft.com/sharepoint/v3/contenttype/forms"/>
  </ds:schemaRefs>
</ds:datastoreItem>
</file>

<file path=customXml/itemProps2.xml><?xml version="1.0" encoding="utf-8"?>
<ds:datastoreItem xmlns:ds="http://schemas.openxmlformats.org/officeDocument/2006/customXml" ds:itemID="{98DC387C-4B90-4139-9A31-9DB4BD77A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f3510-805e-4ad0-91e6-8d47841d141f"/>
    <ds:schemaRef ds:uri="386a8f01-4a7f-43db-8fa9-61f97877b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0E956-C9B4-4C05-9298-E004AA1087DF}">
  <ds:schemaRefs>
    <ds:schemaRef ds:uri="http://schemas.microsoft.com/office/2006/metadata/properties"/>
    <ds:schemaRef ds:uri="http://schemas.microsoft.com/office/infopath/2007/PartnerControls"/>
    <ds:schemaRef ds:uri="540f3510-805e-4ad0-91e6-8d47841d141f"/>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6783</Words>
  <Characters>3867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Mačiulaitis | VMU</dc:creator>
  <cp:keywords/>
  <dc:description/>
  <cp:lastModifiedBy>Gerda Šilingienė | VMU</cp:lastModifiedBy>
  <cp:revision>7</cp:revision>
  <dcterms:created xsi:type="dcterms:W3CDTF">2026-02-23T09:36:00Z</dcterms:created>
  <dcterms:modified xsi:type="dcterms:W3CDTF">2026-02-23T11:40:00Z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0x0101001831FFFE35917C4A83A2E65BF9D110D5</vt:lpwstr>
  </property>
</Properties>
</file>