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73CDF" w14:textId="77777777" w:rsidR="00A37EC3" w:rsidRPr="00633D9C" w:rsidRDefault="00A37EC3" w:rsidP="00A37EC3">
      <w:pPr>
        <w:widowControl w:val="0"/>
        <w:pBdr>
          <w:top w:val="nil"/>
          <w:left w:val="nil"/>
          <w:bottom w:val="nil"/>
          <w:right w:val="nil"/>
          <w:between w:val="nil"/>
        </w:pBdr>
        <w:tabs>
          <w:tab w:val="left" w:pos="567"/>
          <w:tab w:val="left" w:pos="851"/>
        </w:tabs>
        <w:rPr>
          <w:b/>
          <w:bCs/>
          <w:caps/>
          <w:kern w:val="2"/>
          <w:sz w:val="22"/>
          <w:szCs w:val="22"/>
        </w:rPr>
      </w:pPr>
    </w:p>
    <w:p w14:paraId="54372D79" w14:textId="77777777" w:rsidR="00A37EC3" w:rsidRPr="00633D9C" w:rsidRDefault="00A37EC3" w:rsidP="00A37EC3">
      <w:pPr>
        <w:widowControl w:val="0"/>
        <w:pBdr>
          <w:top w:val="nil"/>
          <w:left w:val="nil"/>
          <w:bottom w:val="nil"/>
          <w:right w:val="nil"/>
          <w:between w:val="nil"/>
        </w:pBdr>
        <w:tabs>
          <w:tab w:val="left" w:pos="567"/>
          <w:tab w:val="left" w:pos="851"/>
        </w:tabs>
        <w:jc w:val="center"/>
        <w:rPr>
          <w:b/>
          <w:caps/>
          <w:sz w:val="22"/>
          <w:szCs w:val="22"/>
        </w:rPr>
      </w:pPr>
    </w:p>
    <w:p w14:paraId="63D85B8A" w14:textId="77777777" w:rsidR="00281F4F" w:rsidRPr="00633D9C" w:rsidRDefault="00281F4F" w:rsidP="00281F4F">
      <w:pPr>
        <w:widowControl w:val="0"/>
        <w:pBdr>
          <w:top w:val="nil"/>
          <w:left w:val="nil"/>
          <w:bottom w:val="nil"/>
          <w:right w:val="nil"/>
          <w:between w:val="nil"/>
        </w:pBdr>
        <w:tabs>
          <w:tab w:val="left" w:pos="567"/>
          <w:tab w:val="left" w:pos="851"/>
        </w:tabs>
        <w:jc w:val="center"/>
        <w:rPr>
          <w:b/>
          <w:caps/>
          <w:sz w:val="22"/>
          <w:szCs w:val="22"/>
        </w:rPr>
      </w:pPr>
      <w:r w:rsidRPr="00633D9C">
        <w:rPr>
          <w:b/>
          <w:caps/>
          <w:sz w:val="22"/>
          <w:szCs w:val="22"/>
        </w:rPr>
        <w:t xml:space="preserve">Prekių pirkimo-pardavimo sutarties </w:t>
      </w:r>
      <w:r w:rsidRPr="00633D9C">
        <w:rPr>
          <w:b/>
          <w:bCs/>
          <w:caps/>
          <w:sz w:val="22"/>
          <w:szCs w:val="22"/>
        </w:rPr>
        <w:t>Specialiosios</w:t>
      </w:r>
      <w:r w:rsidRPr="00633D9C">
        <w:rPr>
          <w:b/>
          <w:caps/>
          <w:sz w:val="22"/>
          <w:szCs w:val="22"/>
        </w:rPr>
        <w:t xml:space="preserve"> sąlygos</w:t>
      </w:r>
    </w:p>
    <w:p w14:paraId="7E3C9C23" w14:textId="77777777" w:rsidR="00281F4F" w:rsidRPr="00633D9C" w:rsidRDefault="00281F4F" w:rsidP="00281F4F">
      <w:pPr>
        <w:widowControl w:val="0"/>
        <w:pBdr>
          <w:top w:val="nil"/>
          <w:left w:val="nil"/>
          <w:bottom w:val="nil"/>
          <w:right w:val="nil"/>
          <w:between w:val="nil"/>
        </w:pBdr>
        <w:tabs>
          <w:tab w:val="left" w:pos="567"/>
          <w:tab w:val="left" w:pos="851"/>
        </w:tabs>
        <w:jc w:val="center"/>
        <w:rPr>
          <w:b/>
          <w:caps/>
          <w:sz w:val="22"/>
          <w:szCs w:val="22"/>
        </w:rPr>
      </w:pPr>
    </w:p>
    <w:p w14:paraId="763EF734" w14:textId="77777777" w:rsidR="00281F4F" w:rsidRPr="00633D9C" w:rsidRDefault="00281F4F" w:rsidP="00281F4F">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81F4F" w:rsidRPr="00633D9C" w14:paraId="7BCD1534" w14:textId="77777777" w:rsidTr="00AB3CB4">
        <w:tc>
          <w:tcPr>
            <w:tcW w:w="2448" w:type="dxa"/>
          </w:tcPr>
          <w:p w14:paraId="689E75E8" w14:textId="77777777" w:rsidR="00281F4F" w:rsidRPr="00633D9C" w:rsidRDefault="00281F4F" w:rsidP="00AB3CB4">
            <w:pPr>
              <w:jc w:val="both"/>
              <w:rPr>
                <w:b/>
                <w:bCs/>
                <w:kern w:val="2"/>
                <w:szCs w:val="22"/>
              </w:rPr>
            </w:pPr>
            <w:r w:rsidRPr="00633D9C">
              <w:rPr>
                <w:b/>
                <w:bCs/>
                <w:kern w:val="2"/>
                <w:sz w:val="22"/>
                <w:szCs w:val="22"/>
              </w:rPr>
              <w:t>Sutarties pavadinimas</w:t>
            </w:r>
          </w:p>
        </w:tc>
        <w:tc>
          <w:tcPr>
            <w:tcW w:w="7110" w:type="dxa"/>
            <w:gridSpan w:val="3"/>
          </w:tcPr>
          <w:p w14:paraId="221E3467" w14:textId="77777777" w:rsidR="00281F4F" w:rsidRPr="00633D9C" w:rsidRDefault="00633D9C" w:rsidP="00893DE0">
            <w:pPr>
              <w:jc w:val="center"/>
              <w:rPr>
                <w:b/>
                <w:kern w:val="2"/>
                <w:szCs w:val="22"/>
              </w:rPr>
            </w:pPr>
            <w:r w:rsidRPr="00633D9C">
              <w:rPr>
                <w:b/>
                <w:kern w:val="2"/>
                <w:sz w:val="22"/>
                <w:szCs w:val="22"/>
              </w:rPr>
              <w:t>VAISTINIS PREPARATAS</w:t>
            </w:r>
            <w:r w:rsidR="00893DE0" w:rsidRPr="00633D9C">
              <w:rPr>
                <w:b/>
                <w:kern w:val="2"/>
                <w:sz w:val="22"/>
                <w:szCs w:val="22"/>
              </w:rPr>
              <w:t xml:space="preserve"> ARGIPRESINAS INFUZIJOMS (11547)</w:t>
            </w:r>
          </w:p>
        </w:tc>
      </w:tr>
      <w:tr w:rsidR="00281F4F" w:rsidRPr="00633D9C" w14:paraId="6779BE57" w14:textId="77777777" w:rsidTr="00AB3CB4">
        <w:tc>
          <w:tcPr>
            <w:tcW w:w="2448" w:type="dxa"/>
          </w:tcPr>
          <w:p w14:paraId="05B3582A" w14:textId="77777777" w:rsidR="00281F4F" w:rsidRPr="00633D9C" w:rsidRDefault="00281F4F" w:rsidP="00AB3CB4">
            <w:pPr>
              <w:jc w:val="both"/>
              <w:rPr>
                <w:b/>
                <w:bCs/>
                <w:kern w:val="2"/>
                <w:szCs w:val="22"/>
              </w:rPr>
            </w:pPr>
            <w:r w:rsidRPr="00633D9C">
              <w:rPr>
                <w:b/>
                <w:bCs/>
                <w:kern w:val="2"/>
                <w:sz w:val="22"/>
                <w:szCs w:val="22"/>
              </w:rPr>
              <w:t>Sutarties data</w:t>
            </w:r>
          </w:p>
        </w:tc>
        <w:tc>
          <w:tcPr>
            <w:tcW w:w="2177" w:type="dxa"/>
          </w:tcPr>
          <w:p w14:paraId="4C4A08DE" w14:textId="77777777" w:rsidR="00281F4F" w:rsidRPr="00633D9C" w:rsidRDefault="00281F4F" w:rsidP="00AB3CB4">
            <w:pPr>
              <w:jc w:val="both"/>
              <w:rPr>
                <w:kern w:val="2"/>
                <w:szCs w:val="22"/>
              </w:rPr>
            </w:pPr>
          </w:p>
        </w:tc>
        <w:tc>
          <w:tcPr>
            <w:tcW w:w="2362" w:type="dxa"/>
          </w:tcPr>
          <w:p w14:paraId="4F42FCAC" w14:textId="77777777" w:rsidR="00281F4F" w:rsidRPr="00633D9C" w:rsidRDefault="00281F4F" w:rsidP="00AB3CB4">
            <w:pPr>
              <w:jc w:val="both"/>
              <w:rPr>
                <w:b/>
                <w:bCs/>
                <w:kern w:val="2"/>
                <w:szCs w:val="22"/>
              </w:rPr>
            </w:pPr>
            <w:r w:rsidRPr="00633D9C">
              <w:rPr>
                <w:b/>
                <w:bCs/>
                <w:kern w:val="2"/>
                <w:sz w:val="22"/>
                <w:szCs w:val="22"/>
              </w:rPr>
              <w:t>Sutarties numeris</w:t>
            </w:r>
          </w:p>
        </w:tc>
        <w:tc>
          <w:tcPr>
            <w:tcW w:w="2571" w:type="dxa"/>
          </w:tcPr>
          <w:p w14:paraId="57E42C06" w14:textId="77777777" w:rsidR="00281F4F" w:rsidRPr="00633D9C" w:rsidRDefault="00281F4F" w:rsidP="00AB3CB4">
            <w:pPr>
              <w:jc w:val="both"/>
              <w:rPr>
                <w:kern w:val="2"/>
                <w:szCs w:val="22"/>
              </w:rPr>
            </w:pPr>
          </w:p>
        </w:tc>
      </w:tr>
    </w:tbl>
    <w:p w14:paraId="4487F97B" w14:textId="77777777" w:rsidR="00281F4F" w:rsidRPr="00633D9C" w:rsidRDefault="00281F4F" w:rsidP="00281F4F">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81F4F" w:rsidRPr="00633D9C" w14:paraId="10CE85FD" w14:textId="77777777" w:rsidTr="00AB3CB4">
        <w:tc>
          <w:tcPr>
            <w:tcW w:w="9558" w:type="dxa"/>
            <w:gridSpan w:val="3"/>
          </w:tcPr>
          <w:p w14:paraId="2F7AB069" w14:textId="77777777" w:rsidR="00281F4F" w:rsidRPr="00633D9C" w:rsidRDefault="00281F4F" w:rsidP="00AB3CB4">
            <w:pPr>
              <w:jc w:val="center"/>
              <w:rPr>
                <w:b/>
                <w:bCs/>
                <w:kern w:val="2"/>
                <w:szCs w:val="22"/>
              </w:rPr>
            </w:pPr>
            <w:r w:rsidRPr="00633D9C">
              <w:rPr>
                <w:b/>
                <w:bCs/>
                <w:kern w:val="2"/>
                <w:sz w:val="22"/>
                <w:szCs w:val="22"/>
              </w:rPr>
              <w:t>1. SUTARTIES ŠALYS</w:t>
            </w:r>
          </w:p>
        </w:tc>
      </w:tr>
      <w:tr w:rsidR="00281F4F" w:rsidRPr="00633D9C" w14:paraId="5995A7E8" w14:textId="77777777" w:rsidTr="00AB3CB4">
        <w:tc>
          <w:tcPr>
            <w:tcW w:w="2808" w:type="dxa"/>
            <w:vMerge w:val="restart"/>
          </w:tcPr>
          <w:p w14:paraId="5DF6E638" w14:textId="77777777" w:rsidR="00281F4F" w:rsidRPr="00633D9C" w:rsidRDefault="00281F4F" w:rsidP="00281F4F">
            <w:pPr>
              <w:jc w:val="center"/>
              <w:rPr>
                <w:b/>
                <w:bCs/>
                <w:kern w:val="2"/>
                <w:szCs w:val="22"/>
              </w:rPr>
            </w:pPr>
          </w:p>
          <w:p w14:paraId="63EACBBB" w14:textId="77777777" w:rsidR="00281F4F" w:rsidRPr="00633D9C" w:rsidRDefault="00281F4F" w:rsidP="00281F4F">
            <w:pPr>
              <w:jc w:val="center"/>
              <w:rPr>
                <w:b/>
                <w:bCs/>
                <w:kern w:val="2"/>
                <w:szCs w:val="22"/>
              </w:rPr>
            </w:pPr>
          </w:p>
          <w:p w14:paraId="4196B986" w14:textId="77777777" w:rsidR="00281F4F" w:rsidRPr="00633D9C" w:rsidRDefault="00281F4F" w:rsidP="00281F4F">
            <w:pPr>
              <w:jc w:val="center"/>
              <w:rPr>
                <w:b/>
                <w:bCs/>
                <w:kern w:val="2"/>
                <w:szCs w:val="22"/>
              </w:rPr>
            </w:pPr>
          </w:p>
          <w:p w14:paraId="4E58156F" w14:textId="77777777" w:rsidR="00281F4F" w:rsidRPr="00633D9C" w:rsidRDefault="00281F4F" w:rsidP="00281F4F">
            <w:pPr>
              <w:rPr>
                <w:b/>
                <w:bCs/>
                <w:kern w:val="2"/>
                <w:szCs w:val="22"/>
              </w:rPr>
            </w:pPr>
          </w:p>
          <w:p w14:paraId="243B0F4E" w14:textId="77777777" w:rsidR="00281F4F" w:rsidRPr="00633D9C" w:rsidRDefault="00281F4F" w:rsidP="00281F4F">
            <w:pPr>
              <w:rPr>
                <w:b/>
                <w:bCs/>
                <w:kern w:val="2"/>
                <w:szCs w:val="22"/>
              </w:rPr>
            </w:pPr>
            <w:r w:rsidRPr="00633D9C">
              <w:rPr>
                <w:b/>
                <w:bCs/>
                <w:kern w:val="2"/>
                <w:sz w:val="22"/>
                <w:szCs w:val="22"/>
              </w:rPr>
              <w:t>1.1. Pirkėjas</w:t>
            </w:r>
          </w:p>
        </w:tc>
        <w:tc>
          <w:tcPr>
            <w:tcW w:w="3240" w:type="dxa"/>
          </w:tcPr>
          <w:p w14:paraId="08C6DDDC" w14:textId="77777777" w:rsidR="00281F4F" w:rsidRPr="00633D9C" w:rsidRDefault="00281F4F" w:rsidP="00281F4F">
            <w:pPr>
              <w:rPr>
                <w:kern w:val="2"/>
                <w:szCs w:val="22"/>
              </w:rPr>
            </w:pPr>
            <w:r w:rsidRPr="00633D9C">
              <w:rPr>
                <w:kern w:val="2"/>
                <w:sz w:val="22"/>
                <w:szCs w:val="22"/>
              </w:rPr>
              <w:t>1.1.1. Pavadinimas</w:t>
            </w:r>
          </w:p>
        </w:tc>
        <w:tc>
          <w:tcPr>
            <w:tcW w:w="3510" w:type="dxa"/>
          </w:tcPr>
          <w:p w14:paraId="5039EF14" w14:textId="77777777" w:rsidR="00281F4F" w:rsidRPr="00633D9C" w:rsidRDefault="00281F4F" w:rsidP="00281F4F">
            <w:pPr>
              <w:jc w:val="center"/>
              <w:rPr>
                <w:kern w:val="2"/>
                <w:szCs w:val="22"/>
              </w:rPr>
            </w:pPr>
            <w:r w:rsidRPr="00633D9C">
              <w:rPr>
                <w:b/>
                <w:sz w:val="22"/>
                <w:szCs w:val="22"/>
              </w:rPr>
              <w:t>Viešoji įstaiga Vilniaus universiteto ligoninė Santaros klinikos</w:t>
            </w:r>
          </w:p>
        </w:tc>
      </w:tr>
      <w:tr w:rsidR="00281F4F" w:rsidRPr="00633D9C" w14:paraId="21759114" w14:textId="77777777" w:rsidTr="00AB3CB4">
        <w:tc>
          <w:tcPr>
            <w:tcW w:w="2808" w:type="dxa"/>
            <w:vMerge/>
          </w:tcPr>
          <w:p w14:paraId="5D5760B9" w14:textId="77777777" w:rsidR="00281F4F" w:rsidRPr="00633D9C" w:rsidRDefault="00281F4F" w:rsidP="00281F4F">
            <w:pPr>
              <w:rPr>
                <w:kern w:val="2"/>
                <w:szCs w:val="22"/>
              </w:rPr>
            </w:pPr>
          </w:p>
        </w:tc>
        <w:tc>
          <w:tcPr>
            <w:tcW w:w="3240" w:type="dxa"/>
          </w:tcPr>
          <w:p w14:paraId="7C267331" w14:textId="77777777" w:rsidR="00281F4F" w:rsidRPr="00633D9C" w:rsidRDefault="00281F4F" w:rsidP="00281F4F">
            <w:pPr>
              <w:rPr>
                <w:kern w:val="2"/>
                <w:szCs w:val="22"/>
              </w:rPr>
            </w:pPr>
            <w:r w:rsidRPr="00633D9C">
              <w:rPr>
                <w:kern w:val="2"/>
                <w:sz w:val="22"/>
                <w:szCs w:val="22"/>
              </w:rPr>
              <w:t>1.1.2. Juridinio asmens kodas</w:t>
            </w:r>
          </w:p>
        </w:tc>
        <w:tc>
          <w:tcPr>
            <w:tcW w:w="3510" w:type="dxa"/>
          </w:tcPr>
          <w:p w14:paraId="6A1E24C5" w14:textId="77777777" w:rsidR="00281F4F" w:rsidRPr="00633D9C" w:rsidRDefault="00281F4F" w:rsidP="00281F4F">
            <w:pPr>
              <w:jc w:val="center"/>
              <w:rPr>
                <w:kern w:val="2"/>
                <w:szCs w:val="22"/>
              </w:rPr>
            </w:pPr>
            <w:r w:rsidRPr="00633D9C">
              <w:rPr>
                <w:sz w:val="22"/>
                <w:szCs w:val="22"/>
              </w:rPr>
              <w:t>124364561</w:t>
            </w:r>
          </w:p>
        </w:tc>
      </w:tr>
      <w:tr w:rsidR="00281F4F" w:rsidRPr="00633D9C" w14:paraId="547384BA" w14:textId="77777777" w:rsidTr="00AB3CB4">
        <w:tc>
          <w:tcPr>
            <w:tcW w:w="2808" w:type="dxa"/>
            <w:vMerge/>
          </w:tcPr>
          <w:p w14:paraId="364B7B3E" w14:textId="77777777" w:rsidR="00281F4F" w:rsidRPr="00633D9C" w:rsidRDefault="00281F4F" w:rsidP="00281F4F">
            <w:pPr>
              <w:rPr>
                <w:kern w:val="2"/>
                <w:szCs w:val="22"/>
              </w:rPr>
            </w:pPr>
          </w:p>
        </w:tc>
        <w:tc>
          <w:tcPr>
            <w:tcW w:w="3240" w:type="dxa"/>
          </w:tcPr>
          <w:p w14:paraId="08C3BE3D" w14:textId="77777777" w:rsidR="00281F4F" w:rsidRPr="00633D9C" w:rsidRDefault="00281F4F" w:rsidP="00281F4F">
            <w:pPr>
              <w:rPr>
                <w:kern w:val="2"/>
                <w:szCs w:val="22"/>
              </w:rPr>
            </w:pPr>
            <w:r w:rsidRPr="00633D9C">
              <w:rPr>
                <w:kern w:val="2"/>
                <w:sz w:val="22"/>
                <w:szCs w:val="22"/>
              </w:rPr>
              <w:t>1.1.3. Adresas</w:t>
            </w:r>
          </w:p>
        </w:tc>
        <w:tc>
          <w:tcPr>
            <w:tcW w:w="3510" w:type="dxa"/>
          </w:tcPr>
          <w:p w14:paraId="5865CCED" w14:textId="77777777" w:rsidR="00281F4F" w:rsidRPr="00633D9C" w:rsidRDefault="00281F4F" w:rsidP="00281F4F">
            <w:pPr>
              <w:jc w:val="center"/>
              <w:rPr>
                <w:kern w:val="2"/>
                <w:szCs w:val="22"/>
              </w:rPr>
            </w:pPr>
            <w:r w:rsidRPr="00633D9C">
              <w:rPr>
                <w:sz w:val="22"/>
                <w:szCs w:val="22"/>
              </w:rPr>
              <w:t>Santariškių g. 2, LT-08406 Vilnius</w:t>
            </w:r>
          </w:p>
        </w:tc>
      </w:tr>
      <w:tr w:rsidR="00281F4F" w:rsidRPr="00633D9C" w14:paraId="792670A3" w14:textId="77777777" w:rsidTr="00AB3CB4">
        <w:tc>
          <w:tcPr>
            <w:tcW w:w="2808" w:type="dxa"/>
            <w:vMerge/>
          </w:tcPr>
          <w:p w14:paraId="6EB7AB3C" w14:textId="77777777" w:rsidR="00281F4F" w:rsidRPr="00633D9C" w:rsidRDefault="00281F4F" w:rsidP="00281F4F">
            <w:pPr>
              <w:rPr>
                <w:kern w:val="2"/>
                <w:szCs w:val="22"/>
              </w:rPr>
            </w:pPr>
          </w:p>
        </w:tc>
        <w:tc>
          <w:tcPr>
            <w:tcW w:w="3240" w:type="dxa"/>
          </w:tcPr>
          <w:p w14:paraId="17310A92" w14:textId="77777777" w:rsidR="00281F4F" w:rsidRPr="00633D9C" w:rsidRDefault="00281F4F" w:rsidP="00281F4F">
            <w:pPr>
              <w:rPr>
                <w:kern w:val="2"/>
                <w:szCs w:val="22"/>
              </w:rPr>
            </w:pPr>
            <w:r w:rsidRPr="00633D9C">
              <w:rPr>
                <w:kern w:val="2"/>
                <w:sz w:val="22"/>
                <w:szCs w:val="22"/>
              </w:rPr>
              <w:t>1.1.4. PVM mokėtojo kodas</w:t>
            </w:r>
          </w:p>
        </w:tc>
        <w:tc>
          <w:tcPr>
            <w:tcW w:w="3510" w:type="dxa"/>
          </w:tcPr>
          <w:p w14:paraId="4F6F3A8F" w14:textId="77777777" w:rsidR="00281F4F" w:rsidRPr="00633D9C" w:rsidRDefault="00281F4F" w:rsidP="00281F4F">
            <w:pPr>
              <w:jc w:val="center"/>
              <w:rPr>
                <w:kern w:val="2"/>
                <w:szCs w:val="22"/>
              </w:rPr>
            </w:pPr>
            <w:r w:rsidRPr="00633D9C">
              <w:rPr>
                <w:sz w:val="22"/>
                <w:szCs w:val="22"/>
              </w:rPr>
              <w:t>LT243645610</w:t>
            </w:r>
          </w:p>
        </w:tc>
      </w:tr>
      <w:tr w:rsidR="00281F4F" w:rsidRPr="00633D9C" w14:paraId="58EAE40C" w14:textId="77777777" w:rsidTr="00AB3CB4">
        <w:tc>
          <w:tcPr>
            <w:tcW w:w="2808" w:type="dxa"/>
            <w:vMerge/>
          </w:tcPr>
          <w:p w14:paraId="52BC249C" w14:textId="77777777" w:rsidR="00281F4F" w:rsidRPr="00633D9C" w:rsidRDefault="00281F4F" w:rsidP="00281F4F">
            <w:pPr>
              <w:rPr>
                <w:kern w:val="2"/>
                <w:szCs w:val="22"/>
              </w:rPr>
            </w:pPr>
          </w:p>
        </w:tc>
        <w:tc>
          <w:tcPr>
            <w:tcW w:w="3240" w:type="dxa"/>
          </w:tcPr>
          <w:p w14:paraId="16D55735" w14:textId="77777777" w:rsidR="00281F4F" w:rsidRPr="00633D9C" w:rsidRDefault="00281F4F" w:rsidP="00281F4F">
            <w:pPr>
              <w:rPr>
                <w:kern w:val="2"/>
                <w:szCs w:val="22"/>
              </w:rPr>
            </w:pPr>
            <w:r w:rsidRPr="00633D9C">
              <w:rPr>
                <w:kern w:val="2"/>
                <w:sz w:val="22"/>
                <w:szCs w:val="22"/>
              </w:rPr>
              <w:t>1.1.5. Atsiskaitomoji sąskaita</w:t>
            </w:r>
          </w:p>
        </w:tc>
        <w:tc>
          <w:tcPr>
            <w:tcW w:w="3510" w:type="dxa"/>
          </w:tcPr>
          <w:p w14:paraId="117F3A43" w14:textId="77777777" w:rsidR="00281F4F" w:rsidRPr="00633D9C" w:rsidRDefault="00281F4F" w:rsidP="00281F4F">
            <w:pPr>
              <w:jc w:val="center"/>
              <w:rPr>
                <w:kern w:val="2"/>
                <w:szCs w:val="22"/>
              </w:rPr>
            </w:pPr>
            <w:r w:rsidRPr="00633D9C">
              <w:rPr>
                <w:sz w:val="22"/>
                <w:szCs w:val="22"/>
              </w:rPr>
              <w:t>LT71 7300 0100 0249 2260</w:t>
            </w:r>
          </w:p>
        </w:tc>
      </w:tr>
      <w:tr w:rsidR="00281F4F" w:rsidRPr="00633D9C" w14:paraId="29E8351B" w14:textId="77777777" w:rsidTr="00AB3CB4">
        <w:tc>
          <w:tcPr>
            <w:tcW w:w="2808" w:type="dxa"/>
            <w:vMerge/>
          </w:tcPr>
          <w:p w14:paraId="463B73AE" w14:textId="77777777" w:rsidR="00281F4F" w:rsidRPr="00633D9C" w:rsidRDefault="00281F4F" w:rsidP="00281F4F">
            <w:pPr>
              <w:rPr>
                <w:kern w:val="2"/>
                <w:szCs w:val="22"/>
              </w:rPr>
            </w:pPr>
          </w:p>
        </w:tc>
        <w:tc>
          <w:tcPr>
            <w:tcW w:w="3240" w:type="dxa"/>
          </w:tcPr>
          <w:p w14:paraId="71D1B373" w14:textId="77777777" w:rsidR="00281F4F" w:rsidRPr="00633D9C" w:rsidRDefault="00281F4F" w:rsidP="00281F4F">
            <w:pPr>
              <w:rPr>
                <w:kern w:val="2"/>
                <w:szCs w:val="22"/>
              </w:rPr>
            </w:pPr>
            <w:r w:rsidRPr="00633D9C">
              <w:rPr>
                <w:kern w:val="2"/>
                <w:sz w:val="22"/>
                <w:szCs w:val="22"/>
              </w:rPr>
              <w:t>1.1.6. Bankas, banko kodas</w:t>
            </w:r>
          </w:p>
        </w:tc>
        <w:tc>
          <w:tcPr>
            <w:tcW w:w="3510" w:type="dxa"/>
          </w:tcPr>
          <w:p w14:paraId="14DE296F" w14:textId="77777777" w:rsidR="00281F4F" w:rsidRPr="00633D9C" w:rsidRDefault="00281F4F" w:rsidP="00281F4F">
            <w:pPr>
              <w:jc w:val="center"/>
              <w:rPr>
                <w:kern w:val="2"/>
                <w:szCs w:val="22"/>
              </w:rPr>
            </w:pPr>
            <w:r w:rsidRPr="00633D9C">
              <w:rPr>
                <w:sz w:val="22"/>
                <w:szCs w:val="22"/>
              </w:rPr>
              <w:t>AB „Swedbank“ b. k. 73000</w:t>
            </w:r>
          </w:p>
        </w:tc>
      </w:tr>
      <w:tr w:rsidR="00281F4F" w:rsidRPr="00633D9C" w14:paraId="46F4DB04" w14:textId="77777777" w:rsidTr="00AB3CB4">
        <w:tc>
          <w:tcPr>
            <w:tcW w:w="2808" w:type="dxa"/>
            <w:vMerge/>
          </w:tcPr>
          <w:p w14:paraId="4C4A25F9" w14:textId="77777777" w:rsidR="00281F4F" w:rsidRPr="00633D9C" w:rsidRDefault="00281F4F" w:rsidP="00281F4F">
            <w:pPr>
              <w:rPr>
                <w:kern w:val="2"/>
                <w:szCs w:val="22"/>
              </w:rPr>
            </w:pPr>
          </w:p>
        </w:tc>
        <w:tc>
          <w:tcPr>
            <w:tcW w:w="3240" w:type="dxa"/>
          </w:tcPr>
          <w:p w14:paraId="539FA124" w14:textId="77777777" w:rsidR="00281F4F" w:rsidRPr="00633D9C" w:rsidRDefault="00281F4F" w:rsidP="00281F4F">
            <w:pPr>
              <w:rPr>
                <w:kern w:val="2"/>
                <w:szCs w:val="22"/>
              </w:rPr>
            </w:pPr>
            <w:r w:rsidRPr="00633D9C">
              <w:rPr>
                <w:kern w:val="2"/>
                <w:sz w:val="22"/>
                <w:szCs w:val="22"/>
              </w:rPr>
              <w:t>1.1.7. Telefonas</w:t>
            </w:r>
          </w:p>
        </w:tc>
        <w:tc>
          <w:tcPr>
            <w:tcW w:w="3510" w:type="dxa"/>
          </w:tcPr>
          <w:p w14:paraId="2DF5BA32" w14:textId="77777777" w:rsidR="00281F4F" w:rsidRPr="00633D9C" w:rsidRDefault="00281F4F" w:rsidP="00281F4F">
            <w:pPr>
              <w:jc w:val="center"/>
              <w:rPr>
                <w:kern w:val="2"/>
                <w:szCs w:val="22"/>
              </w:rPr>
            </w:pPr>
            <w:r w:rsidRPr="00633D9C">
              <w:rPr>
                <w:sz w:val="22"/>
                <w:szCs w:val="22"/>
              </w:rPr>
              <w:t>+370 5 236 5000</w:t>
            </w:r>
          </w:p>
        </w:tc>
      </w:tr>
      <w:tr w:rsidR="00281F4F" w:rsidRPr="00633D9C" w14:paraId="43657EB7" w14:textId="77777777" w:rsidTr="00AB3CB4">
        <w:tc>
          <w:tcPr>
            <w:tcW w:w="2808" w:type="dxa"/>
            <w:vMerge/>
          </w:tcPr>
          <w:p w14:paraId="3A8313E7" w14:textId="77777777" w:rsidR="00281F4F" w:rsidRPr="00633D9C" w:rsidRDefault="00281F4F" w:rsidP="00281F4F">
            <w:pPr>
              <w:rPr>
                <w:kern w:val="2"/>
                <w:szCs w:val="22"/>
              </w:rPr>
            </w:pPr>
          </w:p>
        </w:tc>
        <w:tc>
          <w:tcPr>
            <w:tcW w:w="3240" w:type="dxa"/>
          </w:tcPr>
          <w:p w14:paraId="519F4A87" w14:textId="77777777" w:rsidR="00281F4F" w:rsidRPr="00633D9C" w:rsidRDefault="00281F4F" w:rsidP="00281F4F">
            <w:pPr>
              <w:rPr>
                <w:kern w:val="2"/>
                <w:szCs w:val="22"/>
              </w:rPr>
            </w:pPr>
            <w:r w:rsidRPr="00633D9C">
              <w:rPr>
                <w:kern w:val="2"/>
                <w:sz w:val="22"/>
                <w:szCs w:val="22"/>
              </w:rPr>
              <w:t>1.1.8. El. paštas</w:t>
            </w:r>
          </w:p>
        </w:tc>
        <w:tc>
          <w:tcPr>
            <w:tcW w:w="3510" w:type="dxa"/>
          </w:tcPr>
          <w:p w14:paraId="66FAED10" w14:textId="77777777" w:rsidR="00281F4F" w:rsidRPr="00633D9C" w:rsidRDefault="00281F4F" w:rsidP="00281F4F">
            <w:pPr>
              <w:jc w:val="center"/>
              <w:rPr>
                <w:kern w:val="2"/>
                <w:szCs w:val="22"/>
              </w:rPr>
            </w:pPr>
            <w:r w:rsidRPr="00633D9C">
              <w:rPr>
                <w:kern w:val="2"/>
                <w:sz w:val="22"/>
                <w:szCs w:val="22"/>
              </w:rPr>
              <w:t>info@santa.lt</w:t>
            </w:r>
          </w:p>
        </w:tc>
      </w:tr>
      <w:tr w:rsidR="00281F4F" w:rsidRPr="00633D9C" w14:paraId="02B87016" w14:textId="77777777" w:rsidTr="00AB3CB4">
        <w:tc>
          <w:tcPr>
            <w:tcW w:w="2808" w:type="dxa"/>
            <w:vMerge/>
          </w:tcPr>
          <w:p w14:paraId="27BB0EA5" w14:textId="77777777" w:rsidR="00281F4F" w:rsidRPr="00633D9C" w:rsidRDefault="00281F4F" w:rsidP="00281F4F">
            <w:pPr>
              <w:rPr>
                <w:kern w:val="2"/>
                <w:szCs w:val="22"/>
              </w:rPr>
            </w:pPr>
          </w:p>
        </w:tc>
        <w:tc>
          <w:tcPr>
            <w:tcW w:w="3240" w:type="dxa"/>
          </w:tcPr>
          <w:p w14:paraId="4E2D9374" w14:textId="77777777" w:rsidR="00281F4F" w:rsidRPr="00633D9C" w:rsidRDefault="00281F4F" w:rsidP="00281F4F">
            <w:pPr>
              <w:rPr>
                <w:kern w:val="2"/>
                <w:szCs w:val="22"/>
              </w:rPr>
            </w:pPr>
            <w:r w:rsidRPr="00633D9C">
              <w:rPr>
                <w:kern w:val="2"/>
                <w:sz w:val="22"/>
                <w:szCs w:val="22"/>
              </w:rPr>
              <w:t>1.1.9. Šalies atstovas</w:t>
            </w:r>
          </w:p>
        </w:tc>
        <w:tc>
          <w:tcPr>
            <w:tcW w:w="3510" w:type="dxa"/>
          </w:tcPr>
          <w:p w14:paraId="457E95DE" w14:textId="77777777" w:rsidR="00281F4F" w:rsidRPr="00633D9C" w:rsidRDefault="00281F4F" w:rsidP="00281F4F">
            <w:pPr>
              <w:jc w:val="center"/>
              <w:rPr>
                <w:szCs w:val="22"/>
              </w:rPr>
            </w:pPr>
            <w:r w:rsidRPr="00633D9C">
              <w:rPr>
                <w:sz w:val="22"/>
                <w:szCs w:val="22"/>
              </w:rPr>
              <w:t xml:space="preserve">Generalinis direktorius </w:t>
            </w:r>
          </w:p>
          <w:p w14:paraId="24483F7D" w14:textId="77777777" w:rsidR="00281F4F" w:rsidRPr="00633D9C" w:rsidRDefault="00281F4F" w:rsidP="00281F4F">
            <w:pPr>
              <w:jc w:val="center"/>
              <w:rPr>
                <w:kern w:val="2"/>
                <w:szCs w:val="22"/>
              </w:rPr>
            </w:pPr>
            <w:r w:rsidRPr="00633D9C">
              <w:rPr>
                <w:sz w:val="22"/>
                <w:szCs w:val="22"/>
              </w:rPr>
              <w:t>Tomas Jovaiša</w:t>
            </w:r>
          </w:p>
        </w:tc>
      </w:tr>
      <w:tr w:rsidR="00281F4F" w:rsidRPr="00633D9C" w14:paraId="6A49DFE5" w14:textId="77777777" w:rsidTr="00AB3CB4">
        <w:tc>
          <w:tcPr>
            <w:tcW w:w="2808" w:type="dxa"/>
            <w:vMerge/>
          </w:tcPr>
          <w:p w14:paraId="78B0AF04" w14:textId="77777777" w:rsidR="00281F4F" w:rsidRPr="00633D9C" w:rsidRDefault="00281F4F" w:rsidP="00281F4F">
            <w:pPr>
              <w:rPr>
                <w:kern w:val="2"/>
                <w:szCs w:val="22"/>
              </w:rPr>
            </w:pPr>
          </w:p>
        </w:tc>
        <w:tc>
          <w:tcPr>
            <w:tcW w:w="3240" w:type="dxa"/>
          </w:tcPr>
          <w:p w14:paraId="2D37210C" w14:textId="77777777" w:rsidR="00281F4F" w:rsidRPr="00633D9C" w:rsidRDefault="00281F4F" w:rsidP="00281F4F">
            <w:pPr>
              <w:rPr>
                <w:kern w:val="2"/>
                <w:szCs w:val="22"/>
              </w:rPr>
            </w:pPr>
            <w:r w:rsidRPr="00633D9C">
              <w:rPr>
                <w:kern w:val="2"/>
                <w:sz w:val="22"/>
                <w:szCs w:val="22"/>
              </w:rPr>
              <w:t>1.1.10. Atstovavimo pagrindas</w:t>
            </w:r>
          </w:p>
        </w:tc>
        <w:tc>
          <w:tcPr>
            <w:tcW w:w="3510" w:type="dxa"/>
          </w:tcPr>
          <w:p w14:paraId="36FB85D4" w14:textId="77777777" w:rsidR="00281F4F" w:rsidRPr="00633D9C" w:rsidRDefault="00281F4F" w:rsidP="00281F4F">
            <w:pPr>
              <w:jc w:val="center"/>
              <w:rPr>
                <w:kern w:val="2"/>
                <w:szCs w:val="22"/>
              </w:rPr>
            </w:pPr>
            <w:r w:rsidRPr="00633D9C">
              <w:rPr>
                <w:sz w:val="22"/>
                <w:szCs w:val="22"/>
              </w:rPr>
              <w:t>VšĮ Vilniaus universiteto ligoninės Santaros klinikos įstatai</w:t>
            </w:r>
          </w:p>
        </w:tc>
      </w:tr>
      <w:tr w:rsidR="0072539B" w:rsidRPr="00633D9C" w14:paraId="6F7A8EBF" w14:textId="77777777" w:rsidTr="00AB3CB4">
        <w:tc>
          <w:tcPr>
            <w:tcW w:w="2808" w:type="dxa"/>
            <w:vMerge w:val="restart"/>
          </w:tcPr>
          <w:p w14:paraId="2F1F31C7" w14:textId="77777777" w:rsidR="0072539B" w:rsidRPr="00633D9C" w:rsidRDefault="0072539B" w:rsidP="00281F4F">
            <w:pPr>
              <w:rPr>
                <w:b/>
                <w:bCs/>
                <w:kern w:val="2"/>
                <w:szCs w:val="22"/>
              </w:rPr>
            </w:pPr>
          </w:p>
          <w:p w14:paraId="5AC5741C" w14:textId="77777777" w:rsidR="0072539B" w:rsidRPr="00633D9C" w:rsidRDefault="0072539B" w:rsidP="00281F4F">
            <w:pPr>
              <w:rPr>
                <w:b/>
                <w:bCs/>
                <w:kern w:val="2"/>
                <w:szCs w:val="22"/>
              </w:rPr>
            </w:pPr>
          </w:p>
          <w:p w14:paraId="640447B0" w14:textId="77777777" w:rsidR="0072539B" w:rsidRPr="00633D9C" w:rsidRDefault="0072539B" w:rsidP="00281F4F">
            <w:pPr>
              <w:rPr>
                <w:b/>
                <w:bCs/>
                <w:color w:val="FF0000"/>
                <w:kern w:val="2"/>
                <w:szCs w:val="22"/>
              </w:rPr>
            </w:pPr>
          </w:p>
          <w:p w14:paraId="133F0BE6" w14:textId="77777777" w:rsidR="0072539B" w:rsidRPr="00633D9C" w:rsidRDefault="0072539B" w:rsidP="00281F4F">
            <w:pPr>
              <w:rPr>
                <w:b/>
                <w:bCs/>
                <w:kern w:val="2"/>
                <w:szCs w:val="22"/>
              </w:rPr>
            </w:pPr>
            <w:r w:rsidRPr="00633D9C">
              <w:rPr>
                <w:b/>
                <w:bCs/>
                <w:kern w:val="2"/>
                <w:sz w:val="22"/>
                <w:szCs w:val="22"/>
              </w:rPr>
              <w:t>1.2. Tiekėjas</w:t>
            </w:r>
          </w:p>
        </w:tc>
        <w:tc>
          <w:tcPr>
            <w:tcW w:w="3240" w:type="dxa"/>
          </w:tcPr>
          <w:p w14:paraId="74B82BAD" w14:textId="77777777" w:rsidR="0072539B" w:rsidRPr="00633D9C" w:rsidRDefault="0072539B" w:rsidP="00281F4F">
            <w:pPr>
              <w:rPr>
                <w:kern w:val="2"/>
                <w:szCs w:val="22"/>
              </w:rPr>
            </w:pPr>
            <w:r w:rsidRPr="00633D9C">
              <w:rPr>
                <w:kern w:val="2"/>
                <w:sz w:val="22"/>
                <w:szCs w:val="22"/>
              </w:rPr>
              <w:t>1.2.1. Pavadinimas</w:t>
            </w:r>
          </w:p>
        </w:tc>
        <w:tc>
          <w:tcPr>
            <w:tcW w:w="3510" w:type="dxa"/>
          </w:tcPr>
          <w:p w14:paraId="587083BB" w14:textId="77777777" w:rsidR="0072539B" w:rsidRPr="00633D9C" w:rsidRDefault="0072539B" w:rsidP="00224602">
            <w:pPr>
              <w:jc w:val="center"/>
              <w:rPr>
                <w:kern w:val="2"/>
                <w:szCs w:val="22"/>
              </w:rPr>
            </w:pPr>
            <w:r w:rsidRPr="003B6383">
              <w:rPr>
                <w:sz w:val="22"/>
                <w:szCs w:val="22"/>
              </w:rPr>
              <w:t>UAB Tamro</w:t>
            </w:r>
          </w:p>
        </w:tc>
      </w:tr>
      <w:tr w:rsidR="0072539B" w:rsidRPr="00633D9C" w14:paraId="5A72FA34" w14:textId="77777777" w:rsidTr="00AB3CB4">
        <w:tc>
          <w:tcPr>
            <w:tcW w:w="2808" w:type="dxa"/>
            <w:vMerge/>
          </w:tcPr>
          <w:p w14:paraId="4BC33238" w14:textId="77777777" w:rsidR="0072539B" w:rsidRPr="00633D9C" w:rsidRDefault="0072539B" w:rsidP="00281F4F">
            <w:pPr>
              <w:rPr>
                <w:b/>
                <w:bCs/>
                <w:kern w:val="2"/>
                <w:szCs w:val="22"/>
              </w:rPr>
            </w:pPr>
          </w:p>
        </w:tc>
        <w:tc>
          <w:tcPr>
            <w:tcW w:w="3240" w:type="dxa"/>
          </w:tcPr>
          <w:p w14:paraId="1A6A5980" w14:textId="77777777" w:rsidR="0072539B" w:rsidRPr="00633D9C" w:rsidRDefault="0072539B" w:rsidP="00281F4F">
            <w:pPr>
              <w:rPr>
                <w:kern w:val="2"/>
                <w:szCs w:val="22"/>
              </w:rPr>
            </w:pPr>
            <w:r w:rsidRPr="00633D9C">
              <w:rPr>
                <w:kern w:val="2"/>
                <w:sz w:val="22"/>
                <w:szCs w:val="22"/>
              </w:rPr>
              <w:t>1.2.2. Juridinio asmens kodas</w:t>
            </w:r>
          </w:p>
        </w:tc>
        <w:tc>
          <w:tcPr>
            <w:tcW w:w="3510" w:type="dxa"/>
          </w:tcPr>
          <w:p w14:paraId="7CF83E17" w14:textId="77777777" w:rsidR="0072539B" w:rsidRPr="00633D9C" w:rsidRDefault="0072539B" w:rsidP="00224602">
            <w:pPr>
              <w:jc w:val="center"/>
              <w:rPr>
                <w:kern w:val="2"/>
                <w:szCs w:val="22"/>
              </w:rPr>
            </w:pPr>
            <w:r w:rsidRPr="003B6383">
              <w:rPr>
                <w:sz w:val="22"/>
                <w:szCs w:val="22"/>
              </w:rPr>
              <w:t>111448632</w:t>
            </w:r>
          </w:p>
        </w:tc>
      </w:tr>
      <w:tr w:rsidR="0072539B" w:rsidRPr="00633D9C" w14:paraId="10B196D8" w14:textId="77777777" w:rsidTr="00AB3CB4">
        <w:tc>
          <w:tcPr>
            <w:tcW w:w="2808" w:type="dxa"/>
            <w:vMerge/>
          </w:tcPr>
          <w:p w14:paraId="07F594DB" w14:textId="77777777" w:rsidR="0072539B" w:rsidRPr="00633D9C" w:rsidRDefault="0072539B" w:rsidP="00281F4F">
            <w:pPr>
              <w:rPr>
                <w:b/>
                <w:bCs/>
                <w:kern w:val="2"/>
                <w:szCs w:val="22"/>
              </w:rPr>
            </w:pPr>
          </w:p>
        </w:tc>
        <w:tc>
          <w:tcPr>
            <w:tcW w:w="3240" w:type="dxa"/>
          </w:tcPr>
          <w:p w14:paraId="735C419D" w14:textId="77777777" w:rsidR="0072539B" w:rsidRPr="00633D9C" w:rsidRDefault="0072539B" w:rsidP="00281F4F">
            <w:pPr>
              <w:rPr>
                <w:kern w:val="2"/>
                <w:szCs w:val="22"/>
              </w:rPr>
            </w:pPr>
            <w:r w:rsidRPr="00633D9C">
              <w:rPr>
                <w:kern w:val="2"/>
                <w:sz w:val="22"/>
                <w:szCs w:val="22"/>
              </w:rPr>
              <w:t>1.2.3. Adresas</w:t>
            </w:r>
          </w:p>
        </w:tc>
        <w:tc>
          <w:tcPr>
            <w:tcW w:w="3510" w:type="dxa"/>
          </w:tcPr>
          <w:p w14:paraId="354E1CBF" w14:textId="77777777" w:rsidR="0072539B" w:rsidRPr="00633D9C" w:rsidRDefault="0072539B" w:rsidP="00224602">
            <w:pPr>
              <w:jc w:val="center"/>
              <w:rPr>
                <w:kern w:val="2"/>
                <w:szCs w:val="22"/>
              </w:rPr>
            </w:pPr>
            <w:r w:rsidRPr="003B6383">
              <w:rPr>
                <w:sz w:val="22"/>
                <w:szCs w:val="22"/>
              </w:rPr>
              <w:t>Gamybos g. 4, Ramučiai, Kauno r.</w:t>
            </w:r>
          </w:p>
        </w:tc>
      </w:tr>
      <w:tr w:rsidR="0072539B" w:rsidRPr="00633D9C" w14:paraId="76750233" w14:textId="77777777" w:rsidTr="00AB3CB4">
        <w:tc>
          <w:tcPr>
            <w:tcW w:w="2808" w:type="dxa"/>
            <w:vMerge/>
          </w:tcPr>
          <w:p w14:paraId="07F48C94" w14:textId="77777777" w:rsidR="0072539B" w:rsidRPr="00633D9C" w:rsidRDefault="0072539B" w:rsidP="00281F4F">
            <w:pPr>
              <w:rPr>
                <w:b/>
                <w:bCs/>
                <w:kern w:val="2"/>
                <w:szCs w:val="22"/>
              </w:rPr>
            </w:pPr>
          </w:p>
        </w:tc>
        <w:tc>
          <w:tcPr>
            <w:tcW w:w="3240" w:type="dxa"/>
          </w:tcPr>
          <w:p w14:paraId="4BC1AE68" w14:textId="77777777" w:rsidR="0072539B" w:rsidRPr="00633D9C" w:rsidRDefault="0072539B" w:rsidP="00281F4F">
            <w:pPr>
              <w:rPr>
                <w:kern w:val="2"/>
                <w:szCs w:val="22"/>
              </w:rPr>
            </w:pPr>
            <w:r w:rsidRPr="00633D9C">
              <w:rPr>
                <w:kern w:val="2"/>
                <w:sz w:val="22"/>
                <w:szCs w:val="22"/>
              </w:rPr>
              <w:t>1.2.4. PVM mokėtojo kodas</w:t>
            </w:r>
          </w:p>
        </w:tc>
        <w:tc>
          <w:tcPr>
            <w:tcW w:w="3510" w:type="dxa"/>
          </w:tcPr>
          <w:p w14:paraId="604C9ECD" w14:textId="77777777" w:rsidR="0072539B" w:rsidRPr="00633D9C" w:rsidRDefault="0072539B" w:rsidP="00224602">
            <w:pPr>
              <w:jc w:val="center"/>
              <w:rPr>
                <w:kern w:val="2"/>
                <w:szCs w:val="22"/>
              </w:rPr>
            </w:pPr>
            <w:r w:rsidRPr="003B6383">
              <w:rPr>
                <w:sz w:val="22"/>
                <w:szCs w:val="22"/>
              </w:rPr>
              <w:t>LT114486314</w:t>
            </w:r>
          </w:p>
        </w:tc>
      </w:tr>
      <w:tr w:rsidR="0072539B" w:rsidRPr="00633D9C" w14:paraId="5F372F80" w14:textId="77777777" w:rsidTr="00AB3CB4">
        <w:tc>
          <w:tcPr>
            <w:tcW w:w="2808" w:type="dxa"/>
            <w:vMerge/>
          </w:tcPr>
          <w:p w14:paraId="01E255AB" w14:textId="77777777" w:rsidR="0072539B" w:rsidRPr="00633D9C" w:rsidRDefault="0072539B" w:rsidP="00281F4F">
            <w:pPr>
              <w:rPr>
                <w:b/>
                <w:bCs/>
                <w:kern w:val="2"/>
                <w:szCs w:val="22"/>
              </w:rPr>
            </w:pPr>
          </w:p>
        </w:tc>
        <w:tc>
          <w:tcPr>
            <w:tcW w:w="3240" w:type="dxa"/>
          </w:tcPr>
          <w:p w14:paraId="62FD2D67" w14:textId="77777777" w:rsidR="0072539B" w:rsidRPr="00633D9C" w:rsidRDefault="0072539B" w:rsidP="00281F4F">
            <w:pPr>
              <w:rPr>
                <w:kern w:val="2"/>
                <w:szCs w:val="22"/>
              </w:rPr>
            </w:pPr>
            <w:r w:rsidRPr="00633D9C">
              <w:rPr>
                <w:kern w:val="2"/>
                <w:sz w:val="22"/>
                <w:szCs w:val="22"/>
              </w:rPr>
              <w:t>1.2.5. Atsiskaitomoji sąskaita</w:t>
            </w:r>
          </w:p>
        </w:tc>
        <w:tc>
          <w:tcPr>
            <w:tcW w:w="3510" w:type="dxa"/>
          </w:tcPr>
          <w:p w14:paraId="25C3AFAC" w14:textId="77777777" w:rsidR="0072539B" w:rsidRPr="00633D9C" w:rsidRDefault="0072539B" w:rsidP="00224602">
            <w:pPr>
              <w:jc w:val="center"/>
              <w:rPr>
                <w:kern w:val="2"/>
                <w:szCs w:val="22"/>
              </w:rPr>
            </w:pPr>
            <w:r w:rsidRPr="003B6383">
              <w:rPr>
                <w:sz w:val="22"/>
                <w:szCs w:val="22"/>
              </w:rPr>
              <w:t>LT797044060008057533</w:t>
            </w:r>
          </w:p>
        </w:tc>
      </w:tr>
      <w:tr w:rsidR="0072539B" w:rsidRPr="00633D9C" w14:paraId="1BE0B2A5" w14:textId="77777777" w:rsidTr="00AB3CB4">
        <w:tc>
          <w:tcPr>
            <w:tcW w:w="2808" w:type="dxa"/>
            <w:vMerge/>
          </w:tcPr>
          <w:p w14:paraId="63262F6B" w14:textId="77777777" w:rsidR="0072539B" w:rsidRPr="00633D9C" w:rsidRDefault="0072539B" w:rsidP="00281F4F">
            <w:pPr>
              <w:rPr>
                <w:b/>
                <w:bCs/>
                <w:kern w:val="2"/>
                <w:szCs w:val="22"/>
              </w:rPr>
            </w:pPr>
          </w:p>
        </w:tc>
        <w:tc>
          <w:tcPr>
            <w:tcW w:w="3240" w:type="dxa"/>
          </w:tcPr>
          <w:p w14:paraId="4AF6079E" w14:textId="77777777" w:rsidR="0072539B" w:rsidRPr="00633D9C" w:rsidRDefault="0072539B" w:rsidP="00281F4F">
            <w:pPr>
              <w:rPr>
                <w:kern w:val="2"/>
                <w:szCs w:val="22"/>
              </w:rPr>
            </w:pPr>
            <w:r w:rsidRPr="00633D9C">
              <w:rPr>
                <w:kern w:val="2"/>
                <w:sz w:val="22"/>
                <w:szCs w:val="22"/>
              </w:rPr>
              <w:t>1.2.6. Bankas, banko kodas</w:t>
            </w:r>
          </w:p>
        </w:tc>
        <w:tc>
          <w:tcPr>
            <w:tcW w:w="3510" w:type="dxa"/>
          </w:tcPr>
          <w:p w14:paraId="5B8F19E1" w14:textId="77777777" w:rsidR="0072539B" w:rsidRPr="00633D9C" w:rsidRDefault="0072539B" w:rsidP="00224602">
            <w:pPr>
              <w:jc w:val="center"/>
              <w:rPr>
                <w:kern w:val="2"/>
                <w:szCs w:val="22"/>
              </w:rPr>
            </w:pPr>
            <w:r w:rsidRPr="003B6383">
              <w:rPr>
                <w:sz w:val="22"/>
                <w:szCs w:val="22"/>
              </w:rPr>
              <w:t>AB SEB Bankas, 70440</w:t>
            </w:r>
          </w:p>
        </w:tc>
      </w:tr>
      <w:tr w:rsidR="0072539B" w:rsidRPr="00633D9C" w14:paraId="6D694BEF" w14:textId="77777777" w:rsidTr="00AB3CB4">
        <w:tc>
          <w:tcPr>
            <w:tcW w:w="2808" w:type="dxa"/>
            <w:vMerge/>
          </w:tcPr>
          <w:p w14:paraId="1632189E" w14:textId="77777777" w:rsidR="0072539B" w:rsidRPr="00633D9C" w:rsidRDefault="0072539B" w:rsidP="00281F4F">
            <w:pPr>
              <w:rPr>
                <w:b/>
                <w:bCs/>
                <w:kern w:val="2"/>
                <w:szCs w:val="22"/>
              </w:rPr>
            </w:pPr>
          </w:p>
        </w:tc>
        <w:tc>
          <w:tcPr>
            <w:tcW w:w="3240" w:type="dxa"/>
          </w:tcPr>
          <w:p w14:paraId="1AE7337A" w14:textId="77777777" w:rsidR="0072539B" w:rsidRPr="00633D9C" w:rsidRDefault="0072539B" w:rsidP="00281F4F">
            <w:pPr>
              <w:rPr>
                <w:kern w:val="2"/>
                <w:szCs w:val="22"/>
              </w:rPr>
            </w:pPr>
            <w:r w:rsidRPr="00633D9C">
              <w:rPr>
                <w:kern w:val="2"/>
                <w:sz w:val="22"/>
                <w:szCs w:val="22"/>
              </w:rPr>
              <w:t>1.2.7. Telefonas</w:t>
            </w:r>
          </w:p>
        </w:tc>
        <w:tc>
          <w:tcPr>
            <w:tcW w:w="3510" w:type="dxa"/>
          </w:tcPr>
          <w:p w14:paraId="32AE8D23" w14:textId="77777777" w:rsidR="0072539B" w:rsidRPr="00633D9C" w:rsidRDefault="0072539B" w:rsidP="00224602">
            <w:pPr>
              <w:jc w:val="center"/>
              <w:rPr>
                <w:kern w:val="2"/>
                <w:szCs w:val="22"/>
              </w:rPr>
            </w:pPr>
            <w:r w:rsidRPr="003B6383">
              <w:rPr>
                <w:sz w:val="22"/>
                <w:szCs w:val="22"/>
              </w:rPr>
              <w:t>+370 37 401099</w:t>
            </w:r>
          </w:p>
        </w:tc>
      </w:tr>
      <w:tr w:rsidR="0072539B" w:rsidRPr="00633D9C" w14:paraId="190A36B8" w14:textId="77777777" w:rsidTr="00AB3CB4">
        <w:tc>
          <w:tcPr>
            <w:tcW w:w="2808" w:type="dxa"/>
            <w:vMerge/>
          </w:tcPr>
          <w:p w14:paraId="7B92EFF4" w14:textId="77777777" w:rsidR="0072539B" w:rsidRPr="00633D9C" w:rsidRDefault="0072539B" w:rsidP="00281F4F">
            <w:pPr>
              <w:rPr>
                <w:b/>
                <w:bCs/>
                <w:kern w:val="2"/>
                <w:szCs w:val="22"/>
              </w:rPr>
            </w:pPr>
          </w:p>
        </w:tc>
        <w:tc>
          <w:tcPr>
            <w:tcW w:w="3240" w:type="dxa"/>
          </w:tcPr>
          <w:p w14:paraId="4F0C65A4" w14:textId="77777777" w:rsidR="0072539B" w:rsidRPr="00633D9C" w:rsidRDefault="0072539B" w:rsidP="00281F4F">
            <w:pPr>
              <w:rPr>
                <w:kern w:val="2"/>
                <w:szCs w:val="22"/>
              </w:rPr>
            </w:pPr>
            <w:r w:rsidRPr="00633D9C">
              <w:rPr>
                <w:kern w:val="2"/>
                <w:sz w:val="22"/>
                <w:szCs w:val="22"/>
              </w:rPr>
              <w:t>1.2.8. El. paštas</w:t>
            </w:r>
          </w:p>
        </w:tc>
        <w:tc>
          <w:tcPr>
            <w:tcW w:w="3510" w:type="dxa"/>
          </w:tcPr>
          <w:p w14:paraId="29A4241D" w14:textId="77777777" w:rsidR="0072539B" w:rsidRPr="00633D9C" w:rsidRDefault="0072539B" w:rsidP="00224602">
            <w:pPr>
              <w:jc w:val="center"/>
              <w:rPr>
                <w:kern w:val="2"/>
                <w:szCs w:val="22"/>
              </w:rPr>
            </w:pPr>
            <w:r w:rsidRPr="003B6383">
              <w:rPr>
                <w:sz w:val="22"/>
                <w:szCs w:val="22"/>
              </w:rPr>
              <w:t>info.lt@tamro.com</w:t>
            </w:r>
          </w:p>
        </w:tc>
      </w:tr>
      <w:tr w:rsidR="0072539B" w:rsidRPr="00633D9C" w14:paraId="46B88F07" w14:textId="77777777" w:rsidTr="00AB3CB4">
        <w:tc>
          <w:tcPr>
            <w:tcW w:w="2808" w:type="dxa"/>
            <w:vMerge/>
          </w:tcPr>
          <w:p w14:paraId="37E1DD94" w14:textId="77777777" w:rsidR="0072539B" w:rsidRPr="00633D9C" w:rsidRDefault="0072539B" w:rsidP="00281F4F">
            <w:pPr>
              <w:rPr>
                <w:b/>
                <w:bCs/>
                <w:kern w:val="2"/>
                <w:szCs w:val="22"/>
              </w:rPr>
            </w:pPr>
          </w:p>
        </w:tc>
        <w:tc>
          <w:tcPr>
            <w:tcW w:w="3240" w:type="dxa"/>
          </w:tcPr>
          <w:p w14:paraId="6EFE3B19" w14:textId="77777777" w:rsidR="0072539B" w:rsidRPr="00633D9C" w:rsidRDefault="0072539B" w:rsidP="00281F4F">
            <w:pPr>
              <w:rPr>
                <w:kern w:val="2"/>
                <w:szCs w:val="22"/>
              </w:rPr>
            </w:pPr>
            <w:r w:rsidRPr="00633D9C">
              <w:rPr>
                <w:kern w:val="2"/>
                <w:sz w:val="22"/>
                <w:szCs w:val="22"/>
              </w:rPr>
              <w:t>1.2.9. Šalies atstovas</w:t>
            </w:r>
          </w:p>
        </w:tc>
        <w:tc>
          <w:tcPr>
            <w:tcW w:w="3510" w:type="dxa"/>
          </w:tcPr>
          <w:p w14:paraId="2A2E2119" w14:textId="77777777" w:rsidR="0072539B" w:rsidRPr="00633D9C" w:rsidRDefault="0072539B" w:rsidP="00224602">
            <w:pPr>
              <w:jc w:val="center"/>
              <w:rPr>
                <w:kern w:val="2"/>
                <w:szCs w:val="22"/>
              </w:rPr>
            </w:pPr>
            <w:r w:rsidRPr="003B6383">
              <w:rPr>
                <w:sz w:val="22"/>
                <w:szCs w:val="22"/>
              </w:rPr>
              <w:t>Generalinis direktorius Šarūnas Pranukevičius</w:t>
            </w:r>
          </w:p>
        </w:tc>
      </w:tr>
      <w:tr w:rsidR="0072539B" w:rsidRPr="00633D9C" w14:paraId="130B426D" w14:textId="77777777" w:rsidTr="00AB3CB4">
        <w:tc>
          <w:tcPr>
            <w:tcW w:w="2808" w:type="dxa"/>
            <w:vMerge/>
          </w:tcPr>
          <w:p w14:paraId="3153DC4E" w14:textId="77777777" w:rsidR="0072539B" w:rsidRPr="00633D9C" w:rsidRDefault="0072539B" w:rsidP="00281F4F">
            <w:pPr>
              <w:rPr>
                <w:b/>
                <w:bCs/>
                <w:kern w:val="2"/>
                <w:szCs w:val="22"/>
              </w:rPr>
            </w:pPr>
          </w:p>
        </w:tc>
        <w:tc>
          <w:tcPr>
            <w:tcW w:w="3240" w:type="dxa"/>
          </w:tcPr>
          <w:p w14:paraId="7937713A" w14:textId="77777777" w:rsidR="0072539B" w:rsidRPr="00633D9C" w:rsidRDefault="0072539B" w:rsidP="00281F4F">
            <w:pPr>
              <w:rPr>
                <w:kern w:val="2"/>
                <w:szCs w:val="22"/>
              </w:rPr>
            </w:pPr>
            <w:r w:rsidRPr="00633D9C">
              <w:rPr>
                <w:kern w:val="2"/>
                <w:sz w:val="22"/>
                <w:szCs w:val="22"/>
              </w:rPr>
              <w:t>1.2.10. Atstovavimo pagrindas</w:t>
            </w:r>
          </w:p>
        </w:tc>
        <w:tc>
          <w:tcPr>
            <w:tcW w:w="3510" w:type="dxa"/>
          </w:tcPr>
          <w:p w14:paraId="5EFFB68E" w14:textId="77777777" w:rsidR="0072539B" w:rsidRPr="00633D9C" w:rsidRDefault="0072539B" w:rsidP="00224602">
            <w:pPr>
              <w:jc w:val="center"/>
              <w:rPr>
                <w:kern w:val="2"/>
                <w:szCs w:val="22"/>
              </w:rPr>
            </w:pPr>
            <w:r w:rsidRPr="003B6383">
              <w:rPr>
                <w:sz w:val="22"/>
                <w:szCs w:val="22"/>
              </w:rPr>
              <w:t>Bendrovės įstatai</w:t>
            </w:r>
          </w:p>
        </w:tc>
      </w:tr>
    </w:tbl>
    <w:p w14:paraId="32000519" w14:textId="77777777" w:rsidR="00281F4F" w:rsidRPr="00633D9C" w:rsidRDefault="00281F4F" w:rsidP="00281F4F">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281F4F" w:rsidRPr="00633D9C" w14:paraId="65B628D6" w14:textId="77777777" w:rsidTr="00AB3CB4">
        <w:trPr>
          <w:trHeight w:val="300"/>
        </w:trPr>
        <w:tc>
          <w:tcPr>
            <w:tcW w:w="9535" w:type="dxa"/>
            <w:gridSpan w:val="5"/>
          </w:tcPr>
          <w:p w14:paraId="45D05E15" w14:textId="77777777" w:rsidR="00281F4F" w:rsidRPr="00633D9C" w:rsidRDefault="00281F4F" w:rsidP="00AB3CB4">
            <w:pPr>
              <w:jc w:val="center"/>
              <w:rPr>
                <w:b/>
                <w:bCs/>
                <w:kern w:val="2"/>
                <w:szCs w:val="22"/>
              </w:rPr>
            </w:pPr>
            <w:r w:rsidRPr="00633D9C">
              <w:rPr>
                <w:b/>
                <w:bCs/>
                <w:kern w:val="2"/>
                <w:sz w:val="22"/>
                <w:szCs w:val="22"/>
              </w:rPr>
              <w:t>2. ATSAKINGI ASMENYS</w:t>
            </w:r>
          </w:p>
        </w:tc>
      </w:tr>
      <w:tr w:rsidR="00281F4F" w:rsidRPr="00633D9C" w14:paraId="6C47B989"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499873" w14:textId="77777777" w:rsidR="00281F4F" w:rsidRPr="00633D9C" w:rsidRDefault="00281F4F" w:rsidP="00AB3CB4">
            <w:pPr>
              <w:rPr>
                <w:b/>
                <w:bCs/>
                <w:kern w:val="2"/>
                <w:szCs w:val="22"/>
              </w:rPr>
            </w:pPr>
            <w:r w:rsidRPr="00633D9C">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30BF7EA" w14:textId="2062E130" w:rsidR="00206D9D" w:rsidRDefault="00307C9B" w:rsidP="00206D9D">
            <w:pPr>
              <w:pStyle w:val="Default"/>
            </w:pPr>
            <w:r>
              <w:t>xxx</w:t>
            </w:r>
          </w:p>
          <w:p w14:paraId="0D32ADF1" w14:textId="77777777" w:rsidR="00281F4F" w:rsidRPr="00633D9C" w:rsidRDefault="00281F4F" w:rsidP="00206D9D">
            <w:pPr>
              <w:rPr>
                <w:color w:val="4472C4"/>
                <w:kern w:val="2"/>
                <w:szCs w:val="22"/>
              </w:rPr>
            </w:pPr>
          </w:p>
        </w:tc>
      </w:tr>
      <w:tr w:rsidR="00281F4F" w:rsidRPr="00633D9C" w14:paraId="12E5BF95"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A5A572" w14:textId="77777777" w:rsidR="00281F4F" w:rsidRPr="00633D9C" w:rsidRDefault="00281F4F" w:rsidP="00AB3CB4">
            <w:pPr>
              <w:rPr>
                <w:b/>
                <w:bCs/>
                <w:kern w:val="2"/>
                <w:szCs w:val="22"/>
              </w:rPr>
            </w:pPr>
            <w:r w:rsidRPr="00633D9C">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BC8D6CF" w14:textId="48207630" w:rsidR="00281F4F" w:rsidRPr="000B3435" w:rsidRDefault="00307C9B" w:rsidP="00AB3CB4">
            <w:pPr>
              <w:rPr>
                <w:color w:val="4472C4"/>
                <w:kern w:val="2"/>
                <w:szCs w:val="22"/>
                <w:highlight w:val="yellow"/>
              </w:rPr>
            </w:pPr>
            <w:r>
              <w:rPr>
                <w:sz w:val="22"/>
                <w:szCs w:val="22"/>
              </w:rPr>
              <w:t>xxx</w:t>
            </w:r>
          </w:p>
        </w:tc>
      </w:tr>
      <w:tr w:rsidR="00281F4F" w:rsidRPr="00633D9C" w14:paraId="224FEB53" w14:textId="77777777" w:rsidTr="00AB3CB4">
        <w:trPr>
          <w:trHeight w:val="300"/>
        </w:trPr>
        <w:tc>
          <w:tcPr>
            <w:tcW w:w="9535" w:type="dxa"/>
            <w:gridSpan w:val="5"/>
          </w:tcPr>
          <w:p w14:paraId="12F37EB0" w14:textId="77777777" w:rsidR="00281F4F" w:rsidRPr="00633D9C" w:rsidRDefault="00281F4F" w:rsidP="00AB3CB4">
            <w:pPr>
              <w:jc w:val="center"/>
              <w:rPr>
                <w:b/>
                <w:bCs/>
                <w:kern w:val="2"/>
                <w:szCs w:val="22"/>
              </w:rPr>
            </w:pPr>
            <w:r w:rsidRPr="00633D9C">
              <w:rPr>
                <w:b/>
                <w:bCs/>
                <w:kern w:val="2"/>
                <w:sz w:val="22"/>
                <w:szCs w:val="22"/>
              </w:rPr>
              <w:t>3. SUTARTIES DALYKAS</w:t>
            </w:r>
          </w:p>
        </w:tc>
      </w:tr>
      <w:tr w:rsidR="00281F4F" w:rsidRPr="00633D9C" w14:paraId="46678580"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038A45" w14:textId="77777777" w:rsidR="00281F4F" w:rsidRPr="00633D9C" w:rsidRDefault="00281F4F" w:rsidP="00AB3CB4">
            <w:pPr>
              <w:rPr>
                <w:b/>
                <w:bCs/>
                <w:kern w:val="2"/>
                <w:szCs w:val="22"/>
              </w:rPr>
            </w:pPr>
            <w:r w:rsidRPr="00633D9C">
              <w:rPr>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DC5EF7" w14:textId="77777777" w:rsidR="00281F4F" w:rsidRPr="00300FD1" w:rsidRDefault="00281F4F" w:rsidP="00300FD1">
            <w:pPr>
              <w:pStyle w:val="Default"/>
              <w:rPr>
                <w:rFonts w:ascii="Garamond" w:hAnsi="Garamond" w:cs="Garamond"/>
              </w:rPr>
            </w:pPr>
            <w:r w:rsidRPr="00633D9C">
              <w:rPr>
                <w:kern w:val="2"/>
                <w:sz w:val="22"/>
                <w:szCs w:val="22"/>
              </w:rPr>
              <w:t xml:space="preserve">Tiekėjas įsipareigoja Sutartyje numatytomis sąlygomis perduoti </w:t>
            </w:r>
            <w:r w:rsidR="00893DE0" w:rsidRPr="00633D9C">
              <w:rPr>
                <w:kern w:val="2"/>
                <w:sz w:val="22"/>
                <w:szCs w:val="22"/>
              </w:rPr>
              <w:t>vaistinį preparatą argipresiną</w:t>
            </w:r>
            <w:r w:rsidR="000101A9" w:rsidRPr="00633D9C">
              <w:rPr>
                <w:kern w:val="2"/>
                <w:sz w:val="22"/>
                <w:szCs w:val="22"/>
              </w:rPr>
              <w:t xml:space="preserve"> infuzijoms</w:t>
            </w:r>
            <w:r w:rsidR="00300FD1">
              <w:rPr>
                <w:kern w:val="2"/>
                <w:sz w:val="22"/>
                <w:szCs w:val="22"/>
              </w:rPr>
              <w:t xml:space="preserve"> (</w:t>
            </w:r>
            <w:r w:rsidR="00300FD1" w:rsidRPr="00300FD1">
              <w:rPr>
                <w:kern w:val="2"/>
                <w:sz w:val="22"/>
                <w:szCs w:val="22"/>
              </w:rPr>
              <w:t>Empesin 40TV/2ml koncentratas infuziniam tirpalui 2ml N10)</w:t>
            </w:r>
            <w:r w:rsidR="00B6734E" w:rsidRPr="00300FD1">
              <w:rPr>
                <w:kern w:val="2"/>
                <w:sz w:val="22"/>
                <w:szCs w:val="22"/>
              </w:rPr>
              <w:t xml:space="preserve"> </w:t>
            </w:r>
            <w:r w:rsidRPr="00300FD1">
              <w:rPr>
                <w:kern w:val="2"/>
                <w:sz w:val="22"/>
                <w:szCs w:val="22"/>
              </w:rPr>
              <w:t>(toliau – Prekės)</w:t>
            </w:r>
            <w:r w:rsidR="00790B64" w:rsidRPr="00300FD1">
              <w:rPr>
                <w:kern w:val="2"/>
                <w:sz w:val="22"/>
                <w:szCs w:val="22"/>
              </w:rPr>
              <w:t>.</w:t>
            </w:r>
          </w:p>
          <w:p w14:paraId="22342B22" w14:textId="77777777" w:rsidR="00E76FD1" w:rsidRPr="00633D9C" w:rsidRDefault="00893DE0" w:rsidP="0079239D">
            <w:pPr>
              <w:jc w:val="both"/>
              <w:rPr>
                <w:color w:val="000000"/>
                <w:kern w:val="2"/>
                <w:szCs w:val="22"/>
              </w:rPr>
            </w:pPr>
            <w:r w:rsidRPr="00633D9C">
              <w:rPr>
                <w:color w:val="000000"/>
                <w:kern w:val="2"/>
                <w:sz w:val="22"/>
                <w:szCs w:val="22"/>
              </w:rPr>
              <w:lastRenderedPageBreak/>
              <w:t>Išsamus Prekės</w:t>
            </w:r>
            <w:r w:rsidR="00281F4F" w:rsidRPr="00633D9C">
              <w:rPr>
                <w:color w:val="000000"/>
                <w:kern w:val="2"/>
                <w:sz w:val="22"/>
                <w:szCs w:val="22"/>
              </w:rPr>
              <w:t xml:space="preserve"> aprašymas ir kiti reikalavimai tiekiamoms Prekėms nustatyti Sutarties priede Nr. 1 „Techninė specifikacija</w:t>
            </w:r>
            <w:r w:rsidRPr="00633D9C">
              <w:rPr>
                <w:color w:val="000000"/>
                <w:kern w:val="2"/>
                <w:sz w:val="22"/>
                <w:szCs w:val="22"/>
              </w:rPr>
              <w:t xml:space="preserve"> ir įk</w:t>
            </w:r>
            <w:r w:rsidR="000101A9" w:rsidRPr="00633D9C">
              <w:rPr>
                <w:color w:val="000000"/>
                <w:kern w:val="2"/>
                <w:sz w:val="22"/>
                <w:szCs w:val="22"/>
              </w:rPr>
              <w:t>ainiai</w:t>
            </w:r>
            <w:r w:rsidR="00281F4F" w:rsidRPr="00633D9C">
              <w:rPr>
                <w:color w:val="000000"/>
                <w:kern w:val="2"/>
                <w:sz w:val="22"/>
                <w:szCs w:val="22"/>
              </w:rPr>
              <w:t>“ (toliau – Techninė specifikacija).</w:t>
            </w:r>
          </w:p>
        </w:tc>
      </w:tr>
      <w:tr w:rsidR="00281F4F" w:rsidRPr="00633D9C" w14:paraId="12E95124"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796AA7" w14:textId="77777777" w:rsidR="00281F4F" w:rsidRPr="00633D9C" w:rsidRDefault="00281F4F" w:rsidP="00AB3CB4">
            <w:pPr>
              <w:rPr>
                <w:b/>
                <w:bCs/>
                <w:kern w:val="2"/>
                <w:szCs w:val="22"/>
              </w:rPr>
            </w:pPr>
            <w:r w:rsidRPr="00633D9C">
              <w:rPr>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8FD3268" w14:textId="77777777" w:rsidR="00B6734E" w:rsidRPr="00633D9C" w:rsidRDefault="000101A9" w:rsidP="00B6734E">
            <w:pPr>
              <w:jc w:val="both"/>
              <w:rPr>
                <w:kern w:val="2"/>
                <w:szCs w:val="22"/>
              </w:rPr>
            </w:pPr>
            <w:r w:rsidRPr="00633D9C">
              <w:rPr>
                <w:sz w:val="22"/>
                <w:szCs w:val="22"/>
              </w:rPr>
              <w:t xml:space="preserve">Vaistinis preparatas argipresinas infuzijoms (11547) CVP IS </w:t>
            </w:r>
            <w:r w:rsidR="00B55563" w:rsidRPr="00633D9C">
              <w:rPr>
                <w:sz w:val="22"/>
                <w:szCs w:val="22"/>
              </w:rPr>
              <w:t xml:space="preserve">Nr. </w:t>
            </w:r>
            <w:r w:rsidR="00B6734E">
              <w:rPr>
                <w:sz w:val="22"/>
                <w:szCs w:val="22"/>
              </w:rPr>
              <w:t>5778664.</w:t>
            </w:r>
          </w:p>
          <w:p w14:paraId="148379EE" w14:textId="77777777" w:rsidR="00281F4F" w:rsidRPr="00633D9C" w:rsidRDefault="00281F4F" w:rsidP="00B6734E">
            <w:pPr>
              <w:jc w:val="both"/>
              <w:rPr>
                <w:kern w:val="2"/>
                <w:szCs w:val="22"/>
              </w:rPr>
            </w:pPr>
          </w:p>
        </w:tc>
      </w:tr>
      <w:tr w:rsidR="00281F4F" w:rsidRPr="00633D9C" w14:paraId="281B63C8"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DA95F7" w14:textId="77777777" w:rsidR="00281F4F" w:rsidRPr="00633D9C" w:rsidRDefault="00281F4F" w:rsidP="00AB3CB4">
            <w:pPr>
              <w:rPr>
                <w:b/>
                <w:bCs/>
                <w:kern w:val="2"/>
                <w:szCs w:val="22"/>
              </w:rPr>
            </w:pPr>
            <w:r w:rsidRPr="00633D9C">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BB7EDF0" w14:textId="77777777" w:rsidR="00281F4F" w:rsidRPr="00633D9C" w:rsidRDefault="00281F4F" w:rsidP="00AB3CB4">
            <w:pPr>
              <w:rPr>
                <w:kern w:val="2"/>
                <w:szCs w:val="22"/>
              </w:rPr>
            </w:pPr>
            <w:r w:rsidRPr="00633D9C">
              <w:rPr>
                <w:kern w:val="2"/>
                <w:sz w:val="22"/>
                <w:szCs w:val="22"/>
              </w:rPr>
              <w:t>Netaikoma</w:t>
            </w:r>
          </w:p>
          <w:p w14:paraId="4A2FD56C" w14:textId="77777777" w:rsidR="00281F4F" w:rsidRPr="00633D9C" w:rsidRDefault="00281F4F" w:rsidP="00AB3CB4">
            <w:pPr>
              <w:rPr>
                <w:kern w:val="2"/>
                <w:szCs w:val="22"/>
              </w:rPr>
            </w:pPr>
          </w:p>
        </w:tc>
      </w:tr>
      <w:tr w:rsidR="00281F4F" w:rsidRPr="00633D9C" w14:paraId="64BD1DF9" w14:textId="77777777" w:rsidTr="00AB3CB4">
        <w:trPr>
          <w:trHeight w:val="300"/>
        </w:trPr>
        <w:tc>
          <w:tcPr>
            <w:tcW w:w="9535" w:type="dxa"/>
            <w:gridSpan w:val="5"/>
          </w:tcPr>
          <w:p w14:paraId="3DCFB770" w14:textId="77777777" w:rsidR="00281F4F" w:rsidRPr="00633D9C" w:rsidRDefault="00281F4F" w:rsidP="00AB3CB4">
            <w:pPr>
              <w:jc w:val="center"/>
              <w:rPr>
                <w:b/>
                <w:bCs/>
                <w:kern w:val="2"/>
                <w:szCs w:val="22"/>
              </w:rPr>
            </w:pPr>
            <w:r w:rsidRPr="00633D9C">
              <w:rPr>
                <w:b/>
                <w:bCs/>
                <w:kern w:val="2"/>
                <w:sz w:val="22"/>
                <w:szCs w:val="22"/>
              </w:rPr>
              <w:t>4. PREKIŲ PRISTATYMO TERMINAI IR PREKIŲ PERDAVIMO - PRIĖMIMO TVARKA</w:t>
            </w:r>
          </w:p>
        </w:tc>
      </w:tr>
      <w:tr w:rsidR="00281F4F" w:rsidRPr="00633D9C" w14:paraId="4AFF2874"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33D4F0" w14:textId="77777777" w:rsidR="00281F4F" w:rsidRPr="00633D9C" w:rsidRDefault="00281F4F" w:rsidP="00AB3CB4">
            <w:pPr>
              <w:rPr>
                <w:b/>
                <w:bCs/>
                <w:kern w:val="2"/>
                <w:szCs w:val="22"/>
              </w:rPr>
            </w:pPr>
            <w:r w:rsidRPr="00633D9C">
              <w:rPr>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D7CE237" w14:textId="77777777" w:rsidR="00E76FD1" w:rsidRPr="00633D9C" w:rsidRDefault="00281F4F" w:rsidP="00550748">
            <w:pPr>
              <w:jc w:val="both"/>
              <w:rPr>
                <w:color w:val="000000"/>
                <w:kern w:val="2"/>
                <w:szCs w:val="22"/>
              </w:rPr>
            </w:pPr>
            <w:r w:rsidRPr="00633D9C">
              <w:rPr>
                <w:kern w:val="2"/>
                <w:sz w:val="22"/>
                <w:szCs w:val="22"/>
              </w:rPr>
              <w:t xml:space="preserve">Tiekėjas pagal atskirą užsakymą įsipareigoja pristatyti Prekes </w:t>
            </w:r>
            <w:r w:rsidRPr="00633D9C">
              <w:rPr>
                <w:b/>
                <w:kern w:val="2"/>
                <w:sz w:val="22"/>
                <w:szCs w:val="22"/>
              </w:rPr>
              <w:t>ne vėliau kaip per</w:t>
            </w:r>
            <w:r w:rsidR="00AB3CB4" w:rsidRPr="00633D9C">
              <w:rPr>
                <w:b/>
                <w:kern w:val="2"/>
                <w:sz w:val="22"/>
                <w:szCs w:val="22"/>
              </w:rPr>
              <w:t xml:space="preserve"> 14 (keturiolika) dienų</w:t>
            </w:r>
            <w:r w:rsidRPr="00633D9C">
              <w:rPr>
                <w:kern w:val="2"/>
                <w:sz w:val="22"/>
                <w:szCs w:val="22"/>
              </w:rPr>
              <w:t xml:space="preserve"> nuo užsakymo pateikimo </w:t>
            </w:r>
            <w:r w:rsidRPr="00633D9C">
              <w:rPr>
                <w:color w:val="000000"/>
                <w:kern w:val="2"/>
                <w:sz w:val="22"/>
                <w:szCs w:val="22"/>
              </w:rPr>
              <w:t xml:space="preserve">dienos šiuo adresu: </w:t>
            </w:r>
            <w:r w:rsidR="00550748" w:rsidRPr="00633D9C">
              <w:rPr>
                <w:color w:val="000000"/>
                <w:kern w:val="2"/>
                <w:sz w:val="22"/>
                <w:szCs w:val="22"/>
              </w:rPr>
              <w:t xml:space="preserve">VšĮ Vilniaus universiteto ligoninė Santaros klinikos, </w:t>
            </w:r>
            <w:r w:rsidR="002B0D1C" w:rsidRPr="00633D9C">
              <w:rPr>
                <w:color w:val="000000"/>
                <w:kern w:val="2"/>
                <w:sz w:val="22"/>
                <w:szCs w:val="22"/>
              </w:rPr>
              <w:t xml:space="preserve">FVS 1-oji ligoninės vaistinė, </w:t>
            </w:r>
            <w:r w:rsidR="0079239D" w:rsidRPr="00633D9C">
              <w:rPr>
                <w:color w:val="000000"/>
                <w:kern w:val="2"/>
                <w:sz w:val="22"/>
                <w:szCs w:val="22"/>
              </w:rPr>
              <w:t>Santariškių g. 2, Vilnius.</w:t>
            </w:r>
          </w:p>
        </w:tc>
      </w:tr>
      <w:tr w:rsidR="00281F4F" w:rsidRPr="00633D9C" w14:paraId="77E81B5A"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BFC721" w14:textId="77777777" w:rsidR="00281F4F" w:rsidRPr="00633D9C" w:rsidRDefault="00281F4F" w:rsidP="00AB3CB4">
            <w:pPr>
              <w:rPr>
                <w:b/>
                <w:bCs/>
                <w:kern w:val="2"/>
                <w:szCs w:val="22"/>
              </w:rPr>
            </w:pPr>
            <w:r w:rsidRPr="00633D9C">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D47006D" w14:textId="77777777" w:rsidR="00281F4F" w:rsidRPr="00633D9C" w:rsidRDefault="00AB3CB4" w:rsidP="006071A0">
            <w:pPr>
              <w:jc w:val="both"/>
              <w:rPr>
                <w:kern w:val="2"/>
                <w:szCs w:val="22"/>
              </w:rPr>
            </w:pPr>
            <w:r w:rsidRPr="00633D9C">
              <w:rPr>
                <w:color w:val="000000"/>
                <w:sz w:val="22"/>
                <w:szCs w:val="22"/>
              </w:rPr>
              <w:t xml:space="preserve">Tiekėjas turi teisę į Prekiųpristatymo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w:t>
            </w:r>
            <w:r w:rsidRPr="00633D9C">
              <w:rPr>
                <w:b/>
                <w:bCs/>
                <w:color w:val="000000"/>
                <w:sz w:val="22"/>
                <w:szCs w:val="22"/>
              </w:rPr>
              <w:t>Pirkėjui sutikus</w:t>
            </w:r>
            <w:r w:rsidRPr="00633D9C">
              <w:rPr>
                <w:color w:val="000000"/>
                <w:sz w:val="22"/>
                <w:szCs w:val="22"/>
              </w:rPr>
              <w:t>, Prekių pristatymo terminas gali būti pratęsiamas tik minėtų aplinkybių egzistavimo laikotarpiui, bet ne ilg</w:t>
            </w:r>
            <w:r w:rsidR="008278FF" w:rsidRPr="00633D9C">
              <w:rPr>
                <w:color w:val="000000"/>
                <w:sz w:val="22"/>
                <w:szCs w:val="22"/>
              </w:rPr>
              <w:t>esniam</w:t>
            </w:r>
            <w:r w:rsidRPr="00633D9C">
              <w:rPr>
                <w:color w:val="000000"/>
                <w:sz w:val="22"/>
                <w:szCs w:val="22"/>
              </w:rPr>
              <w:t xml:space="preserve"> nei </w:t>
            </w:r>
            <w:r w:rsidR="008278FF" w:rsidRPr="00633D9C">
              <w:rPr>
                <w:color w:val="000000"/>
                <w:sz w:val="22"/>
                <w:szCs w:val="22"/>
              </w:rPr>
              <w:t>1</w:t>
            </w:r>
            <w:r w:rsidRPr="00633D9C">
              <w:rPr>
                <w:color w:val="000000"/>
                <w:sz w:val="22"/>
                <w:szCs w:val="22"/>
              </w:rPr>
              <w:t xml:space="preserve"> (</w:t>
            </w:r>
            <w:r w:rsidR="008278FF" w:rsidRPr="00633D9C">
              <w:rPr>
                <w:color w:val="000000"/>
                <w:sz w:val="22"/>
                <w:szCs w:val="22"/>
              </w:rPr>
              <w:t>vieno</w:t>
            </w:r>
            <w:r w:rsidRPr="00633D9C">
              <w:rPr>
                <w:color w:val="000000"/>
                <w:sz w:val="22"/>
                <w:szCs w:val="22"/>
              </w:rPr>
              <w:t xml:space="preserve">) </w:t>
            </w:r>
            <w:r w:rsidR="008278FF" w:rsidRPr="00633D9C">
              <w:rPr>
                <w:color w:val="000000"/>
                <w:sz w:val="22"/>
                <w:szCs w:val="22"/>
              </w:rPr>
              <w:t>mėnesio</w:t>
            </w:r>
            <w:r w:rsidRPr="00633D9C">
              <w:rPr>
                <w:color w:val="000000"/>
                <w:sz w:val="22"/>
                <w:szCs w:val="22"/>
              </w:rPr>
              <w:t xml:space="preserve"> laikotarpiui.</w:t>
            </w:r>
          </w:p>
        </w:tc>
      </w:tr>
      <w:tr w:rsidR="00281F4F" w:rsidRPr="00633D9C" w14:paraId="02247608"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6E5005" w14:textId="77777777" w:rsidR="00281F4F" w:rsidRPr="00633D9C" w:rsidRDefault="00281F4F" w:rsidP="00AB3CB4">
            <w:pPr>
              <w:rPr>
                <w:b/>
                <w:bCs/>
                <w:kern w:val="2"/>
                <w:szCs w:val="22"/>
              </w:rPr>
            </w:pPr>
            <w:r w:rsidRPr="00633D9C">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900A144" w14:textId="77777777" w:rsidR="009A776B" w:rsidRPr="0072539B" w:rsidRDefault="00281F4F" w:rsidP="006071A0">
            <w:pPr>
              <w:jc w:val="both"/>
              <w:rPr>
                <w:kern w:val="2"/>
                <w:szCs w:val="22"/>
              </w:rPr>
            </w:pPr>
            <w:r w:rsidRPr="0072539B">
              <w:rPr>
                <w:kern w:val="2"/>
                <w:sz w:val="22"/>
                <w:szCs w:val="22"/>
              </w:rPr>
              <w:t>Užsakymai teikiami Tiekėjo nurodytu elektroniniu paštu ir laikomi gautais po 24 (dvidešimt keturių valandų) nuo užsakymo pateikimo.</w:t>
            </w:r>
          </w:p>
          <w:p w14:paraId="7837722F" w14:textId="1C44A119" w:rsidR="00281F4F" w:rsidRPr="00633D9C" w:rsidRDefault="009A776B" w:rsidP="006071A0">
            <w:pPr>
              <w:jc w:val="both"/>
              <w:rPr>
                <w:kern w:val="2"/>
                <w:szCs w:val="22"/>
              </w:rPr>
            </w:pPr>
            <w:r w:rsidRPr="0072539B">
              <w:rPr>
                <w:kern w:val="2"/>
                <w:sz w:val="22"/>
                <w:szCs w:val="22"/>
              </w:rPr>
              <w:t>Elektroninis paštas užsakymams:</w:t>
            </w:r>
            <w:r w:rsidR="0072539B" w:rsidRPr="0072539B">
              <w:rPr>
                <w:kern w:val="2"/>
                <w:sz w:val="22"/>
                <w:szCs w:val="22"/>
              </w:rPr>
              <w:t xml:space="preserve"> </w:t>
            </w:r>
            <w:r w:rsidR="00307C9B" w:rsidRPr="00307C9B">
              <w:rPr>
                <w:kern w:val="2"/>
                <w:sz w:val="22"/>
                <w:szCs w:val="22"/>
              </w:rPr>
              <w:t>x</w:t>
            </w:r>
            <w:r w:rsidR="00307C9B" w:rsidRPr="00307C9B">
              <w:rPr>
                <w:kern w:val="2"/>
              </w:rPr>
              <w:t>xx</w:t>
            </w:r>
            <w:r w:rsidR="0072539B" w:rsidRPr="0072539B">
              <w:rPr>
                <w:color w:val="4472C4"/>
                <w:kern w:val="2"/>
                <w:sz w:val="22"/>
                <w:szCs w:val="22"/>
              </w:rPr>
              <w:t xml:space="preserve">; </w:t>
            </w:r>
            <w:hyperlink r:id="rId7" w:history="1">
              <w:r w:rsidR="00307C9B" w:rsidRPr="001F0A87">
                <w:rPr>
                  <w:rStyle w:val="Hyperlink"/>
                  <w:kern w:val="2"/>
                  <w:sz w:val="22"/>
                  <w:szCs w:val="22"/>
                </w:rPr>
                <w:t>prekyba@tamro.com</w:t>
              </w:r>
            </w:hyperlink>
          </w:p>
        </w:tc>
      </w:tr>
      <w:tr w:rsidR="00281F4F" w:rsidRPr="00633D9C" w14:paraId="48AED0DA"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0B53F" w14:textId="77777777" w:rsidR="00281F4F" w:rsidRPr="00633D9C" w:rsidRDefault="00281F4F" w:rsidP="00AB3CB4">
            <w:pPr>
              <w:rPr>
                <w:b/>
                <w:bCs/>
                <w:kern w:val="2"/>
                <w:szCs w:val="22"/>
              </w:rPr>
            </w:pPr>
            <w:r w:rsidRPr="00633D9C">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0C60F67" w14:textId="77777777" w:rsidR="00281F4F" w:rsidRPr="00633D9C" w:rsidRDefault="00281F4F" w:rsidP="00AB3CB4">
            <w:pPr>
              <w:rPr>
                <w:kern w:val="2"/>
                <w:szCs w:val="22"/>
              </w:rPr>
            </w:pPr>
            <w:r w:rsidRPr="00633D9C">
              <w:rPr>
                <w:kern w:val="2"/>
                <w:sz w:val="22"/>
                <w:szCs w:val="22"/>
              </w:rPr>
              <w:t>Netaikoma</w:t>
            </w:r>
          </w:p>
          <w:p w14:paraId="6949A0E8" w14:textId="77777777" w:rsidR="00281F4F" w:rsidRPr="00633D9C" w:rsidRDefault="00281F4F" w:rsidP="00AB3CB4">
            <w:pPr>
              <w:rPr>
                <w:kern w:val="2"/>
                <w:szCs w:val="22"/>
              </w:rPr>
            </w:pPr>
          </w:p>
        </w:tc>
      </w:tr>
      <w:tr w:rsidR="00281F4F" w:rsidRPr="00633D9C" w14:paraId="1763ECF8"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8F1C99" w14:textId="77777777" w:rsidR="00281F4F" w:rsidRPr="00633D9C" w:rsidRDefault="00281F4F" w:rsidP="006071A0">
            <w:pPr>
              <w:jc w:val="both"/>
              <w:rPr>
                <w:b/>
                <w:bCs/>
                <w:kern w:val="2"/>
                <w:szCs w:val="22"/>
              </w:rPr>
            </w:pPr>
            <w:r w:rsidRPr="00633D9C">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E491EE2" w14:textId="77777777" w:rsidR="00740FDE" w:rsidRPr="00633D9C" w:rsidRDefault="00740FDE" w:rsidP="00740FDE">
            <w:pPr>
              <w:jc w:val="both"/>
              <w:rPr>
                <w:kern w:val="2"/>
                <w:szCs w:val="22"/>
              </w:rPr>
            </w:pPr>
            <w:r w:rsidRPr="00633D9C">
              <w:rPr>
                <w:kern w:val="2"/>
                <w:sz w:val="22"/>
                <w:szCs w:val="22"/>
              </w:rPr>
              <w:t xml:space="preserve">Kartu su Prekėmis pateikiami šie dokumentai: </w:t>
            </w:r>
          </w:p>
          <w:p w14:paraId="26327CF9" w14:textId="77777777" w:rsidR="00740FDE" w:rsidRPr="00633D9C" w:rsidRDefault="00740FDE" w:rsidP="00740FDE">
            <w:pPr>
              <w:jc w:val="both"/>
              <w:rPr>
                <w:kern w:val="2"/>
                <w:szCs w:val="22"/>
              </w:rPr>
            </w:pPr>
            <w:r w:rsidRPr="00633D9C">
              <w:rPr>
                <w:kern w:val="2"/>
                <w:sz w:val="22"/>
                <w:szCs w:val="22"/>
              </w:rPr>
              <w:t>4.5.1.</w:t>
            </w:r>
            <w:r w:rsidR="00550748" w:rsidRPr="00633D9C">
              <w:rPr>
                <w:kern w:val="2"/>
                <w:sz w:val="22"/>
                <w:szCs w:val="22"/>
              </w:rPr>
              <w:t xml:space="preserve"> Pristatant prekes Pardavėjas pateikia prekės vartotojo instrukcijas</w:t>
            </w:r>
            <w:r w:rsidR="006839FC" w:rsidRPr="00633D9C">
              <w:rPr>
                <w:kern w:val="2"/>
                <w:sz w:val="22"/>
                <w:szCs w:val="22"/>
              </w:rPr>
              <w:t>;</w:t>
            </w:r>
          </w:p>
          <w:p w14:paraId="79F1311F" w14:textId="77777777" w:rsidR="00740FDE" w:rsidRPr="00633D9C" w:rsidRDefault="00740FDE" w:rsidP="00740FDE">
            <w:pPr>
              <w:jc w:val="both"/>
              <w:rPr>
                <w:kern w:val="2"/>
                <w:szCs w:val="22"/>
              </w:rPr>
            </w:pPr>
            <w:r w:rsidRPr="00633D9C">
              <w:rPr>
                <w:kern w:val="2"/>
                <w:sz w:val="22"/>
                <w:szCs w:val="22"/>
              </w:rPr>
              <w:t xml:space="preserve">4.5.2. </w:t>
            </w:r>
            <w:r w:rsidR="00550748" w:rsidRPr="00633D9C">
              <w:rPr>
                <w:kern w:val="2"/>
                <w:sz w:val="22"/>
                <w:szCs w:val="22"/>
              </w:rPr>
              <w:t>PVM sąskaita – faktūra;</w:t>
            </w:r>
            <w:r w:rsidR="006839FC" w:rsidRPr="00633D9C">
              <w:rPr>
                <w:kern w:val="2"/>
                <w:sz w:val="22"/>
                <w:szCs w:val="22"/>
              </w:rPr>
              <w:t>.</w:t>
            </w:r>
          </w:p>
          <w:p w14:paraId="34F67C35" w14:textId="77777777" w:rsidR="00740FDE" w:rsidRPr="00633D9C" w:rsidRDefault="00740FDE" w:rsidP="00740FDE">
            <w:pPr>
              <w:jc w:val="both"/>
              <w:rPr>
                <w:kern w:val="2"/>
                <w:szCs w:val="22"/>
              </w:rPr>
            </w:pPr>
            <w:r w:rsidRPr="00633D9C">
              <w:rPr>
                <w:kern w:val="2"/>
                <w:sz w:val="22"/>
                <w:szCs w:val="22"/>
              </w:rPr>
              <w:t>4.5.3. Prekės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6F07C02A" w14:textId="77777777" w:rsidR="0098061E" w:rsidRPr="00633D9C" w:rsidRDefault="00740FDE" w:rsidP="00740FDE">
            <w:pPr>
              <w:jc w:val="both"/>
              <w:rPr>
                <w:kern w:val="2"/>
                <w:szCs w:val="22"/>
              </w:rPr>
            </w:pPr>
            <w:r w:rsidRPr="00633D9C">
              <w:rPr>
                <w:kern w:val="2"/>
                <w:sz w:val="22"/>
                <w:szCs w:val="22"/>
              </w:rPr>
              <w:t>Tiekėjui nepateikus nurodytų dokumentų, laikoma, kad Prekės neatitinka Sutartyje nustatytų reikalavimų. Prekių perdavimo-priėmimo aktu laikoma sąskaita.</w:t>
            </w:r>
          </w:p>
        </w:tc>
      </w:tr>
      <w:tr w:rsidR="00281F4F" w:rsidRPr="00633D9C" w14:paraId="18EF5106" w14:textId="77777777" w:rsidTr="00AB3CB4">
        <w:trPr>
          <w:trHeight w:val="300"/>
        </w:trPr>
        <w:tc>
          <w:tcPr>
            <w:tcW w:w="9535" w:type="dxa"/>
            <w:gridSpan w:val="5"/>
          </w:tcPr>
          <w:p w14:paraId="6F86942C" w14:textId="77777777" w:rsidR="00281F4F" w:rsidRPr="00633D9C" w:rsidRDefault="00281F4F" w:rsidP="00AB3CB4">
            <w:pPr>
              <w:jc w:val="center"/>
              <w:rPr>
                <w:b/>
                <w:bCs/>
                <w:kern w:val="2"/>
                <w:szCs w:val="22"/>
              </w:rPr>
            </w:pPr>
            <w:r w:rsidRPr="00633D9C">
              <w:rPr>
                <w:b/>
                <w:bCs/>
                <w:kern w:val="2"/>
                <w:sz w:val="22"/>
                <w:szCs w:val="22"/>
              </w:rPr>
              <w:t>5. SUTARTIES KAINA IR ATSISKAITYMO TVARKA</w:t>
            </w:r>
          </w:p>
        </w:tc>
      </w:tr>
      <w:tr w:rsidR="00281F4F" w:rsidRPr="00633D9C" w14:paraId="7D044B1E"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042288" w14:textId="77777777" w:rsidR="00281F4F" w:rsidRPr="00633D9C" w:rsidRDefault="00281F4F" w:rsidP="00AB3CB4">
            <w:pPr>
              <w:rPr>
                <w:b/>
                <w:bCs/>
                <w:kern w:val="2"/>
                <w:szCs w:val="22"/>
              </w:rPr>
            </w:pPr>
            <w:r w:rsidRPr="00633D9C">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9AD7C98" w14:textId="77777777" w:rsidR="00281F4F" w:rsidRPr="00633D9C" w:rsidRDefault="00281F4F" w:rsidP="00AB3CB4">
            <w:pPr>
              <w:rPr>
                <w:kern w:val="2"/>
                <w:szCs w:val="22"/>
              </w:rPr>
            </w:pPr>
          </w:p>
          <w:p w14:paraId="7F91AE1A" w14:textId="77777777" w:rsidR="00281F4F" w:rsidRPr="00633D9C" w:rsidRDefault="00281F4F" w:rsidP="00AB3CB4">
            <w:pPr>
              <w:rPr>
                <w:kern w:val="2"/>
                <w:szCs w:val="22"/>
              </w:rPr>
            </w:pPr>
            <w:r w:rsidRPr="00633D9C">
              <w:rPr>
                <w:kern w:val="2"/>
                <w:sz w:val="22"/>
                <w:szCs w:val="22"/>
              </w:rPr>
              <w:t>Fiksuoto įkainio kainodara</w:t>
            </w:r>
          </w:p>
          <w:p w14:paraId="12D12850" w14:textId="77777777" w:rsidR="00281F4F" w:rsidRPr="00633D9C" w:rsidRDefault="00281F4F" w:rsidP="00AB3CB4">
            <w:pPr>
              <w:rPr>
                <w:color w:val="4472C4"/>
                <w:kern w:val="2"/>
                <w:szCs w:val="22"/>
              </w:rPr>
            </w:pPr>
          </w:p>
        </w:tc>
      </w:tr>
      <w:tr w:rsidR="00281F4F" w:rsidRPr="00633D9C" w14:paraId="7B375B49"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C2B7BC" w14:textId="77777777" w:rsidR="00281F4F" w:rsidRPr="00633D9C" w:rsidRDefault="00281F4F" w:rsidP="00AB3CB4">
            <w:pPr>
              <w:rPr>
                <w:b/>
                <w:bCs/>
                <w:kern w:val="2"/>
                <w:szCs w:val="22"/>
              </w:rPr>
            </w:pPr>
            <w:r w:rsidRPr="00633D9C">
              <w:rPr>
                <w:b/>
                <w:bCs/>
                <w:kern w:val="2"/>
                <w:sz w:val="22"/>
                <w:szCs w:val="22"/>
              </w:rPr>
              <w:t xml:space="preserve">5.2. Pradinės Sutarties vertė ir Sutarties kaina, kai taikoma </w:t>
            </w:r>
            <w:r w:rsidRPr="00633D9C">
              <w:rPr>
                <w:b/>
                <w:bCs/>
                <w:kern w:val="2"/>
                <w:sz w:val="22"/>
                <w:szCs w:val="22"/>
                <w:u w:val="single"/>
              </w:rPr>
              <w:t>fiksuoto įkainio</w:t>
            </w:r>
            <w:r w:rsidRPr="00633D9C">
              <w:rPr>
                <w:b/>
                <w:bCs/>
                <w:kern w:val="2"/>
                <w:sz w:val="22"/>
                <w:szCs w:val="22"/>
              </w:rPr>
              <w:t xml:space="preserve"> kainodara</w:t>
            </w:r>
          </w:p>
          <w:p w14:paraId="510F6842" w14:textId="77777777" w:rsidR="00281F4F" w:rsidRPr="00633D9C" w:rsidRDefault="00281F4F" w:rsidP="00AB3CB4">
            <w:pPr>
              <w:rPr>
                <w:b/>
                <w:bCs/>
                <w:kern w:val="2"/>
                <w:szCs w:val="22"/>
              </w:rPr>
            </w:pPr>
          </w:p>
          <w:p w14:paraId="571F9852" w14:textId="77777777" w:rsidR="00281F4F" w:rsidRPr="00633D9C" w:rsidRDefault="00281F4F" w:rsidP="00AB3CB4">
            <w:pPr>
              <w:rPr>
                <w:b/>
                <w:bCs/>
                <w:kern w:val="2"/>
                <w:szCs w:val="22"/>
              </w:rPr>
            </w:pPr>
          </w:p>
          <w:p w14:paraId="722374A7" w14:textId="77777777" w:rsidR="00281F4F" w:rsidRPr="00633D9C" w:rsidRDefault="00281F4F" w:rsidP="00AB3CB4">
            <w:pPr>
              <w:rPr>
                <w:b/>
                <w:bCs/>
                <w:kern w:val="2"/>
                <w:szCs w:val="22"/>
              </w:rPr>
            </w:pPr>
          </w:p>
          <w:p w14:paraId="553F15F7" w14:textId="77777777" w:rsidR="00281F4F" w:rsidRPr="00633D9C" w:rsidRDefault="00281F4F" w:rsidP="00AB3CB4">
            <w:pPr>
              <w:rPr>
                <w:b/>
                <w:bCs/>
                <w:kern w:val="2"/>
                <w:szCs w:val="22"/>
              </w:rPr>
            </w:pPr>
          </w:p>
          <w:p w14:paraId="703A82C3" w14:textId="77777777" w:rsidR="00281F4F" w:rsidRPr="00633D9C" w:rsidRDefault="00281F4F" w:rsidP="00AB3CB4">
            <w:pPr>
              <w:rPr>
                <w:b/>
                <w:bCs/>
                <w:kern w:val="2"/>
                <w:szCs w:val="22"/>
              </w:rPr>
            </w:pPr>
          </w:p>
          <w:p w14:paraId="0FB77179" w14:textId="77777777" w:rsidR="00281F4F" w:rsidRPr="00633D9C" w:rsidRDefault="00281F4F" w:rsidP="00AB3CB4">
            <w:pPr>
              <w:rPr>
                <w:b/>
                <w:bCs/>
                <w:kern w:val="2"/>
                <w:szCs w:val="22"/>
              </w:rPr>
            </w:pPr>
          </w:p>
          <w:p w14:paraId="0B88E18A" w14:textId="77777777" w:rsidR="00281F4F" w:rsidRPr="00633D9C" w:rsidRDefault="00281F4F" w:rsidP="00AB3CB4">
            <w:pPr>
              <w:rPr>
                <w:b/>
                <w:bCs/>
                <w:kern w:val="2"/>
                <w:szCs w:val="22"/>
              </w:rPr>
            </w:pPr>
          </w:p>
          <w:p w14:paraId="1D410F8D" w14:textId="77777777" w:rsidR="00281F4F" w:rsidRPr="00633D9C" w:rsidRDefault="00281F4F" w:rsidP="00AB3CB4">
            <w:pPr>
              <w:rPr>
                <w:b/>
                <w:bCs/>
                <w:kern w:val="2"/>
                <w:szCs w:val="22"/>
              </w:rPr>
            </w:pPr>
          </w:p>
          <w:p w14:paraId="63FE5256" w14:textId="77777777" w:rsidR="00281F4F" w:rsidRPr="00633D9C" w:rsidRDefault="00281F4F" w:rsidP="00AB3CB4">
            <w:pPr>
              <w:rPr>
                <w:b/>
                <w:bCs/>
                <w:kern w:val="2"/>
                <w:szCs w:val="22"/>
              </w:rPr>
            </w:pPr>
          </w:p>
          <w:p w14:paraId="2EA99D56" w14:textId="77777777" w:rsidR="00281F4F" w:rsidRPr="00633D9C" w:rsidRDefault="00281F4F" w:rsidP="009A776B">
            <w:pPr>
              <w:jc w:val="both"/>
              <w:rPr>
                <w:b/>
                <w:bCs/>
                <w:color w:val="FF0000"/>
                <w:kern w:val="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C05BBE4" w14:textId="77777777" w:rsidR="00281F4F" w:rsidRPr="00633D9C" w:rsidRDefault="00281F4F" w:rsidP="0025547B">
            <w:pPr>
              <w:jc w:val="both"/>
              <w:rPr>
                <w:kern w:val="2"/>
                <w:szCs w:val="22"/>
              </w:rPr>
            </w:pPr>
            <w:r w:rsidRPr="00633D9C">
              <w:rPr>
                <w:kern w:val="2"/>
                <w:sz w:val="22"/>
                <w:szCs w:val="22"/>
              </w:rPr>
              <w:lastRenderedPageBreak/>
              <w:t>Pradinės Sutarties vertė yra</w:t>
            </w:r>
            <w:r w:rsidR="000B3435">
              <w:rPr>
                <w:kern w:val="2"/>
                <w:sz w:val="22"/>
                <w:szCs w:val="22"/>
              </w:rPr>
              <w:t xml:space="preserve"> </w:t>
            </w:r>
            <w:r w:rsidR="00680115" w:rsidRPr="00633D9C">
              <w:rPr>
                <w:b/>
                <w:kern w:val="2"/>
                <w:sz w:val="22"/>
                <w:szCs w:val="22"/>
              </w:rPr>
              <w:t>33 600,00</w:t>
            </w:r>
            <w:r w:rsidR="000B3435">
              <w:rPr>
                <w:b/>
                <w:kern w:val="2"/>
                <w:sz w:val="22"/>
                <w:szCs w:val="22"/>
              </w:rPr>
              <w:t xml:space="preserve"> </w:t>
            </w:r>
            <w:r w:rsidR="00680115" w:rsidRPr="00633D9C">
              <w:rPr>
                <w:kern w:val="2"/>
                <w:sz w:val="22"/>
                <w:szCs w:val="22"/>
              </w:rPr>
              <w:t>(trisdešimt trys tūkstančiai šeši šimtai eurų 00 ct</w:t>
            </w:r>
            <w:r w:rsidRPr="00633D9C">
              <w:rPr>
                <w:kern w:val="2"/>
                <w:sz w:val="22"/>
                <w:szCs w:val="22"/>
              </w:rPr>
              <w:t>)</w:t>
            </w:r>
            <w:r w:rsidR="000B3435">
              <w:rPr>
                <w:kern w:val="2"/>
                <w:sz w:val="22"/>
                <w:szCs w:val="22"/>
              </w:rPr>
              <w:t xml:space="preserve"> </w:t>
            </w:r>
            <w:r w:rsidR="00680115" w:rsidRPr="00633D9C">
              <w:rPr>
                <w:kern w:val="2"/>
                <w:sz w:val="22"/>
                <w:szCs w:val="22"/>
              </w:rPr>
              <w:t>Eur</w:t>
            </w:r>
            <w:r w:rsidRPr="00633D9C">
              <w:rPr>
                <w:kern w:val="2"/>
                <w:sz w:val="22"/>
                <w:szCs w:val="22"/>
              </w:rPr>
              <w:t xml:space="preserve"> be PVM. </w:t>
            </w:r>
          </w:p>
          <w:p w14:paraId="4305F6E4" w14:textId="77777777" w:rsidR="00281F4F" w:rsidRPr="00633D9C" w:rsidRDefault="00281F4F" w:rsidP="0025547B">
            <w:pPr>
              <w:jc w:val="both"/>
              <w:rPr>
                <w:kern w:val="2"/>
                <w:szCs w:val="22"/>
              </w:rPr>
            </w:pPr>
            <w:r w:rsidRPr="00633D9C">
              <w:rPr>
                <w:kern w:val="2"/>
                <w:sz w:val="22"/>
                <w:szCs w:val="22"/>
              </w:rPr>
              <w:t xml:space="preserve">PVM sudaro </w:t>
            </w:r>
            <w:r w:rsidR="00680115" w:rsidRPr="00633D9C">
              <w:rPr>
                <w:b/>
                <w:sz w:val="22"/>
                <w:szCs w:val="22"/>
              </w:rPr>
              <w:t>1680,00</w:t>
            </w:r>
            <w:r w:rsidR="0072539B">
              <w:rPr>
                <w:b/>
                <w:sz w:val="22"/>
                <w:szCs w:val="22"/>
              </w:rPr>
              <w:t xml:space="preserve"> </w:t>
            </w:r>
            <w:r w:rsidRPr="00633D9C">
              <w:rPr>
                <w:kern w:val="2"/>
                <w:sz w:val="22"/>
                <w:szCs w:val="22"/>
              </w:rPr>
              <w:t>(</w:t>
            </w:r>
            <w:r w:rsidR="00680115" w:rsidRPr="00633D9C">
              <w:rPr>
                <w:kern w:val="2"/>
                <w:sz w:val="22"/>
                <w:szCs w:val="22"/>
              </w:rPr>
              <w:t>vienas tūkstantis šeši  šimtai aštuoniasdešimt eurų 00 ct</w:t>
            </w:r>
            <w:r w:rsidRPr="00633D9C">
              <w:rPr>
                <w:kern w:val="2"/>
                <w:sz w:val="22"/>
                <w:szCs w:val="22"/>
              </w:rPr>
              <w:t>)</w:t>
            </w:r>
            <w:r w:rsidR="00680115" w:rsidRPr="00633D9C">
              <w:rPr>
                <w:kern w:val="2"/>
                <w:sz w:val="22"/>
                <w:szCs w:val="22"/>
              </w:rPr>
              <w:t>Eur</w:t>
            </w:r>
            <w:r w:rsidRPr="00633D9C">
              <w:rPr>
                <w:kern w:val="2"/>
                <w:sz w:val="22"/>
                <w:szCs w:val="22"/>
              </w:rPr>
              <w:t>.</w:t>
            </w:r>
          </w:p>
          <w:p w14:paraId="56DD533B" w14:textId="77777777" w:rsidR="00281F4F" w:rsidRPr="00633D9C" w:rsidRDefault="00281F4F" w:rsidP="0025547B">
            <w:pPr>
              <w:jc w:val="both"/>
              <w:rPr>
                <w:kern w:val="2"/>
                <w:szCs w:val="22"/>
              </w:rPr>
            </w:pPr>
            <w:r w:rsidRPr="00633D9C">
              <w:rPr>
                <w:kern w:val="2"/>
                <w:sz w:val="22"/>
                <w:szCs w:val="22"/>
              </w:rPr>
              <w:lastRenderedPageBreak/>
              <w:t>Sutarties kaina yra</w:t>
            </w:r>
            <w:r w:rsidR="000B3435">
              <w:rPr>
                <w:kern w:val="2"/>
                <w:sz w:val="22"/>
                <w:szCs w:val="22"/>
              </w:rPr>
              <w:t xml:space="preserve"> </w:t>
            </w:r>
            <w:r w:rsidR="00680115" w:rsidRPr="00633D9C">
              <w:rPr>
                <w:b/>
                <w:kern w:val="2"/>
                <w:sz w:val="22"/>
                <w:szCs w:val="22"/>
              </w:rPr>
              <w:t>35 280,00</w:t>
            </w:r>
            <w:r w:rsidR="000B3435">
              <w:rPr>
                <w:b/>
                <w:kern w:val="2"/>
                <w:sz w:val="22"/>
                <w:szCs w:val="22"/>
              </w:rPr>
              <w:t xml:space="preserve"> </w:t>
            </w:r>
            <w:r w:rsidRPr="00633D9C">
              <w:rPr>
                <w:kern w:val="2"/>
                <w:sz w:val="22"/>
                <w:szCs w:val="22"/>
              </w:rPr>
              <w:t xml:space="preserve">Eur, </w:t>
            </w:r>
            <w:r w:rsidR="00680115" w:rsidRPr="00633D9C">
              <w:rPr>
                <w:sz w:val="22"/>
                <w:szCs w:val="22"/>
              </w:rPr>
              <w:t>(</w:t>
            </w:r>
            <w:r w:rsidR="00680115" w:rsidRPr="00633D9C">
              <w:rPr>
                <w:kern w:val="2"/>
                <w:sz w:val="22"/>
                <w:szCs w:val="22"/>
              </w:rPr>
              <w:t>trisdešimt penki tūkstančiai du šimtai aštuoniasdešimt eurų 00 ct</w:t>
            </w:r>
            <w:r w:rsidRPr="00633D9C">
              <w:rPr>
                <w:kern w:val="2"/>
                <w:sz w:val="22"/>
                <w:szCs w:val="22"/>
              </w:rPr>
              <w:t>) Eur su PVM.</w:t>
            </w:r>
          </w:p>
          <w:p w14:paraId="03CEE670" w14:textId="77777777" w:rsidR="009A776B" w:rsidRPr="00633D9C" w:rsidRDefault="009A776B" w:rsidP="0025547B">
            <w:pPr>
              <w:jc w:val="both"/>
              <w:rPr>
                <w:color w:val="000000"/>
                <w:kern w:val="2"/>
                <w:szCs w:val="22"/>
              </w:rPr>
            </w:pPr>
          </w:p>
          <w:p w14:paraId="336B0EA9" w14:textId="77777777" w:rsidR="0025547B" w:rsidRPr="00633D9C" w:rsidRDefault="0025547B" w:rsidP="0025547B">
            <w:pPr>
              <w:jc w:val="both"/>
              <w:rPr>
                <w:kern w:val="2"/>
                <w:szCs w:val="22"/>
              </w:rPr>
            </w:pPr>
            <w:r w:rsidRPr="00633D9C">
              <w:rPr>
                <w:kern w:val="2"/>
                <w:sz w:val="22"/>
                <w:szCs w:val="22"/>
              </w:rPr>
              <w:t xml:space="preserve">Šioje Sutartyje Pradinės Sutarties vertė yra lygi </w:t>
            </w:r>
            <w:r w:rsidRPr="00633D9C">
              <w:rPr>
                <w:b/>
                <w:bCs/>
                <w:kern w:val="2"/>
                <w:sz w:val="22"/>
                <w:szCs w:val="22"/>
              </w:rPr>
              <w:t>maksimaliai pirkimui skirtai lėšų sumai be PVM</w:t>
            </w:r>
            <w:r w:rsidRPr="00633D9C">
              <w:rPr>
                <w:kern w:val="2"/>
                <w:sz w:val="22"/>
                <w:szCs w:val="22"/>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 Pirkėjas neįsipareigoja išpirkti preliminaraus Prekių kiekio ar bet kokios jo dalies.</w:t>
            </w:r>
          </w:p>
          <w:p w14:paraId="2D1E372C" w14:textId="77777777" w:rsidR="00281F4F" w:rsidRPr="00633D9C" w:rsidRDefault="0025547B" w:rsidP="0025547B">
            <w:pPr>
              <w:jc w:val="both"/>
              <w:rPr>
                <w:kern w:val="2"/>
                <w:szCs w:val="22"/>
              </w:rPr>
            </w:pPr>
            <w:r w:rsidRPr="00633D9C">
              <w:rPr>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281F4F" w:rsidRPr="00633D9C" w14:paraId="4D293BE5" w14:textId="77777777" w:rsidTr="001A69C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B60A97" w14:textId="77777777" w:rsidR="00281F4F" w:rsidRPr="00633D9C" w:rsidRDefault="00281F4F" w:rsidP="00AB3CB4">
            <w:pPr>
              <w:rPr>
                <w:b/>
                <w:bCs/>
                <w:kern w:val="2"/>
                <w:szCs w:val="22"/>
              </w:rPr>
            </w:pPr>
            <w:r w:rsidRPr="00633D9C">
              <w:rPr>
                <w:b/>
                <w:bCs/>
                <w:kern w:val="2"/>
                <w:sz w:val="22"/>
                <w:szCs w:val="22"/>
              </w:rPr>
              <w:lastRenderedPageBreak/>
              <w:t xml:space="preserve">5.3. Sutarties kainos / įkainių perskaičiavimas taikant </w:t>
            </w:r>
            <w:r w:rsidRPr="00633D9C">
              <w:rPr>
                <w:b/>
                <w:bCs/>
                <w:kern w:val="2"/>
                <w:sz w:val="22"/>
                <w:szCs w:val="22"/>
                <w:u w:val="single"/>
              </w:rPr>
              <w:t>peržiūros</w:t>
            </w:r>
            <w:r w:rsidRPr="00633D9C">
              <w:rPr>
                <w:b/>
                <w:bCs/>
                <w:kern w:val="2"/>
                <w:sz w:val="22"/>
                <w:szCs w:val="22"/>
              </w:rPr>
              <w:t xml:space="preserve"> taisykles</w:t>
            </w:r>
          </w:p>
          <w:p w14:paraId="03C0FB21" w14:textId="77777777" w:rsidR="00281F4F" w:rsidRPr="00633D9C" w:rsidRDefault="00281F4F" w:rsidP="00AB3CB4">
            <w:pPr>
              <w:rPr>
                <w:kern w:val="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D6EE447" w14:textId="77777777" w:rsidR="00281F4F" w:rsidRPr="00633D9C" w:rsidRDefault="00281F4F" w:rsidP="00AB3CB4">
            <w:pPr>
              <w:rPr>
                <w:kern w:val="2"/>
                <w:szCs w:val="22"/>
              </w:rPr>
            </w:pPr>
            <w:r w:rsidRPr="00633D9C">
              <w:rPr>
                <w:kern w:val="2"/>
                <w:sz w:val="22"/>
                <w:szCs w:val="22"/>
              </w:rPr>
              <w:t>Sutarties kaina / įkainiai bus perskaičiuojami:</w:t>
            </w:r>
          </w:p>
          <w:p w14:paraId="42382F9D" w14:textId="77777777" w:rsidR="00281F4F" w:rsidRPr="00633D9C" w:rsidRDefault="00281F4F" w:rsidP="00AB3CB4">
            <w:pPr>
              <w:rPr>
                <w:kern w:val="2"/>
                <w:szCs w:val="22"/>
              </w:rPr>
            </w:pPr>
            <w:r w:rsidRPr="00633D9C">
              <w:rPr>
                <w:kern w:val="2"/>
                <w:sz w:val="22"/>
                <w:szCs w:val="22"/>
              </w:rPr>
              <w:t>5.3.1. dėl PVM tarifo pasikeitimo;</w:t>
            </w:r>
          </w:p>
          <w:p w14:paraId="0087803E" w14:textId="77777777" w:rsidR="00281F4F" w:rsidRPr="00633D9C" w:rsidRDefault="00281F4F" w:rsidP="00AB3CB4">
            <w:pPr>
              <w:rPr>
                <w:kern w:val="2"/>
                <w:szCs w:val="22"/>
              </w:rPr>
            </w:pPr>
            <w:r w:rsidRPr="00633D9C">
              <w:rPr>
                <w:kern w:val="2"/>
                <w:sz w:val="22"/>
                <w:szCs w:val="22"/>
              </w:rPr>
              <w:t>5.3.2.</w:t>
            </w:r>
            <w:r w:rsidR="001A69C9" w:rsidRPr="00633D9C">
              <w:rPr>
                <w:kern w:val="2"/>
                <w:sz w:val="22"/>
                <w:szCs w:val="22"/>
              </w:rPr>
              <w:t xml:space="preserve"> netaikoma</w:t>
            </w:r>
            <w:r w:rsidRPr="00633D9C">
              <w:rPr>
                <w:kern w:val="2"/>
                <w:sz w:val="22"/>
                <w:szCs w:val="22"/>
              </w:rPr>
              <w:t>;</w:t>
            </w:r>
          </w:p>
          <w:p w14:paraId="694F74B5" w14:textId="77777777" w:rsidR="00281F4F" w:rsidRPr="00633D9C" w:rsidRDefault="00281F4F" w:rsidP="00AB3CB4">
            <w:pPr>
              <w:rPr>
                <w:kern w:val="2"/>
                <w:szCs w:val="22"/>
              </w:rPr>
            </w:pPr>
            <w:r w:rsidRPr="00633D9C">
              <w:rPr>
                <w:kern w:val="2"/>
                <w:sz w:val="22"/>
                <w:szCs w:val="22"/>
              </w:rPr>
              <w:t>5.3.3. dėl kainų lygio pokyčio;</w:t>
            </w:r>
          </w:p>
          <w:p w14:paraId="283D27B6" w14:textId="77777777" w:rsidR="00281F4F" w:rsidRPr="00633D9C" w:rsidRDefault="00281F4F" w:rsidP="001A69C9">
            <w:pPr>
              <w:rPr>
                <w:color w:val="FF0000"/>
                <w:kern w:val="2"/>
                <w:szCs w:val="22"/>
              </w:rPr>
            </w:pPr>
            <w:r w:rsidRPr="00633D9C">
              <w:rPr>
                <w:kern w:val="2"/>
                <w:sz w:val="22"/>
                <w:szCs w:val="22"/>
              </w:rPr>
              <w:t>5.3.4.</w:t>
            </w:r>
            <w:r w:rsidR="001A69C9" w:rsidRPr="00633D9C">
              <w:rPr>
                <w:kern w:val="2"/>
                <w:sz w:val="22"/>
                <w:szCs w:val="22"/>
              </w:rPr>
              <w:t xml:space="preserve"> netaikoma</w:t>
            </w:r>
            <w:r w:rsidRPr="00633D9C">
              <w:rPr>
                <w:kern w:val="2"/>
                <w:sz w:val="22"/>
                <w:szCs w:val="22"/>
              </w:rPr>
              <w:t>.</w:t>
            </w:r>
          </w:p>
        </w:tc>
      </w:tr>
      <w:tr w:rsidR="00281F4F" w:rsidRPr="00633D9C" w14:paraId="478F21A1"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BA4AC" w14:textId="77777777" w:rsidR="00281F4F" w:rsidRPr="00633D9C" w:rsidRDefault="00281F4F" w:rsidP="00AB3CB4">
            <w:pPr>
              <w:rPr>
                <w:b/>
                <w:bCs/>
                <w:kern w:val="2"/>
                <w:szCs w:val="22"/>
              </w:rPr>
            </w:pPr>
            <w:r w:rsidRPr="00633D9C">
              <w:rPr>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8192438" w14:textId="77777777" w:rsidR="00281F4F" w:rsidRPr="00633D9C" w:rsidRDefault="00087968" w:rsidP="006071A0">
            <w:pPr>
              <w:jc w:val="both"/>
              <w:rPr>
                <w:kern w:val="2"/>
                <w:szCs w:val="22"/>
              </w:rPr>
            </w:pPr>
            <w:r w:rsidRPr="00633D9C">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281F4F" w:rsidRPr="00633D9C" w14:paraId="657E3324"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09FA8C" w14:textId="77777777" w:rsidR="00281F4F" w:rsidRPr="00633D9C" w:rsidRDefault="00281F4F" w:rsidP="00AB3CB4">
            <w:pPr>
              <w:rPr>
                <w:kern w:val="2"/>
                <w:szCs w:val="22"/>
              </w:rPr>
            </w:pPr>
            <w:r w:rsidRPr="00633D9C">
              <w:rPr>
                <w:b/>
                <w:bCs/>
                <w:kern w:val="2"/>
                <w:sz w:val="22"/>
                <w:szCs w:val="22"/>
              </w:rPr>
              <w:t>5.3.2.</w:t>
            </w:r>
            <w:r w:rsidRPr="00633D9C">
              <w:rPr>
                <w:kern w:val="2"/>
                <w:sz w:val="22"/>
                <w:szCs w:val="22"/>
              </w:rPr>
              <w:t> </w:t>
            </w:r>
            <w:r w:rsidRPr="00633D9C">
              <w:rPr>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EDDBDA0" w14:textId="77777777" w:rsidR="00281F4F" w:rsidRPr="00633D9C" w:rsidRDefault="00281F4F" w:rsidP="00AB3CB4">
            <w:pPr>
              <w:rPr>
                <w:kern w:val="2"/>
                <w:szCs w:val="22"/>
              </w:rPr>
            </w:pPr>
            <w:r w:rsidRPr="00633D9C">
              <w:rPr>
                <w:kern w:val="2"/>
                <w:sz w:val="22"/>
                <w:szCs w:val="22"/>
              </w:rPr>
              <w:t>Netaikoma</w:t>
            </w:r>
          </w:p>
          <w:p w14:paraId="4BC08B20" w14:textId="77777777" w:rsidR="00281F4F" w:rsidRPr="00633D9C" w:rsidRDefault="00281F4F" w:rsidP="00AB3CB4">
            <w:pPr>
              <w:rPr>
                <w:kern w:val="2"/>
                <w:szCs w:val="22"/>
              </w:rPr>
            </w:pPr>
          </w:p>
          <w:p w14:paraId="34A628F6" w14:textId="77777777" w:rsidR="00281F4F" w:rsidRPr="00633D9C" w:rsidRDefault="00281F4F" w:rsidP="00AB3CB4">
            <w:pPr>
              <w:rPr>
                <w:szCs w:val="22"/>
              </w:rPr>
            </w:pPr>
          </w:p>
        </w:tc>
      </w:tr>
      <w:tr w:rsidR="001A69C9" w:rsidRPr="00633D9C" w14:paraId="38143A30"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CDAC0" w14:textId="77777777" w:rsidR="001A69C9" w:rsidRPr="00633D9C" w:rsidRDefault="001A69C9" w:rsidP="001A69C9">
            <w:pPr>
              <w:rPr>
                <w:b/>
                <w:bCs/>
                <w:kern w:val="2"/>
                <w:szCs w:val="22"/>
              </w:rPr>
            </w:pPr>
            <w:r w:rsidRPr="00633D9C">
              <w:rPr>
                <w:b/>
                <w:bCs/>
                <w:kern w:val="2"/>
                <w:sz w:val="22"/>
                <w:szCs w:val="22"/>
              </w:rPr>
              <w:t>5.3.3. Sutarties kainos / įkainių peržiūra dėl kainų lygio pokyčio</w:t>
            </w:r>
          </w:p>
          <w:p w14:paraId="11E0B618" w14:textId="77777777" w:rsidR="001A69C9" w:rsidRPr="00633D9C" w:rsidRDefault="001A69C9" w:rsidP="001A69C9">
            <w:pPr>
              <w:rPr>
                <w:color w:val="4472C4"/>
                <w:kern w:val="2"/>
                <w:szCs w:val="22"/>
              </w:rPr>
            </w:pPr>
          </w:p>
          <w:p w14:paraId="74B66EFD" w14:textId="77777777" w:rsidR="001A69C9" w:rsidRPr="00633D9C" w:rsidRDefault="001A69C9" w:rsidP="001A69C9">
            <w:pPr>
              <w:rPr>
                <w:b/>
                <w:bCs/>
                <w:kern w:val="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5CCC990" w14:textId="77777777" w:rsidR="001A69C9" w:rsidRPr="00633D9C" w:rsidRDefault="001A69C9" w:rsidP="006071A0">
            <w:pPr>
              <w:jc w:val="both"/>
              <w:rPr>
                <w:kern w:val="2"/>
                <w:szCs w:val="22"/>
              </w:rPr>
            </w:pPr>
            <w:r w:rsidRPr="00633D9C">
              <w:rPr>
                <w:color w:val="000000"/>
                <w:kern w:val="2"/>
                <w:sz w:val="22"/>
                <w:szCs w:val="22"/>
              </w:rPr>
              <w:t xml:space="preserve">5.3.3.1. </w:t>
            </w:r>
            <w:r w:rsidRPr="00633D9C">
              <w:rPr>
                <w:sz w:val="22"/>
                <w:szCs w:val="22"/>
              </w:rPr>
              <w:t xml:space="preserve">Bet kuri Sutarties šalis Sutarties galiojimo metu turi teisę inicijuoti Sutartyje numatytų įkainių </w:t>
            </w:r>
            <w:r w:rsidRPr="00633D9C">
              <w:rPr>
                <w:kern w:val="2"/>
                <w:sz w:val="22"/>
                <w:szCs w:val="22"/>
              </w:rPr>
              <w:t>peržiūrą</w:t>
            </w:r>
            <w:r w:rsidRPr="00633D9C">
              <w:rPr>
                <w:sz w:val="22"/>
                <w:szCs w:val="22"/>
              </w:rPr>
              <w:t xml:space="preserve"> (keitimą) ne anksčiau kaip po </w:t>
            </w:r>
            <w:r w:rsidR="00550748" w:rsidRPr="00633D9C">
              <w:rPr>
                <w:sz w:val="22"/>
                <w:szCs w:val="22"/>
              </w:rPr>
              <w:t>6</w:t>
            </w:r>
            <w:r w:rsidRPr="00633D9C">
              <w:rPr>
                <w:sz w:val="22"/>
                <w:szCs w:val="22"/>
              </w:rPr>
              <w:t xml:space="preserve"> (</w:t>
            </w:r>
            <w:r w:rsidR="00550748" w:rsidRPr="00633D9C">
              <w:rPr>
                <w:sz w:val="22"/>
                <w:szCs w:val="22"/>
              </w:rPr>
              <w:t>šešių</w:t>
            </w:r>
            <w:r w:rsidRPr="00633D9C">
              <w:rPr>
                <w:sz w:val="22"/>
                <w:szCs w:val="22"/>
              </w:rPr>
              <w:t xml:space="preserve">) mėnesių nuo Sutarties </w:t>
            </w:r>
            <w:r w:rsidRPr="00633D9C">
              <w:rPr>
                <w:kern w:val="2"/>
                <w:sz w:val="22"/>
                <w:szCs w:val="22"/>
              </w:rPr>
              <w:t>įsigaliojimo</w:t>
            </w:r>
            <w:r w:rsidRPr="00633D9C">
              <w:rPr>
                <w:sz w:val="22"/>
                <w:szCs w:val="22"/>
              </w:rPr>
              <w:t xml:space="preserve"> dienos (jeigu </w:t>
            </w:r>
            <w:r w:rsidRPr="00633D9C">
              <w:rPr>
                <w:kern w:val="2"/>
                <w:sz w:val="22"/>
                <w:szCs w:val="22"/>
              </w:rPr>
              <w:t>peržiūra</w:t>
            </w:r>
            <w:r w:rsidRPr="00633D9C">
              <w:rPr>
                <w:sz w:val="22"/>
                <w:szCs w:val="22"/>
              </w:rPr>
              <w:t xml:space="preserve"> jau buvo atliktas – </w:t>
            </w:r>
            <w:r w:rsidRPr="00633D9C">
              <w:rPr>
                <w:kern w:val="2"/>
                <w:sz w:val="22"/>
                <w:szCs w:val="22"/>
              </w:rPr>
              <w:t>nuo Susitarimo dėl paskutinio perskaičiavimo pagal šį Specialiųjų sąlygų punktą įsigaliojimo dienos</w:t>
            </w:r>
            <w:r w:rsidRPr="00633D9C">
              <w:rPr>
                <w:sz w:val="22"/>
                <w:szCs w:val="22"/>
              </w:rPr>
              <w:t xml:space="preserve">), jeigu Vartojimo prekių ir paslaugų kainų pokytis (k), viršija </w:t>
            </w:r>
            <w:r w:rsidR="00550748" w:rsidRPr="00633D9C">
              <w:rPr>
                <w:sz w:val="22"/>
                <w:szCs w:val="22"/>
              </w:rPr>
              <w:t>5</w:t>
            </w:r>
            <w:r w:rsidRPr="00633D9C">
              <w:rPr>
                <w:sz w:val="22"/>
                <w:szCs w:val="22"/>
              </w:rPr>
              <w:t xml:space="preserve"> (</w:t>
            </w:r>
            <w:r w:rsidR="00550748" w:rsidRPr="00633D9C">
              <w:rPr>
                <w:sz w:val="22"/>
                <w:szCs w:val="22"/>
              </w:rPr>
              <w:t>penkis</w:t>
            </w:r>
            <w:r w:rsidRPr="00633D9C">
              <w:rPr>
                <w:sz w:val="22"/>
                <w:szCs w:val="22"/>
              </w:rPr>
              <w:t>) proc</w:t>
            </w:r>
            <w:r w:rsidR="0025547B" w:rsidRPr="00633D9C">
              <w:rPr>
                <w:sz w:val="22"/>
                <w:szCs w:val="22"/>
              </w:rPr>
              <w:t>.</w:t>
            </w:r>
          </w:p>
          <w:p w14:paraId="6C5D5148" w14:textId="77777777" w:rsidR="001A69C9" w:rsidRPr="00633D9C" w:rsidRDefault="001A69C9" w:rsidP="006071A0">
            <w:pPr>
              <w:jc w:val="both"/>
              <w:rPr>
                <w:color w:val="000000"/>
                <w:kern w:val="2"/>
                <w:szCs w:val="22"/>
                <w:shd w:val="clear" w:color="auto" w:fill="FFFFFF"/>
              </w:rPr>
            </w:pPr>
            <w:r w:rsidRPr="00633D9C">
              <w:rPr>
                <w:kern w:val="2"/>
                <w:sz w:val="22"/>
                <w:szCs w:val="22"/>
              </w:rPr>
              <w:t>5.3.3.2. Sutarties k</w:t>
            </w:r>
            <w:r w:rsidRPr="00633D9C">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33D9C">
              <w:rPr>
                <w:color w:val="000000"/>
                <w:kern w:val="2"/>
                <w:sz w:val="22"/>
                <w:szCs w:val="22"/>
                <w:shd w:val="clear" w:color="auto" w:fill="FFFFFF"/>
              </w:rPr>
              <w:t>negali apimti laikotarpio, už kurį jau buvo atliktas peržiūra.</w:t>
            </w:r>
          </w:p>
          <w:p w14:paraId="53042B4B" w14:textId="77777777" w:rsidR="001A69C9" w:rsidRPr="00633D9C" w:rsidRDefault="001A69C9" w:rsidP="006071A0">
            <w:pPr>
              <w:jc w:val="both"/>
              <w:rPr>
                <w:color w:val="000000"/>
                <w:kern w:val="2"/>
                <w:szCs w:val="22"/>
                <w:shd w:val="clear" w:color="auto" w:fill="FFFFFF"/>
              </w:rPr>
            </w:pPr>
            <w:r w:rsidRPr="00633D9C">
              <w:rPr>
                <w:color w:val="000000"/>
                <w:kern w:val="2"/>
                <w:sz w:val="22"/>
                <w:szCs w:val="22"/>
              </w:rPr>
              <w:t xml:space="preserve">5.3.3.3. </w:t>
            </w:r>
            <w:r w:rsidRPr="00633D9C">
              <w:rPr>
                <w:color w:val="000000"/>
                <w:kern w:val="2"/>
                <w:sz w:val="22"/>
                <w:szCs w:val="22"/>
                <w:shd w:val="clear" w:color="auto" w:fill="FFFFFF"/>
              </w:rPr>
              <w:t xml:space="preserve">Jeigu Prekių tiekimas vėluoja dėl Tiekėjo kaltės, uždelstų pristatyti </w:t>
            </w:r>
            <w:r w:rsidRPr="00633D9C">
              <w:rPr>
                <w:kern w:val="2"/>
                <w:sz w:val="22"/>
                <w:szCs w:val="22"/>
                <w:shd w:val="clear" w:color="auto" w:fill="FFFFFF"/>
              </w:rPr>
              <w:t xml:space="preserve">Prekių kaina / įkainiai nėra perskaičiuojami </w:t>
            </w:r>
            <w:r w:rsidRPr="00633D9C">
              <w:rPr>
                <w:color w:val="000000"/>
                <w:kern w:val="2"/>
                <w:sz w:val="22"/>
                <w:szCs w:val="22"/>
                <w:shd w:val="clear" w:color="auto" w:fill="FFFFFF"/>
              </w:rPr>
              <w:t>dėl kainų lygio kilimo (negali būti didinami).</w:t>
            </w:r>
          </w:p>
          <w:p w14:paraId="61FDCB10" w14:textId="77777777" w:rsidR="001A69C9" w:rsidRPr="00633D9C" w:rsidRDefault="001A69C9" w:rsidP="006071A0">
            <w:pPr>
              <w:jc w:val="both"/>
              <w:rPr>
                <w:color w:val="000000"/>
                <w:kern w:val="2"/>
                <w:szCs w:val="22"/>
                <w:shd w:val="clear" w:color="auto" w:fill="FFFFFF"/>
              </w:rPr>
            </w:pPr>
            <w:r w:rsidRPr="00633D9C">
              <w:rPr>
                <w:color w:val="000000"/>
                <w:kern w:val="2"/>
                <w:sz w:val="22"/>
                <w:szCs w:val="22"/>
              </w:rPr>
              <w:t xml:space="preserve">5.3.3.4. Atlikdamos </w:t>
            </w:r>
            <w:r w:rsidRPr="00633D9C">
              <w:rPr>
                <w:kern w:val="2"/>
                <w:sz w:val="22"/>
                <w:szCs w:val="22"/>
              </w:rPr>
              <w:t>Sutarties kainos / įkainių pe</w:t>
            </w:r>
            <w:r w:rsidRPr="00633D9C">
              <w:rPr>
                <w:color w:val="000000"/>
                <w:kern w:val="2"/>
                <w:sz w:val="22"/>
                <w:szCs w:val="22"/>
              </w:rPr>
              <w:t xml:space="preserve">ržiūrą </w:t>
            </w:r>
            <w:r w:rsidRPr="00633D9C">
              <w:rPr>
                <w:color w:val="000000"/>
                <w:kern w:val="2"/>
                <w:sz w:val="22"/>
                <w:szCs w:val="22"/>
                <w:shd w:val="clear" w:color="auto" w:fill="FFFFFF"/>
              </w:rPr>
              <w:t xml:space="preserve">Šalys </w:t>
            </w:r>
            <w:r w:rsidRPr="00633D9C">
              <w:rPr>
                <w:kern w:val="2"/>
                <w:sz w:val="22"/>
                <w:szCs w:val="22"/>
                <w:shd w:val="clear" w:color="auto" w:fill="FFFFFF"/>
              </w:rPr>
              <w:t>vadovaujasi Valstybės duomenų agentūros viešai Oficialiosios statistikos portale paskelbtais Rodiklių duomenų bazės duomenimis.</w:t>
            </w:r>
            <w:r w:rsidRPr="00633D9C">
              <w:rPr>
                <w:color w:val="000000"/>
                <w:kern w:val="2"/>
                <w:sz w:val="22"/>
                <w:szCs w:val="22"/>
                <w:shd w:val="clear" w:color="auto" w:fill="FFFFFF"/>
              </w:rPr>
              <w:t xml:space="preserve"> Iš kitos </w:t>
            </w:r>
            <w:r w:rsidRPr="00633D9C">
              <w:rPr>
                <w:kern w:val="2"/>
                <w:sz w:val="22"/>
                <w:szCs w:val="22"/>
                <w:shd w:val="clear" w:color="auto" w:fill="FFFFFF"/>
              </w:rPr>
              <w:t xml:space="preserve">Šalies nereikalaujama </w:t>
            </w:r>
            <w:r w:rsidRPr="00633D9C">
              <w:rPr>
                <w:color w:val="000000"/>
                <w:kern w:val="2"/>
                <w:sz w:val="22"/>
                <w:szCs w:val="22"/>
                <w:shd w:val="clear" w:color="auto" w:fill="FFFFFF"/>
              </w:rPr>
              <w:t>pateikti oficialaus Valstybės duomenų agentūros ar kitos institucijos išduoto dokumento ar patvirtinimo.</w:t>
            </w:r>
          </w:p>
          <w:p w14:paraId="60641773" w14:textId="77777777" w:rsidR="001A69C9" w:rsidRPr="00633D9C" w:rsidRDefault="001A69C9" w:rsidP="006071A0">
            <w:pPr>
              <w:jc w:val="both"/>
              <w:rPr>
                <w:color w:val="000000"/>
                <w:kern w:val="2"/>
                <w:szCs w:val="22"/>
                <w:bdr w:val="none" w:sz="0" w:space="0" w:color="auto" w:frame="1"/>
              </w:rPr>
            </w:pPr>
            <w:r w:rsidRPr="00633D9C">
              <w:rPr>
                <w:color w:val="000000"/>
                <w:kern w:val="2"/>
                <w:sz w:val="22"/>
                <w:szCs w:val="22"/>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633D9C">
              <w:rPr>
                <w:kern w:val="2"/>
                <w:sz w:val="22"/>
                <w:szCs w:val="22"/>
                <w:shd w:val="clear" w:color="auto" w:fill="FFFFFF"/>
              </w:rPr>
              <w:t>Sutarties kainą / įkainius, perskaičiuotą Pradinės Sutarties vertę.</w:t>
            </w:r>
          </w:p>
          <w:p w14:paraId="7AE49388" w14:textId="77777777" w:rsidR="001A69C9" w:rsidRPr="00633D9C" w:rsidRDefault="001A69C9" w:rsidP="006071A0">
            <w:pPr>
              <w:jc w:val="both"/>
              <w:rPr>
                <w:color w:val="000000"/>
                <w:kern w:val="2"/>
                <w:szCs w:val="22"/>
                <w:shd w:val="clear" w:color="auto" w:fill="FFFFFF"/>
              </w:rPr>
            </w:pPr>
            <w:r w:rsidRPr="00633D9C">
              <w:rPr>
                <w:kern w:val="2"/>
                <w:sz w:val="22"/>
                <w:szCs w:val="22"/>
                <w:shd w:val="clear" w:color="auto" w:fill="FFFFFF"/>
              </w:rPr>
              <w:t xml:space="preserve">5.3.3.6. Nauja Sutarties kaina / įkainiai apskaičiuojami </w:t>
            </w:r>
            <w:r w:rsidRPr="00633D9C">
              <w:rPr>
                <w:color w:val="000000"/>
                <w:kern w:val="2"/>
                <w:sz w:val="22"/>
                <w:szCs w:val="22"/>
                <w:shd w:val="clear" w:color="auto" w:fill="FFFFFF"/>
              </w:rPr>
              <w:t>pagal žemiau pateiktą formulę:</w:t>
            </w:r>
          </w:p>
          <w:p w14:paraId="2DFCB2CE" w14:textId="77777777" w:rsidR="001A69C9" w:rsidRPr="00633D9C" w:rsidRDefault="00000000" w:rsidP="00087968">
            <w:pPr>
              <w:jc w:val="both"/>
              <w:textAlignment w:val="baseline"/>
              <w:rPr>
                <w:kern w:val="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1A69C9" w:rsidRPr="00633D9C">
              <w:rPr>
                <w:kern w:val="2"/>
                <w:sz w:val="22"/>
                <w:szCs w:val="22"/>
              </w:rPr>
              <w:t>, kur a – kaina / įkainis (Eur be PVM)) (jei peržiūra jau buvo atlikta, tai po paskutinio perskaičiavimo) </w:t>
            </w:r>
          </w:p>
          <w:p w14:paraId="52645FFA" w14:textId="77777777" w:rsidR="001A69C9" w:rsidRPr="00633D9C" w:rsidRDefault="001A69C9" w:rsidP="00087968">
            <w:pPr>
              <w:jc w:val="both"/>
              <w:textAlignment w:val="baseline"/>
              <w:rPr>
                <w:kern w:val="2"/>
                <w:szCs w:val="22"/>
              </w:rPr>
            </w:pPr>
            <w:r w:rsidRPr="00633D9C">
              <w:rPr>
                <w:kern w:val="2"/>
                <w:sz w:val="22"/>
                <w:szCs w:val="22"/>
              </w:rPr>
              <w:t>a</w:t>
            </w:r>
            <w:r w:rsidRPr="00633D9C">
              <w:rPr>
                <w:kern w:val="2"/>
                <w:sz w:val="22"/>
                <w:szCs w:val="22"/>
                <w:vertAlign w:val="subscript"/>
              </w:rPr>
              <w:t>1</w:t>
            </w:r>
            <w:r w:rsidRPr="00633D9C">
              <w:rPr>
                <w:kern w:val="2"/>
                <w:sz w:val="22"/>
                <w:szCs w:val="22"/>
              </w:rPr>
              <w:t xml:space="preserve"> – perskaičiuota (pakeista) kaina / įkainis (Eur be PVM) </w:t>
            </w:r>
          </w:p>
          <w:p w14:paraId="6FC2DD2C" w14:textId="77777777" w:rsidR="001A69C9" w:rsidRPr="00633D9C" w:rsidRDefault="001A69C9" w:rsidP="00087968">
            <w:pPr>
              <w:jc w:val="both"/>
              <w:textAlignment w:val="baseline"/>
              <w:rPr>
                <w:kern w:val="2"/>
                <w:szCs w:val="22"/>
              </w:rPr>
            </w:pPr>
            <w:r w:rsidRPr="00633D9C">
              <w:rPr>
                <w:kern w:val="2"/>
                <w:sz w:val="22"/>
                <w:szCs w:val="22"/>
              </w:rPr>
              <w:t xml:space="preserve">k – pagal vartotojų kainų indeksą </w:t>
            </w:r>
            <w:r w:rsidRPr="00633D9C">
              <w:rPr>
                <w:sz w:val="22"/>
                <w:szCs w:val="22"/>
              </w:rPr>
              <w:t>(</w:t>
            </w:r>
            <w:sdt>
              <w:sdtPr>
                <w:rPr>
                  <w:sz w:val="22"/>
                  <w:szCs w:val="22"/>
                </w:rPr>
                <w:id w:val="-1011140752"/>
                <w:placeholder>
                  <w:docPart w:val="7A37C026DE6945B3A47211879F54EC5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50748" w:rsidRPr="00633D9C">
                  <w:rPr>
                    <w:sz w:val="22"/>
                    <w:szCs w:val="22"/>
                  </w:rPr>
                  <w:t>06 SVEIKATA</w:t>
                </w:r>
              </w:sdtContent>
            </w:sdt>
            <w:r w:rsidRPr="00633D9C">
              <w:rPr>
                <w:sz w:val="22"/>
                <w:szCs w:val="22"/>
              </w:rPr>
              <w:t xml:space="preserve">) </w:t>
            </w:r>
            <w:r w:rsidRPr="00633D9C">
              <w:rPr>
                <w:kern w:val="2"/>
                <w:sz w:val="22"/>
                <w:szCs w:val="22"/>
              </w:rPr>
              <w:t>apskaičiuotas Vartojimo prekių ir paslaugų kainų pokytis (padidėjimas arba sumažėjimas) (%). „k“ reikšmė skaičiuojama pagal formulę:</w:t>
            </w:r>
          </w:p>
          <w:p w14:paraId="21ABDBA5" w14:textId="77777777" w:rsidR="001A69C9" w:rsidRPr="00633D9C" w:rsidRDefault="001A69C9" w:rsidP="00087968">
            <w:pPr>
              <w:jc w:val="both"/>
              <w:textAlignment w:val="baseline"/>
              <w:rPr>
                <w:kern w:val="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633D9C">
              <w:rPr>
                <w:kern w:val="2"/>
                <w:sz w:val="22"/>
                <w:szCs w:val="22"/>
              </w:rPr>
              <w:t>, (proc.) kur</w:t>
            </w:r>
          </w:p>
          <w:p w14:paraId="591609C1" w14:textId="77777777" w:rsidR="001A69C9" w:rsidRPr="00633D9C" w:rsidRDefault="001A69C9" w:rsidP="00087968">
            <w:pPr>
              <w:jc w:val="both"/>
              <w:textAlignment w:val="baseline"/>
              <w:rPr>
                <w:kern w:val="2"/>
                <w:szCs w:val="22"/>
              </w:rPr>
            </w:pPr>
            <w:r w:rsidRPr="00633D9C">
              <w:rPr>
                <w:kern w:val="2"/>
                <w:sz w:val="22"/>
                <w:szCs w:val="22"/>
              </w:rPr>
              <w:t>Ind</w:t>
            </w:r>
            <w:r w:rsidRPr="00633D9C">
              <w:rPr>
                <w:kern w:val="2"/>
                <w:sz w:val="22"/>
                <w:szCs w:val="22"/>
                <w:vertAlign w:val="subscript"/>
              </w:rPr>
              <w:t>naujausias</w:t>
            </w:r>
            <w:r w:rsidRPr="00633D9C">
              <w:rPr>
                <w:kern w:val="2"/>
                <w:sz w:val="22"/>
                <w:szCs w:val="22"/>
              </w:rPr>
              <w:t xml:space="preserve"> – kreipimosi dėl kainos / įkainių peržiūros išsiuntimo kitai šaliai dieną paskelbtas naujausias vartojimo prekių ir paslaugų indeksas </w:t>
            </w:r>
            <w:r w:rsidRPr="00633D9C">
              <w:rPr>
                <w:sz w:val="22"/>
                <w:szCs w:val="22"/>
              </w:rPr>
              <w:t>(</w:t>
            </w:r>
            <w:sdt>
              <w:sdtPr>
                <w:rPr>
                  <w:sz w:val="22"/>
                  <w:szCs w:val="22"/>
                </w:rPr>
                <w:id w:val="-1697380861"/>
                <w:placeholder>
                  <w:docPart w:val="3E7DC3148CD64E69B83D17096968959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B464F" w:rsidRPr="00633D9C">
                  <w:rPr>
                    <w:sz w:val="22"/>
                    <w:szCs w:val="22"/>
                  </w:rPr>
                  <w:t>06 SVEIKATA</w:t>
                </w:r>
              </w:sdtContent>
            </w:sdt>
            <w:r w:rsidRPr="00633D9C">
              <w:rPr>
                <w:sz w:val="22"/>
                <w:szCs w:val="22"/>
              </w:rPr>
              <w:t>)</w:t>
            </w:r>
            <w:r w:rsidRPr="00633D9C">
              <w:rPr>
                <w:kern w:val="2"/>
                <w:sz w:val="22"/>
                <w:szCs w:val="22"/>
              </w:rPr>
              <w:t>.</w:t>
            </w:r>
          </w:p>
          <w:p w14:paraId="3D810F86" w14:textId="77777777" w:rsidR="001A69C9" w:rsidRPr="00633D9C" w:rsidRDefault="001A69C9" w:rsidP="006071A0">
            <w:pPr>
              <w:jc w:val="both"/>
              <w:rPr>
                <w:kern w:val="2"/>
                <w:szCs w:val="22"/>
              </w:rPr>
            </w:pPr>
            <w:r w:rsidRPr="00633D9C">
              <w:rPr>
                <w:kern w:val="2"/>
                <w:sz w:val="22"/>
                <w:szCs w:val="22"/>
              </w:rPr>
              <w:t>Ind</w:t>
            </w:r>
            <w:r w:rsidRPr="00633D9C">
              <w:rPr>
                <w:kern w:val="2"/>
                <w:sz w:val="22"/>
                <w:szCs w:val="22"/>
                <w:vertAlign w:val="subscript"/>
              </w:rPr>
              <w:t>pradžia</w:t>
            </w:r>
            <w:r w:rsidRPr="00633D9C">
              <w:rPr>
                <w:kern w:val="2"/>
                <w:sz w:val="22"/>
                <w:szCs w:val="22"/>
              </w:rPr>
              <w:t xml:space="preserve"> – laikotarpio pradžios datos (mėnesio) vartojimo prekių ir paslaugų indeksas </w:t>
            </w:r>
            <w:r w:rsidRPr="00633D9C">
              <w:rPr>
                <w:sz w:val="22"/>
                <w:szCs w:val="22"/>
              </w:rPr>
              <w:t>(</w:t>
            </w:r>
            <w:sdt>
              <w:sdtPr>
                <w:rPr>
                  <w:sz w:val="22"/>
                  <w:szCs w:val="22"/>
                </w:rPr>
                <w:id w:val="1506483494"/>
                <w:placeholder>
                  <w:docPart w:val="48DB7A02556E4287B46B3303C207D1B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B464F" w:rsidRPr="00633D9C">
                  <w:rPr>
                    <w:sz w:val="22"/>
                    <w:szCs w:val="22"/>
                  </w:rPr>
                  <w:t>06 SVEIKATA</w:t>
                </w:r>
              </w:sdtContent>
            </w:sdt>
            <w:r w:rsidRPr="00633D9C">
              <w:rPr>
                <w:sz w:val="22"/>
                <w:szCs w:val="22"/>
              </w:rPr>
              <w:t>)</w:t>
            </w:r>
            <w:r w:rsidRPr="00633D9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3D5C6D" w14:textId="77777777" w:rsidR="001A69C9" w:rsidRPr="00633D9C" w:rsidRDefault="001A69C9" w:rsidP="006071A0">
            <w:pPr>
              <w:jc w:val="both"/>
              <w:rPr>
                <w:color w:val="000000"/>
                <w:kern w:val="2"/>
                <w:szCs w:val="22"/>
                <w:shd w:val="clear" w:color="auto" w:fill="FFFFFF"/>
              </w:rPr>
            </w:pPr>
            <w:r w:rsidRPr="00633D9C">
              <w:rPr>
                <w:color w:val="000000"/>
                <w:kern w:val="2"/>
                <w:sz w:val="22"/>
                <w:szCs w:val="22"/>
              </w:rPr>
              <w:t xml:space="preserve">5.3.3.7. </w:t>
            </w:r>
            <w:r w:rsidRPr="00633D9C">
              <w:rPr>
                <w:color w:val="000000"/>
                <w:kern w:val="2"/>
                <w:sz w:val="22"/>
                <w:szCs w:val="22"/>
                <w:shd w:val="clear" w:color="auto" w:fill="FFFFFF"/>
              </w:rPr>
              <w:t xml:space="preserve">Skaičiavimams indeksų reikšmės </w:t>
            </w:r>
            <w:r w:rsidRPr="00633D9C">
              <w:rPr>
                <w:kern w:val="2"/>
                <w:sz w:val="22"/>
                <w:szCs w:val="22"/>
                <w:shd w:val="clear" w:color="auto" w:fill="FFFFFF"/>
              </w:rPr>
              <w:t xml:space="preserve">imamos </w:t>
            </w:r>
            <w:r w:rsidRPr="00633D9C">
              <w:rPr>
                <w:bCs/>
                <w:kern w:val="2"/>
                <w:sz w:val="22"/>
                <w:szCs w:val="22"/>
                <w:shd w:val="clear" w:color="auto" w:fill="FFFFFF"/>
              </w:rPr>
              <w:t>keturių</w:t>
            </w:r>
            <w:r w:rsidRPr="00633D9C">
              <w:rPr>
                <w:kern w:val="2"/>
                <w:sz w:val="22"/>
                <w:szCs w:val="22"/>
                <w:shd w:val="clear" w:color="auto" w:fill="FFFFFF"/>
              </w:rPr>
              <w:t xml:space="preserve"> skaitmenų po kablelio tikslumu. Apskaičiuotas pokytis (k) tolimesniems skaičiavimams naudojamas suapvalinus iki </w:t>
            </w:r>
            <w:r w:rsidRPr="00633D9C">
              <w:rPr>
                <w:bCs/>
                <w:kern w:val="2"/>
                <w:sz w:val="22"/>
                <w:szCs w:val="22"/>
                <w:shd w:val="clear" w:color="auto" w:fill="FFFFFF"/>
              </w:rPr>
              <w:t>vieno</w:t>
            </w:r>
            <w:r w:rsidRPr="00633D9C">
              <w:rPr>
                <w:color w:val="000000"/>
                <w:kern w:val="2"/>
                <w:sz w:val="22"/>
                <w:szCs w:val="22"/>
                <w:shd w:val="clear" w:color="auto" w:fill="FFFFFF"/>
              </w:rPr>
              <w:t>skaitmens po kablelio, o apskaičiuotas įkainis „a</w:t>
            </w:r>
            <w:r w:rsidRPr="00633D9C">
              <w:rPr>
                <w:color w:val="000000"/>
                <w:kern w:val="2"/>
                <w:sz w:val="22"/>
                <w:szCs w:val="22"/>
                <w:shd w:val="clear" w:color="auto" w:fill="FFFFFF"/>
                <w:vertAlign w:val="subscript"/>
              </w:rPr>
              <w:t>1</w:t>
            </w:r>
            <w:r w:rsidRPr="00633D9C">
              <w:rPr>
                <w:color w:val="000000"/>
                <w:kern w:val="2"/>
                <w:sz w:val="22"/>
                <w:szCs w:val="22"/>
                <w:shd w:val="clear" w:color="auto" w:fill="FFFFFF"/>
              </w:rPr>
              <w:t xml:space="preserve">“ suapvalinamas </w:t>
            </w:r>
            <w:r w:rsidRPr="00633D9C">
              <w:rPr>
                <w:kern w:val="2"/>
                <w:sz w:val="22"/>
                <w:szCs w:val="22"/>
                <w:shd w:val="clear" w:color="auto" w:fill="FFFFFF"/>
              </w:rPr>
              <w:t xml:space="preserve">iki </w:t>
            </w:r>
            <w:r w:rsidRPr="00633D9C">
              <w:rPr>
                <w:bCs/>
                <w:kern w:val="2"/>
                <w:sz w:val="22"/>
                <w:szCs w:val="22"/>
                <w:shd w:val="clear" w:color="auto" w:fill="FFFFFF"/>
              </w:rPr>
              <w:t xml:space="preserve">dviejų </w:t>
            </w:r>
            <w:r w:rsidRPr="00633D9C">
              <w:rPr>
                <w:color w:val="000000"/>
                <w:kern w:val="2"/>
                <w:sz w:val="22"/>
                <w:szCs w:val="22"/>
                <w:shd w:val="clear" w:color="auto" w:fill="FFFFFF"/>
              </w:rPr>
              <w:t>skaitmenų po kablelio.</w:t>
            </w:r>
          </w:p>
          <w:p w14:paraId="1C0F85C9" w14:textId="77777777" w:rsidR="001A69C9" w:rsidRPr="00633D9C" w:rsidRDefault="001A69C9" w:rsidP="006071A0">
            <w:pPr>
              <w:jc w:val="both"/>
              <w:rPr>
                <w:color w:val="000000"/>
                <w:kern w:val="2"/>
                <w:szCs w:val="22"/>
                <w:shd w:val="clear" w:color="auto" w:fill="FFFFFF"/>
              </w:rPr>
            </w:pPr>
            <w:r w:rsidRPr="00633D9C">
              <w:rPr>
                <w:color w:val="000000"/>
                <w:kern w:val="2"/>
                <w:sz w:val="22"/>
                <w:szCs w:val="22"/>
                <w:shd w:val="clear" w:color="auto" w:fill="FFFFFF"/>
              </w:rPr>
              <w:t xml:space="preserve">5.3.3.8. Šalis, siekianti </w:t>
            </w:r>
            <w:r w:rsidRPr="00633D9C">
              <w:rPr>
                <w:kern w:val="2"/>
                <w:sz w:val="22"/>
                <w:szCs w:val="22"/>
                <w:shd w:val="clear" w:color="auto" w:fill="FFFFFF"/>
              </w:rPr>
              <w:t>Sutarties kainos / įkainių perži</w:t>
            </w:r>
            <w:r w:rsidRPr="00633D9C">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33D9C">
              <w:rPr>
                <w:kern w:val="2"/>
                <w:sz w:val="22"/>
                <w:szCs w:val="22"/>
                <w:shd w:val="clear" w:color="auto" w:fill="FFFFFF"/>
              </w:rPr>
              <w:t>Pr</w:t>
            </w:r>
            <w:r w:rsidRPr="00633D9C">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33D9C">
              <w:rPr>
                <w:kern w:val="2"/>
                <w:sz w:val="22"/>
                <w:szCs w:val="22"/>
                <w:bdr w:val="none" w:sz="0" w:space="0" w:color="auto" w:frame="1"/>
              </w:rPr>
              <w:t>kitus oficialius šaltinių duomenis</w:t>
            </w:r>
            <w:r w:rsidRPr="00633D9C">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A8C2EBD" w14:textId="77777777" w:rsidR="001A69C9" w:rsidRPr="00633D9C" w:rsidRDefault="001A69C9" w:rsidP="006071A0">
            <w:pPr>
              <w:jc w:val="both"/>
              <w:rPr>
                <w:color w:val="000000"/>
                <w:kern w:val="2"/>
                <w:szCs w:val="22"/>
                <w:shd w:val="clear" w:color="auto" w:fill="FFFFFF"/>
              </w:rPr>
            </w:pPr>
            <w:r w:rsidRPr="00633D9C">
              <w:rPr>
                <w:color w:val="000000"/>
                <w:kern w:val="2"/>
                <w:sz w:val="22"/>
                <w:szCs w:val="22"/>
                <w:shd w:val="clear" w:color="auto" w:fill="FFFFFF"/>
              </w:rPr>
              <w:t>5</w:t>
            </w:r>
            <w:r w:rsidRPr="00633D9C">
              <w:rPr>
                <w:kern w:val="2"/>
                <w:sz w:val="22"/>
                <w:szCs w:val="22"/>
              </w:rPr>
              <w:t xml:space="preserve">.3.3.9. </w:t>
            </w:r>
            <w:r w:rsidRPr="00633D9C">
              <w:rPr>
                <w:color w:val="000000"/>
                <w:kern w:val="2"/>
                <w:sz w:val="22"/>
                <w:szCs w:val="22"/>
                <w:shd w:val="clear" w:color="auto" w:fill="FFFFFF"/>
              </w:rPr>
              <w:t xml:space="preserve">Susitarimas turi būti sudarytas per 14 (keturiolika) dienų nuo Šalies pateikto tinkamo prašymo perskaičiuoti </w:t>
            </w:r>
            <w:r w:rsidRPr="00633D9C">
              <w:rPr>
                <w:kern w:val="2"/>
                <w:sz w:val="22"/>
                <w:szCs w:val="22"/>
                <w:shd w:val="clear" w:color="auto" w:fill="FFFFFF"/>
              </w:rPr>
              <w:t>S</w:t>
            </w:r>
            <w:r w:rsidRPr="00633D9C">
              <w:rPr>
                <w:kern w:val="2"/>
                <w:sz w:val="22"/>
                <w:szCs w:val="22"/>
              </w:rPr>
              <w:t xml:space="preserve">utarties </w:t>
            </w:r>
            <w:r w:rsidRPr="00633D9C">
              <w:rPr>
                <w:kern w:val="2"/>
                <w:sz w:val="22"/>
                <w:szCs w:val="22"/>
                <w:shd w:val="clear" w:color="auto" w:fill="FFFFFF"/>
              </w:rPr>
              <w:t xml:space="preserve">kainą / įkainius </w:t>
            </w:r>
            <w:r w:rsidRPr="00633D9C">
              <w:rPr>
                <w:color w:val="000000"/>
                <w:kern w:val="2"/>
                <w:sz w:val="22"/>
                <w:szCs w:val="22"/>
                <w:shd w:val="clear" w:color="auto" w:fill="FFFFFF"/>
              </w:rPr>
              <w:t>gavimo dienos.</w:t>
            </w:r>
          </w:p>
          <w:p w14:paraId="0EE9BD6A" w14:textId="77777777" w:rsidR="001A69C9" w:rsidRPr="00633D9C" w:rsidRDefault="001A69C9" w:rsidP="006071A0">
            <w:pPr>
              <w:jc w:val="both"/>
              <w:rPr>
                <w:color w:val="4472C4"/>
                <w:kern w:val="2"/>
                <w:szCs w:val="22"/>
              </w:rPr>
            </w:pPr>
            <w:r w:rsidRPr="00633D9C">
              <w:rPr>
                <w:color w:val="000000"/>
                <w:kern w:val="2"/>
                <w:sz w:val="22"/>
                <w:szCs w:val="22"/>
                <w:shd w:val="clear" w:color="auto" w:fill="FFFFFF"/>
              </w:rPr>
              <w:t xml:space="preserve">5.3.3.10. </w:t>
            </w:r>
            <w:r w:rsidRPr="00633D9C">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1A69C9" w:rsidRPr="00633D9C" w14:paraId="638026AF"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09237E" w14:textId="77777777" w:rsidR="001A69C9" w:rsidRPr="00633D9C" w:rsidRDefault="001A69C9" w:rsidP="001A69C9">
            <w:pPr>
              <w:rPr>
                <w:b/>
                <w:bCs/>
                <w:kern w:val="2"/>
                <w:szCs w:val="22"/>
              </w:rPr>
            </w:pPr>
            <w:r w:rsidRPr="00633D9C">
              <w:rPr>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8A393BC" w14:textId="77777777" w:rsidR="001A69C9" w:rsidRPr="00633D9C" w:rsidRDefault="001A69C9" w:rsidP="001A69C9">
            <w:pPr>
              <w:rPr>
                <w:kern w:val="2"/>
                <w:szCs w:val="22"/>
              </w:rPr>
            </w:pPr>
            <w:r w:rsidRPr="00633D9C">
              <w:rPr>
                <w:kern w:val="2"/>
                <w:sz w:val="22"/>
                <w:szCs w:val="22"/>
              </w:rPr>
              <w:t>Netaikoma</w:t>
            </w:r>
          </w:p>
          <w:p w14:paraId="2667499F" w14:textId="77777777" w:rsidR="001A69C9" w:rsidRPr="00633D9C" w:rsidRDefault="001A69C9" w:rsidP="001A69C9">
            <w:pPr>
              <w:rPr>
                <w:kern w:val="2"/>
                <w:szCs w:val="22"/>
              </w:rPr>
            </w:pPr>
          </w:p>
        </w:tc>
      </w:tr>
      <w:tr w:rsidR="001A69C9" w:rsidRPr="00633D9C" w14:paraId="62B3D0C1"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59042E" w14:textId="77777777" w:rsidR="001A69C9" w:rsidRPr="00633D9C" w:rsidRDefault="001A69C9" w:rsidP="001A69C9">
            <w:pPr>
              <w:rPr>
                <w:b/>
                <w:bCs/>
                <w:kern w:val="2"/>
                <w:szCs w:val="22"/>
              </w:rPr>
            </w:pPr>
            <w:r w:rsidRPr="00633D9C">
              <w:rPr>
                <w:b/>
                <w:bCs/>
                <w:kern w:val="2"/>
                <w:sz w:val="22"/>
                <w:szCs w:val="22"/>
              </w:rPr>
              <w:t xml:space="preserve">5.4. Sutarties kainos / įkainių apskaičiavimas taikant </w:t>
            </w:r>
            <w:r w:rsidRPr="00633D9C">
              <w:rPr>
                <w:b/>
                <w:bCs/>
                <w:kern w:val="2"/>
                <w:sz w:val="22"/>
                <w:szCs w:val="22"/>
                <w:u w:val="single"/>
              </w:rPr>
              <w:t>kiekio (apimties)</w:t>
            </w:r>
            <w:r w:rsidRPr="00633D9C">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002352C" w14:textId="77777777" w:rsidR="001A69C9" w:rsidRPr="00633D9C" w:rsidRDefault="001A69C9" w:rsidP="006071A0">
            <w:pPr>
              <w:jc w:val="both"/>
              <w:rPr>
                <w:kern w:val="2"/>
                <w:szCs w:val="22"/>
              </w:rPr>
            </w:pPr>
            <w:r w:rsidRPr="00633D9C">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4FBEB85E" w14:textId="77777777" w:rsidR="001A69C9" w:rsidRPr="00633D9C" w:rsidRDefault="001A69C9" w:rsidP="006071A0">
            <w:pPr>
              <w:jc w:val="both"/>
              <w:rPr>
                <w:kern w:val="2"/>
                <w:szCs w:val="22"/>
              </w:rPr>
            </w:pPr>
            <w:r w:rsidRPr="00633D9C">
              <w:rPr>
                <w:kern w:val="2"/>
                <w:sz w:val="22"/>
                <w:szCs w:val="22"/>
                <w:lang w:val="en-US"/>
              </w:rPr>
              <w:t>U</w:t>
            </w:r>
            <w:r w:rsidR="00C40120" w:rsidRPr="00633D9C">
              <w:rPr>
                <w:kern w:val="2"/>
                <w:sz w:val="22"/>
                <w:szCs w:val="22"/>
              </w:rPr>
              <w:t>ž n</w:t>
            </w:r>
            <w:r w:rsidRPr="00633D9C">
              <w:rPr>
                <w:kern w:val="2"/>
                <w:sz w:val="22"/>
                <w:szCs w:val="22"/>
              </w:rPr>
              <w:t xml:space="preserve">enumatytas prekes bus apmokama ne didesnėmis nei užsakymo dieną tiekėjo prekybos vietoje, kataloge ar interneto svetainėje nurodytomis </w:t>
            </w:r>
            <w:r w:rsidRPr="00633D9C">
              <w:rPr>
                <w:kern w:val="2"/>
                <w:sz w:val="22"/>
                <w:szCs w:val="22"/>
              </w:rPr>
              <w:lastRenderedPageBreak/>
              <w:t>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A69C9" w:rsidRPr="00633D9C" w14:paraId="4833CD6C"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C5774" w14:textId="77777777" w:rsidR="001A69C9" w:rsidRPr="00633D9C" w:rsidRDefault="001A69C9" w:rsidP="001A69C9">
            <w:pPr>
              <w:rPr>
                <w:b/>
                <w:bCs/>
                <w:kern w:val="2"/>
                <w:szCs w:val="22"/>
              </w:rPr>
            </w:pPr>
            <w:r w:rsidRPr="00633D9C">
              <w:rPr>
                <w:b/>
                <w:bCs/>
                <w:kern w:val="2"/>
                <w:sz w:val="22"/>
                <w:szCs w:val="22"/>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C93C0BA" w14:textId="77777777" w:rsidR="00AC3FB4" w:rsidRPr="00633D9C" w:rsidRDefault="00AC3FB4" w:rsidP="006071A0">
            <w:pPr>
              <w:jc w:val="both"/>
              <w:rPr>
                <w:kern w:val="2"/>
                <w:szCs w:val="22"/>
              </w:rPr>
            </w:pPr>
            <w:r w:rsidRPr="00633D9C">
              <w:rPr>
                <w:sz w:val="22"/>
                <w:szCs w:val="22"/>
                <w:shd w:val="clear" w:color="auto" w:fill="FFFFFF"/>
              </w:rPr>
              <w:t>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6B557343" w14:textId="77777777" w:rsidR="001A69C9" w:rsidRPr="00633D9C" w:rsidRDefault="00AC3FB4" w:rsidP="006071A0">
            <w:pPr>
              <w:jc w:val="both"/>
              <w:rPr>
                <w:color w:val="000000"/>
                <w:kern w:val="2"/>
                <w:szCs w:val="22"/>
                <w:shd w:val="clear" w:color="auto" w:fill="FFFFFF"/>
              </w:rPr>
            </w:pPr>
            <w:r w:rsidRPr="00633D9C">
              <w:rPr>
                <w:kern w:val="2"/>
                <w:sz w:val="22"/>
                <w:szCs w:val="22"/>
                <w:shd w:val="clear" w:color="auto" w:fill="FFFFFF"/>
              </w:rPr>
              <w:t>5.5.2. Apmokėjimo sąlygos: įvykdžius užsakymą, mokama už konkretų kiekį / apimtį pagal nustatytus įkainius.</w:t>
            </w:r>
          </w:p>
        </w:tc>
      </w:tr>
      <w:tr w:rsidR="001A69C9" w:rsidRPr="00633D9C" w14:paraId="3F10B02A"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5C7A49" w14:textId="77777777" w:rsidR="001A69C9" w:rsidRPr="00633D9C" w:rsidRDefault="001A69C9" w:rsidP="001A69C9">
            <w:pPr>
              <w:rPr>
                <w:b/>
                <w:bCs/>
                <w:kern w:val="2"/>
                <w:szCs w:val="22"/>
              </w:rPr>
            </w:pPr>
            <w:r w:rsidRPr="00633D9C">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4CBF207" w14:textId="77777777" w:rsidR="001A69C9" w:rsidRPr="00633D9C" w:rsidRDefault="006433CC" w:rsidP="006433CC">
            <w:pPr>
              <w:rPr>
                <w:kern w:val="2"/>
                <w:szCs w:val="22"/>
              </w:rPr>
            </w:pPr>
            <w:r w:rsidRPr="00633D9C">
              <w:rPr>
                <w:kern w:val="2"/>
                <w:sz w:val="22"/>
                <w:szCs w:val="22"/>
              </w:rPr>
              <w:t>Netaikoma</w:t>
            </w:r>
          </w:p>
        </w:tc>
      </w:tr>
      <w:tr w:rsidR="001A69C9" w:rsidRPr="00633D9C" w14:paraId="02E52667"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4308E1" w14:textId="77777777" w:rsidR="001A69C9" w:rsidRPr="00633D9C" w:rsidRDefault="001A69C9" w:rsidP="001A69C9">
            <w:pPr>
              <w:rPr>
                <w:b/>
                <w:bCs/>
                <w:kern w:val="2"/>
                <w:szCs w:val="22"/>
              </w:rPr>
            </w:pPr>
            <w:r w:rsidRPr="00633D9C">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CB8A6D5" w14:textId="77777777" w:rsidR="001A69C9" w:rsidRPr="00633D9C" w:rsidRDefault="006433CC" w:rsidP="001A69C9">
            <w:pPr>
              <w:rPr>
                <w:kern w:val="2"/>
                <w:szCs w:val="22"/>
              </w:rPr>
            </w:pPr>
            <w:r w:rsidRPr="00633D9C">
              <w:rPr>
                <w:kern w:val="2"/>
                <w:sz w:val="22"/>
                <w:szCs w:val="22"/>
              </w:rPr>
              <w:t>Netaikoma</w:t>
            </w:r>
          </w:p>
        </w:tc>
      </w:tr>
      <w:tr w:rsidR="001A69C9" w:rsidRPr="00633D9C" w14:paraId="7015BFB9" w14:textId="77777777" w:rsidTr="00AB3CB4">
        <w:trPr>
          <w:trHeight w:val="300"/>
        </w:trPr>
        <w:tc>
          <w:tcPr>
            <w:tcW w:w="9535" w:type="dxa"/>
            <w:gridSpan w:val="5"/>
          </w:tcPr>
          <w:p w14:paraId="2BFEFBFC" w14:textId="77777777" w:rsidR="001A69C9" w:rsidRPr="00633D9C" w:rsidRDefault="001A69C9" w:rsidP="001A69C9">
            <w:pPr>
              <w:jc w:val="center"/>
              <w:rPr>
                <w:b/>
                <w:bCs/>
                <w:kern w:val="2"/>
                <w:szCs w:val="22"/>
              </w:rPr>
            </w:pPr>
            <w:r w:rsidRPr="00633D9C">
              <w:rPr>
                <w:b/>
                <w:bCs/>
                <w:kern w:val="2"/>
                <w:sz w:val="22"/>
                <w:szCs w:val="22"/>
              </w:rPr>
              <w:t>6. PREKIŲ KOKYBĖ IR GARANTINIAI ĮSIPAREIGOJIMAI</w:t>
            </w:r>
          </w:p>
        </w:tc>
      </w:tr>
      <w:tr w:rsidR="001A69C9" w:rsidRPr="00633D9C" w14:paraId="0192016A"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691080" w14:textId="77777777" w:rsidR="001A69C9" w:rsidRPr="00633D9C" w:rsidRDefault="001A69C9" w:rsidP="001A69C9">
            <w:pPr>
              <w:rPr>
                <w:b/>
                <w:bCs/>
                <w:kern w:val="2"/>
                <w:szCs w:val="22"/>
              </w:rPr>
            </w:pPr>
            <w:r w:rsidRPr="00633D9C">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2AAAE62" w14:textId="77777777" w:rsidR="0098061E" w:rsidRPr="00633D9C" w:rsidRDefault="00740FDE" w:rsidP="00AB464F">
            <w:pPr>
              <w:jc w:val="both"/>
              <w:rPr>
                <w:kern w:val="2"/>
                <w:szCs w:val="22"/>
              </w:rPr>
            </w:pPr>
            <w:r w:rsidRPr="00633D9C">
              <w:rPr>
                <w:kern w:val="2"/>
                <w:sz w:val="22"/>
                <w:szCs w:val="22"/>
              </w:rPr>
              <w:t xml:space="preserve">Prekių galiojimo terminas pristatymo metu turi būti ne trumpesnis kaip </w:t>
            </w:r>
            <w:r w:rsidR="00AB464F" w:rsidRPr="00633D9C">
              <w:rPr>
                <w:kern w:val="2"/>
                <w:sz w:val="22"/>
                <w:szCs w:val="22"/>
              </w:rPr>
              <w:t>12</w:t>
            </w:r>
            <w:r w:rsidRPr="00633D9C">
              <w:rPr>
                <w:kern w:val="2"/>
                <w:sz w:val="22"/>
                <w:szCs w:val="22"/>
              </w:rPr>
              <w:t xml:space="preserve"> (</w:t>
            </w:r>
            <w:r w:rsidR="00AB464F" w:rsidRPr="00633D9C">
              <w:rPr>
                <w:kern w:val="2"/>
                <w:sz w:val="22"/>
                <w:szCs w:val="22"/>
              </w:rPr>
              <w:t>dvylika</w:t>
            </w:r>
            <w:r w:rsidRPr="00633D9C">
              <w:rPr>
                <w:kern w:val="2"/>
                <w:sz w:val="22"/>
                <w:szCs w:val="22"/>
              </w:rPr>
              <w:t>) mėnesi</w:t>
            </w:r>
            <w:r w:rsidR="00AB464F" w:rsidRPr="00633D9C">
              <w:rPr>
                <w:kern w:val="2"/>
                <w:sz w:val="22"/>
                <w:szCs w:val="22"/>
              </w:rPr>
              <w:t>ų</w:t>
            </w:r>
            <w:r w:rsidRPr="00633D9C">
              <w:rPr>
                <w:kern w:val="2"/>
                <w:sz w:val="22"/>
                <w:szCs w:val="22"/>
              </w:rPr>
              <w:t xml:space="preserve"> skaičiuojant nuo pristatymo dienos.</w:t>
            </w:r>
            <w:r w:rsidR="001B1AC8" w:rsidRPr="00633D9C">
              <w:rPr>
                <w:kern w:val="2"/>
                <w:sz w:val="22"/>
                <w:szCs w:val="22"/>
              </w:rPr>
              <w:t xml:space="preserve"> Tiekėjui gali būti leidžiama pristatyti ir trumpesnio galiojimo Prekes, tačiau šis terminas iš anksto turi būti suderintas su Pirkėju.</w:t>
            </w:r>
          </w:p>
          <w:p w14:paraId="38F09BB3" w14:textId="77777777" w:rsidR="00AB464F" w:rsidRPr="00633D9C" w:rsidRDefault="00AB464F" w:rsidP="00AB464F">
            <w:pPr>
              <w:jc w:val="both"/>
              <w:rPr>
                <w:kern w:val="2"/>
                <w:szCs w:val="22"/>
              </w:rPr>
            </w:pPr>
            <w:r w:rsidRPr="00633D9C">
              <w:rPr>
                <w:kern w:val="2"/>
                <w:sz w:val="22"/>
                <w:szCs w:val="22"/>
              </w:rPr>
              <w:t>Prekių galiojimo terminas skaičiuojamas nuo Prekių perdavimo–priėmimo akto ar Sąskaitos (kai Prekių perdavimo–priėmimo aktas nėra pasirašomas) pasirašymo dienos.</w:t>
            </w:r>
          </w:p>
        </w:tc>
      </w:tr>
      <w:tr w:rsidR="001A69C9" w:rsidRPr="00633D9C" w14:paraId="4BCF4E89"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4CFBC0" w14:textId="77777777" w:rsidR="001A69C9" w:rsidRPr="00633D9C" w:rsidRDefault="001A69C9" w:rsidP="001A69C9">
            <w:pPr>
              <w:rPr>
                <w:b/>
                <w:bCs/>
                <w:kern w:val="2"/>
                <w:szCs w:val="22"/>
              </w:rPr>
            </w:pPr>
            <w:r w:rsidRPr="00633D9C">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962D016" w14:textId="77777777" w:rsidR="000354BC" w:rsidRPr="00633D9C" w:rsidRDefault="000354BC" w:rsidP="000354BC">
            <w:pPr>
              <w:jc w:val="both"/>
              <w:rPr>
                <w:kern w:val="2"/>
                <w:szCs w:val="22"/>
              </w:rPr>
            </w:pPr>
            <w:r w:rsidRPr="00633D9C">
              <w:rPr>
                <w:kern w:val="2"/>
                <w:sz w:val="22"/>
                <w:szCs w:val="22"/>
              </w:rPr>
              <w:t xml:space="preserve">6.2.1. Sutarties galiojimo metu nustačius Prekių trūkumų, Tiekėjas turi </w:t>
            </w:r>
            <w:r w:rsidRPr="00633D9C">
              <w:rPr>
                <w:b/>
                <w:kern w:val="2"/>
                <w:sz w:val="22"/>
                <w:szCs w:val="22"/>
              </w:rPr>
              <w:t>ne vėliau kaip</w:t>
            </w:r>
            <w:r w:rsidRPr="00633D9C">
              <w:rPr>
                <w:kern w:val="2"/>
                <w:sz w:val="22"/>
                <w:szCs w:val="22"/>
              </w:rPr>
              <w:t xml:space="preserve"> per 5 darbo dienas nuo rašytinės pretenzijos gavimo dienos pašalinti Prekių trūkumus.</w:t>
            </w:r>
          </w:p>
          <w:p w14:paraId="5ED5D167" w14:textId="77777777" w:rsidR="0098061E" w:rsidRPr="00633D9C" w:rsidRDefault="000354BC" w:rsidP="001424DC">
            <w:pPr>
              <w:jc w:val="both"/>
              <w:rPr>
                <w:kern w:val="2"/>
                <w:szCs w:val="22"/>
              </w:rPr>
            </w:pPr>
            <w:r w:rsidRPr="00633D9C">
              <w:rPr>
                <w:sz w:val="22"/>
                <w:szCs w:val="22"/>
              </w:rPr>
              <w:t xml:space="preserve">6.2.2. </w:t>
            </w:r>
            <w:r w:rsidRPr="00633D9C">
              <w:rPr>
                <w:kern w:val="2"/>
                <w:sz w:val="22"/>
                <w:szCs w:val="22"/>
              </w:rPr>
              <w:t>Prekių trūkumų nustatymo bei šalinimo tvarka nustatyta Bendrųjų sąlygų 7 skyriuje.</w:t>
            </w:r>
          </w:p>
        </w:tc>
      </w:tr>
      <w:tr w:rsidR="001A69C9" w:rsidRPr="00633D9C" w14:paraId="60279C01"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04A9BF" w14:textId="77777777" w:rsidR="001A69C9" w:rsidRPr="00633D9C" w:rsidRDefault="001A69C9" w:rsidP="001A69C9">
            <w:pPr>
              <w:rPr>
                <w:b/>
                <w:bCs/>
                <w:kern w:val="2"/>
                <w:szCs w:val="22"/>
              </w:rPr>
            </w:pPr>
            <w:r w:rsidRPr="00633D9C">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CF0E545" w14:textId="77777777" w:rsidR="00461E95" w:rsidRPr="00633D9C" w:rsidRDefault="001A69C9" w:rsidP="00461E95">
            <w:pPr>
              <w:rPr>
                <w:kern w:val="2"/>
                <w:szCs w:val="22"/>
              </w:rPr>
            </w:pPr>
            <w:r w:rsidRPr="00633D9C">
              <w:rPr>
                <w:kern w:val="2"/>
                <w:sz w:val="22"/>
                <w:szCs w:val="22"/>
              </w:rPr>
              <w:t xml:space="preserve">Netaikoma </w:t>
            </w:r>
          </w:p>
          <w:p w14:paraId="30985CA9" w14:textId="77777777" w:rsidR="001A69C9" w:rsidRPr="00633D9C" w:rsidRDefault="001A69C9" w:rsidP="001A69C9">
            <w:pPr>
              <w:rPr>
                <w:kern w:val="2"/>
                <w:szCs w:val="22"/>
              </w:rPr>
            </w:pPr>
          </w:p>
        </w:tc>
      </w:tr>
      <w:tr w:rsidR="001A69C9" w:rsidRPr="00633D9C" w14:paraId="00FE76F1" w14:textId="77777777" w:rsidTr="00AB3CB4">
        <w:trPr>
          <w:trHeight w:val="300"/>
        </w:trPr>
        <w:tc>
          <w:tcPr>
            <w:tcW w:w="9535" w:type="dxa"/>
            <w:gridSpan w:val="5"/>
          </w:tcPr>
          <w:p w14:paraId="6A98BFAE" w14:textId="77777777" w:rsidR="001A69C9" w:rsidRPr="00633D9C" w:rsidRDefault="001A69C9" w:rsidP="001A69C9">
            <w:pPr>
              <w:jc w:val="center"/>
              <w:rPr>
                <w:b/>
                <w:bCs/>
                <w:kern w:val="2"/>
                <w:szCs w:val="22"/>
              </w:rPr>
            </w:pPr>
            <w:r w:rsidRPr="00633D9C">
              <w:rPr>
                <w:b/>
                <w:bCs/>
                <w:kern w:val="2"/>
                <w:sz w:val="22"/>
                <w:szCs w:val="22"/>
              </w:rPr>
              <w:t>7. SUTARTIES VYKDYMUI PASITELKIAMI SUBTIEKĖJAI</w:t>
            </w:r>
          </w:p>
        </w:tc>
      </w:tr>
      <w:tr w:rsidR="001A69C9" w:rsidRPr="00633D9C" w14:paraId="74155108"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25B146" w14:textId="77777777" w:rsidR="001A69C9" w:rsidRPr="00633D9C" w:rsidRDefault="001A69C9" w:rsidP="001A69C9">
            <w:pPr>
              <w:rPr>
                <w:b/>
                <w:bCs/>
                <w:kern w:val="2"/>
                <w:szCs w:val="22"/>
              </w:rPr>
            </w:pPr>
            <w:r w:rsidRPr="00633D9C">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0EAD55" w14:textId="77777777" w:rsidR="00740FDE" w:rsidRPr="00633D9C" w:rsidRDefault="00740FDE" w:rsidP="00740FDE">
            <w:pPr>
              <w:jc w:val="both"/>
              <w:rPr>
                <w:kern w:val="2"/>
                <w:szCs w:val="22"/>
              </w:rPr>
            </w:pPr>
            <w:r w:rsidRPr="00633D9C">
              <w:rPr>
                <w:kern w:val="2"/>
                <w:sz w:val="22"/>
                <w:szCs w:val="22"/>
              </w:rPr>
              <w:t>Sutarties vykdymui subtiekėjai ir (ar) specialistai nepasitelkiami.</w:t>
            </w:r>
          </w:p>
          <w:p w14:paraId="501C988E" w14:textId="77777777" w:rsidR="001A69C9" w:rsidRPr="00633D9C" w:rsidRDefault="001A69C9" w:rsidP="00740FDE">
            <w:pPr>
              <w:jc w:val="both"/>
              <w:rPr>
                <w:kern w:val="2"/>
                <w:szCs w:val="22"/>
              </w:rPr>
            </w:pPr>
          </w:p>
        </w:tc>
      </w:tr>
      <w:tr w:rsidR="001A69C9" w:rsidRPr="00633D9C" w14:paraId="5821E8DA" w14:textId="77777777" w:rsidTr="00AB3CB4">
        <w:trPr>
          <w:trHeight w:val="300"/>
        </w:trPr>
        <w:tc>
          <w:tcPr>
            <w:tcW w:w="9535" w:type="dxa"/>
            <w:gridSpan w:val="5"/>
          </w:tcPr>
          <w:p w14:paraId="70D28AC0" w14:textId="77777777" w:rsidR="001A69C9" w:rsidRPr="00633D9C" w:rsidRDefault="001A69C9" w:rsidP="001A69C9">
            <w:pPr>
              <w:jc w:val="center"/>
              <w:rPr>
                <w:b/>
                <w:bCs/>
                <w:kern w:val="2"/>
                <w:szCs w:val="22"/>
              </w:rPr>
            </w:pPr>
            <w:r w:rsidRPr="00633D9C">
              <w:rPr>
                <w:b/>
                <w:bCs/>
                <w:kern w:val="2"/>
                <w:sz w:val="22"/>
                <w:szCs w:val="22"/>
              </w:rPr>
              <w:t>8. PRIEVOLIŲ PAGAL SUTARTĮ ĮVYKDYMO UŽTIKRINIMAS</w:t>
            </w:r>
          </w:p>
        </w:tc>
      </w:tr>
      <w:tr w:rsidR="001A69C9" w:rsidRPr="00633D9C" w14:paraId="63AC4188"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EECBD6" w14:textId="77777777" w:rsidR="001A69C9" w:rsidRPr="00633D9C" w:rsidRDefault="001A69C9" w:rsidP="001A69C9">
            <w:pPr>
              <w:rPr>
                <w:b/>
                <w:bCs/>
                <w:kern w:val="2"/>
                <w:szCs w:val="22"/>
              </w:rPr>
            </w:pPr>
            <w:r w:rsidRPr="00633D9C">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F0EA604" w14:textId="77777777" w:rsidR="007C6FFC" w:rsidRPr="00633D9C" w:rsidRDefault="007C6FFC" w:rsidP="007C6FFC">
            <w:pPr>
              <w:rPr>
                <w:kern w:val="2"/>
                <w:szCs w:val="22"/>
              </w:rPr>
            </w:pPr>
            <w:r w:rsidRPr="00633D9C">
              <w:rPr>
                <w:kern w:val="2"/>
                <w:sz w:val="22"/>
                <w:szCs w:val="22"/>
              </w:rPr>
              <w:t>Prievolių pagal Sutartį įvykdymas užtikrinamas:</w:t>
            </w:r>
          </w:p>
          <w:p w14:paraId="40038FB1" w14:textId="77777777" w:rsidR="001A69C9" w:rsidRPr="00633D9C" w:rsidRDefault="007C6FFC" w:rsidP="007C6FFC">
            <w:pPr>
              <w:rPr>
                <w:kern w:val="2"/>
                <w:szCs w:val="22"/>
              </w:rPr>
            </w:pPr>
            <w:r w:rsidRPr="00633D9C">
              <w:rPr>
                <w:kern w:val="2"/>
                <w:sz w:val="22"/>
                <w:szCs w:val="22"/>
              </w:rPr>
              <w:t>Netesybomis (delspinigiais, bauda).</w:t>
            </w:r>
          </w:p>
        </w:tc>
      </w:tr>
      <w:tr w:rsidR="001A69C9" w:rsidRPr="00633D9C" w14:paraId="1651F761"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ADC24" w14:textId="77777777" w:rsidR="001A69C9" w:rsidRPr="00633D9C" w:rsidRDefault="001A69C9" w:rsidP="001A69C9">
            <w:pPr>
              <w:rPr>
                <w:b/>
                <w:bCs/>
                <w:kern w:val="2"/>
                <w:szCs w:val="22"/>
              </w:rPr>
            </w:pPr>
            <w:r w:rsidRPr="00633D9C">
              <w:rPr>
                <w:b/>
                <w:bCs/>
                <w:kern w:val="2"/>
                <w:sz w:val="22"/>
                <w:szCs w:val="22"/>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2BC33D5" w14:textId="77777777" w:rsidR="001A69C9" w:rsidRPr="00633D9C" w:rsidRDefault="001A69C9" w:rsidP="001A69C9">
            <w:pPr>
              <w:rPr>
                <w:kern w:val="2"/>
                <w:szCs w:val="22"/>
              </w:rPr>
            </w:pPr>
            <w:r w:rsidRPr="00633D9C">
              <w:rPr>
                <w:kern w:val="2"/>
                <w:sz w:val="22"/>
                <w:szCs w:val="22"/>
              </w:rPr>
              <w:t>Netaikoma</w:t>
            </w:r>
          </w:p>
          <w:p w14:paraId="191D5BA8" w14:textId="77777777" w:rsidR="001A69C9" w:rsidRPr="00633D9C" w:rsidRDefault="001A69C9" w:rsidP="001A69C9">
            <w:pPr>
              <w:rPr>
                <w:kern w:val="2"/>
                <w:szCs w:val="22"/>
              </w:rPr>
            </w:pPr>
          </w:p>
        </w:tc>
      </w:tr>
      <w:tr w:rsidR="001A69C9" w:rsidRPr="00633D9C" w14:paraId="69CE7B93"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BF251" w14:textId="77777777" w:rsidR="001A69C9" w:rsidRPr="00633D9C" w:rsidRDefault="001A69C9" w:rsidP="001A69C9">
            <w:pPr>
              <w:rPr>
                <w:b/>
                <w:bCs/>
                <w:kern w:val="2"/>
                <w:szCs w:val="22"/>
              </w:rPr>
            </w:pPr>
            <w:r w:rsidRPr="00633D9C">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0DC0277" w14:textId="77777777" w:rsidR="001A69C9" w:rsidRPr="00633D9C" w:rsidRDefault="001A69C9" w:rsidP="001A69C9">
            <w:pPr>
              <w:rPr>
                <w:kern w:val="2"/>
                <w:szCs w:val="22"/>
              </w:rPr>
            </w:pPr>
            <w:r w:rsidRPr="00633D9C">
              <w:rPr>
                <w:kern w:val="2"/>
                <w:sz w:val="22"/>
                <w:szCs w:val="22"/>
              </w:rPr>
              <w:t>Netaikoma</w:t>
            </w:r>
          </w:p>
          <w:p w14:paraId="23575E6F" w14:textId="77777777" w:rsidR="001A69C9" w:rsidRPr="00633D9C" w:rsidRDefault="001A69C9" w:rsidP="001A69C9">
            <w:pPr>
              <w:rPr>
                <w:kern w:val="2"/>
                <w:szCs w:val="22"/>
              </w:rPr>
            </w:pPr>
          </w:p>
        </w:tc>
      </w:tr>
      <w:tr w:rsidR="001A69C9" w:rsidRPr="00633D9C" w14:paraId="6E79DC28" w14:textId="77777777" w:rsidTr="00AB3CB4">
        <w:trPr>
          <w:trHeight w:val="300"/>
        </w:trPr>
        <w:tc>
          <w:tcPr>
            <w:tcW w:w="9535" w:type="dxa"/>
            <w:gridSpan w:val="5"/>
          </w:tcPr>
          <w:p w14:paraId="31679989" w14:textId="77777777" w:rsidR="001A69C9" w:rsidRPr="00633D9C" w:rsidRDefault="001A69C9" w:rsidP="001A69C9">
            <w:pPr>
              <w:jc w:val="center"/>
              <w:rPr>
                <w:b/>
                <w:bCs/>
                <w:kern w:val="2"/>
                <w:szCs w:val="22"/>
              </w:rPr>
            </w:pPr>
            <w:r w:rsidRPr="00633D9C">
              <w:rPr>
                <w:b/>
                <w:bCs/>
                <w:kern w:val="2"/>
                <w:sz w:val="22"/>
                <w:szCs w:val="22"/>
              </w:rPr>
              <w:t>9. ŠALIŲ ATSAKOMYBĖ</w:t>
            </w:r>
            <w:r w:rsidRPr="00633D9C">
              <w:rPr>
                <w:b/>
                <w:bCs/>
                <w:kern w:val="2"/>
                <w:sz w:val="22"/>
                <w:szCs w:val="22"/>
              </w:rPr>
              <w:tab/>
            </w:r>
          </w:p>
        </w:tc>
      </w:tr>
      <w:tr w:rsidR="001A69C9" w:rsidRPr="00633D9C" w14:paraId="4D9534F1"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FFDDFF" w14:textId="77777777" w:rsidR="001A69C9" w:rsidRPr="00633D9C" w:rsidRDefault="001A69C9" w:rsidP="001A69C9">
            <w:pPr>
              <w:rPr>
                <w:b/>
                <w:bCs/>
                <w:kern w:val="2"/>
                <w:szCs w:val="22"/>
              </w:rPr>
            </w:pPr>
            <w:r w:rsidRPr="00633D9C">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9F45608" w14:textId="77777777" w:rsidR="001A69C9" w:rsidRPr="00633D9C" w:rsidRDefault="00F4386A" w:rsidP="006071A0">
            <w:pPr>
              <w:spacing w:line="259" w:lineRule="auto"/>
              <w:jc w:val="both"/>
              <w:rPr>
                <w:color w:val="000000"/>
                <w:kern w:val="2"/>
                <w:szCs w:val="22"/>
              </w:rPr>
            </w:pPr>
            <w:r w:rsidRPr="00633D9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33D9C">
              <w:rPr>
                <w:kern w:val="2"/>
                <w:sz w:val="22"/>
                <w:szCs w:val="22"/>
              </w:rPr>
              <w:t>0,02 (dvi šimtosios) procento</w:t>
            </w:r>
            <w:r w:rsidRPr="00633D9C">
              <w:rPr>
                <w:color w:val="000000"/>
                <w:kern w:val="2"/>
                <w:sz w:val="22"/>
                <w:szCs w:val="22"/>
              </w:rPr>
              <w:t xml:space="preserve">dydžio delspinigius nuo neapmokėtos sumos be PVM už kiekvieną </w:t>
            </w:r>
            <w:r w:rsidRPr="00633D9C">
              <w:rPr>
                <w:kern w:val="2"/>
                <w:sz w:val="22"/>
                <w:szCs w:val="22"/>
              </w:rPr>
              <w:t>vėlavimo dieną. </w:t>
            </w:r>
          </w:p>
        </w:tc>
      </w:tr>
      <w:tr w:rsidR="00F4386A" w:rsidRPr="00633D9C" w14:paraId="335FB85C"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1CD8B1" w14:textId="77777777" w:rsidR="00F4386A" w:rsidRPr="00633D9C" w:rsidRDefault="00F4386A" w:rsidP="00F4386A">
            <w:pPr>
              <w:rPr>
                <w:b/>
                <w:bCs/>
                <w:kern w:val="2"/>
                <w:szCs w:val="22"/>
              </w:rPr>
            </w:pPr>
            <w:r w:rsidRPr="00633D9C">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DB1E1A8" w14:textId="77777777" w:rsidR="00F4386A" w:rsidRPr="00633D9C" w:rsidRDefault="00F4386A" w:rsidP="006071A0">
            <w:pPr>
              <w:jc w:val="both"/>
              <w:rPr>
                <w:color w:val="000000"/>
                <w:kern w:val="2"/>
                <w:szCs w:val="22"/>
              </w:rPr>
            </w:pPr>
            <w:r w:rsidRPr="00633D9C">
              <w:rPr>
                <w:color w:val="000000"/>
                <w:kern w:val="2"/>
                <w:sz w:val="22"/>
                <w:szCs w:val="22"/>
              </w:rPr>
              <w:t>9</w:t>
            </w:r>
            <w:r w:rsidRPr="00633D9C">
              <w:rPr>
                <w:color w:val="000000"/>
                <w:kern w:val="2"/>
                <w:sz w:val="22"/>
                <w:szCs w:val="22"/>
                <w:lang w:val="en-US"/>
              </w:rPr>
              <w:t xml:space="preserve">.2.1. </w:t>
            </w:r>
            <w:r w:rsidRPr="00633D9C">
              <w:rPr>
                <w:color w:val="000000"/>
                <w:kern w:val="2"/>
                <w:sz w:val="22"/>
                <w:szCs w:val="22"/>
              </w:rPr>
              <w:t xml:space="preserve">Jeigu Tiekėjas vėluoja vykdyti užsakymą, tiekti Prekes ar ištaisyti jų trūkumus arba nevykdo kitų sutartinių įsipareigojimų, Pirkėjas nuo kitos nei nustatytas terminas dienos </w:t>
            </w:r>
            <w:r w:rsidRPr="00633D9C">
              <w:rPr>
                <w:kern w:val="2"/>
                <w:sz w:val="22"/>
                <w:szCs w:val="22"/>
              </w:rPr>
              <w:t>Tiekėjui skaičiuoja 0,02 (dvi šimtosios) procento dydžio delspinigius už kiekvieną uždelstą dieną nuo laiku neperduotų Prekių ar Prekių, turinčių trūkumų, kainos be PVM.</w:t>
            </w:r>
            <w:r w:rsidRPr="00633D9C">
              <w:rPr>
                <w:color w:val="000000"/>
                <w:kern w:val="2"/>
                <w:sz w:val="22"/>
                <w:szCs w:val="22"/>
              </w:rPr>
              <w:t> </w:t>
            </w:r>
          </w:p>
          <w:p w14:paraId="4C2ABE7A" w14:textId="77777777" w:rsidR="00F4386A" w:rsidRPr="00633D9C" w:rsidRDefault="00F4386A" w:rsidP="00BC4D70">
            <w:pPr>
              <w:jc w:val="both"/>
              <w:rPr>
                <w:color w:val="000000"/>
                <w:kern w:val="2"/>
                <w:szCs w:val="22"/>
              </w:rPr>
            </w:pPr>
            <w:r w:rsidRPr="00633D9C">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1EDA1CFF" w14:textId="77777777" w:rsidR="00F4386A" w:rsidRPr="00633D9C" w:rsidRDefault="00F4386A" w:rsidP="006071A0">
            <w:pPr>
              <w:jc w:val="both"/>
              <w:rPr>
                <w:kern w:val="2"/>
                <w:szCs w:val="22"/>
              </w:rPr>
            </w:pPr>
            <w:r w:rsidRPr="00633D9C">
              <w:rPr>
                <w:color w:val="000000"/>
                <w:kern w:val="2"/>
                <w:sz w:val="22"/>
                <w:szCs w:val="22"/>
              </w:rPr>
              <w:t xml:space="preserve">9.2.3. </w:t>
            </w:r>
            <w:r w:rsidRPr="00633D9C">
              <w:rPr>
                <w:kern w:val="2"/>
                <w:sz w:val="22"/>
                <w:szCs w:val="22"/>
              </w:rPr>
              <w:t>Pirkėjas turi teisę be rašytinio įspėjimo ir nesumažindamas kitų savo teisių gynimo priemonių, numatytų sutartyje, pradėti skaičiuoti delspinigius.</w:t>
            </w:r>
          </w:p>
          <w:p w14:paraId="309731D6" w14:textId="77777777" w:rsidR="00F4386A" w:rsidRPr="00633D9C" w:rsidRDefault="00F4386A" w:rsidP="006071A0">
            <w:pPr>
              <w:jc w:val="both"/>
              <w:rPr>
                <w:b/>
                <w:kern w:val="2"/>
                <w:szCs w:val="22"/>
              </w:rPr>
            </w:pPr>
            <w:r w:rsidRPr="00633D9C">
              <w:rPr>
                <w:color w:val="000000"/>
                <w:kern w:val="2"/>
                <w:sz w:val="22"/>
                <w:szCs w:val="22"/>
              </w:rPr>
              <w:t xml:space="preserve">9.2.4.Tiekėjas privalo sumokėti Pirkėjui netesybas per </w:t>
            </w:r>
            <w:r w:rsidRPr="00633D9C">
              <w:rPr>
                <w:color w:val="000000" w:themeColor="text1"/>
                <w:kern w:val="2"/>
                <w:sz w:val="22"/>
                <w:szCs w:val="22"/>
              </w:rPr>
              <w:t xml:space="preserve">7 (septynias) kalendorines </w:t>
            </w:r>
            <w:r w:rsidRPr="00633D9C">
              <w:rPr>
                <w:color w:val="000000"/>
                <w:kern w:val="2"/>
                <w:sz w:val="22"/>
                <w:szCs w:val="22"/>
              </w:rPr>
              <w:t>dienas nuo Pirkėjo pareikalavimo.</w:t>
            </w:r>
          </w:p>
        </w:tc>
      </w:tr>
      <w:tr w:rsidR="00F4386A" w:rsidRPr="00633D9C" w14:paraId="06274E03"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305E2F" w14:textId="77777777" w:rsidR="00F4386A" w:rsidRPr="00633D9C" w:rsidRDefault="00F4386A" w:rsidP="00F4386A">
            <w:pPr>
              <w:rPr>
                <w:b/>
                <w:bCs/>
                <w:kern w:val="2"/>
                <w:szCs w:val="22"/>
              </w:rPr>
            </w:pPr>
            <w:r w:rsidRPr="00633D9C">
              <w:rPr>
                <w:b/>
                <w:bCs/>
                <w:kern w:val="2"/>
                <w:sz w:val="22"/>
                <w:szCs w:val="22"/>
              </w:rPr>
              <w:t xml:space="preserve">9.3. Tiekėjui / Pirkėjui taikoma bauda nutraukus Sutartį dėl esminio Sutarties pažeidimo </w:t>
            </w:r>
            <w:r w:rsidRPr="00633D9C">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C9A3D31" w14:textId="77777777" w:rsidR="00F4386A" w:rsidRPr="00633D9C" w:rsidRDefault="00F4386A" w:rsidP="00F4386A">
            <w:pPr>
              <w:rPr>
                <w:kern w:val="2"/>
                <w:szCs w:val="22"/>
              </w:rPr>
            </w:pPr>
            <w:r w:rsidRPr="00633D9C">
              <w:rPr>
                <w:kern w:val="2"/>
                <w:sz w:val="22"/>
                <w:szCs w:val="22"/>
              </w:rPr>
              <w:t xml:space="preserve">9.3.1. Nutraukus Sutartį dėl esminio Sutarties pažeidimo, nustatyto Sutarties Specialiosiose sąlygose, mokama 10 (dešimt) procentų dydžio bauda nuo Pradinės Sutarties vertės be PVM, nurodytos Specialiųjų sąlygų 5.2 punkte. </w:t>
            </w:r>
          </w:p>
          <w:p w14:paraId="342A4E0E" w14:textId="77777777" w:rsidR="00F4386A" w:rsidRPr="00633D9C" w:rsidRDefault="00F4386A" w:rsidP="00F4386A">
            <w:pPr>
              <w:jc w:val="both"/>
              <w:rPr>
                <w:kern w:val="2"/>
                <w:szCs w:val="22"/>
              </w:rPr>
            </w:pPr>
            <w:r w:rsidRPr="00633D9C">
              <w:rPr>
                <w:kern w:val="2"/>
                <w:sz w:val="22"/>
                <w:szCs w:val="22"/>
              </w:rPr>
              <w:t>9.3.2. Nepagrįstai nutraukus Sutarties vykdymą ne Sutartyje nustatyta tvarka, mokama 5 procentų dydžio bauda nuo Pradinės Sutarties vertės, nurodytos Specialiųjų sąlygų 5.2 punkte.</w:t>
            </w:r>
          </w:p>
          <w:p w14:paraId="56012CFA" w14:textId="77777777" w:rsidR="00F4386A" w:rsidRPr="00633D9C" w:rsidRDefault="00F4386A" w:rsidP="00F4386A">
            <w:pPr>
              <w:rPr>
                <w:kern w:val="2"/>
                <w:szCs w:val="22"/>
              </w:rPr>
            </w:pPr>
          </w:p>
        </w:tc>
      </w:tr>
      <w:tr w:rsidR="00F4386A" w:rsidRPr="00633D9C" w14:paraId="7F7E668C"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E87EBD" w14:textId="77777777" w:rsidR="00F4386A" w:rsidRPr="00633D9C" w:rsidRDefault="00F4386A" w:rsidP="00F4386A">
            <w:pPr>
              <w:rPr>
                <w:b/>
                <w:bCs/>
                <w:kern w:val="2"/>
                <w:szCs w:val="22"/>
              </w:rPr>
            </w:pPr>
            <w:r w:rsidRPr="00633D9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E52F498" w14:textId="77777777" w:rsidR="00F4386A" w:rsidRPr="00633D9C" w:rsidRDefault="00F4386A" w:rsidP="00F4386A">
            <w:pPr>
              <w:rPr>
                <w:kern w:val="2"/>
                <w:szCs w:val="22"/>
              </w:rPr>
            </w:pPr>
            <w:r w:rsidRPr="00633D9C">
              <w:rPr>
                <w:color w:val="000000"/>
                <w:kern w:val="2"/>
                <w:sz w:val="22"/>
                <w:szCs w:val="22"/>
              </w:rPr>
              <w:t xml:space="preserve">Jeigu Tiekėjas nesilaiko </w:t>
            </w:r>
            <w:r w:rsidRPr="00633D9C">
              <w:rPr>
                <w:color w:val="000000"/>
                <w:sz w:val="22"/>
                <w:szCs w:val="22"/>
              </w:rPr>
              <w:t>Bendrųjų sąlygų nuostatų dėl Sutarties vykdymui pasitelkiamų naujų subtiekėjų ir (ar specialistų) / esamų subtiekėjų ir (ar) specialistų keitimo</w:t>
            </w:r>
            <w:r w:rsidRPr="00633D9C">
              <w:rPr>
                <w:color w:val="000000"/>
                <w:kern w:val="2"/>
                <w:sz w:val="22"/>
                <w:szCs w:val="22"/>
              </w:rPr>
              <w:t>, taikoma 100 Eur (vieno šimto eurų) bauda už kiekvieną atvejį.</w:t>
            </w:r>
          </w:p>
        </w:tc>
      </w:tr>
      <w:tr w:rsidR="00F4386A" w:rsidRPr="00633D9C" w14:paraId="37C50B2F"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310877" w14:textId="77777777" w:rsidR="00F4386A" w:rsidRPr="00633D9C" w:rsidRDefault="00F4386A" w:rsidP="00F4386A">
            <w:pPr>
              <w:rPr>
                <w:b/>
                <w:bCs/>
                <w:kern w:val="2"/>
                <w:szCs w:val="22"/>
              </w:rPr>
            </w:pPr>
            <w:r w:rsidRPr="00633D9C">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1E7D99" w14:textId="77777777" w:rsidR="00F4386A" w:rsidRPr="00633D9C" w:rsidRDefault="00F4386A" w:rsidP="00F4386A">
            <w:pPr>
              <w:rPr>
                <w:color w:val="4472C4"/>
                <w:kern w:val="2"/>
                <w:szCs w:val="22"/>
              </w:rPr>
            </w:pPr>
            <w:r w:rsidRPr="00633D9C">
              <w:rPr>
                <w:color w:val="000000"/>
                <w:kern w:val="2"/>
                <w:sz w:val="22"/>
                <w:szCs w:val="22"/>
              </w:rPr>
              <w:t>Jeigu Tiekėjas nesilaiko šio</w:t>
            </w:r>
            <w:r w:rsidR="008F780D" w:rsidRPr="00633D9C">
              <w:rPr>
                <w:color w:val="000000"/>
                <w:kern w:val="2"/>
                <w:sz w:val="22"/>
                <w:szCs w:val="22"/>
              </w:rPr>
              <w:t>j</w:t>
            </w:r>
            <w:r w:rsidRPr="00633D9C">
              <w:rPr>
                <w:color w:val="000000"/>
                <w:kern w:val="2"/>
                <w:sz w:val="22"/>
                <w:szCs w:val="22"/>
              </w:rPr>
              <w:t>e Sutartyje nustatytų aplinkosauginių kriterijų, taikoma 100 Eur (vieno šimto eurų) bauda už kiekvieną atvejį.</w:t>
            </w:r>
          </w:p>
        </w:tc>
      </w:tr>
      <w:tr w:rsidR="00F4386A" w:rsidRPr="00633D9C" w14:paraId="0CB7D8F0"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AD12F" w14:textId="77777777" w:rsidR="00F4386A" w:rsidRPr="00633D9C" w:rsidRDefault="00F4386A" w:rsidP="00F4386A">
            <w:pPr>
              <w:rPr>
                <w:b/>
                <w:bCs/>
                <w:kern w:val="2"/>
                <w:szCs w:val="22"/>
              </w:rPr>
            </w:pPr>
            <w:r w:rsidRPr="00633D9C">
              <w:rPr>
                <w:b/>
                <w:bCs/>
                <w:kern w:val="2"/>
                <w:sz w:val="22"/>
                <w:szCs w:val="22"/>
              </w:rPr>
              <w:t xml:space="preserve">9.6. Tiekėjui / Pirkėjui taikoma bauda dėl </w:t>
            </w:r>
            <w:r w:rsidRPr="00633D9C">
              <w:rPr>
                <w:b/>
                <w:bCs/>
                <w:kern w:val="2"/>
                <w:sz w:val="22"/>
                <w:szCs w:val="22"/>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A47BA03" w14:textId="77777777" w:rsidR="00F4386A" w:rsidRPr="00633D9C" w:rsidRDefault="00F4386A" w:rsidP="00F4386A">
            <w:pPr>
              <w:rPr>
                <w:color w:val="4472C4"/>
                <w:kern w:val="2"/>
                <w:szCs w:val="22"/>
              </w:rPr>
            </w:pPr>
            <w:r w:rsidRPr="00633D9C">
              <w:rPr>
                <w:color w:val="000000"/>
                <w:kern w:val="2"/>
                <w:sz w:val="22"/>
                <w:szCs w:val="22"/>
              </w:rPr>
              <w:lastRenderedPageBreak/>
              <w:t>Jeigu Sutarties Šalis nesilaiko</w:t>
            </w:r>
            <w:r w:rsidRPr="00633D9C">
              <w:rPr>
                <w:color w:val="000000"/>
                <w:sz w:val="22"/>
                <w:szCs w:val="22"/>
              </w:rPr>
              <w:t xml:space="preserve">Bendrųjų sąlygų nuostatų dėl </w:t>
            </w:r>
            <w:r w:rsidRPr="00633D9C">
              <w:rPr>
                <w:color w:val="000000"/>
                <w:kern w:val="2"/>
                <w:sz w:val="22"/>
                <w:szCs w:val="22"/>
              </w:rPr>
              <w:t>konfidencialumo reikalavimų, taikoma 100 Eur (vieno šimto eurų) bauda.</w:t>
            </w:r>
          </w:p>
        </w:tc>
      </w:tr>
      <w:tr w:rsidR="00F4386A" w:rsidRPr="00633D9C" w14:paraId="0F9FC37C"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0A2C7C" w14:textId="77777777" w:rsidR="00F4386A" w:rsidRPr="00633D9C" w:rsidRDefault="00F4386A" w:rsidP="00F4386A">
            <w:pPr>
              <w:rPr>
                <w:b/>
                <w:bCs/>
                <w:kern w:val="2"/>
                <w:szCs w:val="22"/>
              </w:rPr>
            </w:pPr>
            <w:bookmarkStart w:id="0" w:name="_Hlk198115945"/>
            <w:r w:rsidRPr="00633D9C">
              <w:rPr>
                <w:b/>
                <w:bCs/>
                <w:kern w:val="2"/>
                <w:sz w:val="22"/>
                <w:szCs w:val="2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559347E" w14:textId="77777777" w:rsidR="00F4386A" w:rsidRPr="00633D9C" w:rsidRDefault="00F4386A" w:rsidP="00F4386A">
            <w:pPr>
              <w:rPr>
                <w:szCs w:val="22"/>
              </w:rPr>
            </w:pPr>
            <w:r w:rsidRPr="00633D9C">
              <w:rPr>
                <w:kern w:val="2"/>
                <w:sz w:val="22"/>
                <w:szCs w:val="22"/>
              </w:rPr>
              <w:t xml:space="preserve">Netaikoma </w:t>
            </w:r>
          </w:p>
          <w:p w14:paraId="1A3F7608" w14:textId="77777777" w:rsidR="00F4386A" w:rsidRPr="00633D9C" w:rsidRDefault="00F4386A" w:rsidP="00F4386A">
            <w:pPr>
              <w:rPr>
                <w:color w:val="4472C4"/>
                <w:kern w:val="2"/>
                <w:szCs w:val="22"/>
              </w:rPr>
            </w:pPr>
          </w:p>
        </w:tc>
      </w:tr>
      <w:bookmarkEnd w:id="0"/>
      <w:tr w:rsidR="00F4386A" w:rsidRPr="00633D9C" w14:paraId="477FD826"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1B36D2" w14:textId="77777777" w:rsidR="00F4386A" w:rsidRPr="00633D9C" w:rsidRDefault="00F4386A" w:rsidP="00F4386A">
            <w:pPr>
              <w:rPr>
                <w:b/>
                <w:bCs/>
                <w:kern w:val="2"/>
                <w:szCs w:val="22"/>
              </w:rPr>
            </w:pPr>
            <w:r w:rsidRPr="00633D9C">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2132121" w14:textId="77777777" w:rsidR="00F4386A" w:rsidRPr="00633D9C" w:rsidRDefault="00F4386A" w:rsidP="00F4386A">
            <w:pPr>
              <w:rPr>
                <w:kern w:val="2"/>
                <w:szCs w:val="22"/>
              </w:rPr>
            </w:pPr>
            <w:r w:rsidRPr="00633D9C">
              <w:rPr>
                <w:kern w:val="2"/>
                <w:sz w:val="22"/>
                <w:szCs w:val="22"/>
              </w:rPr>
              <w:t>Netaikoma</w:t>
            </w:r>
          </w:p>
          <w:p w14:paraId="42EADF28" w14:textId="77777777" w:rsidR="00F4386A" w:rsidRPr="00633D9C" w:rsidRDefault="00F4386A" w:rsidP="00F4386A">
            <w:pPr>
              <w:rPr>
                <w:color w:val="4472C4"/>
                <w:kern w:val="2"/>
                <w:szCs w:val="22"/>
              </w:rPr>
            </w:pPr>
          </w:p>
        </w:tc>
      </w:tr>
      <w:tr w:rsidR="00F4386A" w:rsidRPr="00633D9C" w14:paraId="548A43BC" w14:textId="77777777" w:rsidTr="00F4386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9402BF" w14:textId="77777777" w:rsidR="00F4386A" w:rsidRPr="00633D9C" w:rsidRDefault="00F4386A" w:rsidP="00F4386A">
            <w:pPr>
              <w:rPr>
                <w:b/>
                <w:bCs/>
                <w:kern w:val="2"/>
                <w:szCs w:val="22"/>
              </w:rPr>
            </w:pPr>
            <w:r w:rsidRPr="00633D9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3A242A" w14:textId="77777777" w:rsidR="00F4386A" w:rsidRPr="00633D9C" w:rsidRDefault="00F4386A" w:rsidP="00F4386A">
            <w:pPr>
              <w:rPr>
                <w:color w:val="4472C4"/>
                <w:kern w:val="2"/>
                <w:szCs w:val="22"/>
              </w:rPr>
            </w:pPr>
            <w:r w:rsidRPr="00633D9C">
              <w:rPr>
                <w:color w:val="000000"/>
                <w:kern w:val="2"/>
                <w:sz w:val="22"/>
                <w:szCs w:val="22"/>
              </w:rPr>
              <w:t>Jeigu Tiekėjas nesilaiko</w:t>
            </w:r>
            <w:r w:rsidR="0072539B">
              <w:rPr>
                <w:color w:val="000000"/>
                <w:kern w:val="2"/>
                <w:sz w:val="22"/>
                <w:szCs w:val="22"/>
              </w:rPr>
              <w:t xml:space="preserve"> </w:t>
            </w:r>
            <w:r w:rsidRPr="00633D9C">
              <w:rPr>
                <w:color w:val="000000"/>
                <w:sz w:val="22"/>
                <w:szCs w:val="22"/>
              </w:rPr>
              <w:t xml:space="preserve">Bendrųjų sąlygų nuostatų dėl </w:t>
            </w:r>
            <w:r w:rsidRPr="00633D9C">
              <w:rPr>
                <w:color w:val="000000"/>
                <w:kern w:val="2"/>
                <w:sz w:val="22"/>
                <w:szCs w:val="22"/>
              </w:rPr>
              <w:t>intelektinės nuosavybės reikalavimų, taikoma 100 Eur (vieno šimto eurų) bauda.</w:t>
            </w:r>
          </w:p>
        </w:tc>
      </w:tr>
      <w:tr w:rsidR="00F4386A" w:rsidRPr="00633D9C" w14:paraId="096B5DE3"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557363" w14:textId="77777777" w:rsidR="00F4386A" w:rsidRPr="00633D9C" w:rsidRDefault="00F4386A" w:rsidP="00F4386A">
            <w:pPr>
              <w:rPr>
                <w:b/>
                <w:bCs/>
                <w:kern w:val="2"/>
                <w:szCs w:val="22"/>
              </w:rPr>
            </w:pPr>
            <w:r w:rsidRPr="00633D9C">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43892FB" w14:textId="77777777" w:rsidR="00F4386A" w:rsidRPr="00633D9C" w:rsidRDefault="00F4386A" w:rsidP="00F4386A">
            <w:pPr>
              <w:rPr>
                <w:kern w:val="2"/>
                <w:szCs w:val="22"/>
              </w:rPr>
            </w:pPr>
            <w:r w:rsidRPr="00633D9C">
              <w:rPr>
                <w:kern w:val="2"/>
                <w:sz w:val="22"/>
                <w:szCs w:val="22"/>
              </w:rPr>
              <w:t>Netaikoma</w:t>
            </w:r>
          </w:p>
        </w:tc>
      </w:tr>
      <w:tr w:rsidR="00F4386A" w:rsidRPr="00633D9C" w14:paraId="73F849DC" w14:textId="77777777" w:rsidTr="00D20B97">
        <w:trPr>
          <w:trHeight w:val="300"/>
        </w:trPr>
        <w:tc>
          <w:tcPr>
            <w:tcW w:w="9535" w:type="dxa"/>
            <w:gridSpan w:val="5"/>
          </w:tcPr>
          <w:p w14:paraId="76FD7181" w14:textId="77777777" w:rsidR="00F4386A" w:rsidRPr="00633D9C" w:rsidRDefault="00F4386A" w:rsidP="00F4386A">
            <w:pPr>
              <w:jc w:val="center"/>
              <w:rPr>
                <w:b/>
                <w:bCs/>
                <w:kern w:val="2"/>
                <w:szCs w:val="22"/>
              </w:rPr>
            </w:pPr>
            <w:r w:rsidRPr="00633D9C">
              <w:rPr>
                <w:b/>
                <w:kern w:val="2"/>
                <w:sz w:val="22"/>
                <w:szCs w:val="22"/>
              </w:rPr>
              <w:t>10. ESMINĖS SUTARTIES SĄLYGOS</w:t>
            </w:r>
          </w:p>
        </w:tc>
      </w:tr>
      <w:tr w:rsidR="00F4386A" w:rsidRPr="00633D9C" w14:paraId="19A6A5CF" w14:textId="77777777" w:rsidTr="00AB3CB4">
        <w:trPr>
          <w:trHeight w:val="300"/>
        </w:trPr>
        <w:tc>
          <w:tcPr>
            <w:tcW w:w="2707" w:type="dxa"/>
            <w:gridSpan w:val="3"/>
          </w:tcPr>
          <w:p w14:paraId="1736819F" w14:textId="77777777" w:rsidR="00F4386A" w:rsidRPr="00633D9C" w:rsidRDefault="00F4386A" w:rsidP="00F4386A">
            <w:pPr>
              <w:rPr>
                <w:b/>
                <w:bCs/>
                <w:kern w:val="2"/>
                <w:szCs w:val="22"/>
              </w:rPr>
            </w:pPr>
            <w:r w:rsidRPr="00633D9C">
              <w:rPr>
                <w:b/>
                <w:bCs/>
                <w:sz w:val="22"/>
                <w:szCs w:val="22"/>
              </w:rPr>
              <w:t>10.1. Esminės Sutarties sąlygos</w:t>
            </w:r>
          </w:p>
        </w:tc>
        <w:tc>
          <w:tcPr>
            <w:tcW w:w="6828" w:type="dxa"/>
            <w:gridSpan w:val="2"/>
          </w:tcPr>
          <w:p w14:paraId="21177E9D" w14:textId="77777777" w:rsidR="005434DF" w:rsidRPr="00633D9C" w:rsidRDefault="005434DF" w:rsidP="005434DF">
            <w:pPr>
              <w:jc w:val="both"/>
              <w:rPr>
                <w:kern w:val="2"/>
                <w:szCs w:val="22"/>
              </w:rPr>
            </w:pPr>
            <w:r w:rsidRPr="00633D9C">
              <w:rPr>
                <w:kern w:val="2"/>
                <w:sz w:val="22"/>
                <w:szCs w:val="22"/>
              </w:rPr>
              <w:t>10.1.1 Tiekėjo prisiimtų įsipareigojimų už Sutartyje nustatytą Sutarties kainą / įkainius vykdymas;</w:t>
            </w:r>
          </w:p>
          <w:p w14:paraId="1D611C50" w14:textId="77777777" w:rsidR="005434DF" w:rsidRPr="00633D9C" w:rsidRDefault="005434DF" w:rsidP="005434DF">
            <w:pPr>
              <w:jc w:val="both"/>
              <w:rPr>
                <w:kern w:val="2"/>
                <w:szCs w:val="22"/>
              </w:rPr>
            </w:pPr>
            <w:r w:rsidRPr="00633D9C">
              <w:rPr>
                <w:kern w:val="2"/>
                <w:sz w:val="22"/>
                <w:szCs w:val="22"/>
              </w:rPr>
              <w:t>10.1.2. Sutartyje nustatytų Prekių tiekimo terminų laikymasis;</w:t>
            </w:r>
          </w:p>
          <w:p w14:paraId="3187E348" w14:textId="77777777" w:rsidR="005434DF" w:rsidRPr="00633D9C" w:rsidRDefault="005434DF" w:rsidP="005434DF">
            <w:pPr>
              <w:jc w:val="both"/>
              <w:rPr>
                <w:kern w:val="2"/>
                <w:szCs w:val="22"/>
              </w:rPr>
            </w:pPr>
            <w:r w:rsidRPr="00633D9C">
              <w:rPr>
                <w:kern w:val="2"/>
                <w:sz w:val="22"/>
                <w:szCs w:val="22"/>
              </w:rPr>
              <w:t>10.1.3. Priskaičiuotų netesybų mokėjimas;</w:t>
            </w:r>
          </w:p>
          <w:p w14:paraId="4527202A" w14:textId="77777777" w:rsidR="005434DF" w:rsidRPr="00633D9C" w:rsidRDefault="005434DF" w:rsidP="005434DF">
            <w:pPr>
              <w:jc w:val="both"/>
              <w:rPr>
                <w:kern w:val="2"/>
                <w:szCs w:val="22"/>
              </w:rPr>
            </w:pPr>
            <w:r w:rsidRPr="00633D9C">
              <w:rPr>
                <w:kern w:val="2"/>
                <w:sz w:val="22"/>
                <w:szCs w:val="22"/>
              </w:rPr>
              <w:t>10.1.4. Sutartyje ir (ar) Įstatymuose nustatytus reikalavimus atitinkančių Prekių pristatymas;</w:t>
            </w:r>
          </w:p>
          <w:p w14:paraId="0909D164" w14:textId="77777777" w:rsidR="005434DF" w:rsidRPr="00633D9C" w:rsidRDefault="005434DF" w:rsidP="005434DF">
            <w:pPr>
              <w:jc w:val="both"/>
              <w:rPr>
                <w:kern w:val="2"/>
                <w:szCs w:val="22"/>
              </w:rPr>
            </w:pPr>
            <w:r w:rsidRPr="00633D9C">
              <w:rPr>
                <w:kern w:val="2"/>
                <w:sz w:val="22"/>
                <w:szCs w:val="22"/>
              </w:rPr>
              <w:t>10.1.5. Tiekėjo kvalifikacija visą Sutarties galiojimo laikotarpį privalo atitikti pirkimo dokumentuose nustatytus Sutarties tinkamam vykdymui būtinus reikalavimus;</w:t>
            </w:r>
          </w:p>
          <w:p w14:paraId="58B28C8B" w14:textId="77777777" w:rsidR="005434DF" w:rsidRPr="00633D9C" w:rsidRDefault="005434DF" w:rsidP="005434DF">
            <w:pPr>
              <w:jc w:val="both"/>
              <w:rPr>
                <w:kern w:val="2"/>
                <w:szCs w:val="22"/>
              </w:rPr>
            </w:pPr>
            <w:r w:rsidRPr="00633D9C">
              <w:rPr>
                <w:color w:val="000000" w:themeColor="text1"/>
                <w:kern w:val="2"/>
                <w:sz w:val="22"/>
                <w:szCs w:val="22"/>
              </w:rPr>
              <w:t>10.1.6.Sutarties nuostatų, reglamentuojančių aplinkosauginius reikalavimus, laikymasis;</w:t>
            </w:r>
          </w:p>
          <w:p w14:paraId="54C69892" w14:textId="77777777" w:rsidR="005434DF" w:rsidRPr="00633D9C" w:rsidRDefault="005434DF" w:rsidP="00BC4D70">
            <w:pPr>
              <w:jc w:val="both"/>
              <w:rPr>
                <w:kern w:val="2"/>
                <w:szCs w:val="22"/>
              </w:rPr>
            </w:pPr>
            <w:r w:rsidRPr="00633D9C">
              <w:rPr>
                <w:kern w:val="2"/>
                <w:sz w:val="22"/>
                <w:szCs w:val="22"/>
              </w:rPr>
              <w:t>10.1.7. Sutarties nuostatų, reglamentuojančių konkurenciją, intelektinės nuosavybės ar konfidencialios informacijos valdymą, laikymasis;</w:t>
            </w:r>
          </w:p>
          <w:p w14:paraId="61D7FE57" w14:textId="77777777" w:rsidR="00F4386A" w:rsidRPr="00633D9C" w:rsidRDefault="005434DF" w:rsidP="006071A0">
            <w:pPr>
              <w:jc w:val="both"/>
              <w:rPr>
                <w:kern w:val="2"/>
                <w:szCs w:val="22"/>
              </w:rPr>
            </w:pPr>
            <w:r w:rsidRPr="00633D9C">
              <w:rPr>
                <w:kern w:val="2"/>
                <w:sz w:val="22"/>
                <w:szCs w:val="22"/>
              </w:rPr>
              <w:t>10.1.8. Bendrųjų sąlygų nuostatų dėl Sutarties vykdymui pasitelkiamų naujų subtiekėjų ir (ar specialistų) / esamų subtiekėjų ir (ar) specialistų keitimo, laikymasis.</w:t>
            </w:r>
          </w:p>
          <w:p w14:paraId="36453FA0" w14:textId="77777777" w:rsidR="00BC4D70" w:rsidRPr="00633D9C" w:rsidRDefault="00BC4D70" w:rsidP="006071A0">
            <w:pPr>
              <w:jc w:val="both"/>
              <w:rPr>
                <w:b/>
                <w:bCs/>
                <w:color w:val="4472C4"/>
                <w:kern w:val="2"/>
                <w:szCs w:val="22"/>
              </w:rPr>
            </w:pPr>
          </w:p>
        </w:tc>
      </w:tr>
      <w:tr w:rsidR="00F4386A" w:rsidRPr="00633D9C" w14:paraId="7409AE0F" w14:textId="77777777" w:rsidTr="00AB3CB4">
        <w:trPr>
          <w:trHeight w:val="300"/>
        </w:trPr>
        <w:tc>
          <w:tcPr>
            <w:tcW w:w="2700" w:type="dxa"/>
            <w:gridSpan w:val="2"/>
          </w:tcPr>
          <w:p w14:paraId="2933B105" w14:textId="77777777" w:rsidR="00F4386A" w:rsidRPr="00633D9C" w:rsidRDefault="00F4386A" w:rsidP="00F4386A">
            <w:pPr>
              <w:rPr>
                <w:b/>
                <w:bCs/>
                <w:kern w:val="2"/>
                <w:szCs w:val="22"/>
              </w:rPr>
            </w:pPr>
            <w:r w:rsidRPr="00633D9C">
              <w:rPr>
                <w:b/>
                <w:bCs/>
                <w:kern w:val="2"/>
                <w:sz w:val="22"/>
                <w:szCs w:val="22"/>
              </w:rPr>
              <w:t>10.2. Dideli arba nuolatiniai esminės Sutarties sąlygos vykdymo trūkumai</w:t>
            </w:r>
          </w:p>
        </w:tc>
        <w:tc>
          <w:tcPr>
            <w:tcW w:w="6835" w:type="dxa"/>
            <w:gridSpan w:val="3"/>
          </w:tcPr>
          <w:p w14:paraId="3F1AD6D9" w14:textId="77777777" w:rsidR="005434DF" w:rsidRPr="00633D9C" w:rsidRDefault="005434DF" w:rsidP="005434DF">
            <w:pPr>
              <w:jc w:val="both"/>
              <w:rPr>
                <w:color w:val="000000" w:themeColor="text1"/>
                <w:kern w:val="2"/>
                <w:szCs w:val="22"/>
              </w:rPr>
            </w:pPr>
            <w:r w:rsidRPr="00633D9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03B107FF" w14:textId="77777777" w:rsidR="005434DF" w:rsidRPr="00633D9C" w:rsidRDefault="005434DF" w:rsidP="005434DF">
            <w:pPr>
              <w:jc w:val="both"/>
              <w:rPr>
                <w:color w:val="000000" w:themeColor="text1"/>
                <w:kern w:val="2"/>
                <w:szCs w:val="22"/>
              </w:rPr>
            </w:pPr>
            <w:r w:rsidRPr="00633D9C">
              <w:rPr>
                <w:color w:val="000000" w:themeColor="text1"/>
                <w:kern w:val="2"/>
                <w:sz w:val="22"/>
                <w:szCs w:val="22"/>
              </w:rPr>
              <w:t>10.2.2. Tiekėjas 2 (du) ir daugiau kartų per Sutarties vykdymo laikotarpį pristato Prekes, kurios neatitinka Sutartyje ir (ar) Įstatymuose nustatytų reikalavimų Prekėms;</w:t>
            </w:r>
          </w:p>
          <w:p w14:paraId="398C67DA" w14:textId="77777777" w:rsidR="005434DF" w:rsidRPr="00633D9C" w:rsidRDefault="005434DF" w:rsidP="005434DF">
            <w:pPr>
              <w:jc w:val="both"/>
              <w:rPr>
                <w:color w:val="000000" w:themeColor="text1"/>
                <w:kern w:val="2"/>
                <w:szCs w:val="22"/>
              </w:rPr>
            </w:pPr>
            <w:r w:rsidRPr="00633D9C">
              <w:rPr>
                <w:color w:val="000000" w:themeColor="text1"/>
                <w:kern w:val="2"/>
                <w:sz w:val="22"/>
                <w:szCs w:val="22"/>
              </w:rPr>
              <w:t>10.2.3.Teikėjas 2 (du) ar daugiau kartų pažeidžia šios Sutarties nuostatas, reglamentuojančias aplinkosauginių reikalavimų, laikymąsi;</w:t>
            </w:r>
          </w:p>
          <w:p w14:paraId="5A78E219" w14:textId="77777777" w:rsidR="005434DF" w:rsidRPr="00633D9C" w:rsidRDefault="005434DF" w:rsidP="005434DF">
            <w:pPr>
              <w:jc w:val="both"/>
              <w:rPr>
                <w:color w:val="000000" w:themeColor="text1"/>
                <w:kern w:val="2"/>
                <w:szCs w:val="22"/>
              </w:rPr>
            </w:pPr>
            <w:r w:rsidRPr="00633D9C">
              <w:rPr>
                <w:color w:val="000000" w:themeColor="text1"/>
                <w:kern w:val="2"/>
                <w:sz w:val="22"/>
                <w:szCs w:val="22"/>
              </w:rPr>
              <w:lastRenderedPageBreak/>
              <w:t>10.2.4. Tiekėjas pažeidžia Bendrųjų sąlygų nuostatas, reglamentuojančias konkurenciją, intelektinės nuosavybės ar konfidencialios informacijos valdymą;</w:t>
            </w:r>
          </w:p>
          <w:p w14:paraId="6A86B2FE" w14:textId="77777777" w:rsidR="00F4386A" w:rsidRPr="00633D9C" w:rsidRDefault="005434DF" w:rsidP="005434DF">
            <w:pPr>
              <w:rPr>
                <w:color w:val="000000" w:themeColor="text1"/>
                <w:kern w:val="2"/>
                <w:szCs w:val="22"/>
              </w:rPr>
            </w:pPr>
            <w:r w:rsidRPr="00633D9C">
              <w:rPr>
                <w:color w:val="000000" w:themeColor="text1"/>
                <w:kern w:val="2"/>
                <w:sz w:val="22"/>
                <w:szCs w:val="22"/>
              </w:rPr>
              <w:t>10.2.5. Tiekėjas pažeidžia Bendrųjų sąlygų nuostatas dėl Sutarties vykdymui pasitelkiamų naujų subtiekėjų ir (ar specialistų) / esamų subtiekėjų ir (ar) specialistų keitimo.</w:t>
            </w:r>
          </w:p>
          <w:p w14:paraId="4C8DB947" w14:textId="77777777" w:rsidR="002236F8" w:rsidRPr="00633D9C" w:rsidRDefault="002236F8" w:rsidP="002236F8">
            <w:pPr>
              <w:jc w:val="both"/>
              <w:rPr>
                <w:color w:val="000000" w:themeColor="text1"/>
                <w:kern w:val="2"/>
                <w:szCs w:val="22"/>
              </w:rPr>
            </w:pPr>
            <w:r w:rsidRPr="00633D9C">
              <w:rPr>
                <w:color w:val="000000" w:themeColor="text1"/>
                <w:kern w:val="2"/>
                <w:sz w:val="22"/>
                <w:szCs w:val="22"/>
              </w:rPr>
              <w:t>10.2.6. Tiekėjo įsipareigojimų, kurie pasiūlymų vertinimo metu pirkimo dokumentuose buvo nustatyti kaip pasiūlymų vertinimo kriterijai ir už kuriuos Tiekėjui buvo skiriamos reikšmės, kai pasiūlymas vertintas pagal kainos / sąnaudų ir kokybės santykį laikymasis.</w:t>
            </w:r>
          </w:p>
        </w:tc>
      </w:tr>
      <w:tr w:rsidR="00F4386A" w:rsidRPr="00633D9C" w14:paraId="446A2CD0" w14:textId="77777777" w:rsidTr="00AB3CB4">
        <w:trPr>
          <w:trHeight w:val="300"/>
        </w:trPr>
        <w:tc>
          <w:tcPr>
            <w:tcW w:w="9535" w:type="dxa"/>
            <w:gridSpan w:val="5"/>
          </w:tcPr>
          <w:p w14:paraId="32676A6A" w14:textId="77777777" w:rsidR="00F4386A" w:rsidRPr="00633D9C" w:rsidRDefault="00F4386A" w:rsidP="00F4386A">
            <w:pPr>
              <w:jc w:val="center"/>
              <w:rPr>
                <w:b/>
                <w:bCs/>
                <w:kern w:val="2"/>
                <w:szCs w:val="22"/>
              </w:rPr>
            </w:pPr>
            <w:r w:rsidRPr="00633D9C">
              <w:rPr>
                <w:b/>
                <w:bCs/>
                <w:kern w:val="2"/>
                <w:sz w:val="22"/>
                <w:szCs w:val="22"/>
              </w:rPr>
              <w:lastRenderedPageBreak/>
              <w:t>11. SUTARTIES GALIOJIMAS IR KEITIMAS</w:t>
            </w:r>
          </w:p>
        </w:tc>
      </w:tr>
      <w:tr w:rsidR="00F4386A" w:rsidRPr="00633D9C" w14:paraId="7AC22829"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460C44" w14:textId="77777777" w:rsidR="00F4386A" w:rsidRPr="00633D9C" w:rsidRDefault="00F4386A" w:rsidP="00F4386A">
            <w:pPr>
              <w:rPr>
                <w:b/>
                <w:bCs/>
                <w:kern w:val="2"/>
                <w:szCs w:val="22"/>
              </w:rPr>
            </w:pPr>
            <w:r w:rsidRPr="00633D9C">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2516B56" w14:textId="77777777" w:rsidR="00546878" w:rsidRPr="00633D9C" w:rsidRDefault="00546878" w:rsidP="00546878">
            <w:pPr>
              <w:jc w:val="both"/>
              <w:rPr>
                <w:kern w:val="2"/>
                <w:szCs w:val="22"/>
              </w:rPr>
            </w:pPr>
            <w:r w:rsidRPr="00633D9C">
              <w:rPr>
                <w:kern w:val="2"/>
                <w:sz w:val="22"/>
                <w:szCs w:val="22"/>
              </w:rPr>
              <w:t>Ši Sutartis laikoma sudaryta ir įsigalioja nuo Sutarties pasirašymo dienos (antrosios Šalies pasirašymo dieną).</w:t>
            </w:r>
          </w:p>
          <w:p w14:paraId="388FABE4" w14:textId="77777777" w:rsidR="00F4386A" w:rsidRPr="00633D9C" w:rsidRDefault="00546878" w:rsidP="00546878">
            <w:pPr>
              <w:jc w:val="both"/>
              <w:rPr>
                <w:color w:val="4472C4"/>
                <w:kern w:val="2"/>
                <w:szCs w:val="22"/>
              </w:rPr>
            </w:pPr>
            <w:r w:rsidRPr="00633D9C">
              <w:rPr>
                <w:kern w:val="2"/>
                <w:sz w:val="22"/>
                <w:szCs w:val="22"/>
              </w:rPr>
              <w:t xml:space="preserve">Sutartis galioja iki visiško prievolių įvykdymo (kol bus išnaudota Pradinės Sutarties vertė), bet jos terminas negali būti ilgesnis kaip </w:t>
            </w:r>
            <w:r w:rsidR="00680115" w:rsidRPr="00633D9C">
              <w:rPr>
                <w:kern w:val="2"/>
                <w:sz w:val="22"/>
                <w:szCs w:val="22"/>
              </w:rPr>
              <w:t>7</w:t>
            </w:r>
            <w:r w:rsidRPr="00633D9C">
              <w:rPr>
                <w:kern w:val="2"/>
                <w:sz w:val="22"/>
                <w:szCs w:val="22"/>
              </w:rPr>
              <w:t xml:space="preserve"> (</w:t>
            </w:r>
            <w:r w:rsidR="00633D9C" w:rsidRPr="00633D9C">
              <w:rPr>
                <w:kern w:val="2"/>
                <w:sz w:val="22"/>
                <w:szCs w:val="22"/>
              </w:rPr>
              <w:t>septyni</w:t>
            </w:r>
            <w:r w:rsidRPr="00633D9C">
              <w:rPr>
                <w:kern w:val="2"/>
                <w:sz w:val="22"/>
                <w:szCs w:val="22"/>
              </w:rPr>
              <w:t xml:space="preserve">) mėnesiai (sutarties vykdymo trukmė (prekių tiekimo terminas) – </w:t>
            </w:r>
            <w:r w:rsidR="00633D9C" w:rsidRPr="00633D9C">
              <w:rPr>
                <w:kern w:val="2"/>
                <w:sz w:val="22"/>
                <w:szCs w:val="22"/>
              </w:rPr>
              <w:t>7</w:t>
            </w:r>
            <w:r w:rsidRPr="00633D9C">
              <w:rPr>
                <w:kern w:val="2"/>
                <w:sz w:val="22"/>
                <w:szCs w:val="22"/>
              </w:rPr>
              <w:t xml:space="preserve"> (</w:t>
            </w:r>
            <w:r w:rsidR="00633D9C" w:rsidRPr="00633D9C">
              <w:rPr>
                <w:kern w:val="2"/>
                <w:sz w:val="22"/>
                <w:szCs w:val="22"/>
              </w:rPr>
              <w:t>septyni</w:t>
            </w:r>
            <w:r w:rsidRPr="00633D9C">
              <w:rPr>
                <w:kern w:val="2"/>
                <w:sz w:val="22"/>
                <w:szCs w:val="22"/>
              </w:rPr>
              <w:t>) mėnesi</w:t>
            </w:r>
            <w:r w:rsidR="001424DC" w:rsidRPr="00633D9C">
              <w:rPr>
                <w:kern w:val="2"/>
                <w:sz w:val="22"/>
                <w:szCs w:val="22"/>
              </w:rPr>
              <w:t>ai</w:t>
            </w:r>
            <w:r w:rsidRPr="00633D9C">
              <w:rPr>
                <w:kern w:val="2"/>
                <w:sz w:val="22"/>
                <w:szCs w:val="22"/>
              </w:rPr>
              <w:t>, atsiskaitymo terminas – 2 (du) mėnesiai).</w:t>
            </w:r>
          </w:p>
        </w:tc>
      </w:tr>
      <w:tr w:rsidR="00F4386A" w:rsidRPr="00633D9C" w14:paraId="324C883A"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8BA10A" w14:textId="77777777" w:rsidR="00F4386A" w:rsidRPr="00633D9C" w:rsidRDefault="00F4386A" w:rsidP="00F4386A">
            <w:pPr>
              <w:rPr>
                <w:b/>
                <w:bCs/>
                <w:kern w:val="2"/>
                <w:szCs w:val="22"/>
              </w:rPr>
            </w:pPr>
            <w:r w:rsidRPr="00633D9C">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8AD9EB9" w14:textId="77777777" w:rsidR="00F4386A" w:rsidRPr="00633D9C" w:rsidRDefault="00F4386A" w:rsidP="00F4386A">
            <w:pPr>
              <w:rPr>
                <w:kern w:val="2"/>
                <w:szCs w:val="22"/>
              </w:rPr>
            </w:pPr>
            <w:r w:rsidRPr="00633D9C">
              <w:rPr>
                <w:kern w:val="2"/>
                <w:sz w:val="22"/>
                <w:szCs w:val="22"/>
              </w:rPr>
              <w:t>Netaikoma</w:t>
            </w:r>
          </w:p>
          <w:p w14:paraId="17AF11DA" w14:textId="77777777" w:rsidR="00F4386A" w:rsidRPr="00633D9C" w:rsidRDefault="00F4386A" w:rsidP="00F4386A">
            <w:pPr>
              <w:rPr>
                <w:kern w:val="2"/>
                <w:szCs w:val="22"/>
              </w:rPr>
            </w:pPr>
          </w:p>
        </w:tc>
      </w:tr>
      <w:tr w:rsidR="00F4386A" w:rsidRPr="00633D9C" w14:paraId="17B92BF4" w14:textId="77777777" w:rsidTr="00AB3CB4">
        <w:trPr>
          <w:trHeight w:val="300"/>
        </w:trPr>
        <w:tc>
          <w:tcPr>
            <w:tcW w:w="9535" w:type="dxa"/>
            <w:gridSpan w:val="5"/>
          </w:tcPr>
          <w:p w14:paraId="3D12DD1B" w14:textId="77777777" w:rsidR="00F4386A" w:rsidRPr="00633D9C" w:rsidRDefault="00F4386A" w:rsidP="00F4386A">
            <w:pPr>
              <w:jc w:val="center"/>
              <w:rPr>
                <w:b/>
                <w:bCs/>
                <w:kern w:val="2"/>
                <w:szCs w:val="22"/>
              </w:rPr>
            </w:pPr>
            <w:r w:rsidRPr="00633D9C">
              <w:rPr>
                <w:b/>
                <w:bCs/>
                <w:kern w:val="2"/>
                <w:sz w:val="22"/>
                <w:szCs w:val="22"/>
              </w:rPr>
              <w:t>12. SUTARTIES NUTRAUKIMAS</w:t>
            </w:r>
          </w:p>
        </w:tc>
      </w:tr>
      <w:tr w:rsidR="00F4386A" w:rsidRPr="00633D9C" w14:paraId="3D538D8B" w14:textId="77777777" w:rsidTr="00AB3CB4">
        <w:trPr>
          <w:trHeight w:val="300"/>
        </w:trPr>
        <w:tc>
          <w:tcPr>
            <w:tcW w:w="2532" w:type="dxa"/>
          </w:tcPr>
          <w:p w14:paraId="35D7ECA2" w14:textId="77777777" w:rsidR="00F4386A" w:rsidRPr="00633D9C" w:rsidRDefault="00F4386A" w:rsidP="00F4386A">
            <w:pPr>
              <w:rPr>
                <w:b/>
                <w:bCs/>
                <w:kern w:val="2"/>
                <w:szCs w:val="22"/>
              </w:rPr>
            </w:pPr>
            <w:r w:rsidRPr="00633D9C">
              <w:rPr>
                <w:b/>
                <w:bCs/>
                <w:kern w:val="2"/>
                <w:sz w:val="22"/>
                <w:szCs w:val="22"/>
              </w:rPr>
              <w:t>12.1. Sutarties nutraukimo pagrindai</w:t>
            </w:r>
          </w:p>
        </w:tc>
        <w:tc>
          <w:tcPr>
            <w:tcW w:w="7003" w:type="dxa"/>
            <w:gridSpan w:val="4"/>
          </w:tcPr>
          <w:p w14:paraId="379DD726" w14:textId="77777777" w:rsidR="00F4386A" w:rsidRPr="00633D9C" w:rsidRDefault="005434DF" w:rsidP="00F4386A">
            <w:pPr>
              <w:rPr>
                <w:color w:val="4472C4"/>
                <w:kern w:val="2"/>
                <w:szCs w:val="22"/>
              </w:rPr>
            </w:pPr>
            <w:r w:rsidRPr="00633D9C">
              <w:rPr>
                <w:kern w:val="2"/>
                <w:sz w:val="22"/>
                <w:szCs w:val="22"/>
              </w:rPr>
              <w:t>Sutartis gali būti nutraukiama rašytiniu Šalių susitarimu arba vienašališkai, Bendrosiose sąlygose nustatyta tvarka.</w:t>
            </w:r>
          </w:p>
        </w:tc>
      </w:tr>
      <w:tr w:rsidR="00F4386A" w:rsidRPr="00633D9C" w14:paraId="3FFF3335" w14:textId="77777777" w:rsidTr="00AB3CB4">
        <w:trPr>
          <w:trHeight w:val="300"/>
        </w:trPr>
        <w:tc>
          <w:tcPr>
            <w:tcW w:w="2532" w:type="dxa"/>
          </w:tcPr>
          <w:p w14:paraId="4969E4F0" w14:textId="77777777" w:rsidR="00F4386A" w:rsidRPr="00633D9C" w:rsidRDefault="00F4386A" w:rsidP="00F4386A">
            <w:pPr>
              <w:rPr>
                <w:b/>
                <w:bCs/>
                <w:kern w:val="2"/>
                <w:szCs w:val="22"/>
              </w:rPr>
            </w:pPr>
            <w:r w:rsidRPr="00633D9C">
              <w:rPr>
                <w:b/>
                <w:bCs/>
                <w:kern w:val="2"/>
                <w:sz w:val="22"/>
                <w:szCs w:val="22"/>
              </w:rPr>
              <w:t>12.2. Esminiai Sutarties pažeidimai</w:t>
            </w:r>
          </w:p>
          <w:p w14:paraId="7E80A40D" w14:textId="77777777" w:rsidR="00F4386A" w:rsidRPr="00633D9C" w:rsidRDefault="00F4386A" w:rsidP="00F4386A">
            <w:pPr>
              <w:rPr>
                <w:b/>
                <w:bCs/>
                <w:kern w:val="2"/>
                <w:szCs w:val="22"/>
              </w:rPr>
            </w:pPr>
          </w:p>
        </w:tc>
        <w:tc>
          <w:tcPr>
            <w:tcW w:w="7003" w:type="dxa"/>
            <w:gridSpan w:val="4"/>
          </w:tcPr>
          <w:p w14:paraId="282270E6" w14:textId="77777777" w:rsidR="005434DF" w:rsidRPr="00633D9C" w:rsidRDefault="005434DF" w:rsidP="005434DF">
            <w:pPr>
              <w:spacing w:line="257" w:lineRule="auto"/>
              <w:jc w:val="both"/>
              <w:rPr>
                <w:rFonts w:eastAsia="Arial"/>
                <w:kern w:val="2"/>
                <w:szCs w:val="22"/>
              </w:rPr>
            </w:pPr>
            <w:r w:rsidRPr="00633D9C">
              <w:rPr>
                <w:rFonts w:eastAsia="Arial"/>
                <w:kern w:val="2"/>
                <w:sz w:val="22"/>
                <w:szCs w:val="22"/>
              </w:rPr>
              <w:t>12.2.1. Jeigu Tiekėjas pažeidžia Prekių pristatymo terminus ir dėl Prekių pristatymo vėlavimo Prekės tampa nebereikalingos;</w:t>
            </w:r>
          </w:p>
          <w:p w14:paraId="4C51E9DE" w14:textId="77777777" w:rsidR="005434DF" w:rsidRPr="00633D9C" w:rsidRDefault="005434DF" w:rsidP="005434DF">
            <w:pPr>
              <w:spacing w:line="257" w:lineRule="auto"/>
              <w:jc w:val="both"/>
              <w:rPr>
                <w:rFonts w:eastAsia="Arial"/>
                <w:kern w:val="2"/>
                <w:szCs w:val="22"/>
              </w:rPr>
            </w:pPr>
            <w:r w:rsidRPr="00633D9C">
              <w:rPr>
                <w:rFonts w:eastAsia="Arial"/>
                <w:kern w:val="2"/>
                <w:sz w:val="22"/>
                <w:szCs w:val="22"/>
              </w:rPr>
              <w:t>12.2.2. Jeigu Tiekėjas nesilaiko Sutartyje nustatytų Prekių tiekimo terminų 4 (keturis) ar daugiau kartų ir per Sutarties vykdymo laikotarpį vėluoja pristatyti Prekes daugiau nei 5 (penkias) darbo dienas;</w:t>
            </w:r>
          </w:p>
          <w:p w14:paraId="7D85B9F8" w14:textId="77777777" w:rsidR="005434DF" w:rsidRPr="00633D9C" w:rsidRDefault="005434DF" w:rsidP="005434DF">
            <w:pPr>
              <w:spacing w:line="257" w:lineRule="auto"/>
              <w:jc w:val="both"/>
              <w:rPr>
                <w:rFonts w:eastAsia="Arial"/>
                <w:kern w:val="2"/>
                <w:szCs w:val="22"/>
              </w:rPr>
            </w:pPr>
            <w:r w:rsidRPr="00633D9C">
              <w:rPr>
                <w:rFonts w:eastAsia="Arial"/>
                <w:kern w:val="2"/>
                <w:sz w:val="22"/>
                <w:szCs w:val="22"/>
              </w:rPr>
              <w:t>12.2.3. Tiekėjas 4 (keturis) ar daugiau kartų per Sutarties vykdymo laikotarpį pristato Prekes, kurios neatitinka Sutartyje ir (ar) Įstatymuose nustatytų reikalavimų Prekėms;</w:t>
            </w:r>
          </w:p>
          <w:p w14:paraId="0E3C5482" w14:textId="77777777" w:rsidR="005434DF" w:rsidRPr="00633D9C" w:rsidRDefault="005434DF" w:rsidP="005434DF">
            <w:pPr>
              <w:spacing w:line="257" w:lineRule="auto"/>
              <w:jc w:val="both"/>
              <w:rPr>
                <w:rFonts w:eastAsia="Arial"/>
                <w:kern w:val="2"/>
                <w:szCs w:val="22"/>
              </w:rPr>
            </w:pPr>
            <w:r w:rsidRPr="00633D9C">
              <w:rPr>
                <w:rFonts w:eastAsia="Arial"/>
                <w:kern w:val="2"/>
                <w:sz w:val="22"/>
                <w:szCs w:val="22"/>
              </w:rPr>
              <w:t>12.2.4.  Tiekėjui Priskaičiuotų netesybų suma viršija 20 (dvidešimt) proc. Pradinės sutarties vertės.</w:t>
            </w:r>
          </w:p>
          <w:p w14:paraId="3B82CAFB" w14:textId="77777777" w:rsidR="005434DF" w:rsidRPr="00633D9C" w:rsidRDefault="005434DF" w:rsidP="005434DF">
            <w:pPr>
              <w:spacing w:line="257" w:lineRule="auto"/>
              <w:jc w:val="both"/>
              <w:rPr>
                <w:rFonts w:eastAsia="Arial"/>
                <w:kern w:val="2"/>
                <w:szCs w:val="22"/>
              </w:rPr>
            </w:pPr>
            <w:r w:rsidRPr="00633D9C">
              <w:rPr>
                <w:rFonts w:eastAsia="Arial"/>
                <w:kern w:val="2"/>
                <w:sz w:val="22"/>
                <w:szCs w:val="22"/>
              </w:rPr>
              <w:t>12.2.5.Tiekėjo kvalifikacija tapo nebeatitinkančia pirkimo dokumentuose nustatytų Sutarties tinkamam vykdymui būtinų reikalavimų ir šie neatitikimai nebuvo ištaisyti per 14 (keturiolika) kalendorinių dienų nuo kvalifikacijos tapimo neatitinkančia dienos.</w:t>
            </w:r>
          </w:p>
          <w:p w14:paraId="23B1CB2A" w14:textId="77777777" w:rsidR="005434DF" w:rsidRPr="00633D9C" w:rsidRDefault="005434DF" w:rsidP="005434DF">
            <w:pPr>
              <w:jc w:val="both"/>
              <w:rPr>
                <w:kern w:val="2"/>
                <w:szCs w:val="22"/>
              </w:rPr>
            </w:pPr>
            <w:r w:rsidRPr="00633D9C">
              <w:rPr>
                <w:kern w:val="2"/>
                <w:sz w:val="22"/>
                <w:szCs w:val="22"/>
              </w:rPr>
              <w:t>12.2.6. Teikėjas 4 (keturis) ir daugiau kartų per Sutarties vykdymo laikotarpį pažeidžia šios Sutarties nuostatas, reglamentuojančias aplinkosauginių reikalavimų, laikymąsi;</w:t>
            </w:r>
          </w:p>
          <w:p w14:paraId="76CBC4C6" w14:textId="77777777" w:rsidR="005434DF" w:rsidRPr="00633D9C" w:rsidRDefault="005434DF" w:rsidP="005434DF">
            <w:pPr>
              <w:jc w:val="both"/>
              <w:rPr>
                <w:kern w:val="2"/>
                <w:szCs w:val="22"/>
              </w:rPr>
            </w:pPr>
            <w:r w:rsidRPr="00633D9C">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0248DAD1" w14:textId="77777777" w:rsidR="002236F8" w:rsidRPr="00633D9C" w:rsidRDefault="005434DF" w:rsidP="0098061E">
            <w:pPr>
              <w:tabs>
                <w:tab w:val="left" w:pos="567"/>
                <w:tab w:val="left" w:pos="851"/>
                <w:tab w:val="left" w:pos="992"/>
                <w:tab w:val="left" w:pos="1134"/>
              </w:tabs>
              <w:spacing w:line="257" w:lineRule="auto"/>
              <w:jc w:val="both"/>
              <w:rPr>
                <w:kern w:val="2"/>
                <w:szCs w:val="22"/>
              </w:rPr>
            </w:pPr>
            <w:r w:rsidRPr="00633D9C">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F4386A" w:rsidRPr="00633D9C" w14:paraId="3A9004DF" w14:textId="77777777" w:rsidTr="00AB3CB4">
        <w:trPr>
          <w:trHeight w:val="300"/>
        </w:trPr>
        <w:tc>
          <w:tcPr>
            <w:tcW w:w="9535" w:type="dxa"/>
            <w:gridSpan w:val="5"/>
          </w:tcPr>
          <w:p w14:paraId="3C5C4356" w14:textId="77777777" w:rsidR="00F4386A" w:rsidRPr="00633D9C" w:rsidRDefault="00F4386A" w:rsidP="00F4386A">
            <w:pPr>
              <w:jc w:val="center"/>
              <w:rPr>
                <w:kern w:val="2"/>
                <w:szCs w:val="22"/>
              </w:rPr>
            </w:pPr>
            <w:r w:rsidRPr="00633D9C">
              <w:rPr>
                <w:b/>
                <w:bCs/>
                <w:kern w:val="2"/>
                <w:sz w:val="22"/>
                <w:szCs w:val="22"/>
              </w:rPr>
              <w:t xml:space="preserve">13. APLINKOSAUGINIAI IR SOCIALINIAI KRITERIJAI </w:t>
            </w:r>
            <w:r w:rsidRPr="00633D9C">
              <w:rPr>
                <w:kern w:val="2"/>
                <w:sz w:val="22"/>
                <w:szCs w:val="22"/>
              </w:rPr>
              <w:t>(taikoma, jeigu aplinkosauginiai ir (arba) socialiniai kriterijai nustatomi kaip Sutarties vykdymo sąlygos)</w:t>
            </w:r>
          </w:p>
        </w:tc>
      </w:tr>
      <w:tr w:rsidR="00F4386A" w:rsidRPr="00633D9C" w14:paraId="75ACEA70" w14:textId="77777777" w:rsidTr="00AB3CB4">
        <w:trPr>
          <w:trHeight w:val="300"/>
        </w:trPr>
        <w:tc>
          <w:tcPr>
            <w:tcW w:w="2532" w:type="dxa"/>
          </w:tcPr>
          <w:p w14:paraId="4217B58E" w14:textId="77777777" w:rsidR="00F4386A" w:rsidRPr="00633D9C" w:rsidRDefault="00F4386A" w:rsidP="00F4386A">
            <w:pPr>
              <w:rPr>
                <w:b/>
                <w:bCs/>
                <w:kern w:val="2"/>
                <w:szCs w:val="22"/>
              </w:rPr>
            </w:pPr>
            <w:r w:rsidRPr="00633D9C">
              <w:rPr>
                <w:b/>
                <w:bCs/>
                <w:kern w:val="2"/>
                <w:sz w:val="22"/>
                <w:szCs w:val="22"/>
              </w:rPr>
              <w:lastRenderedPageBreak/>
              <w:t>13.1. Aplinkosauginių kriterijų nustatymo teisinis pagrindas</w:t>
            </w:r>
          </w:p>
        </w:tc>
        <w:tc>
          <w:tcPr>
            <w:tcW w:w="7003" w:type="dxa"/>
            <w:gridSpan w:val="4"/>
          </w:tcPr>
          <w:p w14:paraId="229CDA8F" w14:textId="77777777" w:rsidR="001424DC" w:rsidRPr="00633D9C" w:rsidRDefault="001424DC" w:rsidP="001424DC">
            <w:pPr>
              <w:jc w:val="both"/>
              <w:rPr>
                <w:color w:val="000000"/>
                <w:kern w:val="2"/>
                <w:szCs w:val="22"/>
                <w:shd w:val="clear" w:color="auto" w:fill="FFFFFF"/>
              </w:rPr>
            </w:pPr>
            <w:r w:rsidRPr="00633D9C">
              <w:rPr>
                <w:color w:val="000000"/>
                <w:kern w:val="2"/>
                <w:sz w:val="22"/>
                <w:szCs w:val="22"/>
                <w:shd w:val="clear" w:color="auto" w:fill="FFFFFF"/>
              </w:rPr>
              <w:t xml:space="preserve">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76796ED9" w14:textId="77777777" w:rsidR="002E3B76" w:rsidRPr="00633D9C" w:rsidRDefault="001424DC" w:rsidP="001424DC">
            <w:pPr>
              <w:jc w:val="both"/>
              <w:rPr>
                <w:color w:val="000000"/>
                <w:kern w:val="2"/>
                <w:szCs w:val="22"/>
                <w:shd w:val="clear" w:color="auto" w:fill="FFFFFF"/>
              </w:rPr>
            </w:pPr>
            <w:r w:rsidRPr="00633D9C">
              <w:rPr>
                <w:color w:val="000000"/>
                <w:kern w:val="2"/>
                <w:sz w:val="22"/>
                <w:szCs w:val="22"/>
                <w:shd w:val="clear" w:color="auto" w:fill="FFFFFF"/>
              </w:rPr>
              <w:t>13.1.2.Sutarties vykdymo metu tiekėjas turi laikytis  13.1.3 punkte nurodytų aplinkosauginių kriterijų, sutarties vykdymo metu perkančioji organizacija turi teisę reikalauti tiekėjo pateikti dokumentus, įrodančius atitikimą aplinkos apsaugos kriterijams.</w:t>
            </w:r>
          </w:p>
          <w:p w14:paraId="2B9E5EF0" w14:textId="77777777" w:rsidR="00D20B97" w:rsidRPr="00633D9C" w:rsidRDefault="001424DC" w:rsidP="000F1E3A">
            <w:pPr>
              <w:spacing w:line="276" w:lineRule="auto"/>
              <w:jc w:val="both"/>
              <w:rPr>
                <w:kern w:val="2"/>
                <w:szCs w:val="22"/>
              </w:rPr>
            </w:pPr>
            <w:r w:rsidRPr="00633D9C">
              <w:rPr>
                <w:color w:val="000000"/>
                <w:kern w:val="2"/>
                <w:sz w:val="22"/>
                <w:szCs w:val="22"/>
              </w:rPr>
              <w:t xml:space="preserve">13.1.3. </w:t>
            </w:r>
            <w:r w:rsidR="003D0A80" w:rsidRPr="00633D9C">
              <w:rPr>
                <w:kern w:val="2"/>
                <w:sz w:val="22"/>
                <w:szCs w:val="22"/>
              </w:rPr>
              <w:t>Prekiųantrinė pakuotė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tc>
      </w:tr>
      <w:tr w:rsidR="00F4386A" w:rsidRPr="00633D9C" w14:paraId="594D4A34" w14:textId="77777777" w:rsidTr="00AB3CB4">
        <w:trPr>
          <w:trHeight w:val="300"/>
        </w:trPr>
        <w:tc>
          <w:tcPr>
            <w:tcW w:w="2532" w:type="dxa"/>
          </w:tcPr>
          <w:p w14:paraId="05AAAEF2" w14:textId="77777777" w:rsidR="00F4386A" w:rsidRPr="00633D9C" w:rsidRDefault="00F4386A" w:rsidP="00F4386A">
            <w:pPr>
              <w:rPr>
                <w:b/>
                <w:bCs/>
                <w:kern w:val="2"/>
                <w:szCs w:val="22"/>
              </w:rPr>
            </w:pPr>
            <w:r w:rsidRPr="00633D9C">
              <w:rPr>
                <w:b/>
                <w:bCs/>
                <w:kern w:val="2"/>
                <w:sz w:val="22"/>
                <w:szCs w:val="22"/>
              </w:rPr>
              <w:t>13.</w:t>
            </w:r>
            <w:r w:rsidR="006071A0" w:rsidRPr="00633D9C">
              <w:rPr>
                <w:b/>
                <w:bCs/>
                <w:kern w:val="2"/>
                <w:sz w:val="22"/>
                <w:szCs w:val="22"/>
              </w:rPr>
              <w:t>3</w:t>
            </w:r>
            <w:r w:rsidRPr="00633D9C">
              <w:rPr>
                <w:b/>
                <w:bCs/>
                <w:kern w:val="2"/>
                <w:sz w:val="22"/>
                <w:szCs w:val="22"/>
              </w:rPr>
              <w:t>.  Su perkamomis Prekėmis susiję socialiniai kriterijai</w:t>
            </w:r>
          </w:p>
        </w:tc>
        <w:tc>
          <w:tcPr>
            <w:tcW w:w="7003" w:type="dxa"/>
            <w:gridSpan w:val="4"/>
          </w:tcPr>
          <w:p w14:paraId="00062EE5" w14:textId="77777777" w:rsidR="00F4386A" w:rsidRPr="00633D9C" w:rsidRDefault="00F4386A" w:rsidP="00F4386A">
            <w:pPr>
              <w:rPr>
                <w:color w:val="000000"/>
                <w:kern w:val="2"/>
                <w:szCs w:val="22"/>
                <w:shd w:val="clear" w:color="auto" w:fill="FFFFFF"/>
              </w:rPr>
            </w:pPr>
            <w:r w:rsidRPr="00633D9C">
              <w:rPr>
                <w:color w:val="000000"/>
                <w:kern w:val="2"/>
                <w:sz w:val="22"/>
                <w:szCs w:val="22"/>
                <w:shd w:val="clear" w:color="auto" w:fill="FFFFFF"/>
              </w:rPr>
              <w:t>Netaikoma</w:t>
            </w:r>
          </w:p>
          <w:p w14:paraId="0841A46B" w14:textId="77777777" w:rsidR="00F4386A" w:rsidRPr="00633D9C" w:rsidRDefault="00F4386A" w:rsidP="00F4386A">
            <w:pPr>
              <w:rPr>
                <w:color w:val="0070C0"/>
                <w:kern w:val="2"/>
                <w:szCs w:val="22"/>
              </w:rPr>
            </w:pPr>
          </w:p>
        </w:tc>
      </w:tr>
      <w:tr w:rsidR="00F4386A" w:rsidRPr="00633D9C" w14:paraId="53FECF51" w14:textId="77777777" w:rsidTr="00AB3CB4">
        <w:trPr>
          <w:trHeight w:val="300"/>
        </w:trPr>
        <w:tc>
          <w:tcPr>
            <w:tcW w:w="9535" w:type="dxa"/>
            <w:gridSpan w:val="5"/>
          </w:tcPr>
          <w:p w14:paraId="05249045" w14:textId="77777777" w:rsidR="00F4386A" w:rsidRPr="00633D9C" w:rsidRDefault="00F4386A" w:rsidP="00F4386A">
            <w:pPr>
              <w:jc w:val="center"/>
              <w:rPr>
                <w:b/>
                <w:bCs/>
                <w:kern w:val="2"/>
                <w:szCs w:val="22"/>
              </w:rPr>
            </w:pPr>
            <w:r w:rsidRPr="00633D9C">
              <w:rPr>
                <w:b/>
                <w:bCs/>
                <w:kern w:val="2"/>
                <w:sz w:val="22"/>
                <w:szCs w:val="22"/>
              </w:rPr>
              <w:t xml:space="preserve">14. BENDRŲJŲ SĄLYGŲ PAKEITIMAI IR PAPILDYMAI </w:t>
            </w:r>
          </w:p>
          <w:p w14:paraId="66BF4D21" w14:textId="77777777" w:rsidR="00F4386A" w:rsidRPr="00633D9C" w:rsidRDefault="00F4386A" w:rsidP="00F4386A">
            <w:pPr>
              <w:jc w:val="center"/>
              <w:rPr>
                <w:kern w:val="2"/>
                <w:szCs w:val="22"/>
              </w:rPr>
            </w:pPr>
            <w:r w:rsidRPr="00633D9C">
              <w:rPr>
                <w:kern w:val="2"/>
                <w:sz w:val="22"/>
                <w:szCs w:val="22"/>
              </w:rPr>
              <w:t xml:space="preserve">(jeigu būtina dėl konkretaus Sutarties dalyko specifikos) </w:t>
            </w:r>
          </w:p>
        </w:tc>
      </w:tr>
      <w:tr w:rsidR="00F4386A" w:rsidRPr="00633D9C" w14:paraId="7C649033" w14:textId="77777777" w:rsidTr="00AB3CB4">
        <w:trPr>
          <w:trHeight w:val="300"/>
        </w:trPr>
        <w:tc>
          <w:tcPr>
            <w:tcW w:w="2532" w:type="dxa"/>
          </w:tcPr>
          <w:p w14:paraId="71643894" w14:textId="77777777" w:rsidR="00F4386A" w:rsidRPr="00633D9C" w:rsidRDefault="00F4386A" w:rsidP="00F4386A">
            <w:pPr>
              <w:rPr>
                <w:b/>
                <w:bCs/>
                <w:kern w:val="2"/>
                <w:szCs w:val="22"/>
              </w:rPr>
            </w:pPr>
            <w:r w:rsidRPr="00633D9C">
              <w:rPr>
                <w:b/>
                <w:bCs/>
                <w:kern w:val="2"/>
                <w:sz w:val="22"/>
                <w:szCs w:val="22"/>
              </w:rPr>
              <w:t>14.1.</w:t>
            </w:r>
          </w:p>
        </w:tc>
        <w:tc>
          <w:tcPr>
            <w:tcW w:w="7003" w:type="dxa"/>
            <w:gridSpan w:val="4"/>
          </w:tcPr>
          <w:p w14:paraId="2CDB8405" w14:textId="77777777" w:rsidR="00F4386A" w:rsidRPr="00633D9C" w:rsidRDefault="00F4386A" w:rsidP="006071A0">
            <w:pPr>
              <w:jc w:val="both"/>
              <w:rPr>
                <w:kern w:val="2"/>
                <w:szCs w:val="22"/>
              </w:rPr>
            </w:pPr>
            <w:r w:rsidRPr="00633D9C">
              <w:rPr>
                <w:kern w:val="2"/>
                <w:sz w:val="22"/>
                <w:szCs w:val="22"/>
              </w:rPr>
              <w:t>Sutarties Bendrosiose sąlygose nurodytos alternatyvios nuostatos (su prierašu „jei taikoma“ ir pan.) taikomos tik tokiu atveju, jeigu jos konkrečiai aprašomos Sutarties Specialiosiose sąlygose.</w:t>
            </w:r>
          </w:p>
        </w:tc>
      </w:tr>
      <w:tr w:rsidR="00F4386A" w:rsidRPr="00633D9C" w14:paraId="5B0EDE10" w14:textId="77777777" w:rsidTr="00AB3CB4">
        <w:trPr>
          <w:trHeight w:val="300"/>
        </w:trPr>
        <w:tc>
          <w:tcPr>
            <w:tcW w:w="9535" w:type="dxa"/>
            <w:gridSpan w:val="5"/>
          </w:tcPr>
          <w:p w14:paraId="38FCF34F" w14:textId="77777777" w:rsidR="00F4386A" w:rsidRPr="00633D9C" w:rsidRDefault="00F4386A" w:rsidP="00F4386A">
            <w:pPr>
              <w:jc w:val="center"/>
              <w:rPr>
                <w:b/>
                <w:bCs/>
                <w:kern w:val="2"/>
                <w:szCs w:val="22"/>
              </w:rPr>
            </w:pPr>
            <w:r w:rsidRPr="00633D9C">
              <w:rPr>
                <w:b/>
                <w:bCs/>
                <w:kern w:val="2"/>
                <w:sz w:val="22"/>
                <w:szCs w:val="22"/>
              </w:rPr>
              <w:t>15. SUTARTIES PRIEDAI</w:t>
            </w:r>
          </w:p>
        </w:tc>
      </w:tr>
      <w:tr w:rsidR="00F4386A" w:rsidRPr="00633D9C" w14:paraId="55C6E2E7" w14:textId="77777777" w:rsidTr="00AB3CB4">
        <w:trPr>
          <w:trHeight w:val="300"/>
        </w:trPr>
        <w:tc>
          <w:tcPr>
            <w:tcW w:w="2532" w:type="dxa"/>
          </w:tcPr>
          <w:p w14:paraId="6469E6C6" w14:textId="77777777" w:rsidR="00F4386A" w:rsidRPr="00633D9C" w:rsidRDefault="00F4386A" w:rsidP="00F4386A">
            <w:pPr>
              <w:jc w:val="center"/>
              <w:rPr>
                <w:b/>
                <w:bCs/>
                <w:kern w:val="2"/>
                <w:szCs w:val="22"/>
              </w:rPr>
            </w:pPr>
            <w:r w:rsidRPr="00633D9C">
              <w:rPr>
                <w:b/>
                <w:bCs/>
                <w:kern w:val="2"/>
                <w:sz w:val="22"/>
                <w:szCs w:val="22"/>
              </w:rPr>
              <w:t>15.1. Priedas Nr. 1</w:t>
            </w:r>
          </w:p>
        </w:tc>
        <w:tc>
          <w:tcPr>
            <w:tcW w:w="7003" w:type="dxa"/>
            <w:gridSpan w:val="4"/>
          </w:tcPr>
          <w:p w14:paraId="4DC72766" w14:textId="77777777" w:rsidR="00D20B97" w:rsidRPr="00633D9C" w:rsidRDefault="003D0A80" w:rsidP="00F4386A">
            <w:pPr>
              <w:rPr>
                <w:iCs/>
                <w:szCs w:val="22"/>
              </w:rPr>
            </w:pPr>
            <w:r w:rsidRPr="00633D9C">
              <w:rPr>
                <w:iCs/>
                <w:sz w:val="22"/>
                <w:szCs w:val="22"/>
              </w:rPr>
              <w:t>15.1.1.Techninė specifikacija</w:t>
            </w:r>
            <w:r w:rsidR="00633D9C" w:rsidRPr="00633D9C">
              <w:rPr>
                <w:iCs/>
                <w:sz w:val="22"/>
                <w:szCs w:val="22"/>
              </w:rPr>
              <w:t xml:space="preserve"> ir įkainiai</w:t>
            </w:r>
            <w:r w:rsidRPr="00633D9C">
              <w:rPr>
                <w:iCs/>
                <w:sz w:val="22"/>
                <w:szCs w:val="22"/>
              </w:rPr>
              <w:t>;</w:t>
            </w:r>
          </w:p>
          <w:p w14:paraId="6C3F5C5A" w14:textId="77777777" w:rsidR="003D0A80" w:rsidRPr="00633D9C" w:rsidRDefault="003D0A80" w:rsidP="00F4386A">
            <w:pPr>
              <w:rPr>
                <w:iCs/>
                <w:szCs w:val="22"/>
              </w:rPr>
            </w:pPr>
            <w:r w:rsidRPr="00633D9C">
              <w:rPr>
                <w:iCs/>
                <w:sz w:val="22"/>
                <w:szCs w:val="22"/>
              </w:rPr>
              <w:t>15.1.2. Pasiūlymo forma.</w:t>
            </w:r>
          </w:p>
        </w:tc>
      </w:tr>
      <w:tr w:rsidR="00F4386A" w:rsidRPr="00633D9C" w14:paraId="548F0014" w14:textId="77777777" w:rsidTr="00AB3CB4">
        <w:tc>
          <w:tcPr>
            <w:tcW w:w="9535" w:type="dxa"/>
            <w:gridSpan w:val="5"/>
          </w:tcPr>
          <w:p w14:paraId="49FB9BA6" w14:textId="77777777" w:rsidR="00F4386A" w:rsidRPr="00633D9C" w:rsidRDefault="00F4386A" w:rsidP="00F4386A">
            <w:pPr>
              <w:jc w:val="center"/>
              <w:rPr>
                <w:b/>
                <w:bCs/>
                <w:kern w:val="2"/>
                <w:szCs w:val="22"/>
              </w:rPr>
            </w:pPr>
            <w:r w:rsidRPr="00633D9C">
              <w:rPr>
                <w:b/>
                <w:bCs/>
                <w:kern w:val="2"/>
                <w:sz w:val="22"/>
                <w:szCs w:val="22"/>
              </w:rPr>
              <w:t>16. ŠALIŲ ATSTOVŲ PARAŠAI</w:t>
            </w:r>
          </w:p>
        </w:tc>
      </w:tr>
      <w:tr w:rsidR="00F4386A" w:rsidRPr="00633D9C" w14:paraId="728A68C9" w14:textId="77777777" w:rsidTr="00AB3CB4">
        <w:tc>
          <w:tcPr>
            <w:tcW w:w="4787" w:type="dxa"/>
            <w:gridSpan w:val="4"/>
            <w:tcBorders>
              <w:top w:val="single" w:sz="4" w:space="0" w:color="auto"/>
              <w:left w:val="single" w:sz="4" w:space="0" w:color="auto"/>
              <w:bottom w:val="single" w:sz="4" w:space="0" w:color="auto"/>
              <w:right w:val="single" w:sz="4" w:space="0" w:color="auto"/>
            </w:tcBorders>
          </w:tcPr>
          <w:p w14:paraId="0D02D1C4" w14:textId="77777777" w:rsidR="00F4386A" w:rsidRPr="00633D9C" w:rsidRDefault="00F4386A" w:rsidP="00F4386A">
            <w:pPr>
              <w:jc w:val="center"/>
              <w:rPr>
                <w:b/>
                <w:bCs/>
                <w:kern w:val="2"/>
                <w:szCs w:val="22"/>
              </w:rPr>
            </w:pPr>
            <w:r w:rsidRPr="00633D9C">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035FF28" w14:textId="77777777" w:rsidR="00F4386A" w:rsidRPr="00633D9C" w:rsidRDefault="00F4386A" w:rsidP="00F4386A">
            <w:pPr>
              <w:jc w:val="center"/>
              <w:rPr>
                <w:b/>
                <w:bCs/>
                <w:kern w:val="2"/>
                <w:szCs w:val="22"/>
              </w:rPr>
            </w:pPr>
            <w:r w:rsidRPr="00633D9C">
              <w:rPr>
                <w:b/>
                <w:bCs/>
                <w:kern w:val="2"/>
                <w:sz w:val="22"/>
                <w:szCs w:val="22"/>
              </w:rPr>
              <w:t>TIEKĖJAS</w:t>
            </w:r>
          </w:p>
        </w:tc>
      </w:tr>
      <w:tr w:rsidR="00F4386A" w:rsidRPr="00633D9C" w14:paraId="7743BF8F" w14:textId="77777777" w:rsidTr="00AB3CB4">
        <w:tc>
          <w:tcPr>
            <w:tcW w:w="4787" w:type="dxa"/>
            <w:gridSpan w:val="4"/>
            <w:tcBorders>
              <w:top w:val="single" w:sz="4" w:space="0" w:color="auto"/>
              <w:left w:val="single" w:sz="4" w:space="0" w:color="auto"/>
              <w:bottom w:val="single" w:sz="4" w:space="0" w:color="auto"/>
              <w:right w:val="single" w:sz="4" w:space="0" w:color="auto"/>
            </w:tcBorders>
          </w:tcPr>
          <w:p w14:paraId="42E2DD42" w14:textId="77777777" w:rsidR="000B3435" w:rsidRDefault="000B3435" w:rsidP="000B3435">
            <w:pPr>
              <w:pStyle w:val="Default"/>
              <w:jc w:val="center"/>
              <w:rPr>
                <w:sz w:val="22"/>
                <w:szCs w:val="22"/>
              </w:rPr>
            </w:pPr>
            <w:r>
              <w:rPr>
                <w:sz w:val="22"/>
                <w:szCs w:val="22"/>
              </w:rPr>
              <w:t xml:space="preserve">Generalinis direktorius </w:t>
            </w:r>
          </w:p>
          <w:p w14:paraId="144EF8BB" w14:textId="77777777" w:rsidR="00F4386A" w:rsidRPr="00633D9C" w:rsidRDefault="000B3435" w:rsidP="000B3435">
            <w:pPr>
              <w:jc w:val="center"/>
              <w:rPr>
                <w:color w:val="4472C4"/>
                <w:kern w:val="2"/>
                <w:szCs w:val="22"/>
              </w:rPr>
            </w:pPr>
            <w:r>
              <w:rPr>
                <w:sz w:val="22"/>
                <w:szCs w:val="22"/>
              </w:rPr>
              <w:t xml:space="preserve">Tomas Jovaiša </w:t>
            </w:r>
          </w:p>
        </w:tc>
        <w:tc>
          <w:tcPr>
            <w:tcW w:w="4748" w:type="dxa"/>
            <w:tcBorders>
              <w:top w:val="single" w:sz="4" w:space="0" w:color="auto"/>
              <w:left w:val="single" w:sz="4" w:space="0" w:color="auto"/>
              <w:bottom w:val="single" w:sz="4" w:space="0" w:color="auto"/>
              <w:right w:val="single" w:sz="4" w:space="0" w:color="auto"/>
            </w:tcBorders>
          </w:tcPr>
          <w:p w14:paraId="34A8E9E9" w14:textId="77777777" w:rsidR="0072539B" w:rsidRPr="00D96433" w:rsidRDefault="0072539B" w:rsidP="0072539B">
            <w:pPr>
              <w:jc w:val="center"/>
              <w:rPr>
                <w:kern w:val="2"/>
                <w:szCs w:val="22"/>
              </w:rPr>
            </w:pPr>
            <w:r w:rsidRPr="00D96433">
              <w:rPr>
                <w:kern w:val="2"/>
                <w:sz w:val="22"/>
                <w:szCs w:val="22"/>
              </w:rPr>
              <w:t xml:space="preserve">Generalinis direktorius </w:t>
            </w:r>
          </w:p>
          <w:p w14:paraId="4F227087" w14:textId="77777777" w:rsidR="00F4386A" w:rsidRPr="00633D9C" w:rsidRDefault="0072539B" w:rsidP="0072539B">
            <w:pPr>
              <w:jc w:val="center"/>
              <w:rPr>
                <w:b/>
                <w:bCs/>
                <w:kern w:val="2"/>
                <w:szCs w:val="22"/>
              </w:rPr>
            </w:pPr>
            <w:r w:rsidRPr="00D96433">
              <w:rPr>
                <w:kern w:val="2"/>
                <w:sz w:val="22"/>
                <w:szCs w:val="22"/>
              </w:rPr>
              <w:t>Šarūnas Pranukevičius</w:t>
            </w:r>
          </w:p>
        </w:tc>
      </w:tr>
      <w:tr w:rsidR="00F4386A" w:rsidRPr="00633D9C" w14:paraId="2CEF36AE" w14:textId="77777777" w:rsidTr="00AB3CB4">
        <w:tc>
          <w:tcPr>
            <w:tcW w:w="4787" w:type="dxa"/>
            <w:gridSpan w:val="4"/>
            <w:tcBorders>
              <w:top w:val="single" w:sz="4" w:space="0" w:color="auto"/>
              <w:left w:val="single" w:sz="4" w:space="0" w:color="auto"/>
              <w:bottom w:val="single" w:sz="4" w:space="0" w:color="auto"/>
              <w:right w:val="single" w:sz="4" w:space="0" w:color="auto"/>
            </w:tcBorders>
          </w:tcPr>
          <w:p w14:paraId="7D18CCF4" w14:textId="77777777" w:rsidR="00F4386A" w:rsidRPr="00633D9C" w:rsidRDefault="00F4386A" w:rsidP="00F4386A">
            <w:pPr>
              <w:jc w:val="center"/>
              <w:rPr>
                <w:szCs w:val="22"/>
              </w:rPr>
            </w:pPr>
          </w:p>
          <w:p w14:paraId="3B7B9E28" w14:textId="77777777" w:rsidR="00F4386A" w:rsidRPr="00633D9C" w:rsidRDefault="00F4386A" w:rsidP="00F4386A">
            <w:pPr>
              <w:jc w:val="center"/>
              <w:rPr>
                <w:szCs w:val="22"/>
              </w:rPr>
            </w:pPr>
          </w:p>
          <w:p w14:paraId="106F4591" w14:textId="77777777" w:rsidR="00F4386A" w:rsidRPr="00633D9C" w:rsidRDefault="00F4386A" w:rsidP="00F4386A">
            <w:pPr>
              <w:jc w:val="center"/>
              <w:rPr>
                <w:b/>
                <w:bCs/>
                <w:color w:val="4472C4"/>
                <w:kern w:val="2"/>
                <w:szCs w:val="22"/>
              </w:rPr>
            </w:pPr>
            <w:r w:rsidRPr="00633D9C">
              <w:rPr>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17CC87C5" w14:textId="77777777" w:rsidR="00F4386A" w:rsidRPr="00633D9C" w:rsidRDefault="00F4386A" w:rsidP="00F4386A">
            <w:pPr>
              <w:jc w:val="center"/>
              <w:rPr>
                <w:szCs w:val="22"/>
              </w:rPr>
            </w:pPr>
          </w:p>
          <w:p w14:paraId="1C815DF8" w14:textId="77777777" w:rsidR="00F4386A" w:rsidRPr="00633D9C" w:rsidRDefault="00F4386A" w:rsidP="00F4386A">
            <w:pPr>
              <w:jc w:val="center"/>
              <w:rPr>
                <w:szCs w:val="22"/>
              </w:rPr>
            </w:pPr>
          </w:p>
          <w:p w14:paraId="29FEBEEC" w14:textId="77777777" w:rsidR="00F4386A" w:rsidRPr="00633D9C" w:rsidRDefault="00F4386A" w:rsidP="00F4386A">
            <w:pPr>
              <w:jc w:val="center"/>
              <w:rPr>
                <w:b/>
                <w:bCs/>
                <w:color w:val="4472C4"/>
                <w:kern w:val="2"/>
                <w:szCs w:val="22"/>
              </w:rPr>
            </w:pPr>
            <w:r w:rsidRPr="00633D9C">
              <w:rPr>
                <w:sz w:val="22"/>
                <w:szCs w:val="22"/>
              </w:rPr>
              <w:t>(parašas)</w:t>
            </w:r>
          </w:p>
        </w:tc>
      </w:tr>
    </w:tbl>
    <w:p w14:paraId="70118DF8" w14:textId="77777777" w:rsidR="00281F4F" w:rsidRPr="00633D9C" w:rsidRDefault="00281F4F" w:rsidP="00281F4F">
      <w:pPr>
        <w:spacing w:line="259" w:lineRule="auto"/>
        <w:rPr>
          <w:sz w:val="22"/>
          <w:szCs w:val="22"/>
        </w:rPr>
      </w:pPr>
    </w:p>
    <w:p w14:paraId="6C805E59" w14:textId="77777777" w:rsidR="00B60BD6" w:rsidRPr="00633D9C" w:rsidRDefault="00B60BD6" w:rsidP="00A37EC3">
      <w:pPr>
        <w:rPr>
          <w:sz w:val="22"/>
          <w:szCs w:val="22"/>
        </w:rPr>
        <w:sectPr w:rsidR="00B60BD6" w:rsidRPr="00633D9C" w:rsidSect="00D20B97">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567" w:right="567" w:bottom="1560" w:left="1701" w:header="709" w:footer="720" w:gutter="0"/>
          <w:pgNumType w:start="1"/>
          <w:cols w:space="720"/>
          <w:titlePg/>
          <w:docGrid w:linePitch="360"/>
        </w:sectPr>
      </w:pPr>
    </w:p>
    <w:p w14:paraId="13B074E5" w14:textId="77777777" w:rsidR="00797324" w:rsidRPr="00633D9C" w:rsidRDefault="00797324" w:rsidP="00853D42">
      <w:pPr>
        <w:spacing w:line="257" w:lineRule="atLeast"/>
        <w:jc w:val="center"/>
        <w:rPr>
          <w:color w:val="000000"/>
          <w:sz w:val="22"/>
          <w:szCs w:val="22"/>
        </w:rPr>
      </w:pPr>
      <w:r w:rsidRPr="00633D9C">
        <w:rPr>
          <w:b/>
          <w:bCs/>
          <w:caps/>
          <w:color w:val="000000"/>
          <w:sz w:val="22"/>
          <w:szCs w:val="22"/>
        </w:rPr>
        <w:lastRenderedPageBreak/>
        <w:t>PREKIŲ PIRKIMO</w:t>
      </w:r>
      <w:r w:rsidRPr="00633D9C">
        <w:rPr>
          <w:color w:val="000000"/>
          <w:sz w:val="22"/>
          <w:szCs w:val="22"/>
        </w:rPr>
        <w:t>–</w:t>
      </w:r>
      <w:r w:rsidRPr="00633D9C">
        <w:rPr>
          <w:b/>
          <w:bCs/>
          <w:caps/>
          <w:color w:val="000000"/>
          <w:sz w:val="22"/>
          <w:szCs w:val="22"/>
        </w:rPr>
        <w:t>PARDAVIMO SUTARTIES BENDROSIOS SĄLYGOS</w:t>
      </w:r>
    </w:p>
    <w:p w14:paraId="738132B4" w14:textId="77777777" w:rsidR="00797324" w:rsidRPr="00633D9C" w:rsidRDefault="00797324" w:rsidP="00797324">
      <w:pPr>
        <w:spacing w:line="257" w:lineRule="atLeast"/>
        <w:ind w:firstLine="62"/>
        <w:jc w:val="center"/>
        <w:rPr>
          <w:color w:val="000000"/>
          <w:sz w:val="22"/>
          <w:szCs w:val="22"/>
        </w:rPr>
      </w:pPr>
    </w:p>
    <w:p w14:paraId="3E832877" w14:textId="77777777" w:rsidR="00797324" w:rsidRPr="00633D9C" w:rsidRDefault="00797324" w:rsidP="00797324">
      <w:pPr>
        <w:spacing w:line="257" w:lineRule="atLeast"/>
        <w:jc w:val="center"/>
        <w:rPr>
          <w:color w:val="000000"/>
          <w:sz w:val="22"/>
          <w:szCs w:val="22"/>
        </w:rPr>
      </w:pPr>
      <w:r w:rsidRPr="00633D9C">
        <w:rPr>
          <w:b/>
          <w:bCs/>
          <w:caps/>
          <w:color w:val="000000"/>
          <w:sz w:val="22"/>
          <w:szCs w:val="22"/>
        </w:rPr>
        <w:t>1.  PAGRINDINĖS SĄVOKOS IR SUTARTIES AIŠKINIMAS</w:t>
      </w:r>
    </w:p>
    <w:p w14:paraId="48B4277C" w14:textId="77777777" w:rsidR="00797324" w:rsidRPr="00633D9C" w:rsidRDefault="00797324" w:rsidP="00797324">
      <w:pPr>
        <w:spacing w:line="257" w:lineRule="atLeast"/>
        <w:ind w:firstLine="62"/>
        <w:jc w:val="both"/>
        <w:rPr>
          <w:color w:val="000000"/>
          <w:sz w:val="22"/>
          <w:szCs w:val="22"/>
        </w:rPr>
      </w:pPr>
    </w:p>
    <w:p w14:paraId="425B9A1C" w14:textId="77777777" w:rsidR="00797324" w:rsidRPr="00633D9C" w:rsidRDefault="00797324" w:rsidP="00797324">
      <w:pPr>
        <w:spacing w:line="257" w:lineRule="atLeast"/>
        <w:jc w:val="center"/>
        <w:rPr>
          <w:color w:val="000000"/>
          <w:sz w:val="22"/>
          <w:szCs w:val="22"/>
        </w:rPr>
      </w:pPr>
      <w:r w:rsidRPr="00633D9C">
        <w:rPr>
          <w:b/>
          <w:bCs/>
          <w:color w:val="000000"/>
          <w:sz w:val="22"/>
          <w:szCs w:val="22"/>
        </w:rPr>
        <w:t>1.1. Sąvokos</w:t>
      </w:r>
    </w:p>
    <w:p w14:paraId="4F340AC0" w14:textId="77777777" w:rsidR="00797324" w:rsidRPr="00633D9C" w:rsidRDefault="00797324" w:rsidP="00797324">
      <w:pPr>
        <w:spacing w:line="257" w:lineRule="atLeast"/>
        <w:ind w:firstLine="62"/>
        <w:jc w:val="both"/>
        <w:rPr>
          <w:color w:val="000000"/>
          <w:sz w:val="22"/>
          <w:szCs w:val="22"/>
        </w:rPr>
      </w:pPr>
    </w:p>
    <w:p w14:paraId="1A8D34C7" w14:textId="77777777" w:rsidR="00797324" w:rsidRPr="00633D9C" w:rsidRDefault="00797324" w:rsidP="00797324">
      <w:pPr>
        <w:spacing w:line="257" w:lineRule="atLeast"/>
        <w:jc w:val="both"/>
        <w:rPr>
          <w:color w:val="000000"/>
          <w:sz w:val="22"/>
          <w:szCs w:val="22"/>
        </w:rPr>
      </w:pPr>
      <w:r w:rsidRPr="00633D9C">
        <w:rPr>
          <w:color w:val="000000"/>
          <w:sz w:val="22"/>
          <w:szCs w:val="22"/>
        </w:rPr>
        <w:t>1.1.1. Šioje Sutartyje didžiąja raide rašomos sąvokos turi paskiau nurodytas reikšmes:</w:t>
      </w:r>
    </w:p>
    <w:p w14:paraId="362E85A5" w14:textId="77777777" w:rsidR="00797324" w:rsidRPr="00633D9C" w:rsidRDefault="00797324" w:rsidP="00797324">
      <w:pPr>
        <w:spacing w:line="257" w:lineRule="atLeast"/>
        <w:jc w:val="both"/>
        <w:rPr>
          <w:color w:val="000000"/>
          <w:sz w:val="22"/>
          <w:szCs w:val="22"/>
        </w:rPr>
      </w:pPr>
      <w:r w:rsidRPr="00633D9C">
        <w:rPr>
          <w:color w:val="000000"/>
          <w:sz w:val="22"/>
          <w:szCs w:val="22"/>
        </w:rPr>
        <w:t>1.1.1.1. </w:t>
      </w:r>
      <w:r w:rsidRPr="00633D9C">
        <w:rPr>
          <w:b/>
          <w:bCs/>
          <w:color w:val="000000"/>
          <w:sz w:val="22"/>
          <w:szCs w:val="22"/>
        </w:rPr>
        <w:t>Bendrosios sąlygos</w:t>
      </w:r>
      <w:r w:rsidRPr="00633D9C">
        <w:rPr>
          <w:color w:val="000000"/>
          <w:sz w:val="22"/>
          <w:szCs w:val="22"/>
        </w:rPr>
        <w:t> –  Sutarties dalis, kuri vadinasi „Prekių pirkimo–pardavimo sutarties Bendrosios sąlygos“;</w:t>
      </w:r>
    </w:p>
    <w:p w14:paraId="31C9CC21" w14:textId="77777777" w:rsidR="00797324" w:rsidRPr="00633D9C" w:rsidRDefault="00797324" w:rsidP="00797324">
      <w:pPr>
        <w:spacing w:line="257" w:lineRule="atLeast"/>
        <w:jc w:val="both"/>
        <w:rPr>
          <w:color w:val="000000"/>
          <w:sz w:val="22"/>
          <w:szCs w:val="22"/>
        </w:rPr>
      </w:pPr>
      <w:r w:rsidRPr="00633D9C">
        <w:rPr>
          <w:color w:val="000000"/>
          <w:sz w:val="22"/>
          <w:szCs w:val="22"/>
        </w:rPr>
        <w:t>1.1.1.2. </w:t>
      </w:r>
      <w:r w:rsidRPr="00633D9C">
        <w:rPr>
          <w:b/>
          <w:bCs/>
          <w:color w:val="000000"/>
          <w:sz w:val="22"/>
          <w:szCs w:val="22"/>
        </w:rPr>
        <w:t>Pirkėjas</w:t>
      </w:r>
      <w:r w:rsidRPr="00633D9C">
        <w:rPr>
          <w:color w:val="000000"/>
          <w:sz w:val="22"/>
          <w:szCs w:val="22"/>
        </w:rPr>
        <w:t> – asmuo, kuris Specialiosiose sąlygose yra įvardytas kaip Pirkėjas, įsigyjantis Specialiosiose sąlygose ir Sutarties prieduose nurodytas Prekes;</w:t>
      </w:r>
    </w:p>
    <w:p w14:paraId="25A8E8E1" w14:textId="77777777" w:rsidR="00797324" w:rsidRPr="00633D9C" w:rsidRDefault="00797324" w:rsidP="00797324">
      <w:pPr>
        <w:spacing w:line="257" w:lineRule="atLeast"/>
        <w:jc w:val="both"/>
        <w:rPr>
          <w:color w:val="000000"/>
          <w:sz w:val="22"/>
          <w:szCs w:val="22"/>
        </w:rPr>
      </w:pPr>
      <w:r w:rsidRPr="00633D9C">
        <w:rPr>
          <w:color w:val="000000"/>
          <w:sz w:val="22"/>
          <w:szCs w:val="22"/>
        </w:rPr>
        <w:t>1.1.1.3. </w:t>
      </w:r>
      <w:r w:rsidRPr="00633D9C">
        <w:rPr>
          <w:b/>
          <w:bCs/>
          <w:color w:val="000000"/>
          <w:sz w:val="22"/>
          <w:szCs w:val="22"/>
        </w:rPr>
        <w:t>Pradinės sutarties vertė </w:t>
      </w:r>
      <w:r w:rsidRPr="00633D9C">
        <w:rPr>
          <w:color w:val="000000"/>
          <w:sz w:val="22"/>
          <w:szCs w:val="22"/>
        </w:rPr>
        <w:t>– Specialiosiose sąlygose nurodyta</w:t>
      </w:r>
      <w:r w:rsidRPr="00633D9C">
        <w:rPr>
          <w:b/>
          <w:bCs/>
          <w:color w:val="000000"/>
          <w:sz w:val="22"/>
          <w:szCs w:val="22"/>
        </w:rPr>
        <w:t> </w:t>
      </w:r>
      <w:r w:rsidRPr="00633D9C">
        <w:rPr>
          <w:color w:val="000000"/>
          <w:sz w:val="22"/>
          <w:szCs w:val="22"/>
        </w:rPr>
        <w:t>vertė be pridėtinės vertės mokesčio (toliau – PVM);</w:t>
      </w:r>
    </w:p>
    <w:p w14:paraId="5BFABFE0" w14:textId="77777777" w:rsidR="00797324" w:rsidRPr="00633D9C" w:rsidRDefault="00797324" w:rsidP="00797324">
      <w:pPr>
        <w:spacing w:line="257" w:lineRule="atLeast"/>
        <w:jc w:val="both"/>
        <w:rPr>
          <w:color w:val="000000"/>
          <w:sz w:val="22"/>
          <w:szCs w:val="22"/>
        </w:rPr>
      </w:pPr>
      <w:r w:rsidRPr="00633D9C">
        <w:rPr>
          <w:color w:val="000000"/>
          <w:sz w:val="22"/>
          <w:szCs w:val="22"/>
        </w:rPr>
        <w:t>1.1.1.4. </w:t>
      </w:r>
      <w:r w:rsidRPr="00633D9C">
        <w:rPr>
          <w:b/>
          <w:bCs/>
          <w:color w:val="000000"/>
          <w:sz w:val="22"/>
          <w:szCs w:val="22"/>
        </w:rPr>
        <w:t>Prekės</w:t>
      </w:r>
      <w:r w:rsidRPr="00633D9C">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D9FE0CC" w14:textId="77777777" w:rsidR="00797324" w:rsidRPr="00633D9C" w:rsidRDefault="00797324" w:rsidP="00797324">
      <w:pPr>
        <w:spacing w:line="257" w:lineRule="atLeast"/>
        <w:jc w:val="both"/>
        <w:rPr>
          <w:color w:val="000000"/>
          <w:sz w:val="22"/>
          <w:szCs w:val="22"/>
        </w:rPr>
      </w:pPr>
      <w:r w:rsidRPr="00633D9C">
        <w:rPr>
          <w:color w:val="000000"/>
          <w:sz w:val="22"/>
          <w:szCs w:val="22"/>
        </w:rPr>
        <w:t>1.1.1.5. </w:t>
      </w:r>
      <w:r w:rsidRPr="00633D9C">
        <w:rPr>
          <w:b/>
          <w:bCs/>
          <w:color w:val="000000"/>
          <w:sz w:val="22"/>
          <w:szCs w:val="22"/>
        </w:rPr>
        <w:t>Prekių perdavimo–priėmimo aktas </w:t>
      </w:r>
      <w:r w:rsidRPr="00633D9C">
        <w:rPr>
          <w:color w:val="000000"/>
          <w:sz w:val="22"/>
          <w:szCs w:val="22"/>
        </w:rPr>
        <w:t>– dokumentas,</w:t>
      </w:r>
      <w:r w:rsidRPr="00633D9C">
        <w:rPr>
          <w:b/>
          <w:bCs/>
          <w:color w:val="000000"/>
          <w:sz w:val="22"/>
          <w:szCs w:val="22"/>
        </w:rPr>
        <w:t> </w:t>
      </w:r>
      <w:r w:rsidRPr="00633D9C">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97FC595" w14:textId="77777777" w:rsidR="00797324" w:rsidRPr="00633D9C" w:rsidRDefault="00797324" w:rsidP="00797324">
      <w:pPr>
        <w:spacing w:line="257" w:lineRule="atLeast"/>
        <w:jc w:val="both"/>
        <w:rPr>
          <w:color w:val="000000"/>
          <w:sz w:val="22"/>
          <w:szCs w:val="22"/>
        </w:rPr>
      </w:pPr>
      <w:r w:rsidRPr="00633D9C">
        <w:rPr>
          <w:color w:val="000000"/>
          <w:sz w:val="22"/>
          <w:szCs w:val="22"/>
        </w:rPr>
        <w:t>1.1.1.6. </w:t>
      </w:r>
      <w:r w:rsidRPr="00633D9C">
        <w:rPr>
          <w:b/>
          <w:bCs/>
          <w:color w:val="000000"/>
          <w:sz w:val="22"/>
          <w:szCs w:val="22"/>
        </w:rPr>
        <w:t>Prekių trūkumai</w:t>
      </w:r>
      <w:r w:rsidRPr="00633D9C">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CBA5F0" w14:textId="77777777" w:rsidR="00797324" w:rsidRPr="00633D9C" w:rsidRDefault="00797324" w:rsidP="00797324">
      <w:pPr>
        <w:spacing w:line="257" w:lineRule="atLeast"/>
        <w:jc w:val="both"/>
        <w:rPr>
          <w:color w:val="000000"/>
          <w:sz w:val="22"/>
          <w:szCs w:val="22"/>
        </w:rPr>
      </w:pPr>
      <w:r w:rsidRPr="00633D9C">
        <w:rPr>
          <w:color w:val="000000"/>
          <w:sz w:val="22"/>
          <w:szCs w:val="22"/>
        </w:rPr>
        <w:t>1.1.1.7. </w:t>
      </w:r>
      <w:r w:rsidRPr="00633D9C">
        <w:rPr>
          <w:b/>
          <w:bCs/>
          <w:color w:val="000000"/>
          <w:sz w:val="22"/>
          <w:szCs w:val="22"/>
        </w:rPr>
        <w:t>Sąskaita </w:t>
      </w:r>
      <w:r w:rsidRPr="00633D9C">
        <w:rPr>
          <w:color w:val="000000"/>
          <w:sz w:val="22"/>
          <w:szCs w:val="22"/>
        </w:rPr>
        <w:t>–</w:t>
      </w:r>
      <w:r w:rsidRPr="00633D9C">
        <w:rPr>
          <w:b/>
          <w:bCs/>
          <w:color w:val="000000"/>
          <w:sz w:val="22"/>
          <w:szCs w:val="22"/>
        </w:rPr>
        <w:t> </w:t>
      </w:r>
      <w:r w:rsidRPr="00633D9C">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0A9ECF6" w14:textId="77777777" w:rsidR="00797324" w:rsidRPr="00633D9C" w:rsidRDefault="00797324" w:rsidP="00797324">
      <w:pPr>
        <w:spacing w:line="257" w:lineRule="atLeast"/>
        <w:jc w:val="both"/>
        <w:rPr>
          <w:color w:val="000000"/>
          <w:sz w:val="22"/>
          <w:szCs w:val="22"/>
        </w:rPr>
      </w:pPr>
      <w:r w:rsidRPr="00633D9C">
        <w:rPr>
          <w:color w:val="000000"/>
          <w:sz w:val="22"/>
          <w:szCs w:val="22"/>
        </w:rPr>
        <w:t>1.1.1.8. </w:t>
      </w:r>
      <w:r w:rsidRPr="00633D9C">
        <w:rPr>
          <w:b/>
          <w:bCs/>
          <w:color w:val="000000"/>
          <w:sz w:val="22"/>
          <w:szCs w:val="22"/>
        </w:rPr>
        <w:t>Specialiosios sąlygos</w:t>
      </w:r>
      <w:r w:rsidRPr="00633D9C">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F46E1D" w14:textId="77777777" w:rsidR="00797324" w:rsidRPr="00633D9C" w:rsidRDefault="00797324" w:rsidP="00797324">
      <w:pPr>
        <w:spacing w:line="257" w:lineRule="atLeast"/>
        <w:jc w:val="both"/>
        <w:rPr>
          <w:color w:val="000000"/>
          <w:sz w:val="22"/>
          <w:szCs w:val="22"/>
        </w:rPr>
      </w:pPr>
      <w:r w:rsidRPr="00633D9C">
        <w:rPr>
          <w:color w:val="000000"/>
          <w:sz w:val="22"/>
          <w:szCs w:val="22"/>
        </w:rPr>
        <w:t>1.1.1.9. </w:t>
      </w:r>
      <w:r w:rsidRPr="00633D9C">
        <w:rPr>
          <w:b/>
          <w:bCs/>
          <w:color w:val="000000"/>
          <w:sz w:val="22"/>
          <w:szCs w:val="22"/>
        </w:rPr>
        <w:t>Susitarimas </w:t>
      </w:r>
      <w:r w:rsidRPr="00633D9C">
        <w:rPr>
          <w:color w:val="000000"/>
          <w:sz w:val="22"/>
          <w:szCs w:val="22"/>
        </w:rPr>
        <w:t>– tai dokumentas, kurį Šalys sudaro keisdamos Sutarties sąlygas VPĮ leidžiama apimtimi;</w:t>
      </w:r>
    </w:p>
    <w:p w14:paraId="093112B9" w14:textId="77777777" w:rsidR="00797324" w:rsidRPr="00633D9C" w:rsidRDefault="00797324" w:rsidP="00797324">
      <w:pPr>
        <w:spacing w:line="257" w:lineRule="atLeast"/>
        <w:jc w:val="both"/>
        <w:rPr>
          <w:sz w:val="22"/>
          <w:szCs w:val="22"/>
        </w:rPr>
      </w:pPr>
      <w:r w:rsidRPr="00633D9C">
        <w:rPr>
          <w:sz w:val="22"/>
          <w:szCs w:val="22"/>
        </w:rPr>
        <w:t>1.1.1.10. </w:t>
      </w:r>
      <w:r w:rsidRPr="00633D9C">
        <w:rPr>
          <w:b/>
          <w:bCs/>
          <w:sz w:val="22"/>
          <w:szCs w:val="22"/>
        </w:rPr>
        <w:t>Sutarties kaina</w:t>
      </w:r>
      <w:r w:rsidRPr="00633D9C">
        <w:rPr>
          <w:sz w:val="22"/>
          <w:szCs w:val="22"/>
        </w:rPr>
        <w:t> – pagal Sutartį Tiekėjui mokėtina suma, įskaitant visus privalomus mokesčius ir išlaidas;</w:t>
      </w:r>
    </w:p>
    <w:p w14:paraId="3AA801EC" w14:textId="77777777" w:rsidR="00797324" w:rsidRPr="00633D9C" w:rsidRDefault="00797324" w:rsidP="00797324">
      <w:pPr>
        <w:spacing w:line="257" w:lineRule="atLeast"/>
        <w:jc w:val="both"/>
        <w:rPr>
          <w:color w:val="000000"/>
          <w:sz w:val="22"/>
          <w:szCs w:val="22"/>
        </w:rPr>
      </w:pPr>
      <w:r w:rsidRPr="00633D9C">
        <w:rPr>
          <w:color w:val="000000"/>
          <w:sz w:val="22"/>
          <w:szCs w:val="22"/>
        </w:rPr>
        <w:t>1.1.1.11. </w:t>
      </w:r>
      <w:r w:rsidRPr="00633D9C">
        <w:rPr>
          <w:b/>
          <w:bCs/>
          <w:color w:val="000000"/>
          <w:sz w:val="22"/>
          <w:szCs w:val="22"/>
        </w:rPr>
        <w:t>Sutarties sąlygos </w:t>
      </w:r>
      <w:r w:rsidRPr="00633D9C">
        <w:rPr>
          <w:color w:val="000000"/>
          <w:sz w:val="22"/>
          <w:szCs w:val="22"/>
        </w:rPr>
        <w:t>– Bendrosios sąlygos ir Specialiosios sąlygos kartu;</w:t>
      </w:r>
    </w:p>
    <w:p w14:paraId="5A5E95D9" w14:textId="77777777" w:rsidR="00797324" w:rsidRPr="00633D9C" w:rsidRDefault="00797324" w:rsidP="00797324">
      <w:pPr>
        <w:spacing w:line="257" w:lineRule="atLeast"/>
        <w:jc w:val="both"/>
        <w:rPr>
          <w:color w:val="000000"/>
          <w:sz w:val="22"/>
          <w:szCs w:val="22"/>
        </w:rPr>
      </w:pPr>
      <w:r w:rsidRPr="00633D9C">
        <w:rPr>
          <w:color w:val="000000"/>
          <w:sz w:val="22"/>
          <w:szCs w:val="22"/>
        </w:rPr>
        <w:t>1.1.1.12. </w:t>
      </w:r>
      <w:r w:rsidRPr="00633D9C">
        <w:rPr>
          <w:b/>
          <w:bCs/>
          <w:color w:val="000000"/>
          <w:sz w:val="22"/>
          <w:szCs w:val="22"/>
        </w:rPr>
        <w:t>Sutartis </w:t>
      </w:r>
      <w:r w:rsidRPr="00633D9C">
        <w:rPr>
          <w:color w:val="000000"/>
          <w:sz w:val="22"/>
          <w:szCs w:val="22"/>
        </w:rPr>
        <w:t>– Prekių pirkimo–pardavimo sutartis, kurią sudaro Sutarties sąlygos, Specialiosiose sąlygose išvardyti priedai ir Susitarimai;</w:t>
      </w:r>
    </w:p>
    <w:p w14:paraId="79A77ADF" w14:textId="77777777" w:rsidR="00797324" w:rsidRPr="00633D9C" w:rsidRDefault="00797324" w:rsidP="00797324">
      <w:pPr>
        <w:spacing w:line="257" w:lineRule="atLeast"/>
        <w:jc w:val="both"/>
        <w:rPr>
          <w:color w:val="000000"/>
          <w:sz w:val="22"/>
          <w:szCs w:val="22"/>
        </w:rPr>
      </w:pPr>
      <w:r w:rsidRPr="00633D9C">
        <w:rPr>
          <w:color w:val="000000"/>
          <w:sz w:val="22"/>
          <w:szCs w:val="22"/>
        </w:rPr>
        <w:t>1.1.1.13. </w:t>
      </w:r>
      <w:r w:rsidRPr="00633D9C">
        <w:rPr>
          <w:b/>
          <w:bCs/>
          <w:color w:val="000000"/>
          <w:sz w:val="22"/>
          <w:szCs w:val="22"/>
        </w:rPr>
        <w:t>Šalis</w:t>
      </w:r>
      <w:r w:rsidRPr="00633D9C">
        <w:rPr>
          <w:color w:val="000000"/>
          <w:sz w:val="22"/>
          <w:szCs w:val="22"/>
        </w:rPr>
        <w:t> – Pirkėjas arba Tiekėjas, kiekvienas atskirai, priklausomai nuo konteksto;</w:t>
      </w:r>
    </w:p>
    <w:p w14:paraId="2921C36F" w14:textId="77777777" w:rsidR="00797324" w:rsidRPr="00633D9C" w:rsidRDefault="00797324" w:rsidP="00797324">
      <w:pPr>
        <w:spacing w:line="257" w:lineRule="atLeast"/>
        <w:jc w:val="both"/>
        <w:rPr>
          <w:color w:val="000000"/>
          <w:sz w:val="22"/>
          <w:szCs w:val="22"/>
        </w:rPr>
      </w:pPr>
      <w:r w:rsidRPr="00633D9C">
        <w:rPr>
          <w:color w:val="000000"/>
          <w:sz w:val="22"/>
          <w:szCs w:val="22"/>
        </w:rPr>
        <w:t>1.1.1.14. </w:t>
      </w:r>
      <w:r w:rsidRPr="00633D9C">
        <w:rPr>
          <w:b/>
          <w:bCs/>
          <w:color w:val="000000"/>
          <w:sz w:val="22"/>
          <w:szCs w:val="22"/>
        </w:rPr>
        <w:t>Šalys</w:t>
      </w:r>
      <w:r w:rsidRPr="00633D9C">
        <w:rPr>
          <w:color w:val="000000"/>
          <w:sz w:val="22"/>
          <w:szCs w:val="22"/>
        </w:rPr>
        <w:t> – Pirkėjas ir Tiekėjas kartu;</w:t>
      </w:r>
    </w:p>
    <w:p w14:paraId="0F534E12" w14:textId="77777777" w:rsidR="00797324" w:rsidRPr="00633D9C" w:rsidRDefault="00797324" w:rsidP="00797324">
      <w:pPr>
        <w:spacing w:line="257" w:lineRule="atLeast"/>
        <w:jc w:val="both"/>
        <w:rPr>
          <w:color w:val="000000"/>
          <w:sz w:val="22"/>
          <w:szCs w:val="22"/>
        </w:rPr>
      </w:pPr>
      <w:r w:rsidRPr="00633D9C">
        <w:rPr>
          <w:color w:val="000000"/>
          <w:sz w:val="22"/>
          <w:szCs w:val="22"/>
        </w:rPr>
        <w:t>1.1.1.15. </w:t>
      </w:r>
      <w:r w:rsidRPr="00633D9C">
        <w:rPr>
          <w:b/>
          <w:bCs/>
          <w:color w:val="000000"/>
          <w:sz w:val="22"/>
          <w:szCs w:val="22"/>
        </w:rPr>
        <w:t>Tiekėjas</w:t>
      </w:r>
      <w:r w:rsidRPr="00633D9C">
        <w:rPr>
          <w:color w:val="000000"/>
          <w:sz w:val="22"/>
          <w:szCs w:val="22"/>
        </w:rPr>
        <w:t> – asmuo, kuris Specialiosiose sąlygose yra įvardytas kaip Tiekėjas, tiekiantis Specialiosiose sąlygose nurodytas Prekes;</w:t>
      </w:r>
    </w:p>
    <w:p w14:paraId="09E6CCBA" w14:textId="77777777" w:rsidR="00797324" w:rsidRPr="00633D9C" w:rsidRDefault="00797324" w:rsidP="00797324">
      <w:pPr>
        <w:spacing w:line="257" w:lineRule="atLeast"/>
        <w:jc w:val="both"/>
        <w:rPr>
          <w:color w:val="000000"/>
          <w:sz w:val="22"/>
          <w:szCs w:val="22"/>
        </w:rPr>
      </w:pPr>
      <w:r w:rsidRPr="00633D9C">
        <w:rPr>
          <w:color w:val="000000"/>
          <w:sz w:val="22"/>
          <w:szCs w:val="22"/>
        </w:rPr>
        <w:t>1.1.1.16. </w:t>
      </w:r>
      <w:r w:rsidRPr="00633D9C">
        <w:rPr>
          <w:b/>
          <w:bCs/>
          <w:color w:val="000000"/>
          <w:sz w:val="22"/>
          <w:szCs w:val="22"/>
        </w:rPr>
        <w:t>VPĮ </w:t>
      </w:r>
      <w:r w:rsidRPr="00633D9C">
        <w:rPr>
          <w:color w:val="000000"/>
          <w:sz w:val="22"/>
          <w:szCs w:val="22"/>
        </w:rPr>
        <w:t>– Lietuvos Respublikos viešųjų pirkimų įstatymas.</w:t>
      </w:r>
    </w:p>
    <w:p w14:paraId="7648BA48" w14:textId="77777777" w:rsidR="00797324" w:rsidRPr="00633D9C" w:rsidRDefault="00797324" w:rsidP="00797324">
      <w:pPr>
        <w:spacing w:line="257" w:lineRule="atLeast"/>
        <w:jc w:val="both"/>
        <w:rPr>
          <w:color w:val="000000"/>
          <w:sz w:val="22"/>
          <w:szCs w:val="22"/>
        </w:rPr>
      </w:pPr>
      <w:r w:rsidRPr="00633D9C">
        <w:rPr>
          <w:color w:val="000000"/>
          <w:sz w:val="22"/>
          <w:szCs w:val="22"/>
        </w:rPr>
        <w:t>1.1.1.17. Kitų Sutartyje didžiąja raide rašomų sąvokų reikšmės yra nurodytos Sutarties tekste.</w:t>
      </w:r>
    </w:p>
    <w:p w14:paraId="5F1F5DA1" w14:textId="77777777" w:rsidR="00797324" w:rsidRPr="00633D9C" w:rsidRDefault="00797324" w:rsidP="00797324">
      <w:pPr>
        <w:spacing w:line="257" w:lineRule="atLeast"/>
        <w:jc w:val="both"/>
        <w:rPr>
          <w:color w:val="000000"/>
          <w:sz w:val="22"/>
          <w:szCs w:val="22"/>
        </w:rPr>
      </w:pPr>
      <w:r w:rsidRPr="00633D9C">
        <w:rPr>
          <w:color w:val="000000"/>
          <w:sz w:val="22"/>
          <w:szCs w:val="22"/>
        </w:rPr>
        <w:t>1.1.1.18. Sutartyje neapibrėžtos sąvokos suprantamos ir aiškinamos taip, kaip jas apibrėžia VPĮ ir kiti įstatymai bei teisės aktai, galiojantys Sutarties sudarymo ir vykdymo metu.</w:t>
      </w:r>
    </w:p>
    <w:p w14:paraId="5157E4E5" w14:textId="77777777" w:rsidR="00797324" w:rsidRPr="00633D9C" w:rsidRDefault="00797324" w:rsidP="00797324">
      <w:pPr>
        <w:spacing w:line="257" w:lineRule="atLeast"/>
        <w:jc w:val="both"/>
        <w:rPr>
          <w:color w:val="000000"/>
          <w:sz w:val="22"/>
          <w:szCs w:val="22"/>
        </w:rPr>
      </w:pPr>
      <w:r w:rsidRPr="00633D9C">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33F50540" w14:textId="77777777" w:rsidR="00797324" w:rsidRPr="00633D9C" w:rsidRDefault="00797324" w:rsidP="00797324">
      <w:pPr>
        <w:spacing w:line="257" w:lineRule="atLeast"/>
        <w:ind w:firstLine="62"/>
        <w:jc w:val="both"/>
        <w:rPr>
          <w:color w:val="000000"/>
          <w:sz w:val="22"/>
          <w:szCs w:val="22"/>
        </w:rPr>
      </w:pPr>
    </w:p>
    <w:p w14:paraId="59D73CD8" w14:textId="77777777" w:rsidR="00797324" w:rsidRPr="00633D9C" w:rsidRDefault="00797324" w:rsidP="00797324">
      <w:pPr>
        <w:spacing w:line="257" w:lineRule="atLeast"/>
        <w:jc w:val="center"/>
        <w:rPr>
          <w:color w:val="000000"/>
          <w:sz w:val="22"/>
          <w:szCs w:val="22"/>
        </w:rPr>
      </w:pPr>
      <w:r w:rsidRPr="00633D9C">
        <w:rPr>
          <w:b/>
          <w:bCs/>
          <w:color w:val="000000"/>
          <w:sz w:val="22"/>
          <w:szCs w:val="22"/>
        </w:rPr>
        <w:t>1.2.  Sutarties aiškinimas</w:t>
      </w:r>
    </w:p>
    <w:p w14:paraId="31460715" w14:textId="77777777" w:rsidR="00797324" w:rsidRPr="00633D9C" w:rsidRDefault="00797324" w:rsidP="00797324">
      <w:pPr>
        <w:spacing w:line="257" w:lineRule="atLeast"/>
        <w:ind w:left="792" w:firstLine="62"/>
        <w:jc w:val="both"/>
        <w:rPr>
          <w:color w:val="000000"/>
          <w:sz w:val="22"/>
          <w:szCs w:val="22"/>
        </w:rPr>
      </w:pPr>
    </w:p>
    <w:p w14:paraId="668A7795" w14:textId="77777777" w:rsidR="00797324" w:rsidRPr="00633D9C" w:rsidRDefault="00797324" w:rsidP="00797324">
      <w:pPr>
        <w:spacing w:line="257" w:lineRule="atLeast"/>
        <w:jc w:val="both"/>
        <w:rPr>
          <w:color w:val="000000"/>
          <w:sz w:val="22"/>
          <w:szCs w:val="22"/>
        </w:rPr>
      </w:pPr>
      <w:r w:rsidRPr="00633D9C">
        <w:rPr>
          <w:color w:val="000000"/>
          <w:sz w:val="22"/>
          <w:szCs w:val="22"/>
        </w:rPr>
        <w:t>1.2.1. Sutartis yra sudaryta ir turi būti aiškinama pagal Lietuvos Respublikos teisės aktus.</w:t>
      </w:r>
    </w:p>
    <w:p w14:paraId="691A8FDB" w14:textId="77777777" w:rsidR="00797324" w:rsidRPr="00633D9C" w:rsidRDefault="00797324" w:rsidP="00797324">
      <w:pPr>
        <w:spacing w:line="257" w:lineRule="atLeast"/>
        <w:jc w:val="both"/>
        <w:rPr>
          <w:color w:val="000000"/>
          <w:sz w:val="22"/>
          <w:szCs w:val="22"/>
        </w:rPr>
      </w:pPr>
      <w:r w:rsidRPr="00633D9C">
        <w:rPr>
          <w:color w:val="000000"/>
          <w:sz w:val="22"/>
          <w:szCs w:val="22"/>
        </w:rPr>
        <w:lastRenderedPageBreak/>
        <w:t>1.2.2. Jei Bendrosios sąlygos ir (ar) Specialiosios sąlygos prieštarauja VPĮ ir kitų teisės aktų reikalavimams, taikomos VPĮ ir kitų teisės aktų nuostatos.</w:t>
      </w:r>
    </w:p>
    <w:p w14:paraId="3B0DA0A5" w14:textId="77777777" w:rsidR="00797324" w:rsidRPr="00633D9C" w:rsidRDefault="00797324" w:rsidP="00797324">
      <w:pPr>
        <w:spacing w:line="257" w:lineRule="atLeast"/>
        <w:jc w:val="both"/>
        <w:rPr>
          <w:color w:val="000000"/>
          <w:sz w:val="22"/>
          <w:szCs w:val="22"/>
        </w:rPr>
      </w:pPr>
      <w:r w:rsidRPr="00633D9C">
        <w:rPr>
          <w:color w:val="000000"/>
          <w:sz w:val="22"/>
          <w:szCs w:val="22"/>
        </w:rPr>
        <w:t>1.2.3. Diena Sutartyje reiškia kalendorinę dieną.</w:t>
      </w:r>
    </w:p>
    <w:p w14:paraId="14D8BCDA" w14:textId="77777777" w:rsidR="00797324" w:rsidRPr="00633D9C" w:rsidRDefault="00797324" w:rsidP="00797324">
      <w:pPr>
        <w:spacing w:line="257" w:lineRule="atLeast"/>
        <w:jc w:val="both"/>
        <w:rPr>
          <w:color w:val="000000"/>
          <w:sz w:val="22"/>
          <w:szCs w:val="22"/>
        </w:rPr>
      </w:pPr>
      <w:r w:rsidRPr="00633D9C">
        <w:rPr>
          <w:color w:val="000000"/>
          <w:sz w:val="22"/>
          <w:szCs w:val="22"/>
        </w:rPr>
        <w:t>1.2.4. Darbo diena Sutartyje reiškia bet kurią dieną, išskyrus šeštadienį, sekmadienį ir švenčių dienas Lietuvoje, nurodytas Lietuvos Respublikos darbo kodekse.</w:t>
      </w:r>
    </w:p>
    <w:p w14:paraId="59D1A1AE" w14:textId="77777777" w:rsidR="00797324" w:rsidRPr="00633D9C" w:rsidRDefault="00797324" w:rsidP="00797324">
      <w:pPr>
        <w:spacing w:line="257" w:lineRule="atLeast"/>
        <w:jc w:val="both"/>
        <w:rPr>
          <w:color w:val="000000"/>
          <w:sz w:val="22"/>
          <w:szCs w:val="22"/>
        </w:rPr>
      </w:pPr>
      <w:r w:rsidRPr="00633D9C">
        <w:rPr>
          <w:color w:val="000000"/>
          <w:sz w:val="22"/>
          <w:szCs w:val="22"/>
        </w:rPr>
        <w:t>1.2.5. Terminai pagal Sutartį yra skaičiuojami metais, mėnesiais, savaitėmis, darbo dienomis, kalendorinėmis dienomis ir valandomis ir minutėmis.</w:t>
      </w:r>
    </w:p>
    <w:p w14:paraId="5A3469AD" w14:textId="77777777" w:rsidR="00797324" w:rsidRPr="00633D9C" w:rsidRDefault="00797324" w:rsidP="00797324">
      <w:pPr>
        <w:spacing w:line="257" w:lineRule="atLeast"/>
        <w:jc w:val="both"/>
        <w:rPr>
          <w:color w:val="000000"/>
          <w:sz w:val="22"/>
          <w:szCs w:val="22"/>
        </w:rPr>
      </w:pPr>
      <w:r w:rsidRPr="00633D9C">
        <w:rPr>
          <w:color w:val="000000"/>
          <w:sz w:val="22"/>
          <w:szCs w:val="22"/>
        </w:rPr>
        <w:t>1.2.6. Kvalifikacija, rėmimasis kitų ūkio subjektų pajėgumais, Prekių apimtis, peržiūra suprantami taip, kaip nustatyta VPĮ bei jį įgyvendinančiuose teisės aktuose.</w:t>
      </w:r>
    </w:p>
    <w:p w14:paraId="27C6E70B" w14:textId="77777777" w:rsidR="00797324" w:rsidRPr="00633D9C" w:rsidRDefault="00797324" w:rsidP="00797324">
      <w:pPr>
        <w:spacing w:line="257" w:lineRule="atLeast"/>
        <w:jc w:val="both"/>
        <w:rPr>
          <w:color w:val="000000"/>
          <w:sz w:val="22"/>
          <w:szCs w:val="22"/>
        </w:rPr>
      </w:pPr>
      <w:r w:rsidRPr="00633D9C">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9A58A1" w14:textId="77777777" w:rsidR="00797324" w:rsidRPr="00633D9C" w:rsidRDefault="00797324" w:rsidP="00797324">
      <w:pPr>
        <w:spacing w:line="257" w:lineRule="atLeast"/>
        <w:jc w:val="both"/>
        <w:rPr>
          <w:color w:val="000000"/>
          <w:sz w:val="22"/>
          <w:szCs w:val="22"/>
        </w:rPr>
      </w:pPr>
      <w:r w:rsidRPr="00633D9C">
        <w:rPr>
          <w:color w:val="000000"/>
          <w:sz w:val="22"/>
          <w:szCs w:val="22"/>
        </w:rPr>
        <w:t>1.2.8. Informuoti, pranešti, įspėti arba atsakyti reiškia pateikti informaciją, pranešimą, įspėjimą arba atsakymą Bendrosiose ir (ar) Specialiosiose sąlygose nustatyta tvarka.</w:t>
      </w:r>
    </w:p>
    <w:p w14:paraId="0046E4D8" w14:textId="77777777" w:rsidR="00797324" w:rsidRPr="00633D9C" w:rsidRDefault="00797324" w:rsidP="00797324">
      <w:pPr>
        <w:spacing w:line="257" w:lineRule="atLeast"/>
        <w:jc w:val="both"/>
        <w:rPr>
          <w:color w:val="000000"/>
          <w:sz w:val="22"/>
          <w:szCs w:val="22"/>
        </w:rPr>
      </w:pPr>
      <w:r w:rsidRPr="00633D9C">
        <w:rPr>
          <w:color w:val="000000"/>
          <w:sz w:val="22"/>
          <w:szCs w:val="22"/>
        </w:rPr>
        <w:t>1.2.9. Patvirtinti reiškia pateikti patvirtinimą raštu arba pasirašyti dokumentą be išlygų ar su išlygomis, išskyrus atvejus, kai asmuo, pasirašydamas dokumentą, nurodo, jog atsisako jį patvirtinti.</w:t>
      </w:r>
    </w:p>
    <w:p w14:paraId="3AC5E977" w14:textId="77777777" w:rsidR="00797324" w:rsidRPr="00633D9C" w:rsidRDefault="00797324" w:rsidP="00797324">
      <w:pPr>
        <w:spacing w:line="257" w:lineRule="atLeast"/>
        <w:jc w:val="both"/>
        <w:rPr>
          <w:color w:val="000000"/>
          <w:sz w:val="22"/>
          <w:szCs w:val="22"/>
        </w:rPr>
      </w:pPr>
      <w:r w:rsidRPr="00633D9C">
        <w:rPr>
          <w:color w:val="000000"/>
          <w:sz w:val="22"/>
          <w:szCs w:val="22"/>
        </w:rPr>
        <w:t>1.2.10. </w:t>
      </w:r>
      <w:r w:rsidRPr="00633D9C">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9A6082" w14:textId="77777777" w:rsidR="00797324" w:rsidRPr="00633D9C" w:rsidRDefault="00797324" w:rsidP="00797324">
      <w:pPr>
        <w:spacing w:line="257" w:lineRule="atLeast"/>
        <w:jc w:val="both"/>
        <w:rPr>
          <w:color w:val="000000"/>
          <w:sz w:val="22"/>
          <w:szCs w:val="22"/>
        </w:rPr>
      </w:pPr>
      <w:r w:rsidRPr="00633D9C">
        <w:rPr>
          <w:color w:val="000000"/>
          <w:sz w:val="22"/>
          <w:szCs w:val="22"/>
        </w:rPr>
        <w:t>1.2.11. </w:t>
      </w:r>
      <w:r w:rsidRPr="00633D9C">
        <w:rPr>
          <w:color w:val="000000"/>
          <w:sz w:val="22"/>
          <w:szCs w:val="22"/>
          <w:shd w:val="clear" w:color="auto" w:fill="FFFFFF"/>
        </w:rPr>
        <w:t>Jeigu Sutartyje nurodyta reikšmė skaičiais ir žodžiais skiriasi, vadovaujamasi žodžiais nurodyta reikšme.</w:t>
      </w:r>
    </w:p>
    <w:p w14:paraId="1E754122" w14:textId="77777777" w:rsidR="00797324" w:rsidRPr="00633D9C" w:rsidRDefault="00797324" w:rsidP="00797324">
      <w:pPr>
        <w:spacing w:line="257" w:lineRule="atLeast"/>
        <w:jc w:val="both"/>
        <w:rPr>
          <w:color w:val="000000"/>
          <w:sz w:val="22"/>
          <w:szCs w:val="22"/>
        </w:rPr>
      </w:pPr>
      <w:r w:rsidRPr="00633D9C">
        <w:rPr>
          <w:color w:val="000000"/>
          <w:sz w:val="22"/>
          <w:szCs w:val="22"/>
        </w:rPr>
        <w:t>1.2.12. </w:t>
      </w:r>
      <w:r w:rsidRPr="00633D9C">
        <w:rPr>
          <w:color w:val="000000"/>
          <w:sz w:val="22"/>
          <w:szCs w:val="22"/>
          <w:shd w:val="clear" w:color="auto" w:fill="FFFFFF"/>
        </w:rPr>
        <w:t>Jei pateikiamos nuorodos į teisės aktus, turi būti taikomos aktualios teisės aktų redakcijos, jeigu nenurodyta kitaip.</w:t>
      </w:r>
    </w:p>
    <w:p w14:paraId="13506A07" w14:textId="77777777" w:rsidR="00797324" w:rsidRPr="00633D9C" w:rsidRDefault="00797324" w:rsidP="00797324">
      <w:pPr>
        <w:spacing w:line="257" w:lineRule="atLeast"/>
        <w:ind w:firstLine="62"/>
        <w:jc w:val="both"/>
        <w:rPr>
          <w:color w:val="000000"/>
          <w:sz w:val="22"/>
          <w:szCs w:val="22"/>
        </w:rPr>
      </w:pPr>
    </w:p>
    <w:p w14:paraId="0F005C9F" w14:textId="77777777" w:rsidR="00797324" w:rsidRPr="00633D9C" w:rsidRDefault="00797324" w:rsidP="00797324">
      <w:pPr>
        <w:spacing w:line="257" w:lineRule="atLeast"/>
        <w:jc w:val="center"/>
        <w:rPr>
          <w:color w:val="000000"/>
          <w:sz w:val="22"/>
          <w:szCs w:val="22"/>
        </w:rPr>
      </w:pPr>
      <w:r w:rsidRPr="00633D9C">
        <w:rPr>
          <w:b/>
          <w:bCs/>
          <w:color w:val="000000"/>
          <w:sz w:val="22"/>
          <w:szCs w:val="22"/>
        </w:rPr>
        <w:t>1.3. Dokumentų viršenybė</w:t>
      </w:r>
    </w:p>
    <w:p w14:paraId="1BEDFD95" w14:textId="77777777" w:rsidR="00797324" w:rsidRPr="00633D9C" w:rsidRDefault="00797324" w:rsidP="00797324">
      <w:pPr>
        <w:spacing w:line="257" w:lineRule="atLeast"/>
        <w:ind w:firstLine="62"/>
        <w:jc w:val="both"/>
        <w:rPr>
          <w:color w:val="000000"/>
          <w:sz w:val="22"/>
          <w:szCs w:val="22"/>
        </w:rPr>
      </w:pPr>
    </w:p>
    <w:p w14:paraId="1425EAFD" w14:textId="77777777" w:rsidR="00797324" w:rsidRPr="00633D9C" w:rsidRDefault="00797324" w:rsidP="00797324">
      <w:pPr>
        <w:spacing w:line="257" w:lineRule="atLeast"/>
        <w:jc w:val="both"/>
        <w:rPr>
          <w:color w:val="000000"/>
          <w:sz w:val="22"/>
          <w:szCs w:val="22"/>
        </w:rPr>
      </w:pPr>
      <w:r w:rsidRPr="00633D9C">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DB4A5AF" w14:textId="77777777" w:rsidR="00797324" w:rsidRPr="00633D9C" w:rsidRDefault="00797324" w:rsidP="00797324">
      <w:pPr>
        <w:spacing w:line="276" w:lineRule="atLeast"/>
        <w:jc w:val="both"/>
        <w:rPr>
          <w:color w:val="000000"/>
          <w:sz w:val="22"/>
          <w:szCs w:val="22"/>
        </w:rPr>
      </w:pPr>
      <w:r w:rsidRPr="00633D9C">
        <w:rPr>
          <w:color w:val="000000"/>
          <w:sz w:val="22"/>
          <w:szCs w:val="22"/>
        </w:rPr>
        <w:t>1.3.1.1. Techninė specifikacija;</w:t>
      </w:r>
    </w:p>
    <w:p w14:paraId="6644DFC5" w14:textId="77777777" w:rsidR="00797324" w:rsidRPr="00633D9C" w:rsidRDefault="00797324" w:rsidP="00797324">
      <w:pPr>
        <w:spacing w:line="276" w:lineRule="atLeast"/>
        <w:jc w:val="both"/>
        <w:rPr>
          <w:color w:val="000000"/>
          <w:sz w:val="22"/>
          <w:szCs w:val="22"/>
        </w:rPr>
      </w:pPr>
      <w:r w:rsidRPr="00633D9C">
        <w:rPr>
          <w:color w:val="000000"/>
          <w:sz w:val="22"/>
          <w:szCs w:val="22"/>
        </w:rPr>
        <w:t>1.3.1.2. Specialiosios sąlygos;</w:t>
      </w:r>
    </w:p>
    <w:p w14:paraId="7B49876B" w14:textId="77777777" w:rsidR="00797324" w:rsidRPr="00633D9C" w:rsidRDefault="00797324" w:rsidP="00797324">
      <w:pPr>
        <w:spacing w:line="276" w:lineRule="atLeast"/>
        <w:jc w:val="both"/>
        <w:rPr>
          <w:color w:val="000000"/>
          <w:sz w:val="22"/>
          <w:szCs w:val="22"/>
        </w:rPr>
      </w:pPr>
      <w:r w:rsidRPr="00633D9C">
        <w:rPr>
          <w:color w:val="000000"/>
          <w:sz w:val="22"/>
          <w:szCs w:val="22"/>
        </w:rPr>
        <w:t>1.3.1.3. Bendrosios sąlygos;</w:t>
      </w:r>
    </w:p>
    <w:p w14:paraId="4EDD0191" w14:textId="77777777" w:rsidR="00797324" w:rsidRPr="00633D9C" w:rsidRDefault="00797324" w:rsidP="00797324">
      <w:pPr>
        <w:spacing w:line="276" w:lineRule="atLeast"/>
        <w:jc w:val="both"/>
        <w:rPr>
          <w:color w:val="000000"/>
          <w:sz w:val="22"/>
          <w:szCs w:val="22"/>
        </w:rPr>
      </w:pPr>
      <w:r w:rsidRPr="00633D9C">
        <w:rPr>
          <w:color w:val="000000"/>
          <w:sz w:val="22"/>
          <w:szCs w:val="22"/>
        </w:rPr>
        <w:t>1.3.1.4. Pirkimo dokumentai (išskyrus techninę specifikaciją);</w:t>
      </w:r>
    </w:p>
    <w:p w14:paraId="0F91EE85" w14:textId="77777777" w:rsidR="00797324" w:rsidRPr="00633D9C" w:rsidRDefault="00797324" w:rsidP="00797324">
      <w:pPr>
        <w:spacing w:line="276" w:lineRule="atLeast"/>
        <w:jc w:val="both"/>
        <w:rPr>
          <w:color w:val="000000"/>
          <w:sz w:val="22"/>
          <w:szCs w:val="22"/>
        </w:rPr>
      </w:pPr>
      <w:r w:rsidRPr="00633D9C">
        <w:rPr>
          <w:color w:val="000000"/>
          <w:sz w:val="22"/>
          <w:szCs w:val="22"/>
        </w:rPr>
        <w:t>1.3.1.5. Pasiūlymas;</w:t>
      </w:r>
    </w:p>
    <w:p w14:paraId="6C782BCC" w14:textId="77777777" w:rsidR="00797324" w:rsidRPr="00633D9C" w:rsidRDefault="00797324" w:rsidP="00797324">
      <w:pPr>
        <w:spacing w:line="276" w:lineRule="atLeast"/>
        <w:jc w:val="both"/>
        <w:rPr>
          <w:color w:val="000000"/>
          <w:sz w:val="22"/>
          <w:szCs w:val="22"/>
        </w:rPr>
      </w:pPr>
      <w:r w:rsidRPr="00633D9C">
        <w:rPr>
          <w:color w:val="000000"/>
          <w:sz w:val="22"/>
          <w:szCs w:val="22"/>
        </w:rPr>
        <w:t>1.3.1.6. Kiti Specialiosiose sąlygose išvardinti priedai.</w:t>
      </w:r>
    </w:p>
    <w:p w14:paraId="593515E3" w14:textId="77777777" w:rsidR="00797324" w:rsidRPr="00633D9C" w:rsidRDefault="00797324" w:rsidP="00797324">
      <w:pPr>
        <w:spacing w:line="257" w:lineRule="atLeast"/>
        <w:jc w:val="both"/>
        <w:rPr>
          <w:color w:val="000000"/>
          <w:sz w:val="22"/>
          <w:szCs w:val="22"/>
        </w:rPr>
      </w:pPr>
      <w:r w:rsidRPr="00633D9C">
        <w:rPr>
          <w:color w:val="000000"/>
          <w:sz w:val="22"/>
          <w:szCs w:val="22"/>
        </w:rPr>
        <w:t>1.3.2. Tuo atveju, kai Šalių Susitarimu yra keičiamos Sutarties sąlygos, naujai sutartos Sutarties sąlygos turi viršenybę prieš pakeistąsias.</w:t>
      </w:r>
    </w:p>
    <w:p w14:paraId="64958B24" w14:textId="77777777" w:rsidR="00797324" w:rsidRPr="00633D9C" w:rsidRDefault="00797324" w:rsidP="00797324">
      <w:pPr>
        <w:spacing w:line="257" w:lineRule="atLeast"/>
        <w:jc w:val="both"/>
        <w:rPr>
          <w:color w:val="000000"/>
          <w:sz w:val="22"/>
          <w:szCs w:val="22"/>
        </w:rPr>
      </w:pPr>
      <w:r w:rsidRPr="00633D9C">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5807D093" w14:textId="77777777" w:rsidR="00797324" w:rsidRPr="00633D9C" w:rsidRDefault="00797324" w:rsidP="00797324">
      <w:pPr>
        <w:spacing w:line="257" w:lineRule="atLeast"/>
        <w:jc w:val="both"/>
        <w:rPr>
          <w:color w:val="000000"/>
          <w:sz w:val="22"/>
          <w:szCs w:val="22"/>
        </w:rPr>
      </w:pPr>
      <w:r w:rsidRPr="00633D9C">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33D9C">
        <w:rPr>
          <w:color w:val="000000"/>
          <w:sz w:val="22"/>
          <w:szCs w:val="22"/>
          <w:vertAlign w:val="superscript"/>
        </w:rPr>
        <w:t>1</w:t>
      </w:r>
      <w:r w:rsidRPr="00633D9C">
        <w:rPr>
          <w:color w:val="000000"/>
          <w:sz w:val="22"/>
          <w:szCs w:val="22"/>
        </w:rPr>
        <w:t>).</w:t>
      </w:r>
    </w:p>
    <w:p w14:paraId="3ED971D7" w14:textId="77777777" w:rsidR="00797324" w:rsidRPr="00633D9C" w:rsidRDefault="00797324" w:rsidP="00797324">
      <w:pPr>
        <w:spacing w:line="257" w:lineRule="atLeast"/>
        <w:ind w:firstLine="62"/>
        <w:jc w:val="both"/>
        <w:rPr>
          <w:color w:val="000000"/>
          <w:sz w:val="22"/>
          <w:szCs w:val="22"/>
        </w:rPr>
      </w:pPr>
    </w:p>
    <w:p w14:paraId="36F12829" w14:textId="77777777" w:rsidR="00797324" w:rsidRPr="00633D9C" w:rsidRDefault="00797324" w:rsidP="00797324">
      <w:pPr>
        <w:spacing w:line="257" w:lineRule="atLeast"/>
        <w:jc w:val="center"/>
        <w:rPr>
          <w:color w:val="000000"/>
          <w:sz w:val="22"/>
          <w:szCs w:val="22"/>
        </w:rPr>
      </w:pPr>
      <w:r w:rsidRPr="00633D9C">
        <w:rPr>
          <w:b/>
          <w:bCs/>
          <w:caps/>
          <w:color w:val="000000"/>
          <w:sz w:val="22"/>
          <w:szCs w:val="22"/>
        </w:rPr>
        <w:t>2.  SUTARTIES DALYKAS</w:t>
      </w:r>
    </w:p>
    <w:p w14:paraId="5C9E8BAD" w14:textId="77777777" w:rsidR="00797324" w:rsidRPr="00633D9C" w:rsidRDefault="00797324" w:rsidP="00797324">
      <w:pPr>
        <w:spacing w:line="257" w:lineRule="atLeast"/>
        <w:ind w:firstLine="62"/>
        <w:jc w:val="both"/>
        <w:rPr>
          <w:color w:val="000000"/>
          <w:sz w:val="22"/>
          <w:szCs w:val="22"/>
        </w:rPr>
      </w:pPr>
    </w:p>
    <w:p w14:paraId="4961636F" w14:textId="77777777" w:rsidR="00797324" w:rsidRPr="00633D9C" w:rsidRDefault="00797324" w:rsidP="00797324">
      <w:pPr>
        <w:spacing w:line="257" w:lineRule="atLeast"/>
        <w:jc w:val="both"/>
        <w:rPr>
          <w:color w:val="000000"/>
          <w:sz w:val="22"/>
          <w:szCs w:val="22"/>
        </w:rPr>
      </w:pPr>
      <w:r w:rsidRPr="00633D9C">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8306F45" w14:textId="77777777" w:rsidR="00797324" w:rsidRPr="00633D9C" w:rsidRDefault="00797324" w:rsidP="00797324">
      <w:pPr>
        <w:spacing w:line="257" w:lineRule="atLeast"/>
        <w:jc w:val="both"/>
        <w:rPr>
          <w:color w:val="000000"/>
          <w:sz w:val="22"/>
          <w:szCs w:val="22"/>
        </w:rPr>
      </w:pPr>
      <w:r w:rsidRPr="00633D9C">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w:t>
      </w:r>
      <w:r w:rsidRPr="00633D9C">
        <w:rPr>
          <w:color w:val="000000"/>
          <w:sz w:val="22"/>
          <w:szCs w:val="22"/>
        </w:rPr>
        <w:lastRenderedPageBreak/>
        <w:t>jų kokybe, arba kaip Tiekėjo atsisakymas įstatymuose bei kituose teisės aktuose numatytų ir Sutartimi neaptartų Tiekėjo kitų teisių ir garantijų dėl atlyginimo už Prekes gavimo.</w:t>
      </w:r>
    </w:p>
    <w:p w14:paraId="35296AA8" w14:textId="77777777" w:rsidR="00797324" w:rsidRPr="00633D9C" w:rsidRDefault="00797324" w:rsidP="00797324">
      <w:pPr>
        <w:spacing w:line="257" w:lineRule="atLeast"/>
        <w:jc w:val="both"/>
        <w:rPr>
          <w:color w:val="000000"/>
          <w:sz w:val="22"/>
          <w:szCs w:val="22"/>
        </w:rPr>
      </w:pPr>
      <w:r w:rsidRPr="00633D9C">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ED788A" w14:textId="77777777" w:rsidR="00797324" w:rsidRPr="00633D9C" w:rsidRDefault="00797324" w:rsidP="00797324">
      <w:pPr>
        <w:spacing w:line="257" w:lineRule="atLeast"/>
        <w:ind w:firstLine="62"/>
        <w:jc w:val="both"/>
        <w:rPr>
          <w:color w:val="000000"/>
          <w:sz w:val="22"/>
          <w:szCs w:val="22"/>
        </w:rPr>
      </w:pPr>
    </w:p>
    <w:p w14:paraId="013600E1" w14:textId="77777777" w:rsidR="00797324" w:rsidRPr="00633D9C" w:rsidRDefault="00797324" w:rsidP="00797324">
      <w:pPr>
        <w:spacing w:line="257" w:lineRule="atLeast"/>
        <w:jc w:val="center"/>
        <w:rPr>
          <w:color w:val="000000"/>
          <w:sz w:val="22"/>
          <w:szCs w:val="22"/>
        </w:rPr>
      </w:pPr>
      <w:r w:rsidRPr="00633D9C">
        <w:rPr>
          <w:b/>
          <w:bCs/>
          <w:caps/>
          <w:color w:val="000000"/>
          <w:sz w:val="22"/>
          <w:szCs w:val="22"/>
        </w:rPr>
        <w:t>3.  TIEKĖJAS IR KITI SUTARTIES VYKDYMUI PASITELKIAMI ASMENYS</w:t>
      </w:r>
    </w:p>
    <w:p w14:paraId="0FCC7ACD" w14:textId="77777777" w:rsidR="00797324" w:rsidRPr="00633D9C" w:rsidRDefault="00797324" w:rsidP="00797324">
      <w:pPr>
        <w:spacing w:line="257" w:lineRule="atLeast"/>
        <w:ind w:firstLine="62"/>
        <w:rPr>
          <w:color w:val="000000"/>
          <w:sz w:val="22"/>
          <w:szCs w:val="22"/>
        </w:rPr>
      </w:pPr>
    </w:p>
    <w:p w14:paraId="328FD3C1" w14:textId="77777777" w:rsidR="00797324" w:rsidRPr="00633D9C" w:rsidRDefault="00797324" w:rsidP="00797324">
      <w:pPr>
        <w:spacing w:line="257" w:lineRule="atLeast"/>
        <w:jc w:val="center"/>
        <w:rPr>
          <w:color w:val="000000"/>
          <w:sz w:val="22"/>
          <w:szCs w:val="22"/>
        </w:rPr>
      </w:pPr>
      <w:r w:rsidRPr="00633D9C">
        <w:rPr>
          <w:b/>
          <w:bCs/>
          <w:color w:val="000000"/>
          <w:sz w:val="22"/>
          <w:szCs w:val="22"/>
        </w:rPr>
        <w:t>3.1.  Kvalifikacija ir kiti Tiekėjo pasiūlymu prisiimti įsipareigojimai</w:t>
      </w:r>
    </w:p>
    <w:p w14:paraId="52BB6AD1" w14:textId="77777777" w:rsidR="00797324" w:rsidRPr="00633D9C" w:rsidRDefault="00797324" w:rsidP="00797324">
      <w:pPr>
        <w:spacing w:line="257" w:lineRule="atLeast"/>
        <w:ind w:firstLine="62"/>
        <w:jc w:val="both"/>
        <w:rPr>
          <w:color w:val="000000"/>
          <w:sz w:val="22"/>
          <w:szCs w:val="22"/>
        </w:rPr>
      </w:pPr>
    </w:p>
    <w:p w14:paraId="7AFDB1FF" w14:textId="77777777" w:rsidR="00797324" w:rsidRPr="00633D9C" w:rsidRDefault="00797324" w:rsidP="00797324">
      <w:pPr>
        <w:spacing w:line="257" w:lineRule="atLeast"/>
        <w:jc w:val="both"/>
        <w:rPr>
          <w:color w:val="000000"/>
          <w:sz w:val="22"/>
          <w:szCs w:val="22"/>
        </w:rPr>
      </w:pPr>
      <w:r w:rsidRPr="00633D9C">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1A27287" w14:textId="77777777" w:rsidR="00797324" w:rsidRPr="00633D9C" w:rsidRDefault="00797324" w:rsidP="00797324">
      <w:pPr>
        <w:spacing w:line="257" w:lineRule="atLeast"/>
        <w:jc w:val="both"/>
        <w:rPr>
          <w:color w:val="000000"/>
          <w:sz w:val="22"/>
          <w:szCs w:val="22"/>
        </w:rPr>
      </w:pPr>
      <w:r w:rsidRPr="00633D9C">
        <w:rPr>
          <w:color w:val="000000"/>
          <w:sz w:val="22"/>
          <w:szCs w:val="22"/>
        </w:rPr>
        <w:t xml:space="preserve">3.1.1.1. turėtų teisę verstis ta veikla, kuri yra reikalinga Sutarčiai įvykdyti. </w:t>
      </w:r>
      <w:r w:rsidRPr="00633D9C">
        <w:rPr>
          <w:rFonts w:eastAsia="Arial"/>
          <w:kern w:val="2"/>
          <w:sz w:val="22"/>
          <w:szCs w:val="22"/>
        </w:rPr>
        <w:t>Pirkėjui pareikalavus, Tiekėjas turi pateikti dokumentus, įrodančius, kad Sutartį vykdo tik tokią teisę turintys asmenys</w:t>
      </w:r>
      <w:r w:rsidRPr="00633D9C">
        <w:rPr>
          <w:color w:val="000000"/>
          <w:sz w:val="22"/>
          <w:szCs w:val="22"/>
        </w:rPr>
        <w:t>;</w:t>
      </w:r>
    </w:p>
    <w:p w14:paraId="00109EA8" w14:textId="77777777" w:rsidR="00797324" w:rsidRPr="00633D9C" w:rsidRDefault="00797324" w:rsidP="00797324">
      <w:pPr>
        <w:spacing w:line="257" w:lineRule="atLeast"/>
        <w:jc w:val="both"/>
        <w:rPr>
          <w:color w:val="000000"/>
          <w:sz w:val="22"/>
          <w:szCs w:val="22"/>
        </w:rPr>
      </w:pPr>
      <w:r w:rsidRPr="00633D9C">
        <w:rPr>
          <w:color w:val="000000"/>
          <w:sz w:val="22"/>
          <w:szCs w:val="22"/>
        </w:rPr>
        <w:t>3.1.1.2. atitiktų tiekėjų kvalifikacijai pirkimo dokumentuose nustatytus reikalavimus bei neturėtų pirkimo dokumentuose nustatytų pašalinimo pagrindų;</w:t>
      </w:r>
    </w:p>
    <w:p w14:paraId="18A33F04" w14:textId="77777777" w:rsidR="00797324" w:rsidRPr="00633D9C" w:rsidRDefault="00797324" w:rsidP="00797324">
      <w:pPr>
        <w:spacing w:line="257" w:lineRule="atLeast"/>
        <w:jc w:val="both"/>
        <w:rPr>
          <w:color w:val="000000"/>
          <w:sz w:val="22"/>
          <w:szCs w:val="22"/>
        </w:rPr>
      </w:pPr>
      <w:r w:rsidRPr="00633D9C">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633D9C">
        <w:rPr>
          <w:rFonts w:eastAsia="Arial"/>
          <w:kern w:val="2"/>
          <w:sz w:val="22"/>
          <w:szCs w:val="22"/>
        </w:rPr>
        <w:t xml:space="preserve">(toliau – </w:t>
      </w:r>
      <w:r w:rsidRPr="00633D9C">
        <w:rPr>
          <w:rFonts w:eastAsia="Arial"/>
          <w:b/>
          <w:bCs/>
          <w:kern w:val="2"/>
          <w:sz w:val="22"/>
          <w:szCs w:val="22"/>
        </w:rPr>
        <w:t>Kokybiniai kriterijai</w:t>
      </w:r>
      <w:r w:rsidRPr="00633D9C">
        <w:rPr>
          <w:rFonts w:eastAsia="Arial"/>
          <w:kern w:val="2"/>
          <w:sz w:val="22"/>
          <w:szCs w:val="22"/>
        </w:rPr>
        <w:t>),</w:t>
      </w:r>
      <w:r w:rsidRPr="00633D9C">
        <w:rPr>
          <w:color w:val="000000"/>
          <w:sz w:val="22"/>
          <w:szCs w:val="22"/>
        </w:rPr>
        <w:t xml:space="preserve"> reikšmes ir parametrus</w:t>
      </w:r>
      <w:r w:rsidRPr="00633D9C">
        <w:rPr>
          <w:color w:val="000000"/>
          <w:kern w:val="2"/>
          <w:sz w:val="22"/>
          <w:szCs w:val="22"/>
        </w:rPr>
        <w:t xml:space="preserve">. </w:t>
      </w:r>
      <w:r w:rsidRPr="00633D9C">
        <w:rPr>
          <w:rFonts w:eastAsia="Arial"/>
          <w:kern w:val="2"/>
          <w:sz w:val="22"/>
          <w:szCs w:val="22"/>
        </w:rPr>
        <w:t>Šiame papunktyje nurodytų įsipareigojimų laikymosi tikrinimo tvarka nustatoma Specialiosiose sąlygose;</w:t>
      </w:r>
    </w:p>
    <w:p w14:paraId="49B547D5" w14:textId="77777777" w:rsidR="00797324" w:rsidRPr="00633D9C" w:rsidRDefault="00797324" w:rsidP="00797324">
      <w:pPr>
        <w:spacing w:line="257" w:lineRule="atLeast"/>
        <w:jc w:val="both"/>
        <w:rPr>
          <w:color w:val="000000"/>
          <w:sz w:val="22"/>
          <w:szCs w:val="22"/>
        </w:rPr>
      </w:pPr>
      <w:r w:rsidRPr="00633D9C">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4A919388" w14:textId="77777777" w:rsidR="00797324" w:rsidRPr="00633D9C" w:rsidRDefault="00797324" w:rsidP="00797324">
      <w:pPr>
        <w:spacing w:line="257" w:lineRule="atLeast"/>
        <w:jc w:val="both"/>
        <w:rPr>
          <w:color w:val="000000"/>
          <w:sz w:val="22"/>
          <w:szCs w:val="22"/>
        </w:rPr>
      </w:pPr>
      <w:r w:rsidRPr="00633D9C">
        <w:rPr>
          <w:color w:val="000000"/>
          <w:sz w:val="22"/>
          <w:szCs w:val="22"/>
        </w:rPr>
        <w:t>3.1.1.5. </w:t>
      </w:r>
      <w:r w:rsidRPr="00633D9C">
        <w:rPr>
          <w:color w:val="000000"/>
          <w:sz w:val="22"/>
          <w:szCs w:val="22"/>
          <w:shd w:val="clear" w:color="auto" w:fill="FFFFFF"/>
        </w:rPr>
        <w:t xml:space="preserve">atitiktų nacionalinio saugumo interesus </w:t>
      </w:r>
      <w:r w:rsidRPr="00633D9C">
        <w:rPr>
          <w:rFonts w:eastAsia="Arial"/>
          <w:kern w:val="2"/>
          <w:sz w:val="22"/>
          <w:szCs w:val="22"/>
        </w:rPr>
        <w:t>bei nebūtų registruotas (nuolat gyvenantis ar turintis pilietybę) nepatikimomis laikomose valstybėse ar teritorijose</w:t>
      </w:r>
      <w:r w:rsidRPr="00633D9C">
        <w:rPr>
          <w:color w:val="000000"/>
          <w:sz w:val="22"/>
          <w:szCs w:val="22"/>
          <w:shd w:val="clear" w:color="auto" w:fill="FFFFFF"/>
        </w:rPr>
        <w:t>, jei tokie reikalavimai buvo numatyti pirkimo dokumentuose</w:t>
      </w:r>
      <w:r w:rsidRPr="00633D9C">
        <w:rPr>
          <w:color w:val="000000"/>
          <w:sz w:val="22"/>
          <w:szCs w:val="22"/>
        </w:rPr>
        <w:t>.</w:t>
      </w:r>
    </w:p>
    <w:p w14:paraId="4DD5B846" w14:textId="77777777" w:rsidR="00797324" w:rsidRPr="00633D9C" w:rsidRDefault="00797324" w:rsidP="00797324">
      <w:pPr>
        <w:jc w:val="both"/>
        <w:rPr>
          <w:color w:val="000000"/>
          <w:sz w:val="22"/>
          <w:szCs w:val="22"/>
        </w:rPr>
      </w:pPr>
      <w:r w:rsidRPr="00633D9C">
        <w:rPr>
          <w:color w:val="000000"/>
          <w:sz w:val="22"/>
          <w:szCs w:val="22"/>
        </w:rPr>
        <w:t xml:space="preserve">3.1.2. Tuo atveju, kai Tiekėjas yra jungtinės veiklos </w:t>
      </w:r>
      <w:r w:rsidRPr="00633D9C">
        <w:rPr>
          <w:rFonts w:eastAsia="Arial"/>
          <w:kern w:val="2"/>
          <w:sz w:val="22"/>
          <w:szCs w:val="22"/>
        </w:rPr>
        <w:t>sutarties pagrindu veikianti tiekėjų grupė</w:t>
      </w:r>
      <w:r w:rsidRPr="00633D9C">
        <w:rPr>
          <w:color w:val="000000"/>
          <w:sz w:val="22"/>
          <w:szCs w:val="22"/>
        </w:rPr>
        <w:t>, jos nariai Pirkėjui už Sutarties vykdymą atsako solidariai. </w:t>
      </w:r>
      <w:r w:rsidRPr="00633D9C">
        <w:rPr>
          <w:color w:val="000000"/>
          <w:sz w:val="22"/>
          <w:szCs w:val="22"/>
          <w:shd w:val="clear" w:color="auto" w:fill="FFFFFF"/>
        </w:rPr>
        <w:t>Jeigu Tiekėjas remiasi </w:t>
      </w:r>
      <w:r w:rsidRPr="00633D9C">
        <w:rPr>
          <w:color w:val="000000"/>
          <w:sz w:val="22"/>
          <w:szCs w:val="22"/>
        </w:rPr>
        <w:t>ūkio </w:t>
      </w:r>
      <w:r w:rsidRPr="00633D9C">
        <w:rPr>
          <w:color w:val="000000"/>
          <w:sz w:val="22"/>
          <w:szCs w:val="22"/>
          <w:shd w:val="clear" w:color="auto" w:fill="FFFFFF"/>
        </w:rPr>
        <w:t>subjektų pajėgumais, siekdamas atitikti finansinio ir ekonominio pajėgumo reikalavimus, Tiekėjas su tokiais </w:t>
      </w:r>
      <w:r w:rsidRPr="00633D9C">
        <w:rPr>
          <w:color w:val="000000"/>
          <w:sz w:val="22"/>
          <w:szCs w:val="22"/>
        </w:rPr>
        <w:t>ūkio </w:t>
      </w:r>
      <w:r w:rsidRPr="00633D9C">
        <w:rPr>
          <w:color w:val="000000"/>
          <w:sz w:val="22"/>
          <w:szCs w:val="22"/>
          <w:shd w:val="clear" w:color="auto" w:fill="FFFFFF"/>
        </w:rPr>
        <w:t>subjektais už Sutarties vykdymą atsako solidariai (jeigu to buvo reikalaujama pirkimo dokumentuose).</w:t>
      </w:r>
    </w:p>
    <w:p w14:paraId="1B0B368A" w14:textId="77777777" w:rsidR="00797324" w:rsidRPr="00633D9C" w:rsidRDefault="00797324" w:rsidP="00797324">
      <w:pPr>
        <w:jc w:val="both"/>
        <w:rPr>
          <w:color w:val="000000"/>
          <w:sz w:val="22"/>
          <w:szCs w:val="22"/>
        </w:rPr>
      </w:pPr>
      <w:r w:rsidRPr="00633D9C">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8380F32" w14:textId="77777777" w:rsidR="00797324" w:rsidRPr="00633D9C" w:rsidRDefault="00797324" w:rsidP="00797324">
      <w:pPr>
        <w:spacing w:line="257" w:lineRule="atLeast"/>
        <w:ind w:firstLine="62"/>
        <w:jc w:val="both"/>
        <w:rPr>
          <w:color w:val="000000"/>
          <w:sz w:val="22"/>
          <w:szCs w:val="22"/>
        </w:rPr>
      </w:pPr>
    </w:p>
    <w:p w14:paraId="39ABBA72" w14:textId="77777777" w:rsidR="00797324" w:rsidRPr="00633D9C" w:rsidRDefault="00797324" w:rsidP="00797324">
      <w:pPr>
        <w:spacing w:line="257" w:lineRule="atLeast"/>
        <w:jc w:val="center"/>
        <w:rPr>
          <w:color w:val="000000"/>
          <w:sz w:val="22"/>
          <w:szCs w:val="22"/>
        </w:rPr>
      </w:pPr>
      <w:r w:rsidRPr="00633D9C">
        <w:rPr>
          <w:b/>
          <w:bCs/>
          <w:color w:val="000000"/>
          <w:sz w:val="22"/>
          <w:szCs w:val="22"/>
        </w:rPr>
        <w:t>3.2.</w:t>
      </w:r>
      <w:r w:rsidRPr="00633D9C">
        <w:rPr>
          <w:color w:val="000000"/>
          <w:sz w:val="22"/>
          <w:szCs w:val="22"/>
        </w:rPr>
        <w:t xml:space="preserve">  </w:t>
      </w:r>
      <w:r w:rsidRPr="00633D9C">
        <w:rPr>
          <w:b/>
          <w:bCs/>
          <w:color w:val="000000"/>
          <w:sz w:val="22"/>
          <w:szCs w:val="22"/>
        </w:rPr>
        <w:t>Subtiekėjų bei specialistų pasitelkimas ir keitimas</w:t>
      </w:r>
    </w:p>
    <w:p w14:paraId="0C1C739F" w14:textId="77777777" w:rsidR="00797324" w:rsidRPr="00633D9C" w:rsidRDefault="00797324" w:rsidP="00797324">
      <w:pPr>
        <w:spacing w:line="257" w:lineRule="atLeast"/>
        <w:ind w:firstLine="62"/>
        <w:jc w:val="both"/>
        <w:rPr>
          <w:color w:val="000000"/>
          <w:sz w:val="22"/>
          <w:szCs w:val="22"/>
        </w:rPr>
      </w:pPr>
    </w:p>
    <w:p w14:paraId="3A8C43D3" w14:textId="77777777" w:rsidR="00797324" w:rsidRPr="00633D9C"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633D9C">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12BDCF" w14:textId="77777777" w:rsidR="00797324" w:rsidRPr="00633D9C"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633D9C">
        <w:rPr>
          <w:rFonts w:eastAsia="Arial"/>
          <w:kern w:val="2"/>
          <w:sz w:val="22"/>
          <w:szCs w:val="22"/>
        </w:rPr>
        <w:t>3.2.2. Sutarties vykdymui pasitelkiami subtiekėjai ir (ar) specialistai (jeigu tokie pasitelkiami) nurodomi Specialiosiose sąlygose.</w:t>
      </w:r>
    </w:p>
    <w:p w14:paraId="140884F8" w14:textId="77777777" w:rsidR="00797324" w:rsidRPr="00633D9C"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633D9C">
        <w:rPr>
          <w:rFonts w:eastAsia="Arial"/>
          <w:kern w:val="2"/>
          <w:sz w:val="22"/>
          <w:szCs w:val="22"/>
        </w:rPr>
        <w:t>3.2.3. Tiekėjas gali keisti ir (ar) pasitelkti subtiekėjus ir (ar) specialistus šiame Sutarties poskyryje nustatytais atvejais ir tvarka.</w:t>
      </w:r>
    </w:p>
    <w:p w14:paraId="25E1DE9C" w14:textId="77777777" w:rsidR="00797324" w:rsidRPr="00633D9C" w:rsidRDefault="00797324" w:rsidP="00797324">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633D9C">
        <w:rPr>
          <w:rFonts w:eastAsia="Cambria"/>
          <w:kern w:val="2"/>
          <w:sz w:val="22"/>
          <w:szCs w:val="22"/>
        </w:rPr>
        <w:t>3.2.4. Naujas subtiekėjas ar specialistas gali pradėti vykdyti jiems Tiekėjo pavestus įsipareigojimus pagal Sutartį ne anksčiau, nei bus pasirašytas Susitarimas.</w:t>
      </w:r>
    </w:p>
    <w:p w14:paraId="6525C935" w14:textId="77777777" w:rsidR="00797324" w:rsidRPr="00633D9C" w:rsidRDefault="00797324" w:rsidP="00797324">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633D9C">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33D9C">
        <w:rPr>
          <w:rFonts w:eastAsia="Arial"/>
          <w:kern w:val="2"/>
          <w:sz w:val="22"/>
          <w:szCs w:val="22"/>
        </w:rPr>
        <w:t xml:space="preserve">nebūti registruotu (nuolat gyvenančiu ar turinčiu pilietybę) nepatikimomis laikomose valstybėse ar teritorijose </w:t>
      </w:r>
      <w:r w:rsidRPr="00633D9C">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75A4DB7B" w14:textId="77777777" w:rsidR="00797324" w:rsidRPr="00633D9C" w:rsidRDefault="00797324" w:rsidP="00797324">
      <w:pPr>
        <w:widowControl w:val="0"/>
        <w:tabs>
          <w:tab w:val="left" w:pos="993"/>
        </w:tabs>
        <w:jc w:val="both"/>
        <w:rPr>
          <w:rFonts w:eastAsia="Arial"/>
          <w:kern w:val="2"/>
          <w:sz w:val="22"/>
          <w:szCs w:val="22"/>
          <w:shd w:val="clear" w:color="auto" w:fill="FFFFFF"/>
        </w:rPr>
      </w:pPr>
      <w:r w:rsidRPr="00633D9C">
        <w:rPr>
          <w:rFonts w:eastAsia="Arial"/>
          <w:kern w:val="2"/>
          <w:sz w:val="22"/>
          <w:szCs w:val="22"/>
        </w:rPr>
        <w:lastRenderedPageBreak/>
        <w:t xml:space="preserve">3.2.6. Tiekėjas turi teisę Sutarties vykdymui pasitelkti naujus, Specialiosiose sąlygose nenurodytus subtiekėjus, kurių pajėgumais Tiekėjas </w:t>
      </w:r>
      <w:r w:rsidRPr="00633D9C">
        <w:rPr>
          <w:rFonts w:eastAsia="Cambria"/>
          <w:kern w:val="2"/>
          <w:sz w:val="22"/>
          <w:szCs w:val="22"/>
        </w:rPr>
        <w:t>nesirėmė pirkimo dokumentuose numatytiems kvalifikacijos reikalavimams pagrįsti.</w:t>
      </w:r>
    </w:p>
    <w:p w14:paraId="5084E6BB" w14:textId="77777777" w:rsidR="00797324" w:rsidRPr="00633D9C" w:rsidRDefault="00797324" w:rsidP="00797324">
      <w:pPr>
        <w:widowControl w:val="0"/>
        <w:tabs>
          <w:tab w:val="left" w:pos="993"/>
        </w:tabs>
        <w:jc w:val="both"/>
        <w:rPr>
          <w:rFonts w:eastAsia="Arial"/>
          <w:kern w:val="2"/>
          <w:sz w:val="22"/>
          <w:szCs w:val="22"/>
          <w:shd w:val="clear" w:color="auto" w:fill="FFFFFF"/>
        </w:rPr>
      </w:pPr>
      <w:r w:rsidRPr="00633D9C">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633D9C">
        <w:rPr>
          <w:rFonts w:eastAsia="Cambria"/>
          <w:kern w:val="2"/>
          <w:sz w:val="22"/>
          <w:szCs w:val="22"/>
        </w:rPr>
        <w:t>nesirėmė pirkimo dokumentuose numatytiems kvalifikacijos reikalavimams pagrįsti,</w:t>
      </w:r>
      <w:r w:rsidRPr="00633D9C">
        <w:rPr>
          <w:rFonts w:eastAsia="Arial"/>
          <w:kern w:val="2"/>
          <w:sz w:val="22"/>
          <w:szCs w:val="22"/>
        </w:rPr>
        <w:t xml:space="preserve"> pavadinimus, juridinio asmens kodą, kontaktinius duomenis, jų atstovus.</w:t>
      </w:r>
    </w:p>
    <w:p w14:paraId="15948740" w14:textId="77777777" w:rsidR="00797324" w:rsidRPr="00633D9C" w:rsidRDefault="00797324" w:rsidP="00797324">
      <w:pPr>
        <w:widowControl w:val="0"/>
        <w:tabs>
          <w:tab w:val="left" w:pos="993"/>
        </w:tabs>
        <w:jc w:val="both"/>
        <w:rPr>
          <w:rFonts w:eastAsia="Cambria"/>
          <w:kern w:val="2"/>
          <w:sz w:val="22"/>
          <w:szCs w:val="22"/>
          <w:shd w:val="clear" w:color="auto" w:fill="FFFFFF"/>
        </w:rPr>
      </w:pPr>
      <w:r w:rsidRPr="00633D9C">
        <w:rPr>
          <w:rFonts w:eastAsia="Arial"/>
          <w:kern w:val="2"/>
          <w:sz w:val="22"/>
          <w:szCs w:val="22"/>
        </w:rPr>
        <w:t>3.2.8. Tiekėjas, bet kuriuo Sutarties vykdymo metu,</w:t>
      </w:r>
      <w:r w:rsidRPr="00633D9C">
        <w:rPr>
          <w:rFonts w:eastAsia="Cambria"/>
          <w:kern w:val="2"/>
          <w:sz w:val="22"/>
          <w:szCs w:val="22"/>
        </w:rPr>
        <w:t xml:space="preserve"> subtiekėjus, kurių pajėgumais Tiekėjas nesirėmė pirkimo dokumentuose numatytiems kvalifikacijos reikalavimams pagrįsti, gali keisti savo nuožiūra.</w:t>
      </w:r>
    </w:p>
    <w:p w14:paraId="7E156AA1" w14:textId="77777777" w:rsidR="00797324" w:rsidRPr="00633D9C" w:rsidRDefault="00797324" w:rsidP="00797324">
      <w:pPr>
        <w:widowControl w:val="0"/>
        <w:pBdr>
          <w:top w:val="nil"/>
          <w:left w:val="nil"/>
          <w:bottom w:val="nil"/>
          <w:right w:val="nil"/>
          <w:between w:val="nil"/>
        </w:pBdr>
        <w:tabs>
          <w:tab w:val="left" w:pos="993"/>
        </w:tabs>
        <w:jc w:val="both"/>
        <w:rPr>
          <w:rFonts w:eastAsia="Cambria"/>
          <w:kern w:val="2"/>
          <w:sz w:val="22"/>
          <w:szCs w:val="22"/>
        </w:rPr>
      </w:pPr>
      <w:r w:rsidRPr="00633D9C">
        <w:rPr>
          <w:rFonts w:eastAsia="Arial"/>
          <w:kern w:val="2"/>
          <w:sz w:val="22"/>
          <w:szCs w:val="22"/>
        </w:rPr>
        <w:t>3.2.9. Tiekėjas, bet kuriuo Sutarties vykdymo metu,</w:t>
      </w:r>
      <w:r w:rsidRPr="00633D9C">
        <w:rPr>
          <w:rFonts w:eastAsia="Cambria"/>
          <w:kern w:val="2"/>
          <w:sz w:val="22"/>
          <w:szCs w:val="22"/>
        </w:rPr>
        <w:t xml:space="preserve"> ne vėliau nei prieš 5 (penkias) darbo dienas</w:t>
      </w:r>
      <w:r w:rsidRPr="00633D9C">
        <w:rPr>
          <w:rFonts w:eastAsia="Arial"/>
          <w:kern w:val="2"/>
          <w:sz w:val="22"/>
          <w:szCs w:val="22"/>
        </w:rPr>
        <w:t xml:space="preserve"> iki numatomo naujo subtiekėjo, kurio pajėgumais Tiekėjas </w:t>
      </w:r>
      <w:r w:rsidRPr="00633D9C">
        <w:rPr>
          <w:rFonts w:eastAsia="Cambria"/>
          <w:kern w:val="2"/>
          <w:sz w:val="22"/>
          <w:szCs w:val="22"/>
        </w:rPr>
        <w:t>nesirėmė pirkimo dokumentuose numatytiems kvalifikacijos reikalavimams pagrįsti,</w:t>
      </w:r>
      <w:r w:rsidRPr="00633D9C">
        <w:rPr>
          <w:rFonts w:eastAsia="Arial"/>
          <w:kern w:val="2"/>
          <w:sz w:val="22"/>
          <w:szCs w:val="22"/>
        </w:rPr>
        <w:t xml:space="preserve"> pasitelkimo ir (arba) keitimo apie tai privalo informuoti </w:t>
      </w:r>
      <w:r w:rsidRPr="00633D9C">
        <w:rPr>
          <w:rFonts w:eastAsia="Calibri"/>
          <w:kern w:val="2"/>
          <w:sz w:val="22"/>
          <w:szCs w:val="22"/>
        </w:rPr>
        <w:t>Pirkėją</w:t>
      </w:r>
      <w:r w:rsidRPr="00633D9C">
        <w:rPr>
          <w:rFonts w:eastAsia="Arial"/>
          <w:kern w:val="2"/>
          <w:sz w:val="22"/>
          <w:szCs w:val="22"/>
        </w:rPr>
        <w:t xml:space="preserve">. </w:t>
      </w:r>
      <w:r w:rsidRPr="00633D9C">
        <w:rPr>
          <w:rFonts w:eastAsia="Calibri"/>
          <w:kern w:val="2"/>
          <w:sz w:val="22"/>
          <w:szCs w:val="22"/>
        </w:rPr>
        <w:t xml:space="preserve">Pirkėjas (jeigu buvo taikoma pirkimo dokumentuose) turi patikrinti, ar nėra </w:t>
      </w:r>
      <w:r w:rsidRPr="00633D9C">
        <w:rPr>
          <w:rFonts w:eastAsia="Cambria"/>
          <w:kern w:val="2"/>
          <w:sz w:val="22"/>
          <w:szCs w:val="22"/>
        </w:rPr>
        <w:t xml:space="preserve">subtiekėjo pašalinimo pagrindų ir subtiekėjo atitiktį nacionalinio saugumo interesams ir reikalavimams </w:t>
      </w:r>
      <w:r w:rsidRPr="00633D9C">
        <w:rPr>
          <w:rFonts w:eastAsia="Arial"/>
          <w:kern w:val="2"/>
          <w:sz w:val="22"/>
          <w:szCs w:val="22"/>
        </w:rPr>
        <w:t>nebūti registruotu (nuolat gyvenančiu ar turinčiu pilietybę) nepatikimomis laikomose valstybėse ar teritorijose</w:t>
      </w:r>
      <w:r w:rsidRPr="00633D9C">
        <w:rPr>
          <w:rFonts w:eastAsia="Cambria"/>
          <w:kern w:val="2"/>
          <w:sz w:val="22"/>
          <w:szCs w:val="22"/>
        </w:rPr>
        <w:t>. Jeigu subtiekėjo padėtis neatitinka bent vieno iš nurodytų reikalavimų, Pirkėjas reikalauja pakeisti šį subtiekėją reikalavimus atitinkančiu subtiekėju.Pirkėjas</w:t>
      </w:r>
      <w:r w:rsidRPr="00633D9C">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33D9C">
        <w:rPr>
          <w:rFonts w:eastAsia="Cambria"/>
          <w:kern w:val="2"/>
          <w:sz w:val="22"/>
          <w:szCs w:val="22"/>
        </w:rPr>
        <w:t>Pirkėjui sutikus, Šalys pasirašo Susitarimą, kuris laikomas neatsiejama Sutarties dalimi.</w:t>
      </w:r>
    </w:p>
    <w:p w14:paraId="16A88E2A" w14:textId="77777777" w:rsidR="00797324" w:rsidRPr="00633D9C" w:rsidRDefault="00797324" w:rsidP="00797324">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633D9C">
        <w:rPr>
          <w:rFonts w:eastAsia="Arial"/>
          <w:kern w:val="2"/>
          <w:sz w:val="22"/>
          <w:szCs w:val="22"/>
        </w:rPr>
        <w:t>3.2.10. Subtiekėjai, kurių pajėgumais Tiekėjas rėmėsi, kad atitiktų pirkimo dokumentuose nustatytus kvalifikacijos reikalavimus, gali būti keičiami tik šiais atvejais:</w:t>
      </w:r>
    </w:p>
    <w:p w14:paraId="5B62957B" w14:textId="77777777" w:rsidR="00797324" w:rsidRPr="00633D9C" w:rsidRDefault="00797324" w:rsidP="00797324">
      <w:pPr>
        <w:widowControl w:val="0"/>
        <w:pBdr>
          <w:top w:val="nil"/>
          <w:left w:val="nil"/>
          <w:bottom w:val="nil"/>
          <w:right w:val="nil"/>
          <w:between w:val="nil"/>
        </w:pBdr>
        <w:tabs>
          <w:tab w:val="left" w:pos="1134"/>
        </w:tabs>
        <w:jc w:val="both"/>
        <w:rPr>
          <w:rFonts w:eastAsia="Arial"/>
          <w:kern w:val="2"/>
          <w:sz w:val="22"/>
          <w:szCs w:val="22"/>
        </w:rPr>
      </w:pPr>
      <w:r w:rsidRPr="00633D9C">
        <w:rPr>
          <w:rFonts w:eastAsia="Cambria"/>
          <w:kern w:val="2"/>
          <w:sz w:val="22"/>
          <w:szCs w:val="22"/>
        </w:rPr>
        <w:t xml:space="preserve">3.2.10.1. kai subtiekėjui </w:t>
      </w:r>
      <w:r w:rsidRPr="00633D9C">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33D9C">
        <w:rPr>
          <w:rFonts w:eastAsia="Cambria"/>
          <w:kern w:val="2"/>
          <w:sz w:val="22"/>
          <w:szCs w:val="22"/>
        </w:rPr>
        <w:t>;</w:t>
      </w:r>
    </w:p>
    <w:p w14:paraId="700D80AC" w14:textId="77777777" w:rsidR="00797324" w:rsidRPr="00633D9C" w:rsidRDefault="00797324" w:rsidP="00797324">
      <w:pPr>
        <w:widowControl w:val="0"/>
        <w:pBdr>
          <w:top w:val="nil"/>
          <w:left w:val="nil"/>
          <w:bottom w:val="nil"/>
          <w:right w:val="nil"/>
          <w:between w:val="nil"/>
        </w:pBdr>
        <w:tabs>
          <w:tab w:val="left" w:pos="1134"/>
        </w:tabs>
        <w:jc w:val="both"/>
        <w:rPr>
          <w:rFonts w:eastAsia="Arial"/>
          <w:kern w:val="2"/>
          <w:sz w:val="22"/>
          <w:szCs w:val="22"/>
        </w:rPr>
      </w:pPr>
      <w:r w:rsidRPr="00633D9C">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510E4364" w14:textId="77777777" w:rsidR="00797324" w:rsidRPr="00633D9C" w:rsidRDefault="00797324" w:rsidP="00797324">
      <w:pPr>
        <w:widowControl w:val="0"/>
        <w:pBdr>
          <w:top w:val="nil"/>
          <w:left w:val="nil"/>
          <w:bottom w:val="nil"/>
          <w:right w:val="nil"/>
          <w:between w:val="nil"/>
        </w:pBdr>
        <w:tabs>
          <w:tab w:val="left" w:pos="1134"/>
        </w:tabs>
        <w:jc w:val="both"/>
        <w:rPr>
          <w:rFonts w:eastAsia="Arial"/>
          <w:kern w:val="2"/>
          <w:sz w:val="22"/>
          <w:szCs w:val="22"/>
        </w:rPr>
      </w:pPr>
      <w:r w:rsidRPr="00633D9C">
        <w:rPr>
          <w:rFonts w:eastAsia="Cambria"/>
          <w:kern w:val="2"/>
          <w:sz w:val="22"/>
          <w:szCs w:val="22"/>
        </w:rPr>
        <w:t>3.2.10.3. Tiekėjas ar subtiekėjas privalo pakeisti subtiekėją, jei paaiškėja, kad jis neatitinka jam pirkimo dokumentuose keliamų reikalavimų.</w:t>
      </w:r>
    </w:p>
    <w:p w14:paraId="2B3C2560" w14:textId="77777777" w:rsidR="00797324" w:rsidRPr="00633D9C" w:rsidRDefault="00797324" w:rsidP="00797324">
      <w:pPr>
        <w:widowControl w:val="0"/>
        <w:pBdr>
          <w:top w:val="nil"/>
          <w:left w:val="nil"/>
          <w:bottom w:val="nil"/>
          <w:right w:val="nil"/>
          <w:between w:val="nil"/>
        </w:pBdr>
        <w:tabs>
          <w:tab w:val="left" w:pos="993"/>
        </w:tabs>
        <w:ind w:left="720" w:hanging="720"/>
        <w:jc w:val="both"/>
        <w:rPr>
          <w:rFonts w:eastAsia="Cambria"/>
          <w:kern w:val="2"/>
          <w:sz w:val="22"/>
          <w:szCs w:val="22"/>
        </w:rPr>
      </w:pPr>
      <w:r w:rsidRPr="00633D9C">
        <w:rPr>
          <w:rFonts w:eastAsia="Cambria"/>
          <w:kern w:val="2"/>
          <w:sz w:val="22"/>
          <w:szCs w:val="22"/>
        </w:rPr>
        <w:t>3.2.11. </w:t>
      </w:r>
      <w:r w:rsidRPr="00633D9C">
        <w:rPr>
          <w:rFonts w:ascii="Calibri" w:eastAsia="Calibri" w:hAnsi="Calibri"/>
          <w:kern w:val="2"/>
          <w:sz w:val="22"/>
          <w:szCs w:val="22"/>
        </w:rPr>
        <w:tab/>
      </w:r>
      <w:r w:rsidRPr="00633D9C">
        <w:rPr>
          <w:rFonts w:eastAsia="Cambria"/>
          <w:kern w:val="2"/>
          <w:sz w:val="22"/>
          <w:szCs w:val="22"/>
        </w:rPr>
        <w:t>Tiekėjo (ar subtiekėjų) specialistai, vykdantys Sutartį, gali būti keičiami šiais atvejais:</w:t>
      </w:r>
    </w:p>
    <w:p w14:paraId="3D72A9BE" w14:textId="77777777" w:rsidR="00797324" w:rsidRPr="00633D9C" w:rsidRDefault="00797324" w:rsidP="00797324">
      <w:pPr>
        <w:widowControl w:val="0"/>
        <w:pBdr>
          <w:top w:val="nil"/>
          <w:left w:val="nil"/>
          <w:bottom w:val="nil"/>
          <w:right w:val="nil"/>
          <w:between w:val="nil"/>
        </w:pBdr>
        <w:tabs>
          <w:tab w:val="left" w:pos="1134"/>
        </w:tabs>
        <w:jc w:val="both"/>
        <w:rPr>
          <w:rFonts w:eastAsia="Cambria"/>
          <w:kern w:val="2"/>
          <w:sz w:val="22"/>
          <w:szCs w:val="22"/>
        </w:rPr>
      </w:pPr>
      <w:r w:rsidRPr="00633D9C">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2E6BE01" w14:textId="77777777" w:rsidR="00797324" w:rsidRPr="00633D9C" w:rsidRDefault="00797324" w:rsidP="00797324">
      <w:pPr>
        <w:widowControl w:val="0"/>
        <w:pBdr>
          <w:top w:val="nil"/>
          <w:left w:val="nil"/>
          <w:bottom w:val="nil"/>
          <w:right w:val="nil"/>
          <w:between w:val="nil"/>
        </w:pBdr>
        <w:tabs>
          <w:tab w:val="left" w:pos="1134"/>
          <w:tab w:val="left" w:pos="1418"/>
        </w:tabs>
        <w:jc w:val="both"/>
        <w:rPr>
          <w:rFonts w:eastAsia="Cambria"/>
          <w:kern w:val="2"/>
          <w:sz w:val="22"/>
          <w:szCs w:val="22"/>
        </w:rPr>
      </w:pPr>
      <w:r w:rsidRPr="00633D9C">
        <w:rPr>
          <w:rFonts w:eastAsia="Cambria"/>
          <w:kern w:val="2"/>
          <w:sz w:val="22"/>
          <w:szCs w:val="22"/>
        </w:rPr>
        <w:t>3.2.11.2. Pirkėjo iniciatyva, jei Pirkėjas turi pagrįstų įtarimų, kad Tiekėjo Sutarties vykdymui paskirtas specialistas nekompetentingas vykdyti nustatytas pareigas;</w:t>
      </w:r>
    </w:p>
    <w:p w14:paraId="1914205B" w14:textId="77777777" w:rsidR="00797324" w:rsidRPr="00633D9C" w:rsidRDefault="00797324" w:rsidP="00797324">
      <w:pPr>
        <w:widowControl w:val="0"/>
        <w:pBdr>
          <w:top w:val="nil"/>
          <w:left w:val="nil"/>
          <w:bottom w:val="nil"/>
          <w:right w:val="nil"/>
          <w:between w:val="nil"/>
        </w:pBdr>
        <w:tabs>
          <w:tab w:val="left" w:pos="1134"/>
          <w:tab w:val="left" w:pos="1276"/>
        </w:tabs>
        <w:jc w:val="both"/>
        <w:rPr>
          <w:rFonts w:eastAsia="Cambria"/>
          <w:kern w:val="2"/>
          <w:sz w:val="22"/>
          <w:szCs w:val="22"/>
        </w:rPr>
      </w:pPr>
      <w:r w:rsidRPr="00633D9C">
        <w:rPr>
          <w:rFonts w:eastAsia="Cambria"/>
          <w:kern w:val="2"/>
          <w:sz w:val="22"/>
          <w:szCs w:val="22"/>
        </w:rPr>
        <w:t>3.2.11.3. Tiekėjas ar subtiekėjas privalo pakeisti specialistą, jei paaiškėja, kad jis neatitinka jam pirkimo dokumentuose keliamų reikalavimų.</w:t>
      </w:r>
    </w:p>
    <w:p w14:paraId="3429FD6E" w14:textId="77777777" w:rsidR="00797324" w:rsidRPr="00633D9C"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633D9C">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9EC2B8B" w14:textId="77777777" w:rsidR="00797324" w:rsidRPr="00633D9C"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633D9C">
        <w:rPr>
          <w:rFonts w:eastAsia="Cambria"/>
          <w:kern w:val="2"/>
          <w:sz w:val="22"/>
          <w:szCs w:val="22"/>
        </w:rPr>
        <w:t xml:space="preserve">3.2.13. Tiekėjas privalo ne vėliau nei prieš 5 (penkias) darbo dienas iki numatomo subtiekėjo, </w:t>
      </w:r>
      <w:r w:rsidRPr="00633D9C">
        <w:rPr>
          <w:rFonts w:eastAsia="Arial"/>
          <w:kern w:val="2"/>
          <w:sz w:val="22"/>
          <w:szCs w:val="22"/>
        </w:rPr>
        <w:t xml:space="preserve">kurio pajėgumais Tiekėjas rėmėsi, kad atitiktų pirkimo dokumentuose nustatytus kvalifikacijos reikalavimus,ir (ar) specialisto </w:t>
      </w:r>
      <w:r w:rsidRPr="00633D9C">
        <w:rPr>
          <w:rFonts w:eastAsia="Cambria"/>
          <w:kern w:val="2"/>
          <w:sz w:val="22"/>
          <w:szCs w:val="22"/>
        </w:rPr>
        <w:t>keitimo pateikti Pirkėjui šiuos dokumentus:</w:t>
      </w:r>
    </w:p>
    <w:p w14:paraId="044F5163" w14:textId="77777777" w:rsidR="00797324" w:rsidRPr="00633D9C" w:rsidRDefault="00797324" w:rsidP="00797324">
      <w:pPr>
        <w:widowControl w:val="0"/>
        <w:pBdr>
          <w:top w:val="nil"/>
          <w:left w:val="nil"/>
          <w:bottom w:val="nil"/>
          <w:right w:val="nil"/>
          <w:between w:val="nil"/>
        </w:pBdr>
        <w:tabs>
          <w:tab w:val="left" w:pos="1134"/>
        </w:tabs>
        <w:jc w:val="both"/>
        <w:rPr>
          <w:rFonts w:eastAsia="Cambria"/>
          <w:kern w:val="2"/>
          <w:sz w:val="22"/>
          <w:szCs w:val="22"/>
        </w:rPr>
      </w:pPr>
      <w:r w:rsidRPr="00633D9C">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1F1E6ED" w14:textId="77777777" w:rsidR="00797324" w:rsidRPr="00633D9C" w:rsidRDefault="00797324" w:rsidP="00797324">
      <w:pPr>
        <w:widowControl w:val="0"/>
        <w:pBdr>
          <w:top w:val="nil"/>
          <w:left w:val="nil"/>
          <w:bottom w:val="nil"/>
          <w:right w:val="nil"/>
          <w:between w:val="nil"/>
        </w:pBdr>
        <w:tabs>
          <w:tab w:val="left" w:pos="1134"/>
        </w:tabs>
        <w:jc w:val="both"/>
        <w:rPr>
          <w:rFonts w:eastAsia="Cambria"/>
          <w:kern w:val="2"/>
          <w:sz w:val="22"/>
          <w:szCs w:val="22"/>
        </w:rPr>
      </w:pPr>
      <w:r w:rsidRPr="00633D9C">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33D9C">
        <w:rPr>
          <w:rFonts w:eastAsia="Arial"/>
          <w:kern w:val="2"/>
          <w:sz w:val="22"/>
          <w:szCs w:val="22"/>
        </w:rPr>
        <w:t>nacionalinio saugumo interesams bei reikalavimamsnebūti registruotu (nuolat gyvenančiu ar turinčiu pilietybę) nepatikimomis laikomose valstybėse ar teritorijose</w:t>
      </w:r>
      <w:r w:rsidRPr="00633D9C">
        <w:rPr>
          <w:rFonts w:eastAsia="Cambria"/>
          <w:kern w:val="2"/>
          <w:sz w:val="22"/>
          <w:szCs w:val="22"/>
        </w:rPr>
        <w:t xml:space="preserve"> (jei taikoma) įrodančius dokumentus pagal Sutarties reikalavimus.</w:t>
      </w:r>
    </w:p>
    <w:p w14:paraId="6835197E" w14:textId="77777777" w:rsidR="00797324" w:rsidRPr="00633D9C"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633D9C">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33D9C">
        <w:rPr>
          <w:rFonts w:eastAsia="Arial"/>
          <w:kern w:val="2"/>
          <w:sz w:val="22"/>
          <w:szCs w:val="22"/>
        </w:rPr>
        <w:t>kurio pajėgumais Tiekėjas rėmėsi, kad atitiktų pirkimo dokumentuose nustatytus kvalifikacijos reikalavimus,</w:t>
      </w:r>
      <w:r w:rsidRPr="00633D9C">
        <w:rPr>
          <w:rFonts w:eastAsia="Cambria"/>
          <w:kern w:val="2"/>
          <w:sz w:val="22"/>
          <w:szCs w:val="22"/>
        </w:rPr>
        <w:t xml:space="preserve"> ir (ar) specialistą. Pirkėjui sutikus, Šalys pasirašo Susitarimą, kuris laikomas neatsiejama Sutarties dalimi.</w:t>
      </w:r>
    </w:p>
    <w:p w14:paraId="581FD94E" w14:textId="77777777" w:rsidR="00797324" w:rsidRPr="00633D9C" w:rsidRDefault="00797324" w:rsidP="00797324">
      <w:pPr>
        <w:spacing w:line="257" w:lineRule="atLeast"/>
        <w:jc w:val="both"/>
        <w:rPr>
          <w:color w:val="000000"/>
          <w:sz w:val="22"/>
          <w:szCs w:val="22"/>
        </w:rPr>
      </w:pPr>
    </w:p>
    <w:p w14:paraId="58E059B4" w14:textId="77777777" w:rsidR="00797324" w:rsidRPr="00633D9C" w:rsidRDefault="00797324" w:rsidP="00797324">
      <w:pPr>
        <w:spacing w:line="257" w:lineRule="atLeast"/>
        <w:jc w:val="center"/>
        <w:rPr>
          <w:color w:val="000000"/>
          <w:sz w:val="22"/>
          <w:szCs w:val="22"/>
        </w:rPr>
      </w:pPr>
      <w:r w:rsidRPr="00633D9C">
        <w:rPr>
          <w:b/>
          <w:bCs/>
          <w:color w:val="000000"/>
          <w:sz w:val="22"/>
          <w:szCs w:val="22"/>
        </w:rPr>
        <w:lastRenderedPageBreak/>
        <w:t>3.3. Jungtinės veiklos partnerių keitimas</w:t>
      </w:r>
    </w:p>
    <w:p w14:paraId="31DE3C76" w14:textId="77777777" w:rsidR="00797324" w:rsidRPr="00633D9C" w:rsidRDefault="00797324" w:rsidP="00797324">
      <w:pPr>
        <w:spacing w:line="257" w:lineRule="atLeast"/>
        <w:ind w:firstLine="62"/>
        <w:jc w:val="both"/>
        <w:rPr>
          <w:color w:val="000000"/>
          <w:sz w:val="22"/>
          <w:szCs w:val="22"/>
        </w:rPr>
      </w:pPr>
    </w:p>
    <w:p w14:paraId="35C24E30" w14:textId="77777777" w:rsidR="00797324" w:rsidRPr="00633D9C" w:rsidRDefault="00797324" w:rsidP="00797324">
      <w:pPr>
        <w:spacing w:line="257" w:lineRule="atLeast"/>
        <w:jc w:val="both"/>
        <w:rPr>
          <w:color w:val="000000"/>
          <w:sz w:val="22"/>
          <w:szCs w:val="22"/>
        </w:rPr>
      </w:pPr>
      <w:r w:rsidRPr="00633D9C">
        <w:rPr>
          <w:color w:val="000000"/>
          <w:sz w:val="22"/>
          <w:szCs w:val="22"/>
          <w:shd w:val="clear" w:color="auto" w:fill="FFFFFF"/>
        </w:rPr>
        <w:t xml:space="preserve">3.3.1. Tiekėjas, vykdantis Sutartį </w:t>
      </w:r>
      <w:r w:rsidRPr="00633D9C">
        <w:rPr>
          <w:rFonts w:eastAsia="Cambria"/>
          <w:kern w:val="2"/>
          <w:sz w:val="22"/>
          <w:szCs w:val="22"/>
        </w:rPr>
        <w:t xml:space="preserve">kaip tiekėjų grupė, veikianti </w:t>
      </w:r>
      <w:r w:rsidRPr="00633D9C">
        <w:rPr>
          <w:rFonts w:eastAsia="Cambria"/>
          <w:kern w:val="2"/>
          <w:sz w:val="22"/>
          <w:szCs w:val="22"/>
          <w:shd w:val="clear" w:color="auto" w:fill="FFFFFF"/>
        </w:rPr>
        <w:t>jungtinės veiklos</w:t>
      </w:r>
      <w:r w:rsidRPr="00633D9C">
        <w:rPr>
          <w:rFonts w:eastAsia="Cambria"/>
          <w:kern w:val="2"/>
          <w:sz w:val="22"/>
          <w:szCs w:val="22"/>
        </w:rPr>
        <w:t xml:space="preserve"> sutarties</w:t>
      </w:r>
      <w:r w:rsidRPr="00633D9C">
        <w:rPr>
          <w:rFonts w:eastAsia="Cambria"/>
          <w:kern w:val="2"/>
          <w:sz w:val="22"/>
          <w:szCs w:val="22"/>
          <w:shd w:val="clear" w:color="auto" w:fill="FFFFFF"/>
        </w:rPr>
        <w:t xml:space="preserve"> pagrindu</w:t>
      </w:r>
      <w:r w:rsidRPr="00633D9C">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3E60AD" w14:textId="77777777" w:rsidR="00797324" w:rsidRPr="00633D9C" w:rsidRDefault="00797324" w:rsidP="00797324">
      <w:pPr>
        <w:spacing w:line="257" w:lineRule="atLeast"/>
        <w:jc w:val="both"/>
        <w:rPr>
          <w:color w:val="000000"/>
          <w:sz w:val="22"/>
          <w:szCs w:val="22"/>
        </w:rPr>
      </w:pPr>
      <w:r w:rsidRPr="00633D9C">
        <w:rPr>
          <w:color w:val="000000"/>
          <w:sz w:val="22"/>
          <w:szCs w:val="22"/>
          <w:shd w:val="clear" w:color="auto" w:fill="FFFFFF"/>
        </w:rPr>
        <w:t xml:space="preserve">3.3.2. Tiekėjas, vykdantis Sutartį </w:t>
      </w:r>
      <w:r w:rsidRPr="00633D9C">
        <w:rPr>
          <w:rFonts w:eastAsia="Cambria"/>
          <w:kern w:val="2"/>
          <w:sz w:val="22"/>
          <w:szCs w:val="22"/>
          <w:shd w:val="clear" w:color="auto" w:fill="FFFFFF"/>
        </w:rPr>
        <w:t>kaip tiekėjų grupė</w:t>
      </w:r>
      <w:r w:rsidRPr="00633D9C">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0FB380" w14:textId="77777777" w:rsidR="00797324" w:rsidRPr="00633D9C" w:rsidRDefault="00797324" w:rsidP="00797324">
      <w:pPr>
        <w:spacing w:line="257" w:lineRule="atLeast"/>
        <w:jc w:val="both"/>
        <w:rPr>
          <w:color w:val="000000"/>
          <w:sz w:val="22"/>
          <w:szCs w:val="22"/>
        </w:rPr>
      </w:pPr>
      <w:r w:rsidRPr="00633D9C">
        <w:rPr>
          <w:color w:val="000000"/>
          <w:sz w:val="22"/>
          <w:szCs w:val="22"/>
          <w:shd w:val="clear" w:color="auto" w:fill="FFFFFF"/>
        </w:rPr>
        <w:t>3.3.3. Tiekėjas privalo ne vėliau nei prieš 10 (dešimt) darbo dienų iki numatomo Partnerio keitimo arba atsisakymo pateikti Pirkėjui šiuos dokumentus:</w:t>
      </w:r>
    </w:p>
    <w:p w14:paraId="636609A5" w14:textId="77777777" w:rsidR="00797324" w:rsidRPr="00633D9C" w:rsidRDefault="00797324" w:rsidP="00797324">
      <w:pPr>
        <w:spacing w:line="257" w:lineRule="atLeast"/>
        <w:jc w:val="both"/>
        <w:rPr>
          <w:color w:val="000000"/>
          <w:sz w:val="22"/>
          <w:szCs w:val="22"/>
        </w:rPr>
      </w:pPr>
      <w:r w:rsidRPr="00633D9C">
        <w:rPr>
          <w:color w:val="000000"/>
          <w:sz w:val="22"/>
          <w:szCs w:val="22"/>
          <w:shd w:val="clear" w:color="auto" w:fill="FFFFFF"/>
        </w:rPr>
        <w:t>3.3.3.1. </w:t>
      </w:r>
      <w:r w:rsidRPr="00633D9C">
        <w:rPr>
          <w:rFonts w:eastAsia="Cambria"/>
          <w:kern w:val="2"/>
          <w:sz w:val="22"/>
          <w:szCs w:val="22"/>
          <w:shd w:val="clear" w:color="auto" w:fill="FFFFFF"/>
        </w:rPr>
        <w:t>argumentuotą</w:t>
      </w:r>
      <w:r w:rsidRPr="00633D9C">
        <w:rPr>
          <w:color w:val="000000"/>
          <w:sz w:val="22"/>
          <w:szCs w:val="22"/>
          <w:shd w:val="clear" w:color="auto" w:fill="FFFFFF"/>
        </w:rPr>
        <w:t xml:space="preserve"> prašymą pakeisti Tiekėjo sudėtį ir įrodymus, pagrindžiančius bent vieną Partnerio atsisakymo ar keitimo aplinkybę, nurodytą Sutartyje;</w:t>
      </w:r>
    </w:p>
    <w:p w14:paraId="5C8CD81B" w14:textId="77777777" w:rsidR="00797324" w:rsidRPr="00633D9C" w:rsidRDefault="00797324" w:rsidP="00797324">
      <w:pPr>
        <w:spacing w:line="257" w:lineRule="atLeast"/>
        <w:jc w:val="both"/>
        <w:rPr>
          <w:color w:val="000000"/>
          <w:sz w:val="22"/>
          <w:szCs w:val="22"/>
        </w:rPr>
      </w:pPr>
      <w:r w:rsidRPr="00633D9C">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33D9C">
        <w:rPr>
          <w:rFonts w:eastAsia="Cambria"/>
          <w:kern w:val="2"/>
          <w:sz w:val="22"/>
          <w:szCs w:val="22"/>
          <w:shd w:val="clear" w:color="auto" w:fill="FFFFFF"/>
        </w:rPr>
        <w:t>pasiliekantysis Partneris ir (ar) naujai pasitelktas Partneris</w:t>
      </w:r>
      <w:r w:rsidRPr="00633D9C">
        <w:rPr>
          <w:color w:val="000000"/>
          <w:sz w:val="22"/>
          <w:szCs w:val="22"/>
          <w:shd w:val="clear" w:color="auto" w:fill="FFFFFF"/>
        </w:rPr>
        <w:t>;</w:t>
      </w:r>
    </w:p>
    <w:p w14:paraId="224B637F" w14:textId="77777777" w:rsidR="00797324" w:rsidRPr="00633D9C" w:rsidRDefault="00797324" w:rsidP="00797324">
      <w:pPr>
        <w:jc w:val="both"/>
        <w:rPr>
          <w:color w:val="000000"/>
          <w:sz w:val="22"/>
          <w:szCs w:val="22"/>
        </w:rPr>
      </w:pPr>
      <w:r w:rsidRPr="00633D9C">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33D9C">
        <w:rPr>
          <w:color w:val="000000"/>
          <w:sz w:val="22"/>
          <w:szCs w:val="22"/>
        </w:rPr>
        <w:t xml:space="preserve">nacionalinio saugumo interesams </w:t>
      </w:r>
      <w:r w:rsidRPr="00633D9C">
        <w:rPr>
          <w:rFonts w:eastAsia="Cambria"/>
          <w:kern w:val="2"/>
          <w:sz w:val="22"/>
          <w:szCs w:val="22"/>
        </w:rPr>
        <w:t xml:space="preserve">bei reikalavimams </w:t>
      </w:r>
      <w:r w:rsidRPr="00633D9C">
        <w:rPr>
          <w:rFonts w:eastAsia="Arial"/>
          <w:kern w:val="2"/>
          <w:sz w:val="22"/>
          <w:szCs w:val="22"/>
          <w:shd w:val="clear" w:color="auto" w:fill="FFFFFF"/>
        </w:rPr>
        <w:t>nebūti registruotu (nuolat gyvenančiu ar turinčiu pilietybę) nepatikimomis laikomose valstybėse ar teritorijose</w:t>
      </w:r>
      <w:r w:rsidRPr="00633D9C">
        <w:rPr>
          <w:rFonts w:eastAsia="Cambria"/>
          <w:kern w:val="2"/>
          <w:sz w:val="22"/>
          <w:szCs w:val="22"/>
          <w:shd w:val="clear" w:color="auto" w:fill="FFFFFF"/>
        </w:rPr>
        <w:t xml:space="preserve"> (jei taikoma)</w:t>
      </w:r>
      <w:r w:rsidRPr="00633D9C">
        <w:rPr>
          <w:color w:val="000000"/>
          <w:sz w:val="22"/>
          <w:szCs w:val="22"/>
          <w:shd w:val="clear" w:color="auto" w:fill="FFFFFF"/>
        </w:rPr>
        <w:t>.</w:t>
      </w:r>
    </w:p>
    <w:p w14:paraId="4134B0E4" w14:textId="77777777" w:rsidR="00797324" w:rsidRPr="00633D9C"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633D9C">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633D9C">
        <w:rPr>
          <w:rFonts w:eastAsia="Cambria"/>
          <w:kern w:val="2"/>
          <w:sz w:val="22"/>
          <w:szCs w:val="22"/>
          <w:shd w:val="clear" w:color="auto" w:fill="FFFFFF"/>
        </w:rPr>
        <w:t>apie sutikimą arba apie ne</w:t>
      </w:r>
      <w:r w:rsidRPr="00633D9C">
        <w:rPr>
          <w:rFonts w:eastAsia="Cambria"/>
          <w:kern w:val="2"/>
          <w:sz w:val="22"/>
          <w:szCs w:val="22"/>
        </w:rPr>
        <w:t xml:space="preserve">sutikimą </w:t>
      </w:r>
      <w:r w:rsidRPr="00633D9C">
        <w:rPr>
          <w:rFonts w:eastAsia="Cambria"/>
          <w:kern w:val="2"/>
          <w:sz w:val="22"/>
          <w:szCs w:val="22"/>
          <w:shd w:val="clear" w:color="auto" w:fill="FFFFFF"/>
        </w:rPr>
        <w:t>atsisakyti ar pakeisti Partnerį</w:t>
      </w:r>
      <w:r w:rsidRPr="00633D9C">
        <w:rPr>
          <w:color w:val="000000"/>
          <w:sz w:val="22"/>
          <w:szCs w:val="22"/>
          <w:shd w:val="clear" w:color="auto" w:fill="FFFFFF"/>
        </w:rPr>
        <w:t xml:space="preserve">. Pirkėjui sutikus, Šalys pasirašo Susitarimą, kuris laikomas neatsiejama Sutarties dalimi. </w:t>
      </w:r>
      <w:r w:rsidRPr="00633D9C">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D72E5AF" w14:textId="77777777" w:rsidR="00797324" w:rsidRPr="00633D9C" w:rsidRDefault="00797324" w:rsidP="00797324">
      <w:pPr>
        <w:rPr>
          <w:sz w:val="22"/>
          <w:szCs w:val="22"/>
        </w:rPr>
      </w:pPr>
    </w:p>
    <w:p w14:paraId="5BE22FA8" w14:textId="77777777" w:rsidR="00797324" w:rsidRPr="00633D9C" w:rsidRDefault="00797324" w:rsidP="00797324">
      <w:pPr>
        <w:spacing w:line="257" w:lineRule="atLeast"/>
        <w:ind w:firstLine="62"/>
        <w:jc w:val="both"/>
        <w:rPr>
          <w:color w:val="000000"/>
          <w:sz w:val="22"/>
          <w:szCs w:val="22"/>
        </w:rPr>
      </w:pPr>
    </w:p>
    <w:p w14:paraId="0F4B2C02" w14:textId="77777777" w:rsidR="00797324" w:rsidRPr="00633D9C" w:rsidRDefault="00797324" w:rsidP="00797324">
      <w:pPr>
        <w:spacing w:line="257" w:lineRule="atLeast"/>
        <w:jc w:val="center"/>
        <w:rPr>
          <w:color w:val="000000"/>
          <w:sz w:val="22"/>
          <w:szCs w:val="22"/>
        </w:rPr>
      </w:pPr>
      <w:r w:rsidRPr="00633D9C">
        <w:rPr>
          <w:b/>
          <w:bCs/>
          <w:color w:val="000000"/>
          <w:sz w:val="22"/>
          <w:szCs w:val="22"/>
        </w:rPr>
        <w:t>3.4.  Susitarimai dėl tiesioginio atsiskaitymo su subtiekėjais</w:t>
      </w:r>
    </w:p>
    <w:p w14:paraId="51E3F263" w14:textId="77777777" w:rsidR="00797324" w:rsidRPr="00633D9C" w:rsidRDefault="00797324" w:rsidP="00797324">
      <w:pPr>
        <w:spacing w:line="257" w:lineRule="atLeast"/>
        <w:ind w:firstLine="62"/>
        <w:jc w:val="both"/>
        <w:rPr>
          <w:color w:val="000000"/>
          <w:sz w:val="22"/>
          <w:szCs w:val="22"/>
        </w:rPr>
      </w:pPr>
    </w:p>
    <w:p w14:paraId="30D69981" w14:textId="77777777" w:rsidR="00797324" w:rsidRPr="00633D9C" w:rsidRDefault="00797324" w:rsidP="00797324">
      <w:pPr>
        <w:spacing w:line="257" w:lineRule="atLeast"/>
        <w:jc w:val="both"/>
        <w:rPr>
          <w:color w:val="000000"/>
          <w:sz w:val="22"/>
          <w:szCs w:val="22"/>
        </w:rPr>
      </w:pPr>
      <w:r w:rsidRPr="00633D9C">
        <w:rPr>
          <w:color w:val="000000"/>
          <w:sz w:val="22"/>
          <w:szCs w:val="22"/>
        </w:rPr>
        <w:t>3.4.1. </w:t>
      </w:r>
      <w:r w:rsidRPr="00633D9C">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3CBC607" w14:textId="77777777" w:rsidR="00797324" w:rsidRPr="00633D9C" w:rsidRDefault="00797324" w:rsidP="00797324">
      <w:pPr>
        <w:spacing w:line="257" w:lineRule="atLeast"/>
        <w:jc w:val="both"/>
        <w:rPr>
          <w:color w:val="000000"/>
          <w:sz w:val="22"/>
          <w:szCs w:val="22"/>
        </w:rPr>
      </w:pPr>
      <w:r w:rsidRPr="00633D9C">
        <w:rPr>
          <w:color w:val="000000"/>
          <w:sz w:val="22"/>
          <w:szCs w:val="22"/>
        </w:rPr>
        <w:t>3.4.1.1. </w:t>
      </w:r>
      <w:r w:rsidRPr="00633D9C">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633D9C">
        <w:rPr>
          <w:rFonts w:eastAsia="Cambria"/>
          <w:kern w:val="2"/>
          <w:sz w:val="22"/>
          <w:szCs w:val="22"/>
          <w:shd w:val="clear" w:color="auto" w:fill="FFFFFF"/>
        </w:rPr>
        <w:t>kontaktinius duomenis</w:t>
      </w:r>
      <w:r w:rsidRPr="00633D9C">
        <w:rPr>
          <w:color w:val="000000"/>
          <w:sz w:val="22"/>
          <w:szCs w:val="22"/>
          <w:shd w:val="clear" w:color="auto" w:fill="FFFFFF"/>
        </w:rPr>
        <w:t>. Pirkėjas taip pat reikalauja, kad Tiekėjas informuotų apie minėtos informacijos pasikeitimus bei</w:t>
      </w:r>
      <w:r w:rsidRPr="00633D9C">
        <w:rPr>
          <w:b/>
          <w:bCs/>
          <w:color w:val="5C5D5D"/>
          <w:sz w:val="22"/>
          <w:szCs w:val="22"/>
        </w:rPr>
        <w:t> </w:t>
      </w:r>
      <w:r w:rsidRPr="00633D9C">
        <w:rPr>
          <w:color w:val="000000"/>
          <w:sz w:val="22"/>
          <w:szCs w:val="22"/>
          <w:shd w:val="clear" w:color="auto" w:fill="FFFFFF"/>
        </w:rPr>
        <w:t>naujų subtiekėjų pasitelkimą visu Sutarties vykdymo metu;</w:t>
      </w:r>
    </w:p>
    <w:p w14:paraId="2B78BE0E" w14:textId="77777777" w:rsidR="00797324" w:rsidRPr="00633D9C" w:rsidRDefault="00797324" w:rsidP="00797324">
      <w:pPr>
        <w:spacing w:line="257" w:lineRule="atLeast"/>
        <w:jc w:val="both"/>
        <w:rPr>
          <w:color w:val="000000"/>
          <w:sz w:val="22"/>
          <w:szCs w:val="22"/>
        </w:rPr>
      </w:pPr>
      <w:r w:rsidRPr="00633D9C">
        <w:rPr>
          <w:color w:val="000000"/>
          <w:sz w:val="22"/>
          <w:szCs w:val="22"/>
        </w:rPr>
        <w:t>3.4.1.2. </w:t>
      </w:r>
      <w:r w:rsidRPr="00633D9C">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521FEBD0" w14:textId="77777777" w:rsidR="00797324" w:rsidRPr="00633D9C" w:rsidRDefault="00797324" w:rsidP="00797324">
      <w:pPr>
        <w:spacing w:line="257" w:lineRule="atLeast"/>
        <w:jc w:val="both"/>
        <w:rPr>
          <w:color w:val="000000"/>
          <w:sz w:val="22"/>
          <w:szCs w:val="22"/>
        </w:rPr>
      </w:pPr>
      <w:r w:rsidRPr="00633D9C">
        <w:rPr>
          <w:color w:val="000000"/>
          <w:sz w:val="22"/>
          <w:szCs w:val="22"/>
        </w:rPr>
        <w:t>3.4.1.3. </w:t>
      </w:r>
      <w:r w:rsidRPr="00633D9C">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DA66467" w14:textId="77777777" w:rsidR="00797324" w:rsidRPr="00633D9C" w:rsidRDefault="00797324" w:rsidP="00797324">
      <w:pPr>
        <w:spacing w:line="257" w:lineRule="atLeast"/>
        <w:jc w:val="both"/>
        <w:rPr>
          <w:color w:val="000000"/>
          <w:sz w:val="22"/>
          <w:szCs w:val="22"/>
        </w:rPr>
      </w:pPr>
      <w:r w:rsidRPr="00633D9C">
        <w:rPr>
          <w:color w:val="000000"/>
          <w:sz w:val="22"/>
          <w:szCs w:val="22"/>
        </w:rPr>
        <w:t>3.4.1.4. </w:t>
      </w:r>
      <w:r w:rsidRPr="00633D9C">
        <w:rPr>
          <w:color w:val="000000"/>
          <w:sz w:val="22"/>
          <w:szCs w:val="22"/>
          <w:shd w:val="clear" w:color="auto" w:fill="FFFFFF"/>
        </w:rPr>
        <w:t>tiesioginio atsiskaitymo su subtiekėjais galimybė nekeičia Tiekėjo atsakomybės dėl Sutarties įvykdymo.</w:t>
      </w:r>
    </w:p>
    <w:p w14:paraId="63669517" w14:textId="77777777" w:rsidR="00797324" w:rsidRPr="00633D9C" w:rsidRDefault="00797324" w:rsidP="00797324">
      <w:pPr>
        <w:spacing w:line="257" w:lineRule="atLeast"/>
        <w:ind w:firstLine="62"/>
        <w:jc w:val="both"/>
        <w:rPr>
          <w:color w:val="000000"/>
          <w:sz w:val="22"/>
          <w:szCs w:val="22"/>
        </w:rPr>
      </w:pPr>
    </w:p>
    <w:p w14:paraId="71726CBE" w14:textId="77777777" w:rsidR="00797324" w:rsidRPr="00633D9C" w:rsidRDefault="00797324" w:rsidP="00797324">
      <w:pPr>
        <w:spacing w:line="257" w:lineRule="atLeast"/>
        <w:ind w:left="360" w:hanging="360"/>
        <w:jc w:val="center"/>
        <w:rPr>
          <w:color w:val="000000"/>
          <w:sz w:val="22"/>
          <w:szCs w:val="22"/>
        </w:rPr>
      </w:pPr>
      <w:r w:rsidRPr="00633D9C">
        <w:rPr>
          <w:b/>
          <w:bCs/>
          <w:caps/>
          <w:color w:val="000000"/>
          <w:sz w:val="22"/>
          <w:szCs w:val="22"/>
        </w:rPr>
        <w:t>4.  ŠALIŲ BENDRADARBIAVIMAS</w:t>
      </w:r>
    </w:p>
    <w:p w14:paraId="4DC2A99D" w14:textId="77777777" w:rsidR="00797324" w:rsidRPr="00633D9C" w:rsidRDefault="00797324" w:rsidP="00797324">
      <w:pPr>
        <w:spacing w:line="257" w:lineRule="atLeast"/>
        <w:ind w:firstLine="62"/>
        <w:jc w:val="both"/>
        <w:rPr>
          <w:color w:val="000000"/>
          <w:sz w:val="22"/>
          <w:szCs w:val="22"/>
        </w:rPr>
      </w:pPr>
    </w:p>
    <w:p w14:paraId="3FF1B7CA" w14:textId="77777777" w:rsidR="00797324" w:rsidRPr="00633D9C" w:rsidRDefault="00797324" w:rsidP="00797324">
      <w:pPr>
        <w:spacing w:line="257" w:lineRule="atLeast"/>
        <w:jc w:val="center"/>
        <w:rPr>
          <w:color w:val="000000"/>
          <w:sz w:val="22"/>
          <w:szCs w:val="22"/>
        </w:rPr>
      </w:pPr>
      <w:r w:rsidRPr="00633D9C">
        <w:rPr>
          <w:b/>
          <w:bCs/>
          <w:color w:val="000000"/>
          <w:sz w:val="22"/>
          <w:szCs w:val="22"/>
        </w:rPr>
        <w:t>4.1.  Šalių bendradarbiavimo pareiga</w:t>
      </w:r>
    </w:p>
    <w:p w14:paraId="37248C5C" w14:textId="77777777" w:rsidR="00797324" w:rsidRPr="00633D9C" w:rsidRDefault="00797324" w:rsidP="00797324">
      <w:pPr>
        <w:spacing w:line="257" w:lineRule="atLeast"/>
        <w:ind w:firstLine="62"/>
        <w:rPr>
          <w:color w:val="000000"/>
          <w:sz w:val="22"/>
          <w:szCs w:val="22"/>
        </w:rPr>
      </w:pPr>
    </w:p>
    <w:p w14:paraId="1029864F" w14:textId="77777777" w:rsidR="00797324" w:rsidRPr="00633D9C" w:rsidRDefault="00797324" w:rsidP="00797324">
      <w:pPr>
        <w:spacing w:line="257" w:lineRule="atLeast"/>
        <w:jc w:val="both"/>
        <w:rPr>
          <w:color w:val="000000"/>
          <w:sz w:val="22"/>
          <w:szCs w:val="22"/>
        </w:rPr>
      </w:pPr>
      <w:r w:rsidRPr="00633D9C">
        <w:rPr>
          <w:color w:val="000000"/>
          <w:sz w:val="22"/>
          <w:szCs w:val="22"/>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1232DB" w14:textId="77777777" w:rsidR="00797324" w:rsidRPr="00633D9C" w:rsidRDefault="00797324" w:rsidP="00797324">
      <w:pPr>
        <w:spacing w:line="257" w:lineRule="atLeast"/>
        <w:jc w:val="both"/>
        <w:rPr>
          <w:color w:val="000000"/>
          <w:sz w:val="22"/>
          <w:szCs w:val="22"/>
        </w:rPr>
      </w:pPr>
      <w:r w:rsidRPr="00633D9C">
        <w:rPr>
          <w:color w:val="000000"/>
          <w:sz w:val="22"/>
          <w:szCs w:val="22"/>
        </w:rPr>
        <w:t>4.1.2. Šalys įsipareigoja užtikrinti, kad viena kitai teiks dokumentus ir (ar) kitą informaciją, kurie yra būtini Šalių tinkamam įsipareigojimų įvykdymui pagal Sutartį.</w:t>
      </w:r>
    </w:p>
    <w:p w14:paraId="6935D133" w14:textId="77777777" w:rsidR="00797324" w:rsidRPr="00633D9C" w:rsidRDefault="00797324" w:rsidP="00797324">
      <w:pPr>
        <w:spacing w:line="257" w:lineRule="atLeast"/>
        <w:jc w:val="both"/>
        <w:rPr>
          <w:color w:val="000000"/>
          <w:sz w:val="22"/>
          <w:szCs w:val="22"/>
        </w:rPr>
      </w:pPr>
      <w:r w:rsidRPr="00633D9C">
        <w:rPr>
          <w:color w:val="000000"/>
          <w:sz w:val="22"/>
          <w:szCs w:val="22"/>
        </w:rPr>
        <w:t>4.1.3. </w:t>
      </w:r>
      <w:r w:rsidRPr="00633D9C">
        <w:rPr>
          <w:color w:val="000000"/>
          <w:sz w:val="22"/>
          <w:szCs w:val="22"/>
          <w:shd w:val="clear" w:color="auto" w:fill="FFFFFF"/>
        </w:rPr>
        <w:t>Jeigu Šalis susiduria su </w:t>
      </w:r>
      <w:r w:rsidRPr="00633D9C">
        <w:rPr>
          <w:color w:val="000000"/>
          <w:sz w:val="22"/>
          <w:szCs w:val="22"/>
        </w:rPr>
        <w:t>S</w:t>
      </w:r>
      <w:r w:rsidRPr="00633D9C">
        <w:rPr>
          <w:color w:val="000000"/>
          <w:sz w:val="22"/>
          <w:szCs w:val="22"/>
          <w:shd w:val="clear" w:color="auto" w:fill="FFFFFF"/>
        </w:rPr>
        <w:t>utarties vykdymo kliūtimi, ji turi nedelsdama, bet ne vėliau kaip per 5 (penkias) darbo dienas, įspėti kitą Šalį apie tokia</w:t>
      </w:r>
      <w:r w:rsidRPr="00633D9C">
        <w:rPr>
          <w:color w:val="000000"/>
          <w:sz w:val="22"/>
          <w:szCs w:val="22"/>
        </w:rPr>
        <w:t>s</w:t>
      </w:r>
      <w:r w:rsidRPr="00633D9C">
        <w:rPr>
          <w:color w:val="000000"/>
          <w:sz w:val="22"/>
          <w:szCs w:val="22"/>
          <w:shd w:val="clear" w:color="auto" w:fill="FFFFFF"/>
        </w:rPr>
        <w:t> kliūtis</w:t>
      </w:r>
      <w:r w:rsidRPr="00633D9C">
        <w:rPr>
          <w:color w:val="000000"/>
          <w:sz w:val="22"/>
          <w:szCs w:val="22"/>
        </w:rPr>
        <w:t> ir imtis visų nuo jos priklausančių protingų priemonių toms kliūtims pašalinti.</w:t>
      </w:r>
    </w:p>
    <w:p w14:paraId="50A782F8" w14:textId="77777777" w:rsidR="00797324" w:rsidRPr="00633D9C" w:rsidRDefault="00797324" w:rsidP="00797324">
      <w:pPr>
        <w:spacing w:line="257" w:lineRule="atLeast"/>
        <w:ind w:firstLine="115"/>
        <w:jc w:val="both"/>
        <w:rPr>
          <w:color w:val="000000"/>
          <w:sz w:val="22"/>
          <w:szCs w:val="22"/>
        </w:rPr>
      </w:pPr>
    </w:p>
    <w:p w14:paraId="45583E15" w14:textId="77777777" w:rsidR="00797324" w:rsidRPr="00633D9C" w:rsidRDefault="00797324" w:rsidP="00797324">
      <w:pPr>
        <w:spacing w:line="257" w:lineRule="atLeast"/>
        <w:jc w:val="center"/>
        <w:rPr>
          <w:color w:val="000000"/>
          <w:sz w:val="22"/>
          <w:szCs w:val="22"/>
        </w:rPr>
      </w:pPr>
      <w:r w:rsidRPr="00633D9C">
        <w:rPr>
          <w:b/>
          <w:bCs/>
          <w:color w:val="000000"/>
          <w:sz w:val="22"/>
          <w:szCs w:val="22"/>
        </w:rPr>
        <w:t>4.2.  Kontaktiniai asmenys</w:t>
      </w:r>
    </w:p>
    <w:p w14:paraId="65528B3C" w14:textId="77777777" w:rsidR="00797324" w:rsidRPr="00633D9C" w:rsidRDefault="00797324" w:rsidP="00797324">
      <w:pPr>
        <w:spacing w:line="257" w:lineRule="atLeast"/>
        <w:ind w:firstLine="62"/>
        <w:jc w:val="both"/>
        <w:rPr>
          <w:color w:val="000000"/>
          <w:sz w:val="22"/>
          <w:szCs w:val="22"/>
        </w:rPr>
      </w:pPr>
    </w:p>
    <w:p w14:paraId="2AB4744F" w14:textId="77777777" w:rsidR="00797324" w:rsidRPr="00633D9C" w:rsidRDefault="00797324" w:rsidP="00797324">
      <w:pPr>
        <w:spacing w:line="257" w:lineRule="atLeast"/>
        <w:jc w:val="both"/>
        <w:rPr>
          <w:color w:val="000000"/>
          <w:sz w:val="22"/>
          <w:szCs w:val="22"/>
        </w:rPr>
      </w:pPr>
      <w:r w:rsidRPr="00633D9C">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DEC9AC" w14:textId="77777777" w:rsidR="00797324" w:rsidRPr="00633D9C" w:rsidRDefault="00797324" w:rsidP="00797324">
      <w:pPr>
        <w:spacing w:line="257" w:lineRule="atLeast"/>
        <w:jc w:val="both"/>
        <w:rPr>
          <w:color w:val="000000"/>
          <w:sz w:val="22"/>
          <w:szCs w:val="22"/>
        </w:rPr>
      </w:pPr>
      <w:r w:rsidRPr="00633D9C">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EBB68E" w14:textId="77777777" w:rsidR="00797324" w:rsidRPr="00633D9C" w:rsidRDefault="00797324" w:rsidP="00797324">
      <w:pPr>
        <w:spacing w:line="257" w:lineRule="atLeast"/>
        <w:jc w:val="both"/>
        <w:rPr>
          <w:color w:val="000000"/>
          <w:sz w:val="22"/>
          <w:szCs w:val="22"/>
        </w:rPr>
      </w:pPr>
      <w:r w:rsidRPr="00633D9C">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5C75515" w14:textId="77777777" w:rsidR="00797324" w:rsidRPr="00633D9C" w:rsidRDefault="00797324" w:rsidP="00797324">
      <w:pPr>
        <w:spacing w:line="257" w:lineRule="atLeast"/>
        <w:ind w:firstLine="62"/>
        <w:jc w:val="both"/>
        <w:rPr>
          <w:color w:val="000000"/>
          <w:sz w:val="22"/>
          <w:szCs w:val="22"/>
        </w:rPr>
      </w:pPr>
    </w:p>
    <w:p w14:paraId="3B17C4E5" w14:textId="77777777" w:rsidR="00797324" w:rsidRPr="00633D9C" w:rsidRDefault="00797324" w:rsidP="00797324">
      <w:pPr>
        <w:spacing w:line="257" w:lineRule="atLeast"/>
        <w:jc w:val="center"/>
        <w:rPr>
          <w:color w:val="000000"/>
          <w:sz w:val="22"/>
          <w:szCs w:val="22"/>
        </w:rPr>
      </w:pPr>
      <w:r w:rsidRPr="00633D9C">
        <w:rPr>
          <w:b/>
          <w:bCs/>
          <w:caps/>
          <w:color w:val="000000"/>
          <w:sz w:val="22"/>
          <w:szCs w:val="22"/>
        </w:rPr>
        <w:t>5.  SUTARTIES VYKDYMO METU PATEIKIAMI DOKUMENTAI</w:t>
      </w:r>
    </w:p>
    <w:p w14:paraId="19E95CDC" w14:textId="77777777" w:rsidR="00797324" w:rsidRPr="00633D9C" w:rsidRDefault="00797324" w:rsidP="00797324">
      <w:pPr>
        <w:spacing w:line="257" w:lineRule="atLeast"/>
        <w:ind w:firstLine="62"/>
        <w:jc w:val="both"/>
        <w:rPr>
          <w:color w:val="000000"/>
          <w:sz w:val="22"/>
          <w:szCs w:val="22"/>
        </w:rPr>
      </w:pPr>
    </w:p>
    <w:p w14:paraId="289C2B55" w14:textId="77777777" w:rsidR="00797324" w:rsidRPr="00633D9C" w:rsidRDefault="00797324" w:rsidP="00797324">
      <w:pPr>
        <w:spacing w:line="257" w:lineRule="atLeast"/>
        <w:jc w:val="both"/>
        <w:rPr>
          <w:color w:val="000000"/>
          <w:sz w:val="22"/>
          <w:szCs w:val="22"/>
        </w:rPr>
      </w:pPr>
      <w:r w:rsidRPr="00633D9C">
        <w:rPr>
          <w:color w:val="000000"/>
          <w:sz w:val="22"/>
          <w:szCs w:val="22"/>
        </w:rPr>
        <w:t>5.1. Jeigu Tiekėjas turi parengti ir (ar) pateikti Pirkėjui Prekių naudojimo instrukcijas, jos turi būti aiškios ir detalios, kad Pirkėjas, vadovaudamasis jomis, galėtų tinkamai naudoti patiektas Prekes.</w:t>
      </w:r>
    </w:p>
    <w:p w14:paraId="0A371354" w14:textId="77777777" w:rsidR="00797324" w:rsidRPr="00633D9C" w:rsidRDefault="00797324" w:rsidP="00797324">
      <w:pPr>
        <w:spacing w:line="257" w:lineRule="atLeast"/>
        <w:jc w:val="both"/>
        <w:rPr>
          <w:color w:val="000000"/>
          <w:sz w:val="22"/>
          <w:szCs w:val="22"/>
        </w:rPr>
      </w:pPr>
      <w:r w:rsidRPr="00633D9C">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ED40DF" w14:textId="77777777" w:rsidR="00797324" w:rsidRPr="00633D9C" w:rsidRDefault="00797324" w:rsidP="00797324">
      <w:pPr>
        <w:spacing w:line="257" w:lineRule="atLeast"/>
        <w:jc w:val="both"/>
        <w:rPr>
          <w:color w:val="000000"/>
          <w:sz w:val="22"/>
          <w:szCs w:val="22"/>
        </w:rPr>
      </w:pPr>
      <w:r w:rsidRPr="00633D9C">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1DEB688" w14:textId="77777777" w:rsidR="00797324" w:rsidRPr="00633D9C" w:rsidRDefault="00797324" w:rsidP="00797324">
      <w:pPr>
        <w:spacing w:line="257" w:lineRule="atLeast"/>
        <w:ind w:firstLine="62"/>
        <w:jc w:val="both"/>
        <w:rPr>
          <w:color w:val="000000"/>
          <w:sz w:val="22"/>
          <w:szCs w:val="22"/>
        </w:rPr>
      </w:pPr>
    </w:p>
    <w:p w14:paraId="280D3B47" w14:textId="77777777" w:rsidR="00797324" w:rsidRPr="00633D9C" w:rsidRDefault="00797324" w:rsidP="00797324">
      <w:pPr>
        <w:spacing w:line="257" w:lineRule="atLeast"/>
        <w:jc w:val="center"/>
        <w:rPr>
          <w:color w:val="000000"/>
          <w:sz w:val="22"/>
          <w:szCs w:val="22"/>
        </w:rPr>
      </w:pPr>
      <w:r w:rsidRPr="00633D9C">
        <w:rPr>
          <w:b/>
          <w:bCs/>
          <w:caps/>
          <w:color w:val="000000"/>
          <w:sz w:val="22"/>
          <w:szCs w:val="22"/>
        </w:rPr>
        <w:t>6.  PREKIŲ TIEKIMO PABAIGA IR PREKIŲ PRIĖMIMAS</w:t>
      </w:r>
    </w:p>
    <w:p w14:paraId="1EA7CB4B" w14:textId="77777777" w:rsidR="00797324" w:rsidRPr="00633D9C" w:rsidRDefault="00797324" w:rsidP="00797324">
      <w:pPr>
        <w:spacing w:line="257" w:lineRule="atLeast"/>
        <w:ind w:firstLine="62"/>
        <w:rPr>
          <w:color w:val="000000"/>
          <w:sz w:val="22"/>
          <w:szCs w:val="22"/>
        </w:rPr>
      </w:pPr>
    </w:p>
    <w:p w14:paraId="262EAE13" w14:textId="77777777" w:rsidR="00797324" w:rsidRPr="00633D9C" w:rsidRDefault="00797324" w:rsidP="00797324">
      <w:pPr>
        <w:spacing w:line="257" w:lineRule="atLeast"/>
        <w:jc w:val="center"/>
        <w:rPr>
          <w:color w:val="000000"/>
          <w:sz w:val="22"/>
          <w:szCs w:val="22"/>
        </w:rPr>
      </w:pPr>
      <w:r w:rsidRPr="00633D9C">
        <w:rPr>
          <w:b/>
          <w:bCs/>
          <w:color w:val="000000"/>
          <w:sz w:val="22"/>
          <w:szCs w:val="22"/>
        </w:rPr>
        <w:t>6.1.  Prekių tiekimo pabaiga</w:t>
      </w:r>
    </w:p>
    <w:p w14:paraId="67D8E0B9" w14:textId="77777777" w:rsidR="00797324" w:rsidRPr="00633D9C" w:rsidRDefault="00797324" w:rsidP="00797324">
      <w:pPr>
        <w:spacing w:line="257" w:lineRule="atLeast"/>
        <w:ind w:firstLine="62"/>
        <w:rPr>
          <w:color w:val="000000"/>
          <w:sz w:val="22"/>
          <w:szCs w:val="22"/>
        </w:rPr>
      </w:pPr>
    </w:p>
    <w:p w14:paraId="06320089" w14:textId="77777777" w:rsidR="00797324" w:rsidRPr="00633D9C" w:rsidRDefault="00797324" w:rsidP="00797324">
      <w:pPr>
        <w:spacing w:line="257" w:lineRule="atLeast"/>
        <w:jc w:val="both"/>
        <w:rPr>
          <w:color w:val="000000"/>
          <w:sz w:val="22"/>
          <w:szCs w:val="22"/>
        </w:rPr>
      </w:pPr>
      <w:r w:rsidRPr="00633D9C">
        <w:rPr>
          <w:color w:val="000000"/>
          <w:sz w:val="22"/>
          <w:szCs w:val="22"/>
        </w:rPr>
        <w:t>6.1.1. Prekių tiekimas laikomas užbaigtu, kai yra įvykdytos visos šios sąlygos:</w:t>
      </w:r>
    </w:p>
    <w:p w14:paraId="474B4DC1" w14:textId="77777777" w:rsidR="00797324" w:rsidRPr="00633D9C" w:rsidRDefault="00797324" w:rsidP="00797324">
      <w:pPr>
        <w:spacing w:line="257" w:lineRule="atLeast"/>
        <w:jc w:val="both"/>
        <w:rPr>
          <w:color w:val="000000"/>
          <w:sz w:val="22"/>
          <w:szCs w:val="22"/>
        </w:rPr>
      </w:pPr>
      <w:r w:rsidRPr="00633D9C">
        <w:rPr>
          <w:color w:val="000000"/>
          <w:sz w:val="22"/>
          <w:szCs w:val="22"/>
        </w:rPr>
        <w:t>6.1.1.1. Tiekėjas pristatė visas Prekes pagal Sutarties ir įstatymų bei kitų teisės aktų reikalavimus (ir kai suteiktos visos su Prekėmis susijusios paslaugos, jei to reikalaujama);</w:t>
      </w:r>
    </w:p>
    <w:p w14:paraId="2EF2B19E" w14:textId="77777777" w:rsidR="00797324" w:rsidRPr="00633D9C" w:rsidRDefault="00797324" w:rsidP="00797324">
      <w:pPr>
        <w:spacing w:line="257" w:lineRule="atLeast"/>
        <w:jc w:val="both"/>
        <w:rPr>
          <w:color w:val="000000"/>
          <w:sz w:val="22"/>
          <w:szCs w:val="22"/>
        </w:rPr>
      </w:pPr>
      <w:r w:rsidRPr="00633D9C">
        <w:rPr>
          <w:color w:val="000000"/>
          <w:sz w:val="22"/>
          <w:szCs w:val="22"/>
        </w:rPr>
        <w:t>6.1.1.2. Tiekėjas perdavė Pirkėjui visą reikalingą dokumentaciją, įskaitant naudojimo instrukcijas, sertifikatus ir garantijas (jei to reikalaujama);</w:t>
      </w:r>
    </w:p>
    <w:p w14:paraId="2F94BF55" w14:textId="77777777" w:rsidR="00797324" w:rsidRPr="00633D9C" w:rsidRDefault="00797324" w:rsidP="00797324">
      <w:pPr>
        <w:spacing w:line="257" w:lineRule="atLeast"/>
        <w:jc w:val="both"/>
        <w:rPr>
          <w:color w:val="000000"/>
          <w:sz w:val="22"/>
          <w:szCs w:val="22"/>
        </w:rPr>
      </w:pPr>
      <w:r w:rsidRPr="00633D9C">
        <w:rPr>
          <w:color w:val="000000"/>
          <w:sz w:val="22"/>
          <w:szCs w:val="22"/>
        </w:rPr>
        <w:t>6.1.1.3. Tiekėjas apmokė Pirkėjo personalą, kaip naudoti Prekes (jeigu to reikalaujama);</w:t>
      </w:r>
    </w:p>
    <w:p w14:paraId="787CFDE9" w14:textId="77777777" w:rsidR="00797324" w:rsidRPr="00633D9C" w:rsidRDefault="00797324" w:rsidP="00797324">
      <w:pPr>
        <w:spacing w:line="257" w:lineRule="atLeast"/>
        <w:jc w:val="both"/>
        <w:rPr>
          <w:color w:val="000000"/>
          <w:sz w:val="22"/>
          <w:szCs w:val="22"/>
        </w:rPr>
      </w:pPr>
      <w:r w:rsidRPr="00633D9C">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6E25D245" w14:textId="77777777" w:rsidR="00797324" w:rsidRPr="00633D9C" w:rsidRDefault="00797324" w:rsidP="00797324">
      <w:pPr>
        <w:spacing w:line="257" w:lineRule="atLeast"/>
        <w:jc w:val="both"/>
        <w:rPr>
          <w:color w:val="000000"/>
          <w:sz w:val="22"/>
          <w:szCs w:val="22"/>
        </w:rPr>
      </w:pPr>
      <w:r w:rsidRPr="00633D9C">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00A05F" w14:textId="77777777" w:rsidR="00797324" w:rsidRPr="00633D9C" w:rsidRDefault="00797324" w:rsidP="00797324">
      <w:pPr>
        <w:spacing w:line="257" w:lineRule="atLeast"/>
        <w:ind w:firstLine="62"/>
        <w:jc w:val="both"/>
        <w:rPr>
          <w:color w:val="000000"/>
          <w:sz w:val="22"/>
          <w:szCs w:val="22"/>
        </w:rPr>
      </w:pPr>
    </w:p>
    <w:p w14:paraId="7F15275D" w14:textId="77777777" w:rsidR="00797324" w:rsidRPr="00633D9C" w:rsidRDefault="00797324" w:rsidP="00797324">
      <w:pPr>
        <w:spacing w:line="257" w:lineRule="atLeast"/>
        <w:jc w:val="center"/>
        <w:rPr>
          <w:color w:val="000000"/>
          <w:sz w:val="22"/>
          <w:szCs w:val="22"/>
        </w:rPr>
      </w:pPr>
      <w:r w:rsidRPr="00633D9C">
        <w:rPr>
          <w:b/>
          <w:bCs/>
          <w:color w:val="000000"/>
          <w:sz w:val="22"/>
          <w:szCs w:val="22"/>
        </w:rPr>
        <w:t>6.2.  Prekių perdavimas–priėmimas</w:t>
      </w:r>
    </w:p>
    <w:p w14:paraId="6994063B" w14:textId="77777777" w:rsidR="00797324" w:rsidRPr="00633D9C" w:rsidRDefault="00797324" w:rsidP="00797324">
      <w:pPr>
        <w:spacing w:line="257" w:lineRule="atLeast"/>
        <w:ind w:firstLine="62"/>
        <w:jc w:val="both"/>
        <w:rPr>
          <w:color w:val="000000"/>
          <w:sz w:val="22"/>
          <w:szCs w:val="22"/>
        </w:rPr>
      </w:pPr>
    </w:p>
    <w:p w14:paraId="6EBFF18D" w14:textId="77777777" w:rsidR="00797324" w:rsidRPr="00633D9C" w:rsidRDefault="00797324" w:rsidP="00797324">
      <w:pPr>
        <w:spacing w:line="257" w:lineRule="atLeast"/>
        <w:jc w:val="both"/>
        <w:rPr>
          <w:color w:val="000000"/>
          <w:sz w:val="22"/>
          <w:szCs w:val="22"/>
        </w:rPr>
      </w:pPr>
      <w:r w:rsidRPr="00633D9C">
        <w:rPr>
          <w:color w:val="000000"/>
          <w:sz w:val="22"/>
          <w:szCs w:val="22"/>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A2B28C" w14:textId="77777777" w:rsidR="00797324" w:rsidRPr="00633D9C" w:rsidRDefault="00797324" w:rsidP="00797324">
      <w:pPr>
        <w:spacing w:line="257" w:lineRule="atLeast"/>
        <w:jc w:val="both"/>
        <w:rPr>
          <w:color w:val="000000"/>
          <w:sz w:val="22"/>
          <w:szCs w:val="22"/>
        </w:rPr>
      </w:pPr>
      <w:r w:rsidRPr="00633D9C">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0A87650" w14:textId="77777777" w:rsidR="00797324" w:rsidRPr="00633D9C" w:rsidRDefault="00797324" w:rsidP="00797324">
      <w:pPr>
        <w:spacing w:line="257" w:lineRule="atLeast"/>
        <w:jc w:val="both"/>
        <w:rPr>
          <w:color w:val="000000"/>
          <w:sz w:val="22"/>
          <w:szCs w:val="22"/>
        </w:rPr>
      </w:pPr>
      <w:r w:rsidRPr="00633D9C">
        <w:rPr>
          <w:color w:val="000000"/>
          <w:sz w:val="22"/>
          <w:szCs w:val="22"/>
        </w:rPr>
        <w:t>6.2.3. Tiekėjui pristačius Prekes, Pirkėjas atlieka jų patikrinimą ir privalo:</w:t>
      </w:r>
    </w:p>
    <w:p w14:paraId="59CF792F" w14:textId="77777777" w:rsidR="00797324" w:rsidRPr="00633D9C" w:rsidRDefault="00797324" w:rsidP="00797324">
      <w:pPr>
        <w:spacing w:line="257" w:lineRule="atLeast"/>
        <w:jc w:val="both"/>
        <w:rPr>
          <w:color w:val="000000"/>
          <w:sz w:val="22"/>
          <w:szCs w:val="22"/>
        </w:rPr>
      </w:pPr>
      <w:r w:rsidRPr="00633D9C">
        <w:rPr>
          <w:color w:val="000000"/>
          <w:sz w:val="22"/>
          <w:szCs w:val="22"/>
        </w:rPr>
        <w:t>6.2.3.1. ne vėliau kaip per 5 (penkias) darbo dienas nuo faktinio Prekių perdavimo priimti Prekes, pasirašydamas Prekių perdavimo–priėmimo aktą; arba</w:t>
      </w:r>
    </w:p>
    <w:p w14:paraId="0768DAAB" w14:textId="77777777" w:rsidR="00797324" w:rsidRPr="00633D9C" w:rsidRDefault="00797324" w:rsidP="00797324">
      <w:pPr>
        <w:spacing w:line="257" w:lineRule="atLeast"/>
        <w:jc w:val="both"/>
        <w:rPr>
          <w:color w:val="000000"/>
          <w:sz w:val="22"/>
          <w:szCs w:val="22"/>
        </w:rPr>
      </w:pPr>
      <w:r w:rsidRPr="00633D9C">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33D9C">
        <w:rPr>
          <w:b/>
          <w:bCs/>
          <w:color w:val="000000"/>
          <w:sz w:val="22"/>
          <w:szCs w:val="22"/>
        </w:rPr>
        <w:t>Defektų aktas</w:t>
      </w:r>
      <w:r w:rsidRPr="00633D9C">
        <w:rPr>
          <w:color w:val="000000"/>
          <w:sz w:val="22"/>
          <w:szCs w:val="22"/>
        </w:rPr>
        <w:t>); arba</w:t>
      </w:r>
    </w:p>
    <w:p w14:paraId="5C9981D9" w14:textId="77777777" w:rsidR="00797324" w:rsidRPr="00633D9C" w:rsidRDefault="00797324" w:rsidP="00797324">
      <w:pPr>
        <w:spacing w:line="257" w:lineRule="atLeast"/>
        <w:jc w:val="both"/>
        <w:rPr>
          <w:color w:val="000000"/>
          <w:sz w:val="22"/>
          <w:szCs w:val="22"/>
        </w:rPr>
      </w:pPr>
      <w:r w:rsidRPr="00633D9C">
        <w:rPr>
          <w:color w:val="000000"/>
          <w:sz w:val="22"/>
          <w:szCs w:val="22"/>
        </w:rPr>
        <w:t>6.2.3.3. atsisakyti priimti Prekes ar jų dalį ir įteikti (arba išsiųsti) Defektų aktą Tiekėjui dėl netinkamų Prekių ar jų dalies. </w:t>
      </w:r>
    </w:p>
    <w:p w14:paraId="081756B9" w14:textId="77777777" w:rsidR="00797324" w:rsidRPr="00633D9C" w:rsidRDefault="00797324" w:rsidP="00797324">
      <w:pPr>
        <w:spacing w:line="257" w:lineRule="atLeast"/>
        <w:jc w:val="both"/>
        <w:rPr>
          <w:color w:val="000000"/>
          <w:sz w:val="22"/>
          <w:szCs w:val="22"/>
        </w:rPr>
      </w:pPr>
      <w:r w:rsidRPr="00633D9C">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0266B879" w14:textId="77777777" w:rsidR="00797324" w:rsidRPr="00633D9C" w:rsidRDefault="00797324" w:rsidP="00797324">
      <w:pPr>
        <w:spacing w:line="257" w:lineRule="atLeast"/>
        <w:jc w:val="both"/>
        <w:rPr>
          <w:color w:val="000000"/>
          <w:sz w:val="22"/>
          <w:szCs w:val="22"/>
        </w:rPr>
      </w:pPr>
      <w:r w:rsidRPr="00633D9C">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9BFB573" w14:textId="77777777" w:rsidR="00797324" w:rsidRPr="00633D9C" w:rsidRDefault="00797324" w:rsidP="00797324">
      <w:pPr>
        <w:spacing w:line="257" w:lineRule="atLeast"/>
        <w:jc w:val="both"/>
        <w:rPr>
          <w:color w:val="000000"/>
          <w:sz w:val="22"/>
          <w:szCs w:val="22"/>
        </w:rPr>
      </w:pPr>
      <w:r w:rsidRPr="00633D9C">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AA0DF2A" w14:textId="77777777" w:rsidR="00797324" w:rsidRPr="00633D9C" w:rsidRDefault="00797324" w:rsidP="00797324">
      <w:pPr>
        <w:spacing w:line="257" w:lineRule="atLeast"/>
        <w:jc w:val="both"/>
        <w:rPr>
          <w:color w:val="000000"/>
          <w:sz w:val="22"/>
          <w:szCs w:val="22"/>
        </w:rPr>
      </w:pPr>
      <w:r w:rsidRPr="00633D9C">
        <w:rPr>
          <w:color w:val="000000"/>
          <w:sz w:val="22"/>
          <w:szCs w:val="22"/>
        </w:rPr>
        <w:t xml:space="preserve">6.2.7. Jeigu Pirkėjas per 5 (penkias) darbo dienas </w:t>
      </w:r>
      <w:r w:rsidRPr="00633D9C">
        <w:rPr>
          <w:rFonts w:eastAsia="Arial"/>
          <w:kern w:val="2"/>
          <w:sz w:val="22"/>
          <w:szCs w:val="22"/>
        </w:rPr>
        <w:t xml:space="preserve">nuo Prekių perdavimo–priėmimo akto gavimo </w:t>
      </w:r>
      <w:r w:rsidRPr="00633D9C">
        <w:rPr>
          <w:color w:val="000000"/>
          <w:sz w:val="22"/>
          <w:szCs w:val="22"/>
        </w:rPr>
        <w:t>nepateikia (neišsiunčia) Tiekėjui Defektų akto, laikoma, kad Pirkėjas Prekes priėmė ir joms pretenzijų neturi.</w:t>
      </w:r>
    </w:p>
    <w:p w14:paraId="589E0554" w14:textId="77777777" w:rsidR="00797324" w:rsidRPr="00633D9C" w:rsidRDefault="00797324" w:rsidP="00797324">
      <w:pPr>
        <w:spacing w:line="257" w:lineRule="atLeast"/>
        <w:jc w:val="both"/>
        <w:rPr>
          <w:color w:val="000000"/>
          <w:sz w:val="22"/>
          <w:szCs w:val="22"/>
        </w:rPr>
      </w:pPr>
      <w:r w:rsidRPr="00633D9C">
        <w:rPr>
          <w:color w:val="000000"/>
          <w:sz w:val="22"/>
          <w:szCs w:val="22"/>
        </w:rPr>
        <w:t>6.2.8. Prekių praradimo ar sugadinimo ar atsitiktinio žuvimo rizika Pirkėjui iš Tiekėjo pereina nuo faktinio tokių Prekių priėmimo momento.</w:t>
      </w:r>
    </w:p>
    <w:p w14:paraId="413F54C3" w14:textId="77777777" w:rsidR="00797324" w:rsidRPr="00633D9C" w:rsidRDefault="00797324" w:rsidP="00797324">
      <w:pPr>
        <w:spacing w:line="257" w:lineRule="atLeast"/>
        <w:jc w:val="both"/>
        <w:rPr>
          <w:color w:val="000000"/>
          <w:sz w:val="22"/>
          <w:szCs w:val="22"/>
        </w:rPr>
      </w:pPr>
      <w:r w:rsidRPr="00633D9C">
        <w:rPr>
          <w:color w:val="000000"/>
          <w:sz w:val="22"/>
          <w:szCs w:val="22"/>
        </w:rPr>
        <w:t>6.2.9. Pirkėjas turi teisę naudotis Prekėmis tik po Prekių perdavimo-priėmimo akto pasirašymo.</w:t>
      </w:r>
    </w:p>
    <w:p w14:paraId="35A3903C" w14:textId="77777777" w:rsidR="00797324" w:rsidRPr="00633D9C" w:rsidRDefault="00797324" w:rsidP="00797324">
      <w:pPr>
        <w:spacing w:line="257" w:lineRule="atLeast"/>
        <w:jc w:val="both"/>
        <w:rPr>
          <w:color w:val="000000"/>
          <w:sz w:val="22"/>
          <w:szCs w:val="22"/>
        </w:rPr>
      </w:pPr>
      <w:r w:rsidRPr="00633D9C">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EE12E01" w14:textId="77777777" w:rsidR="00797324" w:rsidRPr="00633D9C" w:rsidRDefault="00797324" w:rsidP="00797324">
      <w:pPr>
        <w:spacing w:line="257" w:lineRule="atLeast"/>
        <w:ind w:firstLine="62"/>
        <w:jc w:val="both"/>
        <w:rPr>
          <w:color w:val="000000"/>
          <w:sz w:val="22"/>
          <w:szCs w:val="22"/>
        </w:rPr>
      </w:pPr>
    </w:p>
    <w:p w14:paraId="7FAEBEE4" w14:textId="77777777" w:rsidR="00797324" w:rsidRPr="00633D9C" w:rsidRDefault="00797324" w:rsidP="00797324">
      <w:pPr>
        <w:spacing w:line="257" w:lineRule="atLeast"/>
        <w:jc w:val="center"/>
        <w:rPr>
          <w:color w:val="000000"/>
          <w:sz w:val="22"/>
          <w:szCs w:val="22"/>
        </w:rPr>
      </w:pPr>
      <w:r w:rsidRPr="00633D9C">
        <w:rPr>
          <w:b/>
          <w:bCs/>
          <w:caps/>
          <w:color w:val="000000"/>
          <w:sz w:val="22"/>
          <w:szCs w:val="22"/>
        </w:rPr>
        <w:t>7.  TIEKĖJO GARANTINIAI ĮSIPAREIGOJIMAI</w:t>
      </w:r>
    </w:p>
    <w:p w14:paraId="6DDE2B8F" w14:textId="77777777" w:rsidR="00797324" w:rsidRPr="00633D9C" w:rsidRDefault="00797324" w:rsidP="00797324">
      <w:pPr>
        <w:spacing w:line="257" w:lineRule="atLeast"/>
        <w:ind w:firstLine="62"/>
        <w:rPr>
          <w:color w:val="000000"/>
          <w:sz w:val="22"/>
          <w:szCs w:val="22"/>
        </w:rPr>
      </w:pPr>
    </w:p>
    <w:p w14:paraId="7F39FB2A" w14:textId="77777777" w:rsidR="00797324" w:rsidRPr="00633D9C" w:rsidRDefault="00797324" w:rsidP="00797324">
      <w:pPr>
        <w:spacing w:line="257" w:lineRule="atLeast"/>
        <w:ind w:left="360" w:hanging="360"/>
        <w:jc w:val="center"/>
        <w:rPr>
          <w:color w:val="000000"/>
          <w:sz w:val="22"/>
          <w:szCs w:val="22"/>
        </w:rPr>
      </w:pPr>
      <w:r w:rsidRPr="00633D9C">
        <w:rPr>
          <w:b/>
          <w:bCs/>
          <w:color w:val="000000"/>
          <w:sz w:val="22"/>
          <w:szCs w:val="22"/>
        </w:rPr>
        <w:t>7.1.  Garantiniai terminai (jei taikoma)</w:t>
      </w:r>
    </w:p>
    <w:p w14:paraId="6E6581F3" w14:textId="77777777" w:rsidR="00797324" w:rsidRPr="00633D9C" w:rsidRDefault="00797324" w:rsidP="00797324">
      <w:pPr>
        <w:spacing w:line="257" w:lineRule="atLeast"/>
        <w:ind w:left="360" w:firstLine="62"/>
        <w:rPr>
          <w:color w:val="000000"/>
          <w:sz w:val="22"/>
          <w:szCs w:val="22"/>
        </w:rPr>
      </w:pPr>
    </w:p>
    <w:p w14:paraId="473745AE" w14:textId="77777777" w:rsidR="00797324" w:rsidRPr="00633D9C" w:rsidRDefault="00797324" w:rsidP="00797324">
      <w:pPr>
        <w:spacing w:line="257" w:lineRule="atLeast"/>
        <w:jc w:val="both"/>
        <w:rPr>
          <w:color w:val="000000"/>
          <w:sz w:val="22"/>
          <w:szCs w:val="22"/>
        </w:rPr>
      </w:pPr>
      <w:r w:rsidRPr="00633D9C">
        <w:rPr>
          <w:color w:val="000000"/>
          <w:sz w:val="22"/>
          <w:szCs w:val="22"/>
        </w:rPr>
        <w:t xml:space="preserve">7.1.1. Prekėms taikomas teisės aktuose nustatytas ir (ar) gamintojo taikomas garantinis terminas, jeigu </w:t>
      </w:r>
      <w:r w:rsidRPr="00633D9C">
        <w:rPr>
          <w:color w:val="000000"/>
          <w:kern w:val="2"/>
          <w:sz w:val="22"/>
          <w:szCs w:val="22"/>
        </w:rPr>
        <w:t>Tiekėjo pasiūlyme, t</w:t>
      </w:r>
      <w:r w:rsidRPr="00633D9C">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E790E89" w14:textId="77777777" w:rsidR="00797324" w:rsidRPr="00633D9C" w:rsidRDefault="00797324" w:rsidP="00797324">
      <w:pPr>
        <w:spacing w:line="257" w:lineRule="atLeast"/>
        <w:jc w:val="both"/>
        <w:rPr>
          <w:color w:val="000000"/>
          <w:sz w:val="22"/>
          <w:szCs w:val="22"/>
        </w:rPr>
      </w:pPr>
      <w:r w:rsidRPr="00633D9C">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52F6DF1" w14:textId="77777777" w:rsidR="00797324" w:rsidRPr="00633D9C" w:rsidRDefault="00797324" w:rsidP="00797324">
      <w:pPr>
        <w:spacing w:line="257" w:lineRule="atLeast"/>
        <w:jc w:val="both"/>
        <w:rPr>
          <w:color w:val="000000"/>
          <w:sz w:val="22"/>
          <w:szCs w:val="22"/>
        </w:rPr>
      </w:pPr>
      <w:r w:rsidRPr="00633D9C">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999E07" w14:textId="77777777" w:rsidR="00797324" w:rsidRPr="00633D9C" w:rsidRDefault="00797324" w:rsidP="00797324">
      <w:pPr>
        <w:spacing w:line="257" w:lineRule="atLeast"/>
        <w:ind w:firstLine="62"/>
        <w:jc w:val="both"/>
        <w:rPr>
          <w:color w:val="000000"/>
          <w:sz w:val="22"/>
          <w:szCs w:val="22"/>
        </w:rPr>
      </w:pPr>
    </w:p>
    <w:p w14:paraId="1B50468A" w14:textId="77777777" w:rsidR="00797324" w:rsidRPr="00633D9C" w:rsidRDefault="00797324" w:rsidP="00797324">
      <w:pPr>
        <w:spacing w:line="257" w:lineRule="atLeast"/>
        <w:jc w:val="center"/>
        <w:rPr>
          <w:color w:val="000000"/>
          <w:sz w:val="22"/>
          <w:szCs w:val="22"/>
        </w:rPr>
      </w:pPr>
      <w:r w:rsidRPr="00633D9C">
        <w:rPr>
          <w:b/>
          <w:bCs/>
          <w:color w:val="000000"/>
          <w:sz w:val="22"/>
          <w:szCs w:val="22"/>
        </w:rPr>
        <w:t>7.2.  Pretenzijos dėl Prekių trūkumų</w:t>
      </w:r>
    </w:p>
    <w:p w14:paraId="71AEE75C" w14:textId="77777777" w:rsidR="00797324" w:rsidRPr="00633D9C" w:rsidRDefault="00797324" w:rsidP="00797324">
      <w:pPr>
        <w:spacing w:line="257" w:lineRule="atLeast"/>
        <w:ind w:firstLine="62"/>
        <w:jc w:val="both"/>
        <w:rPr>
          <w:color w:val="000000"/>
          <w:sz w:val="22"/>
          <w:szCs w:val="22"/>
        </w:rPr>
      </w:pPr>
    </w:p>
    <w:p w14:paraId="5DEE9C59" w14:textId="77777777" w:rsidR="00797324" w:rsidRPr="00633D9C" w:rsidRDefault="00797324" w:rsidP="00797324">
      <w:pPr>
        <w:spacing w:line="257" w:lineRule="atLeast"/>
        <w:jc w:val="both"/>
        <w:rPr>
          <w:color w:val="000000"/>
          <w:sz w:val="22"/>
          <w:szCs w:val="22"/>
        </w:rPr>
      </w:pPr>
      <w:r w:rsidRPr="00633D9C">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5F0D9C6" w14:textId="77777777" w:rsidR="00797324" w:rsidRPr="00633D9C" w:rsidRDefault="00797324" w:rsidP="00797324">
      <w:pPr>
        <w:spacing w:line="257" w:lineRule="atLeast"/>
        <w:jc w:val="both"/>
        <w:rPr>
          <w:color w:val="000000"/>
          <w:sz w:val="22"/>
          <w:szCs w:val="22"/>
        </w:rPr>
      </w:pPr>
      <w:r w:rsidRPr="00633D9C">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DF59CC" w14:textId="77777777" w:rsidR="00797324" w:rsidRPr="00633D9C" w:rsidRDefault="00797324" w:rsidP="00797324">
      <w:pPr>
        <w:jc w:val="both"/>
        <w:rPr>
          <w:sz w:val="22"/>
          <w:szCs w:val="22"/>
        </w:rPr>
      </w:pPr>
      <w:r w:rsidRPr="00633D9C">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84AAEB" w14:textId="77777777" w:rsidR="00797324" w:rsidRPr="00633D9C" w:rsidRDefault="00797324" w:rsidP="00797324">
      <w:pPr>
        <w:jc w:val="both"/>
        <w:rPr>
          <w:color w:val="000000"/>
          <w:sz w:val="22"/>
          <w:szCs w:val="22"/>
        </w:rPr>
      </w:pPr>
      <w:r w:rsidRPr="00633D9C">
        <w:rPr>
          <w:color w:val="000000"/>
          <w:sz w:val="22"/>
          <w:szCs w:val="22"/>
        </w:rPr>
        <w:t xml:space="preserve">7.2.3.1. jei Prekės atitinka Sutartyje </w:t>
      </w:r>
      <w:r w:rsidRPr="00633D9C">
        <w:rPr>
          <w:rFonts w:eastAsia="Calibri"/>
          <w:kern w:val="2"/>
          <w:sz w:val="22"/>
          <w:szCs w:val="22"/>
        </w:rPr>
        <w:t>ir įstatymuose bei kituose teisės aktuose nurodytus reikalavimus</w:t>
      </w:r>
      <w:r w:rsidRPr="00633D9C">
        <w:rPr>
          <w:color w:val="000000"/>
          <w:sz w:val="22"/>
          <w:szCs w:val="22"/>
        </w:rPr>
        <w:t xml:space="preserve"> – Pirkėjas;</w:t>
      </w:r>
    </w:p>
    <w:p w14:paraId="5E9DE1F8" w14:textId="77777777" w:rsidR="00797324" w:rsidRPr="00633D9C" w:rsidRDefault="00797324" w:rsidP="00797324">
      <w:pPr>
        <w:jc w:val="both"/>
        <w:rPr>
          <w:color w:val="000000"/>
          <w:sz w:val="22"/>
          <w:szCs w:val="22"/>
        </w:rPr>
      </w:pPr>
      <w:r w:rsidRPr="00633D9C">
        <w:rPr>
          <w:color w:val="000000"/>
          <w:sz w:val="22"/>
          <w:szCs w:val="22"/>
        </w:rPr>
        <w:t xml:space="preserve">7.2.3.2. jei Prekės neatitinka Sutartyje </w:t>
      </w:r>
      <w:r w:rsidRPr="00633D9C">
        <w:rPr>
          <w:rFonts w:eastAsia="Calibri"/>
          <w:kern w:val="2"/>
          <w:sz w:val="22"/>
          <w:szCs w:val="22"/>
        </w:rPr>
        <w:t>ir įstatymuose bei kituose teisės aktuose nurodytų reikalavimų</w:t>
      </w:r>
      <w:r w:rsidRPr="00633D9C">
        <w:rPr>
          <w:color w:val="000000"/>
          <w:sz w:val="22"/>
          <w:szCs w:val="22"/>
        </w:rPr>
        <w:t xml:space="preserve"> – Tiekėjas.</w:t>
      </w:r>
    </w:p>
    <w:p w14:paraId="69F2D6CF" w14:textId="77777777" w:rsidR="00797324" w:rsidRPr="00633D9C" w:rsidRDefault="00797324" w:rsidP="00797324">
      <w:pPr>
        <w:tabs>
          <w:tab w:val="left" w:pos="567"/>
          <w:tab w:val="left" w:pos="851"/>
          <w:tab w:val="left" w:pos="992"/>
          <w:tab w:val="left" w:pos="1134"/>
        </w:tabs>
        <w:jc w:val="both"/>
        <w:rPr>
          <w:rFonts w:eastAsia="Calibri"/>
          <w:kern w:val="2"/>
          <w:sz w:val="22"/>
          <w:szCs w:val="22"/>
        </w:rPr>
      </w:pPr>
      <w:r w:rsidRPr="00633D9C">
        <w:rPr>
          <w:rFonts w:eastAsia="Calibri"/>
          <w:kern w:val="2"/>
          <w:sz w:val="22"/>
          <w:szCs w:val="22"/>
        </w:rPr>
        <w:t>7.2.4. Ekspertizės išvados Šalims yra privalomos.</w:t>
      </w:r>
    </w:p>
    <w:p w14:paraId="2427BCBC" w14:textId="77777777" w:rsidR="00797324" w:rsidRPr="00633D9C" w:rsidRDefault="00797324" w:rsidP="00797324">
      <w:pPr>
        <w:tabs>
          <w:tab w:val="left" w:pos="567"/>
          <w:tab w:val="left" w:pos="851"/>
          <w:tab w:val="left" w:pos="992"/>
          <w:tab w:val="left" w:pos="1134"/>
        </w:tabs>
        <w:jc w:val="both"/>
        <w:rPr>
          <w:color w:val="000000"/>
          <w:sz w:val="22"/>
          <w:szCs w:val="22"/>
        </w:rPr>
      </w:pPr>
      <w:r w:rsidRPr="00633D9C">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380439A" w14:textId="77777777" w:rsidR="00797324" w:rsidRPr="00633D9C" w:rsidRDefault="00797324" w:rsidP="00797324">
      <w:pPr>
        <w:rPr>
          <w:sz w:val="22"/>
          <w:szCs w:val="22"/>
        </w:rPr>
      </w:pPr>
    </w:p>
    <w:p w14:paraId="0AAE337B" w14:textId="77777777" w:rsidR="00797324" w:rsidRPr="00633D9C" w:rsidRDefault="00797324" w:rsidP="00797324">
      <w:pPr>
        <w:spacing w:line="257" w:lineRule="atLeast"/>
        <w:ind w:firstLine="62"/>
        <w:jc w:val="both"/>
        <w:rPr>
          <w:color w:val="000000"/>
          <w:sz w:val="22"/>
          <w:szCs w:val="22"/>
        </w:rPr>
      </w:pPr>
    </w:p>
    <w:p w14:paraId="57F9A291" w14:textId="77777777" w:rsidR="00797324" w:rsidRPr="00633D9C" w:rsidRDefault="00797324" w:rsidP="00797324">
      <w:pPr>
        <w:spacing w:line="257" w:lineRule="atLeast"/>
        <w:jc w:val="center"/>
        <w:rPr>
          <w:color w:val="000000"/>
          <w:sz w:val="22"/>
          <w:szCs w:val="22"/>
        </w:rPr>
      </w:pPr>
      <w:r w:rsidRPr="00633D9C">
        <w:rPr>
          <w:b/>
          <w:bCs/>
          <w:color w:val="000000"/>
          <w:sz w:val="22"/>
          <w:szCs w:val="22"/>
        </w:rPr>
        <w:t>7.3.  Prekių trūkumų šalinimas</w:t>
      </w:r>
    </w:p>
    <w:p w14:paraId="1EDE66F3" w14:textId="77777777" w:rsidR="00797324" w:rsidRPr="00633D9C" w:rsidRDefault="00797324" w:rsidP="00797324">
      <w:pPr>
        <w:spacing w:line="257" w:lineRule="atLeast"/>
        <w:ind w:firstLine="62"/>
        <w:jc w:val="both"/>
        <w:rPr>
          <w:color w:val="000000"/>
          <w:sz w:val="22"/>
          <w:szCs w:val="22"/>
        </w:rPr>
      </w:pPr>
    </w:p>
    <w:p w14:paraId="55203CB0" w14:textId="77777777" w:rsidR="00797324" w:rsidRPr="00633D9C" w:rsidRDefault="00797324" w:rsidP="00797324">
      <w:pPr>
        <w:spacing w:line="257" w:lineRule="atLeast"/>
        <w:jc w:val="both"/>
        <w:rPr>
          <w:color w:val="000000"/>
          <w:sz w:val="22"/>
          <w:szCs w:val="22"/>
        </w:rPr>
      </w:pPr>
      <w:r w:rsidRPr="00633D9C">
        <w:rPr>
          <w:color w:val="000000"/>
          <w:sz w:val="22"/>
          <w:szCs w:val="22"/>
        </w:rPr>
        <w:t>7.3.1. Tiekėjas privalo nemokamai pašalinti Prekių trūkumus, sutaisydamas Prekes ar jų dalį arba pakeisdamas Prekę nauja Preke ar jos dalimi.</w:t>
      </w:r>
    </w:p>
    <w:p w14:paraId="50C4FF8F" w14:textId="77777777" w:rsidR="00797324" w:rsidRPr="00633D9C" w:rsidRDefault="00797324" w:rsidP="00797324">
      <w:pPr>
        <w:spacing w:line="257" w:lineRule="atLeast"/>
        <w:jc w:val="both"/>
        <w:rPr>
          <w:color w:val="000000"/>
          <w:sz w:val="22"/>
          <w:szCs w:val="22"/>
        </w:rPr>
      </w:pPr>
      <w:r w:rsidRPr="00633D9C">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8CDFB3" w14:textId="77777777" w:rsidR="00797324" w:rsidRPr="00633D9C" w:rsidRDefault="00797324" w:rsidP="00797324">
      <w:pPr>
        <w:spacing w:line="257" w:lineRule="atLeast"/>
        <w:jc w:val="both"/>
        <w:rPr>
          <w:color w:val="000000"/>
          <w:sz w:val="22"/>
          <w:szCs w:val="22"/>
        </w:rPr>
      </w:pPr>
      <w:r w:rsidRPr="00633D9C">
        <w:rPr>
          <w:color w:val="000000"/>
          <w:sz w:val="22"/>
          <w:szCs w:val="22"/>
        </w:rPr>
        <w:t>7.3.3. Sutaisytoje Prekių dalyje pakartotinai nustačius Prekių trūkumų, Tiekėjas privalo pakeisti Prekes naujomis kokybiškomis Prekėmis, nebent Pirkėjas raštu sutiktų Prekes dar kartą taisyti.</w:t>
      </w:r>
    </w:p>
    <w:p w14:paraId="276EAC32" w14:textId="77777777" w:rsidR="00797324" w:rsidRPr="00633D9C" w:rsidRDefault="00797324" w:rsidP="00797324">
      <w:pPr>
        <w:spacing w:line="257" w:lineRule="atLeast"/>
        <w:jc w:val="both"/>
        <w:rPr>
          <w:color w:val="000000"/>
          <w:sz w:val="22"/>
          <w:szCs w:val="22"/>
        </w:rPr>
      </w:pPr>
      <w:r w:rsidRPr="00633D9C">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BD0CFA8" w14:textId="77777777" w:rsidR="00797324" w:rsidRPr="00633D9C" w:rsidRDefault="00797324" w:rsidP="00797324">
      <w:pPr>
        <w:spacing w:line="257" w:lineRule="atLeast"/>
        <w:jc w:val="both"/>
        <w:rPr>
          <w:color w:val="000000"/>
          <w:sz w:val="22"/>
          <w:szCs w:val="22"/>
        </w:rPr>
      </w:pPr>
      <w:r w:rsidRPr="00633D9C">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BB4388" w14:textId="77777777" w:rsidR="00797324" w:rsidRPr="00633D9C" w:rsidRDefault="00797324" w:rsidP="00797324">
      <w:pPr>
        <w:spacing w:line="257" w:lineRule="atLeast"/>
        <w:jc w:val="both"/>
        <w:rPr>
          <w:color w:val="000000"/>
          <w:sz w:val="22"/>
          <w:szCs w:val="22"/>
        </w:rPr>
      </w:pPr>
      <w:r w:rsidRPr="00633D9C">
        <w:rPr>
          <w:color w:val="000000"/>
          <w:sz w:val="22"/>
          <w:szCs w:val="22"/>
        </w:rPr>
        <w:t>7.3.6. Tiekėjas, pašalinęs visus Prekių trūkumus, privalo apie tai informuoti Pirkėją.</w:t>
      </w:r>
    </w:p>
    <w:p w14:paraId="4F1AC100" w14:textId="77777777" w:rsidR="00797324" w:rsidRPr="00633D9C" w:rsidRDefault="00797324" w:rsidP="00797324">
      <w:pPr>
        <w:spacing w:line="257" w:lineRule="atLeast"/>
        <w:jc w:val="both"/>
        <w:rPr>
          <w:color w:val="000000"/>
          <w:sz w:val="22"/>
          <w:szCs w:val="22"/>
        </w:rPr>
      </w:pPr>
      <w:r w:rsidRPr="00633D9C">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506AFBEF" w14:textId="77777777" w:rsidR="00797324" w:rsidRPr="00633D9C" w:rsidRDefault="00797324" w:rsidP="00797324">
      <w:pPr>
        <w:spacing w:line="257" w:lineRule="atLeast"/>
        <w:ind w:firstLine="62"/>
        <w:jc w:val="both"/>
        <w:rPr>
          <w:color w:val="000000"/>
          <w:sz w:val="22"/>
          <w:szCs w:val="22"/>
        </w:rPr>
      </w:pPr>
    </w:p>
    <w:p w14:paraId="334FDEFC" w14:textId="77777777" w:rsidR="00797324" w:rsidRPr="00633D9C" w:rsidRDefault="00797324" w:rsidP="00797324">
      <w:pPr>
        <w:spacing w:line="257" w:lineRule="atLeast"/>
        <w:jc w:val="center"/>
        <w:rPr>
          <w:color w:val="000000"/>
          <w:sz w:val="22"/>
          <w:szCs w:val="22"/>
        </w:rPr>
      </w:pPr>
      <w:r w:rsidRPr="00633D9C">
        <w:rPr>
          <w:b/>
          <w:bCs/>
          <w:color w:val="000000"/>
          <w:sz w:val="22"/>
          <w:szCs w:val="22"/>
        </w:rPr>
        <w:t>7.4.  Pirkėjo teisės, Tiekėjui nepašalinus Prekių trūkumų</w:t>
      </w:r>
    </w:p>
    <w:p w14:paraId="1A2A3740" w14:textId="77777777" w:rsidR="00797324" w:rsidRPr="00633D9C" w:rsidRDefault="00797324" w:rsidP="00797324">
      <w:pPr>
        <w:spacing w:line="257" w:lineRule="atLeast"/>
        <w:ind w:firstLine="62"/>
        <w:jc w:val="both"/>
        <w:rPr>
          <w:color w:val="000000"/>
          <w:sz w:val="22"/>
          <w:szCs w:val="22"/>
        </w:rPr>
      </w:pPr>
    </w:p>
    <w:p w14:paraId="60965396" w14:textId="77777777" w:rsidR="00797324" w:rsidRPr="00633D9C" w:rsidRDefault="00797324" w:rsidP="00797324">
      <w:pPr>
        <w:spacing w:line="257" w:lineRule="atLeast"/>
        <w:jc w:val="both"/>
        <w:rPr>
          <w:color w:val="000000"/>
          <w:sz w:val="22"/>
          <w:szCs w:val="22"/>
        </w:rPr>
      </w:pPr>
      <w:r w:rsidRPr="00633D9C">
        <w:rPr>
          <w:color w:val="000000"/>
          <w:sz w:val="22"/>
          <w:szCs w:val="22"/>
        </w:rPr>
        <w:t>7.4.1. Jeigu Tiekėjas atsisako pašalinti arba nepašalina Prekių trūkumų per Pirkėjo nustatytus protingus terminus, Pirkėjas turi teisę:</w:t>
      </w:r>
    </w:p>
    <w:p w14:paraId="02118A52" w14:textId="77777777" w:rsidR="00797324" w:rsidRPr="00633D9C" w:rsidRDefault="00797324" w:rsidP="00797324">
      <w:pPr>
        <w:spacing w:line="257" w:lineRule="atLeast"/>
        <w:jc w:val="both"/>
        <w:rPr>
          <w:sz w:val="22"/>
          <w:szCs w:val="22"/>
        </w:rPr>
      </w:pPr>
      <w:r w:rsidRPr="00633D9C">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633D9C">
        <w:rPr>
          <w:sz w:val="22"/>
          <w:szCs w:val="22"/>
        </w:rPr>
        <w:t>šalinimo išlaidas ir padengti patirtus nuostolius; arba</w:t>
      </w:r>
    </w:p>
    <w:p w14:paraId="75F423AF" w14:textId="77777777" w:rsidR="00797324" w:rsidRPr="00633D9C" w:rsidRDefault="00797324" w:rsidP="00797324">
      <w:pPr>
        <w:spacing w:line="257" w:lineRule="atLeast"/>
        <w:jc w:val="both"/>
        <w:rPr>
          <w:sz w:val="22"/>
          <w:szCs w:val="22"/>
        </w:rPr>
      </w:pPr>
      <w:r w:rsidRPr="00633D9C">
        <w:rPr>
          <w:sz w:val="22"/>
          <w:szCs w:val="22"/>
        </w:rPr>
        <w:t>7.4.1.2. reikalauti sumažinti Tiekėjui mokėtiną sumą ir grąžinti dėl šios sumos sumažinimo susidariusią permoką per 30 (trisdešimt) dienų nuo Tiekėjui nustatyto termino pašalinti Prekių trūkumus pabaigos</w:t>
      </w:r>
      <w:r w:rsidRPr="00633D9C">
        <w:rPr>
          <w:kern w:val="2"/>
          <w:sz w:val="22"/>
          <w:szCs w:val="22"/>
        </w:rPr>
        <w:t>, jeigu tai neprieštarauja VPĮ įtvirtintiems principams</w:t>
      </w:r>
      <w:r w:rsidRPr="00633D9C">
        <w:rPr>
          <w:sz w:val="22"/>
          <w:szCs w:val="22"/>
        </w:rPr>
        <w:t>; arba</w:t>
      </w:r>
    </w:p>
    <w:p w14:paraId="3209DDC0" w14:textId="77777777" w:rsidR="00797324" w:rsidRPr="00633D9C" w:rsidRDefault="00797324" w:rsidP="00797324">
      <w:pPr>
        <w:spacing w:line="257" w:lineRule="atLeast"/>
        <w:jc w:val="both"/>
        <w:rPr>
          <w:color w:val="000000"/>
          <w:sz w:val="22"/>
          <w:szCs w:val="22"/>
        </w:rPr>
      </w:pPr>
      <w:r w:rsidRPr="00633D9C">
        <w:rPr>
          <w:sz w:val="22"/>
          <w:szCs w:val="22"/>
        </w:rPr>
        <w:t xml:space="preserve">7.4.1.3. grąžinti Prekes Tiekėjui ir nemokėti už tokias Prekes ar reikalauti grąžinti </w:t>
      </w:r>
      <w:r w:rsidRPr="00633D9C">
        <w:rPr>
          <w:color w:val="000000"/>
          <w:sz w:val="22"/>
          <w:szCs w:val="22"/>
        </w:rPr>
        <w:t>už Prekes sumokėtą sumą bei nutraukti Sutartį.</w:t>
      </w:r>
    </w:p>
    <w:p w14:paraId="3F8CCBD1" w14:textId="77777777" w:rsidR="00797324" w:rsidRPr="00633D9C" w:rsidRDefault="00797324" w:rsidP="00797324">
      <w:pPr>
        <w:spacing w:line="257" w:lineRule="atLeast"/>
        <w:jc w:val="both"/>
        <w:rPr>
          <w:color w:val="000000"/>
          <w:sz w:val="22"/>
          <w:szCs w:val="22"/>
        </w:rPr>
      </w:pPr>
      <w:r w:rsidRPr="00633D9C">
        <w:rPr>
          <w:color w:val="000000"/>
          <w:sz w:val="22"/>
          <w:szCs w:val="22"/>
        </w:rPr>
        <w:lastRenderedPageBreak/>
        <w:t xml:space="preserve">7.4.2. Tiekėjui pagal Sutartį mokėtina suma sumažinama tiek, kiek sumažėja Prekių vertė Pirkėjui dėl Prekių trūkumų, </w:t>
      </w:r>
      <w:r w:rsidRPr="00633D9C">
        <w:rPr>
          <w:rFonts w:eastAsia="Arial"/>
          <w:kern w:val="2"/>
          <w:sz w:val="22"/>
          <w:szCs w:val="22"/>
        </w:rPr>
        <w:t>jeigu tokia Prekių vertė gali būti išskaitoma iš bendros Prekių vertės</w:t>
      </w:r>
      <w:r w:rsidRPr="00633D9C">
        <w:rPr>
          <w:color w:val="000000"/>
          <w:sz w:val="22"/>
          <w:szCs w:val="22"/>
        </w:rPr>
        <w:t xml:space="preserve"> Į Prekių vertės sumažėjimą, be kita ko, įskaičiuojamos Pirkėjo išlaidos Prekių trūkumų įvertinimui ir šalinimui </w:t>
      </w:r>
      <w:r w:rsidRPr="00633D9C">
        <w:rPr>
          <w:rFonts w:eastAsia="Arial"/>
          <w:kern w:val="2"/>
          <w:sz w:val="22"/>
          <w:szCs w:val="22"/>
        </w:rPr>
        <w:t>(jeigu tokių Prekių kaina buvo nurodyta pirkimo metu)</w:t>
      </w:r>
      <w:r w:rsidRPr="00633D9C">
        <w:rPr>
          <w:color w:val="000000"/>
          <w:sz w:val="22"/>
          <w:szCs w:val="22"/>
        </w:rPr>
        <w:t>, Pirkėjo esamų ar būsimų išlaidų Prekių eksploatavimui padidėjimas (jeigu tokios išlaidos buvo vertinamos pirkimo metu).</w:t>
      </w:r>
    </w:p>
    <w:p w14:paraId="1773EC31" w14:textId="77777777" w:rsidR="00797324" w:rsidRPr="00633D9C" w:rsidRDefault="00797324" w:rsidP="00797324">
      <w:pPr>
        <w:spacing w:line="257" w:lineRule="atLeast"/>
        <w:jc w:val="both"/>
        <w:rPr>
          <w:color w:val="000000"/>
          <w:sz w:val="22"/>
          <w:szCs w:val="22"/>
        </w:rPr>
      </w:pPr>
      <w:r w:rsidRPr="00633D9C">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538D06B" w14:textId="77777777" w:rsidR="00797324" w:rsidRPr="00633D9C" w:rsidRDefault="00797324" w:rsidP="00797324">
      <w:pPr>
        <w:spacing w:line="257" w:lineRule="atLeast"/>
        <w:jc w:val="both"/>
        <w:rPr>
          <w:color w:val="000000"/>
          <w:sz w:val="22"/>
          <w:szCs w:val="22"/>
        </w:rPr>
      </w:pPr>
      <w:r w:rsidRPr="00633D9C">
        <w:rPr>
          <w:color w:val="000000"/>
          <w:sz w:val="22"/>
          <w:szCs w:val="22"/>
        </w:rPr>
        <w:t>7.4.4. Už vėlavimą pašalinti Prekių trūkumus Pirkėjas privalo reikalauti Tiekėjo sumokėti Specialiosiose sąlygose nustatyto dydžio netesybas.</w:t>
      </w:r>
    </w:p>
    <w:p w14:paraId="7FA070AF" w14:textId="77777777" w:rsidR="00797324" w:rsidRPr="00633D9C" w:rsidRDefault="00797324" w:rsidP="00797324">
      <w:pPr>
        <w:spacing w:line="257" w:lineRule="atLeast"/>
        <w:ind w:firstLine="62"/>
        <w:jc w:val="both"/>
        <w:rPr>
          <w:color w:val="000000"/>
          <w:sz w:val="22"/>
          <w:szCs w:val="22"/>
        </w:rPr>
      </w:pPr>
    </w:p>
    <w:p w14:paraId="490FE548" w14:textId="77777777" w:rsidR="00797324" w:rsidRPr="00633D9C" w:rsidRDefault="00797324" w:rsidP="00797324">
      <w:pPr>
        <w:spacing w:line="257" w:lineRule="atLeast"/>
        <w:jc w:val="center"/>
        <w:rPr>
          <w:color w:val="000000"/>
          <w:sz w:val="22"/>
          <w:szCs w:val="22"/>
        </w:rPr>
      </w:pPr>
      <w:r w:rsidRPr="00633D9C">
        <w:rPr>
          <w:b/>
          <w:bCs/>
          <w:caps/>
          <w:color w:val="000000"/>
          <w:sz w:val="22"/>
          <w:szCs w:val="22"/>
        </w:rPr>
        <w:t>8.  PRISTATYMO TERMINAI</w:t>
      </w:r>
    </w:p>
    <w:p w14:paraId="01DBD0CE" w14:textId="77777777" w:rsidR="00797324" w:rsidRPr="00633D9C" w:rsidRDefault="00797324" w:rsidP="00797324">
      <w:pPr>
        <w:spacing w:line="257" w:lineRule="atLeast"/>
        <w:ind w:firstLine="62"/>
        <w:rPr>
          <w:color w:val="000000"/>
          <w:sz w:val="22"/>
          <w:szCs w:val="22"/>
        </w:rPr>
      </w:pPr>
    </w:p>
    <w:p w14:paraId="68E6138C" w14:textId="77777777" w:rsidR="00797324" w:rsidRPr="00633D9C" w:rsidRDefault="00797324" w:rsidP="00797324">
      <w:pPr>
        <w:spacing w:line="257" w:lineRule="atLeast"/>
        <w:jc w:val="center"/>
        <w:rPr>
          <w:color w:val="000000"/>
          <w:sz w:val="22"/>
          <w:szCs w:val="22"/>
        </w:rPr>
      </w:pPr>
      <w:r w:rsidRPr="00633D9C">
        <w:rPr>
          <w:b/>
          <w:bCs/>
          <w:color w:val="000000"/>
          <w:sz w:val="22"/>
          <w:szCs w:val="22"/>
        </w:rPr>
        <w:t>8.1.  Pristatymo terminai ir Prekių tiekimo grafikas</w:t>
      </w:r>
    </w:p>
    <w:p w14:paraId="5D88E236" w14:textId="77777777" w:rsidR="00797324" w:rsidRPr="00633D9C" w:rsidRDefault="00797324" w:rsidP="00797324">
      <w:pPr>
        <w:spacing w:line="257" w:lineRule="atLeast"/>
        <w:ind w:firstLine="62"/>
        <w:jc w:val="both"/>
        <w:rPr>
          <w:color w:val="000000"/>
          <w:sz w:val="22"/>
          <w:szCs w:val="22"/>
        </w:rPr>
      </w:pPr>
    </w:p>
    <w:p w14:paraId="675B283A" w14:textId="77777777" w:rsidR="00797324" w:rsidRPr="00633D9C" w:rsidRDefault="00797324" w:rsidP="00797324">
      <w:pPr>
        <w:spacing w:line="257" w:lineRule="atLeast"/>
        <w:jc w:val="both"/>
        <w:rPr>
          <w:color w:val="000000"/>
          <w:sz w:val="22"/>
          <w:szCs w:val="22"/>
        </w:rPr>
      </w:pPr>
      <w:r w:rsidRPr="00633D9C">
        <w:rPr>
          <w:color w:val="000000"/>
          <w:sz w:val="22"/>
          <w:szCs w:val="22"/>
        </w:rPr>
        <w:t>8.1.1. Tiekėjas privalo pristatyti Prekes laikydamasis terminų, nurodytų Specialiosiose sąlygose.</w:t>
      </w:r>
    </w:p>
    <w:p w14:paraId="2F232784" w14:textId="77777777" w:rsidR="00797324" w:rsidRPr="00633D9C" w:rsidRDefault="00797324" w:rsidP="00797324">
      <w:pPr>
        <w:spacing w:line="257" w:lineRule="atLeast"/>
        <w:jc w:val="both"/>
        <w:rPr>
          <w:color w:val="000000"/>
          <w:sz w:val="22"/>
          <w:szCs w:val="22"/>
        </w:rPr>
      </w:pPr>
      <w:r w:rsidRPr="00633D9C">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33D9C">
        <w:rPr>
          <w:b/>
          <w:bCs/>
          <w:color w:val="000000"/>
          <w:sz w:val="22"/>
          <w:szCs w:val="22"/>
        </w:rPr>
        <w:t>Grafikas</w:t>
      </w:r>
      <w:r w:rsidRPr="00633D9C">
        <w:rPr>
          <w:color w:val="000000"/>
          <w:sz w:val="22"/>
          <w:szCs w:val="22"/>
        </w:rPr>
        <w:t>).</w:t>
      </w:r>
    </w:p>
    <w:p w14:paraId="72AFC2C0" w14:textId="77777777" w:rsidR="00797324" w:rsidRPr="00633D9C" w:rsidRDefault="00797324" w:rsidP="00797324">
      <w:pPr>
        <w:spacing w:line="257" w:lineRule="atLeast"/>
        <w:jc w:val="both"/>
        <w:rPr>
          <w:color w:val="000000"/>
          <w:sz w:val="22"/>
          <w:szCs w:val="22"/>
        </w:rPr>
      </w:pPr>
      <w:r w:rsidRPr="00633D9C">
        <w:rPr>
          <w:color w:val="000000"/>
          <w:sz w:val="22"/>
          <w:szCs w:val="22"/>
        </w:rPr>
        <w:t>8.1.3. Jei aktualu, Grafike turi būti pažymėta, kurios Prekės gali būti pristatomos lygiagrečiai, o kurios gali būti pristatomos tik numatytu eiliškumu.</w:t>
      </w:r>
    </w:p>
    <w:p w14:paraId="5BCF2ABF" w14:textId="77777777" w:rsidR="00797324" w:rsidRPr="00633D9C" w:rsidRDefault="00797324" w:rsidP="00797324">
      <w:pPr>
        <w:spacing w:line="257" w:lineRule="atLeast"/>
        <w:ind w:firstLine="62"/>
        <w:jc w:val="both"/>
        <w:rPr>
          <w:color w:val="000000"/>
          <w:sz w:val="22"/>
          <w:szCs w:val="22"/>
        </w:rPr>
      </w:pPr>
    </w:p>
    <w:p w14:paraId="35A7C9EA" w14:textId="77777777" w:rsidR="00797324" w:rsidRPr="00633D9C" w:rsidRDefault="00797324" w:rsidP="00797324">
      <w:pPr>
        <w:spacing w:line="257" w:lineRule="atLeast"/>
        <w:jc w:val="center"/>
        <w:rPr>
          <w:color w:val="000000"/>
          <w:sz w:val="22"/>
          <w:szCs w:val="22"/>
        </w:rPr>
      </w:pPr>
      <w:r w:rsidRPr="00633D9C">
        <w:rPr>
          <w:b/>
          <w:bCs/>
          <w:color w:val="000000"/>
          <w:sz w:val="22"/>
          <w:szCs w:val="22"/>
        </w:rPr>
        <w:t>8.2.  Netesybos už Prekių pristatymo vėlavimą</w:t>
      </w:r>
    </w:p>
    <w:p w14:paraId="00F9D866" w14:textId="77777777" w:rsidR="00797324" w:rsidRPr="00633D9C" w:rsidRDefault="00797324" w:rsidP="00797324">
      <w:pPr>
        <w:spacing w:line="257" w:lineRule="atLeast"/>
        <w:ind w:firstLine="62"/>
        <w:jc w:val="both"/>
        <w:rPr>
          <w:color w:val="000000"/>
          <w:sz w:val="22"/>
          <w:szCs w:val="22"/>
        </w:rPr>
      </w:pPr>
    </w:p>
    <w:p w14:paraId="0BEF71FD" w14:textId="77777777" w:rsidR="00797324" w:rsidRPr="00633D9C" w:rsidRDefault="00797324" w:rsidP="00797324">
      <w:pPr>
        <w:spacing w:line="257" w:lineRule="atLeast"/>
        <w:jc w:val="both"/>
        <w:rPr>
          <w:color w:val="000000"/>
          <w:sz w:val="22"/>
          <w:szCs w:val="22"/>
        </w:rPr>
      </w:pPr>
      <w:r w:rsidRPr="00633D9C">
        <w:rPr>
          <w:color w:val="000000"/>
          <w:sz w:val="22"/>
          <w:szCs w:val="22"/>
        </w:rPr>
        <w:t>8.2.1. Jeigu Tiekėjas praleidžia Prekių pristatymo terminus, nustatytus Specialiosiose sąlygose, Tiekėjui iki Prekių pristatymo datos taikomos Specialiosiose sąlygose nurodyto dydžio netesybos.</w:t>
      </w:r>
    </w:p>
    <w:p w14:paraId="7BF49B79" w14:textId="77777777" w:rsidR="00797324" w:rsidRPr="00633D9C" w:rsidRDefault="00797324" w:rsidP="00797324">
      <w:pPr>
        <w:spacing w:line="257" w:lineRule="atLeast"/>
        <w:jc w:val="both"/>
        <w:rPr>
          <w:color w:val="000000"/>
          <w:sz w:val="22"/>
          <w:szCs w:val="22"/>
        </w:rPr>
      </w:pPr>
      <w:r w:rsidRPr="00633D9C">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1FD6EDF" w14:textId="77777777" w:rsidR="00797324" w:rsidRPr="00633D9C" w:rsidRDefault="00797324" w:rsidP="00797324">
      <w:pPr>
        <w:spacing w:line="257" w:lineRule="atLeast"/>
        <w:jc w:val="both"/>
        <w:rPr>
          <w:color w:val="000000"/>
          <w:sz w:val="22"/>
          <w:szCs w:val="22"/>
        </w:rPr>
      </w:pPr>
      <w:r w:rsidRPr="00633D9C">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9357A0" w14:textId="77777777" w:rsidR="00797324" w:rsidRPr="00633D9C" w:rsidRDefault="00797324" w:rsidP="00797324">
      <w:pPr>
        <w:spacing w:line="257" w:lineRule="atLeast"/>
        <w:ind w:firstLine="62"/>
        <w:jc w:val="both"/>
        <w:rPr>
          <w:color w:val="000000"/>
          <w:sz w:val="22"/>
          <w:szCs w:val="22"/>
        </w:rPr>
      </w:pPr>
    </w:p>
    <w:p w14:paraId="09955D49" w14:textId="77777777" w:rsidR="00797324" w:rsidRPr="00633D9C" w:rsidRDefault="00797324" w:rsidP="00797324">
      <w:pPr>
        <w:spacing w:line="257" w:lineRule="atLeast"/>
        <w:jc w:val="center"/>
        <w:rPr>
          <w:color w:val="000000"/>
          <w:sz w:val="22"/>
          <w:szCs w:val="22"/>
        </w:rPr>
      </w:pPr>
      <w:r w:rsidRPr="00633D9C">
        <w:rPr>
          <w:b/>
          <w:bCs/>
          <w:caps/>
          <w:color w:val="000000"/>
          <w:sz w:val="22"/>
          <w:szCs w:val="22"/>
        </w:rPr>
        <w:t>9.  PRIEVOLIŲ PAGAL SUTARTĮ ĮVYKDYMO UŽTIKRINIMO BŪDAI</w:t>
      </w:r>
    </w:p>
    <w:p w14:paraId="422869EC" w14:textId="77777777" w:rsidR="00797324" w:rsidRPr="00633D9C" w:rsidRDefault="00797324" w:rsidP="00797324">
      <w:pPr>
        <w:spacing w:line="257" w:lineRule="atLeast"/>
        <w:ind w:firstLine="62"/>
        <w:rPr>
          <w:color w:val="000000"/>
          <w:sz w:val="22"/>
          <w:szCs w:val="22"/>
        </w:rPr>
      </w:pPr>
    </w:p>
    <w:p w14:paraId="2374699D" w14:textId="77777777" w:rsidR="00797324" w:rsidRPr="00633D9C" w:rsidRDefault="00797324" w:rsidP="00797324">
      <w:pPr>
        <w:spacing w:line="257" w:lineRule="atLeast"/>
        <w:jc w:val="both"/>
        <w:rPr>
          <w:color w:val="000000"/>
          <w:sz w:val="22"/>
          <w:szCs w:val="22"/>
        </w:rPr>
      </w:pPr>
      <w:r w:rsidRPr="00633D9C">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046E92" w14:textId="77777777" w:rsidR="00797324" w:rsidRPr="00633D9C" w:rsidRDefault="00797324" w:rsidP="00797324">
      <w:pPr>
        <w:spacing w:line="257" w:lineRule="atLeast"/>
        <w:ind w:firstLine="62"/>
        <w:jc w:val="both"/>
        <w:rPr>
          <w:color w:val="000000"/>
          <w:sz w:val="22"/>
          <w:szCs w:val="22"/>
        </w:rPr>
      </w:pPr>
    </w:p>
    <w:p w14:paraId="7912BC44" w14:textId="77777777" w:rsidR="00797324" w:rsidRPr="00633D9C" w:rsidRDefault="00797324" w:rsidP="00797324">
      <w:pPr>
        <w:spacing w:line="257" w:lineRule="atLeast"/>
        <w:jc w:val="center"/>
        <w:rPr>
          <w:color w:val="000000"/>
          <w:sz w:val="22"/>
          <w:szCs w:val="22"/>
        </w:rPr>
      </w:pPr>
      <w:r w:rsidRPr="00633D9C">
        <w:rPr>
          <w:b/>
          <w:bCs/>
          <w:caps/>
          <w:color w:val="000000"/>
          <w:sz w:val="22"/>
          <w:szCs w:val="22"/>
        </w:rPr>
        <w:t>10.  SUTARTIES ĮVYKDYMO UŽTIKRINIMAS (JEI TAIKOMA)</w:t>
      </w:r>
    </w:p>
    <w:p w14:paraId="5ECD65C0" w14:textId="77777777" w:rsidR="00797324" w:rsidRPr="00633D9C" w:rsidRDefault="00797324" w:rsidP="00797324">
      <w:pPr>
        <w:spacing w:line="257" w:lineRule="atLeast"/>
        <w:ind w:firstLine="62"/>
        <w:jc w:val="both"/>
        <w:rPr>
          <w:color w:val="000000"/>
          <w:sz w:val="22"/>
          <w:szCs w:val="22"/>
        </w:rPr>
      </w:pPr>
    </w:p>
    <w:p w14:paraId="08C56A11" w14:textId="77777777" w:rsidR="00797324" w:rsidRPr="00633D9C" w:rsidRDefault="00797324" w:rsidP="00797324">
      <w:pPr>
        <w:spacing w:line="257" w:lineRule="atLeast"/>
        <w:jc w:val="both"/>
        <w:rPr>
          <w:color w:val="000000"/>
          <w:sz w:val="22"/>
          <w:szCs w:val="22"/>
        </w:rPr>
      </w:pPr>
      <w:r w:rsidRPr="00633D9C">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882D68F" w14:textId="77777777" w:rsidR="00797324" w:rsidRPr="00633D9C" w:rsidRDefault="00797324" w:rsidP="00797324">
      <w:pPr>
        <w:spacing w:line="257" w:lineRule="atLeast"/>
        <w:jc w:val="both"/>
        <w:rPr>
          <w:color w:val="000000"/>
          <w:sz w:val="22"/>
          <w:szCs w:val="22"/>
        </w:rPr>
      </w:pPr>
      <w:r w:rsidRPr="00633D9C">
        <w:rPr>
          <w:b/>
          <w:bCs/>
          <w:color w:val="000000"/>
          <w:sz w:val="22"/>
          <w:szCs w:val="22"/>
        </w:rPr>
        <w:t>Pastaba.</w:t>
      </w:r>
      <w:r w:rsidRPr="00633D9C">
        <w:rPr>
          <w:color w:val="000000"/>
          <w:sz w:val="22"/>
          <w:szCs w:val="22"/>
        </w:rPr>
        <w:t> </w:t>
      </w:r>
      <w:r w:rsidRPr="00633D9C">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6DF141" w14:textId="77777777" w:rsidR="00797324" w:rsidRPr="00633D9C" w:rsidRDefault="00797324" w:rsidP="00797324">
      <w:pPr>
        <w:spacing w:line="257" w:lineRule="atLeast"/>
        <w:jc w:val="both"/>
        <w:rPr>
          <w:color w:val="000000"/>
          <w:sz w:val="22"/>
          <w:szCs w:val="22"/>
        </w:rPr>
      </w:pPr>
      <w:r w:rsidRPr="00633D9C">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33D9C">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633D9C">
        <w:rPr>
          <w:color w:val="000000"/>
          <w:sz w:val="22"/>
          <w:szCs w:val="22"/>
          <w:shd w:val="clear" w:color="auto" w:fill="FFFFFF"/>
        </w:rPr>
        <w:t xml:space="preserve">), atitinkantį Bendrųjų sąlygų 10 skyriuje nurodytas sąlygas, per Specialiosiose sąlygose nustatytą terminą (toliau – </w:t>
      </w:r>
      <w:r w:rsidRPr="00633D9C">
        <w:rPr>
          <w:b/>
          <w:bCs/>
          <w:color w:val="000000"/>
          <w:sz w:val="22"/>
          <w:szCs w:val="22"/>
          <w:shd w:val="clear" w:color="auto" w:fill="FFFFFF"/>
        </w:rPr>
        <w:t>Sutarties įvykdymo užtikrinimas</w:t>
      </w:r>
      <w:r w:rsidRPr="00633D9C">
        <w:rPr>
          <w:color w:val="000000"/>
          <w:sz w:val="22"/>
          <w:szCs w:val="22"/>
          <w:shd w:val="clear" w:color="auto" w:fill="FFFFFF"/>
        </w:rPr>
        <w:t>).</w:t>
      </w:r>
    </w:p>
    <w:p w14:paraId="0ACD4B7E"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D5E470"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8A950FD"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294CB83"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1501827"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10.7. Sutarties įvykdymo užtikrinimas turi įsigalioti ne vėliau negu jo pateikimo Pirkėjui dieną. </w:t>
      </w:r>
    </w:p>
    <w:p w14:paraId="18BB4ACE"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10.8. Sutarties įvykdymo užtikrinimo suma turi būti nurodoma ir išmokama eurais. </w:t>
      </w:r>
    </w:p>
    <w:p w14:paraId="64317D44" w14:textId="77777777" w:rsidR="00797324" w:rsidRPr="00633D9C" w:rsidRDefault="00797324" w:rsidP="00797324">
      <w:pPr>
        <w:spacing w:line="257" w:lineRule="atLeast"/>
        <w:jc w:val="both"/>
        <w:textAlignment w:val="baseline"/>
        <w:rPr>
          <w:sz w:val="22"/>
          <w:szCs w:val="22"/>
        </w:rPr>
      </w:pPr>
      <w:r w:rsidRPr="00633D9C">
        <w:rPr>
          <w:color w:val="000000"/>
          <w:sz w:val="22"/>
          <w:szCs w:val="22"/>
        </w:rPr>
        <w:t xml:space="preserve">10.9. Sutarties įvykdymo užtikrinimas turi būti surašytas lietuvių arba kita kalba (esant Pirkėjo </w:t>
      </w:r>
      <w:r w:rsidRPr="00633D9C">
        <w:rPr>
          <w:sz w:val="22"/>
          <w:szCs w:val="22"/>
        </w:rPr>
        <w:t>prašymui, turi būti pateiktas vertimas į lietuvių kalbą). </w:t>
      </w:r>
    </w:p>
    <w:p w14:paraId="599F7347" w14:textId="77777777" w:rsidR="00797324" w:rsidRPr="00633D9C" w:rsidRDefault="00797324" w:rsidP="00797324">
      <w:pPr>
        <w:spacing w:line="257" w:lineRule="atLeast"/>
        <w:jc w:val="both"/>
        <w:textAlignment w:val="baseline"/>
        <w:rPr>
          <w:sz w:val="22"/>
          <w:szCs w:val="22"/>
        </w:rPr>
      </w:pPr>
      <w:r w:rsidRPr="00633D9C">
        <w:rPr>
          <w:sz w:val="22"/>
          <w:szCs w:val="22"/>
        </w:rPr>
        <w:t xml:space="preserve">10.10. Sutarties įvykdymo užtikrinime nurodytas jo galiojimo terminas turi būti ne trumpesnis nei nurodytas </w:t>
      </w:r>
      <w:r w:rsidRPr="00633D9C">
        <w:rPr>
          <w:rFonts w:eastAsia="Calibri"/>
          <w:kern w:val="2"/>
          <w:sz w:val="22"/>
          <w:szCs w:val="22"/>
        </w:rPr>
        <w:t>Specialiosiose sąlygose</w:t>
      </w:r>
      <w:r w:rsidRPr="00633D9C">
        <w:rPr>
          <w:sz w:val="22"/>
          <w:szCs w:val="22"/>
        </w:rPr>
        <w:t>. </w:t>
      </w:r>
    </w:p>
    <w:p w14:paraId="55165D95"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6110175"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71C7A8"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057649" w14:textId="77777777" w:rsidR="00797324" w:rsidRPr="00633D9C" w:rsidRDefault="00797324" w:rsidP="00797324">
      <w:pPr>
        <w:spacing w:line="257" w:lineRule="atLeast"/>
        <w:jc w:val="both"/>
        <w:rPr>
          <w:color w:val="000000"/>
          <w:sz w:val="22"/>
          <w:szCs w:val="22"/>
        </w:rPr>
      </w:pPr>
      <w:r w:rsidRPr="00633D9C">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197AAD5"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2817ED3"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10.16. Pirkėjas gali pasinaudoti Sutarties įvykdymo užtikrinimu, esant bet kuriai iš žemiau nurodytų aplinkybių:  </w:t>
      </w:r>
    </w:p>
    <w:p w14:paraId="6CEB4F7F"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10.16.1. Tiekėjas neįvykdė, nevykdo arba netinkamai vykdo savo įsipareigojimus pagal Sutartį;  </w:t>
      </w:r>
    </w:p>
    <w:p w14:paraId="1A55BC3E"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10.16.2. Tiekėjas per protingai nustatytą laikotarpį neįvykdo Pirkėjo nurodymo ištaisyti Prekių trūkumus;  </w:t>
      </w:r>
    </w:p>
    <w:p w14:paraId="662348CC"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2ACB5BD"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10.16.4. Tiekėjas be pateisinamos priežasties (ne Sutartyje nustatytais atvejais) vienašališkai nutraukia Sutartį. </w:t>
      </w:r>
    </w:p>
    <w:p w14:paraId="66C5089F" w14:textId="77777777" w:rsidR="00797324" w:rsidRPr="00633D9C" w:rsidRDefault="00797324" w:rsidP="00797324">
      <w:pPr>
        <w:spacing w:line="257" w:lineRule="atLeast"/>
        <w:ind w:firstLine="62"/>
        <w:jc w:val="both"/>
        <w:textAlignment w:val="baseline"/>
        <w:rPr>
          <w:color w:val="000000"/>
          <w:sz w:val="22"/>
          <w:szCs w:val="22"/>
        </w:rPr>
      </w:pPr>
    </w:p>
    <w:p w14:paraId="2FE8AA6F" w14:textId="77777777" w:rsidR="00797324" w:rsidRPr="00633D9C" w:rsidRDefault="00797324" w:rsidP="00797324">
      <w:pPr>
        <w:spacing w:line="257" w:lineRule="atLeast"/>
        <w:jc w:val="center"/>
        <w:rPr>
          <w:color w:val="000000"/>
          <w:sz w:val="22"/>
          <w:szCs w:val="22"/>
        </w:rPr>
      </w:pPr>
      <w:r w:rsidRPr="00633D9C">
        <w:rPr>
          <w:b/>
          <w:bCs/>
          <w:caps/>
          <w:color w:val="000000"/>
          <w:sz w:val="22"/>
          <w:szCs w:val="22"/>
        </w:rPr>
        <w:t>11.  SUTARTIES KAINA IR JOS PERSKAIČIAVIMAS</w:t>
      </w:r>
    </w:p>
    <w:p w14:paraId="0BDF22AB" w14:textId="77777777" w:rsidR="00797324" w:rsidRPr="00633D9C" w:rsidRDefault="00797324" w:rsidP="00797324">
      <w:pPr>
        <w:spacing w:line="257" w:lineRule="atLeast"/>
        <w:ind w:firstLine="62"/>
        <w:jc w:val="both"/>
        <w:rPr>
          <w:color w:val="000000"/>
          <w:sz w:val="22"/>
          <w:szCs w:val="22"/>
        </w:rPr>
      </w:pPr>
    </w:p>
    <w:p w14:paraId="0A41B265" w14:textId="77777777" w:rsidR="00797324" w:rsidRPr="00633D9C" w:rsidRDefault="00797324" w:rsidP="00797324">
      <w:pPr>
        <w:spacing w:line="257" w:lineRule="atLeast"/>
        <w:jc w:val="both"/>
        <w:rPr>
          <w:color w:val="000000"/>
          <w:sz w:val="22"/>
          <w:szCs w:val="22"/>
        </w:rPr>
      </w:pPr>
      <w:r w:rsidRPr="00633D9C">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658FFB" w14:textId="77777777" w:rsidR="00797324" w:rsidRPr="00633D9C" w:rsidRDefault="00797324" w:rsidP="00797324">
      <w:pPr>
        <w:spacing w:line="257" w:lineRule="atLeast"/>
        <w:jc w:val="both"/>
        <w:rPr>
          <w:color w:val="000000"/>
          <w:sz w:val="22"/>
          <w:szCs w:val="22"/>
        </w:rPr>
      </w:pPr>
      <w:r w:rsidRPr="00633D9C">
        <w:rPr>
          <w:color w:val="000000"/>
          <w:sz w:val="22"/>
          <w:szCs w:val="22"/>
        </w:rPr>
        <w:t>11.2. Pradinės sutarties vertė yra nurodyta Specialiosiose sąlygose.</w:t>
      </w:r>
    </w:p>
    <w:p w14:paraId="74514801" w14:textId="77777777" w:rsidR="00797324" w:rsidRPr="00633D9C" w:rsidRDefault="00797324" w:rsidP="00797324">
      <w:pPr>
        <w:spacing w:line="257" w:lineRule="atLeast"/>
        <w:jc w:val="both"/>
        <w:rPr>
          <w:color w:val="000000"/>
          <w:sz w:val="22"/>
          <w:szCs w:val="22"/>
        </w:rPr>
      </w:pPr>
      <w:r w:rsidRPr="00633D9C">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443490" w14:textId="77777777" w:rsidR="00797324" w:rsidRPr="00633D9C" w:rsidRDefault="00797324" w:rsidP="00797324">
      <w:pPr>
        <w:spacing w:line="257" w:lineRule="atLeast"/>
        <w:jc w:val="both"/>
        <w:rPr>
          <w:color w:val="000000"/>
          <w:sz w:val="22"/>
          <w:szCs w:val="22"/>
        </w:rPr>
      </w:pPr>
      <w:r w:rsidRPr="00633D9C">
        <w:rPr>
          <w:color w:val="000000"/>
          <w:sz w:val="22"/>
          <w:szCs w:val="22"/>
        </w:rPr>
        <w:t>11.4. Sutarties kainos peržiūra atliekama Specialiosiose sąlygose nustatyta tvarka.</w:t>
      </w:r>
    </w:p>
    <w:p w14:paraId="6CA16F39" w14:textId="77777777" w:rsidR="00797324" w:rsidRPr="00633D9C" w:rsidRDefault="00797324" w:rsidP="00797324">
      <w:pPr>
        <w:spacing w:line="257" w:lineRule="atLeast"/>
        <w:ind w:firstLine="62"/>
        <w:jc w:val="both"/>
        <w:rPr>
          <w:color w:val="000000"/>
          <w:sz w:val="22"/>
          <w:szCs w:val="22"/>
        </w:rPr>
      </w:pPr>
    </w:p>
    <w:p w14:paraId="0834C1BD" w14:textId="77777777" w:rsidR="00797324" w:rsidRPr="00633D9C" w:rsidRDefault="00797324" w:rsidP="00797324">
      <w:pPr>
        <w:spacing w:line="257" w:lineRule="atLeast"/>
        <w:jc w:val="center"/>
        <w:rPr>
          <w:color w:val="000000"/>
          <w:sz w:val="22"/>
          <w:szCs w:val="22"/>
        </w:rPr>
      </w:pPr>
      <w:r w:rsidRPr="00633D9C">
        <w:rPr>
          <w:b/>
          <w:bCs/>
          <w:caps/>
          <w:color w:val="000000"/>
          <w:sz w:val="22"/>
          <w:szCs w:val="22"/>
        </w:rPr>
        <w:t>12.  ATSISKAITYMO TVARKA</w:t>
      </w:r>
    </w:p>
    <w:p w14:paraId="6AF93604" w14:textId="77777777" w:rsidR="00797324" w:rsidRPr="00633D9C" w:rsidRDefault="00797324" w:rsidP="00797324">
      <w:pPr>
        <w:spacing w:line="257" w:lineRule="atLeast"/>
        <w:ind w:firstLine="62"/>
        <w:jc w:val="center"/>
        <w:rPr>
          <w:color w:val="000000"/>
          <w:sz w:val="22"/>
          <w:szCs w:val="22"/>
        </w:rPr>
      </w:pPr>
    </w:p>
    <w:p w14:paraId="759A26CB" w14:textId="77777777" w:rsidR="00797324" w:rsidRPr="00633D9C" w:rsidRDefault="00797324" w:rsidP="00797324">
      <w:pPr>
        <w:spacing w:line="257" w:lineRule="atLeast"/>
        <w:jc w:val="center"/>
        <w:rPr>
          <w:color w:val="000000"/>
          <w:sz w:val="22"/>
          <w:szCs w:val="22"/>
        </w:rPr>
      </w:pPr>
      <w:r w:rsidRPr="00633D9C">
        <w:rPr>
          <w:b/>
          <w:bCs/>
          <w:color w:val="000000"/>
          <w:sz w:val="22"/>
          <w:szCs w:val="22"/>
        </w:rPr>
        <w:t>12.1.  Išankstinis mokėjimas (avansas) (jei taikoma)</w:t>
      </w:r>
    </w:p>
    <w:p w14:paraId="35CF36F4" w14:textId="77777777" w:rsidR="00797324" w:rsidRPr="00633D9C" w:rsidRDefault="00797324" w:rsidP="00797324">
      <w:pPr>
        <w:spacing w:line="257" w:lineRule="atLeast"/>
        <w:ind w:firstLine="62"/>
        <w:jc w:val="both"/>
        <w:rPr>
          <w:color w:val="000000"/>
          <w:sz w:val="22"/>
          <w:szCs w:val="22"/>
        </w:rPr>
      </w:pPr>
    </w:p>
    <w:p w14:paraId="697BF632"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 xml:space="preserve">12.1.1. Bendrųjų sąlygų 12.1 poskyrio sąlygos taikomos tuo atveju, jei Specialiosiose sąlygose yra nurodyta, kad Tiekėjui mokamas išankstinis mokėjimas (avansas) (toliau – </w:t>
      </w:r>
      <w:r w:rsidRPr="00633D9C">
        <w:rPr>
          <w:b/>
          <w:bCs/>
          <w:color w:val="000000"/>
          <w:sz w:val="22"/>
          <w:szCs w:val="22"/>
        </w:rPr>
        <w:t>Avansas</w:t>
      </w:r>
      <w:r w:rsidRPr="00633D9C">
        <w:rPr>
          <w:color w:val="000000"/>
          <w:sz w:val="22"/>
          <w:szCs w:val="22"/>
        </w:rPr>
        <w:t>). </w:t>
      </w:r>
    </w:p>
    <w:p w14:paraId="53A0C7E9"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 xml:space="preserve">12.1.2. Pirkėjas sumoka Tiekėjui </w:t>
      </w:r>
      <w:r w:rsidRPr="00633D9C">
        <w:rPr>
          <w:rFonts w:eastAsia="Calibri"/>
          <w:kern w:val="2"/>
          <w:sz w:val="22"/>
          <w:szCs w:val="22"/>
        </w:rPr>
        <w:t>ne didesnį kaip Specialiosiose sąlygose nurodyto dydžio Avansą</w:t>
      </w:r>
      <w:r w:rsidRPr="00633D9C">
        <w:rPr>
          <w:color w:val="000000"/>
          <w:sz w:val="22"/>
          <w:szCs w:val="22"/>
        </w:rPr>
        <w:t>.</w:t>
      </w:r>
    </w:p>
    <w:p w14:paraId="5A221720"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33D9C">
        <w:rPr>
          <w:b/>
          <w:bCs/>
          <w:color w:val="000000"/>
          <w:sz w:val="22"/>
          <w:szCs w:val="22"/>
        </w:rPr>
        <w:t>Avanso užtikrinimas</w:t>
      </w:r>
      <w:r w:rsidRPr="00633D9C">
        <w:rPr>
          <w:color w:val="000000"/>
          <w:sz w:val="22"/>
          <w:szCs w:val="22"/>
        </w:rPr>
        <w:t>). </w:t>
      </w:r>
    </w:p>
    <w:p w14:paraId="68DE0C86" w14:textId="77777777" w:rsidR="00797324" w:rsidRPr="00633D9C" w:rsidRDefault="00797324" w:rsidP="00797324">
      <w:pPr>
        <w:spacing w:line="257" w:lineRule="atLeast"/>
        <w:jc w:val="both"/>
        <w:textAlignment w:val="baseline"/>
        <w:rPr>
          <w:color w:val="000000"/>
          <w:sz w:val="22"/>
          <w:szCs w:val="22"/>
        </w:rPr>
      </w:pPr>
      <w:r w:rsidRPr="00633D9C">
        <w:rPr>
          <w:b/>
          <w:bCs/>
          <w:color w:val="000000"/>
          <w:sz w:val="22"/>
          <w:szCs w:val="22"/>
        </w:rPr>
        <w:t>Pastaba.</w:t>
      </w:r>
      <w:r w:rsidRPr="00633D9C">
        <w:rPr>
          <w:color w:val="000000"/>
          <w:sz w:val="22"/>
          <w:szCs w:val="22"/>
        </w:rPr>
        <w:t> </w:t>
      </w:r>
      <w:r w:rsidRPr="00633D9C">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33D9C">
        <w:rPr>
          <w:color w:val="000000"/>
          <w:sz w:val="22"/>
          <w:szCs w:val="22"/>
        </w:rPr>
        <w:t> </w:t>
      </w:r>
      <w:r w:rsidRPr="00633D9C">
        <w:rPr>
          <w:color w:val="000000"/>
          <w:sz w:val="22"/>
          <w:szCs w:val="22"/>
          <w:shd w:val="clear" w:color="auto" w:fill="FFFFFF"/>
        </w:rPr>
        <w:t>įstatymų bei kitų teisės aktų</w:t>
      </w:r>
      <w:r w:rsidRPr="00633D9C">
        <w:rPr>
          <w:color w:val="000000"/>
          <w:sz w:val="22"/>
          <w:szCs w:val="22"/>
        </w:rPr>
        <w:t> </w:t>
      </w:r>
      <w:r w:rsidRPr="00633D9C">
        <w:rPr>
          <w:color w:val="000000"/>
          <w:sz w:val="22"/>
          <w:szCs w:val="22"/>
          <w:shd w:val="clear" w:color="auto" w:fill="FFFFFF"/>
        </w:rPr>
        <w:t>nuostatas.</w:t>
      </w:r>
    </w:p>
    <w:p w14:paraId="29937215" w14:textId="77777777" w:rsidR="00797324" w:rsidRPr="00633D9C" w:rsidRDefault="00797324" w:rsidP="00797324">
      <w:pPr>
        <w:spacing w:line="257" w:lineRule="atLeast"/>
        <w:jc w:val="both"/>
        <w:textAlignment w:val="baseline"/>
        <w:rPr>
          <w:sz w:val="22"/>
          <w:szCs w:val="22"/>
        </w:rPr>
      </w:pPr>
      <w:r w:rsidRPr="00633D9C">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88C5DB5"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F3A692"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D4A0343"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12.1.7. Avanso užtikrinimo suma turi būti nurodoma ir išmokama eurais. </w:t>
      </w:r>
    </w:p>
    <w:p w14:paraId="0B6BDB1D"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12.1.8. Avanso užtikrinimas turi būti surašytas lietuvių arba kita kalba (esant Pirkėjo prašymui, turi būti pateiktas vertimas į lietuvių kalbą). </w:t>
      </w:r>
    </w:p>
    <w:p w14:paraId="43C19CBC"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12.1.9. Avanso užtikrinimas, neatitinkantis šiame Sutarties poskyryje nustatytų reikalavimų, nebus priimamas. </w:t>
      </w:r>
    </w:p>
    <w:p w14:paraId="75A6B0C9"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6D8FCB8"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D63CF53"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9156AA3" w14:textId="77777777" w:rsidR="00797324" w:rsidRPr="00633D9C" w:rsidRDefault="00797324" w:rsidP="00797324">
      <w:pPr>
        <w:spacing w:line="257" w:lineRule="atLeast"/>
        <w:ind w:firstLine="62"/>
        <w:jc w:val="both"/>
        <w:textAlignment w:val="baseline"/>
        <w:rPr>
          <w:color w:val="000000"/>
          <w:sz w:val="22"/>
          <w:szCs w:val="22"/>
        </w:rPr>
      </w:pPr>
    </w:p>
    <w:p w14:paraId="65A8ADA1" w14:textId="77777777" w:rsidR="00797324" w:rsidRPr="00633D9C" w:rsidRDefault="00797324" w:rsidP="00797324">
      <w:pPr>
        <w:spacing w:line="257" w:lineRule="atLeast"/>
        <w:jc w:val="center"/>
        <w:rPr>
          <w:color w:val="000000"/>
          <w:sz w:val="22"/>
          <w:szCs w:val="22"/>
        </w:rPr>
      </w:pPr>
      <w:r w:rsidRPr="00633D9C">
        <w:rPr>
          <w:b/>
          <w:bCs/>
          <w:color w:val="000000"/>
          <w:sz w:val="22"/>
          <w:szCs w:val="22"/>
        </w:rPr>
        <w:t>12.2.  Mokėjimų tvarka</w:t>
      </w:r>
    </w:p>
    <w:p w14:paraId="1319DF18" w14:textId="77777777" w:rsidR="00797324" w:rsidRPr="00633D9C" w:rsidRDefault="00797324" w:rsidP="00797324">
      <w:pPr>
        <w:spacing w:line="257" w:lineRule="atLeast"/>
        <w:ind w:firstLine="62"/>
        <w:jc w:val="both"/>
        <w:rPr>
          <w:color w:val="000000"/>
          <w:sz w:val="22"/>
          <w:szCs w:val="22"/>
        </w:rPr>
      </w:pPr>
    </w:p>
    <w:p w14:paraId="62905AE2" w14:textId="77777777" w:rsidR="00797324" w:rsidRPr="00633D9C" w:rsidRDefault="00797324" w:rsidP="00797324">
      <w:pPr>
        <w:spacing w:line="257" w:lineRule="atLeast"/>
        <w:jc w:val="both"/>
        <w:rPr>
          <w:color w:val="000000"/>
          <w:sz w:val="22"/>
          <w:szCs w:val="22"/>
        </w:rPr>
      </w:pPr>
      <w:r w:rsidRPr="00633D9C">
        <w:rPr>
          <w:color w:val="000000"/>
          <w:sz w:val="22"/>
          <w:szCs w:val="22"/>
        </w:rPr>
        <w:t>12.2.1. Tiekėjas išrašo Sąskaitą tik Šalims pasirašius Prekių perdavimo–priėmimo aktą, jeigu kitaip nenumatyta Specialiosiose sąlygose:</w:t>
      </w:r>
    </w:p>
    <w:p w14:paraId="56FB6EA9" w14:textId="77777777" w:rsidR="00797324" w:rsidRPr="00633D9C" w:rsidRDefault="00797324" w:rsidP="00797324">
      <w:pPr>
        <w:spacing w:line="257" w:lineRule="atLeast"/>
        <w:jc w:val="both"/>
        <w:rPr>
          <w:color w:val="000000"/>
          <w:sz w:val="22"/>
          <w:szCs w:val="22"/>
        </w:rPr>
      </w:pPr>
      <w:r w:rsidRPr="00633D9C">
        <w:rPr>
          <w:color w:val="000000"/>
          <w:sz w:val="22"/>
          <w:szCs w:val="22"/>
        </w:rPr>
        <w:t xml:space="preserve">12.2.1.1. elektroninę sąskaitą faktūrą, atitinkančią Europos elektroninių sąskaitų faktūrų standartą, kurio nuoroda paskelbta 2017 m. spalio 16 d. Komisijos įgyvendinimo sprendime </w:t>
      </w:r>
      <w:r w:rsidRPr="00633D9C">
        <w:rPr>
          <w:color w:val="467886"/>
          <w:sz w:val="22"/>
          <w:szCs w:val="22"/>
          <w:u w:val="single"/>
        </w:rPr>
        <w:t>(ES) 2017/1870</w:t>
      </w:r>
      <w:r w:rsidRPr="00633D9C">
        <w:rPr>
          <w:color w:val="000000"/>
          <w:sz w:val="22"/>
          <w:szCs w:val="22"/>
        </w:rPr>
        <w:t xml:space="preserve"> dėl nuorodos į Europos elektroninių sąskaitų faktūrų standartą ir sintaksių sąrašo paskelbimo pagal Europos Parlamento ir Tarybos direktyvą </w:t>
      </w:r>
      <w:r w:rsidRPr="00633D9C">
        <w:rPr>
          <w:color w:val="467886"/>
          <w:sz w:val="22"/>
          <w:szCs w:val="22"/>
          <w:u w:val="single"/>
        </w:rPr>
        <w:t>2014/55/ES</w:t>
      </w:r>
      <w:r w:rsidRPr="00633D9C">
        <w:rPr>
          <w:color w:val="000000"/>
          <w:sz w:val="22"/>
          <w:szCs w:val="22"/>
        </w:rPr>
        <w:t> (toliau – </w:t>
      </w:r>
      <w:r w:rsidRPr="00633D9C">
        <w:rPr>
          <w:b/>
          <w:bCs/>
          <w:color w:val="000000"/>
          <w:sz w:val="22"/>
          <w:szCs w:val="22"/>
        </w:rPr>
        <w:t>Europos elektroninių sąskaitų faktūrų</w:t>
      </w:r>
      <w:r w:rsidRPr="00633D9C">
        <w:rPr>
          <w:color w:val="000000"/>
          <w:sz w:val="22"/>
          <w:szCs w:val="22"/>
        </w:rPr>
        <w:t> </w:t>
      </w:r>
      <w:r w:rsidRPr="00633D9C">
        <w:rPr>
          <w:b/>
          <w:bCs/>
          <w:color w:val="000000"/>
          <w:sz w:val="22"/>
          <w:szCs w:val="22"/>
        </w:rPr>
        <w:t>standartas</w:t>
      </w:r>
      <w:r w:rsidRPr="00633D9C">
        <w:rPr>
          <w:color w:val="000000"/>
          <w:sz w:val="22"/>
          <w:szCs w:val="22"/>
        </w:rPr>
        <w:t xml:space="preserve">), Tiekėjas gali pateikti </w:t>
      </w:r>
      <w:r w:rsidRPr="00633D9C">
        <w:rPr>
          <w:rFonts w:eastAsia="Arial"/>
          <w:kern w:val="2"/>
          <w:sz w:val="22"/>
          <w:szCs w:val="22"/>
        </w:rPr>
        <w:t>pasirinktomis priemonėmis</w:t>
      </w:r>
      <w:r w:rsidRPr="00633D9C">
        <w:rPr>
          <w:color w:val="000000"/>
          <w:sz w:val="22"/>
          <w:szCs w:val="22"/>
        </w:rPr>
        <w:t>;</w:t>
      </w:r>
    </w:p>
    <w:p w14:paraId="06D12C14" w14:textId="77777777" w:rsidR="00797324" w:rsidRPr="00633D9C" w:rsidRDefault="00797324" w:rsidP="00797324">
      <w:pPr>
        <w:spacing w:line="257" w:lineRule="atLeast"/>
        <w:jc w:val="both"/>
        <w:rPr>
          <w:color w:val="000000"/>
          <w:sz w:val="22"/>
          <w:szCs w:val="22"/>
        </w:rPr>
      </w:pPr>
      <w:r w:rsidRPr="00633D9C">
        <w:rPr>
          <w:color w:val="000000"/>
          <w:sz w:val="22"/>
          <w:szCs w:val="22"/>
        </w:rPr>
        <w:t xml:space="preserve">12.2.1.2. Europos elektroninių sąskaitų faktūrų standarto neatitinkančią elektroninę sąskaitą faktūrą Tiekėjas </w:t>
      </w:r>
      <w:r w:rsidRPr="00633D9C">
        <w:rPr>
          <w:rFonts w:eastAsia="Arial"/>
          <w:kern w:val="2"/>
          <w:sz w:val="22"/>
          <w:szCs w:val="22"/>
        </w:rPr>
        <w:t xml:space="preserve">gali teikti tik naudodamasis Sąskaitų administravimo bendrosios informacinės sistemos (toliau – </w:t>
      </w:r>
      <w:r w:rsidRPr="00633D9C">
        <w:rPr>
          <w:rFonts w:eastAsia="Arial"/>
          <w:b/>
          <w:bCs/>
          <w:kern w:val="2"/>
          <w:sz w:val="22"/>
          <w:szCs w:val="22"/>
        </w:rPr>
        <w:t>SABIS</w:t>
      </w:r>
      <w:r w:rsidRPr="00633D9C">
        <w:rPr>
          <w:rFonts w:eastAsia="Arial"/>
          <w:kern w:val="2"/>
          <w:sz w:val="22"/>
          <w:szCs w:val="22"/>
        </w:rPr>
        <w:t>) priemonėmis</w:t>
      </w:r>
      <w:r w:rsidRPr="00633D9C">
        <w:rPr>
          <w:color w:val="000000"/>
          <w:sz w:val="22"/>
          <w:szCs w:val="22"/>
        </w:rPr>
        <w:t>.</w:t>
      </w:r>
    </w:p>
    <w:p w14:paraId="2194B736" w14:textId="77777777" w:rsidR="00797324" w:rsidRPr="00633D9C" w:rsidRDefault="00797324" w:rsidP="00797324">
      <w:pPr>
        <w:spacing w:line="257" w:lineRule="atLeast"/>
        <w:jc w:val="both"/>
        <w:rPr>
          <w:color w:val="000000"/>
          <w:sz w:val="22"/>
          <w:szCs w:val="22"/>
        </w:rPr>
      </w:pPr>
      <w:r w:rsidRPr="00633D9C">
        <w:rPr>
          <w:color w:val="000000"/>
          <w:sz w:val="22"/>
          <w:szCs w:val="22"/>
        </w:rPr>
        <w:t xml:space="preserve">12.2.2. Pirkėjas elektronines sąskaitas faktūras priima ir apdoroja naudodamasis informacinės sistemos SABIS priemonėmis, </w:t>
      </w:r>
      <w:r w:rsidRPr="00633D9C">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633D9C">
        <w:rPr>
          <w:color w:val="000000"/>
          <w:sz w:val="22"/>
          <w:szCs w:val="22"/>
        </w:rPr>
        <w:t>.</w:t>
      </w:r>
    </w:p>
    <w:p w14:paraId="61455214" w14:textId="77777777" w:rsidR="00797324" w:rsidRPr="00633D9C" w:rsidRDefault="00797324" w:rsidP="00797324">
      <w:pPr>
        <w:spacing w:line="257" w:lineRule="atLeast"/>
        <w:jc w:val="both"/>
        <w:rPr>
          <w:color w:val="000000"/>
          <w:sz w:val="22"/>
          <w:szCs w:val="22"/>
        </w:rPr>
      </w:pPr>
      <w:r w:rsidRPr="00633D9C">
        <w:rPr>
          <w:color w:val="000000"/>
          <w:sz w:val="22"/>
          <w:szCs w:val="22"/>
        </w:rPr>
        <w:t>12.2.3. Išankstinio mokėjimo sąskaitas (jeigu Specialiosiose sąlygose yra numatytas Avanso mokėjimas) Tiekėjas privalo pateikti šiame Sutarties poskyryje nustatyta tvarka.</w:t>
      </w:r>
    </w:p>
    <w:p w14:paraId="3B6AC3B3" w14:textId="77777777" w:rsidR="00797324" w:rsidRPr="00633D9C" w:rsidRDefault="00797324" w:rsidP="00797324">
      <w:pPr>
        <w:spacing w:line="257" w:lineRule="atLeast"/>
        <w:jc w:val="both"/>
        <w:rPr>
          <w:color w:val="000000"/>
          <w:sz w:val="22"/>
          <w:szCs w:val="22"/>
        </w:rPr>
      </w:pPr>
      <w:r w:rsidRPr="00633D9C">
        <w:rPr>
          <w:color w:val="000000"/>
          <w:sz w:val="22"/>
          <w:szCs w:val="22"/>
        </w:rPr>
        <w:t>12.2.4. Pirkėjas atlieka mokėjimus už Prekes Specialiosiose sąlygose nustatytais terminais.</w:t>
      </w:r>
    </w:p>
    <w:p w14:paraId="09E27C3A" w14:textId="77777777" w:rsidR="00797324" w:rsidRPr="00633D9C" w:rsidRDefault="00797324" w:rsidP="00797324">
      <w:pPr>
        <w:spacing w:line="257" w:lineRule="atLeast"/>
        <w:jc w:val="both"/>
        <w:rPr>
          <w:color w:val="000000"/>
          <w:sz w:val="22"/>
          <w:szCs w:val="22"/>
        </w:rPr>
      </w:pPr>
      <w:r w:rsidRPr="00633D9C">
        <w:rPr>
          <w:color w:val="000000"/>
          <w:sz w:val="22"/>
          <w:szCs w:val="22"/>
        </w:rPr>
        <w:t>12.2.5. Už mokėjimų pagal Sutartį vėlavimus, Pirkėjui taikomos netesybos Specialiosiose sąlygose nustatyta tvarka.</w:t>
      </w:r>
    </w:p>
    <w:p w14:paraId="50C47A83" w14:textId="77777777" w:rsidR="00797324" w:rsidRPr="00633D9C" w:rsidRDefault="00797324" w:rsidP="00797324">
      <w:pPr>
        <w:spacing w:line="257" w:lineRule="atLeast"/>
        <w:jc w:val="both"/>
        <w:rPr>
          <w:color w:val="000000"/>
          <w:sz w:val="22"/>
          <w:szCs w:val="22"/>
        </w:rPr>
      </w:pPr>
      <w:r w:rsidRPr="00633D9C">
        <w:rPr>
          <w:color w:val="000000"/>
          <w:sz w:val="22"/>
          <w:szCs w:val="22"/>
        </w:rPr>
        <w:t>12.2.6. Jei Prekės pristatomos dalimis, aukščiau nurodyta atsiskaitymo tvarka galioja kiekvienai tokiai daliai, jei Specialiosiose sąlygose nenustatyta kitaip.</w:t>
      </w:r>
    </w:p>
    <w:p w14:paraId="1C9CCB55" w14:textId="77777777" w:rsidR="00797324" w:rsidRPr="00633D9C" w:rsidRDefault="00797324" w:rsidP="00797324">
      <w:pPr>
        <w:spacing w:line="257" w:lineRule="atLeast"/>
        <w:jc w:val="both"/>
        <w:rPr>
          <w:color w:val="000000"/>
          <w:sz w:val="22"/>
          <w:szCs w:val="22"/>
        </w:rPr>
      </w:pPr>
      <w:r w:rsidRPr="00633D9C">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6314A41" w14:textId="77777777" w:rsidR="00797324" w:rsidRPr="00633D9C" w:rsidRDefault="00797324" w:rsidP="00797324">
      <w:pPr>
        <w:spacing w:line="257" w:lineRule="atLeast"/>
        <w:ind w:firstLine="62"/>
        <w:jc w:val="both"/>
        <w:rPr>
          <w:color w:val="000000"/>
          <w:sz w:val="22"/>
          <w:szCs w:val="22"/>
        </w:rPr>
      </w:pPr>
    </w:p>
    <w:p w14:paraId="6BFA794D" w14:textId="77777777" w:rsidR="00797324" w:rsidRPr="00633D9C" w:rsidRDefault="00797324" w:rsidP="00797324">
      <w:pPr>
        <w:spacing w:line="257" w:lineRule="atLeast"/>
        <w:jc w:val="center"/>
        <w:rPr>
          <w:color w:val="000000"/>
          <w:sz w:val="22"/>
          <w:szCs w:val="22"/>
        </w:rPr>
      </w:pPr>
      <w:r w:rsidRPr="00633D9C">
        <w:rPr>
          <w:b/>
          <w:bCs/>
          <w:color w:val="000000"/>
          <w:sz w:val="22"/>
          <w:szCs w:val="22"/>
        </w:rPr>
        <w:t>12.3.  Kiti atsiskaitymo klausimai</w:t>
      </w:r>
    </w:p>
    <w:p w14:paraId="030C6913" w14:textId="77777777" w:rsidR="00797324" w:rsidRPr="00633D9C" w:rsidRDefault="00797324" w:rsidP="00797324">
      <w:pPr>
        <w:spacing w:line="257" w:lineRule="atLeast"/>
        <w:ind w:firstLine="62"/>
        <w:jc w:val="both"/>
        <w:rPr>
          <w:color w:val="000000"/>
          <w:sz w:val="22"/>
          <w:szCs w:val="22"/>
        </w:rPr>
      </w:pPr>
    </w:p>
    <w:p w14:paraId="0E27B92D" w14:textId="77777777" w:rsidR="00797324" w:rsidRPr="00633D9C" w:rsidRDefault="00797324" w:rsidP="00797324">
      <w:pPr>
        <w:spacing w:line="257" w:lineRule="atLeast"/>
        <w:jc w:val="both"/>
        <w:rPr>
          <w:color w:val="000000"/>
          <w:sz w:val="22"/>
          <w:szCs w:val="22"/>
        </w:rPr>
      </w:pPr>
      <w:r w:rsidRPr="00633D9C">
        <w:rPr>
          <w:color w:val="000000"/>
          <w:sz w:val="22"/>
          <w:szCs w:val="22"/>
        </w:rPr>
        <w:t>12.3.1. Pirkėjas privalo pervesti mokėjimus Tiekėjui į Tiekėjo banko sąskaitą, nurodytą Specialiosiose sąlygose.</w:t>
      </w:r>
    </w:p>
    <w:p w14:paraId="24F79A77" w14:textId="77777777" w:rsidR="00797324" w:rsidRPr="00633D9C" w:rsidRDefault="00797324" w:rsidP="00797324">
      <w:pPr>
        <w:spacing w:line="257" w:lineRule="atLeast"/>
        <w:jc w:val="both"/>
        <w:rPr>
          <w:color w:val="000000"/>
          <w:sz w:val="22"/>
          <w:szCs w:val="22"/>
        </w:rPr>
      </w:pPr>
      <w:r w:rsidRPr="00633D9C">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ED8AAA" w14:textId="77777777" w:rsidR="00797324" w:rsidRPr="00633D9C" w:rsidRDefault="00797324" w:rsidP="00797324">
      <w:pPr>
        <w:spacing w:line="257" w:lineRule="atLeast"/>
        <w:jc w:val="both"/>
        <w:rPr>
          <w:color w:val="000000"/>
          <w:sz w:val="22"/>
          <w:szCs w:val="22"/>
        </w:rPr>
      </w:pPr>
      <w:r w:rsidRPr="00633D9C">
        <w:rPr>
          <w:color w:val="000000"/>
          <w:sz w:val="22"/>
          <w:szCs w:val="22"/>
        </w:rPr>
        <w:t>12.3.3. Visi mokėjimai pagal Sutartį atliekami eurais.</w:t>
      </w:r>
    </w:p>
    <w:p w14:paraId="38ED87E1" w14:textId="77777777" w:rsidR="00797324" w:rsidRPr="00633D9C" w:rsidRDefault="00797324" w:rsidP="00797324">
      <w:pPr>
        <w:spacing w:line="257" w:lineRule="atLeast"/>
        <w:jc w:val="both"/>
        <w:rPr>
          <w:color w:val="000000"/>
          <w:sz w:val="22"/>
          <w:szCs w:val="22"/>
        </w:rPr>
      </w:pPr>
      <w:r w:rsidRPr="00633D9C">
        <w:rPr>
          <w:color w:val="000000"/>
          <w:sz w:val="22"/>
          <w:szCs w:val="22"/>
        </w:rPr>
        <w:t>12.3.4. Už pavėluotus mokėjimus pagal Sutartį mokančioji Šalis privalo sumokėti kitai Šaliai Specialiosiose sąlygose nurodyto dydžio netesybas.</w:t>
      </w:r>
    </w:p>
    <w:p w14:paraId="0B82A0B4" w14:textId="77777777" w:rsidR="00797324" w:rsidRPr="00633D9C" w:rsidRDefault="00797324" w:rsidP="00797324">
      <w:pPr>
        <w:spacing w:line="257" w:lineRule="atLeast"/>
        <w:ind w:firstLine="62"/>
        <w:jc w:val="both"/>
        <w:rPr>
          <w:color w:val="000000"/>
          <w:sz w:val="22"/>
          <w:szCs w:val="22"/>
        </w:rPr>
      </w:pPr>
    </w:p>
    <w:p w14:paraId="2D5BC453" w14:textId="77777777" w:rsidR="00797324" w:rsidRPr="00633D9C" w:rsidRDefault="00797324" w:rsidP="00797324">
      <w:pPr>
        <w:spacing w:line="257" w:lineRule="atLeast"/>
        <w:jc w:val="center"/>
        <w:rPr>
          <w:color w:val="000000"/>
          <w:sz w:val="22"/>
          <w:szCs w:val="22"/>
        </w:rPr>
      </w:pPr>
      <w:r w:rsidRPr="00633D9C">
        <w:rPr>
          <w:b/>
          <w:bCs/>
          <w:caps/>
          <w:color w:val="000000"/>
          <w:sz w:val="22"/>
          <w:szCs w:val="22"/>
        </w:rPr>
        <w:t>13.  KONFIDENCIALI INFORMACIJA</w:t>
      </w:r>
    </w:p>
    <w:p w14:paraId="34878110" w14:textId="77777777" w:rsidR="00797324" w:rsidRPr="00633D9C" w:rsidRDefault="00797324" w:rsidP="00797324">
      <w:pPr>
        <w:spacing w:line="257" w:lineRule="atLeast"/>
        <w:ind w:firstLine="62"/>
        <w:jc w:val="both"/>
        <w:rPr>
          <w:color w:val="000000"/>
          <w:sz w:val="22"/>
          <w:szCs w:val="22"/>
        </w:rPr>
      </w:pPr>
    </w:p>
    <w:p w14:paraId="4D6F25A4" w14:textId="77777777" w:rsidR="00797324" w:rsidRPr="00633D9C" w:rsidRDefault="00797324" w:rsidP="00797324">
      <w:pPr>
        <w:spacing w:line="257" w:lineRule="atLeast"/>
        <w:jc w:val="both"/>
        <w:rPr>
          <w:color w:val="000000"/>
          <w:sz w:val="22"/>
          <w:szCs w:val="22"/>
        </w:rPr>
      </w:pPr>
      <w:r w:rsidRPr="00633D9C">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03F4D2" w14:textId="77777777" w:rsidR="00797324" w:rsidRPr="00633D9C" w:rsidRDefault="00797324" w:rsidP="00797324">
      <w:pPr>
        <w:spacing w:line="257" w:lineRule="atLeast"/>
        <w:jc w:val="both"/>
        <w:rPr>
          <w:color w:val="000000"/>
          <w:sz w:val="22"/>
          <w:szCs w:val="22"/>
        </w:rPr>
      </w:pPr>
      <w:r w:rsidRPr="00633D9C">
        <w:rPr>
          <w:color w:val="000000"/>
          <w:sz w:val="22"/>
          <w:szCs w:val="22"/>
        </w:rPr>
        <w:t>13.2.  Šalis turi teisę atskleisti kitos Šalies konfidencialią informaciją šiais atvejais:</w:t>
      </w:r>
    </w:p>
    <w:p w14:paraId="7ED3F9DF" w14:textId="77777777" w:rsidR="00797324" w:rsidRPr="00633D9C" w:rsidRDefault="00797324" w:rsidP="00797324">
      <w:pPr>
        <w:spacing w:line="257" w:lineRule="atLeast"/>
        <w:jc w:val="both"/>
        <w:rPr>
          <w:color w:val="000000"/>
          <w:sz w:val="22"/>
          <w:szCs w:val="22"/>
        </w:rPr>
      </w:pPr>
      <w:r w:rsidRPr="00633D9C">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25DB32" w14:textId="77777777" w:rsidR="00797324" w:rsidRPr="00633D9C" w:rsidRDefault="00797324" w:rsidP="00797324">
      <w:pPr>
        <w:spacing w:line="257" w:lineRule="atLeast"/>
        <w:jc w:val="both"/>
        <w:rPr>
          <w:color w:val="000000"/>
          <w:sz w:val="22"/>
          <w:szCs w:val="22"/>
        </w:rPr>
      </w:pPr>
      <w:r w:rsidRPr="00633D9C">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856D851" w14:textId="77777777" w:rsidR="00797324" w:rsidRPr="00633D9C" w:rsidRDefault="00797324" w:rsidP="00797324">
      <w:pPr>
        <w:spacing w:line="257" w:lineRule="atLeast"/>
        <w:jc w:val="both"/>
        <w:rPr>
          <w:color w:val="000000"/>
          <w:sz w:val="22"/>
          <w:szCs w:val="22"/>
        </w:rPr>
      </w:pPr>
      <w:r w:rsidRPr="00633D9C">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6B57C61" w14:textId="77777777" w:rsidR="00797324" w:rsidRPr="00633D9C" w:rsidRDefault="00797324" w:rsidP="00797324">
      <w:pPr>
        <w:spacing w:line="257" w:lineRule="atLeast"/>
        <w:jc w:val="both"/>
        <w:rPr>
          <w:color w:val="000000"/>
          <w:sz w:val="22"/>
          <w:szCs w:val="22"/>
        </w:rPr>
      </w:pPr>
      <w:r w:rsidRPr="00633D9C">
        <w:rPr>
          <w:color w:val="000000"/>
          <w:sz w:val="22"/>
          <w:szCs w:val="22"/>
        </w:rPr>
        <w:lastRenderedPageBreak/>
        <w:t>13.4. Šalis atsako:</w:t>
      </w:r>
    </w:p>
    <w:p w14:paraId="2B719717" w14:textId="77777777" w:rsidR="00797324" w:rsidRPr="00633D9C" w:rsidRDefault="00797324" w:rsidP="00797324">
      <w:pPr>
        <w:spacing w:line="257" w:lineRule="atLeast"/>
        <w:jc w:val="both"/>
        <w:rPr>
          <w:color w:val="000000"/>
          <w:sz w:val="22"/>
          <w:szCs w:val="22"/>
        </w:rPr>
      </w:pPr>
      <w:r w:rsidRPr="00633D9C">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3FBE1EF4" w14:textId="77777777" w:rsidR="00797324" w:rsidRPr="00633D9C" w:rsidRDefault="00797324" w:rsidP="00797324">
      <w:pPr>
        <w:spacing w:line="257" w:lineRule="atLeast"/>
        <w:jc w:val="both"/>
        <w:rPr>
          <w:color w:val="000000"/>
          <w:sz w:val="22"/>
          <w:szCs w:val="22"/>
        </w:rPr>
      </w:pPr>
      <w:r w:rsidRPr="00633D9C">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7BB6490F" w14:textId="77777777" w:rsidR="00797324" w:rsidRPr="00633D9C" w:rsidRDefault="00797324" w:rsidP="00797324">
      <w:pPr>
        <w:spacing w:line="257" w:lineRule="atLeast"/>
        <w:jc w:val="both"/>
        <w:rPr>
          <w:color w:val="000000"/>
          <w:sz w:val="22"/>
          <w:szCs w:val="22"/>
        </w:rPr>
      </w:pPr>
      <w:r w:rsidRPr="00633D9C">
        <w:rPr>
          <w:color w:val="000000"/>
          <w:sz w:val="22"/>
          <w:szCs w:val="22"/>
        </w:rPr>
        <w:t>13.5. Šalis nepagrįstai atskleidusi kitos Šalies konfidencialią informaciją privalo sumokėti kitai Šaliai Specialiosiose sąlygose nurodyto dydžio baudą.</w:t>
      </w:r>
    </w:p>
    <w:p w14:paraId="1B1DBD29" w14:textId="77777777" w:rsidR="00797324" w:rsidRPr="00633D9C" w:rsidRDefault="00797324" w:rsidP="00797324">
      <w:pPr>
        <w:spacing w:line="257" w:lineRule="atLeast"/>
        <w:ind w:firstLine="62"/>
        <w:jc w:val="both"/>
        <w:rPr>
          <w:color w:val="000000"/>
          <w:sz w:val="22"/>
          <w:szCs w:val="22"/>
        </w:rPr>
      </w:pPr>
    </w:p>
    <w:p w14:paraId="5EEE9959" w14:textId="77777777" w:rsidR="00797324" w:rsidRPr="00633D9C" w:rsidRDefault="00797324" w:rsidP="00797324">
      <w:pPr>
        <w:spacing w:line="257" w:lineRule="atLeast"/>
        <w:jc w:val="center"/>
        <w:rPr>
          <w:color w:val="000000"/>
          <w:sz w:val="22"/>
          <w:szCs w:val="22"/>
        </w:rPr>
      </w:pPr>
      <w:r w:rsidRPr="00633D9C">
        <w:rPr>
          <w:b/>
          <w:bCs/>
          <w:caps/>
          <w:color w:val="000000"/>
          <w:sz w:val="22"/>
          <w:szCs w:val="22"/>
        </w:rPr>
        <w:t>14.  ASMENS DUOMENŲ APSAUGA</w:t>
      </w:r>
    </w:p>
    <w:p w14:paraId="027DC1CE" w14:textId="77777777" w:rsidR="00797324" w:rsidRPr="00633D9C" w:rsidRDefault="00797324" w:rsidP="00797324">
      <w:pPr>
        <w:spacing w:line="257" w:lineRule="atLeast"/>
        <w:ind w:firstLine="62"/>
        <w:jc w:val="both"/>
        <w:rPr>
          <w:color w:val="000000"/>
          <w:sz w:val="22"/>
          <w:szCs w:val="22"/>
        </w:rPr>
      </w:pPr>
    </w:p>
    <w:p w14:paraId="2D80A07A" w14:textId="77777777" w:rsidR="00797324" w:rsidRPr="00633D9C" w:rsidRDefault="00797324" w:rsidP="00797324">
      <w:pPr>
        <w:spacing w:line="257" w:lineRule="atLeast"/>
        <w:jc w:val="both"/>
        <w:rPr>
          <w:color w:val="000000"/>
          <w:sz w:val="22"/>
          <w:szCs w:val="22"/>
        </w:rPr>
      </w:pPr>
      <w:r w:rsidRPr="00633D9C">
        <w:rPr>
          <w:color w:val="000000"/>
          <w:sz w:val="22"/>
          <w:szCs w:val="22"/>
        </w:rPr>
        <w:t>14.1. Šalys įsipareigoja užtikrinti asmens duomenų saugumą bei asmens duomenų tvarkymą vykdyti teisėtai, vadovaujantis 2016 m. balandžio 27 d. priimto Europos Parlamento ir Tarybos reglamento </w:t>
      </w:r>
      <w:r w:rsidRPr="00633D9C">
        <w:rPr>
          <w:color w:val="467886"/>
          <w:sz w:val="22"/>
          <w:szCs w:val="22"/>
          <w:u w:val="single"/>
        </w:rPr>
        <w:t>(ES) 2016/679</w:t>
      </w:r>
      <w:r w:rsidRPr="00633D9C">
        <w:rPr>
          <w:color w:val="000000"/>
          <w:sz w:val="22"/>
          <w:szCs w:val="22"/>
        </w:rPr>
        <w:t> dėl fizinių asmenų apsaugos tvarkant asmens duomenis ir dėl laisvo tokių duomenų judėjimo ir kuriuo panaikinama Direktyva </w:t>
      </w:r>
      <w:r w:rsidRPr="00633D9C">
        <w:rPr>
          <w:color w:val="467886"/>
          <w:sz w:val="22"/>
          <w:szCs w:val="22"/>
          <w:u w:val="single"/>
        </w:rPr>
        <w:t>95/46/EB</w:t>
      </w:r>
      <w:r w:rsidRPr="00633D9C">
        <w:rPr>
          <w:color w:val="000000"/>
          <w:sz w:val="22"/>
          <w:szCs w:val="22"/>
        </w:rPr>
        <w:t> (Bendrasis duomenų apsaugos reglamentas) ir kitų teisės aktų, reglamentuojančių asmens duomenų tvarkymą, nuostatomis.</w:t>
      </w:r>
    </w:p>
    <w:p w14:paraId="3A993B58" w14:textId="77777777" w:rsidR="00797324" w:rsidRPr="00633D9C" w:rsidRDefault="00797324" w:rsidP="00797324">
      <w:pPr>
        <w:spacing w:line="257" w:lineRule="atLeast"/>
        <w:jc w:val="both"/>
        <w:rPr>
          <w:color w:val="000000"/>
          <w:sz w:val="22"/>
          <w:szCs w:val="22"/>
        </w:rPr>
      </w:pPr>
      <w:r w:rsidRPr="00633D9C">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867357" w14:textId="77777777" w:rsidR="00797324" w:rsidRPr="00633D9C" w:rsidRDefault="00797324" w:rsidP="00797324">
      <w:pPr>
        <w:spacing w:line="257" w:lineRule="atLeast"/>
        <w:ind w:left="360" w:firstLine="115"/>
        <w:jc w:val="both"/>
        <w:rPr>
          <w:color w:val="000000"/>
          <w:sz w:val="22"/>
          <w:szCs w:val="22"/>
        </w:rPr>
      </w:pPr>
    </w:p>
    <w:p w14:paraId="7803984F" w14:textId="77777777" w:rsidR="00797324" w:rsidRPr="00633D9C" w:rsidRDefault="00797324" w:rsidP="00797324">
      <w:pPr>
        <w:spacing w:line="257" w:lineRule="atLeast"/>
        <w:jc w:val="center"/>
        <w:rPr>
          <w:color w:val="000000"/>
          <w:sz w:val="22"/>
          <w:szCs w:val="22"/>
        </w:rPr>
      </w:pPr>
      <w:r w:rsidRPr="00633D9C">
        <w:rPr>
          <w:b/>
          <w:bCs/>
          <w:caps/>
          <w:color w:val="000000"/>
          <w:sz w:val="22"/>
          <w:szCs w:val="22"/>
        </w:rPr>
        <w:t>15.  INTELEKTINĖ NUOSAVYBĖ</w:t>
      </w:r>
    </w:p>
    <w:p w14:paraId="3CF70862" w14:textId="77777777" w:rsidR="00797324" w:rsidRPr="00633D9C" w:rsidRDefault="00797324" w:rsidP="00797324">
      <w:pPr>
        <w:spacing w:line="257" w:lineRule="atLeast"/>
        <w:ind w:firstLine="62"/>
        <w:jc w:val="both"/>
        <w:rPr>
          <w:color w:val="000000"/>
          <w:sz w:val="22"/>
          <w:szCs w:val="22"/>
        </w:rPr>
      </w:pPr>
    </w:p>
    <w:p w14:paraId="6C0970D7"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13ACEC2"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33D9C">
        <w:rPr>
          <w:i/>
          <w:iCs/>
          <w:color w:val="000000"/>
          <w:sz w:val="22"/>
          <w:szCs w:val="22"/>
        </w:rPr>
        <w:t>suigeneris</w:t>
      </w:r>
      <w:r w:rsidRPr="00633D9C">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81ABCA0" w14:textId="77777777" w:rsidR="00797324" w:rsidRPr="00633D9C" w:rsidRDefault="00797324" w:rsidP="00797324">
      <w:pPr>
        <w:spacing w:line="257" w:lineRule="atLeast"/>
        <w:jc w:val="both"/>
        <w:textAlignment w:val="baseline"/>
        <w:rPr>
          <w:sz w:val="22"/>
          <w:szCs w:val="22"/>
        </w:rPr>
      </w:pPr>
      <w:r w:rsidRPr="00633D9C">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33D9C">
        <w:rPr>
          <w:rFonts w:eastAsia="Calibri"/>
          <w:kern w:val="2"/>
          <w:sz w:val="22"/>
          <w:szCs w:val="22"/>
        </w:rPr>
        <w:t>Specialiosiose sąlygose nurodyta bauda</w:t>
      </w:r>
      <w:r w:rsidRPr="00633D9C">
        <w:rPr>
          <w:sz w:val="22"/>
          <w:szCs w:val="22"/>
        </w:rPr>
        <w:t>.</w:t>
      </w:r>
    </w:p>
    <w:p w14:paraId="04C2F8EE" w14:textId="77777777" w:rsidR="00797324" w:rsidRPr="00633D9C" w:rsidRDefault="00797324" w:rsidP="00797324">
      <w:pPr>
        <w:spacing w:line="257" w:lineRule="atLeast"/>
        <w:ind w:firstLine="62"/>
        <w:jc w:val="both"/>
        <w:textAlignment w:val="baseline"/>
        <w:rPr>
          <w:color w:val="000000"/>
          <w:sz w:val="22"/>
          <w:szCs w:val="22"/>
        </w:rPr>
      </w:pPr>
    </w:p>
    <w:p w14:paraId="46D47BC8" w14:textId="77777777" w:rsidR="00797324" w:rsidRPr="00633D9C" w:rsidRDefault="00797324" w:rsidP="00797324">
      <w:pPr>
        <w:spacing w:line="257" w:lineRule="atLeast"/>
        <w:jc w:val="center"/>
        <w:rPr>
          <w:color w:val="000000"/>
          <w:sz w:val="22"/>
          <w:szCs w:val="22"/>
        </w:rPr>
      </w:pPr>
      <w:r w:rsidRPr="00633D9C">
        <w:rPr>
          <w:b/>
          <w:bCs/>
          <w:caps/>
          <w:color w:val="000000"/>
          <w:sz w:val="22"/>
          <w:szCs w:val="22"/>
        </w:rPr>
        <w:t>16.  PAREIŠKIMAI IR GARANTIJOS</w:t>
      </w:r>
    </w:p>
    <w:p w14:paraId="609D7FC5" w14:textId="77777777" w:rsidR="00797324" w:rsidRPr="00633D9C" w:rsidRDefault="00797324" w:rsidP="00797324">
      <w:pPr>
        <w:spacing w:line="257" w:lineRule="atLeast"/>
        <w:ind w:firstLine="62"/>
        <w:jc w:val="both"/>
        <w:rPr>
          <w:color w:val="000000"/>
          <w:sz w:val="22"/>
          <w:szCs w:val="22"/>
        </w:rPr>
      </w:pPr>
    </w:p>
    <w:p w14:paraId="153B99C9" w14:textId="77777777" w:rsidR="00797324" w:rsidRPr="00633D9C" w:rsidRDefault="00797324" w:rsidP="00797324">
      <w:pPr>
        <w:spacing w:line="257" w:lineRule="atLeast"/>
        <w:jc w:val="both"/>
        <w:rPr>
          <w:color w:val="000000"/>
          <w:sz w:val="22"/>
          <w:szCs w:val="22"/>
        </w:rPr>
      </w:pPr>
      <w:r w:rsidRPr="00633D9C">
        <w:rPr>
          <w:color w:val="000000"/>
          <w:sz w:val="22"/>
          <w:szCs w:val="22"/>
        </w:rPr>
        <w:t>16.1. Kiekviena iš Šalių pareiškia ir garantuoja kitai Šaliai, kad:</w:t>
      </w:r>
    </w:p>
    <w:p w14:paraId="2A87791B" w14:textId="77777777" w:rsidR="00797324" w:rsidRPr="00633D9C" w:rsidRDefault="00797324" w:rsidP="00797324">
      <w:pPr>
        <w:spacing w:line="257" w:lineRule="atLeast"/>
        <w:jc w:val="both"/>
        <w:rPr>
          <w:color w:val="000000"/>
          <w:sz w:val="22"/>
          <w:szCs w:val="22"/>
        </w:rPr>
      </w:pPr>
      <w:r w:rsidRPr="00633D9C">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2A3DC66B" w14:textId="77777777" w:rsidR="00797324" w:rsidRPr="00633D9C" w:rsidRDefault="00797324" w:rsidP="00797324">
      <w:pPr>
        <w:spacing w:line="257" w:lineRule="atLeast"/>
        <w:jc w:val="both"/>
        <w:rPr>
          <w:color w:val="000000"/>
          <w:sz w:val="22"/>
          <w:szCs w:val="22"/>
        </w:rPr>
      </w:pPr>
      <w:r w:rsidRPr="00633D9C">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F1C6E6" w14:textId="77777777" w:rsidR="00797324" w:rsidRPr="00633D9C" w:rsidRDefault="00797324" w:rsidP="00797324">
      <w:pPr>
        <w:spacing w:line="257" w:lineRule="atLeast"/>
        <w:jc w:val="both"/>
        <w:rPr>
          <w:color w:val="000000"/>
          <w:sz w:val="22"/>
          <w:szCs w:val="22"/>
        </w:rPr>
      </w:pPr>
      <w:r w:rsidRPr="00633D9C">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6818BB" w14:textId="77777777" w:rsidR="00797324" w:rsidRPr="00633D9C" w:rsidRDefault="00797324" w:rsidP="00797324">
      <w:pPr>
        <w:spacing w:line="257" w:lineRule="atLeast"/>
        <w:jc w:val="both"/>
        <w:rPr>
          <w:color w:val="000000"/>
          <w:sz w:val="22"/>
          <w:szCs w:val="22"/>
        </w:rPr>
      </w:pPr>
      <w:r w:rsidRPr="00633D9C">
        <w:rPr>
          <w:color w:val="000000"/>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899A19" w14:textId="77777777" w:rsidR="00797324" w:rsidRPr="00633D9C" w:rsidRDefault="00797324" w:rsidP="00797324">
      <w:pPr>
        <w:spacing w:line="257" w:lineRule="atLeast"/>
        <w:jc w:val="both"/>
        <w:rPr>
          <w:color w:val="000000"/>
          <w:sz w:val="22"/>
          <w:szCs w:val="22"/>
        </w:rPr>
      </w:pPr>
      <w:r w:rsidRPr="00633D9C">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9E97498" w14:textId="77777777" w:rsidR="00797324" w:rsidRPr="00633D9C" w:rsidRDefault="00797324" w:rsidP="00797324">
      <w:pPr>
        <w:spacing w:line="257" w:lineRule="atLeast"/>
        <w:jc w:val="both"/>
        <w:rPr>
          <w:color w:val="000000"/>
          <w:sz w:val="22"/>
          <w:szCs w:val="22"/>
        </w:rPr>
      </w:pPr>
      <w:r w:rsidRPr="00633D9C">
        <w:rPr>
          <w:color w:val="000000"/>
          <w:sz w:val="22"/>
          <w:szCs w:val="22"/>
        </w:rPr>
        <w:t>16.1.6. visi Šalies pareiškimai ir garantijos yra išsamūs ir nepalieka nutylėtų jokių aplinkybių, kurios darytų šiuos pareiškimus ar garantijas neteisingais.</w:t>
      </w:r>
    </w:p>
    <w:p w14:paraId="4C2AB7F2" w14:textId="77777777" w:rsidR="00797324" w:rsidRPr="00633D9C" w:rsidRDefault="00797324" w:rsidP="00797324">
      <w:pPr>
        <w:spacing w:line="257" w:lineRule="atLeast"/>
        <w:jc w:val="both"/>
        <w:rPr>
          <w:color w:val="000000"/>
          <w:sz w:val="22"/>
          <w:szCs w:val="22"/>
        </w:rPr>
      </w:pPr>
      <w:r w:rsidRPr="00633D9C">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DDFA438" w14:textId="77777777" w:rsidR="00797324" w:rsidRPr="00633D9C" w:rsidRDefault="00797324" w:rsidP="00797324">
      <w:pPr>
        <w:jc w:val="both"/>
        <w:rPr>
          <w:color w:val="000000"/>
          <w:sz w:val="22"/>
          <w:szCs w:val="22"/>
          <w:shd w:val="clear" w:color="auto" w:fill="FFFFFF"/>
        </w:rPr>
      </w:pPr>
      <w:r w:rsidRPr="00633D9C">
        <w:rPr>
          <w:color w:val="000000"/>
          <w:sz w:val="22"/>
          <w:szCs w:val="22"/>
          <w:shd w:val="clear" w:color="auto" w:fill="FFFFFF"/>
        </w:rPr>
        <w:t>16.3. </w:t>
      </w:r>
      <w:r w:rsidRPr="00633D9C">
        <w:rPr>
          <w:color w:val="000000"/>
          <w:sz w:val="22"/>
          <w:szCs w:val="22"/>
        </w:rPr>
        <w:t>Tiekėjas pareiškia, kad parduodamų Prekių disponavimo, valdymo ir naudojimosi teisės nėra apribotos </w:t>
      </w:r>
      <w:r w:rsidRPr="00633D9C">
        <w:rPr>
          <w:color w:val="000000"/>
          <w:sz w:val="22"/>
          <w:szCs w:val="22"/>
          <w:shd w:val="clear" w:color="auto" w:fill="FFFFFF"/>
        </w:rPr>
        <w:t>ir jokie tretieji asmenys neturi pretenzijų į Sutartimi perduodamas Prekes (įkeitimai, areštai ar pan.).</w:t>
      </w:r>
    </w:p>
    <w:p w14:paraId="27ABC200" w14:textId="77777777" w:rsidR="00797324" w:rsidRPr="00633D9C" w:rsidRDefault="00797324" w:rsidP="00797324">
      <w:pPr>
        <w:widowControl w:val="0"/>
        <w:tabs>
          <w:tab w:val="left" w:pos="567"/>
          <w:tab w:val="left" w:pos="851"/>
          <w:tab w:val="left" w:pos="992"/>
          <w:tab w:val="left" w:pos="1134"/>
        </w:tabs>
        <w:jc w:val="both"/>
        <w:rPr>
          <w:rFonts w:eastAsia="Calibri"/>
          <w:kern w:val="2"/>
          <w:sz w:val="22"/>
          <w:szCs w:val="22"/>
        </w:rPr>
      </w:pPr>
      <w:r w:rsidRPr="00633D9C">
        <w:rPr>
          <w:rFonts w:eastAsia="Arial"/>
          <w:kern w:val="2"/>
          <w:sz w:val="22"/>
          <w:szCs w:val="22"/>
        </w:rPr>
        <w:t>16.4. T</w:t>
      </w:r>
      <w:r w:rsidRPr="00633D9C">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33E42AF" w14:textId="77777777" w:rsidR="00797324" w:rsidRPr="00633D9C" w:rsidRDefault="00797324" w:rsidP="00797324">
      <w:pPr>
        <w:rPr>
          <w:sz w:val="22"/>
          <w:szCs w:val="22"/>
        </w:rPr>
      </w:pPr>
    </w:p>
    <w:p w14:paraId="0690EE66" w14:textId="77777777" w:rsidR="00797324" w:rsidRPr="00633D9C" w:rsidRDefault="00797324" w:rsidP="00797324">
      <w:pPr>
        <w:spacing w:line="257" w:lineRule="atLeast"/>
        <w:ind w:firstLine="62"/>
        <w:jc w:val="both"/>
        <w:rPr>
          <w:color w:val="000000"/>
          <w:sz w:val="22"/>
          <w:szCs w:val="22"/>
        </w:rPr>
      </w:pPr>
    </w:p>
    <w:p w14:paraId="011662BA" w14:textId="77777777" w:rsidR="00797324" w:rsidRPr="00633D9C" w:rsidRDefault="00797324" w:rsidP="00797324">
      <w:pPr>
        <w:spacing w:line="257" w:lineRule="atLeast"/>
        <w:jc w:val="center"/>
        <w:rPr>
          <w:color w:val="000000"/>
          <w:sz w:val="22"/>
          <w:szCs w:val="22"/>
        </w:rPr>
      </w:pPr>
      <w:r w:rsidRPr="00633D9C">
        <w:rPr>
          <w:b/>
          <w:bCs/>
          <w:caps/>
          <w:color w:val="000000"/>
          <w:sz w:val="22"/>
          <w:szCs w:val="22"/>
        </w:rPr>
        <w:t>17.  BENDRIEJI ATSAKOMYBĖS KLAUSIMAI</w:t>
      </w:r>
    </w:p>
    <w:p w14:paraId="52D62F5C" w14:textId="77777777" w:rsidR="00797324" w:rsidRPr="00633D9C" w:rsidRDefault="00797324" w:rsidP="00797324">
      <w:pPr>
        <w:spacing w:line="257" w:lineRule="atLeast"/>
        <w:ind w:firstLine="62"/>
        <w:jc w:val="both"/>
        <w:rPr>
          <w:color w:val="000000"/>
          <w:sz w:val="22"/>
          <w:szCs w:val="22"/>
        </w:rPr>
      </w:pPr>
    </w:p>
    <w:p w14:paraId="7DE3B709" w14:textId="77777777" w:rsidR="00797324" w:rsidRPr="00633D9C" w:rsidRDefault="00797324" w:rsidP="00797324">
      <w:pPr>
        <w:spacing w:line="257" w:lineRule="atLeast"/>
        <w:jc w:val="both"/>
        <w:rPr>
          <w:color w:val="000000"/>
          <w:sz w:val="22"/>
          <w:szCs w:val="22"/>
        </w:rPr>
      </w:pPr>
      <w:r w:rsidRPr="00633D9C">
        <w:rPr>
          <w:color w:val="000000"/>
          <w:sz w:val="22"/>
          <w:szCs w:val="22"/>
        </w:rPr>
        <w:t>17.1. Netesybų sumokėjimas už vėlavimą ar pareigų pagal Sutartį pažeidimą neatleidžia Šalies nuo Sutartyje numatytų jos pareigų vykdymo.</w:t>
      </w:r>
    </w:p>
    <w:p w14:paraId="23F1D825" w14:textId="77777777" w:rsidR="00797324" w:rsidRPr="00633D9C" w:rsidRDefault="00797324" w:rsidP="00797324">
      <w:pPr>
        <w:spacing w:line="257" w:lineRule="atLeast"/>
        <w:jc w:val="both"/>
        <w:rPr>
          <w:color w:val="000000"/>
          <w:sz w:val="22"/>
          <w:szCs w:val="22"/>
        </w:rPr>
      </w:pPr>
      <w:r w:rsidRPr="00633D9C">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33D9C">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FFDD14C" w14:textId="77777777" w:rsidR="00797324" w:rsidRPr="00633D9C" w:rsidRDefault="00797324" w:rsidP="00797324">
      <w:pPr>
        <w:spacing w:line="257" w:lineRule="atLeast"/>
        <w:jc w:val="both"/>
        <w:rPr>
          <w:color w:val="000000"/>
          <w:sz w:val="22"/>
          <w:szCs w:val="22"/>
        </w:rPr>
      </w:pPr>
      <w:r w:rsidRPr="00633D9C">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52F986" w14:textId="77777777" w:rsidR="00797324" w:rsidRPr="00633D9C" w:rsidRDefault="00797324" w:rsidP="00797324">
      <w:pPr>
        <w:spacing w:line="257" w:lineRule="atLeast"/>
        <w:jc w:val="both"/>
        <w:rPr>
          <w:color w:val="000000"/>
          <w:sz w:val="22"/>
          <w:szCs w:val="22"/>
        </w:rPr>
      </w:pPr>
      <w:r w:rsidRPr="00633D9C">
        <w:rPr>
          <w:color w:val="000000"/>
          <w:sz w:val="22"/>
          <w:szCs w:val="22"/>
        </w:rPr>
        <w:t>17.4. Šioje Sutartyje numatytos teisių gynybos priemonės neapriboja Šalių teisės pasinaudoti kitomis teisėtomis teisių gynybos priemonėmis.</w:t>
      </w:r>
    </w:p>
    <w:p w14:paraId="653B43E6" w14:textId="77777777" w:rsidR="00797324" w:rsidRPr="00633D9C" w:rsidRDefault="00797324" w:rsidP="00797324">
      <w:pPr>
        <w:spacing w:line="257" w:lineRule="atLeast"/>
        <w:jc w:val="both"/>
        <w:rPr>
          <w:color w:val="000000"/>
          <w:sz w:val="22"/>
          <w:szCs w:val="22"/>
        </w:rPr>
      </w:pPr>
      <w:r w:rsidRPr="00633D9C">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DA8AD91" w14:textId="77777777" w:rsidR="00797324" w:rsidRPr="00633D9C" w:rsidRDefault="00797324" w:rsidP="00797324">
      <w:pPr>
        <w:spacing w:line="257" w:lineRule="atLeast"/>
        <w:jc w:val="both"/>
        <w:rPr>
          <w:color w:val="000000"/>
          <w:sz w:val="22"/>
          <w:szCs w:val="22"/>
        </w:rPr>
      </w:pPr>
      <w:r w:rsidRPr="00633D9C">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175371" w14:textId="77777777" w:rsidR="00797324" w:rsidRPr="00633D9C" w:rsidRDefault="00797324" w:rsidP="00797324">
      <w:pPr>
        <w:spacing w:line="257" w:lineRule="atLeast"/>
        <w:jc w:val="both"/>
        <w:rPr>
          <w:color w:val="000000"/>
          <w:sz w:val="22"/>
          <w:szCs w:val="22"/>
        </w:rPr>
      </w:pPr>
      <w:r w:rsidRPr="00633D9C">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8E8DFA2" w14:textId="77777777" w:rsidR="00797324" w:rsidRPr="00633D9C" w:rsidRDefault="00797324" w:rsidP="00797324">
      <w:pPr>
        <w:spacing w:line="257" w:lineRule="atLeast"/>
        <w:ind w:firstLine="115"/>
        <w:jc w:val="both"/>
        <w:rPr>
          <w:color w:val="000000"/>
          <w:sz w:val="22"/>
          <w:szCs w:val="22"/>
        </w:rPr>
      </w:pPr>
    </w:p>
    <w:p w14:paraId="68D80B90" w14:textId="77777777" w:rsidR="00797324" w:rsidRPr="00633D9C" w:rsidRDefault="00797324" w:rsidP="00797324">
      <w:pPr>
        <w:spacing w:line="257" w:lineRule="atLeast"/>
        <w:jc w:val="center"/>
        <w:rPr>
          <w:color w:val="000000"/>
          <w:sz w:val="22"/>
          <w:szCs w:val="22"/>
        </w:rPr>
      </w:pPr>
      <w:r w:rsidRPr="00633D9C">
        <w:rPr>
          <w:b/>
          <w:bCs/>
          <w:caps/>
          <w:color w:val="000000"/>
          <w:sz w:val="22"/>
          <w:szCs w:val="22"/>
        </w:rPr>
        <w:t>18.  NENUGALIMA JĖGA (FORCE MAJEURE)</w:t>
      </w:r>
    </w:p>
    <w:p w14:paraId="4340789E" w14:textId="77777777" w:rsidR="00797324" w:rsidRPr="00633D9C" w:rsidRDefault="00797324" w:rsidP="00797324">
      <w:pPr>
        <w:spacing w:line="257" w:lineRule="atLeast"/>
        <w:ind w:firstLine="62"/>
        <w:jc w:val="both"/>
        <w:rPr>
          <w:color w:val="000000"/>
          <w:sz w:val="22"/>
          <w:szCs w:val="22"/>
        </w:rPr>
      </w:pPr>
    </w:p>
    <w:p w14:paraId="1B600F0E" w14:textId="77777777" w:rsidR="00797324" w:rsidRPr="00633D9C" w:rsidRDefault="00797324" w:rsidP="00797324">
      <w:pPr>
        <w:spacing w:line="257" w:lineRule="atLeast"/>
        <w:jc w:val="both"/>
        <w:rPr>
          <w:color w:val="000000"/>
          <w:sz w:val="22"/>
          <w:szCs w:val="22"/>
        </w:rPr>
      </w:pPr>
      <w:r w:rsidRPr="00633D9C">
        <w:rPr>
          <w:color w:val="000000"/>
          <w:sz w:val="22"/>
          <w:szCs w:val="22"/>
        </w:rPr>
        <w:t>18.1.</w:t>
      </w:r>
      <w:r w:rsidRPr="00633D9C">
        <w:rPr>
          <w:b/>
          <w:bCs/>
          <w:color w:val="000000"/>
          <w:sz w:val="22"/>
          <w:szCs w:val="22"/>
        </w:rPr>
        <w:t> </w:t>
      </w:r>
      <w:r w:rsidRPr="00633D9C">
        <w:rPr>
          <w:color w:val="000000"/>
          <w:sz w:val="22"/>
          <w:szCs w:val="22"/>
        </w:rPr>
        <w:t>Atsakomybė pagal Sutartį netaikoma, taip pat Šalys gali būti visiškai ar iš dalies atleistos nuo civilinės atsakomybės šiais pagrindais:</w:t>
      </w:r>
    </w:p>
    <w:p w14:paraId="4F2E54C4" w14:textId="77777777" w:rsidR="00797324" w:rsidRPr="00633D9C" w:rsidRDefault="00797324" w:rsidP="00797324">
      <w:pPr>
        <w:spacing w:line="257" w:lineRule="atLeast"/>
        <w:jc w:val="both"/>
        <w:rPr>
          <w:color w:val="000000"/>
          <w:sz w:val="22"/>
          <w:szCs w:val="22"/>
        </w:rPr>
      </w:pPr>
      <w:r w:rsidRPr="00633D9C">
        <w:rPr>
          <w:color w:val="000000"/>
          <w:sz w:val="22"/>
          <w:szCs w:val="22"/>
        </w:rPr>
        <w:lastRenderedPageBreak/>
        <w:t>18.1.1. dėl nenugalimos jėgos (</w:t>
      </w:r>
      <w:r w:rsidRPr="00633D9C">
        <w:rPr>
          <w:i/>
          <w:iCs/>
          <w:color w:val="000000"/>
          <w:sz w:val="22"/>
          <w:szCs w:val="22"/>
        </w:rPr>
        <w:t>force majeure</w:t>
      </w:r>
      <w:r w:rsidRPr="00633D9C">
        <w:rPr>
          <w:color w:val="000000"/>
          <w:sz w:val="22"/>
          <w:szCs w:val="22"/>
        </w:rPr>
        <w:t>) – taikomos Lietuvos Respublikos civilinio kodekso 6.212 straipsnio ir Lietuvos Respublikos Vyriausybės 1996 m. liepos 15 d. nutarimu Nr. 840 „Dėl Atleidimo nuo atsakomybės esant nenugalimos jėgos (</w:t>
      </w:r>
      <w:r w:rsidRPr="00633D9C">
        <w:rPr>
          <w:i/>
          <w:iCs/>
          <w:color w:val="000000"/>
          <w:sz w:val="22"/>
          <w:szCs w:val="22"/>
        </w:rPr>
        <w:t>force majeure</w:t>
      </w:r>
      <w:r w:rsidRPr="00633D9C">
        <w:rPr>
          <w:color w:val="000000"/>
          <w:sz w:val="22"/>
          <w:szCs w:val="22"/>
        </w:rPr>
        <w:t>) aplinkybėms taisyklių patvirtinimo” patvirtintų taisyklių nuostatos;</w:t>
      </w:r>
    </w:p>
    <w:p w14:paraId="3F76C463" w14:textId="77777777" w:rsidR="00797324" w:rsidRPr="00633D9C" w:rsidRDefault="00797324" w:rsidP="00797324">
      <w:pPr>
        <w:spacing w:line="257" w:lineRule="atLeast"/>
        <w:jc w:val="both"/>
        <w:rPr>
          <w:color w:val="000000"/>
          <w:sz w:val="22"/>
          <w:szCs w:val="22"/>
        </w:rPr>
      </w:pPr>
      <w:r w:rsidRPr="00633D9C">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58D3FE" w14:textId="77777777" w:rsidR="00797324" w:rsidRPr="00633D9C" w:rsidRDefault="00797324" w:rsidP="00797324">
      <w:pPr>
        <w:spacing w:line="257" w:lineRule="atLeast"/>
        <w:jc w:val="both"/>
        <w:rPr>
          <w:color w:val="000000"/>
          <w:sz w:val="22"/>
          <w:szCs w:val="22"/>
        </w:rPr>
      </w:pPr>
      <w:r w:rsidRPr="00633D9C">
        <w:rPr>
          <w:color w:val="000000"/>
          <w:sz w:val="22"/>
          <w:szCs w:val="22"/>
        </w:rPr>
        <w:t>18.2.</w:t>
      </w:r>
      <w:r w:rsidRPr="00633D9C">
        <w:rPr>
          <w:b/>
          <w:bCs/>
          <w:color w:val="000000"/>
          <w:sz w:val="22"/>
          <w:szCs w:val="22"/>
        </w:rPr>
        <w:t> </w:t>
      </w:r>
      <w:r w:rsidRPr="00633D9C">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C9A2CC" w14:textId="77777777" w:rsidR="00797324" w:rsidRPr="00633D9C" w:rsidRDefault="00797324" w:rsidP="00797324">
      <w:pPr>
        <w:spacing w:line="257" w:lineRule="atLeast"/>
        <w:jc w:val="both"/>
        <w:rPr>
          <w:color w:val="000000"/>
          <w:sz w:val="22"/>
          <w:szCs w:val="22"/>
        </w:rPr>
      </w:pPr>
      <w:r w:rsidRPr="00633D9C">
        <w:rPr>
          <w:color w:val="000000"/>
          <w:sz w:val="22"/>
          <w:szCs w:val="22"/>
        </w:rPr>
        <w:t>18.3.</w:t>
      </w:r>
      <w:r w:rsidRPr="00633D9C">
        <w:rPr>
          <w:b/>
          <w:bCs/>
          <w:color w:val="000000"/>
          <w:sz w:val="22"/>
          <w:szCs w:val="22"/>
        </w:rPr>
        <w:t> </w:t>
      </w:r>
      <w:r w:rsidRPr="00633D9C">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E7738AF" w14:textId="77777777" w:rsidR="00797324" w:rsidRPr="00633D9C" w:rsidRDefault="00797324" w:rsidP="00797324">
      <w:pPr>
        <w:spacing w:line="257" w:lineRule="atLeast"/>
        <w:jc w:val="both"/>
        <w:rPr>
          <w:color w:val="000000"/>
          <w:sz w:val="22"/>
          <w:szCs w:val="22"/>
        </w:rPr>
      </w:pPr>
      <w:r w:rsidRPr="00633D9C">
        <w:rPr>
          <w:color w:val="000000"/>
          <w:sz w:val="22"/>
          <w:szCs w:val="22"/>
        </w:rPr>
        <w:t>18.4. Jeigu nenugalimos jėgos (</w:t>
      </w:r>
      <w:r w:rsidRPr="00633D9C">
        <w:rPr>
          <w:i/>
          <w:iCs/>
          <w:color w:val="000000"/>
          <w:sz w:val="22"/>
          <w:szCs w:val="22"/>
        </w:rPr>
        <w:t>force majeure</w:t>
      </w:r>
      <w:r w:rsidRPr="00633D9C">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C683D6" w14:textId="77777777" w:rsidR="00797324" w:rsidRPr="00633D9C" w:rsidRDefault="00797324" w:rsidP="00797324">
      <w:pPr>
        <w:spacing w:line="257" w:lineRule="atLeast"/>
        <w:ind w:firstLine="62"/>
        <w:jc w:val="both"/>
        <w:rPr>
          <w:color w:val="000000"/>
          <w:sz w:val="22"/>
          <w:szCs w:val="22"/>
        </w:rPr>
      </w:pPr>
    </w:p>
    <w:p w14:paraId="50BCA918" w14:textId="77777777" w:rsidR="00797324" w:rsidRPr="00633D9C" w:rsidRDefault="00797324" w:rsidP="00797324">
      <w:pPr>
        <w:spacing w:line="257" w:lineRule="atLeast"/>
        <w:jc w:val="center"/>
        <w:rPr>
          <w:color w:val="000000"/>
          <w:sz w:val="22"/>
          <w:szCs w:val="22"/>
        </w:rPr>
      </w:pPr>
      <w:r w:rsidRPr="00633D9C">
        <w:rPr>
          <w:b/>
          <w:bCs/>
          <w:caps/>
          <w:color w:val="000000"/>
          <w:sz w:val="22"/>
          <w:szCs w:val="22"/>
        </w:rPr>
        <w:t>19.  SUTARTIES NUOSTATŲ NEGALIOJIMAS</w:t>
      </w:r>
    </w:p>
    <w:p w14:paraId="70AFDD66" w14:textId="77777777" w:rsidR="00797324" w:rsidRPr="00633D9C" w:rsidRDefault="00797324" w:rsidP="00797324">
      <w:pPr>
        <w:spacing w:line="257" w:lineRule="atLeast"/>
        <w:ind w:firstLine="62"/>
        <w:jc w:val="both"/>
        <w:rPr>
          <w:color w:val="000000"/>
          <w:sz w:val="22"/>
          <w:szCs w:val="22"/>
        </w:rPr>
      </w:pPr>
    </w:p>
    <w:p w14:paraId="25CD9089" w14:textId="77777777" w:rsidR="00797324" w:rsidRPr="00633D9C" w:rsidRDefault="00797324" w:rsidP="00797324">
      <w:pPr>
        <w:spacing w:line="257" w:lineRule="atLeast"/>
        <w:jc w:val="both"/>
        <w:rPr>
          <w:color w:val="000000"/>
          <w:sz w:val="22"/>
          <w:szCs w:val="22"/>
        </w:rPr>
      </w:pPr>
      <w:r w:rsidRPr="00633D9C">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A2EA29F" w14:textId="77777777" w:rsidR="00797324" w:rsidRPr="00633D9C" w:rsidRDefault="00797324" w:rsidP="00797324">
      <w:pPr>
        <w:spacing w:line="257" w:lineRule="atLeast"/>
        <w:jc w:val="both"/>
        <w:rPr>
          <w:color w:val="000000"/>
          <w:sz w:val="22"/>
          <w:szCs w:val="22"/>
        </w:rPr>
      </w:pPr>
      <w:r w:rsidRPr="00633D9C">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219935" w14:textId="77777777" w:rsidR="00797324" w:rsidRPr="00633D9C" w:rsidRDefault="00797324" w:rsidP="00797324">
      <w:pPr>
        <w:spacing w:line="257" w:lineRule="atLeast"/>
        <w:ind w:firstLine="62"/>
        <w:jc w:val="both"/>
        <w:rPr>
          <w:color w:val="000000"/>
          <w:sz w:val="22"/>
          <w:szCs w:val="22"/>
        </w:rPr>
      </w:pPr>
    </w:p>
    <w:p w14:paraId="05FF723B" w14:textId="77777777" w:rsidR="00797324" w:rsidRPr="00633D9C" w:rsidRDefault="00797324" w:rsidP="00797324">
      <w:pPr>
        <w:spacing w:line="257" w:lineRule="atLeast"/>
        <w:jc w:val="center"/>
        <w:rPr>
          <w:color w:val="000000"/>
          <w:sz w:val="22"/>
          <w:szCs w:val="22"/>
        </w:rPr>
      </w:pPr>
      <w:r w:rsidRPr="00633D9C">
        <w:rPr>
          <w:b/>
          <w:bCs/>
          <w:caps/>
          <w:color w:val="000000"/>
          <w:sz w:val="22"/>
          <w:szCs w:val="22"/>
        </w:rPr>
        <w:t>20.  SUTARTIES PAKEITIMAI</w:t>
      </w:r>
    </w:p>
    <w:p w14:paraId="33CDEB18" w14:textId="77777777" w:rsidR="00797324" w:rsidRPr="00633D9C" w:rsidRDefault="00797324" w:rsidP="00797324">
      <w:pPr>
        <w:spacing w:line="257" w:lineRule="atLeast"/>
        <w:ind w:firstLine="62"/>
        <w:jc w:val="both"/>
        <w:rPr>
          <w:color w:val="000000"/>
          <w:sz w:val="22"/>
          <w:szCs w:val="22"/>
        </w:rPr>
      </w:pPr>
    </w:p>
    <w:p w14:paraId="7DC0D141" w14:textId="77777777" w:rsidR="00797324" w:rsidRPr="00633D9C" w:rsidRDefault="00797324" w:rsidP="00797324">
      <w:pPr>
        <w:spacing w:line="257" w:lineRule="atLeast"/>
        <w:jc w:val="both"/>
        <w:rPr>
          <w:sz w:val="22"/>
          <w:szCs w:val="22"/>
        </w:rPr>
      </w:pPr>
      <w:r w:rsidRPr="00633D9C">
        <w:rPr>
          <w:sz w:val="22"/>
          <w:szCs w:val="22"/>
        </w:rPr>
        <w:t>20.1. Sutarties sąlygos Sutarties galiojimo laikotarpiu negali būti keičiamos, išskyrus tokias Sutarties sąlygas, kurių keitimas numatytas Sutartyje ir (ar) galimas vadovaujantis VPĮ nuostatomis.</w:t>
      </w:r>
    </w:p>
    <w:p w14:paraId="6928AD23" w14:textId="77777777" w:rsidR="00797324" w:rsidRPr="00633D9C" w:rsidRDefault="00797324" w:rsidP="00797324">
      <w:pPr>
        <w:spacing w:line="257" w:lineRule="atLeast"/>
        <w:jc w:val="both"/>
        <w:rPr>
          <w:color w:val="000000"/>
          <w:sz w:val="22"/>
          <w:szCs w:val="22"/>
        </w:rPr>
      </w:pPr>
      <w:r w:rsidRPr="00633D9C">
        <w:rPr>
          <w:color w:val="000000"/>
          <w:sz w:val="22"/>
          <w:szCs w:val="22"/>
        </w:rPr>
        <w:t>20.2. Sutarties pakeitimai įforminami Šalims sudarant Susitarimą.</w:t>
      </w:r>
    </w:p>
    <w:p w14:paraId="588701BD" w14:textId="77777777" w:rsidR="00797324" w:rsidRPr="00633D9C" w:rsidRDefault="00797324" w:rsidP="00797324">
      <w:pPr>
        <w:spacing w:line="257" w:lineRule="atLeast"/>
        <w:jc w:val="both"/>
        <w:rPr>
          <w:color w:val="000000"/>
          <w:sz w:val="22"/>
          <w:szCs w:val="22"/>
        </w:rPr>
      </w:pPr>
      <w:r w:rsidRPr="00633D9C">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5A8A53" w14:textId="77777777" w:rsidR="00797324" w:rsidRPr="00633D9C" w:rsidRDefault="00797324" w:rsidP="00797324">
      <w:pPr>
        <w:spacing w:line="257" w:lineRule="atLeast"/>
        <w:jc w:val="both"/>
        <w:rPr>
          <w:color w:val="000000"/>
          <w:sz w:val="22"/>
          <w:szCs w:val="22"/>
        </w:rPr>
      </w:pPr>
      <w:r w:rsidRPr="00633D9C">
        <w:rPr>
          <w:color w:val="000000"/>
          <w:sz w:val="22"/>
          <w:szCs w:val="22"/>
        </w:rPr>
        <w:t>20.4. Susitarimai įsigalioja nuo jų sudarymo, jei Susitarime nenurodyta kitaip. Susitarimą Pirkėjas privalo paviešinti VPĮ 33 ir 86 straipsniuose nustatyta tvarka.</w:t>
      </w:r>
    </w:p>
    <w:p w14:paraId="027963C1" w14:textId="77777777" w:rsidR="00797324" w:rsidRPr="00633D9C" w:rsidRDefault="00797324" w:rsidP="00797324">
      <w:pPr>
        <w:spacing w:line="257" w:lineRule="atLeast"/>
        <w:jc w:val="both"/>
        <w:rPr>
          <w:color w:val="000000"/>
          <w:sz w:val="22"/>
          <w:szCs w:val="22"/>
        </w:rPr>
      </w:pPr>
      <w:r w:rsidRPr="00633D9C">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48F2D" w14:textId="77777777" w:rsidR="00797324" w:rsidRPr="00633D9C" w:rsidRDefault="00797324" w:rsidP="00797324">
      <w:pPr>
        <w:spacing w:line="257" w:lineRule="atLeast"/>
        <w:ind w:firstLine="62"/>
        <w:jc w:val="both"/>
        <w:rPr>
          <w:color w:val="000000"/>
          <w:sz w:val="22"/>
          <w:szCs w:val="22"/>
        </w:rPr>
      </w:pPr>
    </w:p>
    <w:p w14:paraId="12255D56" w14:textId="77777777" w:rsidR="00797324" w:rsidRPr="00633D9C" w:rsidRDefault="00797324" w:rsidP="00797324">
      <w:pPr>
        <w:spacing w:line="257" w:lineRule="atLeast"/>
        <w:jc w:val="center"/>
        <w:rPr>
          <w:color w:val="000000"/>
          <w:sz w:val="22"/>
          <w:szCs w:val="22"/>
        </w:rPr>
      </w:pPr>
      <w:r w:rsidRPr="00633D9C">
        <w:rPr>
          <w:b/>
          <w:bCs/>
          <w:caps/>
          <w:color w:val="000000"/>
          <w:sz w:val="22"/>
          <w:szCs w:val="22"/>
        </w:rPr>
        <w:t>21.  SUTARTIES SUSTABDYMAS</w:t>
      </w:r>
    </w:p>
    <w:p w14:paraId="3E7A6840" w14:textId="77777777" w:rsidR="00797324" w:rsidRPr="00633D9C" w:rsidRDefault="00797324" w:rsidP="00797324">
      <w:pPr>
        <w:spacing w:line="257" w:lineRule="atLeast"/>
        <w:ind w:firstLine="62"/>
        <w:jc w:val="both"/>
        <w:rPr>
          <w:color w:val="000000"/>
          <w:sz w:val="22"/>
          <w:szCs w:val="22"/>
        </w:rPr>
      </w:pPr>
    </w:p>
    <w:p w14:paraId="78FE3CCB" w14:textId="77777777" w:rsidR="00797324" w:rsidRPr="00633D9C" w:rsidRDefault="00797324" w:rsidP="00797324">
      <w:pPr>
        <w:spacing w:line="257" w:lineRule="atLeast"/>
        <w:jc w:val="both"/>
        <w:textAlignment w:val="baseline"/>
        <w:rPr>
          <w:sz w:val="22"/>
          <w:szCs w:val="22"/>
        </w:rPr>
      </w:pPr>
      <w:r w:rsidRPr="00633D9C">
        <w:rPr>
          <w:sz w:val="22"/>
          <w:szCs w:val="22"/>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C6F42AA"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21.2. Prekių (jų dalies) tiekimas gali būti stabdomas esant bent vienai iš šių aplinkybių: </w:t>
      </w:r>
    </w:p>
    <w:p w14:paraId="635D449B"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C1DC7C7"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21.2.2. Pirkėjas Sutartyje nurodyta tvarka negali priimti Prekių (pavyzdžiui, nebaigta įrengti patalpa, kurioje turi būti įmontuojamos Prekės), o Tiekėjas dėl to negali vykdyti Sutarties; </w:t>
      </w:r>
    </w:p>
    <w:p w14:paraId="6D85CC1F"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21.2.3. dėl nenumatytų prekių, paslaugų ir (ar) darbų, susijusių su perkamu objektu, kurių poreikis paaiškėjo tik vykdant Sutartį; </w:t>
      </w:r>
    </w:p>
    <w:p w14:paraId="40F4AF42"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21.2.4. ne dėl Pirkėjo kaltės vėluoja kitos Pirkėjo pirkimo sutarties, turinčios tiesioginės įtakos šiai Sutarčiai, vykdymas;  </w:t>
      </w:r>
    </w:p>
    <w:p w14:paraId="05F44355"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6C7CAE1"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21.2.6. pasikeitus galiojančiam teisės aktui ar įsigaliojus naujam teisės aktui, kuris turi įtakos šios Sutarties vykdymui; </w:t>
      </w:r>
    </w:p>
    <w:p w14:paraId="39BED9A7"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21.2.7. sutartinių įsipareigojimų stabdymo būtinybė atsirado dėl sustabdyto / perskirstyto / negauto ir panašiai Pirkėjo Prekių pirkimui skirto finansavimo arba finansavimo trūkumo; </w:t>
      </w:r>
    </w:p>
    <w:p w14:paraId="69B0B32F"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21.2.8. dėl teisminių (arbitražinių) ginčų su Pirkėju ar trečiaisiais asmenimis, kurių dalykas yra tiesiogiai susijęs su Sutarties vykdymu. </w:t>
      </w:r>
    </w:p>
    <w:p w14:paraId="3AD6F1E8" w14:textId="77777777" w:rsidR="00797324" w:rsidRPr="00633D9C" w:rsidRDefault="00797324" w:rsidP="00797324">
      <w:pPr>
        <w:jc w:val="both"/>
        <w:textAlignment w:val="baseline"/>
        <w:rPr>
          <w:color w:val="000000"/>
          <w:sz w:val="22"/>
          <w:szCs w:val="22"/>
        </w:rPr>
      </w:pPr>
      <w:r w:rsidRPr="00633D9C">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33D9C">
        <w:rPr>
          <w:rFonts w:eastAsia="Calibri"/>
          <w:kern w:val="2"/>
          <w:sz w:val="22"/>
          <w:szCs w:val="22"/>
        </w:rPr>
        <w:t>ir įforminamas Sutarties 21.6 punkte nustatyta tvarka</w:t>
      </w:r>
      <w:r w:rsidRPr="00633D9C">
        <w:rPr>
          <w:color w:val="000000"/>
          <w:sz w:val="22"/>
          <w:szCs w:val="22"/>
        </w:rPr>
        <w:t>.</w:t>
      </w:r>
    </w:p>
    <w:p w14:paraId="630B3755" w14:textId="77777777" w:rsidR="00797324" w:rsidRPr="00633D9C" w:rsidRDefault="00797324" w:rsidP="00797324">
      <w:pPr>
        <w:tabs>
          <w:tab w:val="left" w:pos="567"/>
        </w:tabs>
        <w:jc w:val="both"/>
        <w:textAlignment w:val="baseline"/>
        <w:rPr>
          <w:rFonts w:eastAsia="Calibri"/>
          <w:kern w:val="2"/>
          <w:sz w:val="22"/>
          <w:szCs w:val="22"/>
        </w:rPr>
      </w:pPr>
      <w:r w:rsidRPr="00633D9C">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33D9C">
        <w:rPr>
          <w:rFonts w:eastAsia="Calibri"/>
          <w:kern w:val="2"/>
          <w:sz w:val="22"/>
          <w:szCs w:val="22"/>
        </w:rPr>
        <w:t>ir įforminamas Sutarties 21.6 punkte nustatyta tvarka.</w:t>
      </w:r>
    </w:p>
    <w:p w14:paraId="4056A0DB" w14:textId="77777777" w:rsidR="00797324" w:rsidRPr="00633D9C" w:rsidRDefault="00797324" w:rsidP="00797324">
      <w:pPr>
        <w:jc w:val="both"/>
        <w:textAlignment w:val="baseline"/>
        <w:rPr>
          <w:color w:val="000000"/>
          <w:sz w:val="22"/>
          <w:szCs w:val="22"/>
        </w:rPr>
      </w:pPr>
      <w:r w:rsidRPr="00633D9C">
        <w:rPr>
          <w:color w:val="000000"/>
          <w:sz w:val="22"/>
          <w:szCs w:val="22"/>
        </w:rPr>
        <w:t>21.5. Sutartinių įsipareigojimų vykdymas gali būti stabdomas tik Sutarties galiojimo laikotarpiu tokia tvarka:</w:t>
      </w:r>
    </w:p>
    <w:p w14:paraId="5665B764" w14:textId="77777777" w:rsidR="00797324" w:rsidRPr="00633D9C" w:rsidRDefault="00797324" w:rsidP="00797324">
      <w:pPr>
        <w:jc w:val="both"/>
        <w:textAlignment w:val="baseline"/>
        <w:rPr>
          <w:color w:val="000000"/>
          <w:sz w:val="22"/>
          <w:szCs w:val="22"/>
        </w:rPr>
      </w:pPr>
      <w:r w:rsidRPr="00633D9C">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395C42" w14:textId="77777777" w:rsidR="00797324" w:rsidRPr="00633D9C" w:rsidRDefault="00797324" w:rsidP="00797324">
      <w:pPr>
        <w:spacing w:line="264" w:lineRule="atLeast"/>
        <w:jc w:val="both"/>
        <w:rPr>
          <w:color w:val="000000"/>
          <w:sz w:val="22"/>
          <w:szCs w:val="22"/>
        </w:rPr>
      </w:pPr>
      <w:r w:rsidRPr="00633D9C">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951D28" w14:textId="77777777" w:rsidR="00797324" w:rsidRPr="00633D9C" w:rsidRDefault="00797324" w:rsidP="00797324">
      <w:pPr>
        <w:spacing w:line="264" w:lineRule="atLeast"/>
        <w:jc w:val="both"/>
        <w:rPr>
          <w:sz w:val="22"/>
          <w:szCs w:val="22"/>
        </w:rPr>
      </w:pPr>
      <w:r w:rsidRPr="00633D9C">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33D9C">
        <w:rPr>
          <w:rFonts w:eastAsia="Calibri"/>
          <w:kern w:val="2"/>
          <w:sz w:val="22"/>
          <w:szCs w:val="22"/>
        </w:rPr>
        <w:t>Jei sutartinių įsipareigojimų ar jų dalies vykdymas sustabdytas</w:t>
      </w:r>
      <w:r w:rsidRPr="00633D9C">
        <w:rPr>
          <w:sz w:val="22"/>
          <w:szCs w:val="22"/>
        </w:rPr>
        <w:t>, Šalys negali vykdyti jokių jiems pagal Sutartį ar Sutarties dalį priskirtų įsipareigojimų.</w:t>
      </w:r>
    </w:p>
    <w:p w14:paraId="098C3E75" w14:textId="77777777" w:rsidR="00797324" w:rsidRPr="00633D9C" w:rsidRDefault="00797324" w:rsidP="00797324">
      <w:pPr>
        <w:spacing w:line="264" w:lineRule="atLeast"/>
        <w:jc w:val="both"/>
        <w:rPr>
          <w:color w:val="000000"/>
          <w:sz w:val="22"/>
          <w:szCs w:val="22"/>
        </w:rPr>
      </w:pPr>
      <w:r w:rsidRPr="00633D9C">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444C773" w14:textId="77777777" w:rsidR="00797324" w:rsidRPr="00633D9C" w:rsidRDefault="00797324" w:rsidP="00797324">
      <w:pPr>
        <w:spacing w:line="264" w:lineRule="atLeast"/>
        <w:jc w:val="both"/>
        <w:rPr>
          <w:color w:val="000000"/>
          <w:sz w:val="22"/>
          <w:szCs w:val="22"/>
        </w:rPr>
      </w:pPr>
      <w:r w:rsidRPr="00633D9C">
        <w:rPr>
          <w:color w:val="000000"/>
          <w:sz w:val="22"/>
          <w:szCs w:val="22"/>
        </w:rPr>
        <w:t>21.7. Sutartinių įsipareigojimų vykdymas stabdomas ne ilgesniam kaip konkrečios, pagrįstos aplinkybės egzistavimo laikotarpiui.</w:t>
      </w:r>
    </w:p>
    <w:p w14:paraId="3DA4626A" w14:textId="77777777" w:rsidR="00797324" w:rsidRPr="00633D9C" w:rsidRDefault="00797324" w:rsidP="00797324">
      <w:pPr>
        <w:jc w:val="both"/>
        <w:textAlignment w:val="baseline"/>
        <w:rPr>
          <w:color w:val="000000"/>
          <w:sz w:val="22"/>
          <w:szCs w:val="22"/>
        </w:rPr>
      </w:pPr>
      <w:r w:rsidRPr="00633D9C">
        <w:rPr>
          <w:color w:val="000000"/>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605BF7" w14:textId="77777777" w:rsidR="00797324" w:rsidRPr="00633D9C" w:rsidRDefault="00797324" w:rsidP="00797324">
      <w:pPr>
        <w:tabs>
          <w:tab w:val="left" w:pos="567"/>
        </w:tabs>
        <w:jc w:val="both"/>
        <w:textAlignment w:val="baseline"/>
        <w:rPr>
          <w:rFonts w:eastAsia="Calibri"/>
          <w:kern w:val="2"/>
          <w:sz w:val="22"/>
          <w:szCs w:val="22"/>
        </w:rPr>
      </w:pPr>
      <w:r w:rsidRPr="00633D9C">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33D9C">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19B4FC4F" w14:textId="77777777" w:rsidR="00797324" w:rsidRPr="00633D9C" w:rsidRDefault="00797324" w:rsidP="00797324">
      <w:pPr>
        <w:jc w:val="both"/>
        <w:textAlignment w:val="baseline"/>
        <w:rPr>
          <w:color w:val="000000"/>
          <w:sz w:val="22"/>
          <w:szCs w:val="22"/>
        </w:rPr>
      </w:pPr>
      <w:r w:rsidRPr="00633D9C">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F40138D" w14:textId="77777777" w:rsidR="00797324" w:rsidRPr="00633D9C" w:rsidRDefault="00797324" w:rsidP="00797324">
      <w:pPr>
        <w:jc w:val="both"/>
        <w:textAlignment w:val="baseline"/>
        <w:rPr>
          <w:color w:val="000000"/>
          <w:sz w:val="22"/>
          <w:szCs w:val="22"/>
        </w:rPr>
      </w:pPr>
      <w:r w:rsidRPr="00633D9C">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83AF28B" w14:textId="77777777" w:rsidR="00797324" w:rsidRPr="00633D9C" w:rsidRDefault="00797324" w:rsidP="00797324">
      <w:pPr>
        <w:spacing w:line="257" w:lineRule="atLeast"/>
        <w:ind w:firstLine="62"/>
        <w:jc w:val="both"/>
        <w:textAlignment w:val="baseline"/>
        <w:rPr>
          <w:color w:val="000000"/>
          <w:sz w:val="22"/>
          <w:szCs w:val="22"/>
        </w:rPr>
      </w:pPr>
    </w:p>
    <w:p w14:paraId="3877B509" w14:textId="77777777" w:rsidR="00797324" w:rsidRPr="00633D9C" w:rsidRDefault="00797324" w:rsidP="00797324">
      <w:pPr>
        <w:spacing w:line="257" w:lineRule="atLeast"/>
        <w:jc w:val="center"/>
        <w:rPr>
          <w:color w:val="000000"/>
          <w:sz w:val="22"/>
          <w:szCs w:val="22"/>
        </w:rPr>
      </w:pPr>
      <w:r w:rsidRPr="00633D9C">
        <w:rPr>
          <w:b/>
          <w:bCs/>
          <w:caps/>
          <w:color w:val="000000"/>
          <w:sz w:val="22"/>
          <w:szCs w:val="22"/>
        </w:rPr>
        <w:t>22.  SUTARTIES NUTRAUKIMAS</w:t>
      </w:r>
    </w:p>
    <w:p w14:paraId="6368DB61" w14:textId="77777777" w:rsidR="00797324" w:rsidRPr="00633D9C" w:rsidRDefault="00797324" w:rsidP="00797324">
      <w:pPr>
        <w:spacing w:line="257" w:lineRule="atLeast"/>
        <w:ind w:firstLine="62"/>
        <w:jc w:val="both"/>
        <w:rPr>
          <w:color w:val="000000"/>
          <w:sz w:val="22"/>
          <w:szCs w:val="22"/>
        </w:rPr>
      </w:pPr>
    </w:p>
    <w:p w14:paraId="48B51285" w14:textId="77777777" w:rsidR="00797324" w:rsidRPr="00633D9C" w:rsidRDefault="00797324" w:rsidP="00797324">
      <w:pPr>
        <w:spacing w:line="257" w:lineRule="atLeast"/>
        <w:jc w:val="both"/>
        <w:rPr>
          <w:color w:val="000000"/>
          <w:sz w:val="22"/>
          <w:szCs w:val="22"/>
        </w:rPr>
      </w:pPr>
      <w:r w:rsidRPr="00633D9C">
        <w:rPr>
          <w:color w:val="000000"/>
          <w:sz w:val="22"/>
          <w:szCs w:val="22"/>
        </w:rPr>
        <w:t>Sutartis gali būti nutraukiama VPĮ 90 straipsnyje ir Sutartyje numatytais atvejais, įskaitant galimybę nutraukti Sutartį Šalių susitarimu.</w:t>
      </w:r>
    </w:p>
    <w:p w14:paraId="659462F0" w14:textId="77777777" w:rsidR="00797324" w:rsidRPr="00633D9C" w:rsidRDefault="00797324" w:rsidP="00797324">
      <w:pPr>
        <w:spacing w:line="257" w:lineRule="atLeast"/>
        <w:ind w:firstLine="62"/>
        <w:jc w:val="both"/>
        <w:rPr>
          <w:color w:val="000000"/>
          <w:sz w:val="22"/>
          <w:szCs w:val="22"/>
        </w:rPr>
      </w:pPr>
    </w:p>
    <w:p w14:paraId="08A47D3D" w14:textId="77777777" w:rsidR="00797324" w:rsidRPr="00633D9C" w:rsidRDefault="00797324" w:rsidP="00797324">
      <w:pPr>
        <w:spacing w:line="257" w:lineRule="atLeast"/>
        <w:jc w:val="center"/>
        <w:rPr>
          <w:color w:val="000000"/>
          <w:sz w:val="22"/>
          <w:szCs w:val="22"/>
        </w:rPr>
      </w:pPr>
      <w:r w:rsidRPr="00633D9C">
        <w:rPr>
          <w:b/>
          <w:bCs/>
          <w:color w:val="000000"/>
          <w:sz w:val="22"/>
          <w:szCs w:val="22"/>
        </w:rPr>
        <w:t>22.1.  Pretenzijos dėl Sutarties pažeidimų</w:t>
      </w:r>
    </w:p>
    <w:p w14:paraId="29653DCA" w14:textId="77777777" w:rsidR="00797324" w:rsidRPr="00633D9C" w:rsidRDefault="00797324" w:rsidP="00797324">
      <w:pPr>
        <w:spacing w:line="257" w:lineRule="atLeast"/>
        <w:ind w:firstLine="62"/>
        <w:jc w:val="both"/>
        <w:rPr>
          <w:color w:val="000000"/>
          <w:sz w:val="22"/>
          <w:szCs w:val="22"/>
        </w:rPr>
      </w:pPr>
    </w:p>
    <w:p w14:paraId="2C0043CD"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35EC03"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33D9C">
        <w:rPr>
          <w:b/>
          <w:bCs/>
          <w:color w:val="000000"/>
          <w:sz w:val="22"/>
          <w:szCs w:val="22"/>
        </w:rPr>
        <w:t> </w:t>
      </w:r>
      <w:r w:rsidRPr="00633D9C">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2CABEF15" w14:textId="77777777" w:rsidR="00797324" w:rsidRPr="00633D9C" w:rsidRDefault="00797324" w:rsidP="00797324">
      <w:pPr>
        <w:spacing w:line="257" w:lineRule="atLeast"/>
        <w:ind w:firstLine="62"/>
        <w:jc w:val="both"/>
        <w:textAlignment w:val="baseline"/>
        <w:rPr>
          <w:color w:val="000000"/>
          <w:sz w:val="22"/>
          <w:szCs w:val="22"/>
        </w:rPr>
      </w:pPr>
    </w:p>
    <w:p w14:paraId="5AFFB0C0" w14:textId="77777777" w:rsidR="00797324" w:rsidRPr="00633D9C" w:rsidRDefault="00797324" w:rsidP="00797324">
      <w:pPr>
        <w:spacing w:line="257" w:lineRule="atLeast"/>
        <w:jc w:val="center"/>
        <w:rPr>
          <w:color w:val="000000"/>
          <w:sz w:val="22"/>
          <w:szCs w:val="22"/>
        </w:rPr>
      </w:pPr>
      <w:r w:rsidRPr="00633D9C">
        <w:rPr>
          <w:b/>
          <w:bCs/>
          <w:color w:val="000000"/>
          <w:sz w:val="22"/>
          <w:szCs w:val="22"/>
        </w:rPr>
        <w:t>22.2.  Sutarties nutraukimas Pirkėjo iniciatyva</w:t>
      </w:r>
    </w:p>
    <w:p w14:paraId="1E2C9177" w14:textId="77777777" w:rsidR="00797324" w:rsidRPr="00633D9C" w:rsidRDefault="00797324" w:rsidP="00797324">
      <w:pPr>
        <w:spacing w:line="257" w:lineRule="atLeast"/>
        <w:ind w:firstLine="62"/>
        <w:jc w:val="both"/>
        <w:rPr>
          <w:color w:val="000000"/>
          <w:sz w:val="22"/>
          <w:szCs w:val="22"/>
        </w:rPr>
      </w:pPr>
    </w:p>
    <w:p w14:paraId="2ED5424C" w14:textId="77777777" w:rsidR="00797324" w:rsidRPr="00633D9C" w:rsidRDefault="00797324" w:rsidP="00797324">
      <w:pPr>
        <w:spacing w:line="257" w:lineRule="atLeast"/>
        <w:jc w:val="both"/>
        <w:textAlignment w:val="baseline"/>
        <w:rPr>
          <w:sz w:val="22"/>
          <w:szCs w:val="22"/>
        </w:rPr>
      </w:pPr>
      <w:r w:rsidRPr="00633D9C">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5D1CB3" w14:textId="77777777" w:rsidR="00797324" w:rsidRPr="00633D9C" w:rsidRDefault="00797324" w:rsidP="00797324">
      <w:pPr>
        <w:spacing w:line="257" w:lineRule="atLeast"/>
        <w:jc w:val="both"/>
        <w:textAlignment w:val="baseline"/>
        <w:rPr>
          <w:sz w:val="22"/>
          <w:szCs w:val="22"/>
        </w:rPr>
      </w:pPr>
      <w:r w:rsidRPr="00633D9C">
        <w:rPr>
          <w:sz w:val="22"/>
          <w:szCs w:val="22"/>
        </w:rPr>
        <w:t>22.2.2. Pirkėjas turi teisę vienašališkai nutraukti Sutartį ar jos dalį raštu įspėjęs Tiekėją prieš ne trumpesnį nei 10 (dešimties) dienų terminą, jeigu: </w:t>
      </w:r>
    </w:p>
    <w:p w14:paraId="7D22D69D"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22.2.2.1. Tiekėjui yra iškelta bankroto byla, pradėtas bankroto procesas ne teismo tvarka, jis tampa nemokus arba yra nemokumo tikimybė, sustabdo ūkinę veiklą ar susidaro</w:t>
      </w:r>
      <w:r w:rsidRPr="00633D9C">
        <w:rPr>
          <w:b/>
          <w:bCs/>
          <w:color w:val="5C5D5D"/>
          <w:sz w:val="22"/>
          <w:szCs w:val="22"/>
        </w:rPr>
        <w:t> </w:t>
      </w:r>
      <w:r w:rsidRPr="00633D9C">
        <w:rPr>
          <w:color w:val="000000"/>
          <w:sz w:val="22"/>
          <w:szCs w:val="22"/>
        </w:rPr>
        <w:t>įstatymuose ir kituose teisės aktuose nustatyta tvarka analogiška situacija</w:t>
      </w:r>
      <w:r w:rsidRPr="00633D9C">
        <w:rPr>
          <w:color w:val="000000"/>
          <w:sz w:val="22"/>
          <w:szCs w:val="22"/>
          <w:shd w:val="clear" w:color="auto" w:fill="FFFFFF"/>
        </w:rPr>
        <w:t>;</w:t>
      </w:r>
      <w:r w:rsidRPr="00633D9C">
        <w:rPr>
          <w:color w:val="000000"/>
          <w:sz w:val="22"/>
          <w:szCs w:val="22"/>
        </w:rPr>
        <w:t> </w:t>
      </w:r>
    </w:p>
    <w:p w14:paraId="3C905233" w14:textId="77777777" w:rsidR="00797324" w:rsidRPr="00633D9C" w:rsidRDefault="00797324" w:rsidP="00797324">
      <w:pPr>
        <w:spacing w:line="257" w:lineRule="atLeast"/>
        <w:jc w:val="both"/>
        <w:rPr>
          <w:sz w:val="22"/>
          <w:szCs w:val="22"/>
        </w:rPr>
      </w:pPr>
      <w:r w:rsidRPr="00633D9C">
        <w:rPr>
          <w:sz w:val="22"/>
          <w:szCs w:val="22"/>
        </w:rPr>
        <w:t>22.2.2.2. Tiekėjo padėtis pasikeičia ir jis atitinka pirkimo dokumentuose nustatytą pašalinimo pagrindą;</w:t>
      </w:r>
    </w:p>
    <w:p w14:paraId="07AE5076" w14:textId="77777777" w:rsidR="00797324" w:rsidRPr="00633D9C" w:rsidRDefault="00797324" w:rsidP="00797324">
      <w:pPr>
        <w:spacing w:line="257" w:lineRule="atLeast"/>
        <w:jc w:val="both"/>
        <w:textAlignment w:val="baseline"/>
        <w:rPr>
          <w:color w:val="000000"/>
          <w:sz w:val="22"/>
          <w:szCs w:val="22"/>
        </w:rPr>
      </w:pPr>
      <w:r w:rsidRPr="00633D9C">
        <w:rPr>
          <w:sz w:val="22"/>
          <w:szCs w:val="22"/>
        </w:rPr>
        <w:t xml:space="preserve">22.2.2.3. pasikeičia </w:t>
      </w:r>
      <w:r w:rsidRPr="00633D9C">
        <w:rPr>
          <w:color w:val="000000"/>
          <w:sz w:val="22"/>
          <w:szCs w:val="22"/>
        </w:rPr>
        <w:t>teisės aktai, susiję su Sutarties objektu, Sutarties vykdymu, ar su Pirkėjo vykdoma veikla, kuriai buvo sudaryta Sutartis, ir dėl tokių pakeitimų Pirkėjas nusprendžia nutraukti Sutartį;  </w:t>
      </w:r>
    </w:p>
    <w:p w14:paraId="455181DA"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22.2.2.4. Pirkėjas nusprendžia nebevykdyti veiklos, kurios vykdymui Sutartimi įsigyjamos Prekės ir Sutarties poreikis išnyksta; </w:t>
      </w:r>
    </w:p>
    <w:p w14:paraId="62EF70DE"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22.2.2.5. Pirkėjo valdymo organas priima sprendimą, dėl kurio Sutarties poreikis išnyksta; </w:t>
      </w:r>
    </w:p>
    <w:p w14:paraId="16C9EB56"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22.2.2.6. pasikeičia (pablogėja) Pirkėjo finansinė padėtis ar Pirkėjas negauna arba netenka finansavimo ir dėl šios priežasties nusprendžia nutraukti Sutartį; </w:t>
      </w:r>
    </w:p>
    <w:p w14:paraId="5B56114A" w14:textId="77777777" w:rsidR="00797324" w:rsidRPr="00633D9C" w:rsidRDefault="00797324" w:rsidP="00797324">
      <w:pPr>
        <w:spacing w:line="257" w:lineRule="atLeast"/>
        <w:jc w:val="both"/>
        <w:textAlignment w:val="baseline"/>
        <w:rPr>
          <w:sz w:val="22"/>
          <w:szCs w:val="22"/>
        </w:rPr>
      </w:pPr>
      <w:r w:rsidRPr="00633D9C">
        <w:rPr>
          <w:sz w:val="22"/>
          <w:szCs w:val="22"/>
        </w:rPr>
        <w:lastRenderedPageBreak/>
        <w:t>22.2.2.7. keičiasi Pirkėjo organizacinė struktūra – juridinis statusas, pobūdis ar valdymo struktūra ir tai gali turėti įtakos tinkamam Sutarties įvykdymui arba Sutarties poreikiui; </w:t>
      </w:r>
    </w:p>
    <w:p w14:paraId="0FE235ED"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22.2.2.8. nebelieka perkamų Prekių poreikio; </w:t>
      </w:r>
    </w:p>
    <w:p w14:paraId="743B8A1B"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22.2.2.9. Pirkėjas iš pirkimų priežiūrą atliekančių institucijų gauna nurodymą ar rekomendaciją nutraukti Sutartį;</w:t>
      </w:r>
    </w:p>
    <w:p w14:paraId="2B2E12D0"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219489B6"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22.2.2.11. Tiekėjas atsisako pašalinti arba nepašalina Prekių trūkumų per Pirkėjo nustatytus protingus terminus;</w:t>
      </w:r>
    </w:p>
    <w:p w14:paraId="5A73BDEB" w14:textId="77777777" w:rsidR="00797324" w:rsidRPr="00633D9C" w:rsidRDefault="00797324" w:rsidP="00797324">
      <w:pPr>
        <w:jc w:val="both"/>
        <w:textAlignment w:val="baseline"/>
        <w:rPr>
          <w:color w:val="000000"/>
          <w:sz w:val="22"/>
          <w:szCs w:val="22"/>
        </w:rPr>
      </w:pPr>
      <w:r w:rsidRPr="00633D9C">
        <w:rPr>
          <w:color w:val="000000"/>
          <w:sz w:val="22"/>
          <w:szCs w:val="22"/>
        </w:rPr>
        <w:t>22.2.2.12. Tiekėjas pažeidžia Sutartį arba įstatymus bei kitus teisės aktus ir per Pirkėjo rašytinėje pretenzijoje nurodytą terminą neištaiso pažeidimo;</w:t>
      </w:r>
    </w:p>
    <w:p w14:paraId="2549C00E" w14:textId="77777777" w:rsidR="00797324" w:rsidRPr="00633D9C" w:rsidRDefault="00797324" w:rsidP="00797324">
      <w:pPr>
        <w:tabs>
          <w:tab w:val="left" w:pos="567"/>
        </w:tabs>
        <w:jc w:val="both"/>
        <w:textAlignment w:val="baseline"/>
        <w:rPr>
          <w:rFonts w:eastAsia="Calibri"/>
          <w:kern w:val="2"/>
          <w:sz w:val="22"/>
          <w:szCs w:val="22"/>
        </w:rPr>
      </w:pPr>
      <w:r w:rsidRPr="00633D9C">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59B134" w14:textId="77777777" w:rsidR="00797324" w:rsidRPr="00633D9C" w:rsidRDefault="00797324" w:rsidP="00797324">
      <w:pPr>
        <w:tabs>
          <w:tab w:val="left" w:pos="567"/>
        </w:tabs>
        <w:jc w:val="both"/>
        <w:textAlignment w:val="baseline"/>
        <w:rPr>
          <w:rFonts w:eastAsia="Calibri"/>
          <w:kern w:val="2"/>
          <w:sz w:val="22"/>
          <w:szCs w:val="22"/>
        </w:rPr>
      </w:pPr>
      <w:r w:rsidRPr="00633D9C">
        <w:rPr>
          <w:rFonts w:eastAsia="Calibri"/>
          <w:kern w:val="2"/>
          <w:sz w:val="22"/>
          <w:szCs w:val="22"/>
        </w:rPr>
        <w:t>22.2.2.14. paaiškėja VPĮ 37 straipsnio 8 dalyje ir (ar) 47 straipsnio 8 dalyje nurodytos aplinkybės.</w:t>
      </w:r>
    </w:p>
    <w:p w14:paraId="20EFE2BF" w14:textId="77777777" w:rsidR="00797324" w:rsidRPr="00633D9C" w:rsidRDefault="00797324" w:rsidP="00797324">
      <w:pPr>
        <w:jc w:val="both"/>
        <w:textAlignment w:val="baseline"/>
        <w:rPr>
          <w:color w:val="000000"/>
          <w:sz w:val="22"/>
          <w:szCs w:val="22"/>
        </w:rPr>
      </w:pPr>
      <w:r w:rsidRPr="00633D9C">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DA7E79"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232AD91"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D3963B3"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22.2.6. Pirkėjas turi teisę vienašališkai nutraukti Sutartį ir kitais Specialiosiose sąlygose (jei taikoma) ir įstatymuose bei kituose teisės aktuose įtvirtintais atvejais. </w:t>
      </w:r>
    </w:p>
    <w:p w14:paraId="7DB2A390"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22.2.7. Sutartis laikoma nutraukta kitą dieną po to, kai pasibaigia įspėjimo apie Sutarties nutraukimą terminas.  </w:t>
      </w:r>
    </w:p>
    <w:p w14:paraId="4939CDD6" w14:textId="77777777" w:rsidR="00797324" w:rsidRPr="00633D9C" w:rsidRDefault="00797324" w:rsidP="00797324">
      <w:pPr>
        <w:spacing w:line="257" w:lineRule="atLeast"/>
        <w:jc w:val="both"/>
        <w:textAlignment w:val="baseline"/>
        <w:rPr>
          <w:sz w:val="22"/>
          <w:szCs w:val="22"/>
        </w:rPr>
      </w:pPr>
      <w:r w:rsidRPr="00633D9C">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33D9C">
        <w:rPr>
          <w:rFonts w:eastAsia="Calibri"/>
          <w:kern w:val="2"/>
          <w:sz w:val="22"/>
          <w:szCs w:val="22"/>
        </w:rPr>
        <w:t>pateikia informaciją apie pažeidimo pašalinimą ar išnykusias aplinkybes, dėl kurių buvo inicijuota Sutarties nutraukimo procedūra</w:t>
      </w:r>
      <w:r w:rsidRPr="00633D9C">
        <w:rPr>
          <w:sz w:val="22"/>
          <w:szCs w:val="22"/>
        </w:rPr>
        <w:t>. </w:t>
      </w:r>
    </w:p>
    <w:p w14:paraId="499A74C4" w14:textId="77777777" w:rsidR="00797324" w:rsidRPr="00633D9C" w:rsidRDefault="00797324" w:rsidP="00797324">
      <w:pPr>
        <w:spacing w:line="257" w:lineRule="atLeast"/>
        <w:ind w:firstLine="62"/>
        <w:jc w:val="both"/>
        <w:textAlignment w:val="baseline"/>
        <w:rPr>
          <w:color w:val="000000"/>
          <w:sz w:val="22"/>
          <w:szCs w:val="22"/>
        </w:rPr>
      </w:pPr>
    </w:p>
    <w:p w14:paraId="457E5DDE" w14:textId="77777777" w:rsidR="00797324" w:rsidRPr="00633D9C" w:rsidRDefault="00797324" w:rsidP="00797324">
      <w:pPr>
        <w:spacing w:line="257" w:lineRule="atLeast"/>
        <w:jc w:val="center"/>
        <w:rPr>
          <w:color w:val="000000"/>
          <w:sz w:val="22"/>
          <w:szCs w:val="22"/>
        </w:rPr>
      </w:pPr>
      <w:r w:rsidRPr="00633D9C">
        <w:rPr>
          <w:b/>
          <w:bCs/>
          <w:color w:val="000000"/>
          <w:sz w:val="22"/>
          <w:szCs w:val="22"/>
        </w:rPr>
        <w:t>22.3.  Sutarties nutraukimas Tiekėjo iniciatyva</w:t>
      </w:r>
    </w:p>
    <w:p w14:paraId="1BE3DF3F" w14:textId="77777777" w:rsidR="00797324" w:rsidRPr="00633D9C" w:rsidRDefault="00797324" w:rsidP="00797324">
      <w:pPr>
        <w:spacing w:line="257" w:lineRule="atLeast"/>
        <w:ind w:firstLine="62"/>
        <w:jc w:val="both"/>
        <w:rPr>
          <w:color w:val="000000"/>
          <w:sz w:val="22"/>
          <w:szCs w:val="22"/>
        </w:rPr>
      </w:pPr>
    </w:p>
    <w:p w14:paraId="0FF84650"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2AE170C"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22.3.2. Tiekėjas turi teisę vienašališkai nutraukti Sutartį, įspėjęs Pirkėją raštu prieš ne trumpesnį nei 10 (dešimties) dienų terminą, jeigu:</w:t>
      </w:r>
    </w:p>
    <w:p w14:paraId="2BB6F2BD"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8B0C29"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055E5006"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E30A277"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22.3.4. Tiekėjas turi teisę vienašališkai nutraukti Sutartį ir kitais įstatymuose bei kituose teisės aktuose įtvirtintais atvejais. </w:t>
      </w:r>
    </w:p>
    <w:p w14:paraId="7AD5701D"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3B1446"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22.3.6. Sutartis laikoma nutraukta kitą dieną po to, kai pasibaigia įspėjimo apie Sutarties nutraukimą terminas. </w:t>
      </w:r>
    </w:p>
    <w:p w14:paraId="1A85B87E"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703854E" w14:textId="77777777" w:rsidR="00797324" w:rsidRPr="00633D9C" w:rsidRDefault="00797324" w:rsidP="00797324">
      <w:pPr>
        <w:spacing w:line="257" w:lineRule="atLeast"/>
        <w:ind w:firstLine="62"/>
        <w:jc w:val="both"/>
        <w:textAlignment w:val="baseline"/>
        <w:rPr>
          <w:color w:val="000000"/>
          <w:sz w:val="22"/>
          <w:szCs w:val="22"/>
        </w:rPr>
      </w:pPr>
    </w:p>
    <w:p w14:paraId="7D1DB868" w14:textId="77777777" w:rsidR="00797324" w:rsidRPr="00633D9C" w:rsidRDefault="00797324" w:rsidP="00797324">
      <w:pPr>
        <w:spacing w:line="257" w:lineRule="atLeast"/>
        <w:jc w:val="center"/>
        <w:rPr>
          <w:color w:val="000000"/>
          <w:sz w:val="22"/>
          <w:szCs w:val="22"/>
        </w:rPr>
      </w:pPr>
      <w:r w:rsidRPr="00633D9C">
        <w:rPr>
          <w:b/>
          <w:bCs/>
          <w:color w:val="000000"/>
          <w:sz w:val="22"/>
          <w:szCs w:val="22"/>
        </w:rPr>
        <w:t>22.4.  Šalių teisės ir pareigos Sutarties nutraukimo atveju</w:t>
      </w:r>
    </w:p>
    <w:p w14:paraId="78385B06" w14:textId="77777777" w:rsidR="00797324" w:rsidRPr="00633D9C" w:rsidRDefault="00797324" w:rsidP="00797324">
      <w:pPr>
        <w:spacing w:line="257" w:lineRule="atLeast"/>
        <w:ind w:firstLine="62"/>
        <w:jc w:val="both"/>
        <w:rPr>
          <w:color w:val="000000"/>
          <w:sz w:val="22"/>
          <w:szCs w:val="22"/>
        </w:rPr>
      </w:pPr>
    </w:p>
    <w:p w14:paraId="2508EF17"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2C90D36"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22.4.2. Nutraukus Sutartį, Šalys privalo: </w:t>
      </w:r>
    </w:p>
    <w:p w14:paraId="560CB1E0"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22.4.2.1. įsitikinti, jog iki Sutarties nutraukimo dienos pristatytos Prekės ir kiti atlikti veiksmai atitinka Sutarties reikalavimus ir Šalys dėl to viena kitai nebereikš pretenzijų; </w:t>
      </w:r>
    </w:p>
    <w:p w14:paraId="4010AF5F"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22.4.2.2. atsiskaityti už iki Sutarties nutraukimo pristatytas Prekes, atitinkančias Sutarties reikalavimus; </w:t>
      </w:r>
    </w:p>
    <w:p w14:paraId="5B24B6E9" w14:textId="77777777" w:rsidR="00797324" w:rsidRPr="00633D9C" w:rsidRDefault="00797324" w:rsidP="00797324">
      <w:pPr>
        <w:spacing w:line="257" w:lineRule="atLeast"/>
        <w:jc w:val="both"/>
        <w:textAlignment w:val="baseline"/>
        <w:rPr>
          <w:color w:val="000000"/>
          <w:sz w:val="22"/>
          <w:szCs w:val="22"/>
        </w:rPr>
      </w:pPr>
      <w:r w:rsidRPr="00633D9C">
        <w:rPr>
          <w:color w:val="000000"/>
          <w:sz w:val="22"/>
          <w:szCs w:val="22"/>
        </w:rPr>
        <w:t>22.4.2.3. per 10 (dešimt) dienų nuo pranešimo apie Sutarties nutraukimą gavimo dienos ar Susitarimo dėl Sutarties nutraukimo sudarymo dienos</w:t>
      </w:r>
      <w:r w:rsidRPr="00633D9C">
        <w:rPr>
          <w:b/>
          <w:bCs/>
          <w:color w:val="5C5D5D"/>
          <w:sz w:val="22"/>
          <w:szCs w:val="22"/>
        </w:rPr>
        <w:t> </w:t>
      </w:r>
      <w:r w:rsidRPr="00633D9C">
        <w:rPr>
          <w:color w:val="000000"/>
          <w:sz w:val="22"/>
          <w:szCs w:val="22"/>
        </w:rPr>
        <w:t>perduoti viena kitai visus dokumentus, kuriuos buvo būtina perduoti pagal Sutarties nuostatas. </w:t>
      </w:r>
    </w:p>
    <w:p w14:paraId="2A89FBF6" w14:textId="77777777" w:rsidR="00797324" w:rsidRPr="00633D9C" w:rsidRDefault="00797324" w:rsidP="00797324">
      <w:pPr>
        <w:spacing w:line="257" w:lineRule="atLeast"/>
        <w:ind w:firstLine="62"/>
        <w:jc w:val="both"/>
        <w:textAlignment w:val="baseline"/>
        <w:rPr>
          <w:color w:val="000000"/>
          <w:sz w:val="22"/>
          <w:szCs w:val="22"/>
        </w:rPr>
      </w:pPr>
    </w:p>
    <w:p w14:paraId="0A93D4C0" w14:textId="77777777" w:rsidR="00797324" w:rsidRPr="00633D9C" w:rsidRDefault="00797324" w:rsidP="00797324">
      <w:pPr>
        <w:spacing w:line="257" w:lineRule="atLeast"/>
        <w:jc w:val="center"/>
        <w:rPr>
          <w:color w:val="000000"/>
          <w:sz w:val="22"/>
          <w:szCs w:val="22"/>
        </w:rPr>
      </w:pPr>
      <w:r w:rsidRPr="00633D9C">
        <w:rPr>
          <w:b/>
          <w:bCs/>
          <w:caps/>
          <w:color w:val="000000"/>
          <w:sz w:val="22"/>
          <w:szCs w:val="22"/>
        </w:rPr>
        <w:t>23.  PREKIŲ MODELIO AR GAMINTOJO KEITIMAS</w:t>
      </w:r>
    </w:p>
    <w:p w14:paraId="64558F0F" w14:textId="77777777" w:rsidR="00797324" w:rsidRPr="00633D9C" w:rsidRDefault="00797324" w:rsidP="00797324">
      <w:pPr>
        <w:spacing w:line="257" w:lineRule="atLeast"/>
        <w:ind w:firstLine="62"/>
        <w:jc w:val="both"/>
        <w:rPr>
          <w:color w:val="000000"/>
          <w:sz w:val="22"/>
          <w:szCs w:val="22"/>
        </w:rPr>
      </w:pPr>
    </w:p>
    <w:p w14:paraId="415E0CF6" w14:textId="77777777" w:rsidR="00797324" w:rsidRPr="00633D9C" w:rsidRDefault="00797324" w:rsidP="00797324">
      <w:pPr>
        <w:spacing w:line="257" w:lineRule="atLeast"/>
        <w:jc w:val="both"/>
        <w:rPr>
          <w:color w:val="000000"/>
          <w:sz w:val="22"/>
          <w:szCs w:val="22"/>
        </w:rPr>
      </w:pPr>
      <w:r w:rsidRPr="00633D9C">
        <w:rPr>
          <w:caps/>
          <w:color w:val="000000"/>
          <w:sz w:val="22"/>
          <w:szCs w:val="22"/>
        </w:rPr>
        <w:t>23.1. </w:t>
      </w:r>
      <w:r w:rsidRPr="00633D9C">
        <w:rPr>
          <w:color w:val="000000"/>
          <w:sz w:val="22"/>
          <w:szCs w:val="22"/>
        </w:rPr>
        <w:t>Tiekėjas turi teisę keisti Prekių modelį ir (ar) gamintoją, jei yra visos toliau nurodytos sąlygos:</w:t>
      </w:r>
    </w:p>
    <w:p w14:paraId="50242364" w14:textId="77777777" w:rsidR="00797324" w:rsidRPr="00633D9C" w:rsidRDefault="00797324" w:rsidP="00797324">
      <w:pPr>
        <w:spacing w:line="257" w:lineRule="atLeast"/>
        <w:jc w:val="both"/>
        <w:rPr>
          <w:sz w:val="22"/>
          <w:szCs w:val="22"/>
        </w:rPr>
      </w:pPr>
      <w:r w:rsidRPr="00633D9C">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33D9C">
        <w:rPr>
          <w:sz w:val="22"/>
          <w:szCs w:val="22"/>
          <w:vertAlign w:val="superscript"/>
        </w:rPr>
        <w:t>1 </w:t>
      </w:r>
      <w:r w:rsidRPr="00633D9C">
        <w:rPr>
          <w:sz w:val="22"/>
          <w:szCs w:val="22"/>
        </w:rPr>
        <w:t>dalies nuostatų;</w:t>
      </w:r>
    </w:p>
    <w:p w14:paraId="156E8DFF" w14:textId="77777777" w:rsidR="00797324" w:rsidRPr="00633D9C" w:rsidRDefault="00797324" w:rsidP="00797324">
      <w:pPr>
        <w:spacing w:line="257" w:lineRule="atLeast"/>
        <w:jc w:val="both"/>
        <w:rPr>
          <w:color w:val="000000"/>
          <w:sz w:val="22"/>
          <w:szCs w:val="22"/>
        </w:rPr>
      </w:pPr>
      <w:r w:rsidRPr="00633D9C">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4A1ADF" w14:textId="77777777" w:rsidR="00797324" w:rsidRPr="00633D9C" w:rsidRDefault="00797324" w:rsidP="00797324">
      <w:pPr>
        <w:spacing w:line="257" w:lineRule="atLeast"/>
        <w:jc w:val="both"/>
        <w:rPr>
          <w:color w:val="000000"/>
          <w:sz w:val="22"/>
          <w:szCs w:val="22"/>
        </w:rPr>
      </w:pPr>
      <w:r w:rsidRPr="00633D9C">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33D9C">
        <w:rPr>
          <w:color w:val="000000"/>
          <w:sz w:val="22"/>
          <w:szCs w:val="22"/>
          <w:shd w:val="clear" w:color="auto" w:fill="FFFFFF"/>
        </w:rPr>
        <w:t>ir lygiavertiškumo ar geresnės kokybės nei Sutartyje nurodytos Prekės</w:t>
      </w:r>
      <w:r w:rsidRPr="00633D9C">
        <w:rPr>
          <w:color w:val="000000"/>
          <w:sz w:val="22"/>
          <w:szCs w:val="22"/>
        </w:rPr>
        <w:t>;</w:t>
      </w:r>
    </w:p>
    <w:p w14:paraId="2EF5AF6F" w14:textId="77777777" w:rsidR="00797324" w:rsidRPr="00633D9C" w:rsidRDefault="00797324" w:rsidP="00797324">
      <w:pPr>
        <w:spacing w:line="257" w:lineRule="atLeast"/>
        <w:jc w:val="both"/>
        <w:rPr>
          <w:color w:val="000000"/>
          <w:sz w:val="22"/>
          <w:szCs w:val="22"/>
        </w:rPr>
      </w:pPr>
      <w:r w:rsidRPr="00633D9C">
        <w:rPr>
          <w:color w:val="000000"/>
          <w:sz w:val="22"/>
          <w:szCs w:val="22"/>
        </w:rPr>
        <w:t>23.1.4. Šalys sudarė rašytinį Susitarimą prie Sutarties dėl Prekių keitimo.</w:t>
      </w:r>
    </w:p>
    <w:p w14:paraId="225807AC" w14:textId="77777777" w:rsidR="00797324" w:rsidRPr="00633D9C" w:rsidRDefault="00797324" w:rsidP="00797324">
      <w:pPr>
        <w:spacing w:line="257" w:lineRule="atLeast"/>
        <w:jc w:val="both"/>
        <w:rPr>
          <w:color w:val="000000"/>
          <w:sz w:val="22"/>
          <w:szCs w:val="22"/>
        </w:rPr>
      </w:pPr>
      <w:r w:rsidRPr="00633D9C">
        <w:rPr>
          <w:color w:val="000000"/>
          <w:sz w:val="22"/>
          <w:szCs w:val="22"/>
        </w:rPr>
        <w:t>23.2. Šiame Bendrųjų sąlygų skyriuje nurodytu atveju Prekės turi būti pristatytos už ne didesnę nei pasiūlyme nurodytą kainą.</w:t>
      </w:r>
    </w:p>
    <w:p w14:paraId="262B1CDD" w14:textId="77777777" w:rsidR="00797324" w:rsidRPr="00633D9C" w:rsidRDefault="00797324" w:rsidP="00797324">
      <w:pPr>
        <w:spacing w:line="257" w:lineRule="atLeast"/>
        <w:ind w:firstLine="62"/>
        <w:jc w:val="both"/>
        <w:rPr>
          <w:color w:val="000000"/>
          <w:sz w:val="22"/>
          <w:szCs w:val="22"/>
        </w:rPr>
      </w:pPr>
    </w:p>
    <w:p w14:paraId="5EFF19C8" w14:textId="77777777" w:rsidR="00797324" w:rsidRPr="00633D9C" w:rsidRDefault="00797324" w:rsidP="00797324">
      <w:pPr>
        <w:spacing w:line="257" w:lineRule="atLeast"/>
        <w:ind w:left="360" w:hanging="360"/>
        <w:jc w:val="center"/>
        <w:rPr>
          <w:color w:val="000000"/>
          <w:sz w:val="22"/>
          <w:szCs w:val="22"/>
        </w:rPr>
      </w:pPr>
      <w:r w:rsidRPr="00633D9C">
        <w:rPr>
          <w:b/>
          <w:bCs/>
          <w:caps/>
          <w:color w:val="000000"/>
          <w:sz w:val="22"/>
          <w:szCs w:val="22"/>
        </w:rPr>
        <w:t>24.  BENDRAVIMO TVARKA IR KALBA</w:t>
      </w:r>
    </w:p>
    <w:p w14:paraId="7B8D0324" w14:textId="77777777" w:rsidR="00797324" w:rsidRPr="00633D9C" w:rsidRDefault="00797324" w:rsidP="00797324">
      <w:pPr>
        <w:spacing w:line="257" w:lineRule="atLeast"/>
        <w:ind w:left="360" w:firstLine="62"/>
        <w:jc w:val="both"/>
        <w:rPr>
          <w:color w:val="000000"/>
          <w:sz w:val="22"/>
          <w:szCs w:val="22"/>
        </w:rPr>
      </w:pPr>
    </w:p>
    <w:p w14:paraId="6BBE7516" w14:textId="77777777" w:rsidR="00797324" w:rsidRPr="00633D9C" w:rsidRDefault="00797324" w:rsidP="00797324">
      <w:pPr>
        <w:spacing w:line="257" w:lineRule="atLeast"/>
        <w:jc w:val="both"/>
        <w:rPr>
          <w:color w:val="000000"/>
          <w:sz w:val="22"/>
          <w:szCs w:val="22"/>
        </w:rPr>
      </w:pPr>
      <w:r w:rsidRPr="00633D9C">
        <w:rPr>
          <w:color w:val="000000"/>
          <w:sz w:val="22"/>
          <w:szCs w:val="22"/>
        </w:rPr>
        <w:t>24.1. Sutartis sudaroma lietuvių kalba. Jeigu Sutartis ar kuris nors ją sudarantis dokumentas sudaromas kita kalba arba išverčiamas į kitą kalbą, visais atvejais </w:t>
      </w:r>
      <w:r w:rsidRPr="00633D9C">
        <w:rPr>
          <w:color w:val="000000"/>
          <w:sz w:val="22"/>
          <w:szCs w:val="22"/>
          <w:shd w:val="clear" w:color="auto" w:fill="FFFFFF"/>
        </w:rPr>
        <w:t>autentišku laikomas tik lietuvių kalba parengtas Sutarties tekstas (jei yra neatitikimų, pirmenybė teikiama lietuvių kalba parengtam tekstui).</w:t>
      </w:r>
    </w:p>
    <w:p w14:paraId="049EB452" w14:textId="77777777" w:rsidR="00797324" w:rsidRPr="00633D9C" w:rsidRDefault="00797324" w:rsidP="00797324">
      <w:pPr>
        <w:spacing w:line="257" w:lineRule="atLeast"/>
        <w:jc w:val="both"/>
        <w:rPr>
          <w:color w:val="000000"/>
          <w:sz w:val="22"/>
          <w:szCs w:val="22"/>
        </w:rPr>
      </w:pPr>
      <w:r w:rsidRPr="00633D9C">
        <w:rPr>
          <w:color w:val="000000"/>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w:t>
      </w:r>
      <w:r w:rsidRPr="00633D9C">
        <w:rPr>
          <w:color w:val="000000"/>
          <w:sz w:val="22"/>
          <w:szCs w:val="22"/>
        </w:rPr>
        <w:lastRenderedPageBreak/>
        <w:t>nepraneša apie kontaktinių duomenų pasikeitimą arba kol kita Šalis negauna tokio pranešimo, pranešimo išsiuntimas pagal paskutinius Šaliai žinomus kontaktinius duomenis laikomas tinkamu.</w:t>
      </w:r>
    </w:p>
    <w:p w14:paraId="577873D9" w14:textId="77777777" w:rsidR="00797324" w:rsidRPr="00633D9C" w:rsidRDefault="00797324" w:rsidP="00797324">
      <w:pPr>
        <w:spacing w:line="257" w:lineRule="atLeast"/>
        <w:jc w:val="both"/>
        <w:rPr>
          <w:color w:val="000000"/>
          <w:sz w:val="22"/>
          <w:szCs w:val="22"/>
        </w:rPr>
      </w:pPr>
      <w:r w:rsidRPr="00633D9C">
        <w:rPr>
          <w:color w:val="000000"/>
          <w:sz w:val="22"/>
          <w:szCs w:val="22"/>
        </w:rPr>
        <w:t>24.3. Jeigu pranešimas yra įteikiamas asmeniškai arba siunčiamas paštu ar per kurjerį, jis turi būti įteikiamas pasirašytinai ir laikomas gautu gavimo patvirtinime nurodytą dieną.</w:t>
      </w:r>
    </w:p>
    <w:p w14:paraId="43011F4D" w14:textId="77777777" w:rsidR="00797324" w:rsidRPr="00633D9C" w:rsidRDefault="00797324" w:rsidP="00797324">
      <w:pPr>
        <w:spacing w:line="257" w:lineRule="atLeast"/>
        <w:jc w:val="both"/>
        <w:rPr>
          <w:color w:val="000000"/>
          <w:sz w:val="22"/>
          <w:szCs w:val="22"/>
        </w:rPr>
      </w:pPr>
      <w:r w:rsidRPr="00633D9C">
        <w:rPr>
          <w:color w:val="000000"/>
          <w:sz w:val="22"/>
          <w:szCs w:val="22"/>
        </w:rPr>
        <w:t>24.4. Jeigu pranešimas siunčiamas el. paštu, laikoma, kad Šalis jį gavo kitą darbo dieną.</w:t>
      </w:r>
    </w:p>
    <w:p w14:paraId="1D1AB427" w14:textId="77777777" w:rsidR="00797324" w:rsidRPr="00633D9C" w:rsidRDefault="00797324" w:rsidP="00797324">
      <w:pPr>
        <w:spacing w:line="257" w:lineRule="atLeast"/>
        <w:jc w:val="both"/>
        <w:rPr>
          <w:color w:val="000000"/>
          <w:sz w:val="22"/>
          <w:szCs w:val="22"/>
        </w:rPr>
      </w:pPr>
      <w:r w:rsidRPr="00633D9C">
        <w:rPr>
          <w:color w:val="000000"/>
          <w:sz w:val="22"/>
          <w:szCs w:val="22"/>
        </w:rPr>
        <w:t>24.5. Jeigu pranešimas siunčiamas keliais skirtingais būdais, laikoma, kad gavėjas jį gavo tada, kai jis gavo pirmesnįjį pranešimą.</w:t>
      </w:r>
    </w:p>
    <w:p w14:paraId="247DF437" w14:textId="77777777" w:rsidR="00797324" w:rsidRPr="00633D9C" w:rsidRDefault="00797324" w:rsidP="00797324">
      <w:pPr>
        <w:spacing w:line="257" w:lineRule="atLeast"/>
        <w:ind w:firstLine="62"/>
        <w:jc w:val="both"/>
        <w:rPr>
          <w:color w:val="000000"/>
          <w:sz w:val="22"/>
          <w:szCs w:val="22"/>
        </w:rPr>
      </w:pPr>
    </w:p>
    <w:p w14:paraId="0F0EB6BA" w14:textId="77777777" w:rsidR="00797324" w:rsidRPr="00633D9C" w:rsidRDefault="00797324" w:rsidP="00797324">
      <w:pPr>
        <w:spacing w:line="257" w:lineRule="atLeast"/>
        <w:ind w:left="360" w:hanging="360"/>
        <w:jc w:val="center"/>
        <w:rPr>
          <w:color w:val="000000"/>
          <w:sz w:val="22"/>
          <w:szCs w:val="22"/>
        </w:rPr>
      </w:pPr>
      <w:r w:rsidRPr="00633D9C">
        <w:rPr>
          <w:b/>
          <w:bCs/>
          <w:caps/>
          <w:color w:val="000000"/>
          <w:sz w:val="22"/>
          <w:szCs w:val="22"/>
        </w:rPr>
        <w:t>25.  PRETENZIJOS IR GINČŲ SPRENDIMAS</w:t>
      </w:r>
    </w:p>
    <w:p w14:paraId="4284C1C1" w14:textId="77777777" w:rsidR="00797324" w:rsidRPr="00633D9C" w:rsidRDefault="00797324" w:rsidP="00797324">
      <w:pPr>
        <w:spacing w:line="257" w:lineRule="atLeast"/>
        <w:ind w:left="360" w:firstLine="62"/>
        <w:jc w:val="both"/>
        <w:rPr>
          <w:color w:val="000000"/>
          <w:sz w:val="22"/>
          <w:szCs w:val="22"/>
        </w:rPr>
      </w:pPr>
    </w:p>
    <w:p w14:paraId="7A09EE30" w14:textId="77777777" w:rsidR="00797324" w:rsidRPr="00633D9C" w:rsidRDefault="00797324" w:rsidP="00797324">
      <w:pPr>
        <w:spacing w:line="257" w:lineRule="atLeast"/>
        <w:jc w:val="both"/>
        <w:rPr>
          <w:color w:val="000000"/>
          <w:sz w:val="22"/>
          <w:szCs w:val="22"/>
        </w:rPr>
      </w:pPr>
      <w:r w:rsidRPr="00633D9C">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A03A8E9" w14:textId="77777777" w:rsidR="00797324" w:rsidRPr="00633D9C" w:rsidRDefault="00797324" w:rsidP="00797324">
      <w:pPr>
        <w:spacing w:line="257" w:lineRule="atLeast"/>
        <w:jc w:val="both"/>
        <w:rPr>
          <w:color w:val="000000"/>
          <w:sz w:val="22"/>
          <w:szCs w:val="22"/>
        </w:rPr>
      </w:pPr>
      <w:r w:rsidRPr="00633D9C">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973EE0E" w14:textId="77777777" w:rsidR="00797324" w:rsidRPr="00633D9C" w:rsidRDefault="00797324" w:rsidP="00797324">
      <w:pPr>
        <w:spacing w:line="257" w:lineRule="atLeast"/>
        <w:jc w:val="both"/>
        <w:rPr>
          <w:color w:val="000000"/>
          <w:sz w:val="22"/>
          <w:szCs w:val="22"/>
        </w:rPr>
      </w:pPr>
      <w:r w:rsidRPr="00633D9C">
        <w:rPr>
          <w:color w:val="000000"/>
          <w:sz w:val="22"/>
          <w:szCs w:val="22"/>
        </w:rPr>
        <w:t>25.3. Kilę ginčai nesudaro pagrindo Šalims atsisakyti vykdyti savo prievoles pagal Sutartį.</w:t>
      </w:r>
    </w:p>
    <w:p w14:paraId="5F8048C7" w14:textId="77777777" w:rsidR="00797324" w:rsidRPr="00633D9C" w:rsidRDefault="00797324" w:rsidP="00797324">
      <w:pPr>
        <w:spacing w:line="257" w:lineRule="atLeast"/>
        <w:textAlignment w:val="center"/>
        <w:rPr>
          <w:color w:val="000000"/>
          <w:sz w:val="22"/>
          <w:szCs w:val="22"/>
        </w:rPr>
      </w:pPr>
    </w:p>
    <w:p w14:paraId="5774F540" w14:textId="77777777" w:rsidR="00797324" w:rsidRPr="00633D9C" w:rsidRDefault="00797324" w:rsidP="00797324">
      <w:pPr>
        <w:spacing w:line="259" w:lineRule="auto"/>
        <w:jc w:val="center"/>
        <w:rPr>
          <w:kern w:val="2"/>
          <w:sz w:val="22"/>
          <w:szCs w:val="22"/>
        </w:rPr>
      </w:pPr>
      <w:r w:rsidRPr="00633D9C">
        <w:rPr>
          <w:kern w:val="2"/>
          <w:sz w:val="22"/>
          <w:szCs w:val="22"/>
        </w:rPr>
        <w:t>________________</w:t>
      </w:r>
    </w:p>
    <w:p w14:paraId="3CF174DD" w14:textId="77777777" w:rsidR="00A37EC3" w:rsidRPr="00633D9C" w:rsidRDefault="00A37EC3" w:rsidP="00797324">
      <w:pPr>
        <w:spacing w:line="259" w:lineRule="auto"/>
        <w:textAlignment w:val="center"/>
        <w:rPr>
          <w:sz w:val="22"/>
          <w:szCs w:val="22"/>
        </w:rPr>
      </w:pPr>
    </w:p>
    <w:sectPr w:rsidR="00A37EC3" w:rsidRPr="00633D9C" w:rsidSect="00AB3850">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567" w:right="567" w:bottom="1797" w:left="56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C8718" w14:textId="77777777" w:rsidR="00C000A7" w:rsidRDefault="00C000A7">
      <w:r>
        <w:separator/>
      </w:r>
    </w:p>
  </w:endnote>
  <w:endnote w:type="continuationSeparator" w:id="0">
    <w:p w14:paraId="644716B4" w14:textId="77777777" w:rsidR="00C000A7" w:rsidRDefault="00C0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6B62" w14:textId="77777777" w:rsidR="001C5D71" w:rsidRDefault="001C5D7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838C" w14:textId="77777777" w:rsidR="001C5D71" w:rsidRDefault="001C5D7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15E1" w14:textId="77777777" w:rsidR="001C5D71" w:rsidRDefault="001C5D71">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5461" w14:textId="77777777" w:rsidR="001C5D71" w:rsidRDefault="001C5D71">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6AF6" w14:textId="77777777" w:rsidR="001C5D71" w:rsidRDefault="001C5D71">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E2B0" w14:textId="77777777" w:rsidR="001C5D71" w:rsidRDefault="001C5D71">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8FE1" w14:textId="77777777" w:rsidR="00C000A7" w:rsidRDefault="00C000A7">
      <w:r>
        <w:separator/>
      </w:r>
    </w:p>
  </w:footnote>
  <w:footnote w:type="continuationSeparator" w:id="0">
    <w:p w14:paraId="1343E1E1" w14:textId="77777777" w:rsidR="00C000A7" w:rsidRDefault="00C00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98AB" w14:textId="77777777" w:rsidR="001C5D71" w:rsidRDefault="001C5D71">
    <w:pPr>
      <w:tabs>
        <w:tab w:val="center" w:pos="4680"/>
        <w:tab w:val="right" w:pos="9360"/>
      </w:tabs>
      <w:spacing w:after="160" w:line="259" w:lineRule="auto"/>
      <w:rPr>
        <w:kern w:val="2"/>
        <w:sz w:val="22"/>
        <w:szCs w:val="22"/>
        <w:lang w:val="en-US"/>
      </w:rPr>
    </w:pPr>
  </w:p>
  <w:p w14:paraId="3AFACE5C" w14:textId="77777777" w:rsidR="001C5D71" w:rsidRDefault="001C5D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A996" w14:textId="77777777" w:rsidR="001C5D71" w:rsidRPr="00A10867" w:rsidRDefault="00300FD1" w:rsidP="0095781D">
    <w:pPr>
      <w:tabs>
        <w:tab w:val="center" w:pos="4819"/>
        <w:tab w:val="right" w:pos="9638"/>
      </w:tabs>
      <w:jc w:val="center"/>
    </w:pPr>
    <w:r>
      <w:fldChar w:fldCharType="begin"/>
    </w:r>
    <w:r>
      <w:instrText>PAGE   \* MERGEFORMAT</w:instrText>
    </w:r>
    <w:r>
      <w:fldChar w:fldCharType="separate"/>
    </w:r>
    <w:r>
      <w:rPr>
        <w:noProof/>
      </w:rPr>
      <w:t>9</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15EB" w14:textId="77777777" w:rsidR="001C5D71" w:rsidRDefault="001C5D71">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A29A" w14:textId="77777777" w:rsidR="001C5D71" w:rsidRDefault="001C5D71">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5EDD" w14:textId="77777777" w:rsidR="001C5D71" w:rsidRDefault="00D70FDA">
    <w:pPr>
      <w:tabs>
        <w:tab w:val="center" w:pos="4680"/>
        <w:tab w:val="right" w:pos="9360"/>
      </w:tabs>
      <w:jc w:val="center"/>
      <w:rPr>
        <w:kern w:val="2"/>
        <w:sz w:val="22"/>
        <w:szCs w:val="22"/>
        <w:lang w:val="en-US"/>
      </w:rPr>
    </w:pPr>
    <w:r>
      <w:rPr>
        <w:kern w:val="2"/>
        <w:sz w:val="22"/>
        <w:szCs w:val="22"/>
        <w:lang w:val="en-US"/>
      </w:rPr>
      <w:fldChar w:fldCharType="begin"/>
    </w:r>
    <w:r w:rsidR="001C5D71">
      <w:rPr>
        <w:kern w:val="2"/>
        <w:sz w:val="22"/>
        <w:szCs w:val="22"/>
        <w:lang w:val="en-US"/>
      </w:rPr>
      <w:instrText xml:space="preserve"> PAGE   \* MERGEFORMAT </w:instrText>
    </w:r>
    <w:r>
      <w:rPr>
        <w:kern w:val="2"/>
        <w:sz w:val="22"/>
        <w:szCs w:val="22"/>
        <w:lang w:val="en-US"/>
      </w:rPr>
      <w:fldChar w:fldCharType="separate"/>
    </w:r>
    <w:r w:rsidR="00300FD1">
      <w:rPr>
        <w:noProof/>
        <w:kern w:val="2"/>
        <w:sz w:val="22"/>
        <w:szCs w:val="22"/>
        <w:lang w:val="en-US"/>
      </w:rPr>
      <w:t>2</w:t>
    </w:r>
    <w:r>
      <w:rPr>
        <w:kern w:val="2"/>
        <w:sz w:val="22"/>
        <w:szCs w:val="22"/>
        <w:lang w:val="en-US"/>
      </w:rPr>
      <w:fldChar w:fldCharType="end"/>
    </w:r>
  </w:p>
  <w:p w14:paraId="772B4C6D" w14:textId="77777777" w:rsidR="001C5D71" w:rsidRDefault="001C5D71">
    <w:pPr>
      <w:tabs>
        <w:tab w:val="center" w:pos="4680"/>
        <w:tab w:val="right" w:pos="9360"/>
      </w:tabs>
      <w:rPr>
        <w:kern w:val="2"/>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F319" w14:textId="77777777" w:rsidR="001C5D71" w:rsidRDefault="001C5D7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36C"/>
    <w:multiLevelType w:val="hybridMultilevel"/>
    <w:tmpl w:val="33E43174"/>
    <w:lvl w:ilvl="0" w:tplc="7AC2C88E">
      <w:start w:val="1"/>
      <w:numFmt w:val="low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399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38"/>
    <w:rsid w:val="000101A9"/>
    <w:rsid w:val="00011997"/>
    <w:rsid w:val="000354BC"/>
    <w:rsid w:val="00067070"/>
    <w:rsid w:val="00081E8E"/>
    <w:rsid w:val="00087968"/>
    <w:rsid w:val="0009718B"/>
    <w:rsid w:val="000B3435"/>
    <w:rsid w:val="000D569F"/>
    <w:rsid w:val="000E3ABA"/>
    <w:rsid w:val="000E765D"/>
    <w:rsid w:val="000F1E3A"/>
    <w:rsid w:val="001064C4"/>
    <w:rsid w:val="001424DC"/>
    <w:rsid w:val="00170745"/>
    <w:rsid w:val="001962BE"/>
    <w:rsid w:val="001A69C9"/>
    <w:rsid w:val="001B1AC8"/>
    <w:rsid w:val="001C5D71"/>
    <w:rsid w:val="001D386B"/>
    <w:rsid w:val="001F5B2B"/>
    <w:rsid w:val="00206D9D"/>
    <w:rsid w:val="00215A6B"/>
    <w:rsid w:val="002163A7"/>
    <w:rsid w:val="002236F8"/>
    <w:rsid w:val="00232632"/>
    <w:rsid w:val="0025547B"/>
    <w:rsid w:val="00281F4F"/>
    <w:rsid w:val="00287D40"/>
    <w:rsid w:val="00296A97"/>
    <w:rsid w:val="002B0D1C"/>
    <w:rsid w:val="002D1FB6"/>
    <w:rsid w:val="002E3324"/>
    <w:rsid w:val="002E3B76"/>
    <w:rsid w:val="002E61F6"/>
    <w:rsid w:val="00300FD1"/>
    <w:rsid w:val="00307C9B"/>
    <w:rsid w:val="00316F74"/>
    <w:rsid w:val="00322902"/>
    <w:rsid w:val="00393ED1"/>
    <w:rsid w:val="00394F48"/>
    <w:rsid w:val="003A0D52"/>
    <w:rsid w:val="003B535B"/>
    <w:rsid w:val="003C5B72"/>
    <w:rsid w:val="003D0A80"/>
    <w:rsid w:val="0043138D"/>
    <w:rsid w:val="00434E09"/>
    <w:rsid w:val="00446D68"/>
    <w:rsid w:val="00457AB9"/>
    <w:rsid w:val="00461E95"/>
    <w:rsid w:val="00482099"/>
    <w:rsid w:val="00487CDF"/>
    <w:rsid w:val="004A6335"/>
    <w:rsid w:val="004B0EBD"/>
    <w:rsid w:val="004F3762"/>
    <w:rsid w:val="00513853"/>
    <w:rsid w:val="005434DF"/>
    <w:rsid w:val="00546878"/>
    <w:rsid w:val="00550748"/>
    <w:rsid w:val="00552994"/>
    <w:rsid w:val="0057714B"/>
    <w:rsid w:val="005E4BFF"/>
    <w:rsid w:val="006071A0"/>
    <w:rsid w:val="00633D9C"/>
    <w:rsid w:val="00634A4B"/>
    <w:rsid w:val="006433CC"/>
    <w:rsid w:val="00680115"/>
    <w:rsid w:val="006822DF"/>
    <w:rsid w:val="006839FC"/>
    <w:rsid w:val="006910ED"/>
    <w:rsid w:val="00695162"/>
    <w:rsid w:val="006A6585"/>
    <w:rsid w:val="006E5F59"/>
    <w:rsid w:val="0072539B"/>
    <w:rsid w:val="00740FDE"/>
    <w:rsid w:val="007509A1"/>
    <w:rsid w:val="00752D2F"/>
    <w:rsid w:val="00780AC6"/>
    <w:rsid w:val="00790B64"/>
    <w:rsid w:val="0079239D"/>
    <w:rsid w:val="00793A03"/>
    <w:rsid w:val="00797324"/>
    <w:rsid w:val="007B6CE6"/>
    <w:rsid w:val="007C6FFC"/>
    <w:rsid w:val="007D5CD2"/>
    <w:rsid w:val="008278FF"/>
    <w:rsid w:val="00837BA6"/>
    <w:rsid w:val="00853D42"/>
    <w:rsid w:val="00876186"/>
    <w:rsid w:val="00893DE0"/>
    <w:rsid w:val="008E09F1"/>
    <w:rsid w:val="008E2D5D"/>
    <w:rsid w:val="008F5F2F"/>
    <w:rsid w:val="008F780D"/>
    <w:rsid w:val="009134DF"/>
    <w:rsid w:val="00922838"/>
    <w:rsid w:val="009240FD"/>
    <w:rsid w:val="009337A0"/>
    <w:rsid w:val="0095116F"/>
    <w:rsid w:val="0095781D"/>
    <w:rsid w:val="009646C0"/>
    <w:rsid w:val="0098061E"/>
    <w:rsid w:val="0098691F"/>
    <w:rsid w:val="009A776B"/>
    <w:rsid w:val="009C2217"/>
    <w:rsid w:val="009E3F41"/>
    <w:rsid w:val="00A37EC3"/>
    <w:rsid w:val="00A5333D"/>
    <w:rsid w:val="00A62698"/>
    <w:rsid w:val="00A812B1"/>
    <w:rsid w:val="00AB3850"/>
    <w:rsid w:val="00AB3CB4"/>
    <w:rsid w:val="00AB464F"/>
    <w:rsid w:val="00AC29A4"/>
    <w:rsid w:val="00AC3FB4"/>
    <w:rsid w:val="00AC5D10"/>
    <w:rsid w:val="00AD0752"/>
    <w:rsid w:val="00AF1B1C"/>
    <w:rsid w:val="00B356F1"/>
    <w:rsid w:val="00B55563"/>
    <w:rsid w:val="00B60BD6"/>
    <w:rsid w:val="00B64517"/>
    <w:rsid w:val="00B6734E"/>
    <w:rsid w:val="00B87EE4"/>
    <w:rsid w:val="00BB0FC2"/>
    <w:rsid w:val="00BB597B"/>
    <w:rsid w:val="00BC4D70"/>
    <w:rsid w:val="00BC76EB"/>
    <w:rsid w:val="00C000A7"/>
    <w:rsid w:val="00C34BE3"/>
    <w:rsid w:val="00C40120"/>
    <w:rsid w:val="00C7271E"/>
    <w:rsid w:val="00C93416"/>
    <w:rsid w:val="00C94F86"/>
    <w:rsid w:val="00C95FCB"/>
    <w:rsid w:val="00CA65D5"/>
    <w:rsid w:val="00CB6C9C"/>
    <w:rsid w:val="00CE5F9E"/>
    <w:rsid w:val="00D20B97"/>
    <w:rsid w:val="00D50CB3"/>
    <w:rsid w:val="00D67702"/>
    <w:rsid w:val="00D70FDA"/>
    <w:rsid w:val="00DD4348"/>
    <w:rsid w:val="00DF5EA9"/>
    <w:rsid w:val="00DF6074"/>
    <w:rsid w:val="00E039C1"/>
    <w:rsid w:val="00E24D99"/>
    <w:rsid w:val="00E33934"/>
    <w:rsid w:val="00E73FB2"/>
    <w:rsid w:val="00E76FD1"/>
    <w:rsid w:val="00ED0343"/>
    <w:rsid w:val="00EF3DCC"/>
    <w:rsid w:val="00EF7757"/>
    <w:rsid w:val="00F053F6"/>
    <w:rsid w:val="00F4386A"/>
    <w:rsid w:val="00F63965"/>
    <w:rsid w:val="00FB0A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8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C3"/>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765D"/>
    <w:pPr>
      <w:spacing w:before="100" w:beforeAutospacing="1" w:after="100" w:afterAutospacing="1"/>
    </w:pPr>
    <w:rPr>
      <w:szCs w:val="24"/>
      <w:lang w:eastAsia="lt-LT"/>
    </w:rPr>
  </w:style>
  <w:style w:type="character" w:styleId="Hyperlink">
    <w:name w:val="Hyperlink"/>
    <w:basedOn w:val="DefaultParagraphFont"/>
    <w:uiPriority w:val="99"/>
    <w:unhideWhenUsed/>
    <w:rsid w:val="000E765D"/>
    <w:rPr>
      <w:color w:val="0000FF"/>
      <w:u w:val="single"/>
    </w:rPr>
  </w:style>
  <w:style w:type="character" w:styleId="Strong">
    <w:name w:val="Strong"/>
    <w:basedOn w:val="DefaultParagraphFont"/>
    <w:uiPriority w:val="22"/>
    <w:qFormat/>
    <w:rsid w:val="005434DF"/>
    <w:rPr>
      <w:b/>
      <w:bCs/>
    </w:rPr>
  </w:style>
  <w:style w:type="paragraph" w:styleId="ListParagraph">
    <w:name w:val="List Paragraph"/>
    <w:basedOn w:val="Normal"/>
    <w:uiPriority w:val="34"/>
    <w:qFormat/>
    <w:rsid w:val="00D20B97"/>
    <w:pPr>
      <w:spacing w:after="160" w:line="259" w:lineRule="auto"/>
      <w:ind w:left="720"/>
      <w:contextualSpacing/>
    </w:pPr>
    <w:rPr>
      <w:rFonts w:asciiTheme="minorHAnsi" w:eastAsiaTheme="minorHAnsi" w:hAnsiTheme="minorHAnsi" w:cstheme="minorBidi"/>
      <w:kern w:val="2"/>
      <w:sz w:val="22"/>
      <w:szCs w:val="22"/>
      <w:lang w:val="en-US"/>
    </w:rPr>
  </w:style>
  <w:style w:type="paragraph" w:styleId="FootnoteText">
    <w:name w:val="footnote text"/>
    <w:basedOn w:val="Normal"/>
    <w:link w:val="FootnoteTextChar"/>
    <w:uiPriority w:val="99"/>
    <w:semiHidden/>
    <w:unhideWhenUsed/>
    <w:rsid w:val="00D20B97"/>
    <w:rPr>
      <w:sz w:val="20"/>
    </w:rPr>
  </w:style>
  <w:style w:type="character" w:customStyle="1" w:styleId="FootnoteTextChar">
    <w:name w:val="Footnote Text Char"/>
    <w:basedOn w:val="DefaultParagraphFont"/>
    <w:link w:val="FootnoteText"/>
    <w:uiPriority w:val="99"/>
    <w:semiHidden/>
    <w:rsid w:val="00D20B97"/>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D20B97"/>
    <w:rPr>
      <w:vertAlign w:val="superscript"/>
    </w:rPr>
  </w:style>
  <w:style w:type="paragraph" w:styleId="Revision">
    <w:name w:val="Revision"/>
    <w:hidden/>
    <w:uiPriority w:val="99"/>
    <w:semiHidden/>
    <w:rsid w:val="00876186"/>
    <w:pPr>
      <w:spacing w:after="0" w:line="240" w:lineRule="auto"/>
    </w:pPr>
    <w:rPr>
      <w:rFonts w:ascii="Times New Roman" w:eastAsia="Times New Roman" w:hAnsi="Times New Roman" w:cs="Times New Roman"/>
      <w:sz w:val="24"/>
      <w:szCs w:val="20"/>
      <w:lang w:val="lt-LT"/>
    </w:rPr>
  </w:style>
  <w:style w:type="paragraph" w:customStyle="1" w:styleId="xa">
    <w:name w:val="x_a"/>
    <w:basedOn w:val="Normal"/>
    <w:rsid w:val="00876186"/>
    <w:pPr>
      <w:ind w:left="1777" w:hanging="360"/>
      <w:jc w:val="both"/>
    </w:pPr>
    <w:rPr>
      <w:rFonts w:eastAsiaTheme="minorHAnsi"/>
      <w:szCs w:val="24"/>
      <w:lang w:eastAsia="lt-LT"/>
    </w:rPr>
  </w:style>
  <w:style w:type="paragraph" w:customStyle="1" w:styleId="Default">
    <w:name w:val="Default"/>
    <w:rsid w:val="00206D9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B3435"/>
    <w:rPr>
      <w:rFonts w:ascii="Tahoma" w:hAnsi="Tahoma" w:cs="Tahoma"/>
      <w:sz w:val="16"/>
      <w:szCs w:val="16"/>
    </w:rPr>
  </w:style>
  <w:style w:type="character" w:customStyle="1" w:styleId="BalloonTextChar">
    <w:name w:val="Balloon Text Char"/>
    <w:basedOn w:val="DefaultParagraphFont"/>
    <w:link w:val="BalloonText"/>
    <w:uiPriority w:val="99"/>
    <w:semiHidden/>
    <w:rsid w:val="000B3435"/>
    <w:rPr>
      <w:rFonts w:ascii="Tahoma" w:eastAsia="Times New Roman" w:hAnsi="Tahoma" w:cs="Tahoma"/>
      <w:sz w:val="16"/>
      <w:szCs w:val="16"/>
      <w:lang w:val="lt-LT"/>
    </w:rPr>
  </w:style>
  <w:style w:type="character" w:styleId="UnresolvedMention">
    <w:name w:val="Unresolved Mention"/>
    <w:basedOn w:val="DefaultParagraphFont"/>
    <w:uiPriority w:val="99"/>
    <w:semiHidden/>
    <w:unhideWhenUsed/>
    <w:rsid w:val="00307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0619">
      <w:bodyDiv w:val="1"/>
      <w:marLeft w:val="0"/>
      <w:marRight w:val="0"/>
      <w:marTop w:val="0"/>
      <w:marBottom w:val="0"/>
      <w:divBdr>
        <w:top w:val="none" w:sz="0" w:space="0" w:color="auto"/>
        <w:left w:val="none" w:sz="0" w:space="0" w:color="auto"/>
        <w:bottom w:val="none" w:sz="0" w:space="0" w:color="auto"/>
        <w:right w:val="none" w:sz="0" w:space="0" w:color="auto"/>
      </w:divBdr>
    </w:div>
    <w:div w:id="468859272">
      <w:bodyDiv w:val="1"/>
      <w:marLeft w:val="0"/>
      <w:marRight w:val="0"/>
      <w:marTop w:val="0"/>
      <w:marBottom w:val="0"/>
      <w:divBdr>
        <w:top w:val="none" w:sz="0" w:space="0" w:color="auto"/>
        <w:left w:val="none" w:sz="0" w:space="0" w:color="auto"/>
        <w:bottom w:val="none" w:sz="0" w:space="0" w:color="auto"/>
        <w:right w:val="none" w:sz="0" w:space="0" w:color="auto"/>
      </w:divBdr>
    </w:div>
    <w:div w:id="710694053">
      <w:bodyDiv w:val="1"/>
      <w:marLeft w:val="0"/>
      <w:marRight w:val="0"/>
      <w:marTop w:val="0"/>
      <w:marBottom w:val="0"/>
      <w:divBdr>
        <w:top w:val="none" w:sz="0" w:space="0" w:color="auto"/>
        <w:left w:val="none" w:sz="0" w:space="0" w:color="auto"/>
        <w:bottom w:val="none" w:sz="0" w:space="0" w:color="auto"/>
        <w:right w:val="none" w:sz="0" w:space="0" w:color="auto"/>
      </w:divBdr>
    </w:div>
    <w:div w:id="927270782">
      <w:bodyDiv w:val="1"/>
      <w:marLeft w:val="0"/>
      <w:marRight w:val="0"/>
      <w:marTop w:val="0"/>
      <w:marBottom w:val="0"/>
      <w:divBdr>
        <w:top w:val="none" w:sz="0" w:space="0" w:color="auto"/>
        <w:left w:val="none" w:sz="0" w:space="0" w:color="auto"/>
        <w:bottom w:val="none" w:sz="0" w:space="0" w:color="auto"/>
        <w:right w:val="none" w:sz="0" w:space="0" w:color="auto"/>
      </w:divBdr>
    </w:div>
    <w:div w:id="953827361">
      <w:bodyDiv w:val="1"/>
      <w:marLeft w:val="0"/>
      <w:marRight w:val="0"/>
      <w:marTop w:val="0"/>
      <w:marBottom w:val="0"/>
      <w:divBdr>
        <w:top w:val="none" w:sz="0" w:space="0" w:color="auto"/>
        <w:left w:val="none" w:sz="0" w:space="0" w:color="auto"/>
        <w:bottom w:val="none" w:sz="0" w:space="0" w:color="auto"/>
        <w:right w:val="none" w:sz="0" w:space="0" w:color="auto"/>
      </w:divBdr>
    </w:div>
    <w:div w:id="1026832558">
      <w:bodyDiv w:val="1"/>
      <w:marLeft w:val="0"/>
      <w:marRight w:val="0"/>
      <w:marTop w:val="0"/>
      <w:marBottom w:val="0"/>
      <w:divBdr>
        <w:top w:val="none" w:sz="0" w:space="0" w:color="auto"/>
        <w:left w:val="none" w:sz="0" w:space="0" w:color="auto"/>
        <w:bottom w:val="none" w:sz="0" w:space="0" w:color="auto"/>
        <w:right w:val="none" w:sz="0" w:space="0" w:color="auto"/>
      </w:divBdr>
    </w:div>
    <w:div w:id="1667897561">
      <w:bodyDiv w:val="1"/>
      <w:marLeft w:val="0"/>
      <w:marRight w:val="0"/>
      <w:marTop w:val="0"/>
      <w:marBottom w:val="0"/>
      <w:divBdr>
        <w:top w:val="none" w:sz="0" w:space="0" w:color="auto"/>
        <w:left w:val="none" w:sz="0" w:space="0" w:color="auto"/>
        <w:bottom w:val="none" w:sz="0" w:space="0" w:color="auto"/>
        <w:right w:val="none" w:sz="0" w:space="0" w:color="auto"/>
      </w:divBdr>
    </w:div>
    <w:div w:id="202797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mailto:prekyba@tamro.com"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37C026DE6945B3A47211879F54EC5E"/>
        <w:category>
          <w:name w:val="General"/>
          <w:gallery w:val="placeholder"/>
        </w:category>
        <w:types>
          <w:type w:val="bbPlcHdr"/>
        </w:types>
        <w:behaviors>
          <w:behavior w:val="content"/>
        </w:behaviors>
        <w:guid w:val="{5AB77FBF-5DE4-4FE6-85BD-BBD7FB8077DD}"/>
      </w:docPartPr>
      <w:docPartBody>
        <w:p w:rsidR="00A12332" w:rsidRDefault="005E5465" w:rsidP="005E5465">
          <w:pPr>
            <w:pStyle w:val="7A37C026DE6945B3A47211879F54EC5E"/>
          </w:pPr>
          <w:r w:rsidRPr="003158C8">
            <w:rPr>
              <w:rStyle w:val="PlaceholderText"/>
            </w:rPr>
            <w:t>Choose an item.</w:t>
          </w:r>
        </w:p>
      </w:docPartBody>
    </w:docPart>
    <w:docPart>
      <w:docPartPr>
        <w:name w:val="3E7DC3148CD64E69B83D17096968959F"/>
        <w:category>
          <w:name w:val="General"/>
          <w:gallery w:val="placeholder"/>
        </w:category>
        <w:types>
          <w:type w:val="bbPlcHdr"/>
        </w:types>
        <w:behaviors>
          <w:behavior w:val="content"/>
        </w:behaviors>
        <w:guid w:val="{B0CF35C6-75D5-429F-BD7B-B6C008643C3C}"/>
      </w:docPartPr>
      <w:docPartBody>
        <w:p w:rsidR="00A12332" w:rsidRDefault="005E5465" w:rsidP="005E5465">
          <w:pPr>
            <w:pStyle w:val="3E7DC3148CD64E69B83D17096968959F"/>
          </w:pPr>
          <w:r w:rsidRPr="003158C8">
            <w:rPr>
              <w:rStyle w:val="PlaceholderText"/>
            </w:rPr>
            <w:t>Choose an item.</w:t>
          </w:r>
        </w:p>
      </w:docPartBody>
    </w:docPart>
    <w:docPart>
      <w:docPartPr>
        <w:name w:val="48DB7A02556E4287B46B3303C207D1B7"/>
        <w:category>
          <w:name w:val="General"/>
          <w:gallery w:val="placeholder"/>
        </w:category>
        <w:types>
          <w:type w:val="bbPlcHdr"/>
        </w:types>
        <w:behaviors>
          <w:behavior w:val="content"/>
        </w:behaviors>
        <w:guid w:val="{6D1402E8-F575-4CC3-94B3-DAADC5EE8BC9}"/>
      </w:docPartPr>
      <w:docPartBody>
        <w:p w:rsidR="00A12332" w:rsidRDefault="005E5465" w:rsidP="005E5465">
          <w:pPr>
            <w:pStyle w:val="48DB7A02556E4287B46B3303C207D1B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5E5465"/>
    <w:rsid w:val="00067070"/>
    <w:rsid w:val="000739FB"/>
    <w:rsid w:val="000A4ED9"/>
    <w:rsid w:val="000D569F"/>
    <w:rsid w:val="00170745"/>
    <w:rsid w:val="00181E2F"/>
    <w:rsid w:val="001962BE"/>
    <w:rsid w:val="001F5B2B"/>
    <w:rsid w:val="002344EB"/>
    <w:rsid w:val="002739CC"/>
    <w:rsid w:val="002D1FB6"/>
    <w:rsid w:val="00327FC7"/>
    <w:rsid w:val="00361FB3"/>
    <w:rsid w:val="00395DBE"/>
    <w:rsid w:val="003B535B"/>
    <w:rsid w:val="00443947"/>
    <w:rsid w:val="004750DB"/>
    <w:rsid w:val="004B0EBD"/>
    <w:rsid w:val="004C1D27"/>
    <w:rsid w:val="00512FA7"/>
    <w:rsid w:val="005C38B1"/>
    <w:rsid w:val="005E5465"/>
    <w:rsid w:val="006A6585"/>
    <w:rsid w:val="00786EE7"/>
    <w:rsid w:val="007B6CE6"/>
    <w:rsid w:val="007D5CD2"/>
    <w:rsid w:val="00802E90"/>
    <w:rsid w:val="00834D73"/>
    <w:rsid w:val="008B2166"/>
    <w:rsid w:val="009337A0"/>
    <w:rsid w:val="009646C0"/>
    <w:rsid w:val="0096755E"/>
    <w:rsid w:val="00970FE9"/>
    <w:rsid w:val="0098691F"/>
    <w:rsid w:val="009B7D75"/>
    <w:rsid w:val="009C07F9"/>
    <w:rsid w:val="009E3F41"/>
    <w:rsid w:val="00A0210C"/>
    <w:rsid w:val="00A12332"/>
    <w:rsid w:val="00A53C7D"/>
    <w:rsid w:val="00A812B1"/>
    <w:rsid w:val="00A8444C"/>
    <w:rsid w:val="00B10EE7"/>
    <w:rsid w:val="00B13338"/>
    <w:rsid w:val="00B35205"/>
    <w:rsid w:val="00C52BEB"/>
    <w:rsid w:val="00C94F86"/>
    <w:rsid w:val="00D16249"/>
    <w:rsid w:val="00DF6074"/>
    <w:rsid w:val="00E155C5"/>
    <w:rsid w:val="00EA5E7D"/>
    <w:rsid w:val="00EF7757"/>
    <w:rsid w:val="00F50F8B"/>
    <w:rsid w:val="00F61EB2"/>
    <w:rsid w:val="00F83099"/>
    <w:rsid w:val="00FA46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465"/>
    <w:rPr>
      <w:color w:val="808080"/>
    </w:rPr>
  </w:style>
  <w:style w:type="paragraph" w:customStyle="1" w:styleId="7A37C026DE6945B3A47211879F54EC5E">
    <w:name w:val="7A37C026DE6945B3A47211879F54EC5E"/>
    <w:rsid w:val="005E5465"/>
  </w:style>
  <w:style w:type="paragraph" w:customStyle="1" w:styleId="3E7DC3148CD64E69B83D17096968959F">
    <w:name w:val="3E7DC3148CD64E69B83D17096968959F"/>
    <w:rsid w:val="005E5465"/>
  </w:style>
  <w:style w:type="paragraph" w:customStyle="1" w:styleId="48DB7A02556E4287B46B3303C207D1B7">
    <w:name w:val="48DB7A02556E4287B46B3303C207D1B7"/>
    <w:rsid w:val="005E5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69068</Words>
  <Characters>39369</Characters>
  <Application>Microsoft Office Word</Application>
  <DocSecurity>0</DocSecurity>
  <Lines>328</Lines>
  <Paragraphs>216</Paragraphs>
  <ScaleCrop>false</ScaleCrop>
  <Company/>
  <LinksUpToDate>false</LinksUpToDate>
  <CharactersWithSpaces>108221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2026-02-27T15:33:00Z</dcterms:created>
  <dcterms:modified xsi:type="dcterms:W3CDTF">2026-02-27T15:34:00Z</dcterms:modified>
</cp:coreProperties>
</file>