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932" w:right="0" w:firstLine="0"/>
        <w:rPr>
          <w:sz w:val="20"/>
        </w:rPr>
      </w:pPr>
      <w:r>
        <w:rPr>
          <w:sz w:val="20"/>
        </w:rPr>
        <w:drawing>
          <wp:anchor distT="0" distB="0" distL="0" distR="0" allowOverlap="1" layoutInCell="1" locked="0" behindDoc="1" simplePos="0" relativeHeight="487471616">
            <wp:simplePos x="0" y="0"/>
            <wp:positionH relativeFrom="page">
              <wp:posOffset>411480</wp:posOffset>
            </wp:positionH>
            <wp:positionV relativeFrom="page">
              <wp:posOffset>5471160</wp:posOffset>
            </wp:positionV>
            <wp:extent cx="6504432" cy="208940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504432" cy="2089403"/>
                    </a:xfrm>
                    <a:prstGeom prst="rect">
                      <a:avLst/>
                    </a:prstGeom>
                  </pic:spPr>
                </pic:pic>
              </a:graphicData>
            </a:graphic>
          </wp:anchor>
        </w:drawing>
      </w:r>
      <w:r>
        <w:rPr>
          <w:sz w:val="20"/>
        </w:rPr>
        <mc:AlternateContent>
          <mc:Choice Requires="wps">
            <w:drawing>
              <wp:inline distT="0" distB="0" distL="0" distR="0">
                <wp:extent cx="3872865" cy="878840"/>
                <wp:effectExtent l="0" t="0" r="0" b="6984"/>
                <wp:docPr id="2" name="Group 2"/>
                <wp:cNvGraphicFramePr>
                  <a:graphicFrameLocks/>
                </wp:cNvGraphicFramePr>
                <a:graphic>
                  <a:graphicData uri="http://schemas.microsoft.com/office/word/2010/wordprocessingGroup">
                    <wpg:wgp>
                      <wpg:cNvPr id="2" name="Group 2"/>
                      <wpg:cNvGrpSpPr/>
                      <wpg:grpSpPr>
                        <a:xfrm>
                          <a:off x="0" y="0"/>
                          <a:ext cx="3872865" cy="878840"/>
                          <a:chExt cx="3872865" cy="878840"/>
                        </a:xfrm>
                      </wpg:grpSpPr>
                      <pic:pic>
                        <pic:nvPicPr>
                          <pic:cNvPr id="3" name="Image 3"/>
                          <pic:cNvPicPr/>
                        </pic:nvPicPr>
                        <pic:blipFill>
                          <a:blip r:embed="rId6" cstate="print"/>
                          <a:stretch>
                            <a:fillRect/>
                          </a:stretch>
                        </pic:blipFill>
                        <pic:spPr>
                          <a:xfrm>
                            <a:off x="629411" y="238760"/>
                            <a:ext cx="3243071" cy="640080"/>
                          </a:xfrm>
                          <a:prstGeom prst="rect">
                            <a:avLst/>
                          </a:prstGeom>
                        </pic:spPr>
                      </pic:pic>
                      <pic:pic>
                        <pic:nvPicPr>
                          <pic:cNvPr id="4" name="Image 4"/>
                          <pic:cNvPicPr/>
                        </pic:nvPicPr>
                        <pic:blipFill>
                          <a:blip r:embed="rId7" cstate="print"/>
                          <a:stretch>
                            <a:fillRect/>
                          </a:stretch>
                        </pic:blipFill>
                        <pic:spPr>
                          <a:xfrm>
                            <a:off x="0" y="0"/>
                            <a:ext cx="1663700" cy="482600"/>
                          </a:xfrm>
                          <a:prstGeom prst="rect">
                            <a:avLst/>
                          </a:prstGeom>
                        </pic:spPr>
                      </pic:pic>
                    </wpg:wgp>
                  </a:graphicData>
                </a:graphic>
              </wp:inline>
            </w:drawing>
          </mc:Choice>
          <mc:Fallback>
            <w:pict>
              <v:group style="width:304.95pt;height:69.2pt;mso-position-horizontal-relative:char;mso-position-vertical-relative:line" id="docshapegroup1" coordorigin="0,0" coordsize="6099,1384">
                <v:shape style="position:absolute;left:991;top:376;width:5108;height:1008" type="#_x0000_t75" id="docshape2" stroked="false">
                  <v:imagedata r:id="rId6" o:title=""/>
                </v:shape>
                <v:shape style="position:absolute;left:0;top:0;width:2620;height:760" type="#_x0000_t75" id="docshape3" stroked="false">
                  <v:imagedata r:id="rId7" o:title=""/>
                </v:shape>
              </v:group>
            </w:pict>
          </mc:Fallback>
        </mc:AlternateContent>
      </w:r>
      <w:r>
        <w:rPr>
          <w:sz w:val="20"/>
        </w:rPr>
      </w:r>
    </w:p>
    <w:p>
      <w:pPr>
        <w:spacing w:line="240" w:lineRule="auto" w:before="120"/>
        <w:rPr>
          <w:sz w:val="22"/>
        </w:rPr>
      </w:pPr>
    </w:p>
    <w:p>
      <w:pPr>
        <w:spacing w:before="0"/>
        <w:ind w:left="779" w:right="0" w:firstLine="0"/>
        <w:jc w:val="left"/>
        <w:rPr>
          <w:sz w:val="22"/>
        </w:rPr>
      </w:pPr>
      <w:r>
        <w:rPr>
          <w:sz w:val="22"/>
          <w:u w:val="single"/>
        </w:rPr>
        <w:t>Klaipėdos</w:t>
      </w:r>
      <w:r>
        <w:rPr>
          <w:spacing w:val="-8"/>
          <w:sz w:val="22"/>
          <w:u w:val="single"/>
        </w:rPr>
        <w:t> </w:t>
      </w:r>
      <w:r>
        <w:rPr>
          <w:sz w:val="22"/>
          <w:u w:val="single"/>
        </w:rPr>
        <w:t>miesto</w:t>
      </w:r>
      <w:r>
        <w:rPr>
          <w:spacing w:val="-4"/>
          <w:sz w:val="22"/>
          <w:u w:val="single"/>
        </w:rPr>
        <w:t> </w:t>
      </w:r>
      <w:r>
        <w:rPr>
          <w:sz w:val="22"/>
          <w:u w:val="single"/>
        </w:rPr>
        <w:t>savivaldybės</w:t>
      </w:r>
      <w:r>
        <w:rPr>
          <w:spacing w:val="-4"/>
          <w:sz w:val="22"/>
          <w:u w:val="single"/>
        </w:rPr>
        <w:t> </w:t>
      </w:r>
      <w:r>
        <w:rPr>
          <w:spacing w:val="-2"/>
          <w:sz w:val="22"/>
          <w:u w:val="single"/>
        </w:rPr>
        <w:t>administracija</w:t>
      </w:r>
    </w:p>
    <w:p>
      <w:pPr>
        <w:spacing w:line="240" w:lineRule="auto" w:before="0"/>
        <w:rPr>
          <w:sz w:val="22"/>
        </w:rPr>
      </w:pPr>
    </w:p>
    <w:p>
      <w:pPr>
        <w:spacing w:before="1"/>
        <w:ind w:left="220" w:right="3" w:firstLine="0"/>
        <w:jc w:val="center"/>
        <w:rPr>
          <w:b/>
          <w:sz w:val="22"/>
        </w:rPr>
      </w:pPr>
      <w:r>
        <w:rPr>
          <w:b/>
          <w:spacing w:val="-2"/>
          <w:sz w:val="22"/>
        </w:rPr>
        <w:t>PASIŪLYMAS</w:t>
      </w:r>
    </w:p>
    <w:p>
      <w:pPr>
        <w:spacing w:line="252" w:lineRule="exact" w:before="1"/>
        <w:ind w:left="220" w:right="5" w:firstLine="0"/>
        <w:jc w:val="center"/>
        <w:rPr>
          <w:b/>
          <w:sz w:val="22"/>
        </w:rPr>
      </w:pPr>
      <w:r>
        <w:rPr>
          <w:b/>
          <w:sz w:val="22"/>
        </w:rPr>
        <w:t>KELEIVIŲ</w:t>
      </w:r>
      <w:r>
        <w:rPr>
          <w:b/>
          <w:spacing w:val="-9"/>
          <w:sz w:val="22"/>
        </w:rPr>
        <w:t> </w:t>
      </w:r>
      <w:r>
        <w:rPr>
          <w:b/>
          <w:sz w:val="22"/>
        </w:rPr>
        <w:t>VEŽIMO</w:t>
      </w:r>
      <w:r>
        <w:rPr>
          <w:b/>
          <w:spacing w:val="-4"/>
          <w:sz w:val="22"/>
        </w:rPr>
        <w:t> </w:t>
      </w:r>
      <w:r>
        <w:rPr>
          <w:b/>
          <w:sz w:val="22"/>
        </w:rPr>
        <w:t>37</w:t>
      </w:r>
      <w:r>
        <w:rPr>
          <w:b/>
          <w:spacing w:val="-6"/>
          <w:sz w:val="22"/>
        </w:rPr>
        <w:t> </w:t>
      </w:r>
      <w:r>
        <w:rPr>
          <w:b/>
          <w:sz w:val="22"/>
        </w:rPr>
        <w:t>MARŠRUTU</w:t>
      </w:r>
      <w:r>
        <w:rPr>
          <w:b/>
          <w:spacing w:val="-7"/>
          <w:sz w:val="22"/>
        </w:rPr>
        <w:t> </w:t>
      </w:r>
      <w:r>
        <w:rPr>
          <w:b/>
          <w:sz w:val="22"/>
        </w:rPr>
        <w:t>MAŽOS</w:t>
      </w:r>
      <w:r>
        <w:rPr>
          <w:b/>
          <w:spacing w:val="-3"/>
          <w:sz w:val="22"/>
        </w:rPr>
        <w:t> </w:t>
      </w:r>
      <w:r>
        <w:rPr>
          <w:b/>
          <w:sz w:val="22"/>
        </w:rPr>
        <w:t>TALPOS</w:t>
      </w:r>
      <w:r>
        <w:rPr>
          <w:b/>
          <w:spacing w:val="-4"/>
          <w:sz w:val="22"/>
        </w:rPr>
        <w:t> </w:t>
      </w:r>
      <w:r>
        <w:rPr>
          <w:b/>
          <w:sz w:val="22"/>
        </w:rPr>
        <w:t>AUTOBUSAIS</w:t>
      </w:r>
      <w:r>
        <w:rPr>
          <w:b/>
          <w:spacing w:val="-4"/>
          <w:sz w:val="22"/>
        </w:rPr>
        <w:t> </w:t>
      </w:r>
      <w:r>
        <w:rPr>
          <w:b/>
          <w:sz w:val="22"/>
        </w:rPr>
        <w:t>PASLAUGŲ</w:t>
      </w:r>
      <w:r>
        <w:rPr>
          <w:b/>
          <w:spacing w:val="-3"/>
          <w:sz w:val="22"/>
        </w:rPr>
        <w:t> </w:t>
      </w:r>
      <w:r>
        <w:rPr>
          <w:b/>
          <w:spacing w:val="-2"/>
          <w:sz w:val="22"/>
        </w:rPr>
        <w:t>PIRKIMUI</w:t>
      </w:r>
    </w:p>
    <w:p>
      <w:pPr>
        <w:spacing w:line="252" w:lineRule="exact" w:before="0"/>
        <w:ind w:left="220" w:right="2" w:firstLine="0"/>
        <w:jc w:val="center"/>
        <w:rPr>
          <w:sz w:val="22"/>
        </w:rPr>
      </w:pPr>
      <w:r>
        <w:rPr>
          <w:sz w:val="22"/>
          <w:u w:val="single"/>
        </w:rPr>
        <w:t>2025 09 18</w:t>
      </w:r>
      <w:r>
        <w:rPr>
          <w:spacing w:val="-3"/>
          <w:sz w:val="22"/>
          <w:u w:val="single"/>
        </w:rPr>
        <w:t> </w:t>
      </w:r>
      <w:r>
        <w:rPr>
          <w:spacing w:val="-5"/>
          <w:sz w:val="22"/>
          <w:u w:val="single"/>
        </w:rPr>
        <w:t>Nr.</w:t>
      </w:r>
    </w:p>
    <w:p>
      <w:pPr>
        <w:spacing w:line="229" w:lineRule="exact" w:before="1"/>
        <w:ind w:left="220" w:right="5" w:firstLine="0"/>
        <w:jc w:val="center"/>
        <w:rPr>
          <w:sz w:val="20"/>
        </w:rPr>
      </w:pPr>
      <w:r>
        <w:rPr>
          <w:spacing w:val="-2"/>
          <w:sz w:val="20"/>
        </w:rPr>
        <w:t>(Data)</w:t>
      </w:r>
    </w:p>
    <w:p>
      <w:pPr>
        <w:spacing w:line="252" w:lineRule="exact" w:before="0"/>
        <w:ind w:left="220" w:right="0" w:firstLine="0"/>
        <w:jc w:val="center"/>
        <w:rPr>
          <w:sz w:val="22"/>
        </w:rPr>
      </w:pPr>
      <w:r>
        <w:rPr>
          <w:spacing w:val="-2"/>
          <w:sz w:val="22"/>
          <w:u w:val="single"/>
        </w:rPr>
        <w:t>Vilnius</w:t>
      </w:r>
    </w:p>
    <w:p>
      <w:pPr>
        <w:spacing w:before="1"/>
        <w:ind w:left="220" w:right="2" w:firstLine="0"/>
        <w:jc w:val="center"/>
        <w:rPr>
          <w:sz w:val="20"/>
        </w:rPr>
      </w:pPr>
      <w:r>
        <w:rPr>
          <w:sz w:val="20"/>
        </w:rPr>
        <w:t>(Sudarymo</w:t>
      </w:r>
      <w:r>
        <w:rPr>
          <w:spacing w:val="-7"/>
          <w:sz w:val="20"/>
        </w:rPr>
        <w:t> </w:t>
      </w:r>
      <w:r>
        <w:rPr>
          <w:spacing w:val="-2"/>
          <w:sz w:val="20"/>
        </w:rPr>
        <w:t>vieta)</w:t>
      </w:r>
    </w:p>
    <w:p>
      <w:pPr>
        <w:spacing w:line="240" w:lineRule="auto" w:before="0" w:after="0"/>
        <w:rPr>
          <w:sz w:val="20"/>
        </w:rPr>
      </w:pPr>
    </w:p>
    <w:tbl>
      <w:tblPr>
        <w:tblW w:w="0" w:type="auto"/>
        <w:jc w:val="left"/>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5"/>
        <w:gridCol w:w="5018"/>
      </w:tblGrid>
      <w:tr>
        <w:trPr>
          <w:trHeight w:val="515" w:hRule="atLeast"/>
        </w:trPr>
        <w:tc>
          <w:tcPr>
            <w:tcW w:w="8635" w:type="dxa"/>
            <w:shd w:val="clear" w:color="auto" w:fill="F2F2F2"/>
          </w:tcPr>
          <w:p>
            <w:pPr>
              <w:pStyle w:val="TableParagraph"/>
              <w:spacing w:before="130"/>
              <w:ind w:left="107"/>
              <w:jc w:val="left"/>
              <w:rPr>
                <w:i/>
                <w:sz w:val="22"/>
              </w:rPr>
            </w:pPr>
            <w:r>
              <w:rPr>
                <w:b/>
                <w:sz w:val="22"/>
              </w:rPr>
              <w:t>Tiekėjo</w:t>
            </w:r>
            <w:r>
              <w:rPr>
                <w:b/>
                <w:spacing w:val="-6"/>
                <w:sz w:val="22"/>
              </w:rPr>
              <w:t> </w:t>
            </w:r>
            <w:r>
              <w:rPr>
                <w:b/>
                <w:sz w:val="22"/>
              </w:rPr>
              <w:t>pavadinimas</w:t>
            </w:r>
            <w:r>
              <w:rPr>
                <w:b/>
                <w:spacing w:val="-6"/>
                <w:sz w:val="22"/>
              </w:rPr>
              <w:t> </w:t>
            </w:r>
            <w:r>
              <w:rPr>
                <w:i/>
                <w:sz w:val="22"/>
              </w:rPr>
              <w:t>(jeigu</w:t>
            </w:r>
            <w:r>
              <w:rPr>
                <w:i/>
                <w:spacing w:val="-3"/>
                <w:sz w:val="22"/>
              </w:rPr>
              <w:t> </w:t>
            </w:r>
            <w:r>
              <w:rPr>
                <w:i/>
                <w:sz w:val="22"/>
              </w:rPr>
              <w:t>dalyvauja</w:t>
            </w:r>
            <w:r>
              <w:rPr>
                <w:i/>
                <w:spacing w:val="-4"/>
                <w:sz w:val="22"/>
              </w:rPr>
              <w:t> </w:t>
            </w:r>
            <w:r>
              <w:rPr>
                <w:i/>
                <w:sz w:val="22"/>
              </w:rPr>
              <w:t>tiekėjų</w:t>
            </w:r>
            <w:r>
              <w:rPr>
                <w:i/>
                <w:spacing w:val="-3"/>
                <w:sz w:val="22"/>
              </w:rPr>
              <w:t> </w:t>
            </w:r>
            <w:r>
              <w:rPr>
                <w:i/>
                <w:sz w:val="22"/>
              </w:rPr>
              <w:t>grupė,</w:t>
            </w:r>
            <w:r>
              <w:rPr>
                <w:i/>
                <w:spacing w:val="-4"/>
                <w:sz w:val="22"/>
              </w:rPr>
              <w:t> </w:t>
            </w:r>
            <w:r>
              <w:rPr>
                <w:i/>
                <w:sz w:val="22"/>
              </w:rPr>
              <w:t>surašomi</w:t>
            </w:r>
            <w:r>
              <w:rPr>
                <w:i/>
                <w:spacing w:val="-5"/>
                <w:sz w:val="22"/>
              </w:rPr>
              <w:t> </w:t>
            </w:r>
            <w:r>
              <w:rPr>
                <w:i/>
                <w:sz w:val="22"/>
              </w:rPr>
              <w:t>visi</w:t>
            </w:r>
            <w:r>
              <w:rPr>
                <w:i/>
                <w:spacing w:val="-1"/>
                <w:sz w:val="22"/>
              </w:rPr>
              <w:t> </w:t>
            </w:r>
            <w:r>
              <w:rPr>
                <w:i/>
                <w:sz w:val="22"/>
              </w:rPr>
              <w:t>dalyvių</w:t>
            </w:r>
            <w:r>
              <w:rPr>
                <w:i/>
                <w:spacing w:val="-6"/>
                <w:sz w:val="22"/>
              </w:rPr>
              <w:t> </w:t>
            </w:r>
            <w:r>
              <w:rPr>
                <w:i/>
                <w:spacing w:val="-2"/>
                <w:sz w:val="22"/>
              </w:rPr>
              <w:t>pavadinimai)</w:t>
            </w:r>
          </w:p>
        </w:tc>
        <w:tc>
          <w:tcPr>
            <w:tcW w:w="5018" w:type="dxa"/>
            <w:shd w:val="clear" w:color="auto" w:fill="F2F2F2"/>
          </w:tcPr>
          <w:p>
            <w:pPr>
              <w:pStyle w:val="TableParagraph"/>
              <w:spacing w:before="130"/>
              <w:ind w:right="158"/>
              <w:jc w:val="right"/>
              <w:rPr>
                <w:sz w:val="22"/>
              </w:rPr>
            </w:pPr>
            <w:r>
              <w:rPr>
                <w:sz w:val="22"/>
              </w:rPr>
              <w:t>UAB</w:t>
            </w:r>
            <w:r>
              <w:rPr>
                <w:spacing w:val="-4"/>
                <w:sz w:val="22"/>
              </w:rPr>
              <w:t> </w:t>
            </w:r>
            <w:r>
              <w:rPr>
                <w:sz w:val="22"/>
              </w:rPr>
              <w:t>„Tolimojo</w:t>
            </w:r>
            <w:r>
              <w:rPr>
                <w:spacing w:val="-4"/>
                <w:sz w:val="22"/>
              </w:rPr>
              <w:t> </w:t>
            </w:r>
            <w:r>
              <w:rPr>
                <w:sz w:val="22"/>
              </w:rPr>
              <w:t>keleivinio</w:t>
            </w:r>
            <w:r>
              <w:rPr>
                <w:spacing w:val="-7"/>
                <w:sz w:val="22"/>
              </w:rPr>
              <w:t> </w:t>
            </w:r>
            <w:r>
              <w:rPr>
                <w:sz w:val="22"/>
              </w:rPr>
              <w:t>transporto</w:t>
            </w:r>
            <w:r>
              <w:rPr>
                <w:spacing w:val="-6"/>
                <w:sz w:val="22"/>
              </w:rPr>
              <w:t> </w:t>
            </w:r>
            <w:r>
              <w:rPr>
                <w:spacing w:val="-2"/>
                <w:sz w:val="22"/>
              </w:rPr>
              <w:t>kompanija“</w:t>
            </w:r>
          </w:p>
        </w:tc>
      </w:tr>
      <w:tr>
        <w:trPr>
          <w:trHeight w:val="251" w:hRule="atLeast"/>
        </w:trPr>
        <w:tc>
          <w:tcPr>
            <w:tcW w:w="8635" w:type="dxa"/>
          </w:tcPr>
          <w:p>
            <w:pPr>
              <w:pStyle w:val="TableParagraph"/>
              <w:spacing w:line="232" w:lineRule="exact"/>
              <w:ind w:left="107"/>
              <w:jc w:val="left"/>
              <w:rPr>
                <w:sz w:val="22"/>
              </w:rPr>
            </w:pPr>
            <w:r>
              <w:rPr>
                <w:sz w:val="22"/>
              </w:rPr>
              <w:t>Už</w:t>
            </w:r>
            <w:r>
              <w:rPr>
                <w:spacing w:val="-3"/>
                <w:sz w:val="22"/>
              </w:rPr>
              <w:t> </w:t>
            </w:r>
            <w:r>
              <w:rPr>
                <w:sz w:val="22"/>
              </w:rPr>
              <w:t>pasiūlymą</w:t>
            </w:r>
            <w:r>
              <w:rPr>
                <w:spacing w:val="-3"/>
                <w:sz w:val="22"/>
              </w:rPr>
              <w:t> </w:t>
            </w:r>
            <w:r>
              <w:rPr>
                <w:sz w:val="22"/>
              </w:rPr>
              <w:t>atsakingo</w:t>
            </w:r>
            <w:r>
              <w:rPr>
                <w:spacing w:val="-6"/>
                <w:sz w:val="22"/>
              </w:rPr>
              <w:t> </w:t>
            </w:r>
            <w:r>
              <w:rPr>
                <w:sz w:val="22"/>
              </w:rPr>
              <w:t>asmens</w:t>
            </w:r>
            <w:r>
              <w:rPr>
                <w:spacing w:val="-4"/>
                <w:sz w:val="22"/>
              </w:rPr>
              <w:t> </w:t>
            </w:r>
            <w:r>
              <w:rPr>
                <w:sz w:val="22"/>
              </w:rPr>
              <w:t>vardas,</w:t>
            </w:r>
            <w:r>
              <w:rPr>
                <w:spacing w:val="-5"/>
                <w:sz w:val="22"/>
              </w:rPr>
              <w:t> </w:t>
            </w:r>
            <w:r>
              <w:rPr>
                <w:spacing w:val="-2"/>
                <w:sz w:val="22"/>
              </w:rPr>
              <w:t>pavardė</w:t>
            </w:r>
          </w:p>
        </w:tc>
        <w:tc>
          <w:tcPr>
            <w:tcW w:w="5018" w:type="dxa"/>
          </w:tcPr>
          <w:p>
            <w:pPr>
              <w:pStyle w:val="TableParagraph"/>
              <w:spacing w:line="232" w:lineRule="exact"/>
              <w:ind w:right="158"/>
              <w:jc w:val="right"/>
              <w:rPr>
                <w:sz w:val="22"/>
              </w:rPr>
            </w:pPr>
            <w:r>
              <w:rPr>
                <w:sz w:val="22"/>
              </w:rPr>
              <w:t>Valentinas</w:t>
            </w:r>
            <w:r>
              <w:rPr>
                <w:spacing w:val="-2"/>
                <w:sz w:val="22"/>
              </w:rPr>
              <w:t> Belousovas</w:t>
            </w:r>
          </w:p>
        </w:tc>
      </w:tr>
      <w:tr>
        <w:trPr>
          <w:trHeight w:val="254" w:hRule="atLeast"/>
        </w:trPr>
        <w:tc>
          <w:tcPr>
            <w:tcW w:w="8635" w:type="dxa"/>
          </w:tcPr>
          <w:p>
            <w:pPr>
              <w:pStyle w:val="TableParagraph"/>
              <w:spacing w:line="234" w:lineRule="exact"/>
              <w:ind w:left="107"/>
              <w:jc w:val="left"/>
              <w:rPr>
                <w:sz w:val="22"/>
              </w:rPr>
            </w:pPr>
            <w:r>
              <w:rPr>
                <w:sz w:val="22"/>
              </w:rPr>
              <w:t>Telefono </w:t>
            </w:r>
            <w:r>
              <w:rPr>
                <w:spacing w:val="-2"/>
                <w:sz w:val="22"/>
              </w:rPr>
              <w:t>numeris</w:t>
            </w:r>
          </w:p>
        </w:tc>
        <w:tc>
          <w:tcPr>
            <w:tcW w:w="5018" w:type="dxa"/>
          </w:tcPr>
          <w:p>
            <w:pPr>
              <w:pStyle w:val="TableParagraph"/>
              <w:spacing w:line="234" w:lineRule="exact"/>
              <w:ind w:right="159"/>
              <w:jc w:val="right"/>
              <w:rPr>
                <w:sz w:val="22"/>
              </w:rPr>
            </w:pPr>
            <w:r>
              <w:rPr>
                <w:sz w:val="22"/>
              </w:rPr>
              <w:t>+370 609</w:t>
            </w:r>
            <w:r>
              <w:rPr>
                <w:spacing w:val="-4"/>
                <w:sz w:val="22"/>
              </w:rPr>
              <w:t> </w:t>
            </w:r>
            <w:r>
              <w:rPr>
                <w:spacing w:val="-2"/>
                <w:sz w:val="22"/>
              </w:rPr>
              <w:t>87240</w:t>
            </w:r>
          </w:p>
        </w:tc>
      </w:tr>
      <w:tr>
        <w:trPr>
          <w:trHeight w:val="251" w:hRule="atLeast"/>
        </w:trPr>
        <w:tc>
          <w:tcPr>
            <w:tcW w:w="8635" w:type="dxa"/>
          </w:tcPr>
          <w:p>
            <w:pPr>
              <w:pStyle w:val="TableParagraph"/>
              <w:spacing w:line="232" w:lineRule="exact"/>
              <w:ind w:left="107"/>
              <w:jc w:val="left"/>
              <w:rPr>
                <w:sz w:val="22"/>
              </w:rPr>
            </w:pPr>
            <w:r>
              <w:rPr>
                <w:sz w:val="22"/>
              </w:rPr>
              <w:t>El.</w:t>
            </w:r>
            <w:r>
              <w:rPr>
                <w:spacing w:val="-2"/>
                <w:sz w:val="22"/>
              </w:rPr>
              <w:t> </w:t>
            </w:r>
            <w:r>
              <w:rPr>
                <w:sz w:val="22"/>
              </w:rPr>
              <w:t>pašto</w:t>
            </w:r>
            <w:r>
              <w:rPr>
                <w:spacing w:val="-3"/>
                <w:sz w:val="22"/>
              </w:rPr>
              <w:t> </w:t>
            </w:r>
            <w:r>
              <w:rPr>
                <w:spacing w:val="-2"/>
                <w:sz w:val="22"/>
              </w:rPr>
              <w:t>adresas</w:t>
            </w:r>
          </w:p>
        </w:tc>
        <w:tc>
          <w:tcPr>
            <w:tcW w:w="5018" w:type="dxa"/>
          </w:tcPr>
          <w:p>
            <w:pPr>
              <w:pStyle w:val="TableParagraph"/>
              <w:spacing w:line="232" w:lineRule="exact"/>
              <w:ind w:right="159"/>
              <w:jc w:val="right"/>
              <w:rPr>
                <w:sz w:val="22"/>
              </w:rPr>
            </w:pPr>
            <w:hyperlink r:id="rId8">
              <w:r>
                <w:rPr>
                  <w:spacing w:val="-2"/>
                  <w:sz w:val="22"/>
                </w:rPr>
                <w:t>pletra@toks.lt</w:t>
              </w:r>
            </w:hyperlink>
          </w:p>
        </w:tc>
      </w:tr>
    </w:tbl>
    <w:p>
      <w:pPr>
        <w:spacing w:line="240" w:lineRule="auto" w:before="24"/>
        <w:rPr>
          <w:sz w:val="20"/>
        </w:rPr>
      </w:pPr>
    </w:p>
    <w:p>
      <w:pPr>
        <w:spacing w:line="252" w:lineRule="exact" w:before="0"/>
        <w:ind w:left="1487" w:right="0" w:firstLine="0"/>
        <w:jc w:val="left"/>
        <w:rPr>
          <w:sz w:val="22"/>
        </w:rPr>
      </w:pPr>
      <w:r>
        <w:rPr>
          <w:sz w:val="22"/>
        </w:rPr>
        <w:t>Mes</w:t>
      </w:r>
      <w:r>
        <w:rPr>
          <w:spacing w:val="-5"/>
          <w:sz w:val="22"/>
        </w:rPr>
        <w:t> </w:t>
      </w:r>
      <w:r>
        <w:rPr>
          <w:sz w:val="22"/>
        </w:rPr>
        <w:t>siūlome šias</w:t>
      </w:r>
      <w:r>
        <w:rPr>
          <w:spacing w:val="-3"/>
          <w:sz w:val="22"/>
        </w:rPr>
        <w:t> </w:t>
      </w:r>
      <w:r>
        <w:rPr>
          <w:spacing w:val="-2"/>
          <w:sz w:val="22"/>
        </w:rPr>
        <w:t>paslaugas:</w:t>
      </w:r>
    </w:p>
    <w:p>
      <w:pPr>
        <w:spacing w:line="252" w:lineRule="exact" w:before="0"/>
        <w:ind w:left="1487" w:right="0" w:firstLine="0"/>
        <w:jc w:val="left"/>
        <w:rPr>
          <w:sz w:val="22"/>
        </w:rPr>
      </w:pPr>
      <w:r>
        <w:rPr>
          <w:b/>
          <w:sz w:val="22"/>
        </w:rPr>
        <w:t>Keleivių</w:t>
      </w:r>
      <w:r>
        <w:rPr>
          <w:b/>
          <w:spacing w:val="-4"/>
          <w:sz w:val="22"/>
        </w:rPr>
        <w:t> </w:t>
      </w:r>
      <w:r>
        <w:rPr>
          <w:b/>
          <w:sz w:val="22"/>
        </w:rPr>
        <w:t>vežimo</w:t>
      </w:r>
      <w:r>
        <w:rPr>
          <w:b/>
          <w:spacing w:val="-6"/>
          <w:sz w:val="22"/>
        </w:rPr>
        <w:t> </w:t>
      </w:r>
      <w:r>
        <w:rPr>
          <w:b/>
          <w:sz w:val="22"/>
        </w:rPr>
        <w:t>37</w:t>
      </w:r>
      <w:r>
        <w:rPr>
          <w:b/>
          <w:spacing w:val="-4"/>
          <w:sz w:val="22"/>
        </w:rPr>
        <w:t> </w:t>
      </w:r>
      <w:r>
        <w:rPr>
          <w:b/>
          <w:sz w:val="22"/>
        </w:rPr>
        <w:t>maršrutu</w:t>
      </w:r>
      <w:r>
        <w:rPr>
          <w:b/>
          <w:spacing w:val="-5"/>
          <w:sz w:val="22"/>
        </w:rPr>
        <w:t> </w:t>
      </w:r>
      <w:r>
        <w:rPr>
          <w:b/>
          <w:sz w:val="22"/>
        </w:rPr>
        <w:t>mažos</w:t>
      </w:r>
      <w:r>
        <w:rPr>
          <w:b/>
          <w:spacing w:val="-6"/>
          <w:sz w:val="22"/>
        </w:rPr>
        <w:t> </w:t>
      </w:r>
      <w:r>
        <w:rPr>
          <w:b/>
          <w:sz w:val="22"/>
        </w:rPr>
        <w:t>talpos</w:t>
      </w:r>
      <w:r>
        <w:rPr>
          <w:b/>
          <w:spacing w:val="-4"/>
          <w:sz w:val="22"/>
        </w:rPr>
        <w:t> </w:t>
      </w:r>
      <w:r>
        <w:rPr>
          <w:b/>
          <w:sz w:val="22"/>
        </w:rPr>
        <w:t>autobusais</w:t>
      </w:r>
      <w:r>
        <w:rPr>
          <w:b/>
          <w:spacing w:val="-1"/>
          <w:sz w:val="22"/>
        </w:rPr>
        <w:t> </w:t>
      </w:r>
      <w:r>
        <w:rPr>
          <w:b/>
          <w:sz w:val="22"/>
        </w:rPr>
        <w:t>nuo</w:t>
      </w:r>
      <w:r>
        <w:rPr>
          <w:b/>
          <w:spacing w:val="-6"/>
          <w:sz w:val="22"/>
        </w:rPr>
        <w:t> </w:t>
      </w:r>
      <w:r>
        <w:rPr>
          <w:b/>
          <w:sz w:val="22"/>
        </w:rPr>
        <w:t>2025-10-</w:t>
      </w:r>
      <w:r>
        <w:rPr>
          <w:b/>
          <w:spacing w:val="-5"/>
          <w:sz w:val="22"/>
        </w:rPr>
        <w:t>01</w:t>
      </w:r>
      <w:r>
        <w:rPr>
          <w:spacing w:val="-5"/>
          <w:sz w:val="22"/>
        </w:rPr>
        <w:t>:</w:t>
      </w:r>
    </w:p>
    <w:p>
      <w:pPr>
        <w:spacing w:line="240" w:lineRule="auto" w:before="25" w:after="0"/>
        <w:rPr>
          <w:sz w:val="20"/>
        </w:rPr>
      </w:pPr>
    </w:p>
    <w:tbl>
      <w:tblPr>
        <w:tblW w:w="0" w:type="auto"/>
        <w:jc w:val="left"/>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4423"/>
        <w:gridCol w:w="1620"/>
        <w:gridCol w:w="1620"/>
        <w:gridCol w:w="1260"/>
        <w:gridCol w:w="1169"/>
        <w:gridCol w:w="1260"/>
        <w:gridCol w:w="1800"/>
      </w:tblGrid>
      <w:tr>
        <w:trPr>
          <w:trHeight w:val="1149" w:hRule="atLeast"/>
        </w:trPr>
        <w:tc>
          <w:tcPr>
            <w:tcW w:w="557" w:type="dxa"/>
          </w:tcPr>
          <w:p>
            <w:pPr>
              <w:pStyle w:val="TableParagraph"/>
              <w:jc w:val="left"/>
              <w:rPr>
                <w:sz w:val="20"/>
              </w:rPr>
            </w:pPr>
          </w:p>
          <w:p>
            <w:pPr>
              <w:pStyle w:val="TableParagraph"/>
              <w:ind w:left="4" w:right="57"/>
              <w:rPr>
                <w:sz w:val="20"/>
              </w:rPr>
            </w:pPr>
            <w:r>
              <w:rPr>
                <w:spacing w:val="-5"/>
                <w:sz w:val="20"/>
              </w:rPr>
              <w:t>Eil</w:t>
            </w:r>
          </w:p>
          <w:p>
            <w:pPr>
              <w:pStyle w:val="TableParagraph"/>
              <w:spacing w:before="1"/>
              <w:ind w:left="3" w:right="57"/>
              <w:rPr>
                <w:sz w:val="20"/>
              </w:rPr>
            </w:pPr>
            <w:r>
              <w:rPr>
                <w:spacing w:val="-10"/>
                <w:sz w:val="20"/>
              </w:rPr>
              <w:t>.</w:t>
            </w:r>
          </w:p>
          <w:p>
            <w:pPr>
              <w:pStyle w:val="TableParagraph"/>
              <w:ind w:left="4" w:right="57"/>
              <w:rPr>
                <w:sz w:val="20"/>
              </w:rPr>
            </w:pPr>
            <w:r>
              <w:rPr>
                <w:spacing w:val="-5"/>
                <w:sz w:val="20"/>
              </w:rPr>
              <w:t>Nr.</w:t>
            </w:r>
          </w:p>
        </w:tc>
        <w:tc>
          <w:tcPr>
            <w:tcW w:w="4423" w:type="dxa"/>
          </w:tcPr>
          <w:p>
            <w:pPr>
              <w:pStyle w:val="TableParagraph"/>
              <w:jc w:val="left"/>
              <w:rPr>
                <w:sz w:val="20"/>
              </w:rPr>
            </w:pPr>
          </w:p>
          <w:p>
            <w:pPr>
              <w:pStyle w:val="TableParagraph"/>
              <w:spacing w:before="1"/>
              <w:jc w:val="left"/>
              <w:rPr>
                <w:sz w:val="20"/>
              </w:rPr>
            </w:pPr>
          </w:p>
          <w:p>
            <w:pPr>
              <w:pStyle w:val="TableParagraph"/>
              <w:ind w:left="7" w:right="59"/>
              <w:rPr>
                <w:sz w:val="20"/>
              </w:rPr>
            </w:pPr>
            <w:r>
              <w:rPr>
                <w:sz w:val="20"/>
              </w:rPr>
              <w:t>Paslaugų</w:t>
            </w:r>
            <w:r>
              <w:rPr>
                <w:spacing w:val="-7"/>
                <w:sz w:val="20"/>
              </w:rPr>
              <w:t> </w:t>
            </w:r>
            <w:r>
              <w:rPr>
                <w:spacing w:val="-2"/>
                <w:sz w:val="20"/>
              </w:rPr>
              <w:t>pavadinimas</w:t>
            </w:r>
          </w:p>
        </w:tc>
        <w:tc>
          <w:tcPr>
            <w:tcW w:w="1620" w:type="dxa"/>
          </w:tcPr>
          <w:p>
            <w:pPr>
              <w:pStyle w:val="TableParagraph"/>
              <w:jc w:val="left"/>
              <w:rPr>
                <w:sz w:val="20"/>
              </w:rPr>
            </w:pPr>
          </w:p>
          <w:p>
            <w:pPr>
              <w:pStyle w:val="TableParagraph"/>
              <w:ind w:left="468" w:right="531"/>
              <w:rPr>
                <w:sz w:val="20"/>
              </w:rPr>
            </w:pPr>
            <w:r>
              <w:rPr>
                <w:spacing w:val="-4"/>
                <w:sz w:val="20"/>
              </w:rPr>
              <w:t>Mato vnt</w:t>
            </w:r>
          </w:p>
        </w:tc>
        <w:tc>
          <w:tcPr>
            <w:tcW w:w="1620" w:type="dxa"/>
          </w:tcPr>
          <w:p>
            <w:pPr>
              <w:pStyle w:val="TableParagraph"/>
              <w:ind w:left="220" w:right="280" w:firstLine="40"/>
              <w:jc w:val="both"/>
              <w:rPr>
                <w:sz w:val="20"/>
              </w:rPr>
            </w:pPr>
            <w:r>
              <w:rPr>
                <w:spacing w:val="-2"/>
                <w:sz w:val="20"/>
              </w:rPr>
              <w:t>Preliminarus </w:t>
            </w:r>
            <w:r>
              <w:rPr>
                <w:sz w:val="20"/>
              </w:rPr>
              <w:t>ridos kiekis (km)</w:t>
            </w:r>
            <w:r>
              <w:rPr>
                <w:spacing w:val="-13"/>
                <w:sz w:val="20"/>
              </w:rPr>
              <w:t> </w:t>
            </w:r>
            <w:r>
              <w:rPr>
                <w:sz w:val="20"/>
              </w:rPr>
              <w:t>sutarties </w:t>
            </w:r>
            <w:r>
              <w:rPr>
                <w:spacing w:val="-2"/>
                <w:sz w:val="20"/>
              </w:rPr>
              <w:t>laikotarpiui*</w:t>
            </w:r>
          </w:p>
        </w:tc>
        <w:tc>
          <w:tcPr>
            <w:tcW w:w="1260" w:type="dxa"/>
          </w:tcPr>
          <w:p>
            <w:pPr>
              <w:pStyle w:val="TableParagraph"/>
              <w:ind w:left="19" w:right="84"/>
              <w:rPr>
                <w:sz w:val="20"/>
              </w:rPr>
            </w:pPr>
            <w:r>
              <w:rPr>
                <w:spacing w:val="-2"/>
                <w:sz w:val="20"/>
              </w:rPr>
              <w:t>Vieneto įkainis,</w:t>
            </w:r>
          </w:p>
          <w:p>
            <w:pPr>
              <w:pStyle w:val="TableParagraph"/>
              <w:spacing w:before="1"/>
              <w:ind w:left="23" w:right="84"/>
              <w:rPr>
                <w:sz w:val="20"/>
              </w:rPr>
            </w:pPr>
            <w:r>
              <w:rPr>
                <w:spacing w:val="-5"/>
                <w:sz w:val="20"/>
              </w:rPr>
              <w:t>Eur</w:t>
            </w:r>
          </w:p>
          <w:p>
            <w:pPr>
              <w:pStyle w:val="TableParagraph"/>
              <w:ind w:left="25" w:right="84"/>
              <w:rPr>
                <w:sz w:val="20"/>
              </w:rPr>
            </w:pPr>
            <w:r>
              <w:rPr>
                <w:sz w:val="20"/>
              </w:rPr>
              <w:t>(be</w:t>
            </w:r>
            <w:r>
              <w:rPr>
                <w:spacing w:val="-1"/>
                <w:sz w:val="20"/>
              </w:rPr>
              <w:t> </w:t>
            </w:r>
            <w:r>
              <w:rPr>
                <w:spacing w:val="-2"/>
                <w:sz w:val="20"/>
              </w:rPr>
              <w:t>PVM)*</w:t>
            </w:r>
          </w:p>
        </w:tc>
        <w:tc>
          <w:tcPr>
            <w:tcW w:w="1169" w:type="dxa"/>
          </w:tcPr>
          <w:p>
            <w:pPr>
              <w:pStyle w:val="TableParagraph"/>
              <w:ind w:left="249" w:right="292" w:hanging="17"/>
              <w:jc w:val="both"/>
              <w:rPr>
                <w:sz w:val="20"/>
              </w:rPr>
            </w:pPr>
            <w:r>
              <w:rPr>
                <w:spacing w:val="-2"/>
                <w:sz w:val="20"/>
              </w:rPr>
              <w:t>Vieneto įkainis, </w:t>
            </w:r>
            <w:r>
              <w:rPr>
                <w:sz w:val="20"/>
              </w:rPr>
              <w:t>Eur</w:t>
            </w:r>
            <w:r>
              <w:rPr>
                <w:spacing w:val="-6"/>
                <w:sz w:val="20"/>
              </w:rPr>
              <w:t> </w:t>
            </w:r>
            <w:r>
              <w:rPr>
                <w:sz w:val="20"/>
              </w:rPr>
              <w:t>(su </w:t>
            </w:r>
            <w:r>
              <w:rPr>
                <w:spacing w:val="-2"/>
                <w:sz w:val="20"/>
              </w:rPr>
              <w:t>PVM)*</w:t>
            </w:r>
          </w:p>
        </w:tc>
        <w:tc>
          <w:tcPr>
            <w:tcW w:w="1260" w:type="dxa"/>
          </w:tcPr>
          <w:p>
            <w:pPr>
              <w:pStyle w:val="TableParagraph"/>
              <w:spacing w:before="115"/>
              <w:ind w:left="232" w:right="340"/>
              <w:rPr>
                <w:sz w:val="20"/>
              </w:rPr>
            </w:pPr>
            <w:r>
              <w:rPr>
                <w:spacing w:val="-4"/>
                <w:sz w:val="20"/>
              </w:rPr>
              <w:t>Suma Eur</w:t>
            </w:r>
          </w:p>
          <w:p>
            <w:pPr>
              <w:pStyle w:val="TableParagraph"/>
              <w:spacing w:before="1"/>
              <w:ind w:left="25" w:right="84"/>
              <w:rPr>
                <w:sz w:val="20"/>
              </w:rPr>
            </w:pPr>
            <w:r>
              <w:rPr>
                <w:sz w:val="20"/>
              </w:rPr>
              <w:t>(be</w:t>
            </w:r>
            <w:r>
              <w:rPr>
                <w:spacing w:val="-1"/>
                <w:sz w:val="20"/>
              </w:rPr>
              <w:t> </w:t>
            </w:r>
            <w:r>
              <w:rPr>
                <w:spacing w:val="-4"/>
                <w:sz w:val="20"/>
              </w:rPr>
              <w:t>PVM)</w:t>
            </w:r>
          </w:p>
        </w:tc>
        <w:tc>
          <w:tcPr>
            <w:tcW w:w="1800" w:type="dxa"/>
          </w:tcPr>
          <w:p>
            <w:pPr>
              <w:pStyle w:val="TableParagraph"/>
              <w:spacing w:before="115"/>
              <w:ind w:left="501" w:right="611"/>
              <w:rPr>
                <w:sz w:val="20"/>
              </w:rPr>
            </w:pPr>
            <w:r>
              <w:rPr>
                <w:spacing w:val="-4"/>
                <w:sz w:val="20"/>
              </w:rPr>
              <w:t>Suma Eur</w:t>
            </w:r>
          </w:p>
          <w:p>
            <w:pPr>
              <w:pStyle w:val="TableParagraph"/>
              <w:spacing w:before="1"/>
              <w:ind w:right="57"/>
              <w:rPr>
                <w:sz w:val="20"/>
              </w:rPr>
            </w:pPr>
            <w:r>
              <w:rPr>
                <w:sz w:val="20"/>
              </w:rPr>
              <w:t>(be</w:t>
            </w:r>
            <w:r>
              <w:rPr>
                <w:spacing w:val="-1"/>
                <w:sz w:val="20"/>
              </w:rPr>
              <w:t> </w:t>
            </w:r>
            <w:r>
              <w:rPr>
                <w:spacing w:val="-4"/>
                <w:sz w:val="20"/>
              </w:rPr>
              <w:t>PVM)</w:t>
            </w:r>
          </w:p>
        </w:tc>
      </w:tr>
      <w:tr>
        <w:trPr>
          <w:trHeight w:val="229" w:hRule="atLeast"/>
        </w:trPr>
        <w:tc>
          <w:tcPr>
            <w:tcW w:w="557" w:type="dxa"/>
          </w:tcPr>
          <w:p>
            <w:pPr>
              <w:pStyle w:val="TableParagraph"/>
              <w:spacing w:line="210" w:lineRule="exact"/>
              <w:ind w:right="57"/>
              <w:rPr>
                <w:i/>
                <w:sz w:val="20"/>
              </w:rPr>
            </w:pPr>
            <w:r>
              <w:rPr>
                <w:i/>
                <w:spacing w:val="-10"/>
                <w:sz w:val="20"/>
              </w:rPr>
              <w:t>1</w:t>
            </w:r>
          </w:p>
        </w:tc>
        <w:tc>
          <w:tcPr>
            <w:tcW w:w="4423" w:type="dxa"/>
          </w:tcPr>
          <w:p>
            <w:pPr>
              <w:pStyle w:val="TableParagraph"/>
              <w:spacing w:line="210" w:lineRule="exact"/>
              <w:ind w:right="59"/>
              <w:rPr>
                <w:i/>
                <w:sz w:val="20"/>
              </w:rPr>
            </w:pPr>
            <w:r>
              <w:rPr>
                <w:i/>
                <w:spacing w:val="-10"/>
                <w:sz w:val="20"/>
              </w:rPr>
              <w:t>2</w:t>
            </w:r>
          </w:p>
        </w:tc>
        <w:tc>
          <w:tcPr>
            <w:tcW w:w="1620" w:type="dxa"/>
          </w:tcPr>
          <w:p>
            <w:pPr>
              <w:pStyle w:val="TableParagraph"/>
              <w:spacing w:line="210" w:lineRule="exact"/>
              <w:ind w:left="468" w:right="532"/>
              <w:rPr>
                <w:i/>
                <w:sz w:val="20"/>
              </w:rPr>
            </w:pPr>
            <w:r>
              <w:rPr>
                <w:i/>
                <w:spacing w:val="-10"/>
                <w:sz w:val="20"/>
              </w:rPr>
              <w:t>3</w:t>
            </w:r>
          </w:p>
        </w:tc>
        <w:tc>
          <w:tcPr>
            <w:tcW w:w="1620" w:type="dxa"/>
          </w:tcPr>
          <w:p>
            <w:pPr>
              <w:pStyle w:val="TableParagraph"/>
              <w:spacing w:line="210" w:lineRule="exact"/>
              <w:ind w:left="468" w:right="532"/>
              <w:rPr>
                <w:i/>
                <w:sz w:val="20"/>
              </w:rPr>
            </w:pPr>
            <w:r>
              <w:rPr>
                <w:i/>
                <w:spacing w:val="-10"/>
                <w:sz w:val="20"/>
              </w:rPr>
              <w:t>4</w:t>
            </w:r>
          </w:p>
        </w:tc>
        <w:tc>
          <w:tcPr>
            <w:tcW w:w="1260" w:type="dxa"/>
          </w:tcPr>
          <w:p>
            <w:pPr>
              <w:pStyle w:val="TableParagraph"/>
              <w:spacing w:line="210" w:lineRule="exact"/>
              <w:ind w:left="20" w:right="84"/>
              <w:rPr>
                <w:i/>
                <w:sz w:val="20"/>
              </w:rPr>
            </w:pPr>
            <w:r>
              <w:rPr>
                <w:i/>
                <w:spacing w:val="-10"/>
                <w:sz w:val="20"/>
              </w:rPr>
              <w:t>5</w:t>
            </w:r>
          </w:p>
        </w:tc>
        <w:tc>
          <w:tcPr>
            <w:tcW w:w="1169" w:type="dxa"/>
          </w:tcPr>
          <w:p>
            <w:pPr>
              <w:pStyle w:val="TableParagraph"/>
              <w:spacing w:line="210" w:lineRule="exact"/>
              <w:ind w:right="59"/>
              <w:rPr>
                <w:i/>
                <w:sz w:val="20"/>
              </w:rPr>
            </w:pPr>
            <w:r>
              <w:rPr>
                <w:i/>
                <w:spacing w:val="-10"/>
                <w:sz w:val="20"/>
              </w:rPr>
              <w:t>6</w:t>
            </w:r>
          </w:p>
        </w:tc>
        <w:tc>
          <w:tcPr>
            <w:tcW w:w="1260" w:type="dxa"/>
          </w:tcPr>
          <w:p>
            <w:pPr>
              <w:pStyle w:val="TableParagraph"/>
              <w:spacing w:line="210" w:lineRule="exact"/>
              <w:ind w:left="25" w:right="84"/>
              <w:rPr>
                <w:i/>
                <w:sz w:val="20"/>
              </w:rPr>
            </w:pPr>
            <w:r>
              <w:rPr>
                <w:i/>
                <w:spacing w:val="-10"/>
                <w:sz w:val="20"/>
              </w:rPr>
              <w:t>7</w:t>
            </w:r>
          </w:p>
        </w:tc>
        <w:tc>
          <w:tcPr>
            <w:tcW w:w="1800" w:type="dxa"/>
          </w:tcPr>
          <w:p>
            <w:pPr>
              <w:pStyle w:val="TableParagraph"/>
              <w:spacing w:line="210" w:lineRule="exact"/>
              <w:ind w:left="554" w:right="611"/>
              <w:rPr>
                <w:i/>
                <w:sz w:val="20"/>
              </w:rPr>
            </w:pPr>
            <w:r>
              <w:rPr>
                <w:i/>
                <w:spacing w:val="-10"/>
                <w:sz w:val="20"/>
              </w:rPr>
              <w:t>8</w:t>
            </w:r>
          </w:p>
        </w:tc>
      </w:tr>
      <w:tr>
        <w:trPr>
          <w:trHeight w:val="1341" w:hRule="atLeast"/>
        </w:trPr>
        <w:tc>
          <w:tcPr>
            <w:tcW w:w="557" w:type="dxa"/>
          </w:tcPr>
          <w:p>
            <w:pPr>
              <w:pStyle w:val="TableParagraph"/>
              <w:spacing w:before="211"/>
              <w:jc w:val="left"/>
              <w:rPr>
                <w:sz w:val="20"/>
              </w:rPr>
            </w:pPr>
          </w:p>
          <w:p>
            <w:pPr>
              <w:pStyle w:val="TableParagraph"/>
              <w:spacing w:before="1"/>
              <w:ind w:left="3" w:right="57"/>
              <w:rPr>
                <w:sz w:val="20"/>
              </w:rPr>
            </w:pPr>
            <w:r>
              <w:rPr>
                <w:spacing w:val="-5"/>
                <w:sz w:val="20"/>
              </w:rPr>
              <w:t>1.1</w:t>
            </w:r>
          </w:p>
          <w:p>
            <w:pPr>
              <w:pStyle w:val="TableParagraph"/>
              <w:ind w:left="3" w:right="57"/>
              <w:rPr>
                <w:sz w:val="20"/>
              </w:rPr>
            </w:pPr>
            <w:r>
              <w:rPr>
                <w:spacing w:val="-10"/>
                <w:sz w:val="20"/>
              </w:rPr>
              <w:t>.</w:t>
            </w:r>
          </w:p>
        </w:tc>
        <w:tc>
          <w:tcPr>
            <w:tcW w:w="4423" w:type="dxa"/>
          </w:tcPr>
          <w:p>
            <w:pPr>
              <w:pStyle w:val="TableParagraph"/>
              <w:spacing w:before="211"/>
              <w:ind w:left="107" w:right="166"/>
              <w:jc w:val="left"/>
              <w:rPr>
                <w:sz w:val="20"/>
              </w:rPr>
            </w:pPr>
            <w:r>
              <w:rPr>
                <w:sz w:val="20"/>
              </w:rPr>
              <w:t>Keleivių pervežimo vietinio (priemiestinio) reguliaraus</w:t>
            </w:r>
            <w:r>
              <w:rPr>
                <w:spacing w:val="-11"/>
                <w:sz w:val="20"/>
              </w:rPr>
              <w:t> </w:t>
            </w:r>
            <w:r>
              <w:rPr>
                <w:sz w:val="20"/>
              </w:rPr>
              <w:t>susisiekimo</w:t>
            </w:r>
            <w:r>
              <w:rPr>
                <w:spacing w:val="-9"/>
                <w:sz w:val="20"/>
              </w:rPr>
              <w:t> </w:t>
            </w:r>
            <w:r>
              <w:rPr>
                <w:sz w:val="20"/>
              </w:rPr>
              <w:t>maršrutu</w:t>
            </w:r>
            <w:r>
              <w:rPr>
                <w:spacing w:val="-9"/>
                <w:sz w:val="20"/>
              </w:rPr>
              <w:t> </w:t>
            </w:r>
            <w:r>
              <w:rPr>
                <w:sz w:val="20"/>
              </w:rPr>
              <w:t>Klaipėdos</w:t>
            </w:r>
            <w:r>
              <w:rPr>
                <w:spacing w:val="-11"/>
                <w:sz w:val="20"/>
              </w:rPr>
              <w:t> </w:t>
            </w:r>
            <w:r>
              <w:rPr>
                <w:sz w:val="20"/>
              </w:rPr>
              <w:t>mieste ir rajone paslaugos</w:t>
            </w:r>
          </w:p>
        </w:tc>
        <w:tc>
          <w:tcPr>
            <w:tcW w:w="1620" w:type="dxa"/>
          </w:tcPr>
          <w:p>
            <w:pPr>
              <w:pStyle w:val="TableParagraph"/>
              <w:jc w:val="left"/>
              <w:rPr>
                <w:sz w:val="20"/>
              </w:rPr>
            </w:pPr>
          </w:p>
          <w:p>
            <w:pPr>
              <w:pStyle w:val="TableParagraph"/>
              <w:spacing w:before="97"/>
              <w:jc w:val="left"/>
              <w:rPr>
                <w:sz w:val="20"/>
              </w:rPr>
            </w:pPr>
          </w:p>
          <w:p>
            <w:pPr>
              <w:pStyle w:val="TableParagraph"/>
              <w:ind w:left="471" w:right="531"/>
              <w:rPr>
                <w:sz w:val="20"/>
              </w:rPr>
            </w:pPr>
            <w:r>
              <w:rPr>
                <w:spacing w:val="-5"/>
                <w:sz w:val="20"/>
              </w:rPr>
              <w:t>km</w:t>
            </w:r>
          </w:p>
        </w:tc>
        <w:tc>
          <w:tcPr>
            <w:tcW w:w="1620" w:type="dxa"/>
          </w:tcPr>
          <w:p>
            <w:pPr>
              <w:pStyle w:val="TableParagraph"/>
              <w:jc w:val="left"/>
              <w:rPr>
                <w:sz w:val="20"/>
              </w:rPr>
            </w:pPr>
          </w:p>
          <w:p>
            <w:pPr>
              <w:pStyle w:val="TableParagraph"/>
              <w:spacing w:before="97"/>
              <w:jc w:val="left"/>
              <w:rPr>
                <w:sz w:val="20"/>
              </w:rPr>
            </w:pPr>
          </w:p>
          <w:p>
            <w:pPr>
              <w:pStyle w:val="TableParagraph"/>
              <w:ind w:left="470" w:right="531"/>
              <w:rPr>
                <w:sz w:val="20"/>
              </w:rPr>
            </w:pPr>
            <w:r>
              <w:rPr>
                <w:spacing w:val="-2"/>
                <w:sz w:val="20"/>
              </w:rPr>
              <w:t>10558</w:t>
            </w:r>
          </w:p>
        </w:tc>
        <w:tc>
          <w:tcPr>
            <w:tcW w:w="1260" w:type="dxa"/>
          </w:tcPr>
          <w:p>
            <w:pPr>
              <w:pStyle w:val="TableParagraph"/>
              <w:jc w:val="left"/>
              <w:rPr>
                <w:sz w:val="20"/>
              </w:rPr>
            </w:pPr>
          </w:p>
          <w:p>
            <w:pPr>
              <w:pStyle w:val="TableParagraph"/>
              <w:spacing w:before="97"/>
              <w:jc w:val="left"/>
              <w:rPr>
                <w:sz w:val="20"/>
              </w:rPr>
            </w:pPr>
          </w:p>
          <w:p>
            <w:pPr>
              <w:pStyle w:val="TableParagraph"/>
              <w:ind w:left="23" w:right="84"/>
              <w:rPr>
                <w:sz w:val="20"/>
              </w:rPr>
            </w:pPr>
            <w:r>
              <w:rPr>
                <w:spacing w:val="-4"/>
                <w:sz w:val="20"/>
              </w:rPr>
              <w:t>1,40</w:t>
            </w:r>
          </w:p>
        </w:tc>
        <w:tc>
          <w:tcPr>
            <w:tcW w:w="1169" w:type="dxa"/>
          </w:tcPr>
          <w:p>
            <w:pPr>
              <w:pStyle w:val="TableParagraph"/>
              <w:jc w:val="left"/>
              <w:rPr>
                <w:sz w:val="20"/>
              </w:rPr>
            </w:pPr>
          </w:p>
          <w:p>
            <w:pPr>
              <w:pStyle w:val="TableParagraph"/>
              <w:spacing w:before="97"/>
              <w:jc w:val="left"/>
              <w:rPr>
                <w:sz w:val="20"/>
              </w:rPr>
            </w:pPr>
          </w:p>
          <w:p>
            <w:pPr>
              <w:pStyle w:val="TableParagraph"/>
              <w:ind w:left="3" w:right="59"/>
              <w:rPr>
                <w:sz w:val="20"/>
              </w:rPr>
            </w:pPr>
            <w:r>
              <w:rPr>
                <w:spacing w:val="-4"/>
                <w:sz w:val="20"/>
              </w:rPr>
              <w:t>1,53</w:t>
            </w:r>
          </w:p>
        </w:tc>
        <w:tc>
          <w:tcPr>
            <w:tcW w:w="1260" w:type="dxa"/>
          </w:tcPr>
          <w:p>
            <w:pPr>
              <w:pStyle w:val="TableParagraph"/>
              <w:jc w:val="left"/>
              <w:rPr>
                <w:sz w:val="20"/>
              </w:rPr>
            </w:pPr>
          </w:p>
          <w:p>
            <w:pPr>
              <w:pStyle w:val="TableParagraph"/>
              <w:spacing w:before="97"/>
              <w:jc w:val="left"/>
              <w:rPr>
                <w:sz w:val="20"/>
              </w:rPr>
            </w:pPr>
          </w:p>
          <w:p>
            <w:pPr>
              <w:pStyle w:val="TableParagraph"/>
              <w:ind w:left="30" w:right="84"/>
              <w:rPr>
                <w:sz w:val="20"/>
              </w:rPr>
            </w:pPr>
            <w:r>
              <w:rPr>
                <w:sz w:val="20"/>
              </w:rPr>
              <w:t>14</w:t>
            </w:r>
            <w:r>
              <w:rPr>
                <w:spacing w:val="-1"/>
                <w:sz w:val="20"/>
              </w:rPr>
              <w:t> </w:t>
            </w:r>
            <w:r>
              <w:rPr>
                <w:spacing w:val="-2"/>
                <w:sz w:val="20"/>
              </w:rPr>
              <w:t>781,20</w:t>
            </w:r>
          </w:p>
        </w:tc>
        <w:tc>
          <w:tcPr>
            <w:tcW w:w="1800" w:type="dxa"/>
          </w:tcPr>
          <w:p>
            <w:pPr>
              <w:pStyle w:val="TableParagraph"/>
              <w:jc w:val="left"/>
              <w:rPr>
                <w:sz w:val="20"/>
              </w:rPr>
            </w:pPr>
          </w:p>
          <w:p>
            <w:pPr>
              <w:pStyle w:val="TableParagraph"/>
              <w:spacing w:before="97"/>
              <w:jc w:val="left"/>
              <w:rPr>
                <w:sz w:val="20"/>
              </w:rPr>
            </w:pPr>
          </w:p>
          <w:p>
            <w:pPr>
              <w:pStyle w:val="TableParagraph"/>
              <w:ind w:right="57"/>
              <w:rPr>
                <w:sz w:val="20"/>
              </w:rPr>
            </w:pPr>
            <w:r>
              <w:rPr>
                <w:sz w:val="20"/>
              </w:rPr>
              <w:t>16</w:t>
            </w:r>
            <w:r>
              <w:rPr>
                <w:spacing w:val="1"/>
                <w:sz w:val="20"/>
              </w:rPr>
              <w:t> </w:t>
            </w:r>
            <w:r>
              <w:rPr>
                <w:spacing w:val="-2"/>
                <w:sz w:val="20"/>
              </w:rPr>
              <w:t>153,74</w:t>
            </w:r>
          </w:p>
        </w:tc>
      </w:tr>
      <w:tr>
        <w:trPr>
          <w:trHeight w:val="611" w:hRule="atLeast"/>
        </w:trPr>
        <w:tc>
          <w:tcPr>
            <w:tcW w:w="10649" w:type="dxa"/>
            <w:gridSpan w:val="6"/>
          </w:tcPr>
          <w:p>
            <w:pPr>
              <w:pStyle w:val="TableParagraph"/>
              <w:spacing w:before="190"/>
              <w:ind w:right="51"/>
              <w:rPr>
                <w:sz w:val="20"/>
              </w:rPr>
            </w:pPr>
            <w:r>
              <w:rPr>
                <w:sz w:val="20"/>
              </w:rPr>
              <w:t>Palyginamoji</w:t>
            </w:r>
            <w:r>
              <w:rPr>
                <w:spacing w:val="-4"/>
                <w:sz w:val="20"/>
              </w:rPr>
              <w:t> </w:t>
            </w:r>
            <w:r>
              <w:rPr>
                <w:sz w:val="20"/>
              </w:rPr>
              <w:t>pasiūlymo</w:t>
            </w:r>
            <w:r>
              <w:rPr>
                <w:spacing w:val="-6"/>
                <w:sz w:val="20"/>
              </w:rPr>
              <w:t> </w:t>
            </w:r>
            <w:r>
              <w:rPr>
                <w:sz w:val="20"/>
              </w:rPr>
              <w:t>suma</w:t>
            </w:r>
            <w:r>
              <w:rPr>
                <w:spacing w:val="-4"/>
                <w:sz w:val="20"/>
              </w:rPr>
              <w:t> </w:t>
            </w:r>
            <w:r>
              <w:rPr>
                <w:sz w:val="20"/>
              </w:rPr>
              <w:t>Eur be</w:t>
            </w:r>
            <w:r>
              <w:rPr>
                <w:spacing w:val="-4"/>
                <w:sz w:val="20"/>
              </w:rPr>
              <w:t> </w:t>
            </w:r>
            <w:r>
              <w:rPr>
                <w:sz w:val="20"/>
              </w:rPr>
              <w:t>PVM</w:t>
            </w:r>
            <w:r>
              <w:rPr>
                <w:spacing w:val="-4"/>
                <w:sz w:val="20"/>
              </w:rPr>
              <w:t> </w:t>
            </w:r>
            <w:r>
              <w:rPr>
                <w:sz w:val="20"/>
              </w:rPr>
              <w:t>ir</w:t>
            </w:r>
            <w:r>
              <w:rPr>
                <w:spacing w:val="-2"/>
                <w:sz w:val="20"/>
              </w:rPr>
              <w:t> </w:t>
            </w:r>
            <w:r>
              <w:rPr>
                <w:sz w:val="20"/>
              </w:rPr>
              <w:t>Eur</w:t>
            </w:r>
            <w:r>
              <w:rPr>
                <w:spacing w:val="-2"/>
                <w:sz w:val="20"/>
              </w:rPr>
              <w:t> </w:t>
            </w:r>
            <w:r>
              <w:rPr>
                <w:sz w:val="20"/>
              </w:rPr>
              <w:t>su</w:t>
            </w:r>
            <w:r>
              <w:rPr>
                <w:spacing w:val="-2"/>
                <w:sz w:val="20"/>
              </w:rPr>
              <w:t> </w:t>
            </w:r>
            <w:r>
              <w:rPr>
                <w:spacing w:val="-5"/>
                <w:sz w:val="20"/>
              </w:rPr>
              <w:t>PVM</w:t>
            </w:r>
          </w:p>
        </w:tc>
        <w:tc>
          <w:tcPr>
            <w:tcW w:w="1260" w:type="dxa"/>
          </w:tcPr>
          <w:p>
            <w:pPr>
              <w:pStyle w:val="TableParagraph"/>
              <w:spacing w:before="190"/>
              <w:ind w:left="29" w:right="84"/>
              <w:rPr>
                <w:sz w:val="20"/>
              </w:rPr>
            </w:pPr>
            <w:r>
              <w:rPr>
                <w:sz w:val="20"/>
              </w:rPr>
              <w:t>14</w:t>
            </w:r>
            <w:r>
              <w:rPr>
                <w:spacing w:val="1"/>
                <w:sz w:val="20"/>
              </w:rPr>
              <w:t> </w:t>
            </w:r>
            <w:r>
              <w:rPr>
                <w:spacing w:val="-2"/>
                <w:sz w:val="20"/>
              </w:rPr>
              <w:t>781,20</w:t>
            </w:r>
          </w:p>
        </w:tc>
        <w:tc>
          <w:tcPr>
            <w:tcW w:w="1800" w:type="dxa"/>
          </w:tcPr>
          <w:p>
            <w:pPr>
              <w:pStyle w:val="TableParagraph"/>
              <w:spacing w:before="190"/>
              <w:ind w:left="1" w:right="57"/>
              <w:rPr>
                <w:sz w:val="20"/>
              </w:rPr>
            </w:pPr>
            <w:r>
              <w:rPr>
                <w:sz w:val="20"/>
              </w:rPr>
              <w:t>16</w:t>
            </w:r>
            <w:r>
              <w:rPr>
                <w:spacing w:val="-3"/>
                <w:sz w:val="20"/>
              </w:rPr>
              <w:t> </w:t>
            </w:r>
            <w:r>
              <w:rPr>
                <w:spacing w:val="-2"/>
                <w:sz w:val="20"/>
              </w:rPr>
              <w:t>153,74</w:t>
            </w:r>
          </w:p>
        </w:tc>
      </w:tr>
    </w:tbl>
    <w:p>
      <w:pPr>
        <w:spacing w:line="252" w:lineRule="exact" w:before="0"/>
        <w:ind w:left="1487" w:right="0" w:firstLine="0"/>
        <w:jc w:val="left"/>
        <w:rPr>
          <w:i/>
          <w:sz w:val="22"/>
        </w:rPr>
      </w:pPr>
      <w:r>
        <w:rPr>
          <w:b/>
          <w:i/>
          <w:spacing w:val="-2"/>
          <w:sz w:val="22"/>
        </w:rPr>
        <w:t>Pastabos</w:t>
      </w:r>
      <w:r>
        <w:rPr>
          <w:i/>
          <w:spacing w:val="-2"/>
          <w:sz w:val="22"/>
        </w:rPr>
        <w:t>:</w:t>
      </w:r>
    </w:p>
    <w:p>
      <w:pPr>
        <w:pStyle w:val="ListParagraph"/>
        <w:numPr>
          <w:ilvl w:val="0"/>
          <w:numId w:val="1"/>
        </w:numPr>
        <w:tabs>
          <w:tab w:pos="1616" w:val="left" w:leader="none"/>
        </w:tabs>
        <w:spacing w:line="252" w:lineRule="exact" w:before="0" w:after="0"/>
        <w:ind w:left="1616" w:right="0" w:hanging="129"/>
        <w:jc w:val="left"/>
        <w:rPr>
          <w:i/>
          <w:sz w:val="22"/>
        </w:rPr>
      </w:pPr>
      <w:r>
        <w:rPr>
          <w:i/>
          <w:sz w:val="22"/>
        </w:rPr>
        <w:t>įkainiai,</w:t>
      </w:r>
      <w:r>
        <w:rPr>
          <w:i/>
          <w:spacing w:val="-5"/>
          <w:sz w:val="22"/>
        </w:rPr>
        <w:t> </w:t>
      </w:r>
      <w:r>
        <w:rPr>
          <w:i/>
          <w:sz w:val="22"/>
        </w:rPr>
        <w:t>kainos</w:t>
      </w:r>
      <w:r>
        <w:rPr>
          <w:i/>
          <w:spacing w:val="-3"/>
          <w:sz w:val="22"/>
        </w:rPr>
        <w:t> </w:t>
      </w:r>
      <w:r>
        <w:rPr>
          <w:i/>
          <w:sz w:val="22"/>
        </w:rPr>
        <w:t>pasiūlyme</w:t>
      </w:r>
      <w:r>
        <w:rPr>
          <w:i/>
          <w:spacing w:val="-7"/>
          <w:sz w:val="22"/>
        </w:rPr>
        <w:t> </w:t>
      </w:r>
      <w:r>
        <w:rPr>
          <w:b/>
          <w:i/>
          <w:sz w:val="22"/>
        </w:rPr>
        <w:t>apvalinami</w:t>
      </w:r>
      <w:r>
        <w:rPr>
          <w:b/>
          <w:i/>
          <w:spacing w:val="-2"/>
          <w:sz w:val="22"/>
        </w:rPr>
        <w:t> </w:t>
      </w:r>
      <w:r>
        <w:rPr>
          <w:b/>
          <w:i/>
          <w:sz w:val="22"/>
        </w:rPr>
        <w:t>du</w:t>
      </w:r>
      <w:r>
        <w:rPr>
          <w:b/>
          <w:i/>
          <w:spacing w:val="-5"/>
          <w:sz w:val="22"/>
        </w:rPr>
        <w:t> </w:t>
      </w:r>
      <w:r>
        <w:rPr>
          <w:b/>
          <w:i/>
          <w:sz w:val="22"/>
        </w:rPr>
        <w:t>skaičius</w:t>
      </w:r>
      <w:r>
        <w:rPr>
          <w:b/>
          <w:i/>
          <w:spacing w:val="-3"/>
          <w:sz w:val="22"/>
        </w:rPr>
        <w:t> </w:t>
      </w:r>
      <w:r>
        <w:rPr>
          <w:b/>
          <w:i/>
          <w:sz w:val="22"/>
        </w:rPr>
        <w:t>po</w:t>
      </w:r>
      <w:r>
        <w:rPr>
          <w:b/>
          <w:i/>
          <w:spacing w:val="-5"/>
          <w:sz w:val="22"/>
        </w:rPr>
        <w:t> </w:t>
      </w:r>
      <w:r>
        <w:rPr>
          <w:b/>
          <w:i/>
          <w:sz w:val="22"/>
        </w:rPr>
        <w:t>kablelio</w:t>
      </w:r>
      <w:r>
        <w:rPr>
          <w:b/>
          <w:i/>
          <w:spacing w:val="-2"/>
          <w:sz w:val="22"/>
        </w:rPr>
        <w:t> </w:t>
      </w:r>
      <w:r>
        <w:rPr>
          <w:i/>
          <w:sz w:val="22"/>
        </w:rPr>
        <w:t>ir</w:t>
      </w:r>
      <w:r>
        <w:rPr>
          <w:i/>
          <w:spacing w:val="-3"/>
          <w:sz w:val="22"/>
        </w:rPr>
        <w:t> </w:t>
      </w:r>
      <w:r>
        <w:rPr>
          <w:i/>
          <w:sz w:val="22"/>
        </w:rPr>
        <w:t>nurodomi</w:t>
      </w:r>
      <w:r>
        <w:rPr>
          <w:i/>
          <w:spacing w:val="-2"/>
          <w:sz w:val="22"/>
        </w:rPr>
        <w:t> </w:t>
      </w:r>
      <w:r>
        <w:rPr>
          <w:b/>
          <w:i/>
          <w:sz w:val="22"/>
        </w:rPr>
        <w:t>paliekant du</w:t>
      </w:r>
      <w:r>
        <w:rPr>
          <w:b/>
          <w:i/>
          <w:spacing w:val="-7"/>
          <w:sz w:val="22"/>
        </w:rPr>
        <w:t> </w:t>
      </w:r>
      <w:r>
        <w:rPr>
          <w:b/>
          <w:i/>
          <w:sz w:val="22"/>
        </w:rPr>
        <w:t>skaitmenis</w:t>
      </w:r>
      <w:r>
        <w:rPr>
          <w:b/>
          <w:i/>
          <w:spacing w:val="-3"/>
          <w:sz w:val="22"/>
        </w:rPr>
        <w:t> </w:t>
      </w:r>
      <w:r>
        <w:rPr>
          <w:b/>
          <w:i/>
          <w:sz w:val="22"/>
        </w:rPr>
        <w:t>po</w:t>
      </w:r>
      <w:r>
        <w:rPr>
          <w:b/>
          <w:i/>
          <w:spacing w:val="-2"/>
          <w:sz w:val="22"/>
        </w:rPr>
        <w:t> kablelio</w:t>
      </w:r>
      <w:r>
        <w:rPr>
          <w:i/>
          <w:spacing w:val="-2"/>
          <w:sz w:val="22"/>
        </w:rPr>
        <w:t>;</w:t>
      </w:r>
    </w:p>
    <w:p>
      <w:pPr>
        <w:pStyle w:val="ListParagraph"/>
        <w:spacing w:after="0" w:line="252" w:lineRule="exact"/>
        <w:jc w:val="left"/>
        <w:rPr>
          <w:i/>
          <w:sz w:val="22"/>
        </w:rPr>
        <w:sectPr>
          <w:type w:val="continuous"/>
          <w:pgSz w:w="16840" w:h="11910" w:orient="landscape"/>
          <w:pgMar w:top="80" w:bottom="0" w:left="992" w:right="850"/>
        </w:sectPr>
      </w:pPr>
    </w:p>
    <w:p>
      <w:pPr>
        <w:spacing w:line="240" w:lineRule="auto" w:before="0"/>
        <w:rPr>
          <w:i/>
          <w:sz w:val="22"/>
        </w:rPr>
      </w:pPr>
      <w:r>
        <w:rPr>
          <w:i/>
          <w:sz w:val="22"/>
        </w:rPr>
        <w:drawing>
          <wp:anchor distT="0" distB="0" distL="0" distR="0" allowOverlap="1" layoutInCell="1" locked="0" behindDoc="1" simplePos="0" relativeHeight="487472128">
            <wp:simplePos x="0" y="0"/>
            <wp:positionH relativeFrom="page">
              <wp:posOffset>411480</wp:posOffset>
            </wp:positionH>
            <wp:positionV relativeFrom="page">
              <wp:posOffset>5471160</wp:posOffset>
            </wp:positionV>
            <wp:extent cx="6504432" cy="208940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504432" cy="2089403"/>
                    </a:xfrm>
                    <a:prstGeom prst="rect">
                      <a:avLst/>
                    </a:prstGeom>
                  </pic:spPr>
                </pic:pic>
              </a:graphicData>
            </a:graphic>
          </wp:anchor>
        </w:drawing>
      </w:r>
    </w:p>
    <w:p>
      <w:pPr>
        <w:spacing w:line="240" w:lineRule="auto" w:before="0"/>
        <w:rPr>
          <w:i/>
          <w:sz w:val="22"/>
        </w:rPr>
      </w:pPr>
    </w:p>
    <w:p>
      <w:pPr>
        <w:spacing w:line="240" w:lineRule="auto" w:before="144"/>
        <w:rPr>
          <w:i/>
          <w:sz w:val="22"/>
        </w:rPr>
      </w:pPr>
    </w:p>
    <w:p>
      <w:pPr>
        <w:spacing w:before="0"/>
        <w:ind w:left="779" w:right="463" w:firstLine="708"/>
        <w:jc w:val="left"/>
        <w:rPr>
          <w:sz w:val="22"/>
        </w:rPr>
      </w:pPr>
      <w:r>
        <w:rPr>
          <w:sz w:val="22"/>
        </w:rPr>
        <w:drawing>
          <wp:anchor distT="0" distB="0" distL="0" distR="0" allowOverlap="1" layoutInCell="1" locked="0" behindDoc="1" simplePos="0" relativeHeight="487472640">
            <wp:simplePos x="0" y="0"/>
            <wp:positionH relativeFrom="page">
              <wp:posOffset>667511</wp:posOffset>
            </wp:positionH>
            <wp:positionV relativeFrom="paragraph">
              <wp:posOffset>-567268</wp:posOffset>
            </wp:positionV>
            <wp:extent cx="3243071" cy="64008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243071" cy="640080"/>
                    </a:xfrm>
                    <a:prstGeom prst="rect">
                      <a:avLst/>
                    </a:prstGeom>
                  </pic:spPr>
                </pic:pic>
              </a:graphicData>
            </a:graphic>
          </wp:anchor>
        </w:drawing>
      </w:r>
      <w:r>
        <w:rPr>
          <w:sz w:val="22"/>
        </w:rPr>
        <w:t>*Perkančioji organizacija</w:t>
      </w:r>
      <w:r>
        <w:rPr>
          <w:spacing w:val="-1"/>
          <w:sz w:val="22"/>
        </w:rPr>
        <w:t> </w:t>
      </w:r>
      <w:r>
        <w:rPr>
          <w:sz w:val="22"/>
        </w:rPr>
        <w:t>neįsipareigoja</w:t>
      </w:r>
      <w:r>
        <w:rPr>
          <w:spacing w:val="-1"/>
          <w:sz w:val="22"/>
        </w:rPr>
        <w:t> </w:t>
      </w:r>
      <w:r>
        <w:rPr>
          <w:sz w:val="22"/>
        </w:rPr>
        <w:t>nupirkti</w:t>
      </w:r>
      <w:r>
        <w:rPr>
          <w:spacing w:val="-2"/>
          <w:sz w:val="22"/>
        </w:rPr>
        <w:t> </w:t>
      </w:r>
      <w:r>
        <w:rPr>
          <w:sz w:val="22"/>
        </w:rPr>
        <w:t>viso</w:t>
      </w:r>
      <w:r>
        <w:rPr>
          <w:spacing w:val="-5"/>
          <w:sz w:val="22"/>
        </w:rPr>
        <w:t> </w:t>
      </w:r>
      <w:r>
        <w:rPr>
          <w:sz w:val="22"/>
        </w:rPr>
        <w:t>nurodyto</w:t>
      </w:r>
      <w:r>
        <w:rPr>
          <w:spacing w:val="-5"/>
          <w:sz w:val="22"/>
        </w:rPr>
        <w:t> </w:t>
      </w:r>
      <w:r>
        <w:rPr>
          <w:sz w:val="22"/>
        </w:rPr>
        <w:t>ridos</w:t>
      </w:r>
      <w:r>
        <w:rPr>
          <w:spacing w:val="-2"/>
          <w:sz w:val="22"/>
        </w:rPr>
        <w:t> </w:t>
      </w:r>
      <w:r>
        <w:rPr>
          <w:sz w:val="22"/>
        </w:rPr>
        <w:t>kiekio,</w:t>
      </w:r>
      <w:r>
        <w:rPr>
          <w:spacing w:val="-2"/>
          <w:sz w:val="22"/>
        </w:rPr>
        <w:t> </w:t>
      </w:r>
      <w:r>
        <w:rPr>
          <w:sz w:val="22"/>
        </w:rPr>
        <w:t>perkama</w:t>
      </w:r>
      <w:r>
        <w:rPr>
          <w:spacing w:val="-3"/>
          <w:sz w:val="22"/>
        </w:rPr>
        <w:t> </w:t>
      </w:r>
      <w:r>
        <w:rPr>
          <w:sz w:val="22"/>
        </w:rPr>
        <w:t>bus</w:t>
      </w:r>
      <w:r>
        <w:rPr>
          <w:spacing w:val="-2"/>
          <w:sz w:val="22"/>
        </w:rPr>
        <w:t> </w:t>
      </w:r>
      <w:r>
        <w:rPr>
          <w:sz w:val="22"/>
        </w:rPr>
        <w:t>pagal</w:t>
      </w:r>
      <w:r>
        <w:rPr>
          <w:spacing w:val="-4"/>
          <w:sz w:val="22"/>
        </w:rPr>
        <w:t> </w:t>
      </w:r>
      <w:r>
        <w:rPr>
          <w:sz w:val="22"/>
        </w:rPr>
        <w:t>poreikį,</w:t>
      </w:r>
      <w:r>
        <w:rPr>
          <w:spacing w:val="-2"/>
          <w:sz w:val="22"/>
        </w:rPr>
        <w:t> </w:t>
      </w:r>
      <w:r>
        <w:rPr>
          <w:sz w:val="22"/>
        </w:rPr>
        <w:t>neviršijant</w:t>
      </w:r>
      <w:r>
        <w:rPr>
          <w:spacing w:val="-2"/>
          <w:sz w:val="22"/>
        </w:rPr>
        <w:t> </w:t>
      </w:r>
      <w:r>
        <w:rPr>
          <w:sz w:val="22"/>
        </w:rPr>
        <w:t>pirkimui</w:t>
      </w:r>
      <w:r>
        <w:rPr>
          <w:spacing w:val="-5"/>
          <w:sz w:val="22"/>
        </w:rPr>
        <w:t> </w:t>
      </w:r>
      <w:r>
        <w:rPr>
          <w:sz w:val="22"/>
        </w:rPr>
        <w:t>skirtos</w:t>
      </w:r>
      <w:r>
        <w:rPr>
          <w:spacing w:val="-2"/>
          <w:sz w:val="22"/>
        </w:rPr>
        <w:t> </w:t>
      </w:r>
      <w:r>
        <w:rPr>
          <w:sz w:val="22"/>
        </w:rPr>
        <w:t>maksimalios lėšų sumos (15 000 Eur be PVM);</w:t>
      </w:r>
    </w:p>
    <w:p>
      <w:pPr>
        <w:spacing w:line="252" w:lineRule="exact" w:before="253"/>
        <w:ind w:left="1487" w:right="0" w:firstLine="0"/>
        <w:jc w:val="left"/>
        <w:rPr>
          <w:b/>
          <w:i/>
          <w:sz w:val="22"/>
        </w:rPr>
      </w:pPr>
      <w:r>
        <w:rPr>
          <w:b/>
          <w:i/>
          <w:spacing w:val="-2"/>
          <w:sz w:val="22"/>
        </w:rPr>
        <w:t>Svarbu:</w:t>
      </w:r>
    </w:p>
    <w:p>
      <w:pPr>
        <w:pStyle w:val="ListParagraph"/>
        <w:numPr>
          <w:ilvl w:val="0"/>
          <w:numId w:val="1"/>
        </w:numPr>
        <w:tabs>
          <w:tab w:pos="1616" w:val="left" w:leader="none"/>
        </w:tabs>
        <w:spacing w:line="252" w:lineRule="exact" w:before="0" w:after="0"/>
        <w:ind w:left="1616" w:right="0" w:hanging="129"/>
        <w:jc w:val="left"/>
        <w:rPr>
          <w:i/>
          <w:sz w:val="22"/>
        </w:rPr>
      </w:pPr>
      <w:r>
        <w:rPr>
          <w:i/>
          <w:sz w:val="22"/>
        </w:rPr>
        <w:t>kartu</w:t>
      </w:r>
      <w:r>
        <w:rPr>
          <w:i/>
          <w:spacing w:val="-7"/>
          <w:sz w:val="22"/>
        </w:rPr>
        <w:t> </w:t>
      </w:r>
      <w:r>
        <w:rPr>
          <w:i/>
          <w:sz w:val="22"/>
        </w:rPr>
        <w:t>su</w:t>
      </w:r>
      <w:r>
        <w:rPr>
          <w:i/>
          <w:spacing w:val="-4"/>
          <w:sz w:val="22"/>
        </w:rPr>
        <w:t> </w:t>
      </w:r>
      <w:r>
        <w:rPr>
          <w:i/>
          <w:sz w:val="22"/>
        </w:rPr>
        <w:t>pasiūlymu</w:t>
      </w:r>
      <w:r>
        <w:rPr>
          <w:i/>
          <w:spacing w:val="-4"/>
          <w:sz w:val="22"/>
        </w:rPr>
        <w:t> </w:t>
      </w:r>
      <w:r>
        <w:rPr>
          <w:i/>
          <w:sz w:val="22"/>
        </w:rPr>
        <w:t>tiekėjas</w:t>
      </w:r>
      <w:r>
        <w:rPr>
          <w:i/>
          <w:spacing w:val="-4"/>
          <w:sz w:val="22"/>
        </w:rPr>
        <w:t> </w:t>
      </w:r>
      <w:r>
        <w:rPr>
          <w:i/>
          <w:sz w:val="22"/>
        </w:rPr>
        <w:t>pateikia</w:t>
      </w:r>
      <w:r>
        <w:rPr>
          <w:i/>
          <w:spacing w:val="-4"/>
          <w:sz w:val="22"/>
        </w:rPr>
        <w:t> </w:t>
      </w:r>
      <w:r>
        <w:rPr>
          <w:b/>
          <w:i/>
          <w:sz w:val="22"/>
        </w:rPr>
        <w:t>užpildytą</w:t>
      </w:r>
      <w:r>
        <w:rPr>
          <w:b/>
          <w:i/>
          <w:spacing w:val="-7"/>
          <w:sz w:val="22"/>
        </w:rPr>
        <w:t> </w:t>
      </w:r>
      <w:r>
        <w:rPr>
          <w:b/>
          <w:i/>
          <w:sz w:val="22"/>
        </w:rPr>
        <w:t>techninę</w:t>
      </w:r>
      <w:r>
        <w:rPr>
          <w:b/>
          <w:i/>
          <w:spacing w:val="-3"/>
          <w:sz w:val="22"/>
        </w:rPr>
        <w:t> </w:t>
      </w:r>
      <w:r>
        <w:rPr>
          <w:b/>
          <w:i/>
          <w:spacing w:val="-2"/>
          <w:sz w:val="22"/>
        </w:rPr>
        <w:t>specifikaciją</w:t>
      </w:r>
      <w:r>
        <w:rPr>
          <w:i/>
          <w:spacing w:val="-2"/>
          <w:sz w:val="22"/>
        </w:rPr>
        <w:t>;</w:t>
      </w:r>
    </w:p>
    <w:p>
      <w:pPr>
        <w:spacing w:before="1"/>
        <w:ind w:left="779" w:right="0" w:firstLine="708"/>
        <w:jc w:val="left"/>
        <w:rPr>
          <w:b/>
          <w:i/>
          <w:sz w:val="22"/>
        </w:rPr>
      </w:pPr>
      <w:r>
        <w:rPr>
          <w:b/>
          <w:i/>
          <w:sz w:val="22"/>
        </w:rPr>
        <w:t>*į</w:t>
      </w:r>
      <w:r>
        <w:rPr>
          <w:b/>
          <w:i/>
          <w:spacing w:val="33"/>
          <w:sz w:val="22"/>
        </w:rPr>
        <w:t> </w:t>
      </w:r>
      <w:r>
        <w:rPr>
          <w:b/>
          <w:i/>
          <w:sz w:val="22"/>
        </w:rPr>
        <w:t>1</w:t>
      </w:r>
      <w:r>
        <w:rPr>
          <w:b/>
          <w:i/>
          <w:spacing w:val="29"/>
          <w:sz w:val="22"/>
        </w:rPr>
        <w:t> </w:t>
      </w:r>
      <w:r>
        <w:rPr>
          <w:b/>
          <w:i/>
          <w:sz w:val="22"/>
        </w:rPr>
        <w:t>km.</w:t>
      </w:r>
      <w:r>
        <w:rPr>
          <w:b/>
          <w:i/>
          <w:spacing w:val="31"/>
          <w:sz w:val="22"/>
        </w:rPr>
        <w:t> </w:t>
      </w:r>
      <w:r>
        <w:rPr>
          <w:b/>
          <w:i/>
          <w:sz w:val="22"/>
        </w:rPr>
        <w:t>paslaugų</w:t>
      </w:r>
      <w:r>
        <w:rPr>
          <w:b/>
          <w:i/>
          <w:spacing w:val="29"/>
          <w:sz w:val="22"/>
        </w:rPr>
        <w:t> </w:t>
      </w:r>
      <w:r>
        <w:rPr>
          <w:b/>
          <w:i/>
          <w:sz w:val="22"/>
        </w:rPr>
        <w:t>įkainį</w:t>
      </w:r>
      <w:r>
        <w:rPr>
          <w:b/>
          <w:i/>
          <w:spacing w:val="29"/>
          <w:sz w:val="22"/>
        </w:rPr>
        <w:t> </w:t>
      </w:r>
      <w:r>
        <w:rPr>
          <w:b/>
          <w:i/>
          <w:sz w:val="22"/>
        </w:rPr>
        <w:t>turi</w:t>
      </w:r>
      <w:r>
        <w:rPr>
          <w:b/>
          <w:i/>
          <w:spacing w:val="31"/>
          <w:sz w:val="22"/>
        </w:rPr>
        <w:t> </w:t>
      </w:r>
      <w:r>
        <w:rPr>
          <w:b/>
          <w:i/>
          <w:sz w:val="22"/>
        </w:rPr>
        <w:t>būti</w:t>
      </w:r>
      <w:r>
        <w:rPr>
          <w:b/>
          <w:i/>
          <w:spacing w:val="29"/>
          <w:sz w:val="22"/>
        </w:rPr>
        <w:t> </w:t>
      </w:r>
      <w:r>
        <w:rPr>
          <w:b/>
          <w:i/>
          <w:sz w:val="22"/>
        </w:rPr>
        <w:t>įskaičiuotas</w:t>
      </w:r>
      <w:r>
        <w:rPr>
          <w:b/>
          <w:i/>
          <w:spacing w:val="29"/>
          <w:sz w:val="22"/>
        </w:rPr>
        <w:t> </w:t>
      </w:r>
      <w:r>
        <w:rPr>
          <w:b/>
          <w:i/>
          <w:sz w:val="22"/>
        </w:rPr>
        <w:t>vairuotojo</w:t>
      </w:r>
      <w:r>
        <w:rPr>
          <w:b/>
          <w:i/>
          <w:spacing w:val="31"/>
          <w:sz w:val="22"/>
        </w:rPr>
        <w:t> </w:t>
      </w:r>
      <w:r>
        <w:rPr>
          <w:b/>
          <w:i/>
          <w:sz w:val="22"/>
        </w:rPr>
        <w:t>darbo</w:t>
      </w:r>
      <w:r>
        <w:rPr>
          <w:b/>
          <w:i/>
          <w:spacing w:val="29"/>
          <w:sz w:val="22"/>
        </w:rPr>
        <w:t> </w:t>
      </w:r>
      <w:r>
        <w:rPr>
          <w:b/>
          <w:i/>
          <w:sz w:val="22"/>
        </w:rPr>
        <w:t>užmokestis,</w:t>
      </w:r>
      <w:r>
        <w:rPr>
          <w:b/>
          <w:i/>
          <w:spacing w:val="31"/>
          <w:sz w:val="22"/>
        </w:rPr>
        <w:t> </w:t>
      </w:r>
      <w:r>
        <w:rPr>
          <w:b/>
          <w:i/>
          <w:sz w:val="22"/>
        </w:rPr>
        <w:t>degalų</w:t>
      </w:r>
      <w:r>
        <w:rPr>
          <w:b/>
          <w:i/>
          <w:spacing w:val="29"/>
          <w:sz w:val="22"/>
        </w:rPr>
        <w:t> </w:t>
      </w:r>
      <w:r>
        <w:rPr>
          <w:b/>
          <w:i/>
          <w:sz w:val="22"/>
        </w:rPr>
        <w:t>kaina,</w:t>
      </w:r>
      <w:r>
        <w:rPr>
          <w:b/>
          <w:i/>
          <w:spacing w:val="29"/>
          <w:sz w:val="22"/>
        </w:rPr>
        <w:t> </w:t>
      </w:r>
      <w:r>
        <w:rPr>
          <w:b/>
          <w:i/>
          <w:sz w:val="22"/>
        </w:rPr>
        <w:t>autobuso</w:t>
      </w:r>
      <w:r>
        <w:rPr>
          <w:b/>
          <w:i/>
          <w:spacing w:val="29"/>
          <w:sz w:val="22"/>
        </w:rPr>
        <w:t> </w:t>
      </w:r>
      <w:r>
        <w:rPr>
          <w:b/>
          <w:i/>
          <w:sz w:val="22"/>
        </w:rPr>
        <w:t>eksploatavimo</w:t>
      </w:r>
      <w:r>
        <w:rPr>
          <w:b/>
          <w:i/>
          <w:spacing w:val="29"/>
          <w:sz w:val="22"/>
        </w:rPr>
        <w:t> </w:t>
      </w:r>
      <w:r>
        <w:rPr>
          <w:b/>
          <w:i/>
          <w:sz w:val="22"/>
        </w:rPr>
        <w:t>išlaidos,</w:t>
      </w:r>
      <w:r>
        <w:rPr>
          <w:b/>
          <w:i/>
          <w:spacing w:val="29"/>
          <w:sz w:val="22"/>
        </w:rPr>
        <w:t> </w:t>
      </w:r>
      <w:r>
        <w:rPr>
          <w:b/>
          <w:i/>
          <w:sz w:val="22"/>
        </w:rPr>
        <w:t>pasiruošimas paslaugų teikimui ( pvz.: transporto priemonių įsigijimas ir kt.), ir kitos su keleivių vežimu susijusios sąnaudos ir mokesčiai.</w:t>
      </w:r>
    </w:p>
    <w:p>
      <w:pPr>
        <w:spacing w:before="0"/>
        <w:ind w:left="351" w:right="0" w:firstLine="1135"/>
        <w:jc w:val="left"/>
        <w:rPr>
          <w:b/>
          <w:i/>
          <w:sz w:val="22"/>
        </w:rPr>
      </w:pPr>
      <w:r>
        <w:rPr>
          <w:b/>
          <w:i/>
          <w:sz w:val="22"/>
        </w:rPr>
        <w:t>*Visos</w:t>
      </w:r>
      <w:r>
        <w:rPr>
          <w:b/>
          <w:i/>
          <w:spacing w:val="26"/>
          <w:sz w:val="22"/>
        </w:rPr>
        <w:t> </w:t>
      </w:r>
      <w:r>
        <w:rPr>
          <w:b/>
          <w:i/>
          <w:sz w:val="22"/>
        </w:rPr>
        <w:t>infrastruktūros,</w:t>
      </w:r>
      <w:r>
        <w:rPr>
          <w:b/>
          <w:i/>
          <w:spacing w:val="29"/>
          <w:sz w:val="22"/>
        </w:rPr>
        <w:t> </w:t>
      </w:r>
      <w:r>
        <w:rPr>
          <w:b/>
          <w:i/>
          <w:sz w:val="22"/>
        </w:rPr>
        <w:t>reikalingos</w:t>
      </w:r>
      <w:r>
        <w:rPr>
          <w:b/>
          <w:i/>
          <w:spacing w:val="31"/>
          <w:sz w:val="22"/>
        </w:rPr>
        <w:t> </w:t>
      </w:r>
      <w:r>
        <w:rPr>
          <w:b/>
          <w:i/>
          <w:sz w:val="22"/>
        </w:rPr>
        <w:t>sutarties</w:t>
      </w:r>
      <w:r>
        <w:rPr>
          <w:b/>
          <w:i/>
          <w:spacing w:val="29"/>
          <w:sz w:val="22"/>
        </w:rPr>
        <w:t> </w:t>
      </w:r>
      <w:r>
        <w:rPr>
          <w:b/>
          <w:i/>
          <w:sz w:val="22"/>
        </w:rPr>
        <w:t>vykdymo</w:t>
      </w:r>
      <w:r>
        <w:rPr>
          <w:b/>
          <w:i/>
          <w:spacing w:val="29"/>
          <w:sz w:val="22"/>
        </w:rPr>
        <w:t> </w:t>
      </w:r>
      <w:r>
        <w:rPr>
          <w:b/>
          <w:i/>
          <w:sz w:val="22"/>
        </w:rPr>
        <w:t>metu</w:t>
      </w:r>
      <w:r>
        <w:rPr>
          <w:b/>
          <w:i/>
          <w:spacing w:val="29"/>
          <w:sz w:val="22"/>
        </w:rPr>
        <w:t> </w:t>
      </w:r>
      <w:r>
        <w:rPr>
          <w:b/>
          <w:i/>
          <w:sz w:val="22"/>
        </w:rPr>
        <w:t>naudojamų</w:t>
      </w:r>
      <w:r>
        <w:rPr>
          <w:b/>
          <w:i/>
          <w:spacing w:val="29"/>
          <w:sz w:val="22"/>
        </w:rPr>
        <w:t> </w:t>
      </w:r>
      <w:r>
        <w:rPr>
          <w:b/>
          <w:i/>
          <w:sz w:val="22"/>
        </w:rPr>
        <w:t>transporto</w:t>
      </w:r>
      <w:r>
        <w:rPr>
          <w:b/>
          <w:i/>
          <w:spacing w:val="29"/>
          <w:sz w:val="22"/>
        </w:rPr>
        <w:t> </w:t>
      </w:r>
      <w:r>
        <w:rPr>
          <w:b/>
          <w:i/>
          <w:sz w:val="22"/>
        </w:rPr>
        <w:t>priemonių</w:t>
      </w:r>
      <w:r>
        <w:rPr>
          <w:b/>
          <w:i/>
          <w:spacing w:val="31"/>
          <w:sz w:val="22"/>
        </w:rPr>
        <w:t> </w:t>
      </w:r>
      <w:r>
        <w:rPr>
          <w:b/>
          <w:i/>
          <w:sz w:val="22"/>
        </w:rPr>
        <w:t>krovimui</w:t>
      </w:r>
      <w:r>
        <w:rPr>
          <w:b/>
          <w:i/>
          <w:spacing w:val="31"/>
          <w:sz w:val="22"/>
        </w:rPr>
        <w:t> </w:t>
      </w:r>
      <w:r>
        <w:rPr>
          <w:b/>
          <w:i/>
          <w:sz w:val="22"/>
        </w:rPr>
        <w:t>ir</w:t>
      </w:r>
      <w:r>
        <w:rPr>
          <w:b/>
          <w:i/>
          <w:spacing w:val="29"/>
          <w:sz w:val="22"/>
        </w:rPr>
        <w:t> </w:t>
      </w:r>
      <w:r>
        <w:rPr>
          <w:b/>
          <w:i/>
          <w:sz w:val="22"/>
        </w:rPr>
        <w:t>eksploatavimui,</w:t>
      </w:r>
      <w:r>
        <w:rPr>
          <w:b/>
          <w:i/>
          <w:spacing w:val="31"/>
          <w:sz w:val="22"/>
        </w:rPr>
        <w:t> </w:t>
      </w:r>
      <w:r>
        <w:rPr>
          <w:b/>
          <w:i/>
          <w:sz w:val="22"/>
        </w:rPr>
        <w:t>išlaidas</w:t>
      </w:r>
      <w:r>
        <w:rPr>
          <w:b/>
          <w:i/>
          <w:spacing w:val="26"/>
          <w:sz w:val="22"/>
        </w:rPr>
        <w:t> </w:t>
      </w:r>
      <w:r>
        <w:rPr>
          <w:b/>
          <w:i/>
          <w:sz w:val="22"/>
        </w:rPr>
        <w:t>tiekėjas įskaičiuoja į teikiamą 1 km. paslaugų kilometro įkainį ir (jeigu reikalinga), infrastruktūrą įrengia savo lėšomis ir rizika.</w:t>
      </w:r>
    </w:p>
    <w:p>
      <w:pPr>
        <w:spacing w:before="0"/>
        <w:ind w:left="1487" w:right="0" w:firstLine="0"/>
        <w:jc w:val="left"/>
        <w:rPr>
          <w:b/>
          <w:i/>
          <w:sz w:val="22"/>
        </w:rPr>
      </w:pPr>
      <w:r>
        <w:rPr>
          <w:b/>
          <w:i/>
          <w:sz w:val="22"/>
        </w:rPr>
        <w:t>**Paslaugų</w:t>
      </w:r>
      <w:r>
        <w:rPr>
          <w:b/>
          <w:i/>
          <w:spacing w:val="-6"/>
          <w:sz w:val="22"/>
        </w:rPr>
        <w:t> </w:t>
      </w:r>
      <w:r>
        <w:rPr>
          <w:b/>
          <w:i/>
          <w:sz w:val="22"/>
        </w:rPr>
        <w:t>gavėjas</w:t>
      </w:r>
      <w:r>
        <w:rPr>
          <w:b/>
          <w:i/>
          <w:spacing w:val="-4"/>
          <w:sz w:val="22"/>
        </w:rPr>
        <w:t> </w:t>
      </w:r>
      <w:r>
        <w:rPr>
          <w:b/>
          <w:i/>
          <w:sz w:val="22"/>
        </w:rPr>
        <w:t>Sutarties</w:t>
      </w:r>
      <w:r>
        <w:rPr>
          <w:b/>
          <w:i/>
          <w:spacing w:val="-6"/>
          <w:sz w:val="22"/>
        </w:rPr>
        <w:t> </w:t>
      </w:r>
      <w:r>
        <w:rPr>
          <w:b/>
          <w:i/>
          <w:sz w:val="22"/>
        </w:rPr>
        <w:t>vykdymo</w:t>
      </w:r>
      <w:r>
        <w:rPr>
          <w:b/>
          <w:i/>
          <w:spacing w:val="-7"/>
          <w:sz w:val="22"/>
        </w:rPr>
        <w:t> </w:t>
      </w:r>
      <w:r>
        <w:rPr>
          <w:b/>
          <w:i/>
          <w:sz w:val="22"/>
        </w:rPr>
        <w:t>metu</w:t>
      </w:r>
      <w:r>
        <w:rPr>
          <w:b/>
          <w:i/>
          <w:spacing w:val="-4"/>
          <w:sz w:val="22"/>
        </w:rPr>
        <w:t> </w:t>
      </w:r>
      <w:r>
        <w:rPr>
          <w:b/>
          <w:i/>
          <w:sz w:val="22"/>
        </w:rPr>
        <w:t>neįsipareigoja</w:t>
      </w:r>
      <w:r>
        <w:rPr>
          <w:b/>
          <w:i/>
          <w:spacing w:val="-1"/>
          <w:sz w:val="22"/>
        </w:rPr>
        <w:t> </w:t>
      </w:r>
      <w:r>
        <w:rPr>
          <w:b/>
          <w:i/>
          <w:sz w:val="22"/>
        </w:rPr>
        <w:t>nupirkti</w:t>
      </w:r>
      <w:r>
        <w:rPr>
          <w:b/>
          <w:i/>
          <w:spacing w:val="-7"/>
          <w:sz w:val="22"/>
        </w:rPr>
        <w:t> </w:t>
      </w:r>
      <w:r>
        <w:rPr>
          <w:b/>
          <w:i/>
          <w:sz w:val="22"/>
        </w:rPr>
        <w:t>viso</w:t>
      </w:r>
      <w:r>
        <w:rPr>
          <w:b/>
          <w:i/>
          <w:spacing w:val="-4"/>
          <w:sz w:val="22"/>
        </w:rPr>
        <w:t> </w:t>
      </w:r>
      <w:r>
        <w:rPr>
          <w:b/>
          <w:i/>
          <w:sz w:val="22"/>
        </w:rPr>
        <w:t>nurodyto</w:t>
      </w:r>
      <w:r>
        <w:rPr>
          <w:b/>
          <w:i/>
          <w:spacing w:val="-3"/>
          <w:sz w:val="22"/>
        </w:rPr>
        <w:t> </w:t>
      </w:r>
      <w:r>
        <w:rPr>
          <w:b/>
          <w:i/>
          <w:sz w:val="22"/>
        </w:rPr>
        <w:t>maksimalaus</w:t>
      </w:r>
      <w:r>
        <w:rPr>
          <w:b/>
          <w:i/>
          <w:spacing w:val="-4"/>
          <w:sz w:val="22"/>
        </w:rPr>
        <w:t> </w:t>
      </w:r>
      <w:r>
        <w:rPr>
          <w:b/>
          <w:i/>
          <w:sz w:val="22"/>
        </w:rPr>
        <w:t>paslaugų</w:t>
      </w:r>
      <w:r>
        <w:rPr>
          <w:b/>
          <w:i/>
          <w:spacing w:val="-6"/>
          <w:sz w:val="22"/>
        </w:rPr>
        <w:t> </w:t>
      </w:r>
      <w:r>
        <w:rPr>
          <w:b/>
          <w:i/>
          <w:spacing w:val="-2"/>
          <w:sz w:val="22"/>
        </w:rPr>
        <w:t>kiekio</w:t>
      </w:r>
    </w:p>
    <w:p>
      <w:pPr>
        <w:spacing w:before="0"/>
        <w:ind w:left="779" w:right="0" w:firstLine="708"/>
        <w:jc w:val="left"/>
        <w:rPr>
          <w:sz w:val="22"/>
        </w:rPr>
      </w:pPr>
      <w:r>
        <w:rPr>
          <w:sz w:val="22"/>
        </w:rPr>
        <w:t>Patvirtiname,</w:t>
      </w:r>
      <w:r>
        <w:rPr>
          <w:spacing w:val="-4"/>
          <w:sz w:val="22"/>
        </w:rPr>
        <w:t> </w:t>
      </w:r>
      <w:r>
        <w:rPr>
          <w:sz w:val="22"/>
        </w:rPr>
        <w:t>kad</w:t>
      </w:r>
      <w:r>
        <w:rPr>
          <w:spacing w:val="-4"/>
          <w:sz w:val="22"/>
        </w:rPr>
        <w:t> </w:t>
      </w:r>
      <w:r>
        <w:rPr>
          <w:sz w:val="22"/>
        </w:rPr>
        <w:t>visa</w:t>
      </w:r>
      <w:r>
        <w:rPr>
          <w:spacing w:val="-4"/>
          <w:sz w:val="22"/>
        </w:rPr>
        <w:t> </w:t>
      </w:r>
      <w:r>
        <w:rPr>
          <w:sz w:val="22"/>
        </w:rPr>
        <w:t>mūsų</w:t>
      </w:r>
      <w:r>
        <w:rPr>
          <w:spacing w:val="-4"/>
          <w:sz w:val="22"/>
        </w:rPr>
        <w:t> </w:t>
      </w:r>
      <w:r>
        <w:rPr>
          <w:sz w:val="22"/>
        </w:rPr>
        <w:t>pasiūlyme</w:t>
      </w:r>
      <w:r>
        <w:rPr>
          <w:spacing w:val="-4"/>
          <w:sz w:val="22"/>
        </w:rPr>
        <w:t> </w:t>
      </w:r>
      <w:r>
        <w:rPr>
          <w:sz w:val="22"/>
        </w:rPr>
        <w:t>pateikta</w:t>
      </w:r>
      <w:r>
        <w:rPr>
          <w:spacing w:val="-4"/>
          <w:sz w:val="22"/>
        </w:rPr>
        <w:t> </w:t>
      </w:r>
      <w:r>
        <w:rPr>
          <w:sz w:val="22"/>
        </w:rPr>
        <w:t>informacija</w:t>
      </w:r>
      <w:r>
        <w:rPr>
          <w:spacing w:val="-4"/>
          <w:sz w:val="22"/>
        </w:rPr>
        <w:t> </w:t>
      </w:r>
      <w:r>
        <w:rPr>
          <w:sz w:val="22"/>
        </w:rPr>
        <w:t>yra</w:t>
      </w:r>
      <w:r>
        <w:rPr>
          <w:spacing w:val="-6"/>
          <w:sz w:val="22"/>
        </w:rPr>
        <w:t> </w:t>
      </w:r>
      <w:r>
        <w:rPr>
          <w:sz w:val="22"/>
        </w:rPr>
        <w:t>teisinga</w:t>
      </w:r>
      <w:r>
        <w:rPr>
          <w:spacing w:val="-2"/>
          <w:sz w:val="22"/>
        </w:rPr>
        <w:t> </w:t>
      </w:r>
      <w:r>
        <w:rPr>
          <w:sz w:val="22"/>
        </w:rPr>
        <w:t>ir,</w:t>
      </w:r>
      <w:r>
        <w:rPr>
          <w:spacing w:val="-4"/>
          <w:sz w:val="22"/>
        </w:rPr>
        <w:t> </w:t>
      </w:r>
      <w:r>
        <w:rPr>
          <w:sz w:val="22"/>
        </w:rPr>
        <w:t>kad</w:t>
      </w:r>
      <w:r>
        <w:rPr>
          <w:spacing w:val="-6"/>
          <w:sz w:val="22"/>
        </w:rPr>
        <w:t> </w:t>
      </w:r>
      <w:r>
        <w:rPr>
          <w:sz w:val="22"/>
        </w:rPr>
        <w:t>mes</w:t>
      </w:r>
      <w:r>
        <w:rPr>
          <w:spacing w:val="-4"/>
          <w:sz w:val="22"/>
        </w:rPr>
        <w:t> </w:t>
      </w:r>
      <w:r>
        <w:rPr>
          <w:sz w:val="22"/>
        </w:rPr>
        <w:t>nenuslėpėme</w:t>
      </w:r>
      <w:r>
        <w:rPr>
          <w:spacing w:val="-4"/>
          <w:sz w:val="22"/>
        </w:rPr>
        <w:t> </w:t>
      </w:r>
      <w:r>
        <w:rPr>
          <w:sz w:val="22"/>
        </w:rPr>
        <w:t>jokios</w:t>
      </w:r>
      <w:r>
        <w:rPr>
          <w:spacing w:val="-4"/>
          <w:sz w:val="22"/>
        </w:rPr>
        <w:t> </w:t>
      </w:r>
      <w:r>
        <w:rPr>
          <w:sz w:val="22"/>
        </w:rPr>
        <w:t>informacijos,</w:t>
      </w:r>
      <w:r>
        <w:rPr>
          <w:spacing w:val="-4"/>
          <w:sz w:val="22"/>
        </w:rPr>
        <w:t> </w:t>
      </w:r>
      <w:r>
        <w:rPr>
          <w:sz w:val="22"/>
        </w:rPr>
        <w:t>kurią</w:t>
      </w:r>
      <w:r>
        <w:rPr>
          <w:spacing w:val="-2"/>
          <w:sz w:val="22"/>
        </w:rPr>
        <w:t> </w:t>
      </w:r>
      <w:r>
        <w:rPr>
          <w:sz w:val="22"/>
        </w:rPr>
        <w:t>buvo</w:t>
      </w:r>
      <w:r>
        <w:rPr>
          <w:spacing w:val="-4"/>
          <w:sz w:val="22"/>
        </w:rPr>
        <w:t> </w:t>
      </w:r>
      <w:r>
        <w:rPr>
          <w:sz w:val="22"/>
        </w:rPr>
        <w:t>prašoma</w:t>
      </w:r>
      <w:r>
        <w:rPr>
          <w:spacing w:val="-2"/>
          <w:sz w:val="22"/>
        </w:rPr>
        <w:t> </w:t>
      </w:r>
      <w:r>
        <w:rPr>
          <w:sz w:val="22"/>
        </w:rPr>
        <w:t>pateikti pirkimo dokumentuose. Sutinkame su pirkimo dokumentuose pateiktais reikalavimais ir patvirtiname, kad tenkiname visus šiuos reikalavimus.</w:t>
      </w:r>
    </w:p>
    <w:p>
      <w:pPr>
        <w:spacing w:before="252"/>
        <w:ind w:left="779" w:right="620" w:firstLine="708"/>
        <w:jc w:val="both"/>
        <w:rPr>
          <w:sz w:val="22"/>
        </w:rPr>
      </w:pPr>
      <w:r>
        <w:rPr>
          <w:sz w:val="22"/>
        </w:rPr>
        <w:t>Teikdami</w:t>
      </w:r>
      <w:r>
        <w:rPr>
          <w:spacing w:val="-2"/>
          <w:sz w:val="22"/>
        </w:rPr>
        <w:t> </w:t>
      </w:r>
      <w:r>
        <w:rPr>
          <w:sz w:val="22"/>
        </w:rPr>
        <w:t>šį pasiūlymą</w:t>
      </w:r>
      <w:r>
        <w:rPr>
          <w:spacing w:val="-5"/>
          <w:sz w:val="22"/>
        </w:rPr>
        <w:t> </w:t>
      </w:r>
      <w:r>
        <w:rPr>
          <w:sz w:val="22"/>
        </w:rPr>
        <w:t>mes</w:t>
      </w:r>
      <w:r>
        <w:rPr>
          <w:spacing w:val="-4"/>
          <w:sz w:val="22"/>
        </w:rPr>
        <w:t> </w:t>
      </w:r>
      <w:r>
        <w:rPr>
          <w:sz w:val="22"/>
        </w:rPr>
        <w:t>patvirtiname,</w:t>
      </w:r>
      <w:r>
        <w:rPr>
          <w:spacing w:val="-5"/>
          <w:sz w:val="22"/>
        </w:rPr>
        <w:t> </w:t>
      </w:r>
      <w:r>
        <w:rPr>
          <w:sz w:val="22"/>
        </w:rPr>
        <w:t>kad</w:t>
      </w:r>
      <w:r>
        <w:rPr>
          <w:spacing w:val="-6"/>
          <w:sz w:val="22"/>
        </w:rPr>
        <w:t> </w:t>
      </w:r>
      <w:r>
        <w:rPr>
          <w:sz w:val="22"/>
        </w:rPr>
        <w:t>siūlomos</w:t>
      </w:r>
      <w:r>
        <w:rPr>
          <w:spacing w:val="-4"/>
          <w:sz w:val="22"/>
        </w:rPr>
        <w:t> </w:t>
      </w:r>
      <w:r>
        <w:rPr>
          <w:sz w:val="22"/>
        </w:rPr>
        <w:t>paslaugos</w:t>
      </w:r>
      <w:r>
        <w:rPr>
          <w:spacing w:val="-2"/>
          <w:sz w:val="22"/>
        </w:rPr>
        <w:t> </w:t>
      </w:r>
      <w:r>
        <w:rPr>
          <w:sz w:val="22"/>
        </w:rPr>
        <w:t>visiškai</w:t>
      </w:r>
      <w:r>
        <w:rPr>
          <w:spacing w:val="-5"/>
          <w:sz w:val="22"/>
        </w:rPr>
        <w:t> </w:t>
      </w:r>
      <w:r>
        <w:rPr>
          <w:sz w:val="22"/>
        </w:rPr>
        <w:t>atitinka</w:t>
      </w:r>
      <w:r>
        <w:rPr>
          <w:spacing w:val="-3"/>
          <w:sz w:val="22"/>
        </w:rPr>
        <w:t> </w:t>
      </w:r>
      <w:r>
        <w:rPr>
          <w:sz w:val="22"/>
        </w:rPr>
        <w:t>pirkimo</w:t>
      </w:r>
      <w:r>
        <w:rPr>
          <w:spacing w:val="-2"/>
          <w:sz w:val="22"/>
        </w:rPr>
        <w:t> </w:t>
      </w:r>
      <w:r>
        <w:rPr>
          <w:sz w:val="22"/>
        </w:rPr>
        <w:t>dokumentuose</w:t>
      </w:r>
      <w:r>
        <w:rPr>
          <w:spacing w:val="-5"/>
          <w:sz w:val="22"/>
        </w:rPr>
        <w:t> </w:t>
      </w:r>
      <w:r>
        <w:rPr>
          <w:sz w:val="22"/>
        </w:rPr>
        <w:t>nurodytus</w:t>
      </w:r>
      <w:r>
        <w:rPr>
          <w:spacing w:val="-2"/>
          <w:sz w:val="22"/>
        </w:rPr>
        <w:t> </w:t>
      </w:r>
      <w:r>
        <w:rPr>
          <w:sz w:val="22"/>
        </w:rPr>
        <w:t>reikalavimus,</w:t>
      </w:r>
      <w:r>
        <w:rPr>
          <w:spacing w:val="-5"/>
          <w:sz w:val="22"/>
        </w:rPr>
        <w:t> </w:t>
      </w:r>
      <w:r>
        <w:rPr>
          <w:sz w:val="22"/>
        </w:rPr>
        <w:t>į</w:t>
      </w:r>
      <w:r>
        <w:rPr>
          <w:spacing w:val="-4"/>
          <w:sz w:val="22"/>
        </w:rPr>
        <w:t> </w:t>
      </w:r>
      <w:r>
        <w:rPr>
          <w:sz w:val="22"/>
        </w:rPr>
        <w:t>mūsų</w:t>
      </w:r>
      <w:r>
        <w:rPr>
          <w:spacing w:val="-2"/>
          <w:sz w:val="22"/>
        </w:rPr>
        <w:t> </w:t>
      </w:r>
      <w:r>
        <w:rPr>
          <w:sz w:val="22"/>
        </w:rPr>
        <w:t>siūlomą kainą įskaičiuotos visos išlaidos ir visi mokesčiai ir mes prisiimame riziką už visas išlaidas, kurias, teikdami pasiūlymą ir laikydamiesi pirkimo dokumentuose nustatytų reikalavimų, privalėjome įskaičiuoti į pasiūlymo kainą.</w:t>
      </w:r>
    </w:p>
    <w:p>
      <w:pPr>
        <w:spacing w:line="506" w:lineRule="exact" w:before="52"/>
        <w:ind w:left="1487" w:right="1464" w:firstLine="4"/>
        <w:jc w:val="left"/>
        <w:rPr>
          <w:i/>
          <w:sz w:val="22"/>
        </w:rPr>
      </w:pPr>
      <w:r>
        <w:rPr>
          <w:sz w:val="22"/>
        </w:rPr>
        <w:t>Ši</w:t>
      </w:r>
      <w:r>
        <w:rPr>
          <w:spacing w:val="-1"/>
          <w:sz w:val="22"/>
        </w:rPr>
        <w:t> </w:t>
      </w:r>
      <w:r>
        <w:rPr>
          <w:sz w:val="22"/>
        </w:rPr>
        <w:t>teikiamame</w:t>
      </w:r>
      <w:r>
        <w:rPr>
          <w:spacing w:val="-1"/>
          <w:sz w:val="22"/>
        </w:rPr>
        <w:t> </w:t>
      </w:r>
      <w:r>
        <w:rPr>
          <w:sz w:val="22"/>
        </w:rPr>
        <w:t>pasiūlyme</w:t>
      </w:r>
      <w:r>
        <w:rPr>
          <w:spacing w:val="-5"/>
          <w:sz w:val="22"/>
        </w:rPr>
        <w:t> </w:t>
      </w:r>
      <w:r>
        <w:rPr>
          <w:sz w:val="22"/>
        </w:rPr>
        <w:t>nurodyta</w:t>
      </w:r>
      <w:r>
        <w:rPr>
          <w:spacing w:val="-3"/>
          <w:sz w:val="22"/>
        </w:rPr>
        <w:t> </w:t>
      </w:r>
      <w:r>
        <w:rPr>
          <w:sz w:val="22"/>
        </w:rPr>
        <w:t>informacija</w:t>
      </w:r>
      <w:r>
        <w:rPr>
          <w:spacing w:val="-2"/>
          <w:sz w:val="22"/>
        </w:rPr>
        <w:t> </w:t>
      </w:r>
      <w:r>
        <w:rPr>
          <w:sz w:val="22"/>
        </w:rPr>
        <w:t>yra</w:t>
      </w:r>
      <w:r>
        <w:rPr>
          <w:spacing w:val="-2"/>
          <w:sz w:val="22"/>
        </w:rPr>
        <w:t> </w:t>
      </w:r>
      <w:r>
        <w:rPr>
          <w:sz w:val="22"/>
        </w:rPr>
        <w:t>konfidenciali</w:t>
      </w:r>
      <w:r>
        <w:rPr>
          <w:spacing w:val="-4"/>
          <w:sz w:val="22"/>
        </w:rPr>
        <w:t> </w:t>
      </w:r>
      <w:r>
        <w:rPr>
          <w:i/>
          <w:sz w:val="22"/>
        </w:rPr>
        <w:t>(detaliau</w:t>
      </w:r>
      <w:r>
        <w:rPr>
          <w:i/>
          <w:spacing w:val="-2"/>
          <w:sz w:val="22"/>
        </w:rPr>
        <w:t> </w:t>
      </w:r>
      <w:r>
        <w:rPr>
          <w:i/>
          <w:sz w:val="22"/>
        </w:rPr>
        <w:t>apie</w:t>
      </w:r>
      <w:r>
        <w:rPr>
          <w:i/>
          <w:spacing w:val="-3"/>
          <w:sz w:val="22"/>
        </w:rPr>
        <w:t> </w:t>
      </w:r>
      <w:r>
        <w:rPr>
          <w:i/>
          <w:sz w:val="22"/>
        </w:rPr>
        <w:t>konfidencialią</w:t>
      </w:r>
      <w:r>
        <w:rPr>
          <w:i/>
          <w:spacing w:val="-5"/>
          <w:sz w:val="22"/>
        </w:rPr>
        <w:t> </w:t>
      </w:r>
      <w:r>
        <w:rPr>
          <w:i/>
          <w:sz w:val="22"/>
        </w:rPr>
        <w:t>informaciją</w:t>
      </w:r>
      <w:r>
        <w:rPr>
          <w:i/>
          <w:spacing w:val="-2"/>
          <w:sz w:val="22"/>
        </w:rPr>
        <w:t> </w:t>
      </w:r>
      <w:r>
        <w:rPr>
          <w:i/>
          <w:sz w:val="22"/>
        </w:rPr>
        <w:t>žiūrėti</w:t>
      </w:r>
      <w:r>
        <w:rPr>
          <w:i/>
          <w:spacing w:val="-1"/>
          <w:sz w:val="22"/>
        </w:rPr>
        <w:t> </w:t>
      </w:r>
      <w:r>
        <w:rPr>
          <w:i/>
          <w:sz w:val="22"/>
        </w:rPr>
        <w:t>sąlygų</w:t>
      </w:r>
      <w:r>
        <w:rPr>
          <w:i/>
          <w:spacing w:val="-2"/>
          <w:sz w:val="22"/>
        </w:rPr>
        <w:t> </w:t>
      </w:r>
      <w:r>
        <w:rPr>
          <w:i/>
          <w:sz w:val="22"/>
        </w:rPr>
        <w:t>34</w:t>
      </w:r>
      <w:r>
        <w:rPr>
          <w:i/>
          <w:spacing w:val="-2"/>
          <w:sz w:val="22"/>
        </w:rPr>
        <w:t> </w:t>
      </w:r>
      <w:r>
        <w:rPr>
          <w:i/>
          <w:sz w:val="22"/>
        </w:rPr>
        <w:t>p.</w:t>
      </w:r>
      <w:r>
        <w:rPr>
          <w:sz w:val="22"/>
        </w:rPr>
        <w:t>): </w:t>
      </w:r>
      <w:r>
        <w:rPr>
          <w:i/>
          <w:spacing w:val="-2"/>
          <w:sz w:val="22"/>
        </w:rPr>
        <w:t>Pastabos:</w:t>
      </w:r>
    </w:p>
    <w:p>
      <w:pPr>
        <w:pStyle w:val="ListParagraph"/>
        <w:numPr>
          <w:ilvl w:val="0"/>
          <w:numId w:val="1"/>
        </w:numPr>
        <w:tabs>
          <w:tab w:pos="1669" w:val="left" w:leader="none"/>
        </w:tabs>
        <w:spacing w:line="201" w:lineRule="exact" w:before="0" w:after="0"/>
        <w:ind w:left="1669" w:right="0" w:hanging="182"/>
        <w:jc w:val="both"/>
        <w:rPr>
          <w:i/>
          <w:sz w:val="22"/>
        </w:rPr>
      </w:pPr>
      <w:r>
        <w:rPr>
          <w:i/>
          <w:sz w:val="22"/>
        </w:rPr>
        <w:t>tiekėjas,</w:t>
      </w:r>
      <w:r>
        <w:rPr>
          <w:i/>
          <w:spacing w:val="49"/>
          <w:sz w:val="22"/>
        </w:rPr>
        <w:t> </w:t>
      </w:r>
      <w:r>
        <w:rPr>
          <w:i/>
          <w:sz w:val="22"/>
        </w:rPr>
        <w:t>nurodantis</w:t>
      </w:r>
      <w:r>
        <w:rPr>
          <w:i/>
          <w:spacing w:val="50"/>
          <w:sz w:val="22"/>
        </w:rPr>
        <w:t> </w:t>
      </w:r>
      <w:r>
        <w:rPr>
          <w:i/>
          <w:sz w:val="22"/>
        </w:rPr>
        <w:t>konfidencialią</w:t>
      </w:r>
      <w:r>
        <w:rPr>
          <w:i/>
          <w:spacing w:val="49"/>
          <w:sz w:val="22"/>
        </w:rPr>
        <w:t> </w:t>
      </w:r>
      <w:r>
        <w:rPr>
          <w:i/>
          <w:sz w:val="22"/>
        </w:rPr>
        <w:t>informaciją,</w:t>
      </w:r>
      <w:r>
        <w:rPr>
          <w:i/>
          <w:spacing w:val="47"/>
          <w:sz w:val="22"/>
        </w:rPr>
        <w:t> </w:t>
      </w:r>
      <w:r>
        <w:rPr>
          <w:i/>
          <w:sz w:val="22"/>
        </w:rPr>
        <w:t>privalo</w:t>
      </w:r>
      <w:r>
        <w:rPr>
          <w:i/>
          <w:spacing w:val="49"/>
          <w:sz w:val="22"/>
        </w:rPr>
        <w:t> </w:t>
      </w:r>
      <w:r>
        <w:rPr>
          <w:i/>
          <w:sz w:val="22"/>
        </w:rPr>
        <w:t>vadovautis</w:t>
      </w:r>
      <w:r>
        <w:rPr>
          <w:i/>
          <w:spacing w:val="50"/>
          <w:sz w:val="22"/>
        </w:rPr>
        <w:t> </w:t>
      </w:r>
      <w:r>
        <w:rPr>
          <w:i/>
          <w:sz w:val="22"/>
        </w:rPr>
        <w:t>VPĮ</w:t>
      </w:r>
      <w:r>
        <w:rPr>
          <w:i/>
          <w:spacing w:val="49"/>
          <w:sz w:val="22"/>
        </w:rPr>
        <w:t> </w:t>
      </w:r>
      <w:r>
        <w:rPr>
          <w:i/>
          <w:sz w:val="22"/>
        </w:rPr>
        <w:t>20</w:t>
      </w:r>
      <w:r>
        <w:rPr>
          <w:i/>
          <w:spacing w:val="47"/>
          <w:sz w:val="22"/>
        </w:rPr>
        <w:t> </w:t>
      </w:r>
      <w:r>
        <w:rPr>
          <w:i/>
          <w:sz w:val="22"/>
        </w:rPr>
        <w:t>straipsnio</w:t>
      </w:r>
      <w:r>
        <w:rPr>
          <w:i/>
          <w:spacing w:val="49"/>
          <w:sz w:val="22"/>
        </w:rPr>
        <w:t> </w:t>
      </w:r>
      <w:r>
        <w:rPr>
          <w:i/>
          <w:sz w:val="22"/>
        </w:rPr>
        <w:t>2</w:t>
      </w:r>
      <w:r>
        <w:rPr>
          <w:i/>
          <w:spacing w:val="50"/>
          <w:sz w:val="22"/>
        </w:rPr>
        <w:t> </w:t>
      </w:r>
      <w:r>
        <w:rPr>
          <w:i/>
          <w:sz w:val="22"/>
        </w:rPr>
        <w:t>dalies</w:t>
      </w:r>
      <w:r>
        <w:rPr>
          <w:i/>
          <w:spacing w:val="49"/>
          <w:sz w:val="22"/>
        </w:rPr>
        <w:t> </w:t>
      </w:r>
      <w:r>
        <w:rPr>
          <w:i/>
          <w:sz w:val="22"/>
        </w:rPr>
        <w:t>nuostatomis</w:t>
      </w:r>
      <w:r>
        <w:rPr>
          <w:i/>
          <w:spacing w:val="50"/>
          <w:sz w:val="22"/>
        </w:rPr>
        <w:t> </w:t>
      </w:r>
      <w:r>
        <w:rPr>
          <w:i/>
          <w:sz w:val="22"/>
        </w:rPr>
        <w:t>bei</w:t>
      </w:r>
      <w:r>
        <w:rPr>
          <w:i/>
          <w:spacing w:val="51"/>
          <w:sz w:val="22"/>
        </w:rPr>
        <w:t> </w:t>
      </w:r>
      <w:r>
        <w:rPr>
          <w:i/>
          <w:sz w:val="22"/>
        </w:rPr>
        <w:t>Viešųjų</w:t>
      </w:r>
      <w:r>
        <w:rPr>
          <w:i/>
          <w:spacing w:val="50"/>
          <w:sz w:val="22"/>
        </w:rPr>
        <w:t> </w:t>
      </w:r>
      <w:r>
        <w:rPr>
          <w:i/>
          <w:sz w:val="22"/>
        </w:rPr>
        <w:t>pirkimų</w:t>
      </w:r>
      <w:r>
        <w:rPr>
          <w:i/>
          <w:spacing w:val="47"/>
          <w:sz w:val="22"/>
        </w:rPr>
        <w:t> </w:t>
      </w:r>
      <w:r>
        <w:rPr>
          <w:i/>
          <w:spacing w:val="-2"/>
          <w:sz w:val="22"/>
        </w:rPr>
        <w:t>tarnybos</w:t>
      </w:r>
    </w:p>
    <w:p>
      <w:pPr>
        <w:pStyle w:val="BodyText"/>
        <w:spacing w:line="252" w:lineRule="exact"/>
        <w:ind w:left="779"/>
        <w:jc w:val="both"/>
      </w:pPr>
      <w:r>
        <w:rPr/>
        <w:t>paaiškinimais,</w:t>
      </w:r>
      <w:r>
        <w:rPr>
          <w:spacing w:val="-8"/>
        </w:rPr>
        <w:t> </w:t>
      </w:r>
      <w:r>
        <w:rPr/>
        <w:t>paskelbtais</w:t>
      </w:r>
      <w:r>
        <w:rPr>
          <w:spacing w:val="-10"/>
        </w:rPr>
        <w:t> </w:t>
      </w:r>
      <w:r>
        <w:rPr/>
        <w:t>informaciniame</w:t>
      </w:r>
      <w:r>
        <w:rPr>
          <w:spacing w:val="-10"/>
        </w:rPr>
        <w:t> </w:t>
      </w:r>
      <w:r>
        <w:rPr/>
        <w:t>leidinyje</w:t>
      </w:r>
      <w:r>
        <w:rPr>
          <w:spacing w:val="-8"/>
        </w:rPr>
        <w:t> </w:t>
      </w:r>
      <w:r>
        <w:rPr/>
        <w:t>„Konfidencialumas</w:t>
      </w:r>
      <w:r>
        <w:rPr>
          <w:spacing w:val="-5"/>
        </w:rPr>
        <w:t> </w:t>
      </w:r>
      <w:r>
        <w:rPr/>
        <w:t>viešuosiuose</w:t>
      </w:r>
      <w:r>
        <w:rPr>
          <w:spacing w:val="-7"/>
        </w:rPr>
        <w:t> </w:t>
      </w:r>
      <w:r>
        <w:rPr/>
        <w:t>pirkimuose“</w:t>
      </w:r>
      <w:r>
        <w:rPr>
          <w:spacing w:val="-8"/>
        </w:rPr>
        <w:t> </w:t>
      </w:r>
      <w:r>
        <w:rPr>
          <w:spacing w:val="-2"/>
        </w:rPr>
        <w:t>(</w:t>
      </w:r>
      <w:hyperlink r:id="rId9">
        <w:r>
          <w:rPr>
            <w:spacing w:val="-2"/>
            <w:u w:val="single"/>
          </w:rPr>
          <w:t>http://www.vpt.lrv.lt/</w:t>
        </w:r>
        <w:r>
          <w:rPr>
            <w:spacing w:val="-2"/>
          </w:rPr>
          <w:t>).</w:t>
        </w:r>
      </w:hyperlink>
    </w:p>
    <w:p>
      <w:pPr>
        <w:pStyle w:val="ListParagraph"/>
        <w:numPr>
          <w:ilvl w:val="0"/>
          <w:numId w:val="1"/>
        </w:numPr>
        <w:tabs>
          <w:tab w:pos="1654" w:val="left" w:leader="none"/>
        </w:tabs>
        <w:spacing w:line="240" w:lineRule="auto" w:before="0" w:after="0"/>
        <w:ind w:left="779" w:right="554" w:firstLine="708"/>
        <w:jc w:val="both"/>
        <w:rPr>
          <w:i/>
          <w:sz w:val="22"/>
        </w:rPr>
      </w:pPr>
      <w:r>
        <w:rPr>
          <w:i/>
          <w:sz w:val="22"/>
        </w:rPr>
        <w:t>tiekėjas pilnai atsako už tai, kad jo pateiktame pasiūlyme nurodyta konfidenciali (neskelbtina) arba komercinę (gamybinę) paslaptį turinti informacija</w:t>
      </w:r>
      <w:r>
        <w:rPr>
          <w:i/>
          <w:spacing w:val="-11"/>
          <w:sz w:val="22"/>
        </w:rPr>
        <w:t> </w:t>
      </w:r>
      <w:r>
        <w:rPr>
          <w:i/>
          <w:sz w:val="22"/>
        </w:rPr>
        <w:t>nepažeidžia</w:t>
      </w:r>
      <w:r>
        <w:rPr>
          <w:i/>
          <w:spacing w:val="-9"/>
          <w:sz w:val="22"/>
        </w:rPr>
        <w:t> </w:t>
      </w:r>
      <w:r>
        <w:rPr>
          <w:i/>
          <w:sz w:val="22"/>
        </w:rPr>
        <w:t>VPĮ</w:t>
      </w:r>
      <w:r>
        <w:rPr>
          <w:i/>
          <w:spacing w:val="-10"/>
          <w:sz w:val="22"/>
        </w:rPr>
        <w:t> </w:t>
      </w:r>
      <w:r>
        <w:rPr>
          <w:i/>
          <w:sz w:val="22"/>
        </w:rPr>
        <w:t>įtvirtintų</w:t>
      </w:r>
      <w:r>
        <w:rPr>
          <w:i/>
          <w:spacing w:val="-11"/>
          <w:sz w:val="22"/>
        </w:rPr>
        <w:t> </w:t>
      </w:r>
      <w:r>
        <w:rPr>
          <w:i/>
          <w:sz w:val="22"/>
        </w:rPr>
        <w:t>skaidrumo</w:t>
      </w:r>
      <w:r>
        <w:rPr>
          <w:i/>
          <w:spacing w:val="-9"/>
          <w:sz w:val="22"/>
        </w:rPr>
        <w:t> </w:t>
      </w:r>
      <w:r>
        <w:rPr>
          <w:i/>
          <w:sz w:val="22"/>
        </w:rPr>
        <w:t>principų,</w:t>
      </w:r>
      <w:r>
        <w:rPr>
          <w:i/>
          <w:spacing w:val="-11"/>
          <w:sz w:val="22"/>
        </w:rPr>
        <w:t> </w:t>
      </w:r>
      <w:r>
        <w:rPr>
          <w:i/>
          <w:sz w:val="22"/>
        </w:rPr>
        <w:t>draudžiančių</w:t>
      </w:r>
      <w:r>
        <w:rPr>
          <w:i/>
          <w:spacing w:val="-11"/>
          <w:sz w:val="22"/>
        </w:rPr>
        <w:t> </w:t>
      </w:r>
      <w:r>
        <w:rPr>
          <w:i/>
          <w:sz w:val="22"/>
        </w:rPr>
        <w:t>nepagrįstai</w:t>
      </w:r>
      <w:r>
        <w:rPr>
          <w:i/>
          <w:spacing w:val="-11"/>
          <w:sz w:val="22"/>
        </w:rPr>
        <w:t> </w:t>
      </w:r>
      <w:r>
        <w:rPr>
          <w:i/>
          <w:sz w:val="22"/>
        </w:rPr>
        <w:t>riboti</w:t>
      </w:r>
      <w:r>
        <w:rPr>
          <w:i/>
          <w:spacing w:val="-11"/>
          <w:sz w:val="22"/>
        </w:rPr>
        <w:t> </w:t>
      </w:r>
      <w:r>
        <w:rPr>
          <w:i/>
          <w:sz w:val="22"/>
        </w:rPr>
        <w:t>teisę</w:t>
      </w:r>
      <w:r>
        <w:rPr>
          <w:i/>
          <w:spacing w:val="-12"/>
          <w:sz w:val="22"/>
        </w:rPr>
        <w:t> </w:t>
      </w:r>
      <w:r>
        <w:rPr>
          <w:i/>
          <w:sz w:val="22"/>
        </w:rPr>
        <w:t>susipažinti</w:t>
      </w:r>
      <w:r>
        <w:rPr>
          <w:i/>
          <w:spacing w:val="-11"/>
          <w:sz w:val="22"/>
        </w:rPr>
        <w:t> </w:t>
      </w:r>
      <w:r>
        <w:rPr>
          <w:i/>
          <w:sz w:val="22"/>
        </w:rPr>
        <w:t>su</w:t>
      </w:r>
      <w:r>
        <w:rPr>
          <w:i/>
          <w:spacing w:val="-13"/>
          <w:sz w:val="22"/>
        </w:rPr>
        <w:t> </w:t>
      </w:r>
      <w:r>
        <w:rPr>
          <w:i/>
          <w:sz w:val="22"/>
        </w:rPr>
        <w:t>nekonfidencialia</w:t>
      </w:r>
      <w:r>
        <w:rPr>
          <w:i/>
          <w:spacing w:val="-11"/>
          <w:sz w:val="22"/>
        </w:rPr>
        <w:t> </w:t>
      </w:r>
      <w:r>
        <w:rPr>
          <w:i/>
          <w:sz w:val="22"/>
        </w:rPr>
        <w:t>viešojo</w:t>
      </w:r>
      <w:r>
        <w:rPr>
          <w:i/>
          <w:spacing w:val="-11"/>
          <w:sz w:val="22"/>
        </w:rPr>
        <w:t> </w:t>
      </w:r>
      <w:r>
        <w:rPr>
          <w:i/>
          <w:sz w:val="22"/>
        </w:rPr>
        <w:t>pirkimo</w:t>
      </w:r>
      <w:r>
        <w:rPr>
          <w:i/>
          <w:spacing w:val="-13"/>
          <w:sz w:val="22"/>
        </w:rPr>
        <w:t> </w:t>
      </w:r>
      <w:r>
        <w:rPr>
          <w:i/>
          <w:sz w:val="22"/>
        </w:rPr>
        <w:t>informacija.</w:t>
      </w:r>
    </w:p>
    <w:p>
      <w:pPr>
        <w:pStyle w:val="ListParagraph"/>
        <w:numPr>
          <w:ilvl w:val="0"/>
          <w:numId w:val="1"/>
        </w:numPr>
        <w:tabs>
          <w:tab w:pos="1629" w:val="left" w:leader="none"/>
        </w:tabs>
        <w:spacing w:line="240" w:lineRule="auto" w:before="0" w:after="0"/>
        <w:ind w:left="779" w:right="553" w:firstLine="708"/>
        <w:jc w:val="both"/>
        <w:rPr>
          <w:i/>
          <w:sz w:val="22"/>
        </w:rPr>
      </w:pPr>
      <w:r>
        <w:rPr>
          <w:i/>
          <w:sz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pPr>
        <w:spacing w:line="240" w:lineRule="auto" w:before="1"/>
        <w:rPr>
          <w:i/>
          <w:sz w:val="22"/>
        </w:rPr>
      </w:pPr>
    </w:p>
    <w:p>
      <w:pPr>
        <w:spacing w:before="0"/>
        <w:ind w:left="1499" w:right="0" w:firstLine="0"/>
        <w:jc w:val="left"/>
        <w:rPr>
          <w:b/>
          <w:sz w:val="22"/>
        </w:rPr>
      </w:pPr>
      <w:r>
        <w:rPr>
          <w:b/>
          <w:sz w:val="22"/>
        </w:rPr>
        <w:t>Pasiūlymas</w:t>
      </w:r>
      <w:r>
        <w:rPr>
          <w:b/>
          <w:spacing w:val="-5"/>
          <w:sz w:val="22"/>
        </w:rPr>
        <w:t> </w:t>
      </w:r>
      <w:r>
        <w:rPr>
          <w:b/>
          <w:sz w:val="22"/>
        </w:rPr>
        <w:t>galioja</w:t>
      </w:r>
      <w:r>
        <w:rPr>
          <w:b/>
          <w:spacing w:val="-7"/>
          <w:sz w:val="22"/>
        </w:rPr>
        <w:t> </w:t>
      </w:r>
      <w:r>
        <w:rPr>
          <w:b/>
          <w:sz w:val="22"/>
        </w:rPr>
        <w:t>iki</w:t>
      </w:r>
      <w:r>
        <w:rPr>
          <w:b/>
          <w:spacing w:val="-3"/>
          <w:sz w:val="22"/>
        </w:rPr>
        <w:t> </w:t>
      </w:r>
      <w:r>
        <w:rPr>
          <w:b/>
          <w:sz w:val="22"/>
        </w:rPr>
        <w:t>pirkimo</w:t>
      </w:r>
      <w:r>
        <w:rPr>
          <w:b/>
          <w:spacing w:val="-4"/>
          <w:sz w:val="22"/>
        </w:rPr>
        <w:t> </w:t>
      </w:r>
      <w:r>
        <w:rPr>
          <w:b/>
          <w:sz w:val="22"/>
        </w:rPr>
        <w:t>dokumentuose</w:t>
      </w:r>
      <w:r>
        <w:rPr>
          <w:b/>
          <w:spacing w:val="-4"/>
          <w:sz w:val="22"/>
        </w:rPr>
        <w:t> </w:t>
      </w:r>
      <w:r>
        <w:rPr>
          <w:b/>
          <w:sz w:val="22"/>
        </w:rPr>
        <w:t>nurodyto</w:t>
      </w:r>
      <w:r>
        <w:rPr>
          <w:b/>
          <w:spacing w:val="-4"/>
          <w:sz w:val="22"/>
        </w:rPr>
        <w:t> </w:t>
      </w:r>
      <w:r>
        <w:rPr>
          <w:b/>
          <w:spacing w:val="-2"/>
          <w:sz w:val="22"/>
        </w:rPr>
        <w:t>termino.</w:t>
      </w:r>
    </w:p>
    <w:p>
      <w:pPr>
        <w:spacing w:line="240" w:lineRule="auto" w:before="0"/>
        <w:rPr>
          <w:b/>
          <w:sz w:val="20"/>
        </w:rPr>
      </w:pPr>
    </w:p>
    <w:p>
      <w:pPr>
        <w:spacing w:line="240" w:lineRule="auto" w:before="33" w:after="0"/>
        <w:rPr>
          <w:b/>
          <w:sz w:val="20"/>
        </w:rPr>
      </w:pPr>
    </w:p>
    <w:tbl>
      <w:tblPr>
        <w:tblW w:w="0" w:type="auto"/>
        <w:jc w:val="lef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57"/>
        <w:gridCol w:w="4739"/>
        <w:gridCol w:w="4476"/>
      </w:tblGrid>
      <w:tr>
        <w:trPr>
          <w:trHeight w:val="254" w:hRule="atLeast"/>
        </w:trPr>
        <w:tc>
          <w:tcPr>
            <w:tcW w:w="5557" w:type="dxa"/>
          </w:tcPr>
          <w:p>
            <w:pPr>
              <w:pStyle w:val="TableParagraph"/>
              <w:tabs>
                <w:tab w:pos="1612" w:val="left" w:leader="none"/>
                <w:tab w:pos="5251" w:val="left" w:leader="none"/>
              </w:tabs>
              <w:spacing w:line="234" w:lineRule="exact"/>
              <w:ind w:right="203"/>
              <w:rPr>
                <w:sz w:val="22"/>
              </w:rPr>
            </w:pPr>
            <w:r>
              <w:rPr>
                <w:sz w:val="22"/>
                <w:u w:val="single"/>
              </w:rPr>
              <w:tab/>
              <w:t>Generalinis</w:t>
            </w:r>
            <w:r>
              <w:rPr>
                <w:spacing w:val="-5"/>
                <w:sz w:val="22"/>
                <w:u w:val="single"/>
              </w:rPr>
              <w:t> </w:t>
            </w:r>
            <w:r>
              <w:rPr>
                <w:spacing w:val="-2"/>
                <w:sz w:val="22"/>
                <w:u w:val="single"/>
              </w:rPr>
              <w:t>direktorius</w:t>
            </w:r>
            <w:r>
              <w:rPr>
                <w:sz w:val="22"/>
                <w:u w:val="single"/>
              </w:rPr>
              <w:tab/>
            </w:r>
          </w:p>
        </w:tc>
        <w:tc>
          <w:tcPr>
            <w:tcW w:w="4739" w:type="dxa"/>
          </w:tcPr>
          <w:p>
            <w:pPr>
              <w:pStyle w:val="TableParagraph"/>
              <w:tabs>
                <w:tab w:pos="487" w:val="left" w:leader="none"/>
                <w:tab w:pos="4229" w:val="left" w:leader="none"/>
              </w:tabs>
              <w:spacing w:line="234" w:lineRule="exact"/>
              <w:rPr>
                <w:sz w:val="22"/>
              </w:rPr>
            </w:pPr>
            <w:r>
              <w:rPr>
                <w:sz w:val="22"/>
                <w:u w:val="single"/>
              </w:rPr>
              <w:tab/>
              <w:t>/</w:t>
            </w:r>
            <w:r>
              <w:rPr>
                <w:spacing w:val="-4"/>
                <w:sz w:val="22"/>
                <w:u w:val="single"/>
              </w:rPr>
              <w:t> </w:t>
            </w:r>
            <w:r>
              <w:rPr>
                <w:sz w:val="22"/>
                <w:u w:val="single"/>
              </w:rPr>
              <w:t>pasirašoma</w:t>
            </w:r>
            <w:r>
              <w:rPr>
                <w:spacing w:val="-2"/>
                <w:sz w:val="22"/>
                <w:u w:val="single"/>
              </w:rPr>
              <w:t> </w:t>
            </w:r>
            <w:r>
              <w:rPr>
                <w:sz w:val="22"/>
                <w:u w:val="single"/>
              </w:rPr>
              <w:t>kvalifikuotu</w:t>
            </w:r>
            <w:r>
              <w:rPr>
                <w:spacing w:val="-6"/>
                <w:sz w:val="22"/>
                <w:u w:val="single"/>
              </w:rPr>
              <w:t> </w:t>
            </w:r>
            <w:r>
              <w:rPr>
                <w:sz w:val="22"/>
                <w:u w:val="single"/>
              </w:rPr>
              <w:t>el.</w:t>
            </w:r>
            <w:r>
              <w:rPr>
                <w:spacing w:val="-3"/>
                <w:sz w:val="22"/>
                <w:u w:val="single"/>
              </w:rPr>
              <w:t> </w:t>
            </w:r>
            <w:r>
              <w:rPr>
                <w:sz w:val="22"/>
                <w:u w:val="single"/>
              </w:rPr>
              <w:t>parašu</w:t>
            </w:r>
            <w:r>
              <w:rPr>
                <w:spacing w:val="-5"/>
                <w:sz w:val="22"/>
                <w:u w:val="single"/>
              </w:rPr>
              <w:t> </w:t>
            </w:r>
            <w:r>
              <w:rPr>
                <w:spacing w:val="-10"/>
                <w:sz w:val="22"/>
                <w:u w:val="single"/>
              </w:rPr>
              <w:t>/</w:t>
            </w:r>
            <w:r>
              <w:rPr>
                <w:sz w:val="22"/>
                <w:u w:val="single"/>
              </w:rPr>
              <w:tab/>
            </w:r>
          </w:p>
        </w:tc>
        <w:tc>
          <w:tcPr>
            <w:tcW w:w="4476" w:type="dxa"/>
          </w:tcPr>
          <w:p>
            <w:pPr>
              <w:pStyle w:val="TableParagraph"/>
              <w:tabs>
                <w:tab w:pos="1283" w:val="left" w:leader="none"/>
                <w:tab w:pos="4374" w:val="left" w:leader="none"/>
              </w:tabs>
              <w:spacing w:line="234" w:lineRule="exact"/>
              <w:ind w:left="203"/>
              <w:rPr>
                <w:sz w:val="22"/>
              </w:rPr>
            </w:pPr>
            <w:r>
              <w:rPr>
                <w:sz w:val="22"/>
                <w:u w:val="single"/>
              </w:rPr>
              <w:tab/>
              <w:t>Valentinas</w:t>
            </w:r>
            <w:r>
              <w:rPr>
                <w:spacing w:val="-4"/>
                <w:sz w:val="22"/>
                <w:u w:val="single"/>
              </w:rPr>
              <w:t> </w:t>
            </w:r>
            <w:r>
              <w:rPr>
                <w:spacing w:val="-2"/>
                <w:sz w:val="22"/>
                <w:u w:val="single"/>
              </w:rPr>
              <w:t>Belousovas</w:t>
            </w:r>
            <w:r>
              <w:rPr>
                <w:sz w:val="22"/>
                <w:u w:val="single"/>
              </w:rPr>
              <w:tab/>
            </w:r>
          </w:p>
        </w:tc>
      </w:tr>
      <w:tr>
        <w:trPr>
          <w:trHeight w:val="230" w:hRule="atLeast"/>
        </w:trPr>
        <w:tc>
          <w:tcPr>
            <w:tcW w:w="5557" w:type="dxa"/>
          </w:tcPr>
          <w:p>
            <w:pPr>
              <w:pStyle w:val="TableParagraph"/>
              <w:spacing w:line="210" w:lineRule="exact"/>
              <w:ind w:right="207"/>
              <w:rPr>
                <w:sz w:val="20"/>
              </w:rPr>
            </w:pPr>
            <w:r>
              <w:rPr>
                <w:sz w:val="20"/>
              </w:rPr>
              <w:t>(Tiekėjo</w:t>
            </w:r>
            <w:r>
              <w:rPr>
                <w:spacing w:val="-3"/>
                <w:sz w:val="20"/>
              </w:rPr>
              <w:t> </w:t>
            </w:r>
            <w:r>
              <w:rPr>
                <w:sz w:val="20"/>
              </w:rPr>
              <w:t>arba</w:t>
            </w:r>
            <w:r>
              <w:rPr>
                <w:spacing w:val="-5"/>
                <w:sz w:val="20"/>
              </w:rPr>
              <w:t> </w:t>
            </w:r>
            <w:r>
              <w:rPr>
                <w:sz w:val="20"/>
              </w:rPr>
              <w:t>jo</w:t>
            </w:r>
            <w:r>
              <w:rPr>
                <w:spacing w:val="-2"/>
                <w:sz w:val="20"/>
              </w:rPr>
              <w:t> </w:t>
            </w:r>
            <w:r>
              <w:rPr>
                <w:sz w:val="20"/>
              </w:rPr>
              <w:t>įgalioto</w:t>
            </w:r>
            <w:r>
              <w:rPr>
                <w:spacing w:val="-4"/>
                <w:sz w:val="20"/>
              </w:rPr>
              <w:t> </w:t>
            </w:r>
            <w:r>
              <w:rPr>
                <w:sz w:val="20"/>
              </w:rPr>
              <w:t>asmens</w:t>
            </w:r>
            <w:r>
              <w:rPr>
                <w:spacing w:val="-4"/>
                <w:sz w:val="20"/>
              </w:rPr>
              <w:t> </w:t>
            </w:r>
            <w:r>
              <w:rPr>
                <w:sz w:val="20"/>
              </w:rPr>
              <w:t>pareigų</w:t>
            </w:r>
            <w:r>
              <w:rPr>
                <w:spacing w:val="-6"/>
                <w:sz w:val="20"/>
              </w:rPr>
              <w:t> </w:t>
            </w:r>
            <w:r>
              <w:rPr>
                <w:spacing w:val="-2"/>
                <w:sz w:val="20"/>
              </w:rPr>
              <w:t>pavadinimas)</w:t>
            </w:r>
          </w:p>
        </w:tc>
        <w:tc>
          <w:tcPr>
            <w:tcW w:w="4739" w:type="dxa"/>
          </w:tcPr>
          <w:p>
            <w:pPr>
              <w:pStyle w:val="TableParagraph"/>
              <w:spacing w:line="210" w:lineRule="exact"/>
              <w:ind w:right="5"/>
              <w:rPr>
                <w:sz w:val="20"/>
              </w:rPr>
            </w:pPr>
            <w:r>
              <w:rPr>
                <w:spacing w:val="-2"/>
                <w:sz w:val="20"/>
              </w:rPr>
              <w:t>(Parašas)</w:t>
            </w:r>
          </w:p>
        </w:tc>
        <w:tc>
          <w:tcPr>
            <w:tcW w:w="4476" w:type="dxa"/>
          </w:tcPr>
          <w:p>
            <w:pPr>
              <w:pStyle w:val="TableParagraph"/>
              <w:spacing w:line="210" w:lineRule="exact"/>
              <w:ind w:left="204"/>
              <w:rPr>
                <w:sz w:val="20"/>
              </w:rPr>
            </w:pPr>
            <w:r>
              <w:rPr>
                <w:sz w:val="20"/>
              </w:rPr>
              <w:t>(Vardas</w:t>
            </w:r>
            <w:r>
              <w:rPr>
                <w:spacing w:val="-5"/>
                <w:sz w:val="20"/>
              </w:rPr>
              <w:t> </w:t>
            </w:r>
            <w:r>
              <w:rPr>
                <w:sz w:val="20"/>
              </w:rPr>
              <w:t>ir </w:t>
            </w:r>
            <w:r>
              <w:rPr>
                <w:spacing w:val="-2"/>
                <w:sz w:val="20"/>
              </w:rPr>
              <w:t>pavardė)</w:t>
            </w:r>
          </w:p>
        </w:tc>
      </w:tr>
    </w:tbl>
    <w:sectPr>
      <w:pgSz w:w="16840" w:h="11910" w:orient="landscape"/>
      <w:pgMar w:top="440" w:bottom="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79" w:hanging="131"/>
      </w:pPr>
      <w:rPr>
        <w:rFonts w:hint="default" w:ascii="Times New Roman" w:hAnsi="Times New Roman" w:eastAsia="Times New Roman" w:cs="Times New Roman"/>
        <w:b w:val="0"/>
        <w:bCs w:val="0"/>
        <w:i/>
        <w:iCs/>
        <w:spacing w:val="0"/>
        <w:w w:val="100"/>
        <w:sz w:val="22"/>
        <w:szCs w:val="22"/>
        <w:lang w:val="lt-LT" w:eastAsia="en-US" w:bidi="ar-SA"/>
      </w:rPr>
    </w:lvl>
    <w:lvl w:ilvl="1">
      <w:start w:val="0"/>
      <w:numFmt w:val="bullet"/>
      <w:lvlText w:val="•"/>
      <w:lvlJc w:val="left"/>
      <w:pPr>
        <w:ind w:left="2201" w:hanging="131"/>
      </w:pPr>
      <w:rPr>
        <w:rFonts w:hint="default"/>
        <w:lang w:val="lt-LT" w:eastAsia="en-US" w:bidi="ar-SA"/>
      </w:rPr>
    </w:lvl>
    <w:lvl w:ilvl="2">
      <w:start w:val="0"/>
      <w:numFmt w:val="bullet"/>
      <w:lvlText w:val="•"/>
      <w:lvlJc w:val="left"/>
      <w:pPr>
        <w:ind w:left="3623" w:hanging="131"/>
      </w:pPr>
      <w:rPr>
        <w:rFonts w:hint="default"/>
        <w:lang w:val="lt-LT" w:eastAsia="en-US" w:bidi="ar-SA"/>
      </w:rPr>
    </w:lvl>
    <w:lvl w:ilvl="3">
      <w:start w:val="0"/>
      <w:numFmt w:val="bullet"/>
      <w:lvlText w:val="•"/>
      <w:lvlJc w:val="left"/>
      <w:pPr>
        <w:ind w:left="5044" w:hanging="131"/>
      </w:pPr>
      <w:rPr>
        <w:rFonts w:hint="default"/>
        <w:lang w:val="lt-LT" w:eastAsia="en-US" w:bidi="ar-SA"/>
      </w:rPr>
    </w:lvl>
    <w:lvl w:ilvl="4">
      <w:start w:val="0"/>
      <w:numFmt w:val="bullet"/>
      <w:lvlText w:val="•"/>
      <w:lvlJc w:val="left"/>
      <w:pPr>
        <w:ind w:left="6466" w:hanging="131"/>
      </w:pPr>
      <w:rPr>
        <w:rFonts w:hint="default"/>
        <w:lang w:val="lt-LT" w:eastAsia="en-US" w:bidi="ar-SA"/>
      </w:rPr>
    </w:lvl>
    <w:lvl w:ilvl="5">
      <w:start w:val="0"/>
      <w:numFmt w:val="bullet"/>
      <w:lvlText w:val="•"/>
      <w:lvlJc w:val="left"/>
      <w:pPr>
        <w:ind w:left="7888" w:hanging="131"/>
      </w:pPr>
      <w:rPr>
        <w:rFonts w:hint="default"/>
        <w:lang w:val="lt-LT" w:eastAsia="en-US" w:bidi="ar-SA"/>
      </w:rPr>
    </w:lvl>
    <w:lvl w:ilvl="6">
      <w:start w:val="0"/>
      <w:numFmt w:val="bullet"/>
      <w:lvlText w:val="•"/>
      <w:lvlJc w:val="left"/>
      <w:pPr>
        <w:ind w:left="9309" w:hanging="131"/>
      </w:pPr>
      <w:rPr>
        <w:rFonts w:hint="default"/>
        <w:lang w:val="lt-LT" w:eastAsia="en-US" w:bidi="ar-SA"/>
      </w:rPr>
    </w:lvl>
    <w:lvl w:ilvl="7">
      <w:start w:val="0"/>
      <w:numFmt w:val="bullet"/>
      <w:lvlText w:val="•"/>
      <w:lvlJc w:val="left"/>
      <w:pPr>
        <w:ind w:left="10731" w:hanging="131"/>
      </w:pPr>
      <w:rPr>
        <w:rFonts w:hint="default"/>
        <w:lang w:val="lt-LT" w:eastAsia="en-US" w:bidi="ar-SA"/>
      </w:rPr>
    </w:lvl>
    <w:lvl w:ilvl="8">
      <w:start w:val="0"/>
      <w:numFmt w:val="bullet"/>
      <w:lvlText w:val="•"/>
      <w:lvlJc w:val="left"/>
      <w:pPr>
        <w:ind w:left="12153" w:hanging="131"/>
      </w:pPr>
      <w:rPr>
        <w:rFonts w:hint="default"/>
        <w:lang w:val="lt-L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t-LT" w:eastAsia="en-US" w:bidi="ar-SA"/>
    </w:rPr>
  </w:style>
  <w:style w:styleId="BodyText" w:type="paragraph">
    <w:name w:val="Body Text"/>
    <w:basedOn w:val="Normal"/>
    <w:uiPriority w:val="1"/>
    <w:qFormat/>
    <w:pPr/>
    <w:rPr>
      <w:rFonts w:ascii="Times New Roman" w:hAnsi="Times New Roman" w:eastAsia="Times New Roman" w:cs="Times New Roman"/>
      <w:i/>
      <w:iCs/>
      <w:sz w:val="22"/>
      <w:szCs w:val="22"/>
      <w:lang w:val="lt-LT" w:eastAsia="en-US" w:bidi="ar-SA"/>
    </w:rPr>
  </w:style>
  <w:style w:styleId="ListParagraph" w:type="paragraph">
    <w:name w:val="List Paragraph"/>
    <w:basedOn w:val="Normal"/>
    <w:uiPriority w:val="1"/>
    <w:qFormat/>
    <w:pPr>
      <w:ind w:left="779" w:hanging="129"/>
      <w:jc w:val="both"/>
    </w:pPr>
    <w:rPr>
      <w:rFonts w:ascii="Times New Roman" w:hAnsi="Times New Roman" w:eastAsia="Times New Roman" w:cs="Times New Roman"/>
      <w:lang w:val="lt-LT"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mailto:pletra@toks.lt" TargetMode="External"/><Relationship Id="rId9" Type="http://schemas.openxmlformats.org/officeDocument/2006/relationships/hyperlink" Target="http://www.vpt.lrv.lt/)"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Gintilas | TOKS</dc:creator>
  <dc:title>Microsoft Word - TOKS  pasiuÌ—lymas 2025 09 18 del 37</dc:title>
  <dcterms:created xsi:type="dcterms:W3CDTF">2025-09-26T08:18:36Z</dcterms:created>
  <dcterms:modified xsi:type="dcterms:W3CDTF">2025-09-26T08:18:36Z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LastSaved">
    <vt:filetime>2025-09-26T00:00:00Z</vt:filetime>
  </property>
  <property fmtid="{D5CDD505-2E9C-101B-9397-08002B2CF9AE}" pid="4" name="Producer">
    <vt:lpwstr>Microsoft: Print To PDF</vt:lpwstr>
  </property>
</Properties>
</file>