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2827" w14:textId="77777777" w:rsidR="00B205A0" w:rsidRPr="009E5C13" w:rsidRDefault="00B205A0" w:rsidP="00B205A0">
      <w:pPr>
        <w:widowControl w:val="0"/>
        <w:pBdr>
          <w:top w:val="nil"/>
          <w:left w:val="nil"/>
          <w:bottom w:val="nil"/>
          <w:right w:val="nil"/>
          <w:between w:val="nil"/>
        </w:pBdr>
        <w:tabs>
          <w:tab w:val="left" w:pos="567"/>
          <w:tab w:val="left" w:pos="851"/>
        </w:tabs>
        <w:jc w:val="center"/>
        <w:rPr>
          <w:caps/>
          <w:szCs w:val="24"/>
        </w:rPr>
      </w:pPr>
      <w:bookmarkStart w:id="0" w:name="_GoBack"/>
      <w:bookmarkEnd w:id="0"/>
      <w:r w:rsidRPr="009E5C13">
        <w:rPr>
          <w:b/>
          <w:caps/>
          <w:szCs w:val="24"/>
        </w:rPr>
        <w:t xml:space="preserve">Prekių pirkimo-pardavimo sutarties </w:t>
      </w:r>
      <w:r w:rsidRPr="009E5C13">
        <w:rPr>
          <w:b/>
          <w:bCs/>
          <w:caps/>
          <w:szCs w:val="24"/>
        </w:rPr>
        <w:t>Specialiosios</w:t>
      </w:r>
      <w:r w:rsidRPr="009E5C13">
        <w:rPr>
          <w:b/>
          <w:caps/>
          <w:szCs w:val="24"/>
        </w:rPr>
        <w:t xml:space="preserve"> sąlygos</w:t>
      </w:r>
      <w:r w:rsidRPr="009E5C13">
        <w:rPr>
          <w:caps/>
          <w:szCs w:val="24"/>
        </w:rPr>
        <w:t xml:space="preserve"> </w:t>
      </w:r>
    </w:p>
    <w:p w14:paraId="730D22ED" w14:textId="77777777" w:rsidR="00B205A0" w:rsidRPr="009E5C13" w:rsidRDefault="00B205A0" w:rsidP="00B205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100"/>
        <w:gridCol w:w="2294"/>
        <w:gridCol w:w="2837"/>
      </w:tblGrid>
      <w:tr w:rsidR="00B205A0" w:rsidRPr="009E5C13" w14:paraId="5E0BC75A" w14:textId="77777777" w:rsidTr="00DA76E2">
        <w:tc>
          <w:tcPr>
            <w:tcW w:w="2448" w:type="dxa"/>
          </w:tcPr>
          <w:p w14:paraId="5A01D83B" w14:textId="77777777" w:rsidR="00B205A0" w:rsidRPr="009E5C13" w:rsidRDefault="00B205A0" w:rsidP="00DE4D10">
            <w:pPr>
              <w:jc w:val="both"/>
              <w:rPr>
                <w:b/>
                <w:bCs/>
                <w:kern w:val="2"/>
                <w:szCs w:val="24"/>
              </w:rPr>
            </w:pPr>
            <w:r w:rsidRPr="009E5C13">
              <w:rPr>
                <w:b/>
                <w:bCs/>
                <w:kern w:val="2"/>
                <w:szCs w:val="24"/>
              </w:rPr>
              <w:t>Sutarties pavadinimas</w:t>
            </w:r>
          </w:p>
        </w:tc>
        <w:tc>
          <w:tcPr>
            <w:tcW w:w="7470" w:type="dxa"/>
            <w:gridSpan w:val="3"/>
          </w:tcPr>
          <w:p w14:paraId="13D14333" w14:textId="6C3B5484" w:rsidR="00B205A0" w:rsidRPr="009E5C13" w:rsidRDefault="0024044F" w:rsidP="00DE4D10">
            <w:pPr>
              <w:jc w:val="both"/>
              <w:rPr>
                <w:kern w:val="2"/>
                <w:szCs w:val="24"/>
              </w:rPr>
            </w:pPr>
            <w:r>
              <w:rPr>
                <w:b/>
                <w:bCs/>
                <w:kern w:val="2"/>
                <w:szCs w:val="24"/>
              </w:rPr>
              <w:t>Stacionarių kompiuterių su priedais</w:t>
            </w:r>
            <w:r w:rsidR="00F76D06">
              <w:rPr>
                <w:b/>
                <w:bCs/>
                <w:kern w:val="2"/>
                <w:szCs w:val="24"/>
              </w:rPr>
              <w:t xml:space="preserve"> </w:t>
            </w:r>
            <w:r w:rsidR="001F1B46">
              <w:rPr>
                <w:b/>
                <w:bCs/>
                <w:kern w:val="2"/>
                <w:szCs w:val="24"/>
              </w:rPr>
              <w:t>pirkimo sutartis</w:t>
            </w:r>
          </w:p>
        </w:tc>
      </w:tr>
      <w:tr w:rsidR="00B205A0" w:rsidRPr="009E5C13" w14:paraId="2032A587" w14:textId="77777777" w:rsidTr="00DA76E2">
        <w:tc>
          <w:tcPr>
            <w:tcW w:w="2448" w:type="dxa"/>
          </w:tcPr>
          <w:p w14:paraId="04EBC102" w14:textId="77777777" w:rsidR="00B205A0" w:rsidRPr="009E5C13" w:rsidRDefault="00B205A0" w:rsidP="00DE4D10">
            <w:pPr>
              <w:jc w:val="both"/>
              <w:rPr>
                <w:b/>
                <w:bCs/>
                <w:kern w:val="2"/>
                <w:szCs w:val="24"/>
              </w:rPr>
            </w:pPr>
            <w:r w:rsidRPr="009E5C13">
              <w:rPr>
                <w:b/>
                <w:bCs/>
                <w:kern w:val="2"/>
                <w:szCs w:val="24"/>
              </w:rPr>
              <w:t>Sutarties data</w:t>
            </w:r>
          </w:p>
        </w:tc>
        <w:tc>
          <w:tcPr>
            <w:tcW w:w="2177" w:type="dxa"/>
          </w:tcPr>
          <w:p w14:paraId="6358201F" w14:textId="673D6DBE" w:rsidR="00B205A0" w:rsidRPr="009E5C13" w:rsidRDefault="00B47278" w:rsidP="00DE4D10">
            <w:pPr>
              <w:jc w:val="both"/>
              <w:rPr>
                <w:kern w:val="2"/>
                <w:szCs w:val="24"/>
              </w:rPr>
            </w:pPr>
            <w:r>
              <w:rPr>
                <w:kern w:val="2"/>
                <w:szCs w:val="24"/>
              </w:rPr>
              <w:t>2026</w:t>
            </w:r>
            <w:r w:rsidR="001F1B46">
              <w:rPr>
                <w:kern w:val="2"/>
                <w:szCs w:val="24"/>
              </w:rPr>
              <w:t>-</w:t>
            </w:r>
          </w:p>
        </w:tc>
        <w:tc>
          <w:tcPr>
            <w:tcW w:w="2362" w:type="dxa"/>
          </w:tcPr>
          <w:p w14:paraId="46D54085" w14:textId="77777777" w:rsidR="00B205A0" w:rsidRPr="009E5C13" w:rsidRDefault="00B205A0" w:rsidP="00DE4D10">
            <w:pPr>
              <w:jc w:val="both"/>
              <w:rPr>
                <w:b/>
                <w:bCs/>
                <w:kern w:val="2"/>
                <w:szCs w:val="24"/>
              </w:rPr>
            </w:pPr>
            <w:r w:rsidRPr="009E5C13">
              <w:rPr>
                <w:b/>
                <w:bCs/>
                <w:kern w:val="2"/>
                <w:szCs w:val="24"/>
              </w:rPr>
              <w:t>Sutarties numeris</w:t>
            </w:r>
          </w:p>
        </w:tc>
        <w:tc>
          <w:tcPr>
            <w:tcW w:w="2931" w:type="dxa"/>
          </w:tcPr>
          <w:p w14:paraId="7E19006F" w14:textId="251053B1" w:rsidR="00B205A0" w:rsidRPr="009E5C13" w:rsidRDefault="001F1B46" w:rsidP="00DE4D10">
            <w:pPr>
              <w:jc w:val="both"/>
              <w:rPr>
                <w:kern w:val="2"/>
                <w:szCs w:val="24"/>
              </w:rPr>
            </w:pPr>
            <w:r>
              <w:rPr>
                <w:kern w:val="2"/>
                <w:szCs w:val="24"/>
              </w:rPr>
              <w:t>VPS</w:t>
            </w:r>
            <w:r w:rsidR="00B47278">
              <w:rPr>
                <w:kern w:val="2"/>
                <w:szCs w:val="24"/>
              </w:rPr>
              <w:t>2026</w:t>
            </w:r>
            <w:r>
              <w:rPr>
                <w:kern w:val="2"/>
                <w:szCs w:val="24"/>
              </w:rPr>
              <w:t>-</w:t>
            </w:r>
          </w:p>
        </w:tc>
      </w:tr>
    </w:tbl>
    <w:p w14:paraId="5204E19E"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3131"/>
        <w:gridCol w:w="3805"/>
      </w:tblGrid>
      <w:tr w:rsidR="00B205A0" w:rsidRPr="009E5C13" w14:paraId="419BD23D" w14:textId="77777777" w:rsidTr="001F1B46">
        <w:tc>
          <w:tcPr>
            <w:tcW w:w="9918" w:type="dxa"/>
            <w:gridSpan w:val="3"/>
          </w:tcPr>
          <w:p w14:paraId="20503F5F" w14:textId="77777777" w:rsidR="00B205A0" w:rsidRPr="009E5C13" w:rsidRDefault="00B205A0" w:rsidP="00DE4D10">
            <w:pPr>
              <w:jc w:val="center"/>
              <w:rPr>
                <w:b/>
                <w:bCs/>
                <w:kern w:val="2"/>
                <w:szCs w:val="24"/>
              </w:rPr>
            </w:pPr>
            <w:r w:rsidRPr="009E5C13">
              <w:rPr>
                <w:b/>
                <w:bCs/>
                <w:kern w:val="2"/>
                <w:szCs w:val="24"/>
              </w:rPr>
              <w:t>1. SUTARTIES ŠALYS</w:t>
            </w:r>
          </w:p>
        </w:tc>
      </w:tr>
      <w:tr w:rsidR="00B205A0" w:rsidRPr="009E5C13" w14:paraId="44F1F293" w14:textId="77777777" w:rsidTr="001F1B46">
        <w:tc>
          <w:tcPr>
            <w:tcW w:w="2808" w:type="dxa"/>
            <w:vMerge w:val="restart"/>
          </w:tcPr>
          <w:p w14:paraId="11DD46E1" w14:textId="77777777" w:rsidR="00B205A0" w:rsidRPr="009E5C13" w:rsidRDefault="00B205A0" w:rsidP="00DE4D10">
            <w:pPr>
              <w:jc w:val="center"/>
              <w:rPr>
                <w:b/>
                <w:bCs/>
                <w:kern w:val="2"/>
                <w:szCs w:val="24"/>
              </w:rPr>
            </w:pPr>
          </w:p>
          <w:p w14:paraId="70F4DB9C" w14:textId="77777777" w:rsidR="00B205A0" w:rsidRPr="009E5C13" w:rsidRDefault="00B205A0" w:rsidP="00DE4D10">
            <w:pPr>
              <w:jc w:val="center"/>
              <w:rPr>
                <w:b/>
                <w:bCs/>
                <w:kern w:val="2"/>
                <w:szCs w:val="24"/>
              </w:rPr>
            </w:pPr>
          </w:p>
          <w:p w14:paraId="7C99E083" w14:textId="77777777" w:rsidR="00B205A0" w:rsidRPr="009E5C13" w:rsidRDefault="00B205A0" w:rsidP="00DE4D10">
            <w:pPr>
              <w:jc w:val="center"/>
              <w:rPr>
                <w:b/>
                <w:bCs/>
                <w:kern w:val="2"/>
                <w:szCs w:val="24"/>
              </w:rPr>
            </w:pPr>
          </w:p>
          <w:p w14:paraId="3646F0B6" w14:textId="77777777" w:rsidR="00B205A0" w:rsidRPr="009E5C13" w:rsidRDefault="00B205A0" w:rsidP="00DE4D10">
            <w:pPr>
              <w:rPr>
                <w:b/>
                <w:bCs/>
                <w:kern w:val="2"/>
                <w:szCs w:val="24"/>
              </w:rPr>
            </w:pPr>
          </w:p>
          <w:p w14:paraId="5A8D37FA" w14:textId="77777777" w:rsidR="00B205A0" w:rsidRPr="009E5C13" w:rsidRDefault="00B205A0" w:rsidP="00DE4D10">
            <w:pPr>
              <w:rPr>
                <w:b/>
                <w:bCs/>
                <w:kern w:val="2"/>
                <w:szCs w:val="24"/>
              </w:rPr>
            </w:pPr>
            <w:r w:rsidRPr="009E5C13">
              <w:rPr>
                <w:b/>
                <w:bCs/>
                <w:kern w:val="2"/>
                <w:szCs w:val="24"/>
              </w:rPr>
              <w:t>1.1. Pirkėjas</w:t>
            </w:r>
          </w:p>
        </w:tc>
        <w:tc>
          <w:tcPr>
            <w:tcW w:w="3240" w:type="dxa"/>
          </w:tcPr>
          <w:p w14:paraId="76A9650F" w14:textId="77777777" w:rsidR="00B205A0" w:rsidRPr="009E5C13" w:rsidRDefault="00B205A0" w:rsidP="00DE4D10">
            <w:pPr>
              <w:rPr>
                <w:kern w:val="2"/>
                <w:szCs w:val="24"/>
              </w:rPr>
            </w:pPr>
            <w:r w:rsidRPr="009E5C13">
              <w:rPr>
                <w:kern w:val="2"/>
                <w:szCs w:val="24"/>
              </w:rPr>
              <w:t>1.1.1. Pavadinimas</w:t>
            </w:r>
          </w:p>
        </w:tc>
        <w:tc>
          <w:tcPr>
            <w:tcW w:w="3870" w:type="dxa"/>
          </w:tcPr>
          <w:p w14:paraId="5B96D839" w14:textId="77777777" w:rsidR="00B205A0" w:rsidRPr="009E5C13" w:rsidRDefault="00B205A0" w:rsidP="00DE4D10">
            <w:pPr>
              <w:rPr>
                <w:kern w:val="2"/>
                <w:szCs w:val="24"/>
              </w:rPr>
            </w:pPr>
            <w:r w:rsidRPr="0009615E">
              <w:rPr>
                <w:b/>
                <w:kern w:val="2"/>
                <w:szCs w:val="24"/>
              </w:rPr>
              <w:t>Kalvarijos gimnazija</w:t>
            </w:r>
          </w:p>
        </w:tc>
      </w:tr>
      <w:tr w:rsidR="00B205A0" w:rsidRPr="009E5C13" w14:paraId="4DBD07A1" w14:textId="77777777" w:rsidTr="001F1B46">
        <w:tc>
          <w:tcPr>
            <w:tcW w:w="2808" w:type="dxa"/>
            <w:vMerge/>
          </w:tcPr>
          <w:p w14:paraId="10F3D283" w14:textId="77777777" w:rsidR="00B205A0" w:rsidRPr="009E5C13" w:rsidRDefault="00B205A0" w:rsidP="00DE4D10">
            <w:pPr>
              <w:rPr>
                <w:kern w:val="2"/>
                <w:szCs w:val="24"/>
              </w:rPr>
            </w:pPr>
          </w:p>
        </w:tc>
        <w:tc>
          <w:tcPr>
            <w:tcW w:w="3240" w:type="dxa"/>
          </w:tcPr>
          <w:p w14:paraId="74DFAEA6" w14:textId="77777777" w:rsidR="00B205A0" w:rsidRPr="009E5C13" w:rsidRDefault="00B205A0" w:rsidP="00DE4D10">
            <w:pPr>
              <w:rPr>
                <w:kern w:val="2"/>
                <w:szCs w:val="24"/>
              </w:rPr>
            </w:pPr>
            <w:r w:rsidRPr="009E5C13">
              <w:rPr>
                <w:kern w:val="2"/>
                <w:szCs w:val="24"/>
              </w:rPr>
              <w:t>1.1.2. Juridinio asmens kodas</w:t>
            </w:r>
          </w:p>
        </w:tc>
        <w:tc>
          <w:tcPr>
            <w:tcW w:w="3870" w:type="dxa"/>
          </w:tcPr>
          <w:p w14:paraId="443C05F3" w14:textId="77777777" w:rsidR="00B205A0" w:rsidRPr="009E5C13" w:rsidRDefault="00B205A0" w:rsidP="00DE4D10">
            <w:pPr>
              <w:rPr>
                <w:kern w:val="2"/>
                <w:szCs w:val="24"/>
              </w:rPr>
            </w:pPr>
            <w:r>
              <w:rPr>
                <w:kern w:val="2"/>
                <w:szCs w:val="24"/>
              </w:rPr>
              <w:t>190379992</w:t>
            </w:r>
          </w:p>
        </w:tc>
      </w:tr>
      <w:tr w:rsidR="00B205A0" w:rsidRPr="009E5C13" w14:paraId="04DA2FC6" w14:textId="77777777" w:rsidTr="001F1B46">
        <w:tc>
          <w:tcPr>
            <w:tcW w:w="2808" w:type="dxa"/>
            <w:vMerge/>
          </w:tcPr>
          <w:p w14:paraId="67DA88D9" w14:textId="77777777" w:rsidR="00B205A0" w:rsidRPr="009E5C13" w:rsidRDefault="00B205A0" w:rsidP="00DE4D10">
            <w:pPr>
              <w:rPr>
                <w:kern w:val="2"/>
                <w:szCs w:val="24"/>
              </w:rPr>
            </w:pPr>
          </w:p>
        </w:tc>
        <w:tc>
          <w:tcPr>
            <w:tcW w:w="3240" w:type="dxa"/>
          </w:tcPr>
          <w:p w14:paraId="45C0D31C" w14:textId="77777777" w:rsidR="00B205A0" w:rsidRPr="009E5C13" w:rsidRDefault="00B205A0" w:rsidP="00DE4D10">
            <w:pPr>
              <w:rPr>
                <w:kern w:val="2"/>
                <w:szCs w:val="24"/>
              </w:rPr>
            </w:pPr>
            <w:r w:rsidRPr="009E5C13">
              <w:rPr>
                <w:kern w:val="2"/>
                <w:szCs w:val="24"/>
              </w:rPr>
              <w:t>1.1.3. Adresas</w:t>
            </w:r>
          </w:p>
        </w:tc>
        <w:tc>
          <w:tcPr>
            <w:tcW w:w="3870" w:type="dxa"/>
          </w:tcPr>
          <w:p w14:paraId="116FB0B1" w14:textId="77777777" w:rsidR="00B205A0" w:rsidRPr="009E5C13" w:rsidRDefault="00B205A0" w:rsidP="00976E14">
            <w:pPr>
              <w:jc w:val="both"/>
              <w:rPr>
                <w:kern w:val="2"/>
                <w:szCs w:val="24"/>
              </w:rPr>
            </w:pPr>
            <w:r>
              <w:rPr>
                <w:kern w:val="2"/>
                <w:szCs w:val="24"/>
              </w:rPr>
              <w:t>J. Basanavičiaus g. 16, Kalvarija LT69202</w:t>
            </w:r>
          </w:p>
        </w:tc>
      </w:tr>
      <w:tr w:rsidR="00B205A0" w:rsidRPr="009E5C13" w14:paraId="33E2C8AF" w14:textId="77777777" w:rsidTr="001F1B46">
        <w:tc>
          <w:tcPr>
            <w:tcW w:w="2808" w:type="dxa"/>
            <w:vMerge/>
          </w:tcPr>
          <w:p w14:paraId="41677E9E" w14:textId="77777777" w:rsidR="00B205A0" w:rsidRPr="009E5C13" w:rsidRDefault="00B205A0" w:rsidP="00DE4D10">
            <w:pPr>
              <w:rPr>
                <w:kern w:val="2"/>
                <w:szCs w:val="24"/>
              </w:rPr>
            </w:pPr>
          </w:p>
        </w:tc>
        <w:tc>
          <w:tcPr>
            <w:tcW w:w="3240" w:type="dxa"/>
          </w:tcPr>
          <w:p w14:paraId="3A715C60" w14:textId="77777777" w:rsidR="00B205A0" w:rsidRPr="009E5C13" w:rsidRDefault="00B205A0" w:rsidP="00DE4D10">
            <w:pPr>
              <w:rPr>
                <w:kern w:val="2"/>
                <w:szCs w:val="24"/>
              </w:rPr>
            </w:pPr>
            <w:r w:rsidRPr="009E5C13">
              <w:rPr>
                <w:kern w:val="2"/>
                <w:szCs w:val="24"/>
              </w:rPr>
              <w:t>1.1.4. PVM mokėtojo kodas</w:t>
            </w:r>
          </w:p>
        </w:tc>
        <w:tc>
          <w:tcPr>
            <w:tcW w:w="3870" w:type="dxa"/>
          </w:tcPr>
          <w:p w14:paraId="29F194B6" w14:textId="77777777" w:rsidR="00B205A0" w:rsidRPr="009E5C13" w:rsidRDefault="00B205A0" w:rsidP="00976E14">
            <w:pPr>
              <w:jc w:val="both"/>
              <w:rPr>
                <w:kern w:val="2"/>
                <w:szCs w:val="24"/>
              </w:rPr>
            </w:pPr>
            <w:r>
              <w:rPr>
                <w:kern w:val="2"/>
                <w:szCs w:val="24"/>
              </w:rPr>
              <w:t>Nėra</w:t>
            </w:r>
          </w:p>
        </w:tc>
      </w:tr>
      <w:tr w:rsidR="00B205A0" w:rsidRPr="009E5C13" w14:paraId="4AB5C267" w14:textId="77777777" w:rsidTr="001F1B46">
        <w:tc>
          <w:tcPr>
            <w:tcW w:w="2808" w:type="dxa"/>
            <w:vMerge/>
          </w:tcPr>
          <w:p w14:paraId="1E39AEC1" w14:textId="77777777" w:rsidR="00B205A0" w:rsidRPr="009E5C13" w:rsidRDefault="00B205A0" w:rsidP="00DE4D10">
            <w:pPr>
              <w:rPr>
                <w:kern w:val="2"/>
                <w:szCs w:val="24"/>
              </w:rPr>
            </w:pPr>
          </w:p>
        </w:tc>
        <w:tc>
          <w:tcPr>
            <w:tcW w:w="3240" w:type="dxa"/>
          </w:tcPr>
          <w:p w14:paraId="25F1D90A" w14:textId="77777777" w:rsidR="00B205A0" w:rsidRPr="009E5C13" w:rsidRDefault="00B205A0" w:rsidP="00DE4D10">
            <w:pPr>
              <w:rPr>
                <w:kern w:val="2"/>
                <w:szCs w:val="24"/>
              </w:rPr>
            </w:pPr>
            <w:r w:rsidRPr="009E5C13">
              <w:rPr>
                <w:kern w:val="2"/>
                <w:szCs w:val="24"/>
              </w:rPr>
              <w:t>1.1.5. Atsiskaitomoji sąskaita</w:t>
            </w:r>
          </w:p>
        </w:tc>
        <w:tc>
          <w:tcPr>
            <w:tcW w:w="3870" w:type="dxa"/>
          </w:tcPr>
          <w:p w14:paraId="4A200D94" w14:textId="67E2F197" w:rsidR="00B205A0" w:rsidRPr="009E5C13" w:rsidRDefault="00B860A1" w:rsidP="00DE4D10">
            <w:pPr>
              <w:rPr>
                <w:kern w:val="2"/>
                <w:szCs w:val="24"/>
              </w:rPr>
            </w:pPr>
            <w:r w:rsidRPr="00B860A1">
              <w:rPr>
                <w:kern w:val="2"/>
                <w:szCs w:val="24"/>
              </w:rPr>
              <w:t>LT74 7300 0101 8340 6324</w:t>
            </w:r>
          </w:p>
        </w:tc>
      </w:tr>
      <w:tr w:rsidR="00B205A0" w:rsidRPr="009E5C13" w14:paraId="47291B19" w14:textId="77777777" w:rsidTr="001F1B46">
        <w:tc>
          <w:tcPr>
            <w:tcW w:w="2808" w:type="dxa"/>
            <w:vMerge/>
          </w:tcPr>
          <w:p w14:paraId="39EFC8E1" w14:textId="77777777" w:rsidR="00B205A0" w:rsidRPr="009E5C13" w:rsidRDefault="00B205A0" w:rsidP="00DE4D10">
            <w:pPr>
              <w:rPr>
                <w:kern w:val="2"/>
                <w:szCs w:val="24"/>
              </w:rPr>
            </w:pPr>
          </w:p>
        </w:tc>
        <w:tc>
          <w:tcPr>
            <w:tcW w:w="3240" w:type="dxa"/>
          </w:tcPr>
          <w:p w14:paraId="3EFA22F3" w14:textId="77777777" w:rsidR="00B205A0" w:rsidRPr="009E5C13" w:rsidRDefault="00B205A0" w:rsidP="00DE4D10">
            <w:pPr>
              <w:rPr>
                <w:kern w:val="2"/>
                <w:szCs w:val="24"/>
              </w:rPr>
            </w:pPr>
            <w:r w:rsidRPr="009E5C13">
              <w:rPr>
                <w:kern w:val="2"/>
                <w:szCs w:val="24"/>
              </w:rPr>
              <w:t>1.1.6. Bankas, banko kodas</w:t>
            </w:r>
          </w:p>
        </w:tc>
        <w:tc>
          <w:tcPr>
            <w:tcW w:w="3870" w:type="dxa"/>
          </w:tcPr>
          <w:p w14:paraId="1D1B9B7F" w14:textId="77777777" w:rsidR="00B205A0" w:rsidRPr="009E5C13" w:rsidRDefault="00B205A0" w:rsidP="00DE4D10">
            <w:pPr>
              <w:rPr>
                <w:kern w:val="2"/>
                <w:szCs w:val="24"/>
              </w:rPr>
            </w:pPr>
            <w:r w:rsidRPr="00DC02D9">
              <w:rPr>
                <w:kern w:val="2"/>
                <w:szCs w:val="24"/>
              </w:rPr>
              <w:t>AB ,,Swedbank” bankas</w:t>
            </w:r>
          </w:p>
        </w:tc>
      </w:tr>
      <w:tr w:rsidR="00B205A0" w:rsidRPr="009E5C13" w14:paraId="4874390D" w14:textId="77777777" w:rsidTr="001F1B46">
        <w:tc>
          <w:tcPr>
            <w:tcW w:w="2808" w:type="dxa"/>
            <w:vMerge/>
          </w:tcPr>
          <w:p w14:paraId="0F015E42" w14:textId="77777777" w:rsidR="00B205A0" w:rsidRPr="009E5C13" w:rsidRDefault="00B205A0" w:rsidP="00DE4D10">
            <w:pPr>
              <w:rPr>
                <w:kern w:val="2"/>
                <w:szCs w:val="24"/>
              </w:rPr>
            </w:pPr>
          </w:p>
        </w:tc>
        <w:tc>
          <w:tcPr>
            <w:tcW w:w="3240" w:type="dxa"/>
          </w:tcPr>
          <w:p w14:paraId="4289CB17" w14:textId="77777777" w:rsidR="00B205A0" w:rsidRPr="009E5C13" w:rsidRDefault="00B205A0" w:rsidP="00DE4D10">
            <w:pPr>
              <w:rPr>
                <w:kern w:val="2"/>
                <w:szCs w:val="24"/>
              </w:rPr>
            </w:pPr>
            <w:r w:rsidRPr="009E5C13">
              <w:rPr>
                <w:kern w:val="2"/>
                <w:szCs w:val="24"/>
              </w:rPr>
              <w:t>1.1.7. Telefonas</w:t>
            </w:r>
          </w:p>
        </w:tc>
        <w:tc>
          <w:tcPr>
            <w:tcW w:w="3870" w:type="dxa"/>
          </w:tcPr>
          <w:p w14:paraId="3B410547" w14:textId="77777777" w:rsidR="00B205A0" w:rsidRPr="009E5C13" w:rsidRDefault="00B205A0" w:rsidP="00DE4D10">
            <w:pPr>
              <w:rPr>
                <w:kern w:val="2"/>
                <w:szCs w:val="24"/>
              </w:rPr>
            </w:pPr>
            <w:r w:rsidRPr="0009615E">
              <w:t>+370 646 25825</w:t>
            </w:r>
          </w:p>
        </w:tc>
      </w:tr>
      <w:tr w:rsidR="00B205A0" w:rsidRPr="009E5C13" w14:paraId="733964AF" w14:textId="77777777" w:rsidTr="001F1B46">
        <w:tc>
          <w:tcPr>
            <w:tcW w:w="2808" w:type="dxa"/>
            <w:vMerge/>
          </w:tcPr>
          <w:p w14:paraId="2DBD93C5" w14:textId="77777777" w:rsidR="00B205A0" w:rsidRPr="009E5C13" w:rsidRDefault="00B205A0" w:rsidP="00DE4D10">
            <w:pPr>
              <w:rPr>
                <w:kern w:val="2"/>
                <w:szCs w:val="24"/>
              </w:rPr>
            </w:pPr>
          </w:p>
        </w:tc>
        <w:tc>
          <w:tcPr>
            <w:tcW w:w="3240" w:type="dxa"/>
          </w:tcPr>
          <w:p w14:paraId="5CDAC38F" w14:textId="77777777" w:rsidR="00B205A0" w:rsidRPr="009E5C13" w:rsidRDefault="00B205A0" w:rsidP="00DE4D10">
            <w:pPr>
              <w:rPr>
                <w:kern w:val="2"/>
                <w:szCs w:val="24"/>
              </w:rPr>
            </w:pPr>
            <w:r w:rsidRPr="009E5C13">
              <w:rPr>
                <w:kern w:val="2"/>
                <w:szCs w:val="24"/>
              </w:rPr>
              <w:t>1.1.8. El. paštas</w:t>
            </w:r>
          </w:p>
        </w:tc>
        <w:tc>
          <w:tcPr>
            <w:tcW w:w="3870" w:type="dxa"/>
          </w:tcPr>
          <w:p w14:paraId="4F8D1A5E" w14:textId="77777777" w:rsidR="00B205A0" w:rsidRPr="009E5C13" w:rsidRDefault="00B205A0" w:rsidP="00DE4D10">
            <w:pPr>
              <w:rPr>
                <w:kern w:val="2"/>
                <w:szCs w:val="24"/>
              </w:rPr>
            </w:pPr>
            <w:r w:rsidRPr="00872A8A">
              <w:t>info@kalvarijosgimnazija.lt</w:t>
            </w:r>
          </w:p>
        </w:tc>
      </w:tr>
      <w:tr w:rsidR="00B205A0" w:rsidRPr="009E5C13" w14:paraId="09E81630" w14:textId="77777777" w:rsidTr="001F1B46">
        <w:tc>
          <w:tcPr>
            <w:tcW w:w="2808" w:type="dxa"/>
            <w:vMerge/>
          </w:tcPr>
          <w:p w14:paraId="7BD873EC" w14:textId="77777777" w:rsidR="00B205A0" w:rsidRPr="009E5C13" w:rsidRDefault="00B205A0" w:rsidP="00DE4D10">
            <w:pPr>
              <w:rPr>
                <w:kern w:val="2"/>
                <w:szCs w:val="24"/>
              </w:rPr>
            </w:pPr>
          </w:p>
        </w:tc>
        <w:tc>
          <w:tcPr>
            <w:tcW w:w="3240" w:type="dxa"/>
          </w:tcPr>
          <w:p w14:paraId="39E429BC" w14:textId="77777777" w:rsidR="00B205A0" w:rsidRPr="009E5C13" w:rsidRDefault="00B205A0" w:rsidP="00DE4D10">
            <w:pPr>
              <w:rPr>
                <w:kern w:val="2"/>
                <w:szCs w:val="24"/>
              </w:rPr>
            </w:pPr>
            <w:r w:rsidRPr="009E5C13">
              <w:rPr>
                <w:kern w:val="2"/>
                <w:szCs w:val="24"/>
              </w:rPr>
              <w:t>1.1.9. Šalies atstovas</w:t>
            </w:r>
          </w:p>
        </w:tc>
        <w:tc>
          <w:tcPr>
            <w:tcW w:w="3870" w:type="dxa"/>
          </w:tcPr>
          <w:p w14:paraId="0121D4A9" w14:textId="77777777" w:rsidR="00B205A0" w:rsidRPr="009E5C13" w:rsidRDefault="00B205A0" w:rsidP="00DE4D10">
            <w:pPr>
              <w:rPr>
                <w:kern w:val="2"/>
                <w:szCs w:val="24"/>
              </w:rPr>
            </w:pPr>
            <w:r>
              <w:rPr>
                <w:kern w:val="2"/>
                <w:szCs w:val="24"/>
              </w:rPr>
              <w:t>Direktorius Evaldas Ulevičius</w:t>
            </w:r>
          </w:p>
        </w:tc>
      </w:tr>
      <w:tr w:rsidR="00B205A0" w:rsidRPr="009E5C13" w14:paraId="4E9C6ECE" w14:textId="77777777" w:rsidTr="001F1B46">
        <w:tc>
          <w:tcPr>
            <w:tcW w:w="2808" w:type="dxa"/>
            <w:vMerge/>
          </w:tcPr>
          <w:p w14:paraId="27A7EB29" w14:textId="77777777" w:rsidR="00B205A0" w:rsidRPr="009E5C13" w:rsidRDefault="00B205A0" w:rsidP="00DE4D10">
            <w:pPr>
              <w:rPr>
                <w:kern w:val="2"/>
                <w:szCs w:val="24"/>
              </w:rPr>
            </w:pPr>
          </w:p>
        </w:tc>
        <w:tc>
          <w:tcPr>
            <w:tcW w:w="3240" w:type="dxa"/>
          </w:tcPr>
          <w:p w14:paraId="6FF539F4" w14:textId="77777777" w:rsidR="00B205A0" w:rsidRPr="009E5C13" w:rsidRDefault="00B205A0" w:rsidP="00DE4D10">
            <w:pPr>
              <w:rPr>
                <w:kern w:val="2"/>
                <w:szCs w:val="24"/>
              </w:rPr>
            </w:pPr>
            <w:r w:rsidRPr="009E5C13">
              <w:rPr>
                <w:kern w:val="2"/>
                <w:szCs w:val="24"/>
              </w:rPr>
              <w:t>1.1.10. Atstovavimo pagrindas</w:t>
            </w:r>
          </w:p>
        </w:tc>
        <w:tc>
          <w:tcPr>
            <w:tcW w:w="3870" w:type="dxa"/>
          </w:tcPr>
          <w:p w14:paraId="2DBD34B9" w14:textId="77777777" w:rsidR="00B205A0" w:rsidRPr="009E5C13" w:rsidRDefault="00B205A0" w:rsidP="00DE4D10">
            <w:pPr>
              <w:rPr>
                <w:kern w:val="2"/>
                <w:szCs w:val="24"/>
              </w:rPr>
            </w:pPr>
            <w:r>
              <w:rPr>
                <w:kern w:val="2"/>
                <w:szCs w:val="24"/>
              </w:rPr>
              <w:t>Kalvarijos gimnazijos nuostatai</w:t>
            </w:r>
          </w:p>
        </w:tc>
      </w:tr>
      <w:tr w:rsidR="00DE235B" w:rsidRPr="009E5C13" w14:paraId="42250536" w14:textId="77777777" w:rsidTr="001F1B46">
        <w:tc>
          <w:tcPr>
            <w:tcW w:w="2808" w:type="dxa"/>
            <w:vMerge w:val="restart"/>
          </w:tcPr>
          <w:p w14:paraId="6253A741" w14:textId="77777777" w:rsidR="00DE235B" w:rsidRPr="009E5C13" w:rsidRDefault="00DE235B" w:rsidP="00DE235B">
            <w:pPr>
              <w:rPr>
                <w:b/>
                <w:bCs/>
                <w:kern w:val="2"/>
                <w:szCs w:val="24"/>
              </w:rPr>
            </w:pPr>
          </w:p>
          <w:p w14:paraId="3E446153" w14:textId="77777777" w:rsidR="00DE235B" w:rsidRPr="009E5C13" w:rsidRDefault="00DE235B" w:rsidP="00DE235B">
            <w:pPr>
              <w:rPr>
                <w:b/>
                <w:bCs/>
                <w:kern w:val="2"/>
                <w:szCs w:val="24"/>
              </w:rPr>
            </w:pPr>
          </w:p>
          <w:p w14:paraId="60567887" w14:textId="77777777" w:rsidR="00DE235B" w:rsidRPr="009E5C13" w:rsidRDefault="00DE235B" w:rsidP="00DE235B">
            <w:pPr>
              <w:rPr>
                <w:b/>
                <w:bCs/>
                <w:kern w:val="2"/>
                <w:szCs w:val="24"/>
              </w:rPr>
            </w:pPr>
          </w:p>
          <w:p w14:paraId="705AC8E7" w14:textId="77777777" w:rsidR="00DE235B" w:rsidRPr="009E5C13" w:rsidRDefault="00DE235B" w:rsidP="00DE235B">
            <w:pPr>
              <w:rPr>
                <w:b/>
                <w:bCs/>
                <w:kern w:val="2"/>
                <w:szCs w:val="24"/>
              </w:rPr>
            </w:pPr>
            <w:r w:rsidRPr="009E5C13">
              <w:rPr>
                <w:b/>
                <w:bCs/>
                <w:kern w:val="2"/>
                <w:szCs w:val="24"/>
              </w:rPr>
              <w:t>1.2. Tiekėjas</w:t>
            </w:r>
          </w:p>
          <w:p w14:paraId="65DA3B67" w14:textId="77777777" w:rsidR="00DE235B" w:rsidRPr="009E5C13" w:rsidRDefault="00DE235B" w:rsidP="00DE235B">
            <w:pPr>
              <w:rPr>
                <w:b/>
                <w:bCs/>
                <w:kern w:val="2"/>
                <w:szCs w:val="24"/>
              </w:rPr>
            </w:pPr>
          </w:p>
        </w:tc>
        <w:tc>
          <w:tcPr>
            <w:tcW w:w="3240" w:type="dxa"/>
          </w:tcPr>
          <w:p w14:paraId="0025D76E" w14:textId="77777777" w:rsidR="00DE235B" w:rsidRPr="009E5C13" w:rsidRDefault="00DE235B" w:rsidP="00DE235B">
            <w:pPr>
              <w:rPr>
                <w:kern w:val="2"/>
                <w:szCs w:val="24"/>
              </w:rPr>
            </w:pPr>
            <w:r w:rsidRPr="009E5C13">
              <w:rPr>
                <w:kern w:val="2"/>
                <w:szCs w:val="24"/>
              </w:rPr>
              <w:t>1.2.1. Pavadinimas</w:t>
            </w:r>
          </w:p>
        </w:tc>
        <w:tc>
          <w:tcPr>
            <w:tcW w:w="3870" w:type="dxa"/>
          </w:tcPr>
          <w:p w14:paraId="46C657D9" w14:textId="29722B71" w:rsidR="00DE235B" w:rsidRPr="009E5C13" w:rsidRDefault="00DE235B" w:rsidP="00DE235B">
            <w:pPr>
              <w:rPr>
                <w:kern w:val="2"/>
                <w:szCs w:val="24"/>
              </w:rPr>
            </w:pPr>
          </w:p>
        </w:tc>
      </w:tr>
      <w:tr w:rsidR="00DE235B" w:rsidRPr="009E5C13" w14:paraId="22760DE1" w14:textId="77777777" w:rsidTr="001F1B46">
        <w:tc>
          <w:tcPr>
            <w:tcW w:w="2808" w:type="dxa"/>
            <w:vMerge/>
          </w:tcPr>
          <w:p w14:paraId="2145C7A1" w14:textId="77777777" w:rsidR="00DE235B" w:rsidRPr="009E5C13" w:rsidRDefault="00DE235B" w:rsidP="00DE235B">
            <w:pPr>
              <w:rPr>
                <w:b/>
                <w:bCs/>
                <w:kern w:val="2"/>
                <w:szCs w:val="24"/>
              </w:rPr>
            </w:pPr>
          </w:p>
        </w:tc>
        <w:tc>
          <w:tcPr>
            <w:tcW w:w="3240" w:type="dxa"/>
          </w:tcPr>
          <w:p w14:paraId="0D082B41" w14:textId="77777777" w:rsidR="00DE235B" w:rsidRPr="009E5C13" w:rsidRDefault="00DE235B" w:rsidP="00DE235B">
            <w:pPr>
              <w:rPr>
                <w:kern w:val="2"/>
                <w:szCs w:val="24"/>
              </w:rPr>
            </w:pPr>
            <w:r w:rsidRPr="009E5C13">
              <w:rPr>
                <w:kern w:val="2"/>
                <w:szCs w:val="24"/>
              </w:rPr>
              <w:t>1.2.2. Juridinio asmens kodas</w:t>
            </w:r>
          </w:p>
        </w:tc>
        <w:tc>
          <w:tcPr>
            <w:tcW w:w="3870" w:type="dxa"/>
          </w:tcPr>
          <w:p w14:paraId="0D702632" w14:textId="38C56A43" w:rsidR="00DE235B" w:rsidRPr="009E5C13" w:rsidRDefault="00DE235B" w:rsidP="00DE235B">
            <w:pPr>
              <w:rPr>
                <w:kern w:val="2"/>
                <w:szCs w:val="24"/>
              </w:rPr>
            </w:pPr>
          </w:p>
        </w:tc>
      </w:tr>
      <w:tr w:rsidR="00DE235B" w:rsidRPr="009E5C13" w14:paraId="4E64D7B2" w14:textId="77777777" w:rsidTr="001F1B46">
        <w:tc>
          <w:tcPr>
            <w:tcW w:w="2808" w:type="dxa"/>
            <w:vMerge/>
          </w:tcPr>
          <w:p w14:paraId="25FF2FAE" w14:textId="77777777" w:rsidR="00DE235B" w:rsidRPr="009E5C13" w:rsidRDefault="00DE235B" w:rsidP="00DE235B">
            <w:pPr>
              <w:rPr>
                <w:b/>
                <w:bCs/>
                <w:kern w:val="2"/>
                <w:szCs w:val="24"/>
              </w:rPr>
            </w:pPr>
          </w:p>
        </w:tc>
        <w:tc>
          <w:tcPr>
            <w:tcW w:w="3240" w:type="dxa"/>
          </w:tcPr>
          <w:p w14:paraId="49D4EFDD" w14:textId="77777777" w:rsidR="00DE235B" w:rsidRPr="009E5C13" w:rsidRDefault="00DE235B" w:rsidP="00DE235B">
            <w:pPr>
              <w:rPr>
                <w:kern w:val="2"/>
                <w:szCs w:val="24"/>
              </w:rPr>
            </w:pPr>
            <w:r w:rsidRPr="009E5C13">
              <w:rPr>
                <w:kern w:val="2"/>
                <w:szCs w:val="24"/>
              </w:rPr>
              <w:t>1.2.3. Adresas</w:t>
            </w:r>
          </w:p>
        </w:tc>
        <w:tc>
          <w:tcPr>
            <w:tcW w:w="3870" w:type="dxa"/>
          </w:tcPr>
          <w:p w14:paraId="0902E055" w14:textId="519C1377" w:rsidR="00DE235B" w:rsidRPr="009E5C13" w:rsidRDefault="00DE235B" w:rsidP="00DE235B">
            <w:pPr>
              <w:rPr>
                <w:kern w:val="2"/>
                <w:szCs w:val="24"/>
              </w:rPr>
            </w:pPr>
          </w:p>
        </w:tc>
      </w:tr>
      <w:tr w:rsidR="00DE235B" w:rsidRPr="009E5C13" w14:paraId="7AE97826" w14:textId="77777777" w:rsidTr="001F1B46">
        <w:tc>
          <w:tcPr>
            <w:tcW w:w="2808" w:type="dxa"/>
            <w:vMerge/>
          </w:tcPr>
          <w:p w14:paraId="0DB3B80F" w14:textId="77777777" w:rsidR="00DE235B" w:rsidRPr="009E5C13" w:rsidRDefault="00DE235B" w:rsidP="00DE235B">
            <w:pPr>
              <w:rPr>
                <w:b/>
                <w:bCs/>
                <w:kern w:val="2"/>
                <w:szCs w:val="24"/>
              </w:rPr>
            </w:pPr>
          </w:p>
        </w:tc>
        <w:tc>
          <w:tcPr>
            <w:tcW w:w="3240" w:type="dxa"/>
          </w:tcPr>
          <w:p w14:paraId="42A8DC9C" w14:textId="77777777" w:rsidR="00DE235B" w:rsidRPr="009E5C13" w:rsidRDefault="00DE235B" w:rsidP="00DE235B">
            <w:pPr>
              <w:rPr>
                <w:kern w:val="2"/>
                <w:szCs w:val="24"/>
              </w:rPr>
            </w:pPr>
            <w:r w:rsidRPr="009E5C13">
              <w:rPr>
                <w:kern w:val="2"/>
                <w:szCs w:val="24"/>
              </w:rPr>
              <w:t>1.2.4. PVM mokėtojo kodas</w:t>
            </w:r>
          </w:p>
        </w:tc>
        <w:tc>
          <w:tcPr>
            <w:tcW w:w="3870" w:type="dxa"/>
          </w:tcPr>
          <w:p w14:paraId="6324193F" w14:textId="4243C1ED" w:rsidR="00DE235B" w:rsidRPr="009E5C13" w:rsidRDefault="00DE235B" w:rsidP="00DE235B">
            <w:pPr>
              <w:rPr>
                <w:kern w:val="2"/>
                <w:szCs w:val="24"/>
              </w:rPr>
            </w:pPr>
          </w:p>
        </w:tc>
      </w:tr>
      <w:tr w:rsidR="00DE235B" w:rsidRPr="009E5C13" w14:paraId="13718DD8" w14:textId="77777777" w:rsidTr="001F1B46">
        <w:tc>
          <w:tcPr>
            <w:tcW w:w="2808" w:type="dxa"/>
            <w:vMerge/>
          </w:tcPr>
          <w:p w14:paraId="69B34A14" w14:textId="77777777" w:rsidR="00DE235B" w:rsidRPr="009E5C13" w:rsidRDefault="00DE235B" w:rsidP="00DE235B">
            <w:pPr>
              <w:rPr>
                <w:b/>
                <w:bCs/>
                <w:kern w:val="2"/>
                <w:szCs w:val="24"/>
              </w:rPr>
            </w:pPr>
          </w:p>
        </w:tc>
        <w:tc>
          <w:tcPr>
            <w:tcW w:w="3240" w:type="dxa"/>
          </w:tcPr>
          <w:p w14:paraId="1E2DE045" w14:textId="77777777" w:rsidR="00DE235B" w:rsidRPr="009E5C13" w:rsidRDefault="00DE235B" w:rsidP="00DE235B">
            <w:pPr>
              <w:rPr>
                <w:kern w:val="2"/>
                <w:szCs w:val="24"/>
              </w:rPr>
            </w:pPr>
            <w:r w:rsidRPr="009E5C13">
              <w:rPr>
                <w:kern w:val="2"/>
                <w:szCs w:val="24"/>
              </w:rPr>
              <w:t>1.2.5. Atsiskaitomoji sąskaita</w:t>
            </w:r>
          </w:p>
        </w:tc>
        <w:tc>
          <w:tcPr>
            <w:tcW w:w="3870" w:type="dxa"/>
          </w:tcPr>
          <w:p w14:paraId="61018C55" w14:textId="1CE7CDC6" w:rsidR="00DE235B" w:rsidRPr="009E5C13" w:rsidRDefault="00DE235B" w:rsidP="00DE235B">
            <w:pPr>
              <w:rPr>
                <w:kern w:val="2"/>
                <w:szCs w:val="24"/>
              </w:rPr>
            </w:pPr>
          </w:p>
        </w:tc>
      </w:tr>
      <w:tr w:rsidR="00DE235B" w:rsidRPr="009E5C13" w14:paraId="778B8AA4" w14:textId="77777777" w:rsidTr="001F1B46">
        <w:tc>
          <w:tcPr>
            <w:tcW w:w="2808" w:type="dxa"/>
            <w:vMerge/>
          </w:tcPr>
          <w:p w14:paraId="065B5FB4" w14:textId="77777777" w:rsidR="00DE235B" w:rsidRPr="009E5C13" w:rsidRDefault="00DE235B" w:rsidP="00DE235B">
            <w:pPr>
              <w:rPr>
                <w:b/>
                <w:bCs/>
                <w:kern w:val="2"/>
                <w:szCs w:val="24"/>
              </w:rPr>
            </w:pPr>
          </w:p>
        </w:tc>
        <w:tc>
          <w:tcPr>
            <w:tcW w:w="3240" w:type="dxa"/>
          </w:tcPr>
          <w:p w14:paraId="7A7333C2" w14:textId="77777777" w:rsidR="00DE235B" w:rsidRPr="009E5C13" w:rsidRDefault="00DE235B" w:rsidP="00DE235B">
            <w:pPr>
              <w:rPr>
                <w:kern w:val="2"/>
                <w:szCs w:val="24"/>
              </w:rPr>
            </w:pPr>
            <w:r w:rsidRPr="009E5C13">
              <w:rPr>
                <w:kern w:val="2"/>
                <w:szCs w:val="24"/>
              </w:rPr>
              <w:t>1.2.6. Bankas, banko kodas</w:t>
            </w:r>
          </w:p>
        </w:tc>
        <w:tc>
          <w:tcPr>
            <w:tcW w:w="3870" w:type="dxa"/>
          </w:tcPr>
          <w:p w14:paraId="3095A299" w14:textId="73BDCC9B" w:rsidR="00DE235B" w:rsidRPr="009E5C13" w:rsidRDefault="00DE235B" w:rsidP="00DE235B">
            <w:pPr>
              <w:rPr>
                <w:kern w:val="2"/>
                <w:szCs w:val="24"/>
              </w:rPr>
            </w:pPr>
          </w:p>
        </w:tc>
      </w:tr>
      <w:tr w:rsidR="00DE235B" w:rsidRPr="009E5C13" w14:paraId="68529F79" w14:textId="77777777" w:rsidTr="001F1B46">
        <w:tc>
          <w:tcPr>
            <w:tcW w:w="2808" w:type="dxa"/>
            <w:vMerge/>
          </w:tcPr>
          <w:p w14:paraId="3F52A539" w14:textId="77777777" w:rsidR="00DE235B" w:rsidRPr="009E5C13" w:rsidRDefault="00DE235B" w:rsidP="00DE235B">
            <w:pPr>
              <w:rPr>
                <w:b/>
                <w:bCs/>
                <w:kern w:val="2"/>
                <w:szCs w:val="24"/>
              </w:rPr>
            </w:pPr>
          </w:p>
        </w:tc>
        <w:tc>
          <w:tcPr>
            <w:tcW w:w="3240" w:type="dxa"/>
          </w:tcPr>
          <w:p w14:paraId="6099480F" w14:textId="77777777" w:rsidR="00DE235B" w:rsidRPr="009E5C13" w:rsidRDefault="00DE235B" w:rsidP="00DE235B">
            <w:pPr>
              <w:rPr>
                <w:kern w:val="2"/>
                <w:szCs w:val="24"/>
              </w:rPr>
            </w:pPr>
            <w:r w:rsidRPr="009E5C13">
              <w:rPr>
                <w:kern w:val="2"/>
                <w:szCs w:val="24"/>
              </w:rPr>
              <w:t>1.2.7. Telefonas</w:t>
            </w:r>
          </w:p>
        </w:tc>
        <w:tc>
          <w:tcPr>
            <w:tcW w:w="3870" w:type="dxa"/>
          </w:tcPr>
          <w:p w14:paraId="736E44CF" w14:textId="676C56E5" w:rsidR="00DE235B" w:rsidRPr="009E5C13" w:rsidRDefault="00DE235B" w:rsidP="00DE235B">
            <w:pPr>
              <w:rPr>
                <w:kern w:val="2"/>
                <w:szCs w:val="24"/>
              </w:rPr>
            </w:pPr>
          </w:p>
        </w:tc>
      </w:tr>
      <w:tr w:rsidR="00DE235B" w:rsidRPr="009E5C13" w14:paraId="2ABF5752" w14:textId="77777777" w:rsidTr="001F1B46">
        <w:tc>
          <w:tcPr>
            <w:tcW w:w="2808" w:type="dxa"/>
            <w:vMerge/>
          </w:tcPr>
          <w:p w14:paraId="44BCE2E9" w14:textId="77777777" w:rsidR="00DE235B" w:rsidRPr="009E5C13" w:rsidRDefault="00DE235B" w:rsidP="00DE235B">
            <w:pPr>
              <w:rPr>
                <w:b/>
                <w:bCs/>
                <w:kern w:val="2"/>
                <w:szCs w:val="24"/>
              </w:rPr>
            </w:pPr>
          </w:p>
        </w:tc>
        <w:tc>
          <w:tcPr>
            <w:tcW w:w="3240" w:type="dxa"/>
          </w:tcPr>
          <w:p w14:paraId="1D59EB73" w14:textId="77777777" w:rsidR="00DE235B" w:rsidRPr="009E5C13" w:rsidRDefault="00DE235B" w:rsidP="00DE235B">
            <w:pPr>
              <w:rPr>
                <w:kern w:val="2"/>
                <w:szCs w:val="24"/>
              </w:rPr>
            </w:pPr>
            <w:r w:rsidRPr="009E5C13">
              <w:rPr>
                <w:kern w:val="2"/>
                <w:szCs w:val="24"/>
              </w:rPr>
              <w:t>1.2.8. El. paštas</w:t>
            </w:r>
          </w:p>
        </w:tc>
        <w:tc>
          <w:tcPr>
            <w:tcW w:w="3870" w:type="dxa"/>
          </w:tcPr>
          <w:p w14:paraId="1DAA5659" w14:textId="18BA6D4F" w:rsidR="00DE235B" w:rsidRPr="009E5C13" w:rsidRDefault="00DE235B" w:rsidP="00DE235B">
            <w:pPr>
              <w:rPr>
                <w:kern w:val="2"/>
                <w:szCs w:val="24"/>
              </w:rPr>
            </w:pPr>
          </w:p>
        </w:tc>
      </w:tr>
      <w:tr w:rsidR="00DE235B" w:rsidRPr="009E5C13" w14:paraId="21D05D14" w14:textId="77777777" w:rsidTr="001F1B46">
        <w:tc>
          <w:tcPr>
            <w:tcW w:w="2808" w:type="dxa"/>
            <w:vMerge/>
          </w:tcPr>
          <w:p w14:paraId="0985A71B" w14:textId="77777777" w:rsidR="00DE235B" w:rsidRPr="009E5C13" w:rsidRDefault="00DE235B" w:rsidP="00DE235B">
            <w:pPr>
              <w:rPr>
                <w:b/>
                <w:bCs/>
                <w:kern w:val="2"/>
                <w:szCs w:val="24"/>
              </w:rPr>
            </w:pPr>
          </w:p>
        </w:tc>
        <w:tc>
          <w:tcPr>
            <w:tcW w:w="3240" w:type="dxa"/>
          </w:tcPr>
          <w:p w14:paraId="676860C4" w14:textId="77777777" w:rsidR="00DE235B" w:rsidRPr="009E5C13" w:rsidRDefault="00DE235B" w:rsidP="00DE235B">
            <w:pPr>
              <w:rPr>
                <w:kern w:val="2"/>
                <w:szCs w:val="24"/>
              </w:rPr>
            </w:pPr>
            <w:r w:rsidRPr="009E5C13">
              <w:rPr>
                <w:kern w:val="2"/>
                <w:szCs w:val="24"/>
              </w:rPr>
              <w:t>1.2.9. Šalies atstovas</w:t>
            </w:r>
          </w:p>
        </w:tc>
        <w:tc>
          <w:tcPr>
            <w:tcW w:w="3870" w:type="dxa"/>
          </w:tcPr>
          <w:p w14:paraId="2A55349E" w14:textId="144C50CD" w:rsidR="00DE235B" w:rsidRPr="009E5C13" w:rsidRDefault="00DE235B" w:rsidP="00DE235B">
            <w:pPr>
              <w:rPr>
                <w:kern w:val="2"/>
                <w:szCs w:val="24"/>
              </w:rPr>
            </w:pPr>
          </w:p>
        </w:tc>
      </w:tr>
      <w:tr w:rsidR="00DE235B" w:rsidRPr="009E5C13" w14:paraId="700265C1" w14:textId="77777777" w:rsidTr="001F1B46">
        <w:tc>
          <w:tcPr>
            <w:tcW w:w="2808" w:type="dxa"/>
            <w:vMerge/>
          </w:tcPr>
          <w:p w14:paraId="518F8D46" w14:textId="77777777" w:rsidR="00DE235B" w:rsidRPr="009E5C13" w:rsidRDefault="00DE235B" w:rsidP="00DE235B">
            <w:pPr>
              <w:rPr>
                <w:b/>
                <w:bCs/>
                <w:kern w:val="2"/>
                <w:szCs w:val="24"/>
              </w:rPr>
            </w:pPr>
          </w:p>
        </w:tc>
        <w:tc>
          <w:tcPr>
            <w:tcW w:w="3240" w:type="dxa"/>
          </w:tcPr>
          <w:p w14:paraId="0B2B9B70" w14:textId="77777777" w:rsidR="00DE235B" w:rsidRPr="009E5C13" w:rsidRDefault="00DE235B" w:rsidP="00DE235B">
            <w:pPr>
              <w:rPr>
                <w:kern w:val="2"/>
                <w:szCs w:val="24"/>
              </w:rPr>
            </w:pPr>
            <w:r w:rsidRPr="009E5C13">
              <w:rPr>
                <w:kern w:val="2"/>
                <w:szCs w:val="24"/>
              </w:rPr>
              <w:t>1.2.10. Atstovavimo pagrindas</w:t>
            </w:r>
          </w:p>
        </w:tc>
        <w:tc>
          <w:tcPr>
            <w:tcW w:w="3870" w:type="dxa"/>
          </w:tcPr>
          <w:p w14:paraId="22F6C579" w14:textId="70771206" w:rsidR="00DE235B" w:rsidRPr="009E5C13" w:rsidRDefault="00DE235B" w:rsidP="00DE235B">
            <w:pPr>
              <w:rPr>
                <w:kern w:val="2"/>
                <w:szCs w:val="24"/>
              </w:rPr>
            </w:pPr>
          </w:p>
        </w:tc>
      </w:tr>
    </w:tbl>
    <w:p w14:paraId="2706A329" w14:textId="77777777" w:rsidR="00B205A0" w:rsidRPr="009E5C13" w:rsidRDefault="00B205A0" w:rsidP="00B205A0">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214"/>
      </w:tblGrid>
      <w:tr w:rsidR="00B205A0" w:rsidRPr="009E5C13" w14:paraId="6A1101D0" w14:textId="77777777" w:rsidTr="00DE4D10">
        <w:trPr>
          <w:trHeight w:val="300"/>
        </w:trPr>
        <w:tc>
          <w:tcPr>
            <w:tcW w:w="9918" w:type="dxa"/>
            <w:gridSpan w:val="3"/>
          </w:tcPr>
          <w:p w14:paraId="44AE3416" w14:textId="77777777" w:rsidR="00B205A0" w:rsidRPr="009E5C13" w:rsidRDefault="00B205A0" w:rsidP="00DE4D10">
            <w:pPr>
              <w:jc w:val="center"/>
              <w:rPr>
                <w:b/>
                <w:bCs/>
                <w:kern w:val="2"/>
                <w:szCs w:val="24"/>
              </w:rPr>
            </w:pPr>
            <w:r w:rsidRPr="009E5C13">
              <w:rPr>
                <w:b/>
                <w:bCs/>
                <w:kern w:val="2"/>
                <w:szCs w:val="24"/>
              </w:rPr>
              <w:t>2. ATSAKINGI ASMENYS</w:t>
            </w:r>
          </w:p>
        </w:tc>
      </w:tr>
      <w:tr w:rsidR="00B205A0" w:rsidRPr="009E5C13" w14:paraId="788D08E7" w14:textId="77777777" w:rsidTr="00DE4D10">
        <w:trPr>
          <w:trHeight w:val="300"/>
        </w:trPr>
        <w:tc>
          <w:tcPr>
            <w:tcW w:w="2704" w:type="dxa"/>
            <w:gridSpan w:val="2"/>
          </w:tcPr>
          <w:p w14:paraId="297F6FE4" w14:textId="57E6AC65" w:rsidR="00B205A0" w:rsidRPr="009E5C13" w:rsidRDefault="00B205A0" w:rsidP="00DC080A">
            <w:pPr>
              <w:rPr>
                <w:b/>
                <w:bCs/>
                <w:kern w:val="2"/>
                <w:szCs w:val="24"/>
              </w:rPr>
            </w:pPr>
            <w:r w:rsidRPr="009E5C13">
              <w:rPr>
                <w:b/>
                <w:bCs/>
                <w:kern w:val="2"/>
                <w:szCs w:val="24"/>
              </w:rPr>
              <w:t>2.1. Pirkėjo kontaktinis (-iai) asmuo (-ys), atsakingas (-i) už Sutarties vykdymą, Prekių priėmimą, Sąskaitų per informacinę sistemą „</w:t>
            </w:r>
            <w:r w:rsidR="00DC080A">
              <w:rPr>
                <w:b/>
                <w:bCs/>
                <w:kern w:val="2"/>
                <w:szCs w:val="24"/>
              </w:rPr>
              <w:t>SABIS</w:t>
            </w:r>
            <w:r w:rsidRPr="009E5C13">
              <w:rPr>
                <w:b/>
                <w:bCs/>
                <w:kern w:val="2"/>
                <w:szCs w:val="24"/>
              </w:rPr>
              <w:t>“ priėmimą</w:t>
            </w:r>
          </w:p>
        </w:tc>
        <w:tc>
          <w:tcPr>
            <w:tcW w:w="7214" w:type="dxa"/>
          </w:tcPr>
          <w:p w14:paraId="1E1CD21C" w14:textId="77777777" w:rsidR="00326C16" w:rsidRPr="00043C95" w:rsidRDefault="00326C16" w:rsidP="00326C16">
            <w:pPr>
              <w:jc w:val="both"/>
              <w:rPr>
                <w:kern w:val="2"/>
                <w:szCs w:val="24"/>
              </w:rPr>
            </w:pPr>
            <w:r w:rsidRPr="00043C95">
              <w:rPr>
                <w:kern w:val="2"/>
                <w:szCs w:val="24"/>
              </w:rPr>
              <w:t>Už sutarties vykdymą atsakingas Kalvarijos gimnazijos informacinių technologijų sistemų administratorius Aurimas Kraulidaitis</w:t>
            </w:r>
          </w:p>
          <w:p w14:paraId="52B54706" w14:textId="77777777" w:rsidR="00326C16" w:rsidRPr="00043C95" w:rsidRDefault="00326C16" w:rsidP="00326C16">
            <w:pPr>
              <w:jc w:val="both"/>
              <w:rPr>
                <w:kern w:val="2"/>
                <w:szCs w:val="24"/>
              </w:rPr>
            </w:pPr>
            <w:r w:rsidRPr="00043C95">
              <w:rPr>
                <w:kern w:val="2"/>
                <w:szCs w:val="24"/>
              </w:rPr>
              <w:t xml:space="preserve">El. p. inzinierius@kalvarijosgimnazija.lt </w:t>
            </w:r>
          </w:p>
          <w:p w14:paraId="0F729CA1" w14:textId="77777777" w:rsidR="00326C16" w:rsidRPr="00043C95" w:rsidRDefault="00326C16" w:rsidP="00326C16">
            <w:pPr>
              <w:jc w:val="both"/>
              <w:rPr>
                <w:kern w:val="2"/>
                <w:szCs w:val="24"/>
              </w:rPr>
            </w:pPr>
            <w:r w:rsidRPr="00043C95">
              <w:rPr>
                <w:kern w:val="2"/>
                <w:szCs w:val="24"/>
              </w:rPr>
              <w:t>Tel. +370 630 54748</w:t>
            </w:r>
          </w:p>
          <w:p w14:paraId="13628436" w14:textId="77777777" w:rsidR="00B205A0" w:rsidRPr="001B236B" w:rsidRDefault="00B205A0" w:rsidP="00DE4D10">
            <w:pPr>
              <w:jc w:val="both"/>
              <w:rPr>
                <w:kern w:val="2"/>
                <w:szCs w:val="24"/>
              </w:rPr>
            </w:pPr>
            <w:r w:rsidRPr="001B236B">
              <w:rPr>
                <w:kern w:val="2"/>
                <w:szCs w:val="24"/>
              </w:rPr>
              <w:t>Už sąskaitų informacinėje sistemoje priėmimą atsakinga vyr. buhalterė Nijolė Gudienė</w:t>
            </w:r>
          </w:p>
          <w:p w14:paraId="4576BD98" w14:textId="77777777" w:rsidR="00B205A0" w:rsidRPr="001B236B" w:rsidRDefault="00B205A0" w:rsidP="00DE4D10">
            <w:pPr>
              <w:rPr>
                <w:kern w:val="2"/>
                <w:szCs w:val="24"/>
              </w:rPr>
            </w:pPr>
            <w:r w:rsidRPr="001B236B">
              <w:rPr>
                <w:kern w:val="2"/>
                <w:szCs w:val="24"/>
              </w:rPr>
              <w:t xml:space="preserve">El. p. </w:t>
            </w:r>
            <w:hyperlink r:id="rId11" w:history="1">
              <w:r w:rsidRPr="001B236B">
                <w:rPr>
                  <w:rStyle w:val="Hipersaitas"/>
                  <w:color w:val="auto"/>
                  <w:kern w:val="2"/>
                  <w:szCs w:val="24"/>
                </w:rPr>
                <w:t>buhalterija@kalvarijosgimnazija.lt</w:t>
              </w:r>
            </w:hyperlink>
          </w:p>
          <w:p w14:paraId="77544FF9" w14:textId="77777777" w:rsidR="00B205A0" w:rsidRPr="009E5C13" w:rsidRDefault="00B205A0" w:rsidP="00DE4D10">
            <w:pPr>
              <w:rPr>
                <w:color w:val="4472C4"/>
                <w:kern w:val="2"/>
                <w:szCs w:val="24"/>
              </w:rPr>
            </w:pPr>
            <w:r w:rsidRPr="001B236B">
              <w:rPr>
                <w:kern w:val="2"/>
                <w:szCs w:val="24"/>
              </w:rPr>
              <w:t>Tel. +370 640 63230</w:t>
            </w:r>
          </w:p>
        </w:tc>
      </w:tr>
      <w:tr w:rsidR="00B205A0" w:rsidRPr="009E5C13" w14:paraId="213C8DDC" w14:textId="77777777" w:rsidTr="00DE4D10">
        <w:trPr>
          <w:trHeight w:val="300"/>
        </w:trPr>
        <w:tc>
          <w:tcPr>
            <w:tcW w:w="2704" w:type="dxa"/>
            <w:gridSpan w:val="2"/>
          </w:tcPr>
          <w:p w14:paraId="559B7316" w14:textId="77777777" w:rsidR="00B205A0" w:rsidRPr="009E5C13" w:rsidRDefault="00B205A0" w:rsidP="00DE4D10">
            <w:pPr>
              <w:rPr>
                <w:b/>
                <w:bCs/>
                <w:kern w:val="2"/>
                <w:szCs w:val="24"/>
              </w:rPr>
            </w:pPr>
            <w:r w:rsidRPr="009E5C13">
              <w:rPr>
                <w:b/>
                <w:bCs/>
                <w:kern w:val="2"/>
                <w:szCs w:val="24"/>
              </w:rPr>
              <w:t>2.2. Tiekėjo kontaktinis (-iai) asmuo (-ys), atsakingas (-i) už Sutarties vykdymą</w:t>
            </w:r>
          </w:p>
        </w:tc>
        <w:tc>
          <w:tcPr>
            <w:tcW w:w="7214" w:type="dxa"/>
          </w:tcPr>
          <w:p w14:paraId="479B05DB" w14:textId="376C9A52" w:rsidR="00B205A0" w:rsidRPr="00326C16" w:rsidRDefault="00B205A0" w:rsidP="00326C16">
            <w:pPr>
              <w:jc w:val="both"/>
              <w:rPr>
                <w:color w:val="4472C4"/>
                <w:kern w:val="2"/>
                <w:szCs w:val="24"/>
              </w:rPr>
            </w:pPr>
          </w:p>
        </w:tc>
      </w:tr>
      <w:tr w:rsidR="00B205A0" w:rsidRPr="009E5C13" w14:paraId="4259E77C" w14:textId="77777777" w:rsidTr="00DE4D10">
        <w:trPr>
          <w:trHeight w:val="300"/>
        </w:trPr>
        <w:tc>
          <w:tcPr>
            <w:tcW w:w="9918" w:type="dxa"/>
            <w:gridSpan w:val="3"/>
          </w:tcPr>
          <w:p w14:paraId="2B1AE898" w14:textId="77777777" w:rsidR="00B205A0" w:rsidRPr="009E5C13" w:rsidRDefault="00B205A0" w:rsidP="00DE4D10">
            <w:pPr>
              <w:jc w:val="center"/>
              <w:rPr>
                <w:b/>
                <w:bCs/>
                <w:kern w:val="2"/>
                <w:szCs w:val="24"/>
              </w:rPr>
            </w:pPr>
            <w:r w:rsidRPr="009E5C13">
              <w:rPr>
                <w:b/>
                <w:bCs/>
                <w:kern w:val="2"/>
                <w:szCs w:val="24"/>
              </w:rPr>
              <w:t>3. SUTARTIES DALYKAS</w:t>
            </w:r>
          </w:p>
        </w:tc>
      </w:tr>
      <w:tr w:rsidR="00B205A0" w:rsidRPr="009E5C13" w14:paraId="7EAEF244" w14:textId="77777777" w:rsidTr="00DE4D10">
        <w:trPr>
          <w:trHeight w:val="300"/>
        </w:trPr>
        <w:tc>
          <w:tcPr>
            <w:tcW w:w="2704" w:type="dxa"/>
            <w:gridSpan w:val="2"/>
          </w:tcPr>
          <w:p w14:paraId="0E1258D7" w14:textId="77777777" w:rsidR="00B205A0" w:rsidRPr="009E5C13" w:rsidRDefault="00B205A0" w:rsidP="00DE4D10">
            <w:pPr>
              <w:jc w:val="both"/>
              <w:rPr>
                <w:b/>
                <w:bCs/>
                <w:kern w:val="2"/>
                <w:szCs w:val="24"/>
              </w:rPr>
            </w:pPr>
            <w:r w:rsidRPr="009E5C13">
              <w:rPr>
                <w:b/>
                <w:bCs/>
                <w:kern w:val="2"/>
                <w:szCs w:val="24"/>
              </w:rPr>
              <w:t xml:space="preserve">3.1. Sutarties dalykas </w:t>
            </w:r>
          </w:p>
        </w:tc>
        <w:tc>
          <w:tcPr>
            <w:tcW w:w="7214" w:type="dxa"/>
          </w:tcPr>
          <w:p w14:paraId="70E6ECF2" w14:textId="64BC0D5A" w:rsidR="00B205A0" w:rsidRPr="00867D86" w:rsidRDefault="00B205A0" w:rsidP="00DE4D10">
            <w:pPr>
              <w:jc w:val="both"/>
              <w:rPr>
                <w:kern w:val="2"/>
                <w:szCs w:val="24"/>
              </w:rPr>
            </w:pPr>
            <w:r w:rsidRPr="009E5C13">
              <w:rPr>
                <w:kern w:val="2"/>
                <w:szCs w:val="24"/>
              </w:rPr>
              <w:t>Tiekėjas įsipareigoja Su</w:t>
            </w:r>
            <w:r w:rsidR="00F76D06">
              <w:rPr>
                <w:kern w:val="2"/>
                <w:szCs w:val="24"/>
              </w:rPr>
              <w:t>tartyje numatytomis sąlygomis pa</w:t>
            </w:r>
            <w:r w:rsidRPr="009E5C13">
              <w:rPr>
                <w:kern w:val="2"/>
                <w:szCs w:val="24"/>
              </w:rPr>
              <w:t>rduoti Pirkėjui</w:t>
            </w:r>
            <w:r w:rsidR="00A36AAD">
              <w:rPr>
                <w:kern w:val="2"/>
                <w:szCs w:val="24"/>
              </w:rPr>
              <w:t xml:space="preserve"> stacionarius kompiuterius su priedais</w:t>
            </w:r>
            <w:r w:rsidRPr="009E5C13">
              <w:rPr>
                <w:kern w:val="2"/>
                <w:szCs w:val="24"/>
              </w:rPr>
              <w:t xml:space="preserve"> </w:t>
            </w:r>
            <w:r w:rsidR="00DE235B">
              <w:rPr>
                <w:kern w:val="2"/>
                <w:szCs w:val="24"/>
              </w:rPr>
              <w:t>(toliau-</w:t>
            </w:r>
            <w:r w:rsidR="00F76D06">
              <w:rPr>
                <w:iCs/>
                <w:kern w:val="2"/>
                <w:szCs w:val="24"/>
              </w:rPr>
              <w:t>Prekė</w:t>
            </w:r>
            <w:r w:rsidRPr="00D63524">
              <w:rPr>
                <w:iCs/>
                <w:kern w:val="2"/>
                <w:szCs w:val="24"/>
              </w:rPr>
              <w:t>s</w:t>
            </w:r>
            <w:r w:rsidR="00A36AAD">
              <w:rPr>
                <w:iCs/>
                <w:kern w:val="2"/>
                <w:szCs w:val="24"/>
              </w:rPr>
              <w:t>)</w:t>
            </w:r>
            <w:r w:rsidR="00F76D06">
              <w:rPr>
                <w:kern w:val="2"/>
                <w:szCs w:val="24"/>
              </w:rPr>
              <w:t xml:space="preserve"> </w:t>
            </w:r>
            <w:r w:rsidR="00696D3E">
              <w:rPr>
                <w:kern w:val="2"/>
                <w:szCs w:val="24"/>
              </w:rPr>
              <w:t>juos pristatyti į Kalvarijos gimnaziją s</w:t>
            </w:r>
            <w:r w:rsidR="00F76D06">
              <w:rPr>
                <w:kern w:val="2"/>
                <w:szCs w:val="24"/>
              </w:rPr>
              <w:t>utartyje numatytais terminais</w:t>
            </w:r>
            <w:r>
              <w:rPr>
                <w:kern w:val="2"/>
                <w:szCs w:val="24"/>
              </w:rPr>
              <w:t>.</w:t>
            </w:r>
          </w:p>
          <w:p w14:paraId="661CECA2" w14:textId="3CE63AD7" w:rsidR="00B205A0" w:rsidRPr="009E5C13" w:rsidRDefault="00B205A0" w:rsidP="00D76C00">
            <w:pPr>
              <w:jc w:val="both"/>
              <w:rPr>
                <w:color w:val="000000"/>
                <w:kern w:val="2"/>
                <w:szCs w:val="24"/>
              </w:rPr>
            </w:pPr>
            <w:r w:rsidRPr="00D63524">
              <w:rPr>
                <w:color w:val="000000"/>
                <w:kern w:val="2"/>
                <w:szCs w:val="24"/>
              </w:rPr>
              <w:t xml:space="preserve">Prekių </w:t>
            </w:r>
            <w:r w:rsidR="00D76C00">
              <w:rPr>
                <w:color w:val="000000"/>
                <w:kern w:val="2"/>
                <w:szCs w:val="24"/>
              </w:rPr>
              <w:t xml:space="preserve">išsamus </w:t>
            </w:r>
            <w:r w:rsidRPr="00D63524">
              <w:rPr>
                <w:color w:val="000000"/>
                <w:kern w:val="2"/>
                <w:szCs w:val="24"/>
              </w:rPr>
              <w:t xml:space="preserve">aprašymas ir kiti reikalavimai nustatyti </w:t>
            </w:r>
            <w:r w:rsidR="00D76C00">
              <w:rPr>
                <w:color w:val="000000"/>
                <w:kern w:val="2"/>
                <w:szCs w:val="24"/>
              </w:rPr>
              <w:t xml:space="preserve">sutarties prieduose: </w:t>
            </w:r>
            <w:r w:rsidRPr="00D63524">
              <w:rPr>
                <w:color w:val="000000"/>
                <w:kern w:val="2"/>
                <w:szCs w:val="24"/>
              </w:rPr>
              <w:t>„Techninėje specifikacijoje“ (toliau – Techninė specifikacija) ir ti</w:t>
            </w:r>
            <w:r w:rsidR="00D76C00">
              <w:rPr>
                <w:color w:val="000000"/>
                <w:kern w:val="2"/>
                <w:szCs w:val="24"/>
              </w:rPr>
              <w:t xml:space="preserve">ekėjo pateiktame </w:t>
            </w:r>
            <w:r>
              <w:rPr>
                <w:color w:val="000000"/>
                <w:kern w:val="2"/>
                <w:szCs w:val="24"/>
              </w:rPr>
              <w:t>pasiūlyme</w:t>
            </w:r>
            <w:r w:rsidR="00A36AAD">
              <w:rPr>
                <w:color w:val="000000"/>
                <w:kern w:val="2"/>
                <w:szCs w:val="24"/>
              </w:rPr>
              <w:t>.</w:t>
            </w:r>
          </w:p>
        </w:tc>
      </w:tr>
      <w:tr w:rsidR="00B205A0" w:rsidRPr="009E5C13" w14:paraId="53C4CD32" w14:textId="77777777" w:rsidTr="00DE4D10">
        <w:trPr>
          <w:trHeight w:val="300"/>
        </w:trPr>
        <w:tc>
          <w:tcPr>
            <w:tcW w:w="2704" w:type="dxa"/>
            <w:gridSpan w:val="2"/>
          </w:tcPr>
          <w:p w14:paraId="18911EBB" w14:textId="77777777" w:rsidR="00B205A0" w:rsidRPr="009E5C13" w:rsidRDefault="00B205A0" w:rsidP="00DE4D10">
            <w:pPr>
              <w:jc w:val="both"/>
              <w:rPr>
                <w:b/>
                <w:bCs/>
                <w:kern w:val="2"/>
                <w:szCs w:val="24"/>
              </w:rPr>
            </w:pPr>
            <w:r w:rsidRPr="009E5C13">
              <w:rPr>
                <w:b/>
                <w:bCs/>
                <w:kern w:val="2"/>
                <w:szCs w:val="24"/>
              </w:rPr>
              <w:lastRenderedPageBreak/>
              <w:t>3.2. Informacija apie Europos Sąjungos lėšomis finansuojamą projektą arba kitą projektą</w:t>
            </w:r>
          </w:p>
        </w:tc>
        <w:tc>
          <w:tcPr>
            <w:tcW w:w="7214" w:type="dxa"/>
          </w:tcPr>
          <w:p w14:paraId="1254A183" w14:textId="77777777" w:rsidR="00B205A0" w:rsidRPr="009E5C13" w:rsidRDefault="00B205A0" w:rsidP="00DE4D10">
            <w:pPr>
              <w:jc w:val="both"/>
              <w:rPr>
                <w:i/>
                <w:iCs/>
                <w:kern w:val="2"/>
                <w:szCs w:val="24"/>
              </w:rPr>
            </w:pPr>
            <w:r w:rsidRPr="00D63524">
              <w:rPr>
                <w:kern w:val="2"/>
                <w:szCs w:val="24"/>
              </w:rPr>
              <w:t>Prekės įsigyjamos įgyvendinant projektą Nr. 10-012-P-0001 „Tūkstantmečio mokyklos II“</w:t>
            </w:r>
            <w:r w:rsidRPr="00D63524">
              <w:rPr>
                <w:i/>
                <w:iCs/>
                <w:kern w:val="2"/>
                <w:szCs w:val="24"/>
              </w:rPr>
              <w:t xml:space="preserve"> </w:t>
            </w:r>
          </w:p>
        </w:tc>
      </w:tr>
      <w:tr w:rsidR="00B205A0" w:rsidRPr="009E5C13" w14:paraId="56C540C0" w14:textId="77777777" w:rsidTr="00DE4D10">
        <w:trPr>
          <w:trHeight w:val="300"/>
        </w:trPr>
        <w:tc>
          <w:tcPr>
            <w:tcW w:w="2704" w:type="dxa"/>
            <w:gridSpan w:val="2"/>
          </w:tcPr>
          <w:p w14:paraId="4000D041" w14:textId="77777777" w:rsidR="00B205A0" w:rsidRPr="009E5C13" w:rsidRDefault="00B205A0" w:rsidP="00DE4D10">
            <w:pPr>
              <w:jc w:val="both"/>
              <w:rPr>
                <w:b/>
                <w:bCs/>
                <w:kern w:val="2"/>
                <w:szCs w:val="24"/>
              </w:rPr>
            </w:pPr>
            <w:r w:rsidRPr="009E5C13">
              <w:rPr>
                <w:b/>
                <w:bCs/>
                <w:kern w:val="2"/>
                <w:szCs w:val="24"/>
              </w:rPr>
              <w:t>3.3. Pirkimo numeris</w:t>
            </w:r>
          </w:p>
        </w:tc>
        <w:tc>
          <w:tcPr>
            <w:tcW w:w="7214" w:type="dxa"/>
          </w:tcPr>
          <w:p w14:paraId="7A422653" w14:textId="56FB5119" w:rsidR="00B205A0" w:rsidRPr="009E5C13" w:rsidRDefault="00B205A0" w:rsidP="00DC080A">
            <w:pPr>
              <w:jc w:val="both"/>
              <w:rPr>
                <w:rFonts w:eastAsia="Cambria"/>
                <w:color w:val="000000"/>
                <w:kern w:val="2"/>
                <w:szCs w:val="24"/>
              </w:rPr>
            </w:pPr>
            <w:r>
              <w:rPr>
                <w:rFonts w:eastAsia="Cambria"/>
                <w:color w:val="000000"/>
                <w:kern w:val="2"/>
                <w:szCs w:val="24"/>
              </w:rPr>
              <w:t xml:space="preserve">CVPIS Nr. </w:t>
            </w:r>
          </w:p>
        </w:tc>
      </w:tr>
      <w:tr w:rsidR="00B205A0" w:rsidRPr="009E5C13" w14:paraId="2B70CDB2" w14:textId="77777777" w:rsidTr="00DE4D10">
        <w:trPr>
          <w:trHeight w:val="300"/>
        </w:trPr>
        <w:tc>
          <w:tcPr>
            <w:tcW w:w="9918" w:type="dxa"/>
            <w:gridSpan w:val="3"/>
          </w:tcPr>
          <w:p w14:paraId="6851F6AA" w14:textId="77777777" w:rsidR="00B205A0" w:rsidRPr="009E5C13" w:rsidRDefault="00B205A0" w:rsidP="00DE4D10">
            <w:pPr>
              <w:jc w:val="center"/>
              <w:rPr>
                <w:b/>
                <w:bCs/>
                <w:kern w:val="2"/>
                <w:szCs w:val="24"/>
              </w:rPr>
            </w:pPr>
            <w:r w:rsidRPr="009E5C13">
              <w:rPr>
                <w:b/>
                <w:bCs/>
                <w:kern w:val="2"/>
                <w:szCs w:val="24"/>
              </w:rPr>
              <w:t>4. PREKIŲ PRISTATYMO TERMINAI IR PREKIŲ PERDAVIMO - PRIĖMIMO TVARKA</w:t>
            </w:r>
          </w:p>
        </w:tc>
      </w:tr>
      <w:tr w:rsidR="00B205A0" w:rsidRPr="009E5C13" w14:paraId="73E6BD90" w14:textId="77777777" w:rsidTr="00DE4D10">
        <w:trPr>
          <w:trHeight w:val="300"/>
        </w:trPr>
        <w:tc>
          <w:tcPr>
            <w:tcW w:w="2704" w:type="dxa"/>
            <w:gridSpan w:val="2"/>
          </w:tcPr>
          <w:p w14:paraId="218FFBC2" w14:textId="77777777" w:rsidR="00B205A0" w:rsidRPr="00410F7B" w:rsidRDefault="00B205A0" w:rsidP="00DE4D10">
            <w:pPr>
              <w:rPr>
                <w:b/>
                <w:bCs/>
                <w:kern w:val="2"/>
                <w:szCs w:val="24"/>
              </w:rPr>
            </w:pPr>
            <w:r w:rsidRPr="009E5C13">
              <w:rPr>
                <w:b/>
                <w:bCs/>
                <w:kern w:val="2"/>
                <w:szCs w:val="24"/>
              </w:rPr>
              <w:t>4.1. Prekių pris</w:t>
            </w:r>
            <w:r>
              <w:rPr>
                <w:b/>
                <w:bCs/>
                <w:kern w:val="2"/>
                <w:szCs w:val="24"/>
              </w:rPr>
              <w:t>tatymo terminas, kai Prekės</w:t>
            </w:r>
            <w:r w:rsidRPr="009E5C13">
              <w:rPr>
                <w:b/>
                <w:bCs/>
                <w:kern w:val="2"/>
                <w:szCs w:val="24"/>
              </w:rPr>
              <w:t xml:space="preserve"> pristatomos vienu kartu</w:t>
            </w:r>
          </w:p>
        </w:tc>
        <w:tc>
          <w:tcPr>
            <w:tcW w:w="7214" w:type="dxa"/>
          </w:tcPr>
          <w:p w14:paraId="2BBA1001" w14:textId="22FA2160" w:rsidR="00B205A0" w:rsidRPr="002C17E7" w:rsidRDefault="0036127B" w:rsidP="00DE4D10">
            <w:pPr>
              <w:jc w:val="both"/>
              <w:rPr>
                <w:color w:val="000000"/>
                <w:kern w:val="2"/>
                <w:szCs w:val="24"/>
              </w:rPr>
            </w:pPr>
            <w:r w:rsidRPr="002C17E7">
              <w:rPr>
                <w:kern w:val="2"/>
                <w:szCs w:val="24"/>
              </w:rPr>
              <w:t xml:space="preserve">Tiekėjas visą prekių kiekį įsipareigoja pristatyti vienu kartu ne vėliau, kaip </w:t>
            </w:r>
            <w:r w:rsidR="00A24305">
              <w:rPr>
                <w:kern w:val="2"/>
                <w:szCs w:val="24"/>
              </w:rPr>
              <w:t xml:space="preserve">iki </w:t>
            </w:r>
            <w:r w:rsidR="00A24305" w:rsidRPr="004B7004">
              <w:rPr>
                <w:b/>
                <w:kern w:val="2"/>
                <w:szCs w:val="24"/>
              </w:rPr>
              <w:t>2026 m. balandžio 10 d.</w:t>
            </w:r>
            <w:r w:rsidRPr="002C17E7">
              <w:rPr>
                <w:kern w:val="2"/>
                <w:szCs w:val="24"/>
              </w:rPr>
              <w:t xml:space="preserve"> </w:t>
            </w:r>
            <w:r w:rsidR="00570F9E" w:rsidRPr="002C17E7">
              <w:rPr>
                <w:kern w:val="2"/>
                <w:szCs w:val="24"/>
              </w:rPr>
              <w:t xml:space="preserve"> </w:t>
            </w:r>
            <w:r w:rsidR="00C346D0" w:rsidRPr="002C17E7">
              <w:rPr>
                <w:kern w:val="2"/>
                <w:szCs w:val="24"/>
              </w:rPr>
              <w:t xml:space="preserve">šiuo </w:t>
            </w:r>
            <w:r w:rsidR="00570F9E" w:rsidRPr="002C17E7">
              <w:rPr>
                <w:kern w:val="2"/>
                <w:szCs w:val="24"/>
              </w:rPr>
              <w:t>adresu:</w:t>
            </w:r>
          </w:p>
          <w:p w14:paraId="1C04B7A1" w14:textId="09FAFD3E" w:rsidR="00B205A0" w:rsidRPr="00455948" w:rsidRDefault="00B205A0" w:rsidP="00DE4D10">
            <w:pPr>
              <w:jc w:val="both"/>
              <w:rPr>
                <w:kern w:val="2"/>
                <w:szCs w:val="24"/>
              </w:rPr>
            </w:pPr>
            <w:r w:rsidRPr="002C17E7">
              <w:rPr>
                <w:kern w:val="2"/>
                <w:szCs w:val="24"/>
              </w:rPr>
              <w:t>J. Basanavičiaus</w:t>
            </w:r>
            <w:r w:rsidRPr="00455948">
              <w:rPr>
                <w:kern w:val="2"/>
                <w:szCs w:val="24"/>
              </w:rPr>
              <w:t xml:space="preserve"> g. 16, Kalvarija, </w:t>
            </w:r>
            <w:r w:rsidRPr="00455948">
              <w:rPr>
                <w:iCs/>
                <w:kern w:val="2"/>
                <w:szCs w:val="24"/>
              </w:rPr>
              <w:t>Kalvarijos gimnazija</w:t>
            </w:r>
            <w:r w:rsidR="001F1B46">
              <w:rPr>
                <w:iCs/>
                <w:kern w:val="2"/>
                <w:szCs w:val="24"/>
              </w:rPr>
              <w:t>.</w:t>
            </w:r>
          </w:p>
          <w:p w14:paraId="7C0556FA" w14:textId="77777777" w:rsidR="00B205A0" w:rsidRPr="009E5C13" w:rsidRDefault="00B205A0" w:rsidP="00DE4D10">
            <w:pPr>
              <w:jc w:val="both"/>
              <w:rPr>
                <w:szCs w:val="24"/>
              </w:rPr>
            </w:pPr>
            <w:r w:rsidRPr="00410F7B">
              <w:rPr>
                <w:szCs w:val="24"/>
              </w:rPr>
              <w:t>Darbo laikas: pirmadienis-ketvirtadienis 8.00-17.00 val. Penktadienis 8.00-15.45 val.</w:t>
            </w:r>
          </w:p>
        </w:tc>
      </w:tr>
      <w:tr w:rsidR="00B205A0" w:rsidRPr="009E5C13" w14:paraId="411D0CC4" w14:textId="77777777" w:rsidTr="00DE4D10">
        <w:trPr>
          <w:trHeight w:val="300"/>
        </w:trPr>
        <w:tc>
          <w:tcPr>
            <w:tcW w:w="2704" w:type="dxa"/>
            <w:gridSpan w:val="2"/>
          </w:tcPr>
          <w:p w14:paraId="2B7904B4" w14:textId="77777777" w:rsidR="00B205A0" w:rsidRPr="009E5C13" w:rsidRDefault="00B205A0" w:rsidP="00DE4D10">
            <w:pPr>
              <w:rPr>
                <w:b/>
                <w:bCs/>
                <w:kern w:val="2"/>
                <w:szCs w:val="24"/>
              </w:rPr>
            </w:pPr>
            <w:r w:rsidRPr="009E5C13">
              <w:rPr>
                <w:b/>
                <w:bCs/>
                <w:kern w:val="2"/>
                <w:szCs w:val="24"/>
              </w:rPr>
              <w:t>4.2. Prekių pristatymo termino pratęsimas</w:t>
            </w:r>
          </w:p>
        </w:tc>
        <w:tc>
          <w:tcPr>
            <w:tcW w:w="7214" w:type="dxa"/>
          </w:tcPr>
          <w:p w14:paraId="5464FBCF" w14:textId="260E88B4" w:rsidR="00B205A0" w:rsidRPr="009E5C13" w:rsidRDefault="00083D49" w:rsidP="00DE4D10">
            <w:pPr>
              <w:jc w:val="both"/>
              <w:rPr>
                <w:i/>
                <w:iCs/>
                <w:kern w:val="2"/>
                <w:szCs w:val="24"/>
              </w:rPr>
            </w:pPr>
            <w:r>
              <w:rPr>
                <w:kern w:val="2"/>
                <w:szCs w:val="24"/>
              </w:rPr>
              <w:t>Nenumatoma. Terminas nebus pratęsiamas.</w:t>
            </w:r>
            <w:r w:rsidR="00B205A0" w:rsidRPr="009E5C13">
              <w:rPr>
                <w:i/>
                <w:iCs/>
                <w:kern w:val="2"/>
                <w:szCs w:val="24"/>
              </w:rPr>
              <w:t xml:space="preserve"> </w:t>
            </w:r>
          </w:p>
        </w:tc>
      </w:tr>
      <w:tr w:rsidR="00B205A0" w:rsidRPr="009E5C13" w14:paraId="20E2FE5A" w14:textId="77777777" w:rsidTr="00DE4D10">
        <w:trPr>
          <w:trHeight w:val="300"/>
        </w:trPr>
        <w:tc>
          <w:tcPr>
            <w:tcW w:w="2704" w:type="dxa"/>
            <w:gridSpan w:val="2"/>
          </w:tcPr>
          <w:p w14:paraId="127F8982" w14:textId="77777777" w:rsidR="00B205A0" w:rsidRPr="009E5C13" w:rsidRDefault="00B205A0" w:rsidP="00DE4D10">
            <w:pPr>
              <w:rPr>
                <w:b/>
                <w:bCs/>
                <w:kern w:val="2"/>
                <w:szCs w:val="24"/>
              </w:rPr>
            </w:pPr>
            <w:r w:rsidRPr="009E5C13">
              <w:rPr>
                <w:b/>
                <w:bCs/>
                <w:kern w:val="2"/>
                <w:szCs w:val="24"/>
              </w:rPr>
              <w:t>4.3. Užsakymų teikimo tvarka</w:t>
            </w:r>
          </w:p>
        </w:tc>
        <w:tc>
          <w:tcPr>
            <w:tcW w:w="7214" w:type="dxa"/>
          </w:tcPr>
          <w:p w14:paraId="41CAEC96" w14:textId="6E7BED3B" w:rsidR="00B205A0" w:rsidRPr="009E5C13" w:rsidRDefault="00B205A0" w:rsidP="00DE4D10">
            <w:pPr>
              <w:rPr>
                <w:iCs/>
                <w:kern w:val="2"/>
                <w:szCs w:val="24"/>
              </w:rPr>
            </w:pPr>
            <w:r w:rsidRPr="009E5C13">
              <w:rPr>
                <w:kern w:val="2"/>
                <w:szCs w:val="24"/>
              </w:rPr>
              <w:t>Netaikoma</w:t>
            </w:r>
            <w:r w:rsidR="00182263">
              <w:rPr>
                <w:kern w:val="2"/>
                <w:szCs w:val="24"/>
              </w:rPr>
              <w:t>.</w:t>
            </w:r>
          </w:p>
        </w:tc>
      </w:tr>
      <w:tr w:rsidR="00B205A0" w:rsidRPr="009E5C13" w14:paraId="4B9CEE88" w14:textId="77777777" w:rsidTr="00DE4D10">
        <w:trPr>
          <w:trHeight w:val="300"/>
        </w:trPr>
        <w:tc>
          <w:tcPr>
            <w:tcW w:w="2704" w:type="dxa"/>
            <w:gridSpan w:val="2"/>
          </w:tcPr>
          <w:p w14:paraId="3F447D97" w14:textId="77777777" w:rsidR="00B205A0" w:rsidRPr="009E5C13" w:rsidRDefault="00B205A0" w:rsidP="00DE4D10">
            <w:pPr>
              <w:rPr>
                <w:b/>
                <w:bCs/>
                <w:kern w:val="2"/>
                <w:szCs w:val="24"/>
              </w:rPr>
            </w:pPr>
            <w:r w:rsidRPr="009E5C13">
              <w:rPr>
                <w:b/>
                <w:bCs/>
                <w:kern w:val="2"/>
                <w:szCs w:val="24"/>
              </w:rPr>
              <w:t>4.4. Dėl Prekių pristatymo dalimis vertės/apimties</w:t>
            </w:r>
          </w:p>
        </w:tc>
        <w:tc>
          <w:tcPr>
            <w:tcW w:w="7214" w:type="dxa"/>
          </w:tcPr>
          <w:p w14:paraId="39E2C499" w14:textId="766BA729" w:rsidR="00B205A0" w:rsidRPr="009E5C13" w:rsidRDefault="00B205A0" w:rsidP="00391AF7">
            <w:pPr>
              <w:rPr>
                <w:kern w:val="2"/>
                <w:szCs w:val="24"/>
              </w:rPr>
            </w:pPr>
            <w:r>
              <w:rPr>
                <w:kern w:val="2"/>
                <w:szCs w:val="24"/>
              </w:rPr>
              <w:t>Netaikoma</w:t>
            </w:r>
            <w:r w:rsidR="00182263">
              <w:rPr>
                <w:kern w:val="2"/>
                <w:szCs w:val="24"/>
              </w:rPr>
              <w:t>.</w:t>
            </w:r>
          </w:p>
        </w:tc>
      </w:tr>
      <w:tr w:rsidR="00B205A0" w:rsidRPr="009E5C13" w14:paraId="12DEF27F" w14:textId="77777777" w:rsidTr="00DE4D10">
        <w:trPr>
          <w:trHeight w:val="300"/>
        </w:trPr>
        <w:tc>
          <w:tcPr>
            <w:tcW w:w="2704" w:type="dxa"/>
            <w:gridSpan w:val="2"/>
          </w:tcPr>
          <w:p w14:paraId="5E77C626" w14:textId="77777777" w:rsidR="00B205A0" w:rsidRPr="009E5C13" w:rsidRDefault="00B205A0" w:rsidP="00DE4D10">
            <w:pPr>
              <w:rPr>
                <w:b/>
                <w:bCs/>
                <w:kern w:val="2"/>
                <w:szCs w:val="24"/>
              </w:rPr>
            </w:pPr>
            <w:r w:rsidRPr="009E5C13">
              <w:rPr>
                <w:b/>
                <w:bCs/>
                <w:kern w:val="2"/>
                <w:szCs w:val="24"/>
              </w:rPr>
              <w:t xml:space="preserve">4.5. Kartu su Prekėmis pateikiami dokumentai </w:t>
            </w:r>
          </w:p>
        </w:tc>
        <w:tc>
          <w:tcPr>
            <w:tcW w:w="7214" w:type="dxa"/>
          </w:tcPr>
          <w:p w14:paraId="0768A1D6" w14:textId="6C8E9FDF" w:rsidR="00B205A0" w:rsidRPr="00570F9E" w:rsidRDefault="00B205A0" w:rsidP="00570F9E">
            <w:pPr>
              <w:rPr>
                <w:kern w:val="2"/>
                <w:szCs w:val="24"/>
              </w:rPr>
            </w:pPr>
            <w:r w:rsidRPr="009E5C13">
              <w:rPr>
                <w:kern w:val="2"/>
                <w:szCs w:val="24"/>
              </w:rPr>
              <w:t xml:space="preserve">Kartu su Prekėmis pateikiami šie dokumentai: </w:t>
            </w:r>
          </w:p>
          <w:p w14:paraId="51071415" w14:textId="77777777" w:rsidR="00B205A0" w:rsidRPr="00867D86" w:rsidRDefault="00B205A0" w:rsidP="00DE235B">
            <w:pPr>
              <w:pStyle w:val="Sraopastraipa"/>
              <w:numPr>
                <w:ilvl w:val="0"/>
                <w:numId w:val="4"/>
              </w:numPr>
              <w:ind w:left="305" w:hanging="284"/>
              <w:rPr>
                <w:kern w:val="2"/>
                <w:szCs w:val="24"/>
              </w:rPr>
            </w:pPr>
            <w:r w:rsidRPr="00867D86">
              <w:rPr>
                <w:kern w:val="2"/>
                <w:szCs w:val="24"/>
              </w:rPr>
              <w:t>Prekių perdavimo-priėmimo aktas.</w:t>
            </w:r>
          </w:p>
          <w:p w14:paraId="179A3B3B" w14:textId="77777777" w:rsidR="00B205A0" w:rsidRPr="009E5C13" w:rsidRDefault="00B205A0" w:rsidP="00DE4D10">
            <w:pPr>
              <w:jc w:val="both"/>
              <w:rPr>
                <w:kern w:val="2"/>
                <w:szCs w:val="24"/>
              </w:rPr>
            </w:pPr>
            <w:r w:rsidRPr="009E5C13">
              <w:rPr>
                <w:kern w:val="2"/>
                <w:szCs w:val="24"/>
              </w:rPr>
              <w:t>Tiekėjui nepateikus nurodytų dokumentų, laikoma, kad Prekės neatitinka Sutartyje nustatytų reikalavimų.</w:t>
            </w:r>
          </w:p>
        </w:tc>
      </w:tr>
      <w:tr w:rsidR="00B205A0" w:rsidRPr="009E5C13" w14:paraId="2203D6A4" w14:textId="77777777" w:rsidTr="00DE4D10">
        <w:trPr>
          <w:trHeight w:val="300"/>
        </w:trPr>
        <w:tc>
          <w:tcPr>
            <w:tcW w:w="9918" w:type="dxa"/>
            <w:gridSpan w:val="3"/>
          </w:tcPr>
          <w:p w14:paraId="0E099E1F" w14:textId="77777777" w:rsidR="00B205A0" w:rsidRPr="009E5C13" w:rsidRDefault="00B205A0" w:rsidP="00DE4D10">
            <w:pPr>
              <w:jc w:val="center"/>
              <w:rPr>
                <w:b/>
                <w:bCs/>
                <w:kern w:val="2"/>
                <w:szCs w:val="24"/>
              </w:rPr>
            </w:pPr>
            <w:r w:rsidRPr="009E5C13">
              <w:rPr>
                <w:b/>
                <w:bCs/>
                <w:kern w:val="2"/>
                <w:szCs w:val="24"/>
              </w:rPr>
              <w:t>5. SUTARTIES KAINA IR ATSISKAITYMO TVARKA</w:t>
            </w:r>
          </w:p>
        </w:tc>
      </w:tr>
      <w:tr w:rsidR="00B205A0" w:rsidRPr="009E5C13" w14:paraId="17AD70B6" w14:textId="77777777" w:rsidTr="00DE4D10">
        <w:trPr>
          <w:trHeight w:val="300"/>
        </w:trPr>
        <w:tc>
          <w:tcPr>
            <w:tcW w:w="2704" w:type="dxa"/>
            <w:gridSpan w:val="2"/>
          </w:tcPr>
          <w:p w14:paraId="084E2115" w14:textId="77777777" w:rsidR="00B205A0" w:rsidRPr="009E5C13" w:rsidRDefault="00B205A0" w:rsidP="00DE4D10">
            <w:pPr>
              <w:rPr>
                <w:b/>
                <w:bCs/>
                <w:kern w:val="2"/>
                <w:szCs w:val="24"/>
              </w:rPr>
            </w:pPr>
            <w:r w:rsidRPr="009E5C13">
              <w:rPr>
                <w:b/>
                <w:bCs/>
                <w:kern w:val="2"/>
                <w:szCs w:val="24"/>
              </w:rPr>
              <w:t>5.1. Sutarčiai taikomas kainos apskaičiavimo būdas</w:t>
            </w:r>
          </w:p>
        </w:tc>
        <w:tc>
          <w:tcPr>
            <w:tcW w:w="7214" w:type="dxa"/>
          </w:tcPr>
          <w:p w14:paraId="3857CB64" w14:textId="77777777" w:rsidR="00B205A0" w:rsidRPr="00BA4AA6" w:rsidRDefault="00B205A0" w:rsidP="00DE4D10">
            <w:pPr>
              <w:jc w:val="both"/>
              <w:rPr>
                <w:iCs/>
                <w:kern w:val="2"/>
                <w:szCs w:val="24"/>
              </w:rPr>
            </w:pPr>
            <w:r w:rsidRPr="00BA4AA6">
              <w:rPr>
                <w:iC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r w:rsidRPr="00BA4AA6">
              <w:rPr>
                <w:iCs/>
                <w:kern w:val="2"/>
                <w:szCs w:val="24"/>
                <w:vertAlign w:val="superscript"/>
              </w:rPr>
              <w:footnoteReference w:id="2"/>
            </w:r>
            <w:r w:rsidRPr="00BA4AA6">
              <w:rPr>
                <w:iCs/>
                <w:kern w:val="2"/>
                <w:szCs w:val="24"/>
              </w:rPr>
              <w:t xml:space="preserve">; </w:t>
            </w:r>
          </w:p>
          <w:p w14:paraId="1B228DFA" w14:textId="77777777" w:rsidR="00B205A0" w:rsidRPr="00391AF7" w:rsidRDefault="00B205A0" w:rsidP="00DE4D10">
            <w:pPr>
              <w:rPr>
                <w:b/>
                <w:i/>
                <w:color w:val="4472C4"/>
                <w:kern w:val="2"/>
                <w:szCs w:val="24"/>
              </w:rPr>
            </w:pPr>
            <w:r w:rsidRPr="00391AF7">
              <w:rPr>
                <w:b/>
                <w:kern w:val="2"/>
                <w:szCs w:val="24"/>
              </w:rPr>
              <w:t>Sutarčiai taikoma fiksuotos kainos kainodara.</w:t>
            </w:r>
          </w:p>
        </w:tc>
      </w:tr>
      <w:tr w:rsidR="00B205A0" w:rsidRPr="009E5C13" w14:paraId="775083A7" w14:textId="77777777" w:rsidTr="00DE4D10">
        <w:trPr>
          <w:trHeight w:val="300"/>
        </w:trPr>
        <w:tc>
          <w:tcPr>
            <w:tcW w:w="2704" w:type="dxa"/>
            <w:gridSpan w:val="2"/>
          </w:tcPr>
          <w:p w14:paraId="73C9B521" w14:textId="77777777" w:rsidR="00B205A0" w:rsidRPr="009E5C13" w:rsidRDefault="00B205A0" w:rsidP="00DE4D10">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fiksuotos kainos</w:t>
            </w:r>
            <w:r w:rsidRPr="009E5C13">
              <w:rPr>
                <w:b/>
                <w:bCs/>
                <w:kern w:val="2"/>
                <w:szCs w:val="24"/>
              </w:rPr>
              <w:t xml:space="preserve"> kainodara</w:t>
            </w:r>
          </w:p>
          <w:p w14:paraId="1C36A9FA" w14:textId="77777777" w:rsidR="00B205A0" w:rsidRPr="009E5C13" w:rsidRDefault="00B205A0" w:rsidP="00DE4D10">
            <w:pPr>
              <w:jc w:val="both"/>
              <w:rPr>
                <w:b/>
                <w:bCs/>
                <w:kern w:val="2"/>
                <w:szCs w:val="24"/>
              </w:rPr>
            </w:pPr>
          </w:p>
        </w:tc>
        <w:tc>
          <w:tcPr>
            <w:tcW w:w="7214" w:type="dxa"/>
          </w:tcPr>
          <w:p w14:paraId="0D1204FD" w14:textId="77777777" w:rsidR="00FF6CCD" w:rsidRPr="00FF6CCD" w:rsidRDefault="00FF6CCD" w:rsidP="00FF6CCD">
            <w:pPr>
              <w:jc w:val="both"/>
              <w:rPr>
                <w:kern w:val="2"/>
                <w:szCs w:val="24"/>
              </w:rPr>
            </w:pPr>
            <w:r w:rsidRPr="00FF6CCD">
              <w:rPr>
                <w:kern w:val="2"/>
                <w:szCs w:val="24"/>
              </w:rPr>
              <w:t>Pradinės Sutarties vertė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xml:space="preserve">) be pridėtinės vertės mokesčio (toliau – PVM). </w:t>
            </w:r>
          </w:p>
          <w:p w14:paraId="07560C12" w14:textId="77777777" w:rsidR="00FF6CCD" w:rsidRPr="00FF6CCD" w:rsidRDefault="00FF6CCD" w:rsidP="00FF6CCD">
            <w:pPr>
              <w:jc w:val="both"/>
              <w:rPr>
                <w:kern w:val="2"/>
                <w:szCs w:val="24"/>
              </w:rPr>
            </w:pPr>
            <w:r w:rsidRPr="00FF6CCD">
              <w:rPr>
                <w:kern w:val="2"/>
                <w:szCs w:val="24"/>
              </w:rPr>
              <w:t>PVM sudaro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w:t>
            </w:r>
          </w:p>
          <w:p w14:paraId="0B19BDD3" w14:textId="77777777" w:rsidR="00FF6CCD" w:rsidRPr="00FF6CCD" w:rsidRDefault="00FF6CCD" w:rsidP="00FF6CCD">
            <w:pPr>
              <w:jc w:val="both"/>
              <w:rPr>
                <w:kern w:val="2"/>
                <w:szCs w:val="24"/>
              </w:rPr>
            </w:pPr>
            <w:r w:rsidRPr="00FF6CCD">
              <w:rPr>
                <w:kern w:val="2"/>
                <w:szCs w:val="24"/>
              </w:rPr>
              <w:t>Sutarties kaina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Eur su PVM.</w:t>
            </w:r>
          </w:p>
          <w:p w14:paraId="1273960F" w14:textId="7593EC5D" w:rsidR="00B205A0" w:rsidRPr="009E5C13" w:rsidRDefault="00FF6CCD" w:rsidP="00FF6CCD">
            <w:pPr>
              <w:jc w:val="both"/>
              <w:rPr>
                <w:i/>
                <w:iCs/>
                <w:color w:val="FF0000"/>
                <w:kern w:val="2"/>
                <w:szCs w:val="24"/>
              </w:rPr>
            </w:pPr>
            <w:r w:rsidRPr="00FF6CCD">
              <w:rPr>
                <w:kern w:val="2"/>
                <w:szCs w:val="24"/>
              </w:rPr>
              <w:t>Šioje Sutartyje Pradinės Sutarties vertė yra lygi Tiekėjo pasiūlymo kainai be PVM, nurodytai už visą pirkimo dokumentuose ir Sutartyje nurodytą Prekių kiekį ir (ar) apimtį.</w:t>
            </w:r>
          </w:p>
        </w:tc>
      </w:tr>
      <w:tr w:rsidR="00B205A0" w:rsidRPr="009E5C13" w14:paraId="4462F9A8" w14:textId="77777777" w:rsidTr="00DE4D10">
        <w:trPr>
          <w:trHeight w:val="300"/>
        </w:trPr>
        <w:tc>
          <w:tcPr>
            <w:tcW w:w="2704" w:type="dxa"/>
            <w:gridSpan w:val="2"/>
          </w:tcPr>
          <w:p w14:paraId="6AD5EAEB" w14:textId="39A404FC" w:rsidR="00B205A0" w:rsidRPr="009E5C13" w:rsidRDefault="00B205A0" w:rsidP="00DE235B">
            <w:pPr>
              <w:rPr>
                <w:i/>
                <w:iCs/>
                <w:kern w:val="2"/>
                <w:szCs w:val="24"/>
              </w:rPr>
            </w:pPr>
            <w:r w:rsidRPr="009E5C13">
              <w:rPr>
                <w:b/>
                <w:bCs/>
                <w:kern w:val="2"/>
                <w:szCs w:val="24"/>
              </w:rPr>
              <w:t>5.3. Sutarties kainos/</w:t>
            </w:r>
            <w:r w:rsidRPr="00BA4AA6">
              <w:rPr>
                <w:b/>
                <w:bCs/>
                <w:kern w:val="2"/>
                <w:szCs w:val="24"/>
              </w:rPr>
              <w:t xml:space="preserve">įkainių perskaičiavimas taikant </w:t>
            </w:r>
            <w:r w:rsidRPr="00BA4AA6">
              <w:rPr>
                <w:b/>
                <w:bCs/>
                <w:kern w:val="2"/>
                <w:szCs w:val="24"/>
                <w:u w:val="single"/>
              </w:rPr>
              <w:t>peržiūros</w:t>
            </w:r>
            <w:r w:rsidRPr="00BA4AA6">
              <w:rPr>
                <w:b/>
                <w:bCs/>
                <w:kern w:val="2"/>
                <w:szCs w:val="24"/>
              </w:rPr>
              <w:t xml:space="preserve"> taisykles</w:t>
            </w:r>
          </w:p>
        </w:tc>
        <w:tc>
          <w:tcPr>
            <w:tcW w:w="7214" w:type="dxa"/>
          </w:tcPr>
          <w:p w14:paraId="07BBA2D8" w14:textId="5C3DA33F" w:rsidR="00B205A0" w:rsidRPr="00DE235B" w:rsidRDefault="003F3F3E" w:rsidP="00DE235B">
            <w:pPr>
              <w:jc w:val="both"/>
              <w:rPr>
                <w:kern w:val="2"/>
                <w:szCs w:val="24"/>
              </w:rPr>
            </w:pPr>
            <w:r>
              <w:rPr>
                <w:kern w:val="2"/>
                <w:szCs w:val="24"/>
              </w:rPr>
              <w:t>Netaikoma</w:t>
            </w:r>
          </w:p>
        </w:tc>
      </w:tr>
      <w:tr w:rsidR="00B205A0" w:rsidRPr="009E5C13" w14:paraId="63CBEFEC" w14:textId="77777777" w:rsidTr="00DE4D10">
        <w:trPr>
          <w:trHeight w:val="300"/>
        </w:trPr>
        <w:tc>
          <w:tcPr>
            <w:tcW w:w="2704" w:type="dxa"/>
            <w:gridSpan w:val="2"/>
          </w:tcPr>
          <w:p w14:paraId="24107CEC" w14:textId="77777777" w:rsidR="00B205A0" w:rsidRPr="009E5C13" w:rsidRDefault="00B205A0" w:rsidP="00DE4D10">
            <w:pPr>
              <w:rPr>
                <w:b/>
                <w:bCs/>
                <w:kern w:val="2"/>
                <w:szCs w:val="24"/>
              </w:rPr>
            </w:pPr>
            <w:r w:rsidRPr="009E5C13">
              <w:rPr>
                <w:b/>
                <w:bCs/>
                <w:kern w:val="2"/>
                <w:szCs w:val="24"/>
              </w:rPr>
              <w:t>5.3.1. Sutarties kainos/įkainių peržiūra dėl PVM tarifo pasikeitimo</w:t>
            </w:r>
          </w:p>
        </w:tc>
        <w:tc>
          <w:tcPr>
            <w:tcW w:w="7214" w:type="dxa"/>
          </w:tcPr>
          <w:p w14:paraId="263F41CC" w14:textId="55EB1122" w:rsidR="00B205A0" w:rsidRPr="00BA4AA6" w:rsidRDefault="003F3F3E" w:rsidP="00DE4D10">
            <w:pPr>
              <w:jc w:val="both"/>
              <w:rPr>
                <w:iCs/>
                <w:kern w:val="2"/>
                <w:szCs w:val="24"/>
              </w:rPr>
            </w:pPr>
            <w:r>
              <w:rPr>
                <w:kern w:val="2"/>
                <w:szCs w:val="24"/>
              </w:rPr>
              <w:t>Netaikoma</w:t>
            </w:r>
          </w:p>
        </w:tc>
      </w:tr>
      <w:tr w:rsidR="00B205A0" w:rsidRPr="009E5C13" w14:paraId="26DF9CA0" w14:textId="77777777" w:rsidTr="00DE4D10">
        <w:trPr>
          <w:trHeight w:val="300"/>
        </w:trPr>
        <w:tc>
          <w:tcPr>
            <w:tcW w:w="2704" w:type="dxa"/>
            <w:gridSpan w:val="2"/>
          </w:tcPr>
          <w:p w14:paraId="21C00F25" w14:textId="77777777" w:rsidR="00B205A0" w:rsidRPr="009E5C13" w:rsidRDefault="00B205A0" w:rsidP="00DE4D10">
            <w:pPr>
              <w:rPr>
                <w:kern w:val="2"/>
                <w:szCs w:val="24"/>
              </w:rPr>
            </w:pPr>
            <w:r w:rsidRPr="009E5C13">
              <w:rPr>
                <w:b/>
                <w:bCs/>
                <w:kern w:val="2"/>
                <w:szCs w:val="24"/>
              </w:rPr>
              <w:t>5.3.2.</w:t>
            </w:r>
            <w:r w:rsidRPr="009E5C13">
              <w:rPr>
                <w:kern w:val="2"/>
                <w:szCs w:val="24"/>
              </w:rPr>
              <w:t xml:space="preserve"> </w:t>
            </w:r>
            <w:r w:rsidRPr="009E5C13">
              <w:rPr>
                <w:b/>
                <w:bCs/>
                <w:kern w:val="2"/>
                <w:szCs w:val="24"/>
              </w:rPr>
              <w:t xml:space="preserve">Sutarties kainos/įkainių peržiūra dėl kitų mokesčių, </w:t>
            </w:r>
            <w:r w:rsidRPr="009E5C13">
              <w:rPr>
                <w:b/>
                <w:bCs/>
                <w:kern w:val="2"/>
                <w:szCs w:val="24"/>
              </w:rPr>
              <w:lastRenderedPageBreak/>
              <w:t>lemiančių Prekių kainos pokytį, pasikeitimo</w:t>
            </w:r>
          </w:p>
        </w:tc>
        <w:tc>
          <w:tcPr>
            <w:tcW w:w="7214" w:type="dxa"/>
          </w:tcPr>
          <w:p w14:paraId="6011D32F" w14:textId="77777777" w:rsidR="00B205A0" w:rsidRPr="009E5C13" w:rsidRDefault="00B205A0" w:rsidP="00DE4D10">
            <w:pPr>
              <w:rPr>
                <w:kern w:val="2"/>
                <w:szCs w:val="24"/>
              </w:rPr>
            </w:pPr>
            <w:r w:rsidRPr="009E5C13">
              <w:rPr>
                <w:kern w:val="2"/>
                <w:szCs w:val="24"/>
              </w:rPr>
              <w:lastRenderedPageBreak/>
              <w:t>Netaikoma</w:t>
            </w:r>
          </w:p>
        </w:tc>
      </w:tr>
      <w:tr w:rsidR="00B205A0" w:rsidRPr="009E5C13" w14:paraId="767C4A05" w14:textId="77777777" w:rsidTr="00DE4D10">
        <w:trPr>
          <w:trHeight w:val="300"/>
        </w:trPr>
        <w:tc>
          <w:tcPr>
            <w:tcW w:w="2704" w:type="dxa"/>
            <w:gridSpan w:val="2"/>
          </w:tcPr>
          <w:p w14:paraId="6B8864D6" w14:textId="77777777" w:rsidR="00B205A0" w:rsidRPr="009E5C13" w:rsidRDefault="00B205A0" w:rsidP="00DE4D10">
            <w:pPr>
              <w:rPr>
                <w:b/>
                <w:bCs/>
                <w:kern w:val="2"/>
                <w:szCs w:val="24"/>
              </w:rPr>
            </w:pPr>
            <w:r w:rsidRPr="009E5C13">
              <w:rPr>
                <w:b/>
                <w:bCs/>
                <w:kern w:val="2"/>
                <w:szCs w:val="24"/>
              </w:rPr>
              <w:lastRenderedPageBreak/>
              <w:t>5.3.3. Sutarties kainos/įkainių peržiūra dėl kainų lygio pokyčio</w:t>
            </w:r>
          </w:p>
          <w:p w14:paraId="6A916737" w14:textId="77777777" w:rsidR="00B205A0" w:rsidRPr="005232FE" w:rsidRDefault="00B205A0" w:rsidP="00DE4D10">
            <w:pPr>
              <w:rPr>
                <w:b/>
                <w:bCs/>
                <w:kern w:val="2"/>
                <w:szCs w:val="24"/>
              </w:rPr>
            </w:pPr>
          </w:p>
        </w:tc>
        <w:tc>
          <w:tcPr>
            <w:tcW w:w="7214" w:type="dxa"/>
          </w:tcPr>
          <w:p w14:paraId="6731A463" w14:textId="77777777" w:rsidR="00B205A0" w:rsidRPr="009E5C13" w:rsidRDefault="00B205A0" w:rsidP="00DE4D10">
            <w:pPr>
              <w:rPr>
                <w:i/>
                <w:iCs/>
                <w:color w:val="4472C4"/>
                <w:kern w:val="2"/>
                <w:szCs w:val="24"/>
              </w:rPr>
            </w:pPr>
            <w:r w:rsidRPr="009E5C13">
              <w:rPr>
                <w:kern w:val="2"/>
                <w:szCs w:val="24"/>
              </w:rPr>
              <w:t>Netaikoma</w:t>
            </w:r>
          </w:p>
        </w:tc>
      </w:tr>
      <w:tr w:rsidR="00B205A0" w:rsidRPr="009E5C13" w14:paraId="203BC966" w14:textId="77777777" w:rsidTr="00DE4D10">
        <w:trPr>
          <w:trHeight w:val="300"/>
        </w:trPr>
        <w:tc>
          <w:tcPr>
            <w:tcW w:w="2704" w:type="dxa"/>
            <w:gridSpan w:val="2"/>
          </w:tcPr>
          <w:p w14:paraId="19309CC7" w14:textId="77777777" w:rsidR="00B205A0" w:rsidRPr="009E5C13" w:rsidRDefault="00B205A0" w:rsidP="00DE4D10">
            <w:pPr>
              <w:rPr>
                <w:b/>
                <w:bCs/>
                <w:kern w:val="2"/>
                <w:szCs w:val="24"/>
              </w:rPr>
            </w:pPr>
            <w:r w:rsidRPr="009E5C13">
              <w:rPr>
                <w:b/>
                <w:bCs/>
                <w:kern w:val="2"/>
                <w:szCs w:val="24"/>
              </w:rPr>
              <w:t xml:space="preserve">5.4. Sutarties kainos/įkainių apskaičiavimas taikant </w:t>
            </w:r>
            <w:r w:rsidRPr="009E5C13">
              <w:rPr>
                <w:b/>
                <w:bCs/>
                <w:kern w:val="2"/>
                <w:szCs w:val="24"/>
                <w:u w:val="single"/>
              </w:rPr>
              <w:t>kiekio (apimties)</w:t>
            </w:r>
            <w:r w:rsidRPr="009E5C13">
              <w:rPr>
                <w:b/>
                <w:bCs/>
                <w:kern w:val="2"/>
                <w:szCs w:val="24"/>
              </w:rPr>
              <w:t xml:space="preserve"> keitimo taisykles</w:t>
            </w:r>
          </w:p>
        </w:tc>
        <w:tc>
          <w:tcPr>
            <w:tcW w:w="7214" w:type="dxa"/>
          </w:tcPr>
          <w:p w14:paraId="581E5F53" w14:textId="502F96E2" w:rsidR="00B205A0" w:rsidRPr="009E5C13" w:rsidRDefault="007D18B2" w:rsidP="00DE4D10">
            <w:pPr>
              <w:jc w:val="both"/>
              <w:rPr>
                <w:kern w:val="2"/>
                <w:szCs w:val="24"/>
              </w:rPr>
            </w:pPr>
            <w:r>
              <w:rPr>
                <w:kern w:val="2"/>
                <w:szCs w:val="24"/>
              </w:rPr>
              <w:t>Netaikoma</w:t>
            </w:r>
          </w:p>
        </w:tc>
      </w:tr>
      <w:tr w:rsidR="00B205A0" w:rsidRPr="009E5C13" w14:paraId="6E89A2D3" w14:textId="77777777" w:rsidTr="00DE4D10">
        <w:trPr>
          <w:trHeight w:val="1074"/>
        </w:trPr>
        <w:tc>
          <w:tcPr>
            <w:tcW w:w="2704" w:type="dxa"/>
            <w:gridSpan w:val="2"/>
          </w:tcPr>
          <w:p w14:paraId="30AA0427" w14:textId="77777777" w:rsidR="00B205A0" w:rsidRPr="009E5C13" w:rsidRDefault="00B205A0" w:rsidP="00DE4D10">
            <w:pPr>
              <w:rPr>
                <w:b/>
                <w:bCs/>
                <w:kern w:val="2"/>
                <w:szCs w:val="24"/>
              </w:rPr>
            </w:pPr>
            <w:r w:rsidRPr="009E5C13">
              <w:rPr>
                <w:b/>
                <w:bCs/>
                <w:kern w:val="2"/>
                <w:szCs w:val="24"/>
              </w:rPr>
              <w:t>5.5. Atsiskaitymo su Tiekėju terminas ir tvarka</w:t>
            </w:r>
          </w:p>
        </w:tc>
        <w:tc>
          <w:tcPr>
            <w:tcW w:w="7214" w:type="dxa"/>
          </w:tcPr>
          <w:p w14:paraId="056E2B8E" w14:textId="3117B482" w:rsidR="00B205A0" w:rsidRPr="00867D86" w:rsidRDefault="00B205A0" w:rsidP="00DE4D10">
            <w:pPr>
              <w:jc w:val="both"/>
              <w:rPr>
                <w:color w:val="000000"/>
                <w:kern w:val="2"/>
                <w:szCs w:val="24"/>
                <w:shd w:val="clear" w:color="auto" w:fill="FFFFFF"/>
              </w:rPr>
            </w:pPr>
            <w:r w:rsidRPr="00867D86">
              <w:rPr>
                <w:kern w:val="2"/>
                <w:szCs w:val="24"/>
              </w:rPr>
              <w:t xml:space="preserve">Pirkėjas atsiskaito su Tiekėju </w:t>
            </w:r>
            <w:r w:rsidR="00E10223">
              <w:rPr>
                <w:kern w:val="2"/>
                <w:szCs w:val="24"/>
              </w:rPr>
              <w:t xml:space="preserve">įvykdžius visus sutartinius įsipareigojimus </w:t>
            </w:r>
            <w:r w:rsidRPr="00867D86">
              <w:rPr>
                <w:kern w:val="2"/>
                <w:szCs w:val="24"/>
              </w:rPr>
              <w:t xml:space="preserve">ne vėliau kaip per </w:t>
            </w:r>
            <w:r w:rsidR="00083D49">
              <w:rPr>
                <w:iCs/>
                <w:kern w:val="2"/>
                <w:szCs w:val="24"/>
              </w:rPr>
              <w:t>2</w:t>
            </w:r>
            <w:r w:rsidRPr="00867D86">
              <w:rPr>
                <w:iCs/>
                <w:kern w:val="2"/>
                <w:szCs w:val="24"/>
              </w:rPr>
              <w:t xml:space="preserve">0 dienų tik pasirašius prekių priėmimo </w:t>
            </w:r>
            <w:r w:rsidR="00391AF7">
              <w:rPr>
                <w:iCs/>
                <w:kern w:val="2"/>
                <w:szCs w:val="24"/>
              </w:rPr>
              <w:t xml:space="preserve">- </w:t>
            </w:r>
            <w:r w:rsidRPr="00867D86">
              <w:rPr>
                <w:iCs/>
                <w:kern w:val="2"/>
                <w:szCs w:val="24"/>
              </w:rPr>
              <w:t>perdavimo aktą ir</w:t>
            </w:r>
            <w:r w:rsidRPr="00867D86">
              <w:rPr>
                <w:kern w:val="2"/>
                <w:szCs w:val="24"/>
              </w:rPr>
              <w:t xml:space="preserve"> Sąskaitą patvirtinus elektroninėje </w:t>
            </w:r>
            <w:r w:rsidR="003F3F3E">
              <w:rPr>
                <w:kern w:val="2"/>
                <w:szCs w:val="24"/>
              </w:rPr>
              <w:t xml:space="preserve">sąskaitų bendroje informacinėje administravimo </w:t>
            </w:r>
            <w:r w:rsidRPr="00867D86">
              <w:rPr>
                <w:kern w:val="2"/>
                <w:szCs w:val="24"/>
              </w:rPr>
              <w:t>sistemoje ,,SABIS’’</w:t>
            </w:r>
          </w:p>
        </w:tc>
      </w:tr>
      <w:tr w:rsidR="00B205A0" w:rsidRPr="009E5C13" w14:paraId="7B705DD2" w14:textId="77777777" w:rsidTr="00DE4D10">
        <w:trPr>
          <w:trHeight w:val="1086"/>
        </w:trPr>
        <w:tc>
          <w:tcPr>
            <w:tcW w:w="2704" w:type="dxa"/>
            <w:gridSpan w:val="2"/>
          </w:tcPr>
          <w:p w14:paraId="31387A5B" w14:textId="77777777" w:rsidR="00B205A0" w:rsidRPr="009E5C13" w:rsidRDefault="00B205A0" w:rsidP="00DE4D10">
            <w:pPr>
              <w:rPr>
                <w:b/>
                <w:bCs/>
                <w:kern w:val="2"/>
                <w:szCs w:val="24"/>
              </w:rPr>
            </w:pPr>
            <w:r w:rsidRPr="009E5C13">
              <w:rPr>
                <w:b/>
                <w:bCs/>
                <w:kern w:val="2"/>
                <w:szCs w:val="24"/>
              </w:rPr>
              <w:t>5.6. Išankstinis mokėjimas (avansas)</w:t>
            </w:r>
          </w:p>
        </w:tc>
        <w:tc>
          <w:tcPr>
            <w:tcW w:w="7214" w:type="dxa"/>
          </w:tcPr>
          <w:p w14:paraId="3C4D4582" w14:textId="392F0FF6" w:rsidR="00B205A0" w:rsidRPr="009E5C13" w:rsidRDefault="00B205A0" w:rsidP="00391AF7">
            <w:pPr>
              <w:rPr>
                <w:color w:val="000000"/>
                <w:kern w:val="2"/>
                <w:szCs w:val="24"/>
                <w:shd w:val="clear" w:color="auto" w:fill="FFFFFF"/>
              </w:rPr>
            </w:pPr>
            <w:r w:rsidRPr="009E5C13">
              <w:rPr>
                <w:kern w:val="2"/>
                <w:szCs w:val="24"/>
              </w:rPr>
              <w:t>Netaikoma</w:t>
            </w:r>
          </w:p>
        </w:tc>
      </w:tr>
      <w:tr w:rsidR="00B205A0" w:rsidRPr="009E5C13" w14:paraId="10550BA2" w14:textId="77777777" w:rsidTr="00EB2E81">
        <w:trPr>
          <w:trHeight w:val="617"/>
        </w:trPr>
        <w:tc>
          <w:tcPr>
            <w:tcW w:w="2704" w:type="dxa"/>
            <w:gridSpan w:val="2"/>
          </w:tcPr>
          <w:p w14:paraId="20CC3A13" w14:textId="77777777" w:rsidR="00B205A0" w:rsidRPr="009E5C13" w:rsidRDefault="00B205A0" w:rsidP="00DE4D10">
            <w:pPr>
              <w:rPr>
                <w:b/>
                <w:bCs/>
                <w:kern w:val="2"/>
                <w:szCs w:val="24"/>
              </w:rPr>
            </w:pPr>
            <w:r w:rsidRPr="009E5C13">
              <w:rPr>
                <w:b/>
                <w:bCs/>
                <w:kern w:val="2"/>
                <w:szCs w:val="24"/>
              </w:rPr>
              <w:t>5.7. Avanso užtikrinimas</w:t>
            </w:r>
          </w:p>
        </w:tc>
        <w:tc>
          <w:tcPr>
            <w:tcW w:w="7214" w:type="dxa"/>
          </w:tcPr>
          <w:p w14:paraId="55DCBD3F" w14:textId="77777777" w:rsidR="00B205A0" w:rsidRPr="009E5C13" w:rsidRDefault="00B205A0" w:rsidP="00DE4D10">
            <w:pPr>
              <w:rPr>
                <w:kern w:val="2"/>
                <w:szCs w:val="24"/>
              </w:rPr>
            </w:pPr>
            <w:r w:rsidRPr="009E5C13">
              <w:rPr>
                <w:kern w:val="2"/>
                <w:szCs w:val="24"/>
              </w:rPr>
              <w:t>Netaikoma</w:t>
            </w:r>
            <w:r>
              <w:rPr>
                <w:kern w:val="2"/>
                <w:szCs w:val="24"/>
              </w:rPr>
              <w:t>s</w:t>
            </w:r>
          </w:p>
        </w:tc>
      </w:tr>
      <w:tr w:rsidR="00B205A0" w:rsidRPr="009E5C13" w14:paraId="43FC2F09" w14:textId="77777777" w:rsidTr="00EB2E81">
        <w:trPr>
          <w:trHeight w:val="413"/>
        </w:trPr>
        <w:tc>
          <w:tcPr>
            <w:tcW w:w="9918" w:type="dxa"/>
            <w:gridSpan w:val="3"/>
          </w:tcPr>
          <w:p w14:paraId="29ABEEFD" w14:textId="77777777" w:rsidR="00B205A0" w:rsidRPr="009E5C13" w:rsidRDefault="00B205A0" w:rsidP="00DE4D10">
            <w:pPr>
              <w:jc w:val="center"/>
              <w:rPr>
                <w:b/>
                <w:bCs/>
                <w:kern w:val="2"/>
                <w:szCs w:val="24"/>
              </w:rPr>
            </w:pPr>
            <w:r w:rsidRPr="009E5C13">
              <w:rPr>
                <w:b/>
                <w:bCs/>
                <w:kern w:val="2"/>
                <w:szCs w:val="24"/>
              </w:rPr>
              <w:t>6. PREKIŲ KOKYBĖ IR GARANTINIAI ĮSIPAREIGOJIMAI</w:t>
            </w:r>
          </w:p>
        </w:tc>
      </w:tr>
      <w:tr w:rsidR="00B205A0" w:rsidRPr="009E5C13" w14:paraId="00A366B0" w14:textId="77777777" w:rsidTr="00EB2E81">
        <w:trPr>
          <w:trHeight w:val="1512"/>
        </w:trPr>
        <w:tc>
          <w:tcPr>
            <w:tcW w:w="2704" w:type="dxa"/>
            <w:gridSpan w:val="2"/>
          </w:tcPr>
          <w:p w14:paraId="3CA53EEA" w14:textId="77777777" w:rsidR="00B205A0" w:rsidRPr="009E5C13" w:rsidRDefault="00B205A0" w:rsidP="00DE4D10">
            <w:pPr>
              <w:rPr>
                <w:b/>
                <w:bCs/>
                <w:kern w:val="2"/>
                <w:szCs w:val="24"/>
              </w:rPr>
            </w:pPr>
            <w:r w:rsidRPr="009E5C13">
              <w:rPr>
                <w:b/>
                <w:bCs/>
                <w:kern w:val="2"/>
                <w:szCs w:val="24"/>
              </w:rPr>
              <w:t>6.1. Garantinis terminas</w:t>
            </w:r>
          </w:p>
        </w:tc>
        <w:tc>
          <w:tcPr>
            <w:tcW w:w="7214" w:type="dxa"/>
          </w:tcPr>
          <w:p w14:paraId="2A6B7E43" w14:textId="09015972" w:rsidR="00B205A0" w:rsidRDefault="00B205A0" w:rsidP="00B205A0">
            <w:pPr>
              <w:spacing w:line="259" w:lineRule="auto"/>
              <w:jc w:val="both"/>
              <w:rPr>
                <w:kern w:val="2"/>
                <w:szCs w:val="24"/>
              </w:rPr>
            </w:pPr>
            <w:r w:rsidRPr="009E5C13">
              <w:rPr>
                <w:kern w:val="2"/>
                <w:szCs w:val="24"/>
              </w:rPr>
              <w:t xml:space="preserve">Prekėms nustatomas Tiekėjo pasiūlytas arba Prekių gamintojo taikomas  </w:t>
            </w:r>
            <w:r w:rsidRPr="00B205A0">
              <w:rPr>
                <w:b/>
                <w:kern w:val="2"/>
                <w:szCs w:val="24"/>
              </w:rPr>
              <w:t>Garantinis terminas, tačiau</w:t>
            </w:r>
            <w:r w:rsidR="00C425D6">
              <w:rPr>
                <w:b/>
                <w:kern w:val="2"/>
                <w:szCs w:val="24"/>
              </w:rPr>
              <w:t xml:space="preserve"> </w:t>
            </w:r>
            <w:r w:rsidRPr="00B205A0">
              <w:rPr>
                <w:b/>
                <w:kern w:val="2"/>
                <w:szCs w:val="24"/>
              </w:rPr>
              <w:t xml:space="preserve">bet kokiu atveju </w:t>
            </w:r>
            <w:r w:rsidRPr="00B205A0">
              <w:rPr>
                <w:b/>
                <w:bCs/>
                <w:kern w:val="2"/>
                <w:szCs w:val="24"/>
              </w:rPr>
              <w:t>ne trumpesnis kaip</w:t>
            </w:r>
            <w:r w:rsidRPr="00B205A0">
              <w:rPr>
                <w:b/>
                <w:kern w:val="2"/>
                <w:szCs w:val="24"/>
              </w:rPr>
              <w:t xml:space="preserve"> </w:t>
            </w:r>
            <w:r w:rsidR="004B7004">
              <w:rPr>
                <w:b/>
                <w:iCs/>
                <w:kern w:val="2"/>
                <w:szCs w:val="24"/>
              </w:rPr>
              <w:t>24</w:t>
            </w:r>
            <w:r w:rsidRPr="00B205A0">
              <w:rPr>
                <w:b/>
                <w:iCs/>
                <w:kern w:val="2"/>
                <w:szCs w:val="24"/>
              </w:rPr>
              <w:t xml:space="preserve"> mėnesiai</w:t>
            </w:r>
            <w:r w:rsidRPr="00B205A0">
              <w:rPr>
                <w:b/>
                <w:kern w:val="2"/>
                <w:szCs w:val="24"/>
              </w:rPr>
              <w:t>.</w:t>
            </w:r>
          </w:p>
          <w:p w14:paraId="78D78F5A" w14:textId="77777777" w:rsidR="00B205A0" w:rsidRPr="009E5C13" w:rsidRDefault="00B205A0" w:rsidP="00B205A0">
            <w:pPr>
              <w:spacing w:line="259" w:lineRule="auto"/>
              <w:jc w:val="both"/>
              <w:rPr>
                <w:kern w:val="2"/>
                <w:szCs w:val="24"/>
              </w:rPr>
            </w:pPr>
            <w:r w:rsidRPr="009E5C13">
              <w:rPr>
                <w:kern w:val="2"/>
                <w:szCs w:val="24"/>
              </w:rPr>
              <w:t>Garantinis terminas, skaičiuojamas nuo Prekių perdavimo – priėmimo akto pasirašymo dienos.</w:t>
            </w:r>
          </w:p>
        </w:tc>
      </w:tr>
      <w:tr w:rsidR="00B205A0" w:rsidRPr="009E5C13" w14:paraId="39F9F559" w14:textId="77777777" w:rsidTr="00EB2E81">
        <w:trPr>
          <w:trHeight w:val="1986"/>
        </w:trPr>
        <w:tc>
          <w:tcPr>
            <w:tcW w:w="2704" w:type="dxa"/>
            <w:gridSpan w:val="2"/>
          </w:tcPr>
          <w:p w14:paraId="17A70C23" w14:textId="77777777" w:rsidR="00B205A0" w:rsidRPr="009E5C13" w:rsidRDefault="00B205A0" w:rsidP="00DE4D10">
            <w:pPr>
              <w:rPr>
                <w:b/>
                <w:bCs/>
                <w:kern w:val="2"/>
                <w:szCs w:val="24"/>
              </w:rPr>
            </w:pPr>
            <w:r w:rsidRPr="009E5C13">
              <w:rPr>
                <w:b/>
                <w:bCs/>
                <w:kern w:val="2"/>
                <w:szCs w:val="24"/>
              </w:rPr>
              <w:t>6.2. Garantinė priežiūra</w:t>
            </w:r>
          </w:p>
        </w:tc>
        <w:tc>
          <w:tcPr>
            <w:tcW w:w="7214" w:type="dxa"/>
          </w:tcPr>
          <w:p w14:paraId="7E8955E8" w14:textId="02554C89" w:rsidR="00B205A0" w:rsidRPr="009E5C13" w:rsidRDefault="00B205A0" w:rsidP="00B205A0">
            <w:pPr>
              <w:jc w:val="both"/>
              <w:rPr>
                <w:kern w:val="2"/>
                <w:szCs w:val="24"/>
              </w:rPr>
            </w:pPr>
            <w:r w:rsidRPr="009E5C13">
              <w:rPr>
                <w:kern w:val="2"/>
                <w:szCs w:val="24"/>
              </w:rPr>
              <w:t xml:space="preserve">Garantinio termino laikotarpiu Tiekėjas, gavęs pranešimą apie Prekės trūkumus, turi atvykti </w:t>
            </w:r>
            <w:r w:rsidRPr="00EB2E81">
              <w:rPr>
                <w:bCs/>
                <w:kern w:val="2"/>
                <w:szCs w:val="24"/>
              </w:rPr>
              <w:t>ne vėliau kaip</w:t>
            </w:r>
            <w:r w:rsidRPr="00EB2E81">
              <w:rPr>
                <w:kern w:val="2"/>
                <w:szCs w:val="24"/>
              </w:rPr>
              <w:t xml:space="preserve"> per</w:t>
            </w:r>
            <w:r w:rsidR="00E871F7">
              <w:rPr>
                <w:iCs/>
                <w:kern w:val="2"/>
                <w:szCs w:val="24"/>
              </w:rPr>
              <w:t xml:space="preserve"> 5</w:t>
            </w:r>
            <w:r w:rsidRPr="00EB2E81">
              <w:rPr>
                <w:iCs/>
                <w:kern w:val="2"/>
                <w:szCs w:val="24"/>
              </w:rPr>
              <w:t xml:space="preserve"> darbo dienas</w:t>
            </w:r>
            <w:r w:rsidRPr="00EB2E81">
              <w:rPr>
                <w:i/>
                <w:iCs/>
                <w:kern w:val="2"/>
                <w:szCs w:val="24"/>
              </w:rPr>
              <w:t xml:space="preserve"> </w:t>
            </w:r>
            <w:r w:rsidRPr="009E5C13">
              <w:rPr>
                <w:kern w:val="2"/>
                <w:szCs w:val="24"/>
              </w:rPr>
              <w:t>nuo pranešimo apie trūkumus Tiekėjui gavimo.</w:t>
            </w:r>
          </w:p>
          <w:p w14:paraId="75B19DA7" w14:textId="7BAA0A74" w:rsidR="00B205A0" w:rsidRPr="009E5C13" w:rsidRDefault="00B205A0" w:rsidP="00B205A0">
            <w:pPr>
              <w:jc w:val="both"/>
              <w:rPr>
                <w:kern w:val="2"/>
                <w:szCs w:val="24"/>
              </w:rPr>
            </w:pPr>
            <w:r w:rsidRPr="009E5C13">
              <w:rPr>
                <w:kern w:val="2"/>
                <w:szCs w:val="24"/>
              </w:rPr>
              <w:t xml:space="preserve">Tiekėjas privalo pašalinti trūkumus ne vėliau kaip per </w:t>
            </w:r>
            <w:r w:rsidRPr="00B205A0">
              <w:rPr>
                <w:iCs/>
                <w:kern w:val="2"/>
                <w:szCs w:val="24"/>
              </w:rPr>
              <w:t>20 kalendorinių dienų jeigu trūkumus įmanoma pašalinti. Jeigu trūkumų neina pašalinti prekė keičiama nauja, tačiau ne prastesnių parametrų</w:t>
            </w:r>
            <w:r w:rsidR="00EB2E81">
              <w:rPr>
                <w:iCs/>
                <w:kern w:val="2"/>
                <w:szCs w:val="24"/>
              </w:rPr>
              <w:t xml:space="preserve"> nei pateikta tiekėjo pasiūlyme.</w:t>
            </w:r>
          </w:p>
        </w:tc>
      </w:tr>
      <w:tr w:rsidR="00B205A0" w:rsidRPr="009E5C13" w14:paraId="7F4EBCF0" w14:textId="77777777" w:rsidTr="00DE4D10">
        <w:trPr>
          <w:trHeight w:val="300"/>
        </w:trPr>
        <w:tc>
          <w:tcPr>
            <w:tcW w:w="9918" w:type="dxa"/>
            <w:gridSpan w:val="3"/>
          </w:tcPr>
          <w:p w14:paraId="3E207C56" w14:textId="77777777" w:rsidR="00B205A0" w:rsidRPr="009E5C13" w:rsidRDefault="00B205A0" w:rsidP="00DE4D10">
            <w:pPr>
              <w:jc w:val="center"/>
              <w:rPr>
                <w:b/>
                <w:bCs/>
                <w:kern w:val="2"/>
                <w:szCs w:val="24"/>
              </w:rPr>
            </w:pPr>
            <w:r w:rsidRPr="009E5C13">
              <w:rPr>
                <w:b/>
                <w:bCs/>
                <w:kern w:val="2"/>
                <w:szCs w:val="24"/>
              </w:rPr>
              <w:t>7. SUTARTIES VYKDYMUI PASITELKIAMI SUBTIEKĖJAI</w:t>
            </w:r>
          </w:p>
        </w:tc>
      </w:tr>
      <w:tr w:rsidR="00B205A0" w:rsidRPr="009E5C13" w14:paraId="01D3D02B" w14:textId="77777777" w:rsidTr="00DE4D10">
        <w:trPr>
          <w:trHeight w:val="300"/>
        </w:trPr>
        <w:tc>
          <w:tcPr>
            <w:tcW w:w="2704" w:type="dxa"/>
            <w:gridSpan w:val="2"/>
          </w:tcPr>
          <w:p w14:paraId="0AB35141" w14:textId="77777777" w:rsidR="00B205A0" w:rsidRPr="009E5C13" w:rsidRDefault="00B205A0" w:rsidP="00DE4D10">
            <w:pPr>
              <w:rPr>
                <w:b/>
                <w:bCs/>
                <w:kern w:val="2"/>
                <w:szCs w:val="24"/>
              </w:rPr>
            </w:pPr>
            <w:r w:rsidRPr="009E5C13">
              <w:rPr>
                <w:b/>
                <w:bCs/>
                <w:kern w:val="2"/>
                <w:szCs w:val="24"/>
              </w:rPr>
              <w:t xml:space="preserve">7.1. Sutarties vykdymui pasitelkiami subtiekėjai </w:t>
            </w:r>
          </w:p>
        </w:tc>
        <w:tc>
          <w:tcPr>
            <w:tcW w:w="7214" w:type="dxa"/>
          </w:tcPr>
          <w:p w14:paraId="1C40ED14" w14:textId="406595B0" w:rsidR="00B205A0" w:rsidRPr="009E5C13" w:rsidRDefault="000A3297" w:rsidP="00EB2E81">
            <w:pPr>
              <w:rPr>
                <w:b/>
                <w:bCs/>
                <w:kern w:val="2"/>
                <w:szCs w:val="24"/>
              </w:rPr>
            </w:pPr>
            <w:r w:rsidRPr="000A3297">
              <w:rPr>
                <w:color w:val="2F5496" w:themeColor="accent1" w:themeShade="BF"/>
                <w:kern w:val="2"/>
                <w:szCs w:val="24"/>
              </w:rPr>
              <w:t>Įrašyti</w:t>
            </w:r>
          </w:p>
        </w:tc>
      </w:tr>
      <w:tr w:rsidR="00B205A0" w:rsidRPr="009E5C13" w14:paraId="4587329B" w14:textId="77777777" w:rsidTr="00DE4D10">
        <w:trPr>
          <w:trHeight w:val="300"/>
        </w:trPr>
        <w:tc>
          <w:tcPr>
            <w:tcW w:w="9918" w:type="dxa"/>
            <w:gridSpan w:val="3"/>
          </w:tcPr>
          <w:p w14:paraId="35E5A211" w14:textId="2E1D29AF" w:rsidR="00B205A0" w:rsidRPr="009E5C13" w:rsidRDefault="00B205A0" w:rsidP="00DE4D10">
            <w:pPr>
              <w:jc w:val="center"/>
              <w:rPr>
                <w:b/>
                <w:bCs/>
                <w:kern w:val="2"/>
                <w:szCs w:val="24"/>
              </w:rPr>
            </w:pPr>
            <w:r w:rsidRPr="009E5C13">
              <w:rPr>
                <w:b/>
                <w:bCs/>
                <w:kern w:val="2"/>
                <w:szCs w:val="24"/>
              </w:rPr>
              <w:t>8. PRIEVOLIŲ PAGAL SUTARTĮ ĮVYKDYMO UŽTIKRINIMAS</w:t>
            </w:r>
          </w:p>
        </w:tc>
      </w:tr>
      <w:tr w:rsidR="00B205A0" w:rsidRPr="009E5C13" w14:paraId="128BB979" w14:textId="77777777" w:rsidTr="00DE4D10">
        <w:trPr>
          <w:trHeight w:val="300"/>
        </w:trPr>
        <w:tc>
          <w:tcPr>
            <w:tcW w:w="2704" w:type="dxa"/>
            <w:gridSpan w:val="2"/>
          </w:tcPr>
          <w:p w14:paraId="6EAD3946" w14:textId="77777777" w:rsidR="00B205A0" w:rsidRPr="009E5C13" w:rsidRDefault="00B205A0" w:rsidP="00DE4D10">
            <w:pPr>
              <w:rPr>
                <w:b/>
                <w:bCs/>
                <w:kern w:val="2"/>
                <w:szCs w:val="24"/>
              </w:rPr>
            </w:pPr>
            <w:r w:rsidRPr="009E5C13">
              <w:rPr>
                <w:b/>
                <w:bCs/>
                <w:kern w:val="2"/>
                <w:szCs w:val="24"/>
              </w:rPr>
              <w:t>8.1. Prievolių pagal Sutartį įvykdymo užtikrinimo būdas (-ai)</w:t>
            </w:r>
          </w:p>
        </w:tc>
        <w:tc>
          <w:tcPr>
            <w:tcW w:w="7214" w:type="dxa"/>
          </w:tcPr>
          <w:p w14:paraId="3F3583E4" w14:textId="4F40B70A" w:rsidR="00B205A0" w:rsidRPr="00C425D6" w:rsidRDefault="00B205A0" w:rsidP="007277ED">
            <w:pPr>
              <w:jc w:val="both"/>
              <w:rPr>
                <w:kern w:val="2"/>
                <w:szCs w:val="24"/>
              </w:rPr>
            </w:pPr>
            <w:r w:rsidRPr="00C425D6">
              <w:rPr>
                <w:kern w:val="2"/>
                <w:szCs w:val="24"/>
              </w:rPr>
              <w:t>Prievolių pagal Sutartį įvykdymas užtikrinamas:</w:t>
            </w:r>
          </w:p>
          <w:p w14:paraId="56F510A0" w14:textId="0BD44C89" w:rsidR="00B205A0" w:rsidRPr="00C425D6" w:rsidRDefault="00C425D6" w:rsidP="00DE4D10">
            <w:pPr>
              <w:jc w:val="both"/>
              <w:rPr>
                <w:kern w:val="2"/>
                <w:szCs w:val="24"/>
              </w:rPr>
            </w:pPr>
            <w:r w:rsidRPr="00C425D6">
              <w:rPr>
                <w:iCs/>
                <w:kern w:val="2"/>
                <w:szCs w:val="24"/>
              </w:rPr>
              <w:t>Netesybomis (delspinigiais, bauda)</w:t>
            </w:r>
            <w:r w:rsidR="00B205A0" w:rsidRPr="00C425D6">
              <w:rPr>
                <w:iCs/>
                <w:kern w:val="2"/>
                <w:szCs w:val="24"/>
              </w:rPr>
              <w:t xml:space="preserve"> </w:t>
            </w:r>
          </w:p>
        </w:tc>
      </w:tr>
      <w:tr w:rsidR="00B205A0" w:rsidRPr="009E5C13" w14:paraId="78832D80" w14:textId="77777777" w:rsidTr="00DE4D10">
        <w:trPr>
          <w:trHeight w:val="300"/>
        </w:trPr>
        <w:tc>
          <w:tcPr>
            <w:tcW w:w="2704" w:type="dxa"/>
            <w:gridSpan w:val="2"/>
          </w:tcPr>
          <w:p w14:paraId="15571E4B" w14:textId="77777777" w:rsidR="00B205A0" w:rsidRPr="009E5C13" w:rsidRDefault="00B205A0" w:rsidP="00DE4D10">
            <w:pPr>
              <w:rPr>
                <w:b/>
                <w:bCs/>
                <w:kern w:val="2"/>
                <w:szCs w:val="24"/>
              </w:rPr>
            </w:pPr>
            <w:r w:rsidRPr="009E5C13">
              <w:rPr>
                <w:b/>
                <w:bCs/>
                <w:kern w:val="2"/>
                <w:szCs w:val="24"/>
              </w:rPr>
              <w:t xml:space="preserve">8.2. Sutarties įvykdymo užtikrinimo pateikimas </w:t>
            </w:r>
          </w:p>
        </w:tc>
        <w:tc>
          <w:tcPr>
            <w:tcW w:w="7214" w:type="dxa"/>
          </w:tcPr>
          <w:p w14:paraId="74944E0D" w14:textId="49ECD98D" w:rsidR="00B205A0" w:rsidRPr="009E5C13" w:rsidRDefault="00B44EB5" w:rsidP="00B961C9">
            <w:pPr>
              <w:jc w:val="both"/>
              <w:rPr>
                <w:kern w:val="2"/>
                <w:szCs w:val="24"/>
              </w:rPr>
            </w:pPr>
            <w:r>
              <w:rPr>
                <w:color w:val="000000"/>
                <w:kern w:val="2"/>
                <w:szCs w:val="24"/>
                <w:shd w:val="clear" w:color="auto" w:fill="FFFFFF"/>
              </w:rPr>
              <w:t>Netaikoma</w:t>
            </w:r>
            <w:r w:rsidR="00B205A0" w:rsidRPr="00B205A0">
              <w:rPr>
                <w:kern w:val="2"/>
                <w:szCs w:val="24"/>
              </w:rPr>
              <w:t xml:space="preserve"> </w:t>
            </w:r>
          </w:p>
        </w:tc>
      </w:tr>
      <w:tr w:rsidR="00B205A0" w:rsidRPr="009E5C13" w14:paraId="42EA43EB" w14:textId="77777777" w:rsidTr="00DE4D10">
        <w:trPr>
          <w:trHeight w:val="300"/>
        </w:trPr>
        <w:tc>
          <w:tcPr>
            <w:tcW w:w="9918" w:type="dxa"/>
            <w:gridSpan w:val="3"/>
          </w:tcPr>
          <w:p w14:paraId="5B756D2D" w14:textId="77777777" w:rsidR="00B205A0" w:rsidRPr="009E5C13" w:rsidRDefault="00B205A0" w:rsidP="00DE4D10">
            <w:pPr>
              <w:jc w:val="center"/>
              <w:rPr>
                <w:b/>
                <w:bCs/>
                <w:kern w:val="2"/>
                <w:szCs w:val="24"/>
              </w:rPr>
            </w:pPr>
            <w:r w:rsidRPr="009E5C13">
              <w:rPr>
                <w:b/>
                <w:bCs/>
                <w:kern w:val="2"/>
                <w:szCs w:val="24"/>
              </w:rPr>
              <w:t>9. ŠALIŲ ATSAKOMYBĖ</w:t>
            </w:r>
          </w:p>
        </w:tc>
      </w:tr>
      <w:tr w:rsidR="00B205A0" w:rsidRPr="009E5C13" w14:paraId="1E44043B" w14:textId="77777777" w:rsidTr="00DE4D10">
        <w:trPr>
          <w:trHeight w:val="300"/>
        </w:trPr>
        <w:tc>
          <w:tcPr>
            <w:tcW w:w="2704" w:type="dxa"/>
            <w:gridSpan w:val="2"/>
          </w:tcPr>
          <w:p w14:paraId="303C6FC7" w14:textId="77777777" w:rsidR="00B205A0" w:rsidRPr="009E5C13" w:rsidRDefault="00B205A0" w:rsidP="00DE4D10">
            <w:pPr>
              <w:rPr>
                <w:b/>
                <w:bCs/>
                <w:kern w:val="2"/>
                <w:szCs w:val="24"/>
              </w:rPr>
            </w:pPr>
            <w:r w:rsidRPr="009E5C13">
              <w:rPr>
                <w:b/>
                <w:bCs/>
                <w:kern w:val="2"/>
                <w:szCs w:val="24"/>
              </w:rPr>
              <w:t>9.1. Pirkėjui taikomos netesybos už mokėjimų pagal Sutartį vėlavimą</w:t>
            </w:r>
          </w:p>
        </w:tc>
        <w:tc>
          <w:tcPr>
            <w:tcW w:w="7214" w:type="dxa"/>
          </w:tcPr>
          <w:p w14:paraId="1999043B" w14:textId="6C2892CD" w:rsidR="00B205A0" w:rsidRPr="009E5C13" w:rsidRDefault="00B205A0" w:rsidP="00B961C9">
            <w:pPr>
              <w:jc w:val="both"/>
              <w:rPr>
                <w:color w:val="000000"/>
                <w:kern w:val="2"/>
                <w:szCs w:val="24"/>
              </w:rPr>
            </w:pPr>
            <w:r w:rsidRPr="009E5C1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Pr>
                <w:color w:val="000000"/>
                <w:kern w:val="2"/>
                <w:szCs w:val="24"/>
              </w:rPr>
              <w:t>gali skaičiuoti</w:t>
            </w:r>
            <w:r w:rsidRPr="009E5C13">
              <w:rPr>
                <w:color w:val="000000"/>
                <w:kern w:val="2"/>
                <w:szCs w:val="24"/>
              </w:rPr>
              <w:t xml:space="preserve"> Pirkėjui </w:t>
            </w:r>
            <w:r w:rsidRPr="00B961C9">
              <w:rPr>
                <w:b/>
                <w:iCs/>
                <w:kern w:val="2"/>
                <w:szCs w:val="24"/>
              </w:rPr>
              <w:t xml:space="preserve">0,2 (dvi </w:t>
            </w:r>
            <w:r w:rsidR="005F53F0">
              <w:rPr>
                <w:b/>
                <w:iCs/>
                <w:kern w:val="2"/>
                <w:szCs w:val="24"/>
              </w:rPr>
              <w:t>dešimtosio</w:t>
            </w:r>
            <w:r w:rsidR="009255EB">
              <w:rPr>
                <w:b/>
                <w:iCs/>
                <w:kern w:val="2"/>
                <w:szCs w:val="24"/>
              </w:rPr>
              <w:t>s</w:t>
            </w:r>
            <w:r w:rsidRPr="00B961C9">
              <w:rPr>
                <w:b/>
                <w:iCs/>
                <w:kern w:val="2"/>
                <w:szCs w:val="24"/>
              </w:rPr>
              <w:t>)</w:t>
            </w:r>
            <w:r w:rsidRPr="00B961C9">
              <w:rPr>
                <w:b/>
                <w:kern w:val="2"/>
                <w:szCs w:val="24"/>
              </w:rPr>
              <w:t xml:space="preserve"> </w:t>
            </w:r>
            <w:r w:rsidRPr="00B961C9">
              <w:rPr>
                <w:b/>
                <w:iCs/>
                <w:kern w:val="2"/>
                <w:szCs w:val="24"/>
              </w:rPr>
              <w:t>procento</w:t>
            </w:r>
            <w:r w:rsidRPr="00B961C9">
              <w:rPr>
                <w:kern w:val="2"/>
                <w:szCs w:val="24"/>
              </w:rPr>
              <w:t xml:space="preserve"> </w:t>
            </w:r>
            <w:r w:rsidRPr="009E5C13">
              <w:rPr>
                <w:color w:val="000000"/>
                <w:kern w:val="2"/>
                <w:szCs w:val="24"/>
              </w:rPr>
              <w:t xml:space="preserve">dydžio delspinigius nuo neapmokėtos sumos be PVM už kiekvieną vėlavimo </w:t>
            </w:r>
            <w:r w:rsidRPr="003A6683">
              <w:rPr>
                <w:i/>
                <w:iCs/>
                <w:kern w:val="2"/>
                <w:szCs w:val="24"/>
              </w:rPr>
              <w:t>dieną. </w:t>
            </w:r>
            <w:r w:rsidRPr="003A6683">
              <w:rPr>
                <w:kern w:val="2"/>
                <w:szCs w:val="24"/>
              </w:rPr>
              <w:t xml:space="preserve"> </w:t>
            </w:r>
          </w:p>
        </w:tc>
      </w:tr>
      <w:tr w:rsidR="00B205A0" w:rsidRPr="009E5C13" w14:paraId="513C9D38" w14:textId="77777777" w:rsidTr="00DE4D10">
        <w:trPr>
          <w:trHeight w:val="300"/>
        </w:trPr>
        <w:tc>
          <w:tcPr>
            <w:tcW w:w="2704" w:type="dxa"/>
            <w:gridSpan w:val="2"/>
          </w:tcPr>
          <w:p w14:paraId="32631923" w14:textId="77777777" w:rsidR="00B205A0" w:rsidRPr="009E5C13" w:rsidRDefault="00B205A0" w:rsidP="00DE4D10">
            <w:pPr>
              <w:rPr>
                <w:b/>
                <w:bCs/>
                <w:kern w:val="2"/>
                <w:szCs w:val="24"/>
              </w:rPr>
            </w:pPr>
            <w:r w:rsidRPr="009E5C13">
              <w:rPr>
                <w:b/>
                <w:bCs/>
                <w:kern w:val="2"/>
                <w:szCs w:val="24"/>
              </w:rPr>
              <w:lastRenderedPageBreak/>
              <w:t>9.2. Tiekėjui taikomos netesybos</w:t>
            </w:r>
          </w:p>
        </w:tc>
        <w:tc>
          <w:tcPr>
            <w:tcW w:w="7214" w:type="dxa"/>
          </w:tcPr>
          <w:p w14:paraId="1EC8150E" w14:textId="66559483" w:rsidR="00B205A0" w:rsidRPr="009E5C13" w:rsidRDefault="00B205A0" w:rsidP="00B961C9">
            <w:pPr>
              <w:jc w:val="both"/>
              <w:rPr>
                <w:color w:val="000000"/>
                <w:kern w:val="2"/>
                <w:szCs w:val="24"/>
              </w:rPr>
            </w:pPr>
            <w:r w:rsidRPr="009E5C13">
              <w:rPr>
                <w:color w:val="000000"/>
                <w:kern w:val="2"/>
                <w:szCs w:val="24"/>
              </w:rPr>
              <w:t>9</w:t>
            </w:r>
            <w:r w:rsidRPr="005232FE">
              <w:rPr>
                <w:color w:val="000000"/>
                <w:kern w:val="2"/>
                <w:szCs w:val="24"/>
              </w:rPr>
              <w:t xml:space="preserve">.2.1. </w:t>
            </w:r>
            <w:r w:rsidRPr="009E5C13">
              <w:rPr>
                <w:color w:val="000000"/>
                <w:kern w:val="2"/>
                <w:szCs w:val="24"/>
              </w:rPr>
              <w:t xml:space="preserve">Jeigu Tiekėjas vėluoja vykdyti užsakymą, tiekti Prekes ar ištaisyti jų trūkumus </w:t>
            </w:r>
            <w:r w:rsidRPr="005232FE">
              <w:rPr>
                <w:color w:val="000000"/>
                <w:kern w:val="2"/>
                <w:szCs w:val="24"/>
              </w:rPr>
              <w:t>arba nevykdo kitų sutartinių įsipareigojimų</w:t>
            </w:r>
            <w:r w:rsidRPr="009E5C13">
              <w:rPr>
                <w:color w:val="000000"/>
                <w:kern w:val="2"/>
                <w:szCs w:val="24"/>
              </w:rPr>
              <w:t xml:space="preserve">, Pirkėjas nuo kitos nei nustatytas terminas dienos skaičiuoja </w:t>
            </w:r>
            <w:r w:rsidRPr="00B961C9">
              <w:rPr>
                <w:b/>
                <w:iCs/>
                <w:kern w:val="2"/>
                <w:szCs w:val="24"/>
              </w:rPr>
              <w:t xml:space="preserve">0,2 (dvi </w:t>
            </w:r>
            <w:r w:rsidR="009255EB">
              <w:rPr>
                <w:b/>
                <w:iCs/>
                <w:kern w:val="2"/>
                <w:szCs w:val="24"/>
              </w:rPr>
              <w:t>dešimtosios</w:t>
            </w:r>
            <w:r w:rsidRPr="00B961C9">
              <w:rPr>
                <w:b/>
                <w:iCs/>
                <w:kern w:val="2"/>
                <w:szCs w:val="24"/>
              </w:rPr>
              <w:t xml:space="preserve">) </w:t>
            </w:r>
            <w:r w:rsidRPr="005232FE">
              <w:rPr>
                <w:b/>
                <w:iCs/>
                <w:kern w:val="2"/>
                <w:szCs w:val="24"/>
              </w:rPr>
              <w:t>procento</w:t>
            </w:r>
            <w:r w:rsidRPr="00B961C9">
              <w:rPr>
                <w:b/>
                <w:kern w:val="2"/>
                <w:szCs w:val="24"/>
              </w:rPr>
              <w:t xml:space="preserve">  </w:t>
            </w:r>
            <w:r w:rsidRPr="009E5C13">
              <w:rPr>
                <w:color w:val="000000"/>
                <w:kern w:val="2"/>
                <w:szCs w:val="24"/>
              </w:rPr>
              <w:t>dydžio delspinigius už kiekvieną uždelstą</w:t>
            </w:r>
            <w:r w:rsidRPr="00B205A0">
              <w:rPr>
                <w:kern w:val="2"/>
                <w:szCs w:val="24"/>
              </w:rPr>
              <w:t xml:space="preserve"> </w:t>
            </w:r>
            <w:r w:rsidR="00391AF7">
              <w:rPr>
                <w:kern w:val="2"/>
                <w:szCs w:val="24"/>
              </w:rPr>
              <w:t xml:space="preserve">kalendorinę </w:t>
            </w:r>
            <w:r w:rsidRPr="00B205A0">
              <w:rPr>
                <w:iCs/>
                <w:kern w:val="2"/>
                <w:szCs w:val="24"/>
              </w:rPr>
              <w:t>dieną</w:t>
            </w:r>
            <w:r w:rsidRPr="00B205A0">
              <w:rPr>
                <w:i/>
                <w:iCs/>
                <w:kern w:val="2"/>
                <w:szCs w:val="24"/>
              </w:rPr>
              <w:t xml:space="preserve"> </w:t>
            </w:r>
            <w:r w:rsidRPr="009E5C13">
              <w:rPr>
                <w:color w:val="000000"/>
                <w:kern w:val="2"/>
                <w:szCs w:val="24"/>
              </w:rPr>
              <w:t xml:space="preserve">nuo </w:t>
            </w:r>
            <w:r w:rsidR="00391AF7">
              <w:rPr>
                <w:color w:val="000000"/>
                <w:kern w:val="2"/>
                <w:szCs w:val="24"/>
              </w:rPr>
              <w:t>Sutarties vertės</w:t>
            </w:r>
            <w:r w:rsidRPr="009E5C13">
              <w:rPr>
                <w:color w:val="000000"/>
                <w:kern w:val="2"/>
                <w:szCs w:val="24"/>
              </w:rPr>
              <w:t>. </w:t>
            </w:r>
          </w:p>
          <w:p w14:paraId="31A2E51F" w14:textId="044AB6CF" w:rsidR="00B205A0" w:rsidRPr="00006A27" w:rsidRDefault="00006A27" w:rsidP="00391AF7">
            <w:pPr>
              <w:jc w:val="both"/>
              <w:rPr>
                <w:b/>
                <w:bCs/>
                <w:kern w:val="2"/>
                <w:szCs w:val="24"/>
              </w:rPr>
            </w:pPr>
            <w:r w:rsidRPr="00006A27">
              <w:rPr>
                <w:color w:val="000000"/>
                <w:kern w:val="2"/>
                <w:szCs w:val="24"/>
              </w:rPr>
              <w:t>Tiekėjas privalo sumokėti Pirkėjui netesybas</w:t>
            </w:r>
            <w:r>
              <w:rPr>
                <w:color w:val="000000"/>
                <w:kern w:val="2"/>
                <w:szCs w:val="24"/>
              </w:rPr>
              <w:t xml:space="preserve"> ne vėliau nei</w:t>
            </w:r>
            <w:r w:rsidRPr="00006A27">
              <w:rPr>
                <w:color w:val="000000"/>
                <w:kern w:val="2"/>
                <w:szCs w:val="24"/>
              </w:rPr>
              <w:t xml:space="preserve"> </w:t>
            </w:r>
            <w:r w:rsidRPr="00006A27">
              <w:rPr>
                <w:kern w:val="2"/>
                <w:szCs w:val="24"/>
              </w:rPr>
              <w:t xml:space="preserve">per 7 dienas </w:t>
            </w:r>
            <w:r w:rsidRPr="00006A27">
              <w:rPr>
                <w:color w:val="000000"/>
                <w:kern w:val="2"/>
                <w:szCs w:val="24"/>
              </w:rPr>
              <w:t>nuo Pirkėjo pareikalavimo.</w:t>
            </w:r>
            <w:r w:rsidR="00B205A0" w:rsidRPr="00006A27">
              <w:rPr>
                <w:color w:val="000000"/>
                <w:kern w:val="2"/>
                <w:szCs w:val="24"/>
              </w:rPr>
              <w:t xml:space="preserve"> </w:t>
            </w:r>
          </w:p>
        </w:tc>
      </w:tr>
      <w:tr w:rsidR="00B205A0" w:rsidRPr="009E5C13" w14:paraId="74400902" w14:textId="77777777" w:rsidTr="00DE4D10">
        <w:trPr>
          <w:trHeight w:val="300"/>
        </w:trPr>
        <w:tc>
          <w:tcPr>
            <w:tcW w:w="2704" w:type="dxa"/>
            <w:gridSpan w:val="2"/>
          </w:tcPr>
          <w:p w14:paraId="1D6847B6" w14:textId="77777777" w:rsidR="00B205A0" w:rsidRPr="009E5C13" w:rsidRDefault="00B205A0" w:rsidP="00DE4D10">
            <w:pPr>
              <w:rPr>
                <w:b/>
                <w:bCs/>
                <w:kern w:val="2"/>
                <w:szCs w:val="24"/>
              </w:rPr>
            </w:pPr>
            <w:r w:rsidRPr="009E5C13">
              <w:rPr>
                <w:b/>
                <w:bCs/>
                <w:kern w:val="2"/>
                <w:szCs w:val="24"/>
              </w:rPr>
              <w:t>9.3. Tiekėjui taikoma bauda nutraukus Sutartį dėl esminio Sutarties pažeidimo</w:t>
            </w:r>
          </w:p>
        </w:tc>
        <w:tc>
          <w:tcPr>
            <w:tcW w:w="7214" w:type="dxa"/>
          </w:tcPr>
          <w:p w14:paraId="4493C6D7" w14:textId="77777777" w:rsidR="00B205A0" w:rsidRPr="009E5C13" w:rsidRDefault="00B205A0" w:rsidP="009C5DB9">
            <w:pPr>
              <w:jc w:val="both"/>
              <w:rPr>
                <w:kern w:val="2"/>
                <w:szCs w:val="24"/>
              </w:rPr>
            </w:pPr>
            <w:r w:rsidRPr="009E5C13">
              <w:rPr>
                <w:kern w:val="2"/>
                <w:szCs w:val="24"/>
              </w:rPr>
              <w:t xml:space="preserve">Nutraukus Sutartį dėl Tiekėjo padaryto esminio Sutarties pažeidimo, nustatyto Sutarties Specialiosiose sąlygose, Tiekėjas privalo sumokėti Pirkėjui </w:t>
            </w:r>
            <w:r w:rsidRPr="009C5DB9">
              <w:rPr>
                <w:iCs/>
                <w:kern w:val="2"/>
                <w:szCs w:val="24"/>
              </w:rPr>
              <w:t>10 (dešimt)</w:t>
            </w:r>
            <w:r w:rsidRPr="009C5DB9">
              <w:rPr>
                <w:kern w:val="2"/>
                <w:szCs w:val="24"/>
              </w:rPr>
              <w:t xml:space="preserve"> </w:t>
            </w:r>
            <w:r w:rsidRPr="009E5C13">
              <w:rPr>
                <w:kern w:val="2"/>
                <w:szCs w:val="24"/>
              </w:rPr>
              <w:t xml:space="preserve">procentų dydžio baudą nuo Pradinės Sutarties vertės be PVM, nurodytos Specialiųjų sąlygų 5.2 punkte. </w:t>
            </w:r>
          </w:p>
        </w:tc>
      </w:tr>
      <w:tr w:rsidR="00B205A0" w:rsidRPr="009E5C13" w14:paraId="76ED13BB" w14:textId="77777777" w:rsidTr="00DE4D10">
        <w:trPr>
          <w:trHeight w:val="300"/>
        </w:trPr>
        <w:tc>
          <w:tcPr>
            <w:tcW w:w="2704" w:type="dxa"/>
            <w:gridSpan w:val="2"/>
          </w:tcPr>
          <w:p w14:paraId="57A688F0" w14:textId="77777777" w:rsidR="00B205A0" w:rsidRPr="009E5C13" w:rsidRDefault="00B205A0" w:rsidP="00DE4D10">
            <w:pPr>
              <w:rPr>
                <w:b/>
                <w:bCs/>
                <w:kern w:val="2"/>
                <w:szCs w:val="24"/>
              </w:rPr>
            </w:pPr>
            <w:r w:rsidRPr="009E5C13">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2AE038BA" w14:textId="77777777" w:rsidR="00B205A0" w:rsidRPr="000B1BFD" w:rsidRDefault="00B205A0" w:rsidP="00DE4D10">
            <w:pPr>
              <w:rPr>
                <w:kern w:val="2"/>
                <w:szCs w:val="24"/>
              </w:rPr>
            </w:pPr>
            <w:r w:rsidRPr="000B1BFD">
              <w:rPr>
                <w:iCs/>
                <w:kern w:val="2"/>
                <w:szCs w:val="24"/>
              </w:rPr>
              <w:t>Netaikoma.</w:t>
            </w:r>
          </w:p>
        </w:tc>
      </w:tr>
      <w:tr w:rsidR="00B205A0" w:rsidRPr="009E5C13" w14:paraId="0F415124" w14:textId="77777777" w:rsidTr="00DE4D10">
        <w:trPr>
          <w:trHeight w:val="300"/>
        </w:trPr>
        <w:tc>
          <w:tcPr>
            <w:tcW w:w="2704" w:type="dxa"/>
            <w:gridSpan w:val="2"/>
          </w:tcPr>
          <w:p w14:paraId="001AD6D0" w14:textId="77777777" w:rsidR="00B205A0" w:rsidRPr="009E5C13" w:rsidRDefault="00B205A0" w:rsidP="00DE4D10">
            <w:pPr>
              <w:rPr>
                <w:b/>
                <w:bCs/>
                <w:kern w:val="2"/>
                <w:szCs w:val="24"/>
              </w:rPr>
            </w:pPr>
            <w:r w:rsidRPr="009E5C13">
              <w:rPr>
                <w:b/>
                <w:bCs/>
                <w:kern w:val="2"/>
                <w:szCs w:val="24"/>
              </w:rPr>
              <w:t>9</w:t>
            </w:r>
            <w:r w:rsidRPr="009A05E4">
              <w:rPr>
                <w:b/>
                <w:bCs/>
                <w:kern w:val="2"/>
                <w:szCs w:val="24"/>
              </w:rPr>
              <w:t>.5.</w:t>
            </w:r>
            <w:r w:rsidRPr="00092679">
              <w:rPr>
                <w:b/>
                <w:bCs/>
                <w:kern w:val="2"/>
                <w:szCs w:val="24"/>
              </w:rPr>
              <w:t xml:space="preserve"> Tiekėjui taikomos baudos dėl aplinkosauginių ir (arba) socialinių kriterijų nesilaikymo</w:t>
            </w:r>
          </w:p>
        </w:tc>
        <w:tc>
          <w:tcPr>
            <w:tcW w:w="7214" w:type="dxa"/>
          </w:tcPr>
          <w:p w14:paraId="20AF9001" w14:textId="32C69D72" w:rsidR="00B205A0" w:rsidRPr="009E5C13" w:rsidRDefault="003F3F3E" w:rsidP="009C5DB9">
            <w:pPr>
              <w:jc w:val="both"/>
              <w:rPr>
                <w:color w:val="000000"/>
                <w:kern w:val="2"/>
                <w:szCs w:val="24"/>
              </w:rPr>
            </w:pPr>
            <w:r>
              <w:rPr>
                <w:color w:val="000000"/>
                <w:kern w:val="2"/>
                <w:szCs w:val="24"/>
              </w:rPr>
              <w:t xml:space="preserve">Už nustatytus </w:t>
            </w:r>
            <w:r w:rsidR="00896E2E">
              <w:rPr>
                <w:color w:val="000000"/>
                <w:kern w:val="2"/>
                <w:szCs w:val="24"/>
              </w:rPr>
              <w:t>pažeidimus taikoma 100 eurų dydžio bauda.</w:t>
            </w:r>
          </w:p>
          <w:p w14:paraId="0A3430D0" w14:textId="77777777" w:rsidR="00B205A0" w:rsidRPr="009E5C13" w:rsidRDefault="00B205A0" w:rsidP="00DE4D10">
            <w:pPr>
              <w:rPr>
                <w:color w:val="4472C4"/>
                <w:kern w:val="2"/>
                <w:szCs w:val="24"/>
              </w:rPr>
            </w:pPr>
          </w:p>
        </w:tc>
      </w:tr>
      <w:tr w:rsidR="00B205A0" w:rsidRPr="009E5C13" w14:paraId="21CA5C7A" w14:textId="77777777" w:rsidTr="00DE4D10">
        <w:trPr>
          <w:trHeight w:val="300"/>
        </w:trPr>
        <w:tc>
          <w:tcPr>
            <w:tcW w:w="2704" w:type="dxa"/>
            <w:gridSpan w:val="2"/>
          </w:tcPr>
          <w:p w14:paraId="57D280AF" w14:textId="77777777" w:rsidR="00B205A0" w:rsidRPr="009E5C13" w:rsidRDefault="00B205A0" w:rsidP="00DE4D10">
            <w:pPr>
              <w:rPr>
                <w:b/>
                <w:bCs/>
                <w:kern w:val="2"/>
                <w:szCs w:val="24"/>
              </w:rPr>
            </w:pPr>
            <w:r w:rsidRPr="009E5C13">
              <w:rPr>
                <w:b/>
                <w:bCs/>
                <w:kern w:val="2"/>
                <w:szCs w:val="24"/>
              </w:rPr>
              <w:t>9.6. Tiekėjui / Pirkėjui taikoma bauda dėl konfidencialumo reikalavimų nesilaikymo</w:t>
            </w:r>
          </w:p>
        </w:tc>
        <w:tc>
          <w:tcPr>
            <w:tcW w:w="7214" w:type="dxa"/>
          </w:tcPr>
          <w:p w14:paraId="419F92AA" w14:textId="77777777" w:rsidR="00B205A0" w:rsidRPr="00A85090" w:rsidRDefault="00B205A0" w:rsidP="00DE4D10">
            <w:pPr>
              <w:rPr>
                <w:iCs/>
                <w:color w:val="4472C4"/>
                <w:kern w:val="2"/>
                <w:szCs w:val="24"/>
              </w:rPr>
            </w:pPr>
            <w:r w:rsidRPr="00A85090">
              <w:rPr>
                <w:iCs/>
                <w:kern w:val="2"/>
                <w:szCs w:val="24"/>
              </w:rPr>
              <w:t>Netaikoma</w:t>
            </w:r>
          </w:p>
        </w:tc>
      </w:tr>
      <w:tr w:rsidR="00B205A0" w:rsidRPr="009E5C13" w14:paraId="57FDDFD5" w14:textId="77777777" w:rsidTr="00DE4D10">
        <w:trPr>
          <w:trHeight w:val="300"/>
        </w:trPr>
        <w:tc>
          <w:tcPr>
            <w:tcW w:w="2704" w:type="dxa"/>
            <w:gridSpan w:val="2"/>
          </w:tcPr>
          <w:p w14:paraId="6B4A6A31" w14:textId="77777777" w:rsidR="00B205A0" w:rsidRPr="009E5C13" w:rsidRDefault="00B205A0" w:rsidP="00DE4D10">
            <w:pPr>
              <w:rPr>
                <w:b/>
                <w:bCs/>
                <w:kern w:val="2"/>
                <w:szCs w:val="24"/>
              </w:rPr>
            </w:pPr>
            <w:r w:rsidRPr="009E5C13">
              <w:rPr>
                <w:b/>
                <w:bCs/>
                <w:kern w:val="2"/>
                <w:szCs w:val="24"/>
              </w:rPr>
              <w:t>9.7. Tiekėjui taikomos netesybos dėl pirkimo dokumentuose nustatytų kokybinių kriterijų nepasiekimo Sutarties vykdymo metu</w:t>
            </w:r>
          </w:p>
        </w:tc>
        <w:tc>
          <w:tcPr>
            <w:tcW w:w="7214" w:type="dxa"/>
          </w:tcPr>
          <w:p w14:paraId="20D8CAA5" w14:textId="45D85150" w:rsidR="00B205A0" w:rsidRPr="00A85090" w:rsidRDefault="00452970" w:rsidP="00DE4D10">
            <w:pPr>
              <w:rPr>
                <w:iCs/>
                <w:kern w:val="2"/>
                <w:szCs w:val="24"/>
              </w:rPr>
            </w:pPr>
            <w:r>
              <w:rPr>
                <w:iCs/>
                <w:kern w:val="2"/>
                <w:szCs w:val="24"/>
              </w:rPr>
              <w:t>Netaikoma.</w:t>
            </w:r>
          </w:p>
          <w:p w14:paraId="37E2E4B3" w14:textId="77777777" w:rsidR="00B205A0" w:rsidRPr="00A85090" w:rsidRDefault="00B205A0" w:rsidP="00DE4D10">
            <w:pPr>
              <w:rPr>
                <w:iCs/>
                <w:kern w:val="2"/>
                <w:szCs w:val="24"/>
              </w:rPr>
            </w:pPr>
          </w:p>
          <w:p w14:paraId="166C68D1" w14:textId="77777777" w:rsidR="00B205A0" w:rsidRPr="00A85090" w:rsidRDefault="00B205A0" w:rsidP="00DE4D10">
            <w:pPr>
              <w:rPr>
                <w:kern w:val="2"/>
                <w:szCs w:val="24"/>
              </w:rPr>
            </w:pPr>
          </w:p>
        </w:tc>
      </w:tr>
      <w:tr w:rsidR="00B205A0" w:rsidRPr="009E5C13" w14:paraId="21D4C87F" w14:textId="77777777" w:rsidTr="00DE4D10">
        <w:trPr>
          <w:trHeight w:val="300"/>
        </w:trPr>
        <w:tc>
          <w:tcPr>
            <w:tcW w:w="2704" w:type="dxa"/>
            <w:gridSpan w:val="2"/>
          </w:tcPr>
          <w:p w14:paraId="4180DA47" w14:textId="77777777" w:rsidR="00B205A0" w:rsidRPr="005232FE" w:rsidRDefault="00B205A0" w:rsidP="00DE4D10">
            <w:pPr>
              <w:rPr>
                <w:b/>
                <w:bCs/>
                <w:kern w:val="2"/>
                <w:szCs w:val="24"/>
              </w:rPr>
            </w:pPr>
            <w:r w:rsidRPr="005232FE">
              <w:rPr>
                <w:b/>
                <w:bCs/>
                <w:kern w:val="2"/>
                <w:szCs w:val="24"/>
              </w:rPr>
              <w:t xml:space="preserve">9.8. </w:t>
            </w:r>
            <w:r w:rsidRPr="009E5C13">
              <w:rPr>
                <w:b/>
                <w:bCs/>
                <w:kern w:val="2"/>
                <w:szCs w:val="24"/>
              </w:rPr>
              <w:t>Tiekėjui taikomos netesybos dėl Sutarties įvykdymo užtikrinimo nepratęsimo</w:t>
            </w:r>
          </w:p>
        </w:tc>
        <w:tc>
          <w:tcPr>
            <w:tcW w:w="7214" w:type="dxa"/>
          </w:tcPr>
          <w:p w14:paraId="07429EDA" w14:textId="674178E3" w:rsidR="00B205A0" w:rsidRPr="00A85090" w:rsidRDefault="00A03770" w:rsidP="00452970">
            <w:pPr>
              <w:jc w:val="both"/>
              <w:rPr>
                <w:iCs/>
                <w:kern w:val="2"/>
                <w:szCs w:val="24"/>
              </w:rPr>
            </w:pPr>
            <w:r>
              <w:rPr>
                <w:iCs/>
                <w:kern w:val="2"/>
                <w:szCs w:val="24"/>
              </w:rPr>
              <w:t>Netaikoma</w:t>
            </w:r>
          </w:p>
        </w:tc>
      </w:tr>
      <w:tr w:rsidR="00B205A0" w:rsidRPr="009E5C13" w14:paraId="0AF36D4E" w14:textId="77777777" w:rsidTr="00412609">
        <w:trPr>
          <w:trHeight w:val="736"/>
        </w:trPr>
        <w:tc>
          <w:tcPr>
            <w:tcW w:w="2704" w:type="dxa"/>
            <w:gridSpan w:val="2"/>
          </w:tcPr>
          <w:p w14:paraId="7B1C658F" w14:textId="77777777" w:rsidR="00B205A0" w:rsidRPr="009E5C13" w:rsidRDefault="00B205A0" w:rsidP="00DE4D10">
            <w:pPr>
              <w:rPr>
                <w:b/>
                <w:bCs/>
                <w:kern w:val="2"/>
                <w:szCs w:val="24"/>
                <w:lang w:val="en-US"/>
              </w:rPr>
            </w:pPr>
            <w:r w:rsidRPr="009E5C13">
              <w:rPr>
                <w:b/>
                <w:bCs/>
                <w:kern w:val="2"/>
                <w:szCs w:val="24"/>
                <w:lang w:val="en-US"/>
              </w:rPr>
              <w:t xml:space="preserve">9.9. </w:t>
            </w:r>
            <w:r w:rsidRPr="009E5C13">
              <w:rPr>
                <w:b/>
                <w:bCs/>
                <w:kern w:val="2"/>
                <w:szCs w:val="24"/>
              </w:rPr>
              <w:t>Kitos netesybos / baudos</w:t>
            </w:r>
          </w:p>
        </w:tc>
        <w:tc>
          <w:tcPr>
            <w:tcW w:w="7214" w:type="dxa"/>
          </w:tcPr>
          <w:p w14:paraId="0B710C59" w14:textId="4A1E320D" w:rsidR="00B205A0" w:rsidRPr="00A85090" w:rsidRDefault="00A03770" w:rsidP="00DE4D10">
            <w:pPr>
              <w:rPr>
                <w:iCs/>
                <w:color w:val="4472C4"/>
                <w:kern w:val="2"/>
                <w:szCs w:val="24"/>
              </w:rPr>
            </w:pPr>
            <w:r>
              <w:rPr>
                <w:iCs/>
                <w:kern w:val="2"/>
                <w:szCs w:val="24"/>
              </w:rPr>
              <w:t>Numatyta sutartyje</w:t>
            </w:r>
          </w:p>
        </w:tc>
      </w:tr>
      <w:tr w:rsidR="00B205A0" w:rsidRPr="009E5C13" w14:paraId="350BAC78" w14:textId="77777777" w:rsidTr="00412609">
        <w:trPr>
          <w:trHeight w:val="461"/>
        </w:trPr>
        <w:tc>
          <w:tcPr>
            <w:tcW w:w="9918" w:type="dxa"/>
            <w:gridSpan w:val="3"/>
          </w:tcPr>
          <w:p w14:paraId="37B4FAF0" w14:textId="77777777" w:rsidR="00B205A0" w:rsidRPr="009E5C13" w:rsidRDefault="00B205A0" w:rsidP="00DE4D10">
            <w:pPr>
              <w:jc w:val="center"/>
              <w:rPr>
                <w:b/>
                <w:bCs/>
                <w:kern w:val="2"/>
                <w:szCs w:val="24"/>
              </w:rPr>
            </w:pPr>
            <w:r w:rsidRPr="009E5C13">
              <w:rPr>
                <w:b/>
                <w:bCs/>
                <w:kern w:val="2"/>
                <w:szCs w:val="24"/>
              </w:rPr>
              <w:t>10. SUTARTIES GALIOJIMAS IR KEITIMAS</w:t>
            </w:r>
          </w:p>
        </w:tc>
      </w:tr>
      <w:tr w:rsidR="00B205A0" w:rsidRPr="009E5C13" w14:paraId="6CF638E7" w14:textId="77777777" w:rsidTr="00412609">
        <w:trPr>
          <w:trHeight w:val="1416"/>
        </w:trPr>
        <w:tc>
          <w:tcPr>
            <w:tcW w:w="2704" w:type="dxa"/>
            <w:gridSpan w:val="2"/>
          </w:tcPr>
          <w:p w14:paraId="1BE444EC" w14:textId="77777777" w:rsidR="00B205A0" w:rsidRPr="009E5C13" w:rsidRDefault="00B205A0" w:rsidP="00DE4D10">
            <w:pPr>
              <w:rPr>
                <w:b/>
                <w:bCs/>
                <w:kern w:val="2"/>
                <w:szCs w:val="24"/>
              </w:rPr>
            </w:pPr>
            <w:r w:rsidRPr="009E5C13">
              <w:rPr>
                <w:b/>
                <w:bCs/>
                <w:kern w:val="2"/>
                <w:szCs w:val="24"/>
              </w:rPr>
              <w:t>10.1. Sutarties sudarymas ir įsigaliojimas</w:t>
            </w:r>
          </w:p>
        </w:tc>
        <w:tc>
          <w:tcPr>
            <w:tcW w:w="7214" w:type="dxa"/>
          </w:tcPr>
          <w:p w14:paraId="49195C49" w14:textId="48C14241" w:rsidR="00B205A0" w:rsidRPr="009E5C13" w:rsidRDefault="00B205A0" w:rsidP="00083D49">
            <w:pPr>
              <w:jc w:val="both"/>
              <w:rPr>
                <w:color w:val="4472C4"/>
                <w:kern w:val="2"/>
                <w:szCs w:val="24"/>
              </w:rPr>
            </w:pPr>
            <w:r w:rsidRPr="009E5C13">
              <w:rPr>
                <w:kern w:val="2"/>
                <w:szCs w:val="24"/>
              </w:rPr>
              <w:t>Ši Sutarti</w:t>
            </w:r>
            <w:r w:rsidR="00006A27">
              <w:rPr>
                <w:kern w:val="2"/>
                <w:szCs w:val="24"/>
              </w:rPr>
              <w:t xml:space="preserve">s laikoma sudaryta, kai </w:t>
            </w:r>
            <w:r w:rsidRPr="00052418">
              <w:rPr>
                <w:kern w:val="2"/>
                <w:szCs w:val="24"/>
              </w:rPr>
              <w:t>ją pasirašo abi Šalys</w:t>
            </w:r>
            <w:r w:rsidRPr="009E5C13">
              <w:rPr>
                <w:kern w:val="2"/>
                <w:szCs w:val="24"/>
              </w:rPr>
              <w:t xml:space="preserve"> </w:t>
            </w:r>
            <w:r w:rsidR="00A03770">
              <w:rPr>
                <w:kern w:val="2"/>
                <w:szCs w:val="24"/>
              </w:rPr>
              <w:t>ir</w:t>
            </w:r>
            <w:r w:rsidR="00052418">
              <w:rPr>
                <w:kern w:val="2"/>
                <w:szCs w:val="24"/>
              </w:rPr>
              <w:t xml:space="preserve"> </w:t>
            </w:r>
            <w:r w:rsidRPr="009E5C13">
              <w:rPr>
                <w:kern w:val="2"/>
                <w:szCs w:val="24"/>
              </w:rPr>
              <w:t>galioja</w:t>
            </w:r>
            <w:r w:rsidR="00083D49">
              <w:rPr>
                <w:kern w:val="2"/>
                <w:szCs w:val="24"/>
              </w:rPr>
              <w:t xml:space="preserve"> iki visiško prievolių įvykdymo, </w:t>
            </w:r>
            <w:r w:rsidRPr="009E5C13">
              <w:rPr>
                <w:kern w:val="2"/>
                <w:szCs w:val="24"/>
              </w:rPr>
              <w:t xml:space="preserve">bet jos terminas negali būti ilgesnis kaip </w:t>
            </w:r>
            <w:r w:rsidR="00083D49">
              <w:rPr>
                <w:iCs/>
                <w:kern w:val="2"/>
                <w:szCs w:val="24"/>
              </w:rPr>
              <w:t>iki 2026 m. balandžio 10 d</w:t>
            </w:r>
            <w:r w:rsidRPr="009C5DB9">
              <w:rPr>
                <w:iCs/>
                <w:kern w:val="2"/>
                <w:szCs w:val="24"/>
              </w:rPr>
              <w:t>.</w:t>
            </w:r>
            <w:r w:rsidRPr="009F22ED">
              <w:rPr>
                <w:kern w:val="2"/>
                <w:szCs w:val="24"/>
              </w:rPr>
              <w:t xml:space="preserve"> </w:t>
            </w:r>
          </w:p>
        </w:tc>
      </w:tr>
      <w:tr w:rsidR="00B205A0" w:rsidRPr="009E5C13" w14:paraId="5F6AD24A" w14:textId="77777777" w:rsidTr="00412609">
        <w:trPr>
          <w:trHeight w:val="1021"/>
        </w:trPr>
        <w:tc>
          <w:tcPr>
            <w:tcW w:w="2704" w:type="dxa"/>
            <w:gridSpan w:val="2"/>
          </w:tcPr>
          <w:p w14:paraId="3CF1F4B2" w14:textId="77777777" w:rsidR="00B205A0" w:rsidRPr="009E5C13" w:rsidRDefault="00B205A0" w:rsidP="00DE4D10">
            <w:pPr>
              <w:rPr>
                <w:b/>
                <w:bCs/>
                <w:kern w:val="2"/>
                <w:szCs w:val="24"/>
              </w:rPr>
            </w:pPr>
            <w:r w:rsidRPr="009E5C13">
              <w:rPr>
                <w:b/>
                <w:bCs/>
                <w:kern w:val="2"/>
                <w:szCs w:val="24"/>
              </w:rPr>
              <w:lastRenderedPageBreak/>
              <w:t>10.2. Sutarties galiojimo termino pratęsimas</w:t>
            </w:r>
          </w:p>
        </w:tc>
        <w:tc>
          <w:tcPr>
            <w:tcW w:w="7214" w:type="dxa"/>
          </w:tcPr>
          <w:p w14:paraId="29453764" w14:textId="3D367A6D" w:rsidR="00B205A0" w:rsidRPr="00C708F7" w:rsidRDefault="008908F8" w:rsidP="00DE4D10">
            <w:pPr>
              <w:jc w:val="both"/>
              <w:rPr>
                <w:iCs/>
                <w:kern w:val="2"/>
                <w:szCs w:val="24"/>
              </w:rPr>
            </w:pPr>
            <w:r>
              <w:rPr>
                <w:iCs/>
                <w:kern w:val="2"/>
                <w:szCs w:val="24"/>
              </w:rPr>
              <w:t>Netaikoma</w:t>
            </w:r>
          </w:p>
        </w:tc>
      </w:tr>
      <w:tr w:rsidR="00B205A0" w:rsidRPr="009E5C13" w14:paraId="7954BAFE" w14:textId="77777777" w:rsidTr="009C5DB9">
        <w:trPr>
          <w:trHeight w:val="421"/>
        </w:trPr>
        <w:tc>
          <w:tcPr>
            <w:tcW w:w="9918" w:type="dxa"/>
            <w:gridSpan w:val="3"/>
          </w:tcPr>
          <w:p w14:paraId="20124E5B" w14:textId="77777777" w:rsidR="00B205A0" w:rsidRPr="009E5C13" w:rsidRDefault="00B205A0" w:rsidP="00DE4D10">
            <w:pPr>
              <w:jc w:val="center"/>
              <w:rPr>
                <w:b/>
                <w:bCs/>
                <w:kern w:val="2"/>
                <w:szCs w:val="24"/>
              </w:rPr>
            </w:pPr>
            <w:r w:rsidRPr="009E5C13">
              <w:rPr>
                <w:b/>
                <w:bCs/>
                <w:kern w:val="2"/>
                <w:szCs w:val="24"/>
              </w:rPr>
              <w:t>11. SUTARTIES NUTRAUKIMAS</w:t>
            </w:r>
          </w:p>
        </w:tc>
      </w:tr>
      <w:tr w:rsidR="00B205A0" w:rsidRPr="009E5C13" w14:paraId="7915F947" w14:textId="77777777" w:rsidTr="000E19AC">
        <w:trPr>
          <w:trHeight w:val="554"/>
        </w:trPr>
        <w:tc>
          <w:tcPr>
            <w:tcW w:w="2532" w:type="dxa"/>
          </w:tcPr>
          <w:p w14:paraId="42969C7B" w14:textId="77777777" w:rsidR="00B205A0" w:rsidRPr="009E5C13" w:rsidRDefault="00B205A0" w:rsidP="00DE4D10">
            <w:pPr>
              <w:rPr>
                <w:b/>
                <w:bCs/>
                <w:kern w:val="2"/>
                <w:szCs w:val="24"/>
              </w:rPr>
            </w:pPr>
            <w:r w:rsidRPr="009E5C13">
              <w:rPr>
                <w:b/>
                <w:bCs/>
                <w:kern w:val="2"/>
                <w:szCs w:val="24"/>
              </w:rPr>
              <w:t>11.1. Sutarties nutraukimo pagrindai</w:t>
            </w:r>
          </w:p>
        </w:tc>
        <w:tc>
          <w:tcPr>
            <w:tcW w:w="7386" w:type="dxa"/>
            <w:gridSpan w:val="2"/>
          </w:tcPr>
          <w:p w14:paraId="26FDFE6A" w14:textId="77777777" w:rsidR="00B205A0" w:rsidRPr="009E5C13" w:rsidRDefault="00B205A0" w:rsidP="009C5DB9">
            <w:pPr>
              <w:jc w:val="both"/>
              <w:rPr>
                <w:i/>
                <w:iCs/>
                <w:color w:val="4472C4"/>
                <w:kern w:val="2"/>
                <w:szCs w:val="24"/>
              </w:rPr>
            </w:pPr>
            <w:r w:rsidRPr="009E5C13">
              <w:rPr>
                <w:kern w:val="2"/>
                <w:szCs w:val="24"/>
              </w:rPr>
              <w:t>Sutartis gali būti nutraukiama rašytiniu Šalių susitarimu</w:t>
            </w:r>
            <w:r w:rsidRPr="009E5C13">
              <w:rPr>
                <w:kern w:val="2"/>
                <w:szCs w:val="24"/>
                <w:vertAlign w:val="superscript"/>
              </w:rPr>
              <w:footnoteReference w:id="3"/>
            </w:r>
            <w:r w:rsidRPr="009E5C13">
              <w:rPr>
                <w:kern w:val="2"/>
                <w:szCs w:val="24"/>
              </w:rPr>
              <w:t xml:space="preserve"> arba vienašališkai, Bendrosiose sąlygose ir Specialiosiose sąlygose</w:t>
            </w:r>
            <w:r w:rsidRPr="005232FE">
              <w:rPr>
                <w:kern w:val="2"/>
                <w:szCs w:val="24"/>
              </w:rPr>
              <w:t xml:space="preserve"> </w:t>
            </w:r>
            <w:r w:rsidRPr="009E5C13">
              <w:rPr>
                <w:kern w:val="2"/>
                <w:szCs w:val="24"/>
              </w:rPr>
              <w:t>nuro</w:t>
            </w:r>
            <w:r>
              <w:rPr>
                <w:kern w:val="2"/>
                <w:szCs w:val="24"/>
              </w:rPr>
              <w:t>dytais atvejais</w:t>
            </w:r>
            <w:r w:rsidRPr="009E5C13">
              <w:rPr>
                <w:kern w:val="2"/>
                <w:szCs w:val="24"/>
              </w:rPr>
              <w:t>.</w:t>
            </w:r>
          </w:p>
        </w:tc>
      </w:tr>
      <w:tr w:rsidR="00B205A0" w:rsidRPr="009E5C13" w14:paraId="5F0E1C58" w14:textId="77777777" w:rsidTr="008908F8">
        <w:trPr>
          <w:trHeight w:val="3676"/>
        </w:trPr>
        <w:tc>
          <w:tcPr>
            <w:tcW w:w="2532" w:type="dxa"/>
          </w:tcPr>
          <w:p w14:paraId="5B0911A7" w14:textId="77777777" w:rsidR="00B205A0" w:rsidRPr="009E5C13" w:rsidRDefault="00B205A0" w:rsidP="00DE4D10">
            <w:pPr>
              <w:rPr>
                <w:b/>
                <w:bCs/>
                <w:kern w:val="2"/>
                <w:szCs w:val="24"/>
              </w:rPr>
            </w:pPr>
            <w:r w:rsidRPr="009E5C13">
              <w:rPr>
                <w:b/>
                <w:bCs/>
                <w:kern w:val="2"/>
                <w:szCs w:val="24"/>
              </w:rPr>
              <w:t>11.2. Esminiai Sutarties pažeidimai</w:t>
            </w:r>
          </w:p>
          <w:p w14:paraId="05F70D10" w14:textId="77777777" w:rsidR="00B205A0" w:rsidRPr="009E5C13" w:rsidRDefault="00B205A0" w:rsidP="00DE4D10">
            <w:pPr>
              <w:rPr>
                <w:b/>
                <w:bCs/>
                <w:kern w:val="2"/>
                <w:szCs w:val="24"/>
              </w:rPr>
            </w:pPr>
          </w:p>
        </w:tc>
        <w:tc>
          <w:tcPr>
            <w:tcW w:w="7386" w:type="dxa"/>
            <w:gridSpan w:val="2"/>
          </w:tcPr>
          <w:p w14:paraId="71BCC6AC" w14:textId="26525489" w:rsidR="00B205A0" w:rsidRPr="00867D86" w:rsidRDefault="00B205A0" w:rsidP="00FF5FB8">
            <w:pPr>
              <w:jc w:val="both"/>
              <w:rPr>
                <w:kern w:val="2"/>
                <w:szCs w:val="24"/>
              </w:rPr>
            </w:pPr>
            <w:r w:rsidRPr="00867D86">
              <w:rPr>
                <w:kern w:val="2"/>
                <w:szCs w:val="24"/>
              </w:rPr>
              <w:t xml:space="preserve">11.2.1. tiekėjo vėlavimas pristatyti prekes bus laikomas esminiu viešojo pirkimo sutarties pažeidimu, kai tiekėjas </w:t>
            </w:r>
            <w:r w:rsidR="008908F8">
              <w:rPr>
                <w:kern w:val="2"/>
                <w:szCs w:val="24"/>
              </w:rPr>
              <w:t>nepristato prekių iki 2026-04-10 d</w:t>
            </w:r>
            <w:r w:rsidRPr="00867D86">
              <w:rPr>
                <w:kern w:val="2"/>
                <w:szCs w:val="24"/>
              </w:rPr>
              <w:t>.</w:t>
            </w:r>
          </w:p>
          <w:p w14:paraId="3D3EA6AE" w14:textId="11EDBA0E" w:rsidR="00B205A0" w:rsidRPr="00A03770" w:rsidRDefault="009F22ED" w:rsidP="00FF5FB8">
            <w:pPr>
              <w:jc w:val="both"/>
              <w:rPr>
                <w:kern w:val="2"/>
                <w:szCs w:val="24"/>
              </w:rPr>
            </w:pPr>
            <w:r>
              <w:rPr>
                <w:kern w:val="2"/>
                <w:szCs w:val="24"/>
              </w:rPr>
              <w:t xml:space="preserve">11.2.2. </w:t>
            </w:r>
            <w:r w:rsidR="00B205A0" w:rsidRPr="00867D86">
              <w:rPr>
                <w:kern w:val="2"/>
                <w:szCs w:val="24"/>
              </w:rPr>
              <w:t>Pristatytos prekės neatitinka nustatytų reikalavimų ir po Pirkėjo rašytinės pretenzijos jos nepakeičiamos į prekes atitinkančias konkurse nustatytus reikalavimus.</w:t>
            </w:r>
          </w:p>
          <w:p w14:paraId="6EEE811A" w14:textId="45802470" w:rsidR="00B205A0" w:rsidRPr="00867D86" w:rsidRDefault="008908F8"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B205A0" w:rsidRPr="00867D86">
              <w:rPr>
                <w:rFonts w:eastAsia="Arial"/>
                <w:kern w:val="2"/>
                <w:szCs w:val="24"/>
                <w:lang w:val="lt"/>
              </w:rPr>
              <w:t>. Tiekėjas pažeidžia Prekių pristatymo terminus ir dėl Prekių pristatymo vėlavimo Prekės tampa nebereikalingos;</w:t>
            </w:r>
          </w:p>
          <w:p w14:paraId="1EED7212" w14:textId="3639F2FD" w:rsidR="00B205A0" w:rsidRPr="00867D86" w:rsidRDefault="008908F8"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11.2.4</w:t>
            </w:r>
            <w:r w:rsidR="00B205A0" w:rsidRPr="00867D86">
              <w:rPr>
                <w:rFonts w:eastAsia="Arial"/>
                <w:kern w:val="2"/>
                <w:szCs w:val="24"/>
                <w:lang w:val="lt"/>
              </w:rPr>
              <w:t>. Tiekėjas pažeidžia šios Sutarties nuostatas, reglamentuojančias konkurenciją, intelektinės nuosavybės ar konfidencialios informacijos valdymą;</w:t>
            </w:r>
          </w:p>
          <w:p w14:paraId="163DE1DA" w14:textId="719B432F" w:rsidR="00B205A0" w:rsidRPr="009E5C13" w:rsidRDefault="00B205A0" w:rsidP="00DE4D10">
            <w:pPr>
              <w:spacing w:line="257" w:lineRule="auto"/>
              <w:jc w:val="both"/>
              <w:rPr>
                <w:rFonts w:eastAsia="Arial"/>
                <w:color w:val="FF0000"/>
                <w:kern w:val="2"/>
                <w:szCs w:val="24"/>
              </w:rPr>
            </w:pPr>
            <w:r>
              <w:rPr>
                <w:rFonts w:eastAsia="Arial"/>
                <w:kern w:val="2"/>
                <w:szCs w:val="24"/>
                <w:lang w:val="lt"/>
              </w:rPr>
              <w:t>11.2.</w:t>
            </w:r>
            <w:r w:rsidR="008908F8">
              <w:rPr>
                <w:rFonts w:eastAsia="Arial"/>
                <w:kern w:val="2"/>
                <w:szCs w:val="24"/>
                <w:lang w:val="lt"/>
              </w:rPr>
              <w:t>5</w:t>
            </w:r>
            <w:r w:rsidRPr="00867D86">
              <w:rPr>
                <w:rFonts w:eastAsia="Arial"/>
                <w:kern w:val="2"/>
                <w:szCs w:val="24"/>
                <w:lang w:val="lt"/>
              </w:rPr>
              <w:t>. Tiekėjas pažeidžia Bendrųjų sąlygų nuostatas dėl Sutarties vykdymui pasitelkiamų naujų subtiekėjų / esamų subtiekėjų keitimo.</w:t>
            </w:r>
          </w:p>
        </w:tc>
      </w:tr>
      <w:tr w:rsidR="00B205A0" w:rsidRPr="009E5C13" w14:paraId="4423FBF0" w14:textId="77777777" w:rsidTr="00DE4D10">
        <w:trPr>
          <w:trHeight w:val="300"/>
        </w:trPr>
        <w:tc>
          <w:tcPr>
            <w:tcW w:w="9918" w:type="dxa"/>
            <w:gridSpan w:val="3"/>
          </w:tcPr>
          <w:p w14:paraId="3B6245FE" w14:textId="77777777" w:rsidR="00B205A0" w:rsidRPr="009E5C13" w:rsidRDefault="00B205A0" w:rsidP="00DE4D10">
            <w:pPr>
              <w:jc w:val="both"/>
              <w:rPr>
                <w:i/>
                <w:iCs/>
                <w:kern w:val="2"/>
                <w:szCs w:val="24"/>
              </w:rPr>
            </w:pPr>
            <w:r w:rsidRPr="009E5C13">
              <w:rPr>
                <w:b/>
                <w:bCs/>
                <w:kern w:val="2"/>
                <w:szCs w:val="24"/>
              </w:rPr>
              <w:t>12. APLINKOSAUGINIAI IR SOCIALINIAI KRITERIJAI</w:t>
            </w:r>
            <w:r>
              <w:rPr>
                <w:b/>
                <w:bCs/>
                <w:kern w:val="2"/>
                <w:szCs w:val="24"/>
              </w:rPr>
              <w:t xml:space="preserve"> </w:t>
            </w:r>
            <w:r w:rsidRPr="00867D86">
              <w:rPr>
                <w:i/>
                <w:iCs/>
                <w:kern w:val="2"/>
                <w:sz w:val="20"/>
              </w:rPr>
              <w:t>(taikoma, jeigu aplinkosauginiai ir (arba) socialiniai kriterijai nustatomi kaip Sutarties vykdymo sąlygos)</w:t>
            </w:r>
          </w:p>
        </w:tc>
      </w:tr>
      <w:tr w:rsidR="00B205A0" w:rsidRPr="009E5C13" w14:paraId="403E3D66" w14:textId="77777777" w:rsidTr="00C14256">
        <w:trPr>
          <w:trHeight w:val="1541"/>
        </w:trPr>
        <w:tc>
          <w:tcPr>
            <w:tcW w:w="2532" w:type="dxa"/>
          </w:tcPr>
          <w:p w14:paraId="3384F7C9" w14:textId="77777777" w:rsidR="00B205A0" w:rsidRPr="006C6983" w:rsidRDefault="00B205A0" w:rsidP="00DE4D10">
            <w:pPr>
              <w:rPr>
                <w:b/>
                <w:bCs/>
                <w:kern w:val="2"/>
                <w:szCs w:val="24"/>
              </w:rPr>
            </w:pPr>
            <w:r w:rsidRPr="006C6983">
              <w:rPr>
                <w:b/>
                <w:bCs/>
                <w:kern w:val="2"/>
                <w:szCs w:val="24"/>
              </w:rPr>
              <w:t>12.1. Aplinkosauginių kriterijų nustatymo teisinis pagrindas</w:t>
            </w:r>
          </w:p>
        </w:tc>
        <w:tc>
          <w:tcPr>
            <w:tcW w:w="7386" w:type="dxa"/>
            <w:gridSpan w:val="2"/>
          </w:tcPr>
          <w:p w14:paraId="0F22AC72" w14:textId="4C44E8F2" w:rsidR="00344F12" w:rsidRPr="006C6983" w:rsidRDefault="003174EB" w:rsidP="00961897">
            <w:pPr>
              <w:tabs>
                <w:tab w:val="left" w:pos="567"/>
                <w:tab w:val="left" w:pos="5103"/>
                <w:tab w:val="left" w:pos="5387"/>
              </w:tabs>
              <w:jc w:val="both"/>
              <w:rPr>
                <w:bCs/>
                <w:szCs w:val="24"/>
                <w:lang w:bidi="lt-LT"/>
              </w:rPr>
            </w:pPr>
            <w:r w:rsidRPr="006C6983">
              <w:rPr>
                <w:bCs/>
                <w:szCs w:val="24"/>
                <w:lang w:bidi="lt-LT"/>
              </w:rPr>
              <w:t xml:space="preserve">Vadovaujamasi Aplinkos ministro </w:t>
            </w:r>
            <w:r w:rsidRPr="006C6983">
              <w:rPr>
                <w:szCs w:val="24"/>
                <w:lang w:bidi="lt-LT"/>
              </w:rPr>
              <w:t xml:space="preserve">2011 m. birželio 28 d. Lietuvos Respublikos aplinkos ministro įsakymu Nr. D1-508 </w:t>
            </w:r>
            <w:r w:rsidRPr="006C6983">
              <w:rPr>
                <w:bCs/>
                <w:szCs w:val="24"/>
                <w:lang w:bidi="lt-LT"/>
              </w:rPr>
              <w:t xml:space="preserve">„Dėl aplinkos apsaugos kriterijų taikymo, vykdant žaliuosius pirkimus, tvarkos aprašo patvirtinimo“ </w:t>
            </w:r>
            <w:r w:rsidR="00344F12" w:rsidRPr="006C6983">
              <w:rPr>
                <w:bCs/>
                <w:szCs w:val="24"/>
                <w:lang w:bidi="lt-LT"/>
              </w:rPr>
              <w:t xml:space="preserve">(toliau – Tvarkos aprašas) </w:t>
            </w:r>
            <w:r w:rsidRPr="006C6983">
              <w:rPr>
                <w:bCs/>
                <w:szCs w:val="24"/>
                <w:lang w:bidi="lt-LT"/>
              </w:rPr>
              <w:t xml:space="preserve">2 priedo „Minimalūs aplinkos apsaugos kriterijaiׅ“ 4 skyriaus „Kompiuteriai ir planšetės“ 4 punkto nuostatomis. </w:t>
            </w:r>
          </w:p>
        </w:tc>
      </w:tr>
      <w:tr w:rsidR="00961897" w:rsidRPr="009E5C13" w14:paraId="5BE179AA" w14:textId="77777777" w:rsidTr="003F3F3E">
        <w:trPr>
          <w:trHeight w:val="1550"/>
        </w:trPr>
        <w:tc>
          <w:tcPr>
            <w:tcW w:w="2532" w:type="dxa"/>
          </w:tcPr>
          <w:p w14:paraId="009F0985" w14:textId="12C0C597" w:rsidR="00961897" w:rsidRPr="006C6983" w:rsidRDefault="00896E2E" w:rsidP="00961897">
            <w:pPr>
              <w:rPr>
                <w:b/>
                <w:bCs/>
                <w:kern w:val="2"/>
                <w:szCs w:val="24"/>
              </w:rPr>
            </w:pPr>
            <w:r>
              <w:rPr>
                <w:b/>
                <w:bCs/>
                <w:kern w:val="2"/>
                <w:szCs w:val="24"/>
              </w:rPr>
              <w:t>12.2</w:t>
            </w:r>
            <w:r w:rsidR="00961897" w:rsidRPr="006C6983">
              <w:rPr>
                <w:b/>
                <w:bCs/>
                <w:kern w:val="2"/>
                <w:szCs w:val="24"/>
              </w:rPr>
              <w:t xml:space="preserve">. </w:t>
            </w:r>
            <w:r w:rsidR="00961897" w:rsidRPr="006C6983">
              <w:rPr>
                <w:b/>
                <w:bCs/>
                <w:kern w:val="2"/>
                <w:szCs w:val="24"/>
                <w:shd w:val="clear" w:color="auto" w:fill="FFFFFF"/>
              </w:rPr>
              <w:t>Su Prekių tiekimu susiję aplinkosauginiai kriterijai</w:t>
            </w:r>
            <w:r w:rsidR="00961897" w:rsidRPr="006C6983">
              <w:rPr>
                <w:i/>
                <w:iCs/>
                <w:color w:val="008080"/>
                <w:kern w:val="2"/>
                <w:szCs w:val="24"/>
                <w:u w:val="single"/>
                <w:shd w:val="clear" w:color="auto" w:fill="FFFFFF"/>
              </w:rPr>
              <w:t xml:space="preserve"> </w:t>
            </w:r>
          </w:p>
        </w:tc>
        <w:tc>
          <w:tcPr>
            <w:tcW w:w="7386" w:type="dxa"/>
            <w:gridSpan w:val="2"/>
          </w:tcPr>
          <w:p w14:paraId="40B3B654" w14:textId="1B6D99CB" w:rsidR="004D2564" w:rsidRPr="006C6983" w:rsidRDefault="004D2564" w:rsidP="004D2564">
            <w:pPr>
              <w:jc w:val="both"/>
            </w:pPr>
            <w:r w:rsidRPr="006C6983">
              <w:rPr>
                <w:rStyle w:val="fontstyle01"/>
                <w:color w:val="auto"/>
              </w:rPr>
              <w:t>Tiekėjas įsipareigoja</w:t>
            </w:r>
            <w:r w:rsidR="0044335E">
              <w:rPr>
                <w:rStyle w:val="fontstyle01"/>
                <w:color w:val="auto"/>
              </w:rPr>
              <w:t xml:space="preserve"> visas</w:t>
            </w:r>
            <w:r w:rsidRPr="006C6983">
              <w:rPr>
                <w:rStyle w:val="fontstyle01"/>
                <w:color w:val="auto"/>
              </w:rPr>
              <w:t xml:space="preserve"> prekes pristatyti per vieną kartą, taip išvengiant Prekių</w:t>
            </w:r>
            <w:r w:rsidR="0044335E">
              <w:rPr>
                <w:rStyle w:val="fontstyle01"/>
                <w:color w:val="auto"/>
              </w:rPr>
              <w:t xml:space="preserve"> </w:t>
            </w:r>
            <w:r w:rsidRPr="006C6983">
              <w:rPr>
                <w:rStyle w:val="fontstyle01"/>
                <w:color w:val="auto"/>
              </w:rPr>
              <w:t>pristatymo tuo pačiu adresu kelis kartus</w:t>
            </w:r>
            <w:r w:rsidR="0044335E">
              <w:rPr>
                <w:rStyle w:val="fontstyle01"/>
                <w:color w:val="auto"/>
              </w:rPr>
              <w:t>.</w:t>
            </w:r>
          </w:p>
          <w:p w14:paraId="6877ED8F" w14:textId="77777777" w:rsidR="00961897" w:rsidRPr="006C6983" w:rsidRDefault="00961897" w:rsidP="00961897">
            <w:pPr>
              <w:jc w:val="both"/>
              <w:rPr>
                <w:szCs w:val="24"/>
              </w:rPr>
            </w:pPr>
            <w:r w:rsidRPr="006C6983">
              <w:rPr>
                <w:kern w:val="2"/>
                <w:szCs w:val="24"/>
                <w:shd w:val="clear" w:color="auto" w:fill="FFFFFF"/>
              </w:rPr>
              <w:t>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61897" w:rsidRPr="009E5C13" w14:paraId="3AA7F2F1" w14:textId="77777777" w:rsidTr="00A034F7">
        <w:trPr>
          <w:trHeight w:val="1308"/>
        </w:trPr>
        <w:tc>
          <w:tcPr>
            <w:tcW w:w="2532" w:type="dxa"/>
          </w:tcPr>
          <w:p w14:paraId="74054C1E" w14:textId="75D09ECB" w:rsidR="00961897" w:rsidRPr="009E5C13" w:rsidRDefault="00896E2E" w:rsidP="00A034F7">
            <w:pPr>
              <w:rPr>
                <w:b/>
                <w:bCs/>
                <w:kern w:val="2"/>
                <w:szCs w:val="24"/>
              </w:rPr>
            </w:pPr>
            <w:r>
              <w:rPr>
                <w:b/>
                <w:bCs/>
                <w:kern w:val="2"/>
                <w:szCs w:val="24"/>
              </w:rPr>
              <w:t>12.3</w:t>
            </w:r>
            <w:r w:rsidR="00961897" w:rsidRPr="009E5C13">
              <w:rPr>
                <w:b/>
                <w:bCs/>
                <w:kern w:val="2"/>
                <w:szCs w:val="24"/>
              </w:rPr>
              <w:t xml:space="preserve">. </w:t>
            </w:r>
            <w:r w:rsidR="00961897" w:rsidRPr="009E5C13">
              <w:rPr>
                <w:b/>
                <w:bCs/>
                <w:kern w:val="2"/>
                <w:szCs w:val="24"/>
                <w:shd w:val="clear" w:color="auto" w:fill="FFFFFF"/>
              </w:rPr>
              <w:t>S</w:t>
            </w:r>
            <w:r w:rsidR="00A034F7">
              <w:rPr>
                <w:b/>
                <w:bCs/>
                <w:kern w:val="2"/>
                <w:szCs w:val="24"/>
                <w:shd w:val="clear" w:color="auto" w:fill="FFFFFF"/>
              </w:rPr>
              <w:t>u Prekių dokumentacijos teikimu</w:t>
            </w:r>
            <w:r w:rsidR="00961897" w:rsidRPr="009E5C13">
              <w:rPr>
                <w:b/>
                <w:bCs/>
                <w:kern w:val="2"/>
                <w:szCs w:val="24"/>
                <w:shd w:val="clear" w:color="auto" w:fill="FFFFFF"/>
              </w:rPr>
              <w:t xml:space="preserve"> susiję aplinkosauginiai k</w:t>
            </w:r>
            <w:r w:rsidR="00961897" w:rsidRPr="005232FE">
              <w:rPr>
                <w:b/>
                <w:bCs/>
                <w:kern w:val="2"/>
                <w:szCs w:val="24"/>
                <w:shd w:val="clear" w:color="auto" w:fill="FFFFFF"/>
              </w:rPr>
              <w:t>riterijai</w:t>
            </w:r>
          </w:p>
        </w:tc>
        <w:tc>
          <w:tcPr>
            <w:tcW w:w="7386" w:type="dxa"/>
            <w:gridSpan w:val="2"/>
          </w:tcPr>
          <w:p w14:paraId="0A46012E" w14:textId="621A7AE9" w:rsidR="00961897" w:rsidRPr="009E5C13" w:rsidRDefault="00773D9B" w:rsidP="00773D9B">
            <w:pPr>
              <w:jc w:val="both"/>
              <w:rPr>
                <w:kern w:val="2"/>
                <w:szCs w:val="24"/>
              </w:rPr>
            </w:pPr>
            <w:r w:rsidRPr="00773D9B">
              <w:rPr>
                <w:kern w:val="2"/>
                <w:szCs w:val="24"/>
                <w:shd w:val="clear" w:color="auto" w:fill="FFFFFF"/>
              </w:rPr>
              <w:t xml:space="preserve">Siekiant mažinti popieriaus </w:t>
            </w:r>
            <w:r>
              <w:rPr>
                <w:kern w:val="2"/>
                <w:szCs w:val="24"/>
                <w:shd w:val="clear" w:color="auto" w:fill="FFFFFF"/>
              </w:rPr>
              <w:t>su</w:t>
            </w:r>
            <w:r w:rsidRPr="00773D9B">
              <w:rPr>
                <w:kern w:val="2"/>
                <w:szCs w:val="24"/>
                <w:shd w:val="clear" w:color="auto" w:fill="FFFFFF"/>
              </w:rPr>
              <w:t xml:space="preserve">naudojimą ir poveikį aplinkai, tiekėjas privalo </w:t>
            </w:r>
            <w:r>
              <w:rPr>
                <w:kern w:val="2"/>
                <w:szCs w:val="24"/>
                <w:shd w:val="clear" w:color="auto" w:fill="FFFFFF"/>
              </w:rPr>
              <w:t>sąskaitas faktūras, sutartį, papildomus susitarimus (jeigu tokių būtų) ir kitus dokumentus teikti tik elektroninėmis priemonėmis</w:t>
            </w:r>
            <w:r w:rsidRPr="00773D9B">
              <w:rPr>
                <w:kern w:val="2"/>
                <w:szCs w:val="24"/>
                <w:shd w:val="clear" w:color="auto" w:fill="FFFFFF"/>
              </w:rPr>
              <w:t>.</w:t>
            </w:r>
            <w:r w:rsidRPr="009E5C13">
              <w:rPr>
                <w:kern w:val="2"/>
                <w:szCs w:val="24"/>
              </w:rPr>
              <w:t xml:space="preserve"> </w:t>
            </w:r>
          </w:p>
        </w:tc>
      </w:tr>
      <w:tr w:rsidR="00961897" w:rsidRPr="009E5C13" w14:paraId="246CD9C9" w14:textId="77777777" w:rsidTr="00DE4D10">
        <w:trPr>
          <w:trHeight w:val="300"/>
        </w:trPr>
        <w:tc>
          <w:tcPr>
            <w:tcW w:w="9918" w:type="dxa"/>
            <w:gridSpan w:val="3"/>
          </w:tcPr>
          <w:p w14:paraId="632998AA" w14:textId="77777777" w:rsidR="00961897" w:rsidRPr="009E5C13" w:rsidRDefault="00961897" w:rsidP="00961897">
            <w:pPr>
              <w:jc w:val="center"/>
              <w:rPr>
                <w:b/>
                <w:bCs/>
                <w:kern w:val="2"/>
                <w:szCs w:val="24"/>
              </w:rPr>
            </w:pPr>
            <w:r w:rsidRPr="009E5C13">
              <w:rPr>
                <w:b/>
                <w:bCs/>
                <w:kern w:val="2"/>
                <w:szCs w:val="24"/>
              </w:rPr>
              <w:t xml:space="preserve">13. BENDRŲJŲ SĄLYGŲ PAKEITIMAI IR PAPILDYMAI </w:t>
            </w:r>
          </w:p>
          <w:p w14:paraId="4DD2A0BA" w14:textId="77777777" w:rsidR="00961897" w:rsidRPr="009E5C13" w:rsidRDefault="00961897" w:rsidP="00961897">
            <w:pPr>
              <w:jc w:val="center"/>
              <w:rPr>
                <w:i/>
                <w:iCs/>
                <w:kern w:val="2"/>
                <w:szCs w:val="24"/>
              </w:rPr>
            </w:pPr>
            <w:r w:rsidRPr="009E5C13">
              <w:rPr>
                <w:i/>
                <w:iCs/>
                <w:kern w:val="2"/>
                <w:szCs w:val="24"/>
              </w:rPr>
              <w:t xml:space="preserve">(jeigu būtina dėl konkretaus Sutarties dalyko specifikos) </w:t>
            </w:r>
          </w:p>
        </w:tc>
      </w:tr>
      <w:tr w:rsidR="00961897" w:rsidRPr="009E5C13" w14:paraId="03750103" w14:textId="77777777" w:rsidTr="00DE4D10">
        <w:trPr>
          <w:trHeight w:val="300"/>
        </w:trPr>
        <w:tc>
          <w:tcPr>
            <w:tcW w:w="2532" w:type="dxa"/>
          </w:tcPr>
          <w:p w14:paraId="7EEBC22B" w14:textId="77777777" w:rsidR="00961897" w:rsidRPr="009E5C13" w:rsidRDefault="00961897" w:rsidP="00961897">
            <w:pPr>
              <w:rPr>
                <w:b/>
                <w:bCs/>
                <w:kern w:val="2"/>
                <w:szCs w:val="24"/>
              </w:rPr>
            </w:pPr>
            <w:r w:rsidRPr="009E5C13">
              <w:rPr>
                <w:b/>
                <w:bCs/>
                <w:kern w:val="2"/>
                <w:szCs w:val="24"/>
              </w:rPr>
              <w:t xml:space="preserve">13.1. </w:t>
            </w:r>
          </w:p>
        </w:tc>
        <w:tc>
          <w:tcPr>
            <w:tcW w:w="7386" w:type="dxa"/>
            <w:gridSpan w:val="2"/>
          </w:tcPr>
          <w:p w14:paraId="3584D6C5" w14:textId="77777777" w:rsidR="00961897" w:rsidRPr="00AD3D9F" w:rsidRDefault="00961897" w:rsidP="00961897">
            <w:pPr>
              <w:jc w:val="both"/>
              <w:rPr>
                <w:iCs/>
                <w:color w:val="4472C4"/>
                <w:kern w:val="2"/>
                <w:sz w:val="20"/>
              </w:rPr>
            </w:pPr>
            <w:r w:rsidRPr="00AD3D9F">
              <w:rPr>
                <w:iCs/>
                <w:color w:val="4472C4"/>
                <w:kern w:val="2"/>
                <w:sz w:val="20"/>
              </w:rPr>
              <w:t>(pildoma jei keičiamas Sutarties bet kuris sąlygų punktas (-i), jį (-uos) išdėstant nauja redakcija):</w:t>
            </w:r>
          </w:p>
          <w:p w14:paraId="443013D1" w14:textId="77777777" w:rsidR="00961897" w:rsidRPr="009E5C13" w:rsidRDefault="00961897" w:rsidP="00961897">
            <w:pPr>
              <w:rPr>
                <w:kern w:val="2"/>
                <w:szCs w:val="24"/>
              </w:rPr>
            </w:pPr>
            <w:r w:rsidRPr="009E5C13">
              <w:rPr>
                <w:kern w:val="2"/>
                <w:szCs w:val="24"/>
              </w:rPr>
              <w:t>Šalys susitaria pakeisti nurodytą (-us) Sutarties Bendrųjų sąlygų punktą (-us) ir išdėstyti</w:t>
            </w:r>
            <w:r>
              <w:rPr>
                <w:kern w:val="2"/>
                <w:szCs w:val="24"/>
              </w:rPr>
              <w:t xml:space="preserve"> jį (juos) nauja redakcija: </w:t>
            </w:r>
            <w:r w:rsidRPr="009E5C13">
              <w:rPr>
                <w:kern w:val="2"/>
                <w:szCs w:val="24"/>
              </w:rPr>
              <w:t>.</w:t>
            </w:r>
          </w:p>
        </w:tc>
      </w:tr>
      <w:tr w:rsidR="00961897" w:rsidRPr="009E5C13" w14:paraId="7805795F" w14:textId="77777777" w:rsidTr="00DE4D10">
        <w:trPr>
          <w:trHeight w:val="300"/>
        </w:trPr>
        <w:tc>
          <w:tcPr>
            <w:tcW w:w="2532" w:type="dxa"/>
          </w:tcPr>
          <w:p w14:paraId="3AB47987" w14:textId="0E96C37F" w:rsidR="00961897" w:rsidRPr="009E5C13" w:rsidRDefault="00961897" w:rsidP="00961897">
            <w:pPr>
              <w:rPr>
                <w:b/>
                <w:bCs/>
                <w:kern w:val="2"/>
                <w:szCs w:val="24"/>
              </w:rPr>
            </w:pPr>
            <w:r>
              <w:rPr>
                <w:b/>
                <w:bCs/>
                <w:kern w:val="2"/>
                <w:szCs w:val="24"/>
              </w:rPr>
              <w:t>13.2</w:t>
            </w:r>
            <w:r w:rsidRPr="009E5C13">
              <w:rPr>
                <w:b/>
                <w:bCs/>
                <w:kern w:val="2"/>
                <w:szCs w:val="24"/>
              </w:rPr>
              <w:t>.</w:t>
            </w:r>
          </w:p>
        </w:tc>
        <w:tc>
          <w:tcPr>
            <w:tcW w:w="7386" w:type="dxa"/>
            <w:gridSpan w:val="2"/>
          </w:tcPr>
          <w:p w14:paraId="38A6F4AE" w14:textId="77777777" w:rsidR="00961897" w:rsidRPr="009E5C13" w:rsidRDefault="00961897" w:rsidP="00961897">
            <w:pPr>
              <w:jc w:val="both"/>
              <w:rPr>
                <w:kern w:val="2"/>
                <w:szCs w:val="24"/>
              </w:rPr>
            </w:pPr>
            <w:r w:rsidRPr="009E5C1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773D9B" w:rsidRPr="009E5C13" w14:paraId="1A8D6531" w14:textId="77777777" w:rsidTr="00DE4D10">
        <w:trPr>
          <w:trHeight w:val="300"/>
        </w:trPr>
        <w:tc>
          <w:tcPr>
            <w:tcW w:w="2532" w:type="dxa"/>
          </w:tcPr>
          <w:p w14:paraId="76843171" w14:textId="27A217BD" w:rsidR="00773D9B" w:rsidRDefault="00773D9B" w:rsidP="00961897">
            <w:pPr>
              <w:rPr>
                <w:b/>
                <w:bCs/>
                <w:kern w:val="2"/>
                <w:szCs w:val="24"/>
              </w:rPr>
            </w:pPr>
            <w:r>
              <w:rPr>
                <w:b/>
                <w:bCs/>
                <w:kern w:val="2"/>
                <w:szCs w:val="24"/>
              </w:rPr>
              <w:lastRenderedPageBreak/>
              <w:t xml:space="preserve">13.3. </w:t>
            </w:r>
          </w:p>
        </w:tc>
        <w:tc>
          <w:tcPr>
            <w:tcW w:w="7386" w:type="dxa"/>
            <w:gridSpan w:val="2"/>
          </w:tcPr>
          <w:p w14:paraId="4869B68F" w14:textId="1D67529B" w:rsidR="00773D9B" w:rsidRPr="009E5C13" w:rsidRDefault="00773D9B" w:rsidP="00961897">
            <w:pPr>
              <w:jc w:val="both"/>
              <w:rPr>
                <w:kern w:val="2"/>
                <w:szCs w:val="24"/>
              </w:rPr>
            </w:pPr>
            <w:r>
              <w:rPr>
                <w:kern w:val="2"/>
                <w:szCs w:val="24"/>
              </w:rPr>
              <w:t>Sutarties Bendrosiose sąlygose nurodytos alternatyvios nuostatos (jei taikoma ir pan.)</w:t>
            </w:r>
            <w:r w:rsidR="00DD63C7">
              <w:rPr>
                <w:kern w:val="2"/>
                <w:szCs w:val="24"/>
              </w:rPr>
              <w:t xml:space="preserve"> taikomos tik tokiu atveju, jeigu jos yra aprašytos sutarties Specialiosiose sąlygose.</w:t>
            </w:r>
          </w:p>
        </w:tc>
      </w:tr>
      <w:tr w:rsidR="00961897" w:rsidRPr="009E5C13" w14:paraId="091253C9" w14:textId="77777777" w:rsidTr="00DE4D10">
        <w:trPr>
          <w:trHeight w:val="300"/>
        </w:trPr>
        <w:tc>
          <w:tcPr>
            <w:tcW w:w="9918" w:type="dxa"/>
            <w:gridSpan w:val="3"/>
          </w:tcPr>
          <w:p w14:paraId="050E1A44" w14:textId="77777777" w:rsidR="00961897" w:rsidRPr="009E5C13" w:rsidRDefault="00961897" w:rsidP="00961897">
            <w:pPr>
              <w:jc w:val="center"/>
              <w:rPr>
                <w:b/>
                <w:bCs/>
                <w:kern w:val="2"/>
                <w:szCs w:val="24"/>
              </w:rPr>
            </w:pPr>
            <w:r w:rsidRPr="009E5C13">
              <w:rPr>
                <w:b/>
                <w:bCs/>
                <w:kern w:val="2"/>
                <w:szCs w:val="24"/>
              </w:rPr>
              <w:t>14. SUTARTIES PRIEDAI</w:t>
            </w:r>
          </w:p>
        </w:tc>
      </w:tr>
      <w:tr w:rsidR="00961897" w:rsidRPr="009E5C13" w14:paraId="1D3CD403" w14:textId="77777777" w:rsidTr="00DE4D10">
        <w:trPr>
          <w:trHeight w:val="300"/>
        </w:trPr>
        <w:tc>
          <w:tcPr>
            <w:tcW w:w="2532" w:type="dxa"/>
          </w:tcPr>
          <w:p w14:paraId="1F24F886" w14:textId="77777777" w:rsidR="00961897" w:rsidRPr="009E5C13" w:rsidRDefault="00961897" w:rsidP="00961897">
            <w:pPr>
              <w:jc w:val="center"/>
              <w:rPr>
                <w:b/>
                <w:bCs/>
                <w:kern w:val="2"/>
                <w:szCs w:val="24"/>
              </w:rPr>
            </w:pPr>
            <w:r w:rsidRPr="009E5C13">
              <w:rPr>
                <w:b/>
                <w:bCs/>
                <w:kern w:val="2"/>
                <w:szCs w:val="24"/>
              </w:rPr>
              <w:t>14.1. Priedas Nr. 1</w:t>
            </w:r>
          </w:p>
        </w:tc>
        <w:tc>
          <w:tcPr>
            <w:tcW w:w="7386" w:type="dxa"/>
            <w:gridSpan w:val="2"/>
          </w:tcPr>
          <w:p w14:paraId="685EF07D" w14:textId="77777777" w:rsidR="00961897" w:rsidRPr="00AD3D9F" w:rsidRDefault="00961897" w:rsidP="00961897">
            <w:pPr>
              <w:rPr>
                <w:bCs/>
                <w:kern w:val="2"/>
                <w:szCs w:val="24"/>
              </w:rPr>
            </w:pPr>
            <w:r w:rsidRPr="00AD3D9F">
              <w:rPr>
                <w:bCs/>
                <w:kern w:val="2"/>
                <w:szCs w:val="24"/>
              </w:rPr>
              <w:t>Techninė specifikacija</w:t>
            </w:r>
          </w:p>
        </w:tc>
      </w:tr>
      <w:tr w:rsidR="00961897" w:rsidRPr="009E5C13" w14:paraId="7FF0CDCB" w14:textId="77777777" w:rsidTr="00DE4D10">
        <w:trPr>
          <w:trHeight w:val="300"/>
        </w:trPr>
        <w:tc>
          <w:tcPr>
            <w:tcW w:w="2532" w:type="dxa"/>
          </w:tcPr>
          <w:p w14:paraId="419E4072" w14:textId="77777777" w:rsidR="00961897" w:rsidRPr="009E5C13" w:rsidRDefault="00961897" w:rsidP="00961897">
            <w:pPr>
              <w:jc w:val="center"/>
              <w:rPr>
                <w:b/>
                <w:bCs/>
                <w:kern w:val="2"/>
                <w:szCs w:val="24"/>
              </w:rPr>
            </w:pPr>
            <w:r w:rsidRPr="009E5C13">
              <w:rPr>
                <w:b/>
                <w:bCs/>
                <w:kern w:val="2"/>
                <w:szCs w:val="24"/>
              </w:rPr>
              <w:t>14.2. Priedas Nr. 2</w:t>
            </w:r>
          </w:p>
        </w:tc>
        <w:tc>
          <w:tcPr>
            <w:tcW w:w="7386" w:type="dxa"/>
            <w:gridSpan w:val="2"/>
          </w:tcPr>
          <w:p w14:paraId="6F1B2895" w14:textId="77777777" w:rsidR="00961897" w:rsidRPr="00AD3D9F" w:rsidRDefault="00961897" w:rsidP="00961897">
            <w:pPr>
              <w:rPr>
                <w:bCs/>
                <w:kern w:val="2"/>
                <w:szCs w:val="24"/>
              </w:rPr>
            </w:pPr>
            <w:r w:rsidRPr="00AD3D9F">
              <w:rPr>
                <w:bCs/>
                <w:kern w:val="2"/>
                <w:szCs w:val="24"/>
              </w:rPr>
              <w:t>Tiekėjo pateiktas pasiūlymas</w:t>
            </w:r>
          </w:p>
        </w:tc>
      </w:tr>
    </w:tbl>
    <w:p w14:paraId="5413D3B7" w14:textId="77777777" w:rsidR="00B205A0" w:rsidRPr="009E5C13" w:rsidRDefault="00B205A0" w:rsidP="00B205A0">
      <w:pPr>
        <w:jc w:val="both"/>
        <w:rPr>
          <w:szCs w:val="24"/>
        </w:rPr>
      </w:pPr>
    </w:p>
    <w:p w14:paraId="17ADEDC6"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978"/>
      </w:tblGrid>
      <w:tr w:rsidR="00B205A0" w:rsidRPr="009E5C13" w14:paraId="156DE79B" w14:textId="77777777" w:rsidTr="00DE4D10">
        <w:tc>
          <w:tcPr>
            <w:tcW w:w="9918" w:type="dxa"/>
            <w:gridSpan w:val="2"/>
          </w:tcPr>
          <w:p w14:paraId="068773B0" w14:textId="77777777" w:rsidR="00B205A0" w:rsidRPr="009E5C13" w:rsidRDefault="00B205A0" w:rsidP="00DE4D10">
            <w:pPr>
              <w:jc w:val="center"/>
              <w:rPr>
                <w:b/>
                <w:bCs/>
                <w:kern w:val="2"/>
                <w:szCs w:val="24"/>
              </w:rPr>
            </w:pPr>
            <w:r w:rsidRPr="009E5C13">
              <w:rPr>
                <w:b/>
                <w:bCs/>
                <w:kern w:val="2"/>
                <w:szCs w:val="24"/>
              </w:rPr>
              <w:t>15. ŠALIŲ ATSTOVŲ PARAŠAI</w:t>
            </w:r>
          </w:p>
        </w:tc>
      </w:tr>
      <w:tr w:rsidR="00B205A0" w:rsidRPr="009E5C13" w14:paraId="55CA735B" w14:textId="77777777" w:rsidTr="00DE4D10">
        <w:tc>
          <w:tcPr>
            <w:tcW w:w="4788" w:type="dxa"/>
          </w:tcPr>
          <w:p w14:paraId="345ACF6B" w14:textId="77777777" w:rsidR="00B205A0" w:rsidRPr="009E5C13" w:rsidRDefault="00B205A0" w:rsidP="00DE4D10">
            <w:pPr>
              <w:jc w:val="center"/>
              <w:rPr>
                <w:b/>
                <w:bCs/>
                <w:kern w:val="2"/>
                <w:szCs w:val="24"/>
              </w:rPr>
            </w:pPr>
            <w:r w:rsidRPr="009E5C13">
              <w:rPr>
                <w:b/>
                <w:bCs/>
                <w:kern w:val="2"/>
                <w:szCs w:val="24"/>
              </w:rPr>
              <w:t>PIRKĖJAS</w:t>
            </w:r>
          </w:p>
        </w:tc>
        <w:tc>
          <w:tcPr>
            <w:tcW w:w="5130" w:type="dxa"/>
          </w:tcPr>
          <w:p w14:paraId="1AD418DC" w14:textId="77777777" w:rsidR="00B205A0" w:rsidRPr="009E5C13" w:rsidRDefault="00B205A0" w:rsidP="00DE4D10">
            <w:pPr>
              <w:jc w:val="center"/>
              <w:rPr>
                <w:b/>
                <w:bCs/>
                <w:kern w:val="2"/>
                <w:szCs w:val="24"/>
              </w:rPr>
            </w:pPr>
            <w:r w:rsidRPr="009E5C13">
              <w:rPr>
                <w:b/>
                <w:bCs/>
                <w:kern w:val="2"/>
                <w:szCs w:val="24"/>
              </w:rPr>
              <w:t>TIEKĖJAS</w:t>
            </w:r>
          </w:p>
        </w:tc>
      </w:tr>
      <w:tr w:rsidR="00B205A0" w:rsidRPr="009E5C13" w14:paraId="4C20B091" w14:textId="77777777" w:rsidTr="00DE4D10">
        <w:tc>
          <w:tcPr>
            <w:tcW w:w="4788" w:type="dxa"/>
          </w:tcPr>
          <w:p w14:paraId="52B8562E" w14:textId="77777777" w:rsidR="00B205A0" w:rsidRPr="009C5DB9" w:rsidRDefault="00B205A0" w:rsidP="009C5DB9">
            <w:pPr>
              <w:rPr>
                <w:b/>
                <w:iCs/>
                <w:kern w:val="2"/>
                <w:szCs w:val="24"/>
              </w:rPr>
            </w:pPr>
            <w:r w:rsidRPr="009C5DB9">
              <w:rPr>
                <w:b/>
                <w:iCs/>
                <w:kern w:val="2"/>
                <w:szCs w:val="24"/>
              </w:rPr>
              <w:t>Kalvarijos gimnazija</w:t>
            </w:r>
          </w:p>
          <w:p w14:paraId="04CF00AD" w14:textId="77777777" w:rsidR="00B205A0" w:rsidRPr="009E5C13" w:rsidRDefault="00B205A0" w:rsidP="009C5DB9">
            <w:pPr>
              <w:rPr>
                <w:i/>
                <w:iCs/>
                <w:color w:val="4472C4"/>
                <w:kern w:val="2"/>
                <w:szCs w:val="24"/>
              </w:rPr>
            </w:pPr>
            <w:r w:rsidRPr="00AD3D9F">
              <w:rPr>
                <w:iCs/>
                <w:kern w:val="2"/>
                <w:szCs w:val="24"/>
              </w:rPr>
              <w:t>Direktorius Evaldas Ulevičius</w:t>
            </w:r>
          </w:p>
        </w:tc>
        <w:tc>
          <w:tcPr>
            <w:tcW w:w="5130" w:type="dxa"/>
          </w:tcPr>
          <w:p w14:paraId="145997C9" w14:textId="0F7FEF1D" w:rsidR="009C5DB9" w:rsidRPr="009C5DB9" w:rsidRDefault="009C5DB9" w:rsidP="009C5DB9">
            <w:pPr>
              <w:rPr>
                <w:bCs/>
                <w:kern w:val="2"/>
                <w:szCs w:val="24"/>
              </w:rPr>
            </w:pPr>
          </w:p>
        </w:tc>
      </w:tr>
    </w:tbl>
    <w:p w14:paraId="2580E21C" w14:textId="77777777" w:rsidR="00884D7B" w:rsidRDefault="00884D7B" w:rsidP="005232FE">
      <w:pPr>
        <w:spacing w:line="259" w:lineRule="auto"/>
        <w:textAlignment w:val="center"/>
        <w:rPr>
          <w:szCs w:val="24"/>
        </w:rPr>
      </w:pPr>
    </w:p>
    <w:p w14:paraId="7493EED9" w14:textId="1FD8CB1E" w:rsidR="00B205A0" w:rsidRDefault="00B205A0">
      <w:pPr>
        <w:spacing w:line="259" w:lineRule="auto"/>
        <w:ind w:left="6237"/>
        <w:textAlignment w:val="center"/>
        <w:rPr>
          <w:szCs w:val="24"/>
        </w:rPr>
      </w:pPr>
    </w:p>
    <w:p w14:paraId="5AF50A53" w14:textId="0599F67C" w:rsidR="00DD63C7" w:rsidRDefault="00DD63C7">
      <w:pPr>
        <w:spacing w:line="259" w:lineRule="auto"/>
        <w:ind w:left="6237"/>
        <w:textAlignment w:val="center"/>
        <w:rPr>
          <w:szCs w:val="24"/>
        </w:rPr>
      </w:pPr>
    </w:p>
    <w:p w14:paraId="7E91AED6" w14:textId="704CEA63" w:rsidR="00DD63C7" w:rsidRDefault="00DD63C7">
      <w:pPr>
        <w:spacing w:line="259" w:lineRule="auto"/>
        <w:ind w:left="6237"/>
        <w:textAlignment w:val="center"/>
        <w:rPr>
          <w:szCs w:val="24"/>
        </w:rPr>
      </w:pPr>
    </w:p>
    <w:p w14:paraId="51C8CB81" w14:textId="1F33F14D" w:rsidR="00BB69B1" w:rsidRDefault="00BB69B1">
      <w:pPr>
        <w:spacing w:line="259" w:lineRule="auto"/>
        <w:ind w:left="6237"/>
        <w:textAlignment w:val="center"/>
        <w:rPr>
          <w:szCs w:val="24"/>
        </w:rPr>
      </w:pPr>
    </w:p>
    <w:p w14:paraId="26BCDDDB" w14:textId="3697EDF4" w:rsidR="00BB69B1" w:rsidRDefault="00BB69B1">
      <w:pPr>
        <w:spacing w:line="259" w:lineRule="auto"/>
        <w:ind w:left="6237"/>
        <w:textAlignment w:val="center"/>
        <w:rPr>
          <w:szCs w:val="24"/>
        </w:rPr>
      </w:pPr>
    </w:p>
    <w:p w14:paraId="7D9089D8" w14:textId="0892ECDE" w:rsidR="00BB69B1" w:rsidRDefault="00BB69B1">
      <w:pPr>
        <w:spacing w:line="259" w:lineRule="auto"/>
        <w:ind w:left="6237"/>
        <w:textAlignment w:val="center"/>
        <w:rPr>
          <w:szCs w:val="24"/>
        </w:rPr>
      </w:pPr>
    </w:p>
    <w:p w14:paraId="0795BAF2" w14:textId="16319588" w:rsidR="00896E2E" w:rsidRDefault="00896E2E">
      <w:pPr>
        <w:spacing w:line="259" w:lineRule="auto"/>
        <w:ind w:left="6237"/>
        <w:textAlignment w:val="center"/>
        <w:rPr>
          <w:szCs w:val="24"/>
        </w:rPr>
      </w:pPr>
    </w:p>
    <w:p w14:paraId="07423E0E" w14:textId="135342AE" w:rsidR="00896E2E" w:rsidRDefault="00896E2E">
      <w:pPr>
        <w:spacing w:line="259" w:lineRule="auto"/>
        <w:ind w:left="6237"/>
        <w:textAlignment w:val="center"/>
        <w:rPr>
          <w:szCs w:val="24"/>
        </w:rPr>
      </w:pPr>
    </w:p>
    <w:p w14:paraId="7C31CB66" w14:textId="1D54FF1E" w:rsidR="00896E2E" w:rsidRDefault="00896E2E">
      <w:pPr>
        <w:spacing w:line="259" w:lineRule="auto"/>
        <w:ind w:left="6237"/>
        <w:textAlignment w:val="center"/>
        <w:rPr>
          <w:szCs w:val="24"/>
        </w:rPr>
      </w:pPr>
    </w:p>
    <w:p w14:paraId="60CBED80" w14:textId="0A632BE8" w:rsidR="00896E2E" w:rsidRDefault="00896E2E">
      <w:pPr>
        <w:spacing w:line="259" w:lineRule="auto"/>
        <w:ind w:left="6237"/>
        <w:textAlignment w:val="center"/>
        <w:rPr>
          <w:szCs w:val="24"/>
        </w:rPr>
      </w:pPr>
    </w:p>
    <w:p w14:paraId="1998260C" w14:textId="7CF847C3" w:rsidR="00896E2E" w:rsidRDefault="00896E2E">
      <w:pPr>
        <w:spacing w:line="259" w:lineRule="auto"/>
        <w:ind w:left="6237"/>
        <w:textAlignment w:val="center"/>
        <w:rPr>
          <w:szCs w:val="24"/>
        </w:rPr>
      </w:pPr>
    </w:p>
    <w:p w14:paraId="5BE606E3" w14:textId="22A326D5" w:rsidR="00896E2E" w:rsidRDefault="00896E2E">
      <w:pPr>
        <w:spacing w:line="259" w:lineRule="auto"/>
        <w:ind w:left="6237"/>
        <w:textAlignment w:val="center"/>
        <w:rPr>
          <w:szCs w:val="24"/>
        </w:rPr>
      </w:pPr>
    </w:p>
    <w:p w14:paraId="68157039" w14:textId="197F396A" w:rsidR="00896E2E" w:rsidRDefault="00896E2E">
      <w:pPr>
        <w:spacing w:line="259" w:lineRule="auto"/>
        <w:ind w:left="6237"/>
        <w:textAlignment w:val="center"/>
        <w:rPr>
          <w:szCs w:val="24"/>
        </w:rPr>
      </w:pPr>
    </w:p>
    <w:p w14:paraId="40CA50E7" w14:textId="4726F9CD" w:rsidR="00896E2E" w:rsidRDefault="00896E2E">
      <w:pPr>
        <w:spacing w:line="259" w:lineRule="auto"/>
        <w:ind w:left="6237"/>
        <w:textAlignment w:val="center"/>
        <w:rPr>
          <w:szCs w:val="24"/>
        </w:rPr>
      </w:pPr>
    </w:p>
    <w:p w14:paraId="3D4A0B49" w14:textId="5C9FB2E1" w:rsidR="003C59BB" w:rsidRDefault="003C59BB">
      <w:pPr>
        <w:spacing w:line="259" w:lineRule="auto"/>
        <w:ind w:left="6237"/>
        <w:textAlignment w:val="center"/>
        <w:rPr>
          <w:szCs w:val="24"/>
        </w:rPr>
      </w:pPr>
    </w:p>
    <w:p w14:paraId="759E46E3" w14:textId="54127AE9" w:rsidR="003C59BB" w:rsidRDefault="003C59BB">
      <w:pPr>
        <w:spacing w:line="259" w:lineRule="auto"/>
        <w:ind w:left="6237"/>
        <w:textAlignment w:val="center"/>
        <w:rPr>
          <w:szCs w:val="24"/>
        </w:rPr>
      </w:pPr>
    </w:p>
    <w:p w14:paraId="64020DA4" w14:textId="3DD233FB" w:rsidR="003C59BB" w:rsidRDefault="003C59BB">
      <w:pPr>
        <w:spacing w:line="259" w:lineRule="auto"/>
        <w:ind w:left="6237"/>
        <w:textAlignment w:val="center"/>
        <w:rPr>
          <w:szCs w:val="24"/>
        </w:rPr>
      </w:pPr>
    </w:p>
    <w:p w14:paraId="4420F123" w14:textId="3ECF9419" w:rsidR="003C59BB" w:rsidRDefault="003C59BB">
      <w:pPr>
        <w:spacing w:line="259" w:lineRule="auto"/>
        <w:ind w:left="6237"/>
        <w:textAlignment w:val="center"/>
        <w:rPr>
          <w:szCs w:val="24"/>
        </w:rPr>
      </w:pPr>
    </w:p>
    <w:p w14:paraId="3C714864" w14:textId="60F2FED7" w:rsidR="003C59BB" w:rsidRDefault="003C59BB">
      <w:pPr>
        <w:spacing w:line="259" w:lineRule="auto"/>
        <w:ind w:left="6237"/>
        <w:textAlignment w:val="center"/>
        <w:rPr>
          <w:szCs w:val="24"/>
        </w:rPr>
      </w:pPr>
    </w:p>
    <w:p w14:paraId="65276821" w14:textId="33D294A7" w:rsidR="003C59BB" w:rsidRDefault="003C59BB">
      <w:pPr>
        <w:spacing w:line="259" w:lineRule="auto"/>
        <w:ind w:left="6237"/>
        <w:textAlignment w:val="center"/>
        <w:rPr>
          <w:szCs w:val="24"/>
        </w:rPr>
      </w:pPr>
    </w:p>
    <w:p w14:paraId="309D9C44" w14:textId="2980AF20" w:rsidR="003C59BB" w:rsidRDefault="003C59BB">
      <w:pPr>
        <w:spacing w:line="259" w:lineRule="auto"/>
        <w:ind w:left="6237"/>
        <w:textAlignment w:val="center"/>
        <w:rPr>
          <w:szCs w:val="24"/>
        </w:rPr>
      </w:pPr>
    </w:p>
    <w:p w14:paraId="48CB30F9" w14:textId="77777777" w:rsidR="003C59BB" w:rsidRDefault="003C59BB">
      <w:pPr>
        <w:spacing w:line="259" w:lineRule="auto"/>
        <w:ind w:left="6237"/>
        <w:textAlignment w:val="center"/>
        <w:rPr>
          <w:szCs w:val="24"/>
        </w:rPr>
      </w:pPr>
    </w:p>
    <w:p w14:paraId="73C42618" w14:textId="46F6528A" w:rsidR="00896E2E" w:rsidRDefault="00896E2E">
      <w:pPr>
        <w:spacing w:line="259" w:lineRule="auto"/>
        <w:ind w:left="6237"/>
        <w:textAlignment w:val="center"/>
        <w:rPr>
          <w:szCs w:val="24"/>
        </w:rPr>
      </w:pPr>
    </w:p>
    <w:p w14:paraId="72C960A8" w14:textId="328DF5C8" w:rsidR="00896E2E" w:rsidRDefault="00896E2E">
      <w:pPr>
        <w:spacing w:line="259" w:lineRule="auto"/>
        <w:ind w:left="6237"/>
        <w:textAlignment w:val="center"/>
        <w:rPr>
          <w:szCs w:val="24"/>
        </w:rPr>
      </w:pPr>
    </w:p>
    <w:p w14:paraId="59FD2216" w14:textId="5F118E97" w:rsidR="00896E2E" w:rsidRDefault="00896E2E">
      <w:pPr>
        <w:spacing w:line="259" w:lineRule="auto"/>
        <w:ind w:left="6237"/>
        <w:textAlignment w:val="center"/>
        <w:rPr>
          <w:szCs w:val="24"/>
        </w:rPr>
      </w:pPr>
    </w:p>
    <w:p w14:paraId="3A83C03B" w14:textId="6B72661B" w:rsidR="00BB69B1" w:rsidRDefault="00BB69B1">
      <w:pPr>
        <w:spacing w:line="259" w:lineRule="auto"/>
        <w:ind w:left="6237"/>
        <w:textAlignment w:val="center"/>
        <w:rPr>
          <w:szCs w:val="24"/>
        </w:rPr>
      </w:pPr>
    </w:p>
    <w:p w14:paraId="1EC40F60" w14:textId="628E8933" w:rsidR="00BB69B1" w:rsidRDefault="00BB69B1">
      <w:pPr>
        <w:spacing w:line="259" w:lineRule="auto"/>
        <w:ind w:left="6237"/>
        <w:textAlignment w:val="center"/>
        <w:rPr>
          <w:szCs w:val="24"/>
        </w:rPr>
      </w:pPr>
    </w:p>
    <w:p w14:paraId="113253A1" w14:textId="77777777" w:rsidR="00BB69B1" w:rsidRDefault="00BB69B1">
      <w:pPr>
        <w:spacing w:line="259" w:lineRule="auto"/>
        <w:ind w:left="6237"/>
        <w:textAlignment w:val="center"/>
        <w:rPr>
          <w:szCs w:val="24"/>
        </w:rPr>
      </w:pPr>
    </w:p>
    <w:p w14:paraId="04C851F2" w14:textId="77777777" w:rsidR="00F670CC" w:rsidRPr="009E5C13" w:rsidRDefault="00455948">
      <w:pPr>
        <w:spacing w:line="259" w:lineRule="auto"/>
        <w:jc w:val="center"/>
        <w:rPr>
          <w:b/>
          <w:caps/>
          <w:szCs w:val="24"/>
        </w:rPr>
      </w:pPr>
      <w:r w:rsidRPr="009E5C13">
        <w:rPr>
          <w:b/>
          <w:caps/>
          <w:szCs w:val="24"/>
        </w:rPr>
        <w:t>Prekių pirkimo-pardavimo sutarties Bendrosios sąlygos</w:t>
      </w:r>
    </w:p>
    <w:p w14:paraId="04C851F3" w14:textId="77777777" w:rsidR="00F670CC" w:rsidRPr="009E5C13" w:rsidRDefault="00F670CC">
      <w:pPr>
        <w:spacing w:line="259" w:lineRule="auto"/>
        <w:jc w:val="center"/>
        <w:rPr>
          <w:szCs w:val="24"/>
        </w:rPr>
      </w:pPr>
    </w:p>
    <w:p w14:paraId="04C851F4" w14:textId="77777777" w:rsidR="00F670CC" w:rsidRPr="009E5C13" w:rsidRDefault="00455948">
      <w:pPr>
        <w:keepNext/>
        <w:keepLines/>
        <w:tabs>
          <w:tab w:val="left" w:pos="426"/>
        </w:tabs>
        <w:spacing w:line="259" w:lineRule="auto"/>
        <w:jc w:val="center"/>
        <w:rPr>
          <w:rFonts w:eastAsia="Cambria"/>
          <w:b/>
          <w:bCs/>
          <w:caps/>
          <w:szCs w:val="24"/>
          <w14:numSpacing w14:val="tabular"/>
        </w:rPr>
      </w:pPr>
      <w:r w:rsidRPr="009E5C13">
        <w:rPr>
          <w:rFonts w:eastAsia="Cambria"/>
          <w:b/>
          <w:bCs/>
          <w:caps/>
          <w:szCs w:val="24"/>
          <w14:numSpacing w14:val="tabular"/>
        </w:rPr>
        <w:t>1.</w:t>
      </w:r>
      <w:r w:rsidRPr="009E5C13">
        <w:rPr>
          <w:rFonts w:eastAsia="Cambria"/>
          <w:b/>
          <w:bCs/>
          <w:caps/>
          <w:szCs w:val="24"/>
          <w14:numSpacing w14:val="tabular"/>
        </w:rPr>
        <w:tab/>
        <w:t>Pagrindinės sąvokos ir Sutarties aiškinimas</w:t>
      </w:r>
    </w:p>
    <w:p w14:paraId="04C851F5" w14:textId="77777777" w:rsidR="00F670CC" w:rsidRPr="009E5C13" w:rsidRDefault="00F670CC">
      <w:pPr>
        <w:keepNext/>
        <w:keepLines/>
        <w:tabs>
          <w:tab w:val="left" w:pos="426"/>
        </w:tabs>
        <w:spacing w:line="259" w:lineRule="auto"/>
        <w:jc w:val="both"/>
        <w:rPr>
          <w:rFonts w:eastAsia="Cambria"/>
          <w:b/>
          <w:bCs/>
          <w:caps/>
          <w:szCs w:val="24"/>
          <w14:numSpacing w14:val="tabular"/>
        </w:rPr>
      </w:pPr>
    </w:p>
    <w:p w14:paraId="04C851F6" w14:textId="77777777" w:rsidR="00F670CC" w:rsidRPr="009E5C13" w:rsidRDefault="004559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1.1.</w:t>
      </w:r>
      <w:r w:rsidRPr="009E5C13">
        <w:rPr>
          <w:rFonts w:eastAsia="Arial"/>
          <w:b/>
          <w:bCs/>
          <w:szCs w:val="24"/>
        </w:rPr>
        <w:tab/>
      </w:r>
      <w:r w:rsidRPr="009E5C13">
        <w:rPr>
          <w:rFonts w:eastAsia="Arial"/>
          <w:b/>
          <w:szCs w:val="24"/>
        </w:rPr>
        <w:t>Sąvokos</w:t>
      </w:r>
    </w:p>
    <w:p w14:paraId="04C851F7" w14:textId="77777777" w:rsidR="00F670CC" w:rsidRPr="009E5C13" w:rsidRDefault="00F670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4C851F8" w14:textId="77777777" w:rsidR="00F670CC" w:rsidRPr="009E5C13" w:rsidRDefault="00455948">
      <w:pPr>
        <w:widowControl w:val="0"/>
        <w:tabs>
          <w:tab w:val="left" w:pos="567"/>
        </w:tabs>
        <w:spacing w:line="259" w:lineRule="auto"/>
        <w:jc w:val="both"/>
        <w:rPr>
          <w:rFonts w:eastAsia="Cambria"/>
          <w:b/>
          <w:bCs/>
          <w:szCs w:val="24"/>
        </w:rPr>
      </w:pPr>
      <w:r w:rsidRPr="009E5C13">
        <w:rPr>
          <w:rFonts w:eastAsia="Cambria"/>
          <w:szCs w:val="24"/>
        </w:rPr>
        <w:t>Šioje Sutartyje didžiąja raide rašomos sąvokos turi paskiau nurodytas reikšmes.</w:t>
      </w:r>
    </w:p>
    <w:p w14:paraId="04C851F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w:t>
      </w:r>
      <w:r w:rsidRPr="009E5C13">
        <w:rPr>
          <w:rFonts w:eastAsia="Arial"/>
          <w:szCs w:val="24"/>
        </w:rPr>
        <w:tab/>
      </w:r>
      <w:r w:rsidRPr="009E5C13">
        <w:rPr>
          <w:rFonts w:eastAsia="Arial"/>
          <w:b/>
          <w:bCs/>
          <w:szCs w:val="24"/>
        </w:rPr>
        <w:t>Bendrosios sąlygos</w:t>
      </w:r>
      <w:r w:rsidRPr="009E5C13">
        <w:rPr>
          <w:rFonts w:eastAsia="Arial"/>
          <w:szCs w:val="24"/>
        </w:rPr>
        <w:t xml:space="preserve"> – ši Sutarties dalis, kuri vadinasi „Prekių pirkimo-pardavimo sutarties </w:t>
      </w:r>
      <w:r w:rsidRPr="009E5C13">
        <w:rPr>
          <w:rFonts w:eastAsia="Arial"/>
          <w:szCs w:val="24"/>
        </w:rPr>
        <w:lastRenderedPageBreak/>
        <w:t>Bendrosios sąlygos“;</w:t>
      </w:r>
    </w:p>
    <w:p w14:paraId="04C851F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1.1.2.</w:t>
      </w:r>
      <w:r w:rsidRPr="009E5C13">
        <w:rPr>
          <w:rFonts w:eastAsia="Arial"/>
          <w:szCs w:val="24"/>
        </w:rPr>
        <w:tab/>
      </w:r>
      <w:r w:rsidRPr="009E5C13">
        <w:rPr>
          <w:rFonts w:eastAsia="Arial"/>
          <w:b/>
          <w:bCs/>
          <w:szCs w:val="24"/>
        </w:rPr>
        <w:t>Pirkėjas</w:t>
      </w:r>
      <w:r w:rsidRPr="009E5C13">
        <w:rPr>
          <w:rFonts w:eastAsia="Arial"/>
          <w:szCs w:val="24"/>
        </w:rPr>
        <w:t xml:space="preserve"> – asmuo, kuris Specialiosiose sąlygose yra įvardytas kaip Pirkėjas, </w:t>
      </w:r>
      <w:r w:rsidRPr="009E5C13">
        <w:rPr>
          <w:szCs w:val="24"/>
        </w:rPr>
        <w:t>įsigyjantis Specialiosiose sąlygose ir Sutarties prieduose nurodytas Prekes</w:t>
      </w:r>
      <w:r w:rsidRPr="009E5C13">
        <w:rPr>
          <w:rFonts w:eastAsia="Arial"/>
          <w:szCs w:val="24"/>
        </w:rPr>
        <w:t>;</w:t>
      </w:r>
    </w:p>
    <w:p w14:paraId="04C851FB"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1.1.3.</w:t>
      </w:r>
      <w:r w:rsidRPr="009E5C13">
        <w:rPr>
          <w:rFonts w:eastAsia="Arial"/>
          <w:szCs w:val="24"/>
        </w:rPr>
        <w:tab/>
      </w:r>
      <w:r w:rsidRPr="009E5C13">
        <w:rPr>
          <w:rFonts w:eastAsia="Arial"/>
          <w:b/>
          <w:bCs/>
          <w:szCs w:val="24"/>
        </w:rPr>
        <w:t xml:space="preserve">Pradinės sutarties vertė </w:t>
      </w:r>
      <w:r w:rsidRPr="009E5C13">
        <w:rPr>
          <w:rFonts w:eastAsia="Arial"/>
          <w:szCs w:val="24"/>
        </w:rPr>
        <w:t>– Specialiosiose sąlygose nurodyta</w:t>
      </w:r>
      <w:r w:rsidRPr="009E5C13">
        <w:rPr>
          <w:rFonts w:eastAsia="Arial"/>
          <w:b/>
          <w:bCs/>
          <w:szCs w:val="24"/>
        </w:rPr>
        <w:t xml:space="preserve"> </w:t>
      </w:r>
      <w:r w:rsidRPr="009E5C13">
        <w:rPr>
          <w:rFonts w:eastAsia="Arial"/>
          <w:szCs w:val="24"/>
        </w:rPr>
        <w:t>Sutarties vertė (be PVM);</w:t>
      </w:r>
      <w:r w:rsidRPr="009E5C13">
        <w:rPr>
          <w:rFonts w:eastAsia="Arial"/>
          <w:b/>
          <w:bCs/>
          <w:szCs w:val="24"/>
        </w:rPr>
        <w:t xml:space="preserve"> </w:t>
      </w:r>
    </w:p>
    <w:p w14:paraId="04C851FC"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1.1.4.</w:t>
      </w:r>
      <w:r w:rsidRPr="009E5C13">
        <w:rPr>
          <w:szCs w:val="24"/>
        </w:rPr>
        <w:tab/>
      </w:r>
      <w:r w:rsidRPr="009E5C13">
        <w:rPr>
          <w:rFonts w:eastAsia="Arial"/>
          <w:b/>
          <w:bCs/>
          <w:szCs w:val="24"/>
        </w:rPr>
        <w:t>Prekės</w:t>
      </w:r>
      <w:r w:rsidRPr="009E5C13">
        <w:rPr>
          <w:rFonts w:eastAsia="Arial"/>
          <w:szCs w:val="24"/>
        </w:rPr>
        <w:t xml:space="preserve"> – </w:t>
      </w:r>
      <w:r w:rsidRPr="009E5C1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4C851FD"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1.1.5.</w:t>
      </w:r>
      <w:r w:rsidRPr="009E5C13">
        <w:rPr>
          <w:szCs w:val="24"/>
        </w:rPr>
        <w:tab/>
      </w:r>
      <w:r w:rsidRPr="009E5C13">
        <w:rPr>
          <w:rFonts w:eastAsia="Arial"/>
          <w:b/>
          <w:bCs/>
          <w:szCs w:val="24"/>
        </w:rPr>
        <w:t xml:space="preserve">Prekių perdavimo-priėmimo aktas </w:t>
      </w:r>
      <w:r w:rsidRPr="009E5C13">
        <w:rPr>
          <w:rFonts w:eastAsia="Arial"/>
          <w:szCs w:val="24"/>
        </w:rPr>
        <w:t>– dokumentas,</w:t>
      </w:r>
      <w:r w:rsidRPr="009E5C13">
        <w:rPr>
          <w:rFonts w:eastAsia="Arial"/>
          <w:b/>
          <w:bCs/>
          <w:szCs w:val="24"/>
        </w:rPr>
        <w:t xml:space="preserve"> </w:t>
      </w:r>
      <w:r w:rsidRPr="009E5C1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851F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1.1.6.</w:t>
      </w:r>
      <w:r w:rsidRPr="009E5C13">
        <w:rPr>
          <w:rFonts w:eastAsia="Arial"/>
          <w:szCs w:val="24"/>
        </w:rPr>
        <w:tab/>
      </w:r>
      <w:r w:rsidRPr="009E5C13">
        <w:rPr>
          <w:b/>
          <w:bCs/>
          <w:szCs w:val="24"/>
        </w:rPr>
        <w:t>Prekių trūkumai</w:t>
      </w:r>
      <w:r w:rsidRPr="009E5C1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9E5C13">
        <w:rPr>
          <w:rFonts w:eastAsia="Arial"/>
          <w:szCs w:val="24"/>
        </w:rPr>
        <w:t>,</w:t>
      </w:r>
      <w:r w:rsidRPr="009E5C1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04C851FF"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1.1.7.</w:t>
      </w:r>
      <w:r w:rsidRPr="009E5C13">
        <w:rPr>
          <w:rFonts w:eastAsia="Arial"/>
          <w:szCs w:val="24"/>
        </w:rPr>
        <w:tab/>
      </w:r>
      <w:r w:rsidRPr="009E5C13">
        <w:rPr>
          <w:rFonts w:eastAsia="Arial"/>
          <w:b/>
          <w:bCs/>
          <w:szCs w:val="24"/>
        </w:rPr>
        <w:t xml:space="preserve">Sąskaita </w:t>
      </w:r>
      <w:r w:rsidRPr="009E5C13">
        <w:rPr>
          <w:rFonts w:eastAsia="Arial"/>
          <w:szCs w:val="24"/>
        </w:rPr>
        <w:t>–</w:t>
      </w:r>
      <w:r w:rsidRPr="009E5C13">
        <w:rPr>
          <w:rFonts w:eastAsia="Arial"/>
          <w:b/>
          <w:bCs/>
          <w:szCs w:val="24"/>
        </w:rPr>
        <w:t xml:space="preserve"> </w:t>
      </w:r>
      <w:r w:rsidRPr="009E5C13">
        <w:rPr>
          <w:szCs w:val="24"/>
        </w:rPr>
        <w:t xml:space="preserve">Tiekėjo išrašoma ir Pirkėjui apmokėjimui pateikiama sąskaita faktūra, PVM sąskaita faktūra ar kitas mokėjimo dokumentas už Tiekėjo perduotas bei Pirkėjo priimtas Prekes. </w:t>
      </w:r>
      <w:r w:rsidRPr="009E5C13">
        <w:rPr>
          <w:rFonts w:eastAsia="Arial"/>
          <w:szCs w:val="24"/>
        </w:rPr>
        <w:t>Jeigu Sutartyje yra numatytas Prekių pristatymas dalimis, Sąskaita gali būti pateikiama dėl kiekvienos dalies atskirai;</w:t>
      </w:r>
    </w:p>
    <w:p w14:paraId="04C8520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1.1.8.</w:t>
      </w:r>
      <w:r w:rsidRPr="009E5C13">
        <w:rPr>
          <w:rFonts w:eastAsia="Arial"/>
          <w:szCs w:val="24"/>
        </w:rPr>
        <w:tab/>
      </w:r>
      <w:r w:rsidRPr="009E5C13">
        <w:rPr>
          <w:rFonts w:eastAsia="Arial"/>
          <w:b/>
          <w:bCs/>
          <w:szCs w:val="24"/>
        </w:rPr>
        <w:t>Specialiosios sąlygos</w:t>
      </w:r>
      <w:r w:rsidRPr="009E5C1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C85201"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1.1.9.</w:t>
      </w:r>
      <w:r w:rsidRPr="009E5C13">
        <w:rPr>
          <w:rFonts w:eastAsia="Arial"/>
          <w:szCs w:val="24"/>
        </w:rPr>
        <w:tab/>
      </w:r>
      <w:r w:rsidRPr="009E5C13">
        <w:rPr>
          <w:rFonts w:eastAsia="Arial"/>
          <w:b/>
          <w:bCs/>
          <w:szCs w:val="24"/>
        </w:rPr>
        <w:t xml:space="preserve">Susitarimas </w:t>
      </w:r>
      <w:r w:rsidRPr="009E5C13">
        <w:rPr>
          <w:rFonts w:eastAsia="Arial"/>
          <w:szCs w:val="24"/>
        </w:rPr>
        <w:t>– tai dokumentas,  kurį Šalys sudaro keisdamos Sutarties sąlygas VPĮ leidžiama apimtimi;</w:t>
      </w:r>
    </w:p>
    <w:p w14:paraId="04C85202"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1.1.10.</w:t>
      </w:r>
      <w:r w:rsidRPr="009E5C13">
        <w:rPr>
          <w:rFonts w:eastAsia="Arial"/>
          <w:szCs w:val="24"/>
        </w:rPr>
        <w:tab/>
      </w:r>
      <w:r w:rsidRPr="009E5C13">
        <w:rPr>
          <w:rFonts w:eastAsia="Arial"/>
          <w:b/>
          <w:bCs/>
          <w:szCs w:val="24"/>
        </w:rPr>
        <w:t>Sutarties kaina</w:t>
      </w:r>
      <w:r w:rsidRPr="009E5C13">
        <w:rPr>
          <w:rFonts w:eastAsia="Arial"/>
          <w:szCs w:val="24"/>
        </w:rPr>
        <w:t xml:space="preserve"> – pagal Sutartį Tiekėjui mokėtina galutinė suma, įskaitant visus privalomus mokesčius ir išlaidas;</w:t>
      </w:r>
    </w:p>
    <w:p w14:paraId="04C8520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1.1.11.</w:t>
      </w:r>
      <w:r w:rsidRPr="009E5C13">
        <w:rPr>
          <w:rFonts w:eastAsia="Arial"/>
          <w:szCs w:val="24"/>
        </w:rPr>
        <w:tab/>
      </w:r>
      <w:r w:rsidRPr="009E5C13">
        <w:rPr>
          <w:rFonts w:eastAsia="Arial"/>
          <w:b/>
          <w:bCs/>
          <w:szCs w:val="24"/>
        </w:rPr>
        <w:t xml:space="preserve">Sutarties sąlygos </w:t>
      </w:r>
      <w:r w:rsidRPr="009E5C13">
        <w:rPr>
          <w:rFonts w:eastAsia="Arial"/>
          <w:szCs w:val="24"/>
        </w:rPr>
        <w:t>– Bendrosios sąlygos ir Specialiosios sąlygos kartu;</w:t>
      </w:r>
    </w:p>
    <w:p w14:paraId="04C8520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1.1.12.</w:t>
      </w:r>
      <w:r w:rsidRPr="009E5C13">
        <w:rPr>
          <w:rFonts w:eastAsia="Arial"/>
          <w:szCs w:val="24"/>
        </w:rPr>
        <w:tab/>
      </w:r>
      <w:r w:rsidRPr="009E5C13">
        <w:rPr>
          <w:rFonts w:eastAsia="Arial"/>
          <w:b/>
          <w:bCs/>
          <w:szCs w:val="24"/>
        </w:rPr>
        <w:t xml:space="preserve">Sutartis </w:t>
      </w:r>
      <w:r w:rsidRPr="009E5C13">
        <w:rPr>
          <w:rFonts w:eastAsia="Arial"/>
          <w:szCs w:val="24"/>
        </w:rPr>
        <w:t>– Prekių pirkimo-pardavimo sutartis, kurią sudaro Sutarties sąlygos, Specialiosiose sąlygose išvardyti priedai ir Susitarimai;</w:t>
      </w:r>
    </w:p>
    <w:p w14:paraId="04C8520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1.1.13.</w:t>
      </w:r>
      <w:r w:rsidRPr="009E5C13">
        <w:rPr>
          <w:rFonts w:eastAsia="Arial"/>
          <w:szCs w:val="24"/>
        </w:rPr>
        <w:tab/>
      </w:r>
      <w:r w:rsidRPr="009E5C13">
        <w:rPr>
          <w:rFonts w:eastAsia="Arial"/>
          <w:b/>
          <w:bCs/>
          <w:szCs w:val="24"/>
        </w:rPr>
        <w:t>Šalis</w:t>
      </w:r>
      <w:r w:rsidRPr="009E5C13">
        <w:rPr>
          <w:rFonts w:eastAsia="Arial"/>
          <w:szCs w:val="24"/>
        </w:rPr>
        <w:t xml:space="preserve"> – Pirkėjas arba Tiekėjas, kiekvienas atskirai, priklausomai nuo konteksto;</w:t>
      </w:r>
    </w:p>
    <w:p w14:paraId="04C8520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1.1.14.</w:t>
      </w:r>
      <w:r w:rsidRPr="009E5C13">
        <w:rPr>
          <w:rFonts w:eastAsia="Arial"/>
          <w:szCs w:val="24"/>
        </w:rPr>
        <w:tab/>
      </w:r>
      <w:r w:rsidRPr="009E5C13">
        <w:rPr>
          <w:rFonts w:eastAsia="Arial"/>
          <w:b/>
          <w:bCs/>
          <w:szCs w:val="24"/>
        </w:rPr>
        <w:t>Šalys</w:t>
      </w:r>
      <w:r w:rsidRPr="009E5C13">
        <w:rPr>
          <w:rFonts w:eastAsia="Arial"/>
          <w:szCs w:val="24"/>
        </w:rPr>
        <w:t xml:space="preserve"> – Pirkėjas ir Tiekėjas kartu;</w:t>
      </w:r>
    </w:p>
    <w:p w14:paraId="04C85207"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1.1.15.</w:t>
      </w:r>
      <w:r w:rsidRPr="009E5C13">
        <w:rPr>
          <w:szCs w:val="24"/>
        </w:rPr>
        <w:tab/>
      </w:r>
      <w:r w:rsidRPr="009E5C13">
        <w:rPr>
          <w:rFonts w:eastAsia="Arial"/>
          <w:b/>
          <w:bCs/>
          <w:szCs w:val="24"/>
        </w:rPr>
        <w:t>Tiekėjas</w:t>
      </w:r>
      <w:r w:rsidRPr="009E5C13">
        <w:rPr>
          <w:rFonts w:eastAsia="Arial"/>
          <w:szCs w:val="24"/>
        </w:rPr>
        <w:t xml:space="preserve"> – asmuo arba asmenys, kuris (-ie) Specialiosiose sąlygose yra įvardytas (-i) kaip Tiekėjas (-ai), </w:t>
      </w:r>
      <w:r w:rsidRPr="009E5C13">
        <w:rPr>
          <w:szCs w:val="24"/>
        </w:rPr>
        <w:t>tiekiantis (-ys) Specialiosiose sąlygose nurodytas Prekes;</w:t>
      </w:r>
    </w:p>
    <w:p w14:paraId="04C85208"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1.1.16.</w:t>
      </w:r>
      <w:r w:rsidRPr="009E5C13">
        <w:rPr>
          <w:rFonts w:eastAsia="Arial"/>
          <w:szCs w:val="24"/>
        </w:rPr>
        <w:tab/>
      </w:r>
      <w:r w:rsidRPr="009E5C13">
        <w:rPr>
          <w:rFonts w:eastAsia="Arial"/>
          <w:b/>
          <w:bCs/>
          <w:szCs w:val="24"/>
        </w:rPr>
        <w:t xml:space="preserve">VPĮ </w:t>
      </w:r>
      <w:r w:rsidRPr="009E5C13">
        <w:rPr>
          <w:rFonts w:eastAsia="Arial"/>
          <w:szCs w:val="24"/>
        </w:rPr>
        <w:t>– Lietuvos Respublikos viešųjų pirkimų įstatymas.</w:t>
      </w:r>
    </w:p>
    <w:p w14:paraId="04C8520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1.1.17.</w:t>
      </w:r>
      <w:r w:rsidRPr="009E5C13">
        <w:rPr>
          <w:rFonts w:eastAsia="Arial"/>
          <w:szCs w:val="24"/>
        </w:rPr>
        <w:tab/>
        <w:t>Kitų Sutartyje didžiąja raide rašomų sąvokų reikšmės yra nurodytos Sutarties tekste.</w:t>
      </w:r>
    </w:p>
    <w:p w14:paraId="04C8520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1.1.18.</w:t>
      </w:r>
      <w:r w:rsidRPr="009E5C13">
        <w:rPr>
          <w:rFonts w:eastAsia="Arial"/>
          <w:szCs w:val="24"/>
        </w:rPr>
        <w:tab/>
        <w:t xml:space="preserve">Sutartyje neapibrėžtos sąvokos suprantamos ir aiškinamos taip, kaip jas apibrėžia VPĮ ir kiti </w:t>
      </w:r>
      <w:r w:rsidRPr="009E5C13">
        <w:rPr>
          <w:szCs w:val="24"/>
        </w:rPr>
        <w:t>įstatymai bei teisės aktai</w:t>
      </w:r>
      <w:r w:rsidRPr="009E5C13">
        <w:rPr>
          <w:rFonts w:eastAsia="Arial"/>
          <w:szCs w:val="24"/>
        </w:rPr>
        <w:t>, galiojantys Sutarties sudarymo ir vykdymo metu.</w:t>
      </w:r>
    </w:p>
    <w:p w14:paraId="04C8520B"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1.1.19.</w:t>
      </w:r>
      <w:r w:rsidRPr="009E5C13">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C8520D" w14:textId="77777777" w:rsidR="00F670CC" w:rsidRPr="009E5C13" w:rsidRDefault="00455948">
      <w:pPr>
        <w:keepNext/>
        <w:keepLines/>
        <w:tabs>
          <w:tab w:val="left" w:pos="567"/>
        </w:tabs>
        <w:spacing w:line="259" w:lineRule="auto"/>
        <w:jc w:val="center"/>
        <w:rPr>
          <w:rFonts w:eastAsia="Cambria"/>
          <w:b/>
          <w:bCs/>
          <w:szCs w:val="24"/>
          <w14:numSpacing w14:val="tabular"/>
        </w:rPr>
      </w:pPr>
      <w:r w:rsidRPr="009E5C13">
        <w:rPr>
          <w:rFonts w:eastAsia="Cambria"/>
          <w:b/>
          <w:bCs/>
          <w:szCs w:val="24"/>
          <w14:numSpacing w14:val="tabular"/>
        </w:rPr>
        <w:t>1.2.</w:t>
      </w:r>
      <w:r w:rsidRPr="009E5C13">
        <w:rPr>
          <w:rFonts w:eastAsia="Cambria"/>
          <w:b/>
          <w:bCs/>
          <w:szCs w:val="24"/>
          <w14:numSpacing w14:val="tabular"/>
        </w:rPr>
        <w:tab/>
        <w:t>Sutarties aiškinimas</w:t>
      </w:r>
    </w:p>
    <w:p w14:paraId="04C8520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1.2.1.</w:t>
      </w:r>
      <w:r w:rsidRPr="009E5C13">
        <w:rPr>
          <w:rFonts w:eastAsia="Arial"/>
          <w:szCs w:val="24"/>
        </w:rPr>
        <w:tab/>
        <w:t>Sutartis yra sudaryta ir turi būti aiškinama pagal Lietuvos Respublikos teisės aktus.</w:t>
      </w:r>
    </w:p>
    <w:p w14:paraId="04C8521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1.2.2.</w:t>
      </w:r>
      <w:r w:rsidRPr="009E5C13">
        <w:rPr>
          <w:rFonts w:eastAsia="Arial"/>
          <w:szCs w:val="24"/>
        </w:rPr>
        <w:tab/>
        <w:t xml:space="preserve">Jei Bendrosios sąlygos ir (ar) Specialiosios sąlygos prieštarauja VPĮ ir kitų teisės aktų reikalavimams, taikomos VPĮ ir kitų teisės aktų nuostatos. </w:t>
      </w:r>
    </w:p>
    <w:p w14:paraId="04C8521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1.2.3.</w:t>
      </w:r>
      <w:r w:rsidRPr="009E5C13">
        <w:rPr>
          <w:rFonts w:eastAsia="Arial"/>
          <w:szCs w:val="24"/>
        </w:rPr>
        <w:tab/>
        <w:t>Diena Sutartyje reiškia kalendorinę dieną.</w:t>
      </w:r>
    </w:p>
    <w:p w14:paraId="04C8521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1.2.4.</w:t>
      </w:r>
      <w:r w:rsidRPr="009E5C13">
        <w:rPr>
          <w:rFonts w:eastAsia="Arial"/>
          <w:szCs w:val="24"/>
        </w:rPr>
        <w:tab/>
        <w:t>Darbo diena Sutartyje reiškia bet kurią dieną, išskyrus šeštadienį, sekmadienį ir švenčių dienas Lietuvoje, nurodytas Lietuvos Respublikos darbo kodekse.</w:t>
      </w:r>
    </w:p>
    <w:p w14:paraId="04C8521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1.2.5.</w:t>
      </w:r>
      <w:r w:rsidRPr="009E5C13">
        <w:rPr>
          <w:rFonts w:eastAsia="Arial"/>
          <w:szCs w:val="24"/>
        </w:rPr>
        <w:tab/>
        <w:t>Terminai pagal Sutartį yra skaičiuojami metais, mėnesiais, savaitėmis, darbo dienomis, kalendorinėmis dienomis ir valandomis.</w:t>
      </w:r>
    </w:p>
    <w:p w14:paraId="04C8521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1.2.6.</w:t>
      </w:r>
      <w:r w:rsidRPr="009E5C13">
        <w:rPr>
          <w:rFonts w:eastAsia="Arial"/>
          <w:szCs w:val="24"/>
        </w:rPr>
        <w:tab/>
        <w:t>Kvalifikacija, rėmimasis kitų ūkio subjektų pajėgumais, Prekių apimtis, peržiūra suprantami taip, kaip nustatyta VPĮ bei jį įgyvendinančiuose teisės aktuose.</w:t>
      </w:r>
    </w:p>
    <w:p w14:paraId="04C8521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1.2.7.</w:t>
      </w:r>
      <w:r w:rsidRPr="009E5C1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C8521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1.2.8.</w:t>
      </w:r>
      <w:r w:rsidRPr="009E5C13">
        <w:rPr>
          <w:rFonts w:eastAsia="Arial"/>
          <w:szCs w:val="24"/>
        </w:rPr>
        <w:tab/>
        <w:t>Informuoti, pranešti, įspėti arba atsakyti reiškia pateikti informaciją, pranešimą, įspėjimą arba atsakymą Bendrosiose ir / ar Specialiosiose sąlygose nustatyta tvarka.</w:t>
      </w:r>
    </w:p>
    <w:p w14:paraId="04C8521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1.2.9.</w:t>
      </w:r>
      <w:r w:rsidRPr="009E5C13">
        <w:rPr>
          <w:rFonts w:eastAsia="Arial"/>
          <w:szCs w:val="24"/>
        </w:rPr>
        <w:tab/>
        <w:t>Patvirtinti reiškia pateikti patvirtinimą raštu arba pasirašyti dokumentą be išlygų ar su išlygomis, išskyrus atvejus, kai asmuo, pasirašydamas dokumentą, nurodo, jog atsisako jį patvirtinti.</w:t>
      </w:r>
    </w:p>
    <w:p w14:paraId="04C85218"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1.2.10.</w:t>
      </w:r>
      <w:r w:rsidRPr="009E5C13">
        <w:rPr>
          <w:rFonts w:eastAsia="Arial"/>
          <w:color w:val="000000"/>
          <w:szCs w:val="24"/>
        </w:rPr>
        <w:tab/>
      </w:r>
      <w:r w:rsidRPr="009E5C1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4C85219"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1.2.11.</w:t>
      </w:r>
      <w:r w:rsidRPr="009E5C13">
        <w:rPr>
          <w:rFonts w:eastAsia="Arial"/>
          <w:color w:val="000000"/>
          <w:szCs w:val="24"/>
        </w:rPr>
        <w:tab/>
      </w:r>
      <w:r w:rsidRPr="009E5C13">
        <w:rPr>
          <w:rFonts w:eastAsia="Arial"/>
          <w:color w:val="000000"/>
          <w:szCs w:val="24"/>
          <w:shd w:val="clear" w:color="auto" w:fill="FFFFFF"/>
        </w:rPr>
        <w:t>Jeigu Sutartyje nurodyta reikšmė skaičiais ir žodžiais skiriasi, vadovaujamasi žodžiais nurodyta reikšme.</w:t>
      </w:r>
    </w:p>
    <w:p w14:paraId="04C8521A"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1.2.12.</w:t>
      </w:r>
      <w:r w:rsidRPr="009E5C13">
        <w:rPr>
          <w:rFonts w:eastAsia="Arial"/>
          <w:color w:val="000000"/>
          <w:szCs w:val="24"/>
        </w:rPr>
        <w:tab/>
      </w:r>
      <w:r w:rsidRPr="009E5C13">
        <w:rPr>
          <w:rFonts w:eastAsia="Arial"/>
          <w:color w:val="000000"/>
          <w:szCs w:val="24"/>
          <w:shd w:val="clear" w:color="auto" w:fill="FFFFFF"/>
        </w:rPr>
        <w:t>Jei pateikiamos nuorodos į teisės aktus, turi būti taikomos aktualios teisės aktų redakcijos, jeigu nenurodyta kitaip.</w:t>
      </w:r>
    </w:p>
    <w:p w14:paraId="04C8521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1.3.</w:t>
      </w:r>
      <w:r w:rsidRPr="009E5C13">
        <w:rPr>
          <w:rFonts w:eastAsia="Arial"/>
          <w:b/>
          <w:szCs w:val="24"/>
        </w:rPr>
        <w:tab/>
        <w:t>Dokumentų viršenybė</w:t>
      </w:r>
    </w:p>
    <w:p w14:paraId="04C8521E"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1.3.1.</w:t>
      </w:r>
      <w:r w:rsidRPr="009E5C1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4C8521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1.3.1.1. Techninė specifikacija;</w:t>
      </w:r>
    </w:p>
    <w:p w14:paraId="04C8522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1.3.1.2. Specialiosios sąlygos ir jų priedai, išskyrus Tiekėjo pasiūlymą;</w:t>
      </w:r>
    </w:p>
    <w:p w14:paraId="04C8522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1.3.1.3. Bendrosios sąlygos;</w:t>
      </w:r>
    </w:p>
    <w:p w14:paraId="04C8522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1.3.1.4. Pirkimo dokumentų paaiškinimai ir patikslinimai, jei tokių buvo;</w:t>
      </w:r>
    </w:p>
    <w:p w14:paraId="04C8522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1.3.1.5. Pirkimo dokumentai;</w:t>
      </w:r>
    </w:p>
    <w:p w14:paraId="04C85224" w14:textId="77777777" w:rsidR="00F670CC" w:rsidRPr="009E5C13" w:rsidRDefault="00455948" w:rsidP="00903CFA">
      <w:pPr>
        <w:widowControl w:val="0"/>
        <w:tabs>
          <w:tab w:val="left" w:pos="360"/>
          <w:tab w:val="left" w:pos="567"/>
          <w:tab w:val="left" w:pos="851"/>
          <w:tab w:val="left" w:pos="992"/>
        </w:tabs>
        <w:spacing w:line="259" w:lineRule="auto"/>
        <w:rPr>
          <w:rFonts w:eastAsia="Cambria"/>
          <w:szCs w:val="24"/>
        </w:rPr>
      </w:pPr>
      <w:r w:rsidRPr="009E5C13">
        <w:rPr>
          <w:rFonts w:eastAsia="Cambria"/>
          <w:szCs w:val="24"/>
        </w:rPr>
        <w:t>1.3.1.6. Tiekėjo pasiūlymas.</w:t>
      </w:r>
    </w:p>
    <w:p w14:paraId="04C8522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1.3.2.</w:t>
      </w:r>
      <w:r w:rsidRPr="009E5C13">
        <w:rPr>
          <w:rFonts w:eastAsia="Cambria"/>
          <w:szCs w:val="24"/>
        </w:rPr>
        <w:tab/>
        <w:t xml:space="preserve"> Tuo atveju, kai Šalių Susitarimu yra keičiamos Sutarties sąlygos, naujai sutartos Sutarties sąlygos turi viršenybę prieš pakeistąsias.</w:t>
      </w:r>
    </w:p>
    <w:p w14:paraId="04C85226"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1.3.3.</w:t>
      </w:r>
      <w:r w:rsidRPr="009E5C1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C8522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1.3.4.</w:t>
      </w:r>
      <w:r w:rsidRPr="009E5C1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E5C13">
        <w:rPr>
          <w:rFonts w:eastAsia="Arial"/>
          <w:i/>
          <w:iCs/>
          <w:szCs w:val="24"/>
        </w:rPr>
        <w:t>pvz., priedas Nr. 4</w:t>
      </w:r>
      <w:r w:rsidRPr="009E5C13">
        <w:rPr>
          <w:rFonts w:eastAsia="Arial"/>
          <w:i/>
          <w:iCs/>
          <w:szCs w:val="24"/>
          <w:vertAlign w:val="superscript"/>
        </w:rPr>
        <w:t>1</w:t>
      </w:r>
      <w:r w:rsidRPr="009E5C13">
        <w:rPr>
          <w:rFonts w:eastAsia="Arial"/>
          <w:szCs w:val="24"/>
        </w:rPr>
        <w:t xml:space="preserve">). </w:t>
      </w:r>
    </w:p>
    <w:p w14:paraId="04C8522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2.</w:t>
      </w:r>
      <w:r w:rsidRPr="009E5C13">
        <w:rPr>
          <w:rFonts w:eastAsia="Arial"/>
          <w:b/>
          <w:caps/>
          <w:szCs w:val="24"/>
        </w:rPr>
        <w:tab/>
        <w:t>Sutarties dalykas</w:t>
      </w:r>
    </w:p>
    <w:p w14:paraId="04C8522B" w14:textId="43837250" w:rsidR="00F670CC" w:rsidRPr="009E5C13" w:rsidRDefault="00455948">
      <w:pPr>
        <w:widowControl w:val="0"/>
        <w:tabs>
          <w:tab w:val="left" w:pos="426"/>
          <w:tab w:val="left" w:pos="567"/>
          <w:tab w:val="left" w:pos="851"/>
          <w:tab w:val="left" w:pos="992"/>
          <w:tab w:val="left" w:pos="1134"/>
        </w:tabs>
        <w:spacing w:line="259" w:lineRule="auto"/>
        <w:jc w:val="both"/>
        <w:rPr>
          <w:rFonts w:eastAsia="Cambria"/>
          <w:szCs w:val="24"/>
        </w:rPr>
      </w:pPr>
      <w:r w:rsidRPr="009E5C13">
        <w:rPr>
          <w:rFonts w:eastAsia="Cambria"/>
          <w:szCs w:val="24"/>
        </w:rPr>
        <w:t>2.1.</w:t>
      </w:r>
      <w:r w:rsidRPr="009E5C13">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r w:rsidR="00BC56A3">
        <w:rPr>
          <w:rFonts w:eastAsia="Cambria"/>
          <w:szCs w:val="24"/>
        </w:rPr>
        <w:t xml:space="preserve"> tik pasirašius prekių priėmimo-perdavimo aktą ir sąskaitą faktūrą patvirtinus elektroninėje sistemoje ,,Sabis‘‘</w:t>
      </w:r>
      <w:r w:rsidRPr="009E5C13">
        <w:rPr>
          <w:rFonts w:eastAsia="Cambria"/>
          <w:szCs w:val="24"/>
        </w:rPr>
        <w:t xml:space="preserve">. </w:t>
      </w:r>
    </w:p>
    <w:p w14:paraId="04C8522C"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2.2.</w:t>
      </w:r>
      <w:r w:rsidRPr="009E5C13">
        <w:rPr>
          <w:rFonts w:eastAsia="Arial"/>
          <w:szCs w:val="24"/>
        </w:rPr>
        <w:tab/>
        <w:t xml:space="preserve">Šalys, vykdydamos Sutartį, įsipareigoja laikytis visų Sutarties vykdymui taikytinų </w:t>
      </w:r>
      <w:r w:rsidRPr="009E5C13">
        <w:rPr>
          <w:szCs w:val="24"/>
        </w:rPr>
        <w:t xml:space="preserve">įstatymų bei </w:t>
      </w:r>
      <w:r w:rsidRPr="009E5C13">
        <w:rPr>
          <w:szCs w:val="24"/>
        </w:rPr>
        <w:lastRenderedPageBreak/>
        <w:t>kitų teisės aktų</w:t>
      </w:r>
      <w:r w:rsidRPr="009E5C13">
        <w:rPr>
          <w:rFonts w:eastAsia="Arial"/>
          <w:szCs w:val="24"/>
        </w:rPr>
        <w:t xml:space="preserve"> reikalavimų. Šalis turi teisę reikalauti, kad kita Šalis įvykdytų visus</w:t>
      </w:r>
      <w:r w:rsidRPr="009E5C13">
        <w:rPr>
          <w:szCs w:val="24"/>
        </w:rPr>
        <w:t xml:space="preserve"> įstatymų bei kitų teisės aktų</w:t>
      </w:r>
      <w:r w:rsidRPr="009E5C13">
        <w:rPr>
          <w:rFonts w:eastAsia="Arial"/>
          <w:szCs w:val="24"/>
        </w:rPr>
        <w:t xml:space="preserve"> reikalavimus, taikomus Sutarties vykdymui. Nė viena iš Sutarties sąlygų nereiškia ir negali būti aiškinama kaip Pirkėjo atsisakymas </w:t>
      </w:r>
      <w:r w:rsidRPr="009E5C13">
        <w:rPr>
          <w:szCs w:val="24"/>
        </w:rPr>
        <w:t>įstatymuose bei kituose teisės aktuose</w:t>
      </w:r>
      <w:r w:rsidRPr="009E5C13">
        <w:rPr>
          <w:rFonts w:eastAsia="Arial"/>
          <w:szCs w:val="24"/>
        </w:rPr>
        <w:t xml:space="preserve"> numatytų ir Sutartimi neaptartų Pirkėjo kitų teisių ir garantijų, susijusių su netinkamu Prekių tiekimu ar jų kokybe, arba kaip Tiekėjo atsisakymas </w:t>
      </w:r>
      <w:r w:rsidRPr="009E5C13">
        <w:rPr>
          <w:szCs w:val="24"/>
        </w:rPr>
        <w:t>įstatymuose bei kituose teisės aktuose</w:t>
      </w:r>
      <w:r w:rsidRPr="009E5C13">
        <w:rPr>
          <w:rFonts w:eastAsia="Arial"/>
          <w:szCs w:val="24"/>
        </w:rPr>
        <w:t xml:space="preserve"> numatytų ir Sutartimi neaptartų Tiekėjo kitų teisių ir garantijų dėl atlyginimo už Prekes gavimo.</w:t>
      </w:r>
    </w:p>
    <w:p w14:paraId="04C8522D"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2.3.</w:t>
      </w:r>
      <w:r w:rsidRPr="009E5C1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8522F"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3.</w:t>
      </w:r>
      <w:r w:rsidRPr="009E5C13">
        <w:rPr>
          <w:rFonts w:eastAsia="Arial"/>
          <w:b/>
          <w:caps/>
          <w:szCs w:val="24"/>
        </w:rPr>
        <w:tab/>
        <w:t>TIEKĖJAS ir kiti Sutarties vykdymui pasitelkti asmenys</w:t>
      </w:r>
    </w:p>
    <w:p w14:paraId="04C85231" w14:textId="77777777" w:rsidR="00F670CC" w:rsidRPr="009E5C13" w:rsidRDefault="004559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3.1.</w:t>
      </w:r>
      <w:r w:rsidRPr="009E5C13">
        <w:rPr>
          <w:rFonts w:eastAsia="Arial"/>
          <w:b/>
          <w:szCs w:val="24"/>
        </w:rPr>
        <w:tab/>
        <w:t>Kvalifikacija ir kiti Tiekėjo pasiūlymu prisiimti įsipareigojimai</w:t>
      </w:r>
    </w:p>
    <w:p w14:paraId="04C8523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3.1.1.</w:t>
      </w:r>
      <w:r w:rsidRPr="009E5C1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C8523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3.1.1.1.</w:t>
      </w:r>
      <w:r w:rsidRPr="009E5C13">
        <w:rPr>
          <w:rFonts w:eastAsia="Arial"/>
          <w:szCs w:val="24"/>
        </w:rPr>
        <w:tab/>
        <w:t>turėtų teisę verstis ta veikla, kuri yra reikalinga Sutarčiai įvykdyti;</w:t>
      </w:r>
    </w:p>
    <w:p w14:paraId="04C8523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3.1.1.2.</w:t>
      </w:r>
      <w:r w:rsidRPr="009E5C13">
        <w:rPr>
          <w:rFonts w:eastAsia="Arial"/>
          <w:szCs w:val="24"/>
        </w:rPr>
        <w:tab/>
        <w:t>atitiktų tiekėjų kvalifikacijai pirkimo dokumentuose nustatytus Sutarties tinkamam vykdymui būtinus reikalavimus bei neturėtų pirkimo dokumentuose nustatytų pašalinimo pagrindų;</w:t>
      </w:r>
    </w:p>
    <w:p w14:paraId="04C8523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3.1.1.3.</w:t>
      </w:r>
      <w:r w:rsidRPr="009E5C13">
        <w:rPr>
          <w:rFonts w:eastAsia="Arial"/>
          <w:szCs w:val="24"/>
        </w:rPr>
        <w:tab/>
        <w:t>laikytųsi Tiekėjo pasiūlyme nurodytų įsipareigojimų, įskaitant, bet neapsiribojant – atitiktų pirkimo dokumentuose nustatytus kokybinių kriterijų reikšmes ir parametrus;</w:t>
      </w:r>
    </w:p>
    <w:p w14:paraId="04C8523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3.1.1.4.</w:t>
      </w:r>
      <w:r w:rsidRPr="009E5C13">
        <w:rPr>
          <w:rFonts w:eastAsia="Arial"/>
          <w:szCs w:val="24"/>
        </w:rPr>
        <w:tab/>
        <w:t>užtikrintų nustatytų kokybės vadybos sistemos ir (arba) aplinkos apsaugos vadybos sistemos standartų taikymą, jeigu to reikalaujama pirkimo dokumentuose, ir turėtų tą patvirtinančius dokumentus.</w:t>
      </w:r>
    </w:p>
    <w:p w14:paraId="04C8523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3.1.2.</w:t>
      </w:r>
      <w:r w:rsidRPr="009E5C13">
        <w:rPr>
          <w:rFonts w:eastAsia="Arial"/>
          <w:color w:val="000000"/>
          <w:szCs w:val="24"/>
        </w:rPr>
        <w:tab/>
        <w:t xml:space="preserve">Tuo atveju, kai Tiekėjas yra jungtinės veiklos partneriai, jie Pirkėjui už Sutarties vykdymą atsako solidariai. </w:t>
      </w:r>
      <w:r w:rsidRPr="009E5C13">
        <w:rPr>
          <w:rFonts w:eastAsia="Arial"/>
          <w:color w:val="000000"/>
          <w:szCs w:val="24"/>
          <w:shd w:val="clear" w:color="auto" w:fill="FFFFFF"/>
        </w:rPr>
        <w:t xml:space="preserve">Jeigu Tiekėjas remiasi </w:t>
      </w:r>
      <w:r w:rsidRPr="009E5C13">
        <w:rPr>
          <w:rFonts w:eastAsia="Arial"/>
          <w:color w:val="000000"/>
          <w:szCs w:val="24"/>
        </w:rPr>
        <w:t xml:space="preserve">ūkio </w:t>
      </w:r>
      <w:r w:rsidRPr="009E5C13">
        <w:rPr>
          <w:rFonts w:eastAsia="Arial"/>
          <w:color w:val="000000"/>
          <w:szCs w:val="24"/>
          <w:shd w:val="clear" w:color="auto" w:fill="FFFFFF"/>
        </w:rPr>
        <w:t xml:space="preserve">subjektų pajėgumais siekdamas atitikti finansinio ir ekonominio pajėgumo reikalavimus, Tiekėjas su tokiais </w:t>
      </w:r>
      <w:r w:rsidRPr="009E5C13">
        <w:rPr>
          <w:rFonts w:eastAsia="Arial"/>
          <w:color w:val="000000"/>
          <w:szCs w:val="24"/>
        </w:rPr>
        <w:t xml:space="preserve">ūkio </w:t>
      </w:r>
      <w:r w:rsidRPr="009E5C13">
        <w:rPr>
          <w:rFonts w:eastAsia="Arial"/>
          <w:color w:val="000000"/>
          <w:szCs w:val="24"/>
          <w:shd w:val="clear" w:color="auto" w:fill="FFFFFF"/>
        </w:rPr>
        <w:t>subjektais už Sutarties vykdymą atsako solidariai (jeigu to buvo reikalaujama pirkimo dokumentuose).</w:t>
      </w:r>
    </w:p>
    <w:p w14:paraId="04C8523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3.1.3.</w:t>
      </w:r>
      <w:r w:rsidRPr="009E5C13">
        <w:rPr>
          <w:rFonts w:eastAsia="Arial"/>
          <w:szCs w:val="24"/>
        </w:rPr>
        <w:tab/>
        <w:t xml:space="preserve">Tiekėjas taip pat atsako už tai, kad Tiekėjas, Sutartį tiesiogiai vykdantys subtiekėjai ir specialistai atitiktų jiems </w:t>
      </w:r>
      <w:r w:rsidRPr="009E5C13">
        <w:rPr>
          <w:szCs w:val="24"/>
        </w:rPr>
        <w:t>įstatymų bei kitų teisės aktų</w:t>
      </w:r>
      <w:r w:rsidRPr="009E5C13">
        <w:rPr>
          <w:rFonts w:eastAsia="Arial"/>
          <w:szCs w:val="24"/>
        </w:rPr>
        <w:t xml:space="preserve"> ir (arba) pirkimo dokumentų ir Tiekėjo pasiūlyme nustatytus profesinės kvalifikacijos ir kitus reikalavimus bei turėtų teisę verstis ta veikla, kuriai jie pasitelkiami. </w:t>
      </w:r>
    </w:p>
    <w:p w14:paraId="04C8523B"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9E5C13">
        <w:rPr>
          <w:rFonts w:eastAsia="Arial"/>
          <w:b/>
          <w:bCs/>
          <w:szCs w:val="24"/>
        </w:rPr>
        <w:t>3.2.</w:t>
      </w:r>
      <w:r w:rsidRPr="009E5C13">
        <w:rPr>
          <w:rFonts w:eastAsia="Arial"/>
          <w:b/>
          <w:bCs/>
          <w:szCs w:val="24"/>
        </w:rPr>
        <w:tab/>
        <w:t>Subtiekėjų bei specialistų pasitelkimas ir keitimas</w:t>
      </w:r>
    </w:p>
    <w:p w14:paraId="04C8523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3.2.1.</w:t>
      </w:r>
      <w:r w:rsidRPr="009E5C13">
        <w:rPr>
          <w:rFonts w:eastAsia="Arial"/>
          <w:szCs w:val="24"/>
        </w:rPr>
        <w:tab/>
      </w:r>
      <w:r w:rsidRPr="009E5C13">
        <w:rPr>
          <w:rFonts w:eastAsia="Arial"/>
          <w:color w:val="000000"/>
          <w:szCs w:val="24"/>
          <w:shd w:val="clear" w:color="auto" w:fill="FFFFFF"/>
        </w:rPr>
        <w:t>Tiekėjas įsipareigoja užtikrinti, kad Sutartį vykdys pirkime pasiūlyti ir kvalifikaci</w:t>
      </w:r>
      <w:r w:rsidRPr="009E5C13">
        <w:rPr>
          <w:rFonts w:eastAsia="Arial"/>
          <w:color w:val="000000"/>
          <w:szCs w:val="24"/>
        </w:rPr>
        <w:t>jos</w:t>
      </w:r>
      <w:r w:rsidRPr="009E5C1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C13">
        <w:rPr>
          <w:rFonts w:eastAsia="Arial"/>
          <w:color w:val="000000"/>
          <w:szCs w:val="24"/>
        </w:rPr>
        <w:t xml:space="preserve">ir specialistų </w:t>
      </w:r>
      <w:r w:rsidRPr="009E5C13">
        <w:rPr>
          <w:rFonts w:eastAsia="Arial"/>
          <w:color w:val="000000"/>
          <w:szCs w:val="24"/>
          <w:shd w:val="clear" w:color="auto" w:fill="FFFFFF"/>
        </w:rPr>
        <w:t>veiksmus ar neveikimą. </w:t>
      </w:r>
    </w:p>
    <w:p w14:paraId="04C852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3.2.2.</w:t>
      </w:r>
      <w:r w:rsidRPr="009E5C13">
        <w:rPr>
          <w:rFonts w:eastAsia="Arial"/>
          <w:szCs w:val="24"/>
        </w:rPr>
        <w:tab/>
      </w:r>
      <w:r w:rsidRPr="009E5C13">
        <w:rPr>
          <w:rFonts w:eastAsia="Arial"/>
          <w:color w:val="000000"/>
          <w:szCs w:val="24"/>
          <w:shd w:val="clear" w:color="auto" w:fill="FFFFFF"/>
        </w:rPr>
        <w:t>Sutarties vykdymui pasitelkiami subtiekėjai ir specialistai (jeigu tokie pasitelkiami) nurodomi Specialiosiose sąlygose. </w:t>
      </w:r>
    </w:p>
    <w:p w14:paraId="04C852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3.2.3.</w:t>
      </w:r>
      <w:r w:rsidRPr="009E5C13">
        <w:rPr>
          <w:rFonts w:eastAsia="Arial"/>
          <w:szCs w:val="24"/>
        </w:rPr>
        <w:tab/>
      </w:r>
      <w:r w:rsidRPr="009E5C13">
        <w:rPr>
          <w:rFonts w:eastAsia="Arial"/>
          <w:color w:val="000000"/>
          <w:szCs w:val="24"/>
          <w:shd w:val="clear" w:color="auto" w:fill="FFFFFF"/>
        </w:rPr>
        <w:t xml:space="preserve">Tiekėjas turi teisę Sutarties vykdymui pasitelkti naujus, Specialiosiose sąlygose nenurodytus subtiekėjus, kurių pajėgumais </w:t>
      </w:r>
      <w:r w:rsidRPr="009E5C13">
        <w:rPr>
          <w:rFonts w:eastAsia="Cambria"/>
          <w:color w:val="000000"/>
          <w:szCs w:val="24"/>
          <w:shd w:val="clear" w:color="auto" w:fill="FFFFFF"/>
        </w:rPr>
        <w:t>nesirėmė pirkimo dokumentuose numatytiems kvalifikacijos reikalavimams pagrįsti</w:t>
      </w:r>
      <w:r w:rsidRPr="009E5C1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E5C13">
        <w:rPr>
          <w:rFonts w:eastAsia="Cambria"/>
          <w:color w:val="000000"/>
          <w:szCs w:val="24"/>
          <w:shd w:val="clear" w:color="auto" w:fill="FFFFFF"/>
        </w:rPr>
        <w:t>ne vėliau nei prieš 5 (penkias) darbo dienas</w:t>
      </w:r>
      <w:r w:rsidRPr="009E5C1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4C852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3.2.4.</w:t>
      </w:r>
      <w:r w:rsidRPr="009E5C13">
        <w:rPr>
          <w:rFonts w:eastAsia="Arial"/>
          <w:szCs w:val="24"/>
        </w:rPr>
        <w:tab/>
      </w:r>
      <w:r w:rsidRPr="009E5C1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4C852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3.2.5.</w:t>
      </w:r>
      <w:r w:rsidRPr="009E5C13">
        <w:rPr>
          <w:rFonts w:eastAsia="Cambria"/>
          <w:szCs w:val="24"/>
        </w:rPr>
        <w:tab/>
      </w:r>
      <w:r w:rsidRPr="009E5C13">
        <w:rPr>
          <w:rFonts w:eastAsia="Cambria"/>
          <w:color w:val="000000"/>
          <w:szCs w:val="24"/>
        </w:rPr>
        <w:t xml:space="preserve">Subtiekėjus, kurių pajėgumais Tiekėjas nesirėmė pirkimo dokumentuose numatytiems </w:t>
      </w:r>
      <w:r w:rsidRPr="009E5C13">
        <w:rPr>
          <w:rFonts w:eastAsia="Cambria"/>
          <w:color w:val="000000"/>
          <w:szCs w:val="24"/>
        </w:rPr>
        <w:lastRenderedPageBreak/>
        <w:t>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852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3.2.6.</w:t>
      </w:r>
      <w:r w:rsidRPr="009E5C13">
        <w:rPr>
          <w:rFonts w:eastAsia="Arial"/>
          <w:szCs w:val="24"/>
        </w:rPr>
        <w:tab/>
      </w:r>
      <w:r w:rsidRPr="009E5C1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C852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3.2.6.1.</w:t>
      </w:r>
      <w:r w:rsidRPr="009E5C13">
        <w:rPr>
          <w:rFonts w:eastAsia="Cambria"/>
          <w:szCs w:val="24"/>
        </w:rPr>
        <w:tab/>
      </w:r>
      <w:r w:rsidRPr="009E5C13">
        <w:rPr>
          <w:rFonts w:eastAsia="Cambria"/>
          <w:color w:val="000000"/>
          <w:szCs w:val="24"/>
          <w:shd w:val="clear" w:color="auto" w:fill="FFFFFF"/>
        </w:rPr>
        <w:t xml:space="preserve">kai subtiekėjui </w:t>
      </w:r>
      <w:r w:rsidRPr="009E5C13">
        <w:rPr>
          <w:szCs w:val="24"/>
        </w:rPr>
        <w:t>iškelta bankroto byla, pradėtas bankroto procesas ne teismo tvarka, jis tampa nemokus arba yra nemokumo tikimybė, sustabdo ūkinę veiklą ar susidaro analogiška situacija</w:t>
      </w:r>
      <w:r w:rsidRPr="009E5C13">
        <w:rPr>
          <w:rFonts w:eastAsia="Cambria"/>
          <w:color w:val="000000"/>
          <w:szCs w:val="24"/>
          <w:shd w:val="clear" w:color="auto" w:fill="FFFFFF"/>
        </w:rPr>
        <w:t>; </w:t>
      </w:r>
    </w:p>
    <w:p w14:paraId="04C852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3.2.6.2.</w:t>
      </w:r>
      <w:r w:rsidRPr="009E5C13">
        <w:rPr>
          <w:rFonts w:eastAsia="Cambria"/>
          <w:szCs w:val="24"/>
        </w:rPr>
        <w:tab/>
      </w:r>
      <w:r w:rsidRPr="009E5C1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C852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3.2.6.3.</w:t>
      </w:r>
      <w:r w:rsidRPr="009E5C13">
        <w:rPr>
          <w:rFonts w:eastAsia="Cambria"/>
          <w:szCs w:val="24"/>
        </w:rPr>
        <w:tab/>
      </w:r>
      <w:r w:rsidRPr="009E5C13">
        <w:rPr>
          <w:rFonts w:eastAsia="Cambria"/>
          <w:color w:val="000000"/>
          <w:szCs w:val="24"/>
          <w:shd w:val="clear" w:color="auto" w:fill="FFFFFF"/>
        </w:rPr>
        <w:t xml:space="preserve">Naujas subtiekėjas, kuris keičiamas vietoje subtiekėjo, </w:t>
      </w:r>
      <w:r w:rsidRPr="009E5C13">
        <w:rPr>
          <w:rFonts w:eastAsia="Arial"/>
          <w:color w:val="000000"/>
          <w:szCs w:val="24"/>
          <w:shd w:val="clear" w:color="auto" w:fill="FFFFFF"/>
        </w:rPr>
        <w:t>kurio pajėgumais Tiekėjas rėmėsi, kad atitiktų pirkimo dokumentuose nustatytus kvalifikacijos reikalavimus (toliau – naujas subtiekėjas),</w:t>
      </w:r>
      <w:r w:rsidRPr="009E5C1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4C852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w:t>
      </w:r>
      <w:r w:rsidRPr="009E5C13">
        <w:rPr>
          <w:rFonts w:eastAsia="Cambria"/>
          <w:szCs w:val="24"/>
        </w:rPr>
        <w:tab/>
      </w:r>
      <w:r w:rsidRPr="009E5C13">
        <w:rPr>
          <w:rFonts w:eastAsia="Cambria"/>
          <w:color w:val="000000"/>
          <w:szCs w:val="24"/>
          <w:shd w:val="clear" w:color="auto" w:fill="FFFFFF"/>
        </w:rPr>
        <w:t>Tiekėjo (ar subtiekėjų) specialista</w:t>
      </w:r>
      <w:r w:rsidRPr="009E5C13">
        <w:rPr>
          <w:rFonts w:eastAsia="Cambria"/>
          <w:color w:val="000000"/>
          <w:szCs w:val="24"/>
        </w:rPr>
        <w:t>s</w:t>
      </w:r>
      <w:r w:rsidRPr="009E5C13">
        <w:rPr>
          <w:rFonts w:eastAsia="Cambria"/>
          <w:color w:val="000000"/>
          <w:szCs w:val="24"/>
          <w:shd w:val="clear" w:color="auto" w:fill="FFFFFF"/>
        </w:rPr>
        <w:t>, vykdysiant</w:t>
      </w:r>
      <w:r w:rsidRPr="009E5C13">
        <w:rPr>
          <w:rFonts w:eastAsia="Cambria"/>
          <w:color w:val="000000"/>
          <w:szCs w:val="24"/>
        </w:rPr>
        <w:t>i</w:t>
      </w:r>
      <w:r w:rsidRPr="009E5C13">
        <w:rPr>
          <w:rFonts w:eastAsia="Cambria"/>
          <w:color w:val="000000"/>
          <w:szCs w:val="24"/>
          <w:shd w:val="clear" w:color="auto" w:fill="FFFFFF"/>
        </w:rPr>
        <w:t>s Sutartį, gali būti pakeisti šiais atvejais: </w:t>
      </w:r>
    </w:p>
    <w:p w14:paraId="04C8524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3.2.7.1.</w:t>
      </w:r>
      <w:r w:rsidRPr="009E5C13">
        <w:rPr>
          <w:rFonts w:eastAsia="Cambria"/>
          <w:szCs w:val="24"/>
        </w:rPr>
        <w:tab/>
      </w:r>
      <w:r w:rsidRPr="009E5C1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4C8524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3.2.7.2.</w:t>
      </w:r>
      <w:r w:rsidRPr="009E5C13">
        <w:rPr>
          <w:rFonts w:eastAsia="Cambria"/>
          <w:szCs w:val="24"/>
        </w:rPr>
        <w:tab/>
      </w:r>
      <w:r w:rsidRPr="009E5C1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C8524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3.2.8.</w:t>
      </w:r>
      <w:r w:rsidRPr="009E5C13">
        <w:rPr>
          <w:rFonts w:eastAsia="Cambria"/>
          <w:szCs w:val="24"/>
        </w:rPr>
        <w:tab/>
      </w:r>
      <w:r w:rsidRPr="009E5C13">
        <w:rPr>
          <w:rFonts w:eastAsia="Cambria"/>
          <w:color w:val="000000"/>
          <w:szCs w:val="24"/>
          <w:shd w:val="clear" w:color="auto" w:fill="FFFFFF"/>
        </w:rPr>
        <w:t>Naujas specialistas</w:t>
      </w:r>
      <w:r w:rsidRPr="009E5C13">
        <w:rPr>
          <w:rFonts w:eastAsia="Cambria"/>
          <w:color w:val="000000"/>
          <w:szCs w:val="24"/>
        </w:rPr>
        <w:t xml:space="preserve"> </w:t>
      </w:r>
      <w:r w:rsidRPr="009E5C13">
        <w:rPr>
          <w:rFonts w:eastAsia="Cambria"/>
          <w:color w:val="000000"/>
          <w:szCs w:val="24"/>
          <w:shd w:val="clear" w:color="auto" w:fill="FFFFFF"/>
        </w:rPr>
        <w:t>turi turėti ne žemesnę, nei pirkimo dokumentuose specialistui keliamą kvalifikaciją</w:t>
      </w:r>
      <w:r w:rsidRPr="009E5C13">
        <w:rPr>
          <w:rFonts w:eastAsia="Cambria"/>
          <w:color w:val="000000"/>
          <w:szCs w:val="24"/>
        </w:rPr>
        <w:t xml:space="preserve"> ir Tiekėjo pasiūlyme nurodytą keičiamo specialisto kvalifikaciją pirkimo dokumentuose nustatytiems kokybiniams kriterijams pagrįsti (jei taikoma)</w:t>
      </w:r>
      <w:r w:rsidRPr="009E5C13">
        <w:rPr>
          <w:rFonts w:eastAsia="Cambria"/>
          <w:color w:val="000000"/>
          <w:szCs w:val="24"/>
          <w:shd w:val="clear" w:color="auto" w:fill="FFFFFF"/>
        </w:rPr>
        <w:t xml:space="preserve">. </w:t>
      </w:r>
    </w:p>
    <w:p w14:paraId="04C8524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w:t>
      </w:r>
      <w:r w:rsidRPr="009E5C13">
        <w:rPr>
          <w:rFonts w:eastAsia="Cambria"/>
          <w:szCs w:val="24"/>
        </w:rPr>
        <w:tab/>
      </w:r>
      <w:r w:rsidRPr="009E5C13">
        <w:rPr>
          <w:rFonts w:eastAsia="Cambria"/>
          <w:color w:val="000000"/>
          <w:szCs w:val="24"/>
          <w:shd w:val="clear" w:color="auto" w:fill="FFFFFF"/>
        </w:rPr>
        <w:t xml:space="preserve">Tiekėjas privalo ne vėliau nei prieš 5 (penkias) darbo dienas iki numatomo subtiekėjo, </w:t>
      </w:r>
      <w:r w:rsidRPr="009E5C13">
        <w:rPr>
          <w:rFonts w:eastAsia="Arial"/>
          <w:color w:val="000000"/>
          <w:szCs w:val="24"/>
          <w:shd w:val="clear" w:color="auto" w:fill="FFFFFF"/>
        </w:rPr>
        <w:t xml:space="preserve">kurio pajėgumais Tiekėjas rėmėsi, kad atitiktų pirkimo dokumentuose nustatytus kvalifikacijos reikalavimus, ar specialisto </w:t>
      </w:r>
      <w:r w:rsidRPr="009E5C13">
        <w:rPr>
          <w:rFonts w:eastAsia="Cambria"/>
          <w:color w:val="000000"/>
          <w:szCs w:val="24"/>
          <w:shd w:val="clear" w:color="auto" w:fill="FFFFFF"/>
        </w:rPr>
        <w:t xml:space="preserve">keitimo pateikti Pirkėjui argumentuotą rašytinį prašymą ir šiuos dokumentus: </w:t>
      </w:r>
    </w:p>
    <w:p w14:paraId="04C8524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3.2.9.1.</w:t>
      </w:r>
      <w:r w:rsidRPr="009E5C13">
        <w:rPr>
          <w:rFonts w:eastAsia="Cambria"/>
          <w:szCs w:val="24"/>
        </w:rPr>
        <w:tab/>
      </w:r>
      <w:r w:rsidRPr="009E5C1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4C8524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3.2.9.2.</w:t>
      </w:r>
      <w:r w:rsidRPr="009E5C13">
        <w:rPr>
          <w:rFonts w:eastAsia="Cambria"/>
          <w:szCs w:val="24"/>
        </w:rPr>
        <w:tab/>
      </w:r>
      <w:r w:rsidRPr="009E5C13">
        <w:rPr>
          <w:rFonts w:eastAsia="Cambria"/>
          <w:color w:val="000000"/>
          <w:szCs w:val="24"/>
        </w:rPr>
        <w:t xml:space="preserve">naujo subtiekėjo ar specialisto kvalifikaciją ir pašalinimo pagrindų nebuvimą įrodančius dokumentus pagal Sutarties reikalavimus.  </w:t>
      </w:r>
    </w:p>
    <w:p w14:paraId="04C8524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3.2.10.</w:t>
      </w:r>
      <w:r w:rsidRPr="009E5C13">
        <w:rPr>
          <w:rFonts w:eastAsia="Cambria"/>
          <w:szCs w:val="24"/>
        </w:rPr>
        <w:tab/>
      </w:r>
      <w:r w:rsidRPr="009E5C1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C8524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3.2.11.</w:t>
      </w:r>
      <w:r w:rsidRPr="009E5C13">
        <w:rPr>
          <w:rFonts w:eastAsia="Cambria"/>
          <w:szCs w:val="24"/>
        </w:rPr>
        <w:tab/>
      </w:r>
      <w:r w:rsidRPr="009E5C1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C8524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3.2.12.</w:t>
      </w:r>
      <w:r w:rsidRPr="009E5C13">
        <w:rPr>
          <w:rFonts w:eastAsia="Cambria"/>
          <w:szCs w:val="24"/>
        </w:rPr>
        <w:tab/>
      </w:r>
      <w:r w:rsidRPr="009E5C13">
        <w:rPr>
          <w:rFonts w:eastAsia="Cambria"/>
          <w:color w:val="000000"/>
          <w:szCs w:val="24"/>
        </w:rPr>
        <w:t xml:space="preserve">Tiekėjas privalo pakeisti subtiekėją ar specialistą, jei paaiškėja, kad jis neatitinka jam pirkimo dokumentuose keliamų reikalavimų. </w:t>
      </w:r>
    </w:p>
    <w:p w14:paraId="04C8525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9E5C13">
        <w:rPr>
          <w:rFonts w:eastAsia="Cambria"/>
          <w:color w:val="000000"/>
          <w:szCs w:val="24"/>
        </w:rPr>
        <w:t>3.2.13.</w:t>
      </w:r>
      <w:r w:rsidRPr="009E5C13">
        <w:rPr>
          <w:rFonts w:eastAsia="Cambria"/>
          <w:color w:val="000000"/>
          <w:szCs w:val="24"/>
        </w:rPr>
        <w:tab/>
      </w:r>
      <w:r w:rsidRPr="009E5C1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E5C13">
        <w:rPr>
          <w:rFonts w:eastAsia="Cambria"/>
          <w:color w:val="D13438"/>
          <w:szCs w:val="24"/>
          <w:shd w:val="clear" w:color="auto" w:fill="FFFFFF"/>
        </w:rPr>
        <w:t xml:space="preserve"> </w:t>
      </w:r>
      <w:r w:rsidRPr="009E5C13">
        <w:rPr>
          <w:rFonts w:eastAsia="Cambria"/>
          <w:color w:val="000000"/>
          <w:szCs w:val="24"/>
          <w:shd w:val="clear" w:color="auto" w:fill="FFFFFF"/>
        </w:rPr>
        <w:t>ar specialistai, neatitinkantys pirkimo dokumentuose nustatytų kvalifikacijos reikalavimų</w:t>
      </w:r>
      <w:r w:rsidRPr="009E5C13">
        <w:rPr>
          <w:rFonts w:eastAsia="Cambria"/>
          <w:color w:val="000000"/>
          <w:szCs w:val="24"/>
        </w:rPr>
        <w:t xml:space="preserve">, reikalavimų dėl </w:t>
      </w:r>
      <w:r w:rsidRPr="009E5C13">
        <w:rPr>
          <w:rFonts w:eastAsia="Cambria"/>
          <w:color w:val="000000"/>
          <w:szCs w:val="24"/>
        </w:rPr>
        <w:lastRenderedPageBreak/>
        <w:t>pašalinimo pagrindų nebuvimo (jei taikoma) ir Tiekėjo pasiūlyme nurodytų sąlygų pirkimo dokumentuose nustatytiems kokybiniams kriterijams pagrįsti</w:t>
      </w:r>
      <w:r w:rsidRPr="009E5C13">
        <w:rPr>
          <w:rFonts w:eastAsia="Cambria"/>
          <w:color w:val="000000"/>
          <w:szCs w:val="24"/>
          <w:shd w:val="clear" w:color="auto" w:fill="FFFFFF"/>
        </w:rPr>
        <w:t>, Tiekėjui taikoma Specialiosiose sąlygose nustatyto dydžio bauda.</w:t>
      </w:r>
    </w:p>
    <w:p w14:paraId="04C8525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9E5C13">
        <w:rPr>
          <w:rFonts w:eastAsia="Cambria"/>
          <w:b/>
          <w:bCs/>
          <w:color w:val="000000"/>
          <w:szCs w:val="24"/>
        </w:rPr>
        <w:t>3.3. Jungtinės veiklos partnerių keitimas</w:t>
      </w:r>
    </w:p>
    <w:p w14:paraId="04C852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4C852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4C8526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852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C8526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4C8526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4C85268" w14:textId="5870E5B6"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3.3.4. Pirkėjas, gavęs Tiekėjo prašymą su kitais Sutartyj</w:t>
      </w:r>
      <w:r w:rsidR="00E75F66">
        <w:rPr>
          <w:rFonts w:eastAsia="Cambria"/>
          <w:color w:val="000000"/>
          <w:szCs w:val="24"/>
          <w:shd w:val="clear" w:color="auto" w:fill="FFFFFF"/>
        </w:rPr>
        <w:t>e nurodytais dokumentais, per 5 (penki</w:t>
      </w:r>
      <w:r w:rsidRPr="009E5C13">
        <w:rPr>
          <w:rFonts w:eastAsia="Cambria"/>
          <w:color w:val="000000"/>
          <w:szCs w:val="24"/>
          <w:shd w:val="clear" w:color="auto" w:fill="FFFFFF"/>
        </w:rPr>
        <w:t xml:space="preserve">) darbo dienų įvertina keitimo galimybes ir raštu informuoja Tiekėją apie Sutarties nutraukimą arba apie leidimą atsisakyti ar pakeisti partnerį. Pirkėjui sutikus, Šalys pasirašo Susitarimą, kuris laikomas neatsiejama Sutarties dalimi. </w:t>
      </w:r>
    </w:p>
    <w:p w14:paraId="04C8526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3.4.</w:t>
      </w:r>
      <w:r w:rsidRPr="009E5C13">
        <w:rPr>
          <w:rFonts w:eastAsia="Arial"/>
          <w:b/>
          <w:color w:val="000000"/>
          <w:szCs w:val="24"/>
        </w:rPr>
        <w:tab/>
      </w:r>
      <w:r w:rsidRPr="009E5C13">
        <w:rPr>
          <w:rFonts w:eastAsia="Arial"/>
          <w:b/>
          <w:szCs w:val="24"/>
        </w:rPr>
        <w:t>Susitarimai dėl tiesioginio atsiskaitymo su subtiekėjais</w:t>
      </w:r>
    </w:p>
    <w:p w14:paraId="04C8526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3.4.1.</w:t>
      </w:r>
      <w:r w:rsidRPr="009E5C13">
        <w:rPr>
          <w:rFonts w:eastAsia="Arial"/>
          <w:szCs w:val="24"/>
        </w:rPr>
        <w:tab/>
      </w:r>
      <w:r w:rsidRPr="009E5C1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C8526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3.4.1.1.</w:t>
      </w:r>
      <w:r w:rsidRPr="009E5C13">
        <w:rPr>
          <w:rFonts w:eastAsia="Cambria"/>
          <w:szCs w:val="24"/>
        </w:rPr>
        <w:tab/>
      </w:r>
      <w:r w:rsidRPr="009E5C1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04C8526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3.4.1.2.</w:t>
      </w:r>
      <w:r w:rsidRPr="009E5C13">
        <w:rPr>
          <w:rFonts w:eastAsia="Cambria"/>
          <w:szCs w:val="24"/>
        </w:rPr>
        <w:tab/>
      </w:r>
      <w:r w:rsidRPr="009E5C1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4C8526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3.4.1.3.</w:t>
      </w:r>
      <w:r w:rsidRPr="009E5C13">
        <w:rPr>
          <w:rFonts w:eastAsia="Cambria"/>
          <w:szCs w:val="24"/>
        </w:rPr>
        <w:tab/>
      </w:r>
      <w:r w:rsidRPr="009E5C13">
        <w:rPr>
          <w:rFonts w:eastAsia="Cambria"/>
          <w:color w:val="000000"/>
          <w:szCs w:val="24"/>
          <w:shd w:val="clear" w:color="auto" w:fill="FFFFFF"/>
        </w:rPr>
        <w:t xml:space="preserve">subtiekėjas, norėdamas pasinaudoti tokia galimybe, raštu pateikia prašymą Pirkėjui. Kai </w:t>
      </w:r>
      <w:r w:rsidRPr="009E5C13">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C8527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3.4.1.4.</w:t>
      </w:r>
      <w:r w:rsidRPr="009E5C13">
        <w:rPr>
          <w:rFonts w:eastAsia="Cambria"/>
          <w:szCs w:val="24"/>
        </w:rPr>
        <w:tab/>
      </w:r>
      <w:r w:rsidRPr="009E5C13">
        <w:rPr>
          <w:rFonts w:eastAsia="Cambria"/>
          <w:color w:val="000000"/>
          <w:szCs w:val="24"/>
          <w:shd w:val="clear" w:color="auto" w:fill="FFFFFF"/>
        </w:rPr>
        <w:t>tiesioginio atsiskaitymo su subtiekėjais galimybė nekeičia Tiekėjo atsakomybės dėl Sutarties įvykdymo.</w:t>
      </w:r>
    </w:p>
    <w:p w14:paraId="04C8527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7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caps/>
          <w:szCs w:val="24"/>
        </w:rPr>
        <w:t>4.</w:t>
      </w:r>
      <w:r w:rsidRPr="009E5C13">
        <w:rPr>
          <w:rFonts w:eastAsia="Arial"/>
          <w:b/>
          <w:caps/>
          <w:szCs w:val="24"/>
        </w:rPr>
        <w:tab/>
        <w:t>Šalių bendradarbiavimas</w:t>
      </w:r>
    </w:p>
    <w:p w14:paraId="04C85274"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4.1.</w:t>
      </w:r>
      <w:r w:rsidRPr="009E5C13">
        <w:rPr>
          <w:rFonts w:eastAsia="Arial"/>
          <w:b/>
          <w:szCs w:val="24"/>
        </w:rPr>
        <w:tab/>
        <w:t>Šalių bendradarbiavimo pareiga</w:t>
      </w:r>
    </w:p>
    <w:p w14:paraId="04C8527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4.1.1.</w:t>
      </w:r>
      <w:r w:rsidRPr="009E5C1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C8527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4.1.2.</w:t>
      </w:r>
      <w:r w:rsidRPr="009E5C13">
        <w:rPr>
          <w:rFonts w:eastAsia="Arial"/>
          <w:szCs w:val="24"/>
        </w:rPr>
        <w:tab/>
        <w:t>Šalys įsipareigoja užtikrinti, kad viena kitai teiks dokumentus ir (ar) kitą informaciją, kurie yra būtini Šalių tinkamam įsipareigojimų įvykdymui pagal Sutartį.</w:t>
      </w:r>
    </w:p>
    <w:p w14:paraId="04C8527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4.1.3.</w:t>
      </w:r>
      <w:r w:rsidRPr="009E5C13">
        <w:rPr>
          <w:rFonts w:eastAsia="Arial"/>
          <w:szCs w:val="24"/>
        </w:rPr>
        <w:tab/>
      </w:r>
      <w:r w:rsidRPr="009E5C13">
        <w:rPr>
          <w:rFonts w:eastAsia="Arial"/>
          <w:szCs w:val="24"/>
          <w:shd w:val="clear" w:color="auto" w:fill="FFFFFF"/>
        </w:rPr>
        <w:t xml:space="preserve">Jeigu Šalis susiduria su </w:t>
      </w:r>
      <w:r w:rsidRPr="009E5C13">
        <w:rPr>
          <w:rFonts w:eastAsia="Arial"/>
          <w:szCs w:val="24"/>
        </w:rPr>
        <w:t>S</w:t>
      </w:r>
      <w:r w:rsidRPr="009E5C13">
        <w:rPr>
          <w:rFonts w:eastAsia="Arial"/>
          <w:szCs w:val="24"/>
          <w:shd w:val="clear" w:color="auto" w:fill="FFFFFF"/>
        </w:rPr>
        <w:t>utarties vykdymo kliūtimi, ji turi nedelsdama, bet ne vėliau kaip per 5 (penkias) darbo dienas, įspėti kitą Šalį apie tokia</w:t>
      </w:r>
      <w:r w:rsidRPr="009E5C13">
        <w:rPr>
          <w:rFonts w:eastAsia="Arial"/>
          <w:szCs w:val="24"/>
        </w:rPr>
        <w:t>s</w:t>
      </w:r>
      <w:r w:rsidRPr="009E5C13">
        <w:rPr>
          <w:rFonts w:eastAsia="Arial"/>
          <w:szCs w:val="24"/>
          <w:shd w:val="clear" w:color="auto" w:fill="FFFFFF"/>
        </w:rPr>
        <w:t xml:space="preserve"> kliūtis</w:t>
      </w:r>
      <w:r w:rsidRPr="009E5C13">
        <w:rPr>
          <w:rFonts w:eastAsia="Arial"/>
          <w:szCs w:val="24"/>
        </w:rPr>
        <w:t xml:space="preserve"> ir imtis visų nuo jos priklausančių protingų priemonių toms kliūtims pašalinti. </w:t>
      </w:r>
    </w:p>
    <w:p w14:paraId="04C8527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4.2.</w:t>
      </w:r>
      <w:r w:rsidRPr="009E5C13">
        <w:rPr>
          <w:rFonts w:eastAsia="Arial"/>
          <w:b/>
          <w:color w:val="000000"/>
          <w:szCs w:val="24"/>
        </w:rPr>
        <w:tab/>
      </w:r>
      <w:r w:rsidRPr="009E5C13">
        <w:rPr>
          <w:rFonts w:eastAsia="Arial"/>
          <w:b/>
          <w:szCs w:val="24"/>
        </w:rPr>
        <w:t>Kontaktiniai asmenys</w:t>
      </w:r>
    </w:p>
    <w:p w14:paraId="04C8527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4.2.1.</w:t>
      </w:r>
      <w:r w:rsidRPr="009E5C1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04C8527D"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4.2.2.</w:t>
      </w:r>
      <w:r w:rsidRPr="009E5C1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4C8527E"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4.2.3.</w:t>
      </w:r>
      <w:r w:rsidRPr="009E5C1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C13">
        <w:rPr>
          <w:szCs w:val="24"/>
        </w:rPr>
        <w:t xml:space="preserve"> </w:t>
      </w:r>
      <w:r w:rsidRPr="009E5C13">
        <w:rPr>
          <w:rFonts w:eastAsia="Arial"/>
          <w:szCs w:val="24"/>
        </w:rPr>
        <w:t>vardą, pavardę, el. paštą ir telefono numerį.</w:t>
      </w:r>
    </w:p>
    <w:p w14:paraId="04C8527F"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4.2.4.</w:t>
      </w:r>
      <w:r w:rsidRPr="009E5C1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C85281"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5.</w:t>
      </w:r>
      <w:r w:rsidRPr="009E5C13">
        <w:rPr>
          <w:rFonts w:eastAsia="Arial"/>
          <w:b/>
          <w:caps/>
          <w:szCs w:val="24"/>
        </w:rPr>
        <w:tab/>
        <w:t>SUTARTIES VYKDYMO METU PATEIKIAMI dokumentai</w:t>
      </w:r>
    </w:p>
    <w:p w14:paraId="04C85283"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5.1.</w:t>
      </w:r>
      <w:r w:rsidRPr="009E5C13">
        <w:rPr>
          <w:rFonts w:eastAsia="Arial"/>
          <w:b/>
          <w:szCs w:val="24"/>
        </w:rPr>
        <w:tab/>
        <w:t>Dokumentų kalba</w:t>
      </w:r>
    </w:p>
    <w:p w14:paraId="04C8528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5.1.1.</w:t>
      </w:r>
      <w:r w:rsidRPr="009E5C13">
        <w:rPr>
          <w:rFonts w:eastAsia="Arial"/>
          <w:szCs w:val="24"/>
        </w:rPr>
        <w:tab/>
        <w:t>Visi tinkamam Sutarties vykdymui reikalingi dokumentai turi būti parengti lietuvių kalba, nebent Specialiosiose sąlygose yra nurodyta kitaip.</w:t>
      </w:r>
    </w:p>
    <w:p w14:paraId="04C8528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5.1.2.</w:t>
      </w:r>
      <w:r w:rsidRPr="009E5C1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C85288" w14:textId="77777777" w:rsidR="00F670CC" w:rsidRPr="009E5C13" w:rsidRDefault="00455948" w:rsidP="009C5D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Cs w:val="24"/>
        </w:rPr>
      </w:pPr>
      <w:r w:rsidRPr="009E5C13">
        <w:rPr>
          <w:rFonts w:eastAsia="Arial"/>
          <w:b/>
          <w:szCs w:val="24"/>
        </w:rPr>
        <w:t>5.2.</w:t>
      </w:r>
      <w:r w:rsidRPr="009E5C13">
        <w:rPr>
          <w:rFonts w:eastAsia="Arial"/>
          <w:b/>
          <w:szCs w:val="24"/>
        </w:rPr>
        <w:tab/>
      </w:r>
      <w:r w:rsidRPr="009E5C13">
        <w:rPr>
          <w:rFonts w:eastAsia="Arial"/>
          <w:b/>
          <w:color w:val="000000"/>
          <w:szCs w:val="24"/>
        </w:rPr>
        <w:t>Naudojimo instrukcijos</w:t>
      </w:r>
    </w:p>
    <w:p w14:paraId="04C8528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5.2.1.</w:t>
      </w:r>
      <w:r w:rsidRPr="009E5C13">
        <w:rPr>
          <w:rFonts w:eastAsia="Arial"/>
          <w:szCs w:val="24"/>
        </w:rPr>
        <w:tab/>
        <w:t>Jeigu Tiekėjas turi parengti ir (ar) pateikti Pirkėjui Prekių naudojimo instrukcijas, jos turi būti aiškios ir detalios, kad Pirkėjas, vadovaudamasis jomis, galėtų tinkamai naudoti patiektas Prekes.</w:t>
      </w:r>
    </w:p>
    <w:p w14:paraId="04C8528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5.2.2.</w:t>
      </w:r>
      <w:r w:rsidRPr="009E5C1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8528C"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caps/>
          <w:szCs w:val="24"/>
        </w:rPr>
        <w:lastRenderedPageBreak/>
        <w:t>6.</w:t>
      </w:r>
      <w:r w:rsidRPr="009E5C13">
        <w:rPr>
          <w:rFonts w:eastAsia="Arial"/>
          <w:b/>
          <w:caps/>
          <w:szCs w:val="24"/>
        </w:rPr>
        <w:tab/>
        <w:t>PREKIŲ TIEKIMO PABAIGA IR PREKIŲ priėmimas</w:t>
      </w:r>
    </w:p>
    <w:p w14:paraId="04C8528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6.1.</w:t>
      </w:r>
      <w:r w:rsidRPr="009E5C13">
        <w:rPr>
          <w:rFonts w:eastAsia="Arial"/>
          <w:b/>
          <w:szCs w:val="24"/>
        </w:rPr>
        <w:tab/>
        <w:t>Prekių tiekimo pabaiga</w:t>
      </w:r>
    </w:p>
    <w:p w14:paraId="04C8529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w:t>
      </w:r>
      <w:r w:rsidRPr="009E5C13">
        <w:rPr>
          <w:rFonts w:eastAsia="Arial"/>
          <w:szCs w:val="24"/>
        </w:rPr>
        <w:tab/>
        <w:t xml:space="preserve">Prekių tiekimas laikomas užbaigtu, kai yra įvykdytos visos šios sąlygos: </w:t>
      </w:r>
    </w:p>
    <w:p w14:paraId="04C8529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6.1.1.1.</w:t>
      </w:r>
      <w:r w:rsidRPr="009E5C13">
        <w:rPr>
          <w:rFonts w:eastAsia="Arial"/>
          <w:szCs w:val="24"/>
        </w:rPr>
        <w:tab/>
        <w:t xml:space="preserve">Tiekėjas pristatė visas Prekes pagal Sutarties ir </w:t>
      </w:r>
      <w:r w:rsidRPr="009E5C13">
        <w:rPr>
          <w:szCs w:val="24"/>
        </w:rPr>
        <w:t>įstatymų bei kitų teisės aktų</w:t>
      </w:r>
      <w:r w:rsidRPr="009E5C13">
        <w:rPr>
          <w:rFonts w:eastAsia="Arial"/>
          <w:szCs w:val="24"/>
        </w:rPr>
        <w:t xml:space="preserve"> reikalavimus (ir kai suteiktos visos susijusios paslaugos, jei to reikalaujama), </w:t>
      </w:r>
    </w:p>
    <w:p w14:paraId="04C8529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6.1.1.2.</w:t>
      </w:r>
      <w:r w:rsidRPr="009E5C13">
        <w:rPr>
          <w:rFonts w:eastAsia="Arial"/>
          <w:szCs w:val="24"/>
        </w:rPr>
        <w:tab/>
        <w:t>Tiekėjas perdavė Pirkėjui visą reikalingą dokumentaciją, įskaitant naudojimo instrukcijas ir garantijas (jei to reikalaujama),</w:t>
      </w:r>
    </w:p>
    <w:p w14:paraId="04C8529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6.1.1.3.</w:t>
      </w:r>
      <w:r w:rsidRPr="009E5C13">
        <w:rPr>
          <w:rFonts w:eastAsia="Arial"/>
          <w:szCs w:val="24"/>
        </w:rPr>
        <w:tab/>
        <w:t>Tiekėjas apmokė Pirkėjo personalą, kaip naudoti Prekes (jeigu to reikalaujama),</w:t>
      </w:r>
    </w:p>
    <w:p w14:paraId="04C8529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6.1.1.4.</w:t>
      </w:r>
      <w:r w:rsidRPr="009E5C1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4C8529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6.1.1.5.</w:t>
      </w:r>
      <w:r w:rsidRPr="009E5C13">
        <w:rPr>
          <w:rFonts w:eastAsia="Arial"/>
          <w:szCs w:val="24"/>
        </w:rPr>
        <w:tab/>
        <w:t xml:space="preserve">Tiekėjas įvykdė kitas sąlygas, numatytas </w:t>
      </w:r>
      <w:r w:rsidRPr="009E5C13">
        <w:rPr>
          <w:szCs w:val="24"/>
        </w:rPr>
        <w:t>įstatymuose bei kituose teisės aktuose</w:t>
      </w:r>
      <w:r w:rsidRPr="009E5C13">
        <w:rPr>
          <w:rFonts w:eastAsia="Arial"/>
          <w:szCs w:val="24"/>
        </w:rPr>
        <w:t>, Sutartyje ir pasiūlyme, kurios turi būti įvykdytos tam, kad būtų laikoma, jog Prekių tiekimas yra užbaigtas, ir pateikė Pirkėjui tai įrodančius dokumentus.</w:t>
      </w:r>
    </w:p>
    <w:p w14:paraId="04C8529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6.2.</w:t>
      </w:r>
      <w:r w:rsidRPr="009E5C13">
        <w:rPr>
          <w:rFonts w:eastAsia="Arial"/>
          <w:b/>
          <w:szCs w:val="24"/>
        </w:rPr>
        <w:tab/>
        <w:t>Prekių perdavimas - priėmimas</w:t>
      </w:r>
    </w:p>
    <w:p w14:paraId="04C8529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w:t>
      </w:r>
      <w:r w:rsidRPr="009E5C1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C8529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6.2.2.</w:t>
      </w:r>
      <w:r w:rsidRPr="009E5C1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C8529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6.2.3.</w:t>
      </w:r>
      <w:r w:rsidRPr="009E5C13">
        <w:rPr>
          <w:rFonts w:eastAsia="Arial"/>
          <w:szCs w:val="24"/>
        </w:rPr>
        <w:tab/>
        <w:t xml:space="preserve">Tiekėjui pristačius Prekes, Pirkėjas atlieka jų patikrinimą ir privalo: </w:t>
      </w:r>
    </w:p>
    <w:p w14:paraId="04C8529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6.2.3.1.</w:t>
      </w:r>
      <w:r w:rsidRPr="009E5C13">
        <w:rPr>
          <w:rFonts w:eastAsia="Arial"/>
          <w:szCs w:val="24"/>
        </w:rPr>
        <w:tab/>
        <w:t>ne vėliau kaip per 5 (penkias) darbo dienas nuo faktinio Prekių perdavimo priimti Prekes, pasirašydamas Prekių perdavimo–priėmimo aktą; arba</w:t>
      </w:r>
    </w:p>
    <w:p w14:paraId="04C8529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6.2.3.2.</w:t>
      </w:r>
      <w:r w:rsidRPr="009E5C1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C13">
        <w:rPr>
          <w:rFonts w:eastAsia="Arial"/>
          <w:b/>
          <w:bCs/>
          <w:szCs w:val="24"/>
        </w:rPr>
        <w:t>Defektų aktas</w:t>
      </w:r>
      <w:r w:rsidRPr="009E5C13">
        <w:rPr>
          <w:rFonts w:eastAsia="Arial"/>
          <w:szCs w:val="24"/>
        </w:rPr>
        <w:t>); arba</w:t>
      </w:r>
    </w:p>
    <w:p w14:paraId="04C8529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6.2.3.3.</w:t>
      </w:r>
      <w:r w:rsidRPr="009E5C13">
        <w:rPr>
          <w:rFonts w:eastAsia="Arial"/>
          <w:szCs w:val="24"/>
        </w:rPr>
        <w:tab/>
        <w:t xml:space="preserve">atsisakyti priimti Prekes ar jų dalį ir įteikti (arba išsiųsti) Defektų aktą Tiekėjui dėl netinkamų Prekių ar jų dalies. </w:t>
      </w:r>
    </w:p>
    <w:p w14:paraId="04C852A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6.2.4.</w:t>
      </w:r>
      <w:r w:rsidRPr="009E5C1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4C852A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6.2.5.</w:t>
      </w:r>
      <w:r w:rsidRPr="009E5C13">
        <w:rPr>
          <w:rFonts w:eastAsia="Arial"/>
          <w:szCs w:val="24"/>
        </w:rPr>
        <w:tab/>
        <w:t xml:space="preserve">Prekes, neatitinkančias Sutarties, </w:t>
      </w:r>
      <w:r w:rsidRPr="009E5C13">
        <w:rPr>
          <w:szCs w:val="24"/>
        </w:rPr>
        <w:t>įstatymų bei kitų teisės aktų</w:t>
      </w:r>
      <w:r w:rsidRPr="009E5C1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04C852A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6.2.6.</w:t>
      </w:r>
      <w:r w:rsidRPr="009E5C1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4C852A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6.2.7.</w:t>
      </w:r>
      <w:r w:rsidRPr="009E5C1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C852A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6.2.8.</w:t>
      </w:r>
      <w:r w:rsidRPr="009E5C13">
        <w:rPr>
          <w:rFonts w:eastAsia="Arial"/>
          <w:szCs w:val="24"/>
        </w:rPr>
        <w:tab/>
        <w:t>Jeigu Pirkėjas per 5 (penkias) darbo dienas nepateikia (neišsiunčia) Tiekėjui  Defektų akto, laikoma, kad Pirkėjas Prekes priėmė ir joms pretenzijų neturi.</w:t>
      </w:r>
    </w:p>
    <w:p w14:paraId="04C852A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lastRenderedPageBreak/>
        <w:t>6.2.9.</w:t>
      </w:r>
      <w:r w:rsidRPr="009E5C13">
        <w:rPr>
          <w:rFonts w:eastAsia="Arial"/>
          <w:szCs w:val="24"/>
        </w:rPr>
        <w:tab/>
        <w:t>Prekių praradimo ar sugadinimo ar atsitiktinio žuvimo rizika Pirkėjui iš Tiekėjo pereina nuo faktinio Prekių priėmimo momento.</w:t>
      </w:r>
    </w:p>
    <w:p w14:paraId="04C852A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6.2.10.</w:t>
      </w:r>
      <w:r w:rsidRPr="009E5C13">
        <w:rPr>
          <w:rFonts w:eastAsia="Arial"/>
          <w:szCs w:val="24"/>
        </w:rPr>
        <w:tab/>
        <w:t xml:space="preserve">Pirkėjas turi teisę naudotis Prekėmis tik po Prekių perdavimo-priėmimo akto pasirašymo. </w:t>
      </w:r>
    </w:p>
    <w:p w14:paraId="04C852A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4C852A8"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7.</w:t>
      </w:r>
      <w:r w:rsidRPr="009E5C13">
        <w:rPr>
          <w:rFonts w:eastAsia="Arial"/>
          <w:b/>
          <w:caps/>
          <w:szCs w:val="24"/>
        </w:rPr>
        <w:tab/>
        <w:t>Tiekėjo garantiniai įsipareigojimai</w:t>
      </w:r>
    </w:p>
    <w:p w14:paraId="04C852AA"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eastAsia="Arial"/>
          <w:b/>
          <w:szCs w:val="24"/>
        </w:rPr>
      </w:pPr>
      <w:r w:rsidRPr="009E5C13">
        <w:rPr>
          <w:rFonts w:eastAsia="Arial"/>
          <w:b/>
          <w:bCs/>
          <w:szCs w:val="24"/>
        </w:rPr>
        <w:t>7.1.</w:t>
      </w:r>
      <w:r w:rsidRPr="009E5C13">
        <w:rPr>
          <w:rFonts w:eastAsia="Arial"/>
          <w:b/>
          <w:bCs/>
          <w:szCs w:val="24"/>
        </w:rPr>
        <w:tab/>
      </w:r>
      <w:r w:rsidRPr="009E5C13">
        <w:rPr>
          <w:rFonts w:eastAsia="Arial"/>
          <w:b/>
          <w:szCs w:val="24"/>
        </w:rPr>
        <w:t>Garantiniai terminai</w:t>
      </w:r>
    </w:p>
    <w:p w14:paraId="04C852AC" w14:textId="793F9BA4"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7.1.1.</w:t>
      </w:r>
      <w:r w:rsidRPr="009E5C1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6D190C">
        <w:rPr>
          <w:rFonts w:eastAsia="Arial"/>
          <w:szCs w:val="24"/>
        </w:rPr>
        <w:t xml:space="preserve">ne mažesnis, kaip </w:t>
      </w:r>
      <w:r w:rsidRPr="009E5C13">
        <w:rPr>
          <w:rFonts w:eastAsia="Arial"/>
          <w:szCs w:val="24"/>
        </w:rPr>
        <w:t>24 (dvidešimt keturių) mėnesių garantinis terminas. Garantinis terminas pradedamas skaičiuoti nuo pristatytų Prekių perdavimo–priėmimo akto pasirašymo dienos.</w:t>
      </w:r>
    </w:p>
    <w:p w14:paraId="04C852AD"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7.1.2.</w:t>
      </w:r>
      <w:r w:rsidRPr="009E5C1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C852AE"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7.1.3.</w:t>
      </w:r>
      <w:r w:rsidRPr="009E5C1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C852B0"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7.2.</w:t>
      </w:r>
      <w:r w:rsidRPr="009E5C13">
        <w:rPr>
          <w:rFonts w:eastAsia="Arial"/>
          <w:b/>
          <w:bCs/>
          <w:szCs w:val="24"/>
        </w:rPr>
        <w:tab/>
      </w:r>
      <w:r w:rsidRPr="009E5C13">
        <w:rPr>
          <w:rFonts w:eastAsia="Arial"/>
          <w:b/>
          <w:szCs w:val="24"/>
        </w:rPr>
        <w:t>Pretenzijos dėl Prekių trūkumų</w:t>
      </w:r>
    </w:p>
    <w:p w14:paraId="04C852B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7.2.1.</w:t>
      </w:r>
      <w:r w:rsidRPr="009E5C1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C852B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7.2.2.</w:t>
      </w:r>
      <w:r w:rsidRPr="009E5C1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C852B4"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852B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7.2.3.1. jei Prekės atitinka Sutartyje nurodytus reikalavimus – Pirkėjas;</w:t>
      </w:r>
    </w:p>
    <w:p w14:paraId="04C852B6"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7.2.3.2. jei Prekės neatitinka Sutartyje nurodytų reikalavimų – Tiekėjas.</w:t>
      </w:r>
    </w:p>
    <w:p w14:paraId="04C852B7" w14:textId="77777777" w:rsidR="00F670CC" w:rsidRPr="009E5C13" w:rsidRDefault="00F670CC">
      <w:pPr>
        <w:tabs>
          <w:tab w:val="left" w:pos="567"/>
          <w:tab w:val="left" w:pos="851"/>
          <w:tab w:val="left" w:pos="992"/>
          <w:tab w:val="left" w:pos="1134"/>
        </w:tabs>
        <w:spacing w:line="259" w:lineRule="auto"/>
        <w:jc w:val="both"/>
        <w:rPr>
          <w:rFonts w:eastAsia="Arial"/>
          <w:szCs w:val="24"/>
        </w:rPr>
      </w:pPr>
    </w:p>
    <w:p w14:paraId="04C852B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7.3.</w:t>
      </w:r>
      <w:r w:rsidRPr="009E5C13">
        <w:rPr>
          <w:rFonts w:eastAsia="Arial"/>
          <w:b/>
          <w:bCs/>
          <w:szCs w:val="24"/>
        </w:rPr>
        <w:tab/>
      </w:r>
      <w:r w:rsidRPr="009E5C13">
        <w:rPr>
          <w:rFonts w:eastAsia="Arial"/>
          <w:b/>
          <w:szCs w:val="24"/>
        </w:rPr>
        <w:t>Prekių trūkumų šalinimas</w:t>
      </w:r>
    </w:p>
    <w:p w14:paraId="04C852B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7.3.1.</w:t>
      </w:r>
      <w:r w:rsidRPr="009E5C13">
        <w:rPr>
          <w:rFonts w:eastAsia="Arial"/>
          <w:szCs w:val="24"/>
        </w:rPr>
        <w:tab/>
        <w:t xml:space="preserve">Tiekėjas privalo pašalinti Prekių trūkumus, sutaisydamas Prekes ar jų dalį arba pakeisdamas Prekę nauja Preke ar jos dalimi. </w:t>
      </w:r>
    </w:p>
    <w:p w14:paraId="04C852B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7.3.2.</w:t>
      </w:r>
      <w:r w:rsidRPr="009E5C1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C852B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7.3.3.</w:t>
      </w:r>
      <w:r w:rsidRPr="009E5C13">
        <w:rPr>
          <w:rFonts w:eastAsia="Arial"/>
          <w:szCs w:val="24"/>
        </w:rPr>
        <w:tab/>
        <w:t>Sutaisytoje Prekių dalyje pakartotinai nustačius Prekių trūkumų, Tiekėjas privalo pakeisti Prekes naujomis kokybiškomis Prekėmis, nebent Pirkėjas raštu sutiktų Prekes dar kartą taisyti.</w:t>
      </w:r>
    </w:p>
    <w:p w14:paraId="04C852B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7.3.4.</w:t>
      </w:r>
      <w:r w:rsidRPr="009E5C13">
        <w:rPr>
          <w:rFonts w:eastAsia="Arial"/>
          <w:szCs w:val="24"/>
        </w:rPr>
        <w:tab/>
        <w:t xml:space="preserve">Pašalinus Prekių trūkumus, garantinis terminas sutaisytajai Prekių daliai ar naujoms Prekėms vėl pradedamas skaičiuoti nuo tinkamai sutaisytų ar pakeistų Prekių (ar jų dalių) perdavimo Pirkėjui </w:t>
      </w:r>
      <w:r w:rsidRPr="009E5C13">
        <w:rPr>
          <w:rFonts w:eastAsia="Arial"/>
          <w:szCs w:val="24"/>
        </w:rPr>
        <w:lastRenderedPageBreak/>
        <w:t>dienos.</w:t>
      </w:r>
    </w:p>
    <w:p w14:paraId="04C852B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7.3.5.</w:t>
      </w:r>
      <w:r w:rsidRPr="009E5C1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C852B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7.3.6.</w:t>
      </w:r>
      <w:r w:rsidRPr="009E5C13">
        <w:rPr>
          <w:rFonts w:eastAsia="Arial"/>
          <w:szCs w:val="24"/>
        </w:rPr>
        <w:tab/>
        <w:t>Tiekėjas, pašalinęs visus Prekių trūkumus, privalo apie tai informuoti Pirkėją.</w:t>
      </w:r>
    </w:p>
    <w:p w14:paraId="04C852C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7.3.7.</w:t>
      </w:r>
      <w:r w:rsidRPr="009E5C1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C852C2"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7.4.</w:t>
      </w:r>
      <w:r w:rsidRPr="009E5C13">
        <w:rPr>
          <w:rFonts w:eastAsia="Arial"/>
          <w:b/>
          <w:bCs/>
          <w:szCs w:val="24"/>
        </w:rPr>
        <w:tab/>
      </w:r>
      <w:r w:rsidRPr="009E5C13">
        <w:rPr>
          <w:rFonts w:eastAsia="Arial"/>
          <w:b/>
          <w:szCs w:val="24"/>
        </w:rPr>
        <w:t>Pirkėjo teisės, Tiekėjui nepašalinus Prekių trūkumų</w:t>
      </w:r>
    </w:p>
    <w:p w14:paraId="04C852C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w:t>
      </w:r>
      <w:r w:rsidRPr="009E5C13">
        <w:rPr>
          <w:rFonts w:eastAsia="Arial"/>
          <w:szCs w:val="24"/>
        </w:rPr>
        <w:tab/>
        <w:t>Jeigu Tiekėjas atsisako pašalinti arba nepašalina Prekių trūkumų per Pirkėjo nustatytus protingus terminus, Pirkėjas turi teisę:</w:t>
      </w:r>
    </w:p>
    <w:p w14:paraId="04C852C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7.4.1.1.</w:t>
      </w:r>
      <w:r w:rsidRPr="009E5C1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C852C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7.4.1.2.</w:t>
      </w:r>
      <w:r w:rsidRPr="009E5C1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C852C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7.4.1.3. grąžinti Prekes Tiekėjui ir nemokėti už tokias Prekes ar reikalauti grąžinti permoką bei nutraukti Sutartį.</w:t>
      </w:r>
    </w:p>
    <w:p w14:paraId="04C852C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7.4.2.</w:t>
      </w:r>
      <w:r w:rsidRPr="009E5C1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C852C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7.4.3.</w:t>
      </w:r>
      <w:r w:rsidRPr="009E5C1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C852C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7.4.4.</w:t>
      </w:r>
      <w:r w:rsidRPr="009E5C1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04C852CB"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CC"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8.</w:t>
      </w:r>
      <w:r w:rsidRPr="009E5C13">
        <w:rPr>
          <w:rFonts w:eastAsia="Arial"/>
          <w:b/>
          <w:bCs/>
          <w:caps/>
          <w:szCs w:val="24"/>
        </w:rPr>
        <w:tab/>
      </w:r>
      <w:r w:rsidRPr="009E5C13">
        <w:rPr>
          <w:rFonts w:eastAsia="Arial"/>
          <w:b/>
          <w:caps/>
          <w:szCs w:val="24"/>
        </w:rPr>
        <w:t>PRISTATYMO terminai</w:t>
      </w:r>
    </w:p>
    <w:p w14:paraId="04C852C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8.1.</w:t>
      </w:r>
      <w:r w:rsidRPr="009E5C13">
        <w:rPr>
          <w:rFonts w:eastAsia="Arial"/>
          <w:b/>
          <w:bCs/>
          <w:szCs w:val="24"/>
        </w:rPr>
        <w:tab/>
      </w:r>
      <w:r w:rsidRPr="009E5C13">
        <w:rPr>
          <w:rFonts w:eastAsia="Arial"/>
          <w:b/>
          <w:szCs w:val="24"/>
        </w:rPr>
        <w:t>Pristatymo terminai ir Prekių tiekimo grafikas</w:t>
      </w:r>
    </w:p>
    <w:p w14:paraId="04C852D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8.1.1.</w:t>
      </w:r>
      <w:r w:rsidRPr="009E5C13">
        <w:rPr>
          <w:rFonts w:eastAsia="Arial"/>
          <w:szCs w:val="24"/>
        </w:rPr>
        <w:tab/>
        <w:t xml:space="preserve">Tiekėjas privalo pristatyti Prekes laikydamasis terminų, nurodytų Specialiosiose sąlygose. </w:t>
      </w:r>
    </w:p>
    <w:p w14:paraId="04C852D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8.1.2.</w:t>
      </w:r>
      <w:r w:rsidRPr="009E5C1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E5C13">
        <w:rPr>
          <w:rFonts w:eastAsia="Arial"/>
          <w:b/>
          <w:bCs/>
          <w:szCs w:val="24"/>
        </w:rPr>
        <w:t>Grafikas</w:t>
      </w:r>
      <w:r w:rsidRPr="009E5C13">
        <w:rPr>
          <w:rFonts w:eastAsia="Arial"/>
          <w:szCs w:val="24"/>
        </w:rPr>
        <w:t>).</w:t>
      </w:r>
    </w:p>
    <w:p w14:paraId="04C852D4"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8.2.</w:t>
      </w:r>
      <w:r w:rsidRPr="009E5C13">
        <w:rPr>
          <w:rFonts w:eastAsia="Arial"/>
          <w:b/>
          <w:bCs/>
          <w:szCs w:val="24"/>
        </w:rPr>
        <w:tab/>
      </w:r>
      <w:r w:rsidRPr="009E5C13">
        <w:rPr>
          <w:rFonts w:eastAsia="Arial"/>
          <w:b/>
          <w:szCs w:val="24"/>
        </w:rPr>
        <w:t>Netesybos už Prekių pristatymo vėlavimą</w:t>
      </w:r>
    </w:p>
    <w:p w14:paraId="04C852D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8.2.1.</w:t>
      </w:r>
      <w:r w:rsidRPr="009E5C1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4C852D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9E5C13">
        <w:rPr>
          <w:rFonts w:eastAsia="Arial"/>
          <w:szCs w:val="24"/>
        </w:rPr>
        <w:t>8.2.2.</w:t>
      </w:r>
      <w:r w:rsidRPr="009E5C1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C852D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9.</w:t>
      </w:r>
      <w:r w:rsidRPr="009E5C13">
        <w:rPr>
          <w:rFonts w:eastAsia="Arial"/>
          <w:b/>
          <w:bCs/>
          <w:caps/>
          <w:szCs w:val="24"/>
        </w:rPr>
        <w:tab/>
      </w:r>
      <w:r w:rsidRPr="009E5C13">
        <w:rPr>
          <w:rFonts w:eastAsia="Arial"/>
          <w:b/>
          <w:caps/>
          <w:szCs w:val="24"/>
        </w:rPr>
        <w:t>Prievolių pagal Sutartį įvykdymo užtikrinimo būdai</w:t>
      </w:r>
    </w:p>
    <w:p w14:paraId="04C852DB" w14:textId="138ACA5F"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9.1. Šalių prievolių pagal Sutartį įvykdymas yra užtikrinamas </w:t>
      </w:r>
      <w:r w:rsidR="006D190C">
        <w:rPr>
          <w:rFonts w:eastAsia="Arial"/>
          <w:szCs w:val="24"/>
        </w:rPr>
        <w:t xml:space="preserve">jeigu to prašoma, </w:t>
      </w:r>
      <w:r w:rsidRPr="009E5C13">
        <w:rPr>
          <w:rFonts w:eastAsia="Arial"/>
          <w:szCs w:val="24"/>
        </w:rPr>
        <w:t xml:space="preserve">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w:t>
      </w:r>
      <w:r w:rsidRPr="009E5C13">
        <w:rPr>
          <w:rFonts w:eastAsia="Arial"/>
          <w:szCs w:val="24"/>
        </w:rPr>
        <w:lastRenderedPageBreak/>
        <w:t xml:space="preserve">nurodytomis netesybomis. </w:t>
      </w:r>
    </w:p>
    <w:p w14:paraId="04C852D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10.</w:t>
      </w:r>
      <w:r w:rsidRPr="009E5C13">
        <w:rPr>
          <w:rFonts w:eastAsia="Arial"/>
          <w:b/>
          <w:bCs/>
          <w:caps/>
          <w:szCs w:val="24"/>
        </w:rPr>
        <w:tab/>
      </w:r>
      <w:r w:rsidRPr="009E5C13">
        <w:rPr>
          <w:rFonts w:eastAsia="Arial"/>
          <w:b/>
          <w:caps/>
          <w:szCs w:val="24"/>
        </w:rPr>
        <w:t>Sutarties įvykdymo užtikrinimas</w:t>
      </w:r>
    </w:p>
    <w:p w14:paraId="04C852D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E5C1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9E5C13">
        <w:rPr>
          <w:rFonts w:eastAsia="Arial"/>
          <w:color w:val="000000"/>
          <w:szCs w:val="24"/>
          <w:shd w:val="clear" w:color="auto" w:fill="FFFFFF"/>
          <w:vertAlign w:val="superscript"/>
        </w:rPr>
        <w:footnoteReference w:id="4"/>
      </w:r>
      <w:r w:rsidRPr="009E5C13">
        <w:rPr>
          <w:rFonts w:eastAsia="Arial"/>
          <w:color w:val="000000"/>
          <w:szCs w:val="24"/>
          <w:shd w:val="clear" w:color="auto" w:fill="FFFFFF"/>
        </w:rPr>
        <w:t>.</w:t>
      </w:r>
    </w:p>
    <w:p w14:paraId="04C852E0" w14:textId="77777777" w:rsidR="00F670CC" w:rsidRPr="009E5C13" w:rsidRDefault="00455948">
      <w:pPr>
        <w:tabs>
          <w:tab w:val="left" w:pos="567"/>
        </w:tabs>
        <w:spacing w:line="259" w:lineRule="auto"/>
        <w:jc w:val="both"/>
        <w:rPr>
          <w:rFonts w:eastAsia="Cambria"/>
          <w:szCs w:val="24"/>
        </w:rPr>
      </w:pPr>
      <w:r w:rsidRPr="009E5C1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5C1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9E5C13">
        <w:rPr>
          <w:rFonts w:eastAsia="Cambria"/>
          <w:color w:val="000000"/>
          <w:szCs w:val="24"/>
          <w:shd w:val="clear" w:color="auto" w:fill="FFFFFF"/>
        </w:rPr>
        <w:t xml:space="preserve">), atitinkantį Bendrųjų sąlygų 10 skyriuje nurodytas sąlygas, per Specialiosiose sąlygose nustatytą terminą (toliau – </w:t>
      </w:r>
      <w:r w:rsidRPr="009E5C13">
        <w:rPr>
          <w:rFonts w:eastAsia="Cambria"/>
          <w:b/>
          <w:bCs/>
          <w:color w:val="000000"/>
          <w:szCs w:val="24"/>
          <w:shd w:val="clear" w:color="auto" w:fill="FFFFFF"/>
        </w:rPr>
        <w:t>Sutarties įvykdymo užtikrinimas</w:t>
      </w:r>
      <w:r w:rsidRPr="009E5C13">
        <w:rPr>
          <w:rFonts w:eastAsia="Cambria"/>
          <w:color w:val="000000"/>
          <w:szCs w:val="24"/>
          <w:shd w:val="clear" w:color="auto" w:fill="FFFFFF"/>
        </w:rPr>
        <w:t>).</w:t>
      </w:r>
      <w:r w:rsidRPr="009E5C13">
        <w:rPr>
          <w:rFonts w:eastAsia="Cambria"/>
          <w:szCs w:val="24"/>
        </w:rPr>
        <w:t xml:space="preserve"> </w:t>
      </w:r>
    </w:p>
    <w:p w14:paraId="04C852E1" w14:textId="77777777" w:rsidR="00F670CC" w:rsidRPr="009E5C13" w:rsidRDefault="00455948">
      <w:pPr>
        <w:tabs>
          <w:tab w:val="left" w:pos="567"/>
        </w:tabs>
        <w:spacing w:line="259" w:lineRule="auto"/>
        <w:jc w:val="both"/>
        <w:textAlignment w:val="baseline"/>
        <w:rPr>
          <w:szCs w:val="24"/>
        </w:rPr>
      </w:pPr>
      <w:r w:rsidRPr="009E5C1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04C852E2" w14:textId="77777777" w:rsidR="00F670CC" w:rsidRPr="009E5C13" w:rsidRDefault="00455948">
      <w:pPr>
        <w:tabs>
          <w:tab w:val="left" w:pos="567"/>
        </w:tabs>
        <w:spacing w:line="259" w:lineRule="auto"/>
        <w:jc w:val="both"/>
        <w:textAlignment w:val="baseline"/>
        <w:rPr>
          <w:szCs w:val="24"/>
        </w:rPr>
      </w:pPr>
      <w:r w:rsidRPr="009E5C1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C852E3" w14:textId="77777777" w:rsidR="00F670CC" w:rsidRPr="009E5C13" w:rsidRDefault="00455948">
      <w:pPr>
        <w:tabs>
          <w:tab w:val="left" w:pos="567"/>
        </w:tabs>
        <w:spacing w:line="259" w:lineRule="auto"/>
        <w:jc w:val="both"/>
        <w:textAlignment w:val="baseline"/>
        <w:rPr>
          <w:szCs w:val="24"/>
        </w:rPr>
      </w:pPr>
      <w:r w:rsidRPr="009E5C1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852E4" w14:textId="77777777" w:rsidR="00F670CC" w:rsidRPr="009E5C13" w:rsidRDefault="00455948">
      <w:pPr>
        <w:tabs>
          <w:tab w:val="left" w:pos="567"/>
        </w:tabs>
        <w:spacing w:line="259" w:lineRule="auto"/>
        <w:jc w:val="both"/>
        <w:textAlignment w:val="baseline"/>
        <w:rPr>
          <w:szCs w:val="24"/>
        </w:rPr>
      </w:pPr>
      <w:r w:rsidRPr="009E5C1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852E5" w14:textId="77777777" w:rsidR="00F670CC" w:rsidRPr="009E5C13" w:rsidRDefault="00455948">
      <w:pPr>
        <w:tabs>
          <w:tab w:val="left" w:pos="567"/>
        </w:tabs>
        <w:spacing w:line="259" w:lineRule="auto"/>
        <w:jc w:val="both"/>
        <w:textAlignment w:val="baseline"/>
        <w:rPr>
          <w:szCs w:val="24"/>
        </w:rPr>
      </w:pPr>
      <w:r w:rsidRPr="009E5C13">
        <w:rPr>
          <w:szCs w:val="24"/>
        </w:rPr>
        <w:t>10.7. Sutarties įvykdymo užtikrinimas turi įsigalioti ne vėliau negu jo pateikimo Pirkėjui dieną. </w:t>
      </w:r>
    </w:p>
    <w:p w14:paraId="04C852E6" w14:textId="77777777" w:rsidR="00F670CC" w:rsidRPr="009E5C13" w:rsidRDefault="00455948">
      <w:pPr>
        <w:tabs>
          <w:tab w:val="left" w:pos="567"/>
        </w:tabs>
        <w:spacing w:line="259" w:lineRule="auto"/>
        <w:jc w:val="both"/>
        <w:textAlignment w:val="baseline"/>
        <w:rPr>
          <w:szCs w:val="24"/>
        </w:rPr>
      </w:pPr>
      <w:r w:rsidRPr="009E5C13">
        <w:rPr>
          <w:szCs w:val="24"/>
        </w:rPr>
        <w:t>10.8. Sutarties įvykdymo užtikrinimo suma turi būti nurodoma ir išmokama eurais. </w:t>
      </w:r>
    </w:p>
    <w:p w14:paraId="04C852E7" w14:textId="77777777" w:rsidR="00F670CC" w:rsidRPr="009E5C13" w:rsidRDefault="00455948">
      <w:pPr>
        <w:tabs>
          <w:tab w:val="left" w:pos="567"/>
        </w:tabs>
        <w:spacing w:line="259" w:lineRule="auto"/>
        <w:jc w:val="both"/>
        <w:textAlignment w:val="baseline"/>
        <w:rPr>
          <w:szCs w:val="24"/>
        </w:rPr>
      </w:pPr>
      <w:r w:rsidRPr="009E5C13">
        <w:rPr>
          <w:szCs w:val="24"/>
        </w:rPr>
        <w:t>10.9. Sutarties įvykdymo užtikrinimas turi būti surašytas lietuvių arba kita kalba (esant Pirkėjo prašymui, turi būti pateiktas vertimas į lietuvių kalbą). </w:t>
      </w:r>
    </w:p>
    <w:p w14:paraId="04C852E8" w14:textId="77777777" w:rsidR="00F670CC" w:rsidRPr="009E5C13" w:rsidRDefault="00455948">
      <w:pPr>
        <w:tabs>
          <w:tab w:val="left" w:pos="567"/>
        </w:tabs>
        <w:spacing w:line="259" w:lineRule="auto"/>
        <w:jc w:val="both"/>
        <w:textAlignment w:val="baseline"/>
        <w:rPr>
          <w:szCs w:val="24"/>
        </w:rPr>
      </w:pPr>
      <w:r w:rsidRPr="009E5C13">
        <w:rPr>
          <w:szCs w:val="24"/>
        </w:rPr>
        <w:t>10.10. Sutarties įvykdymo užtikrinime nurodytas jo galiojimo terminas turi būti ne trumpesnis nei Sutarties galiojimo terminas. </w:t>
      </w:r>
    </w:p>
    <w:p w14:paraId="04C852E9" w14:textId="77777777" w:rsidR="00F670CC" w:rsidRPr="009E5C13" w:rsidRDefault="00455948">
      <w:pPr>
        <w:tabs>
          <w:tab w:val="left" w:pos="567"/>
        </w:tabs>
        <w:spacing w:line="259" w:lineRule="auto"/>
        <w:jc w:val="both"/>
        <w:textAlignment w:val="baseline"/>
        <w:rPr>
          <w:szCs w:val="24"/>
        </w:rPr>
      </w:pPr>
      <w:r w:rsidRPr="009E5C1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4C852EA" w14:textId="77777777" w:rsidR="00F670CC" w:rsidRPr="009E5C13" w:rsidRDefault="00455948">
      <w:pPr>
        <w:tabs>
          <w:tab w:val="left" w:pos="567"/>
        </w:tabs>
        <w:spacing w:line="259" w:lineRule="auto"/>
        <w:jc w:val="both"/>
        <w:textAlignment w:val="baseline"/>
        <w:rPr>
          <w:szCs w:val="24"/>
        </w:rPr>
      </w:pPr>
      <w:r w:rsidRPr="009E5C1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w:t>
      </w:r>
      <w:r w:rsidRPr="009E5C13">
        <w:rPr>
          <w:szCs w:val="24"/>
        </w:rPr>
        <w:lastRenderedPageBreak/>
        <w:t xml:space="preserve">10 (dešimt) darbo dienų iki Sutarties įvykdymo užtikrinimo galiojimo termino pabaigos privalo Pirkėjui pateikti naują arba pratęstą Sutarties įvykdymo užtikrinimą. </w:t>
      </w:r>
    </w:p>
    <w:p w14:paraId="04C852EB" w14:textId="77777777" w:rsidR="00F670CC" w:rsidRPr="009E5C13" w:rsidRDefault="00455948">
      <w:pPr>
        <w:tabs>
          <w:tab w:val="left" w:pos="567"/>
        </w:tabs>
        <w:spacing w:line="259" w:lineRule="auto"/>
        <w:jc w:val="both"/>
        <w:textAlignment w:val="baseline"/>
        <w:rPr>
          <w:szCs w:val="24"/>
        </w:rPr>
      </w:pPr>
      <w:r w:rsidRPr="009E5C1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C852EC" w14:textId="77777777" w:rsidR="00F670CC" w:rsidRPr="009E5C13" w:rsidRDefault="00455948">
      <w:pPr>
        <w:tabs>
          <w:tab w:val="left" w:pos="567"/>
        </w:tabs>
        <w:spacing w:line="259" w:lineRule="auto"/>
        <w:jc w:val="both"/>
        <w:rPr>
          <w:szCs w:val="24"/>
        </w:rPr>
      </w:pPr>
      <w:r w:rsidRPr="009E5C1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852ED" w14:textId="77777777" w:rsidR="00F670CC" w:rsidRPr="009E5C13" w:rsidRDefault="00455948">
      <w:pPr>
        <w:tabs>
          <w:tab w:val="left" w:pos="567"/>
        </w:tabs>
        <w:spacing w:line="259" w:lineRule="auto"/>
        <w:jc w:val="both"/>
        <w:textAlignment w:val="baseline"/>
        <w:rPr>
          <w:szCs w:val="24"/>
        </w:rPr>
      </w:pPr>
      <w:r w:rsidRPr="009E5C1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C852EE" w14:textId="77777777" w:rsidR="00F670CC" w:rsidRPr="009E5C13" w:rsidRDefault="00455948">
      <w:pPr>
        <w:tabs>
          <w:tab w:val="left" w:pos="567"/>
        </w:tabs>
        <w:spacing w:line="259" w:lineRule="auto"/>
        <w:jc w:val="both"/>
        <w:textAlignment w:val="baseline"/>
        <w:rPr>
          <w:szCs w:val="24"/>
        </w:rPr>
      </w:pPr>
      <w:r w:rsidRPr="009E5C13">
        <w:rPr>
          <w:color w:val="333333"/>
          <w:szCs w:val="24"/>
        </w:rPr>
        <w:t xml:space="preserve">10.16. </w:t>
      </w:r>
      <w:r w:rsidRPr="009E5C13">
        <w:rPr>
          <w:color w:val="000000"/>
          <w:szCs w:val="24"/>
        </w:rPr>
        <w:t>Pirkėjas gali pasinaudoti Sutarties įvykdymo užtikrinimu, esant bet kuriai iš žemiau nurodytų aplinkybių:  </w:t>
      </w:r>
    </w:p>
    <w:p w14:paraId="04C852EF"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10.16.1. Tiekėjas nevykdo arba netinkamai vykdo savo įsipareigojimus pagal Sutartį;  </w:t>
      </w:r>
    </w:p>
    <w:p w14:paraId="04C852F0"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10.16.2. Tiekėjas per protingai nustatytą laikotarpį neįvykdo Pirkėjo nurodymo ištaisyti Prekių trūkumus;  </w:t>
      </w:r>
    </w:p>
    <w:p w14:paraId="04C852F1"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C852F2"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10.16.4. Tiekėjas be pateisinamos priežasties (ne Sutartyje nustatytais atvejais) vienašališkai nutraukia Sutartį. </w:t>
      </w:r>
    </w:p>
    <w:p w14:paraId="04C852F3" w14:textId="77777777" w:rsidR="00F670CC" w:rsidRPr="009E5C13" w:rsidRDefault="00455948">
      <w:pPr>
        <w:tabs>
          <w:tab w:val="left" w:pos="567"/>
        </w:tabs>
        <w:spacing w:line="259" w:lineRule="auto"/>
        <w:jc w:val="both"/>
        <w:textAlignment w:val="baseline"/>
        <w:rPr>
          <w:szCs w:val="24"/>
        </w:rPr>
      </w:pPr>
      <w:r w:rsidRPr="009E5C1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4C852F5" w14:textId="77777777" w:rsidR="00F670CC" w:rsidRPr="009E5C13" w:rsidRDefault="00455948">
      <w:pPr>
        <w:keepNext/>
        <w:keepLines/>
        <w:tabs>
          <w:tab w:val="left" w:pos="567"/>
          <w:tab w:val="left" w:pos="851"/>
          <w:tab w:val="left" w:pos="992"/>
          <w:tab w:val="left" w:pos="1134"/>
        </w:tabs>
        <w:spacing w:line="259" w:lineRule="auto"/>
        <w:jc w:val="center"/>
        <w:rPr>
          <w:rFonts w:eastAsia="Cambria"/>
          <w:caps/>
          <w:szCs w:val="24"/>
          <w14:numSpacing w14:val="tabular"/>
        </w:rPr>
      </w:pPr>
      <w:r w:rsidRPr="009E5C13">
        <w:rPr>
          <w:rFonts w:eastAsia="Cambria"/>
          <w:b/>
          <w:bCs/>
          <w:caps/>
          <w:szCs w:val="24"/>
          <w14:numSpacing w14:val="tabular"/>
        </w:rPr>
        <w:t>11.</w:t>
      </w:r>
      <w:r w:rsidRPr="009E5C13">
        <w:rPr>
          <w:rFonts w:eastAsia="Cambria"/>
          <w:b/>
          <w:bCs/>
          <w:caps/>
          <w:szCs w:val="24"/>
          <w14:numSpacing w14:val="tabular"/>
        </w:rPr>
        <w:tab/>
        <w:t>SUTARTIES KAINA IR JOS PERSKAIČIAVIMAS</w:t>
      </w:r>
    </w:p>
    <w:p w14:paraId="04C852F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852F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11.2. Pradinės sutarties vertė yra nurodyta Specialiosiose sąlygose.</w:t>
      </w:r>
    </w:p>
    <w:p w14:paraId="04C852F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C852F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11.4. Sutarties kainos peržiūra atliekama Sutarties Specialiųjų sąlygų 5.3 punkte nustatyta tvarka.</w:t>
      </w:r>
    </w:p>
    <w:p w14:paraId="04C852F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11.5. Sutarties kiekių (apimčių) keitimas atliekamas Sutarties Specialiųjų sąlygų 5.4 punkte nustatyta tvarka.</w:t>
      </w:r>
    </w:p>
    <w:p w14:paraId="04C852FD" w14:textId="77777777" w:rsidR="00F670CC" w:rsidRPr="009E5C13" w:rsidRDefault="0045594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9E5C13">
        <w:rPr>
          <w:rFonts w:eastAsia="Cambria"/>
          <w:b/>
          <w:bCs/>
          <w:caps/>
          <w:szCs w:val="24"/>
          <w14:numSpacing w14:val="tabular"/>
        </w:rPr>
        <w:lastRenderedPageBreak/>
        <w:t>12.</w:t>
      </w:r>
      <w:r w:rsidRPr="009E5C13">
        <w:rPr>
          <w:rFonts w:eastAsia="Cambria"/>
          <w:b/>
          <w:bCs/>
          <w:caps/>
          <w:szCs w:val="24"/>
          <w14:numSpacing w14:val="tabular"/>
        </w:rPr>
        <w:tab/>
        <w:t>ATSISKAITYMO TVARKA</w:t>
      </w:r>
    </w:p>
    <w:p w14:paraId="04C852F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12.1.</w:t>
      </w:r>
      <w:r w:rsidRPr="009E5C13">
        <w:rPr>
          <w:rFonts w:eastAsia="Arial"/>
          <w:b/>
          <w:bCs/>
          <w:szCs w:val="24"/>
        </w:rPr>
        <w:tab/>
      </w:r>
      <w:r w:rsidRPr="009E5C13">
        <w:rPr>
          <w:rFonts w:eastAsia="Arial"/>
          <w:b/>
          <w:szCs w:val="24"/>
        </w:rPr>
        <w:t>Išankstinis mokėjimas (avansas)</w:t>
      </w:r>
    </w:p>
    <w:p w14:paraId="04C85301" w14:textId="77777777" w:rsidR="00F670CC" w:rsidRPr="009E5C13" w:rsidRDefault="00455948">
      <w:pPr>
        <w:tabs>
          <w:tab w:val="left" w:pos="567"/>
        </w:tabs>
        <w:spacing w:line="259" w:lineRule="auto"/>
        <w:jc w:val="both"/>
        <w:textAlignment w:val="baseline"/>
        <w:rPr>
          <w:szCs w:val="24"/>
        </w:rPr>
      </w:pPr>
      <w:r w:rsidRPr="009E5C13">
        <w:rPr>
          <w:szCs w:val="24"/>
        </w:rPr>
        <w:t>12.1.1. Bendrųjų sąlygų 12.1 poskyrio sąlygos taikomos tuo atveju, jei Specialiųjų sąlygų 5.6 punkte yra nurodyta, kad Tiekėjui mokamas išankstinis mokėjimas (avansas). </w:t>
      </w:r>
    </w:p>
    <w:p w14:paraId="04C85302" w14:textId="77777777" w:rsidR="00F670CC" w:rsidRPr="009E5C13" w:rsidRDefault="00455948">
      <w:pPr>
        <w:tabs>
          <w:tab w:val="left" w:pos="567"/>
        </w:tabs>
        <w:spacing w:line="259" w:lineRule="auto"/>
        <w:jc w:val="both"/>
        <w:textAlignment w:val="baseline"/>
        <w:rPr>
          <w:szCs w:val="24"/>
        </w:rPr>
      </w:pPr>
      <w:r w:rsidRPr="009E5C13">
        <w:rPr>
          <w:szCs w:val="24"/>
        </w:rPr>
        <w:t>12.1.2. Pirkėjas sumoka Tiekėjui avansą – ne daugiau kaip Specialiosiose sąlygose nurodytas avanso dydis.</w:t>
      </w:r>
    </w:p>
    <w:p w14:paraId="04C85303" w14:textId="77777777" w:rsidR="00F670CC" w:rsidRPr="009E5C13" w:rsidRDefault="00455948">
      <w:pPr>
        <w:tabs>
          <w:tab w:val="left" w:pos="567"/>
        </w:tabs>
        <w:spacing w:line="259" w:lineRule="auto"/>
        <w:jc w:val="both"/>
        <w:textAlignment w:val="baseline"/>
        <w:rPr>
          <w:szCs w:val="24"/>
        </w:rPr>
      </w:pPr>
      <w:r w:rsidRPr="009E5C1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9E5C13">
        <w:rPr>
          <w:color w:val="000000"/>
          <w:szCs w:val="24"/>
        </w:rPr>
        <w:t>arba draudimo bendrovės laidavimo draudimo raštą arba kitą sutartinių įsipareigojimų įvykdymo užtikrinimą</w:t>
      </w:r>
      <w:r w:rsidRPr="009E5C13">
        <w:rPr>
          <w:color w:val="000000"/>
          <w:szCs w:val="24"/>
          <w:vertAlign w:val="superscript"/>
        </w:rPr>
        <w:footnoteReference w:id="5"/>
      </w:r>
      <w:r w:rsidRPr="009E5C13">
        <w:rPr>
          <w:color w:val="000000"/>
          <w:szCs w:val="24"/>
        </w:rPr>
        <w:t xml:space="preserve"> </w:t>
      </w:r>
      <w:r w:rsidRPr="009E5C13">
        <w:rPr>
          <w:szCs w:val="24"/>
        </w:rPr>
        <w:t xml:space="preserve">ne mažesnei kaip Specialiosiose sąlygose prašomo avanso dydžio sumai (toliau – </w:t>
      </w:r>
      <w:r w:rsidRPr="009E5C13">
        <w:rPr>
          <w:b/>
          <w:bCs/>
          <w:szCs w:val="24"/>
        </w:rPr>
        <w:t>Avanso užtikrinimas</w:t>
      </w:r>
      <w:r w:rsidRPr="009E5C13">
        <w:rPr>
          <w:szCs w:val="24"/>
        </w:rPr>
        <w:t>)</w:t>
      </w:r>
      <w:r w:rsidRPr="009E5C13">
        <w:rPr>
          <w:color w:val="000000"/>
          <w:szCs w:val="24"/>
        </w:rPr>
        <w:t>. </w:t>
      </w:r>
    </w:p>
    <w:p w14:paraId="04C85304" w14:textId="77777777" w:rsidR="00F670CC" w:rsidRPr="009E5C13" w:rsidRDefault="00455948">
      <w:pPr>
        <w:tabs>
          <w:tab w:val="left" w:pos="567"/>
        </w:tabs>
        <w:spacing w:line="259" w:lineRule="auto"/>
        <w:jc w:val="both"/>
        <w:textAlignment w:val="baseline"/>
        <w:rPr>
          <w:szCs w:val="24"/>
        </w:rPr>
      </w:pPr>
      <w:r w:rsidRPr="009E5C13">
        <w:rPr>
          <w:color w:val="000000"/>
          <w:szCs w:val="24"/>
        </w:rPr>
        <w:t xml:space="preserve">12.1.4. </w:t>
      </w:r>
      <w:r w:rsidRPr="009E5C1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C85305" w14:textId="77777777" w:rsidR="00F670CC" w:rsidRPr="009E5C13" w:rsidRDefault="00455948">
      <w:pPr>
        <w:tabs>
          <w:tab w:val="left" w:pos="567"/>
        </w:tabs>
        <w:spacing w:line="259" w:lineRule="auto"/>
        <w:jc w:val="both"/>
        <w:textAlignment w:val="baseline"/>
        <w:rPr>
          <w:szCs w:val="24"/>
        </w:rPr>
      </w:pPr>
      <w:r w:rsidRPr="009E5C13">
        <w:rPr>
          <w:color w:val="000000"/>
          <w:szCs w:val="24"/>
        </w:rPr>
        <w:t xml:space="preserve">12.1.5. </w:t>
      </w:r>
      <w:r w:rsidRPr="009E5C1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C85306" w14:textId="77777777" w:rsidR="00F670CC" w:rsidRPr="009E5C13" w:rsidRDefault="00455948">
      <w:pPr>
        <w:tabs>
          <w:tab w:val="left" w:pos="567"/>
        </w:tabs>
        <w:spacing w:line="259" w:lineRule="auto"/>
        <w:jc w:val="both"/>
        <w:textAlignment w:val="baseline"/>
        <w:rPr>
          <w:szCs w:val="24"/>
        </w:rPr>
      </w:pPr>
      <w:r w:rsidRPr="009E5C1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C85307" w14:textId="77777777" w:rsidR="00F670CC" w:rsidRPr="009E5C13" w:rsidRDefault="00455948">
      <w:pPr>
        <w:tabs>
          <w:tab w:val="left" w:pos="567"/>
        </w:tabs>
        <w:spacing w:line="259" w:lineRule="auto"/>
        <w:jc w:val="both"/>
        <w:textAlignment w:val="baseline"/>
        <w:rPr>
          <w:szCs w:val="24"/>
        </w:rPr>
      </w:pPr>
      <w:r w:rsidRPr="009E5C13">
        <w:rPr>
          <w:szCs w:val="24"/>
        </w:rPr>
        <w:t>12.1.7. Avanso užtikrinimo suma turi būti nurodoma ir išmokama eurais. </w:t>
      </w:r>
    </w:p>
    <w:p w14:paraId="04C85308" w14:textId="77777777" w:rsidR="00F670CC" w:rsidRPr="009E5C13" w:rsidRDefault="00455948">
      <w:pPr>
        <w:tabs>
          <w:tab w:val="left" w:pos="567"/>
        </w:tabs>
        <w:spacing w:line="259" w:lineRule="auto"/>
        <w:jc w:val="both"/>
        <w:textAlignment w:val="baseline"/>
        <w:rPr>
          <w:szCs w:val="24"/>
        </w:rPr>
      </w:pPr>
      <w:r w:rsidRPr="009E5C13">
        <w:rPr>
          <w:szCs w:val="24"/>
        </w:rPr>
        <w:t>12.1.8. Avanso užtikrinimas turi būti surašytas lietuvių arba kita kalba (esant Pirkėjo prašymui, turi būti pateiktas vertimas į lietuvių kalbą). </w:t>
      </w:r>
    </w:p>
    <w:p w14:paraId="04C85309" w14:textId="77777777" w:rsidR="00F670CC" w:rsidRPr="009E5C13" w:rsidRDefault="00455948">
      <w:pPr>
        <w:tabs>
          <w:tab w:val="left" w:pos="567"/>
        </w:tabs>
        <w:spacing w:line="259" w:lineRule="auto"/>
        <w:jc w:val="both"/>
        <w:textAlignment w:val="baseline"/>
        <w:rPr>
          <w:szCs w:val="24"/>
        </w:rPr>
      </w:pPr>
      <w:r w:rsidRPr="009E5C13">
        <w:rPr>
          <w:szCs w:val="24"/>
        </w:rPr>
        <w:t>12.1.9. Avanso užtikrinime nurodytas jo galiojimo terminas turi būti ne trumpesnis negu 30 (trisdešimt) dienų po Sutartyje numatyto vėliausio sutartinių įsipareigojimų įvykdymo termino pabaigos.  </w:t>
      </w:r>
    </w:p>
    <w:p w14:paraId="04C8530A" w14:textId="77777777" w:rsidR="00F670CC" w:rsidRPr="009E5C13" w:rsidRDefault="00455948">
      <w:pPr>
        <w:tabs>
          <w:tab w:val="left" w:pos="567"/>
        </w:tabs>
        <w:spacing w:line="259" w:lineRule="auto"/>
        <w:jc w:val="both"/>
        <w:textAlignment w:val="baseline"/>
        <w:rPr>
          <w:szCs w:val="24"/>
        </w:rPr>
      </w:pPr>
      <w:r w:rsidRPr="009E5C13">
        <w:rPr>
          <w:szCs w:val="24"/>
        </w:rPr>
        <w:t>12.1.10. Avanso užtikrinimas, neatitinkantis šiame Sutarties poskyryje nustatytų reikalavimų, nebus priimamas. </w:t>
      </w:r>
    </w:p>
    <w:p w14:paraId="04C8530B" w14:textId="77777777" w:rsidR="00F670CC" w:rsidRPr="009E5C13" w:rsidRDefault="00455948">
      <w:pPr>
        <w:tabs>
          <w:tab w:val="left" w:pos="567"/>
        </w:tabs>
        <w:spacing w:line="259" w:lineRule="auto"/>
        <w:jc w:val="both"/>
        <w:textAlignment w:val="baseline"/>
        <w:rPr>
          <w:szCs w:val="24"/>
        </w:rPr>
      </w:pPr>
      <w:r w:rsidRPr="009E5C1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8530C" w14:textId="77777777" w:rsidR="00F670CC" w:rsidRPr="009E5C13" w:rsidRDefault="00455948">
      <w:pPr>
        <w:tabs>
          <w:tab w:val="left" w:pos="567"/>
        </w:tabs>
        <w:spacing w:line="259" w:lineRule="auto"/>
        <w:jc w:val="both"/>
        <w:textAlignment w:val="baseline"/>
        <w:rPr>
          <w:szCs w:val="24"/>
        </w:rPr>
      </w:pPr>
      <w:r w:rsidRPr="009E5C13">
        <w:rPr>
          <w:szCs w:val="24"/>
        </w:rPr>
        <w:t>12.1.12. Pirkėjas sumoka Tiekėjui avansą per Specialiosiose sąlygose numatytą terminą nuo išankstinio mokėjimo sąskaitos ir Avanso užtikrinimo (jei taikoma) gavimo dienos. Sumokėto avanso suma išskaitoma iš mokėtinos sumos. </w:t>
      </w:r>
    </w:p>
    <w:p w14:paraId="04C8530D" w14:textId="77777777" w:rsidR="00F670CC" w:rsidRPr="009E5C13" w:rsidRDefault="00455948">
      <w:pPr>
        <w:tabs>
          <w:tab w:val="left" w:pos="567"/>
        </w:tabs>
        <w:spacing w:line="259" w:lineRule="auto"/>
        <w:jc w:val="both"/>
        <w:textAlignment w:val="baseline"/>
        <w:rPr>
          <w:szCs w:val="24"/>
        </w:rPr>
      </w:pPr>
      <w:r w:rsidRPr="009E5C1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530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12.2.</w:t>
      </w:r>
      <w:r w:rsidRPr="009E5C13">
        <w:rPr>
          <w:rFonts w:eastAsia="Arial"/>
          <w:b/>
          <w:bCs/>
          <w:szCs w:val="24"/>
        </w:rPr>
        <w:tab/>
      </w:r>
      <w:r w:rsidRPr="009E5C13">
        <w:rPr>
          <w:rFonts w:eastAsia="Arial"/>
          <w:b/>
          <w:szCs w:val="24"/>
        </w:rPr>
        <w:t>Mokėjimų tvarka</w:t>
      </w:r>
    </w:p>
    <w:p w14:paraId="04C85311" w14:textId="58263183"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w:t>
      </w:r>
      <w:r w:rsidRPr="009E5C13">
        <w:rPr>
          <w:rFonts w:eastAsia="Arial"/>
          <w:szCs w:val="24"/>
        </w:rPr>
        <w:tab/>
        <w:t xml:space="preserve"> Po to, kai Tiekėjas gauna Pirkėjo pasirašytą Prekių perdavimo–priėmimo aktą be išlygų, </w:t>
      </w:r>
      <w:r w:rsidRPr="009E5C13">
        <w:rPr>
          <w:rFonts w:eastAsia="Arial"/>
          <w:szCs w:val="24"/>
        </w:rPr>
        <w:lastRenderedPageBreak/>
        <w:t>Tiekėjas priv</w:t>
      </w:r>
      <w:r w:rsidR="006A61C8">
        <w:rPr>
          <w:rFonts w:eastAsia="Arial"/>
          <w:szCs w:val="24"/>
        </w:rPr>
        <w:t>alo</w:t>
      </w:r>
      <w:r w:rsidRPr="009E5C13">
        <w:rPr>
          <w:rFonts w:eastAsia="Arial"/>
          <w:szCs w:val="24"/>
        </w:rPr>
        <w:t xml:space="preserve"> elektroniniu būdu pateikti Pirkėjui elektroninę sąskaitą faktūrą mokėtinai sumai, nurodytai Prekių perdavimo–priėmimo akte:</w:t>
      </w:r>
    </w:p>
    <w:p w14:paraId="04C85312" w14:textId="56E0FE50" w:rsidR="00F670CC" w:rsidRPr="009C5DB9"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12.2.1.1.</w:t>
      </w:r>
      <w:r w:rsidRPr="009E5C1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2" w:tgtFrame="_blank" w:history="1">
        <w:r w:rsidRPr="009E5C13">
          <w:rPr>
            <w:rFonts w:eastAsia="Arial"/>
            <w:color w:val="0563C1" w:themeColor="hyperlink"/>
            <w:szCs w:val="24"/>
            <w:u w:val="single"/>
          </w:rPr>
          <w:t>2014/55/ES</w:t>
        </w:r>
      </w:hyperlink>
      <w:r w:rsidRPr="009E5C13">
        <w:rPr>
          <w:rFonts w:eastAsia="Arial"/>
          <w:szCs w:val="24"/>
        </w:rPr>
        <w:t xml:space="preserve"> (toliau – </w:t>
      </w:r>
      <w:r w:rsidRPr="009C5DB9">
        <w:rPr>
          <w:rFonts w:eastAsia="Arial"/>
          <w:bCs/>
          <w:szCs w:val="24"/>
        </w:rPr>
        <w:t>Europos elektroninių sąskaitų faktūrų</w:t>
      </w:r>
      <w:r w:rsidRPr="009C5DB9">
        <w:rPr>
          <w:rFonts w:eastAsia="Arial"/>
          <w:szCs w:val="24"/>
        </w:rPr>
        <w:t xml:space="preserve"> </w:t>
      </w:r>
      <w:r w:rsidRPr="009C5DB9">
        <w:rPr>
          <w:rFonts w:eastAsia="Arial"/>
          <w:bCs/>
          <w:szCs w:val="24"/>
        </w:rPr>
        <w:t>standartas</w:t>
      </w:r>
      <w:r w:rsidRPr="009C5DB9">
        <w:rPr>
          <w:rFonts w:eastAsia="Arial"/>
          <w:szCs w:val="24"/>
        </w:rPr>
        <w:t xml:space="preserve">), Tiekėjas gali pateikti per </w:t>
      </w:r>
      <w:r w:rsidR="009C5DB9" w:rsidRPr="009C5DB9">
        <w:rPr>
          <w:rFonts w:eastAsia="Arial"/>
          <w:bCs/>
          <w:szCs w:val="24"/>
        </w:rPr>
        <w:t>Sąskaitų administravimo bendrąją informacinę sistema ,,Sabis‘‘</w:t>
      </w:r>
    </w:p>
    <w:p w14:paraId="04C85313" w14:textId="1E32AF9D" w:rsidR="00F670CC" w:rsidRPr="009E69A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FF"/>
          <w:szCs w:val="24"/>
          <w:u w:val="single"/>
        </w:rPr>
      </w:pPr>
      <w:r w:rsidRPr="009E5C13">
        <w:rPr>
          <w:rFonts w:eastAsia="Arial"/>
          <w:szCs w:val="24"/>
        </w:rPr>
        <w:t>12.2.1.2.</w:t>
      </w:r>
      <w:r w:rsidR="009E69A3">
        <w:rPr>
          <w:rFonts w:eastAsia="Arial"/>
          <w:szCs w:val="24"/>
        </w:rPr>
        <w:t xml:space="preserve"> S</w:t>
      </w:r>
      <w:r w:rsidRPr="009E5C13">
        <w:rPr>
          <w:rFonts w:eastAsia="Arial"/>
          <w:szCs w:val="24"/>
        </w:rPr>
        <w:t>ąskaitą faktūrą Tiekėjas privalo pateikti, naudodamasis in</w:t>
      </w:r>
      <w:r w:rsidR="009E69A3">
        <w:rPr>
          <w:rFonts w:eastAsia="Arial"/>
          <w:szCs w:val="24"/>
        </w:rPr>
        <w:t xml:space="preserve">formacinės sistemos „SABIS“ priemonėmis </w:t>
      </w:r>
      <w:r w:rsidR="009E69A3" w:rsidRPr="009E69A3">
        <w:rPr>
          <w:rFonts w:eastAsia="Arial"/>
          <w:color w:val="0000FF"/>
          <w:szCs w:val="24"/>
          <w:u w:val="single"/>
        </w:rPr>
        <w:t>https://sabis.nbfc.lt/</w:t>
      </w:r>
    </w:p>
    <w:p w14:paraId="04C85314" w14:textId="15D02D04"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12.2.2.</w:t>
      </w:r>
      <w:r w:rsidRPr="009E5C13">
        <w:rPr>
          <w:rFonts w:eastAsia="Arial"/>
          <w:szCs w:val="24"/>
        </w:rPr>
        <w:tab/>
        <w:t xml:space="preserve"> Pirkėjas elektronines sąskaitas faktūras priima ir apdoroja naudodamasis in</w:t>
      </w:r>
      <w:r w:rsidR="009E69A3">
        <w:rPr>
          <w:rFonts w:eastAsia="Arial"/>
          <w:szCs w:val="24"/>
        </w:rPr>
        <w:t>formacinės sistemos „SABIS</w:t>
      </w:r>
      <w:r w:rsidRPr="009E5C13">
        <w:rPr>
          <w:rFonts w:eastAsia="Arial"/>
          <w:szCs w:val="24"/>
        </w:rPr>
        <w:t>“ priemonėmis, išskyrus VPĮ nustatytus išimtinius atvejus.</w:t>
      </w:r>
    </w:p>
    <w:p w14:paraId="04C8531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12.2.3.</w:t>
      </w:r>
      <w:r w:rsidRPr="009E5C13">
        <w:rPr>
          <w:szCs w:val="24"/>
        </w:rPr>
        <w:tab/>
        <w:t>Išankstinio mokėjimo sąskaitas (jeigu Specialiosiose sąlygose yra numatytas avanso mokėjimas) Tiekėjas privalo pateikti šiame Sutarties poskyryje nustatyta tvarka.</w:t>
      </w:r>
    </w:p>
    <w:p w14:paraId="04C8531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12.2.4.</w:t>
      </w:r>
      <w:r w:rsidRPr="009E5C13">
        <w:rPr>
          <w:rFonts w:eastAsia="Arial"/>
          <w:szCs w:val="24"/>
        </w:rPr>
        <w:tab/>
        <w:t>Pirkėjas atlieka mokėjimus už Prekes Specialiosiose sąlygose nustatytais terminais.</w:t>
      </w:r>
    </w:p>
    <w:p w14:paraId="04C8531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12.2.5.</w:t>
      </w:r>
      <w:r w:rsidRPr="009E5C13">
        <w:rPr>
          <w:rFonts w:eastAsia="Arial"/>
          <w:szCs w:val="24"/>
        </w:rPr>
        <w:tab/>
        <w:t>Už mokėjimų pagal Sutartį vėlavimus, Pirkėjui taikomos netesybos Specialiosiose sąlygose nustatyta tvarka.</w:t>
      </w:r>
    </w:p>
    <w:p w14:paraId="04C8531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12.2.6.</w:t>
      </w:r>
      <w:r w:rsidRPr="009E5C13">
        <w:rPr>
          <w:rFonts w:eastAsia="Arial"/>
          <w:szCs w:val="24"/>
        </w:rPr>
        <w:tab/>
        <w:t xml:space="preserve">Jeigu bet kuriuo metu po Prekių perdavimo–priėmimo akto pasirašymo paaiškėja, kad į jį įtrauktos Sutarties ir/ar </w:t>
      </w:r>
      <w:r w:rsidRPr="009E5C13">
        <w:rPr>
          <w:szCs w:val="24"/>
        </w:rPr>
        <w:t>įstatymų bei kitų teisės aktų</w:t>
      </w:r>
      <w:r w:rsidRPr="009E5C1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4C8531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12.2.7.</w:t>
      </w:r>
      <w:r w:rsidRPr="009E5C13">
        <w:rPr>
          <w:rFonts w:eastAsia="Arial"/>
          <w:szCs w:val="24"/>
        </w:rPr>
        <w:tab/>
        <w:t>Jei Prekės pristatomos dalimis, aukščiau nurodyta atsiskaitymo tvarka galioja kiekvienai tokiai daliai, jei Specialiosiose sąlygose nenustatyta kitaip.</w:t>
      </w:r>
    </w:p>
    <w:p w14:paraId="04C8531A"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12.2.8.</w:t>
      </w:r>
      <w:r w:rsidRPr="009E5C13">
        <w:rPr>
          <w:rFonts w:eastAsia="Arial"/>
          <w:szCs w:val="24"/>
        </w:rPr>
        <w:tab/>
        <w:t>Jeigu Šalys sudaro trišalį susitarimą su subtiekėju:</w:t>
      </w:r>
    </w:p>
    <w:p w14:paraId="04C8531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12.2.8.1.</w:t>
      </w:r>
      <w:r w:rsidRPr="009E5C1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C8531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12.2.8.2.</w:t>
      </w:r>
      <w:r w:rsidRPr="009E5C1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4C8531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12.3.</w:t>
      </w:r>
      <w:r w:rsidRPr="009E5C13">
        <w:rPr>
          <w:rFonts w:eastAsia="Arial"/>
          <w:b/>
          <w:bCs/>
          <w:szCs w:val="24"/>
        </w:rPr>
        <w:tab/>
      </w:r>
      <w:r w:rsidRPr="009E5C13">
        <w:rPr>
          <w:rFonts w:eastAsia="Arial"/>
          <w:b/>
          <w:szCs w:val="24"/>
        </w:rPr>
        <w:t>Kiti atsiskaitymo klausimai</w:t>
      </w:r>
    </w:p>
    <w:p w14:paraId="04C8532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12.3.1.</w:t>
      </w:r>
      <w:r w:rsidRPr="009E5C13">
        <w:rPr>
          <w:rFonts w:eastAsia="Arial"/>
          <w:szCs w:val="24"/>
        </w:rPr>
        <w:tab/>
        <w:t>Pirkėjas privalo pervesti mokėjimus Tiekėjui į Tiekėjo banko sąskaitą, nurodytą Specialiosiose sąlygose.</w:t>
      </w:r>
    </w:p>
    <w:p w14:paraId="04C8532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12.3.2.</w:t>
      </w:r>
      <w:r w:rsidRPr="009E5C1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8532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12.3.3.</w:t>
      </w:r>
      <w:r w:rsidRPr="009E5C13">
        <w:rPr>
          <w:rFonts w:eastAsia="Arial"/>
          <w:szCs w:val="24"/>
        </w:rPr>
        <w:tab/>
        <w:t>Visi mokėjimai pagal Sutartį atliekami eurais.</w:t>
      </w:r>
    </w:p>
    <w:p w14:paraId="04C8532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12.3.4.</w:t>
      </w:r>
      <w:r w:rsidRPr="009E5C13">
        <w:rPr>
          <w:rFonts w:eastAsia="Arial"/>
          <w:szCs w:val="24"/>
        </w:rPr>
        <w:tab/>
        <w:t>Už pavėluotus mokėjimus pagal Sutartį mokančioji Šalis privalo sumokėti kitai Šaliai Specialiosiose sąlygose nurodyto dydžio netesybas.</w:t>
      </w:r>
    </w:p>
    <w:p w14:paraId="04C85325"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13.</w:t>
      </w:r>
      <w:r w:rsidRPr="009E5C13">
        <w:rPr>
          <w:rFonts w:eastAsia="Arial"/>
          <w:b/>
          <w:bCs/>
          <w:caps/>
          <w:szCs w:val="24"/>
        </w:rPr>
        <w:tab/>
      </w:r>
      <w:r w:rsidRPr="009E5C13">
        <w:rPr>
          <w:rFonts w:eastAsia="Arial"/>
          <w:b/>
          <w:caps/>
          <w:szCs w:val="24"/>
        </w:rPr>
        <w:t>Konfidenciali informacija</w:t>
      </w:r>
    </w:p>
    <w:p w14:paraId="04C8532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13.1.</w:t>
      </w:r>
      <w:r w:rsidRPr="009C5DB9">
        <w:rPr>
          <w:rFonts w:eastAsia="Arial"/>
          <w:bCs/>
          <w:szCs w:val="24"/>
        </w:rPr>
        <w:tab/>
      </w:r>
      <w:r w:rsidRPr="009E5C1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C8532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lastRenderedPageBreak/>
        <w:t>13.2.</w:t>
      </w:r>
      <w:r w:rsidRPr="009C5DB9">
        <w:rPr>
          <w:rFonts w:eastAsia="Arial"/>
          <w:bCs/>
          <w:szCs w:val="24"/>
        </w:rPr>
        <w:tab/>
      </w:r>
      <w:r w:rsidRPr="009E5C13">
        <w:rPr>
          <w:rFonts w:eastAsia="Arial"/>
          <w:szCs w:val="24"/>
        </w:rPr>
        <w:t>Šalis turi teisę atskleisti kitos Šalies konfidencialią informaciją šiais atvejais:</w:t>
      </w:r>
    </w:p>
    <w:p w14:paraId="04C8532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13.2.1.</w:t>
      </w:r>
      <w:r w:rsidRPr="009E5C1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C8532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13.2.2.</w:t>
      </w:r>
      <w:r w:rsidRPr="009E5C13">
        <w:rPr>
          <w:rFonts w:eastAsia="Arial"/>
          <w:szCs w:val="24"/>
        </w:rPr>
        <w:tab/>
        <w:t xml:space="preserve">konfidencialią informaciją yra būtina atskleisti pagal </w:t>
      </w:r>
      <w:r w:rsidRPr="009E5C13">
        <w:rPr>
          <w:szCs w:val="24"/>
        </w:rPr>
        <w:t>įstatymų bei kitų teisės aktų</w:t>
      </w:r>
      <w:r w:rsidRPr="009E5C13">
        <w:rPr>
          <w:rFonts w:eastAsia="Arial"/>
          <w:szCs w:val="24"/>
        </w:rPr>
        <w:t xml:space="preserve"> reikalavimus, įskaitant atvejus, kai to pareikalauja viešojo administravimo subjektai, taip, kai jie apibrėžti Lietuvos Respublikos viešojo administravimo įstatyme. </w:t>
      </w:r>
    </w:p>
    <w:p w14:paraId="04C8532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13.3.</w:t>
      </w:r>
      <w:r w:rsidRPr="009E5C13">
        <w:rPr>
          <w:rFonts w:eastAsia="Arial"/>
          <w:b/>
          <w:bCs/>
          <w:szCs w:val="24"/>
        </w:rPr>
        <w:tab/>
      </w:r>
      <w:r w:rsidRPr="009E5C13">
        <w:rPr>
          <w:rFonts w:eastAsia="Arial"/>
          <w:szCs w:val="24"/>
        </w:rPr>
        <w:t xml:space="preserve">Prieš atskleisdama konfidencialią informaciją, Šalis privalo informuoti kitą Šalį (tiek, kiek tai nedraudžiama pagal </w:t>
      </w:r>
      <w:r w:rsidRPr="009E5C13">
        <w:rPr>
          <w:szCs w:val="24"/>
        </w:rPr>
        <w:t>įstatymus bei kitus teisės aktus</w:t>
      </w:r>
      <w:r w:rsidRPr="009E5C13">
        <w:rPr>
          <w:rFonts w:eastAsia="Arial"/>
          <w:szCs w:val="24"/>
        </w:rPr>
        <w:t>) apie būtinybę arba gautą viešojo administravimo subjekto reikalavimą atskleisti konfidencialią informaciją ir imtis protingų priemonių, siekdama užtikrinti atskleistos informacijos konfidencialumą.</w:t>
      </w:r>
    </w:p>
    <w:p w14:paraId="04C8532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13.4.</w:t>
      </w:r>
      <w:r w:rsidRPr="009E5C13">
        <w:rPr>
          <w:rFonts w:eastAsia="Arial"/>
          <w:b/>
          <w:bCs/>
          <w:szCs w:val="24"/>
        </w:rPr>
        <w:tab/>
      </w:r>
      <w:r w:rsidRPr="009E5C13">
        <w:rPr>
          <w:rFonts w:eastAsia="Arial"/>
          <w:szCs w:val="24"/>
        </w:rPr>
        <w:t>Šalis atsako:</w:t>
      </w:r>
    </w:p>
    <w:p w14:paraId="04C8532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13.4.1.</w:t>
      </w:r>
      <w:r w:rsidRPr="009E5C13">
        <w:rPr>
          <w:rFonts w:eastAsia="Arial"/>
          <w:szCs w:val="24"/>
        </w:rPr>
        <w:tab/>
        <w:t>už bet kokį neteisėtą, įskaitant atsitiktinį, kitos Šalies konfidencialios informacijos ar bet kurios jos dalies atskleidimą ar perdavimą arba konfidencialios informacijos neteisėtą naudojimą;</w:t>
      </w:r>
    </w:p>
    <w:p w14:paraId="04C8532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13.4.2.</w:t>
      </w:r>
      <w:r w:rsidRPr="009E5C1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4C8532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13.5.</w:t>
      </w:r>
      <w:r w:rsidRPr="009E5C13">
        <w:rPr>
          <w:rFonts w:eastAsia="Arial"/>
          <w:b/>
          <w:bCs/>
          <w:szCs w:val="24"/>
        </w:rPr>
        <w:tab/>
      </w:r>
      <w:r w:rsidRPr="009E5C1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4C8533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14.</w:t>
      </w:r>
      <w:r w:rsidRPr="009E5C13">
        <w:rPr>
          <w:rFonts w:eastAsia="Arial"/>
          <w:b/>
          <w:bCs/>
          <w:caps/>
          <w:szCs w:val="24"/>
        </w:rPr>
        <w:tab/>
      </w:r>
      <w:r w:rsidRPr="009E5C13">
        <w:rPr>
          <w:rFonts w:eastAsia="Arial"/>
          <w:b/>
          <w:caps/>
          <w:szCs w:val="24"/>
        </w:rPr>
        <w:t>Asmens duomenų apsauga</w:t>
      </w:r>
    </w:p>
    <w:p w14:paraId="04C8533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b/>
          <w:bCs/>
          <w:szCs w:val="24"/>
        </w:rPr>
        <w:t>14.1.</w:t>
      </w:r>
      <w:r w:rsidRPr="009E5C13">
        <w:rPr>
          <w:rFonts w:eastAsia="Arial"/>
          <w:b/>
          <w:bCs/>
          <w:szCs w:val="24"/>
        </w:rPr>
        <w:tab/>
      </w:r>
      <w:r w:rsidRPr="009E5C1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3" w:tgtFrame="_blank" w:history="1">
        <w:r w:rsidRPr="009E5C13">
          <w:rPr>
            <w:rFonts w:eastAsia="Arial"/>
            <w:color w:val="0563C1" w:themeColor="hyperlink"/>
            <w:szCs w:val="24"/>
            <w:u w:val="single"/>
            <w:lang w:eastAsia="lt-LT"/>
          </w:rPr>
          <w:t>(ES) 2016/679</w:t>
        </w:r>
      </w:hyperlink>
      <w:r w:rsidRPr="009E5C13">
        <w:rPr>
          <w:rFonts w:eastAsia="Arial"/>
          <w:szCs w:val="24"/>
          <w:lang w:eastAsia="lt-LT"/>
        </w:rPr>
        <w:t xml:space="preserve"> dėl fizinių asmenų apsaugos tvarkant asmens duomenis ir dėl laisvo tokių duomenų judėjimo ir kuriuo panaikinama Direktyva </w:t>
      </w:r>
      <w:hyperlink r:id="rId14" w:tgtFrame="_blank" w:history="1">
        <w:r w:rsidRPr="009E5C13">
          <w:rPr>
            <w:rFonts w:eastAsia="Arial"/>
            <w:color w:val="0563C1" w:themeColor="hyperlink"/>
            <w:szCs w:val="24"/>
            <w:u w:val="single"/>
            <w:lang w:eastAsia="lt-LT"/>
          </w:rPr>
          <w:t>95/46/EB</w:t>
        </w:r>
      </w:hyperlink>
      <w:r w:rsidRPr="009E5C13">
        <w:rPr>
          <w:rFonts w:eastAsia="Arial"/>
          <w:szCs w:val="24"/>
          <w:lang w:eastAsia="lt-LT"/>
        </w:rPr>
        <w:t xml:space="preserve"> (Bendrasis duomenų apsaugos reglamentas) ir kitų teisės aktų, reglamentuojančių asmens duomenų tvarkymą, nuostatomis.</w:t>
      </w:r>
    </w:p>
    <w:p w14:paraId="04C85334" w14:textId="77777777" w:rsidR="00F670CC" w:rsidRPr="009E5C13" w:rsidRDefault="00455948">
      <w:pPr>
        <w:tabs>
          <w:tab w:val="left" w:pos="567"/>
          <w:tab w:val="left" w:pos="851"/>
          <w:tab w:val="left" w:pos="992"/>
          <w:tab w:val="left" w:pos="1134"/>
        </w:tabs>
        <w:spacing w:line="259" w:lineRule="auto"/>
        <w:jc w:val="both"/>
        <w:rPr>
          <w:szCs w:val="24"/>
        </w:rPr>
      </w:pPr>
      <w:r w:rsidRPr="009E5C13">
        <w:rPr>
          <w:b/>
          <w:bCs/>
          <w:szCs w:val="24"/>
        </w:rPr>
        <w:t>14.2.</w:t>
      </w:r>
      <w:r w:rsidRPr="009E5C13">
        <w:rPr>
          <w:b/>
          <w:bCs/>
          <w:szCs w:val="24"/>
        </w:rPr>
        <w:tab/>
      </w:r>
      <w:r w:rsidRPr="009E5C1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8533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9E5C13">
        <w:rPr>
          <w:rFonts w:eastAsia="Arial"/>
          <w:b/>
          <w:bCs/>
          <w:caps/>
          <w:color w:val="000000"/>
          <w:szCs w:val="24"/>
        </w:rPr>
        <w:t>15.</w:t>
      </w:r>
      <w:r w:rsidRPr="009E5C13">
        <w:rPr>
          <w:rFonts w:eastAsia="Arial"/>
          <w:b/>
          <w:bCs/>
          <w:caps/>
          <w:color w:val="000000"/>
          <w:szCs w:val="24"/>
        </w:rPr>
        <w:tab/>
      </w:r>
      <w:r w:rsidRPr="009E5C13">
        <w:rPr>
          <w:rFonts w:eastAsia="Arial"/>
          <w:b/>
          <w:caps/>
          <w:szCs w:val="24"/>
        </w:rPr>
        <w:t>INTELEKTINĖ NUOSAVYBĖ</w:t>
      </w:r>
    </w:p>
    <w:p w14:paraId="04C85338" w14:textId="77777777" w:rsidR="00F670CC" w:rsidRPr="009E5C13" w:rsidRDefault="00455948">
      <w:pPr>
        <w:tabs>
          <w:tab w:val="left" w:pos="567"/>
        </w:tabs>
        <w:spacing w:line="259" w:lineRule="auto"/>
        <w:jc w:val="both"/>
        <w:textAlignment w:val="baseline"/>
        <w:rPr>
          <w:szCs w:val="24"/>
        </w:rPr>
      </w:pPr>
      <w:r w:rsidRPr="009E5C1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85339" w14:textId="77777777" w:rsidR="00F670CC" w:rsidRPr="009E5C13" w:rsidRDefault="00455948">
      <w:pPr>
        <w:tabs>
          <w:tab w:val="left" w:pos="567"/>
        </w:tabs>
        <w:spacing w:line="259" w:lineRule="auto"/>
        <w:jc w:val="both"/>
        <w:textAlignment w:val="baseline"/>
        <w:rPr>
          <w:szCs w:val="24"/>
        </w:rPr>
      </w:pPr>
      <w:r w:rsidRPr="009E5C1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5C13">
        <w:rPr>
          <w:i/>
          <w:iCs/>
          <w:szCs w:val="24"/>
        </w:rPr>
        <w:t>sui generis</w:t>
      </w:r>
      <w:r w:rsidRPr="009E5C13">
        <w:rPr>
          <w:szCs w:val="24"/>
        </w:rPr>
        <w:t xml:space="preserve">) teisės, firmų, įmonių, organizacijų, verslo pavadinimų ar vardų savininkų ir kitos panašios teisės ar įsipareigojimai, nepriklausomai nuo to, ar jie registruoti Lietuvos Respublikoje, ar kitose šalyse, ar </w:t>
      </w:r>
      <w:r w:rsidRPr="009E5C13">
        <w:rPr>
          <w:szCs w:val="24"/>
        </w:rPr>
        <w:lastRenderedPageBreak/>
        <w:t>neregistruotini, kaip numatyta Sutartyje, išskyrus atvejus, kai toks pažeidimas atsiranda dėl Pirkėjo kaltės. </w:t>
      </w:r>
    </w:p>
    <w:p w14:paraId="04C8533A" w14:textId="77777777" w:rsidR="00F670CC" w:rsidRPr="009E5C13" w:rsidRDefault="00455948">
      <w:pPr>
        <w:tabs>
          <w:tab w:val="left" w:pos="567"/>
        </w:tabs>
        <w:spacing w:line="259" w:lineRule="auto"/>
        <w:jc w:val="both"/>
        <w:textAlignment w:val="baseline"/>
        <w:rPr>
          <w:szCs w:val="24"/>
        </w:rPr>
      </w:pPr>
      <w:r w:rsidRPr="009E5C1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C8533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16.</w:t>
      </w:r>
      <w:r w:rsidRPr="009E5C13">
        <w:rPr>
          <w:rFonts w:eastAsia="Arial"/>
          <w:b/>
          <w:bCs/>
          <w:caps/>
          <w:szCs w:val="24"/>
        </w:rPr>
        <w:tab/>
      </w:r>
      <w:r w:rsidRPr="009E5C13">
        <w:rPr>
          <w:rFonts w:eastAsia="Arial"/>
          <w:b/>
          <w:caps/>
          <w:szCs w:val="24"/>
        </w:rPr>
        <w:t>Pareiškimai ir garantijos</w:t>
      </w:r>
    </w:p>
    <w:p w14:paraId="04C853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 Kiekviena iš Šalių pareiškia ir garantuoja kitai Šaliai, kad:</w:t>
      </w:r>
    </w:p>
    <w:p w14:paraId="04C853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16.1.1. yra teisėtai priimti ir galioja visi būtini sprendimai, gauti leidimai bei sutikimai, taip pat teisėtai atlikti ir galioja kiti teisiniai veiksmai, reikalingi Sutarties sudarymui, galiojimui ir vykdymui;</w:t>
      </w:r>
    </w:p>
    <w:p w14:paraId="04C853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16.1.2. sudarydama Sutartį, Šalis neviršija savo kompetencijos ir nepažeidžia jai taikomų </w:t>
      </w:r>
      <w:r w:rsidRPr="009E5C13">
        <w:rPr>
          <w:szCs w:val="24"/>
        </w:rPr>
        <w:t>įstatymų bei kitų teisės aktų</w:t>
      </w:r>
      <w:r w:rsidRPr="009E5C13">
        <w:rPr>
          <w:rFonts w:eastAsia="Arial"/>
          <w:szCs w:val="24"/>
        </w:rPr>
        <w:t>, teismo ar arbitražo teismo sprendimų, administracinių aktų, sutarčių ar kitų prievolių pagal taikomą privatinę teisę, viešąją teisę, Europos Sąjungos teisę arba tarptautinę teisę;</w:t>
      </w:r>
    </w:p>
    <w:p w14:paraId="04C853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853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C853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853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16.1.6. visi Šalies pareiškimai ir garantijos yra išsamūs ir nepalieka nutylėtų jokių aplinkybių, kurios darytų šiuos pareiškimus ar garantijas neteisingais.</w:t>
      </w:r>
    </w:p>
    <w:p w14:paraId="04C853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16.2. Tiekėjas papildomai pareiškia ir garantuoja Pirkėjui, kad Tiekėjas, subtiekėjai, jungtinės veiklos partneriai ir specialistai turi galiojančius ir teisėtus visus </w:t>
      </w:r>
      <w:r w:rsidRPr="009E5C13">
        <w:rPr>
          <w:szCs w:val="24"/>
        </w:rPr>
        <w:t>įstatymuose bei kituose teisės aktuose</w:t>
      </w:r>
      <w:r w:rsidRPr="009E5C13">
        <w:rPr>
          <w:rFonts w:eastAsia="Arial"/>
          <w:szCs w:val="24"/>
        </w:rPr>
        <w:t xml:space="preserve"> numatytus leidimus, licencijas, atestatus, teisės pripažinimo dokumentus, reikalingus vykdant Sutartį.</w:t>
      </w:r>
    </w:p>
    <w:p w14:paraId="04C853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E5C1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04C8534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17.</w:t>
      </w:r>
      <w:r w:rsidRPr="009E5C13">
        <w:rPr>
          <w:rFonts w:eastAsia="Arial"/>
          <w:b/>
          <w:bCs/>
          <w:caps/>
          <w:szCs w:val="24"/>
        </w:rPr>
        <w:tab/>
      </w:r>
      <w:r w:rsidRPr="009E5C13">
        <w:rPr>
          <w:rFonts w:eastAsia="Arial"/>
          <w:b/>
          <w:caps/>
          <w:szCs w:val="24"/>
        </w:rPr>
        <w:t>Bendrieji atsakomybės klausimai</w:t>
      </w:r>
    </w:p>
    <w:p w14:paraId="04C8534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17.1. Netesybų už vėlavimą ar pareigų pagal Sutartį pažeidimą sumokėjimas neatleidžia Šalies nuo Sutartyje numatytų jos pareigų vykdymo.</w:t>
      </w:r>
    </w:p>
    <w:p w14:paraId="04C8534B"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4C8534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C8534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17.4. Šioje Sutartyje numatytos teisių gynybos priemonės neapriboja Šalių teisės pasinaudoti kitomis teisėtomis teisių gynybos priemonėmis.</w:t>
      </w:r>
    </w:p>
    <w:p w14:paraId="04C8534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17.5. Atsakomybės apribojimai pagal Sutartį netaikomi, kai žala padaroma tyčia arba dėl didelio </w:t>
      </w:r>
      <w:r w:rsidRPr="009E5C13">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04C8534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8535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18.</w:t>
      </w:r>
      <w:r w:rsidRPr="009E5C13">
        <w:rPr>
          <w:rFonts w:eastAsia="Arial"/>
          <w:b/>
          <w:bCs/>
          <w:caps/>
          <w:szCs w:val="24"/>
        </w:rPr>
        <w:tab/>
      </w:r>
      <w:r w:rsidRPr="009E5C13">
        <w:rPr>
          <w:rFonts w:eastAsia="Arial"/>
          <w:b/>
          <w:caps/>
          <w:szCs w:val="24"/>
        </w:rPr>
        <w:t>Nenugalima jėga (FORCE MAJEURE)</w:t>
      </w:r>
    </w:p>
    <w:p w14:paraId="04C8535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18.1.</w:t>
      </w:r>
      <w:r w:rsidRPr="009E5C13">
        <w:rPr>
          <w:rFonts w:eastAsia="Arial"/>
          <w:b/>
          <w:bCs/>
          <w:szCs w:val="24"/>
        </w:rPr>
        <w:tab/>
      </w:r>
      <w:r w:rsidRPr="009E5C13">
        <w:rPr>
          <w:rFonts w:eastAsia="Arial"/>
          <w:szCs w:val="24"/>
        </w:rPr>
        <w:t>Atsakomybė pagal Sutartį netaikoma, taip pat Šalys gali būti visiškai ar iš dalies atleistos nuo civilinės atsakomybės šiais pagrindais:</w:t>
      </w:r>
    </w:p>
    <w:p w14:paraId="04C85354"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18.1.1.</w:t>
      </w:r>
      <w:r w:rsidRPr="009E5C13">
        <w:rPr>
          <w:rFonts w:eastAsia="Cambria"/>
          <w:szCs w:val="24"/>
        </w:rPr>
        <w:tab/>
        <w:t>dėl nenugalimos jėgos (</w:t>
      </w:r>
      <w:r w:rsidRPr="009E5C13">
        <w:rPr>
          <w:rFonts w:eastAsia="Cambria"/>
          <w:i/>
          <w:iCs/>
          <w:szCs w:val="24"/>
        </w:rPr>
        <w:t>force majeure</w:t>
      </w:r>
      <w:r w:rsidRPr="009E5C1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C8535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535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18.2</w:t>
      </w:r>
      <w:r w:rsidRPr="009E5C13">
        <w:rPr>
          <w:rFonts w:eastAsia="Arial"/>
          <w:b/>
          <w:bCs/>
          <w:szCs w:val="24"/>
        </w:rPr>
        <w:t>.</w:t>
      </w:r>
      <w:r w:rsidRPr="009E5C13">
        <w:rPr>
          <w:rFonts w:eastAsia="Arial"/>
          <w:b/>
          <w:bCs/>
          <w:szCs w:val="24"/>
        </w:rPr>
        <w:tab/>
      </w:r>
      <w:r w:rsidRPr="009E5C1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C85357"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C5DB9">
        <w:rPr>
          <w:rFonts w:eastAsia="Arial"/>
          <w:bCs/>
          <w:szCs w:val="24"/>
        </w:rPr>
        <w:t>18.3.</w:t>
      </w:r>
      <w:r w:rsidRPr="009C5DB9">
        <w:rPr>
          <w:rFonts w:eastAsia="Arial"/>
          <w:bCs/>
          <w:szCs w:val="24"/>
        </w:rPr>
        <w:tab/>
      </w:r>
      <w:r w:rsidRPr="009E5C1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85358"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18.4.</w:t>
      </w:r>
      <w:r w:rsidRPr="009C5DB9">
        <w:rPr>
          <w:rFonts w:eastAsia="Arial"/>
          <w:bCs/>
          <w:szCs w:val="24"/>
        </w:rPr>
        <w:tab/>
      </w:r>
      <w:r w:rsidRPr="009E5C13">
        <w:rPr>
          <w:rFonts w:eastAsia="Arial"/>
          <w:szCs w:val="24"/>
        </w:rPr>
        <w:t>Jeigu nenugalimos jėgos (</w:t>
      </w:r>
      <w:r w:rsidRPr="009E5C13">
        <w:rPr>
          <w:rFonts w:eastAsia="Arial"/>
          <w:i/>
          <w:szCs w:val="24"/>
        </w:rPr>
        <w:t>force majeure</w:t>
      </w:r>
      <w:r w:rsidRPr="009E5C1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C8535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5A"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19.</w:t>
      </w:r>
      <w:r w:rsidRPr="009E5C13">
        <w:rPr>
          <w:rFonts w:eastAsia="Arial"/>
          <w:b/>
          <w:bCs/>
          <w:caps/>
          <w:szCs w:val="24"/>
        </w:rPr>
        <w:tab/>
      </w:r>
      <w:r w:rsidRPr="009E5C13">
        <w:rPr>
          <w:rFonts w:eastAsia="Arial"/>
          <w:b/>
          <w:caps/>
          <w:szCs w:val="24"/>
        </w:rPr>
        <w:t>Sutarties nuostatų negaliojimas</w:t>
      </w:r>
    </w:p>
    <w:p w14:paraId="04C8535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19.1.</w:t>
      </w:r>
      <w:r w:rsidRPr="009C5DB9">
        <w:rPr>
          <w:rFonts w:eastAsia="Arial"/>
          <w:bCs/>
          <w:szCs w:val="24"/>
        </w:rPr>
        <w:tab/>
      </w:r>
      <w:r w:rsidRPr="009E5C1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C13">
        <w:rPr>
          <w:szCs w:val="24"/>
        </w:rPr>
        <w:t>įstatymų bei kitų teisės aktų</w:t>
      </w:r>
      <w:r w:rsidRPr="009E5C13">
        <w:rPr>
          <w:rFonts w:eastAsia="Arial"/>
          <w:szCs w:val="24"/>
        </w:rPr>
        <w:t xml:space="preserve"> ir galima daryti prielaidą, kad Sutartis būtų buvusi teisėtai sudaryta ir neįtraukus nuostatos, kuri yra negaliojanti.</w:t>
      </w:r>
    </w:p>
    <w:p w14:paraId="04C8535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19.2.</w:t>
      </w:r>
      <w:r w:rsidRPr="009C5DB9">
        <w:rPr>
          <w:rFonts w:eastAsia="Arial"/>
          <w:bCs/>
          <w:szCs w:val="24"/>
        </w:rPr>
        <w:tab/>
      </w:r>
      <w:r w:rsidRPr="009E5C1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535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20.</w:t>
      </w:r>
      <w:r w:rsidRPr="009E5C13">
        <w:rPr>
          <w:rFonts w:eastAsia="Arial"/>
          <w:b/>
          <w:bCs/>
          <w:caps/>
          <w:szCs w:val="24"/>
        </w:rPr>
        <w:tab/>
      </w:r>
      <w:r w:rsidRPr="009E5C13">
        <w:rPr>
          <w:rFonts w:eastAsia="Arial"/>
          <w:b/>
          <w:caps/>
          <w:szCs w:val="24"/>
        </w:rPr>
        <w:t>Sutarties pakeitimai</w:t>
      </w:r>
    </w:p>
    <w:p w14:paraId="04C85361" w14:textId="77777777" w:rsidR="00F670CC" w:rsidRPr="009E5C13" w:rsidRDefault="00455948">
      <w:pPr>
        <w:tabs>
          <w:tab w:val="left" w:pos="284"/>
          <w:tab w:val="left" w:pos="567"/>
        </w:tabs>
        <w:spacing w:line="259" w:lineRule="auto"/>
        <w:jc w:val="both"/>
        <w:rPr>
          <w:szCs w:val="24"/>
        </w:rPr>
      </w:pPr>
      <w:r w:rsidRPr="009E5C13">
        <w:rPr>
          <w:szCs w:val="24"/>
        </w:rPr>
        <w:t>20.1. Sutarties sąlygos Sutarties galiojimo laikotarpiu negali būti keičiamos, išskyrus tokias Sutarties sąlygas, kurių keitimas numatytas Sutartyje ir (ar) galimas vadovaujantis VPĮ nuostatomis.</w:t>
      </w:r>
    </w:p>
    <w:p w14:paraId="04C853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20.2. Sutarties pakeitimai įforminami Šalims sudarant Susitarimą. </w:t>
      </w:r>
    </w:p>
    <w:p w14:paraId="04C853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sidRPr="009E5C13">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sidRPr="009E5C13">
        <w:rPr>
          <w:szCs w:val="24"/>
        </w:rPr>
        <w:t>įstatymų bei kitų teisės aktų</w:t>
      </w:r>
      <w:r w:rsidRPr="009E5C13">
        <w:rPr>
          <w:rFonts w:eastAsia="Arial"/>
          <w:szCs w:val="24"/>
        </w:rPr>
        <w:t xml:space="preserve"> nuostatomis. </w:t>
      </w:r>
    </w:p>
    <w:p w14:paraId="04C8536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20.4. Susitarimai įsigalioja nuo jų sudarymo, jei Susitarime nenurodyta kitaip. Susitarimą Pirkėjas privalo paviešinti VPĮ 33 ir 86 straipsniuose nustatyta tvarka.</w:t>
      </w:r>
    </w:p>
    <w:p w14:paraId="04C853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C85367"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21.</w:t>
      </w:r>
      <w:r w:rsidRPr="009E5C13">
        <w:rPr>
          <w:rFonts w:eastAsia="Arial"/>
          <w:b/>
          <w:bCs/>
          <w:caps/>
          <w:szCs w:val="24"/>
        </w:rPr>
        <w:tab/>
      </w:r>
      <w:r w:rsidRPr="009E5C13">
        <w:rPr>
          <w:rFonts w:eastAsia="Arial"/>
          <w:b/>
          <w:caps/>
          <w:szCs w:val="24"/>
        </w:rPr>
        <w:t>Sutarties sUSTABDYMAS</w:t>
      </w:r>
    </w:p>
    <w:p w14:paraId="04C85369" w14:textId="77777777" w:rsidR="00F670CC" w:rsidRPr="009E5C13" w:rsidRDefault="00455948">
      <w:pPr>
        <w:tabs>
          <w:tab w:val="left" w:pos="567"/>
        </w:tabs>
        <w:spacing w:line="259" w:lineRule="auto"/>
        <w:jc w:val="both"/>
        <w:textAlignment w:val="baseline"/>
        <w:rPr>
          <w:szCs w:val="24"/>
        </w:rPr>
      </w:pPr>
      <w:r w:rsidRPr="009E5C1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C8536A" w14:textId="77777777" w:rsidR="00F670CC" w:rsidRPr="009E5C13" w:rsidRDefault="00455948">
      <w:pPr>
        <w:tabs>
          <w:tab w:val="left" w:pos="567"/>
        </w:tabs>
        <w:spacing w:line="259" w:lineRule="auto"/>
        <w:jc w:val="both"/>
        <w:textAlignment w:val="baseline"/>
        <w:rPr>
          <w:szCs w:val="24"/>
        </w:rPr>
      </w:pPr>
      <w:r w:rsidRPr="009E5C13">
        <w:rPr>
          <w:szCs w:val="24"/>
        </w:rPr>
        <w:t>21.2. Prekių (jų dalies) tiekimas gali būti stabdomas esant bent vienai iš šių aplinkybių: </w:t>
      </w:r>
    </w:p>
    <w:p w14:paraId="04C8536B" w14:textId="77777777" w:rsidR="00F670CC" w:rsidRPr="009E5C13" w:rsidRDefault="00455948">
      <w:pPr>
        <w:tabs>
          <w:tab w:val="left" w:pos="567"/>
        </w:tabs>
        <w:spacing w:line="259" w:lineRule="auto"/>
        <w:jc w:val="both"/>
        <w:textAlignment w:val="baseline"/>
        <w:rPr>
          <w:szCs w:val="24"/>
        </w:rPr>
      </w:pPr>
      <w:r w:rsidRPr="009E5C1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8536C" w14:textId="77777777" w:rsidR="00F670CC" w:rsidRPr="009E5C13" w:rsidRDefault="00455948">
      <w:pPr>
        <w:tabs>
          <w:tab w:val="left" w:pos="567"/>
        </w:tabs>
        <w:spacing w:line="259" w:lineRule="auto"/>
        <w:jc w:val="both"/>
        <w:textAlignment w:val="baseline"/>
        <w:rPr>
          <w:szCs w:val="24"/>
        </w:rPr>
      </w:pPr>
      <w:r w:rsidRPr="009E5C13">
        <w:rPr>
          <w:szCs w:val="24"/>
        </w:rPr>
        <w:t>21.2.2. Pirkėjas Sutartyje nurodyta tvarka negali vykdyti savo įsipareigojimų dėl nenumatytų aplinkybių, o Tiekėjas dėl to negali vykdyti Sutarties; </w:t>
      </w:r>
    </w:p>
    <w:p w14:paraId="04C8536D" w14:textId="77777777" w:rsidR="00F670CC" w:rsidRPr="009E5C13" w:rsidRDefault="00455948">
      <w:pPr>
        <w:tabs>
          <w:tab w:val="left" w:pos="567"/>
        </w:tabs>
        <w:spacing w:line="259" w:lineRule="auto"/>
        <w:jc w:val="both"/>
        <w:textAlignment w:val="baseline"/>
        <w:rPr>
          <w:szCs w:val="24"/>
        </w:rPr>
      </w:pPr>
      <w:r w:rsidRPr="009E5C1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4C8536E" w14:textId="77777777" w:rsidR="00F670CC" w:rsidRPr="009E5C13" w:rsidRDefault="00455948">
      <w:pPr>
        <w:tabs>
          <w:tab w:val="left" w:pos="567"/>
        </w:tabs>
        <w:spacing w:line="259" w:lineRule="auto"/>
        <w:jc w:val="both"/>
        <w:textAlignment w:val="baseline"/>
        <w:rPr>
          <w:szCs w:val="24"/>
        </w:rPr>
      </w:pPr>
      <w:r w:rsidRPr="009E5C13">
        <w:rPr>
          <w:szCs w:val="24"/>
        </w:rPr>
        <w:t>21.2.4. ne dėl Pirkėjo kaltės vėluoja kitos Pirkėjo pirkimo sutarties, turinčios tiesioginės įtakos šiai Sutarčiai, vykdymas;  </w:t>
      </w:r>
    </w:p>
    <w:p w14:paraId="04C8536F" w14:textId="77777777" w:rsidR="00F670CC" w:rsidRPr="009E5C13" w:rsidRDefault="00455948">
      <w:pPr>
        <w:tabs>
          <w:tab w:val="left" w:pos="567"/>
        </w:tabs>
        <w:spacing w:line="259" w:lineRule="auto"/>
        <w:jc w:val="both"/>
        <w:textAlignment w:val="baseline"/>
        <w:rPr>
          <w:szCs w:val="24"/>
        </w:rPr>
      </w:pPr>
      <w:r w:rsidRPr="009E5C13">
        <w:rPr>
          <w:szCs w:val="24"/>
        </w:rPr>
        <w:t>21.2.5. esant bet kokiam uždelsimui, kliūtims ar trukdymams, sukeltiems Tiekėjui kitų trečiųjų asmenų ne dėl Tiekėjo ne laiku ar netinkamai pagal Sutarties sąlygas ir tvarką įvykdytų sutartinių įsipareigojimų; </w:t>
      </w:r>
    </w:p>
    <w:p w14:paraId="04C85370" w14:textId="77777777" w:rsidR="00F670CC" w:rsidRPr="009E5C13" w:rsidRDefault="00455948">
      <w:pPr>
        <w:tabs>
          <w:tab w:val="left" w:pos="567"/>
        </w:tabs>
        <w:spacing w:line="259" w:lineRule="auto"/>
        <w:jc w:val="both"/>
        <w:textAlignment w:val="baseline"/>
        <w:rPr>
          <w:szCs w:val="24"/>
        </w:rPr>
      </w:pPr>
      <w:r w:rsidRPr="009E5C13">
        <w:rPr>
          <w:szCs w:val="24"/>
        </w:rPr>
        <w:t>21.2.6. pasikeitus galiojančiam teisės aktui ar įsigaliojus naujam teisės aktui, kuris turi įtakos šios Sutarties vykdymui; </w:t>
      </w:r>
    </w:p>
    <w:p w14:paraId="04C85371" w14:textId="77777777" w:rsidR="00F670CC" w:rsidRPr="009E5C13" w:rsidRDefault="00455948">
      <w:pPr>
        <w:tabs>
          <w:tab w:val="left" w:pos="567"/>
        </w:tabs>
        <w:spacing w:line="259" w:lineRule="auto"/>
        <w:jc w:val="both"/>
        <w:textAlignment w:val="baseline"/>
        <w:rPr>
          <w:szCs w:val="24"/>
        </w:rPr>
      </w:pPr>
      <w:r w:rsidRPr="009E5C13">
        <w:rPr>
          <w:szCs w:val="24"/>
        </w:rPr>
        <w:t>21.2.7. sutartinių įsipareigojimų stabdymo būtinybė atsirado dėl sustabdyto Pirkėjo Prekių pirkimui skirto finansavimo arba finansavimo trūkumo; </w:t>
      </w:r>
    </w:p>
    <w:p w14:paraId="04C85372" w14:textId="77777777" w:rsidR="00F670CC" w:rsidRPr="009E5C13" w:rsidRDefault="00455948">
      <w:pPr>
        <w:tabs>
          <w:tab w:val="left" w:pos="567"/>
        </w:tabs>
        <w:spacing w:line="259" w:lineRule="auto"/>
        <w:jc w:val="both"/>
        <w:textAlignment w:val="baseline"/>
        <w:rPr>
          <w:szCs w:val="24"/>
        </w:rPr>
      </w:pPr>
      <w:r w:rsidRPr="009E5C1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04C85373" w14:textId="77777777" w:rsidR="00F670CC" w:rsidRPr="009E5C13" w:rsidRDefault="00455948">
      <w:pPr>
        <w:tabs>
          <w:tab w:val="left" w:pos="567"/>
        </w:tabs>
        <w:spacing w:line="259" w:lineRule="auto"/>
        <w:jc w:val="both"/>
        <w:textAlignment w:val="baseline"/>
        <w:rPr>
          <w:szCs w:val="24"/>
        </w:rPr>
      </w:pPr>
      <w:r w:rsidRPr="009E5C13">
        <w:rPr>
          <w:szCs w:val="24"/>
        </w:rPr>
        <w:t>21.2.9. dėl teisminių (arbitražinių) ginčų su Pirkėju ar trečiaisiais asmenimis, kurių dalykas yra tiesiogiai susijęs su Sutarties vykdymu. </w:t>
      </w:r>
    </w:p>
    <w:p w14:paraId="04C85374" w14:textId="77777777" w:rsidR="00F670CC" w:rsidRPr="009E5C13" w:rsidRDefault="00455948">
      <w:pPr>
        <w:tabs>
          <w:tab w:val="left" w:pos="567"/>
        </w:tabs>
        <w:spacing w:line="259" w:lineRule="auto"/>
        <w:jc w:val="both"/>
        <w:textAlignment w:val="baseline"/>
        <w:rPr>
          <w:szCs w:val="24"/>
        </w:rPr>
      </w:pPr>
      <w:r w:rsidRPr="009E5C1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4C85375" w14:textId="77777777" w:rsidR="00F670CC" w:rsidRPr="009E5C13" w:rsidRDefault="00455948">
      <w:pPr>
        <w:tabs>
          <w:tab w:val="left" w:pos="567"/>
        </w:tabs>
        <w:spacing w:line="259" w:lineRule="auto"/>
        <w:jc w:val="both"/>
        <w:textAlignment w:val="baseline"/>
        <w:rPr>
          <w:szCs w:val="24"/>
        </w:rPr>
      </w:pPr>
      <w:r w:rsidRPr="009E5C1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4C85376"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85377" w14:textId="77777777" w:rsidR="00F670CC" w:rsidRPr="009E5C13" w:rsidRDefault="00455948">
      <w:pPr>
        <w:tabs>
          <w:tab w:val="left" w:pos="567"/>
        </w:tabs>
        <w:spacing w:line="259" w:lineRule="auto"/>
        <w:jc w:val="both"/>
        <w:textAlignment w:val="baseline"/>
        <w:rPr>
          <w:szCs w:val="24"/>
        </w:rPr>
      </w:pPr>
      <w:r w:rsidRPr="009E5C1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C85378" w14:textId="77777777" w:rsidR="00F670CC" w:rsidRPr="009E5C13" w:rsidRDefault="00455948">
      <w:pPr>
        <w:tabs>
          <w:tab w:val="left" w:pos="567"/>
        </w:tabs>
        <w:spacing w:line="259" w:lineRule="auto"/>
        <w:jc w:val="both"/>
        <w:textAlignment w:val="baseline"/>
        <w:rPr>
          <w:szCs w:val="24"/>
        </w:rPr>
      </w:pPr>
      <w:r w:rsidRPr="009E5C1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C85379" w14:textId="77777777" w:rsidR="00F670CC" w:rsidRPr="009E5C13" w:rsidRDefault="00455948">
      <w:pPr>
        <w:tabs>
          <w:tab w:val="left" w:pos="567"/>
        </w:tabs>
        <w:spacing w:line="259" w:lineRule="auto"/>
        <w:jc w:val="both"/>
        <w:textAlignment w:val="baseline"/>
        <w:rPr>
          <w:szCs w:val="24"/>
        </w:rPr>
      </w:pPr>
      <w:r w:rsidRPr="009E5C13">
        <w:rPr>
          <w:szCs w:val="24"/>
        </w:rPr>
        <w:t>21.8. Atnaujinus Sutarties vykdymą, neįvykdytų prievolių (jų dalies) įvykdymo terminai ir Sutarties galiojimas pratęsiami tokiam terminui, kiek buvo likę laiko jų įvykdymui (Sutarties galiojimui) jų sustabdymo metu. </w:t>
      </w:r>
    </w:p>
    <w:p w14:paraId="04C8537A" w14:textId="77777777" w:rsidR="00F670CC" w:rsidRPr="009E5C13" w:rsidRDefault="00455948">
      <w:pPr>
        <w:tabs>
          <w:tab w:val="left" w:pos="567"/>
        </w:tabs>
        <w:spacing w:line="259" w:lineRule="auto"/>
        <w:jc w:val="both"/>
        <w:textAlignment w:val="baseline"/>
        <w:rPr>
          <w:szCs w:val="24"/>
        </w:rPr>
      </w:pPr>
      <w:r w:rsidRPr="009E5C1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4C8537B" w14:textId="77777777" w:rsidR="00F670CC" w:rsidRPr="009E5C13" w:rsidRDefault="00F670CC">
      <w:pPr>
        <w:tabs>
          <w:tab w:val="left" w:pos="567"/>
        </w:tabs>
        <w:spacing w:line="259" w:lineRule="auto"/>
        <w:jc w:val="both"/>
        <w:textAlignment w:val="baseline"/>
        <w:rPr>
          <w:szCs w:val="24"/>
        </w:rPr>
      </w:pPr>
    </w:p>
    <w:p w14:paraId="04C8537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22.</w:t>
      </w:r>
      <w:r w:rsidRPr="009E5C13">
        <w:rPr>
          <w:rFonts w:eastAsia="Arial"/>
          <w:b/>
          <w:bCs/>
          <w:caps/>
          <w:szCs w:val="24"/>
        </w:rPr>
        <w:tab/>
      </w:r>
      <w:r w:rsidRPr="009E5C13">
        <w:rPr>
          <w:rFonts w:eastAsia="Arial"/>
          <w:b/>
          <w:caps/>
          <w:szCs w:val="24"/>
        </w:rPr>
        <w:t>Sutarties nutraukimas</w:t>
      </w:r>
    </w:p>
    <w:p w14:paraId="04C8537E" w14:textId="77777777" w:rsidR="00F670CC" w:rsidRPr="005232FE" w:rsidRDefault="00455948">
      <w:pPr>
        <w:tabs>
          <w:tab w:val="left" w:pos="567"/>
          <w:tab w:val="left" w:pos="851"/>
          <w:tab w:val="left" w:pos="992"/>
          <w:tab w:val="left" w:pos="1134"/>
        </w:tabs>
        <w:spacing w:line="259" w:lineRule="auto"/>
        <w:jc w:val="both"/>
        <w:rPr>
          <w:rFonts w:eastAsia="Cambria"/>
          <w:b/>
          <w:bCs/>
          <w:szCs w:val="24"/>
        </w:rPr>
      </w:pPr>
      <w:r w:rsidRPr="009E5C13">
        <w:rPr>
          <w:rFonts w:eastAsia="Cambria"/>
          <w:szCs w:val="24"/>
        </w:rPr>
        <w:t>Sutartis gali būti nutraukiama VPĮ 90 straipsnyje ir Sutartyje numatytais atvejais, įskaitant galimybę nutraukti Sutartį Šalių susitarimu.</w:t>
      </w:r>
    </w:p>
    <w:p w14:paraId="04C85380"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22.1.</w:t>
      </w:r>
      <w:r w:rsidRPr="009E5C13">
        <w:rPr>
          <w:rFonts w:eastAsia="Arial"/>
          <w:b/>
          <w:bCs/>
          <w:szCs w:val="24"/>
        </w:rPr>
        <w:tab/>
      </w:r>
      <w:r w:rsidRPr="009E5C13">
        <w:rPr>
          <w:rFonts w:eastAsia="Arial"/>
          <w:b/>
          <w:szCs w:val="24"/>
        </w:rPr>
        <w:t>Pretenzijos dėl Sutarties pažeidimų</w:t>
      </w:r>
    </w:p>
    <w:p w14:paraId="04C85382" w14:textId="77777777" w:rsidR="00F670CC" w:rsidRPr="009E5C13" w:rsidRDefault="00455948">
      <w:pPr>
        <w:tabs>
          <w:tab w:val="left" w:pos="567"/>
        </w:tabs>
        <w:spacing w:line="259" w:lineRule="auto"/>
        <w:jc w:val="both"/>
        <w:textAlignment w:val="baseline"/>
        <w:rPr>
          <w:szCs w:val="24"/>
        </w:rPr>
      </w:pPr>
      <w:r w:rsidRPr="009E5C1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4C85383" w14:textId="77777777" w:rsidR="00F670CC" w:rsidRPr="009E5C13" w:rsidRDefault="00455948">
      <w:pPr>
        <w:tabs>
          <w:tab w:val="left" w:pos="567"/>
        </w:tabs>
        <w:spacing w:line="259" w:lineRule="auto"/>
        <w:jc w:val="both"/>
        <w:textAlignment w:val="baseline"/>
        <w:rPr>
          <w:szCs w:val="24"/>
        </w:rPr>
      </w:pPr>
      <w:r w:rsidRPr="009E5C1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4C85385"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22.2.</w:t>
      </w:r>
      <w:r w:rsidRPr="009E5C13">
        <w:rPr>
          <w:rFonts w:eastAsia="Arial"/>
          <w:b/>
          <w:bCs/>
          <w:szCs w:val="24"/>
        </w:rPr>
        <w:tab/>
      </w:r>
      <w:r w:rsidRPr="009E5C13">
        <w:rPr>
          <w:rFonts w:eastAsia="Arial"/>
          <w:b/>
          <w:szCs w:val="24"/>
        </w:rPr>
        <w:t>Sutarties nutraukimas Pirkėjo iniciatyva</w:t>
      </w:r>
    </w:p>
    <w:p w14:paraId="04C85387" w14:textId="77777777" w:rsidR="00F670CC" w:rsidRPr="009E5C13" w:rsidRDefault="00455948">
      <w:pPr>
        <w:tabs>
          <w:tab w:val="left" w:pos="567"/>
        </w:tabs>
        <w:spacing w:line="259" w:lineRule="auto"/>
        <w:jc w:val="both"/>
        <w:textAlignment w:val="baseline"/>
        <w:rPr>
          <w:szCs w:val="24"/>
        </w:rPr>
      </w:pPr>
      <w:r w:rsidRPr="009E5C1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85388" w14:textId="77777777" w:rsidR="00F670CC" w:rsidRPr="009E5C13" w:rsidRDefault="00455948">
      <w:pPr>
        <w:tabs>
          <w:tab w:val="left" w:pos="567"/>
        </w:tabs>
        <w:spacing w:line="259" w:lineRule="auto"/>
        <w:jc w:val="both"/>
        <w:textAlignment w:val="baseline"/>
        <w:rPr>
          <w:szCs w:val="24"/>
        </w:rPr>
      </w:pPr>
      <w:r w:rsidRPr="009E5C13">
        <w:rPr>
          <w:szCs w:val="24"/>
        </w:rPr>
        <w:t>22.3.2. Pirkėjas turi teisę vienašališkai nutraukti Sutartį ar jos dalį raštu įspėjęs Tiekėją prieš ne trumpesnį nei 10 (dešimties) dienų terminą, jeigu: </w:t>
      </w:r>
    </w:p>
    <w:p w14:paraId="04C85389" w14:textId="77777777" w:rsidR="00F670CC" w:rsidRPr="009E5C13" w:rsidRDefault="00455948">
      <w:pPr>
        <w:tabs>
          <w:tab w:val="left" w:pos="567"/>
        </w:tabs>
        <w:spacing w:line="259" w:lineRule="auto"/>
        <w:jc w:val="both"/>
        <w:textAlignment w:val="baseline"/>
        <w:rPr>
          <w:szCs w:val="24"/>
        </w:rPr>
      </w:pPr>
      <w:r w:rsidRPr="009E5C13">
        <w:rPr>
          <w:szCs w:val="24"/>
        </w:rPr>
        <w:t>22.3.2.1. Tiekėjui yra iškelta bankroto byla, pradėtas bankroto procesas ne teismo tvarka, jis tampa nemokus arba yra nemokumo tikimybė, sustabdo ūkinę veiklą ar susidaro analogiška situacija</w:t>
      </w:r>
      <w:r w:rsidRPr="009E5C13">
        <w:rPr>
          <w:color w:val="000000"/>
          <w:szCs w:val="24"/>
          <w:shd w:val="clear" w:color="auto" w:fill="FFFFFF"/>
        </w:rPr>
        <w:t>;</w:t>
      </w:r>
      <w:r w:rsidRPr="009E5C13">
        <w:rPr>
          <w:color w:val="000000"/>
          <w:szCs w:val="24"/>
        </w:rPr>
        <w:t> </w:t>
      </w:r>
    </w:p>
    <w:p w14:paraId="04C8538A" w14:textId="77777777" w:rsidR="00F670CC" w:rsidRPr="009E5C13" w:rsidRDefault="00455948">
      <w:pPr>
        <w:tabs>
          <w:tab w:val="left" w:pos="567"/>
        </w:tabs>
        <w:spacing w:line="259" w:lineRule="auto"/>
        <w:jc w:val="both"/>
        <w:rPr>
          <w:szCs w:val="24"/>
        </w:rPr>
      </w:pPr>
      <w:r w:rsidRPr="009E5C13">
        <w:rPr>
          <w:szCs w:val="24"/>
        </w:rPr>
        <w:t>22.3.2.2. Tiekėjo padėtis pasikeičia ir jis atitinka pirkimo dokumentuose nustatytą pašalinimo pagrindą, kuris taikomas ir Sutarties galiojimo metu;</w:t>
      </w:r>
    </w:p>
    <w:p w14:paraId="04C8538B" w14:textId="77777777" w:rsidR="00F670CC" w:rsidRPr="009E5C13" w:rsidRDefault="00455948">
      <w:pPr>
        <w:tabs>
          <w:tab w:val="left" w:pos="567"/>
        </w:tabs>
        <w:spacing w:line="259" w:lineRule="auto"/>
        <w:jc w:val="both"/>
        <w:textAlignment w:val="baseline"/>
        <w:rPr>
          <w:szCs w:val="24"/>
        </w:rPr>
      </w:pPr>
      <w:r w:rsidRPr="009E5C13">
        <w:rPr>
          <w:szCs w:val="24"/>
        </w:rPr>
        <w:t>22.3.2.3. pasikeičia teisės aktai, susiję su Sutarties objektu, Sutarties vykdymu, ar su Pirkėjo vykdoma veikla, kuriai buvo sudaryta Sutartis, ir dėl tokių pakeitimų Pirkėjas nusprendžia nutraukti Sutartį;  </w:t>
      </w:r>
    </w:p>
    <w:p w14:paraId="04C8538C" w14:textId="77777777" w:rsidR="00F670CC" w:rsidRPr="009E5C13" w:rsidRDefault="00455948">
      <w:pPr>
        <w:tabs>
          <w:tab w:val="left" w:pos="567"/>
        </w:tabs>
        <w:spacing w:line="259" w:lineRule="auto"/>
        <w:jc w:val="both"/>
        <w:textAlignment w:val="baseline"/>
        <w:rPr>
          <w:szCs w:val="24"/>
        </w:rPr>
      </w:pPr>
      <w:r w:rsidRPr="009E5C13">
        <w:rPr>
          <w:szCs w:val="24"/>
        </w:rPr>
        <w:t>22.3.2.4. Pirkėjas nusprendžia nebevykdyti veiklos, kurios vykdymui Sutartimi įsigyjamos Prekės ir Sutarties poreikis išnyksta; </w:t>
      </w:r>
    </w:p>
    <w:p w14:paraId="04C8538D" w14:textId="77777777" w:rsidR="00F670CC" w:rsidRPr="009E5C13" w:rsidRDefault="00455948">
      <w:pPr>
        <w:tabs>
          <w:tab w:val="left" w:pos="567"/>
        </w:tabs>
        <w:spacing w:line="259" w:lineRule="auto"/>
        <w:jc w:val="both"/>
        <w:textAlignment w:val="baseline"/>
        <w:rPr>
          <w:szCs w:val="24"/>
        </w:rPr>
      </w:pPr>
      <w:r w:rsidRPr="009E5C13">
        <w:rPr>
          <w:szCs w:val="24"/>
        </w:rPr>
        <w:t>22.3.2.5. Pirkėjo valdymo organas priima sprendimą(-us), dėl kurio(-ių) Sutarties poreikis išnyksta; </w:t>
      </w:r>
    </w:p>
    <w:p w14:paraId="04C8538E"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22.3.2.6. pasikeičia (pablogėja) Pirkėjo finansinė padėtis ar Pirkėjas negauna / netenka finansavimo ir dėl šios priežasties nusprendžia nutraukti Sutartį; </w:t>
      </w:r>
    </w:p>
    <w:p w14:paraId="04C8538F" w14:textId="77777777" w:rsidR="00F670CC" w:rsidRPr="009E5C13" w:rsidRDefault="00455948">
      <w:pPr>
        <w:tabs>
          <w:tab w:val="left" w:pos="567"/>
        </w:tabs>
        <w:spacing w:line="259" w:lineRule="auto"/>
        <w:jc w:val="both"/>
        <w:textAlignment w:val="baseline"/>
        <w:rPr>
          <w:szCs w:val="24"/>
        </w:rPr>
      </w:pPr>
      <w:r w:rsidRPr="009E5C13">
        <w:rPr>
          <w:szCs w:val="24"/>
        </w:rPr>
        <w:t>22.3.2.7. keičiasi Pirkėjo organizacinė struktūra – juridinis statusas, pobūdis ar valdymo struktūra ir tai gali turėti įtakos tinkamam Sutarties įvykdymui arba Sutarties poreikiui; </w:t>
      </w:r>
    </w:p>
    <w:p w14:paraId="04C85390" w14:textId="77777777" w:rsidR="00F670CC" w:rsidRPr="009E5C13" w:rsidRDefault="00455948">
      <w:pPr>
        <w:tabs>
          <w:tab w:val="left" w:pos="567"/>
        </w:tabs>
        <w:spacing w:line="259" w:lineRule="auto"/>
        <w:jc w:val="both"/>
        <w:textAlignment w:val="baseline"/>
        <w:rPr>
          <w:szCs w:val="24"/>
        </w:rPr>
      </w:pPr>
      <w:r w:rsidRPr="009E5C13">
        <w:rPr>
          <w:szCs w:val="24"/>
        </w:rPr>
        <w:t>22.3.2.8. nebelieka perkamų Prekių poreikio; </w:t>
      </w:r>
    </w:p>
    <w:p w14:paraId="04C85391" w14:textId="77777777" w:rsidR="00F670CC" w:rsidRPr="009E5C13" w:rsidRDefault="00455948">
      <w:pPr>
        <w:tabs>
          <w:tab w:val="left" w:pos="567"/>
        </w:tabs>
        <w:spacing w:line="259" w:lineRule="auto"/>
        <w:jc w:val="both"/>
        <w:textAlignment w:val="baseline"/>
        <w:rPr>
          <w:szCs w:val="24"/>
        </w:rPr>
      </w:pPr>
      <w:r w:rsidRPr="009E5C13">
        <w:rPr>
          <w:szCs w:val="24"/>
        </w:rPr>
        <w:t>22.3.2.9. Pirkėjas iš pirkimų priežiūrą atliekančių institucijų gauna nurodymą / rekomendaciją nutraukti Sutartį;</w:t>
      </w:r>
    </w:p>
    <w:p w14:paraId="04C85392" w14:textId="77777777" w:rsidR="00F670CC" w:rsidRPr="009E5C13" w:rsidRDefault="00455948">
      <w:pPr>
        <w:tabs>
          <w:tab w:val="left" w:pos="567"/>
        </w:tabs>
        <w:spacing w:line="259" w:lineRule="auto"/>
        <w:jc w:val="both"/>
        <w:textAlignment w:val="baseline"/>
        <w:rPr>
          <w:szCs w:val="24"/>
        </w:rPr>
      </w:pPr>
      <w:r w:rsidRPr="009E5C13">
        <w:rPr>
          <w:szCs w:val="24"/>
        </w:rPr>
        <w:t>22.3.2.10. Tiekėjas nepratęsia arba nepateikia Sutarties įvykdymo užtikrinimo per Sutartyje nustatytą terminą;</w:t>
      </w:r>
    </w:p>
    <w:p w14:paraId="04C85393" w14:textId="77777777" w:rsidR="00F670CC" w:rsidRPr="009E5C13" w:rsidRDefault="00455948">
      <w:pPr>
        <w:tabs>
          <w:tab w:val="left" w:pos="567"/>
        </w:tabs>
        <w:spacing w:line="259" w:lineRule="auto"/>
        <w:jc w:val="both"/>
        <w:textAlignment w:val="baseline"/>
        <w:rPr>
          <w:rFonts w:eastAsia="Arial"/>
          <w:szCs w:val="24"/>
        </w:rPr>
      </w:pPr>
      <w:r w:rsidRPr="009E5C13">
        <w:rPr>
          <w:szCs w:val="24"/>
        </w:rPr>
        <w:t>22.3.2.11.</w:t>
      </w:r>
      <w:r w:rsidRPr="009E5C13">
        <w:rPr>
          <w:rFonts w:eastAsia="Arial"/>
          <w:szCs w:val="24"/>
        </w:rPr>
        <w:t xml:space="preserve"> Tiekėjas atsisako pašalinti arba nepašalina Prekių trūkumų per Pirkėjo nustatytus protingus terminus;</w:t>
      </w:r>
    </w:p>
    <w:p w14:paraId="04C85394" w14:textId="77777777" w:rsidR="00F670CC" w:rsidRPr="009E5C13" w:rsidRDefault="00455948">
      <w:pPr>
        <w:tabs>
          <w:tab w:val="left" w:pos="567"/>
        </w:tabs>
        <w:spacing w:line="259" w:lineRule="auto"/>
        <w:jc w:val="both"/>
        <w:textAlignment w:val="baseline"/>
        <w:rPr>
          <w:szCs w:val="24"/>
        </w:rPr>
      </w:pPr>
      <w:r w:rsidRPr="009E5C13">
        <w:rPr>
          <w:szCs w:val="24"/>
        </w:rPr>
        <w:t>22.3.2.12. Tiekėjas pažeidžia Sutartį arba įstatymus bei kitus teisės aktus ir per Pirkėjo rašytinėje pretenzijoje nurodytą terminą neištaiso pažeidimo.</w:t>
      </w:r>
    </w:p>
    <w:p w14:paraId="04C85395" w14:textId="77777777" w:rsidR="00F670CC" w:rsidRPr="009E5C13" w:rsidRDefault="00455948">
      <w:pPr>
        <w:tabs>
          <w:tab w:val="left" w:pos="567"/>
        </w:tabs>
        <w:spacing w:line="259" w:lineRule="auto"/>
        <w:jc w:val="both"/>
        <w:textAlignment w:val="baseline"/>
        <w:rPr>
          <w:szCs w:val="24"/>
        </w:rPr>
      </w:pPr>
      <w:r w:rsidRPr="009E5C13">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4C85396" w14:textId="77777777" w:rsidR="00F670CC" w:rsidRPr="009E5C13" w:rsidRDefault="00455948">
      <w:pPr>
        <w:tabs>
          <w:tab w:val="left" w:pos="567"/>
        </w:tabs>
        <w:spacing w:line="259" w:lineRule="auto"/>
        <w:jc w:val="both"/>
        <w:textAlignment w:val="baseline"/>
        <w:rPr>
          <w:szCs w:val="24"/>
        </w:rPr>
      </w:pPr>
      <w:r w:rsidRPr="009E5C1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85397" w14:textId="77777777" w:rsidR="00F670CC" w:rsidRPr="009E5C13" w:rsidRDefault="00455948">
      <w:pPr>
        <w:tabs>
          <w:tab w:val="left" w:pos="567"/>
        </w:tabs>
        <w:spacing w:line="259" w:lineRule="auto"/>
        <w:jc w:val="both"/>
        <w:textAlignment w:val="baseline"/>
        <w:rPr>
          <w:szCs w:val="24"/>
        </w:rPr>
      </w:pPr>
      <w:r w:rsidRPr="009E5C1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4C85398" w14:textId="77777777" w:rsidR="00F670CC" w:rsidRPr="009E5C13" w:rsidRDefault="00455948">
      <w:pPr>
        <w:tabs>
          <w:tab w:val="left" w:pos="567"/>
        </w:tabs>
        <w:spacing w:line="259" w:lineRule="auto"/>
        <w:jc w:val="both"/>
        <w:textAlignment w:val="baseline"/>
        <w:rPr>
          <w:szCs w:val="24"/>
        </w:rPr>
      </w:pPr>
      <w:r w:rsidRPr="009E5C13">
        <w:rPr>
          <w:szCs w:val="24"/>
        </w:rPr>
        <w:t>22.3.6. Pirkėjas turi teisę vienašališkai nutraukti Sutartį ir kitais Specialiosiose sąlygose (jei taikoma) ir įstatymuose bei kituose teisės aktuose įtvirtintais atvejais. </w:t>
      </w:r>
    </w:p>
    <w:p w14:paraId="04C85399" w14:textId="77777777" w:rsidR="00F670CC" w:rsidRPr="009E5C13" w:rsidRDefault="00455948">
      <w:pPr>
        <w:tabs>
          <w:tab w:val="left" w:pos="567"/>
        </w:tabs>
        <w:spacing w:line="259" w:lineRule="auto"/>
        <w:jc w:val="both"/>
        <w:textAlignment w:val="baseline"/>
        <w:rPr>
          <w:szCs w:val="24"/>
        </w:rPr>
      </w:pPr>
      <w:r w:rsidRPr="009E5C13">
        <w:rPr>
          <w:szCs w:val="24"/>
        </w:rPr>
        <w:t>22.3.7. Sutartis laikoma nutraukta kitą dieną po to, kai pasibaigia įspėjimo apie Sutarties nutraukimą terminas.  </w:t>
      </w:r>
    </w:p>
    <w:p w14:paraId="04C8539A" w14:textId="77777777" w:rsidR="00F670CC" w:rsidRPr="009E5C13" w:rsidRDefault="00455948">
      <w:pPr>
        <w:tabs>
          <w:tab w:val="left" w:pos="567"/>
        </w:tabs>
        <w:spacing w:line="259" w:lineRule="auto"/>
        <w:jc w:val="both"/>
        <w:textAlignment w:val="baseline"/>
        <w:rPr>
          <w:szCs w:val="24"/>
        </w:rPr>
      </w:pPr>
      <w:r w:rsidRPr="009E5C1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C8539C" w14:textId="77777777" w:rsidR="00F670CC" w:rsidRPr="009E5C13" w:rsidRDefault="00455948" w:rsidP="009C5DB9">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Cs w:val="24"/>
        </w:rPr>
      </w:pPr>
      <w:r w:rsidRPr="009E5C13">
        <w:rPr>
          <w:rFonts w:eastAsia="Arial"/>
          <w:b/>
          <w:bCs/>
          <w:szCs w:val="24"/>
        </w:rPr>
        <w:t>22.3.</w:t>
      </w:r>
      <w:r w:rsidRPr="009E5C13">
        <w:rPr>
          <w:rFonts w:eastAsia="Arial"/>
          <w:b/>
          <w:bCs/>
          <w:szCs w:val="24"/>
        </w:rPr>
        <w:tab/>
        <w:t>Sutarties nutraukimas Tiekėjo iniciatyva</w:t>
      </w:r>
    </w:p>
    <w:p w14:paraId="04C8539E" w14:textId="77777777" w:rsidR="00F670CC" w:rsidRPr="009E5C13" w:rsidRDefault="00455948">
      <w:pPr>
        <w:tabs>
          <w:tab w:val="left" w:pos="567"/>
        </w:tabs>
        <w:spacing w:line="259" w:lineRule="auto"/>
        <w:jc w:val="both"/>
        <w:textAlignment w:val="baseline"/>
        <w:rPr>
          <w:szCs w:val="24"/>
        </w:rPr>
      </w:pPr>
      <w:r w:rsidRPr="009E5C1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C8539F"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22.4.2. Tiekėjas turi teisę vienašališkai nutraukti Sutartį, įspėjęs Pirkėją raštu prieš ne trumpesnį nei 10 (dešimties) dienų terminą, jeigu:</w:t>
      </w:r>
    </w:p>
    <w:p w14:paraId="04C853A0" w14:textId="77777777" w:rsidR="00F670CC" w:rsidRPr="009E5C13" w:rsidRDefault="00455948">
      <w:pPr>
        <w:tabs>
          <w:tab w:val="left" w:pos="567"/>
        </w:tabs>
        <w:spacing w:line="259" w:lineRule="auto"/>
        <w:jc w:val="both"/>
        <w:textAlignment w:val="baseline"/>
        <w:rPr>
          <w:szCs w:val="24"/>
        </w:rPr>
      </w:pPr>
      <w:r w:rsidRPr="009E5C1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4C853A1" w14:textId="77777777" w:rsidR="00F670CC" w:rsidRPr="009E5C13" w:rsidRDefault="00455948">
      <w:pPr>
        <w:tabs>
          <w:tab w:val="left" w:pos="567"/>
        </w:tabs>
        <w:spacing w:line="259" w:lineRule="auto"/>
        <w:jc w:val="both"/>
        <w:textAlignment w:val="baseline"/>
        <w:rPr>
          <w:szCs w:val="24"/>
        </w:rPr>
      </w:pPr>
      <w:r w:rsidRPr="009E5C13">
        <w:rPr>
          <w:szCs w:val="24"/>
        </w:rPr>
        <w:t>22.4.2.2. Pirkėjas pažeidžia Sutartį arba įstatymus bei kitus teisės aktus ir per Tiekėjo rašytinėje pretenzijoje nurodytą terminą neištaiso pažeidimo. </w:t>
      </w:r>
    </w:p>
    <w:p w14:paraId="04C853A2" w14:textId="77777777" w:rsidR="00F670CC" w:rsidRPr="009E5C13" w:rsidRDefault="00455948">
      <w:pPr>
        <w:tabs>
          <w:tab w:val="left" w:pos="567"/>
        </w:tabs>
        <w:spacing w:line="259" w:lineRule="auto"/>
        <w:jc w:val="both"/>
        <w:textAlignment w:val="baseline"/>
        <w:rPr>
          <w:szCs w:val="24"/>
        </w:rPr>
      </w:pPr>
      <w:r w:rsidRPr="009E5C13">
        <w:rPr>
          <w:szCs w:val="24"/>
        </w:rPr>
        <w:t>22.4.3. Jeigu 22.4.1. nurodytos aplinkybės yra susijusios tik su atskira dalimi arba atskiru Susitarimu, Tiekėjas turi teisę nutraukti Sutartį tik tos dalies atžvilgiu arba nutraukti tik tokį Susitarimą. </w:t>
      </w:r>
    </w:p>
    <w:p w14:paraId="04C853A3" w14:textId="77777777" w:rsidR="00F670CC" w:rsidRPr="009E5C13" w:rsidRDefault="00455948">
      <w:pPr>
        <w:tabs>
          <w:tab w:val="left" w:pos="567"/>
        </w:tabs>
        <w:spacing w:line="259" w:lineRule="auto"/>
        <w:jc w:val="both"/>
        <w:textAlignment w:val="baseline"/>
        <w:rPr>
          <w:szCs w:val="24"/>
        </w:rPr>
      </w:pPr>
      <w:r w:rsidRPr="009E5C13">
        <w:rPr>
          <w:szCs w:val="24"/>
        </w:rPr>
        <w:t>22.4.4. Tiekėjas turi teisę vienašališkai nutraukti Sutartį ir kitais įstatymuose bei kituose teisės aktuose įtvirtintais atvejais. </w:t>
      </w:r>
    </w:p>
    <w:p w14:paraId="04C853A4" w14:textId="77777777" w:rsidR="00F670CC" w:rsidRPr="009E5C13" w:rsidRDefault="00455948">
      <w:pPr>
        <w:tabs>
          <w:tab w:val="left" w:pos="567"/>
        </w:tabs>
        <w:spacing w:line="259" w:lineRule="auto"/>
        <w:jc w:val="both"/>
        <w:textAlignment w:val="baseline"/>
        <w:rPr>
          <w:szCs w:val="24"/>
        </w:rPr>
      </w:pPr>
      <w:r w:rsidRPr="009E5C13">
        <w:rPr>
          <w:szCs w:val="24"/>
        </w:rPr>
        <w:t>22.4.5. Sutartis laikoma nutraukta kitą dieną po to, kai pasibaigia įspėjimo apie Sutarties nutraukimą terminas. </w:t>
      </w:r>
    </w:p>
    <w:p w14:paraId="04C853A5" w14:textId="77777777" w:rsidR="00F670CC" w:rsidRPr="009E5C13" w:rsidRDefault="00455948">
      <w:pPr>
        <w:tabs>
          <w:tab w:val="left" w:pos="567"/>
        </w:tabs>
        <w:spacing w:line="259" w:lineRule="auto"/>
        <w:jc w:val="both"/>
        <w:textAlignment w:val="baseline"/>
        <w:rPr>
          <w:szCs w:val="24"/>
        </w:rPr>
      </w:pPr>
      <w:r w:rsidRPr="009E5C1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53A7"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22.4.</w:t>
      </w:r>
      <w:r w:rsidRPr="009E5C13">
        <w:rPr>
          <w:rFonts w:eastAsia="Arial"/>
          <w:b/>
          <w:bCs/>
          <w:szCs w:val="24"/>
        </w:rPr>
        <w:tab/>
      </w:r>
      <w:r w:rsidRPr="009E5C13">
        <w:rPr>
          <w:rFonts w:eastAsia="Arial"/>
          <w:b/>
          <w:szCs w:val="24"/>
        </w:rPr>
        <w:t>Šalių teisės ir pareigos Sutarties nutraukimo atveju</w:t>
      </w:r>
    </w:p>
    <w:p w14:paraId="04C853A9" w14:textId="77777777" w:rsidR="00F670CC" w:rsidRPr="009E5C13" w:rsidRDefault="00455948">
      <w:pPr>
        <w:tabs>
          <w:tab w:val="left" w:pos="567"/>
        </w:tabs>
        <w:spacing w:line="259" w:lineRule="auto"/>
        <w:jc w:val="both"/>
        <w:textAlignment w:val="baseline"/>
        <w:rPr>
          <w:szCs w:val="24"/>
        </w:rPr>
      </w:pPr>
      <w:r w:rsidRPr="009E5C13">
        <w:rPr>
          <w:szCs w:val="24"/>
        </w:rPr>
        <w:t>22.5.1. Sutarties nutraukimas neturi įtakos ginčų nagrinėjimo tvarką nustatančių Sutarties sąlygų ir kitų Sutarties sąlygų, kurios pagal savo esmę lieka galioti ir po Sutarties nutraukimo, galiojimui. </w:t>
      </w:r>
    </w:p>
    <w:p w14:paraId="04C853AA" w14:textId="77777777" w:rsidR="00F670CC" w:rsidRPr="009E5C13" w:rsidRDefault="00455948">
      <w:pPr>
        <w:tabs>
          <w:tab w:val="left" w:pos="567"/>
        </w:tabs>
        <w:spacing w:line="259" w:lineRule="auto"/>
        <w:jc w:val="both"/>
        <w:textAlignment w:val="baseline"/>
        <w:rPr>
          <w:szCs w:val="24"/>
        </w:rPr>
      </w:pPr>
      <w:r w:rsidRPr="009E5C13">
        <w:rPr>
          <w:szCs w:val="24"/>
        </w:rPr>
        <w:t>22.5.2. Nutraukus Sutartį, Šalys privalo: </w:t>
      </w:r>
    </w:p>
    <w:p w14:paraId="04C853AB" w14:textId="77777777" w:rsidR="00F670CC" w:rsidRPr="009E5C13" w:rsidRDefault="00455948">
      <w:pPr>
        <w:tabs>
          <w:tab w:val="left" w:pos="567"/>
        </w:tabs>
        <w:spacing w:line="259" w:lineRule="auto"/>
        <w:jc w:val="both"/>
        <w:textAlignment w:val="baseline"/>
        <w:rPr>
          <w:szCs w:val="24"/>
        </w:rPr>
      </w:pPr>
      <w:r w:rsidRPr="009E5C13">
        <w:rPr>
          <w:szCs w:val="24"/>
        </w:rPr>
        <w:t>22.5.2.1. įsitikinti, jog iki Sutarties nutraukimo dienos pristatytos Prekės ir kiti atlikti veiksmai atitinka Sutarties reikalavimus ir Šalys dėl to viena kitai nebereikš pretenzijų; </w:t>
      </w:r>
    </w:p>
    <w:p w14:paraId="04C853AC" w14:textId="77777777" w:rsidR="00F670CC" w:rsidRPr="009E5C13" w:rsidRDefault="00455948">
      <w:pPr>
        <w:tabs>
          <w:tab w:val="left" w:pos="567"/>
        </w:tabs>
        <w:spacing w:line="259" w:lineRule="auto"/>
        <w:jc w:val="both"/>
        <w:textAlignment w:val="baseline"/>
        <w:rPr>
          <w:szCs w:val="24"/>
        </w:rPr>
      </w:pPr>
      <w:r w:rsidRPr="009E5C13">
        <w:rPr>
          <w:szCs w:val="24"/>
        </w:rPr>
        <w:t>22.5.2.2. atsiskaityti už iki Sutarties nutraukimo pristatytas Prekes, atitinkančias Sutarties reikalavimus; </w:t>
      </w:r>
    </w:p>
    <w:p w14:paraId="04C853AD" w14:textId="77777777" w:rsidR="00F670CC" w:rsidRPr="009E5C13" w:rsidRDefault="00455948">
      <w:pPr>
        <w:tabs>
          <w:tab w:val="left" w:pos="567"/>
        </w:tabs>
        <w:spacing w:line="259" w:lineRule="auto"/>
        <w:jc w:val="both"/>
        <w:textAlignment w:val="baseline"/>
        <w:rPr>
          <w:szCs w:val="24"/>
        </w:rPr>
      </w:pPr>
      <w:r w:rsidRPr="009E5C13">
        <w:rPr>
          <w:szCs w:val="24"/>
        </w:rPr>
        <w:t>22.5.2.3. per 10 (dešimt) dienų nuo pranešimo apie Sutarties nutraukimą gavimo dienos perduoti viena kitai visus dokumentus, kuriuos buvo būtina perduoti pagal Sutarties nuostatas. </w:t>
      </w:r>
    </w:p>
    <w:p w14:paraId="04C853A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23.</w:t>
      </w:r>
      <w:r w:rsidRPr="009E5C13">
        <w:rPr>
          <w:rFonts w:eastAsia="Arial"/>
          <w:b/>
          <w:bCs/>
          <w:caps/>
          <w:szCs w:val="24"/>
        </w:rPr>
        <w:tab/>
      </w:r>
      <w:r w:rsidRPr="009E5C13">
        <w:rPr>
          <w:rFonts w:eastAsia="Arial"/>
          <w:b/>
          <w:caps/>
          <w:szCs w:val="24"/>
        </w:rPr>
        <w:t>PREKIŲ MODELIO AR GAMINTOJO KEITIMAS</w:t>
      </w:r>
    </w:p>
    <w:p w14:paraId="04C853B1" w14:textId="77777777" w:rsidR="00F670CC" w:rsidRPr="009E5C13" w:rsidRDefault="00455948">
      <w:pPr>
        <w:spacing w:line="259" w:lineRule="auto"/>
        <w:jc w:val="both"/>
        <w:rPr>
          <w:szCs w:val="24"/>
        </w:rPr>
      </w:pPr>
      <w:r w:rsidRPr="009E5C13">
        <w:rPr>
          <w:rFonts w:eastAsia="Arial"/>
          <w:b/>
          <w:caps/>
          <w:szCs w:val="24"/>
        </w:rPr>
        <w:t xml:space="preserve">23.1. </w:t>
      </w:r>
      <w:r w:rsidRPr="009E5C13">
        <w:rPr>
          <w:szCs w:val="24"/>
        </w:rPr>
        <w:t>Tiekėjas turi teisę keisti Prekių modelį ar gamintoją, jei yra visos toliau nurodytos sąlygos:</w:t>
      </w:r>
    </w:p>
    <w:p w14:paraId="04C853B2" w14:textId="77777777" w:rsidR="00F670CC" w:rsidRPr="009E5C13" w:rsidRDefault="00455948">
      <w:pPr>
        <w:spacing w:line="259" w:lineRule="auto"/>
        <w:jc w:val="both"/>
        <w:rPr>
          <w:szCs w:val="24"/>
        </w:rPr>
      </w:pPr>
      <w:r w:rsidRPr="009E5C1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9E5C13">
        <w:rPr>
          <w:szCs w:val="24"/>
          <w:vertAlign w:val="superscript"/>
        </w:rPr>
        <w:t xml:space="preserve">1 </w:t>
      </w:r>
      <w:r w:rsidRPr="009E5C13">
        <w:rPr>
          <w:szCs w:val="24"/>
        </w:rPr>
        <w:t>dalies nuostatų;</w:t>
      </w:r>
    </w:p>
    <w:p w14:paraId="04C853B3" w14:textId="77777777" w:rsidR="00F670CC" w:rsidRPr="009E5C13" w:rsidRDefault="00455948">
      <w:pPr>
        <w:spacing w:line="259" w:lineRule="auto"/>
        <w:jc w:val="both"/>
        <w:rPr>
          <w:szCs w:val="24"/>
        </w:rPr>
      </w:pPr>
      <w:r w:rsidRPr="009E5C1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4C853B4" w14:textId="77777777" w:rsidR="00F670CC" w:rsidRPr="009E5C13" w:rsidRDefault="00455948">
      <w:pPr>
        <w:spacing w:line="259" w:lineRule="auto"/>
        <w:jc w:val="both"/>
        <w:rPr>
          <w:szCs w:val="24"/>
        </w:rPr>
      </w:pPr>
      <w:r w:rsidRPr="009E5C1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5C13">
        <w:rPr>
          <w:szCs w:val="24"/>
          <w:shd w:val="clear" w:color="auto" w:fill="FFFFFF"/>
        </w:rPr>
        <w:t>ir lygiavertiškumo ar geresnės kokybės nei šiuo metu tiekiamos Prekės</w:t>
      </w:r>
      <w:r w:rsidRPr="009E5C13">
        <w:rPr>
          <w:szCs w:val="24"/>
        </w:rPr>
        <w:t>;</w:t>
      </w:r>
    </w:p>
    <w:p w14:paraId="04C853B5" w14:textId="77777777" w:rsidR="00F670CC" w:rsidRPr="009E5C13" w:rsidRDefault="00455948">
      <w:pPr>
        <w:spacing w:line="259" w:lineRule="auto"/>
        <w:jc w:val="both"/>
        <w:rPr>
          <w:szCs w:val="24"/>
        </w:rPr>
      </w:pPr>
      <w:r w:rsidRPr="009E5C13">
        <w:rPr>
          <w:szCs w:val="24"/>
        </w:rPr>
        <w:t>23.1.4. Šalys sudarė rašytinį susitarimą prie Sutarties dėl Prekių keitimo.</w:t>
      </w:r>
    </w:p>
    <w:p w14:paraId="04C853B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9E5C13">
        <w:rPr>
          <w:szCs w:val="24"/>
        </w:rPr>
        <w:lastRenderedPageBreak/>
        <w:t xml:space="preserve">23.2. Šiame Bendrųjų sąlygų skyriuje nurodytu atveju Prekės turi būti pristatytos už ne didesnę nei pasiūlyme nurodytą kainą. </w:t>
      </w:r>
    </w:p>
    <w:p w14:paraId="04C853B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24.</w:t>
      </w:r>
      <w:r w:rsidRPr="009E5C13">
        <w:rPr>
          <w:rFonts w:eastAsia="Arial"/>
          <w:b/>
          <w:bCs/>
          <w:caps/>
          <w:szCs w:val="24"/>
        </w:rPr>
        <w:tab/>
      </w:r>
      <w:r w:rsidRPr="009E5C13">
        <w:rPr>
          <w:rFonts w:eastAsia="Arial"/>
          <w:b/>
          <w:caps/>
          <w:szCs w:val="24"/>
        </w:rPr>
        <w:t>Bendravimo tvarka ir kalba</w:t>
      </w:r>
    </w:p>
    <w:p w14:paraId="04C853BA" w14:textId="77777777" w:rsidR="00F670CC" w:rsidRPr="009E5C13" w:rsidRDefault="00455948">
      <w:pPr>
        <w:tabs>
          <w:tab w:val="left" w:pos="567"/>
          <w:tab w:val="left" w:pos="851"/>
          <w:tab w:val="left" w:pos="992"/>
          <w:tab w:val="left" w:pos="1134"/>
        </w:tabs>
        <w:spacing w:line="259" w:lineRule="auto"/>
        <w:jc w:val="both"/>
        <w:rPr>
          <w:rFonts w:eastAsia="Arial"/>
          <w:szCs w:val="24"/>
          <w:shd w:val="clear" w:color="auto" w:fill="FFFFFF"/>
        </w:rPr>
      </w:pPr>
      <w:r w:rsidRPr="009E5C13">
        <w:rPr>
          <w:rFonts w:eastAsia="Arial"/>
          <w:szCs w:val="24"/>
        </w:rPr>
        <w:t>24.1.</w:t>
      </w:r>
      <w:r w:rsidRPr="009E5C13">
        <w:rPr>
          <w:rFonts w:eastAsia="Arial"/>
          <w:szCs w:val="24"/>
        </w:rPr>
        <w:tab/>
      </w:r>
      <w:r w:rsidRPr="009E5C13">
        <w:rPr>
          <w:rFonts w:eastAsia="Arial"/>
          <w:bCs/>
          <w:szCs w:val="24"/>
        </w:rPr>
        <w:t xml:space="preserve">Sutartis sudaroma lietuvių kalba. Jeigu Sutartis ar kuris nors ją sudarantis dokumentas sudaromas kita kalba arba išverčiamas į kitą kalbą, visais atvejais </w:t>
      </w:r>
      <w:r w:rsidRPr="009E5C13">
        <w:rPr>
          <w:rFonts w:eastAsia="Arial"/>
          <w:szCs w:val="24"/>
          <w:shd w:val="clear" w:color="auto" w:fill="FFFFFF"/>
        </w:rPr>
        <w:t>autentišku laikomas tik lietuvių kalba parengtas Sutarties tekstas (jei yra neatitikimų, pirmenybė teikiama lietuvių kalba parengtam tekstui).</w:t>
      </w:r>
    </w:p>
    <w:p w14:paraId="04C853BB"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24.2. Tais atvejais, kai Sutartis ar</w:t>
      </w:r>
      <w:r w:rsidRPr="009E5C13">
        <w:rPr>
          <w:szCs w:val="24"/>
        </w:rPr>
        <w:t xml:space="preserve"> įstatymai bei kiti teisės aktai</w:t>
      </w:r>
      <w:r w:rsidRPr="009E5C1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4C853B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C853BD"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24.4. Jeigu pranešimas yra įteikiamas asmeniškai arba siunčiamas paštu ar per kurjerį, jis turi būti įteikiamas pasirašytinai ir laikomas gautu gavimo patvirtinime nurodytą dieną.</w:t>
      </w:r>
    </w:p>
    <w:p w14:paraId="04C853BE"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 xml:space="preserve">24.5. Jeigu pranešimas siunčiamas el. paštu, laikoma, kad Šalis jį gavo kitą darbo dieną. </w:t>
      </w:r>
    </w:p>
    <w:p w14:paraId="04C853BF"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24.6. Jeigu pranešimas siunčiamas keliais skirtingais būdais, laikoma, kad gavėjas jį gavo tada, kai jis gavo pirmesnįjį pranešimą.</w:t>
      </w:r>
    </w:p>
    <w:p w14:paraId="04C853C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25.</w:t>
      </w:r>
      <w:r w:rsidRPr="009E5C13">
        <w:rPr>
          <w:rFonts w:eastAsia="Arial"/>
          <w:b/>
          <w:bCs/>
          <w:caps/>
          <w:szCs w:val="24"/>
        </w:rPr>
        <w:tab/>
      </w:r>
      <w:r w:rsidRPr="009E5C13">
        <w:rPr>
          <w:rFonts w:eastAsia="Arial"/>
          <w:b/>
          <w:caps/>
          <w:szCs w:val="24"/>
        </w:rPr>
        <w:t>Pretenzijos ir ginčų sprendimas</w:t>
      </w:r>
    </w:p>
    <w:p w14:paraId="04C853C3"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4C853C4" w14:textId="77777777" w:rsidR="00F670CC" w:rsidRPr="009E5C13" w:rsidRDefault="00455948">
      <w:pPr>
        <w:widowControl w:val="0"/>
        <w:tabs>
          <w:tab w:val="left" w:pos="0"/>
          <w:tab w:val="left" w:pos="142"/>
          <w:tab w:val="left" w:pos="851"/>
          <w:tab w:val="left" w:pos="992"/>
          <w:tab w:val="left" w:pos="1134"/>
        </w:tabs>
        <w:spacing w:line="259" w:lineRule="auto"/>
        <w:jc w:val="both"/>
        <w:rPr>
          <w:rFonts w:eastAsia="Cambria"/>
          <w:szCs w:val="24"/>
        </w:rPr>
      </w:pPr>
      <w:r w:rsidRPr="009E5C1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5C13">
        <w:rPr>
          <w:szCs w:val="24"/>
        </w:rPr>
        <w:t xml:space="preserve"> </w:t>
      </w:r>
      <w:r w:rsidRPr="009E5C13">
        <w:rPr>
          <w:rFonts w:eastAsia="Cambria"/>
          <w:szCs w:val="24"/>
        </w:rPr>
        <w:t>Lietuvos Respublikos įstatymuose nustatyta tvarka.</w:t>
      </w:r>
    </w:p>
    <w:p w14:paraId="54E9C4AD" w14:textId="11CE8465" w:rsidR="00B938AB" w:rsidRDefault="0045594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25.3. Kilę ginčai nesudaro pagrindo Šalims atsisakyti vykdy</w:t>
      </w:r>
      <w:r w:rsidR="009E69A3">
        <w:rPr>
          <w:rFonts w:eastAsia="Arial"/>
          <w:szCs w:val="24"/>
        </w:rPr>
        <w:t>ti savo prievoles pagal Sutartį.</w:t>
      </w:r>
    </w:p>
    <w:p w14:paraId="358CD2DF" w14:textId="768281F6"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7C0A91D" w14:textId="052482FF"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4C856EE" w14:textId="63F074F8" w:rsidR="00F670CC" w:rsidRPr="009E5C13" w:rsidRDefault="00455948">
      <w:pPr>
        <w:jc w:val="center"/>
        <w:rPr>
          <w:szCs w:val="24"/>
        </w:rPr>
      </w:pPr>
      <w:r w:rsidRPr="009E5C13">
        <w:rPr>
          <w:color w:val="000000"/>
          <w:szCs w:val="24"/>
        </w:rPr>
        <w:t>__________</w:t>
      </w:r>
      <w:r w:rsidR="003C7634">
        <w:rPr>
          <w:color w:val="000000"/>
          <w:szCs w:val="24"/>
        </w:rPr>
        <w:t>_________________________</w:t>
      </w:r>
    </w:p>
    <w:sectPr w:rsidR="00F670CC" w:rsidRPr="009E5C13" w:rsidSect="000F53A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5A85" w14:textId="77777777" w:rsidR="00B63ACA" w:rsidRDefault="00B63ACA">
      <w:pPr>
        <w:rPr>
          <w:sz w:val="20"/>
        </w:rPr>
      </w:pPr>
      <w:r>
        <w:rPr>
          <w:sz w:val="20"/>
        </w:rPr>
        <w:separator/>
      </w:r>
    </w:p>
  </w:endnote>
  <w:endnote w:type="continuationSeparator" w:id="0">
    <w:p w14:paraId="5F0051F7" w14:textId="77777777" w:rsidR="00B63ACA" w:rsidRDefault="00B63ACA">
      <w:pPr>
        <w:rPr>
          <w:sz w:val="20"/>
        </w:rPr>
      </w:pPr>
      <w:r>
        <w:rPr>
          <w:sz w:val="20"/>
        </w:rPr>
        <w:continuationSeparator/>
      </w:r>
    </w:p>
  </w:endnote>
  <w:endnote w:type="continuationNotice" w:id="1">
    <w:p w14:paraId="24A4D105" w14:textId="77777777" w:rsidR="00B63ACA" w:rsidRDefault="00B6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D" w14:textId="77777777" w:rsidR="00773D9B" w:rsidRDefault="00773D9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E" w14:textId="77777777" w:rsidR="00773D9B" w:rsidRDefault="00773D9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700" w14:textId="77777777" w:rsidR="00773D9B" w:rsidRDefault="00773D9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DA6C2" w14:textId="77777777" w:rsidR="00B63ACA" w:rsidRDefault="00B63ACA">
      <w:pPr>
        <w:rPr>
          <w:sz w:val="20"/>
        </w:rPr>
      </w:pPr>
      <w:r>
        <w:rPr>
          <w:sz w:val="20"/>
        </w:rPr>
        <w:separator/>
      </w:r>
    </w:p>
  </w:footnote>
  <w:footnote w:type="continuationSeparator" w:id="0">
    <w:p w14:paraId="248852AF" w14:textId="77777777" w:rsidR="00B63ACA" w:rsidRDefault="00B63ACA">
      <w:pPr>
        <w:rPr>
          <w:sz w:val="20"/>
        </w:rPr>
      </w:pPr>
      <w:r>
        <w:rPr>
          <w:sz w:val="20"/>
        </w:rPr>
        <w:continuationSeparator/>
      </w:r>
    </w:p>
  </w:footnote>
  <w:footnote w:type="continuationNotice" w:id="1">
    <w:p w14:paraId="420A12DA" w14:textId="77777777" w:rsidR="00B63ACA" w:rsidRDefault="00B63ACA"/>
  </w:footnote>
  <w:footnote w:id="2">
    <w:p w14:paraId="3548EFFB" w14:textId="77777777" w:rsidR="00773D9B" w:rsidRDefault="00773D9B" w:rsidP="00B205A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Vykdant mažos vertės viešuosius pirkimus Metodika vadovautis neprivaloma</w:t>
      </w:r>
    </w:p>
  </w:footnote>
  <w:footnote w:id="3">
    <w:p w14:paraId="4A2B4BAC" w14:textId="77777777" w:rsidR="00773D9B" w:rsidRDefault="00773D9B" w:rsidP="00B205A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4">
    <w:p w14:paraId="04C85701"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5">
    <w:p w14:paraId="04C85702"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A" w14:textId="77777777" w:rsidR="00773D9B" w:rsidRDefault="00773D9B">
    <w:pPr>
      <w:tabs>
        <w:tab w:val="center" w:pos="4680"/>
        <w:tab w:val="right" w:pos="9360"/>
      </w:tabs>
      <w:spacing w:after="160" w:line="259" w:lineRule="auto"/>
      <w:rPr>
        <w:kern w:val="2"/>
        <w:sz w:val="22"/>
        <w:szCs w:val="22"/>
        <w:lang w:val="en-US"/>
      </w:rPr>
    </w:pPr>
  </w:p>
  <w:p w14:paraId="04C856FB" w14:textId="77777777" w:rsidR="00773D9B" w:rsidRDefault="00773D9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C"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F"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636"/>
    <w:multiLevelType w:val="hybridMultilevel"/>
    <w:tmpl w:val="8A8A30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41FF1F02"/>
    <w:multiLevelType w:val="hybridMultilevel"/>
    <w:tmpl w:val="F61E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14D4E"/>
    <w:multiLevelType w:val="hybridMultilevel"/>
    <w:tmpl w:val="0374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D2DB8"/>
    <w:multiLevelType w:val="hybridMultilevel"/>
    <w:tmpl w:val="499E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A27"/>
    <w:rsid w:val="00025196"/>
    <w:rsid w:val="00026547"/>
    <w:rsid w:val="0003768C"/>
    <w:rsid w:val="00052418"/>
    <w:rsid w:val="00071F90"/>
    <w:rsid w:val="00083D49"/>
    <w:rsid w:val="00092679"/>
    <w:rsid w:val="000A3297"/>
    <w:rsid w:val="000B1BFD"/>
    <w:rsid w:val="000E19AC"/>
    <w:rsid w:val="000F53AE"/>
    <w:rsid w:val="00107DBF"/>
    <w:rsid w:val="001362BF"/>
    <w:rsid w:val="00143CF7"/>
    <w:rsid w:val="00146271"/>
    <w:rsid w:val="00163A3B"/>
    <w:rsid w:val="00170743"/>
    <w:rsid w:val="00182263"/>
    <w:rsid w:val="001859BF"/>
    <w:rsid w:val="00194E3D"/>
    <w:rsid w:val="001D4919"/>
    <w:rsid w:val="001F1B46"/>
    <w:rsid w:val="001F7588"/>
    <w:rsid w:val="002303C5"/>
    <w:rsid w:val="0024044F"/>
    <w:rsid w:val="002715B9"/>
    <w:rsid w:val="0028137A"/>
    <w:rsid w:val="002C17E7"/>
    <w:rsid w:val="002E1C41"/>
    <w:rsid w:val="002E5A7B"/>
    <w:rsid w:val="00306592"/>
    <w:rsid w:val="003174EB"/>
    <w:rsid w:val="003239FF"/>
    <w:rsid w:val="003257D1"/>
    <w:rsid w:val="00326C16"/>
    <w:rsid w:val="00337783"/>
    <w:rsid w:val="00344D41"/>
    <w:rsid w:val="00344F12"/>
    <w:rsid w:val="00351F61"/>
    <w:rsid w:val="0036127B"/>
    <w:rsid w:val="003632E9"/>
    <w:rsid w:val="00391AF7"/>
    <w:rsid w:val="003A6683"/>
    <w:rsid w:val="003C59BB"/>
    <w:rsid w:val="003C7634"/>
    <w:rsid w:val="003E4732"/>
    <w:rsid w:val="003F3F3E"/>
    <w:rsid w:val="0040002C"/>
    <w:rsid w:val="00410F7B"/>
    <w:rsid w:val="00411B7D"/>
    <w:rsid w:val="00412074"/>
    <w:rsid w:val="00412609"/>
    <w:rsid w:val="0044335E"/>
    <w:rsid w:val="00443453"/>
    <w:rsid w:val="00452970"/>
    <w:rsid w:val="00455948"/>
    <w:rsid w:val="00473F52"/>
    <w:rsid w:val="004A23B5"/>
    <w:rsid w:val="004B7004"/>
    <w:rsid w:val="004C29CA"/>
    <w:rsid w:val="004C4340"/>
    <w:rsid w:val="004D2564"/>
    <w:rsid w:val="004F7963"/>
    <w:rsid w:val="00521937"/>
    <w:rsid w:val="005232FE"/>
    <w:rsid w:val="00537338"/>
    <w:rsid w:val="00570F9E"/>
    <w:rsid w:val="00574CAE"/>
    <w:rsid w:val="005C444E"/>
    <w:rsid w:val="005D339F"/>
    <w:rsid w:val="005F53F0"/>
    <w:rsid w:val="00610313"/>
    <w:rsid w:val="00612A87"/>
    <w:rsid w:val="00615322"/>
    <w:rsid w:val="0066260E"/>
    <w:rsid w:val="00696D3E"/>
    <w:rsid w:val="006A61C8"/>
    <w:rsid w:val="006C1B3D"/>
    <w:rsid w:val="006C4755"/>
    <w:rsid w:val="006C6983"/>
    <w:rsid w:val="006D190C"/>
    <w:rsid w:val="006E0CE7"/>
    <w:rsid w:val="006E7D9C"/>
    <w:rsid w:val="007277ED"/>
    <w:rsid w:val="00732A7A"/>
    <w:rsid w:val="00746E1D"/>
    <w:rsid w:val="00755F58"/>
    <w:rsid w:val="00773D9B"/>
    <w:rsid w:val="00797B4E"/>
    <w:rsid w:val="007D18B2"/>
    <w:rsid w:val="007E5354"/>
    <w:rsid w:val="0080455D"/>
    <w:rsid w:val="008115B0"/>
    <w:rsid w:val="008409DC"/>
    <w:rsid w:val="00851100"/>
    <w:rsid w:val="00867D86"/>
    <w:rsid w:val="00884D7B"/>
    <w:rsid w:val="008908F8"/>
    <w:rsid w:val="00896E2E"/>
    <w:rsid w:val="008C6ADE"/>
    <w:rsid w:val="008D6B83"/>
    <w:rsid w:val="008D7907"/>
    <w:rsid w:val="008E3F36"/>
    <w:rsid w:val="00903CFA"/>
    <w:rsid w:val="0090541F"/>
    <w:rsid w:val="009213AF"/>
    <w:rsid w:val="009255EB"/>
    <w:rsid w:val="00936646"/>
    <w:rsid w:val="00940346"/>
    <w:rsid w:val="00952049"/>
    <w:rsid w:val="00961897"/>
    <w:rsid w:val="00972020"/>
    <w:rsid w:val="00976E14"/>
    <w:rsid w:val="0098425D"/>
    <w:rsid w:val="00992A9C"/>
    <w:rsid w:val="009A05E4"/>
    <w:rsid w:val="009B1B88"/>
    <w:rsid w:val="009C5DB9"/>
    <w:rsid w:val="009C64E1"/>
    <w:rsid w:val="009E5C13"/>
    <w:rsid w:val="009E69A3"/>
    <w:rsid w:val="009F22ED"/>
    <w:rsid w:val="00A00BB8"/>
    <w:rsid w:val="00A034F7"/>
    <w:rsid w:val="00A03770"/>
    <w:rsid w:val="00A072B8"/>
    <w:rsid w:val="00A13C4D"/>
    <w:rsid w:val="00A24305"/>
    <w:rsid w:val="00A26E52"/>
    <w:rsid w:val="00A36AAD"/>
    <w:rsid w:val="00A44805"/>
    <w:rsid w:val="00A44E96"/>
    <w:rsid w:val="00A658A5"/>
    <w:rsid w:val="00A73E52"/>
    <w:rsid w:val="00A84404"/>
    <w:rsid w:val="00A85090"/>
    <w:rsid w:val="00AD3D9F"/>
    <w:rsid w:val="00AD7A7F"/>
    <w:rsid w:val="00B162CC"/>
    <w:rsid w:val="00B205A0"/>
    <w:rsid w:val="00B22F90"/>
    <w:rsid w:val="00B30C8F"/>
    <w:rsid w:val="00B32286"/>
    <w:rsid w:val="00B36130"/>
    <w:rsid w:val="00B44EB5"/>
    <w:rsid w:val="00B47278"/>
    <w:rsid w:val="00B4774F"/>
    <w:rsid w:val="00B63ACA"/>
    <w:rsid w:val="00B74600"/>
    <w:rsid w:val="00B860A1"/>
    <w:rsid w:val="00B938AB"/>
    <w:rsid w:val="00B961C9"/>
    <w:rsid w:val="00B96F93"/>
    <w:rsid w:val="00BA4AA6"/>
    <w:rsid w:val="00BB69B1"/>
    <w:rsid w:val="00BC56A3"/>
    <w:rsid w:val="00C14256"/>
    <w:rsid w:val="00C346D0"/>
    <w:rsid w:val="00C425D6"/>
    <w:rsid w:val="00C52344"/>
    <w:rsid w:val="00C7019A"/>
    <w:rsid w:val="00C708F7"/>
    <w:rsid w:val="00C848CC"/>
    <w:rsid w:val="00C953B5"/>
    <w:rsid w:val="00D254C0"/>
    <w:rsid w:val="00D357E8"/>
    <w:rsid w:val="00D571B2"/>
    <w:rsid w:val="00D63524"/>
    <w:rsid w:val="00D76C00"/>
    <w:rsid w:val="00DA2A8B"/>
    <w:rsid w:val="00DA4E0C"/>
    <w:rsid w:val="00DA76E2"/>
    <w:rsid w:val="00DB09B9"/>
    <w:rsid w:val="00DC080A"/>
    <w:rsid w:val="00DD257D"/>
    <w:rsid w:val="00DD63C7"/>
    <w:rsid w:val="00DE235B"/>
    <w:rsid w:val="00DE4D10"/>
    <w:rsid w:val="00DF66DC"/>
    <w:rsid w:val="00E002E4"/>
    <w:rsid w:val="00E10223"/>
    <w:rsid w:val="00E14602"/>
    <w:rsid w:val="00E357CB"/>
    <w:rsid w:val="00E4385A"/>
    <w:rsid w:val="00E57B43"/>
    <w:rsid w:val="00E75F66"/>
    <w:rsid w:val="00E77504"/>
    <w:rsid w:val="00E871F7"/>
    <w:rsid w:val="00EB2E81"/>
    <w:rsid w:val="00EC1ABC"/>
    <w:rsid w:val="00ED61FD"/>
    <w:rsid w:val="00EF6CE4"/>
    <w:rsid w:val="00F032B2"/>
    <w:rsid w:val="00F06D6A"/>
    <w:rsid w:val="00F07FCA"/>
    <w:rsid w:val="00F302E5"/>
    <w:rsid w:val="00F30B81"/>
    <w:rsid w:val="00F51578"/>
    <w:rsid w:val="00F632AC"/>
    <w:rsid w:val="00F670CC"/>
    <w:rsid w:val="00F6797E"/>
    <w:rsid w:val="00F76D06"/>
    <w:rsid w:val="00F92383"/>
    <w:rsid w:val="00FB1688"/>
    <w:rsid w:val="00FD2576"/>
    <w:rsid w:val="00FE580A"/>
    <w:rsid w:val="00FE76C1"/>
    <w:rsid w:val="00FF017C"/>
    <w:rsid w:val="00FF5FB8"/>
    <w:rsid w:val="00FF6C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1CA"/>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4774F"/>
    <w:rPr>
      <w:color w:val="0563C1" w:themeColor="hyperlink"/>
      <w:u w:val="single"/>
    </w:rPr>
  </w:style>
  <w:style w:type="paragraph" w:styleId="Sraopastraipa">
    <w:name w:val="List Paragraph"/>
    <w:basedOn w:val="prastasis"/>
    <w:rsid w:val="00A84404"/>
    <w:pPr>
      <w:ind w:left="720"/>
      <w:contextualSpacing/>
    </w:pPr>
  </w:style>
  <w:style w:type="character" w:styleId="Perirtashipersaitas">
    <w:name w:val="FollowedHyperlink"/>
    <w:basedOn w:val="Numatytasispastraiposriftas"/>
    <w:semiHidden/>
    <w:unhideWhenUsed/>
    <w:rsid w:val="009E69A3"/>
    <w:rPr>
      <w:color w:val="954F72" w:themeColor="followedHyperlink"/>
      <w:u w:val="single"/>
    </w:rPr>
  </w:style>
  <w:style w:type="character" w:customStyle="1" w:styleId="fontstyle01">
    <w:name w:val="fontstyle01"/>
    <w:basedOn w:val="Numatytasispastraiposriftas"/>
    <w:rsid w:val="004D256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9701630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565613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679R201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erija@kalvarijosgimnaz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1995L0046&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660036A-FB05-46D5-851F-225303F5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8389CD78.dotm</Template>
  <TotalTime>0</TotalTime>
  <Pages>27</Pages>
  <Words>58450</Words>
  <Characters>33318</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Jovita Guzavičienė</cp:lastModifiedBy>
  <cp:revision>2</cp:revision>
  <cp:lastPrinted>2017-06-29T13:42:00Z</cp:lastPrinted>
  <dcterms:created xsi:type="dcterms:W3CDTF">2026-02-23T09:40:00Z</dcterms:created>
  <dcterms:modified xsi:type="dcterms:W3CDTF">2026-02-23T09:40:00Z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