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D723D" w14:textId="77777777" w:rsidR="0081465F" w:rsidRPr="004D11DD" w:rsidRDefault="0081465F" w:rsidP="009A1EE7">
      <w:pPr>
        <w:jc w:val="center"/>
        <w:rPr>
          <w:b/>
          <w:bCs/>
          <w:lang w:val="lt-LT"/>
        </w:rPr>
      </w:pPr>
      <w:bookmarkStart w:id="0" w:name="_Toc429471083"/>
      <w:bookmarkStart w:id="1" w:name="_Toc444173480"/>
      <w:bookmarkStart w:id="2" w:name="_Toc445385813"/>
      <w:bookmarkStart w:id="3" w:name="_Toc477856849"/>
      <w:bookmarkStart w:id="4" w:name="_Toc477857122"/>
      <w:r w:rsidRPr="004D11DD">
        <w:rPr>
          <w:b/>
          <w:bCs/>
          <w:lang w:val="lt-LT"/>
        </w:rPr>
        <w:t>SAVIVALDYBĖS ĮMONĖ</w:t>
      </w:r>
      <w:bookmarkEnd w:id="0"/>
      <w:bookmarkEnd w:id="1"/>
      <w:bookmarkEnd w:id="2"/>
      <w:bookmarkEnd w:id="3"/>
      <w:bookmarkEnd w:id="4"/>
    </w:p>
    <w:p w14:paraId="10D4533F" w14:textId="77777777" w:rsidR="0081465F" w:rsidRPr="004D11DD" w:rsidRDefault="0081465F" w:rsidP="009A1EE7">
      <w:pPr>
        <w:jc w:val="center"/>
        <w:rPr>
          <w:b/>
          <w:bCs/>
          <w:lang w:val="lt-LT"/>
        </w:rPr>
      </w:pPr>
      <w:bookmarkStart w:id="5" w:name="_Toc429471084"/>
      <w:bookmarkStart w:id="6" w:name="_Toc444173481"/>
      <w:bookmarkStart w:id="7" w:name="_Toc445385814"/>
      <w:bookmarkStart w:id="8" w:name="_Toc477856850"/>
      <w:bookmarkStart w:id="9" w:name="_Toc477857123"/>
      <w:r w:rsidRPr="004D11DD">
        <w:rPr>
          <w:b/>
          <w:bCs/>
          <w:lang w:val="lt-LT"/>
        </w:rPr>
        <w:t>ŠIAULIŲ ORO UOSTAS</w:t>
      </w:r>
      <w:bookmarkEnd w:id="5"/>
      <w:bookmarkEnd w:id="6"/>
      <w:bookmarkEnd w:id="7"/>
      <w:bookmarkEnd w:id="8"/>
      <w:bookmarkEnd w:id="9"/>
    </w:p>
    <w:p w14:paraId="3C8A5D7F" w14:textId="033CB6F9" w:rsidR="0081465F" w:rsidRPr="004D11DD" w:rsidRDefault="0081465F" w:rsidP="0081465F">
      <w:pPr>
        <w:pStyle w:val="BodyText"/>
        <w:pBdr>
          <w:bottom w:val="single" w:sz="6" w:space="1" w:color="auto"/>
        </w:pBdr>
        <w:spacing w:after="0" w:line="240" w:lineRule="auto"/>
        <w:jc w:val="center"/>
        <w:rPr>
          <w:sz w:val="16"/>
        </w:rPr>
      </w:pPr>
      <w:r w:rsidRPr="004D11DD">
        <w:rPr>
          <w:sz w:val="16"/>
        </w:rPr>
        <w:t>Kodas 145907544 Lakūnų g. 4, LT 77103 Šiauliai Tel.</w:t>
      </w:r>
      <w:r w:rsidR="0083091C" w:rsidRPr="004D11DD">
        <w:rPr>
          <w:sz w:val="16"/>
        </w:rPr>
        <w:t xml:space="preserve"> </w:t>
      </w:r>
      <w:r w:rsidR="00582662" w:rsidRPr="004D11DD">
        <w:rPr>
          <w:sz w:val="16"/>
        </w:rPr>
        <w:t>+37041</w:t>
      </w:r>
      <w:r w:rsidRPr="004D11DD">
        <w:rPr>
          <w:sz w:val="16"/>
        </w:rPr>
        <w:t>542</w:t>
      </w:r>
      <w:r w:rsidR="00582662" w:rsidRPr="004D11DD">
        <w:rPr>
          <w:sz w:val="16"/>
        </w:rPr>
        <w:t>21</w:t>
      </w:r>
      <w:r w:rsidRPr="004D11DD">
        <w:rPr>
          <w:sz w:val="16"/>
        </w:rPr>
        <w:t>5</w:t>
      </w:r>
      <w:r w:rsidR="00582662" w:rsidRPr="004D11DD">
        <w:rPr>
          <w:sz w:val="16"/>
        </w:rPr>
        <w:t>,</w:t>
      </w:r>
      <w:r w:rsidRPr="004D11DD">
        <w:rPr>
          <w:sz w:val="16"/>
        </w:rPr>
        <w:t xml:space="preserve"> A/s LT88 7180 0000 0314 2568 </w:t>
      </w:r>
      <w:r w:rsidR="00636424" w:rsidRPr="004D11DD">
        <w:rPr>
          <w:sz w:val="16"/>
        </w:rPr>
        <w:t xml:space="preserve">AB </w:t>
      </w:r>
      <w:proofErr w:type="spellStart"/>
      <w:r w:rsidR="00636424" w:rsidRPr="004D11DD">
        <w:rPr>
          <w:sz w:val="16"/>
        </w:rPr>
        <w:t>Artea</w:t>
      </w:r>
      <w:proofErr w:type="spellEnd"/>
      <w:r w:rsidRPr="004D11DD">
        <w:rPr>
          <w:sz w:val="16"/>
        </w:rPr>
        <w:t xml:space="preserve"> bankas, Kodas 71800</w:t>
      </w:r>
    </w:p>
    <w:p w14:paraId="2331A12A" w14:textId="742640B8" w:rsidR="0081465F" w:rsidRPr="004D11DD" w:rsidRDefault="0081465F" w:rsidP="0081465F">
      <w:pPr>
        <w:pStyle w:val="BodyText"/>
        <w:pBdr>
          <w:bottom w:val="single" w:sz="6" w:space="1" w:color="auto"/>
        </w:pBdr>
        <w:spacing w:after="0" w:line="240" w:lineRule="auto"/>
        <w:jc w:val="center"/>
        <w:rPr>
          <w:sz w:val="16"/>
        </w:rPr>
      </w:pPr>
      <w:r w:rsidRPr="004D11DD">
        <w:rPr>
          <w:sz w:val="16"/>
        </w:rPr>
        <w:t>el.</w:t>
      </w:r>
      <w:r w:rsidR="0083091C" w:rsidRPr="004D11DD">
        <w:rPr>
          <w:sz w:val="16"/>
        </w:rPr>
        <w:t xml:space="preserve"> </w:t>
      </w:r>
      <w:r w:rsidRPr="004D11DD">
        <w:rPr>
          <w:sz w:val="16"/>
        </w:rPr>
        <w:t xml:space="preserve">paštas: </w:t>
      </w:r>
      <w:r w:rsidRPr="004D11DD">
        <w:rPr>
          <w:sz w:val="16"/>
          <w:szCs w:val="16"/>
        </w:rPr>
        <w:t>airport@siauliai</w:t>
      </w:r>
      <w:r w:rsidR="00CD6038" w:rsidRPr="004D11DD">
        <w:rPr>
          <w:sz w:val="16"/>
          <w:szCs w:val="16"/>
        </w:rPr>
        <w:t>-airport</w:t>
      </w:r>
      <w:r w:rsidRPr="004D11DD">
        <w:rPr>
          <w:sz w:val="16"/>
          <w:szCs w:val="16"/>
        </w:rPr>
        <w:t>.lt</w:t>
      </w:r>
    </w:p>
    <w:p w14:paraId="42007B6F" w14:textId="77777777" w:rsidR="0081465F" w:rsidRPr="004D11DD" w:rsidRDefault="0081465F" w:rsidP="0081465F">
      <w:pPr>
        <w:jc w:val="center"/>
        <w:rPr>
          <w:lang w:val="lt-LT"/>
        </w:rPr>
      </w:pPr>
    </w:p>
    <w:p w14:paraId="278C2D7D" w14:textId="77777777" w:rsidR="0081465F" w:rsidRPr="004D11DD" w:rsidRDefault="0081465F" w:rsidP="0081465F">
      <w:pPr>
        <w:jc w:val="center"/>
        <w:rPr>
          <w:lang w:val="lt-LT"/>
        </w:rPr>
      </w:pPr>
    </w:p>
    <w:p w14:paraId="47B9D7EC" w14:textId="77777777" w:rsidR="0083091C" w:rsidRPr="004D11DD" w:rsidRDefault="0083091C" w:rsidP="0083091C">
      <w:pPr>
        <w:ind w:left="6379"/>
        <w:rPr>
          <w:i/>
          <w:lang w:val="lt-LT"/>
        </w:rPr>
      </w:pPr>
      <w:r w:rsidRPr="004D11DD">
        <w:rPr>
          <w:i/>
          <w:lang w:val="lt-LT"/>
        </w:rPr>
        <w:t>TVIRTINU</w:t>
      </w:r>
    </w:p>
    <w:p w14:paraId="3F9D4576" w14:textId="77777777" w:rsidR="0083091C" w:rsidRPr="004D11DD" w:rsidRDefault="0083091C" w:rsidP="0083091C">
      <w:pPr>
        <w:pBdr>
          <w:bottom w:val="single" w:sz="4" w:space="1" w:color="auto"/>
        </w:pBdr>
        <w:tabs>
          <w:tab w:val="right" w:leader="underscore" w:pos="8640"/>
        </w:tabs>
        <w:ind w:left="6379"/>
        <w:jc w:val="center"/>
        <w:rPr>
          <w:lang w:val="lt-LT"/>
        </w:rPr>
      </w:pPr>
      <w:r w:rsidRPr="004D11DD">
        <w:rPr>
          <w:lang w:val="lt-LT"/>
        </w:rPr>
        <w:t>Direktorė</w:t>
      </w:r>
    </w:p>
    <w:p w14:paraId="0F7E99B6" w14:textId="3EABD914" w:rsidR="0083091C" w:rsidRPr="004D11DD" w:rsidRDefault="0083091C" w:rsidP="0083091C">
      <w:pPr>
        <w:tabs>
          <w:tab w:val="right" w:leader="underscore" w:pos="8640"/>
        </w:tabs>
        <w:ind w:left="6379"/>
        <w:jc w:val="center"/>
        <w:rPr>
          <w:i/>
          <w:sz w:val="16"/>
          <w:szCs w:val="16"/>
          <w:lang w:val="lt-LT"/>
        </w:rPr>
      </w:pPr>
      <w:r w:rsidRPr="004D11DD">
        <w:rPr>
          <w:i/>
          <w:sz w:val="16"/>
          <w:szCs w:val="16"/>
          <w:lang w:val="lt-LT"/>
        </w:rPr>
        <w:t>(Perkančio</w:t>
      </w:r>
      <w:r w:rsidR="00F14FE3" w:rsidRPr="004D11DD">
        <w:rPr>
          <w:i/>
          <w:sz w:val="16"/>
          <w:szCs w:val="16"/>
          <w:lang w:val="lt-LT"/>
        </w:rPr>
        <w:t>jo subjekto</w:t>
      </w:r>
      <w:r w:rsidRPr="004D11DD">
        <w:rPr>
          <w:i/>
          <w:sz w:val="16"/>
          <w:szCs w:val="16"/>
          <w:lang w:val="lt-LT"/>
        </w:rPr>
        <w:t xml:space="preserve"> vadovo arba jo įgalioto asmens pareigų pavadinimas)</w:t>
      </w:r>
    </w:p>
    <w:p w14:paraId="06DB866E" w14:textId="77777777" w:rsidR="0083091C" w:rsidRPr="004D11DD" w:rsidRDefault="0083091C" w:rsidP="0083091C">
      <w:pPr>
        <w:tabs>
          <w:tab w:val="right" w:leader="underscore" w:pos="8640"/>
        </w:tabs>
        <w:ind w:left="6379"/>
        <w:rPr>
          <w:i/>
          <w:sz w:val="20"/>
          <w:lang w:val="lt-LT"/>
        </w:rPr>
      </w:pPr>
    </w:p>
    <w:p w14:paraId="2EC0DCFD" w14:textId="77777777" w:rsidR="0083091C" w:rsidRPr="004D11DD" w:rsidRDefault="0083091C" w:rsidP="0083091C">
      <w:pPr>
        <w:tabs>
          <w:tab w:val="right" w:leader="underscore" w:pos="8640"/>
        </w:tabs>
        <w:ind w:left="6379"/>
        <w:rPr>
          <w:i/>
          <w:sz w:val="20"/>
          <w:lang w:val="lt-LT"/>
        </w:rPr>
      </w:pPr>
    </w:p>
    <w:p w14:paraId="37EAA423" w14:textId="77777777" w:rsidR="0083091C" w:rsidRPr="004D11DD" w:rsidRDefault="0083091C" w:rsidP="0083091C">
      <w:pPr>
        <w:pBdr>
          <w:top w:val="single" w:sz="4" w:space="1" w:color="auto"/>
          <w:bottom w:val="single" w:sz="4" w:space="1" w:color="auto"/>
        </w:pBdr>
        <w:tabs>
          <w:tab w:val="right" w:leader="underscore" w:pos="8640"/>
        </w:tabs>
        <w:ind w:left="6379"/>
        <w:jc w:val="center"/>
        <w:rPr>
          <w:i/>
          <w:sz w:val="16"/>
          <w:szCs w:val="16"/>
          <w:lang w:val="lt-LT"/>
        </w:rPr>
      </w:pPr>
      <w:r w:rsidRPr="004D11DD">
        <w:rPr>
          <w:i/>
          <w:sz w:val="20"/>
          <w:lang w:val="lt-LT"/>
        </w:rPr>
        <w:t xml:space="preserve"> </w:t>
      </w:r>
      <w:r w:rsidRPr="004D11DD">
        <w:rPr>
          <w:i/>
          <w:sz w:val="16"/>
          <w:szCs w:val="16"/>
          <w:lang w:val="lt-LT"/>
        </w:rPr>
        <w:t>(Parašas)</w:t>
      </w:r>
    </w:p>
    <w:p w14:paraId="3FA79E78" w14:textId="77777777" w:rsidR="0083091C" w:rsidRPr="004D11DD" w:rsidRDefault="0083091C" w:rsidP="0083091C">
      <w:pPr>
        <w:pBdr>
          <w:top w:val="single" w:sz="4" w:space="1" w:color="auto"/>
          <w:bottom w:val="single" w:sz="4" w:space="1" w:color="auto"/>
        </w:pBdr>
        <w:tabs>
          <w:tab w:val="right" w:leader="underscore" w:pos="8640"/>
        </w:tabs>
        <w:ind w:left="6379"/>
        <w:jc w:val="center"/>
        <w:rPr>
          <w:lang w:val="lt-LT"/>
        </w:rPr>
      </w:pPr>
      <w:r w:rsidRPr="004D11DD">
        <w:rPr>
          <w:lang w:val="lt-LT"/>
        </w:rPr>
        <w:t>Aurelija Kuezada</w:t>
      </w:r>
    </w:p>
    <w:p w14:paraId="1C772D93" w14:textId="77777777" w:rsidR="0083091C" w:rsidRPr="004D11DD" w:rsidRDefault="0083091C" w:rsidP="0083091C">
      <w:pPr>
        <w:tabs>
          <w:tab w:val="right" w:leader="underscore" w:pos="8640"/>
        </w:tabs>
        <w:ind w:left="6379"/>
        <w:jc w:val="center"/>
        <w:rPr>
          <w:i/>
          <w:sz w:val="16"/>
          <w:szCs w:val="16"/>
          <w:lang w:val="lt-LT"/>
        </w:rPr>
      </w:pPr>
      <w:r w:rsidRPr="004D11DD">
        <w:rPr>
          <w:i/>
          <w:sz w:val="16"/>
          <w:szCs w:val="16"/>
          <w:lang w:val="lt-LT"/>
        </w:rPr>
        <w:t xml:space="preserve"> (Vardas ir pavardė)</w:t>
      </w:r>
    </w:p>
    <w:p w14:paraId="231C1AEC" w14:textId="77777777" w:rsidR="0083091C" w:rsidRPr="004D11DD" w:rsidRDefault="0083091C" w:rsidP="0083091C">
      <w:pPr>
        <w:pBdr>
          <w:bottom w:val="single" w:sz="4" w:space="1" w:color="auto"/>
        </w:pBdr>
        <w:tabs>
          <w:tab w:val="right" w:leader="underscore" w:pos="8640"/>
        </w:tabs>
        <w:ind w:left="6379"/>
        <w:jc w:val="center"/>
        <w:rPr>
          <w:lang w:val="lt-LT"/>
        </w:rPr>
      </w:pPr>
    </w:p>
    <w:p w14:paraId="0841A442" w14:textId="77777777" w:rsidR="0083091C" w:rsidRPr="004D11DD" w:rsidRDefault="0083091C" w:rsidP="0083091C">
      <w:pPr>
        <w:tabs>
          <w:tab w:val="right" w:leader="underscore" w:pos="8640"/>
        </w:tabs>
        <w:ind w:left="6379"/>
        <w:jc w:val="center"/>
        <w:rPr>
          <w:i/>
          <w:sz w:val="16"/>
          <w:szCs w:val="16"/>
          <w:lang w:val="lt-LT"/>
        </w:rPr>
      </w:pPr>
      <w:r w:rsidRPr="004D11DD">
        <w:rPr>
          <w:i/>
          <w:sz w:val="16"/>
          <w:szCs w:val="16"/>
          <w:lang w:val="lt-LT"/>
        </w:rPr>
        <w:t>(Data)</w:t>
      </w:r>
    </w:p>
    <w:p w14:paraId="59472741" w14:textId="77777777" w:rsidR="00C549A1" w:rsidRPr="004D11DD" w:rsidRDefault="00C549A1" w:rsidP="00D47AF9">
      <w:pPr>
        <w:rPr>
          <w:lang w:val="lt-LT"/>
        </w:rPr>
      </w:pPr>
    </w:p>
    <w:p w14:paraId="19B9DA0F" w14:textId="77777777" w:rsidR="0083091C" w:rsidRPr="004D11DD" w:rsidRDefault="0083091C" w:rsidP="00D47AF9">
      <w:pPr>
        <w:jc w:val="center"/>
        <w:rPr>
          <w:b/>
          <w:sz w:val="28"/>
          <w:szCs w:val="28"/>
          <w:lang w:val="lt-LT"/>
        </w:rPr>
      </w:pPr>
    </w:p>
    <w:p w14:paraId="09EF2514" w14:textId="77777777" w:rsidR="0083091C" w:rsidRPr="004D11DD" w:rsidRDefault="0083091C" w:rsidP="00D47AF9">
      <w:pPr>
        <w:jc w:val="center"/>
        <w:rPr>
          <w:b/>
          <w:sz w:val="28"/>
          <w:szCs w:val="28"/>
          <w:lang w:val="lt-LT"/>
        </w:rPr>
      </w:pPr>
    </w:p>
    <w:p w14:paraId="2A1722BC" w14:textId="77777777" w:rsidR="00DB65BC" w:rsidRPr="004D11DD" w:rsidRDefault="00DB65BC" w:rsidP="009A1EE7">
      <w:pPr>
        <w:jc w:val="center"/>
        <w:rPr>
          <w:b/>
          <w:bCs/>
          <w:lang w:val="lt-LT"/>
        </w:rPr>
      </w:pPr>
      <w:r w:rsidRPr="004D11DD">
        <w:rPr>
          <w:b/>
          <w:bCs/>
          <w:lang w:val="lt-LT"/>
        </w:rPr>
        <w:t>MAŽOS VERTĖS PIRKIMO SKELBIAMOS APKLAUSOS BŪDU SĄLYGOS</w:t>
      </w:r>
    </w:p>
    <w:p w14:paraId="549C3F2B" w14:textId="77777777" w:rsidR="00DB65BC" w:rsidRPr="004D11DD" w:rsidRDefault="00DB65BC" w:rsidP="009A1EE7">
      <w:pPr>
        <w:jc w:val="center"/>
        <w:rPr>
          <w:b/>
          <w:bCs/>
          <w:lang w:val="lt-LT"/>
        </w:rPr>
      </w:pPr>
    </w:p>
    <w:p w14:paraId="0930294B" w14:textId="77777777" w:rsidR="00DB65BC" w:rsidRPr="004D11DD" w:rsidRDefault="00DB65BC" w:rsidP="009A1EE7">
      <w:pPr>
        <w:jc w:val="center"/>
        <w:rPr>
          <w:b/>
          <w:bCs/>
          <w:lang w:val="lt-LT"/>
        </w:rPr>
      </w:pPr>
      <w:r w:rsidRPr="004D11DD">
        <w:rPr>
          <w:b/>
          <w:bCs/>
          <w:lang w:val="lt-LT"/>
        </w:rPr>
        <w:t>MĖGINIŲ PAĖMIMO LAZDELIŲ BEI SPECIALIŲ JUOSTELIŲ PIRKIMAS</w:t>
      </w:r>
    </w:p>
    <w:p w14:paraId="4DCE7DEC" w14:textId="77777777" w:rsidR="00275D3D" w:rsidRPr="004D11DD" w:rsidRDefault="00275D3D" w:rsidP="004D793C">
      <w:pPr>
        <w:jc w:val="center"/>
        <w:rPr>
          <w:b/>
          <w:lang w:val="lt-LT"/>
        </w:rPr>
      </w:pPr>
    </w:p>
    <w:p w14:paraId="544C700B" w14:textId="77777777" w:rsidR="00C409C8" w:rsidRPr="004D11DD" w:rsidRDefault="00C409C8" w:rsidP="004D793C">
      <w:pPr>
        <w:jc w:val="center"/>
        <w:rPr>
          <w:b/>
          <w:lang w:val="lt-LT"/>
        </w:rPr>
      </w:pPr>
    </w:p>
    <w:p w14:paraId="05C1B64E" w14:textId="77777777" w:rsidR="004D793C" w:rsidRPr="004D11DD" w:rsidRDefault="004D793C" w:rsidP="004D793C">
      <w:pPr>
        <w:jc w:val="center"/>
        <w:rPr>
          <w:lang w:val="lt-LT"/>
        </w:rPr>
      </w:pPr>
      <w:r w:rsidRPr="004D11DD">
        <w:rPr>
          <w:lang w:val="lt-LT"/>
        </w:rPr>
        <w:t>TURINYS</w:t>
      </w:r>
    </w:p>
    <w:p w14:paraId="04C0B934" w14:textId="77777777" w:rsidR="009A1EE7" w:rsidRPr="004D11DD" w:rsidRDefault="009A1EE7" w:rsidP="004D793C">
      <w:pPr>
        <w:jc w:val="center"/>
        <w:rPr>
          <w:lang w:val="lt-LT"/>
        </w:rPr>
      </w:pPr>
    </w:p>
    <w:p w14:paraId="793D6467" w14:textId="7F53AD72" w:rsidR="007B17F5" w:rsidRPr="007B17F5" w:rsidRDefault="00AC2518">
      <w:pPr>
        <w:pStyle w:val="TOC2"/>
        <w:rPr>
          <w:rFonts w:asciiTheme="minorHAnsi" w:eastAsiaTheme="minorEastAsia" w:hAnsiTheme="minorHAnsi" w:cstheme="minorBidi"/>
          <w:noProof/>
          <w:kern w:val="2"/>
          <w:lang w:val="lt-LT" w:eastAsia="lt-LT"/>
          <w14:ligatures w14:val="standardContextual"/>
        </w:rPr>
      </w:pPr>
      <w:r w:rsidRPr="00E449F7">
        <w:rPr>
          <w:lang w:val="lt-LT"/>
        </w:rPr>
        <w:fldChar w:fldCharType="begin"/>
      </w:r>
      <w:r w:rsidRPr="00E449F7">
        <w:rPr>
          <w:lang w:val="lt-LT"/>
        </w:rPr>
        <w:instrText xml:space="preserve"> TOC \o "1-3" \h \z \u </w:instrText>
      </w:r>
      <w:r w:rsidRPr="00E449F7">
        <w:rPr>
          <w:lang w:val="lt-LT"/>
        </w:rPr>
        <w:fldChar w:fldCharType="separate"/>
      </w:r>
      <w:hyperlink w:anchor="_Toc222819226" w:history="1">
        <w:r w:rsidR="007B17F5" w:rsidRPr="007B17F5">
          <w:rPr>
            <w:rStyle w:val="Hyperlink"/>
            <w:noProof/>
          </w:rPr>
          <w:t>I.</w:t>
        </w:r>
        <w:r w:rsidR="007B17F5" w:rsidRPr="007B17F5">
          <w:rPr>
            <w:rFonts w:asciiTheme="minorHAnsi" w:eastAsiaTheme="minorEastAsia" w:hAnsiTheme="minorHAnsi" w:cstheme="minorBidi"/>
            <w:noProof/>
            <w:kern w:val="2"/>
            <w:lang w:val="lt-LT" w:eastAsia="lt-LT"/>
            <w14:ligatures w14:val="standardContextual"/>
          </w:rPr>
          <w:tab/>
        </w:r>
        <w:r w:rsidR="007B17F5" w:rsidRPr="007B17F5">
          <w:rPr>
            <w:rStyle w:val="Hyperlink"/>
            <w:noProof/>
          </w:rPr>
          <w:t>BENDROSIOS NUOSTATOS</w:t>
        </w:r>
        <w:r w:rsidR="007B17F5" w:rsidRPr="007B17F5">
          <w:rPr>
            <w:noProof/>
            <w:webHidden/>
          </w:rPr>
          <w:tab/>
        </w:r>
        <w:r w:rsidR="007B17F5" w:rsidRPr="007B17F5">
          <w:rPr>
            <w:noProof/>
            <w:webHidden/>
          </w:rPr>
          <w:fldChar w:fldCharType="begin"/>
        </w:r>
        <w:r w:rsidR="007B17F5" w:rsidRPr="007B17F5">
          <w:rPr>
            <w:noProof/>
            <w:webHidden/>
          </w:rPr>
          <w:instrText xml:space="preserve"> PAGEREF _Toc222819226 \h </w:instrText>
        </w:r>
        <w:r w:rsidR="007B17F5" w:rsidRPr="007B17F5">
          <w:rPr>
            <w:noProof/>
            <w:webHidden/>
          </w:rPr>
        </w:r>
        <w:r w:rsidR="007B17F5" w:rsidRPr="007B17F5">
          <w:rPr>
            <w:noProof/>
            <w:webHidden/>
          </w:rPr>
          <w:fldChar w:fldCharType="separate"/>
        </w:r>
        <w:r w:rsidR="007B17F5" w:rsidRPr="007B17F5">
          <w:rPr>
            <w:noProof/>
            <w:webHidden/>
          </w:rPr>
          <w:t>2</w:t>
        </w:r>
        <w:r w:rsidR="007B17F5" w:rsidRPr="007B17F5">
          <w:rPr>
            <w:noProof/>
            <w:webHidden/>
          </w:rPr>
          <w:fldChar w:fldCharType="end"/>
        </w:r>
      </w:hyperlink>
    </w:p>
    <w:p w14:paraId="4341C618" w14:textId="3BF2B3DF" w:rsidR="007B17F5" w:rsidRPr="007B17F5" w:rsidRDefault="007B17F5">
      <w:pPr>
        <w:pStyle w:val="TOC2"/>
        <w:rPr>
          <w:rFonts w:asciiTheme="minorHAnsi" w:eastAsiaTheme="minorEastAsia" w:hAnsiTheme="minorHAnsi" w:cstheme="minorBidi"/>
          <w:noProof/>
          <w:kern w:val="2"/>
          <w:lang w:val="lt-LT" w:eastAsia="lt-LT"/>
          <w14:ligatures w14:val="standardContextual"/>
        </w:rPr>
      </w:pPr>
      <w:hyperlink w:anchor="_Toc222819227" w:history="1">
        <w:r w:rsidRPr="007B17F5">
          <w:rPr>
            <w:rStyle w:val="Hyperlink"/>
            <w:noProof/>
          </w:rPr>
          <w:t>II.</w:t>
        </w:r>
        <w:r w:rsidRPr="007B17F5">
          <w:rPr>
            <w:rFonts w:asciiTheme="minorHAnsi" w:eastAsiaTheme="minorEastAsia" w:hAnsiTheme="minorHAnsi" w:cstheme="minorBidi"/>
            <w:noProof/>
            <w:kern w:val="2"/>
            <w:lang w:val="lt-LT" w:eastAsia="lt-LT"/>
            <w14:ligatures w14:val="standardContextual"/>
          </w:rPr>
          <w:tab/>
        </w:r>
        <w:r w:rsidRPr="007B17F5">
          <w:rPr>
            <w:rStyle w:val="Hyperlink"/>
            <w:noProof/>
          </w:rPr>
          <w:t>PIRKIMO OBJEKTAS</w:t>
        </w:r>
        <w:r w:rsidRPr="007B17F5">
          <w:rPr>
            <w:noProof/>
            <w:webHidden/>
          </w:rPr>
          <w:tab/>
        </w:r>
        <w:r w:rsidRPr="007B17F5">
          <w:rPr>
            <w:noProof/>
            <w:webHidden/>
          </w:rPr>
          <w:fldChar w:fldCharType="begin"/>
        </w:r>
        <w:r w:rsidRPr="007B17F5">
          <w:rPr>
            <w:noProof/>
            <w:webHidden/>
          </w:rPr>
          <w:instrText xml:space="preserve"> PAGEREF _Toc222819227 \h </w:instrText>
        </w:r>
        <w:r w:rsidRPr="007B17F5">
          <w:rPr>
            <w:noProof/>
            <w:webHidden/>
          </w:rPr>
        </w:r>
        <w:r w:rsidRPr="007B17F5">
          <w:rPr>
            <w:noProof/>
            <w:webHidden/>
          </w:rPr>
          <w:fldChar w:fldCharType="separate"/>
        </w:r>
        <w:r w:rsidRPr="007B17F5">
          <w:rPr>
            <w:noProof/>
            <w:webHidden/>
          </w:rPr>
          <w:t>2</w:t>
        </w:r>
        <w:r w:rsidRPr="007B17F5">
          <w:rPr>
            <w:noProof/>
            <w:webHidden/>
          </w:rPr>
          <w:fldChar w:fldCharType="end"/>
        </w:r>
      </w:hyperlink>
    </w:p>
    <w:p w14:paraId="4D59582A" w14:textId="24B2E86A" w:rsidR="007B17F5" w:rsidRPr="007B17F5" w:rsidRDefault="007B17F5">
      <w:pPr>
        <w:pStyle w:val="TOC2"/>
        <w:rPr>
          <w:rFonts w:asciiTheme="minorHAnsi" w:eastAsiaTheme="minorEastAsia" w:hAnsiTheme="minorHAnsi" w:cstheme="minorBidi"/>
          <w:noProof/>
          <w:kern w:val="2"/>
          <w:lang w:val="lt-LT" w:eastAsia="lt-LT"/>
          <w14:ligatures w14:val="standardContextual"/>
        </w:rPr>
      </w:pPr>
      <w:hyperlink w:anchor="_Toc222819228" w:history="1">
        <w:r w:rsidRPr="007B17F5">
          <w:rPr>
            <w:rStyle w:val="Hyperlink"/>
            <w:noProof/>
          </w:rPr>
          <w:t>III.</w:t>
        </w:r>
        <w:r w:rsidRPr="007B17F5">
          <w:rPr>
            <w:rFonts w:asciiTheme="minorHAnsi" w:eastAsiaTheme="minorEastAsia" w:hAnsiTheme="minorHAnsi" w:cstheme="minorBidi"/>
            <w:noProof/>
            <w:kern w:val="2"/>
            <w:lang w:val="lt-LT" w:eastAsia="lt-LT"/>
            <w14:ligatures w14:val="standardContextual"/>
          </w:rPr>
          <w:tab/>
        </w:r>
        <w:r w:rsidRPr="007B17F5">
          <w:rPr>
            <w:rStyle w:val="Hyperlink"/>
            <w:noProof/>
          </w:rPr>
          <w:t>TIEKĖJŲ PAŠALINIMO PAGRINDAI IR REIKALAUJAMA KVALIFIKACIJA</w:t>
        </w:r>
        <w:r w:rsidRPr="007B17F5">
          <w:rPr>
            <w:noProof/>
            <w:webHidden/>
          </w:rPr>
          <w:tab/>
        </w:r>
        <w:r w:rsidRPr="007B17F5">
          <w:rPr>
            <w:noProof/>
            <w:webHidden/>
          </w:rPr>
          <w:fldChar w:fldCharType="begin"/>
        </w:r>
        <w:r w:rsidRPr="007B17F5">
          <w:rPr>
            <w:noProof/>
            <w:webHidden/>
          </w:rPr>
          <w:instrText xml:space="preserve"> PAGEREF _Toc222819228 \h </w:instrText>
        </w:r>
        <w:r w:rsidRPr="007B17F5">
          <w:rPr>
            <w:noProof/>
            <w:webHidden/>
          </w:rPr>
        </w:r>
        <w:r w:rsidRPr="007B17F5">
          <w:rPr>
            <w:noProof/>
            <w:webHidden/>
          </w:rPr>
          <w:fldChar w:fldCharType="separate"/>
        </w:r>
        <w:r w:rsidRPr="007B17F5">
          <w:rPr>
            <w:noProof/>
            <w:webHidden/>
          </w:rPr>
          <w:t>2</w:t>
        </w:r>
        <w:r w:rsidRPr="007B17F5">
          <w:rPr>
            <w:noProof/>
            <w:webHidden/>
          </w:rPr>
          <w:fldChar w:fldCharType="end"/>
        </w:r>
      </w:hyperlink>
    </w:p>
    <w:p w14:paraId="77982E1A" w14:textId="32CBA331" w:rsidR="007B17F5" w:rsidRPr="007B17F5" w:rsidRDefault="007B17F5">
      <w:pPr>
        <w:pStyle w:val="TOC2"/>
        <w:rPr>
          <w:rFonts w:asciiTheme="minorHAnsi" w:eastAsiaTheme="minorEastAsia" w:hAnsiTheme="minorHAnsi" w:cstheme="minorBidi"/>
          <w:noProof/>
          <w:kern w:val="2"/>
          <w:lang w:val="lt-LT" w:eastAsia="lt-LT"/>
          <w14:ligatures w14:val="standardContextual"/>
        </w:rPr>
      </w:pPr>
      <w:hyperlink w:anchor="_Toc222819229" w:history="1">
        <w:r w:rsidRPr="007B17F5">
          <w:rPr>
            <w:rStyle w:val="Hyperlink"/>
            <w:noProof/>
          </w:rPr>
          <w:t>IV.</w:t>
        </w:r>
        <w:r w:rsidRPr="007B17F5">
          <w:rPr>
            <w:rFonts w:asciiTheme="minorHAnsi" w:eastAsiaTheme="minorEastAsia" w:hAnsiTheme="minorHAnsi" w:cstheme="minorBidi"/>
            <w:noProof/>
            <w:kern w:val="2"/>
            <w:lang w:val="lt-LT" w:eastAsia="lt-LT"/>
            <w14:ligatures w14:val="standardContextual"/>
          </w:rPr>
          <w:tab/>
        </w:r>
        <w:r w:rsidRPr="007B17F5">
          <w:rPr>
            <w:rStyle w:val="Hyperlink"/>
            <w:noProof/>
          </w:rPr>
          <w:t>ŪKIO SUBJEKTŲ GRUPĖS DALYVAVIMAS PIRKIMO PROCEDŪROSE</w:t>
        </w:r>
        <w:r w:rsidRPr="007B17F5">
          <w:rPr>
            <w:noProof/>
            <w:webHidden/>
          </w:rPr>
          <w:tab/>
        </w:r>
        <w:r w:rsidRPr="007B17F5">
          <w:rPr>
            <w:noProof/>
            <w:webHidden/>
          </w:rPr>
          <w:fldChar w:fldCharType="begin"/>
        </w:r>
        <w:r w:rsidRPr="007B17F5">
          <w:rPr>
            <w:noProof/>
            <w:webHidden/>
          </w:rPr>
          <w:instrText xml:space="preserve"> PAGEREF _Toc222819229 \h </w:instrText>
        </w:r>
        <w:r w:rsidRPr="007B17F5">
          <w:rPr>
            <w:noProof/>
            <w:webHidden/>
          </w:rPr>
        </w:r>
        <w:r w:rsidRPr="007B17F5">
          <w:rPr>
            <w:noProof/>
            <w:webHidden/>
          </w:rPr>
          <w:fldChar w:fldCharType="separate"/>
        </w:r>
        <w:r w:rsidRPr="007B17F5">
          <w:rPr>
            <w:noProof/>
            <w:webHidden/>
          </w:rPr>
          <w:t>3</w:t>
        </w:r>
        <w:r w:rsidRPr="007B17F5">
          <w:rPr>
            <w:noProof/>
            <w:webHidden/>
          </w:rPr>
          <w:fldChar w:fldCharType="end"/>
        </w:r>
      </w:hyperlink>
    </w:p>
    <w:p w14:paraId="242D9C66" w14:textId="4454CBC5" w:rsidR="007B17F5" w:rsidRPr="007B17F5" w:rsidRDefault="007B17F5">
      <w:pPr>
        <w:pStyle w:val="TOC2"/>
        <w:rPr>
          <w:rFonts w:asciiTheme="minorHAnsi" w:eastAsiaTheme="minorEastAsia" w:hAnsiTheme="minorHAnsi" w:cstheme="minorBidi"/>
          <w:noProof/>
          <w:kern w:val="2"/>
          <w:lang w:val="lt-LT" w:eastAsia="lt-LT"/>
          <w14:ligatures w14:val="standardContextual"/>
        </w:rPr>
      </w:pPr>
      <w:hyperlink w:anchor="_Toc222819230" w:history="1">
        <w:r w:rsidRPr="007B17F5">
          <w:rPr>
            <w:rStyle w:val="Hyperlink"/>
            <w:noProof/>
          </w:rPr>
          <w:t>V.</w:t>
        </w:r>
        <w:r w:rsidRPr="007B17F5">
          <w:rPr>
            <w:rFonts w:asciiTheme="minorHAnsi" w:eastAsiaTheme="minorEastAsia" w:hAnsiTheme="minorHAnsi" w:cstheme="minorBidi"/>
            <w:noProof/>
            <w:kern w:val="2"/>
            <w:lang w:val="lt-LT" w:eastAsia="lt-LT"/>
            <w14:ligatures w14:val="standardContextual"/>
          </w:rPr>
          <w:tab/>
        </w:r>
        <w:r w:rsidRPr="007B17F5">
          <w:rPr>
            <w:rStyle w:val="Hyperlink"/>
            <w:noProof/>
          </w:rPr>
          <w:t>PASIŪLYMŲ RENGIMAS, PATEIKIMAS, KEITIMAS</w:t>
        </w:r>
        <w:r w:rsidRPr="007B17F5">
          <w:rPr>
            <w:noProof/>
            <w:webHidden/>
          </w:rPr>
          <w:tab/>
        </w:r>
        <w:r w:rsidRPr="007B17F5">
          <w:rPr>
            <w:noProof/>
            <w:webHidden/>
          </w:rPr>
          <w:fldChar w:fldCharType="begin"/>
        </w:r>
        <w:r w:rsidRPr="007B17F5">
          <w:rPr>
            <w:noProof/>
            <w:webHidden/>
          </w:rPr>
          <w:instrText xml:space="preserve"> PAGEREF _Toc222819230 \h </w:instrText>
        </w:r>
        <w:r w:rsidRPr="007B17F5">
          <w:rPr>
            <w:noProof/>
            <w:webHidden/>
          </w:rPr>
        </w:r>
        <w:r w:rsidRPr="007B17F5">
          <w:rPr>
            <w:noProof/>
            <w:webHidden/>
          </w:rPr>
          <w:fldChar w:fldCharType="separate"/>
        </w:r>
        <w:r w:rsidRPr="007B17F5">
          <w:rPr>
            <w:noProof/>
            <w:webHidden/>
          </w:rPr>
          <w:t>3</w:t>
        </w:r>
        <w:r w:rsidRPr="007B17F5">
          <w:rPr>
            <w:noProof/>
            <w:webHidden/>
          </w:rPr>
          <w:fldChar w:fldCharType="end"/>
        </w:r>
      </w:hyperlink>
    </w:p>
    <w:p w14:paraId="04D5BFC3" w14:textId="7B0176F2" w:rsidR="007B17F5" w:rsidRPr="007B17F5" w:rsidRDefault="007B17F5">
      <w:pPr>
        <w:pStyle w:val="TOC2"/>
        <w:rPr>
          <w:rFonts w:asciiTheme="minorHAnsi" w:eastAsiaTheme="minorEastAsia" w:hAnsiTheme="minorHAnsi" w:cstheme="minorBidi"/>
          <w:noProof/>
          <w:kern w:val="2"/>
          <w:lang w:val="lt-LT" w:eastAsia="lt-LT"/>
          <w14:ligatures w14:val="standardContextual"/>
        </w:rPr>
      </w:pPr>
      <w:hyperlink w:anchor="_Toc222819231" w:history="1">
        <w:r w:rsidRPr="007B17F5">
          <w:rPr>
            <w:rStyle w:val="Hyperlink"/>
            <w:noProof/>
          </w:rPr>
          <w:t>VI.</w:t>
        </w:r>
        <w:r w:rsidRPr="007B17F5">
          <w:rPr>
            <w:rFonts w:asciiTheme="minorHAnsi" w:eastAsiaTheme="minorEastAsia" w:hAnsiTheme="minorHAnsi" w:cstheme="minorBidi"/>
            <w:noProof/>
            <w:kern w:val="2"/>
            <w:lang w:val="lt-LT" w:eastAsia="lt-LT"/>
            <w14:ligatures w14:val="standardContextual"/>
          </w:rPr>
          <w:tab/>
        </w:r>
        <w:r w:rsidRPr="007B17F5">
          <w:rPr>
            <w:rStyle w:val="Hyperlink"/>
            <w:noProof/>
          </w:rPr>
          <w:t>PASIŪLYMŲ ŠIFRAVIMAS</w:t>
        </w:r>
        <w:r w:rsidRPr="007B17F5">
          <w:rPr>
            <w:noProof/>
            <w:webHidden/>
          </w:rPr>
          <w:tab/>
        </w:r>
        <w:r w:rsidRPr="007B17F5">
          <w:rPr>
            <w:noProof/>
            <w:webHidden/>
          </w:rPr>
          <w:fldChar w:fldCharType="begin"/>
        </w:r>
        <w:r w:rsidRPr="007B17F5">
          <w:rPr>
            <w:noProof/>
            <w:webHidden/>
          </w:rPr>
          <w:instrText xml:space="preserve"> PAGEREF _Toc222819231 \h </w:instrText>
        </w:r>
        <w:r w:rsidRPr="007B17F5">
          <w:rPr>
            <w:noProof/>
            <w:webHidden/>
          </w:rPr>
        </w:r>
        <w:r w:rsidRPr="007B17F5">
          <w:rPr>
            <w:noProof/>
            <w:webHidden/>
          </w:rPr>
          <w:fldChar w:fldCharType="separate"/>
        </w:r>
        <w:r w:rsidRPr="007B17F5">
          <w:rPr>
            <w:noProof/>
            <w:webHidden/>
          </w:rPr>
          <w:t>5</w:t>
        </w:r>
        <w:r w:rsidRPr="007B17F5">
          <w:rPr>
            <w:noProof/>
            <w:webHidden/>
          </w:rPr>
          <w:fldChar w:fldCharType="end"/>
        </w:r>
      </w:hyperlink>
    </w:p>
    <w:p w14:paraId="172A52FD" w14:textId="000796FE" w:rsidR="007B17F5" w:rsidRPr="007B17F5" w:rsidRDefault="007B17F5">
      <w:pPr>
        <w:pStyle w:val="TOC2"/>
        <w:rPr>
          <w:rFonts w:asciiTheme="minorHAnsi" w:eastAsiaTheme="minorEastAsia" w:hAnsiTheme="minorHAnsi" w:cstheme="minorBidi"/>
          <w:noProof/>
          <w:kern w:val="2"/>
          <w:lang w:val="lt-LT" w:eastAsia="lt-LT"/>
          <w14:ligatures w14:val="standardContextual"/>
        </w:rPr>
      </w:pPr>
      <w:hyperlink w:anchor="_Toc222819232" w:history="1">
        <w:r w:rsidRPr="007B17F5">
          <w:rPr>
            <w:rStyle w:val="Hyperlink"/>
            <w:noProof/>
          </w:rPr>
          <w:t>VII.</w:t>
        </w:r>
        <w:r w:rsidRPr="007B17F5">
          <w:rPr>
            <w:rFonts w:asciiTheme="minorHAnsi" w:eastAsiaTheme="minorEastAsia" w:hAnsiTheme="minorHAnsi" w:cstheme="minorBidi"/>
            <w:noProof/>
            <w:kern w:val="2"/>
            <w:lang w:val="lt-LT" w:eastAsia="lt-LT"/>
            <w14:ligatures w14:val="standardContextual"/>
          </w:rPr>
          <w:tab/>
        </w:r>
        <w:r w:rsidRPr="007B17F5">
          <w:rPr>
            <w:rStyle w:val="Hyperlink"/>
            <w:noProof/>
          </w:rPr>
          <w:t>PASIŪLYMO GALIOJIMO UŽTIKRINIMAS</w:t>
        </w:r>
        <w:r w:rsidRPr="007B17F5">
          <w:rPr>
            <w:noProof/>
            <w:webHidden/>
          </w:rPr>
          <w:tab/>
        </w:r>
        <w:r w:rsidRPr="007B17F5">
          <w:rPr>
            <w:noProof/>
            <w:webHidden/>
          </w:rPr>
          <w:fldChar w:fldCharType="begin"/>
        </w:r>
        <w:r w:rsidRPr="007B17F5">
          <w:rPr>
            <w:noProof/>
            <w:webHidden/>
          </w:rPr>
          <w:instrText xml:space="preserve"> PAGEREF _Toc222819232 \h </w:instrText>
        </w:r>
        <w:r w:rsidRPr="007B17F5">
          <w:rPr>
            <w:noProof/>
            <w:webHidden/>
          </w:rPr>
        </w:r>
        <w:r w:rsidRPr="007B17F5">
          <w:rPr>
            <w:noProof/>
            <w:webHidden/>
          </w:rPr>
          <w:fldChar w:fldCharType="separate"/>
        </w:r>
        <w:r w:rsidRPr="007B17F5">
          <w:rPr>
            <w:noProof/>
            <w:webHidden/>
          </w:rPr>
          <w:t>5</w:t>
        </w:r>
        <w:r w:rsidRPr="007B17F5">
          <w:rPr>
            <w:noProof/>
            <w:webHidden/>
          </w:rPr>
          <w:fldChar w:fldCharType="end"/>
        </w:r>
      </w:hyperlink>
    </w:p>
    <w:p w14:paraId="4DBE81C3" w14:textId="0E5675E6" w:rsidR="007B17F5" w:rsidRPr="007B17F5" w:rsidRDefault="007B17F5">
      <w:pPr>
        <w:pStyle w:val="TOC2"/>
        <w:rPr>
          <w:rFonts w:asciiTheme="minorHAnsi" w:eastAsiaTheme="minorEastAsia" w:hAnsiTheme="minorHAnsi" w:cstheme="minorBidi"/>
          <w:noProof/>
          <w:kern w:val="2"/>
          <w:lang w:val="lt-LT" w:eastAsia="lt-LT"/>
          <w14:ligatures w14:val="standardContextual"/>
        </w:rPr>
      </w:pPr>
      <w:hyperlink w:anchor="_Toc222819233" w:history="1">
        <w:r w:rsidRPr="007B17F5">
          <w:rPr>
            <w:rStyle w:val="Hyperlink"/>
            <w:noProof/>
          </w:rPr>
          <w:t>VIII.</w:t>
        </w:r>
        <w:r w:rsidRPr="007B17F5">
          <w:rPr>
            <w:rFonts w:asciiTheme="minorHAnsi" w:eastAsiaTheme="minorEastAsia" w:hAnsiTheme="minorHAnsi" w:cstheme="minorBidi"/>
            <w:noProof/>
            <w:kern w:val="2"/>
            <w:lang w:val="lt-LT" w:eastAsia="lt-LT"/>
            <w14:ligatures w14:val="standardContextual"/>
          </w:rPr>
          <w:tab/>
        </w:r>
        <w:r w:rsidRPr="007B17F5">
          <w:rPr>
            <w:rStyle w:val="Hyperlink"/>
            <w:noProof/>
          </w:rPr>
          <w:t>PIRKIMO SĄLYGŲ PAAIŠKINIMAS IR PATIKSLINIMAS</w:t>
        </w:r>
        <w:r w:rsidRPr="007B17F5">
          <w:rPr>
            <w:noProof/>
            <w:webHidden/>
          </w:rPr>
          <w:tab/>
        </w:r>
        <w:r w:rsidRPr="007B17F5">
          <w:rPr>
            <w:noProof/>
            <w:webHidden/>
          </w:rPr>
          <w:fldChar w:fldCharType="begin"/>
        </w:r>
        <w:r w:rsidRPr="007B17F5">
          <w:rPr>
            <w:noProof/>
            <w:webHidden/>
          </w:rPr>
          <w:instrText xml:space="preserve"> PAGEREF _Toc222819233 \h </w:instrText>
        </w:r>
        <w:r w:rsidRPr="007B17F5">
          <w:rPr>
            <w:noProof/>
            <w:webHidden/>
          </w:rPr>
        </w:r>
        <w:r w:rsidRPr="007B17F5">
          <w:rPr>
            <w:noProof/>
            <w:webHidden/>
          </w:rPr>
          <w:fldChar w:fldCharType="separate"/>
        </w:r>
        <w:r w:rsidRPr="007B17F5">
          <w:rPr>
            <w:noProof/>
            <w:webHidden/>
          </w:rPr>
          <w:t>5</w:t>
        </w:r>
        <w:r w:rsidRPr="007B17F5">
          <w:rPr>
            <w:noProof/>
            <w:webHidden/>
          </w:rPr>
          <w:fldChar w:fldCharType="end"/>
        </w:r>
      </w:hyperlink>
    </w:p>
    <w:p w14:paraId="2084E51E" w14:textId="5CE6BFCD" w:rsidR="007B17F5" w:rsidRPr="007B17F5" w:rsidRDefault="007B17F5">
      <w:pPr>
        <w:pStyle w:val="TOC2"/>
        <w:rPr>
          <w:rFonts w:asciiTheme="minorHAnsi" w:eastAsiaTheme="minorEastAsia" w:hAnsiTheme="minorHAnsi" w:cstheme="minorBidi"/>
          <w:noProof/>
          <w:kern w:val="2"/>
          <w:lang w:val="lt-LT" w:eastAsia="lt-LT"/>
          <w14:ligatures w14:val="standardContextual"/>
        </w:rPr>
      </w:pPr>
      <w:hyperlink w:anchor="_Toc222819234" w:history="1">
        <w:r w:rsidRPr="007B17F5">
          <w:rPr>
            <w:rStyle w:val="Hyperlink"/>
            <w:noProof/>
          </w:rPr>
          <w:t>IX.</w:t>
        </w:r>
        <w:r w:rsidRPr="007B17F5">
          <w:rPr>
            <w:rFonts w:asciiTheme="minorHAnsi" w:eastAsiaTheme="minorEastAsia" w:hAnsiTheme="minorHAnsi" w:cstheme="minorBidi"/>
            <w:noProof/>
            <w:kern w:val="2"/>
            <w:lang w:val="lt-LT" w:eastAsia="lt-LT"/>
            <w14:ligatures w14:val="standardContextual"/>
          </w:rPr>
          <w:tab/>
        </w:r>
        <w:r w:rsidRPr="007B17F5">
          <w:rPr>
            <w:rStyle w:val="Hyperlink"/>
            <w:noProof/>
          </w:rPr>
          <w:t>SUSIPAŽINIMAS SU GAUTAIS PASIŪLYMAIS</w:t>
        </w:r>
        <w:r w:rsidRPr="007B17F5">
          <w:rPr>
            <w:noProof/>
            <w:webHidden/>
          </w:rPr>
          <w:tab/>
        </w:r>
        <w:r w:rsidRPr="007B17F5">
          <w:rPr>
            <w:noProof/>
            <w:webHidden/>
          </w:rPr>
          <w:fldChar w:fldCharType="begin"/>
        </w:r>
        <w:r w:rsidRPr="007B17F5">
          <w:rPr>
            <w:noProof/>
            <w:webHidden/>
          </w:rPr>
          <w:instrText xml:space="preserve"> PAGEREF _Toc222819234 \h </w:instrText>
        </w:r>
        <w:r w:rsidRPr="007B17F5">
          <w:rPr>
            <w:noProof/>
            <w:webHidden/>
          </w:rPr>
        </w:r>
        <w:r w:rsidRPr="007B17F5">
          <w:rPr>
            <w:noProof/>
            <w:webHidden/>
          </w:rPr>
          <w:fldChar w:fldCharType="separate"/>
        </w:r>
        <w:r w:rsidRPr="007B17F5">
          <w:rPr>
            <w:noProof/>
            <w:webHidden/>
          </w:rPr>
          <w:t>6</w:t>
        </w:r>
        <w:r w:rsidRPr="007B17F5">
          <w:rPr>
            <w:noProof/>
            <w:webHidden/>
          </w:rPr>
          <w:fldChar w:fldCharType="end"/>
        </w:r>
      </w:hyperlink>
    </w:p>
    <w:p w14:paraId="25566A1F" w14:textId="40C1B8F9" w:rsidR="007B17F5" w:rsidRPr="007B17F5" w:rsidRDefault="007B17F5">
      <w:pPr>
        <w:pStyle w:val="TOC2"/>
        <w:rPr>
          <w:rFonts w:asciiTheme="minorHAnsi" w:eastAsiaTheme="minorEastAsia" w:hAnsiTheme="minorHAnsi" w:cstheme="minorBidi"/>
          <w:noProof/>
          <w:kern w:val="2"/>
          <w:lang w:val="lt-LT" w:eastAsia="lt-LT"/>
          <w14:ligatures w14:val="standardContextual"/>
        </w:rPr>
      </w:pPr>
      <w:hyperlink w:anchor="_Toc222819235" w:history="1">
        <w:r w:rsidRPr="007B17F5">
          <w:rPr>
            <w:rStyle w:val="Hyperlink"/>
            <w:noProof/>
          </w:rPr>
          <w:t>X.</w:t>
        </w:r>
        <w:r w:rsidRPr="007B17F5">
          <w:rPr>
            <w:rFonts w:asciiTheme="minorHAnsi" w:eastAsiaTheme="minorEastAsia" w:hAnsiTheme="minorHAnsi" w:cstheme="minorBidi"/>
            <w:noProof/>
            <w:kern w:val="2"/>
            <w:lang w:val="lt-LT" w:eastAsia="lt-LT"/>
            <w14:ligatures w14:val="standardContextual"/>
          </w:rPr>
          <w:tab/>
        </w:r>
        <w:r w:rsidRPr="007B17F5">
          <w:rPr>
            <w:rStyle w:val="Hyperlink"/>
            <w:noProof/>
          </w:rPr>
          <w:t>PASIŪLYMŲ NAGRINĖJIMAS IR VERTINIMAS</w:t>
        </w:r>
        <w:r w:rsidRPr="007B17F5">
          <w:rPr>
            <w:noProof/>
            <w:webHidden/>
          </w:rPr>
          <w:tab/>
        </w:r>
        <w:r w:rsidRPr="007B17F5">
          <w:rPr>
            <w:noProof/>
            <w:webHidden/>
          </w:rPr>
          <w:fldChar w:fldCharType="begin"/>
        </w:r>
        <w:r w:rsidRPr="007B17F5">
          <w:rPr>
            <w:noProof/>
            <w:webHidden/>
          </w:rPr>
          <w:instrText xml:space="preserve"> PAGEREF _Toc222819235 \h </w:instrText>
        </w:r>
        <w:r w:rsidRPr="007B17F5">
          <w:rPr>
            <w:noProof/>
            <w:webHidden/>
          </w:rPr>
        </w:r>
        <w:r w:rsidRPr="007B17F5">
          <w:rPr>
            <w:noProof/>
            <w:webHidden/>
          </w:rPr>
          <w:fldChar w:fldCharType="separate"/>
        </w:r>
        <w:r w:rsidRPr="007B17F5">
          <w:rPr>
            <w:noProof/>
            <w:webHidden/>
          </w:rPr>
          <w:t>6</w:t>
        </w:r>
        <w:r w:rsidRPr="007B17F5">
          <w:rPr>
            <w:noProof/>
            <w:webHidden/>
          </w:rPr>
          <w:fldChar w:fldCharType="end"/>
        </w:r>
      </w:hyperlink>
    </w:p>
    <w:p w14:paraId="7F31DFE7" w14:textId="13F7A9DA" w:rsidR="007B17F5" w:rsidRPr="007B17F5" w:rsidRDefault="007B17F5">
      <w:pPr>
        <w:pStyle w:val="TOC2"/>
        <w:rPr>
          <w:rFonts w:asciiTheme="minorHAnsi" w:eastAsiaTheme="minorEastAsia" w:hAnsiTheme="minorHAnsi" w:cstheme="minorBidi"/>
          <w:noProof/>
          <w:kern w:val="2"/>
          <w:lang w:val="lt-LT" w:eastAsia="lt-LT"/>
          <w14:ligatures w14:val="standardContextual"/>
        </w:rPr>
      </w:pPr>
      <w:hyperlink w:anchor="_Toc222819236" w:history="1">
        <w:r w:rsidRPr="007B17F5">
          <w:rPr>
            <w:rStyle w:val="Hyperlink"/>
            <w:noProof/>
          </w:rPr>
          <w:t>XI.</w:t>
        </w:r>
        <w:r w:rsidRPr="007B17F5">
          <w:rPr>
            <w:rFonts w:asciiTheme="minorHAnsi" w:eastAsiaTheme="minorEastAsia" w:hAnsiTheme="minorHAnsi" w:cstheme="minorBidi"/>
            <w:noProof/>
            <w:kern w:val="2"/>
            <w:lang w:val="lt-LT" w:eastAsia="lt-LT"/>
            <w14:ligatures w14:val="standardContextual"/>
          </w:rPr>
          <w:tab/>
        </w:r>
        <w:r w:rsidRPr="007B17F5">
          <w:rPr>
            <w:rStyle w:val="Hyperlink"/>
            <w:noProof/>
          </w:rPr>
          <w:t>PASIŪLYMŲ VERTINIMAS</w:t>
        </w:r>
        <w:r w:rsidRPr="007B17F5">
          <w:rPr>
            <w:noProof/>
            <w:webHidden/>
          </w:rPr>
          <w:tab/>
        </w:r>
        <w:r w:rsidRPr="007B17F5">
          <w:rPr>
            <w:noProof/>
            <w:webHidden/>
          </w:rPr>
          <w:fldChar w:fldCharType="begin"/>
        </w:r>
        <w:r w:rsidRPr="007B17F5">
          <w:rPr>
            <w:noProof/>
            <w:webHidden/>
          </w:rPr>
          <w:instrText xml:space="preserve"> PAGEREF _Toc222819236 \h </w:instrText>
        </w:r>
        <w:r w:rsidRPr="007B17F5">
          <w:rPr>
            <w:noProof/>
            <w:webHidden/>
          </w:rPr>
        </w:r>
        <w:r w:rsidRPr="007B17F5">
          <w:rPr>
            <w:noProof/>
            <w:webHidden/>
          </w:rPr>
          <w:fldChar w:fldCharType="separate"/>
        </w:r>
        <w:r w:rsidRPr="007B17F5">
          <w:rPr>
            <w:noProof/>
            <w:webHidden/>
          </w:rPr>
          <w:t>7</w:t>
        </w:r>
        <w:r w:rsidRPr="007B17F5">
          <w:rPr>
            <w:noProof/>
            <w:webHidden/>
          </w:rPr>
          <w:fldChar w:fldCharType="end"/>
        </w:r>
      </w:hyperlink>
    </w:p>
    <w:p w14:paraId="3767AD69" w14:textId="558BCF9A" w:rsidR="007B17F5" w:rsidRPr="007B17F5" w:rsidRDefault="007B17F5">
      <w:pPr>
        <w:pStyle w:val="TOC2"/>
        <w:rPr>
          <w:rFonts w:asciiTheme="minorHAnsi" w:eastAsiaTheme="minorEastAsia" w:hAnsiTheme="minorHAnsi" w:cstheme="minorBidi"/>
          <w:noProof/>
          <w:kern w:val="2"/>
          <w:lang w:val="lt-LT" w:eastAsia="lt-LT"/>
          <w14:ligatures w14:val="standardContextual"/>
        </w:rPr>
      </w:pPr>
      <w:hyperlink w:anchor="_Toc222819237" w:history="1">
        <w:r w:rsidRPr="007B17F5">
          <w:rPr>
            <w:rStyle w:val="Hyperlink"/>
            <w:noProof/>
          </w:rPr>
          <w:t>XII.</w:t>
        </w:r>
        <w:r w:rsidRPr="007B17F5">
          <w:rPr>
            <w:rFonts w:asciiTheme="minorHAnsi" w:eastAsiaTheme="minorEastAsia" w:hAnsiTheme="minorHAnsi" w:cstheme="minorBidi"/>
            <w:noProof/>
            <w:kern w:val="2"/>
            <w:lang w:val="lt-LT" w:eastAsia="lt-LT"/>
            <w14:ligatures w14:val="standardContextual"/>
          </w:rPr>
          <w:tab/>
        </w:r>
        <w:r w:rsidRPr="007B17F5">
          <w:rPr>
            <w:rStyle w:val="Hyperlink"/>
            <w:noProof/>
          </w:rPr>
          <w:t>PASIŪLYMŲ ATMETIMO PRIEŽASTYS</w:t>
        </w:r>
        <w:r w:rsidRPr="007B17F5">
          <w:rPr>
            <w:noProof/>
            <w:webHidden/>
          </w:rPr>
          <w:tab/>
        </w:r>
        <w:r w:rsidRPr="007B17F5">
          <w:rPr>
            <w:noProof/>
            <w:webHidden/>
          </w:rPr>
          <w:fldChar w:fldCharType="begin"/>
        </w:r>
        <w:r w:rsidRPr="007B17F5">
          <w:rPr>
            <w:noProof/>
            <w:webHidden/>
          </w:rPr>
          <w:instrText xml:space="preserve"> PAGEREF _Toc222819237 \h </w:instrText>
        </w:r>
        <w:r w:rsidRPr="007B17F5">
          <w:rPr>
            <w:noProof/>
            <w:webHidden/>
          </w:rPr>
        </w:r>
        <w:r w:rsidRPr="007B17F5">
          <w:rPr>
            <w:noProof/>
            <w:webHidden/>
          </w:rPr>
          <w:fldChar w:fldCharType="separate"/>
        </w:r>
        <w:r w:rsidRPr="007B17F5">
          <w:rPr>
            <w:noProof/>
            <w:webHidden/>
          </w:rPr>
          <w:t>7</w:t>
        </w:r>
        <w:r w:rsidRPr="007B17F5">
          <w:rPr>
            <w:noProof/>
            <w:webHidden/>
          </w:rPr>
          <w:fldChar w:fldCharType="end"/>
        </w:r>
      </w:hyperlink>
    </w:p>
    <w:p w14:paraId="1F745ECD" w14:textId="1EB6DF70" w:rsidR="007B17F5" w:rsidRPr="007B17F5" w:rsidRDefault="007B17F5">
      <w:pPr>
        <w:pStyle w:val="TOC2"/>
        <w:rPr>
          <w:rFonts w:asciiTheme="minorHAnsi" w:eastAsiaTheme="minorEastAsia" w:hAnsiTheme="minorHAnsi" w:cstheme="minorBidi"/>
          <w:noProof/>
          <w:kern w:val="2"/>
          <w:lang w:val="lt-LT" w:eastAsia="lt-LT"/>
          <w14:ligatures w14:val="standardContextual"/>
        </w:rPr>
      </w:pPr>
      <w:hyperlink w:anchor="_Toc222819238" w:history="1">
        <w:r w:rsidRPr="007B17F5">
          <w:rPr>
            <w:rStyle w:val="Hyperlink"/>
            <w:noProof/>
          </w:rPr>
          <w:t>XIII.</w:t>
        </w:r>
        <w:r w:rsidRPr="007B17F5">
          <w:rPr>
            <w:rFonts w:asciiTheme="minorHAnsi" w:eastAsiaTheme="minorEastAsia" w:hAnsiTheme="minorHAnsi" w:cstheme="minorBidi"/>
            <w:noProof/>
            <w:kern w:val="2"/>
            <w:lang w:val="lt-LT" w:eastAsia="lt-LT"/>
            <w14:ligatures w14:val="standardContextual"/>
          </w:rPr>
          <w:tab/>
        </w:r>
        <w:r w:rsidRPr="007B17F5">
          <w:rPr>
            <w:rStyle w:val="Hyperlink"/>
            <w:noProof/>
          </w:rPr>
          <w:t>PASIŪLYMŲ EILĖ IR SPRENDIMAS DĖL SUTARTIES SUDARYMO</w:t>
        </w:r>
        <w:r w:rsidRPr="007B17F5">
          <w:rPr>
            <w:noProof/>
            <w:webHidden/>
          </w:rPr>
          <w:tab/>
        </w:r>
        <w:r w:rsidRPr="007B17F5">
          <w:rPr>
            <w:noProof/>
            <w:webHidden/>
          </w:rPr>
          <w:fldChar w:fldCharType="begin"/>
        </w:r>
        <w:r w:rsidRPr="007B17F5">
          <w:rPr>
            <w:noProof/>
            <w:webHidden/>
          </w:rPr>
          <w:instrText xml:space="preserve"> PAGEREF _Toc222819238 \h </w:instrText>
        </w:r>
        <w:r w:rsidRPr="007B17F5">
          <w:rPr>
            <w:noProof/>
            <w:webHidden/>
          </w:rPr>
        </w:r>
        <w:r w:rsidRPr="007B17F5">
          <w:rPr>
            <w:noProof/>
            <w:webHidden/>
          </w:rPr>
          <w:fldChar w:fldCharType="separate"/>
        </w:r>
        <w:r w:rsidRPr="007B17F5">
          <w:rPr>
            <w:noProof/>
            <w:webHidden/>
          </w:rPr>
          <w:t>8</w:t>
        </w:r>
        <w:r w:rsidRPr="007B17F5">
          <w:rPr>
            <w:noProof/>
            <w:webHidden/>
          </w:rPr>
          <w:fldChar w:fldCharType="end"/>
        </w:r>
      </w:hyperlink>
    </w:p>
    <w:p w14:paraId="4E65A727" w14:textId="57C23069" w:rsidR="007B17F5" w:rsidRPr="007B17F5" w:rsidRDefault="007B17F5">
      <w:pPr>
        <w:pStyle w:val="TOC2"/>
        <w:rPr>
          <w:rFonts w:asciiTheme="minorHAnsi" w:eastAsiaTheme="minorEastAsia" w:hAnsiTheme="minorHAnsi" w:cstheme="minorBidi"/>
          <w:noProof/>
          <w:kern w:val="2"/>
          <w:lang w:val="lt-LT" w:eastAsia="lt-LT"/>
          <w14:ligatures w14:val="standardContextual"/>
        </w:rPr>
      </w:pPr>
      <w:hyperlink w:anchor="_Toc222819239" w:history="1">
        <w:r w:rsidRPr="007B17F5">
          <w:rPr>
            <w:rStyle w:val="Hyperlink"/>
            <w:noProof/>
          </w:rPr>
          <w:t>XIV.</w:t>
        </w:r>
        <w:r w:rsidRPr="007B17F5">
          <w:rPr>
            <w:rFonts w:asciiTheme="minorHAnsi" w:eastAsiaTheme="minorEastAsia" w:hAnsiTheme="minorHAnsi" w:cstheme="minorBidi"/>
            <w:noProof/>
            <w:kern w:val="2"/>
            <w:lang w:val="lt-LT" w:eastAsia="lt-LT"/>
            <w14:ligatures w14:val="standardContextual"/>
          </w:rPr>
          <w:tab/>
        </w:r>
        <w:r w:rsidRPr="007B17F5">
          <w:rPr>
            <w:rStyle w:val="Hyperlink"/>
            <w:noProof/>
          </w:rPr>
          <w:t>PRETENZIJŲ IR SKUNDŲ NAGRINĖJIMO TVARKA</w:t>
        </w:r>
        <w:r w:rsidRPr="007B17F5">
          <w:rPr>
            <w:noProof/>
            <w:webHidden/>
          </w:rPr>
          <w:tab/>
        </w:r>
        <w:r w:rsidRPr="007B17F5">
          <w:rPr>
            <w:noProof/>
            <w:webHidden/>
          </w:rPr>
          <w:fldChar w:fldCharType="begin"/>
        </w:r>
        <w:r w:rsidRPr="007B17F5">
          <w:rPr>
            <w:noProof/>
            <w:webHidden/>
          </w:rPr>
          <w:instrText xml:space="preserve"> PAGEREF _Toc222819239 \h </w:instrText>
        </w:r>
        <w:r w:rsidRPr="007B17F5">
          <w:rPr>
            <w:noProof/>
            <w:webHidden/>
          </w:rPr>
        </w:r>
        <w:r w:rsidRPr="007B17F5">
          <w:rPr>
            <w:noProof/>
            <w:webHidden/>
          </w:rPr>
          <w:fldChar w:fldCharType="separate"/>
        </w:r>
        <w:r w:rsidRPr="007B17F5">
          <w:rPr>
            <w:noProof/>
            <w:webHidden/>
          </w:rPr>
          <w:t>8</w:t>
        </w:r>
        <w:r w:rsidRPr="007B17F5">
          <w:rPr>
            <w:noProof/>
            <w:webHidden/>
          </w:rPr>
          <w:fldChar w:fldCharType="end"/>
        </w:r>
      </w:hyperlink>
    </w:p>
    <w:p w14:paraId="2CCA645A" w14:textId="482A1FC1" w:rsidR="007B17F5" w:rsidRPr="007B17F5" w:rsidRDefault="007B17F5">
      <w:pPr>
        <w:pStyle w:val="TOC2"/>
        <w:rPr>
          <w:rFonts w:asciiTheme="minorHAnsi" w:eastAsiaTheme="minorEastAsia" w:hAnsiTheme="minorHAnsi" w:cstheme="minorBidi"/>
          <w:noProof/>
          <w:kern w:val="2"/>
          <w:lang w:val="lt-LT" w:eastAsia="lt-LT"/>
          <w14:ligatures w14:val="standardContextual"/>
        </w:rPr>
      </w:pPr>
      <w:hyperlink w:anchor="_Toc222819240" w:history="1">
        <w:r w:rsidRPr="007B17F5">
          <w:rPr>
            <w:rStyle w:val="Hyperlink"/>
            <w:noProof/>
          </w:rPr>
          <w:t>XV.</w:t>
        </w:r>
        <w:r w:rsidRPr="007B17F5">
          <w:rPr>
            <w:rFonts w:asciiTheme="minorHAnsi" w:eastAsiaTheme="minorEastAsia" w:hAnsiTheme="minorHAnsi" w:cstheme="minorBidi"/>
            <w:noProof/>
            <w:kern w:val="2"/>
            <w:lang w:val="lt-LT" w:eastAsia="lt-LT"/>
            <w14:ligatures w14:val="standardContextual"/>
          </w:rPr>
          <w:tab/>
        </w:r>
        <w:r w:rsidRPr="007B17F5">
          <w:rPr>
            <w:rStyle w:val="Hyperlink"/>
            <w:noProof/>
          </w:rPr>
          <w:t>PIRKIMO SUTARTIES SĄLYGOS</w:t>
        </w:r>
        <w:r w:rsidRPr="007B17F5">
          <w:rPr>
            <w:noProof/>
            <w:webHidden/>
          </w:rPr>
          <w:tab/>
        </w:r>
        <w:r w:rsidRPr="007B17F5">
          <w:rPr>
            <w:noProof/>
            <w:webHidden/>
          </w:rPr>
          <w:fldChar w:fldCharType="begin"/>
        </w:r>
        <w:r w:rsidRPr="007B17F5">
          <w:rPr>
            <w:noProof/>
            <w:webHidden/>
          </w:rPr>
          <w:instrText xml:space="preserve"> PAGEREF _Toc222819240 \h </w:instrText>
        </w:r>
        <w:r w:rsidRPr="007B17F5">
          <w:rPr>
            <w:noProof/>
            <w:webHidden/>
          </w:rPr>
        </w:r>
        <w:r w:rsidRPr="007B17F5">
          <w:rPr>
            <w:noProof/>
            <w:webHidden/>
          </w:rPr>
          <w:fldChar w:fldCharType="separate"/>
        </w:r>
        <w:r w:rsidRPr="007B17F5">
          <w:rPr>
            <w:noProof/>
            <w:webHidden/>
          </w:rPr>
          <w:t>9</w:t>
        </w:r>
        <w:r w:rsidRPr="007B17F5">
          <w:rPr>
            <w:noProof/>
            <w:webHidden/>
          </w:rPr>
          <w:fldChar w:fldCharType="end"/>
        </w:r>
      </w:hyperlink>
    </w:p>
    <w:p w14:paraId="6B789AB9" w14:textId="0D5DE3AA" w:rsidR="007B17F5" w:rsidRPr="007B17F5" w:rsidRDefault="007B17F5">
      <w:pPr>
        <w:pStyle w:val="TOC2"/>
        <w:rPr>
          <w:rFonts w:asciiTheme="minorHAnsi" w:eastAsiaTheme="minorEastAsia" w:hAnsiTheme="minorHAnsi" w:cstheme="minorBidi"/>
          <w:noProof/>
          <w:kern w:val="2"/>
          <w:lang w:val="lt-LT" w:eastAsia="lt-LT"/>
          <w14:ligatures w14:val="standardContextual"/>
        </w:rPr>
      </w:pPr>
      <w:hyperlink w:anchor="_Toc222819241" w:history="1">
        <w:r w:rsidRPr="007B17F5">
          <w:rPr>
            <w:rStyle w:val="Hyperlink"/>
            <w:noProof/>
          </w:rPr>
          <w:t>XVI.</w:t>
        </w:r>
        <w:r w:rsidRPr="007B17F5">
          <w:rPr>
            <w:rFonts w:asciiTheme="minorHAnsi" w:eastAsiaTheme="minorEastAsia" w:hAnsiTheme="minorHAnsi" w:cstheme="minorBidi"/>
            <w:noProof/>
            <w:kern w:val="2"/>
            <w:lang w:val="lt-LT" w:eastAsia="lt-LT"/>
            <w14:ligatures w14:val="standardContextual"/>
          </w:rPr>
          <w:tab/>
        </w:r>
        <w:r w:rsidRPr="007B17F5">
          <w:rPr>
            <w:rStyle w:val="Hyperlink"/>
            <w:noProof/>
          </w:rPr>
          <w:t>BAIGIAMOSIOS NUOSTATOS</w:t>
        </w:r>
        <w:r w:rsidRPr="007B17F5">
          <w:rPr>
            <w:noProof/>
            <w:webHidden/>
          </w:rPr>
          <w:tab/>
        </w:r>
        <w:r w:rsidRPr="007B17F5">
          <w:rPr>
            <w:noProof/>
            <w:webHidden/>
          </w:rPr>
          <w:fldChar w:fldCharType="begin"/>
        </w:r>
        <w:r w:rsidRPr="007B17F5">
          <w:rPr>
            <w:noProof/>
            <w:webHidden/>
          </w:rPr>
          <w:instrText xml:space="preserve"> PAGEREF _Toc222819241 \h </w:instrText>
        </w:r>
        <w:r w:rsidRPr="007B17F5">
          <w:rPr>
            <w:noProof/>
            <w:webHidden/>
          </w:rPr>
        </w:r>
        <w:r w:rsidRPr="007B17F5">
          <w:rPr>
            <w:noProof/>
            <w:webHidden/>
          </w:rPr>
          <w:fldChar w:fldCharType="separate"/>
        </w:r>
        <w:r w:rsidRPr="007B17F5">
          <w:rPr>
            <w:noProof/>
            <w:webHidden/>
          </w:rPr>
          <w:t>9</w:t>
        </w:r>
        <w:r w:rsidRPr="007B17F5">
          <w:rPr>
            <w:noProof/>
            <w:webHidden/>
          </w:rPr>
          <w:fldChar w:fldCharType="end"/>
        </w:r>
      </w:hyperlink>
    </w:p>
    <w:p w14:paraId="301D37D8" w14:textId="0CD496BC" w:rsidR="00FF0C70" w:rsidRPr="004D11DD" w:rsidRDefault="00AC2518" w:rsidP="007E08A0">
      <w:pPr>
        <w:ind w:firstLine="360"/>
        <w:rPr>
          <w:lang w:val="lt-LT"/>
        </w:rPr>
      </w:pPr>
      <w:r w:rsidRPr="00E449F7">
        <w:rPr>
          <w:lang w:val="lt-LT"/>
        </w:rPr>
        <w:fldChar w:fldCharType="end"/>
      </w:r>
    </w:p>
    <w:p w14:paraId="6BF42BF6" w14:textId="77777777" w:rsidR="00C50BC1" w:rsidRPr="004D11DD" w:rsidRDefault="00C50BC1" w:rsidP="007E08A0">
      <w:pPr>
        <w:ind w:firstLine="360"/>
        <w:rPr>
          <w:lang w:val="lt-LT"/>
        </w:rPr>
      </w:pPr>
      <w:r w:rsidRPr="004D11DD">
        <w:rPr>
          <w:lang w:val="lt-LT"/>
        </w:rPr>
        <w:t>PR</w:t>
      </w:r>
      <w:r w:rsidR="004903C4" w:rsidRPr="004D11DD">
        <w:rPr>
          <w:lang w:val="lt-LT"/>
        </w:rPr>
        <w:t>I</w:t>
      </w:r>
      <w:r w:rsidRPr="004D11DD">
        <w:rPr>
          <w:lang w:val="lt-LT"/>
        </w:rPr>
        <w:t>EDAI:</w:t>
      </w:r>
    </w:p>
    <w:p w14:paraId="11477C0C" w14:textId="798F6B0F" w:rsidR="00C50BC1" w:rsidRPr="004D11DD" w:rsidRDefault="00A44DC4" w:rsidP="00B7003E">
      <w:pPr>
        <w:numPr>
          <w:ilvl w:val="0"/>
          <w:numId w:val="10"/>
        </w:numPr>
        <w:rPr>
          <w:lang w:val="lt-LT"/>
        </w:rPr>
      </w:pPr>
      <w:r w:rsidRPr="004D11DD">
        <w:rPr>
          <w:lang w:val="lt-LT"/>
        </w:rPr>
        <w:t>Techninė specifikacija</w:t>
      </w:r>
      <w:r w:rsidR="00D6267E" w:rsidRPr="004D11DD">
        <w:rPr>
          <w:lang w:val="lt-LT"/>
        </w:rPr>
        <w:t>;</w:t>
      </w:r>
    </w:p>
    <w:p w14:paraId="1096EA21" w14:textId="0E0B0ACD" w:rsidR="00F2342D" w:rsidRPr="004D11DD" w:rsidRDefault="00F2342D" w:rsidP="00B7003E">
      <w:pPr>
        <w:numPr>
          <w:ilvl w:val="0"/>
          <w:numId w:val="10"/>
        </w:numPr>
        <w:rPr>
          <w:lang w:val="lt-LT"/>
        </w:rPr>
      </w:pPr>
      <w:r w:rsidRPr="004D11DD">
        <w:rPr>
          <w:lang w:val="lt-LT"/>
        </w:rPr>
        <w:t>Pasiūlymo forma</w:t>
      </w:r>
      <w:r w:rsidR="00D6267E" w:rsidRPr="004D11DD">
        <w:rPr>
          <w:lang w:val="lt-LT"/>
        </w:rPr>
        <w:t>;</w:t>
      </w:r>
    </w:p>
    <w:p w14:paraId="782C4E71" w14:textId="56CA4F24" w:rsidR="00D6267E" w:rsidRPr="004D11DD" w:rsidRDefault="00D6267E" w:rsidP="00B7003E">
      <w:pPr>
        <w:numPr>
          <w:ilvl w:val="0"/>
          <w:numId w:val="10"/>
        </w:numPr>
        <w:rPr>
          <w:lang w:val="lt-LT"/>
        </w:rPr>
      </w:pPr>
      <w:r w:rsidRPr="004D11DD">
        <w:rPr>
          <w:bCs/>
          <w:lang w:val="lt-LT"/>
        </w:rPr>
        <w:t>Tiekėjo deklaracija dėl pašalinimo pagrindų;</w:t>
      </w:r>
    </w:p>
    <w:p w14:paraId="74EE4045" w14:textId="115015A0" w:rsidR="000608D0" w:rsidRPr="00811071" w:rsidRDefault="00D5649B" w:rsidP="00B7003E">
      <w:pPr>
        <w:numPr>
          <w:ilvl w:val="0"/>
          <w:numId w:val="10"/>
        </w:numPr>
        <w:rPr>
          <w:lang w:val="lt-LT"/>
        </w:rPr>
      </w:pPr>
      <w:r w:rsidRPr="00811071">
        <w:rPr>
          <w:lang w:val="lt-LT"/>
        </w:rPr>
        <w:t>Viešojo pirkimo sutarties projektas</w:t>
      </w:r>
    </w:p>
    <w:p w14:paraId="5BAF9C20" w14:textId="77777777" w:rsidR="007E08A0" w:rsidRPr="004D11DD" w:rsidRDefault="007E08A0" w:rsidP="008C5B9B">
      <w:pPr>
        <w:tabs>
          <w:tab w:val="left" w:pos="720"/>
        </w:tabs>
        <w:jc w:val="both"/>
        <w:rPr>
          <w:lang w:val="lt-LT"/>
        </w:rPr>
      </w:pPr>
    </w:p>
    <w:p w14:paraId="7B055F8C" w14:textId="77777777" w:rsidR="00C549A1" w:rsidRPr="004D11DD" w:rsidRDefault="00C549A1" w:rsidP="008C5B9B">
      <w:pPr>
        <w:tabs>
          <w:tab w:val="left" w:pos="720"/>
        </w:tabs>
        <w:jc w:val="both"/>
        <w:rPr>
          <w:lang w:val="lt-LT"/>
        </w:rPr>
      </w:pPr>
    </w:p>
    <w:p w14:paraId="182F7B98" w14:textId="77777777" w:rsidR="00691103" w:rsidRPr="004D11DD" w:rsidRDefault="00691103" w:rsidP="008C5B9B">
      <w:pPr>
        <w:tabs>
          <w:tab w:val="left" w:pos="720"/>
        </w:tabs>
        <w:jc w:val="both"/>
        <w:rPr>
          <w:lang w:val="lt-LT"/>
        </w:rPr>
      </w:pPr>
    </w:p>
    <w:p w14:paraId="70A521E6" w14:textId="77777777" w:rsidR="007C3A01" w:rsidRPr="004D11DD" w:rsidRDefault="007C3A01" w:rsidP="008C5B9B">
      <w:pPr>
        <w:tabs>
          <w:tab w:val="left" w:pos="720"/>
        </w:tabs>
        <w:jc w:val="both"/>
        <w:rPr>
          <w:lang w:val="lt-LT"/>
        </w:rPr>
      </w:pPr>
    </w:p>
    <w:p w14:paraId="0A1270CA" w14:textId="77777777" w:rsidR="0083091C" w:rsidRPr="004D11DD" w:rsidRDefault="0083091C" w:rsidP="008C5B9B">
      <w:pPr>
        <w:tabs>
          <w:tab w:val="left" w:pos="720"/>
        </w:tabs>
        <w:jc w:val="both"/>
        <w:rPr>
          <w:lang w:val="lt-LT"/>
        </w:rPr>
      </w:pPr>
    </w:p>
    <w:p w14:paraId="007DAF28" w14:textId="77777777" w:rsidR="0083091C" w:rsidRPr="004D11DD" w:rsidRDefault="0083091C" w:rsidP="008C5B9B">
      <w:pPr>
        <w:tabs>
          <w:tab w:val="left" w:pos="720"/>
        </w:tabs>
        <w:jc w:val="both"/>
        <w:rPr>
          <w:lang w:val="lt-LT"/>
        </w:rPr>
      </w:pPr>
    </w:p>
    <w:p w14:paraId="6DDFE554" w14:textId="77777777" w:rsidR="008B75AF" w:rsidRPr="004D11DD" w:rsidRDefault="008B75AF" w:rsidP="00B7003E">
      <w:pPr>
        <w:pStyle w:val="Heading2"/>
        <w:numPr>
          <w:ilvl w:val="0"/>
          <w:numId w:val="11"/>
        </w:numPr>
        <w:jc w:val="center"/>
        <w:rPr>
          <w:b/>
          <w:szCs w:val="24"/>
        </w:rPr>
      </w:pPr>
      <w:bookmarkStart w:id="10" w:name="_Toc60525482"/>
      <w:bookmarkStart w:id="11" w:name="_Toc47844928"/>
      <w:bookmarkStart w:id="12" w:name="_Toc222819226"/>
      <w:r w:rsidRPr="004D11DD">
        <w:rPr>
          <w:b/>
          <w:szCs w:val="24"/>
        </w:rPr>
        <w:lastRenderedPageBreak/>
        <w:t>BENDROSIOS NUOSTATOS</w:t>
      </w:r>
      <w:bookmarkEnd w:id="12"/>
    </w:p>
    <w:p w14:paraId="416DC9BE" w14:textId="77777777" w:rsidR="008B75AF" w:rsidRPr="004D11DD" w:rsidRDefault="008B75AF" w:rsidP="008C5B9B">
      <w:pPr>
        <w:jc w:val="both"/>
        <w:rPr>
          <w:lang w:val="lt-LT"/>
        </w:rPr>
      </w:pPr>
    </w:p>
    <w:p w14:paraId="0AF8C765" w14:textId="7CBE253E" w:rsidR="004E5606" w:rsidRPr="004D11DD" w:rsidRDefault="00831646" w:rsidP="00DB65BC">
      <w:pPr>
        <w:numPr>
          <w:ilvl w:val="1"/>
          <w:numId w:val="3"/>
        </w:numPr>
        <w:tabs>
          <w:tab w:val="num" w:pos="1134"/>
        </w:tabs>
        <w:ind w:left="0" w:firstLine="567"/>
        <w:jc w:val="both"/>
        <w:rPr>
          <w:lang w:val="lt-LT"/>
        </w:rPr>
      </w:pPr>
      <w:r w:rsidRPr="004D11DD">
        <w:rPr>
          <w:lang w:val="lt-LT"/>
        </w:rPr>
        <w:t>Savivaldybės įmonė Šiaulių oro uostas (įm. kod</w:t>
      </w:r>
      <w:r w:rsidR="00ED6765" w:rsidRPr="004D11DD">
        <w:rPr>
          <w:lang w:val="lt-LT"/>
        </w:rPr>
        <w:t>as 145907544), toliau vadinama P</w:t>
      </w:r>
      <w:r w:rsidRPr="004D11DD">
        <w:rPr>
          <w:lang w:val="lt-LT"/>
        </w:rPr>
        <w:t>erkanči</w:t>
      </w:r>
      <w:r w:rsidR="001B0A52" w:rsidRPr="004D11DD">
        <w:rPr>
          <w:lang w:val="lt-LT"/>
        </w:rPr>
        <w:t>uoju subjektu</w:t>
      </w:r>
      <w:r w:rsidRPr="004D11DD">
        <w:rPr>
          <w:lang w:val="lt-LT"/>
        </w:rPr>
        <w:t xml:space="preserve">, </w:t>
      </w:r>
      <w:r w:rsidR="004E5606" w:rsidRPr="004D11DD">
        <w:rPr>
          <w:lang w:val="lt-LT"/>
        </w:rPr>
        <w:t>vykdydama šį viešąjį pirkimą numato įsigyti pirkimo sąlygų techninėje specifikacijoje nurodytą pirkimo objektą.</w:t>
      </w:r>
    </w:p>
    <w:p w14:paraId="2A1E7962" w14:textId="0C1A0283" w:rsidR="002B0244" w:rsidRPr="004D11DD" w:rsidRDefault="002B0244" w:rsidP="002B0244">
      <w:pPr>
        <w:numPr>
          <w:ilvl w:val="1"/>
          <w:numId w:val="3"/>
        </w:numPr>
        <w:tabs>
          <w:tab w:val="num" w:pos="1134"/>
        </w:tabs>
        <w:ind w:left="0" w:firstLine="540"/>
        <w:jc w:val="both"/>
        <w:rPr>
          <w:lang w:val="lt-LT"/>
        </w:rPr>
      </w:pPr>
      <w:r w:rsidRPr="004D11DD">
        <w:rPr>
          <w:lang w:val="lt-LT"/>
        </w:rPr>
        <w:t xml:space="preserve">Pirkimas vykdomas vadovaujantis </w:t>
      </w:r>
      <w:r w:rsidRPr="004D11DD">
        <w:rPr>
          <w:rStyle w:val="FontStyle38"/>
          <w:rFonts w:ascii="Times New Roman" w:eastAsia="Calibri" w:hAnsi="Times New Roman" w:cs="Times New Roman"/>
          <w:sz w:val="24"/>
          <w:szCs w:val="24"/>
          <w:lang w:val="lt-LT"/>
        </w:rPr>
        <w:t xml:space="preserve">Lietuvos Respublikos pirkimų, atliekamų vandentvarkos, energetikos, transporto ir pašto paslaugų srities perkančiųjų subjektų, įstatymu (toliau – Komunalinio sektoriaus pirkimų įstatymas), </w:t>
      </w:r>
      <w:r w:rsidRPr="004D11DD">
        <w:rPr>
          <w:lang w:val="lt-LT"/>
        </w:rPr>
        <w:t xml:space="preserve">Lietuvos Respublikos viešųjų pirkimų įstatymu (naujausia redakcija) (toliau – Viešųjų pirkimų įstatymas), </w:t>
      </w:r>
      <w:r w:rsidR="00D04637" w:rsidRPr="004D11DD">
        <w:rPr>
          <w:lang w:val="lt-LT"/>
        </w:rPr>
        <w:t xml:space="preserve">Perkančiojo subjekto interneto svetainėje </w:t>
      </w:r>
      <w:r w:rsidRPr="004D11DD">
        <w:rPr>
          <w:lang w:val="lt-LT"/>
        </w:rPr>
        <w:t>paskelbt</w:t>
      </w:r>
      <w:r w:rsidR="00D04637" w:rsidRPr="004D11DD">
        <w:rPr>
          <w:lang w:val="lt-LT"/>
        </w:rPr>
        <w:t>u</w:t>
      </w:r>
      <w:r w:rsidRPr="004D11DD">
        <w:rPr>
          <w:lang w:val="lt-LT"/>
        </w:rPr>
        <w:t xml:space="preserve"> Perkančio</w:t>
      </w:r>
      <w:r w:rsidR="001B0A52" w:rsidRPr="004D11DD">
        <w:rPr>
          <w:lang w:val="lt-LT"/>
        </w:rPr>
        <w:t>jo subjekto</w:t>
      </w:r>
      <w:r w:rsidRPr="004D11DD">
        <w:rPr>
          <w:lang w:val="lt-LT"/>
        </w:rPr>
        <w:t xml:space="preserve"> direktor</w:t>
      </w:r>
      <w:r w:rsidR="00DB65BC" w:rsidRPr="004D11DD">
        <w:rPr>
          <w:lang w:val="lt-LT"/>
        </w:rPr>
        <w:t>iaus</w:t>
      </w:r>
      <w:r w:rsidRPr="004D11DD">
        <w:rPr>
          <w:lang w:val="lt-LT"/>
        </w:rPr>
        <w:t xml:space="preserve"> 202</w:t>
      </w:r>
      <w:r w:rsidR="00DB65BC" w:rsidRPr="004D11DD">
        <w:rPr>
          <w:lang w:val="lt-LT"/>
        </w:rPr>
        <w:t>5</w:t>
      </w:r>
      <w:r w:rsidRPr="004D11DD">
        <w:rPr>
          <w:lang w:val="lt-LT"/>
        </w:rPr>
        <w:t xml:space="preserve"> m. </w:t>
      </w:r>
      <w:r w:rsidR="00DB65BC" w:rsidRPr="004D11DD">
        <w:rPr>
          <w:lang w:val="lt-LT"/>
        </w:rPr>
        <w:t>spalio</w:t>
      </w:r>
      <w:r w:rsidR="001B0A52" w:rsidRPr="004D11DD">
        <w:rPr>
          <w:lang w:val="lt-LT"/>
        </w:rPr>
        <w:t xml:space="preserve"> </w:t>
      </w:r>
      <w:r w:rsidRPr="004D11DD">
        <w:rPr>
          <w:lang w:val="lt-LT"/>
        </w:rPr>
        <w:t xml:space="preserve">mėn. </w:t>
      </w:r>
      <w:r w:rsidR="00DB65BC" w:rsidRPr="004D11DD">
        <w:rPr>
          <w:lang w:val="lt-LT"/>
        </w:rPr>
        <w:t>06</w:t>
      </w:r>
      <w:r w:rsidRPr="004D11DD">
        <w:rPr>
          <w:lang w:val="lt-LT"/>
        </w:rPr>
        <w:t xml:space="preserve"> d. įsakymu Nr. </w:t>
      </w:r>
      <w:r w:rsidR="00DB65BC" w:rsidRPr="004D11DD">
        <w:rPr>
          <w:lang w:val="lt-LT"/>
        </w:rPr>
        <w:t>2</w:t>
      </w:r>
      <w:r w:rsidR="003120DA" w:rsidRPr="004D11DD">
        <w:rPr>
          <w:lang w:val="lt-LT"/>
        </w:rPr>
        <w:t>1</w:t>
      </w:r>
      <w:r w:rsidRPr="004D11DD">
        <w:rPr>
          <w:lang w:val="lt-LT"/>
        </w:rPr>
        <w:t xml:space="preserve"> patvirtint</w:t>
      </w:r>
      <w:r w:rsidR="00D04637" w:rsidRPr="004D11DD">
        <w:rPr>
          <w:lang w:val="lt-LT"/>
        </w:rPr>
        <w:t>u</w:t>
      </w:r>
      <w:r w:rsidRPr="004D11DD">
        <w:rPr>
          <w:lang w:val="lt-LT"/>
        </w:rPr>
        <w:t xml:space="preserve"> SĮ Šiaulių oro uostas mažos vertės pirkimų tvarkos aprašu (toliau – Aprašas), Lietuvos Respublikos civiliniu kodeksu (toliau – Civilinis kodeksas), kitais viešuosius pirkimus reglamentuojančiais teisės aktais bei šio </w:t>
      </w:r>
      <w:r w:rsidR="00030AA5">
        <w:rPr>
          <w:lang w:val="lt-LT"/>
        </w:rPr>
        <w:t>pirkim</w:t>
      </w:r>
      <w:r w:rsidRPr="004D11DD">
        <w:rPr>
          <w:lang w:val="lt-LT"/>
        </w:rPr>
        <w:t>o sąlygų aprašu.</w:t>
      </w:r>
    </w:p>
    <w:p w14:paraId="6E2375F9" w14:textId="77777777" w:rsidR="002B0244" w:rsidRPr="004D11DD" w:rsidRDefault="002B0244" w:rsidP="002B0244">
      <w:pPr>
        <w:numPr>
          <w:ilvl w:val="1"/>
          <w:numId w:val="3"/>
        </w:numPr>
        <w:tabs>
          <w:tab w:val="num" w:pos="1134"/>
        </w:tabs>
        <w:ind w:left="0" w:firstLine="540"/>
        <w:jc w:val="both"/>
        <w:rPr>
          <w:lang w:val="lt-LT"/>
        </w:rPr>
      </w:pPr>
      <w:r w:rsidRPr="004D11DD">
        <w:rPr>
          <w:lang w:val="lt-LT"/>
        </w:rPr>
        <w:t>Vartojamos pagrindinės sąvokos, apibrėžtos LR Viešųjų pirkimų įstatyme ir Taisyklėse.</w:t>
      </w:r>
    </w:p>
    <w:p w14:paraId="6171B556" w14:textId="42B66306" w:rsidR="002B0244" w:rsidRPr="004D11DD" w:rsidRDefault="002B0244" w:rsidP="002B0244">
      <w:pPr>
        <w:numPr>
          <w:ilvl w:val="1"/>
          <w:numId w:val="3"/>
        </w:numPr>
        <w:tabs>
          <w:tab w:val="num" w:pos="1134"/>
        </w:tabs>
        <w:ind w:left="0" w:firstLine="540"/>
        <w:jc w:val="both"/>
        <w:rPr>
          <w:lang w:val="lt-LT"/>
        </w:rPr>
      </w:pPr>
      <w:r w:rsidRPr="004D11DD">
        <w:rPr>
          <w:lang w:val="lt-LT"/>
        </w:rPr>
        <w:t xml:space="preserve">Skelbimas apie pirkimą </w:t>
      </w:r>
      <w:r w:rsidRPr="004D11DD">
        <w:rPr>
          <w:color w:val="000000" w:themeColor="text1"/>
          <w:lang w:val="lt-LT"/>
        </w:rPr>
        <w:t xml:space="preserve">skelbiamas </w:t>
      </w:r>
      <w:r w:rsidR="00D04637" w:rsidRPr="004D11DD">
        <w:rPr>
          <w:color w:val="000000" w:themeColor="text1"/>
          <w:lang w:val="lt-LT"/>
        </w:rPr>
        <w:t xml:space="preserve">Centrinėje viešųjų pirkimų informacinėje sistemoje (toliau – CVP IS) </w:t>
      </w:r>
      <w:r w:rsidR="000E4B93" w:rsidRPr="000E4B93">
        <w:rPr>
          <w:i/>
          <w:color w:val="000000" w:themeColor="text1"/>
          <w:lang w:val="lt-LT"/>
        </w:rPr>
        <w:t>https://viesiejipirkimai.lt/</w:t>
      </w:r>
      <w:r w:rsidR="000E4B93">
        <w:rPr>
          <w:i/>
          <w:color w:val="000000" w:themeColor="text1"/>
          <w:lang w:val="lt-LT"/>
        </w:rPr>
        <w:t xml:space="preserve">. </w:t>
      </w:r>
      <w:r w:rsidRPr="004D11DD">
        <w:rPr>
          <w:rFonts w:eastAsia="Arial Unicode MS"/>
          <w:color w:val="000000" w:themeColor="text1"/>
          <w:lang w:val="lt-LT"/>
        </w:rPr>
        <w:t>Pirkimas</w:t>
      </w:r>
      <w:r w:rsidRPr="004D11DD">
        <w:rPr>
          <w:rFonts w:eastAsia="Arial Unicode MS"/>
          <w:lang w:val="lt-LT"/>
        </w:rPr>
        <w:t xml:space="preserve"> vykdomas CVP IS elektroniniu būdu. Elektroninėmis priemonėmis pasiūlymus gali teikti tik Tiekėjai, registruoti CVP IS adresu: </w:t>
      </w:r>
      <w:r w:rsidR="000E4B93" w:rsidRPr="000E4B93">
        <w:rPr>
          <w:rFonts w:eastAsia="Arial Unicode MS"/>
          <w:i/>
          <w:lang w:val="lt-LT"/>
        </w:rPr>
        <w:t>https://viesiejipirkimai.lt/</w:t>
      </w:r>
      <w:r w:rsidR="000E4B93" w:rsidRPr="000E4B93">
        <w:rPr>
          <w:rFonts w:eastAsia="Arial Unicode MS"/>
          <w:i/>
          <w:lang w:val="lt-LT"/>
        </w:rPr>
        <w:t>.</w:t>
      </w:r>
      <w:r w:rsidRPr="004D11DD">
        <w:rPr>
          <w:rFonts w:eastAsia="Arial Unicode MS"/>
          <w:lang w:val="lt-LT"/>
        </w:rPr>
        <w:t xml:space="preserve"> Registracija CVP IS yra nemokama</w:t>
      </w:r>
      <w:r w:rsidRPr="004D11DD">
        <w:rPr>
          <w:color w:val="000000"/>
          <w:lang w:val="lt-LT"/>
        </w:rPr>
        <w:t>.</w:t>
      </w:r>
    </w:p>
    <w:p w14:paraId="62468306" w14:textId="77777777" w:rsidR="002B0244" w:rsidRPr="004D11DD" w:rsidRDefault="002B0244" w:rsidP="002B0244">
      <w:pPr>
        <w:numPr>
          <w:ilvl w:val="1"/>
          <w:numId w:val="3"/>
        </w:numPr>
        <w:tabs>
          <w:tab w:val="num" w:pos="1134"/>
        </w:tabs>
        <w:ind w:left="0" w:firstLine="540"/>
        <w:jc w:val="both"/>
        <w:rPr>
          <w:lang w:val="lt-LT"/>
        </w:rPr>
      </w:pPr>
      <w:r w:rsidRPr="004D11DD">
        <w:rPr>
          <w:lang w:val="lt-LT"/>
        </w:rPr>
        <w:t>Išankstinis skelbimas apie pirkimą nebuvo skelbtas.</w:t>
      </w:r>
    </w:p>
    <w:p w14:paraId="461D74C4" w14:textId="77777777" w:rsidR="002B0244" w:rsidRPr="004D11DD" w:rsidRDefault="002B0244" w:rsidP="002B0244">
      <w:pPr>
        <w:numPr>
          <w:ilvl w:val="1"/>
          <w:numId w:val="3"/>
        </w:numPr>
        <w:tabs>
          <w:tab w:val="num" w:pos="1134"/>
        </w:tabs>
        <w:ind w:left="0" w:firstLine="540"/>
        <w:jc w:val="both"/>
        <w:rPr>
          <w:lang w:val="lt-LT"/>
        </w:rPr>
      </w:pPr>
      <w:r w:rsidRPr="004D11DD">
        <w:rPr>
          <w:lang w:val="lt-LT"/>
        </w:rPr>
        <w:t>Pirkimas atliekamas laikantis lygiateisiškumo, nediskriminavimo, skaidrumo, abipusio pripažinimo ir proporcingumo principų ir konfidencialumo bei nešališkumo reikalavimų.</w:t>
      </w:r>
    </w:p>
    <w:p w14:paraId="73155925" w14:textId="244A7793" w:rsidR="002B0244" w:rsidRPr="004D11DD" w:rsidRDefault="002B0244" w:rsidP="002B0244">
      <w:pPr>
        <w:numPr>
          <w:ilvl w:val="1"/>
          <w:numId w:val="3"/>
        </w:numPr>
        <w:tabs>
          <w:tab w:val="num" w:pos="1134"/>
        </w:tabs>
        <w:ind w:left="0" w:firstLine="540"/>
        <w:jc w:val="both"/>
        <w:rPr>
          <w:lang w:val="lt-LT"/>
        </w:rPr>
      </w:pPr>
      <w:r w:rsidRPr="004D11DD">
        <w:rPr>
          <w:lang w:val="lt-LT"/>
        </w:rPr>
        <w:t>Perkan</w:t>
      </w:r>
      <w:r w:rsidR="001B0A52" w:rsidRPr="004D11DD">
        <w:rPr>
          <w:lang w:val="lt-LT"/>
        </w:rPr>
        <w:t>tysis subjektas</w:t>
      </w:r>
      <w:r w:rsidRPr="004D11DD">
        <w:rPr>
          <w:lang w:val="lt-LT"/>
        </w:rPr>
        <w:t xml:space="preserve"> bet kuriuo metu iki pirkimo-pardavimo sutarties (toliau –  Sutarties) sudarymo turi teisę nutraukti pirkimo procedūras, jeigu atsirado aplinkybių, kurių nebuvo galima numatyti.</w:t>
      </w:r>
    </w:p>
    <w:p w14:paraId="1509C765" w14:textId="6C4B9BE5" w:rsidR="002B0244" w:rsidRPr="004D11DD" w:rsidRDefault="002B0244" w:rsidP="002B0244">
      <w:pPr>
        <w:numPr>
          <w:ilvl w:val="1"/>
          <w:numId w:val="3"/>
        </w:numPr>
        <w:tabs>
          <w:tab w:val="num" w:pos="1134"/>
        </w:tabs>
        <w:ind w:left="0" w:firstLine="540"/>
        <w:jc w:val="both"/>
        <w:rPr>
          <w:lang w:val="lt-LT"/>
        </w:rPr>
      </w:pPr>
      <w:r w:rsidRPr="004D11DD">
        <w:rPr>
          <w:lang w:val="lt-LT"/>
        </w:rPr>
        <w:t>Perkan</w:t>
      </w:r>
      <w:r w:rsidR="001B0A52" w:rsidRPr="004D11DD">
        <w:rPr>
          <w:lang w:val="lt-LT"/>
        </w:rPr>
        <w:t>tysis subjektas</w:t>
      </w:r>
      <w:r w:rsidRPr="004D11DD">
        <w:rPr>
          <w:lang w:val="lt-LT"/>
        </w:rPr>
        <w:t xml:space="preserve"> yra pridėtinės vertės mokesčio (toliau – PVM) mokėtoja</w:t>
      </w:r>
      <w:r w:rsidR="001B0A52" w:rsidRPr="004D11DD">
        <w:rPr>
          <w:lang w:val="lt-LT"/>
        </w:rPr>
        <w:t>s</w:t>
      </w:r>
      <w:r w:rsidRPr="004D11DD">
        <w:rPr>
          <w:lang w:val="lt-LT"/>
        </w:rPr>
        <w:t>.</w:t>
      </w:r>
    </w:p>
    <w:p w14:paraId="33333759" w14:textId="4A29C1DA" w:rsidR="002B0244" w:rsidRPr="004D11DD" w:rsidRDefault="002B0244" w:rsidP="002B0244">
      <w:pPr>
        <w:numPr>
          <w:ilvl w:val="1"/>
          <w:numId w:val="3"/>
        </w:numPr>
        <w:tabs>
          <w:tab w:val="num" w:pos="1134"/>
        </w:tabs>
        <w:ind w:left="0" w:firstLine="567"/>
        <w:jc w:val="both"/>
        <w:rPr>
          <w:lang w:val="lt-LT"/>
        </w:rPr>
      </w:pPr>
      <w:r w:rsidRPr="004D11DD">
        <w:rPr>
          <w:lang w:val="lt-LT"/>
        </w:rPr>
        <w:t>Perkančio</w:t>
      </w:r>
      <w:r w:rsidR="001B0A52" w:rsidRPr="004D11DD">
        <w:rPr>
          <w:lang w:val="lt-LT"/>
        </w:rPr>
        <w:t>jo subjekto</w:t>
      </w:r>
      <w:r w:rsidRPr="004D11DD">
        <w:rPr>
          <w:lang w:val="lt-LT"/>
        </w:rPr>
        <w:t xml:space="preserve"> kontaktinis asmuo dėl vykdomo pirkimo dokumentų, </w:t>
      </w:r>
      <w:r w:rsidR="00030AA5">
        <w:rPr>
          <w:lang w:val="lt-LT"/>
        </w:rPr>
        <w:t>pirkim</w:t>
      </w:r>
      <w:r w:rsidRPr="004D11DD">
        <w:rPr>
          <w:lang w:val="lt-LT"/>
        </w:rPr>
        <w:t xml:space="preserve">o sąlygų paaiškinimų – Viešųjų pirkimų ir IT projektų vadovas Arūnas Venckus, Lakūnų g. 4, LT-77103 Šiauliai, tel. </w:t>
      </w:r>
      <w:r w:rsidR="00582662" w:rsidRPr="004D11DD">
        <w:rPr>
          <w:lang w:val="lt-LT"/>
        </w:rPr>
        <w:t xml:space="preserve">+370 </w:t>
      </w:r>
      <w:r w:rsidRPr="004D11DD">
        <w:rPr>
          <w:lang w:val="lt-LT"/>
        </w:rPr>
        <w:t>41 542</w:t>
      </w:r>
      <w:r w:rsidR="000515B7" w:rsidRPr="004D11DD">
        <w:rPr>
          <w:lang w:val="lt-LT"/>
        </w:rPr>
        <w:t>215</w:t>
      </w:r>
      <w:r w:rsidRPr="004D11DD">
        <w:rPr>
          <w:lang w:val="lt-LT"/>
        </w:rPr>
        <w:t xml:space="preserve">, mob. tel. </w:t>
      </w:r>
      <w:r w:rsidR="00582662" w:rsidRPr="004D11DD">
        <w:rPr>
          <w:lang w:val="lt-LT"/>
        </w:rPr>
        <w:t>+370</w:t>
      </w:r>
      <w:r w:rsidRPr="004D11DD">
        <w:rPr>
          <w:lang w:val="lt-LT"/>
        </w:rPr>
        <w:t xml:space="preserve">65593146, el. paštas: </w:t>
      </w:r>
      <w:proofErr w:type="spellStart"/>
      <w:r w:rsidRPr="004D11DD">
        <w:rPr>
          <w:lang w:val="lt-LT"/>
        </w:rPr>
        <w:t>airport@siauliai</w:t>
      </w:r>
      <w:r w:rsidR="002072B8" w:rsidRPr="004D11DD">
        <w:rPr>
          <w:lang w:val="lt-LT"/>
        </w:rPr>
        <w:t>-airport</w:t>
      </w:r>
      <w:r w:rsidRPr="004D11DD">
        <w:rPr>
          <w:lang w:val="lt-LT"/>
        </w:rPr>
        <w:t>.lt</w:t>
      </w:r>
      <w:proofErr w:type="spellEnd"/>
      <w:r w:rsidRPr="004D11DD">
        <w:rPr>
          <w:lang w:val="lt-LT"/>
        </w:rPr>
        <w:t>.</w:t>
      </w:r>
    </w:p>
    <w:p w14:paraId="25F5B54B" w14:textId="77777777" w:rsidR="000D5733" w:rsidRPr="004D11DD" w:rsidRDefault="000D5733" w:rsidP="000D5733">
      <w:pPr>
        <w:jc w:val="both"/>
        <w:rPr>
          <w:lang w:val="lt-LT"/>
        </w:rPr>
      </w:pPr>
    </w:p>
    <w:p w14:paraId="5E38C7D3" w14:textId="77777777" w:rsidR="008B75AF" w:rsidRPr="004D11DD" w:rsidRDefault="008B75AF" w:rsidP="00B7003E">
      <w:pPr>
        <w:pStyle w:val="Heading2"/>
        <w:numPr>
          <w:ilvl w:val="0"/>
          <w:numId w:val="11"/>
        </w:numPr>
        <w:jc w:val="center"/>
        <w:rPr>
          <w:b/>
          <w:szCs w:val="24"/>
        </w:rPr>
      </w:pPr>
      <w:bookmarkStart w:id="13" w:name="_Toc60525483"/>
      <w:bookmarkStart w:id="14" w:name="_Toc47844929"/>
      <w:bookmarkStart w:id="15" w:name="_Toc222819227"/>
      <w:bookmarkEnd w:id="10"/>
      <w:bookmarkEnd w:id="11"/>
      <w:r w:rsidRPr="004D11DD">
        <w:rPr>
          <w:b/>
          <w:szCs w:val="24"/>
        </w:rPr>
        <w:t>PIRKIMO OBJEKTAS</w:t>
      </w:r>
      <w:bookmarkEnd w:id="15"/>
    </w:p>
    <w:p w14:paraId="4356D1BA" w14:textId="77777777" w:rsidR="008B75AF" w:rsidRPr="004D11DD" w:rsidRDefault="008B75AF" w:rsidP="008C5B9B">
      <w:pPr>
        <w:tabs>
          <w:tab w:val="num" w:pos="1080"/>
        </w:tabs>
        <w:jc w:val="both"/>
        <w:rPr>
          <w:lang w:val="lt-LT"/>
        </w:rPr>
      </w:pPr>
    </w:p>
    <w:p w14:paraId="1C00F44D" w14:textId="625F73A6" w:rsidR="00931A5A" w:rsidRPr="004D11DD" w:rsidRDefault="004E5606" w:rsidP="00931A5A">
      <w:pPr>
        <w:numPr>
          <w:ilvl w:val="1"/>
          <w:numId w:val="3"/>
        </w:numPr>
        <w:tabs>
          <w:tab w:val="clear" w:pos="6670"/>
          <w:tab w:val="left" w:pos="1134"/>
          <w:tab w:val="num" w:pos="6238"/>
        </w:tabs>
        <w:ind w:left="0" w:firstLine="567"/>
        <w:jc w:val="both"/>
        <w:rPr>
          <w:lang w:val="lt-LT"/>
        </w:rPr>
      </w:pPr>
      <w:r w:rsidRPr="004D11DD">
        <w:rPr>
          <w:lang w:val="lt-LT"/>
        </w:rPr>
        <w:t xml:space="preserve">Perkantysis subjektas numato įsigyti </w:t>
      </w:r>
      <w:r w:rsidR="00D04637" w:rsidRPr="004D11DD">
        <w:rPr>
          <w:lang w:val="lt-LT"/>
        </w:rPr>
        <w:t xml:space="preserve">mažo kiekio sprogmenų aptikimo įrenginio </w:t>
      </w:r>
      <w:proofErr w:type="spellStart"/>
      <w:r w:rsidR="00D04637" w:rsidRPr="004D11DD">
        <w:rPr>
          <w:lang w:val="lt-LT"/>
        </w:rPr>
        <w:t>Itemiser</w:t>
      </w:r>
      <w:proofErr w:type="spellEnd"/>
      <w:r w:rsidR="00D04637" w:rsidRPr="004D11DD">
        <w:rPr>
          <w:lang w:val="lt-LT"/>
        </w:rPr>
        <w:t xml:space="preserve"> 4DX</w:t>
      </w:r>
      <w:r w:rsidR="00640BBA" w:rsidRPr="004D11DD">
        <w:rPr>
          <w:lang w:val="lt-LT"/>
        </w:rPr>
        <w:t xml:space="preserve"> mėginių juostelių laikymo lazdeles su integruotu skaitikliu bei specialias mėginių, kalibravimo ir patikros juostelių komplektą. </w:t>
      </w:r>
    </w:p>
    <w:p w14:paraId="40A8904B" w14:textId="77777777" w:rsidR="00640BBA" w:rsidRPr="004D11DD" w:rsidRDefault="00640BBA" w:rsidP="00640BBA">
      <w:pPr>
        <w:numPr>
          <w:ilvl w:val="1"/>
          <w:numId w:val="3"/>
        </w:numPr>
        <w:tabs>
          <w:tab w:val="clear" w:pos="6670"/>
          <w:tab w:val="left" w:pos="1134"/>
        </w:tabs>
        <w:ind w:left="0" w:firstLine="567"/>
        <w:jc w:val="both"/>
        <w:rPr>
          <w:lang w:val="lt-LT"/>
        </w:rPr>
      </w:pPr>
      <w:r w:rsidRPr="004D11DD">
        <w:rPr>
          <w:lang w:val="lt-LT"/>
        </w:rPr>
        <w:t>Pirkimas nėra skaidomas į pirkimo dalis.</w:t>
      </w:r>
      <w:r w:rsidRPr="004D11DD">
        <w:rPr>
          <w:lang w:val="lt-LT"/>
        </w:rPr>
        <w:tab/>
      </w:r>
    </w:p>
    <w:p w14:paraId="1DB461FE" w14:textId="771AF392" w:rsidR="00640BBA" w:rsidRPr="004D11DD" w:rsidRDefault="00640BBA" w:rsidP="00640BBA">
      <w:pPr>
        <w:numPr>
          <w:ilvl w:val="1"/>
          <w:numId w:val="3"/>
        </w:numPr>
        <w:tabs>
          <w:tab w:val="clear" w:pos="6670"/>
          <w:tab w:val="left" w:pos="1134"/>
        </w:tabs>
        <w:ind w:left="0" w:firstLine="567"/>
        <w:jc w:val="both"/>
        <w:rPr>
          <w:lang w:val="lt-LT"/>
        </w:rPr>
      </w:pPr>
      <w:r w:rsidRPr="004D11DD">
        <w:rPr>
          <w:lang w:val="lt-LT"/>
        </w:rPr>
        <w:t>Pasiūlymas turi būti pateiktas visai pirkimo sąlygų techninėje specifikacijoje nurodytai apimčiai, neskaidant jos smulkiau.</w:t>
      </w:r>
    </w:p>
    <w:p w14:paraId="2C201176" w14:textId="281B0515" w:rsidR="00640BBA" w:rsidRPr="004D11DD" w:rsidRDefault="00640BBA" w:rsidP="00640BBA">
      <w:pPr>
        <w:numPr>
          <w:ilvl w:val="1"/>
          <w:numId w:val="3"/>
        </w:numPr>
        <w:tabs>
          <w:tab w:val="clear" w:pos="6670"/>
          <w:tab w:val="left" w:pos="1134"/>
        </w:tabs>
        <w:ind w:left="0" w:firstLine="567"/>
        <w:jc w:val="both"/>
        <w:rPr>
          <w:lang w:val="lt-LT"/>
        </w:rPr>
      </w:pPr>
      <w:r w:rsidRPr="004D11DD">
        <w:rPr>
          <w:lang w:val="lt-LT"/>
        </w:rPr>
        <w:t xml:space="preserve">Maksimali </w:t>
      </w:r>
      <w:r w:rsidRPr="004D11DD">
        <w:rPr>
          <w:lang w:val="lt-LT"/>
        </w:rPr>
        <w:t>P</w:t>
      </w:r>
      <w:r w:rsidRPr="004D11DD">
        <w:rPr>
          <w:lang w:val="lt-LT"/>
        </w:rPr>
        <w:t>erkančiaja</w:t>
      </w:r>
      <w:r w:rsidRPr="004D11DD">
        <w:rPr>
          <w:lang w:val="lt-LT"/>
        </w:rPr>
        <w:t>m</w:t>
      </w:r>
      <w:r w:rsidRPr="004D11DD">
        <w:rPr>
          <w:lang w:val="lt-LT"/>
        </w:rPr>
        <w:t xml:space="preserve"> </w:t>
      </w:r>
      <w:r w:rsidRPr="004D11DD">
        <w:rPr>
          <w:lang w:val="lt-LT"/>
        </w:rPr>
        <w:t>subjektui</w:t>
      </w:r>
      <w:r w:rsidRPr="004D11DD">
        <w:rPr>
          <w:lang w:val="lt-LT"/>
        </w:rPr>
        <w:t xml:space="preserve"> priimtina pasiūlymo kaina </w:t>
      </w:r>
      <w:r w:rsidRPr="004D11DD">
        <w:rPr>
          <w:lang w:val="lt-LT"/>
        </w:rPr>
        <w:t>1400,00</w:t>
      </w:r>
      <w:r w:rsidRPr="004D11DD">
        <w:rPr>
          <w:lang w:val="lt-LT"/>
        </w:rPr>
        <w:t xml:space="preserve"> Eur su PVM (</w:t>
      </w:r>
      <w:r w:rsidRPr="004D11DD">
        <w:rPr>
          <w:lang w:val="lt-LT"/>
        </w:rPr>
        <w:t>tūkstantis keturi šimtai Eur, 00 ct</w:t>
      </w:r>
      <w:r w:rsidRPr="004D11DD">
        <w:rPr>
          <w:lang w:val="lt-LT"/>
        </w:rPr>
        <w:t xml:space="preserve">). Didesnę kainą </w:t>
      </w:r>
      <w:r w:rsidRPr="004D11DD">
        <w:rPr>
          <w:lang w:val="lt-LT"/>
        </w:rPr>
        <w:t>Perkantysis subjektas</w:t>
      </w:r>
      <w:r w:rsidRPr="004D11DD">
        <w:rPr>
          <w:lang w:val="lt-LT"/>
        </w:rPr>
        <w:t xml:space="preserve"> laikys per didele ir nepriimtina.</w:t>
      </w:r>
    </w:p>
    <w:p w14:paraId="65C991C6" w14:textId="29786DDB" w:rsidR="00640BBA" w:rsidRPr="005D2F4C" w:rsidRDefault="00640BBA" w:rsidP="00640BBA">
      <w:pPr>
        <w:numPr>
          <w:ilvl w:val="1"/>
          <w:numId w:val="3"/>
        </w:numPr>
        <w:tabs>
          <w:tab w:val="clear" w:pos="6670"/>
          <w:tab w:val="left" w:pos="1134"/>
        </w:tabs>
        <w:ind w:left="0" w:firstLine="567"/>
        <w:jc w:val="both"/>
        <w:rPr>
          <w:lang w:val="lt-LT"/>
        </w:rPr>
      </w:pPr>
      <w:r w:rsidRPr="005D2F4C">
        <w:rPr>
          <w:lang w:val="lt-LT"/>
        </w:rPr>
        <w:t xml:space="preserve">Reikalavimai pirkimo objektui nurodyti pirkimo sąlygų 1 priede „Techninė specifikacija“ ir </w:t>
      </w:r>
      <w:r w:rsidR="005D2F4C" w:rsidRPr="005D2F4C">
        <w:rPr>
          <w:lang w:val="lt-LT"/>
        </w:rPr>
        <w:t>4</w:t>
      </w:r>
      <w:r w:rsidRPr="005D2F4C">
        <w:rPr>
          <w:lang w:val="lt-LT"/>
        </w:rPr>
        <w:t xml:space="preserve"> priede „Viešojo pirkimo sutarties projektas“.</w:t>
      </w:r>
    </w:p>
    <w:p w14:paraId="6BA8E7E4" w14:textId="78731879" w:rsidR="00931A5A" w:rsidRPr="004D11DD" w:rsidRDefault="00931A5A" w:rsidP="00931A5A">
      <w:pPr>
        <w:numPr>
          <w:ilvl w:val="1"/>
          <w:numId w:val="3"/>
        </w:numPr>
        <w:tabs>
          <w:tab w:val="clear" w:pos="6670"/>
          <w:tab w:val="left" w:pos="1134"/>
          <w:tab w:val="num" w:pos="6238"/>
        </w:tabs>
        <w:ind w:left="0" w:firstLine="567"/>
        <w:jc w:val="both"/>
        <w:rPr>
          <w:lang w:val="lt-LT"/>
        </w:rPr>
      </w:pPr>
      <w:r w:rsidRPr="004D11DD">
        <w:rPr>
          <w:lang w:val="lt-LT"/>
        </w:rPr>
        <w:t xml:space="preserve">Prekių tiekimo vieta </w:t>
      </w:r>
      <w:r w:rsidRPr="004D11DD">
        <w:rPr>
          <w:lang w:val="lt-LT"/>
        </w:rPr>
        <w:t>–</w:t>
      </w:r>
      <w:r w:rsidRPr="004D11DD">
        <w:rPr>
          <w:lang w:val="lt-LT"/>
        </w:rPr>
        <w:t xml:space="preserve"> </w:t>
      </w:r>
      <w:r w:rsidRPr="004D11DD">
        <w:rPr>
          <w:lang w:val="lt-LT"/>
        </w:rPr>
        <w:t>SĮ Šiaulių oro uostas, Lakūnų g. 4, LT-77103 Šiauliai,</w:t>
      </w:r>
      <w:r w:rsidRPr="004D11DD">
        <w:rPr>
          <w:lang w:val="lt-LT"/>
        </w:rPr>
        <w:t xml:space="preserve"> be išankstinio apmokėjimo </w:t>
      </w:r>
      <w:r w:rsidR="00D93487" w:rsidRPr="004D11DD">
        <w:rPr>
          <w:lang w:val="lt-LT"/>
        </w:rPr>
        <w:t>ne vėliau kaip per 5 (penkias) savaites</w:t>
      </w:r>
      <w:r w:rsidRPr="004D11DD">
        <w:rPr>
          <w:lang w:val="lt-LT"/>
        </w:rPr>
        <w:t xml:space="preserve"> nuo užsakymo pateikimo.</w:t>
      </w:r>
    </w:p>
    <w:p w14:paraId="7735EF06" w14:textId="7E4FCFE2" w:rsidR="00931A5A" w:rsidRPr="004D11DD" w:rsidRDefault="00931A5A" w:rsidP="00931A5A">
      <w:pPr>
        <w:numPr>
          <w:ilvl w:val="1"/>
          <w:numId w:val="3"/>
        </w:numPr>
        <w:tabs>
          <w:tab w:val="clear" w:pos="6670"/>
          <w:tab w:val="left" w:pos="1134"/>
          <w:tab w:val="num" w:pos="6238"/>
        </w:tabs>
        <w:ind w:left="0" w:firstLine="567"/>
        <w:jc w:val="both"/>
        <w:rPr>
          <w:lang w:val="lt-LT"/>
        </w:rPr>
      </w:pPr>
      <w:r w:rsidRPr="004D11DD">
        <w:rPr>
          <w:lang w:val="lt-LT"/>
        </w:rPr>
        <w:t xml:space="preserve">Šio </w:t>
      </w:r>
      <w:r w:rsidR="00030AA5">
        <w:rPr>
          <w:lang w:val="lt-LT"/>
        </w:rPr>
        <w:t>pirkim</w:t>
      </w:r>
      <w:r w:rsidRPr="004D11DD">
        <w:rPr>
          <w:lang w:val="lt-LT"/>
        </w:rPr>
        <w:t>o dalyvis gali pateikti tik vieną pasiūlymą</w:t>
      </w:r>
      <w:r w:rsidRPr="004D11DD">
        <w:rPr>
          <w:lang w:val="lt-LT"/>
        </w:rPr>
        <w:t>.</w:t>
      </w:r>
    </w:p>
    <w:p w14:paraId="0B5409C4" w14:textId="5B02BAE3" w:rsidR="00931A5A" w:rsidRPr="004D11DD" w:rsidRDefault="00931A5A" w:rsidP="00931A5A">
      <w:pPr>
        <w:numPr>
          <w:ilvl w:val="1"/>
          <w:numId w:val="3"/>
        </w:numPr>
        <w:tabs>
          <w:tab w:val="clear" w:pos="6670"/>
          <w:tab w:val="left" w:pos="1134"/>
          <w:tab w:val="num" w:pos="6238"/>
        </w:tabs>
        <w:ind w:left="0" w:firstLine="567"/>
        <w:jc w:val="both"/>
        <w:rPr>
          <w:lang w:val="lt-LT"/>
        </w:rPr>
      </w:pPr>
      <w:r w:rsidRPr="004D11DD">
        <w:rPr>
          <w:lang w:val="lt-LT"/>
        </w:rPr>
        <w:t>Tiekėjams neleidžiama pateikti alternatyvių pasiūlymų.</w:t>
      </w:r>
    </w:p>
    <w:p w14:paraId="3845C50B" w14:textId="66E0D971" w:rsidR="00931A5A" w:rsidRPr="004D11DD" w:rsidRDefault="00931A5A" w:rsidP="00931A5A">
      <w:pPr>
        <w:numPr>
          <w:ilvl w:val="1"/>
          <w:numId w:val="3"/>
        </w:numPr>
        <w:tabs>
          <w:tab w:val="clear" w:pos="6670"/>
          <w:tab w:val="left" w:pos="1134"/>
          <w:tab w:val="num" w:pos="6238"/>
        </w:tabs>
        <w:ind w:left="0" w:firstLine="567"/>
        <w:jc w:val="both"/>
        <w:rPr>
          <w:lang w:val="lt-LT"/>
        </w:rPr>
      </w:pPr>
      <w:r w:rsidRPr="004D11DD">
        <w:rPr>
          <w:lang w:val="lt-LT"/>
        </w:rPr>
        <w:t>Pirkimo metu deramasi nebus.</w:t>
      </w:r>
    </w:p>
    <w:p w14:paraId="56EE2638" w14:textId="77777777" w:rsidR="0083091C" w:rsidRPr="004D11DD" w:rsidRDefault="0083091C" w:rsidP="008C5B9B">
      <w:pPr>
        <w:tabs>
          <w:tab w:val="num" w:pos="1320"/>
        </w:tabs>
        <w:jc w:val="both"/>
        <w:rPr>
          <w:lang w:val="lt-LT"/>
        </w:rPr>
      </w:pPr>
    </w:p>
    <w:p w14:paraId="093D157A" w14:textId="6E01CC96" w:rsidR="008B75AF" w:rsidRPr="004D11DD" w:rsidRDefault="000239E4" w:rsidP="00B7003E">
      <w:pPr>
        <w:pStyle w:val="Heading2"/>
        <w:numPr>
          <w:ilvl w:val="0"/>
          <w:numId w:val="11"/>
        </w:numPr>
        <w:jc w:val="center"/>
        <w:rPr>
          <w:b/>
          <w:szCs w:val="24"/>
        </w:rPr>
      </w:pPr>
      <w:bookmarkStart w:id="16" w:name="_Toc222819228"/>
      <w:r w:rsidRPr="004D11DD">
        <w:rPr>
          <w:b/>
          <w:bCs/>
          <w:color w:val="000000"/>
          <w:szCs w:val="24"/>
        </w:rPr>
        <w:t>TIEKĖJŲ PAŠALINIMO PAGRINDAI IR REIKALAUJAMA KVALIFIKACIJA</w:t>
      </w:r>
      <w:bookmarkEnd w:id="16"/>
    </w:p>
    <w:p w14:paraId="076DA8B7" w14:textId="77777777" w:rsidR="00F604FA" w:rsidRPr="004D11DD" w:rsidRDefault="00F604FA" w:rsidP="008C5B9B">
      <w:pPr>
        <w:jc w:val="both"/>
        <w:rPr>
          <w:lang w:val="lt-LT" w:eastAsia="lt-LT"/>
        </w:rPr>
      </w:pPr>
    </w:p>
    <w:p w14:paraId="717C92A4" w14:textId="71735D34" w:rsidR="00F822FF" w:rsidRPr="004D11DD" w:rsidRDefault="00F822FF" w:rsidP="00F822FF">
      <w:pPr>
        <w:numPr>
          <w:ilvl w:val="1"/>
          <w:numId w:val="3"/>
        </w:numPr>
        <w:tabs>
          <w:tab w:val="clear" w:pos="6670"/>
          <w:tab w:val="left" w:pos="1134"/>
          <w:tab w:val="num" w:pos="6238"/>
        </w:tabs>
        <w:ind w:left="0" w:firstLine="567"/>
        <w:jc w:val="both"/>
        <w:rPr>
          <w:lang w:val="lt-LT"/>
        </w:rPr>
      </w:pPr>
      <w:r w:rsidRPr="004D11DD">
        <w:rPr>
          <w:lang w:val="lt-LT"/>
        </w:rPr>
        <w:t>Perkan</w:t>
      </w:r>
      <w:r w:rsidRPr="004D11DD">
        <w:rPr>
          <w:lang w:val="lt-LT"/>
        </w:rPr>
        <w:t>tysis subjektas</w:t>
      </w:r>
      <w:r w:rsidRPr="004D11DD">
        <w:rPr>
          <w:lang w:val="lt-LT"/>
        </w:rPr>
        <w:t xml:space="preserve"> netikrins tiekėjo pašalinimo pagrindų nebuvimo pagal VPĮ 50 straipsnyje nustatytus reikalavimus.</w:t>
      </w:r>
      <w:r w:rsidRPr="004D11DD">
        <w:rPr>
          <w:lang w:val="lt-LT"/>
        </w:rPr>
        <w:tab/>
      </w:r>
    </w:p>
    <w:p w14:paraId="531281E8" w14:textId="6217E762" w:rsidR="00F822FF" w:rsidRPr="004D11DD" w:rsidRDefault="00157D85" w:rsidP="00F822FF">
      <w:pPr>
        <w:numPr>
          <w:ilvl w:val="1"/>
          <w:numId w:val="3"/>
        </w:numPr>
        <w:tabs>
          <w:tab w:val="clear" w:pos="6670"/>
          <w:tab w:val="left" w:pos="1134"/>
          <w:tab w:val="num" w:pos="6238"/>
        </w:tabs>
        <w:ind w:left="0" w:firstLine="567"/>
        <w:jc w:val="both"/>
        <w:rPr>
          <w:lang w:val="lt-LT"/>
        </w:rPr>
      </w:pPr>
      <w:r w:rsidRPr="004D11DD">
        <w:rPr>
          <w:lang w:val="lt-LT"/>
        </w:rPr>
        <w:t xml:space="preserve">Perkantysis subjektas </w:t>
      </w:r>
      <w:r w:rsidR="00F822FF" w:rsidRPr="004D11DD">
        <w:rPr>
          <w:lang w:val="lt-LT"/>
        </w:rPr>
        <w:t xml:space="preserve">netaiko kvalifikacinių reikalavimų </w:t>
      </w:r>
      <w:r w:rsidR="00F45BFF">
        <w:rPr>
          <w:lang w:val="lt-LT"/>
        </w:rPr>
        <w:t>T</w:t>
      </w:r>
      <w:r w:rsidR="00F822FF" w:rsidRPr="004D11DD">
        <w:rPr>
          <w:lang w:val="lt-LT"/>
        </w:rPr>
        <w:t>iekėjams.</w:t>
      </w:r>
    </w:p>
    <w:p w14:paraId="080E8384" w14:textId="743D96F5" w:rsidR="00F822FF" w:rsidRPr="004D11DD" w:rsidRDefault="00F822FF" w:rsidP="00F822FF">
      <w:pPr>
        <w:numPr>
          <w:ilvl w:val="1"/>
          <w:numId w:val="3"/>
        </w:numPr>
        <w:tabs>
          <w:tab w:val="clear" w:pos="6670"/>
          <w:tab w:val="left" w:pos="1134"/>
          <w:tab w:val="num" w:pos="6238"/>
        </w:tabs>
        <w:ind w:left="0" w:firstLine="567"/>
        <w:jc w:val="both"/>
        <w:rPr>
          <w:lang w:val="lt-LT"/>
        </w:rPr>
      </w:pPr>
      <w:r w:rsidRPr="004D11DD">
        <w:rPr>
          <w:lang w:val="lt-LT"/>
        </w:rPr>
        <w:lastRenderedPageBreak/>
        <w:t xml:space="preserve">Jeigu </w:t>
      </w:r>
      <w:r w:rsidR="00F45BFF">
        <w:rPr>
          <w:lang w:val="lt-LT"/>
        </w:rPr>
        <w:t>T</w:t>
      </w:r>
      <w:r w:rsidRPr="004D11DD">
        <w:rPr>
          <w:lang w:val="lt-LT"/>
        </w:rPr>
        <w:t xml:space="preserve">iekėjo kvalifikacija dėl teisės verstis atitinkama veikla nebuvo tikrinama arba tikrinama ne visa apimtimi, </w:t>
      </w:r>
      <w:r w:rsidR="00F45BFF">
        <w:rPr>
          <w:lang w:val="lt-LT"/>
        </w:rPr>
        <w:t>T</w:t>
      </w:r>
      <w:r w:rsidRPr="004D11DD">
        <w:rPr>
          <w:lang w:val="lt-LT"/>
        </w:rPr>
        <w:t xml:space="preserve">iekėjas </w:t>
      </w:r>
      <w:r w:rsidR="00157D85" w:rsidRPr="004D11DD">
        <w:rPr>
          <w:lang w:val="lt-LT"/>
        </w:rPr>
        <w:t>Perkan</w:t>
      </w:r>
      <w:r w:rsidR="00157D85" w:rsidRPr="004D11DD">
        <w:rPr>
          <w:lang w:val="lt-LT"/>
        </w:rPr>
        <w:t>čiajam subjektui</w:t>
      </w:r>
      <w:r w:rsidR="00157D85" w:rsidRPr="004D11DD">
        <w:rPr>
          <w:lang w:val="lt-LT"/>
        </w:rPr>
        <w:t xml:space="preserve"> </w:t>
      </w:r>
      <w:r w:rsidRPr="004D11DD">
        <w:rPr>
          <w:lang w:val="lt-LT"/>
        </w:rPr>
        <w:t xml:space="preserve">įsipareigoja, kad pirkimo sutartį  vykdys tik tokią  teisę  turintys asmenys. Teisę verstis atitinkama veikla įrodančius dokumentus, jei tokia teisė  reikalaujama pagal teisės aktus ir nebuvo patikrinta pasiūlymų vertinimo metu, </w:t>
      </w:r>
      <w:r w:rsidR="00F45BFF">
        <w:rPr>
          <w:lang w:val="lt-LT"/>
        </w:rPr>
        <w:t>T</w:t>
      </w:r>
      <w:r w:rsidRPr="004D11DD">
        <w:rPr>
          <w:lang w:val="lt-LT"/>
        </w:rPr>
        <w:t>iekėjas turi pateikti iki atitinkamų  veiklų  vykdymo pradžios.</w:t>
      </w:r>
      <w:r w:rsidRPr="004D11DD">
        <w:rPr>
          <w:lang w:val="lt-LT"/>
        </w:rPr>
        <w:tab/>
      </w:r>
    </w:p>
    <w:p w14:paraId="492C5A15" w14:textId="59A8E693" w:rsidR="00F822FF" w:rsidRPr="004D11DD" w:rsidRDefault="00F822FF" w:rsidP="00F822FF">
      <w:pPr>
        <w:numPr>
          <w:ilvl w:val="1"/>
          <w:numId w:val="3"/>
        </w:numPr>
        <w:tabs>
          <w:tab w:val="clear" w:pos="6670"/>
          <w:tab w:val="left" w:pos="1134"/>
          <w:tab w:val="num" w:pos="6238"/>
        </w:tabs>
        <w:ind w:left="0" w:firstLine="567"/>
        <w:jc w:val="both"/>
        <w:rPr>
          <w:lang w:val="lt-LT"/>
        </w:rPr>
      </w:pPr>
      <w:r w:rsidRPr="004D11DD">
        <w:rPr>
          <w:lang w:val="lt-LT"/>
        </w:rPr>
        <w:t xml:space="preserve">Tiekėjo pasiūlymas atmetamas, jeigu apie nustatytų reikalavimų atitikimą jis pateikė melagingą informaciją, kurią </w:t>
      </w:r>
      <w:r w:rsidR="00157D85" w:rsidRPr="004D11DD">
        <w:rPr>
          <w:lang w:val="lt-LT"/>
        </w:rPr>
        <w:t xml:space="preserve">Perkantysis subjektas </w:t>
      </w:r>
      <w:r w:rsidRPr="004D11DD">
        <w:rPr>
          <w:lang w:val="lt-LT"/>
        </w:rPr>
        <w:t>gali įrodyti bet kokiomis teisėtomis priemonėmis.</w:t>
      </w:r>
    </w:p>
    <w:p w14:paraId="36C9153B" w14:textId="77777777" w:rsidR="00075554" w:rsidRPr="004D11DD" w:rsidRDefault="00075554" w:rsidP="008C5B9B">
      <w:pPr>
        <w:jc w:val="both"/>
        <w:rPr>
          <w:lang w:val="lt-LT"/>
        </w:rPr>
      </w:pPr>
    </w:p>
    <w:p w14:paraId="5B404EAD" w14:textId="77777777" w:rsidR="00555140" w:rsidRPr="004D11DD" w:rsidRDefault="00555140" w:rsidP="00B7003E">
      <w:pPr>
        <w:pStyle w:val="Heading2"/>
        <w:numPr>
          <w:ilvl w:val="0"/>
          <w:numId w:val="11"/>
        </w:numPr>
        <w:rPr>
          <w:b/>
          <w:szCs w:val="24"/>
        </w:rPr>
      </w:pPr>
      <w:bookmarkStart w:id="17" w:name="_Toc222819229"/>
      <w:bookmarkEnd w:id="13"/>
      <w:bookmarkEnd w:id="14"/>
      <w:r w:rsidRPr="004D11DD">
        <w:rPr>
          <w:b/>
          <w:szCs w:val="24"/>
        </w:rPr>
        <w:t>ŪKIO SUBJEKTŲ GRUPĖS DALYVAVIMAS PIRKIMO PROCEDŪROSE</w:t>
      </w:r>
      <w:bookmarkEnd w:id="17"/>
    </w:p>
    <w:p w14:paraId="4D171F4F" w14:textId="77777777" w:rsidR="00555140" w:rsidRPr="004D11DD" w:rsidRDefault="00555140" w:rsidP="008C5B9B">
      <w:pPr>
        <w:jc w:val="both"/>
        <w:rPr>
          <w:lang w:val="lt-LT" w:eastAsia="lt-LT"/>
        </w:rPr>
      </w:pPr>
    </w:p>
    <w:p w14:paraId="0B18F916" w14:textId="494703C7" w:rsidR="00555140" w:rsidRPr="004D11DD" w:rsidRDefault="00555140" w:rsidP="00384CD1">
      <w:pPr>
        <w:numPr>
          <w:ilvl w:val="1"/>
          <w:numId w:val="3"/>
        </w:numPr>
        <w:tabs>
          <w:tab w:val="num" w:pos="1134"/>
        </w:tabs>
        <w:ind w:left="0" w:firstLine="567"/>
        <w:jc w:val="both"/>
        <w:rPr>
          <w:lang w:val="lt-LT" w:eastAsia="lt-LT"/>
        </w:rPr>
      </w:pPr>
      <w:r w:rsidRPr="004D11DD">
        <w:rPr>
          <w:lang w:val="lt-LT" w:eastAsia="lt-LT"/>
        </w:rPr>
        <w:t>Jei pirkimo procedūrose dalyvauja ūkio subjektų grupė, ji pateikia jungtinės veiklos sutartį. Pateikiamas skenuotas dokumentas elektroninėje formoje. Jungtinės veiklos sutartyje turi būti nurodyti kiekvienos šios sutarties šalies įsipareigojimai vykdant numatomą su Perkanči</w:t>
      </w:r>
      <w:r w:rsidR="005A001A" w:rsidRPr="004D11DD">
        <w:rPr>
          <w:lang w:val="lt-LT" w:eastAsia="lt-LT"/>
        </w:rPr>
        <w:t xml:space="preserve">uoju subjektu </w:t>
      </w:r>
      <w:r w:rsidRPr="004D11DD">
        <w:rPr>
          <w:lang w:val="lt-LT" w:eastAsia="lt-LT"/>
        </w:rPr>
        <w:t>sudaryti pirkimo sutartį, šių įsipareigojimų vertės dalis bendroje sutarties vertėje. Sutartis turi numatyti solidarią visų šios sutarties šalių atsakomybę už prievolių Perkančiaja</w:t>
      </w:r>
      <w:r w:rsidR="005A001A" w:rsidRPr="004D11DD">
        <w:rPr>
          <w:lang w:val="lt-LT" w:eastAsia="lt-LT"/>
        </w:rPr>
        <w:t>m subjektui</w:t>
      </w:r>
      <w:r w:rsidRPr="004D11DD">
        <w:rPr>
          <w:lang w:val="lt-LT" w:eastAsia="lt-LT"/>
        </w:rPr>
        <w:t xml:space="preserve"> nevykdymą. Taip pat sutartyje turi būti numatyta, kuris asmuo atstovauja ūkio subjektų grupę (su kuo Perkan</w:t>
      </w:r>
      <w:r w:rsidR="003E34C9" w:rsidRPr="004D11DD">
        <w:rPr>
          <w:lang w:val="lt-LT" w:eastAsia="lt-LT"/>
        </w:rPr>
        <w:t>tysis subjektas</w:t>
      </w:r>
      <w:r w:rsidRPr="004D11DD">
        <w:rPr>
          <w:lang w:val="lt-LT" w:eastAsia="lt-LT"/>
        </w:rPr>
        <w:t xml:space="preserve"> turėtų bendrauti pasiūlymo vertinimo metu kylančiais klausimais ir teikti su pasiūlymo įvertinimu susijusią informaciją).</w:t>
      </w:r>
    </w:p>
    <w:p w14:paraId="58187D3C" w14:textId="27CBF0FB" w:rsidR="00555140" w:rsidRPr="004D11DD" w:rsidRDefault="00555140" w:rsidP="00384CD1">
      <w:pPr>
        <w:numPr>
          <w:ilvl w:val="1"/>
          <w:numId w:val="3"/>
        </w:numPr>
        <w:tabs>
          <w:tab w:val="num" w:pos="1134"/>
        </w:tabs>
        <w:ind w:left="0" w:firstLine="567"/>
        <w:jc w:val="both"/>
        <w:rPr>
          <w:lang w:val="lt-LT" w:eastAsia="lt-LT"/>
        </w:rPr>
      </w:pPr>
      <w:r w:rsidRPr="004D11DD">
        <w:rPr>
          <w:lang w:val="lt-LT" w:eastAsia="lt-LT"/>
        </w:rPr>
        <w:t>Perkan</w:t>
      </w:r>
      <w:r w:rsidR="003E34C9" w:rsidRPr="004D11DD">
        <w:rPr>
          <w:lang w:val="lt-LT" w:eastAsia="lt-LT"/>
        </w:rPr>
        <w:t>tysis subjektas</w:t>
      </w:r>
      <w:r w:rsidRPr="004D11DD">
        <w:rPr>
          <w:lang w:val="lt-LT" w:eastAsia="lt-LT"/>
        </w:rPr>
        <w:t xml:space="preserve"> nereikalauja, kad ūkio subjektų grupės pateiktą pasiūlymą </w:t>
      </w:r>
      <w:r w:rsidR="000F6900" w:rsidRPr="004D11DD">
        <w:rPr>
          <w:lang w:val="lt-LT" w:eastAsia="lt-LT"/>
        </w:rPr>
        <w:t>p</w:t>
      </w:r>
      <w:r w:rsidRPr="004D11DD">
        <w:rPr>
          <w:lang w:val="lt-LT" w:eastAsia="lt-LT"/>
        </w:rPr>
        <w:t>ripažinus geriausiu ir Perkančiaja</w:t>
      </w:r>
      <w:r w:rsidR="005A001A" w:rsidRPr="004D11DD">
        <w:rPr>
          <w:lang w:val="lt-LT" w:eastAsia="lt-LT"/>
        </w:rPr>
        <w:t>m subjektui</w:t>
      </w:r>
      <w:r w:rsidRPr="004D11DD">
        <w:rPr>
          <w:lang w:val="lt-LT" w:eastAsia="lt-LT"/>
        </w:rPr>
        <w:t xml:space="preserve"> pasiūlius sudaryti pirkimo sutartį, ši ūkio subjektų grupė įgautų tam tikrą teisinę formą.</w:t>
      </w:r>
    </w:p>
    <w:p w14:paraId="3E894223" w14:textId="34E4560D" w:rsidR="00C549A1" w:rsidRPr="004D11DD" w:rsidRDefault="00C549A1" w:rsidP="008C5B9B">
      <w:pPr>
        <w:jc w:val="both"/>
        <w:rPr>
          <w:lang w:val="lt-LT" w:eastAsia="lt-LT"/>
        </w:rPr>
      </w:pPr>
    </w:p>
    <w:p w14:paraId="32BAFC4D" w14:textId="77777777" w:rsidR="008B75AF" w:rsidRPr="004D11DD" w:rsidRDefault="008B75AF" w:rsidP="00B7003E">
      <w:pPr>
        <w:pStyle w:val="Heading2"/>
        <w:numPr>
          <w:ilvl w:val="0"/>
          <w:numId w:val="11"/>
        </w:numPr>
        <w:jc w:val="center"/>
        <w:rPr>
          <w:b/>
          <w:szCs w:val="24"/>
        </w:rPr>
      </w:pPr>
      <w:bookmarkStart w:id="18" w:name="_Toc222819230"/>
      <w:r w:rsidRPr="004D11DD">
        <w:rPr>
          <w:b/>
          <w:szCs w:val="24"/>
        </w:rPr>
        <w:t>PASIŪLYMŲ RENGIMAS, PATEIKIMAS, KEITIMAS</w:t>
      </w:r>
      <w:bookmarkEnd w:id="18"/>
    </w:p>
    <w:p w14:paraId="4A6DE9AB" w14:textId="7ACEBEC3" w:rsidR="008B75AF" w:rsidRPr="004D11DD" w:rsidRDefault="008B75AF" w:rsidP="008C5B9B">
      <w:pPr>
        <w:jc w:val="both"/>
        <w:rPr>
          <w:lang w:val="lt-LT" w:eastAsia="lt-LT"/>
        </w:rPr>
      </w:pPr>
    </w:p>
    <w:p w14:paraId="3087CF7B" w14:textId="41952E36" w:rsidR="00E06119" w:rsidRPr="004D11DD" w:rsidRDefault="00E06119" w:rsidP="00E06119">
      <w:pPr>
        <w:numPr>
          <w:ilvl w:val="1"/>
          <w:numId w:val="3"/>
        </w:numPr>
        <w:tabs>
          <w:tab w:val="clear" w:pos="6670"/>
          <w:tab w:val="num" w:pos="1134"/>
        </w:tabs>
        <w:ind w:left="0" w:firstLine="567"/>
        <w:jc w:val="both"/>
        <w:rPr>
          <w:lang w:val="lt-LT" w:eastAsia="lt-LT"/>
        </w:rPr>
      </w:pPr>
      <w:r w:rsidRPr="004D11DD">
        <w:rPr>
          <w:lang w:val="lt-LT" w:eastAsia="lt-LT"/>
        </w:rPr>
        <w:t xml:space="preserve">Pateikdamas pasiūlymą, </w:t>
      </w:r>
      <w:r w:rsidR="00F45BFF">
        <w:rPr>
          <w:lang w:val="lt-LT" w:eastAsia="lt-LT"/>
        </w:rPr>
        <w:t>T</w:t>
      </w:r>
      <w:r w:rsidRPr="004D11DD">
        <w:rPr>
          <w:lang w:val="lt-LT" w:eastAsia="lt-LT"/>
        </w:rPr>
        <w:t xml:space="preserve">iekėjas sutinka su </w:t>
      </w:r>
      <w:r w:rsidR="00F2342D" w:rsidRPr="004D11DD">
        <w:rPr>
          <w:lang w:val="lt-LT" w:eastAsia="lt-LT"/>
        </w:rPr>
        <w:t>pirkimo</w:t>
      </w:r>
      <w:r w:rsidRPr="004D11DD">
        <w:rPr>
          <w:lang w:val="lt-LT" w:eastAsia="lt-LT"/>
        </w:rPr>
        <w:t xml:space="preserve"> sąlygomis ir  patvirtina,  kad  jo pasiūlyme pateikta informacija yra teisinga ir apima viską, ko reikia tinkamam pirkimo sutarties įvykdymui. Rengdamas ir teikdamas pasiūlymą, </w:t>
      </w:r>
      <w:r w:rsidR="00F45BFF">
        <w:rPr>
          <w:lang w:val="lt-LT" w:eastAsia="lt-LT"/>
        </w:rPr>
        <w:t>T</w:t>
      </w:r>
      <w:r w:rsidRPr="004D11DD">
        <w:rPr>
          <w:lang w:val="lt-LT" w:eastAsia="lt-LT"/>
        </w:rPr>
        <w:t xml:space="preserve">iekėjas turi vadovautis CVP IS administratoriaus – Viešųjų pirkimų tarnybos parengta mokomąja medžiaga ir metodika dėl pasiūlymų rengimo ir teikimo CVP IS. </w:t>
      </w:r>
    </w:p>
    <w:p w14:paraId="652F7E71" w14:textId="648CA938" w:rsidR="00E06119" w:rsidRPr="004D11DD" w:rsidRDefault="00E06119" w:rsidP="00E06119">
      <w:pPr>
        <w:numPr>
          <w:ilvl w:val="1"/>
          <w:numId w:val="3"/>
        </w:numPr>
        <w:tabs>
          <w:tab w:val="clear" w:pos="6670"/>
          <w:tab w:val="left" w:pos="1134"/>
        </w:tabs>
        <w:ind w:left="0" w:firstLine="567"/>
        <w:jc w:val="both"/>
        <w:rPr>
          <w:lang w:val="lt-LT" w:eastAsia="lt-LT"/>
        </w:rPr>
      </w:pPr>
      <w:r w:rsidRPr="004D11DD">
        <w:rPr>
          <w:lang w:val="lt-LT" w:eastAsia="lt-LT"/>
        </w:rPr>
        <w:t xml:space="preserve">Pasiūlymas turi būti pateikiamas tik CVP IS elektroninėmis priemonėmis adresu: https://viesiejipirkimai.lt. </w:t>
      </w:r>
    </w:p>
    <w:p w14:paraId="6A12B04E" w14:textId="543302BC" w:rsidR="00E06119" w:rsidRPr="004D11DD" w:rsidRDefault="00E06119" w:rsidP="00E06119">
      <w:pPr>
        <w:numPr>
          <w:ilvl w:val="1"/>
          <w:numId w:val="3"/>
        </w:numPr>
        <w:tabs>
          <w:tab w:val="clear" w:pos="6670"/>
          <w:tab w:val="left" w:pos="1134"/>
        </w:tabs>
        <w:ind w:left="0" w:firstLine="567"/>
        <w:jc w:val="both"/>
        <w:rPr>
          <w:lang w:val="lt-LT" w:eastAsia="lt-LT"/>
        </w:rPr>
      </w:pPr>
      <w:r w:rsidRPr="004D11DD">
        <w:rPr>
          <w:lang w:val="lt-LT" w:eastAsia="lt-LT"/>
        </w:rPr>
        <w:t xml:space="preserve">Pasiūlymas, pateiktas popierine forma arba ne CVP IS elektroninėmis priemonėmis, bus atmestas kaip neatitinkantis </w:t>
      </w:r>
      <w:r w:rsidR="00F2342D" w:rsidRPr="004D11DD">
        <w:rPr>
          <w:lang w:val="lt-LT" w:eastAsia="lt-LT"/>
        </w:rPr>
        <w:t>pirkimo</w:t>
      </w:r>
      <w:r w:rsidRPr="004D11DD">
        <w:rPr>
          <w:lang w:val="lt-LT" w:eastAsia="lt-LT"/>
        </w:rPr>
        <w:t xml:space="preserve"> sąlygų reikalavimų. Pateikiami dokumentai ar skaitmeninės dokumentų kopijos turi būti prieinami naudojant nediskriminuojančius, visuotinai prieinamus duomenų failų formatus (pvz., </w:t>
      </w:r>
      <w:proofErr w:type="spellStart"/>
      <w:r w:rsidRPr="004D11DD">
        <w:rPr>
          <w:lang w:val="lt-LT" w:eastAsia="lt-LT"/>
        </w:rPr>
        <w:t>pdf</w:t>
      </w:r>
      <w:proofErr w:type="spellEnd"/>
      <w:r w:rsidRPr="004D11DD">
        <w:rPr>
          <w:lang w:val="lt-LT" w:eastAsia="lt-LT"/>
        </w:rPr>
        <w:t xml:space="preserve">, jpg, </w:t>
      </w:r>
      <w:proofErr w:type="spellStart"/>
      <w:r w:rsidRPr="004D11DD">
        <w:rPr>
          <w:lang w:val="lt-LT" w:eastAsia="lt-LT"/>
        </w:rPr>
        <w:t>doc</w:t>
      </w:r>
      <w:proofErr w:type="spellEnd"/>
      <w:r w:rsidRPr="004D11DD">
        <w:rPr>
          <w:lang w:val="lt-LT" w:eastAsia="lt-LT"/>
        </w:rPr>
        <w:t xml:space="preserve"> ir kt.). Pateikiant atitinkamų dokumentų skaitmenines kopijas ir pasirašant pasiūlymą, yra deklaruojama, kad kopijos yra tikros. Perkan</w:t>
      </w:r>
      <w:r w:rsidR="00F2342D" w:rsidRPr="004D11DD">
        <w:rPr>
          <w:lang w:val="lt-LT" w:eastAsia="lt-LT"/>
        </w:rPr>
        <w:t>tysis subjektas</w:t>
      </w:r>
      <w:r w:rsidRPr="004D11DD">
        <w:rPr>
          <w:lang w:val="lt-LT" w:eastAsia="lt-LT"/>
        </w:rPr>
        <w:t xml:space="preserve"> pasilieka sau teisę reikalauti dokumentų originalų.</w:t>
      </w:r>
    </w:p>
    <w:p w14:paraId="6A0298D2" w14:textId="76D15BA2" w:rsidR="00E06119" w:rsidRPr="004D11DD" w:rsidRDefault="00F2342D" w:rsidP="00E06119">
      <w:pPr>
        <w:numPr>
          <w:ilvl w:val="1"/>
          <w:numId w:val="3"/>
        </w:numPr>
        <w:tabs>
          <w:tab w:val="clear" w:pos="6670"/>
          <w:tab w:val="left" w:pos="1134"/>
        </w:tabs>
        <w:ind w:left="0" w:firstLine="567"/>
        <w:jc w:val="both"/>
        <w:rPr>
          <w:lang w:val="lt-LT" w:eastAsia="lt-LT"/>
        </w:rPr>
      </w:pPr>
      <w:r w:rsidRPr="004D11DD">
        <w:rPr>
          <w:lang w:val="lt-LT" w:eastAsia="lt-LT"/>
        </w:rPr>
        <w:t>Perkantysis subjektas</w:t>
      </w:r>
      <w:r w:rsidR="00E06119" w:rsidRPr="004D11DD">
        <w:rPr>
          <w:lang w:val="lt-LT" w:eastAsia="lt-LT"/>
        </w:rPr>
        <w:t xml:space="preserve"> nereikalauja, kad pasiūlymas būtų pasirašytas saugiu elektroniniu parašu.</w:t>
      </w:r>
    </w:p>
    <w:p w14:paraId="00AD8D21" w14:textId="7F032761" w:rsidR="00E06119" w:rsidRPr="004D11DD" w:rsidRDefault="00DD5958" w:rsidP="00DD5958">
      <w:pPr>
        <w:numPr>
          <w:ilvl w:val="1"/>
          <w:numId w:val="3"/>
        </w:numPr>
        <w:tabs>
          <w:tab w:val="clear" w:pos="6670"/>
          <w:tab w:val="num" w:pos="1134"/>
        </w:tabs>
        <w:ind w:left="0" w:firstLine="567"/>
        <w:jc w:val="both"/>
        <w:rPr>
          <w:lang w:val="lt-LT" w:eastAsia="lt-LT"/>
        </w:rPr>
      </w:pPr>
      <w:r w:rsidRPr="004D11DD">
        <w:rPr>
          <w:lang w:val="lt-LT" w:eastAsia="lt-LT"/>
        </w:rPr>
        <w:t xml:space="preserve">Tiekėjo pasiūlymas bei kita korespondencija pateikiami lietuvių arba anglų kalba. Jei reikalaujami pridėti prie pasiūlymo dokumentai negali būti pateikti lietuvių kalba, šie dokumentai turi būti pateikiami originalo kalba, pridedant vertimą į lietuvių kalbą. Vertimas turi būti patvirtintas vertėjo parašu ir vertimo biuro antspaudu arba </w:t>
      </w:r>
      <w:r w:rsidR="00F45BFF">
        <w:rPr>
          <w:lang w:val="lt-LT" w:eastAsia="lt-LT"/>
        </w:rPr>
        <w:t>T</w:t>
      </w:r>
      <w:r w:rsidRPr="004D11DD">
        <w:rPr>
          <w:lang w:val="lt-LT" w:eastAsia="lt-LT"/>
        </w:rPr>
        <w:t>iekėjo vadovo arba jo įgalioto asmens parašu. Dokumentai įrodantys techninės specifikacijos atitiktį gali būti pateikti lietuvių ir ar anglų kalbomis, jei nereikalaujama kitaip.</w:t>
      </w:r>
      <w:r w:rsidRPr="004D11DD">
        <w:rPr>
          <w:lang w:val="lt-LT" w:eastAsia="lt-LT"/>
        </w:rPr>
        <w:t xml:space="preserve"> </w:t>
      </w:r>
      <w:r w:rsidR="00E06119" w:rsidRPr="004D11DD">
        <w:rPr>
          <w:lang w:val="lt-LT" w:eastAsia="lt-LT"/>
        </w:rPr>
        <w:t>Pateikiamas skenuotas dokumentas elektronine forma.</w:t>
      </w:r>
    </w:p>
    <w:p w14:paraId="1D0BE07D" w14:textId="2D1ED9A7" w:rsidR="00E06119" w:rsidRPr="004D11DD" w:rsidRDefault="00E06119" w:rsidP="00E06119">
      <w:pPr>
        <w:numPr>
          <w:ilvl w:val="1"/>
          <w:numId w:val="3"/>
        </w:numPr>
        <w:tabs>
          <w:tab w:val="clear" w:pos="6670"/>
          <w:tab w:val="left" w:pos="1134"/>
        </w:tabs>
        <w:ind w:left="0" w:firstLine="567"/>
        <w:jc w:val="both"/>
        <w:rPr>
          <w:lang w:val="lt-LT" w:eastAsia="lt-LT"/>
        </w:rPr>
      </w:pPr>
      <w:r w:rsidRPr="004D11DD">
        <w:rPr>
          <w:lang w:val="lt-LT" w:eastAsia="lt-LT"/>
        </w:rPr>
        <w:t xml:space="preserve">Pagal </w:t>
      </w:r>
      <w:r w:rsidR="00F2342D" w:rsidRPr="004D11DD">
        <w:rPr>
          <w:lang w:val="lt-LT" w:eastAsia="lt-LT"/>
        </w:rPr>
        <w:t>pirkimo</w:t>
      </w:r>
      <w:r w:rsidRPr="004D11DD">
        <w:rPr>
          <w:lang w:val="lt-LT" w:eastAsia="lt-LT"/>
        </w:rPr>
        <w:t xml:space="preserve"> sąlygų </w:t>
      </w:r>
      <w:r w:rsidR="00F2342D" w:rsidRPr="004D11DD">
        <w:rPr>
          <w:lang w:val="lt-LT" w:eastAsia="lt-LT"/>
        </w:rPr>
        <w:t>2</w:t>
      </w:r>
      <w:r w:rsidRPr="004D11DD">
        <w:rPr>
          <w:lang w:val="lt-LT" w:eastAsia="lt-LT"/>
        </w:rPr>
        <w:t xml:space="preserve"> priede pateiktą formą parengtas pasiūlymas CVP IS elektroninėmis priemonėmis turi būti pateiktas iki </w:t>
      </w:r>
      <w:r w:rsidRPr="00D941F2">
        <w:rPr>
          <w:lang w:val="lt-LT" w:eastAsia="lt-LT"/>
        </w:rPr>
        <w:t xml:space="preserve">2026 m. </w:t>
      </w:r>
      <w:r w:rsidR="00600C8E" w:rsidRPr="00D941F2">
        <w:rPr>
          <w:lang w:val="lt-LT" w:eastAsia="lt-LT"/>
        </w:rPr>
        <w:t>kovo</w:t>
      </w:r>
      <w:r w:rsidRPr="00D941F2">
        <w:rPr>
          <w:lang w:val="lt-LT" w:eastAsia="lt-LT"/>
        </w:rPr>
        <w:t xml:space="preserve"> </w:t>
      </w:r>
      <w:r w:rsidR="00D941F2" w:rsidRPr="00D941F2">
        <w:rPr>
          <w:lang w:val="lt-LT" w:eastAsia="lt-LT"/>
        </w:rPr>
        <w:t>10</w:t>
      </w:r>
      <w:r w:rsidRPr="00D941F2">
        <w:rPr>
          <w:lang w:val="lt-LT" w:eastAsia="lt-LT"/>
        </w:rPr>
        <w:t xml:space="preserve"> d.</w:t>
      </w:r>
      <w:r w:rsidR="00D941F2" w:rsidRPr="00D941F2">
        <w:rPr>
          <w:lang w:val="lt-LT" w:eastAsia="lt-LT"/>
        </w:rPr>
        <w:t>,</w:t>
      </w:r>
      <w:r w:rsidRPr="00D941F2">
        <w:rPr>
          <w:lang w:val="lt-LT" w:eastAsia="lt-LT"/>
        </w:rPr>
        <w:t xml:space="preserve"> 9</w:t>
      </w:r>
      <w:r w:rsidR="00D941F2" w:rsidRPr="00D941F2">
        <w:rPr>
          <w:lang w:val="lt-LT" w:eastAsia="lt-LT"/>
        </w:rPr>
        <w:t>:</w:t>
      </w:r>
      <w:r w:rsidRPr="00D941F2">
        <w:rPr>
          <w:lang w:val="lt-LT" w:eastAsia="lt-LT"/>
        </w:rPr>
        <w:t>00 val.</w:t>
      </w:r>
      <w:r w:rsidRPr="004D11DD">
        <w:rPr>
          <w:lang w:val="lt-LT" w:eastAsia="lt-LT"/>
        </w:rPr>
        <w:t xml:space="preserve"> (Lietuvos Respublikos laiku). Tiekėjui CVP IS elektroninėmis priemonėmis paprašius, </w:t>
      </w:r>
      <w:r w:rsidR="00472662" w:rsidRPr="004D11DD">
        <w:rPr>
          <w:lang w:val="lt-LT" w:eastAsia="lt-LT"/>
        </w:rPr>
        <w:t>P</w:t>
      </w:r>
      <w:r w:rsidRPr="004D11DD">
        <w:rPr>
          <w:lang w:val="lt-LT" w:eastAsia="lt-LT"/>
        </w:rPr>
        <w:t>erkan</w:t>
      </w:r>
      <w:r w:rsidR="00472662" w:rsidRPr="004D11DD">
        <w:rPr>
          <w:lang w:val="lt-LT" w:eastAsia="lt-LT"/>
        </w:rPr>
        <w:t>tysis subjektas</w:t>
      </w:r>
      <w:r w:rsidRPr="004D11DD">
        <w:rPr>
          <w:lang w:val="lt-LT" w:eastAsia="lt-LT"/>
        </w:rPr>
        <w:t xml:space="preserve"> CVP IS elektroninėmis priemonėmis patvirtina, kad </w:t>
      </w:r>
      <w:r w:rsidR="00F45BFF">
        <w:rPr>
          <w:lang w:val="lt-LT" w:eastAsia="lt-LT"/>
        </w:rPr>
        <w:t>T</w:t>
      </w:r>
      <w:r w:rsidRPr="004D11DD">
        <w:rPr>
          <w:lang w:val="lt-LT" w:eastAsia="lt-LT"/>
        </w:rPr>
        <w:t>iekėjo pasiūlymas yra gautas, ir nurodo gavimo dieną, valandą ir minutę. Pasiūlymo pateikimo data laikoma ta, kuomet gaunamas visas pasiūlymas (paskutinė pasiūlymo dalis).</w:t>
      </w:r>
    </w:p>
    <w:p w14:paraId="6BAFE969" w14:textId="06153244" w:rsidR="00E06119" w:rsidRPr="004D11DD" w:rsidRDefault="00E06119" w:rsidP="00E06119">
      <w:pPr>
        <w:numPr>
          <w:ilvl w:val="1"/>
          <w:numId w:val="3"/>
        </w:numPr>
        <w:tabs>
          <w:tab w:val="clear" w:pos="6670"/>
          <w:tab w:val="left" w:pos="1134"/>
        </w:tabs>
        <w:ind w:left="0" w:firstLine="567"/>
        <w:jc w:val="both"/>
        <w:rPr>
          <w:lang w:val="lt-LT" w:eastAsia="lt-LT"/>
        </w:rPr>
      </w:pPr>
      <w:r w:rsidRPr="004D11DD">
        <w:rPr>
          <w:lang w:val="lt-LT" w:eastAsia="lt-LT"/>
        </w:rPr>
        <w:t xml:space="preserve">Tiekėjo pasiūlymą sudaro CVP IS elektroninėmis priemonėmis pateiktų dokumentų ir duomenų visuma, t. y.: </w:t>
      </w:r>
    </w:p>
    <w:p w14:paraId="569A49DB" w14:textId="5D734995" w:rsidR="00E06119" w:rsidRPr="004D11DD" w:rsidRDefault="00E06119" w:rsidP="00472662">
      <w:pPr>
        <w:pStyle w:val="ListParagraph"/>
        <w:numPr>
          <w:ilvl w:val="0"/>
          <w:numId w:val="29"/>
        </w:numPr>
        <w:tabs>
          <w:tab w:val="left" w:pos="1134"/>
        </w:tabs>
        <w:spacing w:after="0" w:line="240" w:lineRule="auto"/>
        <w:ind w:left="567" w:firstLine="0"/>
        <w:jc w:val="both"/>
        <w:rPr>
          <w:lang w:eastAsia="lt-LT"/>
        </w:rPr>
      </w:pPr>
      <w:r w:rsidRPr="004D11DD">
        <w:rPr>
          <w:lang w:eastAsia="lt-LT"/>
        </w:rPr>
        <w:lastRenderedPageBreak/>
        <w:t xml:space="preserve">užpildytas pasiūlymas pagal </w:t>
      </w:r>
      <w:r w:rsidR="00472662" w:rsidRPr="004D11DD">
        <w:rPr>
          <w:lang w:eastAsia="lt-LT"/>
        </w:rPr>
        <w:t>pirkimo</w:t>
      </w:r>
      <w:r w:rsidRPr="004D11DD">
        <w:rPr>
          <w:lang w:eastAsia="lt-LT"/>
        </w:rPr>
        <w:t xml:space="preserve"> sąlygų </w:t>
      </w:r>
      <w:r w:rsidR="00472662" w:rsidRPr="004D11DD">
        <w:rPr>
          <w:lang w:eastAsia="lt-LT"/>
        </w:rPr>
        <w:t>2</w:t>
      </w:r>
      <w:r w:rsidRPr="004D11DD">
        <w:rPr>
          <w:lang w:eastAsia="lt-LT"/>
        </w:rPr>
        <w:t xml:space="preserve"> priede pateiktą formą; </w:t>
      </w:r>
    </w:p>
    <w:p w14:paraId="78103D95" w14:textId="793E737D" w:rsidR="00E06119" w:rsidRPr="004D11DD" w:rsidRDefault="00E06119" w:rsidP="00472662">
      <w:pPr>
        <w:pStyle w:val="ListParagraph"/>
        <w:numPr>
          <w:ilvl w:val="0"/>
          <w:numId w:val="29"/>
        </w:numPr>
        <w:tabs>
          <w:tab w:val="left" w:pos="1134"/>
        </w:tabs>
        <w:spacing w:after="0" w:line="240" w:lineRule="auto"/>
        <w:ind w:left="567" w:firstLine="0"/>
        <w:jc w:val="both"/>
        <w:rPr>
          <w:lang w:eastAsia="lt-LT"/>
        </w:rPr>
      </w:pPr>
      <w:r w:rsidRPr="004D11DD">
        <w:rPr>
          <w:lang w:eastAsia="lt-LT"/>
        </w:rPr>
        <w:t xml:space="preserve">duomenys apie numatomus pasitelkti subtiekėjus, kaip numatyta </w:t>
      </w:r>
      <w:r w:rsidR="00472662" w:rsidRPr="004D11DD">
        <w:rPr>
          <w:lang w:eastAsia="lt-LT"/>
        </w:rPr>
        <w:t>pirkimo</w:t>
      </w:r>
      <w:r w:rsidRPr="004D11DD">
        <w:rPr>
          <w:lang w:eastAsia="lt-LT"/>
        </w:rPr>
        <w:t xml:space="preserve"> sąlygų </w:t>
      </w:r>
      <w:r w:rsidR="00472662" w:rsidRPr="004D11DD">
        <w:rPr>
          <w:lang w:eastAsia="lt-LT"/>
        </w:rPr>
        <w:t>32</w:t>
      </w:r>
      <w:r w:rsidRPr="004D11DD">
        <w:rPr>
          <w:lang w:eastAsia="lt-LT"/>
        </w:rPr>
        <w:t xml:space="preserve"> punkte;</w:t>
      </w:r>
    </w:p>
    <w:p w14:paraId="221773F8" w14:textId="5C00058A" w:rsidR="00E06119" w:rsidRPr="004D11DD" w:rsidRDefault="00E06119" w:rsidP="00472662">
      <w:pPr>
        <w:pStyle w:val="ListParagraph"/>
        <w:numPr>
          <w:ilvl w:val="0"/>
          <w:numId w:val="29"/>
        </w:numPr>
        <w:tabs>
          <w:tab w:val="left" w:pos="1134"/>
        </w:tabs>
        <w:spacing w:after="0" w:line="240" w:lineRule="auto"/>
        <w:ind w:left="567" w:firstLine="0"/>
        <w:jc w:val="both"/>
        <w:rPr>
          <w:lang w:eastAsia="lt-LT"/>
        </w:rPr>
      </w:pPr>
      <w:r w:rsidRPr="004D11DD">
        <w:rPr>
          <w:lang w:eastAsia="lt-LT"/>
        </w:rPr>
        <w:t xml:space="preserve">įgaliojimo skaitmeninė kopija (jeigu pasiūlymą pateikia ne </w:t>
      </w:r>
      <w:r w:rsidR="00F45BFF">
        <w:rPr>
          <w:lang w:eastAsia="lt-LT"/>
        </w:rPr>
        <w:t>T</w:t>
      </w:r>
      <w:r w:rsidRPr="004D11DD">
        <w:rPr>
          <w:lang w:eastAsia="lt-LT"/>
        </w:rPr>
        <w:t>iekėjo vadovas);</w:t>
      </w:r>
    </w:p>
    <w:p w14:paraId="78C8A7DD" w14:textId="6E5DD4C0" w:rsidR="00E06119" w:rsidRPr="004D11DD" w:rsidRDefault="00E06119" w:rsidP="00472662">
      <w:pPr>
        <w:pStyle w:val="ListParagraph"/>
        <w:numPr>
          <w:ilvl w:val="0"/>
          <w:numId w:val="29"/>
        </w:numPr>
        <w:tabs>
          <w:tab w:val="left" w:pos="1134"/>
        </w:tabs>
        <w:spacing w:after="0" w:line="240" w:lineRule="auto"/>
        <w:ind w:left="567" w:firstLine="0"/>
        <w:jc w:val="both"/>
        <w:rPr>
          <w:lang w:eastAsia="lt-LT"/>
        </w:rPr>
      </w:pPr>
      <w:r w:rsidRPr="004D11DD">
        <w:rPr>
          <w:lang w:eastAsia="lt-LT"/>
        </w:rPr>
        <w:t xml:space="preserve">jungtinės veiklos sutarties skaitmeninė kopija (jeigu dalyvauja </w:t>
      </w:r>
      <w:r w:rsidR="00F45BFF">
        <w:rPr>
          <w:lang w:eastAsia="lt-LT"/>
        </w:rPr>
        <w:t>T</w:t>
      </w:r>
      <w:r w:rsidRPr="004D11DD">
        <w:rPr>
          <w:lang w:eastAsia="lt-LT"/>
        </w:rPr>
        <w:t>iekėjų grupė);</w:t>
      </w:r>
    </w:p>
    <w:p w14:paraId="44DCC105" w14:textId="170B57C7" w:rsidR="00E06119" w:rsidRPr="004D11DD" w:rsidRDefault="00E06119" w:rsidP="00472662">
      <w:pPr>
        <w:pStyle w:val="ListParagraph"/>
        <w:numPr>
          <w:ilvl w:val="0"/>
          <w:numId w:val="29"/>
        </w:numPr>
        <w:tabs>
          <w:tab w:val="left" w:pos="1134"/>
        </w:tabs>
        <w:spacing w:after="0" w:line="240" w:lineRule="auto"/>
        <w:ind w:left="567" w:firstLine="0"/>
        <w:jc w:val="both"/>
        <w:rPr>
          <w:lang w:eastAsia="lt-LT"/>
        </w:rPr>
      </w:pPr>
      <w:r w:rsidRPr="004D11DD">
        <w:rPr>
          <w:lang w:eastAsia="lt-LT"/>
        </w:rPr>
        <w:t xml:space="preserve">kita reikalaujama informacija ir dokumentai. </w:t>
      </w:r>
    </w:p>
    <w:p w14:paraId="63E5C0D8" w14:textId="43B8F3F6" w:rsidR="00E06119" w:rsidRPr="004D11DD" w:rsidRDefault="00E06119" w:rsidP="00472662">
      <w:pPr>
        <w:numPr>
          <w:ilvl w:val="1"/>
          <w:numId w:val="3"/>
        </w:numPr>
        <w:tabs>
          <w:tab w:val="clear" w:pos="6670"/>
          <w:tab w:val="left" w:pos="1134"/>
        </w:tabs>
        <w:ind w:left="0" w:firstLine="567"/>
        <w:jc w:val="both"/>
        <w:rPr>
          <w:lang w:val="lt-LT" w:eastAsia="lt-LT"/>
        </w:rPr>
      </w:pPr>
      <w:r w:rsidRPr="004D11DD">
        <w:rPr>
          <w:lang w:val="lt-LT" w:eastAsia="lt-LT"/>
        </w:rPr>
        <w:t xml:space="preserve">Tiekėjas turi nurodyti subtiekėjus, kuriuos jis ketina pasitelkti pirkimo sutarčiai vykdyti. Toks nurodymas nekeičia pagrindinio </w:t>
      </w:r>
      <w:r w:rsidR="00F45BFF">
        <w:rPr>
          <w:lang w:val="lt-LT" w:eastAsia="lt-LT"/>
        </w:rPr>
        <w:t>T</w:t>
      </w:r>
      <w:r w:rsidRPr="004D11DD">
        <w:rPr>
          <w:lang w:val="lt-LT" w:eastAsia="lt-LT"/>
        </w:rPr>
        <w:t xml:space="preserve">iekėjo atsakomybės dėl numatomos sudaryti pirkimo sutarties įvykdymo. Kai pasiūlymą pateikiantis </w:t>
      </w:r>
      <w:r w:rsidR="00F45BFF">
        <w:rPr>
          <w:lang w:val="lt-LT" w:eastAsia="lt-LT"/>
        </w:rPr>
        <w:t>T</w:t>
      </w:r>
      <w:r w:rsidRPr="004D11DD">
        <w:rPr>
          <w:lang w:val="lt-LT" w:eastAsia="lt-LT"/>
        </w:rPr>
        <w:t xml:space="preserve">iekėjas nurodo, kad pirkimo sutarties vykdymo metu jis numato remtis kitų tinkamų ūkio subjektų, su kuriais pasiūlymą pateikiantis </w:t>
      </w:r>
      <w:r w:rsidR="00F45BFF">
        <w:rPr>
          <w:lang w:val="lt-LT" w:eastAsia="lt-LT"/>
        </w:rPr>
        <w:t>T</w:t>
      </w:r>
      <w:r w:rsidRPr="004D11DD">
        <w:rPr>
          <w:lang w:val="lt-LT" w:eastAsia="lt-LT"/>
        </w:rPr>
        <w:t xml:space="preserve">iekėjas nėra sudaręs jungtinės veiklos sutarties, pajėgumais, pasiūlymą pateikiantis </w:t>
      </w:r>
      <w:r w:rsidR="00F45BFF">
        <w:rPr>
          <w:lang w:val="lt-LT" w:eastAsia="lt-LT"/>
        </w:rPr>
        <w:t>T</w:t>
      </w:r>
      <w:r w:rsidRPr="004D11DD">
        <w:rPr>
          <w:lang w:val="lt-LT" w:eastAsia="lt-LT"/>
        </w:rPr>
        <w:t xml:space="preserve">iekėjas, be kitų </w:t>
      </w:r>
      <w:r w:rsidR="00472662" w:rsidRPr="004D11DD">
        <w:rPr>
          <w:lang w:val="lt-LT" w:eastAsia="lt-LT"/>
        </w:rPr>
        <w:t>pirkimo</w:t>
      </w:r>
      <w:r w:rsidRPr="004D11DD">
        <w:rPr>
          <w:lang w:val="lt-LT" w:eastAsia="lt-LT"/>
        </w:rPr>
        <w:t xml:space="preserve"> sąlygose nustatytų dokumentų, privalo pateikti įrodymus, patvirtinančius jo galimybes pirkimo sutarties vykdymo metu naudotis kitų ūkio subjektų  (subtiekėjų) pajėgumais (pvz., ketinimų protokolas, subtiekėjo deklaracija ar pan.) (pateikiamos dokumentų skaitmeninės kopijos). </w:t>
      </w:r>
    </w:p>
    <w:p w14:paraId="00240B1E" w14:textId="265CAC71" w:rsidR="00E06119" w:rsidRPr="004D11DD" w:rsidRDefault="00E06119" w:rsidP="00472662">
      <w:pPr>
        <w:numPr>
          <w:ilvl w:val="1"/>
          <w:numId w:val="3"/>
        </w:numPr>
        <w:tabs>
          <w:tab w:val="clear" w:pos="6670"/>
          <w:tab w:val="left" w:pos="1134"/>
        </w:tabs>
        <w:ind w:left="0" w:firstLine="567"/>
        <w:jc w:val="both"/>
        <w:rPr>
          <w:lang w:val="lt-LT" w:eastAsia="lt-LT"/>
        </w:rPr>
      </w:pPr>
      <w:r w:rsidRPr="004D11DD">
        <w:rPr>
          <w:lang w:val="lt-LT" w:eastAsia="lt-LT"/>
        </w:rPr>
        <w:t>Tiekėjas pasiūlyme turi nurodyti, kokia pasiūlyme pateikta informacija yra konfidenciali (</w:t>
      </w:r>
      <w:r w:rsidR="00472662" w:rsidRPr="00103B62">
        <w:rPr>
          <w:lang w:val="lt-LT" w:eastAsia="lt-LT"/>
        </w:rPr>
        <w:t>pirkimo</w:t>
      </w:r>
      <w:r w:rsidRPr="00103B62">
        <w:rPr>
          <w:lang w:val="lt-LT" w:eastAsia="lt-LT"/>
        </w:rPr>
        <w:t xml:space="preserve"> sąlygų </w:t>
      </w:r>
      <w:r w:rsidR="00472662" w:rsidRPr="00103B62">
        <w:rPr>
          <w:lang w:val="lt-LT" w:eastAsia="lt-LT"/>
        </w:rPr>
        <w:t>2</w:t>
      </w:r>
      <w:r w:rsidRPr="00103B62">
        <w:rPr>
          <w:lang w:val="lt-LT" w:eastAsia="lt-LT"/>
        </w:rPr>
        <w:t xml:space="preserve"> pried</w:t>
      </w:r>
      <w:r w:rsidR="00103B62" w:rsidRPr="00103B62">
        <w:rPr>
          <w:lang w:val="lt-LT" w:eastAsia="lt-LT"/>
        </w:rPr>
        <w:t>as</w:t>
      </w:r>
      <w:r w:rsidRPr="004D11DD">
        <w:rPr>
          <w:lang w:val="lt-LT" w:eastAsia="lt-LT"/>
        </w:rPr>
        <w:t>).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w:t>
      </w:r>
      <w:r w:rsidR="00DD5958" w:rsidRPr="004D11DD">
        <w:rPr>
          <w:lang w:val="lt-LT" w:eastAsia="lt-LT"/>
        </w:rPr>
        <w:t>tysis subjektas</w:t>
      </w:r>
      <w:r w:rsidRPr="004D11DD">
        <w:rPr>
          <w:lang w:val="lt-LT" w:eastAsia="lt-LT"/>
        </w:rPr>
        <w:t xml:space="preserve">, Pirkimo organizatorius, Komisija, jos nariai ar ekspertai ir kiti asmenys negali atskleisti </w:t>
      </w:r>
      <w:r w:rsidR="00F45BFF">
        <w:rPr>
          <w:lang w:val="lt-LT" w:eastAsia="lt-LT"/>
        </w:rPr>
        <w:t>T</w:t>
      </w:r>
      <w:r w:rsidRPr="004D11DD">
        <w:rPr>
          <w:lang w:val="lt-LT" w:eastAsia="lt-LT"/>
        </w:rPr>
        <w:t xml:space="preserve">iekėjo pateiktos informacijos, kurią </w:t>
      </w:r>
      <w:r w:rsidR="00F45BFF">
        <w:rPr>
          <w:lang w:val="lt-LT" w:eastAsia="lt-LT"/>
        </w:rPr>
        <w:t>T</w:t>
      </w:r>
      <w:r w:rsidRPr="004D11DD">
        <w:rPr>
          <w:lang w:val="lt-LT" w:eastAsia="lt-LT"/>
        </w:rPr>
        <w:t xml:space="preserve">iekėjas nurodė kaip konfidencialią. Tiekėjas negali nurodyti, kad visa pasiūlyme pateikta informacija yra konfidenciali. Jeigu </w:t>
      </w:r>
      <w:r w:rsidR="00F45BFF">
        <w:rPr>
          <w:lang w:val="lt-LT" w:eastAsia="lt-LT"/>
        </w:rPr>
        <w:t>T</w:t>
      </w:r>
      <w:r w:rsidRPr="004D11DD">
        <w:rPr>
          <w:lang w:val="lt-LT" w:eastAsia="lt-LT"/>
        </w:rPr>
        <w:t xml:space="preserve">iekėjas nurodo, kad tam tikra informacija, pateikta jo pasiūlyme, yra konfidenciali, prireikus, </w:t>
      </w:r>
      <w:r w:rsidR="00F45BFF">
        <w:rPr>
          <w:lang w:val="lt-LT" w:eastAsia="lt-LT"/>
        </w:rPr>
        <w:t>T</w:t>
      </w:r>
      <w:r w:rsidRPr="004D11DD">
        <w:rPr>
          <w:lang w:val="lt-LT" w:eastAsia="lt-LT"/>
        </w:rPr>
        <w:t xml:space="preserve">iekėjo prašoma įrodyti, kodėl nurodyta informacija yra konfidenciali. Jeigu </w:t>
      </w:r>
      <w:r w:rsidR="00F45BFF">
        <w:rPr>
          <w:lang w:val="lt-LT" w:eastAsia="lt-LT"/>
        </w:rPr>
        <w:t>T</w:t>
      </w:r>
      <w:r w:rsidRPr="004D11DD">
        <w:rPr>
          <w:lang w:val="lt-LT" w:eastAsia="lt-LT"/>
        </w:rPr>
        <w:t xml:space="preserve">iekėjas atmeta tokį </w:t>
      </w:r>
      <w:r w:rsidR="00DD5958" w:rsidRPr="004D11DD">
        <w:rPr>
          <w:lang w:val="lt-LT" w:eastAsia="lt-LT"/>
        </w:rPr>
        <w:t>P</w:t>
      </w:r>
      <w:r w:rsidRPr="004D11DD">
        <w:rPr>
          <w:lang w:val="lt-LT" w:eastAsia="lt-LT"/>
        </w:rPr>
        <w:t>erkančio</w:t>
      </w:r>
      <w:r w:rsidR="00DD5958" w:rsidRPr="004D11DD">
        <w:rPr>
          <w:lang w:val="lt-LT" w:eastAsia="lt-LT"/>
        </w:rPr>
        <w:t>jo subjekto</w:t>
      </w:r>
      <w:r w:rsidRPr="004D11DD">
        <w:rPr>
          <w:lang w:val="lt-LT" w:eastAsia="lt-LT"/>
        </w:rPr>
        <w:t xml:space="preserve"> prašymą arba per </w:t>
      </w:r>
      <w:r w:rsidR="00DD5958" w:rsidRPr="004D11DD">
        <w:rPr>
          <w:lang w:val="lt-LT" w:eastAsia="lt-LT"/>
        </w:rPr>
        <w:t>P</w:t>
      </w:r>
      <w:r w:rsidRPr="004D11DD">
        <w:rPr>
          <w:lang w:val="lt-LT" w:eastAsia="lt-LT"/>
        </w:rPr>
        <w:t>erkančio</w:t>
      </w:r>
      <w:r w:rsidR="00DD5958" w:rsidRPr="004D11DD">
        <w:rPr>
          <w:lang w:val="lt-LT" w:eastAsia="lt-LT"/>
        </w:rPr>
        <w:t>jo subjekto</w:t>
      </w:r>
      <w:r w:rsidRPr="004D11DD">
        <w:rPr>
          <w:lang w:val="lt-LT" w:eastAsia="lt-LT"/>
        </w:rPr>
        <w:t xml:space="preserve"> nurodytą terminą, kuris negali būti trumpesnis kaip 5 darbo dienos, neįrodo </w:t>
      </w:r>
      <w:r w:rsidR="00DD5958" w:rsidRPr="004D11DD">
        <w:rPr>
          <w:lang w:val="lt-LT" w:eastAsia="lt-LT"/>
        </w:rPr>
        <w:t>P</w:t>
      </w:r>
      <w:r w:rsidRPr="004D11DD">
        <w:rPr>
          <w:lang w:val="lt-LT" w:eastAsia="lt-LT"/>
        </w:rPr>
        <w:t>erkančiaja</w:t>
      </w:r>
      <w:r w:rsidR="00DD5958" w:rsidRPr="004D11DD">
        <w:rPr>
          <w:lang w:val="lt-LT" w:eastAsia="lt-LT"/>
        </w:rPr>
        <w:t>m</w:t>
      </w:r>
      <w:r w:rsidRPr="004D11DD">
        <w:rPr>
          <w:lang w:val="lt-LT" w:eastAsia="lt-LT"/>
        </w:rPr>
        <w:t xml:space="preserve"> </w:t>
      </w:r>
      <w:r w:rsidR="00DD5958" w:rsidRPr="004D11DD">
        <w:rPr>
          <w:lang w:val="lt-LT" w:eastAsia="lt-LT"/>
        </w:rPr>
        <w:t>subjektui</w:t>
      </w:r>
      <w:r w:rsidRPr="004D11DD">
        <w:rPr>
          <w:lang w:val="lt-LT" w:eastAsia="lt-LT"/>
        </w:rPr>
        <w:t xml:space="preserve">, kad pasiūlymo konfidencialumas nustatytas pagrįstai, tuomet laikoma, kad tokia informacija nėra konfidenciali. Informacija, kurią viešai skelbti įpareigoja Lietuvos Respublikos įstatymai, negali būti </w:t>
      </w:r>
      <w:r w:rsidR="00F45BFF">
        <w:rPr>
          <w:lang w:val="lt-LT" w:eastAsia="lt-LT"/>
        </w:rPr>
        <w:t>T</w:t>
      </w:r>
      <w:r w:rsidRPr="004D11DD">
        <w:rPr>
          <w:lang w:val="lt-LT" w:eastAsia="lt-LT"/>
        </w:rPr>
        <w:t xml:space="preserve">iekėjo nurodoma kaip konfidenciali, todėl, </w:t>
      </w:r>
      <w:r w:rsidR="00F45BFF">
        <w:rPr>
          <w:lang w:val="lt-LT" w:eastAsia="lt-LT"/>
        </w:rPr>
        <w:t>T</w:t>
      </w:r>
      <w:r w:rsidRPr="004D11DD">
        <w:rPr>
          <w:lang w:val="lt-LT" w:eastAsia="lt-LT"/>
        </w:rPr>
        <w:t xml:space="preserve">iekėjui nurodžius tokią informaciją kaip konfidencialią, </w:t>
      </w:r>
      <w:r w:rsidR="00DD5958" w:rsidRPr="004D11DD">
        <w:rPr>
          <w:lang w:val="lt-LT" w:eastAsia="lt-LT"/>
        </w:rPr>
        <w:t>P</w:t>
      </w:r>
      <w:r w:rsidRPr="004D11DD">
        <w:rPr>
          <w:lang w:val="lt-LT" w:eastAsia="lt-LT"/>
        </w:rPr>
        <w:t>erkan</w:t>
      </w:r>
      <w:r w:rsidR="00DD5958" w:rsidRPr="004D11DD">
        <w:rPr>
          <w:lang w:val="lt-LT" w:eastAsia="lt-LT"/>
        </w:rPr>
        <w:t>tysis subjektas</w:t>
      </w:r>
      <w:r w:rsidRPr="004D11DD">
        <w:rPr>
          <w:lang w:val="lt-LT" w:eastAsia="lt-LT"/>
        </w:rPr>
        <w:t xml:space="preserve"> turi teisę ją skelbti. Jei </w:t>
      </w:r>
      <w:r w:rsidR="00F45BFF">
        <w:rPr>
          <w:lang w:val="lt-LT" w:eastAsia="lt-LT"/>
        </w:rPr>
        <w:t>T</w:t>
      </w:r>
      <w:r w:rsidRPr="004D11DD">
        <w:rPr>
          <w:lang w:val="lt-LT" w:eastAsia="lt-LT"/>
        </w:rPr>
        <w:t xml:space="preserve">iekėjas nenurodo konfidencialios, laikoma, kad konfidencialios informacijos </w:t>
      </w:r>
      <w:r w:rsidR="00F45BFF">
        <w:rPr>
          <w:lang w:val="lt-LT" w:eastAsia="lt-LT"/>
        </w:rPr>
        <w:t>T</w:t>
      </w:r>
      <w:r w:rsidRPr="004D11DD">
        <w:rPr>
          <w:lang w:val="lt-LT" w:eastAsia="lt-LT"/>
        </w:rPr>
        <w:t xml:space="preserve">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w:t>
      </w:r>
      <w:r w:rsidR="00200354">
        <w:rPr>
          <w:lang w:val="lt-LT" w:eastAsia="lt-LT"/>
        </w:rPr>
        <w:t>P</w:t>
      </w:r>
      <w:r w:rsidRPr="004D11DD">
        <w:rPr>
          <w:lang w:val="lt-LT" w:eastAsia="lt-LT"/>
        </w:rPr>
        <w:t>erkan</w:t>
      </w:r>
      <w:r w:rsidR="00200354">
        <w:rPr>
          <w:lang w:val="lt-LT" w:eastAsia="lt-LT"/>
        </w:rPr>
        <w:t>tysis subjektas</w:t>
      </w:r>
      <w:r w:rsidRPr="004D11DD">
        <w:rPr>
          <w:lang w:val="lt-LT" w:eastAsia="lt-LT"/>
        </w:rPr>
        <w:t xml:space="preserve"> laimėjusio dalyvio pasiūlymą, išskyrus informaciją, kurią </w:t>
      </w:r>
      <w:r w:rsidR="00F45BFF">
        <w:rPr>
          <w:lang w:val="lt-LT" w:eastAsia="lt-LT"/>
        </w:rPr>
        <w:t>T</w:t>
      </w:r>
      <w:r w:rsidRPr="004D11DD">
        <w:rPr>
          <w:lang w:val="lt-LT" w:eastAsia="lt-LT"/>
        </w:rPr>
        <w:t>iekėjas nurodė kaip konfidencialią, paskelbs CVP IS.</w:t>
      </w:r>
    </w:p>
    <w:p w14:paraId="01CB3FEA" w14:textId="7C13C26C" w:rsidR="00E06119" w:rsidRPr="004D11DD" w:rsidRDefault="00E06119" w:rsidP="00E06119">
      <w:pPr>
        <w:numPr>
          <w:ilvl w:val="1"/>
          <w:numId w:val="3"/>
        </w:numPr>
        <w:tabs>
          <w:tab w:val="clear" w:pos="6670"/>
          <w:tab w:val="left" w:pos="1134"/>
        </w:tabs>
        <w:ind w:left="0" w:firstLine="567"/>
        <w:jc w:val="both"/>
        <w:rPr>
          <w:lang w:val="lt-LT" w:eastAsia="lt-LT"/>
        </w:rPr>
      </w:pPr>
      <w:r w:rsidRPr="004D11DD">
        <w:rPr>
          <w:lang w:val="lt-LT" w:eastAsia="lt-LT"/>
        </w:rPr>
        <w:t xml:space="preserve">Tiekėjas gali pateikti tik vieną pasiūlymą. Jei </w:t>
      </w:r>
      <w:r w:rsidR="00F45BFF">
        <w:rPr>
          <w:lang w:val="lt-LT" w:eastAsia="lt-LT"/>
        </w:rPr>
        <w:t>T</w:t>
      </w:r>
      <w:r w:rsidRPr="004D11DD">
        <w:rPr>
          <w:lang w:val="lt-LT" w:eastAsia="lt-LT"/>
        </w:rPr>
        <w:t xml:space="preserve">iekėjas pateikia daugiau kaip vieną pasiūlymą, visi tokie pasiūlymai bus atmesti. Laikoma, kad </w:t>
      </w:r>
      <w:r w:rsidR="00F45BFF">
        <w:rPr>
          <w:lang w:val="lt-LT" w:eastAsia="lt-LT"/>
        </w:rPr>
        <w:t>T</w:t>
      </w:r>
      <w:r w:rsidRPr="004D11DD">
        <w:rPr>
          <w:lang w:val="lt-LT" w:eastAsia="lt-LT"/>
        </w:rPr>
        <w:t xml:space="preserve">iekėjas pateikė daugiau kaip vieną pasiūlymą, jeigu tą patį pasiūlymą pateikė ir raštu (popierine forma, vokuose), ir naudodamasis CVP IS elektroninėmis priemonėmis. </w:t>
      </w:r>
    </w:p>
    <w:p w14:paraId="6D5FA875" w14:textId="0C695C67" w:rsidR="00E06119" w:rsidRPr="004D11DD" w:rsidRDefault="00E06119" w:rsidP="00E06119">
      <w:pPr>
        <w:numPr>
          <w:ilvl w:val="1"/>
          <w:numId w:val="3"/>
        </w:numPr>
        <w:tabs>
          <w:tab w:val="clear" w:pos="6670"/>
          <w:tab w:val="left" w:pos="1134"/>
        </w:tabs>
        <w:ind w:left="0" w:firstLine="567"/>
        <w:jc w:val="both"/>
        <w:rPr>
          <w:lang w:val="lt-LT" w:eastAsia="lt-LT"/>
        </w:rPr>
      </w:pPr>
      <w:r w:rsidRPr="004D11DD">
        <w:rPr>
          <w:lang w:val="lt-LT" w:eastAsia="lt-LT"/>
        </w:rPr>
        <w:t>Tiekėjui nėra leidžiama pateikti alternatyvių pasiūlymų. Tiekėjui pateikus alternatyvų pasiūlymą, jo pasiūlymas ir alternatyvus pasiūlymas (alternatyvūs pasiūlymai) bus atmesti.</w:t>
      </w:r>
    </w:p>
    <w:p w14:paraId="09CE7E6A" w14:textId="44D18D6B" w:rsidR="00E06119" w:rsidRPr="004D11DD" w:rsidRDefault="00E06119" w:rsidP="00E06119">
      <w:pPr>
        <w:numPr>
          <w:ilvl w:val="1"/>
          <w:numId w:val="3"/>
        </w:numPr>
        <w:tabs>
          <w:tab w:val="clear" w:pos="6670"/>
          <w:tab w:val="left" w:pos="1134"/>
        </w:tabs>
        <w:ind w:left="0" w:firstLine="567"/>
        <w:jc w:val="both"/>
        <w:rPr>
          <w:lang w:val="lt-LT" w:eastAsia="lt-LT"/>
        </w:rPr>
      </w:pPr>
      <w:r w:rsidRPr="004D11DD">
        <w:rPr>
          <w:lang w:val="lt-LT" w:eastAsia="lt-LT"/>
        </w:rPr>
        <w:t>Tiekėjas, pateikdamas pasiūlymą, turi siūlyti visą pirkimo daliai nurodytą Prekių kiekį/apimtį.</w:t>
      </w:r>
    </w:p>
    <w:p w14:paraId="51D46E1E" w14:textId="113CAED8" w:rsidR="00E06119" w:rsidRPr="004D11DD" w:rsidRDefault="00DD5958" w:rsidP="00E06119">
      <w:pPr>
        <w:numPr>
          <w:ilvl w:val="1"/>
          <w:numId w:val="3"/>
        </w:numPr>
        <w:tabs>
          <w:tab w:val="clear" w:pos="6670"/>
          <w:tab w:val="left" w:pos="1134"/>
        </w:tabs>
        <w:ind w:left="0" w:firstLine="567"/>
        <w:jc w:val="both"/>
        <w:rPr>
          <w:lang w:val="lt-LT" w:eastAsia="lt-LT"/>
        </w:rPr>
      </w:pPr>
      <w:r w:rsidRPr="004D11DD">
        <w:rPr>
          <w:lang w:val="lt-LT" w:eastAsia="lt-LT"/>
        </w:rPr>
        <w:t>P</w:t>
      </w:r>
      <w:r w:rsidR="00E06119" w:rsidRPr="004D11DD">
        <w:rPr>
          <w:lang w:val="lt-LT" w:eastAsia="lt-LT"/>
        </w:rPr>
        <w:t xml:space="preserve">asiūlymo kaina pateikiama eurais. Apskaičiuojant pasiūlymo kainą, turi būti įskaičiuotos visos pirkimo sutarties vykdymo išlaidos (įskaitant PVM sąskaitų faktūrų pateikimą naudojantis „SABIS“ sistema), susijusios su perkamomis Prekėms. Tiekėjas prisiima riziką už visas išlaidas ir mokesčius, kuriuos, teikdamas pasiūlymą ir laikydamasis </w:t>
      </w:r>
      <w:r w:rsidRPr="004D11DD">
        <w:rPr>
          <w:lang w:val="lt-LT" w:eastAsia="lt-LT"/>
        </w:rPr>
        <w:t>pirkimo</w:t>
      </w:r>
      <w:r w:rsidR="00E06119" w:rsidRPr="004D11DD">
        <w:rPr>
          <w:lang w:val="lt-LT" w:eastAsia="lt-LT"/>
        </w:rPr>
        <w:t xml:space="preserve"> sąlygų reikalavimų, privalėjo  įskaičiuoti į pasiūlymo kainą (</w:t>
      </w:r>
      <w:r w:rsidRPr="004D11DD">
        <w:rPr>
          <w:lang w:val="lt-LT" w:eastAsia="lt-LT"/>
        </w:rPr>
        <w:t>pristatymas</w:t>
      </w:r>
      <w:r w:rsidR="00E06119" w:rsidRPr="004D11DD">
        <w:rPr>
          <w:lang w:val="lt-LT" w:eastAsia="lt-LT"/>
        </w:rPr>
        <w:t xml:space="preserve"> ir t.t.). </w:t>
      </w:r>
    </w:p>
    <w:p w14:paraId="5D9144EC" w14:textId="600C42C6" w:rsidR="00E06119" w:rsidRPr="004D11DD" w:rsidRDefault="00E06119" w:rsidP="00E06119">
      <w:pPr>
        <w:numPr>
          <w:ilvl w:val="1"/>
          <w:numId w:val="3"/>
        </w:numPr>
        <w:tabs>
          <w:tab w:val="clear" w:pos="6670"/>
          <w:tab w:val="left" w:pos="1134"/>
        </w:tabs>
        <w:ind w:left="0" w:firstLine="567"/>
        <w:jc w:val="both"/>
        <w:rPr>
          <w:lang w:val="lt-LT" w:eastAsia="lt-LT"/>
        </w:rPr>
      </w:pPr>
      <w:r w:rsidRPr="004D11DD">
        <w:rPr>
          <w:lang w:val="lt-LT" w:eastAsia="lt-LT"/>
        </w:rPr>
        <w:t xml:space="preserve">Pasiūlyme turi būti nurodytas jo galiojimo terminas. Pasiūlymas turi galioti ne trumpiau kaip 60 dienų. </w:t>
      </w:r>
    </w:p>
    <w:p w14:paraId="290DEB47" w14:textId="065B62E0" w:rsidR="00E06119" w:rsidRPr="004D11DD" w:rsidRDefault="00E06119" w:rsidP="00E06119">
      <w:pPr>
        <w:numPr>
          <w:ilvl w:val="1"/>
          <w:numId w:val="3"/>
        </w:numPr>
        <w:tabs>
          <w:tab w:val="clear" w:pos="6670"/>
          <w:tab w:val="left" w:pos="1134"/>
        </w:tabs>
        <w:ind w:left="0" w:firstLine="567"/>
        <w:jc w:val="both"/>
        <w:rPr>
          <w:lang w:val="lt-LT" w:eastAsia="lt-LT"/>
        </w:rPr>
      </w:pPr>
      <w:r w:rsidRPr="004D11DD">
        <w:rPr>
          <w:lang w:val="lt-LT" w:eastAsia="lt-LT"/>
        </w:rPr>
        <w:t>Kol nesibaigė pasiūlymo galiojimo laikas, P</w:t>
      </w:r>
      <w:r w:rsidR="00DD5958" w:rsidRPr="004D11DD">
        <w:rPr>
          <w:lang w:val="lt-LT" w:eastAsia="lt-LT"/>
        </w:rPr>
        <w:t xml:space="preserve">erkančiojo subjekto Pirkimo </w:t>
      </w:r>
      <w:r w:rsidRPr="004D11DD">
        <w:rPr>
          <w:lang w:val="lt-LT" w:eastAsia="lt-LT"/>
        </w:rPr>
        <w:t xml:space="preserve">organizatorius turi teisę prašyti, kad </w:t>
      </w:r>
      <w:r w:rsidR="00F45BFF">
        <w:rPr>
          <w:lang w:val="lt-LT" w:eastAsia="lt-LT"/>
        </w:rPr>
        <w:t>T</w:t>
      </w:r>
      <w:r w:rsidRPr="004D11DD">
        <w:rPr>
          <w:lang w:val="lt-LT" w:eastAsia="lt-LT"/>
        </w:rPr>
        <w:t>iekėjas pratęstų pasiūlymų galiojimą iki konkrečiai nurodyto laiko. Tiekėjas gali atmesti tokį prašymą.</w:t>
      </w:r>
    </w:p>
    <w:p w14:paraId="1607B898" w14:textId="69E69D1E" w:rsidR="00E06119" w:rsidRPr="004D11DD" w:rsidRDefault="00E06119" w:rsidP="00E06119">
      <w:pPr>
        <w:numPr>
          <w:ilvl w:val="1"/>
          <w:numId w:val="3"/>
        </w:numPr>
        <w:tabs>
          <w:tab w:val="clear" w:pos="6670"/>
          <w:tab w:val="left" w:pos="1134"/>
        </w:tabs>
        <w:ind w:left="0" w:firstLine="567"/>
        <w:jc w:val="both"/>
        <w:rPr>
          <w:lang w:val="lt-LT" w:eastAsia="lt-LT"/>
        </w:rPr>
      </w:pPr>
      <w:r w:rsidRPr="004D11DD">
        <w:rPr>
          <w:lang w:val="lt-LT" w:eastAsia="lt-LT"/>
        </w:rPr>
        <w:lastRenderedPageBreak/>
        <w:t xml:space="preserve">Pirkimo organizatorius turi teisę pratęsti pasiūlymų pateikimo terminą. Apie naują pasiūlymų pateikimo terminą Pirkimo organizatorius praneša </w:t>
      </w:r>
      <w:r w:rsidR="00F45BFF">
        <w:rPr>
          <w:lang w:val="lt-LT" w:eastAsia="lt-LT"/>
        </w:rPr>
        <w:t>T</w:t>
      </w:r>
      <w:r w:rsidRPr="004D11DD">
        <w:rPr>
          <w:lang w:val="lt-LT" w:eastAsia="lt-LT"/>
        </w:rPr>
        <w:t>iekėjui CVP IS elektroninėmis priemonėmis.</w:t>
      </w:r>
    </w:p>
    <w:p w14:paraId="414162BB" w14:textId="7B50D525" w:rsidR="00E06119" w:rsidRPr="004D11DD" w:rsidRDefault="00E06119" w:rsidP="00E06119">
      <w:pPr>
        <w:numPr>
          <w:ilvl w:val="1"/>
          <w:numId w:val="3"/>
        </w:numPr>
        <w:tabs>
          <w:tab w:val="clear" w:pos="6670"/>
          <w:tab w:val="left" w:pos="1134"/>
        </w:tabs>
        <w:ind w:left="0" w:firstLine="567"/>
        <w:jc w:val="both"/>
        <w:rPr>
          <w:lang w:val="lt-LT" w:eastAsia="lt-LT"/>
        </w:rPr>
      </w:pPr>
      <w:r w:rsidRPr="004D11DD">
        <w:rPr>
          <w:lang w:val="lt-LT" w:eastAsia="lt-LT"/>
        </w:rPr>
        <w:t xml:space="preserve">Tiekėjas iki galutinio pasiūlymų pateikimo termino turi teisę pakeisti savo pasiūlymą. Toks pakeitimas pripažįstamas galiojančiu, jeigu </w:t>
      </w:r>
      <w:r w:rsidR="00DD5958" w:rsidRPr="004D11DD">
        <w:rPr>
          <w:lang w:val="lt-LT" w:eastAsia="lt-LT"/>
        </w:rPr>
        <w:t xml:space="preserve">Perkantysis subjektas </w:t>
      </w:r>
      <w:r w:rsidRPr="004D11DD">
        <w:rPr>
          <w:lang w:val="lt-LT" w:eastAsia="lt-LT"/>
        </w:rPr>
        <w:t>jį gauna CVP IS elektroninėmis priemonėmis iki pasiūlymų pateikimo termino pabaigos.</w:t>
      </w:r>
    </w:p>
    <w:p w14:paraId="04756CAA" w14:textId="472D10E8" w:rsidR="00E06119" w:rsidRPr="004D11DD" w:rsidRDefault="00E06119" w:rsidP="00E06119">
      <w:pPr>
        <w:numPr>
          <w:ilvl w:val="1"/>
          <w:numId w:val="3"/>
        </w:numPr>
        <w:tabs>
          <w:tab w:val="clear" w:pos="6670"/>
          <w:tab w:val="left" w:pos="1134"/>
        </w:tabs>
        <w:ind w:left="0" w:firstLine="567"/>
        <w:jc w:val="both"/>
        <w:rPr>
          <w:lang w:val="lt-LT" w:eastAsia="lt-LT"/>
        </w:rPr>
      </w:pPr>
      <w:r w:rsidRPr="004D11DD">
        <w:rPr>
          <w:lang w:val="lt-LT" w:eastAsia="lt-LT"/>
        </w:rPr>
        <w:t>Perkan</w:t>
      </w:r>
      <w:r w:rsidR="00DD5958" w:rsidRPr="004D11DD">
        <w:rPr>
          <w:lang w:val="lt-LT" w:eastAsia="lt-LT"/>
        </w:rPr>
        <w:t>tysis subjektas</w:t>
      </w:r>
      <w:r w:rsidRPr="004D11DD">
        <w:rPr>
          <w:lang w:val="lt-LT" w:eastAsia="lt-LT"/>
        </w:rPr>
        <w:t xml:space="preserve">  neatsako už  nenumatytus  atvejus, dėl kurių pasiūlymas CVP IS elektroninėmis priemonėmis nebuvo gautas ar gautas pavėluotai. Pavėluotai gautas pasiūlymas nepriimamas.</w:t>
      </w:r>
    </w:p>
    <w:p w14:paraId="27D6693C" w14:textId="13152C92" w:rsidR="00E06119" w:rsidRPr="004D11DD" w:rsidRDefault="00E06119" w:rsidP="00E06119">
      <w:pPr>
        <w:numPr>
          <w:ilvl w:val="1"/>
          <w:numId w:val="3"/>
        </w:numPr>
        <w:tabs>
          <w:tab w:val="clear" w:pos="6670"/>
          <w:tab w:val="left" w:pos="1134"/>
        </w:tabs>
        <w:ind w:left="0" w:firstLine="567"/>
        <w:jc w:val="both"/>
        <w:rPr>
          <w:lang w:val="lt-LT" w:eastAsia="lt-LT"/>
        </w:rPr>
      </w:pPr>
      <w:r w:rsidRPr="004D11DD">
        <w:rPr>
          <w:lang w:val="lt-LT" w:eastAsia="lt-LT"/>
        </w:rPr>
        <w:t>Tiekėjas savo pasiūlymą privalo parengti pagal ši</w:t>
      </w:r>
      <w:r w:rsidR="00DD5958" w:rsidRPr="004D11DD">
        <w:rPr>
          <w:lang w:val="lt-LT" w:eastAsia="lt-LT"/>
        </w:rPr>
        <w:t xml:space="preserve">o pirkimo </w:t>
      </w:r>
      <w:r w:rsidRPr="004D11DD">
        <w:rPr>
          <w:lang w:val="lt-LT" w:eastAsia="lt-LT"/>
        </w:rPr>
        <w:t xml:space="preserve">sąlygų </w:t>
      </w:r>
      <w:r w:rsidR="00DD5958" w:rsidRPr="004D11DD">
        <w:rPr>
          <w:lang w:val="lt-LT" w:eastAsia="lt-LT"/>
        </w:rPr>
        <w:t>2</w:t>
      </w:r>
      <w:r w:rsidRPr="004D11DD">
        <w:rPr>
          <w:lang w:val="lt-LT" w:eastAsia="lt-LT"/>
        </w:rPr>
        <w:t xml:space="preserve"> priede pateiktą formą. Pasiūlymą sudaro </w:t>
      </w:r>
      <w:r w:rsidR="00F45BFF">
        <w:rPr>
          <w:lang w:val="lt-LT" w:eastAsia="lt-LT"/>
        </w:rPr>
        <w:t>T</w:t>
      </w:r>
      <w:r w:rsidRPr="004D11DD">
        <w:rPr>
          <w:lang w:val="lt-LT" w:eastAsia="lt-LT"/>
        </w:rPr>
        <w:t>iekėjo elektroninėmis priemonėmis pateiktų dokumentų visuma.</w:t>
      </w:r>
    </w:p>
    <w:p w14:paraId="76D232DC" w14:textId="0AAF9F06" w:rsidR="00E06119" w:rsidRPr="004D11DD" w:rsidRDefault="00E06119" w:rsidP="00E06119">
      <w:pPr>
        <w:numPr>
          <w:ilvl w:val="1"/>
          <w:numId w:val="3"/>
        </w:numPr>
        <w:tabs>
          <w:tab w:val="left" w:pos="1134"/>
        </w:tabs>
        <w:ind w:left="0" w:firstLine="567"/>
        <w:jc w:val="both"/>
        <w:rPr>
          <w:lang w:val="lt-LT" w:eastAsia="lt-LT"/>
        </w:rPr>
      </w:pPr>
      <w:r w:rsidRPr="004D11DD">
        <w:rPr>
          <w:lang w:val="lt-LT" w:eastAsia="lt-LT"/>
        </w:rPr>
        <w:t xml:space="preserve">Pasiūlyme nurodomi įkainiai/kaina arba sąnaudos pateikiami eurais. Apskaičiuojant įkainį/kainą arba sąnaudas, turi būti atsižvelgta į visas pirkimo sąlygas, įskaitant pirkimo sutarties projekto reikalavimus. Į pasiūlymo įkainius/kainą arba sąnaudas turi būti įskaityti visi mokesčiai ir visos </w:t>
      </w:r>
      <w:r w:rsidR="00F45BFF">
        <w:rPr>
          <w:lang w:val="lt-LT" w:eastAsia="lt-LT"/>
        </w:rPr>
        <w:t>T</w:t>
      </w:r>
      <w:r w:rsidRPr="004D11DD">
        <w:rPr>
          <w:lang w:val="lt-LT" w:eastAsia="lt-LT"/>
        </w:rPr>
        <w:t>iekėjo išlaidos, apimančios viską, ko reikia visiškam ir tinkamam pirkimo sutarties įvykdymui.</w:t>
      </w:r>
    </w:p>
    <w:p w14:paraId="7178A997" w14:textId="221BDECF" w:rsidR="00133524" w:rsidRPr="004D11DD" w:rsidRDefault="00133524" w:rsidP="00B10944">
      <w:pPr>
        <w:numPr>
          <w:ilvl w:val="1"/>
          <w:numId w:val="3"/>
        </w:numPr>
        <w:tabs>
          <w:tab w:val="clear" w:pos="6670"/>
          <w:tab w:val="num" w:pos="1134"/>
        </w:tabs>
        <w:ind w:left="0" w:firstLine="540"/>
        <w:jc w:val="both"/>
        <w:rPr>
          <w:lang w:val="lt-LT" w:eastAsia="lt-LT"/>
        </w:rPr>
      </w:pPr>
      <w:r w:rsidRPr="004D11DD">
        <w:rPr>
          <w:lang w:val="lt-LT" w:eastAsia="lt-LT"/>
        </w:rPr>
        <w:t>Perka</w:t>
      </w:r>
      <w:r w:rsidR="00757321" w:rsidRPr="004D11DD">
        <w:rPr>
          <w:lang w:val="lt-LT" w:eastAsia="lt-LT"/>
        </w:rPr>
        <w:t>n</w:t>
      </w:r>
      <w:r w:rsidR="00ED345E" w:rsidRPr="004D11DD">
        <w:rPr>
          <w:lang w:val="lt-LT" w:eastAsia="lt-LT"/>
        </w:rPr>
        <w:t>tysis subjektas</w:t>
      </w:r>
      <w:r w:rsidR="00757321" w:rsidRPr="004D11DD">
        <w:rPr>
          <w:lang w:val="lt-LT" w:eastAsia="lt-LT"/>
        </w:rPr>
        <w:t xml:space="preserve"> neatlygina </w:t>
      </w:r>
      <w:r w:rsidR="00F45BFF">
        <w:rPr>
          <w:lang w:val="lt-LT" w:eastAsia="lt-LT"/>
        </w:rPr>
        <w:t>T</w:t>
      </w:r>
      <w:r w:rsidRPr="004D11DD">
        <w:rPr>
          <w:lang w:val="lt-LT" w:eastAsia="lt-LT"/>
        </w:rPr>
        <w:t xml:space="preserve">iekėjo turėtų dalyvavimo </w:t>
      </w:r>
      <w:r w:rsidR="00533905" w:rsidRPr="004D11DD">
        <w:rPr>
          <w:lang w:val="lt-LT" w:eastAsia="lt-LT"/>
        </w:rPr>
        <w:t>šiame pirkime</w:t>
      </w:r>
      <w:r w:rsidRPr="004D11DD">
        <w:rPr>
          <w:lang w:val="lt-LT" w:eastAsia="lt-LT"/>
        </w:rPr>
        <w:t xml:space="preserve"> bei dokumentų rengimo išlaidų.</w:t>
      </w:r>
    </w:p>
    <w:p w14:paraId="3D0EF74C" w14:textId="77777777" w:rsidR="00E0741F" w:rsidRPr="004D11DD" w:rsidRDefault="00E0741F" w:rsidP="00E0741F">
      <w:pPr>
        <w:ind w:left="360"/>
        <w:jc w:val="both"/>
        <w:rPr>
          <w:lang w:val="lt-LT" w:eastAsia="lt-LT"/>
        </w:rPr>
      </w:pPr>
    </w:p>
    <w:p w14:paraId="0231F8C1" w14:textId="07263D0C" w:rsidR="00E0741F" w:rsidRPr="004D11DD" w:rsidRDefault="00E0741F" w:rsidP="00B7003E">
      <w:pPr>
        <w:pStyle w:val="Heading2"/>
        <w:numPr>
          <w:ilvl w:val="0"/>
          <w:numId w:val="11"/>
        </w:numPr>
        <w:jc w:val="center"/>
        <w:rPr>
          <w:b/>
          <w:szCs w:val="24"/>
        </w:rPr>
      </w:pPr>
      <w:bookmarkStart w:id="19" w:name="_Toc222819231"/>
      <w:r w:rsidRPr="004D11DD">
        <w:rPr>
          <w:b/>
          <w:szCs w:val="24"/>
        </w:rPr>
        <w:t>PASIŪLYM</w:t>
      </w:r>
      <w:r w:rsidR="00D5649B" w:rsidRPr="004D11DD">
        <w:rPr>
          <w:b/>
          <w:szCs w:val="24"/>
        </w:rPr>
        <w:t>Ų ŠIFRAVIMAS</w:t>
      </w:r>
      <w:bookmarkEnd w:id="19"/>
    </w:p>
    <w:p w14:paraId="5220A4EE" w14:textId="77777777" w:rsidR="00E0741F" w:rsidRPr="004D11DD" w:rsidRDefault="00E0741F" w:rsidP="00E0741F">
      <w:pPr>
        <w:ind w:left="360"/>
        <w:jc w:val="both"/>
        <w:rPr>
          <w:lang w:val="lt-LT" w:eastAsia="lt-LT"/>
        </w:rPr>
      </w:pPr>
    </w:p>
    <w:p w14:paraId="23B2FCC9" w14:textId="77777777" w:rsidR="00D5649B" w:rsidRPr="004D11DD" w:rsidRDefault="00D5649B" w:rsidP="00D5649B">
      <w:pPr>
        <w:numPr>
          <w:ilvl w:val="1"/>
          <w:numId w:val="3"/>
        </w:numPr>
        <w:tabs>
          <w:tab w:val="clear" w:pos="6670"/>
          <w:tab w:val="left" w:pos="1134"/>
        </w:tabs>
        <w:ind w:left="0" w:firstLine="567"/>
        <w:jc w:val="both"/>
        <w:rPr>
          <w:lang w:val="lt-LT" w:eastAsia="lt-LT"/>
        </w:rPr>
      </w:pPr>
      <w:r w:rsidRPr="004D11DD">
        <w:rPr>
          <w:lang w:val="lt-LT" w:eastAsia="lt-LT"/>
        </w:rPr>
        <w:t>Tiekėjo teikiamas pasiūlymas gali būti užšifruojamas. Tiekėjas, nusprendęs pateikti užšifruotą pasiūlymą, turi:</w:t>
      </w:r>
      <w:r w:rsidRPr="004D11DD">
        <w:rPr>
          <w:lang w:val="lt-LT" w:eastAsia="lt-LT"/>
        </w:rPr>
        <w:tab/>
      </w:r>
    </w:p>
    <w:p w14:paraId="249861A5" w14:textId="74BB1D88" w:rsidR="00D5649B" w:rsidRPr="004D11DD" w:rsidRDefault="00D5649B" w:rsidP="00D5649B">
      <w:pPr>
        <w:pStyle w:val="ListParagraph"/>
        <w:numPr>
          <w:ilvl w:val="0"/>
          <w:numId w:val="30"/>
        </w:numPr>
        <w:tabs>
          <w:tab w:val="left" w:pos="1134"/>
        </w:tabs>
        <w:spacing w:after="0" w:line="240" w:lineRule="auto"/>
        <w:ind w:left="567" w:firstLine="0"/>
        <w:jc w:val="both"/>
        <w:rPr>
          <w:lang w:eastAsia="lt-LT"/>
        </w:rPr>
      </w:pPr>
      <w:r w:rsidRPr="004D11DD">
        <w:rPr>
          <w:lang w:eastAsia="lt-LT"/>
        </w:rPr>
        <w:t xml:space="preserve">iki pasiūlymų pateikimo termino pabaigos naudodamasis CVP IS priemonėmis pateikti užšifruotą pasiūlymą (užšifruojamas visas pasiūlymas arba pasiūlymo dokumentas, kuriame nurodyta pasiūlymo kaina). Instrukcija, kaip </w:t>
      </w:r>
      <w:r w:rsidR="00F45BFF">
        <w:rPr>
          <w:lang w:eastAsia="lt-LT"/>
        </w:rPr>
        <w:t>T</w:t>
      </w:r>
      <w:r w:rsidRPr="004D11DD">
        <w:rPr>
          <w:lang w:eastAsia="lt-LT"/>
        </w:rPr>
        <w:t xml:space="preserve">iekėjui užšifruoti pasiūlymą galima rasti interneto svetainėje Šifravimo priemonių aprašas </w:t>
      </w:r>
      <w:r w:rsidRPr="004D11DD">
        <w:rPr>
          <w:lang w:eastAsia="lt-LT"/>
        </w:rPr>
        <w:t>–</w:t>
      </w:r>
      <w:r w:rsidRPr="004D11DD">
        <w:rPr>
          <w:lang w:eastAsia="lt-LT"/>
        </w:rPr>
        <w:t xml:space="preserve"> Viešųjų pirkimų tarnyba (</w:t>
      </w:r>
      <w:proofErr w:type="spellStart"/>
      <w:r w:rsidRPr="004D11DD">
        <w:rPr>
          <w:lang w:eastAsia="lt-LT"/>
        </w:rPr>
        <w:t>lrv.lt</w:t>
      </w:r>
      <w:proofErr w:type="spellEnd"/>
      <w:r w:rsidRPr="004D11DD">
        <w:rPr>
          <w:lang w:eastAsia="lt-LT"/>
        </w:rPr>
        <w:t>).</w:t>
      </w:r>
      <w:r w:rsidRPr="004D11DD">
        <w:rPr>
          <w:lang w:eastAsia="lt-LT"/>
        </w:rPr>
        <w:tab/>
      </w:r>
    </w:p>
    <w:p w14:paraId="04E6BA61" w14:textId="1EC9A5D1" w:rsidR="00D5649B" w:rsidRPr="004D11DD" w:rsidRDefault="00D5649B" w:rsidP="00D5649B">
      <w:pPr>
        <w:pStyle w:val="ListParagraph"/>
        <w:numPr>
          <w:ilvl w:val="0"/>
          <w:numId w:val="30"/>
        </w:numPr>
        <w:tabs>
          <w:tab w:val="left" w:pos="1134"/>
        </w:tabs>
        <w:spacing w:after="0" w:line="240" w:lineRule="auto"/>
        <w:ind w:left="567" w:firstLine="0"/>
        <w:jc w:val="both"/>
        <w:rPr>
          <w:lang w:eastAsia="lt-LT"/>
        </w:rPr>
      </w:pPr>
      <w:r w:rsidRPr="004D11DD">
        <w:rPr>
          <w:lang w:eastAsia="lt-LT"/>
        </w:rPr>
        <w:t xml:space="preserve">iki pirminio susipažinimo su CVP IS priemonėmis pateiktais pasiūlymais procedūros (posėdžio) pradžios CVP IS susirašinėjimo priemonėmis pateikti slaptažodį, su kuriuo </w:t>
      </w:r>
      <w:r w:rsidRPr="004D11DD">
        <w:rPr>
          <w:lang w:eastAsia="lt-LT"/>
        </w:rPr>
        <w:t>Perkantysis subjektas</w:t>
      </w:r>
      <w:r w:rsidRPr="004D11DD">
        <w:rPr>
          <w:lang w:eastAsia="lt-LT"/>
        </w:rPr>
        <w:t xml:space="preserve"> galės iššifruoti pateiktą pasiūlymą. Iškilus CVP IS techninėms problemoms, kai </w:t>
      </w:r>
      <w:r w:rsidR="00F45BFF">
        <w:rPr>
          <w:lang w:eastAsia="lt-LT"/>
        </w:rPr>
        <w:t>T</w:t>
      </w:r>
      <w:r w:rsidRPr="004D11DD">
        <w:rPr>
          <w:lang w:eastAsia="lt-LT"/>
        </w:rPr>
        <w:t xml:space="preserve">iekėjas neturi galimybės pateikti slaptažodžio per CVP IS susirašinėjimo priemonę, </w:t>
      </w:r>
      <w:r w:rsidR="00F45BFF">
        <w:rPr>
          <w:lang w:eastAsia="lt-LT"/>
        </w:rPr>
        <w:t>T</w:t>
      </w:r>
      <w:r w:rsidRPr="004D11DD">
        <w:rPr>
          <w:lang w:eastAsia="lt-LT"/>
        </w:rPr>
        <w:t xml:space="preserve">iekėjas turi teisę slaptažodį pateikti kitomis priemonėmis pasirinktinai: </w:t>
      </w:r>
      <w:r w:rsidRPr="004D11DD">
        <w:rPr>
          <w:lang w:eastAsia="lt-LT"/>
        </w:rPr>
        <w:t>Perkančiojo subjekto</w:t>
      </w:r>
      <w:r w:rsidRPr="004D11DD">
        <w:rPr>
          <w:lang w:eastAsia="lt-LT"/>
        </w:rPr>
        <w:t xml:space="preserve"> oficialiu elektroniniu paštu, faksu arba raštu. Tokiu atveju </w:t>
      </w:r>
      <w:r w:rsidR="00F45BFF">
        <w:rPr>
          <w:lang w:eastAsia="lt-LT"/>
        </w:rPr>
        <w:t>T</w:t>
      </w:r>
      <w:r w:rsidRPr="004D11DD">
        <w:rPr>
          <w:lang w:eastAsia="lt-LT"/>
        </w:rPr>
        <w:t xml:space="preserve">iekėjas turėtų būti aktyvus ir įsitikinti, kad pateiktas slaptažodis laiku pasiekė adresatą (pavyzdžiui, susisiekęs su </w:t>
      </w:r>
      <w:r w:rsidRPr="004D11DD">
        <w:rPr>
          <w:lang w:eastAsia="lt-LT"/>
        </w:rPr>
        <w:t>Perkančiuoju subjektu</w:t>
      </w:r>
      <w:r w:rsidRPr="004D11DD">
        <w:rPr>
          <w:lang w:eastAsia="lt-LT"/>
        </w:rPr>
        <w:t xml:space="preserve"> oficialiu jos telefonu ir (arba) kitais būdais).</w:t>
      </w:r>
      <w:r w:rsidRPr="004D11DD">
        <w:rPr>
          <w:lang w:eastAsia="lt-LT"/>
        </w:rPr>
        <w:tab/>
      </w:r>
    </w:p>
    <w:p w14:paraId="04F58D97" w14:textId="7C729CDB" w:rsidR="00D5649B" w:rsidRPr="004D11DD" w:rsidRDefault="00D5649B" w:rsidP="00D5649B">
      <w:pPr>
        <w:numPr>
          <w:ilvl w:val="1"/>
          <w:numId w:val="3"/>
        </w:numPr>
        <w:tabs>
          <w:tab w:val="clear" w:pos="6670"/>
          <w:tab w:val="left" w:pos="1134"/>
        </w:tabs>
        <w:ind w:left="0" w:firstLine="567"/>
        <w:jc w:val="both"/>
        <w:rPr>
          <w:lang w:val="lt-LT" w:eastAsia="lt-LT"/>
        </w:rPr>
      </w:pPr>
      <w:r w:rsidRPr="004D11DD">
        <w:rPr>
          <w:lang w:val="lt-LT" w:eastAsia="lt-LT"/>
        </w:rPr>
        <w:t>Tiekėjui užšifravus visą pasiūlymą ir iki pirminio susipažinimo su CVP IS priemonėmis pateiktais pasiūlymais procedūros (posėdžio) pradžios nepateikus (dėl jo paties kaltės) slaptažodžio arba pateikus neteisingą slaptažodį, kuriuo naudodamasi</w:t>
      </w:r>
      <w:r w:rsidRPr="004D11DD">
        <w:rPr>
          <w:lang w:val="lt-LT" w:eastAsia="lt-LT"/>
        </w:rPr>
        <w:t>s Perkantysis subjektas</w:t>
      </w:r>
      <w:r w:rsidRPr="004D11DD">
        <w:rPr>
          <w:lang w:val="lt-LT" w:eastAsia="lt-LT"/>
        </w:rPr>
        <w:t xml:space="preserve"> negalėjo iššifruoti pasiūlymo, pasiūlymas laikomas nepateiktu ir nėra vertinamas. Jeigu nurodytu atveju </w:t>
      </w:r>
      <w:r w:rsidR="00F45BFF">
        <w:rPr>
          <w:lang w:val="lt-LT" w:eastAsia="lt-LT"/>
        </w:rPr>
        <w:t>T</w:t>
      </w:r>
      <w:r w:rsidRPr="004D11DD">
        <w:rPr>
          <w:lang w:val="lt-LT" w:eastAsia="lt-LT"/>
        </w:rPr>
        <w:t xml:space="preserve">iekėjas užšifravo tik pasiūlymo dokumentą, kuriame nurodyta pasiūlymo kaina, o kitus pasiūlymo dokumentus pateikė neužšifruotus – </w:t>
      </w:r>
      <w:r w:rsidRPr="004D11DD">
        <w:rPr>
          <w:lang w:val="lt-LT" w:eastAsia="lt-LT"/>
        </w:rPr>
        <w:t>Perkantysis subjektas</w:t>
      </w:r>
      <w:r w:rsidRPr="004D11DD">
        <w:rPr>
          <w:lang w:val="lt-LT" w:eastAsia="lt-LT"/>
        </w:rPr>
        <w:t xml:space="preserve"> </w:t>
      </w:r>
      <w:r w:rsidR="00F45BFF">
        <w:rPr>
          <w:lang w:val="lt-LT" w:eastAsia="lt-LT"/>
        </w:rPr>
        <w:t>T</w:t>
      </w:r>
      <w:r w:rsidRPr="004D11DD">
        <w:rPr>
          <w:lang w:val="lt-LT" w:eastAsia="lt-LT"/>
        </w:rPr>
        <w:t>iekėjo pasiūlymą atmeta kaip neatitinkantį pirkimo dokumentuose nustatytų reikalavimų (</w:t>
      </w:r>
      <w:r w:rsidR="00F45BFF">
        <w:rPr>
          <w:lang w:val="lt-LT" w:eastAsia="lt-LT"/>
        </w:rPr>
        <w:t>Ti</w:t>
      </w:r>
      <w:r w:rsidRPr="004D11DD">
        <w:rPr>
          <w:lang w:val="lt-LT" w:eastAsia="lt-LT"/>
        </w:rPr>
        <w:t>ekėjas nepateikė pasiūlymo kainos)</w:t>
      </w:r>
      <w:r w:rsidRPr="004D11DD">
        <w:rPr>
          <w:lang w:val="lt-LT" w:eastAsia="lt-LT"/>
        </w:rPr>
        <w:t>.</w:t>
      </w:r>
    </w:p>
    <w:p w14:paraId="17E8F5AD" w14:textId="77777777" w:rsidR="00D5649B" w:rsidRPr="004D11DD" w:rsidRDefault="00D5649B" w:rsidP="00D5649B">
      <w:pPr>
        <w:tabs>
          <w:tab w:val="num" w:pos="6670"/>
        </w:tabs>
        <w:jc w:val="both"/>
        <w:rPr>
          <w:lang w:val="lt-LT" w:eastAsia="lt-LT"/>
        </w:rPr>
      </w:pPr>
    </w:p>
    <w:p w14:paraId="6AFCDE1C" w14:textId="0574A216" w:rsidR="00D5649B" w:rsidRPr="004D11DD" w:rsidRDefault="00D5649B" w:rsidP="00D5649B">
      <w:pPr>
        <w:pStyle w:val="Heading2"/>
        <w:numPr>
          <w:ilvl w:val="0"/>
          <w:numId w:val="11"/>
        </w:numPr>
        <w:jc w:val="center"/>
        <w:rPr>
          <w:b/>
          <w:szCs w:val="24"/>
        </w:rPr>
      </w:pPr>
      <w:bookmarkStart w:id="20" w:name="_Toc222819232"/>
      <w:r w:rsidRPr="004D11DD">
        <w:rPr>
          <w:b/>
          <w:szCs w:val="24"/>
        </w:rPr>
        <w:t>PASIŪLYMO GALIOJIMO UŽTIKRINIMAS</w:t>
      </w:r>
      <w:bookmarkEnd w:id="20"/>
    </w:p>
    <w:p w14:paraId="044DCA7C" w14:textId="77777777" w:rsidR="00D5649B" w:rsidRPr="004D11DD" w:rsidRDefault="00D5649B" w:rsidP="00D5649B">
      <w:pPr>
        <w:tabs>
          <w:tab w:val="num" w:pos="6670"/>
        </w:tabs>
        <w:jc w:val="both"/>
        <w:rPr>
          <w:lang w:val="lt-LT" w:eastAsia="lt-LT"/>
        </w:rPr>
      </w:pPr>
    </w:p>
    <w:p w14:paraId="11F70345" w14:textId="7CBE8D73" w:rsidR="00D5649B" w:rsidRPr="004D11DD" w:rsidRDefault="00D5649B" w:rsidP="00D5649B">
      <w:pPr>
        <w:pStyle w:val="ListParagraph"/>
        <w:numPr>
          <w:ilvl w:val="1"/>
          <w:numId w:val="3"/>
        </w:numPr>
        <w:tabs>
          <w:tab w:val="clear" w:pos="6670"/>
          <w:tab w:val="num" w:pos="1134"/>
        </w:tabs>
        <w:ind w:left="0" w:firstLine="567"/>
        <w:rPr>
          <w:rFonts w:eastAsia="Times New Roman"/>
          <w:szCs w:val="24"/>
          <w:lang w:eastAsia="lt-LT"/>
        </w:rPr>
      </w:pPr>
      <w:r w:rsidRPr="004D11DD">
        <w:rPr>
          <w:rFonts w:eastAsia="Times New Roman"/>
          <w:szCs w:val="24"/>
          <w:lang w:eastAsia="lt-LT"/>
        </w:rPr>
        <w:t xml:space="preserve">Perkantysis subjektas nereikalauja </w:t>
      </w:r>
      <w:r w:rsidR="00F45BFF">
        <w:rPr>
          <w:rFonts w:eastAsia="Times New Roman"/>
          <w:szCs w:val="24"/>
          <w:lang w:eastAsia="lt-LT"/>
        </w:rPr>
        <w:t>T</w:t>
      </w:r>
      <w:r w:rsidRPr="004D11DD">
        <w:rPr>
          <w:rFonts w:eastAsia="Times New Roman"/>
          <w:szCs w:val="24"/>
          <w:lang w:eastAsia="lt-LT"/>
        </w:rPr>
        <w:t>iek</w:t>
      </w:r>
      <w:r w:rsidRPr="004D11DD">
        <w:rPr>
          <w:rFonts w:eastAsia="Times New Roman"/>
          <w:szCs w:val="24"/>
          <w:lang w:eastAsia="lt-LT"/>
        </w:rPr>
        <w:t>ė</w:t>
      </w:r>
      <w:r w:rsidRPr="004D11DD">
        <w:rPr>
          <w:rFonts w:eastAsia="Times New Roman"/>
          <w:szCs w:val="24"/>
          <w:lang w:eastAsia="lt-LT"/>
        </w:rPr>
        <w:t>j</w:t>
      </w:r>
      <w:r w:rsidRPr="004D11DD">
        <w:rPr>
          <w:rFonts w:eastAsia="Times New Roman"/>
          <w:szCs w:val="24"/>
          <w:lang w:eastAsia="lt-LT"/>
        </w:rPr>
        <w:t>ų</w:t>
      </w:r>
      <w:r w:rsidRPr="004D11DD">
        <w:rPr>
          <w:rFonts w:eastAsia="Times New Roman"/>
          <w:szCs w:val="24"/>
          <w:lang w:eastAsia="lt-LT"/>
        </w:rPr>
        <w:t xml:space="preserve"> pateikti pasi</w:t>
      </w:r>
      <w:r w:rsidRPr="004D11DD">
        <w:rPr>
          <w:rFonts w:eastAsia="Times New Roman"/>
          <w:szCs w:val="24"/>
          <w:lang w:eastAsia="lt-LT"/>
        </w:rPr>
        <w:t>ū</w:t>
      </w:r>
      <w:r w:rsidRPr="004D11DD">
        <w:rPr>
          <w:rFonts w:eastAsia="Times New Roman"/>
          <w:szCs w:val="24"/>
          <w:lang w:eastAsia="lt-LT"/>
        </w:rPr>
        <w:t>lymo galiojimo užtikrinimo.</w:t>
      </w:r>
    </w:p>
    <w:p w14:paraId="233B45AA" w14:textId="77777777" w:rsidR="00E0741F" w:rsidRPr="004D11DD" w:rsidRDefault="00E0741F" w:rsidP="00E0741F">
      <w:pPr>
        <w:jc w:val="both"/>
        <w:rPr>
          <w:lang w:val="lt-LT" w:eastAsia="lt-LT"/>
        </w:rPr>
      </w:pPr>
    </w:p>
    <w:p w14:paraId="33EC3F5C" w14:textId="53B56BF1" w:rsidR="00E0741F" w:rsidRPr="004D11DD" w:rsidRDefault="001A1CA9" w:rsidP="00B7003E">
      <w:pPr>
        <w:pStyle w:val="Heading2"/>
        <w:numPr>
          <w:ilvl w:val="0"/>
          <w:numId w:val="11"/>
        </w:numPr>
        <w:jc w:val="center"/>
        <w:rPr>
          <w:b/>
          <w:szCs w:val="24"/>
        </w:rPr>
      </w:pPr>
      <w:bookmarkStart w:id="21" w:name="_Toc222819233"/>
      <w:r w:rsidRPr="004D11DD">
        <w:rPr>
          <w:b/>
          <w:szCs w:val="24"/>
        </w:rPr>
        <w:t>PIRKIMO</w:t>
      </w:r>
      <w:r w:rsidR="00E0741F" w:rsidRPr="004D11DD">
        <w:rPr>
          <w:b/>
          <w:szCs w:val="24"/>
        </w:rPr>
        <w:t xml:space="preserve"> SĄLYGŲ PAAIŠKINIMAS IR PATIKSLINIMAS</w:t>
      </w:r>
      <w:bookmarkEnd w:id="21"/>
    </w:p>
    <w:p w14:paraId="09477388" w14:textId="77777777" w:rsidR="00E0741F" w:rsidRPr="004D11DD" w:rsidRDefault="00E0741F" w:rsidP="00E0741F">
      <w:pPr>
        <w:jc w:val="both"/>
        <w:rPr>
          <w:lang w:val="lt-LT" w:eastAsia="lt-LT"/>
        </w:rPr>
      </w:pPr>
    </w:p>
    <w:p w14:paraId="1527EA59" w14:textId="42A8C9E5" w:rsidR="00E0741F" w:rsidRPr="004D11DD" w:rsidRDefault="00E0741F" w:rsidP="00E0741F">
      <w:pPr>
        <w:numPr>
          <w:ilvl w:val="1"/>
          <w:numId w:val="3"/>
        </w:numPr>
        <w:tabs>
          <w:tab w:val="num" w:pos="1134"/>
        </w:tabs>
        <w:ind w:left="0" w:firstLine="567"/>
        <w:jc w:val="both"/>
        <w:rPr>
          <w:lang w:val="lt-LT" w:eastAsia="lt-LT"/>
        </w:rPr>
      </w:pPr>
      <w:r w:rsidRPr="004D11DD">
        <w:rPr>
          <w:lang w:val="lt-LT"/>
        </w:rPr>
        <w:t>Pirkimo sąlygos gali bū</w:t>
      </w:r>
      <w:r w:rsidR="00757321" w:rsidRPr="004D11DD">
        <w:rPr>
          <w:lang w:val="lt-LT"/>
        </w:rPr>
        <w:t xml:space="preserve">ti paaiškinamos, patikslinamos </w:t>
      </w:r>
      <w:r w:rsidR="00F45BFF">
        <w:rPr>
          <w:lang w:val="lt-LT"/>
        </w:rPr>
        <w:t>T</w:t>
      </w:r>
      <w:r w:rsidRPr="004D11DD">
        <w:rPr>
          <w:lang w:val="lt-LT"/>
        </w:rPr>
        <w:t>iekėjų iniciatyva, jiems CVP IS susirašinėjimo priemonėmis kreipiantis į Perkan</w:t>
      </w:r>
      <w:r w:rsidR="007579BC" w:rsidRPr="004D11DD">
        <w:rPr>
          <w:lang w:val="lt-LT"/>
        </w:rPr>
        <w:t>tįjį subjektą</w:t>
      </w:r>
      <w:r w:rsidRPr="004D11DD">
        <w:rPr>
          <w:lang w:val="lt-LT"/>
        </w:rPr>
        <w:t>. Prašymai paaiškinti pirkimo sąlygas gali būti pateikiami Perkančiaja</w:t>
      </w:r>
      <w:r w:rsidR="007579BC" w:rsidRPr="004D11DD">
        <w:rPr>
          <w:lang w:val="lt-LT"/>
        </w:rPr>
        <w:t>m subjektui</w:t>
      </w:r>
      <w:r w:rsidRPr="004D11DD">
        <w:rPr>
          <w:lang w:val="lt-LT"/>
        </w:rPr>
        <w:t xml:space="preserve"> CVP IS susirašinėjimo priemonėmis ne vėliau kaip likus 4 darbo dienoms iki pasiūlymų pateikimo termino pabaigos. Tiekėjai turėtų būti aktyvūs ir pateikti </w:t>
      </w:r>
      <w:r w:rsidRPr="004D11DD">
        <w:rPr>
          <w:lang w:val="lt-LT"/>
        </w:rPr>
        <w:lastRenderedPageBreak/>
        <w:t>klausimus ar paprašyti paaiškinti pirkimo sąlygas iš karto jas išanalizavę, atsižvelgdami į tai, kad, pasibaigus pasiūlymų pateikimo terminui, pasiūlymo turinio keisti nebus galima.</w:t>
      </w:r>
    </w:p>
    <w:p w14:paraId="375605D0" w14:textId="08452CCD" w:rsidR="00E0741F" w:rsidRPr="004D11DD" w:rsidRDefault="00E0741F" w:rsidP="00E0741F">
      <w:pPr>
        <w:numPr>
          <w:ilvl w:val="1"/>
          <w:numId w:val="3"/>
        </w:numPr>
        <w:tabs>
          <w:tab w:val="num" w:pos="1134"/>
        </w:tabs>
        <w:ind w:left="0" w:firstLine="567"/>
        <w:jc w:val="both"/>
        <w:rPr>
          <w:lang w:val="lt-LT" w:eastAsia="lt-LT"/>
        </w:rPr>
      </w:pPr>
      <w:r w:rsidRPr="004D11DD">
        <w:rPr>
          <w:lang w:val="lt-LT" w:eastAsia="lt-LT"/>
        </w:rPr>
        <w:t>Perkan</w:t>
      </w:r>
      <w:r w:rsidR="007579BC" w:rsidRPr="004D11DD">
        <w:rPr>
          <w:lang w:val="lt-LT" w:eastAsia="lt-LT"/>
        </w:rPr>
        <w:t>tysis subjektas</w:t>
      </w:r>
      <w:r w:rsidRPr="004D11DD">
        <w:rPr>
          <w:lang w:val="lt-LT" w:eastAsia="lt-LT"/>
        </w:rPr>
        <w:t xml:space="preserve"> į CVP IS priemonėmis gautą prašymą paaiškinti </w:t>
      </w:r>
      <w:r w:rsidR="00030AA5">
        <w:rPr>
          <w:lang w:val="lt-LT" w:eastAsia="lt-LT"/>
        </w:rPr>
        <w:t>pirkim</w:t>
      </w:r>
      <w:r w:rsidRPr="004D11DD">
        <w:rPr>
          <w:lang w:val="lt-LT" w:eastAsia="lt-LT"/>
        </w:rPr>
        <w:t>o sąlygas atsako ne vėliau kaip per 3 (tris) darbo dienas nuo jo gavimo dienos. Perkan</w:t>
      </w:r>
      <w:r w:rsidR="007579BC" w:rsidRPr="004D11DD">
        <w:rPr>
          <w:lang w:val="lt-LT" w:eastAsia="lt-LT"/>
        </w:rPr>
        <w:t>tysis subjektas</w:t>
      </w:r>
      <w:r w:rsidRPr="004D11DD">
        <w:rPr>
          <w:lang w:val="lt-LT" w:eastAsia="lt-LT"/>
        </w:rPr>
        <w:t>, CVP IS priemonėmis atsaky</w:t>
      </w:r>
      <w:r w:rsidR="00757321" w:rsidRPr="004D11DD">
        <w:rPr>
          <w:lang w:val="lt-LT" w:eastAsia="lt-LT"/>
        </w:rPr>
        <w:t xml:space="preserve">dama </w:t>
      </w:r>
      <w:r w:rsidR="00F45BFF">
        <w:rPr>
          <w:lang w:val="lt-LT" w:eastAsia="lt-LT"/>
        </w:rPr>
        <w:t>T</w:t>
      </w:r>
      <w:r w:rsidRPr="004D11DD">
        <w:rPr>
          <w:lang w:val="lt-LT" w:eastAsia="lt-LT"/>
        </w:rPr>
        <w:t>iekėjui, kartu siunčia p</w:t>
      </w:r>
      <w:r w:rsidR="00757321" w:rsidRPr="004D11DD">
        <w:rPr>
          <w:lang w:val="lt-LT" w:eastAsia="lt-LT"/>
        </w:rPr>
        <w:t xml:space="preserve">aaiškinimus ir visiems kitiems </w:t>
      </w:r>
      <w:r w:rsidR="00F45BFF">
        <w:rPr>
          <w:lang w:val="lt-LT" w:eastAsia="lt-LT"/>
        </w:rPr>
        <w:t>T</w:t>
      </w:r>
      <w:r w:rsidRPr="004D11DD">
        <w:rPr>
          <w:lang w:val="lt-LT" w:eastAsia="lt-LT"/>
        </w:rPr>
        <w:t xml:space="preserve">iekėjams, kuriems ji pateikė </w:t>
      </w:r>
      <w:r w:rsidR="00030AA5">
        <w:rPr>
          <w:lang w:val="lt-LT" w:eastAsia="lt-LT"/>
        </w:rPr>
        <w:t>pirkim</w:t>
      </w:r>
      <w:r w:rsidRPr="004D11DD">
        <w:rPr>
          <w:lang w:val="lt-LT" w:eastAsia="lt-LT"/>
        </w:rPr>
        <w:t xml:space="preserve">o sąlygas, bet nenurodo, iš ko gavo prašymą duoti paaiškinimą. Atsakymas siunčiamas taip, kad </w:t>
      </w:r>
      <w:r w:rsidR="00757321" w:rsidRPr="004D11DD">
        <w:rPr>
          <w:lang w:val="lt-LT" w:eastAsia="lt-LT"/>
        </w:rPr>
        <w:t>Tiekėjas</w:t>
      </w:r>
      <w:r w:rsidRPr="004D11DD">
        <w:rPr>
          <w:lang w:val="lt-LT" w:eastAsia="lt-LT"/>
        </w:rPr>
        <w:t xml:space="preserve"> jį gautų ne vėliau kaip likus 2 (dvejoms) darbo dienoms iki pasiūlymų pateikimo termino pabaigos.</w:t>
      </w:r>
    </w:p>
    <w:p w14:paraId="7A29E037" w14:textId="4AA3DD93" w:rsidR="00E0741F" w:rsidRPr="004D11DD" w:rsidRDefault="00E0741F" w:rsidP="00E0741F">
      <w:pPr>
        <w:numPr>
          <w:ilvl w:val="1"/>
          <w:numId w:val="3"/>
        </w:numPr>
        <w:tabs>
          <w:tab w:val="num" w:pos="1134"/>
        </w:tabs>
        <w:ind w:left="0" w:firstLine="567"/>
        <w:jc w:val="both"/>
        <w:rPr>
          <w:lang w:val="lt-LT" w:eastAsia="lt-LT"/>
        </w:rPr>
      </w:pPr>
      <w:r w:rsidRPr="004D11DD">
        <w:rPr>
          <w:lang w:val="lt-LT" w:eastAsia="lt-LT"/>
        </w:rPr>
        <w:t>Nesibaigus pirkimo pasiūlymų pateikimo terminui, Perkan</w:t>
      </w:r>
      <w:r w:rsidR="007579BC" w:rsidRPr="004D11DD">
        <w:rPr>
          <w:lang w:val="lt-LT" w:eastAsia="lt-LT"/>
        </w:rPr>
        <w:t xml:space="preserve">tysis subjektas </w:t>
      </w:r>
      <w:r w:rsidRPr="004D11DD">
        <w:rPr>
          <w:lang w:val="lt-LT" w:eastAsia="lt-LT"/>
        </w:rPr>
        <w:t xml:space="preserve">savo iniciatyva turi teisę paaiškinti (patikslinti) </w:t>
      </w:r>
      <w:r w:rsidR="00030AA5">
        <w:rPr>
          <w:lang w:val="lt-LT" w:eastAsia="lt-LT"/>
        </w:rPr>
        <w:t>pirkim</w:t>
      </w:r>
      <w:r w:rsidRPr="004D11DD">
        <w:rPr>
          <w:lang w:val="lt-LT" w:eastAsia="lt-LT"/>
        </w:rPr>
        <w:t>o sąlygas. Paskelbta informacija tikslinama patikslinant skelbimą ir vadovaujantis protingumo kriterijumi, nukeliant pasiūlymų pateikimo terminą. Tokie paaišk</w:t>
      </w:r>
      <w:r w:rsidR="00757321" w:rsidRPr="004D11DD">
        <w:rPr>
          <w:lang w:val="lt-LT" w:eastAsia="lt-LT"/>
        </w:rPr>
        <w:t xml:space="preserve">inimai (patikslinimai) visiems </w:t>
      </w:r>
      <w:r w:rsidR="00F45BFF">
        <w:rPr>
          <w:lang w:val="lt-LT" w:eastAsia="lt-LT"/>
        </w:rPr>
        <w:t>T</w:t>
      </w:r>
      <w:r w:rsidRPr="004D11DD">
        <w:rPr>
          <w:lang w:val="lt-LT" w:eastAsia="lt-LT"/>
        </w:rPr>
        <w:t>iekėjams, kuriems Perkan</w:t>
      </w:r>
      <w:r w:rsidR="00820017" w:rsidRPr="004D11DD">
        <w:rPr>
          <w:lang w:val="lt-LT" w:eastAsia="lt-LT"/>
        </w:rPr>
        <w:t>tysis subjektas</w:t>
      </w:r>
      <w:r w:rsidRPr="004D11DD">
        <w:rPr>
          <w:lang w:val="lt-LT" w:eastAsia="lt-LT"/>
        </w:rPr>
        <w:t xml:space="preserve"> yra pateikusi </w:t>
      </w:r>
      <w:r w:rsidR="00030AA5">
        <w:rPr>
          <w:lang w:val="lt-LT" w:eastAsia="lt-LT"/>
        </w:rPr>
        <w:t>pirkim</w:t>
      </w:r>
      <w:r w:rsidRPr="004D11DD">
        <w:rPr>
          <w:lang w:val="lt-LT" w:eastAsia="lt-LT"/>
        </w:rPr>
        <w:t>o sąlygas, išsiunčiami ne vėliau kaip likus 2 (dvejoms) darbo dienoms iki pasiūlymų pateikimo termino pabaigos.</w:t>
      </w:r>
    </w:p>
    <w:p w14:paraId="338B8E26" w14:textId="50128326" w:rsidR="00E0741F" w:rsidRPr="004D11DD" w:rsidRDefault="00E0741F" w:rsidP="00E0741F">
      <w:pPr>
        <w:numPr>
          <w:ilvl w:val="1"/>
          <w:numId w:val="3"/>
        </w:numPr>
        <w:tabs>
          <w:tab w:val="num" w:pos="1134"/>
        </w:tabs>
        <w:ind w:left="0" w:firstLine="567"/>
        <w:jc w:val="both"/>
        <w:rPr>
          <w:lang w:val="lt-LT" w:eastAsia="lt-LT"/>
        </w:rPr>
      </w:pPr>
      <w:r w:rsidRPr="004D11DD">
        <w:rPr>
          <w:lang w:val="lt-LT" w:eastAsia="lt-LT"/>
        </w:rPr>
        <w:t>Perkan</w:t>
      </w:r>
      <w:r w:rsidR="007579BC" w:rsidRPr="004D11DD">
        <w:rPr>
          <w:lang w:val="lt-LT" w:eastAsia="lt-LT"/>
        </w:rPr>
        <w:t>tysis subjektas</w:t>
      </w:r>
      <w:r w:rsidRPr="004D11DD">
        <w:rPr>
          <w:lang w:val="lt-LT" w:eastAsia="lt-LT"/>
        </w:rPr>
        <w:t>, paaiškindama</w:t>
      </w:r>
      <w:r w:rsidR="007579BC" w:rsidRPr="004D11DD">
        <w:rPr>
          <w:lang w:val="lt-LT" w:eastAsia="lt-LT"/>
        </w:rPr>
        <w:t>s</w:t>
      </w:r>
      <w:r w:rsidRPr="004D11DD">
        <w:rPr>
          <w:lang w:val="lt-LT" w:eastAsia="lt-LT"/>
        </w:rPr>
        <w:t xml:space="preserve"> ar patikslindama</w:t>
      </w:r>
      <w:r w:rsidR="007579BC" w:rsidRPr="004D11DD">
        <w:rPr>
          <w:lang w:val="lt-LT" w:eastAsia="lt-LT"/>
        </w:rPr>
        <w:t>s</w:t>
      </w:r>
      <w:r w:rsidRPr="004D11DD">
        <w:rPr>
          <w:lang w:val="lt-LT" w:eastAsia="lt-LT"/>
        </w:rPr>
        <w:t xml:space="preserve"> pirkimo </w:t>
      </w:r>
      <w:r w:rsidR="00757321" w:rsidRPr="004D11DD">
        <w:rPr>
          <w:lang w:val="lt-LT" w:eastAsia="lt-LT"/>
        </w:rPr>
        <w:t xml:space="preserve">dokumentus, privalo užtikrinti </w:t>
      </w:r>
      <w:r w:rsidR="00F45BFF">
        <w:rPr>
          <w:lang w:val="lt-LT" w:eastAsia="lt-LT"/>
        </w:rPr>
        <w:t>T</w:t>
      </w:r>
      <w:r w:rsidRPr="004D11DD">
        <w:rPr>
          <w:lang w:val="lt-LT" w:eastAsia="lt-LT"/>
        </w:rPr>
        <w:t xml:space="preserve">iekėjų anonimiškumą, t. y. privalo užtikrinti, kad </w:t>
      </w:r>
      <w:r w:rsidR="00F45BFF">
        <w:rPr>
          <w:lang w:val="lt-LT" w:eastAsia="lt-LT"/>
        </w:rPr>
        <w:t>T</w:t>
      </w:r>
      <w:r w:rsidR="00757321" w:rsidRPr="004D11DD">
        <w:rPr>
          <w:lang w:val="lt-LT" w:eastAsia="lt-LT"/>
        </w:rPr>
        <w:t>iekėjas</w:t>
      </w:r>
      <w:r w:rsidRPr="004D11DD">
        <w:rPr>
          <w:lang w:val="lt-LT" w:eastAsia="lt-LT"/>
        </w:rPr>
        <w:t xml:space="preserve"> iš paaiškinimų a</w:t>
      </w:r>
      <w:r w:rsidR="00757321" w:rsidRPr="004D11DD">
        <w:rPr>
          <w:lang w:val="lt-LT" w:eastAsia="lt-LT"/>
        </w:rPr>
        <w:t xml:space="preserve">r patikslinimų nesužinotų kitų </w:t>
      </w:r>
      <w:r w:rsidR="00F45BFF">
        <w:rPr>
          <w:lang w:val="lt-LT" w:eastAsia="lt-LT"/>
        </w:rPr>
        <w:t>T</w:t>
      </w:r>
      <w:r w:rsidRPr="004D11DD">
        <w:rPr>
          <w:lang w:val="lt-LT" w:eastAsia="lt-LT"/>
        </w:rPr>
        <w:t>iekėjų, dalyvaujančių pirkimo procedūrose pavadinimų ir kitų rekvizitų.</w:t>
      </w:r>
    </w:p>
    <w:p w14:paraId="0BD91E80" w14:textId="66F77608" w:rsidR="00E0741F" w:rsidRPr="004D11DD" w:rsidRDefault="00E0741F" w:rsidP="00E0741F">
      <w:pPr>
        <w:numPr>
          <w:ilvl w:val="1"/>
          <w:numId w:val="3"/>
        </w:numPr>
        <w:tabs>
          <w:tab w:val="num" w:pos="1134"/>
        </w:tabs>
        <w:ind w:left="0" w:firstLine="567"/>
        <w:jc w:val="both"/>
        <w:rPr>
          <w:lang w:val="lt-LT" w:eastAsia="lt-LT"/>
        </w:rPr>
      </w:pPr>
      <w:r w:rsidRPr="004D11DD">
        <w:rPr>
          <w:lang w:val="lt-LT" w:eastAsia="lt-LT"/>
        </w:rPr>
        <w:t>Jeigu Perkan</w:t>
      </w:r>
      <w:r w:rsidR="007579BC" w:rsidRPr="004D11DD">
        <w:rPr>
          <w:lang w:val="lt-LT" w:eastAsia="lt-LT"/>
        </w:rPr>
        <w:t>tysis subjektas</w:t>
      </w:r>
      <w:r w:rsidRPr="004D11DD">
        <w:rPr>
          <w:lang w:val="lt-LT" w:eastAsia="lt-LT"/>
        </w:rPr>
        <w:t xml:space="preserve"> </w:t>
      </w:r>
      <w:r w:rsidR="00030AA5">
        <w:rPr>
          <w:lang w:val="lt-LT" w:eastAsia="lt-LT"/>
        </w:rPr>
        <w:t>pirkim</w:t>
      </w:r>
      <w:r w:rsidRPr="004D11DD">
        <w:rPr>
          <w:lang w:val="lt-LT" w:eastAsia="lt-LT"/>
        </w:rPr>
        <w:t xml:space="preserve">o sąlygas paaiškina (patikslina) ir negali </w:t>
      </w:r>
      <w:r w:rsidR="00030AA5">
        <w:rPr>
          <w:lang w:val="lt-LT" w:eastAsia="lt-LT"/>
        </w:rPr>
        <w:t>pirkim</w:t>
      </w:r>
      <w:r w:rsidRPr="004D11DD">
        <w:rPr>
          <w:lang w:val="lt-LT" w:eastAsia="lt-LT"/>
        </w:rPr>
        <w:t xml:space="preserve">o sąlygų paaiškinimų (patikslinimų) pateikti taip, kad visi dalyviai juos gautų ne vėliau kaip likus 2 darbo dienoms iki pasiūlymų pateikimo termino pabaigos, perkelia pasiūlymų pateikimo terminą laikui, per kurį dalyviai rengdami pirkimo pasiūlymus, galėtų atsižvelgti į šiuos paaiškinimus (patikslinimus). Pranešimai apie pasiūlymų pateikimo termino nukėlimą išsiunčiami visiems dalyviams, kuriems buvo pateiktos </w:t>
      </w:r>
      <w:r w:rsidR="00030AA5">
        <w:rPr>
          <w:lang w:val="lt-LT" w:eastAsia="lt-LT"/>
        </w:rPr>
        <w:t>pirkim</w:t>
      </w:r>
      <w:r w:rsidRPr="004D11DD">
        <w:rPr>
          <w:lang w:val="lt-LT" w:eastAsia="lt-LT"/>
        </w:rPr>
        <w:t>o sąlygos.</w:t>
      </w:r>
    </w:p>
    <w:p w14:paraId="2373CE0C" w14:textId="23F95EFA" w:rsidR="00E0741F" w:rsidRPr="004D11DD" w:rsidRDefault="00E0741F" w:rsidP="00E0741F">
      <w:pPr>
        <w:numPr>
          <w:ilvl w:val="1"/>
          <w:numId w:val="3"/>
        </w:numPr>
        <w:tabs>
          <w:tab w:val="num" w:pos="1134"/>
        </w:tabs>
        <w:ind w:left="0" w:firstLine="567"/>
        <w:jc w:val="both"/>
        <w:rPr>
          <w:lang w:val="lt-LT" w:eastAsia="lt-LT"/>
        </w:rPr>
      </w:pPr>
      <w:r w:rsidRPr="004D11DD">
        <w:rPr>
          <w:lang w:val="lt-LT" w:eastAsia="lt-LT"/>
        </w:rPr>
        <w:t xml:space="preserve">Bet kokia informacija, </w:t>
      </w:r>
      <w:r w:rsidR="00030AA5">
        <w:rPr>
          <w:lang w:val="lt-LT" w:eastAsia="lt-LT"/>
        </w:rPr>
        <w:t>pirkim</w:t>
      </w:r>
      <w:r w:rsidRPr="004D11DD">
        <w:rPr>
          <w:lang w:val="lt-LT" w:eastAsia="lt-LT"/>
        </w:rPr>
        <w:t xml:space="preserve">o sąlygų paaiškinimai, pranešimai ar kitas </w:t>
      </w:r>
      <w:r w:rsidR="00757321" w:rsidRPr="004D11DD">
        <w:rPr>
          <w:lang w:val="lt-LT" w:eastAsia="lt-LT"/>
        </w:rPr>
        <w:t>Perkančio</w:t>
      </w:r>
      <w:r w:rsidR="00266BC3" w:rsidRPr="004D11DD">
        <w:rPr>
          <w:lang w:val="lt-LT" w:eastAsia="lt-LT"/>
        </w:rPr>
        <w:t>jo subjekto</w:t>
      </w:r>
      <w:r w:rsidR="00757321" w:rsidRPr="004D11DD">
        <w:rPr>
          <w:lang w:val="lt-LT" w:eastAsia="lt-LT"/>
        </w:rPr>
        <w:t xml:space="preserve"> ir </w:t>
      </w:r>
      <w:r w:rsidR="00F45BFF">
        <w:rPr>
          <w:lang w:val="lt-LT" w:eastAsia="lt-LT"/>
        </w:rPr>
        <w:t>T</w:t>
      </w:r>
      <w:r w:rsidRPr="004D11DD">
        <w:rPr>
          <w:lang w:val="lt-LT" w:eastAsia="lt-LT"/>
        </w:rPr>
        <w:t>iekėjo susirašinėjimas yra vykdomas tik CVP IS susirašinėjimo priemonėmis.</w:t>
      </w:r>
    </w:p>
    <w:p w14:paraId="2CB46905" w14:textId="3EF5308A" w:rsidR="00E0741F" w:rsidRPr="004D11DD" w:rsidRDefault="00E0741F" w:rsidP="00E0741F">
      <w:pPr>
        <w:numPr>
          <w:ilvl w:val="1"/>
          <w:numId w:val="3"/>
        </w:numPr>
        <w:tabs>
          <w:tab w:val="num" w:pos="1134"/>
        </w:tabs>
        <w:ind w:left="0" w:firstLine="567"/>
        <w:jc w:val="both"/>
        <w:rPr>
          <w:lang w:val="lt-LT" w:eastAsia="lt-LT"/>
        </w:rPr>
      </w:pPr>
      <w:r w:rsidRPr="004D11DD">
        <w:rPr>
          <w:lang w:val="lt-LT" w:eastAsia="lt-LT"/>
        </w:rPr>
        <w:t xml:space="preserve">Tiesioginį ryšį su </w:t>
      </w:r>
      <w:r w:rsidR="00757321" w:rsidRPr="004D11DD">
        <w:rPr>
          <w:lang w:val="lt-LT" w:eastAsia="lt-LT"/>
        </w:rPr>
        <w:t>T</w:t>
      </w:r>
      <w:r w:rsidRPr="004D11DD">
        <w:rPr>
          <w:lang w:val="lt-LT" w:eastAsia="lt-LT"/>
        </w:rPr>
        <w:t xml:space="preserve">iekėjais palaikys SĮ Šiaulių oro uostas </w:t>
      </w:r>
      <w:r w:rsidR="00744D3C" w:rsidRPr="004D11DD">
        <w:rPr>
          <w:lang w:val="lt-LT"/>
        </w:rPr>
        <w:t>Viešųjų pirkimų ir IT projektų vadovas</w:t>
      </w:r>
      <w:r w:rsidR="00744D3C" w:rsidRPr="004D11DD">
        <w:rPr>
          <w:lang w:val="lt-LT" w:eastAsia="lt-LT"/>
        </w:rPr>
        <w:t xml:space="preserve"> </w:t>
      </w:r>
      <w:r w:rsidRPr="004D11DD">
        <w:rPr>
          <w:lang w:val="lt-LT" w:eastAsia="lt-LT"/>
        </w:rPr>
        <w:t xml:space="preserve">Arūnas Venckus, Lakūnų g. 4, LT-77103 Šiauliai, </w:t>
      </w:r>
      <w:r w:rsidRPr="004D11DD">
        <w:rPr>
          <w:lang w:val="lt-LT"/>
        </w:rPr>
        <w:t xml:space="preserve">tel. </w:t>
      </w:r>
      <w:r w:rsidR="00636424" w:rsidRPr="004D11DD">
        <w:rPr>
          <w:lang w:val="lt-LT"/>
        </w:rPr>
        <w:t xml:space="preserve">+370 </w:t>
      </w:r>
      <w:r w:rsidRPr="004D11DD">
        <w:rPr>
          <w:lang w:val="lt-LT"/>
        </w:rPr>
        <w:t>41 542</w:t>
      </w:r>
      <w:r w:rsidR="000515B7" w:rsidRPr="004D11DD">
        <w:rPr>
          <w:lang w:val="lt-LT"/>
        </w:rPr>
        <w:t>215</w:t>
      </w:r>
      <w:r w:rsidRPr="004D11DD">
        <w:rPr>
          <w:lang w:val="lt-LT"/>
        </w:rPr>
        <w:t xml:space="preserve">, mob. </w:t>
      </w:r>
      <w:r w:rsidR="001A1CA9" w:rsidRPr="004D11DD">
        <w:rPr>
          <w:lang w:val="lt-LT"/>
        </w:rPr>
        <w:t>+370</w:t>
      </w:r>
      <w:r w:rsidRPr="004D11DD">
        <w:rPr>
          <w:lang w:val="lt-LT"/>
        </w:rPr>
        <w:t xml:space="preserve">65593146, el. paštas: </w:t>
      </w:r>
      <w:proofErr w:type="spellStart"/>
      <w:r w:rsidRPr="004D11DD">
        <w:rPr>
          <w:lang w:val="lt-LT"/>
        </w:rPr>
        <w:t>airport@siauliai</w:t>
      </w:r>
      <w:r w:rsidR="00266BC3" w:rsidRPr="004D11DD">
        <w:rPr>
          <w:lang w:val="lt-LT"/>
        </w:rPr>
        <w:t>-airport</w:t>
      </w:r>
      <w:r w:rsidRPr="004D11DD">
        <w:rPr>
          <w:lang w:val="lt-LT"/>
        </w:rPr>
        <w:t>.lt</w:t>
      </w:r>
      <w:proofErr w:type="spellEnd"/>
      <w:r w:rsidRPr="004D11DD">
        <w:rPr>
          <w:lang w:val="lt-LT"/>
        </w:rPr>
        <w:t>.</w:t>
      </w:r>
    </w:p>
    <w:p w14:paraId="202DA34F" w14:textId="77777777" w:rsidR="00FF0C70" w:rsidRPr="004D11DD" w:rsidRDefault="00FF0C70" w:rsidP="00E0741F">
      <w:pPr>
        <w:ind w:left="360"/>
        <w:jc w:val="both"/>
        <w:rPr>
          <w:lang w:val="lt-LT"/>
        </w:rPr>
      </w:pPr>
    </w:p>
    <w:p w14:paraId="11DED3E9" w14:textId="632611EF" w:rsidR="00E0741F" w:rsidRPr="004D11DD" w:rsidRDefault="0006502B" w:rsidP="00B7003E">
      <w:pPr>
        <w:pStyle w:val="Heading2"/>
        <w:numPr>
          <w:ilvl w:val="0"/>
          <w:numId w:val="11"/>
        </w:numPr>
        <w:jc w:val="center"/>
        <w:rPr>
          <w:b/>
          <w:szCs w:val="24"/>
        </w:rPr>
      </w:pPr>
      <w:bookmarkStart w:id="22" w:name="_Toc222819234"/>
      <w:r w:rsidRPr="004D11DD">
        <w:rPr>
          <w:b/>
          <w:bCs/>
          <w:color w:val="000000"/>
          <w:szCs w:val="24"/>
        </w:rPr>
        <w:t>SUSIPAŽINIMAS SU GAUTAIS PASIŪLYMAIS</w:t>
      </w:r>
      <w:bookmarkEnd w:id="22"/>
    </w:p>
    <w:p w14:paraId="2C744CB1" w14:textId="77777777" w:rsidR="00E0741F" w:rsidRPr="004D11DD" w:rsidRDefault="00E0741F" w:rsidP="00E0741F">
      <w:pPr>
        <w:ind w:left="360"/>
        <w:jc w:val="both"/>
        <w:rPr>
          <w:lang w:val="lt-LT" w:eastAsia="lt-LT"/>
        </w:rPr>
      </w:pPr>
    </w:p>
    <w:p w14:paraId="4C9A2FA5" w14:textId="7F1ED2D9" w:rsidR="007D1333" w:rsidRPr="00D941F2" w:rsidRDefault="007D1333" w:rsidP="007D1333">
      <w:pPr>
        <w:numPr>
          <w:ilvl w:val="1"/>
          <w:numId w:val="3"/>
        </w:numPr>
        <w:tabs>
          <w:tab w:val="clear" w:pos="6670"/>
          <w:tab w:val="left" w:pos="1134"/>
        </w:tabs>
        <w:ind w:left="0" w:firstLine="567"/>
        <w:jc w:val="both"/>
        <w:rPr>
          <w:lang w:val="lt-LT" w:eastAsia="lt-LT"/>
        </w:rPr>
      </w:pPr>
      <w:r w:rsidRPr="00D941F2">
        <w:rPr>
          <w:lang w:val="lt-LT" w:eastAsia="lt-LT"/>
        </w:rPr>
        <w:t xml:space="preserve">Pirminio susipažinimo su CVP IS priemonėmis pateiktais </w:t>
      </w:r>
      <w:r w:rsidR="00F45BFF" w:rsidRPr="00D941F2">
        <w:rPr>
          <w:lang w:val="lt-LT" w:eastAsia="lt-LT"/>
        </w:rPr>
        <w:t>T</w:t>
      </w:r>
      <w:r w:rsidRPr="00D941F2">
        <w:rPr>
          <w:lang w:val="lt-LT" w:eastAsia="lt-LT"/>
        </w:rPr>
        <w:t>iekėjų pasiūlymais posėdis įvyks SĮ Šiaulių oro uosto keleivių terminale, administracinėse patalpose, adresu: Lakūnų g. 4, LT-77103 Šiaulia</w:t>
      </w:r>
      <w:r w:rsidRPr="00D941F2">
        <w:rPr>
          <w:lang w:val="lt-LT" w:eastAsia="lt-LT"/>
        </w:rPr>
        <w:t>i</w:t>
      </w:r>
      <w:r w:rsidRPr="00D941F2">
        <w:rPr>
          <w:lang w:val="lt-LT" w:eastAsia="lt-LT"/>
        </w:rPr>
        <w:t>. Vokai su pasiūlymais bus atplėšiami posėdyje – 2026-0</w:t>
      </w:r>
      <w:r w:rsidR="00D941F2" w:rsidRPr="00D941F2">
        <w:rPr>
          <w:lang w:val="lt-LT" w:eastAsia="lt-LT"/>
        </w:rPr>
        <w:t>3</w:t>
      </w:r>
      <w:r w:rsidRPr="00D941F2">
        <w:rPr>
          <w:lang w:val="lt-LT" w:eastAsia="lt-LT"/>
        </w:rPr>
        <w:t>-</w:t>
      </w:r>
      <w:r w:rsidR="00D941F2" w:rsidRPr="00D941F2">
        <w:rPr>
          <w:lang w:val="lt-LT" w:eastAsia="lt-LT"/>
        </w:rPr>
        <w:t>10</w:t>
      </w:r>
      <w:r w:rsidRPr="00D941F2">
        <w:rPr>
          <w:lang w:val="lt-LT" w:eastAsia="lt-LT"/>
        </w:rPr>
        <w:t xml:space="preserve"> 9</w:t>
      </w:r>
      <w:r w:rsidR="00D941F2" w:rsidRPr="00D941F2">
        <w:rPr>
          <w:lang w:val="lt-LT" w:eastAsia="lt-LT"/>
        </w:rPr>
        <w:t>:</w:t>
      </w:r>
      <w:r w:rsidRPr="00D941F2">
        <w:rPr>
          <w:lang w:val="lt-LT" w:eastAsia="lt-LT"/>
        </w:rPr>
        <w:t>30 val.  (Pasiūlymas turi būti pateiktas iki 2026-0</w:t>
      </w:r>
      <w:r w:rsidR="00D941F2" w:rsidRPr="00D941F2">
        <w:rPr>
          <w:lang w:val="lt-LT" w:eastAsia="lt-LT"/>
        </w:rPr>
        <w:t>3</w:t>
      </w:r>
      <w:r w:rsidRPr="00D941F2">
        <w:rPr>
          <w:lang w:val="lt-LT" w:eastAsia="lt-LT"/>
        </w:rPr>
        <w:t>-</w:t>
      </w:r>
      <w:r w:rsidR="00D941F2" w:rsidRPr="00D941F2">
        <w:rPr>
          <w:lang w:val="lt-LT" w:eastAsia="lt-LT"/>
        </w:rPr>
        <w:t>10,</w:t>
      </w:r>
      <w:r w:rsidRPr="00D941F2">
        <w:rPr>
          <w:lang w:val="lt-LT" w:eastAsia="lt-LT"/>
        </w:rPr>
        <w:t xml:space="preserve"> 9</w:t>
      </w:r>
      <w:r w:rsidR="00D941F2" w:rsidRPr="00D941F2">
        <w:rPr>
          <w:lang w:val="lt-LT" w:eastAsia="lt-LT"/>
        </w:rPr>
        <w:t>:</w:t>
      </w:r>
      <w:r w:rsidRPr="00D941F2">
        <w:rPr>
          <w:lang w:val="lt-LT" w:eastAsia="lt-LT"/>
        </w:rPr>
        <w:t xml:space="preserve">00 val. tik elektroninėmis priemonėmis, naudojant CVP IS). Jei pasiūlymas teikiamas šifruotas, slaptažodis turi būti pateiktas 2026 m. </w:t>
      </w:r>
      <w:r w:rsidR="00D941F2" w:rsidRPr="00D941F2">
        <w:rPr>
          <w:lang w:val="lt-LT" w:eastAsia="lt-LT"/>
        </w:rPr>
        <w:t>kovo mėn.</w:t>
      </w:r>
      <w:r w:rsidRPr="00D941F2">
        <w:rPr>
          <w:lang w:val="lt-LT" w:eastAsia="lt-LT"/>
        </w:rPr>
        <w:t xml:space="preserve"> </w:t>
      </w:r>
      <w:r w:rsidR="00D941F2" w:rsidRPr="00D941F2">
        <w:rPr>
          <w:lang w:val="lt-LT" w:eastAsia="lt-LT"/>
        </w:rPr>
        <w:t>10</w:t>
      </w:r>
      <w:r w:rsidRPr="00D941F2">
        <w:rPr>
          <w:lang w:val="lt-LT" w:eastAsia="lt-LT"/>
        </w:rPr>
        <w:t xml:space="preserve"> d. intervale 9</w:t>
      </w:r>
      <w:r w:rsidR="00D941F2" w:rsidRPr="00D941F2">
        <w:rPr>
          <w:lang w:val="lt-LT" w:eastAsia="lt-LT"/>
        </w:rPr>
        <w:t>:0</w:t>
      </w:r>
      <w:r w:rsidRPr="00D941F2">
        <w:rPr>
          <w:lang w:val="lt-LT" w:eastAsia="lt-LT"/>
        </w:rPr>
        <w:t>0 – 9</w:t>
      </w:r>
      <w:r w:rsidR="00D941F2" w:rsidRPr="00D941F2">
        <w:rPr>
          <w:lang w:val="lt-LT" w:eastAsia="lt-LT"/>
        </w:rPr>
        <w:t>:</w:t>
      </w:r>
      <w:r w:rsidRPr="00D941F2">
        <w:rPr>
          <w:lang w:val="lt-LT" w:eastAsia="lt-LT"/>
        </w:rPr>
        <w:t>30 val.).</w:t>
      </w:r>
    </w:p>
    <w:p w14:paraId="5222A761" w14:textId="4846571D" w:rsidR="007D1333" w:rsidRPr="004D11DD" w:rsidRDefault="007D1333" w:rsidP="007D1333">
      <w:pPr>
        <w:numPr>
          <w:ilvl w:val="1"/>
          <w:numId w:val="3"/>
        </w:numPr>
        <w:tabs>
          <w:tab w:val="clear" w:pos="6670"/>
          <w:tab w:val="left" w:pos="1134"/>
        </w:tabs>
        <w:ind w:left="0" w:firstLine="567"/>
        <w:jc w:val="both"/>
        <w:rPr>
          <w:lang w:val="lt-LT" w:eastAsia="lt-LT"/>
        </w:rPr>
      </w:pPr>
      <w:r w:rsidRPr="004D11DD">
        <w:rPr>
          <w:lang w:val="lt-LT" w:eastAsia="lt-LT"/>
        </w:rPr>
        <w:t xml:space="preserve">Tuo atveju, kai pasiūlyme nurodyta kaina, išreikšta skaičiais, neatitinka kainos, nurodytos žodžiais, teisinga laikoma kaina, nurodyta žodžiais. </w:t>
      </w:r>
    </w:p>
    <w:p w14:paraId="15C39FF2" w14:textId="236BA728" w:rsidR="007D1333" w:rsidRPr="004D11DD" w:rsidRDefault="007D1333" w:rsidP="007D1333">
      <w:pPr>
        <w:numPr>
          <w:ilvl w:val="1"/>
          <w:numId w:val="3"/>
        </w:numPr>
        <w:tabs>
          <w:tab w:val="clear" w:pos="6670"/>
          <w:tab w:val="left" w:pos="1134"/>
        </w:tabs>
        <w:ind w:left="0" w:firstLine="567"/>
        <w:jc w:val="both"/>
        <w:rPr>
          <w:lang w:val="lt-LT" w:eastAsia="lt-LT"/>
        </w:rPr>
      </w:pPr>
      <w:r w:rsidRPr="004D11DD">
        <w:rPr>
          <w:lang w:val="lt-LT" w:eastAsia="lt-LT"/>
        </w:rPr>
        <w:t xml:space="preserve">Susipažinimo su elektroninėmis priemonėmis pateiktais pasiūlymais, pasiūlymų nagrinėjimo, vertinimo ir palyginimo procedūras atlieka Pirkimo organizatorius, </w:t>
      </w:r>
      <w:r w:rsidR="00F45BFF">
        <w:rPr>
          <w:lang w:val="lt-LT" w:eastAsia="lt-LT"/>
        </w:rPr>
        <w:t>T</w:t>
      </w:r>
      <w:r w:rsidRPr="004D11DD">
        <w:rPr>
          <w:lang w:val="lt-LT" w:eastAsia="lt-LT"/>
        </w:rPr>
        <w:t>iekėjams ar jų įgaliotiems atstovams nedalyvaujant.</w:t>
      </w:r>
    </w:p>
    <w:p w14:paraId="78444C10" w14:textId="77777777" w:rsidR="0006502B" w:rsidRPr="004D11DD" w:rsidRDefault="0006502B" w:rsidP="0006502B">
      <w:pPr>
        <w:tabs>
          <w:tab w:val="left" w:pos="1276"/>
        </w:tabs>
        <w:jc w:val="both"/>
        <w:rPr>
          <w:lang w:val="lt-LT" w:eastAsia="lt-LT"/>
        </w:rPr>
      </w:pPr>
    </w:p>
    <w:p w14:paraId="54FE503C" w14:textId="77777777" w:rsidR="0006502B" w:rsidRPr="004D11DD" w:rsidRDefault="0006502B" w:rsidP="0006502B">
      <w:pPr>
        <w:pStyle w:val="Heading2"/>
        <w:numPr>
          <w:ilvl w:val="0"/>
          <w:numId w:val="11"/>
        </w:numPr>
        <w:jc w:val="center"/>
        <w:rPr>
          <w:b/>
          <w:szCs w:val="24"/>
        </w:rPr>
      </w:pPr>
      <w:bookmarkStart w:id="23" w:name="_Toc222819235"/>
      <w:r w:rsidRPr="004D11DD">
        <w:rPr>
          <w:b/>
          <w:szCs w:val="24"/>
        </w:rPr>
        <w:t>P</w:t>
      </w:r>
      <w:r w:rsidRPr="004D11DD">
        <w:rPr>
          <w:b/>
        </w:rPr>
        <w:t>ASIŪLYMŲ NAGRINĖJIMAS IR VERTINIMAS</w:t>
      </w:r>
      <w:bookmarkEnd w:id="23"/>
    </w:p>
    <w:p w14:paraId="43FE6260" w14:textId="77777777" w:rsidR="0006502B" w:rsidRPr="004D11DD" w:rsidRDefault="0006502B" w:rsidP="0006502B">
      <w:pPr>
        <w:tabs>
          <w:tab w:val="left" w:pos="1276"/>
        </w:tabs>
        <w:jc w:val="both"/>
        <w:rPr>
          <w:lang w:val="lt-LT" w:eastAsia="lt-LT"/>
        </w:rPr>
      </w:pPr>
    </w:p>
    <w:p w14:paraId="4B4C9BB5" w14:textId="77777777" w:rsidR="0006502B" w:rsidRPr="004D11DD" w:rsidRDefault="0006502B" w:rsidP="0006502B">
      <w:pPr>
        <w:tabs>
          <w:tab w:val="left" w:pos="1276"/>
        </w:tabs>
        <w:jc w:val="both"/>
        <w:rPr>
          <w:lang w:val="lt-LT" w:eastAsia="lt-LT"/>
        </w:rPr>
      </w:pPr>
    </w:p>
    <w:p w14:paraId="441B71AF" w14:textId="129854D0" w:rsidR="007972EE" w:rsidRPr="004D11DD" w:rsidRDefault="00266BC3" w:rsidP="00F54E79">
      <w:pPr>
        <w:numPr>
          <w:ilvl w:val="1"/>
          <w:numId w:val="3"/>
        </w:numPr>
        <w:tabs>
          <w:tab w:val="num" w:pos="1134"/>
        </w:tabs>
        <w:ind w:left="567" w:firstLine="0"/>
        <w:jc w:val="both"/>
        <w:rPr>
          <w:lang w:val="lt-LT" w:eastAsia="lt-LT"/>
        </w:rPr>
      </w:pPr>
      <w:r w:rsidRPr="004D11DD">
        <w:rPr>
          <w:lang w:val="lt-LT" w:eastAsia="lt-LT"/>
        </w:rPr>
        <w:t>Pirkimų organizatorius</w:t>
      </w:r>
      <w:r w:rsidR="007972EE" w:rsidRPr="004D11DD">
        <w:rPr>
          <w:lang w:val="lt-LT" w:eastAsia="lt-LT"/>
        </w:rPr>
        <w:t xml:space="preserve"> nagrinėja:</w:t>
      </w:r>
    </w:p>
    <w:p w14:paraId="08D0B6E9" w14:textId="22E1F21A" w:rsidR="00406FC6" w:rsidRPr="004D11DD" w:rsidRDefault="00691103" w:rsidP="00F54E79">
      <w:pPr>
        <w:pStyle w:val="ListParagraph"/>
        <w:numPr>
          <w:ilvl w:val="0"/>
          <w:numId w:val="31"/>
        </w:numPr>
        <w:tabs>
          <w:tab w:val="num" w:pos="1134"/>
        </w:tabs>
        <w:spacing w:after="0" w:line="240" w:lineRule="auto"/>
        <w:ind w:left="567" w:firstLine="0"/>
        <w:jc w:val="both"/>
      </w:pPr>
      <w:bookmarkStart w:id="24" w:name="_Toc477856859"/>
      <w:bookmarkStart w:id="25" w:name="_Toc477857133"/>
      <w:r w:rsidRPr="004D11DD">
        <w:t xml:space="preserve">ar </w:t>
      </w:r>
      <w:r w:rsidR="006E0849">
        <w:t>T</w:t>
      </w:r>
      <w:r w:rsidR="007972EE" w:rsidRPr="004D11DD">
        <w:t>iekėjai pasiūlymuose pateikė tikslius ir išsamius duomenis</w:t>
      </w:r>
      <w:r w:rsidRPr="004D11DD">
        <w:t xml:space="preserve"> apie savo kvalifikaciją ir ar </w:t>
      </w:r>
      <w:r w:rsidR="006E0849">
        <w:t>T</w:t>
      </w:r>
      <w:r w:rsidR="007972EE" w:rsidRPr="004D11DD">
        <w:t>iekėjo kvalifikacija atitinka minimalius kvalifikacijos reikalavimus;</w:t>
      </w:r>
      <w:bookmarkEnd w:id="24"/>
      <w:bookmarkEnd w:id="25"/>
    </w:p>
    <w:p w14:paraId="43971922" w14:textId="2B05E7F9" w:rsidR="00406FC6" w:rsidRPr="004D11DD" w:rsidRDefault="00691103" w:rsidP="00F54E79">
      <w:pPr>
        <w:pStyle w:val="ListParagraph"/>
        <w:numPr>
          <w:ilvl w:val="0"/>
          <w:numId w:val="31"/>
        </w:numPr>
        <w:tabs>
          <w:tab w:val="num" w:pos="1134"/>
        </w:tabs>
        <w:spacing w:after="0" w:line="240" w:lineRule="auto"/>
        <w:ind w:left="567" w:firstLine="0"/>
        <w:jc w:val="both"/>
      </w:pPr>
      <w:r w:rsidRPr="004D11DD">
        <w:t xml:space="preserve">ar </w:t>
      </w:r>
      <w:r w:rsidR="006E0849">
        <w:t>T</w:t>
      </w:r>
      <w:r w:rsidR="007972EE" w:rsidRPr="004D11DD">
        <w:t xml:space="preserve">iekėjai pasiūlyme pateikė visus duomenis, dokumentus ir informaciją, apibrėžtą šiose </w:t>
      </w:r>
      <w:r w:rsidR="00030AA5">
        <w:t>pirkim</w:t>
      </w:r>
      <w:r w:rsidR="007972EE" w:rsidRPr="004D11DD">
        <w:t xml:space="preserve">o sąlygose ir ar pasiūlymas atitinka šiose </w:t>
      </w:r>
      <w:r w:rsidR="00030AA5">
        <w:t>pirkim</w:t>
      </w:r>
      <w:r w:rsidR="007972EE" w:rsidRPr="004D11DD">
        <w:t>o sąlygose nustatytus reikalavimus</w:t>
      </w:r>
      <w:r w:rsidR="00406FC6" w:rsidRPr="004D11DD">
        <w:t>;</w:t>
      </w:r>
    </w:p>
    <w:p w14:paraId="27A1C7F3" w14:textId="4AF752FD" w:rsidR="007972EE" w:rsidRPr="004D11DD" w:rsidRDefault="007972EE" w:rsidP="00F54E79">
      <w:pPr>
        <w:pStyle w:val="ListParagraph"/>
        <w:numPr>
          <w:ilvl w:val="0"/>
          <w:numId w:val="31"/>
        </w:numPr>
        <w:tabs>
          <w:tab w:val="num" w:pos="1134"/>
        </w:tabs>
        <w:spacing w:after="0" w:line="240" w:lineRule="auto"/>
        <w:ind w:left="567" w:firstLine="0"/>
        <w:jc w:val="both"/>
      </w:pPr>
      <w:r w:rsidRPr="004D11DD">
        <w:t>ar nebuvo pasiūlytos neįprastai mažos kainos</w:t>
      </w:r>
      <w:r w:rsidR="00406FC6" w:rsidRPr="004D11DD">
        <w:t>.</w:t>
      </w:r>
    </w:p>
    <w:p w14:paraId="0480830F" w14:textId="07067420" w:rsidR="007972EE" w:rsidRPr="004D11DD" w:rsidRDefault="00D22503" w:rsidP="003026D9">
      <w:pPr>
        <w:numPr>
          <w:ilvl w:val="1"/>
          <w:numId w:val="3"/>
        </w:numPr>
        <w:tabs>
          <w:tab w:val="left" w:pos="1134"/>
        </w:tabs>
        <w:ind w:left="0" w:firstLine="567"/>
        <w:jc w:val="both"/>
        <w:rPr>
          <w:lang w:val="lt-LT" w:eastAsia="lt-LT"/>
        </w:rPr>
      </w:pPr>
      <w:r w:rsidRPr="004D11DD">
        <w:rPr>
          <w:lang w:val="lt-LT" w:eastAsia="lt-LT"/>
        </w:rPr>
        <w:lastRenderedPageBreak/>
        <w:t>Pirkimo organizatorius</w:t>
      </w:r>
      <w:r w:rsidR="007972EE" w:rsidRPr="004D11DD">
        <w:rPr>
          <w:lang w:val="lt-LT" w:eastAsia="lt-LT"/>
        </w:rPr>
        <w:t xml:space="preserve"> priima sprendimą dėl </w:t>
      </w:r>
      <w:r w:rsidR="00691103" w:rsidRPr="004D11DD">
        <w:rPr>
          <w:lang w:val="lt-LT" w:eastAsia="lt-LT"/>
        </w:rPr>
        <w:t xml:space="preserve">kiekvieno pasiūlymą pateikusio </w:t>
      </w:r>
      <w:r w:rsidR="006E0849">
        <w:rPr>
          <w:lang w:val="lt-LT" w:eastAsia="lt-LT"/>
        </w:rPr>
        <w:t>T</w:t>
      </w:r>
      <w:r w:rsidR="007972EE" w:rsidRPr="004D11DD">
        <w:rPr>
          <w:lang w:val="lt-LT" w:eastAsia="lt-LT"/>
        </w:rPr>
        <w:t xml:space="preserve">iekėjo minimalių kvalifikacijos duomenų atitikties </w:t>
      </w:r>
      <w:r w:rsidR="00030AA5">
        <w:rPr>
          <w:lang w:val="lt-LT" w:eastAsia="lt-LT"/>
        </w:rPr>
        <w:t>pirkim</w:t>
      </w:r>
      <w:r w:rsidR="007972EE" w:rsidRPr="004D11DD">
        <w:rPr>
          <w:lang w:val="lt-LT" w:eastAsia="lt-LT"/>
        </w:rPr>
        <w:t xml:space="preserve">o sąlygose nustatytiems reikalavimams. Jeigu </w:t>
      </w:r>
      <w:r w:rsidR="006E0849">
        <w:rPr>
          <w:lang w:val="lt-LT" w:eastAsia="lt-LT"/>
        </w:rPr>
        <w:t>T</w:t>
      </w:r>
      <w:r w:rsidR="00757321" w:rsidRPr="004D11DD">
        <w:rPr>
          <w:lang w:val="lt-LT" w:eastAsia="lt-LT"/>
        </w:rPr>
        <w:t>iekėjas</w:t>
      </w:r>
      <w:r w:rsidR="007972EE" w:rsidRPr="004D11DD">
        <w:rPr>
          <w:lang w:val="lt-LT" w:eastAsia="lt-LT"/>
        </w:rPr>
        <w:t xml:space="preserve"> pateikė netikslius ar neišsamius duomenis apie savo kvalifikaciją, </w:t>
      </w:r>
      <w:r w:rsidRPr="004D11DD">
        <w:rPr>
          <w:lang w:val="lt-LT" w:eastAsia="lt-LT"/>
        </w:rPr>
        <w:t>Pirkimo organizatorius</w:t>
      </w:r>
      <w:r w:rsidR="007972EE" w:rsidRPr="004D11DD">
        <w:rPr>
          <w:lang w:val="lt-LT" w:eastAsia="lt-LT"/>
        </w:rPr>
        <w:t xml:space="preserve"> prašo </w:t>
      </w:r>
      <w:r w:rsidR="006E0849">
        <w:rPr>
          <w:lang w:val="lt-LT" w:eastAsia="lt-LT"/>
        </w:rPr>
        <w:t>T</w:t>
      </w:r>
      <w:r w:rsidR="007972EE" w:rsidRPr="004D11DD">
        <w:rPr>
          <w:lang w:val="lt-LT" w:eastAsia="lt-LT"/>
        </w:rPr>
        <w:t xml:space="preserve">iekėją šiuos duomenis papildyti arba paaiškinti per protingą terminą. Teisę dalyvauti tolesnėse pirkimo procedūrose turi tik tie </w:t>
      </w:r>
      <w:r w:rsidR="006E0849">
        <w:rPr>
          <w:lang w:val="lt-LT" w:eastAsia="lt-LT"/>
        </w:rPr>
        <w:t>T</w:t>
      </w:r>
      <w:r w:rsidR="007972EE" w:rsidRPr="004D11DD">
        <w:rPr>
          <w:lang w:val="lt-LT" w:eastAsia="lt-LT"/>
        </w:rPr>
        <w:t>iekėjai, kurių kvalifikacijos duomenys atitinka pirkėjo keliamus reikalavimus</w:t>
      </w:r>
      <w:r w:rsidR="003026D9" w:rsidRPr="004D11DD">
        <w:rPr>
          <w:lang w:val="lt-LT" w:eastAsia="lt-LT"/>
        </w:rPr>
        <w:t>, jeigu tokie buvo taikomi</w:t>
      </w:r>
      <w:r w:rsidR="007972EE" w:rsidRPr="004D11DD">
        <w:rPr>
          <w:lang w:val="lt-LT" w:eastAsia="lt-LT"/>
        </w:rPr>
        <w:t xml:space="preserve">. </w:t>
      </w:r>
    </w:p>
    <w:p w14:paraId="51307864" w14:textId="63259A76" w:rsidR="007972EE" w:rsidRPr="004D11DD" w:rsidRDefault="007972EE" w:rsidP="007972EE">
      <w:pPr>
        <w:numPr>
          <w:ilvl w:val="1"/>
          <w:numId w:val="3"/>
        </w:numPr>
        <w:tabs>
          <w:tab w:val="left" w:pos="1134"/>
          <w:tab w:val="left" w:pos="1276"/>
        </w:tabs>
        <w:ind w:left="0" w:firstLine="567"/>
        <w:jc w:val="both"/>
        <w:rPr>
          <w:lang w:val="lt-LT" w:eastAsia="lt-LT"/>
        </w:rPr>
      </w:pPr>
      <w:r w:rsidRPr="004D11DD">
        <w:rPr>
          <w:lang w:val="lt-LT" w:eastAsia="lt-LT"/>
        </w:rPr>
        <w:t xml:space="preserve">Iškilus klausimams dėl pasiūlymų turinio ir </w:t>
      </w:r>
      <w:r w:rsidR="00D22503" w:rsidRPr="004D11DD">
        <w:rPr>
          <w:lang w:val="lt-LT" w:eastAsia="lt-LT"/>
        </w:rPr>
        <w:t>Pirkimo organizatoriui</w:t>
      </w:r>
      <w:r w:rsidRPr="004D11DD">
        <w:rPr>
          <w:lang w:val="lt-LT" w:eastAsia="lt-LT"/>
        </w:rPr>
        <w:t xml:space="preserve"> CVP IS priemonėmis</w:t>
      </w:r>
      <w:r w:rsidR="00691103" w:rsidRPr="004D11DD">
        <w:rPr>
          <w:lang w:val="lt-LT" w:eastAsia="lt-LT"/>
        </w:rPr>
        <w:t xml:space="preserve"> paprašius, </w:t>
      </w:r>
      <w:r w:rsidR="006E0849">
        <w:rPr>
          <w:lang w:val="lt-LT" w:eastAsia="lt-LT"/>
        </w:rPr>
        <w:t>T</w:t>
      </w:r>
      <w:r w:rsidRPr="004D11DD">
        <w:rPr>
          <w:lang w:val="lt-LT" w:eastAsia="lt-LT"/>
        </w:rPr>
        <w:t xml:space="preserve">iekėjai privalo per </w:t>
      </w:r>
      <w:r w:rsidR="00D22503" w:rsidRPr="004D11DD">
        <w:rPr>
          <w:lang w:val="lt-LT" w:eastAsia="lt-LT"/>
        </w:rPr>
        <w:t>Pirkimo organizatoriaus</w:t>
      </w:r>
      <w:r w:rsidRPr="004D11DD">
        <w:rPr>
          <w:lang w:val="lt-LT" w:eastAsia="lt-LT"/>
        </w:rPr>
        <w:t xml:space="preserve"> nurodytą terminą CVP IS priemonėmis pateikti papildomus paaiškinimus nekeisdami pasiūlymo esmės. </w:t>
      </w:r>
    </w:p>
    <w:p w14:paraId="4B877908" w14:textId="7F7ACD3A" w:rsidR="007972EE" w:rsidRPr="004D11DD" w:rsidRDefault="007972EE" w:rsidP="007972EE">
      <w:pPr>
        <w:numPr>
          <w:ilvl w:val="1"/>
          <w:numId w:val="3"/>
        </w:numPr>
        <w:tabs>
          <w:tab w:val="left" w:pos="1134"/>
          <w:tab w:val="left" w:pos="1276"/>
        </w:tabs>
        <w:ind w:left="0" w:firstLine="567"/>
        <w:jc w:val="both"/>
        <w:rPr>
          <w:lang w:val="lt-LT" w:eastAsia="lt-LT"/>
        </w:rPr>
      </w:pPr>
      <w:r w:rsidRPr="004D11DD">
        <w:rPr>
          <w:lang w:val="lt-LT" w:eastAsia="lt-LT"/>
        </w:rPr>
        <w:t xml:space="preserve">Jeigu pateiktame pasiūlyme </w:t>
      </w:r>
      <w:r w:rsidR="00D22503" w:rsidRPr="004D11DD">
        <w:rPr>
          <w:lang w:val="lt-LT" w:eastAsia="lt-LT"/>
        </w:rPr>
        <w:t>Pirkimo organizatorius</w:t>
      </w:r>
      <w:r w:rsidRPr="004D11DD">
        <w:rPr>
          <w:lang w:val="lt-LT" w:eastAsia="lt-LT"/>
        </w:rPr>
        <w:t xml:space="preserve"> randa pasiūlyme nurodytos kainos apskaičiavimo klaidų, ji privalo CVP IS priemonėmis pa</w:t>
      </w:r>
      <w:r w:rsidR="00691103" w:rsidRPr="004D11DD">
        <w:rPr>
          <w:lang w:val="lt-LT" w:eastAsia="lt-LT"/>
        </w:rPr>
        <w:t xml:space="preserve">prašyti </w:t>
      </w:r>
      <w:r w:rsidR="006E0849">
        <w:rPr>
          <w:lang w:val="lt-LT" w:eastAsia="lt-LT"/>
        </w:rPr>
        <w:t>T</w:t>
      </w:r>
      <w:r w:rsidRPr="004D11DD">
        <w:rPr>
          <w:lang w:val="lt-LT" w:eastAsia="lt-LT"/>
        </w:rPr>
        <w:t xml:space="preserve">iekėjų per jos nurodytą terminą ištaisyti pasiūlyme pastebėtas aritmetines klaidas, nekeičiant vokų su pasiūlymais atplėšimo posėdžio metu paskelbtos kainos. Taisydamas pasiūlyme nurodytas aritmetines klaidas, </w:t>
      </w:r>
      <w:r w:rsidR="006E0849">
        <w:rPr>
          <w:lang w:val="lt-LT" w:eastAsia="lt-LT"/>
        </w:rPr>
        <w:t>T</w:t>
      </w:r>
      <w:r w:rsidR="00757321" w:rsidRPr="004D11DD">
        <w:rPr>
          <w:lang w:val="lt-LT" w:eastAsia="lt-LT"/>
        </w:rPr>
        <w:t>iekėjas</w:t>
      </w:r>
      <w:r w:rsidRPr="004D11DD">
        <w:rPr>
          <w:lang w:val="lt-LT" w:eastAsia="lt-LT"/>
        </w:rPr>
        <w:t xml:space="preserve"> neturi teisės atsisakyti kainos sudedamųjų dalių arba papildyti kainą naujomis dalimis.</w:t>
      </w:r>
    </w:p>
    <w:p w14:paraId="273B068B" w14:textId="5BAB3C2D" w:rsidR="007972EE" w:rsidRPr="004D11DD" w:rsidRDefault="007972EE" w:rsidP="007972EE">
      <w:pPr>
        <w:numPr>
          <w:ilvl w:val="1"/>
          <w:numId w:val="3"/>
        </w:numPr>
        <w:tabs>
          <w:tab w:val="left" w:pos="1134"/>
          <w:tab w:val="left" w:pos="1276"/>
        </w:tabs>
        <w:ind w:left="0" w:firstLine="567"/>
        <w:jc w:val="both"/>
        <w:rPr>
          <w:lang w:val="lt-LT" w:eastAsia="lt-LT"/>
        </w:rPr>
      </w:pPr>
      <w:r w:rsidRPr="004D11DD">
        <w:rPr>
          <w:lang w:val="lt-LT" w:eastAsia="lt-LT"/>
        </w:rPr>
        <w:t xml:space="preserve">Kai pateiktame pasiūlyme nurodoma neįprastai maža kaina, </w:t>
      </w:r>
      <w:r w:rsidR="00D22503" w:rsidRPr="004D11DD">
        <w:rPr>
          <w:lang w:val="lt-LT" w:eastAsia="lt-LT"/>
        </w:rPr>
        <w:t>Pirkimo organizatorius</w:t>
      </w:r>
      <w:r w:rsidRPr="004D11DD">
        <w:rPr>
          <w:lang w:val="lt-LT" w:eastAsia="lt-LT"/>
        </w:rPr>
        <w:t xml:space="preserve"> turi teisę, o ketindama atmesti pasiūlymą –</w:t>
      </w:r>
      <w:r w:rsidR="00691103" w:rsidRPr="004D11DD">
        <w:rPr>
          <w:lang w:val="lt-LT" w:eastAsia="lt-LT"/>
        </w:rPr>
        <w:t xml:space="preserve"> privalo </w:t>
      </w:r>
      <w:r w:rsidR="006E0849">
        <w:rPr>
          <w:lang w:val="lt-LT" w:eastAsia="lt-LT"/>
        </w:rPr>
        <w:t>T</w:t>
      </w:r>
      <w:r w:rsidRPr="004D11DD">
        <w:rPr>
          <w:lang w:val="lt-LT" w:eastAsia="lt-LT"/>
        </w:rPr>
        <w:t xml:space="preserve">iekėjo CVP IS priemonėmis paprašyti per </w:t>
      </w:r>
      <w:r w:rsidR="00394EC0" w:rsidRPr="004D11DD">
        <w:rPr>
          <w:lang w:val="lt-LT" w:eastAsia="lt-LT"/>
        </w:rPr>
        <w:t>Pirkimo organizatoriaus</w:t>
      </w:r>
      <w:r w:rsidRPr="004D11DD">
        <w:rPr>
          <w:lang w:val="lt-LT" w:eastAsia="lt-LT"/>
        </w:rPr>
        <w:t xml:space="preserve"> nurodytą terminą pateikti neįprastai mažos pasiūlymo kainos pagrindimą, įskaitant ir detalų kainų sudėtinių dalių pagrindimą. </w:t>
      </w:r>
    </w:p>
    <w:p w14:paraId="1E76C5C9" w14:textId="77777777" w:rsidR="007972EE" w:rsidRPr="004D11DD" w:rsidRDefault="007972EE" w:rsidP="007972EE">
      <w:pPr>
        <w:numPr>
          <w:ilvl w:val="1"/>
          <w:numId w:val="3"/>
        </w:numPr>
        <w:tabs>
          <w:tab w:val="left" w:pos="1134"/>
          <w:tab w:val="left" w:pos="1276"/>
        </w:tabs>
        <w:ind w:left="0" w:firstLine="567"/>
        <w:jc w:val="both"/>
        <w:rPr>
          <w:lang w:val="lt-LT" w:eastAsia="lt-LT"/>
        </w:rPr>
      </w:pPr>
      <w:r w:rsidRPr="004D11DD">
        <w:rPr>
          <w:lang w:val="lt-LT" w:eastAsia="lt-LT"/>
        </w:rPr>
        <w:t xml:space="preserve">Pasiūlymuose nurodytos kainos bus vertinamos eurais.  </w:t>
      </w:r>
    </w:p>
    <w:p w14:paraId="4D8E67D7" w14:textId="06490B88" w:rsidR="00253A4C" w:rsidRPr="004D11DD" w:rsidRDefault="00253A4C" w:rsidP="007972EE">
      <w:pPr>
        <w:numPr>
          <w:ilvl w:val="1"/>
          <w:numId w:val="3"/>
        </w:numPr>
        <w:tabs>
          <w:tab w:val="left" w:pos="1134"/>
          <w:tab w:val="left" w:pos="1276"/>
        </w:tabs>
        <w:ind w:left="0" w:firstLine="567"/>
        <w:jc w:val="both"/>
        <w:rPr>
          <w:lang w:val="lt-LT" w:eastAsia="lt-LT"/>
        </w:rPr>
      </w:pPr>
      <w:r w:rsidRPr="004D11DD">
        <w:rPr>
          <w:lang w:val="lt-LT" w:eastAsia="lt-LT"/>
        </w:rPr>
        <w:t xml:space="preserve">Pasiūlymo kaina yra laikoma tik ta kaina, kurią </w:t>
      </w:r>
      <w:r w:rsidR="006E0849">
        <w:rPr>
          <w:lang w:val="lt-LT" w:eastAsia="lt-LT"/>
        </w:rPr>
        <w:t>T</w:t>
      </w:r>
      <w:r w:rsidR="00757321" w:rsidRPr="004D11DD">
        <w:rPr>
          <w:lang w:val="lt-LT" w:eastAsia="lt-LT"/>
        </w:rPr>
        <w:t>iekėjas</w:t>
      </w:r>
      <w:r w:rsidRPr="004D11DD">
        <w:rPr>
          <w:lang w:val="lt-LT" w:eastAsia="lt-LT"/>
        </w:rPr>
        <w:t xml:space="preserve"> nurodė užpildydamas pasiūlymo formą (pirkimo sąlygų </w:t>
      </w:r>
      <w:r w:rsidR="003026D9" w:rsidRPr="004D11DD">
        <w:rPr>
          <w:lang w:val="lt-LT" w:eastAsia="lt-LT"/>
        </w:rPr>
        <w:t>2</w:t>
      </w:r>
      <w:r w:rsidRPr="004D11DD">
        <w:rPr>
          <w:lang w:val="lt-LT" w:eastAsia="lt-LT"/>
        </w:rPr>
        <w:t xml:space="preserve"> priedas), ir bus pateikta CVP IS priemonėmis pasirašyta saugiu elektroniniu parašu. Tuo atveju, kai pasiūlyme nurodyta kaina, išreikšta skaičiais, neatitinka kainos, nurodytos žodžiais, teisinga laikoma kaina, nurodyta žodžiais.</w:t>
      </w:r>
    </w:p>
    <w:p w14:paraId="6B32894E" w14:textId="77777777" w:rsidR="00E0741F" w:rsidRPr="004D11DD" w:rsidRDefault="007972EE" w:rsidP="00253A4C">
      <w:pPr>
        <w:numPr>
          <w:ilvl w:val="1"/>
          <w:numId w:val="3"/>
        </w:numPr>
        <w:tabs>
          <w:tab w:val="left" w:pos="1134"/>
          <w:tab w:val="left" w:pos="1276"/>
        </w:tabs>
        <w:ind w:left="0" w:firstLine="567"/>
        <w:jc w:val="both"/>
        <w:rPr>
          <w:lang w:val="lt-LT" w:eastAsia="lt-LT"/>
        </w:rPr>
      </w:pPr>
      <w:r w:rsidRPr="004D11DD">
        <w:rPr>
          <w:lang w:val="lt-LT" w:eastAsia="lt-LT"/>
        </w:rPr>
        <w:t xml:space="preserve">Pirkėjo neatmesti pasiūlymai vertinami pagal </w:t>
      </w:r>
      <w:r w:rsidR="00744D3C" w:rsidRPr="004D11DD">
        <w:rPr>
          <w:lang w:val="lt-LT" w:eastAsia="lt-LT"/>
        </w:rPr>
        <w:t xml:space="preserve">mažiausios kainos </w:t>
      </w:r>
      <w:r w:rsidRPr="004D11DD">
        <w:rPr>
          <w:lang w:val="lt-LT" w:eastAsia="lt-LT"/>
        </w:rPr>
        <w:t>kriterijų.</w:t>
      </w:r>
    </w:p>
    <w:p w14:paraId="0CCA6C40" w14:textId="77777777" w:rsidR="00200443" w:rsidRPr="004D11DD" w:rsidRDefault="00200443" w:rsidP="00200443">
      <w:pPr>
        <w:tabs>
          <w:tab w:val="left" w:pos="1134"/>
          <w:tab w:val="left" w:pos="1276"/>
        </w:tabs>
        <w:ind w:left="567"/>
        <w:jc w:val="both"/>
        <w:rPr>
          <w:lang w:val="lt-LT" w:eastAsia="lt-LT"/>
        </w:rPr>
      </w:pPr>
    </w:p>
    <w:p w14:paraId="4CA790EA" w14:textId="77777777" w:rsidR="00EA55AB" w:rsidRPr="004D11DD" w:rsidRDefault="00EA55AB" w:rsidP="00B7003E">
      <w:pPr>
        <w:pStyle w:val="Heading2"/>
        <w:numPr>
          <w:ilvl w:val="0"/>
          <w:numId w:val="11"/>
        </w:numPr>
        <w:jc w:val="center"/>
        <w:rPr>
          <w:b/>
          <w:szCs w:val="24"/>
        </w:rPr>
      </w:pPr>
      <w:bookmarkStart w:id="26" w:name="_Toc222819236"/>
      <w:r w:rsidRPr="004D11DD">
        <w:rPr>
          <w:b/>
        </w:rPr>
        <w:t>PASIŪLYMŲ VERTINIMAS</w:t>
      </w:r>
      <w:bookmarkEnd w:id="26"/>
    </w:p>
    <w:p w14:paraId="536F4DA7" w14:textId="77777777" w:rsidR="00EA55AB" w:rsidRPr="004D11DD" w:rsidRDefault="00EA55AB" w:rsidP="00EA55AB">
      <w:pPr>
        <w:ind w:left="540"/>
        <w:jc w:val="both"/>
        <w:rPr>
          <w:lang w:val="lt-LT" w:eastAsia="lt-LT"/>
        </w:rPr>
      </w:pPr>
    </w:p>
    <w:p w14:paraId="7002E80A" w14:textId="77777777" w:rsidR="00EA55AB" w:rsidRPr="004D11DD" w:rsidRDefault="00EA55AB" w:rsidP="00DB2204">
      <w:pPr>
        <w:numPr>
          <w:ilvl w:val="1"/>
          <w:numId w:val="3"/>
        </w:numPr>
        <w:tabs>
          <w:tab w:val="num" w:pos="1134"/>
        </w:tabs>
        <w:ind w:left="0" w:firstLine="567"/>
        <w:jc w:val="both"/>
        <w:rPr>
          <w:color w:val="000000"/>
          <w:lang w:val="lt-LT"/>
        </w:rPr>
      </w:pPr>
      <w:r w:rsidRPr="004D11DD">
        <w:rPr>
          <w:color w:val="000000"/>
          <w:lang w:val="lt-LT"/>
        </w:rPr>
        <w:t>Pasiūlymuose nurodytos kainos bus vertinamos eurais.</w:t>
      </w:r>
    </w:p>
    <w:p w14:paraId="3A8CC8CF" w14:textId="2F7EAF56" w:rsidR="00744D3C" w:rsidRPr="004D11DD" w:rsidRDefault="00EA55AB" w:rsidP="00DB2204">
      <w:pPr>
        <w:numPr>
          <w:ilvl w:val="1"/>
          <w:numId w:val="3"/>
        </w:numPr>
        <w:tabs>
          <w:tab w:val="num" w:pos="1134"/>
        </w:tabs>
        <w:ind w:left="0" w:firstLine="567"/>
        <w:jc w:val="both"/>
        <w:rPr>
          <w:color w:val="000000"/>
          <w:lang w:val="lt-LT"/>
        </w:rPr>
      </w:pPr>
      <w:r w:rsidRPr="004D11DD">
        <w:rPr>
          <w:color w:val="000000"/>
          <w:lang w:val="lt-LT"/>
        </w:rPr>
        <w:t>Perkančio</w:t>
      </w:r>
      <w:r w:rsidR="00820017" w:rsidRPr="004D11DD">
        <w:rPr>
          <w:color w:val="000000"/>
          <w:lang w:val="lt-LT"/>
        </w:rPr>
        <w:t>jo subjekto</w:t>
      </w:r>
      <w:r w:rsidRPr="004D11DD">
        <w:rPr>
          <w:color w:val="000000"/>
          <w:lang w:val="lt-LT"/>
        </w:rPr>
        <w:t xml:space="preserve"> neatmesti pasiūlymai bus vertinami pagal </w:t>
      </w:r>
      <w:r w:rsidR="00744D3C" w:rsidRPr="004D11DD">
        <w:rPr>
          <w:color w:val="000000"/>
          <w:lang w:val="lt-LT"/>
        </w:rPr>
        <w:t>mažiausios kainos kriterijų.</w:t>
      </w:r>
    </w:p>
    <w:p w14:paraId="3786F044" w14:textId="3AE8B5B2" w:rsidR="00EA55AB" w:rsidRPr="004D11DD" w:rsidRDefault="00757321" w:rsidP="00DB2204">
      <w:pPr>
        <w:numPr>
          <w:ilvl w:val="1"/>
          <w:numId w:val="3"/>
        </w:numPr>
        <w:tabs>
          <w:tab w:val="num" w:pos="1134"/>
        </w:tabs>
        <w:ind w:left="0" w:firstLine="567"/>
        <w:jc w:val="both"/>
        <w:rPr>
          <w:color w:val="000000"/>
          <w:lang w:val="lt-LT"/>
        </w:rPr>
      </w:pPr>
      <w:r w:rsidRPr="004D11DD">
        <w:rPr>
          <w:color w:val="000000"/>
          <w:lang w:val="lt-LT"/>
        </w:rPr>
        <w:t>Tiekėjas</w:t>
      </w:r>
      <w:r w:rsidR="00EA55AB" w:rsidRPr="004D11DD">
        <w:rPr>
          <w:color w:val="000000"/>
          <w:lang w:val="lt-LT"/>
        </w:rPr>
        <w:t xml:space="preserve"> į pasiūlymo kainą turi įtraukti ir prek</w:t>
      </w:r>
      <w:r w:rsidR="003026D9" w:rsidRPr="004D11DD">
        <w:rPr>
          <w:color w:val="000000"/>
          <w:lang w:val="lt-LT"/>
        </w:rPr>
        <w:t>ių</w:t>
      </w:r>
      <w:r w:rsidR="00EA55AB" w:rsidRPr="004D11DD">
        <w:rPr>
          <w:color w:val="000000"/>
          <w:lang w:val="lt-LT"/>
        </w:rPr>
        <w:t xml:space="preserve"> pristatym</w:t>
      </w:r>
      <w:r w:rsidR="003026D9" w:rsidRPr="004D11DD">
        <w:rPr>
          <w:color w:val="000000"/>
          <w:lang w:val="lt-LT"/>
        </w:rPr>
        <w:t>o</w:t>
      </w:r>
      <w:r w:rsidR="00EA55AB" w:rsidRPr="004D11DD">
        <w:rPr>
          <w:color w:val="000000"/>
          <w:lang w:val="lt-LT"/>
        </w:rPr>
        <w:t xml:space="preserve"> adresu Lakūnų g. </w:t>
      </w:r>
      <w:r w:rsidR="003026D9" w:rsidRPr="004D11DD">
        <w:rPr>
          <w:color w:val="000000"/>
          <w:lang w:val="lt-LT"/>
        </w:rPr>
        <w:t>4</w:t>
      </w:r>
      <w:r w:rsidR="00EA55AB" w:rsidRPr="004D11DD">
        <w:rPr>
          <w:color w:val="000000"/>
          <w:lang w:val="lt-LT"/>
        </w:rPr>
        <w:t xml:space="preserve">, LT-77103 Šiauliai </w:t>
      </w:r>
      <w:r w:rsidR="003026D9" w:rsidRPr="004D11DD">
        <w:rPr>
          <w:color w:val="000000"/>
          <w:lang w:val="lt-LT"/>
        </w:rPr>
        <w:t>kaštus.</w:t>
      </w:r>
    </w:p>
    <w:p w14:paraId="4EBC288F" w14:textId="77777777" w:rsidR="00744D3C" w:rsidRPr="004D11DD" w:rsidRDefault="00744D3C" w:rsidP="00744D3C">
      <w:pPr>
        <w:ind w:left="426"/>
        <w:jc w:val="both"/>
        <w:rPr>
          <w:lang w:val="lt-LT" w:eastAsia="lt-LT"/>
        </w:rPr>
      </w:pPr>
    </w:p>
    <w:p w14:paraId="236CD735" w14:textId="77777777" w:rsidR="00E0741F" w:rsidRPr="004D11DD" w:rsidRDefault="00E0741F" w:rsidP="00B7003E">
      <w:pPr>
        <w:pStyle w:val="Heading2"/>
        <w:numPr>
          <w:ilvl w:val="0"/>
          <w:numId w:val="11"/>
        </w:numPr>
        <w:jc w:val="center"/>
        <w:rPr>
          <w:b/>
          <w:szCs w:val="24"/>
        </w:rPr>
      </w:pPr>
      <w:bookmarkStart w:id="27" w:name="_Toc222819237"/>
      <w:r w:rsidRPr="004D11DD">
        <w:rPr>
          <w:b/>
        </w:rPr>
        <w:t>PASIŪLYMŲ ATMETIMO PRIEŽASTYS</w:t>
      </w:r>
      <w:bookmarkEnd w:id="27"/>
    </w:p>
    <w:p w14:paraId="2188DD41" w14:textId="77777777" w:rsidR="00E0741F" w:rsidRPr="004D11DD" w:rsidRDefault="00E0741F" w:rsidP="00E0741F">
      <w:pPr>
        <w:ind w:left="792"/>
        <w:jc w:val="both"/>
        <w:rPr>
          <w:lang w:val="lt-LT" w:eastAsia="lt-LT"/>
        </w:rPr>
      </w:pPr>
    </w:p>
    <w:p w14:paraId="1A9CC7A7" w14:textId="159F5818" w:rsidR="00E0741F" w:rsidRPr="004D11DD" w:rsidRDefault="00394EC0" w:rsidP="00DB2204">
      <w:pPr>
        <w:numPr>
          <w:ilvl w:val="1"/>
          <w:numId w:val="3"/>
        </w:numPr>
        <w:tabs>
          <w:tab w:val="num" w:pos="1134"/>
        </w:tabs>
        <w:ind w:left="0" w:firstLine="567"/>
        <w:jc w:val="both"/>
        <w:rPr>
          <w:lang w:val="lt-LT"/>
        </w:rPr>
      </w:pPr>
      <w:r w:rsidRPr="004D11DD">
        <w:rPr>
          <w:lang w:val="lt-LT"/>
        </w:rPr>
        <w:t>Pirkimo organizatorius</w:t>
      </w:r>
      <w:r w:rsidR="00E0741F" w:rsidRPr="004D11DD">
        <w:rPr>
          <w:lang w:val="lt-LT"/>
        </w:rPr>
        <w:t xml:space="preserve"> atmeta pasiūlymą, jeigu:</w:t>
      </w:r>
    </w:p>
    <w:p w14:paraId="0BA41E9F" w14:textId="6F6A44DE" w:rsidR="00E0741F" w:rsidRPr="004D11DD" w:rsidRDefault="006E0849" w:rsidP="00DB2204">
      <w:pPr>
        <w:pStyle w:val="ListParagraph"/>
        <w:numPr>
          <w:ilvl w:val="0"/>
          <w:numId w:val="32"/>
        </w:numPr>
        <w:tabs>
          <w:tab w:val="clear" w:pos="360"/>
          <w:tab w:val="num" w:pos="1134"/>
        </w:tabs>
        <w:ind w:left="567" w:firstLine="0"/>
        <w:jc w:val="both"/>
      </w:pPr>
      <w:r>
        <w:t>T</w:t>
      </w:r>
      <w:r w:rsidR="00757321" w:rsidRPr="004D11DD">
        <w:t>iekėjas</w:t>
      </w:r>
      <w:r w:rsidR="00E0741F" w:rsidRPr="004D11DD">
        <w:t xml:space="preserve"> neatitiko minimalių kvalifikacinių reikalavimų</w:t>
      </w:r>
      <w:r w:rsidR="00DB2204" w:rsidRPr="004D11DD">
        <w:t>, jeigu taikomi</w:t>
      </w:r>
      <w:r w:rsidR="00E0741F" w:rsidRPr="004D11DD">
        <w:t>;</w:t>
      </w:r>
    </w:p>
    <w:p w14:paraId="32378225" w14:textId="01FA08EB" w:rsidR="00E0741F" w:rsidRPr="004D11DD" w:rsidRDefault="006E0849" w:rsidP="00DB2204">
      <w:pPr>
        <w:pStyle w:val="ListParagraph"/>
        <w:numPr>
          <w:ilvl w:val="0"/>
          <w:numId w:val="32"/>
        </w:numPr>
        <w:tabs>
          <w:tab w:val="clear" w:pos="360"/>
          <w:tab w:val="num" w:pos="1134"/>
        </w:tabs>
        <w:ind w:left="567" w:firstLine="0"/>
        <w:jc w:val="both"/>
      </w:pPr>
      <w:r>
        <w:t>T</w:t>
      </w:r>
      <w:r w:rsidR="00757321" w:rsidRPr="004D11DD">
        <w:t>iekėjas</w:t>
      </w:r>
      <w:r w:rsidR="00E0741F" w:rsidRPr="004D11DD">
        <w:t xml:space="preserve"> neatitiko privalomų techninių reikalavimų</w:t>
      </w:r>
      <w:r w:rsidR="00DB2204" w:rsidRPr="004D11DD">
        <w:t>, jeigu taikomi</w:t>
      </w:r>
      <w:r w:rsidR="00E0741F" w:rsidRPr="004D11DD">
        <w:t>;</w:t>
      </w:r>
    </w:p>
    <w:p w14:paraId="16888AC1" w14:textId="3375D86F" w:rsidR="00E0741F" w:rsidRPr="004D11DD" w:rsidRDefault="006E0849" w:rsidP="00DB2204">
      <w:pPr>
        <w:pStyle w:val="ListParagraph"/>
        <w:numPr>
          <w:ilvl w:val="0"/>
          <w:numId w:val="32"/>
        </w:numPr>
        <w:tabs>
          <w:tab w:val="clear" w:pos="360"/>
          <w:tab w:val="num" w:pos="1134"/>
        </w:tabs>
        <w:ind w:left="567" w:firstLine="0"/>
        <w:jc w:val="both"/>
      </w:pPr>
      <w:r>
        <w:t>T</w:t>
      </w:r>
      <w:r w:rsidR="00757321" w:rsidRPr="004D11DD">
        <w:t>iekėjas</w:t>
      </w:r>
      <w:r w:rsidR="00E0741F" w:rsidRPr="004D11DD">
        <w:t xml:space="preserve"> savo pasiūlyme pateikė netikslius ar neišsamius duomenis apie savo kvalifikaciją ir Perkančiaja</w:t>
      </w:r>
      <w:r w:rsidR="00820017" w:rsidRPr="004D11DD">
        <w:t>m subjektui</w:t>
      </w:r>
      <w:r w:rsidR="00E0741F" w:rsidRPr="004D11DD">
        <w:t xml:space="preserve"> prašant jų nepatikslino;</w:t>
      </w:r>
    </w:p>
    <w:p w14:paraId="0F3FC244" w14:textId="50F7A16C" w:rsidR="00E0741F" w:rsidRPr="004D11DD" w:rsidRDefault="00E0741F" w:rsidP="00DB2204">
      <w:pPr>
        <w:pStyle w:val="ListParagraph"/>
        <w:numPr>
          <w:ilvl w:val="0"/>
          <w:numId w:val="32"/>
        </w:numPr>
        <w:tabs>
          <w:tab w:val="clear" w:pos="360"/>
          <w:tab w:val="num" w:pos="1134"/>
        </w:tabs>
        <w:ind w:left="567" w:firstLine="0"/>
        <w:jc w:val="both"/>
      </w:pPr>
      <w:r w:rsidRPr="004D11DD">
        <w:t xml:space="preserve">pasiūlymas neatitiko </w:t>
      </w:r>
      <w:r w:rsidR="005A1F1A" w:rsidRPr="004D11DD">
        <w:t>pirkimo</w:t>
      </w:r>
      <w:r w:rsidRPr="004D11DD">
        <w:t xml:space="preserve"> sąlygose nustatytų reikalavimų;</w:t>
      </w:r>
    </w:p>
    <w:p w14:paraId="1C0C6E5E" w14:textId="09D64F8F" w:rsidR="00E0741F" w:rsidRPr="004D11DD" w:rsidRDefault="00E0741F" w:rsidP="00DB2204">
      <w:pPr>
        <w:pStyle w:val="ListParagraph"/>
        <w:numPr>
          <w:ilvl w:val="0"/>
          <w:numId w:val="32"/>
        </w:numPr>
        <w:tabs>
          <w:tab w:val="clear" w:pos="360"/>
          <w:tab w:val="num" w:pos="1134"/>
        </w:tabs>
        <w:ind w:left="567" w:firstLine="0"/>
        <w:jc w:val="both"/>
      </w:pPr>
      <w:r w:rsidRPr="004D11DD">
        <w:t>visų dalyvių, kurių pasiūlymai neatmesti dėl kitų priežasčių, buvo pasiūlytos per didelės, Perkančiaj</w:t>
      </w:r>
      <w:r w:rsidR="00266BC3" w:rsidRPr="004D11DD">
        <w:t>am subjektui</w:t>
      </w:r>
      <w:r w:rsidRPr="004D11DD">
        <w:t xml:space="preserve"> nepriimtinos kainos</w:t>
      </w:r>
      <w:r w:rsidR="006B5C4F" w:rsidRPr="004D11DD">
        <w:t xml:space="preserve"> (daugiau kaip </w:t>
      </w:r>
      <w:r w:rsidR="00582662" w:rsidRPr="004D11DD">
        <w:t>1</w:t>
      </w:r>
      <w:r w:rsidR="00DB2204" w:rsidRPr="004D11DD">
        <w:t>400</w:t>
      </w:r>
      <w:r w:rsidR="00582662" w:rsidRPr="004D11DD">
        <w:t>,00</w:t>
      </w:r>
      <w:r w:rsidR="006B5C4F" w:rsidRPr="004D11DD">
        <w:t xml:space="preserve"> Eur </w:t>
      </w:r>
      <w:r w:rsidR="002978F8" w:rsidRPr="004D11DD">
        <w:t>su PVM</w:t>
      </w:r>
      <w:r w:rsidR="006B5C4F" w:rsidRPr="004D11DD">
        <w:t>)</w:t>
      </w:r>
      <w:r w:rsidRPr="004D11DD">
        <w:t>;</w:t>
      </w:r>
    </w:p>
    <w:p w14:paraId="23F2C073" w14:textId="6216649F" w:rsidR="00E0741F" w:rsidRPr="004D11DD" w:rsidRDefault="00E0741F" w:rsidP="00DB2204">
      <w:pPr>
        <w:pStyle w:val="ListParagraph"/>
        <w:numPr>
          <w:ilvl w:val="0"/>
          <w:numId w:val="32"/>
        </w:numPr>
        <w:tabs>
          <w:tab w:val="clear" w:pos="360"/>
          <w:tab w:val="num" w:pos="1134"/>
        </w:tabs>
        <w:ind w:left="567" w:firstLine="0"/>
        <w:jc w:val="both"/>
      </w:pPr>
      <w:r w:rsidRPr="004D11DD">
        <w:t xml:space="preserve">buvo pasiūlyta neįprastai maža kaina ir </w:t>
      </w:r>
      <w:r w:rsidR="006E0849">
        <w:t>T</w:t>
      </w:r>
      <w:r w:rsidR="00757321" w:rsidRPr="004D11DD">
        <w:t>iekėjas</w:t>
      </w:r>
      <w:r w:rsidRPr="004D11DD">
        <w:t xml:space="preserve"> Perkančio</w:t>
      </w:r>
      <w:r w:rsidR="00266BC3" w:rsidRPr="004D11DD">
        <w:t>jo subjekto</w:t>
      </w:r>
      <w:r w:rsidRPr="004D11DD">
        <w:t xml:space="preserve"> prašymu CVP IS priemonėmis nepateikė kainos sudėtinių dalių pagrindimo;</w:t>
      </w:r>
    </w:p>
    <w:p w14:paraId="32CDCD60" w14:textId="14365876" w:rsidR="00E0741F" w:rsidRPr="004D11DD" w:rsidRDefault="006E0849" w:rsidP="00DB2204">
      <w:pPr>
        <w:pStyle w:val="ListParagraph"/>
        <w:numPr>
          <w:ilvl w:val="0"/>
          <w:numId w:val="32"/>
        </w:numPr>
        <w:tabs>
          <w:tab w:val="clear" w:pos="360"/>
          <w:tab w:val="num" w:pos="1134"/>
        </w:tabs>
        <w:ind w:left="567" w:firstLine="0"/>
        <w:jc w:val="both"/>
      </w:pPr>
      <w:r>
        <w:t>T</w:t>
      </w:r>
      <w:r w:rsidR="00757321" w:rsidRPr="004D11DD">
        <w:t>iekėjas</w:t>
      </w:r>
      <w:r w:rsidR="00E0741F" w:rsidRPr="004D11DD">
        <w:t xml:space="preserve"> pateikia daugiau kaip vieną pasiūlymą arba ūkio subjektų grupės dalyvis dalyvauja teikiant kelis pasiūlymus;</w:t>
      </w:r>
    </w:p>
    <w:p w14:paraId="44C76BF5" w14:textId="1D24B5B6" w:rsidR="00E0741F" w:rsidRPr="004D11DD" w:rsidRDefault="006E0849" w:rsidP="00DB2204">
      <w:pPr>
        <w:pStyle w:val="ListParagraph"/>
        <w:numPr>
          <w:ilvl w:val="0"/>
          <w:numId w:val="32"/>
        </w:numPr>
        <w:tabs>
          <w:tab w:val="clear" w:pos="360"/>
          <w:tab w:val="num" w:pos="1134"/>
        </w:tabs>
        <w:ind w:left="567" w:firstLine="0"/>
        <w:jc w:val="both"/>
      </w:pPr>
      <w:r>
        <w:t>T</w:t>
      </w:r>
      <w:r w:rsidR="00757321" w:rsidRPr="004D11DD">
        <w:t>iekėjas</w:t>
      </w:r>
      <w:r w:rsidR="00E0741F" w:rsidRPr="004D11DD">
        <w:t xml:space="preserve"> pasiūlymą ar jo dalį pateikė ne CVP IS priemonėmis.</w:t>
      </w:r>
    </w:p>
    <w:p w14:paraId="31856162" w14:textId="7222BC12" w:rsidR="00E0741F" w:rsidRPr="004D11DD" w:rsidRDefault="00E0741F" w:rsidP="00E0741F">
      <w:pPr>
        <w:numPr>
          <w:ilvl w:val="1"/>
          <w:numId w:val="3"/>
        </w:numPr>
        <w:tabs>
          <w:tab w:val="num" w:pos="1276"/>
        </w:tabs>
        <w:ind w:left="0" w:firstLine="567"/>
        <w:jc w:val="both"/>
        <w:rPr>
          <w:lang w:val="lt-LT"/>
        </w:rPr>
      </w:pPr>
      <w:r w:rsidRPr="004D11DD">
        <w:rPr>
          <w:lang w:val="lt-LT"/>
        </w:rPr>
        <w:t xml:space="preserve">Apie pasiūlymo atmetimą ir jo atmetimo priežastis </w:t>
      </w:r>
      <w:r w:rsidR="006E0849">
        <w:rPr>
          <w:lang w:val="lt-LT"/>
        </w:rPr>
        <w:t>T</w:t>
      </w:r>
      <w:r w:rsidR="00757321" w:rsidRPr="004D11DD">
        <w:rPr>
          <w:lang w:val="lt-LT"/>
        </w:rPr>
        <w:t>iekėjas</w:t>
      </w:r>
      <w:r w:rsidRPr="004D11DD">
        <w:rPr>
          <w:lang w:val="lt-LT"/>
        </w:rPr>
        <w:t xml:space="preserve"> informuojamas nedelsiant.</w:t>
      </w:r>
    </w:p>
    <w:p w14:paraId="64F5BC19" w14:textId="1D8059BF" w:rsidR="00E0741F" w:rsidRPr="004D11DD" w:rsidRDefault="00E0741F" w:rsidP="00E0741F">
      <w:pPr>
        <w:numPr>
          <w:ilvl w:val="1"/>
          <w:numId w:val="3"/>
        </w:numPr>
        <w:tabs>
          <w:tab w:val="num" w:pos="1276"/>
        </w:tabs>
        <w:ind w:left="0" w:firstLine="567"/>
        <w:jc w:val="both"/>
        <w:rPr>
          <w:lang w:val="lt-LT"/>
        </w:rPr>
      </w:pPr>
      <w:r w:rsidRPr="004D11DD">
        <w:rPr>
          <w:lang w:val="lt-LT"/>
        </w:rPr>
        <w:t>P</w:t>
      </w:r>
      <w:r w:rsidR="00691103" w:rsidRPr="004D11DD">
        <w:rPr>
          <w:lang w:val="lt-LT"/>
        </w:rPr>
        <w:t xml:space="preserve">astebėjus aritmetines klaidas, </w:t>
      </w:r>
      <w:r w:rsidR="006E0849">
        <w:rPr>
          <w:lang w:val="lt-LT"/>
        </w:rPr>
        <w:t>T</w:t>
      </w:r>
      <w:r w:rsidRPr="004D11DD">
        <w:rPr>
          <w:lang w:val="lt-LT"/>
        </w:rPr>
        <w:t>iekėjams bus sudaroma galimybė jas ištaisyti per Perkančio</w:t>
      </w:r>
      <w:r w:rsidR="00820017" w:rsidRPr="004D11DD">
        <w:rPr>
          <w:lang w:val="lt-LT"/>
        </w:rPr>
        <w:t>jo subjekto</w:t>
      </w:r>
      <w:r w:rsidRPr="004D11DD">
        <w:rPr>
          <w:lang w:val="lt-LT"/>
        </w:rPr>
        <w:t xml:space="preserve"> CVP IS priemonėmis nurodytą protingą laiką. Taisant aritmetines klaidas </w:t>
      </w:r>
      <w:r w:rsidR="006E0849">
        <w:rPr>
          <w:lang w:val="lt-LT"/>
        </w:rPr>
        <w:lastRenderedPageBreak/>
        <w:t>T</w:t>
      </w:r>
      <w:r w:rsidR="00757321" w:rsidRPr="004D11DD">
        <w:rPr>
          <w:lang w:val="lt-LT"/>
        </w:rPr>
        <w:t>iekėjas</w:t>
      </w:r>
      <w:r w:rsidRPr="004D11DD">
        <w:rPr>
          <w:lang w:val="lt-LT"/>
        </w:rPr>
        <w:t xml:space="preserve"> negali keisti pradinio susipažinimo su pasiūlymais procedūros metu užfiksuotos kainos, atsisakyti kainos sudėtinių dalių arba papildyti kainą naujomis dalimis. Patikslinimai siunčiami CVP IS priemonėmis.</w:t>
      </w:r>
    </w:p>
    <w:p w14:paraId="423E0092" w14:textId="77777777" w:rsidR="00EC73D3" w:rsidRPr="004D11DD" w:rsidRDefault="00EC73D3" w:rsidP="00CF6503">
      <w:pPr>
        <w:jc w:val="both"/>
        <w:rPr>
          <w:lang w:val="lt-LT" w:eastAsia="lt-LT"/>
        </w:rPr>
      </w:pPr>
    </w:p>
    <w:p w14:paraId="5FA8B3AF" w14:textId="77777777" w:rsidR="00CF6503" w:rsidRPr="004D11DD" w:rsidRDefault="00CF6503" w:rsidP="00B7003E">
      <w:pPr>
        <w:pStyle w:val="Heading2"/>
        <w:numPr>
          <w:ilvl w:val="0"/>
          <w:numId w:val="11"/>
        </w:numPr>
        <w:jc w:val="center"/>
        <w:rPr>
          <w:b/>
          <w:szCs w:val="24"/>
        </w:rPr>
      </w:pPr>
      <w:bookmarkStart w:id="28" w:name="_Toc222819238"/>
      <w:r w:rsidRPr="004D11DD">
        <w:rPr>
          <w:b/>
          <w:szCs w:val="24"/>
        </w:rPr>
        <w:t>PASIŪLYMŲ EILĖ IR SPRENDIMAS DĖL SUTARTIES SUDARYMO</w:t>
      </w:r>
      <w:bookmarkEnd w:id="28"/>
    </w:p>
    <w:p w14:paraId="660227D3" w14:textId="77777777" w:rsidR="00CF6503" w:rsidRPr="004D11DD" w:rsidRDefault="00CF6503" w:rsidP="00CF6503">
      <w:pPr>
        <w:jc w:val="both"/>
        <w:rPr>
          <w:lang w:val="lt-LT" w:eastAsia="lt-LT"/>
        </w:rPr>
      </w:pPr>
    </w:p>
    <w:p w14:paraId="7BBEAF07" w14:textId="72D9A146" w:rsidR="00CF6503" w:rsidRPr="004D11DD" w:rsidRDefault="00CF6503" w:rsidP="00CF6503">
      <w:pPr>
        <w:numPr>
          <w:ilvl w:val="1"/>
          <w:numId w:val="3"/>
        </w:numPr>
        <w:tabs>
          <w:tab w:val="num" w:pos="1276"/>
        </w:tabs>
        <w:ind w:left="0" w:firstLine="567"/>
        <w:jc w:val="both"/>
        <w:rPr>
          <w:lang w:val="lt-LT"/>
        </w:rPr>
      </w:pPr>
      <w:r w:rsidRPr="004D11DD">
        <w:rPr>
          <w:lang w:val="lt-LT"/>
        </w:rPr>
        <w:t>Išnagrinėj</w:t>
      </w:r>
      <w:r w:rsidR="00C15A68" w:rsidRPr="004D11DD">
        <w:rPr>
          <w:lang w:val="lt-LT"/>
        </w:rPr>
        <w:t>ęs</w:t>
      </w:r>
      <w:r w:rsidRPr="004D11DD">
        <w:rPr>
          <w:lang w:val="lt-LT"/>
        </w:rPr>
        <w:t>, įvertin</w:t>
      </w:r>
      <w:r w:rsidR="00C15A68" w:rsidRPr="004D11DD">
        <w:rPr>
          <w:lang w:val="lt-LT"/>
        </w:rPr>
        <w:t>ęs</w:t>
      </w:r>
      <w:r w:rsidRPr="004D11DD">
        <w:rPr>
          <w:lang w:val="lt-LT"/>
        </w:rPr>
        <w:t xml:space="preserve"> ir palygin</w:t>
      </w:r>
      <w:r w:rsidR="00C15A68" w:rsidRPr="004D11DD">
        <w:rPr>
          <w:lang w:val="lt-LT"/>
        </w:rPr>
        <w:t>ęs</w:t>
      </w:r>
      <w:r w:rsidRPr="004D11DD">
        <w:rPr>
          <w:lang w:val="lt-LT"/>
        </w:rPr>
        <w:t xml:space="preserve"> pateiktus pasiūlymus, </w:t>
      </w:r>
      <w:r w:rsidR="00266BC3" w:rsidRPr="004D11DD">
        <w:rPr>
          <w:lang w:val="lt-LT"/>
        </w:rPr>
        <w:t>P</w:t>
      </w:r>
      <w:r w:rsidR="00C15A68" w:rsidRPr="004D11DD">
        <w:rPr>
          <w:lang w:val="lt-LT"/>
        </w:rPr>
        <w:t>erkantysis subjektas</w:t>
      </w:r>
      <w:r w:rsidRPr="004D11DD">
        <w:rPr>
          <w:lang w:val="lt-LT"/>
        </w:rPr>
        <w:t xml:space="preserve"> nustato pasiūlymų eilę. Pasiūlymai šioje eilėje surašomi kainos didėjimo tvarka. Jeigu kelių pateiktų pasiūlymų yra vienodos kainos, nustatant pasiūlymų eilę pirmesnis į šią eilę įrašomas </w:t>
      </w:r>
      <w:r w:rsidR="006E0849">
        <w:rPr>
          <w:lang w:val="lt-LT"/>
        </w:rPr>
        <w:t>T</w:t>
      </w:r>
      <w:r w:rsidR="00757321" w:rsidRPr="004D11DD">
        <w:rPr>
          <w:lang w:val="lt-LT"/>
        </w:rPr>
        <w:t>iekėjas</w:t>
      </w:r>
      <w:r w:rsidRPr="004D11DD">
        <w:rPr>
          <w:lang w:val="lt-LT"/>
        </w:rPr>
        <w:t xml:space="preserve">, kurio pasiūlymas CVP IS įregistruotas anksčiausiai. </w:t>
      </w:r>
    </w:p>
    <w:p w14:paraId="5D4D9687" w14:textId="676AE56C" w:rsidR="00CF6503" w:rsidRPr="004D11DD" w:rsidRDefault="00CF6503" w:rsidP="00CF6503">
      <w:pPr>
        <w:numPr>
          <w:ilvl w:val="1"/>
          <w:numId w:val="3"/>
        </w:numPr>
        <w:tabs>
          <w:tab w:val="num" w:pos="1276"/>
        </w:tabs>
        <w:ind w:left="0" w:firstLine="567"/>
        <w:jc w:val="both"/>
        <w:rPr>
          <w:lang w:val="lt-LT"/>
        </w:rPr>
      </w:pPr>
      <w:r w:rsidRPr="004D11DD">
        <w:rPr>
          <w:lang w:val="lt-LT"/>
        </w:rPr>
        <w:t>Laimėjusiu pasiūlymas pripažįstamas Viešųjų pirkimų įstatymo bei ši</w:t>
      </w:r>
      <w:r w:rsidR="00C15A68" w:rsidRPr="004D11DD">
        <w:rPr>
          <w:lang w:val="lt-LT"/>
        </w:rPr>
        <w:t>o pirkimo</w:t>
      </w:r>
      <w:r w:rsidRPr="004D11DD">
        <w:rPr>
          <w:lang w:val="lt-LT"/>
        </w:rPr>
        <w:t xml:space="preserve"> sąlygų nustatyta tvarka. Perkan</w:t>
      </w:r>
      <w:r w:rsidR="00266BC3" w:rsidRPr="004D11DD">
        <w:rPr>
          <w:lang w:val="lt-LT"/>
        </w:rPr>
        <w:t>tysis subjektas</w:t>
      </w:r>
      <w:r w:rsidRPr="004D11DD">
        <w:rPr>
          <w:lang w:val="lt-LT"/>
        </w:rPr>
        <w:t>, priėm</w:t>
      </w:r>
      <w:r w:rsidR="00266BC3" w:rsidRPr="004D11DD">
        <w:rPr>
          <w:lang w:val="lt-LT"/>
        </w:rPr>
        <w:t>ęs</w:t>
      </w:r>
      <w:r w:rsidRPr="004D11DD">
        <w:rPr>
          <w:lang w:val="lt-LT"/>
        </w:rPr>
        <w:t xml:space="preserve"> sprendimą dėl laimėjusio pasiūlymo, apie šį sprendimą nedelsdama, bet ne vėliau kaip per 5 (penkias) darbo dienas, praneša ki</w:t>
      </w:r>
      <w:r w:rsidR="00691103" w:rsidRPr="004D11DD">
        <w:rPr>
          <w:lang w:val="lt-LT"/>
        </w:rPr>
        <w:t xml:space="preserve">ekvienam pasiūlymą pateikusiam </w:t>
      </w:r>
      <w:r w:rsidR="006E0849">
        <w:rPr>
          <w:lang w:val="lt-LT"/>
        </w:rPr>
        <w:t>T</w:t>
      </w:r>
      <w:r w:rsidRPr="004D11DD">
        <w:rPr>
          <w:lang w:val="lt-LT"/>
        </w:rPr>
        <w:t xml:space="preserve">iekėjui  CVP IS susirašinėjimo priemonėmis. Tais atvejais, kai pasiūlymą pateikė tik vienas </w:t>
      </w:r>
      <w:r w:rsidR="00757321" w:rsidRPr="004D11DD">
        <w:rPr>
          <w:lang w:val="lt-LT"/>
        </w:rPr>
        <w:t>Tiekėjas</w:t>
      </w:r>
      <w:r w:rsidRPr="004D11DD">
        <w:rPr>
          <w:lang w:val="lt-LT"/>
        </w:rPr>
        <w:t>, pasiūlymų eilė nenustatoma ir jo pasiūlymas laikomas laimėjusiu, jeigu nebuvo atmestas pagal šio pirkimo sąlygų nuostatas. Tiekėjams, kurių pasiūlymai neįrašyti į šią eilę, kartu su pranešimu apie pasiūlymų eilę pranešama ir apie jų pasiūlymų atmetimo priežastis. Jei bus nuspręsta nesudaryti pirkimo sutarties (preliminariosios sutarties), minėtame pranešime nurodomos tokio sprendimo priežastys.</w:t>
      </w:r>
    </w:p>
    <w:p w14:paraId="0494A3F8" w14:textId="31FFD452" w:rsidR="00CF6503" w:rsidRPr="004D11DD" w:rsidRDefault="00CF6503" w:rsidP="00CF6503">
      <w:pPr>
        <w:numPr>
          <w:ilvl w:val="1"/>
          <w:numId w:val="3"/>
        </w:numPr>
        <w:tabs>
          <w:tab w:val="num" w:pos="1276"/>
        </w:tabs>
        <w:ind w:left="0" w:firstLine="567"/>
        <w:jc w:val="both"/>
        <w:rPr>
          <w:lang w:val="lt-LT"/>
        </w:rPr>
      </w:pPr>
      <w:r w:rsidRPr="004D11DD">
        <w:rPr>
          <w:lang w:val="lt-LT"/>
        </w:rPr>
        <w:t>Pirkimo sutartis sudaroma nedelsiant, bet ne anksčiau negu pasibaigė sutarties sudarymo atidėjimo terminas (1</w:t>
      </w:r>
      <w:r w:rsidR="00852079">
        <w:rPr>
          <w:lang w:val="lt-LT"/>
        </w:rPr>
        <w:t>5</w:t>
      </w:r>
      <w:r w:rsidRPr="004D11DD">
        <w:rPr>
          <w:lang w:val="lt-LT"/>
        </w:rPr>
        <w:t xml:space="preserve"> (</w:t>
      </w:r>
      <w:r w:rsidR="00852079">
        <w:rPr>
          <w:lang w:val="lt-LT"/>
        </w:rPr>
        <w:t>penkiolikos</w:t>
      </w:r>
      <w:r w:rsidRPr="004D11DD">
        <w:rPr>
          <w:lang w:val="lt-LT"/>
        </w:rPr>
        <w:t>) dienų laikotarpis nuo pranešimo apie sprendimą sudaryti sutartį išsiuntimo dienos). Atidėjimo terminas gali būti netaikomas, kai vienintelis suinteresuotas dalyvis yra tas, su kuriuo sudaroma pirkimo sutartis, ir nėra suinteresuotų kandidatų.</w:t>
      </w:r>
    </w:p>
    <w:p w14:paraId="55631C49" w14:textId="41F5A2C4" w:rsidR="00CF6503" w:rsidRPr="004D11DD" w:rsidRDefault="00CF6503" w:rsidP="00CF6503">
      <w:pPr>
        <w:numPr>
          <w:ilvl w:val="1"/>
          <w:numId w:val="3"/>
        </w:numPr>
        <w:tabs>
          <w:tab w:val="num" w:pos="1276"/>
        </w:tabs>
        <w:ind w:left="0" w:firstLine="567"/>
        <w:jc w:val="both"/>
        <w:rPr>
          <w:lang w:val="lt-LT"/>
        </w:rPr>
      </w:pPr>
      <w:r w:rsidRPr="004D11DD">
        <w:rPr>
          <w:lang w:val="lt-LT"/>
        </w:rPr>
        <w:t xml:space="preserve">Pirkimą laimėjęs </w:t>
      </w:r>
      <w:r w:rsidR="006E0849">
        <w:rPr>
          <w:lang w:val="lt-LT"/>
        </w:rPr>
        <w:t>T</w:t>
      </w:r>
      <w:r w:rsidR="00757321" w:rsidRPr="004D11DD">
        <w:rPr>
          <w:lang w:val="lt-LT"/>
        </w:rPr>
        <w:t>iekėjas</w:t>
      </w:r>
      <w:r w:rsidRPr="004D11DD">
        <w:rPr>
          <w:lang w:val="lt-LT"/>
        </w:rPr>
        <w:t xml:space="preserve"> privalo pasirašyti pirkimo sutartį per Perkančio</w:t>
      </w:r>
      <w:r w:rsidR="00266BC3" w:rsidRPr="004D11DD">
        <w:rPr>
          <w:lang w:val="lt-LT"/>
        </w:rPr>
        <w:t>jo subjekto</w:t>
      </w:r>
      <w:r w:rsidRPr="004D11DD">
        <w:rPr>
          <w:lang w:val="lt-LT"/>
        </w:rPr>
        <w:t xml:space="preserve"> nurodytą terminą. Pirkimo sutarčiai pasirašyti laikas gali būti nustatomas atskiru pranešimu CVP IS susirašinėjimo priemonėmis arba nurodomas pranešime apie laimėjusį pasiūlymą.</w:t>
      </w:r>
    </w:p>
    <w:p w14:paraId="56410964" w14:textId="3E26409C" w:rsidR="00CF6503" w:rsidRPr="004D11DD" w:rsidRDefault="00CF6503" w:rsidP="00CF6503">
      <w:pPr>
        <w:numPr>
          <w:ilvl w:val="1"/>
          <w:numId w:val="3"/>
        </w:numPr>
        <w:tabs>
          <w:tab w:val="num" w:pos="1276"/>
        </w:tabs>
        <w:ind w:left="0" w:firstLine="567"/>
        <w:jc w:val="both"/>
        <w:rPr>
          <w:lang w:val="lt-LT"/>
        </w:rPr>
      </w:pPr>
      <w:r w:rsidRPr="004D11DD">
        <w:rPr>
          <w:lang w:val="lt-LT"/>
        </w:rPr>
        <w:t xml:space="preserve">Jeigu </w:t>
      </w:r>
      <w:r w:rsidR="006E0849">
        <w:rPr>
          <w:lang w:val="lt-LT"/>
        </w:rPr>
        <w:t>T</w:t>
      </w:r>
      <w:r w:rsidR="00757321" w:rsidRPr="004D11DD">
        <w:rPr>
          <w:lang w:val="lt-LT"/>
        </w:rPr>
        <w:t>iekėjas</w:t>
      </w:r>
      <w:r w:rsidRPr="004D11DD">
        <w:rPr>
          <w:lang w:val="lt-LT"/>
        </w:rPr>
        <w:t xml:space="preserve">, kurio pasiūlymas pripažintas laimėjusiu, pranešimu CVP IS susirašinėjimo priemonėmis atsisako sudaryti pirkimo sutartį, iki nurodyto laiko neatvyksta sudaryti pirkimo sutarties arba atsisako pirkimo sutartį sudaryti pirkimo dokumentuose nustatytomis sąlygomis, laikoma, kad jis atsisakė sudaryti pirkimo sutartį. </w:t>
      </w:r>
    </w:p>
    <w:p w14:paraId="1812183F" w14:textId="066FBE98" w:rsidR="00CF6503" w:rsidRPr="004D11DD" w:rsidRDefault="00CF6503" w:rsidP="0083091C">
      <w:pPr>
        <w:numPr>
          <w:ilvl w:val="1"/>
          <w:numId w:val="3"/>
        </w:numPr>
        <w:tabs>
          <w:tab w:val="clear" w:pos="6670"/>
          <w:tab w:val="num" w:pos="1276"/>
        </w:tabs>
        <w:ind w:left="0" w:firstLine="567"/>
        <w:jc w:val="both"/>
        <w:rPr>
          <w:lang w:val="lt-LT" w:eastAsia="lt-LT"/>
        </w:rPr>
      </w:pPr>
      <w:r w:rsidRPr="004D11DD">
        <w:rPr>
          <w:lang w:val="lt-LT"/>
        </w:rPr>
        <w:tab/>
        <w:t>Tuo atveju Perkan</w:t>
      </w:r>
      <w:r w:rsidR="0046637A" w:rsidRPr="004D11DD">
        <w:rPr>
          <w:lang w:val="lt-LT"/>
        </w:rPr>
        <w:t xml:space="preserve">tysis subjektas </w:t>
      </w:r>
      <w:r w:rsidRPr="004D11DD">
        <w:rPr>
          <w:lang w:val="lt-LT"/>
        </w:rPr>
        <w:t xml:space="preserve">siūlo sudaryti pirkimo sutartį </w:t>
      </w:r>
      <w:r w:rsidR="006E0849">
        <w:rPr>
          <w:lang w:val="lt-LT"/>
        </w:rPr>
        <w:t>T</w:t>
      </w:r>
      <w:r w:rsidRPr="004D11DD">
        <w:rPr>
          <w:lang w:val="lt-LT"/>
        </w:rPr>
        <w:t xml:space="preserve">iekėjui, kurio pasiūlymas pagal patvirtintą pasiūlymų eilę yra pirmas po </w:t>
      </w:r>
      <w:r w:rsidR="006E0849">
        <w:rPr>
          <w:lang w:val="lt-LT"/>
        </w:rPr>
        <w:t>T</w:t>
      </w:r>
      <w:r w:rsidRPr="004D11DD">
        <w:rPr>
          <w:lang w:val="lt-LT"/>
        </w:rPr>
        <w:t>iekėjo, atsisakiusio sudaryti pirkimo sutartį.</w:t>
      </w:r>
    </w:p>
    <w:p w14:paraId="0938F757" w14:textId="77777777" w:rsidR="00CF6503" w:rsidRPr="004D11DD" w:rsidRDefault="00CF6503" w:rsidP="00CF6503">
      <w:pPr>
        <w:ind w:left="540"/>
        <w:jc w:val="both"/>
        <w:rPr>
          <w:lang w:val="lt-LT" w:eastAsia="lt-LT"/>
        </w:rPr>
      </w:pPr>
    </w:p>
    <w:p w14:paraId="69757EE6" w14:textId="77777777" w:rsidR="00CF6503" w:rsidRPr="004D11DD" w:rsidRDefault="00CF6503" w:rsidP="00B7003E">
      <w:pPr>
        <w:pStyle w:val="Heading2"/>
        <w:numPr>
          <w:ilvl w:val="0"/>
          <w:numId w:val="11"/>
        </w:numPr>
        <w:jc w:val="center"/>
        <w:rPr>
          <w:b/>
          <w:szCs w:val="24"/>
        </w:rPr>
      </w:pPr>
      <w:bookmarkStart w:id="29" w:name="_Toc222819239"/>
      <w:r w:rsidRPr="004D11DD">
        <w:rPr>
          <w:b/>
          <w:szCs w:val="24"/>
        </w:rPr>
        <w:t>PRETENZIJŲ IR SKUNDŲ NAGRINĖJIMO TVARKA</w:t>
      </w:r>
      <w:bookmarkEnd w:id="29"/>
    </w:p>
    <w:p w14:paraId="5B922388" w14:textId="77777777" w:rsidR="00CF6503" w:rsidRPr="004D11DD" w:rsidRDefault="00CF6503" w:rsidP="00CF6503">
      <w:pPr>
        <w:ind w:left="540"/>
        <w:jc w:val="both"/>
        <w:rPr>
          <w:lang w:val="lt-LT" w:eastAsia="lt-LT"/>
        </w:rPr>
      </w:pPr>
    </w:p>
    <w:p w14:paraId="1069FA6A" w14:textId="4CF6F7C8" w:rsidR="00CF6503" w:rsidRPr="004D11DD" w:rsidRDefault="00757321" w:rsidP="00CF6503">
      <w:pPr>
        <w:numPr>
          <w:ilvl w:val="1"/>
          <w:numId w:val="3"/>
        </w:numPr>
        <w:tabs>
          <w:tab w:val="num" w:pos="1276"/>
        </w:tabs>
        <w:ind w:left="0" w:firstLine="567"/>
        <w:jc w:val="both"/>
        <w:rPr>
          <w:lang w:val="lt-LT" w:eastAsia="lt-LT"/>
        </w:rPr>
      </w:pPr>
      <w:r w:rsidRPr="004D11DD">
        <w:rPr>
          <w:lang w:val="lt-LT" w:eastAsia="lt-LT"/>
        </w:rPr>
        <w:t>Tiekėjas</w:t>
      </w:r>
      <w:r w:rsidR="00CF6503" w:rsidRPr="004D11DD">
        <w:rPr>
          <w:lang w:val="lt-LT" w:eastAsia="lt-LT"/>
        </w:rPr>
        <w:t>, kuris mano, kad Perkan</w:t>
      </w:r>
      <w:r w:rsidR="00597387" w:rsidRPr="004D11DD">
        <w:rPr>
          <w:lang w:val="lt-LT" w:eastAsia="lt-LT"/>
        </w:rPr>
        <w:t>tysis subjektas</w:t>
      </w:r>
      <w:r w:rsidR="00CF6503" w:rsidRPr="004D11DD">
        <w:rPr>
          <w:lang w:val="lt-LT" w:eastAsia="lt-LT"/>
        </w:rPr>
        <w:t xml:space="preserve"> nesilaikė Viešųjų pirkimų įstatymo reikalavimų ir tuo pažeidė ar pažeis jo teisėtus interesus, turi teisę iki pirkimo sutarties sudarymo pareikšti pretenziją Perkančiaja</w:t>
      </w:r>
      <w:r w:rsidR="00597387" w:rsidRPr="004D11DD">
        <w:rPr>
          <w:lang w:val="lt-LT" w:eastAsia="lt-LT"/>
        </w:rPr>
        <w:t>m subjektui</w:t>
      </w:r>
      <w:r w:rsidR="00CF6503" w:rsidRPr="004D11DD">
        <w:rPr>
          <w:lang w:val="lt-LT" w:eastAsia="lt-LT"/>
        </w:rPr>
        <w:t xml:space="preserve"> dėl Perkančio</w:t>
      </w:r>
      <w:r w:rsidR="00597387" w:rsidRPr="004D11DD">
        <w:rPr>
          <w:lang w:val="lt-LT" w:eastAsia="lt-LT"/>
        </w:rPr>
        <w:t>jo subjekto</w:t>
      </w:r>
      <w:r w:rsidR="00CF6503" w:rsidRPr="004D11DD">
        <w:rPr>
          <w:lang w:val="lt-LT" w:eastAsia="lt-LT"/>
        </w:rPr>
        <w:t xml:space="preserve"> veiksmų ar priimtų sprendimų. Pretenzijos pateikimas yra privaloma iki teisminė ginčo nagrinėjimo stadija.</w:t>
      </w:r>
    </w:p>
    <w:p w14:paraId="4CB87E76" w14:textId="3258B0FD" w:rsidR="00CF6503" w:rsidRPr="004D11DD" w:rsidRDefault="00CF6503" w:rsidP="00CF6503">
      <w:pPr>
        <w:numPr>
          <w:ilvl w:val="1"/>
          <w:numId w:val="3"/>
        </w:numPr>
        <w:tabs>
          <w:tab w:val="num" w:pos="1276"/>
        </w:tabs>
        <w:ind w:left="0" w:firstLine="567"/>
        <w:jc w:val="both"/>
        <w:rPr>
          <w:lang w:val="lt-LT" w:eastAsia="lt-LT"/>
        </w:rPr>
      </w:pPr>
      <w:r w:rsidRPr="004D11DD">
        <w:rPr>
          <w:lang w:val="lt-LT" w:eastAsia="lt-LT"/>
        </w:rPr>
        <w:t>Perkan</w:t>
      </w:r>
      <w:r w:rsidR="00597387" w:rsidRPr="004D11DD">
        <w:rPr>
          <w:lang w:val="lt-LT" w:eastAsia="lt-LT"/>
        </w:rPr>
        <w:t>tysis subjektas</w:t>
      </w:r>
      <w:r w:rsidRPr="004D11DD">
        <w:rPr>
          <w:lang w:val="lt-LT" w:eastAsia="lt-LT"/>
        </w:rPr>
        <w:t>, gav</w:t>
      </w:r>
      <w:r w:rsidR="00597387" w:rsidRPr="004D11DD">
        <w:rPr>
          <w:lang w:val="lt-LT" w:eastAsia="lt-LT"/>
        </w:rPr>
        <w:t>ęs</w:t>
      </w:r>
      <w:r w:rsidRPr="004D11DD">
        <w:rPr>
          <w:lang w:val="lt-LT" w:eastAsia="lt-LT"/>
        </w:rPr>
        <w:t xml:space="preserve"> pretenziją, nedelsdama sustabdo pirkimo procedūrą, kol bus išnagrinėta ši pretenzija ir priimtas sprendimas. </w:t>
      </w:r>
    </w:p>
    <w:p w14:paraId="5CD8596B" w14:textId="0CC10077" w:rsidR="00CF6503" w:rsidRPr="004D11DD" w:rsidRDefault="00CF6503" w:rsidP="00CF6503">
      <w:pPr>
        <w:numPr>
          <w:ilvl w:val="1"/>
          <w:numId w:val="3"/>
        </w:numPr>
        <w:tabs>
          <w:tab w:val="num" w:pos="1276"/>
        </w:tabs>
        <w:ind w:left="0" w:firstLine="567"/>
        <w:jc w:val="both"/>
        <w:rPr>
          <w:lang w:val="lt-LT" w:eastAsia="lt-LT"/>
        </w:rPr>
      </w:pPr>
      <w:r w:rsidRPr="004D11DD">
        <w:rPr>
          <w:lang w:val="lt-LT" w:eastAsia="lt-LT"/>
        </w:rPr>
        <w:t>Perkan</w:t>
      </w:r>
      <w:r w:rsidR="00597387" w:rsidRPr="004D11DD">
        <w:rPr>
          <w:lang w:val="lt-LT" w:eastAsia="lt-LT"/>
        </w:rPr>
        <w:t xml:space="preserve">tysis subjektas </w:t>
      </w:r>
      <w:r w:rsidRPr="004D11DD">
        <w:rPr>
          <w:lang w:val="lt-LT" w:eastAsia="lt-LT"/>
        </w:rPr>
        <w:t xml:space="preserve">privalo išnagrinėti pretenziją ir priimti motyvuotą sprendimą ne vėliau kaip per 5 (penkias) darbo dienas nuo pretenzijos gavimo dienos, o apie priimtą sprendimą ne vėliau kaip kitą darbo dieną raštu pranešti pretenziją pateikusiam </w:t>
      </w:r>
      <w:r w:rsidR="006E0849">
        <w:rPr>
          <w:lang w:val="lt-LT" w:eastAsia="lt-LT"/>
        </w:rPr>
        <w:t>T</w:t>
      </w:r>
      <w:r w:rsidRPr="004D11DD">
        <w:rPr>
          <w:lang w:val="lt-LT" w:eastAsia="lt-LT"/>
        </w:rPr>
        <w:t>iekėjui, suinteresuotiems kandidatams ir suinteresuotiems dalyviams.</w:t>
      </w:r>
    </w:p>
    <w:p w14:paraId="72EB54EE" w14:textId="7EF82DEA" w:rsidR="00CF6503" w:rsidRPr="004D11DD" w:rsidRDefault="00CF6503" w:rsidP="00CF6503">
      <w:pPr>
        <w:numPr>
          <w:ilvl w:val="1"/>
          <w:numId w:val="3"/>
        </w:numPr>
        <w:tabs>
          <w:tab w:val="num" w:pos="1276"/>
        </w:tabs>
        <w:ind w:left="0" w:firstLine="567"/>
        <w:jc w:val="both"/>
        <w:rPr>
          <w:lang w:val="lt-LT" w:eastAsia="lt-LT"/>
        </w:rPr>
      </w:pPr>
      <w:r w:rsidRPr="004D11DD">
        <w:rPr>
          <w:lang w:val="lt-LT" w:eastAsia="lt-LT"/>
        </w:rPr>
        <w:t>Perkan</w:t>
      </w:r>
      <w:r w:rsidR="00597387" w:rsidRPr="004D11DD">
        <w:rPr>
          <w:lang w:val="lt-LT" w:eastAsia="lt-LT"/>
        </w:rPr>
        <w:t>tysis subjektas</w:t>
      </w:r>
      <w:r w:rsidRPr="004D11DD">
        <w:rPr>
          <w:lang w:val="lt-LT" w:eastAsia="lt-LT"/>
        </w:rPr>
        <w:t xml:space="preserve"> negali sudaryti pirkimo sutarties anksčiau negu po 15 (penkiolika) dienų nuo rašytinio pranešimo apie jos priimtą sprendimą išsiuntimo pretenziją pateikusiam </w:t>
      </w:r>
      <w:r w:rsidR="006E0849">
        <w:rPr>
          <w:lang w:val="lt-LT" w:eastAsia="lt-LT"/>
        </w:rPr>
        <w:t>T</w:t>
      </w:r>
      <w:r w:rsidRPr="004D11DD">
        <w:rPr>
          <w:lang w:val="lt-LT" w:eastAsia="lt-LT"/>
        </w:rPr>
        <w:t>iekėjui, suinteresuotiems kandidatams ir suinteresuotiems dalyviams dienos.</w:t>
      </w:r>
    </w:p>
    <w:p w14:paraId="4926205A" w14:textId="77777777" w:rsidR="00EC73D3" w:rsidRPr="004D11DD" w:rsidRDefault="00EC73D3" w:rsidP="00CF6503">
      <w:pPr>
        <w:ind w:left="540"/>
        <w:jc w:val="both"/>
        <w:rPr>
          <w:lang w:val="lt-LT" w:eastAsia="lt-LT"/>
        </w:rPr>
      </w:pPr>
    </w:p>
    <w:p w14:paraId="56B3FA21" w14:textId="77777777" w:rsidR="00CF6503" w:rsidRPr="004D11DD" w:rsidRDefault="00CF6503" w:rsidP="00B7003E">
      <w:pPr>
        <w:pStyle w:val="Heading2"/>
        <w:numPr>
          <w:ilvl w:val="0"/>
          <w:numId w:val="11"/>
        </w:numPr>
        <w:jc w:val="center"/>
        <w:rPr>
          <w:b/>
          <w:szCs w:val="24"/>
        </w:rPr>
      </w:pPr>
      <w:bookmarkStart w:id="30" w:name="_Toc222819240"/>
      <w:r w:rsidRPr="004D11DD">
        <w:rPr>
          <w:b/>
          <w:szCs w:val="24"/>
        </w:rPr>
        <w:t>PIRKIMO SUTARTIES SĄLYGOS</w:t>
      </w:r>
      <w:bookmarkEnd w:id="30"/>
    </w:p>
    <w:p w14:paraId="518FB13C" w14:textId="77777777" w:rsidR="00EC73D3" w:rsidRPr="004D11DD" w:rsidRDefault="00EC73D3" w:rsidP="00EC73D3">
      <w:pPr>
        <w:rPr>
          <w:lang w:val="lt-LT" w:eastAsia="lt-LT"/>
        </w:rPr>
      </w:pPr>
    </w:p>
    <w:p w14:paraId="108F1E32" w14:textId="3F4E9D61" w:rsidR="00CF6503" w:rsidRPr="004D11DD" w:rsidRDefault="00CF6503" w:rsidP="00CF6503">
      <w:pPr>
        <w:numPr>
          <w:ilvl w:val="1"/>
          <w:numId w:val="3"/>
        </w:numPr>
        <w:tabs>
          <w:tab w:val="num" w:pos="1276"/>
        </w:tabs>
        <w:ind w:left="0" w:firstLine="567"/>
        <w:jc w:val="both"/>
        <w:rPr>
          <w:lang w:val="lt-LT"/>
        </w:rPr>
      </w:pPr>
      <w:r w:rsidRPr="004D11DD">
        <w:rPr>
          <w:lang w:val="lt-LT"/>
        </w:rPr>
        <w:lastRenderedPageBreak/>
        <w:t>Pirkimo sutartis negali būti sudaroma, kol nesibaigė Vieš</w:t>
      </w:r>
      <w:r w:rsidR="00691103" w:rsidRPr="004D11DD">
        <w:rPr>
          <w:lang w:val="lt-LT"/>
        </w:rPr>
        <w:t xml:space="preserve">ųjų pirkimų įstatymo nustatyti </w:t>
      </w:r>
      <w:r w:rsidR="00852079">
        <w:rPr>
          <w:lang w:val="lt-LT"/>
        </w:rPr>
        <w:t>T</w:t>
      </w:r>
      <w:r w:rsidRPr="004D11DD">
        <w:rPr>
          <w:lang w:val="lt-LT"/>
        </w:rPr>
        <w:t xml:space="preserve">iekėjų pretenzijų pateikimo ir ieškinio pareiškimo terminai, išskyrus atvejus, kai pasiūlymą pateikia tik vienas </w:t>
      </w:r>
      <w:r w:rsidR="00852079">
        <w:rPr>
          <w:lang w:val="lt-LT"/>
        </w:rPr>
        <w:t>T</w:t>
      </w:r>
      <w:r w:rsidR="00757321" w:rsidRPr="004D11DD">
        <w:rPr>
          <w:lang w:val="lt-LT"/>
        </w:rPr>
        <w:t>iekėjas</w:t>
      </w:r>
      <w:r w:rsidRPr="004D11DD">
        <w:rPr>
          <w:lang w:val="lt-LT"/>
        </w:rPr>
        <w:t>.</w:t>
      </w:r>
    </w:p>
    <w:p w14:paraId="5D861E02" w14:textId="6503DC32" w:rsidR="00CF6503" w:rsidRPr="004D11DD" w:rsidRDefault="00CF6503" w:rsidP="00CF6503">
      <w:pPr>
        <w:numPr>
          <w:ilvl w:val="1"/>
          <w:numId w:val="3"/>
        </w:numPr>
        <w:tabs>
          <w:tab w:val="num" w:pos="1276"/>
        </w:tabs>
        <w:ind w:left="0" w:firstLine="567"/>
        <w:jc w:val="both"/>
        <w:rPr>
          <w:lang w:val="lt-LT"/>
        </w:rPr>
      </w:pPr>
      <w:r w:rsidRPr="004D11DD">
        <w:rPr>
          <w:lang w:val="lt-LT"/>
        </w:rPr>
        <w:t xml:space="preserve">Sudaroma pirkimo sutartis atitinka laimėjusio </w:t>
      </w:r>
      <w:r w:rsidR="00852079">
        <w:rPr>
          <w:lang w:val="lt-LT"/>
        </w:rPr>
        <w:t>T</w:t>
      </w:r>
      <w:r w:rsidRPr="004D11DD">
        <w:rPr>
          <w:lang w:val="lt-LT"/>
        </w:rPr>
        <w:t>iekėjo galutinio pasiūlymo kainą ir prekių technines charakteristikas.</w:t>
      </w:r>
    </w:p>
    <w:p w14:paraId="7D3A1541" w14:textId="47C60010" w:rsidR="00CF6503" w:rsidRPr="004D11DD" w:rsidRDefault="00CF6503" w:rsidP="00CF6503">
      <w:pPr>
        <w:numPr>
          <w:ilvl w:val="1"/>
          <w:numId w:val="3"/>
        </w:numPr>
        <w:tabs>
          <w:tab w:val="num" w:pos="1276"/>
        </w:tabs>
        <w:ind w:left="0" w:firstLine="567"/>
        <w:jc w:val="both"/>
        <w:rPr>
          <w:lang w:val="lt-LT"/>
        </w:rPr>
      </w:pPr>
      <w:r w:rsidRPr="004D11DD">
        <w:rPr>
          <w:lang w:val="lt-LT"/>
        </w:rPr>
        <w:t>Sudarant pirkimo sutartį n</w:t>
      </w:r>
      <w:r w:rsidR="00691103" w:rsidRPr="004D11DD">
        <w:rPr>
          <w:lang w:val="lt-LT"/>
        </w:rPr>
        <w:t xml:space="preserve">egali būti keičiama laimėjusio </w:t>
      </w:r>
      <w:r w:rsidR="00852079">
        <w:rPr>
          <w:lang w:val="lt-LT"/>
        </w:rPr>
        <w:t>T</w:t>
      </w:r>
      <w:r w:rsidRPr="004D11DD">
        <w:rPr>
          <w:lang w:val="lt-LT"/>
        </w:rPr>
        <w:t>iekėjo galutinio pasiūlymo kaina ir pirkimo dokumentuose bei pasiūlyme nustatytos pirkimo sąlygos</w:t>
      </w:r>
      <w:r w:rsidR="002978F8" w:rsidRPr="004D11DD">
        <w:rPr>
          <w:lang w:val="lt-LT"/>
        </w:rPr>
        <w:t>.</w:t>
      </w:r>
    </w:p>
    <w:p w14:paraId="483DD9B2" w14:textId="77777777" w:rsidR="00CF6503" w:rsidRPr="004D11DD" w:rsidRDefault="00CF6503" w:rsidP="00CF6503">
      <w:pPr>
        <w:numPr>
          <w:ilvl w:val="1"/>
          <w:numId w:val="3"/>
        </w:numPr>
        <w:tabs>
          <w:tab w:val="num" w:pos="1276"/>
        </w:tabs>
        <w:ind w:left="0" w:firstLine="567"/>
        <w:jc w:val="both"/>
        <w:rPr>
          <w:lang w:val="lt-LT"/>
        </w:rPr>
      </w:pPr>
      <w:r w:rsidRPr="004D11DD">
        <w:rPr>
          <w:lang w:val="lt-LT"/>
        </w:rPr>
        <w:t>Pirkimo sutarties esminė sąlyga yra pirkimo sutarties kaina, kuri nebus keičiama per visą sutarties vykdymo laikotarpį.</w:t>
      </w:r>
    </w:p>
    <w:p w14:paraId="1DD104CC" w14:textId="77777777" w:rsidR="00CF6503" w:rsidRPr="004D11DD" w:rsidRDefault="00CF6503" w:rsidP="00CF6503">
      <w:pPr>
        <w:numPr>
          <w:ilvl w:val="1"/>
          <w:numId w:val="3"/>
        </w:numPr>
        <w:tabs>
          <w:tab w:val="num" w:pos="1276"/>
        </w:tabs>
        <w:ind w:left="0" w:firstLine="567"/>
        <w:jc w:val="both"/>
        <w:rPr>
          <w:lang w:val="lt-LT"/>
        </w:rPr>
      </w:pPr>
      <w:r w:rsidRPr="004D11DD">
        <w:rPr>
          <w:lang w:val="lt-LT"/>
        </w:rPr>
        <w:t>Pirkimo sutarties kaina sutarties galiojimo metu gali būti keičiama tais atvejais, jei įstatymais bus pakeisti tiesioginiai su kaina susiję mokesčiai (PVM), kainą keičiant atitinkama dalimi, atsižvelgiant į kainos sudėtyje esančio mokesčio dalį (sutarties kaina negali didėti).</w:t>
      </w:r>
    </w:p>
    <w:p w14:paraId="7674941B" w14:textId="6C6726C6" w:rsidR="00774336" w:rsidRPr="004D11DD" w:rsidRDefault="00774336" w:rsidP="00774336">
      <w:pPr>
        <w:numPr>
          <w:ilvl w:val="1"/>
          <w:numId w:val="3"/>
        </w:numPr>
        <w:tabs>
          <w:tab w:val="num" w:pos="1276"/>
        </w:tabs>
        <w:ind w:left="0" w:firstLine="567"/>
        <w:jc w:val="both"/>
        <w:rPr>
          <w:lang w:val="lt-LT"/>
        </w:rPr>
      </w:pPr>
      <w:r w:rsidRPr="004D11DD">
        <w:rPr>
          <w:lang w:val="lt-LT"/>
        </w:rPr>
        <w:t xml:space="preserve">Pirkimo sutarties sąlygos pateikiamos pirkimo sąlygų </w:t>
      </w:r>
      <w:r w:rsidR="0026512E" w:rsidRPr="004D11DD">
        <w:rPr>
          <w:lang w:val="lt-LT"/>
        </w:rPr>
        <w:t>4</w:t>
      </w:r>
      <w:r w:rsidRPr="004D11DD">
        <w:rPr>
          <w:lang w:val="lt-LT"/>
        </w:rPr>
        <w:t xml:space="preserve"> priede „Viešojo pirkimo sutarties projektas“.</w:t>
      </w:r>
      <w:r w:rsidRPr="004D11DD">
        <w:rPr>
          <w:lang w:val="lt-LT"/>
        </w:rPr>
        <w:tab/>
      </w:r>
    </w:p>
    <w:p w14:paraId="0167E062" w14:textId="3E2BDC90" w:rsidR="00CF6503" w:rsidRPr="004D11DD" w:rsidRDefault="00774336" w:rsidP="0034565E">
      <w:pPr>
        <w:numPr>
          <w:ilvl w:val="1"/>
          <w:numId w:val="3"/>
        </w:numPr>
        <w:tabs>
          <w:tab w:val="clear" w:pos="6670"/>
          <w:tab w:val="left" w:pos="1134"/>
        </w:tabs>
        <w:ind w:left="0" w:firstLine="567"/>
        <w:jc w:val="both"/>
        <w:rPr>
          <w:lang w:val="lt-LT"/>
        </w:rPr>
      </w:pPr>
      <w:r w:rsidRPr="004D11DD">
        <w:rPr>
          <w:lang w:val="lt-LT"/>
        </w:rPr>
        <w:t xml:space="preserve">Atkreiptinas dėmesys, kad vykdant pirkimo sutartį, pridėtinės vertės mokesčio sąskaitos faktūros, sąskaitos faktūros, kreditiniai ir debetiniai dokumentai bei avansinės sąskaitos turi būti teikiami naudojantis Sąskaitų administravimo bendrąja informacine sistema </w:t>
      </w:r>
      <w:r w:rsidR="0034565E" w:rsidRPr="004D11DD">
        <w:rPr>
          <w:lang w:val="lt-LT"/>
        </w:rPr>
        <w:t>„</w:t>
      </w:r>
      <w:r w:rsidRPr="004D11DD">
        <w:rPr>
          <w:lang w:val="lt-LT"/>
        </w:rPr>
        <w:t>SABIS</w:t>
      </w:r>
      <w:r w:rsidR="0034565E" w:rsidRPr="004D11DD">
        <w:rPr>
          <w:lang w:val="lt-LT"/>
        </w:rPr>
        <w:t>“</w:t>
      </w:r>
      <w:r w:rsidRPr="004D11DD">
        <w:rPr>
          <w:lang w:val="lt-LT"/>
        </w:rPr>
        <w:t xml:space="preserve">. Prisijungti prie elektroninės paslaugos </w:t>
      </w:r>
      <w:r w:rsidR="0034565E" w:rsidRPr="004D11DD">
        <w:rPr>
          <w:lang w:val="lt-LT"/>
        </w:rPr>
        <w:t>„</w:t>
      </w:r>
      <w:r w:rsidRPr="004D11DD">
        <w:rPr>
          <w:lang w:val="lt-LT"/>
        </w:rPr>
        <w:t>SABIS</w:t>
      </w:r>
      <w:r w:rsidR="0034565E" w:rsidRPr="004D11DD">
        <w:rPr>
          <w:lang w:val="lt-LT"/>
        </w:rPr>
        <w:t>“</w:t>
      </w:r>
      <w:r w:rsidRPr="004D11DD">
        <w:rPr>
          <w:lang w:val="lt-LT"/>
        </w:rPr>
        <w:t xml:space="preserve"> galima interneto adresu https://sabis.nbfc.lt/ arba </w:t>
      </w:r>
      <w:r w:rsidR="00852079">
        <w:rPr>
          <w:lang w:val="lt-LT"/>
        </w:rPr>
        <w:t>T</w:t>
      </w:r>
      <w:r w:rsidRPr="004D11DD">
        <w:rPr>
          <w:lang w:val="lt-LT"/>
        </w:rPr>
        <w: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0917BF56" w14:textId="77777777" w:rsidR="00CF6503" w:rsidRPr="004D11DD" w:rsidRDefault="00CF6503" w:rsidP="00CF6503">
      <w:pPr>
        <w:jc w:val="both"/>
        <w:rPr>
          <w:lang w:val="lt-LT" w:eastAsia="lt-LT"/>
        </w:rPr>
      </w:pPr>
    </w:p>
    <w:p w14:paraId="6F13EE67" w14:textId="77777777" w:rsidR="00CF6503" w:rsidRPr="004D11DD" w:rsidRDefault="00CF6503" w:rsidP="00B7003E">
      <w:pPr>
        <w:pStyle w:val="Heading2"/>
        <w:numPr>
          <w:ilvl w:val="0"/>
          <w:numId w:val="11"/>
        </w:numPr>
        <w:jc w:val="center"/>
        <w:rPr>
          <w:b/>
          <w:bCs/>
        </w:rPr>
      </w:pPr>
      <w:bookmarkStart w:id="31" w:name="_Toc222819241"/>
      <w:r w:rsidRPr="004D11DD">
        <w:rPr>
          <w:b/>
          <w:bCs/>
        </w:rPr>
        <w:t>BAIGIAMOSIOS NUOSTATOS</w:t>
      </w:r>
      <w:bookmarkEnd w:id="31"/>
    </w:p>
    <w:p w14:paraId="6AADD88B" w14:textId="77777777" w:rsidR="00CF6503" w:rsidRPr="004D11DD" w:rsidRDefault="00CF6503" w:rsidP="00CF6503">
      <w:pPr>
        <w:jc w:val="both"/>
        <w:rPr>
          <w:lang w:val="lt-LT" w:eastAsia="lt-LT"/>
        </w:rPr>
      </w:pPr>
    </w:p>
    <w:p w14:paraId="1D1665FA" w14:textId="04A8B811" w:rsidR="006F7563" w:rsidRPr="004D11DD" w:rsidRDefault="00CF6503" w:rsidP="006F7563">
      <w:pPr>
        <w:numPr>
          <w:ilvl w:val="1"/>
          <w:numId w:val="3"/>
        </w:numPr>
        <w:tabs>
          <w:tab w:val="num" w:pos="1134"/>
        </w:tabs>
        <w:ind w:left="0" w:firstLine="567"/>
        <w:jc w:val="both"/>
        <w:rPr>
          <w:lang w:val="lt-LT" w:eastAsia="lt-LT"/>
        </w:rPr>
      </w:pPr>
      <w:r w:rsidRPr="004D11DD">
        <w:rPr>
          <w:lang w:val="lt-LT"/>
        </w:rPr>
        <w:t>P</w:t>
      </w:r>
      <w:r w:rsidR="006F7563" w:rsidRPr="004D11DD">
        <w:rPr>
          <w:lang w:val="lt-LT" w:eastAsia="lt-LT"/>
        </w:rPr>
        <w:t>erkan</w:t>
      </w:r>
      <w:r w:rsidR="006F7563" w:rsidRPr="004D11DD">
        <w:rPr>
          <w:lang w:val="lt-LT" w:eastAsia="lt-LT"/>
        </w:rPr>
        <w:t xml:space="preserve">tysis subjektas </w:t>
      </w:r>
      <w:r w:rsidR="006F7563" w:rsidRPr="004D11DD">
        <w:rPr>
          <w:lang w:val="lt-LT" w:eastAsia="lt-LT"/>
        </w:rPr>
        <w:t>turi teisę savo iniciatyva nutraukti pradėtas pirkimo procedūras, jeigu atsirado aplinkybių, kurių nebuvo galima numatyti, arba pirkimo dokumentuose padaryta esminių klaidų, dėl kurių pirkimas tampa nebetikslingas ar jį įvykdžius būtų įsigytas</w:t>
      </w:r>
      <w:r w:rsidR="006F7563" w:rsidRPr="004D11DD">
        <w:rPr>
          <w:lang w:val="lt-LT" w:eastAsia="lt-LT"/>
        </w:rPr>
        <w:t xml:space="preserve"> Perkančiojo subjekto </w:t>
      </w:r>
      <w:r w:rsidR="006F7563" w:rsidRPr="004D11DD">
        <w:rPr>
          <w:lang w:val="lt-LT" w:eastAsia="lt-LT"/>
        </w:rPr>
        <w:t>poreikių neatitinkantis pirkimo objektas.</w:t>
      </w:r>
    </w:p>
    <w:p w14:paraId="7F52EC9A" w14:textId="78AA00C3" w:rsidR="006F7563" w:rsidRPr="004D11DD" w:rsidRDefault="006F7563" w:rsidP="006F7563">
      <w:pPr>
        <w:numPr>
          <w:ilvl w:val="1"/>
          <w:numId w:val="3"/>
        </w:numPr>
        <w:tabs>
          <w:tab w:val="clear" w:pos="6670"/>
          <w:tab w:val="left" w:pos="1134"/>
          <w:tab w:val="num" w:pos="6238"/>
        </w:tabs>
        <w:ind w:left="0" w:firstLine="567"/>
        <w:jc w:val="both"/>
        <w:rPr>
          <w:lang w:val="lt-LT" w:eastAsia="lt-LT"/>
        </w:rPr>
      </w:pPr>
      <w:r w:rsidRPr="004D11DD">
        <w:rPr>
          <w:lang w:val="lt-LT" w:eastAsia="lt-LT"/>
        </w:rPr>
        <w:t>Perkantysis subjektas</w:t>
      </w:r>
      <w:r w:rsidRPr="004D11DD">
        <w:rPr>
          <w:lang w:val="lt-LT" w:eastAsia="lt-LT"/>
        </w:rPr>
        <w:t xml:space="preserve"> privalo nutraukti pradėtas pirkimo procedūras, jeigu buvo pažeisti VPĮ 17 straipsnio 1 dalyje nustatyti principai ir atitinkamos padėties negalima ištaisyti.</w:t>
      </w:r>
    </w:p>
    <w:p w14:paraId="3BB6C206" w14:textId="4E0A908B" w:rsidR="006F7563" w:rsidRPr="004D11DD" w:rsidRDefault="006F7563" w:rsidP="006F7563">
      <w:pPr>
        <w:numPr>
          <w:ilvl w:val="1"/>
          <w:numId w:val="3"/>
        </w:numPr>
        <w:tabs>
          <w:tab w:val="clear" w:pos="6670"/>
          <w:tab w:val="left" w:pos="1134"/>
          <w:tab w:val="num" w:pos="6238"/>
        </w:tabs>
        <w:ind w:left="0" w:firstLine="567"/>
        <w:jc w:val="both"/>
        <w:rPr>
          <w:lang w:val="lt-LT" w:eastAsia="lt-LT"/>
        </w:rPr>
      </w:pPr>
      <w:r w:rsidRPr="004D11DD">
        <w:rPr>
          <w:lang w:val="lt-LT" w:eastAsia="lt-LT"/>
        </w:rPr>
        <w:t>Pirkimo procedūros, kurios neapibrėžtos šiose pirkimo sąlygose, vykdomos vadovaujantis VPĮ ir kitų teisės aktų nuostatomis</w:t>
      </w:r>
    </w:p>
    <w:p w14:paraId="22E8E329" w14:textId="77777777" w:rsidR="00CF6503" w:rsidRPr="004D11DD" w:rsidRDefault="00CF6503" w:rsidP="00CF6503">
      <w:pPr>
        <w:jc w:val="both"/>
        <w:rPr>
          <w:lang w:val="lt-LT" w:eastAsia="lt-LT"/>
        </w:rPr>
      </w:pPr>
    </w:p>
    <w:p w14:paraId="5B5F68EB" w14:textId="77777777" w:rsidR="00CF6503" w:rsidRPr="004D11DD" w:rsidRDefault="00CF6503" w:rsidP="00CF6503">
      <w:pPr>
        <w:jc w:val="center"/>
        <w:rPr>
          <w:lang w:val="lt-LT" w:eastAsia="lt-LT"/>
        </w:rPr>
      </w:pPr>
      <w:r w:rsidRPr="004D11DD">
        <w:rPr>
          <w:lang w:val="lt-LT"/>
        </w:rPr>
        <w:t>___________________________</w:t>
      </w:r>
    </w:p>
    <w:p w14:paraId="7648F515" w14:textId="77777777" w:rsidR="00CF6503" w:rsidRPr="004D11DD" w:rsidRDefault="00CF6503" w:rsidP="00CF6503">
      <w:pPr>
        <w:jc w:val="both"/>
        <w:rPr>
          <w:lang w:val="lt-LT" w:eastAsia="lt-LT"/>
        </w:rPr>
      </w:pPr>
    </w:p>
    <w:p w14:paraId="67EF0E2D" w14:textId="77777777" w:rsidR="00CF6503" w:rsidRPr="004D11DD" w:rsidRDefault="00CF6503" w:rsidP="00CF6503">
      <w:pPr>
        <w:jc w:val="both"/>
        <w:rPr>
          <w:lang w:val="lt-LT" w:eastAsia="lt-LT"/>
        </w:rPr>
      </w:pPr>
    </w:p>
    <w:p w14:paraId="58FFD5BF" w14:textId="77777777" w:rsidR="00691103" w:rsidRPr="004D11DD" w:rsidRDefault="00691103" w:rsidP="00CF6503">
      <w:pPr>
        <w:jc w:val="both"/>
        <w:rPr>
          <w:lang w:val="lt-LT" w:eastAsia="lt-LT"/>
        </w:rPr>
      </w:pPr>
    </w:p>
    <w:p w14:paraId="69B7F4D3" w14:textId="77777777" w:rsidR="00691103" w:rsidRPr="004D11DD" w:rsidRDefault="00691103" w:rsidP="00CF6503">
      <w:pPr>
        <w:jc w:val="both"/>
        <w:rPr>
          <w:lang w:val="lt-LT" w:eastAsia="lt-LT"/>
        </w:rPr>
      </w:pPr>
    </w:p>
    <w:p w14:paraId="513826D5" w14:textId="77777777" w:rsidR="00691103" w:rsidRPr="004D11DD" w:rsidRDefault="00691103" w:rsidP="00CF6503">
      <w:pPr>
        <w:jc w:val="both"/>
        <w:rPr>
          <w:lang w:val="lt-LT" w:eastAsia="lt-LT"/>
        </w:rPr>
      </w:pPr>
    </w:p>
    <w:p w14:paraId="72368D98" w14:textId="77777777" w:rsidR="00691103" w:rsidRPr="004D11DD" w:rsidRDefault="00691103" w:rsidP="00CF6503">
      <w:pPr>
        <w:jc w:val="both"/>
        <w:rPr>
          <w:lang w:val="lt-LT" w:eastAsia="lt-LT"/>
        </w:rPr>
      </w:pPr>
    </w:p>
    <w:p w14:paraId="25E01C18" w14:textId="77777777" w:rsidR="00E16D03" w:rsidRPr="004D11DD" w:rsidRDefault="00E16D03" w:rsidP="007E3CB4">
      <w:pPr>
        <w:snapToGrid w:val="0"/>
        <w:jc w:val="right"/>
        <w:rPr>
          <w:lang w:val="lt-LT"/>
        </w:rPr>
      </w:pPr>
    </w:p>
    <w:p w14:paraId="7381E9F5" w14:textId="77777777" w:rsidR="00E16D03" w:rsidRPr="004D11DD" w:rsidRDefault="00E16D03" w:rsidP="007E3CB4">
      <w:pPr>
        <w:snapToGrid w:val="0"/>
        <w:jc w:val="right"/>
        <w:rPr>
          <w:lang w:val="lt-LT"/>
        </w:rPr>
      </w:pPr>
    </w:p>
    <w:p w14:paraId="4F53036A" w14:textId="77777777" w:rsidR="00E16D03" w:rsidRPr="004D11DD" w:rsidRDefault="00E16D03" w:rsidP="007E3CB4">
      <w:pPr>
        <w:snapToGrid w:val="0"/>
        <w:jc w:val="right"/>
        <w:rPr>
          <w:lang w:val="lt-LT"/>
        </w:rPr>
      </w:pPr>
    </w:p>
    <w:p w14:paraId="094C52AF" w14:textId="77777777" w:rsidR="00E16D03" w:rsidRPr="004D11DD" w:rsidRDefault="00E16D03" w:rsidP="007E3CB4">
      <w:pPr>
        <w:snapToGrid w:val="0"/>
        <w:jc w:val="right"/>
        <w:rPr>
          <w:lang w:val="lt-LT"/>
        </w:rPr>
      </w:pPr>
    </w:p>
    <w:p w14:paraId="158080BF" w14:textId="77777777" w:rsidR="00E16D03" w:rsidRPr="004D11DD" w:rsidRDefault="00E16D03" w:rsidP="007E3CB4">
      <w:pPr>
        <w:snapToGrid w:val="0"/>
        <w:jc w:val="right"/>
        <w:rPr>
          <w:lang w:val="lt-LT"/>
        </w:rPr>
      </w:pPr>
    </w:p>
    <w:p w14:paraId="5ECC36E8" w14:textId="77777777" w:rsidR="00E16D03" w:rsidRPr="004D11DD" w:rsidRDefault="00E16D03" w:rsidP="007E3CB4">
      <w:pPr>
        <w:snapToGrid w:val="0"/>
        <w:jc w:val="right"/>
        <w:rPr>
          <w:lang w:val="lt-LT"/>
        </w:rPr>
      </w:pPr>
    </w:p>
    <w:p w14:paraId="0E13C8BE" w14:textId="77777777" w:rsidR="00E16D03" w:rsidRDefault="00E16D03" w:rsidP="007E3CB4">
      <w:pPr>
        <w:snapToGrid w:val="0"/>
        <w:jc w:val="right"/>
        <w:rPr>
          <w:lang w:val="lt-LT"/>
        </w:rPr>
      </w:pPr>
    </w:p>
    <w:p w14:paraId="1037C894" w14:textId="77777777" w:rsidR="00065E9C" w:rsidRDefault="00065E9C" w:rsidP="007E3CB4">
      <w:pPr>
        <w:snapToGrid w:val="0"/>
        <w:jc w:val="right"/>
        <w:rPr>
          <w:lang w:val="lt-LT"/>
        </w:rPr>
      </w:pPr>
    </w:p>
    <w:p w14:paraId="496A80DD" w14:textId="77777777" w:rsidR="00065E9C" w:rsidRPr="004D11DD" w:rsidRDefault="00065E9C" w:rsidP="007E3CB4">
      <w:pPr>
        <w:snapToGrid w:val="0"/>
        <w:jc w:val="right"/>
        <w:rPr>
          <w:lang w:val="lt-LT"/>
        </w:rPr>
      </w:pPr>
    </w:p>
    <w:p w14:paraId="73C79B73" w14:textId="77777777" w:rsidR="00E16D03" w:rsidRPr="004D11DD" w:rsidRDefault="00E16D03" w:rsidP="007E3CB4">
      <w:pPr>
        <w:snapToGrid w:val="0"/>
        <w:jc w:val="right"/>
        <w:rPr>
          <w:lang w:val="lt-LT"/>
        </w:rPr>
      </w:pPr>
    </w:p>
    <w:p w14:paraId="26E45D6D" w14:textId="2808C704" w:rsidR="007E3CB4" w:rsidRPr="004D11DD" w:rsidRDefault="007E3CB4" w:rsidP="007E3CB4">
      <w:pPr>
        <w:snapToGrid w:val="0"/>
        <w:jc w:val="right"/>
        <w:rPr>
          <w:lang w:val="lt-LT"/>
        </w:rPr>
      </w:pPr>
      <w:r w:rsidRPr="004D11DD">
        <w:rPr>
          <w:lang w:val="lt-LT"/>
        </w:rPr>
        <w:lastRenderedPageBreak/>
        <w:t>Priedas Nr. 1</w:t>
      </w:r>
    </w:p>
    <w:p w14:paraId="21E0EC27" w14:textId="77777777" w:rsidR="009A3726" w:rsidRPr="004D11DD" w:rsidRDefault="009A3726" w:rsidP="009A3726">
      <w:pPr>
        <w:tabs>
          <w:tab w:val="num" w:pos="960"/>
          <w:tab w:val="num" w:pos="1320"/>
        </w:tabs>
        <w:jc w:val="both"/>
        <w:rPr>
          <w:sz w:val="22"/>
          <w:szCs w:val="22"/>
          <w:lang w:val="lt-LT"/>
        </w:rPr>
      </w:pPr>
    </w:p>
    <w:p w14:paraId="5BD85D1D" w14:textId="77777777" w:rsidR="00E16D03" w:rsidRPr="004D11DD" w:rsidRDefault="00E16D03" w:rsidP="00E16D03">
      <w:pPr>
        <w:tabs>
          <w:tab w:val="left" w:pos="7230"/>
        </w:tabs>
        <w:ind w:left="-567" w:right="282" w:firstLine="851"/>
        <w:jc w:val="center"/>
        <w:rPr>
          <w:b/>
          <w:bCs/>
          <w:caps/>
          <w:lang w:val="lt-LT"/>
        </w:rPr>
      </w:pPr>
      <w:r w:rsidRPr="004D11DD">
        <w:rPr>
          <w:b/>
          <w:bCs/>
          <w:caps/>
          <w:lang w:val="lt-LT"/>
        </w:rPr>
        <w:t>TECHNINĖ SPECIFIKACIJA</w:t>
      </w:r>
    </w:p>
    <w:p w14:paraId="24E5FA0E" w14:textId="77777777" w:rsidR="00E16D03" w:rsidRPr="004D11DD" w:rsidRDefault="00E16D03" w:rsidP="00E16D03">
      <w:pPr>
        <w:suppressAutoHyphens/>
        <w:ind w:right="-993"/>
        <w:jc w:val="both"/>
        <w:rPr>
          <w:b/>
          <w:lang w:val="lt-LT" w:eastAsia="ar-SA"/>
        </w:rPr>
      </w:pPr>
    </w:p>
    <w:p w14:paraId="6CAE0C4C" w14:textId="77777777" w:rsidR="00E16D03" w:rsidRPr="004D11DD" w:rsidRDefault="00E16D03" w:rsidP="00E16D03">
      <w:pPr>
        <w:suppressAutoHyphens/>
        <w:ind w:right="-993"/>
        <w:jc w:val="both"/>
        <w:rPr>
          <w:b/>
          <w:lang w:val="lt-LT" w:eastAsia="ar-SA"/>
        </w:rPr>
      </w:pPr>
    </w:p>
    <w:p w14:paraId="16791839" w14:textId="25B6B0EC" w:rsidR="00E16D03" w:rsidRPr="004D11DD" w:rsidRDefault="00E16D03" w:rsidP="00E16D03">
      <w:pPr>
        <w:suppressAutoHyphens/>
        <w:ind w:right="-993"/>
        <w:jc w:val="both"/>
        <w:rPr>
          <w:b/>
          <w:lang w:val="lt-LT" w:eastAsia="ar-SA"/>
        </w:rPr>
      </w:pPr>
      <w:r w:rsidRPr="004D11DD">
        <w:rPr>
          <w:b/>
          <w:lang w:val="lt-LT" w:eastAsia="ar-SA"/>
        </w:rPr>
        <w:t>Reikalavimai ir sąlygos:</w:t>
      </w:r>
    </w:p>
    <w:p w14:paraId="7492300B" w14:textId="77777777" w:rsidR="00E16D03" w:rsidRPr="004D11DD" w:rsidRDefault="00E16D03" w:rsidP="009A3726">
      <w:pPr>
        <w:tabs>
          <w:tab w:val="num" w:pos="960"/>
          <w:tab w:val="num" w:pos="1320"/>
        </w:tabs>
        <w:jc w:val="both"/>
        <w:rPr>
          <w:sz w:val="22"/>
          <w:szCs w:val="22"/>
          <w:lang w:val="lt-LT"/>
        </w:rPr>
      </w:pPr>
    </w:p>
    <w:p w14:paraId="09E98AF4" w14:textId="2B57A952" w:rsidR="00630A4A" w:rsidRPr="00BD6F40" w:rsidRDefault="00630A4A" w:rsidP="00630A4A">
      <w:pPr>
        <w:pStyle w:val="ListParagraph"/>
        <w:numPr>
          <w:ilvl w:val="0"/>
          <w:numId w:val="87"/>
        </w:numPr>
        <w:tabs>
          <w:tab w:val="left" w:pos="567"/>
        </w:tabs>
        <w:suppressAutoHyphens/>
        <w:overflowPunct w:val="0"/>
        <w:spacing w:after="0" w:line="240" w:lineRule="auto"/>
        <w:ind w:right="-1"/>
        <w:jc w:val="both"/>
        <w:rPr>
          <w:szCs w:val="24"/>
        </w:rPr>
      </w:pPr>
      <w:r w:rsidRPr="00C74CBD">
        <w:rPr>
          <w:szCs w:val="24"/>
        </w:rPr>
        <w:t xml:space="preserve">Pasiūlymo lentelėje nurodytas </w:t>
      </w:r>
      <w:r w:rsidRPr="004D11DD">
        <w:t xml:space="preserve">mažo kiekio sprogmenų aptikimo įrenginio </w:t>
      </w:r>
      <w:proofErr w:type="spellStart"/>
      <w:r w:rsidRPr="004D11DD">
        <w:t>Itemiser</w:t>
      </w:r>
      <w:proofErr w:type="spellEnd"/>
      <w:r w:rsidRPr="004D11DD">
        <w:t xml:space="preserve"> 4DX mėginių juostelių laikymo lazdel</w:t>
      </w:r>
      <w:r>
        <w:t>ių</w:t>
      </w:r>
      <w:r w:rsidRPr="004D11DD">
        <w:t xml:space="preserve"> su integruotu skaitikliu bei speciali</w:t>
      </w:r>
      <w:r>
        <w:t>ų</w:t>
      </w:r>
      <w:r w:rsidRPr="004D11DD">
        <w:t xml:space="preserve"> mėginių, kalibravimo ir patikros juostelių </w:t>
      </w:r>
      <w:r>
        <w:t>poreikis</w:t>
      </w:r>
      <w:r w:rsidRPr="00C74CBD">
        <w:rPr>
          <w:szCs w:val="24"/>
        </w:rPr>
        <w:t>.</w:t>
      </w:r>
    </w:p>
    <w:tbl>
      <w:tblPr>
        <w:tblpPr w:leftFromText="180" w:rightFromText="180" w:vertAnchor="text" w:horzAnchor="margin" w:tblpXSpec="center" w:tblpY="28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985"/>
        <w:gridCol w:w="992"/>
        <w:gridCol w:w="3969"/>
        <w:gridCol w:w="2273"/>
      </w:tblGrid>
      <w:tr w:rsidR="00630A4A" w:rsidRPr="00630A4A" w14:paraId="32A32419" w14:textId="77777777" w:rsidTr="004C6744">
        <w:trPr>
          <w:trHeight w:val="1692"/>
        </w:trPr>
        <w:tc>
          <w:tcPr>
            <w:tcW w:w="704" w:type="dxa"/>
            <w:tcBorders>
              <w:top w:val="single" w:sz="4" w:space="0" w:color="auto"/>
              <w:left w:val="single" w:sz="4" w:space="0" w:color="auto"/>
              <w:bottom w:val="single" w:sz="4" w:space="0" w:color="auto"/>
              <w:right w:val="single" w:sz="4" w:space="0" w:color="auto"/>
            </w:tcBorders>
            <w:vAlign w:val="center"/>
          </w:tcPr>
          <w:p w14:paraId="5F845FAC" w14:textId="77777777" w:rsidR="00630A4A" w:rsidRPr="00630A4A" w:rsidRDefault="00630A4A" w:rsidP="00630A4A">
            <w:pPr>
              <w:jc w:val="center"/>
              <w:rPr>
                <w:b/>
                <w:bCs/>
                <w:lang w:val="lt-LT"/>
              </w:rPr>
            </w:pPr>
            <w:r w:rsidRPr="00630A4A">
              <w:rPr>
                <w:b/>
                <w:bCs/>
                <w:lang w:val="lt-LT"/>
              </w:rPr>
              <w:t>Eil. Nr.</w:t>
            </w:r>
          </w:p>
        </w:tc>
        <w:tc>
          <w:tcPr>
            <w:tcW w:w="1985" w:type="dxa"/>
            <w:tcBorders>
              <w:top w:val="single" w:sz="4" w:space="0" w:color="auto"/>
              <w:left w:val="single" w:sz="4" w:space="0" w:color="auto"/>
              <w:bottom w:val="single" w:sz="4" w:space="0" w:color="auto"/>
              <w:right w:val="single" w:sz="4" w:space="0" w:color="auto"/>
            </w:tcBorders>
            <w:vAlign w:val="center"/>
          </w:tcPr>
          <w:p w14:paraId="745729B0" w14:textId="77777777" w:rsidR="00630A4A" w:rsidRPr="00630A4A" w:rsidRDefault="00630A4A" w:rsidP="00630A4A">
            <w:pPr>
              <w:jc w:val="center"/>
              <w:rPr>
                <w:b/>
                <w:bCs/>
                <w:lang w:val="lt-LT"/>
              </w:rPr>
            </w:pPr>
            <w:r w:rsidRPr="00630A4A">
              <w:rPr>
                <w:b/>
                <w:bCs/>
                <w:lang w:val="lt-LT"/>
              </w:rPr>
              <w:t>Prekės pavadinimas</w:t>
            </w:r>
          </w:p>
        </w:tc>
        <w:tc>
          <w:tcPr>
            <w:tcW w:w="992" w:type="dxa"/>
            <w:tcBorders>
              <w:top w:val="single" w:sz="4" w:space="0" w:color="auto"/>
              <w:left w:val="single" w:sz="4" w:space="0" w:color="auto"/>
              <w:bottom w:val="single" w:sz="4" w:space="0" w:color="auto"/>
              <w:right w:val="single" w:sz="4" w:space="0" w:color="auto"/>
            </w:tcBorders>
            <w:vAlign w:val="center"/>
          </w:tcPr>
          <w:p w14:paraId="4EE74DD5" w14:textId="7A84F9F4" w:rsidR="00630A4A" w:rsidRPr="00630A4A" w:rsidRDefault="00630A4A" w:rsidP="00630A4A">
            <w:pPr>
              <w:jc w:val="center"/>
              <w:rPr>
                <w:b/>
                <w:bCs/>
                <w:lang w:val="lt-LT"/>
              </w:rPr>
            </w:pPr>
            <w:r w:rsidRPr="00630A4A">
              <w:rPr>
                <w:b/>
                <w:bCs/>
                <w:lang w:val="lt-LT"/>
              </w:rPr>
              <w:t>Kiekis</w:t>
            </w:r>
            <w:r>
              <w:rPr>
                <w:b/>
                <w:bCs/>
                <w:lang w:val="lt-LT"/>
              </w:rPr>
              <w:t>, vnt.</w:t>
            </w:r>
          </w:p>
        </w:tc>
        <w:tc>
          <w:tcPr>
            <w:tcW w:w="3969" w:type="dxa"/>
            <w:tcBorders>
              <w:top w:val="single" w:sz="4" w:space="0" w:color="auto"/>
              <w:left w:val="single" w:sz="4" w:space="0" w:color="auto"/>
              <w:bottom w:val="single" w:sz="4" w:space="0" w:color="auto"/>
              <w:right w:val="single" w:sz="4" w:space="0" w:color="auto"/>
            </w:tcBorders>
            <w:vAlign w:val="center"/>
          </w:tcPr>
          <w:p w14:paraId="1AA1B8D3" w14:textId="77777777" w:rsidR="00630A4A" w:rsidRPr="00630A4A" w:rsidRDefault="00630A4A" w:rsidP="00630A4A">
            <w:pPr>
              <w:jc w:val="center"/>
              <w:rPr>
                <w:b/>
                <w:bCs/>
                <w:lang w:val="lt-LT"/>
              </w:rPr>
            </w:pPr>
            <w:r w:rsidRPr="00630A4A">
              <w:rPr>
                <w:b/>
                <w:bCs/>
                <w:lang w:val="lt-LT"/>
              </w:rPr>
              <w:t>Būtinos sąlygos</w:t>
            </w:r>
          </w:p>
        </w:tc>
        <w:tc>
          <w:tcPr>
            <w:tcW w:w="2273" w:type="dxa"/>
            <w:tcBorders>
              <w:top w:val="single" w:sz="4" w:space="0" w:color="auto"/>
              <w:left w:val="single" w:sz="4" w:space="0" w:color="auto"/>
              <w:bottom w:val="single" w:sz="4" w:space="0" w:color="auto"/>
              <w:right w:val="single" w:sz="4" w:space="0" w:color="auto"/>
            </w:tcBorders>
            <w:vAlign w:val="center"/>
          </w:tcPr>
          <w:p w14:paraId="493C4554" w14:textId="77777777" w:rsidR="00630A4A" w:rsidRPr="00630A4A" w:rsidRDefault="00630A4A" w:rsidP="00630A4A">
            <w:pPr>
              <w:ind w:hanging="98"/>
              <w:jc w:val="center"/>
              <w:rPr>
                <w:b/>
                <w:bCs/>
                <w:noProof/>
                <w:lang w:val="lt-LT"/>
              </w:rPr>
            </w:pPr>
            <w:r w:rsidRPr="00630A4A">
              <w:rPr>
                <w:b/>
                <w:bCs/>
                <w:noProof/>
                <w:lang w:val="lt-LT"/>
              </w:rPr>
              <w:t>Tiekėjo siūlomų parametrų</w:t>
            </w:r>
            <w:r w:rsidRPr="00630A4A">
              <w:rPr>
                <w:noProof/>
                <w:lang w:val="lt-LT"/>
              </w:rPr>
              <w:t xml:space="preserve"> </w:t>
            </w:r>
            <w:r w:rsidRPr="00630A4A">
              <w:rPr>
                <w:b/>
                <w:bCs/>
                <w:noProof/>
                <w:lang w:val="lt-LT"/>
              </w:rPr>
              <w:t>reikšmės*</w:t>
            </w:r>
          </w:p>
          <w:p w14:paraId="283C76B7" w14:textId="77777777" w:rsidR="00630A4A" w:rsidRPr="00630A4A" w:rsidRDefault="00630A4A" w:rsidP="00630A4A">
            <w:pPr>
              <w:jc w:val="center"/>
              <w:rPr>
                <w:b/>
                <w:bCs/>
                <w:lang w:val="lt-LT"/>
              </w:rPr>
            </w:pPr>
            <w:r w:rsidRPr="00630A4A">
              <w:rPr>
                <w:b/>
                <w:bCs/>
                <w:i/>
                <w:noProof/>
                <w:lang w:val="lt-LT"/>
              </w:rPr>
              <w:t>(Įrašyti reikalingą Taip arba Ne, arba nurodyti konkrečiai)</w:t>
            </w:r>
          </w:p>
        </w:tc>
      </w:tr>
      <w:tr w:rsidR="00630A4A" w:rsidRPr="00630A4A" w14:paraId="5EE65DAE" w14:textId="77777777" w:rsidTr="004C6744">
        <w:trPr>
          <w:trHeight w:val="988"/>
        </w:trPr>
        <w:tc>
          <w:tcPr>
            <w:tcW w:w="704" w:type="dxa"/>
            <w:tcBorders>
              <w:top w:val="single" w:sz="4" w:space="0" w:color="auto"/>
              <w:left w:val="single" w:sz="4" w:space="0" w:color="auto"/>
              <w:right w:val="single" w:sz="4" w:space="0" w:color="auto"/>
            </w:tcBorders>
          </w:tcPr>
          <w:p w14:paraId="37AC8FDA" w14:textId="77777777" w:rsidR="00630A4A" w:rsidRPr="00D05233" w:rsidRDefault="00630A4A" w:rsidP="00630A4A">
            <w:pPr>
              <w:pStyle w:val="ListParagraph"/>
              <w:numPr>
                <w:ilvl w:val="0"/>
                <w:numId w:val="88"/>
              </w:numPr>
              <w:spacing w:after="0"/>
              <w:rPr>
                <w:sz w:val="22"/>
              </w:rPr>
            </w:pPr>
          </w:p>
        </w:tc>
        <w:tc>
          <w:tcPr>
            <w:tcW w:w="1985" w:type="dxa"/>
            <w:tcBorders>
              <w:top w:val="single" w:sz="4" w:space="0" w:color="auto"/>
              <w:left w:val="single" w:sz="4" w:space="0" w:color="auto"/>
              <w:right w:val="single" w:sz="4" w:space="0" w:color="auto"/>
            </w:tcBorders>
          </w:tcPr>
          <w:p w14:paraId="72175D95" w14:textId="099DFB04" w:rsidR="00630A4A" w:rsidRPr="004C6744" w:rsidRDefault="00630A4A" w:rsidP="00521132">
            <w:pPr>
              <w:rPr>
                <w:color w:val="333333"/>
                <w:sz w:val="22"/>
                <w:szCs w:val="22"/>
                <w:lang w:val="lt-LT"/>
              </w:rPr>
            </w:pPr>
            <w:r w:rsidRPr="004C6744">
              <w:rPr>
                <w:sz w:val="22"/>
                <w:szCs w:val="22"/>
                <w:lang w:val="lt-LT"/>
              </w:rPr>
              <w:t xml:space="preserve">Mėginių </w:t>
            </w:r>
            <w:r w:rsidRPr="004C6744">
              <w:rPr>
                <w:sz w:val="22"/>
                <w:szCs w:val="22"/>
                <w:lang w:val="lt-LT"/>
              </w:rPr>
              <w:t xml:space="preserve">juostelių laikymo </w:t>
            </w:r>
            <w:proofErr w:type="spellStart"/>
            <w:r w:rsidRPr="004C6744">
              <w:rPr>
                <w:sz w:val="22"/>
                <w:szCs w:val="22"/>
                <w:lang w:val="lt-LT"/>
              </w:rPr>
              <w:t>lazdel</w:t>
            </w:r>
            <w:proofErr w:type="spellEnd"/>
            <w:r w:rsidRPr="004C6744">
              <w:rPr>
                <w:sz w:val="22"/>
                <w:szCs w:val="22"/>
              </w:rPr>
              <w:t>ė</w:t>
            </w:r>
          </w:p>
        </w:tc>
        <w:tc>
          <w:tcPr>
            <w:tcW w:w="992" w:type="dxa"/>
            <w:tcBorders>
              <w:top w:val="single" w:sz="4" w:space="0" w:color="auto"/>
              <w:left w:val="single" w:sz="4" w:space="0" w:color="auto"/>
              <w:right w:val="single" w:sz="4" w:space="0" w:color="auto"/>
            </w:tcBorders>
          </w:tcPr>
          <w:p w14:paraId="056E1099" w14:textId="0CB37A22" w:rsidR="00630A4A" w:rsidRPr="004C6744" w:rsidRDefault="00630A4A" w:rsidP="00521132">
            <w:pPr>
              <w:spacing w:line="276" w:lineRule="auto"/>
              <w:jc w:val="center"/>
              <w:rPr>
                <w:sz w:val="22"/>
                <w:szCs w:val="22"/>
                <w:lang w:val="lt-LT"/>
              </w:rPr>
            </w:pPr>
            <w:r w:rsidRPr="004C6744">
              <w:rPr>
                <w:sz w:val="22"/>
                <w:szCs w:val="22"/>
                <w:lang w:val="lt-LT"/>
              </w:rPr>
              <w:t>2</w:t>
            </w:r>
          </w:p>
        </w:tc>
        <w:tc>
          <w:tcPr>
            <w:tcW w:w="3969" w:type="dxa"/>
            <w:tcBorders>
              <w:top w:val="single" w:sz="4" w:space="0" w:color="auto"/>
              <w:left w:val="single" w:sz="4" w:space="0" w:color="auto"/>
              <w:right w:val="single" w:sz="4" w:space="0" w:color="auto"/>
            </w:tcBorders>
            <w:vAlign w:val="center"/>
          </w:tcPr>
          <w:p w14:paraId="6A7F6D9C" w14:textId="4C2B2BB5" w:rsidR="00630A4A" w:rsidRPr="004C6744" w:rsidRDefault="00D05233" w:rsidP="00521132">
            <w:pPr>
              <w:suppressAutoHyphens/>
              <w:rPr>
                <w:color w:val="000000"/>
                <w:sz w:val="22"/>
                <w:szCs w:val="22"/>
                <w:lang w:val="lt-LT"/>
              </w:rPr>
            </w:pPr>
            <w:r w:rsidRPr="004C6744">
              <w:rPr>
                <w:color w:val="000000"/>
                <w:sz w:val="22"/>
                <w:szCs w:val="22"/>
                <w:lang w:val="lt-LT"/>
              </w:rPr>
              <w:t xml:space="preserve">Lazdelė turi tikti mažo kiekio sprogmenų aptikimo įrenginiui </w:t>
            </w:r>
            <w:r w:rsidRPr="004C6744">
              <w:rPr>
                <w:sz w:val="22"/>
                <w:szCs w:val="22"/>
                <w:lang w:val="lt-LT"/>
              </w:rPr>
              <w:t xml:space="preserve"> </w:t>
            </w:r>
            <w:proofErr w:type="spellStart"/>
            <w:r w:rsidRPr="004C6744">
              <w:rPr>
                <w:sz w:val="22"/>
                <w:szCs w:val="22"/>
                <w:lang w:val="lt-LT"/>
              </w:rPr>
              <w:t>Itemiser</w:t>
            </w:r>
            <w:proofErr w:type="spellEnd"/>
            <w:r w:rsidRPr="004C6744">
              <w:rPr>
                <w:sz w:val="22"/>
                <w:szCs w:val="22"/>
                <w:lang w:val="lt-LT"/>
              </w:rPr>
              <w:t xml:space="preserve"> 4DX</w:t>
            </w:r>
            <w:r w:rsidRPr="004C6744">
              <w:rPr>
                <w:sz w:val="22"/>
                <w:szCs w:val="22"/>
                <w:lang w:val="lt-LT"/>
              </w:rPr>
              <w:t>. Lazdelė turi turėti skaitiklį, kuris skaičiuoja kiek kartų mėginių juostelė buvo panaudota.</w:t>
            </w:r>
          </w:p>
        </w:tc>
        <w:tc>
          <w:tcPr>
            <w:tcW w:w="2273" w:type="dxa"/>
            <w:tcBorders>
              <w:top w:val="single" w:sz="4" w:space="0" w:color="auto"/>
              <w:left w:val="single" w:sz="4" w:space="0" w:color="auto"/>
              <w:right w:val="single" w:sz="4" w:space="0" w:color="auto"/>
            </w:tcBorders>
          </w:tcPr>
          <w:p w14:paraId="359CE412" w14:textId="1296A639" w:rsidR="00630A4A" w:rsidRPr="004C6744" w:rsidRDefault="00630A4A" w:rsidP="00521132">
            <w:pPr>
              <w:jc w:val="center"/>
              <w:rPr>
                <w:sz w:val="22"/>
                <w:szCs w:val="22"/>
                <w:lang w:val="lt-LT"/>
              </w:rPr>
            </w:pPr>
          </w:p>
        </w:tc>
      </w:tr>
      <w:tr w:rsidR="00630A4A" w:rsidRPr="00630A4A" w14:paraId="1EBBE1BC" w14:textId="77777777" w:rsidTr="004C6744">
        <w:trPr>
          <w:trHeight w:val="850"/>
        </w:trPr>
        <w:tc>
          <w:tcPr>
            <w:tcW w:w="704" w:type="dxa"/>
            <w:tcBorders>
              <w:top w:val="single" w:sz="4" w:space="0" w:color="auto"/>
              <w:left w:val="single" w:sz="4" w:space="0" w:color="auto"/>
              <w:right w:val="single" w:sz="4" w:space="0" w:color="auto"/>
            </w:tcBorders>
          </w:tcPr>
          <w:p w14:paraId="4246D432" w14:textId="77777777" w:rsidR="00630A4A" w:rsidRPr="00D05233" w:rsidRDefault="00630A4A" w:rsidP="00630A4A">
            <w:pPr>
              <w:pStyle w:val="ListParagraph"/>
              <w:numPr>
                <w:ilvl w:val="0"/>
                <w:numId w:val="88"/>
              </w:numPr>
              <w:spacing w:after="0"/>
              <w:rPr>
                <w:sz w:val="22"/>
              </w:rPr>
            </w:pPr>
          </w:p>
        </w:tc>
        <w:tc>
          <w:tcPr>
            <w:tcW w:w="1985" w:type="dxa"/>
            <w:tcBorders>
              <w:top w:val="single" w:sz="4" w:space="0" w:color="auto"/>
              <w:left w:val="single" w:sz="4" w:space="0" w:color="auto"/>
              <w:right w:val="single" w:sz="4" w:space="0" w:color="auto"/>
            </w:tcBorders>
          </w:tcPr>
          <w:p w14:paraId="022B0243" w14:textId="3313A85E" w:rsidR="00D05233" w:rsidRPr="004C6744" w:rsidRDefault="004C6744" w:rsidP="00521132">
            <w:pPr>
              <w:rPr>
                <w:color w:val="333333"/>
                <w:sz w:val="22"/>
                <w:szCs w:val="22"/>
                <w:lang w:val="lt-LT"/>
              </w:rPr>
            </w:pPr>
            <w:r>
              <w:rPr>
                <w:color w:val="333333"/>
                <w:sz w:val="22"/>
                <w:szCs w:val="22"/>
                <w:lang w:val="lt-LT"/>
              </w:rPr>
              <w:t>Mėginių</w:t>
            </w:r>
            <w:r w:rsidR="00D05233" w:rsidRPr="004C6744">
              <w:rPr>
                <w:color w:val="333333"/>
                <w:sz w:val="22"/>
                <w:szCs w:val="22"/>
                <w:lang w:val="lt-LT"/>
              </w:rPr>
              <w:t xml:space="preserve"> juostelės </w:t>
            </w:r>
          </w:p>
          <w:p w14:paraId="32474826" w14:textId="04931592" w:rsidR="00630A4A" w:rsidRPr="004C6744" w:rsidRDefault="00D05233" w:rsidP="00521132">
            <w:pPr>
              <w:rPr>
                <w:color w:val="333333"/>
                <w:sz w:val="22"/>
                <w:szCs w:val="22"/>
                <w:lang w:val="lt-LT"/>
              </w:rPr>
            </w:pPr>
            <w:r w:rsidRPr="004C6744">
              <w:rPr>
                <w:color w:val="333333"/>
                <w:sz w:val="22"/>
                <w:szCs w:val="22"/>
                <w:lang w:val="lt-LT"/>
              </w:rPr>
              <w:t>(</w:t>
            </w:r>
            <w:proofErr w:type="spellStart"/>
            <w:r w:rsidR="004C6744">
              <w:rPr>
                <w:color w:val="333333"/>
                <w:sz w:val="22"/>
                <w:szCs w:val="22"/>
                <w:lang w:val="lt-LT"/>
              </w:rPr>
              <w:t>Sample</w:t>
            </w:r>
            <w:proofErr w:type="spellEnd"/>
            <w:r w:rsidRPr="004C6744">
              <w:rPr>
                <w:color w:val="333333"/>
                <w:sz w:val="22"/>
                <w:szCs w:val="22"/>
                <w:lang w:val="lt-LT"/>
              </w:rPr>
              <w:t xml:space="preserve"> </w:t>
            </w:r>
            <w:proofErr w:type="spellStart"/>
            <w:r w:rsidRPr="004C6744">
              <w:rPr>
                <w:color w:val="333333"/>
                <w:sz w:val="22"/>
                <w:szCs w:val="22"/>
                <w:lang w:val="lt-LT"/>
              </w:rPr>
              <w:t>Traps</w:t>
            </w:r>
            <w:proofErr w:type="spellEnd"/>
            <w:r w:rsidRPr="004C6744">
              <w:rPr>
                <w:color w:val="333333"/>
                <w:sz w:val="22"/>
                <w:szCs w:val="22"/>
                <w:lang w:val="lt-LT"/>
              </w:rPr>
              <w:t>)</w:t>
            </w:r>
            <w:r w:rsidR="004C6744">
              <w:rPr>
                <w:color w:val="333333"/>
                <w:sz w:val="22"/>
                <w:szCs w:val="22"/>
                <w:lang w:val="lt-LT"/>
              </w:rPr>
              <w:t>, pakuotėje po 25 vnt.</w:t>
            </w:r>
          </w:p>
        </w:tc>
        <w:tc>
          <w:tcPr>
            <w:tcW w:w="992" w:type="dxa"/>
            <w:tcBorders>
              <w:top w:val="single" w:sz="4" w:space="0" w:color="auto"/>
              <w:left w:val="single" w:sz="4" w:space="0" w:color="auto"/>
              <w:right w:val="single" w:sz="4" w:space="0" w:color="auto"/>
            </w:tcBorders>
          </w:tcPr>
          <w:p w14:paraId="73A7A64E" w14:textId="3BFB89E5" w:rsidR="00630A4A" w:rsidRPr="004C6744" w:rsidRDefault="004C6744" w:rsidP="00521132">
            <w:pPr>
              <w:spacing w:line="276" w:lineRule="auto"/>
              <w:jc w:val="center"/>
              <w:rPr>
                <w:sz w:val="22"/>
                <w:szCs w:val="22"/>
                <w:lang w:val="lt-LT"/>
              </w:rPr>
            </w:pPr>
            <w:r>
              <w:rPr>
                <w:sz w:val="22"/>
                <w:szCs w:val="22"/>
                <w:lang w:val="lt-LT"/>
              </w:rPr>
              <w:t>1</w:t>
            </w:r>
          </w:p>
        </w:tc>
        <w:tc>
          <w:tcPr>
            <w:tcW w:w="3969" w:type="dxa"/>
            <w:tcBorders>
              <w:top w:val="single" w:sz="4" w:space="0" w:color="auto"/>
              <w:left w:val="single" w:sz="4" w:space="0" w:color="auto"/>
              <w:right w:val="single" w:sz="4" w:space="0" w:color="auto"/>
            </w:tcBorders>
            <w:vAlign w:val="center"/>
          </w:tcPr>
          <w:p w14:paraId="20168DEE" w14:textId="28F8FE28" w:rsidR="004C6744" w:rsidRDefault="004C6744" w:rsidP="004C6744">
            <w:pPr>
              <w:rPr>
                <w:sz w:val="22"/>
                <w:szCs w:val="22"/>
                <w:lang w:val="lt-LT"/>
              </w:rPr>
            </w:pPr>
            <w:r w:rsidRPr="004C6744">
              <w:rPr>
                <w:color w:val="333333"/>
                <w:sz w:val="22"/>
                <w:szCs w:val="22"/>
                <w:lang w:val="lt-LT"/>
              </w:rPr>
              <w:t xml:space="preserve">Kalibravimo juostelės </w:t>
            </w:r>
            <w:r>
              <w:rPr>
                <w:color w:val="333333"/>
                <w:sz w:val="22"/>
                <w:szCs w:val="22"/>
                <w:lang w:val="lt-LT"/>
              </w:rPr>
              <w:t xml:space="preserve">, tinkamos </w:t>
            </w:r>
            <w:proofErr w:type="spellStart"/>
            <w:r w:rsidRPr="004C6744">
              <w:rPr>
                <w:sz w:val="22"/>
                <w:szCs w:val="22"/>
                <w:lang w:val="lt-LT"/>
              </w:rPr>
              <w:t>Itemiser</w:t>
            </w:r>
            <w:proofErr w:type="spellEnd"/>
            <w:r w:rsidRPr="004C6744">
              <w:rPr>
                <w:sz w:val="22"/>
                <w:szCs w:val="22"/>
                <w:lang w:val="lt-LT"/>
              </w:rPr>
              <w:t xml:space="preserve"> 4DX</w:t>
            </w:r>
            <w:r>
              <w:rPr>
                <w:sz w:val="22"/>
                <w:szCs w:val="22"/>
                <w:lang w:val="lt-LT"/>
              </w:rPr>
              <w:t xml:space="preserve"> įrenginiui, juostelių galiojimo terminas ne mažiau kaip 9 mėnesiai.</w:t>
            </w:r>
          </w:p>
          <w:p w14:paraId="3B26356C" w14:textId="77777777" w:rsidR="004C6744" w:rsidRPr="004C6744" w:rsidRDefault="004C6744" w:rsidP="004C6744">
            <w:pPr>
              <w:rPr>
                <w:color w:val="333333"/>
                <w:sz w:val="22"/>
                <w:szCs w:val="22"/>
                <w:lang w:val="lt-LT"/>
              </w:rPr>
            </w:pPr>
          </w:p>
          <w:p w14:paraId="01A3E9A3" w14:textId="1F5EE259" w:rsidR="00630A4A" w:rsidRPr="004C6744" w:rsidRDefault="00630A4A" w:rsidP="00521132">
            <w:pPr>
              <w:suppressAutoHyphens/>
              <w:rPr>
                <w:color w:val="000000"/>
                <w:sz w:val="22"/>
                <w:szCs w:val="22"/>
                <w:lang w:val="lt-LT"/>
              </w:rPr>
            </w:pPr>
          </w:p>
        </w:tc>
        <w:tc>
          <w:tcPr>
            <w:tcW w:w="2273" w:type="dxa"/>
            <w:tcBorders>
              <w:top w:val="single" w:sz="4" w:space="0" w:color="auto"/>
              <w:left w:val="single" w:sz="4" w:space="0" w:color="auto"/>
              <w:right w:val="single" w:sz="4" w:space="0" w:color="auto"/>
            </w:tcBorders>
          </w:tcPr>
          <w:p w14:paraId="0846C9E4" w14:textId="77777777" w:rsidR="00630A4A" w:rsidRPr="004C6744" w:rsidRDefault="00630A4A" w:rsidP="00521132">
            <w:pPr>
              <w:jc w:val="center"/>
              <w:rPr>
                <w:sz w:val="22"/>
                <w:szCs w:val="22"/>
                <w:lang w:val="lt-LT"/>
              </w:rPr>
            </w:pPr>
          </w:p>
        </w:tc>
      </w:tr>
      <w:tr w:rsidR="004C6744" w:rsidRPr="00630A4A" w14:paraId="2C5B74D0" w14:textId="77777777" w:rsidTr="004C6744">
        <w:trPr>
          <w:trHeight w:val="988"/>
        </w:trPr>
        <w:tc>
          <w:tcPr>
            <w:tcW w:w="704" w:type="dxa"/>
            <w:tcBorders>
              <w:top w:val="single" w:sz="4" w:space="0" w:color="auto"/>
              <w:left w:val="single" w:sz="4" w:space="0" w:color="auto"/>
              <w:right w:val="single" w:sz="4" w:space="0" w:color="auto"/>
            </w:tcBorders>
          </w:tcPr>
          <w:p w14:paraId="5C1007E9" w14:textId="77777777" w:rsidR="004C6744" w:rsidRPr="00D05233" w:rsidRDefault="004C6744" w:rsidP="004C6744">
            <w:pPr>
              <w:pStyle w:val="ListParagraph"/>
              <w:numPr>
                <w:ilvl w:val="0"/>
                <w:numId w:val="88"/>
              </w:numPr>
              <w:spacing w:after="0"/>
              <w:rPr>
                <w:sz w:val="22"/>
              </w:rPr>
            </w:pPr>
          </w:p>
        </w:tc>
        <w:tc>
          <w:tcPr>
            <w:tcW w:w="1985" w:type="dxa"/>
            <w:tcBorders>
              <w:top w:val="single" w:sz="4" w:space="0" w:color="auto"/>
              <w:left w:val="single" w:sz="4" w:space="0" w:color="auto"/>
              <w:right w:val="single" w:sz="4" w:space="0" w:color="auto"/>
            </w:tcBorders>
          </w:tcPr>
          <w:p w14:paraId="23D54608" w14:textId="77777777" w:rsidR="004C6744" w:rsidRPr="004C6744" w:rsidRDefault="004C6744" w:rsidP="004C6744">
            <w:pPr>
              <w:rPr>
                <w:color w:val="333333"/>
                <w:sz w:val="22"/>
                <w:szCs w:val="22"/>
                <w:lang w:val="lt-LT"/>
              </w:rPr>
            </w:pPr>
            <w:r w:rsidRPr="004C6744">
              <w:rPr>
                <w:color w:val="333333"/>
                <w:sz w:val="22"/>
                <w:szCs w:val="22"/>
                <w:lang w:val="lt-LT"/>
              </w:rPr>
              <w:t xml:space="preserve">Kalibravimo juostelės </w:t>
            </w:r>
          </w:p>
          <w:p w14:paraId="6E0C4E48" w14:textId="47EC6F82" w:rsidR="004C6744" w:rsidRPr="004C6744" w:rsidRDefault="004C6744" w:rsidP="004C6744">
            <w:pPr>
              <w:rPr>
                <w:color w:val="333333"/>
                <w:sz w:val="22"/>
                <w:szCs w:val="22"/>
                <w:lang w:val="lt-LT"/>
              </w:rPr>
            </w:pPr>
            <w:r w:rsidRPr="004C6744">
              <w:rPr>
                <w:color w:val="333333"/>
                <w:sz w:val="22"/>
                <w:szCs w:val="22"/>
                <w:lang w:val="lt-LT"/>
              </w:rPr>
              <w:t>(</w:t>
            </w:r>
            <w:proofErr w:type="spellStart"/>
            <w:r w:rsidRPr="004C6744">
              <w:rPr>
                <w:color w:val="333333"/>
                <w:sz w:val="22"/>
                <w:szCs w:val="22"/>
                <w:lang w:val="lt-LT"/>
              </w:rPr>
              <w:t>Calibration</w:t>
            </w:r>
            <w:proofErr w:type="spellEnd"/>
            <w:r w:rsidRPr="004C6744">
              <w:rPr>
                <w:color w:val="333333"/>
                <w:sz w:val="22"/>
                <w:szCs w:val="22"/>
                <w:lang w:val="lt-LT"/>
              </w:rPr>
              <w:t xml:space="preserve"> </w:t>
            </w:r>
            <w:proofErr w:type="spellStart"/>
            <w:r w:rsidRPr="004C6744">
              <w:rPr>
                <w:color w:val="333333"/>
                <w:sz w:val="22"/>
                <w:szCs w:val="22"/>
                <w:lang w:val="lt-LT"/>
              </w:rPr>
              <w:t>Traps</w:t>
            </w:r>
            <w:proofErr w:type="spellEnd"/>
            <w:r w:rsidRPr="004C6744">
              <w:rPr>
                <w:color w:val="333333"/>
                <w:sz w:val="22"/>
                <w:szCs w:val="22"/>
                <w:lang w:val="lt-LT"/>
              </w:rPr>
              <w:t>)</w:t>
            </w:r>
            <w:r>
              <w:rPr>
                <w:color w:val="333333"/>
                <w:sz w:val="22"/>
                <w:szCs w:val="22"/>
                <w:lang w:val="lt-LT"/>
              </w:rPr>
              <w:t>, pakuotėje po 25 vnt.</w:t>
            </w:r>
          </w:p>
        </w:tc>
        <w:tc>
          <w:tcPr>
            <w:tcW w:w="992" w:type="dxa"/>
            <w:tcBorders>
              <w:top w:val="single" w:sz="4" w:space="0" w:color="auto"/>
              <w:left w:val="single" w:sz="4" w:space="0" w:color="auto"/>
              <w:right w:val="single" w:sz="4" w:space="0" w:color="auto"/>
            </w:tcBorders>
          </w:tcPr>
          <w:p w14:paraId="69241BC9" w14:textId="547E9675" w:rsidR="004C6744" w:rsidRPr="004C6744" w:rsidRDefault="004C6744" w:rsidP="004C6744">
            <w:pPr>
              <w:spacing w:line="276" w:lineRule="auto"/>
              <w:jc w:val="center"/>
              <w:rPr>
                <w:sz w:val="22"/>
                <w:szCs w:val="22"/>
                <w:lang w:val="lt-LT"/>
              </w:rPr>
            </w:pPr>
            <w:r>
              <w:rPr>
                <w:sz w:val="22"/>
                <w:szCs w:val="22"/>
                <w:lang w:val="lt-LT"/>
              </w:rPr>
              <w:t>1</w:t>
            </w:r>
          </w:p>
        </w:tc>
        <w:tc>
          <w:tcPr>
            <w:tcW w:w="3969" w:type="dxa"/>
            <w:tcBorders>
              <w:top w:val="single" w:sz="4" w:space="0" w:color="auto"/>
              <w:left w:val="single" w:sz="4" w:space="0" w:color="auto"/>
              <w:right w:val="single" w:sz="4" w:space="0" w:color="auto"/>
            </w:tcBorders>
            <w:vAlign w:val="center"/>
          </w:tcPr>
          <w:p w14:paraId="175EE43E" w14:textId="77777777" w:rsidR="004C6744" w:rsidRDefault="004C6744" w:rsidP="004C6744">
            <w:pPr>
              <w:rPr>
                <w:sz w:val="22"/>
                <w:szCs w:val="22"/>
                <w:lang w:val="lt-LT"/>
              </w:rPr>
            </w:pPr>
            <w:r w:rsidRPr="004C6744">
              <w:rPr>
                <w:color w:val="333333"/>
                <w:sz w:val="22"/>
                <w:szCs w:val="22"/>
                <w:lang w:val="lt-LT"/>
              </w:rPr>
              <w:t xml:space="preserve">Kalibravimo juostelės </w:t>
            </w:r>
            <w:r>
              <w:rPr>
                <w:color w:val="333333"/>
                <w:sz w:val="22"/>
                <w:szCs w:val="22"/>
                <w:lang w:val="lt-LT"/>
              </w:rPr>
              <w:t xml:space="preserve">, tinkamos </w:t>
            </w:r>
            <w:proofErr w:type="spellStart"/>
            <w:r w:rsidRPr="004C6744">
              <w:rPr>
                <w:sz w:val="22"/>
                <w:szCs w:val="22"/>
                <w:lang w:val="lt-LT"/>
              </w:rPr>
              <w:t>Itemiser</w:t>
            </w:r>
            <w:proofErr w:type="spellEnd"/>
            <w:r w:rsidRPr="004C6744">
              <w:rPr>
                <w:sz w:val="22"/>
                <w:szCs w:val="22"/>
                <w:lang w:val="lt-LT"/>
              </w:rPr>
              <w:t xml:space="preserve"> 4DX</w:t>
            </w:r>
            <w:r>
              <w:rPr>
                <w:sz w:val="22"/>
                <w:szCs w:val="22"/>
                <w:lang w:val="lt-LT"/>
              </w:rPr>
              <w:t xml:space="preserve"> įrenginiui, juostelių galiojimo terminas ne mažiau kaip 9 mėnesiai.</w:t>
            </w:r>
          </w:p>
          <w:p w14:paraId="2E66DAEB" w14:textId="77777777" w:rsidR="004C6744" w:rsidRPr="004C6744" w:rsidRDefault="004C6744" w:rsidP="004C6744">
            <w:pPr>
              <w:rPr>
                <w:color w:val="333333"/>
                <w:sz w:val="22"/>
                <w:szCs w:val="22"/>
                <w:lang w:val="lt-LT"/>
              </w:rPr>
            </w:pPr>
          </w:p>
          <w:p w14:paraId="294AE322" w14:textId="77777777" w:rsidR="004C6744" w:rsidRPr="004C6744" w:rsidRDefault="004C6744" w:rsidP="004C6744">
            <w:pPr>
              <w:suppressAutoHyphens/>
              <w:rPr>
                <w:color w:val="000000"/>
                <w:sz w:val="22"/>
                <w:szCs w:val="22"/>
                <w:lang w:val="lt-LT"/>
              </w:rPr>
            </w:pPr>
          </w:p>
        </w:tc>
        <w:tc>
          <w:tcPr>
            <w:tcW w:w="2273" w:type="dxa"/>
            <w:tcBorders>
              <w:top w:val="single" w:sz="4" w:space="0" w:color="auto"/>
              <w:left w:val="single" w:sz="4" w:space="0" w:color="auto"/>
              <w:right w:val="single" w:sz="4" w:space="0" w:color="auto"/>
            </w:tcBorders>
          </w:tcPr>
          <w:p w14:paraId="38F86585" w14:textId="77777777" w:rsidR="004C6744" w:rsidRPr="004C6744" w:rsidRDefault="004C6744" w:rsidP="004C6744">
            <w:pPr>
              <w:jc w:val="center"/>
              <w:rPr>
                <w:sz w:val="22"/>
                <w:szCs w:val="22"/>
                <w:lang w:val="lt-LT"/>
              </w:rPr>
            </w:pPr>
          </w:p>
        </w:tc>
      </w:tr>
      <w:tr w:rsidR="004C6744" w:rsidRPr="00630A4A" w14:paraId="528D8502" w14:textId="77777777" w:rsidTr="004C6744">
        <w:trPr>
          <w:trHeight w:val="988"/>
        </w:trPr>
        <w:tc>
          <w:tcPr>
            <w:tcW w:w="704" w:type="dxa"/>
            <w:tcBorders>
              <w:top w:val="single" w:sz="4" w:space="0" w:color="auto"/>
              <w:left w:val="single" w:sz="4" w:space="0" w:color="auto"/>
              <w:right w:val="single" w:sz="4" w:space="0" w:color="auto"/>
            </w:tcBorders>
          </w:tcPr>
          <w:p w14:paraId="2DB2AC55" w14:textId="77777777" w:rsidR="004C6744" w:rsidRPr="00D05233" w:rsidRDefault="004C6744" w:rsidP="004C6744">
            <w:pPr>
              <w:pStyle w:val="ListParagraph"/>
              <w:numPr>
                <w:ilvl w:val="0"/>
                <w:numId w:val="88"/>
              </w:numPr>
              <w:spacing w:after="0"/>
              <w:rPr>
                <w:sz w:val="22"/>
              </w:rPr>
            </w:pPr>
          </w:p>
        </w:tc>
        <w:tc>
          <w:tcPr>
            <w:tcW w:w="1985" w:type="dxa"/>
            <w:tcBorders>
              <w:top w:val="single" w:sz="4" w:space="0" w:color="auto"/>
              <w:left w:val="single" w:sz="4" w:space="0" w:color="auto"/>
              <w:right w:val="single" w:sz="4" w:space="0" w:color="auto"/>
            </w:tcBorders>
          </w:tcPr>
          <w:p w14:paraId="12A4BEDA" w14:textId="1A7DEE87" w:rsidR="004C6744" w:rsidRPr="004C6744" w:rsidRDefault="004C6744" w:rsidP="004C6744">
            <w:pPr>
              <w:rPr>
                <w:color w:val="333333"/>
                <w:sz w:val="22"/>
                <w:szCs w:val="22"/>
                <w:lang w:val="lt-LT"/>
              </w:rPr>
            </w:pPr>
            <w:r>
              <w:rPr>
                <w:color w:val="333333"/>
                <w:sz w:val="22"/>
                <w:szCs w:val="22"/>
                <w:lang w:val="lt-LT"/>
              </w:rPr>
              <w:t>Patikros</w:t>
            </w:r>
            <w:r w:rsidRPr="004C6744">
              <w:rPr>
                <w:color w:val="333333"/>
                <w:sz w:val="22"/>
                <w:szCs w:val="22"/>
                <w:lang w:val="lt-LT"/>
              </w:rPr>
              <w:t xml:space="preserve"> juostelės </w:t>
            </w:r>
          </w:p>
          <w:p w14:paraId="3A89F57F" w14:textId="165DB19E" w:rsidR="004C6744" w:rsidRPr="004C6744" w:rsidRDefault="004C6744" w:rsidP="004C6744">
            <w:pPr>
              <w:rPr>
                <w:color w:val="333333"/>
                <w:sz w:val="22"/>
                <w:szCs w:val="22"/>
                <w:lang w:val="lt-LT"/>
              </w:rPr>
            </w:pPr>
            <w:r w:rsidRPr="004C6744">
              <w:rPr>
                <w:color w:val="333333"/>
                <w:sz w:val="22"/>
                <w:szCs w:val="22"/>
                <w:lang w:val="lt-LT"/>
              </w:rPr>
              <w:t>(</w:t>
            </w:r>
            <w:proofErr w:type="spellStart"/>
            <w:r>
              <w:rPr>
                <w:color w:val="333333"/>
                <w:sz w:val="22"/>
                <w:szCs w:val="22"/>
                <w:lang w:val="lt-LT"/>
              </w:rPr>
              <w:t>Verification</w:t>
            </w:r>
            <w:proofErr w:type="spellEnd"/>
            <w:r w:rsidRPr="004C6744">
              <w:rPr>
                <w:color w:val="333333"/>
                <w:sz w:val="22"/>
                <w:szCs w:val="22"/>
                <w:lang w:val="lt-LT"/>
              </w:rPr>
              <w:t xml:space="preserve"> </w:t>
            </w:r>
            <w:proofErr w:type="spellStart"/>
            <w:r w:rsidRPr="004C6744">
              <w:rPr>
                <w:color w:val="333333"/>
                <w:sz w:val="22"/>
                <w:szCs w:val="22"/>
                <w:lang w:val="lt-LT"/>
              </w:rPr>
              <w:t>Traps</w:t>
            </w:r>
            <w:proofErr w:type="spellEnd"/>
            <w:r w:rsidRPr="004C6744">
              <w:rPr>
                <w:color w:val="333333"/>
                <w:sz w:val="22"/>
                <w:szCs w:val="22"/>
                <w:lang w:val="lt-LT"/>
              </w:rPr>
              <w:t>)</w:t>
            </w:r>
            <w:r>
              <w:rPr>
                <w:color w:val="333333"/>
                <w:sz w:val="22"/>
                <w:szCs w:val="22"/>
                <w:lang w:val="lt-LT"/>
              </w:rPr>
              <w:t>, pakuotėje po 25 vnt.</w:t>
            </w:r>
          </w:p>
        </w:tc>
        <w:tc>
          <w:tcPr>
            <w:tcW w:w="992" w:type="dxa"/>
            <w:tcBorders>
              <w:top w:val="single" w:sz="4" w:space="0" w:color="auto"/>
              <w:left w:val="single" w:sz="4" w:space="0" w:color="auto"/>
              <w:right w:val="single" w:sz="4" w:space="0" w:color="auto"/>
            </w:tcBorders>
          </w:tcPr>
          <w:p w14:paraId="599BE0F4" w14:textId="3DBEBA70" w:rsidR="004C6744" w:rsidRPr="004C6744" w:rsidRDefault="004C6744" w:rsidP="004C6744">
            <w:pPr>
              <w:spacing w:line="276" w:lineRule="auto"/>
              <w:jc w:val="center"/>
              <w:rPr>
                <w:sz w:val="22"/>
                <w:szCs w:val="22"/>
                <w:lang w:val="lt-LT"/>
              </w:rPr>
            </w:pPr>
            <w:r>
              <w:rPr>
                <w:sz w:val="22"/>
                <w:szCs w:val="22"/>
                <w:lang w:val="lt-LT"/>
              </w:rPr>
              <w:t>1</w:t>
            </w:r>
          </w:p>
        </w:tc>
        <w:tc>
          <w:tcPr>
            <w:tcW w:w="3969" w:type="dxa"/>
            <w:tcBorders>
              <w:top w:val="single" w:sz="4" w:space="0" w:color="auto"/>
              <w:left w:val="single" w:sz="4" w:space="0" w:color="auto"/>
              <w:right w:val="single" w:sz="4" w:space="0" w:color="auto"/>
            </w:tcBorders>
            <w:vAlign w:val="center"/>
          </w:tcPr>
          <w:p w14:paraId="59033EF1" w14:textId="77777777" w:rsidR="004C6744" w:rsidRDefault="004C6744" w:rsidP="004C6744">
            <w:pPr>
              <w:rPr>
                <w:sz w:val="22"/>
                <w:szCs w:val="22"/>
                <w:lang w:val="lt-LT"/>
              </w:rPr>
            </w:pPr>
            <w:r w:rsidRPr="004C6744">
              <w:rPr>
                <w:color w:val="333333"/>
                <w:sz w:val="22"/>
                <w:szCs w:val="22"/>
                <w:lang w:val="lt-LT"/>
              </w:rPr>
              <w:t xml:space="preserve">Kalibravimo juostelės </w:t>
            </w:r>
            <w:r>
              <w:rPr>
                <w:color w:val="333333"/>
                <w:sz w:val="22"/>
                <w:szCs w:val="22"/>
                <w:lang w:val="lt-LT"/>
              </w:rPr>
              <w:t xml:space="preserve">, tinkamos </w:t>
            </w:r>
            <w:proofErr w:type="spellStart"/>
            <w:r w:rsidRPr="004C6744">
              <w:rPr>
                <w:sz w:val="22"/>
                <w:szCs w:val="22"/>
                <w:lang w:val="lt-LT"/>
              </w:rPr>
              <w:t>Itemiser</w:t>
            </w:r>
            <w:proofErr w:type="spellEnd"/>
            <w:r w:rsidRPr="004C6744">
              <w:rPr>
                <w:sz w:val="22"/>
                <w:szCs w:val="22"/>
                <w:lang w:val="lt-LT"/>
              </w:rPr>
              <w:t xml:space="preserve"> 4DX</w:t>
            </w:r>
            <w:r>
              <w:rPr>
                <w:sz w:val="22"/>
                <w:szCs w:val="22"/>
                <w:lang w:val="lt-LT"/>
              </w:rPr>
              <w:t xml:space="preserve"> įrenginiui, juostelių galiojimo terminas ne mažiau kaip 9 mėnesiai.</w:t>
            </w:r>
          </w:p>
          <w:p w14:paraId="6C927EBC" w14:textId="77777777" w:rsidR="004C6744" w:rsidRPr="004C6744" w:rsidRDefault="004C6744" w:rsidP="004C6744">
            <w:pPr>
              <w:rPr>
                <w:color w:val="333333"/>
                <w:sz w:val="22"/>
                <w:szCs w:val="22"/>
                <w:lang w:val="lt-LT"/>
              </w:rPr>
            </w:pPr>
          </w:p>
          <w:p w14:paraId="4C11C5FC" w14:textId="77777777" w:rsidR="004C6744" w:rsidRPr="004C6744" w:rsidRDefault="004C6744" w:rsidP="004C6744">
            <w:pPr>
              <w:suppressAutoHyphens/>
              <w:rPr>
                <w:color w:val="000000"/>
                <w:sz w:val="22"/>
                <w:szCs w:val="22"/>
                <w:lang w:val="lt-LT"/>
              </w:rPr>
            </w:pPr>
          </w:p>
        </w:tc>
        <w:tc>
          <w:tcPr>
            <w:tcW w:w="2273" w:type="dxa"/>
            <w:tcBorders>
              <w:top w:val="single" w:sz="4" w:space="0" w:color="auto"/>
              <w:left w:val="single" w:sz="4" w:space="0" w:color="auto"/>
              <w:right w:val="single" w:sz="4" w:space="0" w:color="auto"/>
            </w:tcBorders>
          </w:tcPr>
          <w:p w14:paraId="60E52A1D" w14:textId="77777777" w:rsidR="004C6744" w:rsidRPr="004C6744" w:rsidRDefault="004C6744" w:rsidP="004C6744">
            <w:pPr>
              <w:jc w:val="center"/>
              <w:rPr>
                <w:sz w:val="22"/>
                <w:szCs w:val="22"/>
                <w:lang w:val="lt-LT"/>
              </w:rPr>
            </w:pPr>
          </w:p>
        </w:tc>
      </w:tr>
    </w:tbl>
    <w:p w14:paraId="433374D2" w14:textId="77777777" w:rsidR="00630A4A" w:rsidRDefault="00630A4A" w:rsidP="00630A4A">
      <w:pPr>
        <w:tabs>
          <w:tab w:val="left" w:pos="1296"/>
        </w:tabs>
        <w:jc w:val="right"/>
        <w:rPr>
          <w:bCs/>
        </w:rPr>
      </w:pPr>
    </w:p>
    <w:p w14:paraId="2815839E" w14:textId="77777777" w:rsidR="00630A4A" w:rsidRDefault="00630A4A" w:rsidP="00630A4A">
      <w:pPr>
        <w:tabs>
          <w:tab w:val="left" w:pos="1296"/>
        </w:tabs>
        <w:jc w:val="right"/>
        <w:rPr>
          <w:bCs/>
        </w:rPr>
      </w:pPr>
    </w:p>
    <w:p w14:paraId="32EF7DBF" w14:textId="77777777" w:rsidR="004C6744" w:rsidRPr="004D11DD" w:rsidRDefault="004C6744" w:rsidP="004C6744">
      <w:pPr>
        <w:jc w:val="center"/>
        <w:rPr>
          <w:lang w:val="lt-LT" w:eastAsia="lt-LT"/>
        </w:rPr>
      </w:pPr>
      <w:r w:rsidRPr="004D11DD">
        <w:rPr>
          <w:lang w:val="lt-LT"/>
        </w:rPr>
        <w:t>___________________________</w:t>
      </w:r>
    </w:p>
    <w:p w14:paraId="085BB927" w14:textId="77777777" w:rsidR="009F52BD" w:rsidRPr="004D11DD" w:rsidRDefault="009F52BD" w:rsidP="009A3726">
      <w:pPr>
        <w:tabs>
          <w:tab w:val="num" w:pos="960"/>
          <w:tab w:val="num" w:pos="1320"/>
        </w:tabs>
        <w:jc w:val="both"/>
        <w:rPr>
          <w:sz w:val="22"/>
          <w:szCs w:val="22"/>
          <w:lang w:val="lt-LT"/>
        </w:rPr>
      </w:pPr>
    </w:p>
    <w:p w14:paraId="7ED2BA7B" w14:textId="77777777" w:rsidR="009F52BD" w:rsidRPr="004D11DD" w:rsidRDefault="009F52BD" w:rsidP="009A3726">
      <w:pPr>
        <w:tabs>
          <w:tab w:val="num" w:pos="960"/>
          <w:tab w:val="num" w:pos="1320"/>
        </w:tabs>
        <w:jc w:val="both"/>
        <w:rPr>
          <w:sz w:val="22"/>
          <w:szCs w:val="22"/>
          <w:lang w:val="lt-LT"/>
        </w:rPr>
      </w:pPr>
    </w:p>
    <w:p w14:paraId="0EAADFA8" w14:textId="77777777" w:rsidR="009F52BD" w:rsidRPr="004D11DD" w:rsidRDefault="009F52BD" w:rsidP="009A3726">
      <w:pPr>
        <w:tabs>
          <w:tab w:val="num" w:pos="960"/>
          <w:tab w:val="num" w:pos="1320"/>
        </w:tabs>
        <w:jc w:val="both"/>
        <w:rPr>
          <w:sz w:val="22"/>
          <w:szCs w:val="22"/>
          <w:lang w:val="lt-LT"/>
        </w:rPr>
      </w:pPr>
    </w:p>
    <w:p w14:paraId="261F1F2C" w14:textId="77777777" w:rsidR="009F52BD" w:rsidRPr="004D11DD" w:rsidRDefault="009F52BD" w:rsidP="009A3726">
      <w:pPr>
        <w:tabs>
          <w:tab w:val="num" w:pos="960"/>
          <w:tab w:val="num" w:pos="1320"/>
        </w:tabs>
        <w:jc w:val="both"/>
        <w:rPr>
          <w:sz w:val="22"/>
          <w:szCs w:val="22"/>
          <w:lang w:val="lt-LT"/>
        </w:rPr>
      </w:pPr>
    </w:p>
    <w:p w14:paraId="5A5836B9" w14:textId="77777777" w:rsidR="009F52BD" w:rsidRPr="004D11DD" w:rsidRDefault="009F52BD" w:rsidP="009A3726">
      <w:pPr>
        <w:tabs>
          <w:tab w:val="num" w:pos="960"/>
          <w:tab w:val="num" w:pos="1320"/>
        </w:tabs>
        <w:jc w:val="both"/>
        <w:rPr>
          <w:sz w:val="22"/>
          <w:szCs w:val="22"/>
          <w:lang w:val="lt-LT"/>
        </w:rPr>
      </w:pPr>
    </w:p>
    <w:p w14:paraId="5AFA45C9" w14:textId="77777777" w:rsidR="009F52BD" w:rsidRPr="004D11DD" w:rsidRDefault="009F52BD" w:rsidP="009A3726">
      <w:pPr>
        <w:tabs>
          <w:tab w:val="num" w:pos="960"/>
          <w:tab w:val="num" w:pos="1320"/>
        </w:tabs>
        <w:jc w:val="both"/>
        <w:rPr>
          <w:sz w:val="22"/>
          <w:szCs w:val="22"/>
          <w:lang w:val="lt-LT"/>
        </w:rPr>
      </w:pPr>
    </w:p>
    <w:p w14:paraId="0955CB3C" w14:textId="77777777" w:rsidR="009F52BD" w:rsidRPr="004D11DD" w:rsidRDefault="009F52BD" w:rsidP="009A3726">
      <w:pPr>
        <w:tabs>
          <w:tab w:val="num" w:pos="960"/>
          <w:tab w:val="num" w:pos="1320"/>
        </w:tabs>
        <w:jc w:val="both"/>
        <w:rPr>
          <w:sz w:val="22"/>
          <w:szCs w:val="22"/>
          <w:lang w:val="lt-LT"/>
        </w:rPr>
      </w:pPr>
    </w:p>
    <w:p w14:paraId="4B99722B" w14:textId="77777777" w:rsidR="009F52BD" w:rsidRPr="004D11DD" w:rsidRDefault="009F52BD" w:rsidP="009A3726">
      <w:pPr>
        <w:tabs>
          <w:tab w:val="num" w:pos="960"/>
          <w:tab w:val="num" w:pos="1320"/>
        </w:tabs>
        <w:jc w:val="both"/>
        <w:rPr>
          <w:sz w:val="22"/>
          <w:szCs w:val="22"/>
          <w:lang w:val="lt-LT"/>
        </w:rPr>
      </w:pPr>
    </w:p>
    <w:p w14:paraId="02517140" w14:textId="77777777" w:rsidR="009F52BD" w:rsidRPr="004D11DD" w:rsidRDefault="009F52BD" w:rsidP="009A3726">
      <w:pPr>
        <w:tabs>
          <w:tab w:val="num" w:pos="960"/>
          <w:tab w:val="num" w:pos="1320"/>
        </w:tabs>
        <w:jc w:val="both"/>
        <w:rPr>
          <w:sz w:val="22"/>
          <w:szCs w:val="22"/>
          <w:lang w:val="lt-LT"/>
        </w:rPr>
      </w:pPr>
    </w:p>
    <w:p w14:paraId="7F777074" w14:textId="77777777" w:rsidR="009F52BD" w:rsidRPr="004D11DD" w:rsidRDefault="009F52BD" w:rsidP="009A3726">
      <w:pPr>
        <w:tabs>
          <w:tab w:val="num" w:pos="960"/>
          <w:tab w:val="num" w:pos="1320"/>
        </w:tabs>
        <w:jc w:val="both"/>
        <w:rPr>
          <w:sz w:val="22"/>
          <w:szCs w:val="22"/>
          <w:lang w:val="lt-LT"/>
        </w:rPr>
      </w:pPr>
    </w:p>
    <w:p w14:paraId="483AA5E5" w14:textId="77777777" w:rsidR="009F52BD" w:rsidRPr="004D11DD" w:rsidRDefault="009F52BD" w:rsidP="009A3726">
      <w:pPr>
        <w:tabs>
          <w:tab w:val="num" w:pos="960"/>
          <w:tab w:val="num" w:pos="1320"/>
        </w:tabs>
        <w:jc w:val="both"/>
        <w:rPr>
          <w:sz w:val="22"/>
          <w:szCs w:val="22"/>
          <w:lang w:val="lt-LT"/>
        </w:rPr>
      </w:pPr>
    </w:p>
    <w:p w14:paraId="1683A6B2" w14:textId="77777777" w:rsidR="009F52BD" w:rsidRPr="004D11DD" w:rsidRDefault="009F52BD" w:rsidP="009A3726">
      <w:pPr>
        <w:tabs>
          <w:tab w:val="num" w:pos="960"/>
          <w:tab w:val="num" w:pos="1320"/>
        </w:tabs>
        <w:jc w:val="both"/>
        <w:rPr>
          <w:sz w:val="22"/>
          <w:szCs w:val="22"/>
          <w:lang w:val="lt-LT"/>
        </w:rPr>
      </w:pPr>
    </w:p>
    <w:p w14:paraId="0B997516" w14:textId="77777777" w:rsidR="009F52BD" w:rsidRPr="004D11DD" w:rsidRDefault="009F52BD" w:rsidP="009A3726">
      <w:pPr>
        <w:tabs>
          <w:tab w:val="num" w:pos="960"/>
          <w:tab w:val="num" w:pos="1320"/>
        </w:tabs>
        <w:jc w:val="both"/>
        <w:rPr>
          <w:sz w:val="22"/>
          <w:szCs w:val="22"/>
          <w:lang w:val="lt-LT"/>
        </w:rPr>
      </w:pPr>
    </w:p>
    <w:p w14:paraId="038C176A" w14:textId="77777777" w:rsidR="009F52BD" w:rsidRPr="004D11DD" w:rsidRDefault="009F52BD" w:rsidP="009A3726">
      <w:pPr>
        <w:tabs>
          <w:tab w:val="num" w:pos="960"/>
          <w:tab w:val="num" w:pos="1320"/>
        </w:tabs>
        <w:jc w:val="both"/>
        <w:rPr>
          <w:sz w:val="22"/>
          <w:szCs w:val="22"/>
          <w:lang w:val="lt-LT"/>
        </w:rPr>
      </w:pPr>
    </w:p>
    <w:p w14:paraId="10B77037" w14:textId="77777777" w:rsidR="009F52BD" w:rsidRPr="004D11DD" w:rsidRDefault="009F52BD" w:rsidP="009A3726">
      <w:pPr>
        <w:tabs>
          <w:tab w:val="num" w:pos="960"/>
          <w:tab w:val="num" w:pos="1320"/>
        </w:tabs>
        <w:jc w:val="both"/>
        <w:rPr>
          <w:sz w:val="22"/>
          <w:szCs w:val="22"/>
          <w:lang w:val="lt-LT"/>
        </w:rPr>
      </w:pPr>
    </w:p>
    <w:p w14:paraId="2BE62F4A" w14:textId="77777777" w:rsidR="009F52BD" w:rsidRPr="004D11DD" w:rsidRDefault="009F52BD" w:rsidP="009A3726">
      <w:pPr>
        <w:tabs>
          <w:tab w:val="num" w:pos="960"/>
          <w:tab w:val="num" w:pos="1320"/>
        </w:tabs>
        <w:jc w:val="both"/>
        <w:rPr>
          <w:sz w:val="22"/>
          <w:szCs w:val="22"/>
          <w:lang w:val="lt-LT"/>
        </w:rPr>
      </w:pPr>
    </w:p>
    <w:p w14:paraId="76A9E740" w14:textId="77777777" w:rsidR="009F52BD" w:rsidRPr="004D11DD" w:rsidRDefault="009F52BD" w:rsidP="009A3726">
      <w:pPr>
        <w:tabs>
          <w:tab w:val="num" w:pos="960"/>
          <w:tab w:val="num" w:pos="1320"/>
        </w:tabs>
        <w:jc w:val="both"/>
        <w:rPr>
          <w:sz w:val="22"/>
          <w:szCs w:val="22"/>
          <w:lang w:val="lt-LT"/>
        </w:rPr>
      </w:pPr>
    </w:p>
    <w:p w14:paraId="03CC8842" w14:textId="4A012DE6" w:rsidR="00E16D03" w:rsidRPr="004D11DD" w:rsidRDefault="009F52BD" w:rsidP="009F52BD">
      <w:pPr>
        <w:tabs>
          <w:tab w:val="num" w:pos="960"/>
          <w:tab w:val="num" w:pos="1320"/>
        </w:tabs>
        <w:jc w:val="right"/>
        <w:rPr>
          <w:lang w:val="lt-LT"/>
        </w:rPr>
      </w:pPr>
      <w:r w:rsidRPr="004D11DD">
        <w:rPr>
          <w:lang w:val="lt-LT"/>
        </w:rPr>
        <w:lastRenderedPageBreak/>
        <w:t>Priedas Nr. 2</w:t>
      </w:r>
    </w:p>
    <w:p w14:paraId="4CD04791" w14:textId="77777777" w:rsidR="009A3726" w:rsidRPr="004D11DD" w:rsidRDefault="009A3726" w:rsidP="009A3726">
      <w:pPr>
        <w:spacing w:after="120"/>
        <w:jc w:val="center"/>
        <w:rPr>
          <w:b/>
          <w:lang w:val="lt-LT"/>
        </w:rPr>
      </w:pPr>
      <w:r w:rsidRPr="004D11DD">
        <w:rPr>
          <w:b/>
          <w:lang w:val="lt-LT"/>
        </w:rPr>
        <w:t>PASIŪLYMAS</w:t>
      </w:r>
    </w:p>
    <w:p w14:paraId="7AFDEE4D" w14:textId="111AB313" w:rsidR="000E4B93" w:rsidRPr="004D11DD" w:rsidRDefault="009A3726" w:rsidP="000E4B93">
      <w:pPr>
        <w:jc w:val="center"/>
        <w:rPr>
          <w:b/>
          <w:bCs/>
          <w:lang w:val="lt-LT"/>
        </w:rPr>
      </w:pPr>
      <w:r w:rsidRPr="004D11DD">
        <w:rPr>
          <w:b/>
          <w:lang w:val="lt-LT"/>
        </w:rPr>
        <w:t xml:space="preserve">DĖL </w:t>
      </w:r>
      <w:r w:rsidR="000E4B93" w:rsidRPr="004D11DD">
        <w:rPr>
          <w:b/>
          <w:bCs/>
          <w:lang w:val="lt-LT"/>
        </w:rPr>
        <w:t>MĖGINIŲ PAĖMIMO LAZDELIŲ BEI SPECIALIŲ JUOSTELIŲ PIRKIM</w:t>
      </w:r>
      <w:r w:rsidR="000E4B93">
        <w:rPr>
          <w:b/>
          <w:bCs/>
          <w:lang w:val="lt-LT"/>
        </w:rPr>
        <w:t>O</w:t>
      </w:r>
    </w:p>
    <w:p w14:paraId="29163489" w14:textId="77777777" w:rsidR="009A3726" w:rsidRPr="004D11DD" w:rsidRDefault="009A3726" w:rsidP="009A3726">
      <w:pPr>
        <w:jc w:val="center"/>
        <w:rPr>
          <w:lang w:val="lt-LT"/>
        </w:rPr>
      </w:pPr>
    </w:p>
    <w:p w14:paraId="53EA399E" w14:textId="77777777" w:rsidR="009A3726" w:rsidRPr="004D11DD" w:rsidRDefault="009A3726" w:rsidP="009A3726">
      <w:pPr>
        <w:jc w:val="center"/>
        <w:rPr>
          <w:lang w:val="lt-LT"/>
        </w:rPr>
      </w:pPr>
      <w:r w:rsidRPr="004D11DD">
        <w:rPr>
          <w:lang w:val="lt-LT"/>
        </w:rPr>
        <w:t>____________________</w:t>
      </w:r>
    </w:p>
    <w:p w14:paraId="5BB15809" w14:textId="77777777" w:rsidR="009A3726" w:rsidRPr="004D11DD" w:rsidRDefault="009A3726" w:rsidP="009A3726">
      <w:pPr>
        <w:jc w:val="center"/>
        <w:rPr>
          <w:sz w:val="16"/>
          <w:lang w:val="lt-LT"/>
        </w:rPr>
      </w:pPr>
      <w:r w:rsidRPr="004D11DD">
        <w:rPr>
          <w:sz w:val="16"/>
          <w:lang w:val="lt-LT"/>
        </w:rPr>
        <w:t>(Data)</w:t>
      </w:r>
    </w:p>
    <w:p w14:paraId="3D8B31DA" w14:textId="77777777" w:rsidR="009A3726" w:rsidRPr="004D11DD" w:rsidRDefault="009A3726" w:rsidP="009A3726">
      <w:pPr>
        <w:jc w:val="center"/>
        <w:rPr>
          <w:lang w:val="lt-LT"/>
        </w:rPr>
      </w:pPr>
      <w:r w:rsidRPr="004D11DD">
        <w:rPr>
          <w:lang w:val="lt-LT"/>
        </w:rPr>
        <w:t>____________________</w:t>
      </w:r>
    </w:p>
    <w:p w14:paraId="20045735" w14:textId="77777777" w:rsidR="009A3726" w:rsidRPr="004D11DD" w:rsidRDefault="009A3726" w:rsidP="009A3726">
      <w:pPr>
        <w:jc w:val="center"/>
        <w:rPr>
          <w:sz w:val="16"/>
          <w:lang w:val="lt-LT"/>
        </w:rPr>
      </w:pPr>
      <w:r w:rsidRPr="004D11DD">
        <w:rPr>
          <w:sz w:val="16"/>
          <w:lang w:val="lt-LT"/>
        </w:rPr>
        <w:t>(Vieta)</w:t>
      </w:r>
    </w:p>
    <w:p w14:paraId="61924C04" w14:textId="77777777" w:rsidR="009A3726" w:rsidRPr="004D11DD" w:rsidRDefault="009A3726" w:rsidP="009A3726">
      <w:pPr>
        <w:jc w:val="center"/>
        <w:rPr>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0"/>
        <w:gridCol w:w="4990"/>
      </w:tblGrid>
      <w:tr w:rsidR="009A3726" w:rsidRPr="004D11DD" w14:paraId="67D6F381" w14:textId="77777777" w:rsidTr="000F7FBA">
        <w:trPr>
          <w:trHeight w:val="397"/>
        </w:trPr>
        <w:tc>
          <w:tcPr>
            <w:tcW w:w="4990" w:type="dxa"/>
            <w:vAlign w:val="center"/>
          </w:tcPr>
          <w:p w14:paraId="447B2565" w14:textId="77777777" w:rsidR="009A3726" w:rsidRPr="004D11DD" w:rsidRDefault="009A3726" w:rsidP="000F7FBA">
            <w:pPr>
              <w:rPr>
                <w:lang w:val="lt-LT"/>
              </w:rPr>
            </w:pPr>
            <w:r w:rsidRPr="004D11DD">
              <w:rPr>
                <w:lang w:val="lt-LT"/>
              </w:rPr>
              <w:t xml:space="preserve">Tiekėjo pavadinimas </w:t>
            </w:r>
            <w:r w:rsidRPr="004D11DD">
              <w:rPr>
                <w:i/>
                <w:lang w:val="lt-LT"/>
              </w:rPr>
              <w:t>/Jeigu dalyvauja ūkio subjektų grupė, surašomi visi dalyvių pavadinimai/</w:t>
            </w:r>
          </w:p>
        </w:tc>
        <w:tc>
          <w:tcPr>
            <w:tcW w:w="4990" w:type="dxa"/>
          </w:tcPr>
          <w:p w14:paraId="43567BC4" w14:textId="77777777" w:rsidR="009A3726" w:rsidRPr="004D11DD" w:rsidRDefault="009A3726" w:rsidP="000F7FBA">
            <w:pPr>
              <w:jc w:val="both"/>
              <w:rPr>
                <w:lang w:val="lt-LT"/>
              </w:rPr>
            </w:pPr>
          </w:p>
        </w:tc>
      </w:tr>
      <w:tr w:rsidR="009A3726" w:rsidRPr="004D11DD" w14:paraId="00554AD8" w14:textId="77777777" w:rsidTr="000F7FBA">
        <w:trPr>
          <w:trHeight w:val="397"/>
        </w:trPr>
        <w:tc>
          <w:tcPr>
            <w:tcW w:w="4990" w:type="dxa"/>
            <w:vAlign w:val="center"/>
          </w:tcPr>
          <w:p w14:paraId="3C488BE2" w14:textId="77777777" w:rsidR="009A3726" w:rsidRPr="004D11DD" w:rsidRDefault="009A3726" w:rsidP="000F7FBA">
            <w:pPr>
              <w:rPr>
                <w:lang w:val="lt-LT"/>
              </w:rPr>
            </w:pPr>
            <w:r w:rsidRPr="004D11DD">
              <w:rPr>
                <w:lang w:val="lt-LT"/>
              </w:rPr>
              <w:t xml:space="preserve">Tiekėjo adresas </w:t>
            </w:r>
            <w:r w:rsidRPr="004D11DD">
              <w:rPr>
                <w:i/>
                <w:lang w:val="lt-LT"/>
              </w:rPr>
              <w:t>/Jeigu dalyvauja ūkio subjektų grupė, surašomi visi dalyvių adresai/</w:t>
            </w:r>
          </w:p>
        </w:tc>
        <w:tc>
          <w:tcPr>
            <w:tcW w:w="4990" w:type="dxa"/>
          </w:tcPr>
          <w:p w14:paraId="462B25C8" w14:textId="77777777" w:rsidR="009A3726" w:rsidRPr="004D11DD" w:rsidRDefault="009A3726" w:rsidP="000F7FBA">
            <w:pPr>
              <w:jc w:val="both"/>
              <w:rPr>
                <w:lang w:val="lt-LT"/>
              </w:rPr>
            </w:pPr>
          </w:p>
        </w:tc>
      </w:tr>
      <w:tr w:rsidR="009A3726" w:rsidRPr="004D11DD" w14:paraId="4D768756" w14:textId="77777777" w:rsidTr="000F7FBA">
        <w:trPr>
          <w:trHeight w:val="397"/>
        </w:trPr>
        <w:tc>
          <w:tcPr>
            <w:tcW w:w="4990" w:type="dxa"/>
            <w:vAlign w:val="center"/>
          </w:tcPr>
          <w:p w14:paraId="6324E422" w14:textId="77777777" w:rsidR="009A3726" w:rsidRPr="004D11DD" w:rsidRDefault="009A3726" w:rsidP="000F7FBA">
            <w:pPr>
              <w:rPr>
                <w:lang w:val="lt-LT"/>
              </w:rPr>
            </w:pPr>
            <w:r w:rsidRPr="004D11DD">
              <w:rPr>
                <w:lang w:val="lt-LT"/>
              </w:rPr>
              <w:t>Už pasiūlymą atsakingo asmens vardas, pavardė</w:t>
            </w:r>
          </w:p>
        </w:tc>
        <w:tc>
          <w:tcPr>
            <w:tcW w:w="4990" w:type="dxa"/>
          </w:tcPr>
          <w:p w14:paraId="1950D7E1" w14:textId="77777777" w:rsidR="009A3726" w:rsidRPr="004D11DD" w:rsidRDefault="009A3726" w:rsidP="000F7FBA">
            <w:pPr>
              <w:jc w:val="both"/>
              <w:rPr>
                <w:lang w:val="lt-LT"/>
              </w:rPr>
            </w:pPr>
          </w:p>
        </w:tc>
      </w:tr>
      <w:tr w:rsidR="009A3726" w:rsidRPr="004D11DD" w14:paraId="572685B7" w14:textId="77777777" w:rsidTr="000F7FBA">
        <w:trPr>
          <w:trHeight w:val="397"/>
        </w:trPr>
        <w:tc>
          <w:tcPr>
            <w:tcW w:w="4990" w:type="dxa"/>
            <w:vAlign w:val="center"/>
          </w:tcPr>
          <w:p w14:paraId="5732DBB6" w14:textId="77777777" w:rsidR="009A3726" w:rsidRPr="004D11DD" w:rsidRDefault="009A3726" w:rsidP="000F7FBA">
            <w:pPr>
              <w:rPr>
                <w:lang w:val="lt-LT"/>
              </w:rPr>
            </w:pPr>
            <w:r w:rsidRPr="004D11DD">
              <w:rPr>
                <w:lang w:val="lt-LT"/>
              </w:rPr>
              <w:t>Telefono numeris</w:t>
            </w:r>
          </w:p>
        </w:tc>
        <w:tc>
          <w:tcPr>
            <w:tcW w:w="4990" w:type="dxa"/>
          </w:tcPr>
          <w:p w14:paraId="5523BD6B" w14:textId="77777777" w:rsidR="009A3726" w:rsidRPr="004D11DD" w:rsidRDefault="009A3726" w:rsidP="000F7FBA">
            <w:pPr>
              <w:jc w:val="both"/>
              <w:rPr>
                <w:lang w:val="lt-LT"/>
              </w:rPr>
            </w:pPr>
          </w:p>
        </w:tc>
      </w:tr>
      <w:tr w:rsidR="009A3726" w:rsidRPr="004D11DD" w14:paraId="4E3D1602" w14:textId="77777777" w:rsidTr="000F7FBA">
        <w:trPr>
          <w:trHeight w:val="397"/>
        </w:trPr>
        <w:tc>
          <w:tcPr>
            <w:tcW w:w="4990" w:type="dxa"/>
            <w:vAlign w:val="center"/>
          </w:tcPr>
          <w:p w14:paraId="7BE4A122" w14:textId="77777777" w:rsidR="009A3726" w:rsidRPr="004D11DD" w:rsidRDefault="009A3726" w:rsidP="000F7FBA">
            <w:pPr>
              <w:rPr>
                <w:lang w:val="lt-LT"/>
              </w:rPr>
            </w:pPr>
            <w:r w:rsidRPr="004D11DD">
              <w:rPr>
                <w:lang w:val="lt-LT"/>
              </w:rPr>
              <w:t>Fakso numeris</w:t>
            </w:r>
          </w:p>
        </w:tc>
        <w:tc>
          <w:tcPr>
            <w:tcW w:w="4990" w:type="dxa"/>
          </w:tcPr>
          <w:p w14:paraId="0D068586" w14:textId="77777777" w:rsidR="009A3726" w:rsidRPr="004D11DD" w:rsidRDefault="009A3726" w:rsidP="000F7FBA">
            <w:pPr>
              <w:jc w:val="both"/>
              <w:rPr>
                <w:lang w:val="lt-LT"/>
              </w:rPr>
            </w:pPr>
          </w:p>
        </w:tc>
      </w:tr>
      <w:tr w:rsidR="009A3726" w:rsidRPr="004D11DD" w14:paraId="2A78D0DE" w14:textId="77777777" w:rsidTr="000F7FBA">
        <w:trPr>
          <w:trHeight w:val="397"/>
        </w:trPr>
        <w:tc>
          <w:tcPr>
            <w:tcW w:w="4990" w:type="dxa"/>
            <w:vAlign w:val="center"/>
          </w:tcPr>
          <w:p w14:paraId="18822AA3" w14:textId="77777777" w:rsidR="009A3726" w:rsidRPr="004D11DD" w:rsidRDefault="009A3726" w:rsidP="000F7FBA">
            <w:pPr>
              <w:rPr>
                <w:lang w:val="lt-LT"/>
              </w:rPr>
            </w:pPr>
            <w:r w:rsidRPr="004D11DD">
              <w:rPr>
                <w:lang w:val="lt-LT"/>
              </w:rPr>
              <w:t>El. pašto adresas</w:t>
            </w:r>
          </w:p>
        </w:tc>
        <w:tc>
          <w:tcPr>
            <w:tcW w:w="4990" w:type="dxa"/>
          </w:tcPr>
          <w:p w14:paraId="54AA75DF" w14:textId="77777777" w:rsidR="009A3726" w:rsidRPr="004D11DD" w:rsidRDefault="009A3726" w:rsidP="000F7FBA">
            <w:pPr>
              <w:jc w:val="both"/>
              <w:rPr>
                <w:lang w:val="lt-LT"/>
              </w:rPr>
            </w:pPr>
          </w:p>
        </w:tc>
      </w:tr>
    </w:tbl>
    <w:p w14:paraId="77F19ADA" w14:textId="77777777" w:rsidR="009A3726" w:rsidRPr="004D11DD" w:rsidRDefault="009A3726" w:rsidP="009A3726">
      <w:pPr>
        <w:jc w:val="both"/>
        <w:rPr>
          <w:lang w:val="lt-LT"/>
        </w:rPr>
      </w:pPr>
    </w:p>
    <w:p w14:paraId="0ACEA4F8" w14:textId="77777777" w:rsidR="009A3726" w:rsidRPr="004D11DD" w:rsidRDefault="009A3726" w:rsidP="009A3726">
      <w:pPr>
        <w:numPr>
          <w:ilvl w:val="0"/>
          <w:numId w:val="7"/>
        </w:numPr>
        <w:jc w:val="both"/>
        <w:rPr>
          <w:lang w:val="lt-LT"/>
        </w:rPr>
      </w:pPr>
      <w:r w:rsidRPr="004D11DD">
        <w:rPr>
          <w:lang w:val="lt-LT"/>
        </w:rPr>
        <w:t>Šiuo pasiūlymu pažymime, kad sutinkame su visomis pirkimo sąlygomis, nustatytomis:</w:t>
      </w:r>
    </w:p>
    <w:p w14:paraId="349B76AA" w14:textId="29DED4B4" w:rsidR="009A3726" w:rsidRPr="004D11DD" w:rsidRDefault="009A3726" w:rsidP="009A3726">
      <w:pPr>
        <w:numPr>
          <w:ilvl w:val="1"/>
          <w:numId w:val="7"/>
        </w:numPr>
        <w:ind w:left="1080" w:firstLine="0"/>
        <w:jc w:val="both"/>
        <w:rPr>
          <w:lang w:val="lt-LT"/>
        </w:rPr>
      </w:pPr>
      <w:r w:rsidRPr="004D11DD">
        <w:rPr>
          <w:lang w:val="lt-LT"/>
        </w:rPr>
        <w:t xml:space="preserve">supaprastinto mažos vertės pirkimo skelbime, paskelbtame Viešųjų pirkimų įstatymo nustatyta tvarka CVP IS, adresu: </w:t>
      </w:r>
      <w:r w:rsidR="00516C8B" w:rsidRPr="00516C8B">
        <w:rPr>
          <w:i/>
          <w:iCs/>
          <w:lang w:val="lt-LT"/>
        </w:rPr>
        <w:t>https://viesiejipirkimai.lt/</w:t>
      </w:r>
      <w:r w:rsidRPr="004D11DD">
        <w:rPr>
          <w:lang w:val="lt-LT"/>
        </w:rPr>
        <w:t>;</w:t>
      </w:r>
    </w:p>
    <w:p w14:paraId="4B2436EB" w14:textId="77777777" w:rsidR="009A3726" w:rsidRPr="004D11DD" w:rsidRDefault="009A3726" w:rsidP="009A3726">
      <w:pPr>
        <w:numPr>
          <w:ilvl w:val="1"/>
          <w:numId w:val="7"/>
        </w:numPr>
        <w:ind w:left="1080" w:firstLine="0"/>
        <w:jc w:val="both"/>
        <w:rPr>
          <w:lang w:val="lt-LT"/>
        </w:rPr>
      </w:pPr>
      <w:r w:rsidRPr="004D11DD">
        <w:rPr>
          <w:lang w:val="lt-LT"/>
        </w:rPr>
        <w:t>kituose pirkimo dokumentuose (jų paaiškinimuose, papildymuose).</w:t>
      </w:r>
    </w:p>
    <w:p w14:paraId="475BA312" w14:textId="77777777" w:rsidR="009A3726" w:rsidRPr="004D11DD" w:rsidRDefault="009A3726" w:rsidP="009A3726">
      <w:pPr>
        <w:numPr>
          <w:ilvl w:val="0"/>
          <w:numId w:val="7"/>
        </w:numPr>
        <w:jc w:val="both"/>
        <w:rPr>
          <w:lang w:val="lt-LT"/>
        </w:rPr>
      </w:pPr>
      <w:r w:rsidRPr="004D11DD">
        <w:rPr>
          <w:lang w:val="lt-LT"/>
        </w:rPr>
        <w:t>Pasirašydamas CVP IS priemonėmis pateiktą pasiūlymą saugiu elektroniniu parašu, patvirtinu, kad dokumentų skaitmeninės kopijos ir elektroninėmis priemonėmis pateikti duomenys yra tikri.</w:t>
      </w:r>
    </w:p>
    <w:p w14:paraId="218BD13E" w14:textId="77777777" w:rsidR="009A3726" w:rsidRPr="004D11DD" w:rsidRDefault="009A3726" w:rsidP="009A3726">
      <w:pPr>
        <w:shd w:val="clear" w:color="auto" w:fill="FFFFFF"/>
        <w:rPr>
          <w:lang w:val="lt-LT"/>
        </w:rPr>
      </w:pPr>
    </w:p>
    <w:p w14:paraId="0BE6F9FD" w14:textId="77777777" w:rsidR="009A3726" w:rsidRDefault="009A3726" w:rsidP="009A3726">
      <w:pPr>
        <w:ind w:firstLine="720"/>
        <w:jc w:val="both"/>
        <w:rPr>
          <w:lang w:val="lt-LT"/>
        </w:rPr>
      </w:pPr>
      <w:r w:rsidRPr="004D11DD">
        <w:rPr>
          <w:lang w:val="lt-LT"/>
        </w:rPr>
        <w:t>Mes siūlome šias prekes:</w:t>
      </w:r>
    </w:p>
    <w:p w14:paraId="2ADCEA72" w14:textId="77777777" w:rsidR="00512229" w:rsidRDefault="00512229" w:rsidP="009A3726">
      <w:pPr>
        <w:ind w:firstLine="720"/>
        <w:jc w:val="both"/>
        <w:rPr>
          <w:lang w:val="lt-LT"/>
        </w:rPr>
      </w:pPr>
    </w:p>
    <w:tbl>
      <w:tblPr>
        <w:tblStyle w:val="TableGrid"/>
        <w:tblW w:w="9348" w:type="dxa"/>
        <w:tblLook w:val="04A0" w:firstRow="1" w:lastRow="0" w:firstColumn="1" w:lastColumn="0" w:noHBand="0" w:noVBand="1"/>
      </w:tblPr>
      <w:tblGrid>
        <w:gridCol w:w="988"/>
        <w:gridCol w:w="4536"/>
        <w:gridCol w:w="1417"/>
        <w:gridCol w:w="2407"/>
      </w:tblGrid>
      <w:tr w:rsidR="00512229" w14:paraId="2243FD40" w14:textId="77777777" w:rsidTr="007851D6">
        <w:trPr>
          <w:trHeight w:val="563"/>
        </w:trPr>
        <w:tc>
          <w:tcPr>
            <w:tcW w:w="988" w:type="dxa"/>
            <w:vAlign w:val="center"/>
          </w:tcPr>
          <w:p w14:paraId="31F998D0" w14:textId="02708DBC" w:rsidR="00512229" w:rsidRPr="007851D6" w:rsidRDefault="00512229" w:rsidP="007851D6">
            <w:pPr>
              <w:rPr>
                <w:b/>
                <w:bCs/>
                <w:lang w:val="lt-LT"/>
              </w:rPr>
            </w:pPr>
            <w:r w:rsidRPr="007851D6">
              <w:rPr>
                <w:b/>
                <w:bCs/>
                <w:lang w:val="lt-LT"/>
              </w:rPr>
              <w:t>Eil. Nr.</w:t>
            </w:r>
          </w:p>
        </w:tc>
        <w:tc>
          <w:tcPr>
            <w:tcW w:w="4536" w:type="dxa"/>
            <w:vAlign w:val="center"/>
          </w:tcPr>
          <w:p w14:paraId="4F682E1E" w14:textId="4B3469DF" w:rsidR="00512229" w:rsidRPr="007851D6" w:rsidRDefault="00512229" w:rsidP="007851D6">
            <w:pPr>
              <w:rPr>
                <w:b/>
                <w:bCs/>
                <w:lang w:val="lt-LT"/>
              </w:rPr>
            </w:pPr>
            <w:r w:rsidRPr="007851D6">
              <w:rPr>
                <w:b/>
                <w:bCs/>
                <w:lang w:val="lt-LT"/>
              </w:rPr>
              <w:t>Prekės pavadinimas</w:t>
            </w:r>
          </w:p>
        </w:tc>
        <w:tc>
          <w:tcPr>
            <w:tcW w:w="1417" w:type="dxa"/>
            <w:vAlign w:val="center"/>
          </w:tcPr>
          <w:p w14:paraId="6ABE0478" w14:textId="5A0A37A3" w:rsidR="00512229" w:rsidRPr="007851D6" w:rsidRDefault="00512229" w:rsidP="007851D6">
            <w:pPr>
              <w:rPr>
                <w:b/>
                <w:bCs/>
                <w:lang w:val="lt-LT"/>
              </w:rPr>
            </w:pPr>
            <w:r w:rsidRPr="007851D6">
              <w:rPr>
                <w:b/>
                <w:bCs/>
                <w:lang w:val="lt-LT"/>
              </w:rPr>
              <w:t>Kiekis, vnt.</w:t>
            </w:r>
          </w:p>
        </w:tc>
        <w:tc>
          <w:tcPr>
            <w:tcW w:w="2407" w:type="dxa"/>
            <w:vAlign w:val="center"/>
          </w:tcPr>
          <w:p w14:paraId="16BE6C0D" w14:textId="550555C2" w:rsidR="00512229" w:rsidRPr="007851D6" w:rsidRDefault="00512229" w:rsidP="007851D6">
            <w:pPr>
              <w:rPr>
                <w:b/>
                <w:bCs/>
                <w:lang w:val="lt-LT"/>
              </w:rPr>
            </w:pPr>
            <w:r w:rsidRPr="007851D6">
              <w:rPr>
                <w:b/>
                <w:bCs/>
                <w:lang w:val="lt-LT"/>
              </w:rPr>
              <w:t>Kaina, EUR be PVM</w:t>
            </w:r>
          </w:p>
        </w:tc>
      </w:tr>
      <w:tr w:rsidR="00512229" w14:paraId="3A302B72" w14:textId="77777777" w:rsidTr="007851D6">
        <w:tc>
          <w:tcPr>
            <w:tcW w:w="988" w:type="dxa"/>
            <w:vAlign w:val="center"/>
          </w:tcPr>
          <w:p w14:paraId="25574184" w14:textId="22814907" w:rsidR="00512229" w:rsidRDefault="007851D6" w:rsidP="007851D6">
            <w:pPr>
              <w:jc w:val="center"/>
              <w:rPr>
                <w:lang w:val="lt-LT"/>
              </w:rPr>
            </w:pPr>
            <w:r>
              <w:rPr>
                <w:lang w:val="lt-LT"/>
              </w:rPr>
              <w:t>1.</w:t>
            </w:r>
          </w:p>
        </w:tc>
        <w:tc>
          <w:tcPr>
            <w:tcW w:w="4536" w:type="dxa"/>
          </w:tcPr>
          <w:p w14:paraId="1F792073" w14:textId="46C1D239" w:rsidR="00512229" w:rsidRDefault="00512229" w:rsidP="00512229">
            <w:pPr>
              <w:jc w:val="both"/>
              <w:rPr>
                <w:lang w:val="lt-LT"/>
              </w:rPr>
            </w:pPr>
            <w:r w:rsidRPr="00512229">
              <w:rPr>
                <w:lang w:val="lt-LT"/>
              </w:rPr>
              <w:t xml:space="preserve">Mėginių juostelių laikymo </w:t>
            </w:r>
            <w:proofErr w:type="spellStart"/>
            <w:r w:rsidRPr="00512229">
              <w:rPr>
                <w:lang w:val="lt-LT"/>
              </w:rPr>
              <w:t>lazdel</w:t>
            </w:r>
            <w:proofErr w:type="spellEnd"/>
            <w:r w:rsidRPr="00512229">
              <w:t>ė</w:t>
            </w:r>
            <w:r w:rsidR="005802C9">
              <w:t xml:space="preserve"> </w:t>
            </w:r>
            <w:proofErr w:type="spellStart"/>
            <w:r w:rsidR="005802C9">
              <w:t>su</w:t>
            </w:r>
            <w:proofErr w:type="spellEnd"/>
            <w:r w:rsidR="005802C9">
              <w:t xml:space="preserve"> </w:t>
            </w:r>
            <w:proofErr w:type="spellStart"/>
            <w:r w:rsidR="005802C9">
              <w:t>skitikliu</w:t>
            </w:r>
            <w:proofErr w:type="spellEnd"/>
          </w:p>
        </w:tc>
        <w:tc>
          <w:tcPr>
            <w:tcW w:w="1417" w:type="dxa"/>
            <w:vAlign w:val="center"/>
          </w:tcPr>
          <w:p w14:paraId="04DE97CD" w14:textId="2E9F60EB" w:rsidR="00512229" w:rsidRDefault="007851D6" w:rsidP="007851D6">
            <w:pPr>
              <w:jc w:val="center"/>
              <w:rPr>
                <w:lang w:val="lt-LT"/>
              </w:rPr>
            </w:pPr>
            <w:r>
              <w:rPr>
                <w:lang w:val="lt-LT"/>
              </w:rPr>
              <w:t>2</w:t>
            </w:r>
          </w:p>
        </w:tc>
        <w:tc>
          <w:tcPr>
            <w:tcW w:w="2407" w:type="dxa"/>
          </w:tcPr>
          <w:p w14:paraId="6A72338A" w14:textId="77777777" w:rsidR="00512229" w:rsidRDefault="00512229" w:rsidP="00512229">
            <w:pPr>
              <w:jc w:val="both"/>
              <w:rPr>
                <w:lang w:val="lt-LT"/>
              </w:rPr>
            </w:pPr>
          </w:p>
        </w:tc>
      </w:tr>
      <w:tr w:rsidR="00512229" w14:paraId="64E1FE0B" w14:textId="77777777" w:rsidTr="007851D6">
        <w:tc>
          <w:tcPr>
            <w:tcW w:w="988" w:type="dxa"/>
            <w:vAlign w:val="center"/>
          </w:tcPr>
          <w:p w14:paraId="64FF86FC" w14:textId="7ABFE4D0" w:rsidR="00512229" w:rsidRDefault="007851D6" w:rsidP="007851D6">
            <w:pPr>
              <w:jc w:val="center"/>
              <w:rPr>
                <w:lang w:val="lt-LT"/>
              </w:rPr>
            </w:pPr>
            <w:r>
              <w:rPr>
                <w:lang w:val="lt-LT"/>
              </w:rPr>
              <w:t>2.</w:t>
            </w:r>
          </w:p>
        </w:tc>
        <w:tc>
          <w:tcPr>
            <w:tcW w:w="4536" w:type="dxa"/>
          </w:tcPr>
          <w:p w14:paraId="29D22295" w14:textId="77777777" w:rsidR="00512229" w:rsidRPr="00512229" w:rsidRDefault="00512229" w:rsidP="00512229">
            <w:pPr>
              <w:rPr>
                <w:color w:val="333333"/>
                <w:lang w:val="lt-LT"/>
              </w:rPr>
            </w:pPr>
            <w:r w:rsidRPr="00512229">
              <w:rPr>
                <w:color w:val="333333"/>
                <w:lang w:val="lt-LT"/>
              </w:rPr>
              <w:t xml:space="preserve">Mėginių juostelės </w:t>
            </w:r>
          </w:p>
          <w:p w14:paraId="39EA51D5" w14:textId="7D856A71" w:rsidR="00512229" w:rsidRDefault="00512229" w:rsidP="00512229">
            <w:pPr>
              <w:jc w:val="both"/>
              <w:rPr>
                <w:lang w:val="lt-LT"/>
              </w:rPr>
            </w:pPr>
            <w:r w:rsidRPr="00512229">
              <w:rPr>
                <w:color w:val="333333"/>
                <w:lang w:val="lt-LT"/>
              </w:rPr>
              <w:t>(</w:t>
            </w:r>
            <w:proofErr w:type="spellStart"/>
            <w:r w:rsidRPr="00512229">
              <w:rPr>
                <w:color w:val="333333"/>
                <w:lang w:val="lt-LT"/>
              </w:rPr>
              <w:t>Sample</w:t>
            </w:r>
            <w:proofErr w:type="spellEnd"/>
            <w:r w:rsidRPr="00512229">
              <w:rPr>
                <w:color w:val="333333"/>
                <w:lang w:val="lt-LT"/>
              </w:rPr>
              <w:t xml:space="preserve"> </w:t>
            </w:r>
            <w:proofErr w:type="spellStart"/>
            <w:r w:rsidRPr="00512229">
              <w:rPr>
                <w:color w:val="333333"/>
                <w:lang w:val="lt-LT"/>
              </w:rPr>
              <w:t>Traps</w:t>
            </w:r>
            <w:proofErr w:type="spellEnd"/>
            <w:r w:rsidRPr="00512229">
              <w:rPr>
                <w:color w:val="333333"/>
                <w:lang w:val="lt-LT"/>
              </w:rPr>
              <w:t>), pakuotėje po 25 vnt.</w:t>
            </w:r>
          </w:p>
        </w:tc>
        <w:tc>
          <w:tcPr>
            <w:tcW w:w="1417" w:type="dxa"/>
            <w:vAlign w:val="center"/>
          </w:tcPr>
          <w:p w14:paraId="6D521B83" w14:textId="3355F243" w:rsidR="00512229" w:rsidRDefault="007851D6" w:rsidP="007851D6">
            <w:pPr>
              <w:jc w:val="center"/>
              <w:rPr>
                <w:lang w:val="lt-LT"/>
              </w:rPr>
            </w:pPr>
            <w:r>
              <w:rPr>
                <w:lang w:val="lt-LT"/>
              </w:rPr>
              <w:t>1</w:t>
            </w:r>
          </w:p>
        </w:tc>
        <w:tc>
          <w:tcPr>
            <w:tcW w:w="2407" w:type="dxa"/>
          </w:tcPr>
          <w:p w14:paraId="01F66735" w14:textId="77777777" w:rsidR="00512229" w:rsidRDefault="00512229" w:rsidP="00512229">
            <w:pPr>
              <w:jc w:val="both"/>
              <w:rPr>
                <w:lang w:val="lt-LT"/>
              </w:rPr>
            </w:pPr>
          </w:p>
        </w:tc>
      </w:tr>
      <w:tr w:rsidR="00512229" w14:paraId="288A5975" w14:textId="77777777" w:rsidTr="007851D6">
        <w:tc>
          <w:tcPr>
            <w:tcW w:w="988" w:type="dxa"/>
            <w:vAlign w:val="center"/>
          </w:tcPr>
          <w:p w14:paraId="4CDBE921" w14:textId="3022D920" w:rsidR="00512229" w:rsidRDefault="007851D6" w:rsidP="007851D6">
            <w:pPr>
              <w:jc w:val="center"/>
              <w:rPr>
                <w:lang w:val="lt-LT"/>
              </w:rPr>
            </w:pPr>
            <w:r>
              <w:rPr>
                <w:lang w:val="lt-LT"/>
              </w:rPr>
              <w:t>3.</w:t>
            </w:r>
          </w:p>
        </w:tc>
        <w:tc>
          <w:tcPr>
            <w:tcW w:w="4536" w:type="dxa"/>
          </w:tcPr>
          <w:p w14:paraId="173A54C2" w14:textId="77777777" w:rsidR="00512229" w:rsidRPr="00512229" w:rsidRDefault="00512229" w:rsidP="00512229">
            <w:pPr>
              <w:rPr>
                <w:color w:val="333333"/>
                <w:lang w:val="lt-LT"/>
              </w:rPr>
            </w:pPr>
            <w:r w:rsidRPr="00512229">
              <w:rPr>
                <w:color w:val="333333"/>
                <w:lang w:val="lt-LT"/>
              </w:rPr>
              <w:t xml:space="preserve">Kalibravimo juostelės </w:t>
            </w:r>
          </w:p>
          <w:p w14:paraId="2B8B6E82" w14:textId="33D248E8" w:rsidR="00512229" w:rsidRDefault="00512229" w:rsidP="00512229">
            <w:pPr>
              <w:jc w:val="both"/>
              <w:rPr>
                <w:lang w:val="lt-LT"/>
              </w:rPr>
            </w:pPr>
            <w:r w:rsidRPr="00512229">
              <w:rPr>
                <w:color w:val="333333"/>
                <w:lang w:val="lt-LT"/>
              </w:rPr>
              <w:t>(</w:t>
            </w:r>
            <w:proofErr w:type="spellStart"/>
            <w:r w:rsidRPr="00512229">
              <w:rPr>
                <w:color w:val="333333"/>
                <w:lang w:val="lt-LT"/>
              </w:rPr>
              <w:t>Calibration</w:t>
            </w:r>
            <w:proofErr w:type="spellEnd"/>
            <w:r w:rsidRPr="00512229">
              <w:rPr>
                <w:color w:val="333333"/>
                <w:lang w:val="lt-LT"/>
              </w:rPr>
              <w:t xml:space="preserve"> </w:t>
            </w:r>
            <w:proofErr w:type="spellStart"/>
            <w:r w:rsidRPr="00512229">
              <w:rPr>
                <w:color w:val="333333"/>
                <w:lang w:val="lt-LT"/>
              </w:rPr>
              <w:t>Traps</w:t>
            </w:r>
            <w:proofErr w:type="spellEnd"/>
            <w:r w:rsidRPr="00512229">
              <w:rPr>
                <w:color w:val="333333"/>
                <w:lang w:val="lt-LT"/>
              </w:rPr>
              <w:t>), pakuotėje po 25 vnt.</w:t>
            </w:r>
          </w:p>
        </w:tc>
        <w:tc>
          <w:tcPr>
            <w:tcW w:w="1417" w:type="dxa"/>
            <w:vAlign w:val="center"/>
          </w:tcPr>
          <w:p w14:paraId="1F1B2AB3" w14:textId="033BB47C" w:rsidR="00512229" w:rsidRDefault="007851D6" w:rsidP="007851D6">
            <w:pPr>
              <w:jc w:val="center"/>
              <w:rPr>
                <w:lang w:val="lt-LT"/>
              </w:rPr>
            </w:pPr>
            <w:r>
              <w:rPr>
                <w:lang w:val="lt-LT"/>
              </w:rPr>
              <w:t>1</w:t>
            </w:r>
          </w:p>
        </w:tc>
        <w:tc>
          <w:tcPr>
            <w:tcW w:w="2407" w:type="dxa"/>
          </w:tcPr>
          <w:p w14:paraId="7041D4B7" w14:textId="77777777" w:rsidR="00512229" w:rsidRDefault="00512229" w:rsidP="00512229">
            <w:pPr>
              <w:jc w:val="both"/>
              <w:rPr>
                <w:lang w:val="lt-LT"/>
              </w:rPr>
            </w:pPr>
          </w:p>
        </w:tc>
      </w:tr>
      <w:tr w:rsidR="00512229" w14:paraId="477EAB9D" w14:textId="77777777" w:rsidTr="007851D6">
        <w:tc>
          <w:tcPr>
            <w:tcW w:w="988" w:type="dxa"/>
            <w:vAlign w:val="center"/>
          </w:tcPr>
          <w:p w14:paraId="738F511C" w14:textId="78863C35" w:rsidR="00512229" w:rsidRDefault="007851D6" w:rsidP="007851D6">
            <w:pPr>
              <w:jc w:val="center"/>
              <w:rPr>
                <w:lang w:val="lt-LT"/>
              </w:rPr>
            </w:pPr>
            <w:r>
              <w:rPr>
                <w:lang w:val="lt-LT"/>
              </w:rPr>
              <w:t>4.</w:t>
            </w:r>
          </w:p>
        </w:tc>
        <w:tc>
          <w:tcPr>
            <w:tcW w:w="4536" w:type="dxa"/>
          </w:tcPr>
          <w:p w14:paraId="2543A920" w14:textId="77777777" w:rsidR="00512229" w:rsidRPr="00512229" w:rsidRDefault="00512229" w:rsidP="00512229">
            <w:pPr>
              <w:rPr>
                <w:color w:val="333333"/>
                <w:lang w:val="lt-LT"/>
              </w:rPr>
            </w:pPr>
            <w:r w:rsidRPr="00512229">
              <w:rPr>
                <w:color w:val="333333"/>
                <w:lang w:val="lt-LT"/>
              </w:rPr>
              <w:t xml:space="preserve">Patikros juostelės </w:t>
            </w:r>
          </w:p>
          <w:p w14:paraId="5C27A4FE" w14:textId="2FBBF6FC" w:rsidR="00512229" w:rsidRDefault="00512229" w:rsidP="00512229">
            <w:pPr>
              <w:jc w:val="both"/>
              <w:rPr>
                <w:lang w:val="lt-LT"/>
              </w:rPr>
            </w:pPr>
            <w:r w:rsidRPr="00512229">
              <w:rPr>
                <w:color w:val="333333"/>
                <w:lang w:val="lt-LT"/>
              </w:rPr>
              <w:t>(</w:t>
            </w:r>
            <w:proofErr w:type="spellStart"/>
            <w:r w:rsidRPr="00512229">
              <w:rPr>
                <w:color w:val="333333"/>
                <w:lang w:val="lt-LT"/>
              </w:rPr>
              <w:t>Verification</w:t>
            </w:r>
            <w:proofErr w:type="spellEnd"/>
            <w:r w:rsidRPr="00512229">
              <w:rPr>
                <w:color w:val="333333"/>
                <w:lang w:val="lt-LT"/>
              </w:rPr>
              <w:t xml:space="preserve"> </w:t>
            </w:r>
            <w:proofErr w:type="spellStart"/>
            <w:r w:rsidRPr="00512229">
              <w:rPr>
                <w:color w:val="333333"/>
                <w:lang w:val="lt-LT"/>
              </w:rPr>
              <w:t>Traps</w:t>
            </w:r>
            <w:proofErr w:type="spellEnd"/>
            <w:r w:rsidRPr="00512229">
              <w:rPr>
                <w:color w:val="333333"/>
                <w:lang w:val="lt-LT"/>
              </w:rPr>
              <w:t>), pakuotėje po 25 vnt.</w:t>
            </w:r>
          </w:p>
        </w:tc>
        <w:tc>
          <w:tcPr>
            <w:tcW w:w="1417" w:type="dxa"/>
            <w:vAlign w:val="center"/>
          </w:tcPr>
          <w:p w14:paraId="77F18DFF" w14:textId="248798BE" w:rsidR="00512229" w:rsidRDefault="007851D6" w:rsidP="007851D6">
            <w:pPr>
              <w:jc w:val="center"/>
              <w:rPr>
                <w:lang w:val="lt-LT"/>
              </w:rPr>
            </w:pPr>
            <w:r>
              <w:rPr>
                <w:lang w:val="lt-LT"/>
              </w:rPr>
              <w:t>1</w:t>
            </w:r>
          </w:p>
        </w:tc>
        <w:tc>
          <w:tcPr>
            <w:tcW w:w="2407" w:type="dxa"/>
          </w:tcPr>
          <w:p w14:paraId="08E154CB" w14:textId="77777777" w:rsidR="00512229" w:rsidRDefault="00512229" w:rsidP="00512229">
            <w:pPr>
              <w:jc w:val="both"/>
              <w:rPr>
                <w:lang w:val="lt-LT"/>
              </w:rPr>
            </w:pPr>
          </w:p>
        </w:tc>
      </w:tr>
      <w:tr w:rsidR="007851D6" w14:paraId="39426029" w14:textId="77777777" w:rsidTr="007851D6">
        <w:trPr>
          <w:trHeight w:val="429"/>
        </w:trPr>
        <w:tc>
          <w:tcPr>
            <w:tcW w:w="6941" w:type="dxa"/>
            <w:gridSpan w:val="3"/>
            <w:vAlign w:val="center"/>
          </w:tcPr>
          <w:p w14:paraId="0C7CF75B" w14:textId="2F310017" w:rsidR="007851D6" w:rsidRDefault="007851D6" w:rsidP="007851D6">
            <w:pPr>
              <w:jc w:val="right"/>
              <w:rPr>
                <w:lang w:val="lt-LT"/>
              </w:rPr>
            </w:pPr>
            <w:r>
              <w:rPr>
                <w:lang w:val="lt-LT"/>
              </w:rPr>
              <w:t>Suma, EUR be PVM</w:t>
            </w:r>
          </w:p>
        </w:tc>
        <w:tc>
          <w:tcPr>
            <w:tcW w:w="2407" w:type="dxa"/>
          </w:tcPr>
          <w:p w14:paraId="312A27B7" w14:textId="77777777" w:rsidR="007851D6" w:rsidRDefault="007851D6" w:rsidP="00512229">
            <w:pPr>
              <w:jc w:val="both"/>
              <w:rPr>
                <w:lang w:val="lt-LT"/>
              </w:rPr>
            </w:pPr>
          </w:p>
        </w:tc>
      </w:tr>
      <w:tr w:rsidR="007851D6" w14:paraId="214070D9" w14:textId="77777777" w:rsidTr="007851D6">
        <w:trPr>
          <w:trHeight w:val="421"/>
        </w:trPr>
        <w:tc>
          <w:tcPr>
            <w:tcW w:w="6941" w:type="dxa"/>
            <w:gridSpan w:val="3"/>
            <w:vAlign w:val="center"/>
          </w:tcPr>
          <w:p w14:paraId="335617BE" w14:textId="2B70D882" w:rsidR="007851D6" w:rsidRDefault="007851D6" w:rsidP="007851D6">
            <w:pPr>
              <w:jc w:val="right"/>
              <w:rPr>
                <w:lang w:val="lt-LT"/>
              </w:rPr>
            </w:pPr>
            <w:r>
              <w:rPr>
                <w:lang w:val="lt-LT"/>
              </w:rPr>
              <w:t xml:space="preserve">21 </w:t>
            </w:r>
            <w:r>
              <w:rPr>
                <w:lang w:val="en-US"/>
              </w:rPr>
              <w:t xml:space="preserve">% </w:t>
            </w:r>
            <w:r>
              <w:rPr>
                <w:lang w:val="lt-LT"/>
              </w:rPr>
              <w:t>PVM, EUR</w:t>
            </w:r>
          </w:p>
        </w:tc>
        <w:tc>
          <w:tcPr>
            <w:tcW w:w="2407" w:type="dxa"/>
          </w:tcPr>
          <w:p w14:paraId="08D9A94C" w14:textId="77777777" w:rsidR="007851D6" w:rsidRDefault="007851D6" w:rsidP="00512229">
            <w:pPr>
              <w:jc w:val="both"/>
              <w:rPr>
                <w:lang w:val="lt-LT"/>
              </w:rPr>
            </w:pPr>
          </w:p>
        </w:tc>
      </w:tr>
      <w:tr w:rsidR="007851D6" w14:paraId="15D71CC7" w14:textId="77777777" w:rsidTr="007851D6">
        <w:trPr>
          <w:trHeight w:val="400"/>
        </w:trPr>
        <w:tc>
          <w:tcPr>
            <w:tcW w:w="6941" w:type="dxa"/>
            <w:gridSpan w:val="3"/>
            <w:vAlign w:val="center"/>
          </w:tcPr>
          <w:p w14:paraId="7CC95E57" w14:textId="4E21E89F" w:rsidR="007851D6" w:rsidRDefault="007851D6" w:rsidP="007851D6">
            <w:pPr>
              <w:jc w:val="right"/>
              <w:rPr>
                <w:lang w:val="lt-LT"/>
              </w:rPr>
            </w:pPr>
            <w:r>
              <w:rPr>
                <w:lang w:val="lt-LT"/>
              </w:rPr>
              <w:t>Suma, EUR su PVM</w:t>
            </w:r>
          </w:p>
        </w:tc>
        <w:tc>
          <w:tcPr>
            <w:tcW w:w="2407" w:type="dxa"/>
          </w:tcPr>
          <w:p w14:paraId="543524F1" w14:textId="77777777" w:rsidR="007851D6" w:rsidRDefault="007851D6" w:rsidP="00512229">
            <w:pPr>
              <w:jc w:val="both"/>
              <w:rPr>
                <w:lang w:val="lt-LT"/>
              </w:rPr>
            </w:pPr>
          </w:p>
        </w:tc>
      </w:tr>
    </w:tbl>
    <w:p w14:paraId="44F2A853" w14:textId="77777777" w:rsidR="00512229" w:rsidRDefault="00512229" w:rsidP="009A3726">
      <w:pPr>
        <w:ind w:firstLine="720"/>
        <w:jc w:val="both"/>
        <w:rPr>
          <w:lang w:val="lt-LT"/>
        </w:rPr>
      </w:pPr>
    </w:p>
    <w:p w14:paraId="50D6791B" w14:textId="1A77D102" w:rsidR="009A3726" w:rsidRPr="004D11DD" w:rsidRDefault="009A3726" w:rsidP="009A3726">
      <w:pPr>
        <w:jc w:val="both"/>
        <w:rPr>
          <w:lang w:val="lt-LT"/>
        </w:rPr>
      </w:pPr>
      <w:r w:rsidRPr="004D11DD">
        <w:rPr>
          <w:lang w:val="lt-LT"/>
        </w:rPr>
        <w:t xml:space="preserve">Bendra pasiūlymo kaina įsigyti </w:t>
      </w:r>
      <w:r w:rsidR="00512229">
        <w:rPr>
          <w:lang w:val="lt-LT"/>
        </w:rPr>
        <w:t>Prekes</w:t>
      </w:r>
      <w:r w:rsidRPr="004D11DD">
        <w:rPr>
          <w:lang w:val="lt-LT"/>
        </w:rPr>
        <w:t xml:space="preserve"> su PVM – </w:t>
      </w:r>
      <w:r w:rsidRPr="004D11DD">
        <w:rPr>
          <w:u w:val="single"/>
          <w:lang w:val="lt-LT"/>
        </w:rPr>
        <w:tab/>
      </w:r>
      <w:r w:rsidRPr="004D11DD">
        <w:rPr>
          <w:u w:val="single"/>
          <w:lang w:val="lt-LT"/>
        </w:rPr>
        <w:tab/>
        <w:t xml:space="preserve"> </w:t>
      </w:r>
      <w:r w:rsidRPr="004D11DD">
        <w:rPr>
          <w:lang w:val="lt-LT"/>
        </w:rPr>
        <w:t xml:space="preserve"> Eur.</w:t>
      </w:r>
    </w:p>
    <w:p w14:paraId="4EF0E00B" w14:textId="77777777" w:rsidR="009A3726" w:rsidRPr="004D11DD" w:rsidRDefault="009A3726" w:rsidP="009A3726">
      <w:pPr>
        <w:jc w:val="both"/>
        <w:rPr>
          <w:lang w:val="lt-LT"/>
        </w:rPr>
      </w:pPr>
      <w:r w:rsidRPr="004D11DD">
        <w:rPr>
          <w:lang w:val="lt-LT"/>
        </w:rPr>
        <w:t>Į šią sumą įeina visos išlaidos ir visi mokesčiai, taip pat ir PVM, kuris sudaro _____________ Eur.</w:t>
      </w:r>
    </w:p>
    <w:p w14:paraId="09CFDAAB" w14:textId="77777777" w:rsidR="009A3726" w:rsidRPr="004D11DD" w:rsidRDefault="009A3726" w:rsidP="009A3726">
      <w:pPr>
        <w:ind w:firstLine="720"/>
        <w:jc w:val="both"/>
        <w:rPr>
          <w:color w:val="4F81BD"/>
          <w:lang w:val="lt-LT"/>
        </w:rPr>
      </w:pPr>
    </w:p>
    <w:p w14:paraId="34C72CEB" w14:textId="72954818" w:rsidR="009A3726" w:rsidRPr="004D11DD" w:rsidRDefault="009A3726" w:rsidP="009A3726">
      <w:pPr>
        <w:jc w:val="both"/>
        <w:rPr>
          <w:u w:val="single"/>
          <w:lang w:val="lt-LT"/>
        </w:rPr>
      </w:pPr>
      <w:r w:rsidRPr="004D11DD">
        <w:rPr>
          <w:lang w:val="lt-LT"/>
        </w:rPr>
        <w:t>Atsiskaitymo terminas už Pardavėjo pristatytas Prekes Pirkėjui –</w:t>
      </w:r>
      <w:r w:rsidR="001B27DE" w:rsidRPr="004D11DD">
        <w:rPr>
          <w:lang w:val="lt-LT"/>
        </w:rPr>
        <w:t xml:space="preserve"> </w:t>
      </w:r>
      <w:r w:rsidRPr="004D11DD">
        <w:rPr>
          <w:lang w:val="lt-LT"/>
        </w:rPr>
        <w:t xml:space="preserve">30 (trisdešimt) darbo dienų. </w:t>
      </w:r>
    </w:p>
    <w:p w14:paraId="581300FF" w14:textId="77777777" w:rsidR="009A3726" w:rsidRPr="004D11DD" w:rsidRDefault="009A3726" w:rsidP="009A3726">
      <w:pPr>
        <w:jc w:val="both"/>
        <w:rPr>
          <w:color w:val="4F81BD"/>
          <w:lang w:val="lt-LT"/>
        </w:rPr>
      </w:pPr>
    </w:p>
    <w:p w14:paraId="6C1A175E" w14:textId="77777777" w:rsidR="009A3726" w:rsidRPr="004D11DD" w:rsidRDefault="009A3726" w:rsidP="009A3726">
      <w:pPr>
        <w:ind w:firstLine="720"/>
        <w:jc w:val="both"/>
        <w:rPr>
          <w:lang w:val="lt-LT"/>
        </w:rPr>
      </w:pPr>
      <w:r w:rsidRPr="004D11DD">
        <w:rPr>
          <w:lang w:val="lt-LT"/>
        </w:rPr>
        <w:t>Siūlomos prekės</w:t>
      </w:r>
      <w:r w:rsidRPr="004D11DD">
        <w:rPr>
          <w:i/>
          <w:lang w:val="lt-LT"/>
        </w:rPr>
        <w:t xml:space="preserve"> </w:t>
      </w:r>
      <w:r w:rsidRPr="004D11DD">
        <w:rPr>
          <w:lang w:val="lt-LT"/>
        </w:rPr>
        <w:t>visiškai atitinka pirkimo dokumentuose nurodytus reikalavimus ir jų savybės tokios: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945"/>
        <w:gridCol w:w="4269"/>
      </w:tblGrid>
      <w:tr w:rsidR="009A3726" w:rsidRPr="004D11DD" w14:paraId="58D71207" w14:textId="77777777" w:rsidTr="000F7FBA">
        <w:tc>
          <w:tcPr>
            <w:tcW w:w="675" w:type="dxa"/>
          </w:tcPr>
          <w:p w14:paraId="3FFF5E18" w14:textId="77777777" w:rsidR="009A3726" w:rsidRPr="004D11DD" w:rsidRDefault="009A3726" w:rsidP="000F7FBA">
            <w:pPr>
              <w:jc w:val="center"/>
              <w:rPr>
                <w:highlight w:val="yellow"/>
                <w:lang w:val="lt-LT"/>
              </w:rPr>
            </w:pPr>
            <w:proofErr w:type="spellStart"/>
            <w:r w:rsidRPr="004D11DD">
              <w:rPr>
                <w:lang w:val="lt-LT"/>
              </w:rPr>
              <w:lastRenderedPageBreak/>
              <w:t>Eil.Nr</w:t>
            </w:r>
            <w:proofErr w:type="spellEnd"/>
            <w:r w:rsidRPr="004D11DD">
              <w:rPr>
                <w:lang w:val="lt-LT"/>
              </w:rPr>
              <w:t>.</w:t>
            </w:r>
          </w:p>
        </w:tc>
        <w:tc>
          <w:tcPr>
            <w:tcW w:w="4945" w:type="dxa"/>
          </w:tcPr>
          <w:p w14:paraId="42C99CC1" w14:textId="77777777" w:rsidR="009A3726" w:rsidRPr="004D11DD" w:rsidRDefault="009A3726" w:rsidP="000F7FBA">
            <w:pPr>
              <w:jc w:val="center"/>
              <w:rPr>
                <w:highlight w:val="yellow"/>
                <w:lang w:val="lt-LT"/>
              </w:rPr>
            </w:pPr>
            <w:r w:rsidRPr="004D11DD">
              <w:rPr>
                <w:lang w:val="lt-LT"/>
              </w:rPr>
              <w:t>Prekių techniniai rodikliai</w:t>
            </w:r>
          </w:p>
        </w:tc>
        <w:tc>
          <w:tcPr>
            <w:tcW w:w="4269" w:type="dxa"/>
          </w:tcPr>
          <w:p w14:paraId="4B8F7061" w14:textId="77777777" w:rsidR="009A3726" w:rsidRPr="004D11DD" w:rsidRDefault="009A3726" w:rsidP="000F7FBA">
            <w:pPr>
              <w:jc w:val="center"/>
              <w:rPr>
                <w:lang w:val="lt-LT"/>
              </w:rPr>
            </w:pPr>
            <w:r w:rsidRPr="004D11DD">
              <w:rPr>
                <w:lang w:val="lt-LT"/>
              </w:rPr>
              <w:t>Rodiklių reikšmės</w:t>
            </w:r>
          </w:p>
        </w:tc>
      </w:tr>
      <w:tr w:rsidR="009A3726" w:rsidRPr="004D11DD" w14:paraId="204C2703" w14:textId="77777777" w:rsidTr="000F7FBA">
        <w:tc>
          <w:tcPr>
            <w:tcW w:w="675" w:type="dxa"/>
          </w:tcPr>
          <w:p w14:paraId="4DDB79BF" w14:textId="77777777" w:rsidR="009A3726" w:rsidRPr="004D11DD" w:rsidRDefault="009A3726" w:rsidP="000F7FBA">
            <w:pPr>
              <w:jc w:val="both"/>
              <w:rPr>
                <w:highlight w:val="yellow"/>
                <w:lang w:val="lt-LT"/>
              </w:rPr>
            </w:pPr>
          </w:p>
        </w:tc>
        <w:tc>
          <w:tcPr>
            <w:tcW w:w="4945" w:type="dxa"/>
          </w:tcPr>
          <w:p w14:paraId="77DA811B" w14:textId="77777777" w:rsidR="009A3726" w:rsidRPr="004D11DD" w:rsidRDefault="009A3726" w:rsidP="000F7FBA">
            <w:pPr>
              <w:jc w:val="both"/>
              <w:rPr>
                <w:highlight w:val="yellow"/>
                <w:lang w:val="lt-LT"/>
              </w:rPr>
            </w:pPr>
          </w:p>
        </w:tc>
        <w:tc>
          <w:tcPr>
            <w:tcW w:w="4269" w:type="dxa"/>
          </w:tcPr>
          <w:p w14:paraId="1497D828" w14:textId="77777777" w:rsidR="009A3726" w:rsidRPr="004D11DD" w:rsidRDefault="009A3726" w:rsidP="000F7FBA">
            <w:pPr>
              <w:jc w:val="both"/>
              <w:rPr>
                <w:lang w:val="lt-LT"/>
              </w:rPr>
            </w:pPr>
          </w:p>
        </w:tc>
      </w:tr>
      <w:tr w:rsidR="009A3726" w:rsidRPr="004D11DD" w14:paraId="0B87C193" w14:textId="77777777" w:rsidTr="000F7FBA">
        <w:tc>
          <w:tcPr>
            <w:tcW w:w="675" w:type="dxa"/>
          </w:tcPr>
          <w:p w14:paraId="24816593" w14:textId="77777777" w:rsidR="009A3726" w:rsidRPr="004D11DD" w:rsidRDefault="009A3726" w:rsidP="000F7FBA">
            <w:pPr>
              <w:jc w:val="both"/>
              <w:rPr>
                <w:highlight w:val="yellow"/>
                <w:lang w:val="lt-LT"/>
              </w:rPr>
            </w:pPr>
          </w:p>
        </w:tc>
        <w:tc>
          <w:tcPr>
            <w:tcW w:w="4945" w:type="dxa"/>
          </w:tcPr>
          <w:p w14:paraId="132276D2" w14:textId="77777777" w:rsidR="009A3726" w:rsidRPr="004D11DD" w:rsidRDefault="009A3726" w:rsidP="000F7FBA">
            <w:pPr>
              <w:jc w:val="both"/>
              <w:rPr>
                <w:highlight w:val="yellow"/>
                <w:lang w:val="lt-LT"/>
              </w:rPr>
            </w:pPr>
          </w:p>
        </w:tc>
        <w:tc>
          <w:tcPr>
            <w:tcW w:w="4269" w:type="dxa"/>
          </w:tcPr>
          <w:p w14:paraId="2C351588" w14:textId="77777777" w:rsidR="009A3726" w:rsidRPr="004D11DD" w:rsidRDefault="009A3726" w:rsidP="000F7FBA">
            <w:pPr>
              <w:jc w:val="both"/>
              <w:rPr>
                <w:lang w:val="lt-LT"/>
              </w:rPr>
            </w:pPr>
          </w:p>
        </w:tc>
      </w:tr>
      <w:tr w:rsidR="009A3726" w:rsidRPr="004D11DD" w14:paraId="0B93D7A5" w14:textId="77777777" w:rsidTr="000F7FBA">
        <w:tc>
          <w:tcPr>
            <w:tcW w:w="675" w:type="dxa"/>
          </w:tcPr>
          <w:p w14:paraId="7219DC99" w14:textId="77777777" w:rsidR="009A3726" w:rsidRPr="004D11DD" w:rsidRDefault="009A3726" w:rsidP="000F7FBA">
            <w:pPr>
              <w:jc w:val="both"/>
              <w:rPr>
                <w:lang w:val="lt-LT"/>
              </w:rPr>
            </w:pPr>
          </w:p>
        </w:tc>
        <w:tc>
          <w:tcPr>
            <w:tcW w:w="4945" w:type="dxa"/>
          </w:tcPr>
          <w:p w14:paraId="6530BC43" w14:textId="77777777" w:rsidR="009A3726" w:rsidRPr="004D11DD" w:rsidRDefault="009A3726" w:rsidP="000F7FBA">
            <w:pPr>
              <w:jc w:val="both"/>
              <w:rPr>
                <w:lang w:val="lt-LT"/>
              </w:rPr>
            </w:pPr>
          </w:p>
        </w:tc>
        <w:tc>
          <w:tcPr>
            <w:tcW w:w="4269" w:type="dxa"/>
          </w:tcPr>
          <w:p w14:paraId="19B338B9" w14:textId="77777777" w:rsidR="009A3726" w:rsidRPr="004D11DD" w:rsidRDefault="009A3726" w:rsidP="000F7FBA">
            <w:pPr>
              <w:jc w:val="both"/>
              <w:rPr>
                <w:lang w:val="lt-LT"/>
              </w:rPr>
            </w:pPr>
          </w:p>
        </w:tc>
      </w:tr>
    </w:tbl>
    <w:p w14:paraId="41C47E87" w14:textId="77777777" w:rsidR="009A3726" w:rsidRPr="004D11DD" w:rsidRDefault="009A3726" w:rsidP="009A3726">
      <w:pPr>
        <w:jc w:val="both"/>
        <w:rPr>
          <w:color w:val="4F81BD"/>
          <w:lang w:val="lt-LT"/>
        </w:rPr>
      </w:pPr>
    </w:p>
    <w:p w14:paraId="2A36D39E" w14:textId="77777777" w:rsidR="009A3726" w:rsidRPr="004D11DD" w:rsidRDefault="009A3726" w:rsidP="009A3726">
      <w:pPr>
        <w:ind w:firstLine="720"/>
        <w:jc w:val="both"/>
        <w:rPr>
          <w:lang w:val="lt-LT"/>
        </w:rPr>
      </w:pPr>
      <w:r w:rsidRPr="004D11DD">
        <w:rPr>
          <w:lang w:val="lt-LT"/>
        </w:rPr>
        <w:t>Kartu su pasiūlymu pateikiami šie dokumentai (pasirašydamas pasiūlymą ar kiekvieną dokumentą saugiu elektroniniu parašu patvirtinu, kad dokumentų skaitmeninės kopijos yra tikros):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9A3726" w:rsidRPr="004D11DD" w14:paraId="237C546A" w14:textId="77777777" w:rsidTr="000F7FBA">
        <w:tc>
          <w:tcPr>
            <w:tcW w:w="675" w:type="dxa"/>
          </w:tcPr>
          <w:p w14:paraId="14610E52" w14:textId="77777777" w:rsidR="009A3726" w:rsidRPr="004D11DD" w:rsidRDefault="009A3726" w:rsidP="000F7FBA">
            <w:pPr>
              <w:jc w:val="center"/>
              <w:rPr>
                <w:lang w:val="lt-LT"/>
              </w:rPr>
            </w:pPr>
            <w:proofErr w:type="spellStart"/>
            <w:r w:rsidRPr="004D11DD">
              <w:rPr>
                <w:lang w:val="lt-LT"/>
              </w:rPr>
              <w:t>Eil.Nr</w:t>
            </w:r>
            <w:proofErr w:type="spellEnd"/>
            <w:r w:rsidRPr="004D11DD">
              <w:rPr>
                <w:lang w:val="lt-LT"/>
              </w:rPr>
              <w:t>.</w:t>
            </w:r>
          </w:p>
        </w:tc>
        <w:tc>
          <w:tcPr>
            <w:tcW w:w="6521" w:type="dxa"/>
          </w:tcPr>
          <w:p w14:paraId="6A6F22EC" w14:textId="77777777" w:rsidR="009A3726" w:rsidRPr="004D11DD" w:rsidRDefault="009A3726" w:rsidP="000F7FBA">
            <w:pPr>
              <w:jc w:val="center"/>
              <w:rPr>
                <w:lang w:val="lt-LT"/>
              </w:rPr>
            </w:pPr>
            <w:r w:rsidRPr="004D11DD">
              <w:rPr>
                <w:lang w:val="lt-LT"/>
              </w:rPr>
              <w:t>Pateiktų dokumentų pavadinimas</w:t>
            </w:r>
          </w:p>
        </w:tc>
        <w:tc>
          <w:tcPr>
            <w:tcW w:w="2693" w:type="dxa"/>
          </w:tcPr>
          <w:p w14:paraId="449BAE59" w14:textId="77777777" w:rsidR="009A3726" w:rsidRPr="004D11DD" w:rsidRDefault="009A3726" w:rsidP="000F7FBA">
            <w:pPr>
              <w:jc w:val="center"/>
              <w:rPr>
                <w:lang w:val="lt-LT"/>
              </w:rPr>
            </w:pPr>
            <w:r w:rsidRPr="004D11DD">
              <w:rPr>
                <w:lang w:val="lt-LT"/>
              </w:rPr>
              <w:t>Dokumento puslapių skaičius</w:t>
            </w:r>
          </w:p>
        </w:tc>
      </w:tr>
      <w:tr w:rsidR="009A3726" w:rsidRPr="004D11DD" w14:paraId="7E980A2A" w14:textId="77777777" w:rsidTr="000F7FBA">
        <w:tc>
          <w:tcPr>
            <w:tcW w:w="675" w:type="dxa"/>
          </w:tcPr>
          <w:p w14:paraId="73BF364E" w14:textId="77777777" w:rsidR="009A3726" w:rsidRPr="004D11DD" w:rsidRDefault="009A3726" w:rsidP="000F7FBA">
            <w:pPr>
              <w:jc w:val="both"/>
              <w:rPr>
                <w:color w:val="4F81BD"/>
                <w:lang w:val="lt-LT"/>
              </w:rPr>
            </w:pPr>
          </w:p>
        </w:tc>
        <w:tc>
          <w:tcPr>
            <w:tcW w:w="6521" w:type="dxa"/>
          </w:tcPr>
          <w:p w14:paraId="09933956" w14:textId="77777777" w:rsidR="009A3726" w:rsidRPr="004D11DD" w:rsidRDefault="009A3726" w:rsidP="000F7FBA">
            <w:pPr>
              <w:jc w:val="both"/>
              <w:rPr>
                <w:color w:val="4F81BD"/>
                <w:lang w:val="lt-LT"/>
              </w:rPr>
            </w:pPr>
          </w:p>
        </w:tc>
        <w:tc>
          <w:tcPr>
            <w:tcW w:w="2693" w:type="dxa"/>
          </w:tcPr>
          <w:p w14:paraId="700B5A67" w14:textId="77777777" w:rsidR="009A3726" w:rsidRPr="004D11DD" w:rsidRDefault="009A3726" w:rsidP="000F7FBA">
            <w:pPr>
              <w:jc w:val="both"/>
              <w:rPr>
                <w:color w:val="4F81BD"/>
                <w:lang w:val="lt-LT"/>
              </w:rPr>
            </w:pPr>
          </w:p>
        </w:tc>
      </w:tr>
      <w:tr w:rsidR="009A3726" w:rsidRPr="004D11DD" w14:paraId="75A6724E" w14:textId="77777777" w:rsidTr="000F7FBA">
        <w:tc>
          <w:tcPr>
            <w:tcW w:w="675" w:type="dxa"/>
          </w:tcPr>
          <w:p w14:paraId="29CAEB10" w14:textId="77777777" w:rsidR="009A3726" w:rsidRPr="004D11DD" w:rsidRDefault="009A3726" w:rsidP="000F7FBA">
            <w:pPr>
              <w:jc w:val="both"/>
              <w:rPr>
                <w:color w:val="4F81BD"/>
                <w:lang w:val="lt-LT"/>
              </w:rPr>
            </w:pPr>
          </w:p>
        </w:tc>
        <w:tc>
          <w:tcPr>
            <w:tcW w:w="6521" w:type="dxa"/>
          </w:tcPr>
          <w:p w14:paraId="68A89DC0" w14:textId="77777777" w:rsidR="009A3726" w:rsidRPr="004D11DD" w:rsidRDefault="009A3726" w:rsidP="000F7FBA">
            <w:pPr>
              <w:pStyle w:val="Header"/>
              <w:tabs>
                <w:tab w:val="clear" w:pos="4153"/>
                <w:tab w:val="clear" w:pos="8306"/>
              </w:tabs>
              <w:rPr>
                <w:color w:val="4F81BD"/>
              </w:rPr>
            </w:pPr>
          </w:p>
        </w:tc>
        <w:tc>
          <w:tcPr>
            <w:tcW w:w="2693" w:type="dxa"/>
          </w:tcPr>
          <w:p w14:paraId="27B8BFE5" w14:textId="77777777" w:rsidR="009A3726" w:rsidRPr="004D11DD" w:rsidRDefault="009A3726" w:rsidP="000F7FBA">
            <w:pPr>
              <w:jc w:val="both"/>
              <w:rPr>
                <w:color w:val="4F81BD"/>
                <w:lang w:val="lt-LT"/>
              </w:rPr>
            </w:pPr>
          </w:p>
        </w:tc>
      </w:tr>
      <w:tr w:rsidR="009A3726" w:rsidRPr="004D11DD" w14:paraId="20FC34B4" w14:textId="77777777" w:rsidTr="000F7FBA">
        <w:tc>
          <w:tcPr>
            <w:tcW w:w="675" w:type="dxa"/>
          </w:tcPr>
          <w:p w14:paraId="0D7C0A6F" w14:textId="77777777" w:rsidR="009A3726" w:rsidRPr="004D11DD" w:rsidRDefault="009A3726" w:rsidP="000F7FBA">
            <w:pPr>
              <w:jc w:val="both"/>
              <w:rPr>
                <w:color w:val="4F81BD"/>
                <w:lang w:val="lt-LT"/>
              </w:rPr>
            </w:pPr>
          </w:p>
        </w:tc>
        <w:tc>
          <w:tcPr>
            <w:tcW w:w="6521" w:type="dxa"/>
          </w:tcPr>
          <w:p w14:paraId="6AA8ED9C" w14:textId="77777777" w:rsidR="009A3726" w:rsidRPr="004D11DD" w:rsidRDefault="009A3726" w:rsidP="000F7FBA">
            <w:pPr>
              <w:jc w:val="both"/>
              <w:rPr>
                <w:color w:val="4F81BD"/>
                <w:lang w:val="lt-LT"/>
              </w:rPr>
            </w:pPr>
          </w:p>
        </w:tc>
        <w:tc>
          <w:tcPr>
            <w:tcW w:w="2693" w:type="dxa"/>
          </w:tcPr>
          <w:p w14:paraId="6DB056BB" w14:textId="77777777" w:rsidR="009A3726" w:rsidRPr="004D11DD" w:rsidRDefault="009A3726" w:rsidP="000F7FBA">
            <w:pPr>
              <w:jc w:val="both"/>
              <w:rPr>
                <w:color w:val="4F81BD"/>
                <w:lang w:val="lt-LT"/>
              </w:rPr>
            </w:pPr>
          </w:p>
        </w:tc>
      </w:tr>
    </w:tbl>
    <w:p w14:paraId="067E9F1B" w14:textId="77777777" w:rsidR="009A3726" w:rsidRPr="004D11DD" w:rsidRDefault="009A3726" w:rsidP="009A3726">
      <w:pPr>
        <w:jc w:val="both"/>
        <w:rPr>
          <w:color w:val="4F81BD"/>
          <w:lang w:val="lt-LT"/>
        </w:rPr>
      </w:pPr>
    </w:p>
    <w:p w14:paraId="42AA8DC0" w14:textId="77777777" w:rsidR="009A3726" w:rsidRPr="004D11DD" w:rsidRDefault="009A3726" w:rsidP="009A3726">
      <w:pPr>
        <w:jc w:val="both"/>
        <w:rPr>
          <w:color w:val="4F81BD"/>
          <w:lang w:val="lt-LT"/>
        </w:rPr>
      </w:pPr>
    </w:p>
    <w:p w14:paraId="19710677" w14:textId="2B45E4D6" w:rsidR="009A3726" w:rsidRPr="004D11DD" w:rsidRDefault="009A3726" w:rsidP="00D73F21">
      <w:pPr>
        <w:jc w:val="both"/>
        <w:rPr>
          <w:lang w:val="lt-LT"/>
        </w:rPr>
      </w:pPr>
      <w:r w:rsidRPr="004D11DD">
        <w:rPr>
          <w:lang w:val="lt-LT"/>
        </w:rPr>
        <w:t>Pasiūlymo galiojimo užtikrinimui pateikiame</w:t>
      </w:r>
      <w:r w:rsidR="00D73F21">
        <w:rPr>
          <w:lang w:val="lt-LT"/>
        </w:rPr>
        <w:t xml:space="preserve"> (jeigu taikoma):     </w:t>
      </w:r>
      <w:r w:rsidRPr="004D11DD">
        <w:rPr>
          <w:lang w:val="lt-LT"/>
        </w:rPr>
        <w:t>___________________________</w:t>
      </w:r>
    </w:p>
    <w:p w14:paraId="2011BE0D" w14:textId="3DD5DA8C" w:rsidR="009A3726" w:rsidRPr="004D11DD" w:rsidRDefault="009A3726" w:rsidP="009A3726">
      <w:pPr>
        <w:tabs>
          <w:tab w:val="right" w:leader="underscore" w:pos="9639"/>
        </w:tabs>
        <w:jc w:val="both"/>
        <w:rPr>
          <w:lang w:val="lt-LT"/>
        </w:rPr>
      </w:pPr>
      <w:r w:rsidRPr="004D11DD">
        <w:rPr>
          <w:lang w:val="lt-LT"/>
        </w:rPr>
        <w:tab/>
      </w:r>
    </w:p>
    <w:p w14:paraId="63B4C2C0" w14:textId="77777777" w:rsidR="009A3726" w:rsidRPr="004D11DD" w:rsidRDefault="009A3726" w:rsidP="009A3726">
      <w:pPr>
        <w:tabs>
          <w:tab w:val="right" w:leader="underscore" w:pos="9639"/>
        </w:tabs>
        <w:jc w:val="center"/>
        <w:rPr>
          <w:sz w:val="20"/>
          <w:lang w:val="lt-LT"/>
        </w:rPr>
      </w:pPr>
      <w:r w:rsidRPr="004D11DD">
        <w:rPr>
          <w:sz w:val="20"/>
          <w:lang w:val="lt-LT"/>
        </w:rPr>
        <w:t>(nurodyti užtikrinimo būdą, dydį, dokumentus ir garantą ar laiduotoją)</w:t>
      </w:r>
    </w:p>
    <w:p w14:paraId="28A02B46" w14:textId="32B3EB05" w:rsidR="009A3726" w:rsidRPr="004D11DD" w:rsidRDefault="009A3726" w:rsidP="009A3726">
      <w:pPr>
        <w:jc w:val="both"/>
        <w:rPr>
          <w:lang w:val="lt-LT"/>
        </w:rPr>
      </w:pPr>
    </w:p>
    <w:p w14:paraId="23A8E902" w14:textId="35000B63" w:rsidR="009A3726" w:rsidRPr="004D11DD" w:rsidRDefault="009A3726" w:rsidP="00D73F21">
      <w:pPr>
        <w:jc w:val="both"/>
        <w:rPr>
          <w:lang w:val="lt-LT"/>
        </w:rPr>
      </w:pPr>
      <w:r w:rsidRPr="004D11DD">
        <w:rPr>
          <w:lang w:val="lt-LT"/>
        </w:rPr>
        <w:t>Sutarties įvykdymo užtikrinimui pateiksime</w:t>
      </w:r>
      <w:r w:rsidR="00D73F21">
        <w:rPr>
          <w:lang w:val="lt-LT"/>
        </w:rPr>
        <w:t xml:space="preserve"> (jeigu taikoma):   </w:t>
      </w:r>
      <w:r w:rsidRPr="004D11DD">
        <w:rPr>
          <w:lang w:val="lt-LT"/>
        </w:rPr>
        <w:t>_____________________________</w:t>
      </w:r>
    </w:p>
    <w:p w14:paraId="21FFBDA2" w14:textId="77777777" w:rsidR="009A3726" w:rsidRPr="004D11DD" w:rsidRDefault="009A3726" w:rsidP="009A3726">
      <w:pPr>
        <w:tabs>
          <w:tab w:val="right" w:leader="underscore" w:pos="9639"/>
        </w:tabs>
        <w:jc w:val="both"/>
        <w:rPr>
          <w:lang w:val="lt-LT"/>
        </w:rPr>
      </w:pPr>
      <w:r w:rsidRPr="004D11DD">
        <w:rPr>
          <w:lang w:val="lt-LT"/>
        </w:rPr>
        <w:tab/>
      </w:r>
    </w:p>
    <w:p w14:paraId="6B1AA366" w14:textId="6C9067D2" w:rsidR="009A3726" w:rsidRPr="004D11DD" w:rsidRDefault="009A3726" w:rsidP="009A3726">
      <w:pPr>
        <w:tabs>
          <w:tab w:val="right" w:leader="underscore" w:pos="9639"/>
        </w:tabs>
        <w:jc w:val="center"/>
        <w:rPr>
          <w:sz w:val="20"/>
          <w:lang w:val="lt-LT"/>
        </w:rPr>
      </w:pPr>
      <w:r w:rsidRPr="004D11DD">
        <w:rPr>
          <w:sz w:val="20"/>
          <w:lang w:val="lt-LT"/>
        </w:rPr>
        <w:t>(nurodyti užtikrinimo būdą, dydį, dokumentus ir garantą ar laiduotoją)</w:t>
      </w:r>
    </w:p>
    <w:p w14:paraId="77FB7F0E" w14:textId="11F890A2" w:rsidR="009A3726" w:rsidRPr="004D11DD" w:rsidRDefault="009A3726" w:rsidP="009A3726">
      <w:pPr>
        <w:jc w:val="both"/>
        <w:rPr>
          <w:lang w:val="lt-LT"/>
        </w:rPr>
      </w:pPr>
    </w:p>
    <w:p w14:paraId="064637CC" w14:textId="1537A53E" w:rsidR="00822E47" w:rsidRPr="004D11DD" w:rsidRDefault="00822E47" w:rsidP="00851F74">
      <w:pPr>
        <w:shd w:val="clear" w:color="auto" w:fill="FFFFFF"/>
        <w:jc w:val="right"/>
        <w:rPr>
          <w:lang w:val="lt-LT"/>
        </w:rPr>
      </w:pPr>
    </w:p>
    <w:p w14:paraId="2607D6C6" w14:textId="77777777" w:rsidR="001B27DE" w:rsidRPr="004D11DD" w:rsidRDefault="001B27DE" w:rsidP="00851F74">
      <w:pPr>
        <w:shd w:val="clear" w:color="auto" w:fill="FFFFFF"/>
        <w:jc w:val="right"/>
        <w:rPr>
          <w:lang w:val="lt-LT"/>
        </w:rPr>
      </w:pPr>
    </w:p>
    <w:p w14:paraId="15C7232E" w14:textId="77777777" w:rsidR="001B27DE" w:rsidRPr="004D11DD" w:rsidRDefault="001B27DE" w:rsidP="00851F74">
      <w:pPr>
        <w:shd w:val="clear" w:color="auto" w:fill="FFFFFF"/>
        <w:jc w:val="right"/>
        <w:rPr>
          <w:lang w:val="lt-LT"/>
        </w:rPr>
      </w:pPr>
    </w:p>
    <w:p w14:paraId="139D467F" w14:textId="68E9AEEF" w:rsidR="001B27DE" w:rsidRPr="004D11DD" w:rsidRDefault="001B27DE" w:rsidP="001B27DE">
      <w:pPr>
        <w:ind w:firstLine="720"/>
        <w:jc w:val="both"/>
        <w:rPr>
          <w:lang w:val="lt-LT"/>
        </w:rPr>
      </w:pPr>
      <w:r w:rsidRPr="004D11DD">
        <w:rPr>
          <w:lang w:val="lt-LT"/>
        </w:rPr>
        <w:t>Pasiūlymas galioja iki 20</w:t>
      </w:r>
      <w:r w:rsidR="00680168" w:rsidRPr="004D11DD">
        <w:rPr>
          <w:lang w:val="lt-LT"/>
        </w:rPr>
        <w:t>2</w:t>
      </w:r>
      <w:r w:rsidR="0026512E" w:rsidRPr="004D11DD">
        <w:rPr>
          <w:lang w:val="lt-LT"/>
        </w:rPr>
        <w:t>6</w:t>
      </w:r>
      <w:r w:rsidRPr="004D11DD">
        <w:rPr>
          <w:lang w:val="lt-LT"/>
        </w:rPr>
        <w:t xml:space="preserve"> m. </w:t>
      </w:r>
      <w:r w:rsidRPr="004D11DD">
        <w:rPr>
          <w:u w:val="single"/>
          <w:lang w:val="lt-LT"/>
        </w:rPr>
        <w:tab/>
      </w:r>
      <w:r w:rsidRPr="004D11DD">
        <w:rPr>
          <w:u w:val="single"/>
          <w:lang w:val="lt-LT"/>
        </w:rPr>
        <w:tab/>
      </w:r>
      <w:r w:rsidRPr="004D11DD">
        <w:rPr>
          <w:lang w:val="lt-LT"/>
        </w:rPr>
        <w:t>mėn.</w:t>
      </w:r>
      <w:r w:rsidRPr="004D11DD">
        <w:rPr>
          <w:u w:val="single"/>
          <w:lang w:val="lt-LT"/>
        </w:rPr>
        <w:tab/>
      </w:r>
      <w:r w:rsidRPr="004D11DD">
        <w:rPr>
          <w:lang w:val="lt-LT"/>
        </w:rPr>
        <w:t>d.</w:t>
      </w:r>
    </w:p>
    <w:p w14:paraId="13A6451D" w14:textId="77777777" w:rsidR="001B27DE" w:rsidRPr="004D11DD" w:rsidRDefault="001B27DE" w:rsidP="001B27DE">
      <w:pPr>
        <w:ind w:firstLine="720"/>
        <w:jc w:val="both"/>
        <w:rPr>
          <w:color w:val="4F81BD"/>
          <w:lang w:val="lt-LT"/>
        </w:rPr>
      </w:pPr>
    </w:p>
    <w:p w14:paraId="6CB62E3E" w14:textId="77777777" w:rsidR="001B27DE" w:rsidRPr="004D11DD" w:rsidRDefault="001B27DE" w:rsidP="001B27DE">
      <w:pPr>
        <w:ind w:firstLine="720"/>
        <w:jc w:val="both"/>
        <w:rPr>
          <w:color w:val="4F81BD"/>
          <w:lang w:val="lt-LT"/>
        </w:rPr>
      </w:pPr>
    </w:p>
    <w:p w14:paraId="2418F005" w14:textId="77777777" w:rsidR="001B27DE" w:rsidRPr="004D11DD" w:rsidRDefault="001B27DE" w:rsidP="001B27DE">
      <w:pPr>
        <w:ind w:firstLine="720"/>
        <w:jc w:val="both"/>
        <w:rPr>
          <w:color w:val="4F81BD"/>
          <w:lang w:val="lt-LT"/>
        </w:rPr>
      </w:pPr>
    </w:p>
    <w:tbl>
      <w:tblPr>
        <w:tblW w:w="0" w:type="auto"/>
        <w:tblInd w:w="-12" w:type="dxa"/>
        <w:tblLayout w:type="fixed"/>
        <w:tblLook w:val="01E0" w:firstRow="1" w:lastRow="1" w:firstColumn="1" w:lastColumn="1" w:noHBand="0" w:noVBand="0"/>
      </w:tblPr>
      <w:tblGrid>
        <w:gridCol w:w="3296"/>
        <w:gridCol w:w="604"/>
        <w:gridCol w:w="1980"/>
        <w:gridCol w:w="701"/>
        <w:gridCol w:w="2611"/>
        <w:gridCol w:w="648"/>
      </w:tblGrid>
      <w:tr w:rsidR="001B27DE" w:rsidRPr="004D11DD" w14:paraId="58D0AF8C" w14:textId="77777777" w:rsidTr="000F7FBA">
        <w:trPr>
          <w:trHeight w:val="186"/>
        </w:trPr>
        <w:tc>
          <w:tcPr>
            <w:tcW w:w="3296" w:type="dxa"/>
            <w:tcBorders>
              <w:top w:val="single" w:sz="4" w:space="0" w:color="auto"/>
              <w:left w:val="nil"/>
              <w:bottom w:val="nil"/>
              <w:right w:val="nil"/>
            </w:tcBorders>
          </w:tcPr>
          <w:p w14:paraId="6BBCAE14" w14:textId="77777777" w:rsidR="001B27DE" w:rsidRPr="004D11DD" w:rsidRDefault="001B27DE" w:rsidP="000F7FBA">
            <w:pPr>
              <w:pStyle w:val="Pagrindinistekstas1"/>
              <w:ind w:firstLine="0"/>
              <w:jc w:val="left"/>
              <w:rPr>
                <w:rFonts w:ascii="Times New Roman" w:hAnsi="Times New Roman"/>
                <w:position w:val="6"/>
                <w:sz w:val="24"/>
                <w:szCs w:val="24"/>
                <w:lang w:val="lt-LT"/>
              </w:rPr>
            </w:pPr>
            <w:r w:rsidRPr="004D11DD">
              <w:rPr>
                <w:rFonts w:ascii="Times New Roman" w:hAnsi="Times New Roman"/>
                <w:position w:val="6"/>
                <w:sz w:val="24"/>
                <w:szCs w:val="24"/>
                <w:lang w:val="lt-LT"/>
              </w:rPr>
              <w:t>(Tiekėjo arba jo įgalioto asmens pareigų pavadinimas*)</w:t>
            </w:r>
          </w:p>
        </w:tc>
        <w:tc>
          <w:tcPr>
            <w:tcW w:w="604" w:type="dxa"/>
          </w:tcPr>
          <w:p w14:paraId="406F334C" w14:textId="77777777" w:rsidR="001B27DE" w:rsidRPr="004D11DD" w:rsidRDefault="001B27DE" w:rsidP="000F7FBA">
            <w:pPr>
              <w:ind w:right="-1"/>
              <w:jc w:val="center"/>
              <w:rPr>
                <w:lang w:val="lt-LT"/>
              </w:rPr>
            </w:pPr>
          </w:p>
        </w:tc>
        <w:tc>
          <w:tcPr>
            <w:tcW w:w="1980" w:type="dxa"/>
            <w:tcBorders>
              <w:top w:val="single" w:sz="4" w:space="0" w:color="auto"/>
              <w:left w:val="nil"/>
              <w:bottom w:val="nil"/>
              <w:right w:val="nil"/>
            </w:tcBorders>
          </w:tcPr>
          <w:p w14:paraId="050FB22B" w14:textId="77777777" w:rsidR="001B27DE" w:rsidRPr="004D11DD" w:rsidRDefault="001B27DE" w:rsidP="000F7FBA">
            <w:pPr>
              <w:ind w:right="-1"/>
              <w:jc w:val="center"/>
              <w:rPr>
                <w:lang w:val="lt-LT"/>
              </w:rPr>
            </w:pPr>
            <w:r w:rsidRPr="004D11DD">
              <w:rPr>
                <w:position w:val="6"/>
                <w:lang w:val="lt-LT"/>
              </w:rPr>
              <w:t>(Parašas*)</w:t>
            </w:r>
            <w:r w:rsidRPr="004D11DD">
              <w:rPr>
                <w:i/>
                <w:lang w:val="lt-LT"/>
              </w:rPr>
              <w:t xml:space="preserve"> </w:t>
            </w:r>
          </w:p>
        </w:tc>
        <w:tc>
          <w:tcPr>
            <w:tcW w:w="701" w:type="dxa"/>
          </w:tcPr>
          <w:p w14:paraId="4632E101" w14:textId="77777777" w:rsidR="001B27DE" w:rsidRPr="004D11DD" w:rsidRDefault="001B27DE" w:rsidP="000F7FBA">
            <w:pPr>
              <w:ind w:right="-1"/>
              <w:jc w:val="center"/>
              <w:rPr>
                <w:lang w:val="lt-LT"/>
              </w:rPr>
            </w:pPr>
          </w:p>
        </w:tc>
        <w:tc>
          <w:tcPr>
            <w:tcW w:w="2611" w:type="dxa"/>
            <w:tcBorders>
              <w:top w:val="single" w:sz="4" w:space="0" w:color="auto"/>
              <w:left w:val="nil"/>
              <w:bottom w:val="nil"/>
              <w:right w:val="nil"/>
            </w:tcBorders>
          </w:tcPr>
          <w:p w14:paraId="28EEC4D9" w14:textId="77777777" w:rsidR="001B27DE" w:rsidRPr="004D11DD" w:rsidRDefault="001B27DE" w:rsidP="000F7FBA">
            <w:pPr>
              <w:ind w:right="-1"/>
              <w:jc w:val="center"/>
              <w:rPr>
                <w:lang w:val="lt-LT"/>
              </w:rPr>
            </w:pPr>
            <w:r w:rsidRPr="004D11DD">
              <w:rPr>
                <w:position w:val="6"/>
                <w:lang w:val="lt-LT"/>
              </w:rPr>
              <w:t>(Vardas ir pavardė*)</w:t>
            </w:r>
            <w:r w:rsidRPr="004D11DD">
              <w:rPr>
                <w:i/>
                <w:lang w:val="lt-LT"/>
              </w:rPr>
              <w:t xml:space="preserve"> </w:t>
            </w:r>
          </w:p>
        </w:tc>
        <w:tc>
          <w:tcPr>
            <w:tcW w:w="648" w:type="dxa"/>
          </w:tcPr>
          <w:p w14:paraId="6B02785E" w14:textId="77777777" w:rsidR="001B27DE" w:rsidRPr="004D11DD" w:rsidRDefault="001B27DE" w:rsidP="000F7FBA">
            <w:pPr>
              <w:ind w:right="-1"/>
              <w:jc w:val="center"/>
              <w:rPr>
                <w:sz w:val="22"/>
                <w:lang w:val="lt-LT"/>
              </w:rPr>
            </w:pPr>
          </w:p>
        </w:tc>
      </w:tr>
    </w:tbl>
    <w:p w14:paraId="58EB825F" w14:textId="77777777" w:rsidR="001B27DE" w:rsidRPr="004D11DD" w:rsidRDefault="001B27DE" w:rsidP="001B27DE">
      <w:pPr>
        <w:ind w:firstLine="851"/>
        <w:jc w:val="both"/>
        <w:rPr>
          <w:sz w:val="12"/>
          <w:szCs w:val="20"/>
          <w:lang w:val="lt-LT"/>
        </w:rPr>
      </w:pPr>
    </w:p>
    <w:p w14:paraId="5DF561A8" w14:textId="6A22862F" w:rsidR="001B27DE" w:rsidRPr="004D11DD" w:rsidRDefault="001B27DE" w:rsidP="001B27DE">
      <w:pPr>
        <w:tabs>
          <w:tab w:val="num" w:pos="960"/>
          <w:tab w:val="num" w:pos="1320"/>
        </w:tabs>
        <w:jc w:val="both"/>
        <w:rPr>
          <w:sz w:val="22"/>
          <w:szCs w:val="22"/>
          <w:lang w:val="lt-LT"/>
        </w:rPr>
      </w:pPr>
      <w:r w:rsidRPr="004D11DD">
        <w:rPr>
          <w:sz w:val="20"/>
          <w:szCs w:val="20"/>
          <w:lang w:val="lt-LT"/>
        </w:rPr>
        <w:t>*</w:t>
      </w:r>
      <w:r w:rsidRPr="004D11DD">
        <w:rPr>
          <w:color w:val="000000"/>
          <w:sz w:val="20"/>
          <w:szCs w:val="20"/>
          <w:lang w:val="lt-LT"/>
        </w:rPr>
        <w:t xml:space="preserve">Pastaba. </w:t>
      </w:r>
      <w:r w:rsidRPr="004D11DD">
        <w:rPr>
          <w:sz w:val="20"/>
          <w:szCs w:val="20"/>
          <w:lang w:val="lt-LT"/>
        </w:rPr>
        <w:t>Jeigu Perkan</w:t>
      </w:r>
      <w:r w:rsidR="00820017" w:rsidRPr="004D11DD">
        <w:rPr>
          <w:sz w:val="20"/>
          <w:szCs w:val="20"/>
          <w:lang w:val="lt-LT"/>
        </w:rPr>
        <w:t>tysis subjektas</w:t>
      </w:r>
      <w:r w:rsidRPr="004D11DD">
        <w:rPr>
          <w:sz w:val="20"/>
          <w:szCs w:val="20"/>
          <w:lang w:val="lt-LT"/>
        </w:rPr>
        <w:t xml:space="preserve">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29B0607F" w14:textId="77777777" w:rsidR="001B27DE" w:rsidRPr="004D11DD" w:rsidRDefault="001B27DE" w:rsidP="001B27DE">
      <w:pPr>
        <w:tabs>
          <w:tab w:val="num" w:pos="960"/>
          <w:tab w:val="num" w:pos="1320"/>
        </w:tabs>
        <w:jc w:val="both"/>
        <w:rPr>
          <w:sz w:val="22"/>
          <w:szCs w:val="22"/>
          <w:lang w:val="lt-LT"/>
        </w:rPr>
      </w:pPr>
    </w:p>
    <w:p w14:paraId="6E72A247" w14:textId="77777777" w:rsidR="00822E47" w:rsidRPr="004D11DD" w:rsidRDefault="00822E47" w:rsidP="00851F74">
      <w:pPr>
        <w:shd w:val="clear" w:color="auto" w:fill="FFFFFF"/>
        <w:jc w:val="right"/>
        <w:rPr>
          <w:lang w:val="lt-LT"/>
        </w:rPr>
      </w:pPr>
    </w:p>
    <w:p w14:paraId="3EC87C33" w14:textId="77777777" w:rsidR="00822E47" w:rsidRPr="004D11DD" w:rsidRDefault="00822E47" w:rsidP="00851F74">
      <w:pPr>
        <w:shd w:val="clear" w:color="auto" w:fill="FFFFFF"/>
        <w:jc w:val="right"/>
        <w:rPr>
          <w:lang w:val="lt-LT"/>
        </w:rPr>
      </w:pPr>
    </w:p>
    <w:p w14:paraId="2C51747D" w14:textId="77777777" w:rsidR="00822E47" w:rsidRPr="004D11DD" w:rsidRDefault="00822E47" w:rsidP="00851F74">
      <w:pPr>
        <w:shd w:val="clear" w:color="auto" w:fill="FFFFFF"/>
        <w:jc w:val="right"/>
        <w:rPr>
          <w:lang w:val="lt-LT"/>
        </w:rPr>
      </w:pPr>
    </w:p>
    <w:p w14:paraId="4BEEAF95" w14:textId="77777777" w:rsidR="00822E47" w:rsidRPr="004D11DD" w:rsidRDefault="00822E47" w:rsidP="00851F74">
      <w:pPr>
        <w:shd w:val="clear" w:color="auto" w:fill="FFFFFF"/>
        <w:jc w:val="right"/>
        <w:rPr>
          <w:lang w:val="lt-LT"/>
        </w:rPr>
      </w:pPr>
    </w:p>
    <w:p w14:paraId="1ED2CE9B" w14:textId="77777777" w:rsidR="00822E47" w:rsidRPr="004D11DD" w:rsidRDefault="00822E47" w:rsidP="00851F74">
      <w:pPr>
        <w:shd w:val="clear" w:color="auto" w:fill="FFFFFF"/>
        <w:jc w:val="right"/>
        <w:rPr>
          <w:lang w:val="lt-LT"/>
        </w:rPr>
      </w:pPr>
    </w:p>
    <w:p w14:paraId="184CE43B" w14:textId="77777777" w:rsidR="00822E47" w:rsidRPr="004D11DD" w:rsidRDefault="00822E47" w:rsidP="00851F74">
      <w:pPr>
        <w:shd w:val="clear" w:color="auto" w:fill="FFFFFF"/>
        <w:jc w:val="right"/>
        <w:rPr>
          <w:lang w:val="lt-LT"/>
        </w:rPr>
      </w:pPr>
    </w:p>
    <w:p w14:paraId="58DC6FB1" w14:textId="713A0513" w:rsidR="00822E47" w:rsidRPr="004D11DD" w:rsidRDefault="00822E47" w:rsidP="00851F74">
      <w:pPr>
        <w:shd w:val="clear" w:color="auto" w:fill="FFFFFF"/>
        <w:jc w:val="right"/>
        <w:rPr>
          <w:lang w:val="lt-LT"/>
        </w:rPr>
      </w:pPr>
    </w:p>
    <w:p w14:paraId="59E19DD1" w14:textId="3F7034C4" w:rsidR="006B5C4F" w:rsidRPr="004D11DD" w:rsidRDefault="006B5C4F" w:rsidP="00851F74">
      <w:pPr>
        <w:shd w:val="clear" w:color="auto" w:fill="FFFFFF"/>
        <w:jc w:val="right"/>
        <w:rPr>
          <w:lang w:val="lt-LT"/>
        </w:rPr>
      </w:pPr>
    </w:p>
    <w:p w14:paraId="4EA514E0" w14:textId="2E1EAEC4" w:rsidR="006B5C4F" w:rsidRPr="004D11DD" w:rsidRDefault="006B5C4F" w:rsidP="00851F74">
      <w:pPr>
        <w:shd w:val="clear" w:color="auto" w:fill="FFFFFF"/>
        <w:jc w:val="right"/>
        <w:rPr>
          <w:lang w:val="lt-LT"/>
        </w:rPr>
      </w:pPr>
    </w:p>
    <w:p w14:paraId="6A23636D" w14:textId="6AAA3EB6" w:rsidR="006B5C4F" w:rsidRPr="004D11DD" w:rsidRDefault="006B5C4F" w:rsidP="00851F74">
      <w:pPr>
        <w:shd w:val="clear" w:color="auto" w:fill="FFFFFF"/>
        <w:jc w:val="right"/>
        <w:rPr>
          <w:lang w:val="lt-LT"/>
        </w:rPr>
      </w:pPr>
    </w:p>
    <w:p w14:paraId="2034BE76" w14:textId="227B6F63" w:rsidR="006B5C4F" w:rsidRPr="004D11DD" w:rsidRDefault="006B5C4F" w:rsidP="00851F74">
      <w:pPr>
        <w:shd w:val="clear" w:color="auto" w:fill="FFFFFF"/>
        <w:jc w:val="right"/>
        <w:rPr>
          <w:lang w:val="lt-LT"/>
        </w:rPr>
      </w:pPr>
    </w:p>
    <w:p w14:paraId="746CFD7B" w14:textId="144553B1" w:rsidR="006B5C4F" w:rsidRPr="004D11DD" w:rsidRDefault="006B5C4F" w:rsidP="00851F74">
      <w:pPr>
        <w:shd w:val="clear" w:color="auto" w:fill="FFFFFF"/>
        <w:jc w:val="right"/>
        <w:rPr>
          <w:lang w:val="lt-LT"/>
        </w:rPr>
      </w:pPr>
    </w:p>
    <w:p w14:paraId="42A87874" w14:textId="5421DB19" w:rsidR="006B5C4F" w:rsidRPr="004D11DD" w:rsidRDefault="006B5C4F" w:rsidP="00851F74">
      <w:pPr>
        <w:shd w:val="clear" w:color="auto" w:fill="FFFFFF"/>
        <w:jc w:val="right"/>
        <w:rPr>
          <w:lang w:val="lt-LT"/>
        </w:rPr>
      </w:pPr>
    </w:p>
    <w:p w14:paraId="31DF2992" w14:textId="594A978F" w:rsidR="006B5C4F" w:rsidRPr="004D11DD" w:rsidRDefault="006B5C4F" w:rsidP="00851F74">
      <w:pPr>
        <w:shd w:val="clear" w:color="auto" w:fill="FFFFFF"/>
        <w:jc w:val="right"/>
        <w:rPr>
          <w:lang w:val="lt-LT"/>
        </w:rPr>
      </w:pPr>
    </w:p>
    <w:p w14:paraId="1DA53AC5" w14:textId="66CC47AB" w:rsidR="006B5C4F" w:rsidRPr="004D11DD" w:rsidRDefault="006B5C4F" w:rsidP="00851F74">
      <w:pPr>
        <w:shd w:val="clear" w:color="auto" w:fill="FFFFFF"/>
        <w:jc w:val="right"/>
        <w:rPr>
          <w:lang w:val="lt-LT"/>
        </w:rPr>
      </w:pPr>
    </w:p>
    <w:p w14:paraId="45E65C7D" w14:textId="3176FA6F" w:rsidR="006B5C4F" w:rsidRPr="004D11DD" w:rsidRDefault="006B5C4F" w:rsidP="00851F74">
      <w:pPr>
        <w:shd w:val="clear" w:color="auto" w:fill="FFFFFF"/>
        <w:jc w:val="right"/>
        <w:rPr>
          <w:lang w:val="lt-LT"/>
        </w:rPr>
      </w:pPr>
    </w:p>
    <w:p w14:paraId="3C7231B1" w14:textId="03E92414" w:rsidR="006B5C4F" w:rsidRPr="004D11DD" w:rsidRDefault="006B5C4F" w:rsidP="00851F74">
      <w:pPr>
        <w:shd w:val="clear" w:color="auto" w:fill="FFFFFF"/>
        <w:jc w:val="right"/>
        <w:rPr>
          <w:lang w:val="lt-LT"/>
        </w:rPr>
      </w:pPr>
    </w:p>
    <w:p w14:paraId="38E0C905" w14:textId="77777777" w:rsidR="00A20B5C" w:rsidRPr="004D11DD" w:rsidRDefault="00A20B5C" w:rsidP="00851F74">
      <w:pPr>
        <w:shd w:val="clear" w:color="auto" w:fill="FFFFFF"/>
        <w:jc w:val="right"/>
        <w:rPr>
          <w:sz w:val="16"/>
          <w:lang w:val="lt-LT"/>
        </w:rPr>
      </w:pPr>
    </w:p>
    <w:p w14:paraId="0598BCC3" w14:textId="77777777" w:rsidR="00851F74" w:rsidRPr="004D11DD" w:rsidRDefault="00851F74" w:rsidP="00851F74">
      <w:pPr>
        <w:shd w:val="clear" w:color="auto" w:fill="FFFFFF"/>
        <w:jc w:val="right"/>
        <w:rPr>
          <w:lang w:val="lt-LT"/>
        </w:rPr>
      </w:pPr>
      <w:r w:rsidRPr="004D11DD">
        <w:rPr>
          <w:lang w:val="lt-LT"/>
        </w:rPr>
        <w:lastRenderedPageBreak/>
        <w:t xml:space="preserve">Priedas Nr. </w:t>
      </w:r>
      <w:r w:rsidR="00822E47" w:rsidRPr="004D11DD">
        <w:rPr>
          <w:lang w:val="lt-LT"/>
        </w:rPr>
        <w:t>3</w:t>
      </w:r>
    </w:p>
    <w:p w14:paraId="2339DA08" w14:textId="77777777" w:rsidR="00D6267E" w:rsidRPr="004D11DD" w:rsidRDefault="00D6267E" w:rsidP="00851F74">
      <w:pPr>
        <w:shd w:val="clear" w:color="auto" w:fill="FFFFFF"/>
        <w:jc w:val="right"/>
        <w:rPr>
          <w:lang w:val="lt-LT"/>
        </w:rPr>
      </w:pPr>
    </w:p>
    <w:p w14:paraId="15E69073" w14:textId="77777777" w:rsidR="00D6267E" w:rsidRPr="00B5224A" w:rsidRDefault="00D6267E" w:rsidP="00B5224A">
      <w:pPr>
        <w:pStyle w:val="Standard"/>
      </w:pPr>
    </w:p>
    <w:p w14:paraId="46264246" w14:textId="77777777" w:rsidR="00D6267E" w:rsidRPr="00B5224A" w:rsidRDefault="00D6267E" w:rsidP="00B5224A">
      <w:pPr>
        <w:pStyle w:val="Standard"/>
        <w:jc w:val="center"/>
        <w:rPr>
          <w:b/>
          <w:bCs/>
        </w:rPr>
      </w:pPr>
      <w:bookmarkStart w:id="32" w:name="_Toc222818978"/>
      <w:r w:rsidRPr="00B5224A">
        <w:rPr>
          <w:b/>
          <w:bCs/>
        </w:rPr>
        <w:t>TIEKĖJO DEKLARACIJA DĖL PAŠALINIMO PAGRINDO (VPĮ 46 STR.  21 D.)</w:t>
      </w:r>
      <w:bookmarkEnd w:id="32"/>
    </w:p>
    <w:p w14:paraId="266E6A1C" w14:textId="77777777" w:rsidR="00B5224A" w:rsidRPr="00B5224A" w:rsidRDefault="00B5224A" w:rsidP="00B5224A">
      <w:pPr>
        <w:jc w:val="center"/>
        <w:rPr>
          <w:b/>
          <w:bCs/>
          <w:lang w:val="lt-LT"/>
        </w:rPr>
      </w:pPr>
    </w:p>
    <w:tbl>
      <w:tblPr>
        <w:tblStyle w:val="TableGrid"/>
        <w:tblW w:w="9923" w:type="dxa"/>
        <w:tblLook w:val="04A0" w:firstRow="1" w:lastRow="0" w:firstColumn="1" w:lastColumn="0" w:noHBand="0" w:noVBand="1"/>
      </w:tblPr>
      <w:tblGrid>
        <w:gridCol w:w="851"/>
        <w:gridCol w:w="1610"/>
        <w:gridCol w:w="3849"/>
        <w:gridCol w:w="3613"/>
      </w:tblGrid>
      <w:tr w:rsidR="00D6267E" w:rsidRPr="004D11DD" w14:paraId="083F0171" w14:textId="77777777" w:rsidTr="00521132">
        <w:tc>
          <w:tcPr>
            <w:tcW w:w="851" w:type="dxa"/>
            <w:tcBorders>
              <w:top w:val="nil"/>
              <w:left w:val="nil"/>
              <w:bottom w:val="nil"/>
              <w:right w:val="nil"/>
            </w:tcBorders>
          </w:tcPr>
          <w:p w14:paraId="44C94A27" w14:textId="77777777" w:rsidR="00D6267E" w:rsidRPr="004D11DD" w:rsidRDefault="00D6267E" w:rsidP="00B5224A">
            <w:pPr>
              <w:spacing w:before="120" w:after="120"/>
              <w:rPr>
                <w:b/>
                <w:lang w:val="lt-LT"/>
              </w:rPr>
            </w:pPr>
            <w:bookmarkStart w:id="33" w:name="_Toc222818979"/>
            <w:r w:rsidRPr="004D11DD">
              <w:rPr>
                <w:lang w:val="lt-LT"/>
              </w:rPr>
              <w:t>Aš,</w:t>
            </w:r>
            <w:bookmarkEnd w:id="33"/>
          </w:p>
        </w:tc>
        <w:tc>
          <w:tcPr>
            <w:tcW w:w="9072" w:type="dxa"/>
            <w:gridSpan w:val="3"/>
            <w:tcBorders>
              <w:top w:val="nil"/>
              <w:left w:val="nil"/>
              <w:bottom w:val="single" w:sz="4" w:space="0" w:color="auto"/>
              <w:right w:val="nil"/>
            </w:tcBorders>
          </w:tcPr>
          <w:p w14:paraId="792E8205" w14:textId="77777777" w:rsidR="00D6267E" w:rsidRPr="004D11DD" w:rsidRDefault="00D6267E" w:rsidP="00B5224A">
            <w:pPr>
              <w:spacing w:before="120" w:after="120"/>
              <w:rPr>
                <w:b/>
                <w:lang w:val="lt-LT"/>
              </w:rPr>
            </w:pPr>
          </w:p>
        </w:tc>
      </w:tr>
      <w:tr w:rsidR="00D6267E" w:rsidRPr="004D11DD" w14:paraId="23EADDB4" w14:textId="77777777" w:rsidTr="00521132">
        <w:tc>
          <w:tcPr>
            <w:tcW w:w="851" w:type="dxa"/>
            <w:tcBorders>
              <w:top w:val="nil"/>
              <w:left w:val="nil"/>
              <w:bottom w:val="nil"/>
              <w:right w:val="nil"/>
            </w:tcBorders>
          </w:tcPr>
          <w:p w14:paraId="7426F6D5" w14:textId="77777777" w:rsidR="00D6267E" w:rsidRPr="004D11DD" w:rsidRDefault="00D6267E" w:rsidP="00B5224A">
            <w:pPr>
              <w:spacing w:before="120" w:after="120"/>
              <w:rPr>
                <w:b/>
                <w:lang w:val="lt-LT"/>
              </w:rPr>
            </w:pPr>
          </w:p>
        </w:tc>
        <w:tc>
          <w:tcPr>
            <w:tcW w:w="9072" w:type="dxa"/>
            <w:gridSpan w:val="3"/>
            <w:tcBorders>
              <w:top w:val="single" w:sz="4" w:space="0" w:color="auto"/>
              <w:left w:val="nil"/>
              <w:bottom w:val="nil"/>
              <w:right w:val="nil"/>
            </w:tcBorders>
          </w:tcPr>
          <w:p w14:paraId="15D83EB8" w14:textId="77777777" w:rsidR="00D6267E" w:rsidRPr="004D11DD" w:rsidRDefault="00D6267E" w:rsidP="00B5224A">
            <w:pPr>
              <w:spacing w:before="120" w:after="120"/>
              <w:rPr>
                <w:b/>
                <w:sz w:val="18"/>
                <w:szCs w:val="18"/>
                <w:lang w:val="lt-LT"/>
              </w:rPr>
            </w:pPr>
            <w:bookmarkStart w:id="34" w:name="_Toc222818980"/>
            <w:r w:rsidRPr="004D11DD">
              <w:rPr>
                <w:i/>
                <w:sz w:val="18"/>
                <w:szCs w:val="18"/>
                <w:lang w:val="lt-LT"/>
              </w:rPr>
              <w:t>(tiekėjo vadovo ar jo įgalioto asmens pareigų pavadinimas, vardas ir pavardė)</w:t>
            </w:r>
            <w:bookmarkEnd w:id="34"/>
          </w:p>
        </w:tc>
      </w:tr>
      <w:tr w:rsidR="00D6267E" w:rsidRPr="004D11DD" w14:paraId="5D0579E4" w14:textId="77777777" w:rsidTr="00521132">
        <w:tc>
          <w:tcPr>
            <w:tcW w:w="9923" w:type="dxa"/>
            <w:gridSpan w:val="4"/>
            <w:tcBorders>
              <w:top w:val="nil"/>
              <w:left w:val="nil"/>
              <w:bottom w:val="nil"/>
              <w:right w:val="nil"/>
            </w:tcBorders>
          </w:tcPr>
          <w:p w14:paraId="04481976" w14:textId="77777777" w:rsidR="00D6267E" w:rsidRPr="004D11DD" w:rsidRDefault="00D6267E" w:rsidP="00B5224A">
            <w:pPr>
              <w:spacing w:before="120" w:after="120"/>
              <w:rPr>
                <w:i/>
                <w:lang w:val="lt-LT"/>
              </w:rPr>
            </w:pPr>
            <w:bookmarkStart w:id="35" w:name="_Toc222818981"/>
            <w:r w:rsidRPr="004D11DD">
              <w:rPr>
                <w:spacing w:val="8"/>
                <w:lang w:val="lt-LT"/>
              </w:rPr>
              <w:t>patvirtinu*, kad</w:t>
            </w:r>
            <w:bookmarkEnd w:id="35"/>
          </w:p>
        </w:tc>
      </w:tr>
      <w:tr w:rsidR="00D6267E" w:rsidRPr="004D11DD" w14:paraId="5A2FF736" w14:textId="77777777" w:rsidTr="00521132">
        <w:tc>
          <w:tcPr>
            <w:tcW w:w="851" w:type="dxa"/>
            <w:tcBorders>
              <w:top w:val="nil"/>
              <w:left w:val="nil"/>
              <w:bottom w:val="nil"/>
              <w:right w:val="nil"/>
            </w:tcBorders>
          </w:tcPr>
          <w:p w14:paraId="3621F83F" w14:textId="77777777" w:rsidR="00D6267E" w:rsidRPr="004D11DD" w:rsidRDefault="00D6267E" w:rsidP="00B5224A">
            <w:pPr>
              <w:spacing w:before="120" w:after="120"/>
              <w:rPr>
                <w:lang w:val="lt-LT"/>
              </w:rPr>
            </w:pPr>
            <w:bookmarkStart w:id="36" w:name="_Toc222818982"/>
            <w:r w:rsidRPr="004D11DD">
              <w:rPr>
                <w:lang w:val="lt-LT"/>
              </w:rPr>
              <w:t>1)</w:t>
            </w:r>
            <w:bookmarkEnd w:id="36"/>
          </w:p>
        </w:tc>
        <w:tc>
          <w:tcPr>
            <w:tcW w:w="9072" w:type="dxa"/>
            <w:gridSpan w:val="3"/>
            <w:tcBorders>
              <w:top w:val="nil"/>
              <w:left w:val="nil"/>
              <w:bottom w:val="nil"/>
              <w:right w:val="nil"/>
            </w:tcBorders>
          </w:tcPr>
          <w:p w14:paraId="503D4940" w14:textId="77777777" w:rsidR="00D6267E" w:rsidRPr="004D11DD" w:rsidRDefault="00D6267E" w:rsidP="00B5224A">
            <w:pPr>
              <w:spacing w:before="120" w:after="120"/>
              <w:rPr>
                <w:i/>
                <w:color w:val="FF0000"/>
                <w:lang w:val="lt-LT"/>
              </w:rPr>
            </w:pPr>
            <w:bookmarkStart w:id="37" w:name="_Toc222818983"/>
            <w:r w:rsidRPr="004D11DD">
              <w:rPr>
                <w:color w:val="333333"/>
                <w:shd w:val="clear" w:color="auto" w:fill="FFFFFF"/>
                <w:lang w:val="lt-LT"/>
              </w:rPr>
              <w:t>Mano vadovaujama/atstovaujama organizacija (juridinis asmuo),</w:t>
            </w:r>
            <w:bookmarkEnd w:id="37"/>
            <w:r w:rsidRPr="004D11DD">
              <w:rPr>
                <w:color w:val="333333"/>
                <w:shd w:val="clear" w:color="auto" w:fill="FFFFFF"/>
                <w:lang w:val="lt-LT"/>
              </w:rPr>
              <w:t xml:space="preserve"> </w:t>
            </w:r>
          </w:p>
        </w:tc>
      </w:tr>
      <w:tr w:rsidR="00D6267E" w:rsidRPr="004D11DD" w14:paraId="2BCCB518" w14:textId="77777777" w:rsidTr="00521132">
        <w:tc>
          <w:tcPr>
            <w:tcW w:w="851" w:type="dxa"/>
            <w:tcBorders>
              <w:top w:val="nil"/>
              <w:left w:val="nil"/>
              <w:bottom w:val="nil"/>
              <w:right w:val="nil"/>
            </w:tcBorders>
          </w:tcPr>
          <w:p w14:paraId="7D2BC016" w14:textId="77777777" w:rsidR="00D6267E" w:rsidRPr="004D11DD" w:rsidRDefault="00D6267E" w:rsidP="00B5224A">
            <w:pPr>
              <w:spacing w:before="120" w:after="120"/>
              <w:rPr>
                <w:lang w:val="lt-LT"/>
              </w:rPr>
            </w:pPr>
            <w:bookmarkStart w:id="38" w:name="_Toc222818984"/>
            <w:r w:rsidRPr="004D11DD">
              <w:rPr>
                <w:lang w:val="lt-LT"/>
              </w:rPr>
              <w:t>2)</w:t>
            </w:r>
            <w:bookmarkEnd w:id="38"/>
          </w:p>
        </w:tc>
        <w:tc>
          <w:tcPr>
            <w:tcW w:w="9072" w:type="dxa"/>
            <w:gridSpan w:val="3"/>
            <w:tcBorders>
              <w:top w:val="nil"/>
              <w:left w:val="nil"/>
              <w:bottom w:val="nil"/>
              <w:right w:val="nil"/>
            </w:tcBorders>
          </w:tcPr>
          <w:p w14:paraId="1274F44C" w14:textId="6E8CAF6D" w:rsidR="00D6267E" w:rsidRPr="004D11DD" w:rsidRDefault="00D6267E" w:rsidP="00B5224A">
            <w:pPr>
              <w:spacing w:before="120" w:after="120"/>
              <w:rPr>
                <w:i/>
                <w:color w:val="FF0000"/>
                <w:lang w:val="lt-LT"/>
              </w:rPr>
            </w:pPr>
            <w:bookmarkStart w:id="39" w:name="_Toc222818985"/>
            <w:r w:rsidRPr="004D11DD">
              <w:rPr>
                <w:color w:val="333333"/>
                <w:shd w:val="clear" w:color="auto" w:fill="FFFFFF"/>
                <w:lang w:val="lt-LT"/>
              </w:rPr>
              <w:t xml:space="preserve">kiti jungtinės veiklos partneriai </w:t>
            </w:r>
            <w:r w:rsidR="00D73F21" w:rsidRPr="004D11DD">
              <w:rPr>
                <w:color w:val="333333"/>
                <w:shd w:val="clear" w:color="auto" w:fill="FFFFFF"/>
                <w:lang w:val="lt-LT"/>
              </w:rPr>
              <w:t>–</w:t>
            </w:r>
            <w:r w:rsidRPr="004D11DD">
              <w:rPr>
                <w:color w:val="333333"/>
                <w:shd w:val="clear" w:color="auto" w:fill="FFFFFF"/>
                <w:lang w:val="lt-LT"/>
              </w:rPr>
              <w:t xml:space="preserve"> juridiniai asmenys, su kuriais kartu teikiu pasiūlymą (taikoma, jei yra),</w:t>
            </w:r>
            <w:bookmarkEnd w:id="39"/>
          </w:p>
        </w:tc>
      </w:tr>
      <w:tr w:rsidR="00D6267E" w:rsidRPr="004D11DD" w14:paraId="569F02CF" w14:textId="77777777" w:rsidTr="00521132">
        <w:tc>
          <w:tcPr>
            <w:tcW w:w="851" w:type="dxa"/>
            <w:tcBorders>
              <w:top w:val="nil"/>
              <w:left w:val="nil"/>
              <w:bottom w:val="nil"/>
              <w:right w:val="nil"/>
            </w:tcBorders>
          </w:tcPr>
          <w:p w14:paraId="674C1702" w14:textId="77777777" w:rsidR="00D6267E" w:rsidRPr="004D11DD" w:rsidRDefault="00D6267E" w:rsidP="00B5224A">
            <w:pPr>
              <w:spacing w:before="120" w:after="120"/>
              <w:rPr>
                <w:lang w:val="lt-LT"/>
              </w:rPr>
            </w:pPr>
            <w:bookmarkStart w:id="40" w:name="_Toc222818986"/>
            <w:r w:rsidRPr="004D11DD">
              <w:rPr>
                <w:lang w:val="lt-LT"/>
              </w:rPr>
              <w:t>3)</w:t>
            </w:r>
            <w:bookmarkEnd w:id="40"/>
          </w:p>
        </w:tc>
        <w:tc>
          <w:tcPr>
            <w:tcW w:w="9072" w:type="dxa"/>
            <w:gridSpan w:val="3"/>
            <w:tcBorders>
              <w:top w:val="nil"/>
              <w:left w:val="nil"/>
              <w:bottom w:val="nil"/>
              <w:right w:val="nil"/>
            </w:tcBorders>
          </w:tcPr>
          <w:p w14:paraId="6D1B97E4" w14:textId="77777777" w:rsidR="00D6267E" w:rsidRPr="004D11DD" w:rsidRDefault="00D6267E" w:rsidP="00B5224A">
            <w:pPr>
              <w:spacing w:before="120" w:after="120"/>
              <w:rPr>
                <w:i/>
                <w:color w:val="FF0000"/>
                <w:lang w:val="lt-LT"/>
              </w:rPr>
            </w:pPr>
            <w:bookmarkStart w:id="41" w:name="_Toc222818987"/>
            <w:r w:rsidRPr="004D11DD">
              <w:rPr>
                <w:color w:val="333333"/>
                <w:shd w:val="clear" w:color="auto" w:fill="FFFFFF"/>
                <w:lang w:val="lt-LT"/>
              </w:rPr>
              <w:t>pasitelkti ūkio subjektai (juridiniai asmenys)</w:t>
            </w:r>
            <w:bookmarkEnd w:id="41"/>
          </w:p>
        </w:tc>
      </w:tr>
      <w:tr w:rsidR="00D6267E" w:rsidRPr="004D11DD" w14:paraId="624867DB" w14:textId="77777777" w:rsidTr="00521132">
        <w:tc>
          <w:tcPr>
            <w:tcW w:w="9923" w:type="dxa"/>
            <w:gridSpan w:val="4"/>
            <w:tcBorders>
              <w:top w:val="nil"/>
              <w:left w:val="nil"/>
              <w:bottom w:val="nil"/>
              <w:right w:val="nil"/>
            </w:tcBorders>
          </w:tcPr>
          <w:p w14:paraId="2D3B9824" w14:textId="6CCFE513" w:rsidR="00D6267E" w:rsidRPr="004D11DD" w:rsidRDefault="00D6267E" w:rsidP="00B5224A">
            <w:pPr>
              <w:spacing w:before="120" w:after="120"/>
              <w:jc w:val="both"/>
              <w:rPr>
                <w:color w:val="333333"/>
                <w:shd w:val="clear" w:color="auto" w:fill="FFFFFF"/>
                <w:lang w:val="lt-LT"/>
              </w:rPr>
            </w:pPr>
            <w:bookmarkStart w:id="42" w:name="_Toc222818988"/>
            <w:r w:rsidRPr="004D11DD">
              <w:rPr>
                <w:color w:val="333333"/>
                <w:shd w:val="clear" w:color="auto" w:fill="FFFFFF"/>
                <w:lang w:val="lt-LT"/>
              </w:rPr>
              <w:t>neturi Viešųjų pirkimų įstatymo 46 straipsnio 2</w:t>
            </w:r>
            <w:r w:rsidRPr="004D11DD">
              <w:rPr>
                <w:color w:val="333333"/>
                <w:shd w:val="clear" w:color="auto" w:fill="FFFFFF"/>
                <w:vertAlign w:val="superscript"/>
                <w:lang w:val="lt-LT"/>
              </w:rPr>
              <w:t>1</w:t>
            </w:r>
            <w:r w:rsidRPr="004D11DD">
              <w:rPr>
                <w:color w:val="333333"/>
                <w:shd w:val="clear" w:color="auto" w:fill="FFFFFF"/>
                <w:lang w:val="lt-LT"/>
              </w:rPr>
              <w:t xml:space="preserve"> dalyje nurodyto pašalinimo pagrindo: „2</w:t>
            </w:r>
            <w:r w:rsidRPr="004D11DD">
              <w:rPr>
                <w:color w:val="333333"/>
                <w:shd w:val="clear" w:color="auto" w:fill="FFFFFF"/>
                <w:vertAlign w:val="superscript"/>
                <w:lang w:val="lt-LT"/>
              </w:rPr>
              <w:t>1</w:t>
            </w:r>
            <w:r w:rsidRPr="004D11DD">
              <w:rPr>
                <w:color w:val="333333"/>
                <w:shd w:val="clear" w:color="auto" w:fill="FFFFFF"/>
                <w:lang w:val="lt-LT"/>
              </w:rPr>
              <w:t>. Perkan</w:t>
            </w:r>
            <w:r w:rsidR="00200354">
              <w:rPr>
                <w:color w:val="333333"/>
                <w:shd w:val="clear" w:color="auto" w:fill="FFFFFF"/>
                <w:lang w:val="lt-LT"/>
              </w:rPr>
              <w:t>tysis subjektas</w:t>
            </w:r>
            <w:r w:rsidRPr="004D11DD">
              <w:rPr>
                <w:color w:val="333333"/>
                <w:shd w:val="clear" w:color="auto" w:fill="FFFFFF"/>
                <w:lang w:val="lt-LT"/>
              </w:rPr>
              <w:t xml:space="preserve"> pašalina </w:t>
            </w:r>
            <w:r w:rsidR="00200354">
              <w:rPr>
                <w:color w:val="333333"/>
                <w:shd w:val="clear" w:color="auto" w:fill="FFFFFF"/>
                <w:lang w:val="lt-LT"/>
              </w:rPr>
              <w:t>T</w:t>
            </w:r>
            <w:r w:rsidRPr="004D11DD">
              <w:rPr>
                <w:color w:val="333333"/>
                <w:shd w:val="clear" w:color="auto" w:fill="FFFFFF"/>
                <w:lang w:val="lt-LT"/>
              </w:rPr>
              <w:t xml:space="preserve">iekėją iš pirkimo procedūros, jeigu </w:t>
            </w:r>
            <w:r w:rsidR="00F45BFF">
              <w:rPr>
                <w:color w:val="333333"/>
                <w:shd w:val="clear" w:color="auto" w:fill="FFFFFF"/>
                <w:lang w:val="lt-LT"/>
              </w:rPr>
              <w:t>T</w:t>
            </w:r>
            <w:r w:rsidRPr="004D11DD">
              <w:rPr>
                <w:color w:val="333333"/>
                <w:shd w:val="clear" w:color="auto" w:fill="FFFFFF"/>
                <w:lang w:val="lt-LT"/>
              </w:rPr>
              <w:t>iekėjas yra neatlikęs jam paskirtos baudžiamojo poveikio priemonės – uždraudimo juridiniam asmeniui dalyvauti viešuosiuose pirkimuose."</w:t>
            </w:r>
            <w:bookmarkEnd w:id="42"/>
          </w:p>
        </w:tc>
      </w:tr>
      <w:tr w:rsidR="00D6267E" w:rsidRPr="004D11DD" w14:paraId="2BECD863" w14:textId="77777777" w:rsidTr="00521132">
        <w:tc>
          <w:tcPr>
            <w:tcW w:w="2461" w:type="dxa"/>
            <w:gridSpan w:val="2"/>
            <w:tcBorders>
              <w:top w:val="nil"/>
              <w:left w:val="nil"/>
              <w:bottom w:val="nil"/>
              <w:right w:val="nil"/>
            </w:tcBorders>
          </w:tcPr>
          <w:p w14:paraId="0EC5210A" w14:textId="77777777" w:rsidR="00D6267E" w:rsidRPr="004D11DD" w:rsidRDefault="00D6267E" w:rsidP="00521132">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3B91465D" w14:textId="77777777" w:rsidR="00D6267E" w:rsidRPr="004D11DD" w:rsidRDefault="00D6267E" w:rsidP="00521132">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4F452D6F" w14:textId="77777777" w:rsidR="00D6267E" w:rsidRPr="004D11DD" w:rsidRDefault="00D6267E" w:rsidP="00521132">
            <w:pPr>
              <w:keepNext/>
              <w:tabs>
                <w:tab w:val="left" w:pos="5174"/>
              </w:tabs>
              <w:ind w:right="140"/>
              <w:jc w:val="both"/>
              <w:outlineLvl w:val="0"/>
              <w:rPr>
                <w:color w:val="333333"/>
                <w:shd w:val="clear" w:color="auto" w:fill="FFFFFF"/>
                <w:lang w:val="lt-LT"/>
              </w:rPr>
            </w:pPr>
          </w:p>
        </w:tc>
      </w:tr>
      <w:tr w:rsidR="00D6267E" w:rsidRPr="004D11DD" w14:paraId="0DB668DB" w14:textId="77777777" w:rsidTr="00521132">
        <w:tc>
          <w:tcPr>
            <w:tcW w:w="2461" w:type="dxa"/>
            <w:gridSpan w:val="2"/>
            <w:tcBorders>
              <w:top w:val="single" w:sz="4" w:space="0" w:color="auto"/>
              <w:left w:val="nil"/>
              <w:bottom w:val="nil"/>
              <w:right w:val="nil"/>
            </w:tcBorders>
          </w:tcPr>
          <w:p w14:paraId="3836185F" w14:textId="0FFE4370" w:rsidR="00D6267E" w:rsidRPr="004D11DD" w:rsidRDefault="00D6267E" w:rsidP="007B17F5">
            <w:pPr>
              <w:rPr>
                <w:color w:val="333333"/>
                <w:shd w:val="clear" w:color="auto" w:fill="FFFFFF"/>
                <w:lang w:val="lt-LT"/>
              </w:rPr>
            </w:pPr>
            <w:bookmarkStart w:id="43" w:name="_Toc222818989"/>
            <w:r w:rsidRPr="007B17F5">
              <w:rPr>
                <w:sz w:val="20"/>
                <w:szCs w:val="20"/>
                <w:lang w:val="lt-LT"/>
              </w:rPr>
              <w:t>(</w:t>
            </w:r>
            <w:r w:rsidR="00F45BFF" w:rsidRPr="007B17F5">
              <w:rPr>
                <w:sz w:val="20"/>
                <w:szCs w:val="20"/>
                <w:lang w:val="lt-LT"/>
              </w:rPr>
              <w:t>T</w:t>
            </w:r>
            <w:r w:rsidRPr="007B17F5">
              <w:rPr>
                <w:sz w:val="20"/>
                <w:szCs w:val="20"/>
                <w:lang w:val="lt-LT"/>
              </w:rPr>
              <w:t>iekėjo arba jo įgalioto asmens pareigų pavadinimas)**</w:t>
            </w:r>
            <w:bookmarkEnd w:id="43"/>
          </w:p>
        </w:tc>
        <w:tc>
          <w:tcPr>
            <w:tcW w:w="3849" w:type="dxa"/>
            <w:tcBorders>
              <w:top w:val="single" w:sz="4" w:space="0" w:color="auto"/>
              <w:left w:val="nil"/>
              <w:bottom w:val="nil"/>
              <w:right w:val="nil"/>
            </w:tcBorders>
          </w:tcPr>
          <w:p w14:paraId="0E51B627" w14:textId="77777777" w:rsidR="00D6267E" w:rsidRPr="004D11DD" w:rsidRDefault="00D6267E" w:rsidP="007B17F5">
            <w:pPr>
              <w:jc w:val="center"/>
              <w:rPr>
                <w:color w:val="333333"/>
                <w:shd w:val="clear" w:color="auto" w:fill="FFFFFF"/>
                <w:lang w:val="lt-LT"/>
              </w:rPr>
            </w:pPr>
            <w:bookmarkStart w:id="44" w:name="_Toc222818990"/>
            <w:r w:rsidRPr="007B17F5">
              <w:rPr>
                <w:sz w:val="20"/>
                <w:szCs w:val="20"/>
                <w:lang w:val="lt-LT"/>
              </w:rPr>
              <w:t>(parašas)</w:t>
            </w:r>
            <w:bookmarkEnd w:id="44"/>
          </w:p>
        </w:tc>
        <w:tc>
          <w:tcPr>
            <w:tcW w:w="3613" w:type="dxa"/>
            <w:tcBorders>
              <w:top w:val="single" w:sz="4" w:space="0" w:color="auto"/>
              <w:left w:val="nil"/>
              <w:bottom w:val="nil"/>
              <w:right w:val="nil"/>
            </w:tcBorders>
          </w:tcPr>
          <w:p w14:paraId="6FC5AE23" w14:textId="77777777" w:rsidR="00D6267E" w:rsidRPr="004D11DD" w:rsidRDefault="00D6267E" w:rsidP="007B17F5">
            <w:pPr>
              <w:jc w:val="center"/>
              <w:rPr>
                <w:color w:val="333333"/>
                <w:shd w:val="clear" w:color="auto" w:fill="FFFFFF"/>
                <w:lang w:val="lt-LT"/>
              </w:rPr>
            </w:pPr>
            <w:bookmarkStart w:id="45" w:name="_Toc222818991"/>
            <w:r w:rsidRPr="007B17F5">
              <w:rPr>
                <w:sz w:val="20"/>
                <w:szCs w:val="20"/>
                <w:lang w:val="lt-LT"/>
              </w:rPr>
              <w:t>(vardas ir pavardė)</w:t>
            </w:r>
            <w:bookmarkEnd w:id="45"/>
          </w:p>
        </w:tc>
      </w:tr>
      <w:tr w:rsidR="00D6267E" w:rsidRPr="004D11DD" w14:paraId="34CE615E" w14:textId="77777777" w:rsidTr="00521132">
        <w:tc>
          <w:tcPr>
            <w:tcW w:w="9923" w:type="dxa"/>
            <w:gridSpan w:val="4"/>
            <w:tcBorders>
              <w:top w:val="nil"/>
              <w:left w:val="nil"/>
              <w:bottom w:val="nil"/>
              <w:right w:val="nil"/>
            </w:tcBorders>
          </w:tcPr>
          <w:p w14:paraId="29E16204" w14:textId="77777777" w:rsidR="00D6267E" w:rsidRPr="004D11DD" w:rsidRDefault="00D6267E" w:rsidP="00B5224A">
            <w:pPr>
              <w:rPr>
                <w:shd w:val="clear" w:color="auto" w:fill="FFFFFF"/>
                <w:lang w:val="lt-LT"/>
              </w:rPr>
            </w:pPr>
          </w:p>
          <w:p w14:paraId="4679FFBB" w14:textId="77777777" w:rsidR="00D6267E" w:rsidRPr="004D11DD" w:rsidRDefault="00D6267E" w:rsidP="00B5224A">
            <w:pPr>
              <w:rPr>
                <w:i/>
                <w:sz w:val="20"/>
                <w:szCs w:val="20"/>
                <w:lang w:val="lt-LT"/>
              </w:rPr>
            </w:pPr>
            <w:bookmarkStart w:id="46" w:name="_Toc222818992"/>
            <w:r w:rsidRPr="004D11DD">
              <w:rPr>
                <w:sz w:val="20"/>
                <w:szCs w:val="20"/>
                <w:shd w:val="clear" w:color="auto" w:fill="FFFFFF"/>
                <w:lang w:val="lt-LT"/>
              </w:rPr>
              <w:t>*</w:t>
            </w:r>
            <w:r w:rsidRPr="004D11DD">
              <w:rPr>
                <w:i/>
                <w:sz w:val="20"/>
                <w:szCs w:val="20"/>
                <w:lang w:val="lt-LT"/>
              </w:rPr>
              <w:t xml:space="preserve"> Tiekėjas turi pateikti </w:t>
            </w:r>
            <w:r w:rsidRPr="004D11DD">
              <w:rPr>
                <w:b/>
                <w:i/>
                <w:sz w:val="20"/>
                <w:szCs w:val="20"/>
                <w:lang w:val="lt-LT"/>
              </w:rPr>
              <w:t>pasiūlymo pateikimo dienai</w:t>
            </w:r>
            <w:r w:rsidRPr="004D11DD">
              <w:rPr>
                <w:i/>
                <w:sz w:val="20"/>
                <w:szCs w:val="20"/>
                <w:lang w:val="lt-LT"/>
              </w:rPr>
              <w:t xml:space="preserve"> aktualius duomenis.</w:t>
            </w:r>
            <w:bookmarkEnd w:id="46"/>
          </w:p>
          <w:p w14:paraId="51547F53" w14:textId="77777777" w:rsidR="00D6267E" w:rsidRPr="004D11DD" w:rsidRDefault="00D6267E" w:rsidP="00B5224A">
            <w:pPr>
              <w:rPr>
                <w:sz w:val="20"/>
                <w:szCs w:val="20"/>
                <w:shd w:val="clear" w:color="auto" w:fill="FFFFFF"/>
                <w:lang w:val="lt-LT"/>
              </w:rPr>
            </w:pPr>
          </w:p>
          <w:p w14:paraId="31A57D8D" w14:textId="77777777" w:rsidR="00D6267E" w:rsidRPr="004D11DD" w:rsidRDefault="00D6267E" w:rsidP="00B5224A">
            <w:pPr>
              <w:rPr>
                <w:shd w:val="clear" w:color="auto" w:fill="FFFFFF"/>
                <w:lang w:val="lt-LT"/>
              </w:rPr>
            </w:pPr>
            <w:bookmarkStart w:id="47" w:name="_Toc222818993"/>
            <w:r w:rsidRPr="004D11DD">
              <w:rPr>
                <w:sz w:val="20"/>
                <w:szCs w:val="20"/>
                <w:shd w:val="clear" w:color="auto" w:fill="FFFFFF"/>
                <w:lang w:val="lt-LT"/>
              </w:rPr>
              <w:t>**</w:t>
            </w:r>
            <w:r w:rsidRPr="004D11DD">
              <w:rPr>
                <w:sz w:val="20"/>
                <w:szCs w:val="20"/>
                <w:lang w:val="lt-LT"/>
              </w:rPr>
              <w:t xml:space="preserve"> Pastaba. </w:t>
            </w:r>
            <w:r w:rsidRPr="004D11DD">
              <w:rPr>
                <w:iCs/>
                <w:sz w:val="20"/>
                <w:szCs w:val="20"/>
                <w:lang w:val="lt-LT"/>
              </w:rPr>
              <w:t>Jei dokumentas pasirašytas ne Tiekėjo vadovo, kartu pateikiamas įgaliojimas, suteikiantis teisę šį dokumentą pasirašiusiam darbuotojui, atstovauti Tiekėją.</w:t>
            </w:r>
            <w:bookmarkEnd w:id="47"/>
          </w:p>
        </w:tc>
      </w:tr>
    </w:tbl>
    <w:p w14:paraId="6C7A1023" w14:textId="77777777" w:rsidR="00D6267E" w:rsidRPr="004D11DD" w:rsidRDefault="00D6267E" w:rsidP="00D6267E">
      <w:pPr>
        <w:jc w:val="both"/>
        <w:rPr>
          <w:i/>
          <w:sz w:val="22"/>
          <w:szCs w:val="22"/>
          <w:lang w:val="lt-LT"/>
        </w:rPr>
      </w:pPr>
    </w:p>
    <w:p w14:paraId="41E9C539" w14:textId="77777777" w:rsidR="00D6267E" w:rsidRPr="004D11DD" w:rsidRDefault="00D6267E" w:rsidP="00851F74">
      <w:pPr>
        <w:shd w:val="clear" w:color="auto" w:fill="FFFFFF"/>
        <w:jc w:val="right"/>
        <w:rPr>
          <w:lang w:val="lt-LT"/>
        </w:rPr>
      </w:pPr>
    </w:p>
    <w:p w14:paraId="7187E459" w14:textId="77777777" w:rsidR="00D6267E" w:rsidRPr="004D11DD" w:rsidRDefault="00D6267E" w:rsidP="00851F74">
      <w:pPr>
        <w:shd w:val="clear" w:color="auto" w:fill="FFFFFF"/>
        <w:jc w:val="right"/>
        <w:rPr>
          <w:lang w:val="lt-LT"/>
        </w:rPr>
      </w:pPr>
    </w:p>
    <w:p w14:paraId="6BD0A5BB" w14:textId="77777777" w:rsidR="00D6267E" w:rsidRPr="004D11DD" w:rsidRDefault="00D6267E" w:rsidP="00851F74">
      <w:pPr>
        <w:shd w:val="clear" w:color="auto" w:fill="FFFFFF"/>
        <w:jc w:val="right"/>
        <w:rPr>
          <w:lang w:val="lt-LT"/>
        </w:rPr>
      </w:pPr>
    </w:p>
    <w:p w14:paraId="5669A61F" w14:textId="77777777" w:rsidR="00D6267E" w:rsidRPr="004D11DD" w:rsidRDefault="00D6267E" w:rsidP="00851F74">
      <w:pPr>
        <w:shd w:val="clear" w:color="auto" w:fill="FFFFFF"/>
        <w:jc w:val="right"/>
        <w:rPr>
          <w:lang w:val="lt-LT"/>
        </w:rPr>
      </w:pPr>
    </w:p>
    <w:p w14:paraId="3BDB4F36" w14:textId="77777777" w:rsidR="00D6267E" w:rsidRPr="004D11DD" w:rsidRDefault="00D6267E" w:rsidP="00851F74">
      <w:pPr>
        <w:shd w:val="clear" w:color="auto" w:fill="FFFFFF"/>
        <w:jc w:val="right"/>
        <w:rPr>
          <w:lang w:val="lt-LT"/>
        </w:rPr>
      </w:pPr>
    </w:p>
    <w:p w14:paraId="685FBE86" w14:textId="77777777" w:rsidR="00D6267E" w:rsidRPr="004D11DD" w:rsidRDefault="00D6267E" w:rsidP="00851F74">
      <w:pPr>
        <w:shd w:val="clear" w:color="auto" w:fill="FFFFFF"/>
        <w:jc w:val="right"/>
        <w:rPr>
          <w:lang w:val="lt-LT"/>
        </w:rPr>
      </w:pPr>
    </w:p>
    <w:p w14:paraId="438EC26C" w14:textId="77777777" w:rsidR="00D6267E" w:rsidRPr="004D11DD" w:rsidRDefault="00D6267E" w:rsidP="00851F74">
      <w:pPr>
        <w:shd w:val="clear" w:color="auto" w:fill="FFFFFF"/>
        <w:jc w:val="right"/>
        <w:rPr>
          <w:lang w:val="lt-LT"/>
        </w:rPr>
      </w:pPr>
    </w:p>
    <w:p w14:paraId="6F87C0FF" w14:textId="77777777" w:rsidR="00D6267E" w:rsidRPr="004D11DD" w:rsidRDefault="00D6267E" w:rsidP="00851F74">
      <w:pPr>
        <w:shd w:val="clear" w:color="auto" w:fill="FFFFFF"/>
        <w:jc w:val="right"/>
        <w:rPr>
          <w:lang w:val="lt-LT"/>
        </w:rPr>
      </w:pPr>
    </w:p>
    <w:p w14:paraId="21A881DA" w14:textId="77777777" w:rsidR="00D6267E" w:rsidRPr="004D11DD" w:rsidRDefault="00D6267E" w:rsidP="00851F74">
      <w:pPr>
        <w:shd w:val="clear" w:color="auto" w:fill="FFFFFF"/>
        <w:jc w:val="right"/>
        <w:rPr>
          <w:lang w:val="lt-LT"/>
        </w:rPr>
      </w:pPr>
    </w:p>
    <w:p w14:paraId="4BDD931C" w14:textId="77777777" w:rsidR="00D6267E" w:rsidRPr="004D11DD" w:rsidRDefault="00D6267E" w:rsidP="00851F74">
      <w:pPr>
        <w:shd w:val="clear" w:color="auto" w:fill="FFFFFF"/>
        <w:jc w:val="right"/>
        <w:rPr>
          <w:lang w:val="lt-LT"/>
        </w:rPr>
      </w:pPr>
    </w:p>
    <w:p w14:paraId="4D775563" w14:textId="77777777" w:rsidR="00D6267E" w:rsidRPr="004D11DD" w:rsidRDefault="00D6267E" w:rsidP="00851F74">
      <w:pPr>
        <w:shd w:val="clear" w:color="auto" w:fill="FFFFFF"/>
        <w:jc w:val="right"/>
        <w:rPr>
          <w:lang w:val="lt-LT"/>
        </w:rPr>
      </w:pPr>
    </w:p>
    <w:p w14:paraId="69FA05BC" w14:textId="77777777" w:rsidR="00D6267E" w:rsidRPr="004D11DD" w:rsidRDefault="00D6267E" w:rsidP="00851F74">
      <w:pPr>
        <w:shd w:val="clear" w:color="auto" w:fill="FFFFFF"/>
        <w:jc w:val="right"/>
        <w:rPr>
          <w:lang w:val="lt-LT"/>
        </w:rPr>
      </w:pPr>
    </w:p>
    <w:p w14:paraId="1A31B978" w14:textId="77777777" w:rsidR="00D6267E" w:rsidRPr="004D11DD" w:rsidRDefault="00D6267E" w:rsidP="00851F74">
      <w:pPr>
        <w:shd w:val="clear" w:color="auto" w:fill="FFFFFF"/>
        <w:jc w:val="right"/>
        <w:rPr>
          <w:lang w:val="lt-LT"/>
        </w:rPr>
      </w:pPr>
    </w:p>
    <w:p w14:paraId="53D0B58D" w14:textId="77777777" w:rsidR="00D6267E" w:rsidRPr="004D11DD" w:rsidRDefault="00D6267E" w:rsidP="00851F74">
      <w:pPr>
        <w:shd w:val="clear" w:color="auto" w:fill="FFFFFF"/>
        <w:jc w:val="right"/>
        <w:rPr>
          <w:lang w:val="lt-LT"/>
        </w:rPr>
      </w:pPr>
    </w:p>
    <w:p w14:paraId="724DC1C1" w14:textId="77777777" w:rsidR="00D6267E" w:rsidRPr="004D11DD" w:rsidRDefault="00D6267E" w:rsidP="00851F74">
      <w:pPr>
        <w:shd w:val="clear" w:color="auto" w:fill="FFFFFF"/>
        <w:jc w:val="right"/>
        <w:rPr>
          <w:lang w:val="lt-LT"/>
        </w:rPr>
      </w:pPr>
    </w:p>
    <w:p w14:paraId="56DFA5DD" w14:textId="77777777" w:rsidR="00D6267E" w:rsidRPr="004D11DD" w:rsidRDefault="00D6267E" w:rsidP="00851F74">
      <w:pPr>
        <w:shd w:val="clear" w:color="auto" w:fill="FFFFFF"/>
        <w:jc w:val="right"/>
        <w:rPr>
          <w:lang w:val="lt-LT"/>
        </w:rPr>
      </w:pPr>
    </w:p>
    <w:p w14:paraId="3F622FBB" w14:textId="77777777" w:rsidR="00D6267E" w:rsidRPr="004D11DD" w:rsidRDefault="00D6267E" w:rsidP="00851F74">
      <w:pPr>
        <w:shd w:val="clear" w:color="auto" w:fill="FFFFFF"/>
        <w:jc w:val="right"/>
        <w:rPr>
          <w:lang w:val="lt-LT"/>
        </w:rPr>
      </w:pPr>
    </w:p>
    <w:p w14:paraId="5BD34881" w14:textId="77777777" w:rsidR="00D6267E" w:rsidRPr="004D11DD" w:rsidRDefault="00D6267E" w:rsidP="00851F74">
      <w:pPr>
        <w:shd w:val="clear" w:color="auto" w:fill="FFFFFF"/>
        <w:jc w:val="right"/>
        <w:rPr>
          <w:lang w:val="lt-LT"/>
        </w:rPr>
      </w:pPr>
    </w:p>
    <w:p w14:paraId="0DF9780D" w14:textId="77777777" w:rsidR="00D6267E" w:rsidRPr="004D11DD" w:rsidRDefault="00D6267E" w:rsidP="00851F74">
      <w:pPr>
        <w:shd w:val="clear" w:color="auto" w:fill="FFFFFF"/>
        <w:jc w:val="right"/>
        <w:rPr>
          <w:lang w:val="lt-LT"/>
        </w:rPr>
      </w:pPr>
    </w:p>
    <w:p w14:paraId="4C1749F7" w14:textId="77777777" w:rsidR="00D6267E" w:rsidRPr="004D11DD" w:rsidRDefault="00D6267E" w:rsidP="00851F74">
      <w:pPr>
        <w:shd w:val="clear" w:color="auto" w:fill="FFFFFF"/>
        <w:jc w:val="right"/>
        <w:rPr>
          <w:lang w:val="lt-LT"/>
        </w:rPr>
      </w:pPr>
    </w:p>
    <w:p w14:paraId="48527730" w14:textId="77777777" w:rsidR="00D6267E" w:rsidRPr="004D11DD" w:rsidRDefault="00D6267E" w:rsidP="00851F74">
      <w:pPr>
        <w:shd w:val="clear" w:color="auto" w:fill="FFFFFF"/>
        <w:jc w:val="right"/>
        <w:rPr>
          <w:lang w:val="lt-LT"/>
        </w:rPr>
      </w:pPr>
    </w:p>
    <w:p w14:paraId="155B7D64" w14:textId="77777777" w:rsidR="008B75AF" w:rsidRPr="004D11DD" w:rsidRDefault="00737299" w:rsidP="00737299">
      <w:pPr>
        <w:snapToGrid w:val="0"/>
        <w:jc w:val="right"/>
        <w:rPr>
          <w:lang w:val="lt-LT"/>
        </w:rPr>
      </w:pPr>
      <w:r w:rsidRPr="004D11DD">
        <w:rPr>
          <w:lang w:val="lt-LT"/>
        </w:rPr>
        <w:lastRenderedPageBreak/>
        <w:t xml:space="preserve">Priedas Nr. </w:t>
      </w:r>
      <w:r w:rsidR="00822E47" w:rsidRPr="004D11DD">
        <w:rPr>
          <w:lang w:val="lt-LT"/>
        </w:rPr>
        <w:t>4</w:t>
      </w:r>
    </w:p>
    <w:p w14:paraId="47F01A11" w14:textId="77777777" w:rsidR="00F41BAE" w:rsidRPr="004D11DD" w:rsidRDefault="00F41BAE" w:rsidP="00F41BAE">
      <w:pPr>
        <w:ind w:firstLine="4820"/>
        <w:textAlignment w:val="center"/>
        <w:rPr>
          <w:color w:val="000000"/>
          <w:lang w:val="lt-LT"/>
        </w:rPr>
      </w:pPr>
      <w:r w:rsidRPr="004D11DD">
        <w:rPr>
          <w:color w:val="000000"/>
          <w:lang w:val="lt-LT"/>
        </w:rPr>
        <w:t>PATVIRTINTA</w:t>
      </w:r>
    </w:p>
    <w:p w14:paraId="6124E87F" w14:textId="77777777" w:rsidR="00F41BAE" w:rsidRPr="004D11DD" w:rsidRDefault="00F41BAE" w:rsidP="00F41BAE">
      <w:pPr>
        <w:ind w:firstLine="4820"/>
        <w:textAlignment w:val="center"/>
        <w:rPr>
          <w:color w:val="000000"/>
          <w:lang w:val="lt-LT"/>
        </w:rPr>
      </w:pPr>
      <w:r w:rsidRPr="004D11DD">
        <w:rPr>
          <w:color w:val="000000"/>
          <w:lang w:val="lt-LT"/>
        </w:rPr>
        <w:t>Viešųjų pirkimų tarnybos direktoriaus</w:t>
      </w:r>
    </w:p>
    <w:p w14:paraId="5FF846AC" w14:textId="77777777" w:rsidR="00F41BAE" w:rsidRPr="004D11DD" w:rsidRDefault="00F41BAE" w:rsidP="00F41BAE">
      <w:pPr>
        <w:ind w:firstLine="4820"/>
        <w:textAlignment w:val="center"/>
        <w:rPr>
          <w:color w:val="000000"/>
          <w:lang w:val="lt-LT"/>
        </w:rPr>
      </w:pPr>
      <w:r w:rsidRPr="004D11DD">
        <w:rPr>
          <w:color w:val="000000"/>
          <w:lang w:val="lt-LT"/>
        </w:rPr>
        <w:t>2024 m. vasario 8 d. įsakymu Nr. 1S-19</w:t>
      </w:r>
    </w:p>
    <w:p w14:paraId="52BC1BF6" w14:textId="77777777" w:rsidR="00F41BAE" w:rsidRPr="004D11DD" w:rsidRDefault="00F41BAE" w:rsidP="00F41BAE">
      <w:pPr>
        <w:ind w:firstLine="4820"/>
        <w:textAlignment w:val="center"/>
        <w:rPr>
          <w:color w:val="000000"/>
          <w:lang w:val="lt-LT"/>
        </w:rPr>
      </w:pPr>
      <w:r w:rsidRPr="004D11DD">
        <w:rPr>
          <w:color w:val="000000"/>
          <w:lang w:val="lt-LT"/>
        </w:rPr>
        <w:t>(Viešųjų pirkimų tarnybos direktoriaus</w:t>
      </w:r>
    </w:p>
    <w:p w14:paraId="1589804A" w14:textId="77777777" w:rsidR="00F41BAE" w:rsidRPr="004D11DD" w:rsidRDefault="00F41BAE" w:rsidP="00F41BAE">
      <w:pPr>
        <w:ind w:firstLine="4820"/>
        <w:textAlignment w:val="center"/>
        <w:rPr>
          <w:color w:val="000000"/>
          <w:lang w:val="lt-LT"/>
        </w:rPr>
      </w:pPr>
      <w:r w:rsidRPr="004D11DD">
        <w:rPr>
          <w:color w:val="000000"/>
          <w:lang w:val="lt-LT"/>
        </w:rPr>
        <w:t>2025 m. balandžio 17 d. įsakymo Nr. 1S-51</w:t>
      </w:r>
    </w:p>
    <w:p w14:paraId="570B5B24" w14:textId="77777777" w:rsidR="00F41BAE" w:rsidRPr="004D11DD" w:rsidRDefault="00F41BAE" w:rsidP="00F41BAE">
      <w:pPr>
        <w:ind w:firstLine="4820"/>
        <w:textAlignment w:val="center"/>
        <w:rPr>
          <w:color w:val="000000"/>
          <w:lang w:val="lt-LT"/>
        </w:rPr>
      </w:pPr>
      <w:r w:rsidRPr="004D11DD">
        <w:rPr>
          <w:color w:val="000000"/>
          <w:lang w:val="lt-LT"/>
        </w:rPr>
        <w:t>redakcija)</w:t>
      </w:r>
    </w:p>
    <w:p w14:paraId="69B4601F" w14:textId="77777777" w:rsidR="00F41BAE" w:rsidRPr="004D11DD" w:rsidRDefault="00F41BAE" w:rsidP="00F41BAE">
      <w:pPr>
        <w:ind w:firstLine="4820"/>
        <w:textAlignment w:val="center"/>
        <w:rPr>
          <w:color w:val="000000"/>
          <w:lang w:val="lt-LT"/>
        </w:rPr>
      </w:pPr>
    </w:p>
    <w:p w14:paraId="47D8829E" w14:textId="77777777" w:rsidR="00F41BAE" w:rsidRPr="004D11DD" w:rsidRDefault="00F41BAE" w:rsidP="00F41BAE">
      <w:pPr>
        <w:ind w:firstLine="4820"/>
        <w:textAlignment w:val="center"/>
        <w:rPr>
          <w:color w:val="000000"/>
          <w:lang w:val="lt-LT"/>
        </w:rPr>
      </w:pPr>
    </w:p>
    <w:p w14:paraId="5817BCD1" w14:textId="77777777" w:rsidR="00F41BAE" w:rsidRPr="004D11DD" w:rsidRDefault="00F41BAE" w:rsidP="00F41BAE">
      <w:pPr>
        <w:spacing w:line="257" w:lineRule="atLeast"/>
        <w:jc w:val="center"/>
        <w:rPr>
          <w:color w:val="000000"/>
          <w:lang w:val="lt-LT"/>
        </w:rPr>
      </w:pPr>
      <w:r w:rsidRPr="004D11DD">
        <w:rPr>
          <w:b/>
          <w:bCs/>
          <w:caps/>
          <w:color w:val="000000"/>
          <w:lang w:val="lt-LT"/>
        </w:rPr>
        <w:t>PREKIŲ PIRKIMO</w:t>
      </w:r>
      <w:r w:rsidRPr="004D11DD">
        <w:rPr>
          <w:color w:val="000000"/>
          <w:lang w:val="lt-LT"/>
        </w:rPr>
        <w:t>–</w:t>
      </w:r>
      <w:r w:rsidRPr="004D11DD">
        <w:rPr>
          <w:b/>
          <w:bCs/>
          <w:caps/>
          <w:color w:val="000000"/>
          <w:lang w:val="lt-LT"/>
        </w:rPr>
        <w:t>PARDAVIMO SUTARTIES BENDROSIOS SĄLYGOS</w:t>
      </w:r>
    </w:p>
    <w:p w14:paraId="21B37A77" w14:textId="77777777" w:rsidR="00F41BAE" w:rsidRPr="004D11DD" w:rsidRDefault="00F41BAE" w:rsidP="00F41BAE">
      <w:pPr>
        <w:spacing w:line="257" w:lineRule="atLeast"/>
        <w:ind w:firstLine="62"/>
        <w:jc w:val="center"/>
        <w:rPr>
          <w:color w:val="000000"/>
          <w:lang w:val="lt-LT"/>
        </w:rPr>
      </w:pPr>
    </w:p>
    <w:p w14:paraId="7D6DE737" w14:textId="77777777" w:rsidR="00F41BAE" w:rsidRPr="004D11DD" w:rsidRDefault="00F41BAE" w:rsidP="00F41BAE">
      <w:pPr>
        <w:spacing w:line="257" w:lineRule="atLeast"/>
        <w:jc w:val="center"/>
        <w:rPr>
          <w:color w:val="000000"/>
          <w:lang w:val="lt-LT"/>
        </w:rPr>
      </w:pPr>
      <w:r w:rsidRPr="004D11DD">
        <w:rPr>
          <w:b/>
          <w:bCs/>
          <w:caps/>
          <w:color w:val="000000"/>
          <w:lang w:val="lt-LT"/>
        </w:rPr>
        <w:t>1.  PAGRINDINĖS SĄVOKOS IR SUTARTIES AIŠKINIMAS</w:t>
      </w:r>
    </w:p>
    <w:p w14:paraId="7C4C2DD3" w14:textId="77777777" w:rsidR="00F41BAE" w:rsidRPr="004D11DD" w:rsidRDefault="00F41BAE" w:rsidP="00F41BAE">
      <w:pPr>
        <w:spacing w:line="257" w:lineRule="atLeast"/>
        <w:ind w:firstLine="62"/>
        <w:jc w:val="both"/>
        <w:rPr>
          <w:color w:val="000000"/>
          <w:lang w:val="lt-LT"/>
        </w:rPr>
      </w:pPr>
    </w:p>
    <w:p w14:paraId="1186F9CE" w14:textId="77777777" w:rsidR="00F41BAE" w:rsidRPr="004D11DD" w:rsidRDefault="00F41BAE" w:rsidP="00F41BAE">
      <w:pPr>
        <w:spacing w:line="257" w:lineRule="atLeast"/>
        <w:jc w:val="center"/>
        <w:rPr>
          <w:color w:val="000000"/>
          <w:lang w:val="lt-LT"/>
        </w:rPr>
      </w:pPr>
      <w:r w:rsidRPr="004D11DD">
        <w:rPr>
          <w:b/>
          <w:bCs/>
          <w:color w:val="000000"/>
          <w:lang w:val="lt-LT"/>
        </w:rPr>
        <w:t>1.1. Sąvokos</w:t>
      </w:r>
    </w:p>
    <w:p w14:paraId="022A1AF2" w14:textId="77777777" w:rsidR="00F41BAE" w:rsidRPr="004D11DD" w:rsidRDefault="00F41BAE" w:rsidP="00F41BAE">
      <w:pPr>
        <w:spacing w:line="257" w:lineRule="atLeast"/>
        <w:ind w:firstLine="62"/>
        <w:jc w:val="both"/>
        <w:rPr>
          <w:color w:val="000000"/>
          <w:lang w:val="lt-LT"/>
        </w:rPr>
      </w:pPr>
    </w:p>
    <w:p w14:paraId="245877DA" w14:textId="77777777" w:rsidR="00F41BAE" w:rsidRPr="004D11DD" w:rsidRDefault="00F41BAE" w:rsidP="00F41BAE">
      <w:pPr>
        <w:spacing w:line="257" w:lineRule="atLeast"/>
        <w:jc w:val="both"/>
        <w:rPr>
          <w:color w:val="000000"/>
          <w:lang w:val="lt-LT"/>
        </w:rPr>
      </w:pPr>
      <w:r w:rsidRPr="004D11DD">
        <w:rPr>
          <w:color w:val="000000"/>
          <w:lang w:val="lt-LT"/>
        </w:rPr>
        <w:t>1.1.1. Šioje Sutartyje didžiąja raide rašomos sąvokos turi paskiau nurodytas reikšmes:</w:t>
      </w:r>
    </w:p>
    <w:p w14:paraId="70FABA0A" w14:textId="77777777" w:rsidR="00F41BAE" w:rsidRPr="004D11DD" w:rsidRDefault="00F41BAE" w:rsidP="00F41BAE">
      <w:pPr>
        <w:spacing w:line="257" w:lineRule="atLeast"/>
        <w:jc w:val="both"/>
        <w:rPr>
          <w:color w:val="000000"/>
          <w:lang w:val="lt-LT"/>
        </w:rPr>
      </w:pPr>
      <w:r w:rsidRPr="004D11DD">
        <w:rPr>
          <w:color w:val="000000"/>
          <w:lang w:val="lt-LT"/>
        </w:rPr>
        <w:t>1.1.1.1. </w:t>
      </w:r>
      <w:r w:rsidRPr="004D11DD">
        <w:rPr>
          <w:b/>
          <w:bCs/>
          <w:color w:val="000000"/>
          <w:lang w:val="lt-LT"/>
        </w:rPr>
        <w:t>Bendrosios sąlygos</w:t>
      </w:r>
      <w:r w:rsidRPr="004D11DD">
        <w:rPr>
          <w:color w:val="000000"/>
          <w:lang w:val="lt-LT"/>
        </w:rPr>
        <w:t> –  Sutarties dalis, kuri vadinasi „Prekių pirkimo–pardavimo sutarties Bendrosios sąlygos“;</w:t>
      </w:r>
    </w:p>
    <w:p w14:paraId="5DC00C4A" w14:textId="77777777" w:rsidR="00F41BAE" w:rsidRPr="004D11DD" w:rsidRDefault="00F41BAE" w:rsidP="00F41BAE">
      <w:pPr>
        <w:spacing w:line="257" w:lineRule="atLeast"/>
        <w:jc w:val="both"/>
        <w:rPr>
          <w:color w:val="000000"/>
          <w:lang w:val="lt-LT"/>
        </w:rPr>
      </w:pPr>
      <w:r w:rsidRPr="004D11DD">
        <w:rPr>
          <w:color w:val="000000"/>
          <w:lang w:val="lt-LT"/>
        </w:rPr>
        <w:t>1.1.1.2. </w:t>
      </w:r>
      <w:r w:rsidRPr="004D11DD">
        <w:rPr>
          <w:b/>
          <w:bCs/>
          <w:color w:val="000000"/>
          <w:lang w:val="lt-LT"/>
        </w:rPr>
        <w:t>Pirkėjas</w:t>
      </w:r>
      <w:r w:rsidRPr="004D11DD">
        <w:rPr>
          <w:color w:val="000000"/>
          <w:lang w:val="lt-LT"/>
        </w:rPr>
        <w:t> – asmuo, kuris Specialiosiose sąlygose yra įvardytas kaip Pirkėjas, įsigyjantis Specialiosiose sąlygose ir Sutarties prieduose nurodytas Prekes;</w:t>
      </w:r>
    </w:p>
    <w:p w14:paraId="2BA45A10" w14:textId="77777777" w:rsidR="00F41BAE" w:rsidRPr="004D11DD" w:rsidRDefault="00F41BAE" w:rsidP="00F41BAE">
      <w:pPr>
        <w:spacing w:line="257" w:lineRule="atLeast"/>
        <w:jc w:val="both"/>
        <w:rPr>
          <w:color w:val="000000"/>
          <w:lang w:val="lt-LT"/>
        </w:rPr>
      </w:pPr>
      <w:r w:rsidRPr="004D11DD">
        <w:rPr>
          <w:color w:val="000000"/>
          <w:lang w:val="lt-LT"/>
        </w:rPr>
        <w:t>1.1.1.3. </w:t>
      </w:r>
      <w:r w:rsidRPr="004D11DD">
        <w:rPr>
          <w:b/>
          <w:bCs/>
          <w:color w:val="000000"/>
          <w:lang w:val="lt-LT"/>
        </w:rPr>
        <w:t>Pradinės sutarties vertė </w:t>
      </w:r>
      <w:r w:rsidRPr="004D11DD">
        <w:rPr>
          <w:color w:val="000000"/>
          <w:lang w:val="lt-LT"/>
        </w:rPr>
        <w:t>– Specialiosiose sąlygose nurodyta</w:t>
      </w:r>
      <w:r w:rsidRPr="004D11DD">
        <w:rPr>
          <w:b/>
          <w:bCs/>
          <w:color w:val="000000"/>
          <w:lang w:val="lt-LT"/>
        </w:rPr>
        <w:t> </w:t>
      </w:r>
      <w:r w:rsidRPr="004D11DD">
        <w:rPr>
          <w:color w:val="000000"/>
          <w:lang w:val="lt-LT"/>
        </w:rPr>
        <w:t>vertė be pridėtinės vertės mokesčio (toliau – PVM);</w:t>
      </w:r>
    </w:p>
    <w:p w14:paraId="5B1FCFDC" w14:textId="77777777" w:rsidR="00F41BAE" w:rsidRPr="004D11DD" w:rsidRDefault="00F41BAE" w:rsidP="00F41BAE">
      <w:pPr>
        <w:spacing w:line="257" w:lineRule="atLeast"/>
        <w:jc w:val="both"/>
        <w:rPr>
          <w:color w:val="000000"/>
          <w:lang w:val="lt-LT"/>
        </w:rPr>
      </w:pPr>
      <w:r w:rsidRPr="004D11DD">
        <w:rPr>
          <w:color w:val="000000"/>
          <w:lang w:val="lt-LT"/>
        </w:rPr>
        <w:t>1.1.1.4. </w:t>
      </w:r>
      <w:r w:rsidRPr="004D11DD">
        <w:rPr>
          <w:b/>
          <w:bCs/>
          <w:color w:val="000000"/>
          <w:lang w:val="lt-LT"/>
        </w:rPr>
        <w:t>Prekės</w:t>
      </w:r>
      <w:r w:rsidRPr="004D11DD">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E75FFAA" w14:textId="77777777" w:rsidR="00F41BAE" w:rsidRPr="004D11DD" w:rsidRDefault="00F41BAE" w:rsidP="00F41BAE">
      <w:pPr>
        <w:spacing w:line="257" w:lineRule="atLeast"/>
        <w:jc w:val="both"/>
        <w:rPr>
          <w:color w:val="000000"/>
          <w:lang w:val="lt-LT"/>
        </w:rPr>
      </w:pPr>
      <w:r w:rsidRPr="004D11DD">
        <w:rPr>
          <w:color w:val="000000"/>
          <w:lang w:val="lt-LT"/>
        </w:rPr>
        <w:t>1.1.1.5. </w:t>
      </w:r>
      <w:r w:rsidRPr="004D11DD">
        <w:rPr>
          <w:b/>
          <w:bCs/>
          <w:color w:val="000000"/>
          <w:lang w:val="lt-LT"/>
        </w:rPr>
        <w:t>Prekių perdavimo–priėmimo aktas </w:t>
      </w:r>
      <w:r w:rsidRPr="004D11DD">
        <w:rPr>
          <w:color w:val="000000"/>
          <w:lang w:val="lt-LT"/>
        </w:rPr>
        <w:t>– dokumentas,</w:t>
      </w:r>
      <w:r w:rsidRPr="004D11DD">
        <w:rPr>
          <w:b/>
          <w:bCs/>
          <w:color w:val="000000"/>
          <w:lang w:val="lt-LT"/>
        </w:rPr>
        <w:t> </w:t>
      </w:r>
      <w:r w:rsidRPr="004D11DD">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FDE074E" w14:textId="77777777" w:rsidR="00F41BAE" w:rsidRPr="004D11DD" w:rsidRDefault="00F41BAE" w:rsidP="00F41BAE">
      <w:pPr>
        <w:spacing w:line="257" w:lineRule="atLeast"/>
        <w:jc w:val="both"/>
        <w:rPr>
          <w:color w:val="000000"/>
          <w:lang w:val="lt-LT"/>
        </w:rPr>
      </w:pPr>
      <w:r w:rsidRPr="004D11DD">
        <w:rPr>
          <w:color w:val="000000"/>
          <w:lang w:val="lt-LT"/>
        </w:rPr>
        <w:t>1.1.1.6. </w:t>
      </w:r>
      <w:r w:rsidRPr="004D11DD">
        <w:rPr>
          <w:b/>
          <w:bCs/>
          <w:color w:val="000000"/>
          <w:lang w:val="lt-LT"/>
        </w:rPr>
        <w:t>Prekių trūkumai</w:t>
      </w:r>
      <w:r w:rsidRPr="004D11DD">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3CB2090" w14:textId="77777777" w:rsidR="00F41BAE" w:rsidRPr="004D11DD" w:rsidRDefault="00F41BAE" w:rsidP="00F41BAE">
      <w:pPr>
        <w:spacing w:line="257" w:lineRule="atLeast"/>
        <w:jc w:val="both"/>
        <w:rPr>
          <w:color w:val="000000"/>
          <w:lang w:val="lt-LT"/>
        </w:rPr>
      </w:pPr>
      <w:r w:rsidRPr="004D11DD">
        <w:rPr>
          <w:color w:val="000000"/>
          <w:lang w:val="lt-LT"/>
        </w:rPr>
        <w:t>1.1.1.7. </w:t>
      </w:r>
      <w:r w:rsidRPr="004D11DD">
        <w:rPr>
          <w:b/>
          <w:bCs/>
          <w:color w:val="000000"/>
          <w:lang w:val="lt-LT"/>
        </w:rPr>
        <w:t>Sąskaita </w:t>
      </w:r>
      <w:r w:rsidRPr="004D11DD">
        <w:rPr>
          <w:color w:val="000000"/>
          <w:lang w:val="lt-LT"/>
        </w:rPr>
        <w:t>–</w:t>
      </w:r>
      <w:r w:rsidRPr="004D11DD">
        <w:rPr>
          <w:b/>
          <w:bCs/>
          <w:color w:val="000000"/>
          <w:lang w:val="lt-LT"/>
        </w:rPr>
        <w:t> </w:t>
      </w:r>
      <w:r w:rsidRPr="004D11DD">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2AD1D5C" w14:textId="77777777" w:rsidR="00F41BAE" w:rsidRPr="004D11DD" w:rsidRDefault="00F41BAE" w:rsidP="00F41BAE">
      <w:pPr>
        <w:spacing w:line="257" w:lineRule="atLeast"/>
        <w:jc w:val="both"/>
        <w:rPr>
          <w:color w:val="000000"/>
          <w:lang w:val="lt-LT"/>
        </w:rPr>
      </w:pPr>
      <w:r w:rsidRPr="004D11DD">
        <w:rPr>
          <w:color w:val="000000"/>
          <w:lang w:val="lt-LT"/>
        </w:rPr>
        <w:t>1.1.1.8. </w:t>
      </w:r>
      <w:r w:rsidRPr="004D11DD">
        <w:rPr>
          <w:b/>
          <w:bCs/>
          <w:color w:val="000000"/>
          <w:lang w:val="lt-LT"/>
        </w:rPr>
        <w:t>Specialiosios sąlygos</w:t>
      </w:r>
      <w:r w:rsidRPr="004D11DD">
        <w:rPr>
          <w:color w:val="000000"/>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64C4597" w14:textId="77777777" w:rsidR="00F41BAE" w:rsidRPr="004D11DD" w:rsidRDefault="00F41BAE" w:rsidP="00F41BAE">
      <w:pPr>
        <w:spacing w:line="257" w:lineRule="atLeast"/>
        <w:jc w:val="both"/>
        <w:rPr>
          <w:color w:val="000000"/>
          <w:lang w:val="lt-LT"/>
        </w:rPr>
      </w:pPr>
      <w:r w:rsidRPr="004D11DD">
        <w:rPr>
          <w:color w:val="000000"/>
          <w:lang w:val="lt-LT"/>
        </w:rPr>
        <w:t>1.1.1.9. </w:t>
      </w:r>
      <w:r w:rsidRPr="004D11DD">
        <w:rPr>
          <w:b/>
          <w:bCs/>
          <w:color w:val="000000"/>
          <w:lang w:val="lt-LT"/>
        </w:rPr>
        <w:t>Susitarimas </w:t>
      </w:r>
      <w:r w:rsidRPr="004D11DD">
        <w:rPr>
          <w:color w:val="000000"/>
          <w:lang w:val="lt-LT"/>
        </w:rPr>
        <w:t>– tai dokumentas, kurį Šalys sudaro keisdamos Sutarties sąlygas VPĮ leidžiama apimtimi;</w:t>
      </w:r>
    </w:p>
    <w:p w14:paraId="57166C4C" w14:textId="77777777" w:rsidR="00F41BAE" w:rsidRPr="004D11DD" w:rsidRDefault="00F41BAE" w:rsidP="00F41BAE">
      <w:pPr>
        <w:spacing w:line="257" w:lineRule="atLeast"/>
        <w:jc w:val="both"/>
        <w:rPr>
          <w:lang w:val="lt-LT"/>
        </w:rPr>
      </w:pPr>
      <w:r w:rsidRPr="004D11DD">
        <w:rPr>
          <w:lang w:val="lt-LT"/>
        </w:rPr>
        <w:t>1.1.1.10. </w:t>
      </w:r>
      <w:r w:rsidRPr="004D11DD">
        <w:rPr>
          <w:b/>
          <w:bCs/>
          <w:lang w:val="lt-LT"/>
        </w:rPr>
        <w:t>Sutarties kaina</w:t>
      </w:r>
      <w:r w:rsidRPr="004D11DD">
        <w:rPr>
          <w:lang w:val="lt-LT"/>
        </w:rPr>
        <w:t> – pagal Sutartį Tiekėjui mokėtina suma, įskaitant visus privalomus mokesčius ir išlaidas;</w:t>
      </w:r>
    </w:p>
    <w:p w14:paraId="12459387" w14:textId="77777777" w:rsidR="00F41BAE" w:rsidRPr="004D11DD" w:rsidRDefault="00F41BAE" w:rsidP="00F41BAE">
      <w:pPr>
        <w:spacing w:line="257" w:lineRule="atLeast"/>
        <w:jc w:val="both"/>
        <w:rPr>
          <w:color w:val="000000"/>
          <w:lang w:val="lt-LT"/>
        </w:rPr>
      </w:pPr>
      <w:r w:rsidRPr="004D11DD">
        <w:rPr>
          <w:color w:val="000000"/>
          <w:lang w:val="lt-LT"/>
        </w:rPr>
        <w:t>1.1.1.11. </w:t>
      </w:r>
      <w:r w:rsidRPr="004D11DD">
        <w:rPr>
          <w:b/>
          <w:bCs/>
          <w:color w:val="000000"/>
          <w:lang w:val="lt-LT"/>
        </w:rPr>
        <w:t>Sutarties sąlygos </w:t>
      </w:r>
      <w:r w:rsidRPr="004D11DD">
        <w:rPr>
          <w:color w:val="000000"/>
          <w:lang w:val="lt-LT"/>
        </w:rPr>
        <w:t>– Bendrosios sąlygos ir Specialiosios sąlygos kartu;</w:t>
      </w:r>
    </w:p>
    <w:p w14:paraId="12395572" w14:textId="77777777" w:rsidR="00F41BAE" w:rsidRPr="004D11DD" w:rsidRDefault="00F41BAE" w:rsidP="00F41BAE">
      <w:pPr>
        <w:spacing w:line="257" w:lineRule="atLeast"/>
        <w:jc w:val="both"/>
        <w:rPr>
          <w:color w:val="000000"/>
          <w:lang w:val="lt-LT"/>
        </w:rPr>
      </w:pPr>
      <w:r w:rsidRPr="004D11DD">
        <w:rPr>
          <w:color w:val="000000"/>
          <w:lang w:val="lt-LT"/>
        </w:rPr>
        <w:lastRenderedPageBreak/>
        <w:t>1.1.1.12. </w:t>
      </w:r>
      <w:r w:rsidRPr="004D11DD">
        <w:rPr>
          <w:b/>
          <w:bCs/>
          <w:color w:val="000000"/>
          <w:lang w:val="lt-LT"/>
        </w:rPr>
        <w:t>Sutartis </w:t>
      </w:r>
      <w:r w:rsidRPr="004D11DD">
        <w:rPr>
          <w:color w:val="000000"/>
          <w:lang w:val="lt-LT"/>
        </w:rPr>
        <w:t>– Prekių pirkimo–pardavimo sutartis, kurią sudaro Sutarties sąlygos, Specialiosiose sąlygose išvardyti priedai ir Susitarimai;</w:t>
      </w:r>
    </w:p>
    <w:p w14:paraId="3C8FC11E" w14:textId="77777777" w:rsidR="00F41BAE" w:rsidRPr="004D11DD" w:rsidRDefault="00F41BAE" w:rsidP="00F41BAE">
      <w:pPr>
        <w:spacing w:line="257" w:lineRule="atLeast"/>
        <w:jc w:val="both"/>
        <w:rPr>
          <w:color w:val="000000"/>
          <w:lang w:val="lt-LT"/>
        </w:rPr>
      </w:pPr>
      <w:r w:rsidRPr="004D11DD">
        <w:rPr>
          <w:color w:val="000000"/>
          <w:lang w:val="lt-LT"/>
        </w:rPr>
        <w:t>1.1.1.13. </w:t>
      </w:r>
      <w:r w:rsidRPr="004D11DD">
        <w:rPr>
          <w:b/>
          <w:bCs/>
          <w:color w:val="000000"/>
          <w:lang w:val="lt-LT"/>
        </w:rPr>
        <w:t>Šalis</w:t>
      </w:r>
      <w:r w:rsidRPr="004D11DD">
        <w:rPr>
          <w:color w:val="000000"/>
          <w:lang w:val="lt-LT"/>
        </w:rPr>
        <w:t> – Pirkėjas arba Tiekėjas, kiekvienas atskirai, priklausomai nuo konteksto;</w:t>
      </w:r>
    </w:p>
    <w:p w14:paraId="71F07968" w14:textId="77777777" w:rsidR="00F41BAE" w:rsidRPr="004D11DD" w:rsidRDefault="00F41BAE" w:rsidP="00F41BAE">
      <w:pPr>
        <w:spacing w:line="257" w:lineRule="atLeast"/>
        <w:jc w:val="both"/>
        <w:rPr>
          <w:color w:val="000000"/>
          <w:lang w:val="lt-LT"/>
        </w:rPr>
      </w:pPr>
      <w:r w:rsidRPr="004D11DD">
        <w:rPr>
          <w:color w:val="000000"/>
          <w:lang w:val="lt-LT"/>
        </w:rPr>
        <w:t>1.1.1.14. </w:t>
      </w:r>
      <w:r w:rsidRPr="004D11DD">
        <w:rPr>
          <w:b/>
          <w:bCs/>
          <w:color w:val="000000"/>
          <w:lang w:val="lt-LT"/>
        </w:rPr>
        <w:t>Šalys</w:t>
      </w:r>
      <w:r w:rsidRPr="004D11DD">
        <w:rPr>
          <w:color w:val="000000"/>
          <w:lang w:val="lt-LT"/>
        </w:rPr>
        <w:t> – Pirkėjas ir Tiekėjas kartu;</w:t>
      </w:r>
    </w:p>
    <w:p w14:paraId="316E7EFF" w14:textId="77777777" w:rsidR="00F41BAE" w:rsidRPr="004D11DD" w:rsidRDefault="00F41BAE" w:rsidP="00F41BAE">
      <w:pPr>
        <w:spacing w:line="257" w:lineRule="atLeast"/>
        <w:jc w:val="both"/>
        <w:rPr>
          <w:color w:val="000000"/>
          <w:lang w:val="lt-LT"/>
        </w:rPr>
      </w:pPr>
      <w:r w:rsidRPr="004D11DD">
        <w:rPr>
          <w:color w:val="000000"/>
          <w:lang w:val="lt-LT"/>
        </w:rPr>
        <w:t>1.1.1.15. </w:t>
      </w:r>
      <w:r w:rsidRPr="004D11DD">
        <w:rPr>
          <w:b/>
          <w:bCs/>
          <w:color w:val="000000"/>
          <w:lang w:val="lt-LT"/>
        </w:rPr>
        <w:t>Tiekėjas</w:t>
      </w:r>
      <w:r w:rsidRPr="004D11DD">
        <w:rPr>
          <w:color w:val="000000"/>
          <w:lang w:val="lt-LT"/>
        </w:rPr>
        <w:t> – asmuo, kuris Specialiosiose sąlygose yra įvardytas kaip Tiekėjas, tiekiantis Specialiosiose sąlygose nurodytas Prekes;</w:t>
      </w:r>
    </w:p>
    <w:p w14:paraId="770ACBFC" w14:textId="77777777" w:rsidR="00F41BAE" w:rsidRPr="004D11DD" w:rsidRDefault="00F41BAE" w:rsidP="00F41BAE">
      <w:pPr>
        <w:spacing w:line="257" w:lineRule="atLeast"/>
        <w:jc w:val="both"/>
        <w:rPr>
          <w:color w:val="000000"/>
          <w:lang w:val="lt-LT"/>
        </w:rPr>
      </w:pPr>
      <w:r w:rsidRPr="004D11DD">
        <w:rPr>
          <w:color w:val="000000"/>
          <w:lang w:val="lt-LT"/>
        </w:rPr>
        <w:t>1.1.1.16. </w:t>
      </w:r>
      <w:r w:rsidRPr="004D11DD">
        <w:rPr>
          <w:b/>
          <w:bCs/>
          <w:color w:val="000000"/>
          <w:lang w:val="lt-LT"/>
        </w:rPr>
        <w:t>VPĮ </w:t>
      </w:r>
      <w:r w:rsidRPr="004D11DD">
        <w:rPr>
          <w:color w:val="000000"/>
          <w:lang w:val="lt-LT"/>
        </w:rPr>
        <w:t>– Lietuvos Respublikos viešųjų pirkimų įstatymas.</w:t>
      </w:r>
    </w:p>
    <w:p w14:paraId="74406A18" w14:textId="77777777" w:rsidR="00F41BAE" w:rsidRPr="004D11DD" w:rsidRDefault="00F41BAE" w:rsidP="00F41BAE">
      <w:pPr>
        <w:spacing w:line="257" w:lineRule="atLeast"/>
        <w:jc w:val="both"/>
        <w:rPr>
          <w:color w:val="000000"/>
          <w:lang w:val="lt-LT"/>
        </w:rPr>
      </w:pPr>
      <w:r w:rsidRPr="004D11DD">
        <w:rPr>
          <w:color w:val="000000"/>
          <w:lang w:val="lt-LT"/>
        </w:rPr>
        <w:t>1.1.1.17. Kitų Sutartyje didžiąja raide rašomų sąvokų reikšmės yra nurodytos Sutarties tekste.</w:t>
      </w:r>
    </w:p>
    <w:p w14:paraId="66331C1E" w14:textId="77777777" w:rsidR="00F41BAE" w:rsidRPr="004D11DD" w:rsidRDefault="00F41BAE" w:rsidP="00F41BAE">
      <w:pPr>
        <w:spacing w:line="257" w:lineRule="atLeast"/>
        <w:jc w:val="both"/>
        <w:rPr>
          <w:color w:val="000000"/>
          <w:lang w:val="lt-LT"/>
        </w:rPr>
      </w:pPr>
      <w:r w:rsidRPr="004D11DD">
        <w:rPr>
          <w:color w:val="000000"/>
          <w:lang w:val="lt-LT"/>
        </w:rPr>
        <w:t>1.1.1.18. Sutartyje neapibrėžtos sąvokos suprantamos ir aiškinamos taip, kaip jas apibrėžia VPĮ ir kiti įstatymai bei teisės aktai, galiojantys Sutarties sudarymo ir vykdymo metu.</w:t>
      </w:r>
    </w:p>
    <w:p w14:paraId="51CA9F69" w14:textId="77777777" w:rsidR="00F41BAE" w:rsidRPr="004D11DD" w:rsidRDefault="00F41BAE" w:rsidP="00F41BAE">
      <w:pPr>
        <w:spacing w:line="257" w:lineRule="atLeast"/>
        <w:jc w:val="both"/>
        <w:rPr>
          <w:color w:val="000000"/>
          <w:lang w:val="lt-LT"/>
        </w:rPr>
      </w:pPr>
      <w:r w:rsidRPr="004D11DD">
        <w:rPr>
          <w:color w:val="000000"/>
          <w:lang w:val="lt-LT"/>
        </w:rPr>
        <w:t>1.1.1.19. Kitos Sutartyje vartojamos sąvokos ir terminai turi bendrinę reikšmę arba artimiausią Sutarties pobūdžiui specialiąją reikšmę, jei Sutartyje nėra nustatyta ir paaiškinta kitokia jų reikšmė.</w:t>
      </w:r>
    </w:p>
    <w:p w14:paraId="65526A4A" w14:textId="77777777" w:rsidR="00F41BAE" w:rsidRPr="004D11DD" w:rsidRDefault="00F41BAE" w:rsidP="00F41BAE">
      <w:pPr>
        <w:spacing w:line="257" w:lineRule="atLeast"/>
        <w:ind w:firstLine="62"/>
        <w:jc w:val="both"/>
        <w:rPr>
          <w:color w:val="000000"/>
          <w:lang w:val="lt-LT"/>
        </w:rPr>
      </w:pPr>
    </w:p>
    <w:p w14:paraId="25C48F59" w14:textId="77777777" w:rsidR="00F41BAE" w:rsidRPr="004D11DD" w:rsidRDefault="00F41BAE" w:rsidP="00F41BAE">
      <w:pPr>
        <w:spacing w:line="257" w:lineRule="atLeast"/>
        <w:jc w:val="center"/>
        <w:rPr>
          <w:color w:val="000000"/>
          <w:lang w:val="lt-LT"/>
        </w:rPr>
      </w:pPr>
      <w:r w:rsidRPr="004D11DD">
        <w:rPr>
          <w:b/>
          <w:bCs/>
          <w:color w:val="000000"/>
          <w:lang w:val="lt-LT"/>
        </w:rPr>
        <w:t>1.2.  Sutarties aiškinimas</w:t>
      </w:r>
    </w:p>
    <w:p w14:paraId="00BC037B" w14:textId="77777777" w:rsidR="00F41BAE" w:rsidRPr="004D11DD" w:rsidRDefault="00F41BAE" w:rsidP="00F41BAE">
      <w:pPr>
        <w:spacing w:line="257" w:lineRule="atLeast"/>
        <w:ind w:left="792" w:firstLine="62"/>
        <w:jc w:val="both"/>
        <w:rPr>
          <w:color w:val="000000"/>
          <w:lang w:val="lt-LT"/>
        </w:rPr>
      </w:pPr>
    </w:p>
    <w:p w14:paraId="47DE375C" w14:textId="77777777" w:rsidR="00F41BAE" w:rsidRPr="004D11DD" w:rsidRDefault="00F41BAE" w:rsidP="00F41BAE">
      <w:pPr>
        <w:spacing w:line="257" w:lineRule="atLeast"/>
        <w:jc w:val="both"/>
        <w:rPr>
          <w:color w:val="000000"/>
          <w:lang w:val="lt-LT"/>
        </w:rPr>
      </w:pPr>
      <w:r w:rsidRPr="004D11DD">
        <w:rPr>
          <w:color w:val="000000"/>
          <w:lang w:val="lt-LT"/>
        </w:rPr>
        <w:t>1.2.1. Sutartis yra sudaryta ir turi būti aiškinama pagal Lietuvos Respublikos teisės aktus.</w:t>
      </w:r>
    </w:p>
    <w:p w14:paraId="32FEAEAC" w14:textId="77777777" w:rsidR="00F41BAE" w:rsidRPr="004D11DD" w:rsidRDefault="00F41BAE" w:rsidP="00F41BAE">
      <w:pPr>
        <w:spacing w:line="257" w:lineRule="atLeast"/>
        <w:jc w:val="both"/>
        <w:rPr>
          <w:color w:val="000000"/>
          <w:lang w:val="lt-LT"/>
        </w:rPr>
      </w:pPr>
      <w:r w:rsidRPr="004D11DD">
        <w:rPr>
          <w:color w:val="000000"/>
          <w:lang w:val="lt-LT"/>
        </w:rPr>
        <w:t>1.2.2. Jei Bendrosios sąlygos ir (ar) Specialiosios sąlygos prieštarauja VPĮ ir kitų teisės aktų reikalavimams, taikomos VPĮ ir kitų teisės aktų nuostatos.</w:t>
      </w:r>
    </w:p>
    <w:p w14:paraId="6F7FD127" w14:textId="77777777" w:rsidR="00F41BAE" w:rsidRPr="004D11DD" w:rsidRDefault="00F41BAE" w:rsidP="00F41BAE">
      <w:pPr>
        <w:spacing w:line="257" w:lineRule="atLeast"/>
        <w:jc w:val="both"/>
        <w:rPr>
          <w:color w:val="000000"/>
          <w:lang w:val="lt-LT"/>
        </w:rPr>
      </w:pPr>
      <w:r w:rsidRPr="004D11DD">
        <w:rPr>
          <w:color w:val="000000"/>
          <w:lang w:val="lt-LT"/>
        </w:rPr>
        <w:t>1.2.3. Diena Sutartyje reiškia kalendorinę dieną.</w:t>
      </w:r>
    </w:p>
    <w:p w14:paraId="1587A8C0" w14:textId="77777777" w:rsidR="00F41BAE" w:rsidRPr="004D11DD" w:rsidRDefault="00F41BAE" w:rsidP="00F41BAE">
      <w:pPr>
        <w:spacing w:line="257" w:lineRule="atLeast"/>
        <w:jc w:val="both"/>
        <w:rPr>
          <w:color w:val="000000"/>
          <w:lang w:val="lt-LT"/>
        </w:rPr>
      </w:pPr>
      <w:r w:rsidRPr="004D11DD">
        <w:rPr>
          <w:color w:val="000000"/>
          <w:lang w:val="lt-LT"/>
        </w:rPr>
        <w:t>1.2.4. Darbo diena Sutartyje reiškia bet kurią dieną, išskyrus šeštadienį, sekmadienį ir švenčių dienas Lietuvoje, nurodytas Lietuvos Respublikos darbo kodekse.</w:t>
      </w:r>
    </w:p>
    <w:p w14:paraId="106190AA" w14:textId="77777777" w:rsidR="00F41BAE" w:rsidRPr="004D11DD" w:rsidRDefault="00F41BAE" w:rsidP="00F41BAE">
      <w:pPr>
        <w:spacing w:line="257" w:lineRule="atLeast"/>
        <w:jc w:val="both"/>
        <w:rPr>
          <w:color w:val="000000"/>
          <w:lang w:val="lt-LT"/>
        </w:rPr>
      </w:pPr>
      <w:r w:rsidRPr="004D11DD">
        <w:rPr>
          <w:color w:val="000000"/>
          <w:lang w:val="lt-LT"/>
        </w:rPr>
        <w:t>1.2.5. Terminai pagal Sutartį yra skaičiuojami metais, mėnesiais, savaitėmis, darbo dienomis, kalendorinėmis dienomis ir valandomis ir minutėmis.</w:t>
      </w:r>
    </w:p>
    <w:p w14:paraId="09F7851B" w14:textId="77777777" w:rsidR="00F41BAE" w:rsidRPr="004D11DD" w:rsidRDefault="00F41BAE" w:rsidP="00F41BAE">
      <w:pPr>
        <w:spacing w:line="257" w:lineRule="atLeast"/>
        <w:jc w:val="both"/>
        <w:rPr>
          <w:color w:val="000000"/>
          <w:lang w:val="lt-LT"/>
        </w:rPr>
      </w:pPr>
      <w:r w:rsidRPr="004D11DD">
        <w:rPr>
          <w:color w:val="000000"/>
          <w:lang w:val="lt-LT"/>
        </w:rPr>
        <w:t>1.2.6. Kvalifikacija, rėmimasis kitų ūkio subjektų pajėgumais, Prekių apimtis, peržiūra suprantami taip, kaip nustatyta VPĮ bei jį įgyvendinančiuose teisės aktuose.</w:t>
      </w:r>
    </w:p>
    <w:p w14:paraId="77BA0AE3" w14:textId="77777777" w:rsidR="00F41BAE" w:rsidRPr="004D11DD" w:rsidRDefault="00F41BAE" w:rsidP="00F41BAE">
      <w:pPr>
        <w:spacing w:line="257" w:lineRule="atLeast"/>
        <w:jc w:val="both"/>
        <w:rPr>
          <w:color w:val="000000"/>
          <w:lang w:val="lt-LT"/>
        </w:rPr>
      </w:pPr>
      <w:r w:rsidRPr="004D11DD">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7409B81" w14:textId="77777777" w:rsidR="00F41BAE" w:rsidRPr="004D11DD" w:rsidRDefault="00F41BAE" w:rsidP="00F41BAE">
      <w:pPr>
        <w:spacing w:line="257" w:lineRule="atLeast"/>
        <w:jc w:val="both"/>
        <w:rPr>
          <w:color w:val="000000"/>
          <w:lang w:val="lt-LT"/>
        </w:rPr>
      </w:pPr>
      <w:r w:rsidRPr="004D11DD">
        <w:rPr>
          <w:color w:val="000000"/>
          <w:lang w:val="lt-LT"/>
        </w:rPr>
        <w:t>1.2.8. Informuoti, pranešti, įspėti arba atsakyti reiškia pateikti informaciją, pranešimą, įspėjimą arba atsakymą Bendrosiose ir (ar) Specialiosiose sąlygose nustatyta tvarka.</w:t>
      </w:r>
    </w:p>
    <w:p w14:paraId="449A7336" w14:textId="77777777" w:rsidR="00F41BAE" w:rsidRPr="004D11DD" w:rsidRDefault="00F41BAE" w:rsidP="00F41BAE">
      <w:pPr>
        <w:spacing w:line="257" w:lineRule="atLeast"/>
        <w:jc w:val="both"/>
        <w:rPr>
          <w:color w:val="000000"/>
          <w:lang w:val="lt-LT"/>
        </w:rPr>
      </w:pPr>
      <w:r w:rsidRPr="004D11DD">
        <w:rPr>
          <w:color w:val="000000"/>
          <w:lang w:val="lt-LT"/>
        </w:rPr>
        <w:t>1.2.9. Patvirtinti reiškia pateikti patvirtinimą raštu arba pasirašyti dokumentą be išlygų ar su išlygomis, išskyrus atvejus, kai asmuo, pasirašydamas dokumentą, nurodo, jog atsisako jį patvirtinti.</w:t>
      </w:r>
    </w:p>
    <w:p w14:paraId="7442C62A" w14:textId="77777777" w:rsidR="00F41BAE" w:rsidRPr="004D11DD" w:rsidRDefault="00F41BAE" w:rsidP="00F41BAE">
      <w:pPr>
        <w:spacing w:line="257" w:lineRule="atLeast"/>
        <w:jc w:val="both"/>
        <w:rPr>
          <w:color w:val="000000"/>
          <w:lang w:val="lt-LT"/>
        </w:rPr>
      </w:pPr>
      <w:r w:rsidRPr="004D11DD">
        <w:rPr>
          <w:color w:val="000000"/>
          <w:lang w:val="lt-LT"/>
        </w:rPr>
        <w:t>1.2.10. </w:t>
      </w:r>
      <w:r w:rsidRPr="004D11DD">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0B93A82" w14:textId="77777777" w:rsidR="00F41BAE" w:rsidRPr="004D11DD" w:rsidRDefault="00F41BAE" w:rsidP="00F41BAE">
      <w:pPr>
        <w:spacing w:line="257" w:lineRule="atLeast"/>
        <w:jc w:val="both"/>
        <w:rPr>
          <w:color w:val="000000"/>
          <w:lang w:val="lt-LT"/>
        </w:rPr>
      </w:pPr>
      <w:r w:rsidRPr="004D11DD">
        <w:rPr>
          <w:color w:val="000000"/>
          <w:lang w:val="lt-LT"/>
        </w:rPr>
        <w:t>1.2.11. </w:t>
      </w:r>
      <w:r w:rsidRPr="004D11DD">
        <w:rPr>
          <w:color w:val="000000"/>
          <w:shd w:val="clear" w:color="auto" w:fill="FFFFFF"/>
          <w:lang w:val="lt-LT"/>
        </w:rPr>
        <w:t>Jeigu Sutartyje nurodyta reikšmė skaičiais ir žodžiais skiriasi, vadovaujamasi žodžiais nurodyta reikšme.</w:t>
      </w:r>
    </w:p>
    <w:p w14:paraId="1D0673CE" w14:textId="77777777" w:rsidR="00F41BAE" w:rsidRPr="004D11DD" w:rsidRDefault="00F41BAE" w:rsidP="00F41BAE">
      <w:pPr>
        <w:spacing w:line="257" w:lineRule="atLeast"/>
        <w:jc w:val="both"/>
        <w:rPr>
          <w:color w:val="000000"/>
          <w:lang w:val="lt-LT"/>
        </w:rPr>
      </w:pPr>
      <w:r w:rsidRPr="004D11DD">
        <w:rPr>
          <w:color w:val="000000"/>
          <w:lang w:val="lt-LT"/>
        </w:rPr>
        <w:t>1.2.12. </w:t>
      </w:r>
      <w:r w:rsidRPr="004D11DD">
        <w:rPr>
          <w:color w:val="000000"/>
          <w:shd w:val="clear" w:color="auto" w:fill="FFFFFF"/>
          <w:lang w:val="lt-LT"/>
        </w:rPr>
        <w:t>Jei pateikiamos nuorodos į teisės aktus, turi būti taikomos aktualios teisės aktų redakcijos, jeigu nenurodyta kitaip.</w:t>
      </w:r>
    </w:p>
    <w:p w14:paraId="1B9572DD" w14:textId="77777777" w:rsidR="00F41BAE" w:rsidRPr="004D11DD" w:rsidRDefault="00F41BAE" w:rsidP="00F41BAE">
      <w:pPr>
        <w:spacing w:line="257" w:lineRule="atLeast"/>
        <w:ind w:firstLine="62"/>
        <w:jc w:val="both"/>
        <w:rPr>
          <w:color w:val="000000"/>
          <w:lang w:val="lt-LT"/>
        </w:rPr>
      </w:pPr>
    </w:p>
    <w:p w14:paraId="4F6457A2" w14:textId="77777777" w:rsidR="00F41BAE" w:rsidRPr="004D11DD" w:rsidRDefault="00F41BAE" w:rsidP="00F41BAE">
      <w:pPr>
        <w:spacing w:line="257" w:lineRule="atLeast"/>
        <w:jc w:val="center"/>
        <w:rPr>
          <w:color w:val="000000"/>
          <w:lang w:val="lt-LT"/>
        </w:rPr>
      </w:pPr>
      <w:r w:rsidRPr="004D11DD">
        <w:rPr>
          <w:b/>
          <w:bCs/>
          <w:color w:val="000000"/>
          <w:lang w:val="lt-LT"/>
        </w:rPr>
        <w:t>1.3. Dokumentų viršenybė</w:t>
      </w:r>
    </w:p>
    <w:p w14:paraId="5782C967" w14:textId="77777777" w:rsidR="00F41BAE" w:rsidRPr="004D11DD" w:rsidRDefault="00F41BAE" w:rsidP="00F41BAE">
      <w:pPr>
        <w:spacing w:line="257" w:lineRule="atLeast"/>
        <w:ind w:firstLine="62"/>
        <w:jc w:val="both"/>
        <w:rPr>
          <w:color w:val="000000"/>
          <w:lang w:val="lt-LT"/>
        </w:rPr>
      </w:pPr>
    </w:p>
    <w:p w14:paraId="4F754F4E" w14:textId="77777777" w:rsidR="00F41BAE" w:rsidRPr="004D11DD" w:rsidRDefault="00F41BAE" w:rsidP="00F41BAE">
      <w:pPr>
        <w:spacing w:line="257" w:lineRule="atLeast"/>
        <w:jc w:val="both"/>
        <w:rPr>
          <w:color w:val="000000"/>
          <w:lang w:val="lt-LT"/>
        </w:rPr>
      </w:pPr>
      <w:r w:rsidRPr="004D11DD">
        <w:rPr>
          <w:color w:val="00000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627049D6" w14:textId="77777777" w:rsidR="00F41BAE" w:rsidRPr="004D11DD" w:rsidRDefault="00F41BAE" w:rsidP="00F41BAE">
      <w:pPr>
        <w:spacing w:line="276" w:lineRule="atLeast"/>
        <w:jc w:val="both"/>
        <w:rPr>
          <w:color w:val="000000"/>
          <w:lang w:val="lt-LT"/>
        </w:rPr>
      </w:pPr>
      <w:r w:rsidRPr="004D11DD">
        <w:rPr>
          <w:color w:val="000000"/>
          <w:lang w:val="lt-LT"/>
        </w:rPr>
        <w:t>1.3.1.1. Techninė specifikacija;</w:t>
      </w:r>
    </w:p>
    <w:p w14:paraId="08CD832B" w14:textId="77777777" w:rsidR="00F41BAE" w:rsidRPr="004D11DD" w:rsidRDefault="00F41BAE" w:rsidP="00F41BAE">
      <w:pPr>
        <w:spacing w:line="276" w:lineRule="atLeast"/>
        <w:jc w:val="both"/>
        <w:rPr>
          <w:color w:val="000000"/>
          <w:lang w:val="lt-LT"/>
        </w:rPr>
      </w:pPr>
      <w:r w:rsidRPr="004D11DD">
        <w:rPr>
          <w:color w:val="000000"/>
          <w:lang w:val="lt-LT"/>
        </w:rPr>
        <w:t>1.3.1.2. Specialiosios sąlygos;</w:t>
      </w:r>
    </w:p>
    <w:p w14:paraId="4F2DB5BA" w14:textId="77777777" w:rsidR="00F41BAE" w:rsidRPr="004D11DD" w:rsidRDefault="00F41BAE" w:rsidP="00F41BAE">
      <w:pPr>
        <w:spacing w:line="276" w:lineRule="atLeast"/>
        <w:jc w:val="both"/>
        <w:rPr>
          <w:color w:val="000000"/>
          <w:lang w:val="lt-LT"/>
        </w:rPr>
      </w:pPr>
      <w:r w:rsidRPr="004D11DD">
        <w:rPr>
          <w:color w:val="000000"/>
          <w:lang w:val="lt-LT"/>
        </w:rPr>
        <w:t>1.3.1.3. Bendrosios sąlygos;</w:t>
      </w:r>
    </w:p>
    <w:p w14:paraId="27A187C0" w14:textId="77777777" w:rsidR="00F41BAE" w:rsidRPr="004D11DD" w:rsidRDefault="00F41BAE" w:rsidP="00F41BAE">
      <w:pPr>
        <w:spacing w:line="276" w:lineRule="atLeast"/>
        <w:jc w:val="both"/>
        <w:rPr>
          <w:color w:val="000000"/>
          <w:lang w:val="lt-LT"/>
        </w:rPr>
      </w:pPr>
      <w:r w:rsidRPr="004D11DD">
        <w:rPr>
          <w:color w:val="000000"/>
          <w:lang w:val="lt-LT"/>
        </w:rPr>
        <w:t>1.3.1.4. Pirkimo dokumentai (išskyrus techninę specifikaciją);</w:t>
      </w:r>
    </w:p>
    <w:p w14:paraId="7AE188CB" w14:textId="77777777" w:rsidR="00F41BAE" w:rsidRPr="004D11DD" w:rsidRDefault="00F41BAE" w:rsidP="00F41BAE">
      <w:pPr>
        <w:spacing w:line="276" w:lineRule="atLeast"/>
        <w:jc w:val="both"/>
        <w:rPr>
          <w:color w:val="000000"/>
          <w:lang w:val="lt-LT"/>
        </w:rPr>
      </w:pPr>
      <w:r w:rsidRPr="004D11DD">
        <w:rPr>
          <w:color w:val="000000"/>
          <w:lang w:val="lt-LT"/>
        </w:rPr>
        <w:t>1.3.1.5. Pasiūlymas;</w:t>
      </w:r>
    </w:p>
    <w:p w14:paraId="3949CEDB" w14:textId="77777777" w:rsidR="00F41BAE" w:rsidRPr="004D11DD" w:rsidRDefault="00F41BAE" w:rsidP="00F41BAE">
      <w:pPr>
        <w:spacing w:line="276" w:lineRule="atLeast"/>
        <w:jc w:val="both"/>
        <w:rPr>
          <w:color w:val="000000"/>
          <w:lang w:val="lt-LT"/>
        </w:rPr>
      </w:pPr>
      <w:r w:rsidRPr="004D11DD">
        <w:rPr>
          <w:color w:val="000000"/>
          <w:lang w:val="lt-LT"/>
        </w:rPr>
        <w:t>1.3.1.6. Kiti Specialiosiose sąlygose išvardinti priedai.</w:t>
      </w:r>
    </w:p>
    <w:p w14:paraId="5F916BD1" w14:textId="77777777" w:rsidR="00F41BAE" w:rsidRPr="004D11DD" w:rsidRDefault="00F41BAE" w:rsidP="00F41BAE">
      <w:pPr>
        <w:spacing w:line="257" w:lineRule="atLeast"/>
        <w:jc w:val="both"/>
        <w:rPr>
          <w:color w:val="000000"/>
          <w:lang w:val="lt-LT"/>
        </w:rPr>
      </w:pPr>
      <w:r w:rsidRPr="004D11DD">
        <w:rPr>
          <w:color w:val="000000"/>
          <w:lang w:val="lt-LT"/>
        </w:rPr>
        <w:lastRenderedPageBreak/>
        <w:t>1.3.2. Tuo atveju, kai Šalių Susitarimu yra keičiamos Sutarties sąlygos, naujai sutartos Sutarties sąlygos turi viršenybę prieš pakeistąsias.</w:t>
      </w:r>
    </w:p>
    <w:p w14:paraId="68E21CF8" w14:textId="77777777" w:rsidR="00F41BAE" w:rsidRPr="004D11DD" w:rsidRDefault="00F41BAE" w:rsidP="00F41BAE">
      <w:pPr>
        <w:spacing w:line="257" w:lineRule="atLeast"/>
        <w:jc w:val="both"/>
        <w:rPr>
          <w:color w:val="000000"/>
          <w:lang w:val="lt-LT"/>
        </w:rPr>
      </w:pPr>
      <w:r w:rsidRPr="004D11DD">
        <w:rPr>
          <w:color w:val="000000"/>
          <w:lang w:val="lt-LT"/>
        </w:rPr>
        <w:t>1.3.3. Jeigu Šalys susitaria dėl Sutarties sąlygų arba priedo papildymo nauja sąlyga, neatitikimo ar neaiškumo atveju tokia sąlyga turi viršenybę atitinkamai kitų Sutarties sąlygų arba kitų to priedo sąlygų atžvilgiu.</w:t>
      </w:r>
    </w:p>
    <w:p w14:paraId="457E5373" w14:textId="77777777" w:rsidR="00F41BAE" w:rsidRPr="004D11DD" w:rsidRDefault="00F41BAE" w:rsidP="00F41BAE">
      <w:pPr>
        <w:spacing w:line="257" w:lineRule="atLeast"/>
        <w:jc w:val="both"/>
        <w:rPr>
          <w:color w:val="000000"/>
          <w:lang w:val="lt-LT"/>
        </w:rPr>
      </w:pPr>
      <w:r w:rsidRPr="004D11DD">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D11DD">
        <w:rPr>
          <w:color w:val="000000"/>
          <w:vertAlign w:val="superscript"/>
          <w:lang w:val="lt-LT"/>
        </w:rPr>
        <w:t>1</w:t>
      </w:r>
      <w:r w:rsidRPr="004D11DD">
        <w:rPr>
          <w:color w:val="000000"/>
          <w:lang w:val="lt-LT"/>
        </w:rPr>
        <w:t>).</w:t>
      </w:r>
    </w:p>
    <w:p w14:paraId="1A543833" w14:textId="77777777" w:rsidR="00F41BAE" w:rsidRPr="004D11DD" w:rsidRDefault="00F41BAE" w:rsidP="00F41BAE">
      <w:pPr>
        <w:spacing w:line="257" w:lineRule="atLeast"/>
        <w:ind w:firstLine="62"/>
        <w:jc w:val="both"/>
        <w:rPr>
          <w:color w:val="000000"/>
          <w:lang w:val="lt-LT"/>
        </w:rPr>
      </w:pPr>
    </w:p>
    <w:p w14:paraId="2BFCB2B4" w14:textId="77777777" w:rsidR="00F41BAE" w:rsidRPr="004D11DD" w:rsidRDefault="00F41BAE" w:rsidP="00F41BAE">
      <w:pPr>
        <w:spacing w:line="257" w:lineRule="atLeast"/>
        <w:jc w:val="center"/>
        <w:rPr>
          <w:color w:val="000000"/>
          <w:lang w:val="lt-LT"/>
        </w:rPr>
      </w:pPr>
      <w:r w:rsidRPr="004D11DD">
        <w:rPr>
          <w:b/>
          <w:bCs/>
          <w:caps/>
          <w:color w:val="000000"/>
          <w:lang w:val="lt-LT"/>
        </w:rPr>
        <w:t>2.  SUTARTIES DALYKAS</w:t>
      </w:r>
    </w:p>
    <w:p w14:paraId="18606362" w14:textId="77777777" w:rsidR="00F41BAE" w:rsidRPr="004D11DD" w:rsidRDefault="00F41BAE" w:rsidP="00F41BAE">
      <w:pPr>
        <w:spacing w:line="257" w:lineRule="atLeast"/>
        <w:ind w:firstLine="62"/>
        <w:jc w:val="both"/>
        <w:rPr>
          <w:color w:val="000000"/>
          <w:lang w:val="lt-LT"/>
        </w:rPr>
      </w:pPr>
    </w:p>
    <w:p w14:paraId="44D15EB9" w14:textId="77777777" w:rsidR="00F41BAE" w:rsidRPr="004D11DD" w:rsidRDefault="00F41BAE" w:rsidP="00F41BAE">
      <w:pPr>
        <w:spacing w:line="257" w:lineRule="atLeast"/>
        <w:jc w:val="both"/>
        <w:rPr>
          <w:color w:val="000000"/>
          <w:lang w:val="lt-LT"/>
        </w:rPr>
      </w:pPr>
      <w:r w:rsidRPr="004D11DD">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F2BBAEC" w14:textId="77777777" w:rsidR="00F41BAE" w:rsidRPr="004D11DD" w:rsidRDefault="00F41BAE" w:rsidP="00F41BAE">
      <w:pPr>
        <w:spacing w:line="257" w:lineRule="atLeast"/>
        <w:jc w:val="both"/>
        <w:rPr>
          <w:color w:val="000000"/>
          <w:lang w:val="lt-LT"/>
        </w:rPr>
      </w:pPr>
      <w:r w:rsidRPr="004D11DD">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BAEAFCC" w14:textId="77777777" w:rsidR="00F41BAE" w:rsidRPr="004D11DD" w:rsidRDefault="00F41BAE" w:rsidP="00F41BAE">
      <w:pPr>
        <w:spacing w:line="257" w:lineRule="atLeast"/>
        <w:jc w:val="both"/>
        <w:rPr>
          <w:color w:val="000000"/>
          <w:lang w:val="lt-LT"/>
        </w:rPr>
      </w:pPr>
      <w:r w:rsidRPr="004D11DD">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79B0A90" w14:textId="77777777" w:rsidR="00F41BAE" w:rsidRPr="004D11DD" w:rsidRDefault="00F41BAE" w:rsidP="00F41BAE">
      <w:pPr>
        <w:spacing w:line="257" w:lineRule="atLeast"/>
        <w:ind w:firstLine="62"/>
        <w:jc w:val="both"/>
        <w:rPr>
          <w:color w:val="000000"/>
          <w:lang w:val="lt-LT"/>
        </w:rPr>
      </w:pPr>
    </w:p>
    <w:p w14:paraId="51F10DE7" w14:textId="77777777" w:rsidR="00F41BAE" w:rsidRPr="004D11DD" w:rsidRDefault="00F41BAE" w:rsidP="00F41BAE">
      <w:pPr>
        <w:spacing w:line="257" w:lineRule="atLeast"/>
        <w:jc w:val="center"/>
        <w:rPr>
          <w:color w:val="000000"/>
          <w:lang w:val="lt-LT"/>
        </w:rPr>
      </w:pPr>
      <w:r w:rsidRPr="004D11DD">
        <w:rPr>
          <w:b/>
          <w:bCs/>
          <w:caps/>
          <w:color w:val="000000"/>
          <w:lang w:val="lt-LT"/>
        </w:rPr>
        <w:t>3.  TIEKĖJAS IR KITI SUTARTIES VYKDYMUI PASITELKIAMI ASMENYS</w:t>
      </w:r>
    </w:p>
    <w:p w14:paraId="27AF3DB9" w14:textId="77777777" w:rsidR="00F41BAE" w:rsidRPr="004D11DD" w:rsidRDefault="00F41BAE" w:rsidP="00F41BAE">
      <w:pPr>
        <w:spacing w:line="257" w:lineRule="atLeast"/>
        <w:ind w:firstLine="62"/>
        <w:rPr>
          <w:color w:val="000000"/>
          <w:lang w:val="lt-LT"/>
        </w:rPr>
      </w:pPr>
    </w:p>
    <w:p w14:paraId="08DF9DC7" w14:textId="77777777" w:rsidR="00F41BAE" w:rsidRPr="004D11DD" w:rsidRDefault="00F41BAE" w:rsidP="00F41BAE">
      <w:pPr>
        <w:spacing w:line="257" w:lineRule="atLeast"/>
        <w:jc w:val="center"/>
        <w:rPr>
          <w:color w:val="000000"/>
          <w:lang w:val="lt-LT"/>
        </w:rPr>
      </w:pPr>
      <w:r w:rsidRPr="004D11DD">
        <w:rPr>
          <w:b/>
          <w:bCs/>
          <w:color w:val="000000"/>
          <w:lang w:val="lt-LT"/>
        </w:rPr>
        <w:t>3.1.  Kvalifikacija ir kiti Tiekėjo pasiūlymu prisiimti įsipareigojimai</w:t>
      </w:r>
    </w:p>
    <w:p w14:paraId="05B49E48" w14:textId="77777777" w:rsidR="00F41BAE" w:rsidRPr="004D11DD" w:rsidRDefault="00F41BAE" w:rsidP="00F41BAE">
      <w:pPr>
        <w:spacing w:line="257" w:lineRule="atLeast"/>
        <w:ind w:firstLine="62"/>
        <w:jc w:val="both"/>
        <w:rPr>
          <w:color w:val="000000"/>
          <w:lang w:val="lt-LT"/>
        </w:rPr>
      </w:pPr>
    </w:p>
    <w:p w14:paraId="7D28F277" w14:textId="77777777" w:rsidR="00F41BAE" w:rsidRPr="004D11DD" w:rsidRDefault="00F41BAE" w:rsidP="00F41BAE">
      <w:pPr>
        <w:spacing w:line="257" w:lineRule="atLeast"/>
        <w:jc w:val="both"/>
        <w:rPr>
          <w:color w:val="000000"/>
          <w:lang w:val="lt-LT"/>
        </w:rPr>
      </w:pPr>
      <w:r w:rsidRPr="004D11DD">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26EAB5EB" w14:textId="77777777" w:rsidR="00F41BAE" w:rsidRPr="004D11DD" w:rsidRDefault="00F41BAE" w:rsidP="00F41BAE">
      <w:pPr>
        <w:spacing w:line="257" w:lineRule="atLeast"/>
        <w:jc w:val="both"/>
        <w:rPr>
          <w:color w:val="000000"/>
          <w:lang w:val="lt-LT"/>
        </w:rPr>
      </w:pPr>
      <w:r w:rsidRPr="004D11DD">
        <w:rPr>
          <w:color w:val="000000"/>
          <w:lang w:val="lt-LT"/>
        </w:rPr>
        <w:t xml:space="preserve">3.1.1.1. turėtų teisę verstis ta veikla, kuri yra reikalinga Sutarčiai įvykdyti. </w:t>
      </w:r>
      <w:r w:rsidRPr="004D11DD">
        <w:rPr>
          <w:rFonts w:eastAsia="Arial"/>
          <w:kern w:val="2"/>
          <w:lang w:val="lt-LT"/>
        </w:rPr>
        <w:t>Pirkėjui pareikalavus, Tiekėjas turi pateikti dokumentus, įrodančius, kad Sutartį vykdo tik tokią teisę turintys asmenys</w:t>
      </w:r>
      <w:r w:rsidRPr="004D11DD">
        <w:rPr>
          <w:color w:val="000000"/>
          <w:lang w:val="lt-LT"/>
        </w:rPr>
        <w:t>;</w:t>
      </w:r>
    </w:p>
    <w:p w14:paraId="1551C76C" w14:textId="1A8F69CF" w:rsidR="00F41BAE" w:rsidRPr="004D11DD" w:rsidRDefault="00F41BAE" w:rsidP="00F41BAE">
      <w:pPr>
        <w:spacing w:line="257" w:lineRule="atLeast"/>
        <w:jc w:val="both"/>
        <w:rPr>
          <w:color w:val="000000"/>
          <w:lang w:val="lt-LT"/>
        </w:rPr>
      </w:pPr>
      <w:r w:rsidRPr="004D11DD">
        <w:rPr>
          <w:color w:val="000000"/>
          <w:lang w:val="lt-LT"/>
        </w:rPr>
        <w:t xml:space="preserve">3.1.1.2. atitiktų </w:t>
      </w:r>
      <w:r w:rsidR="00F45BFF">
        <w:rPr>
          <w:color w:val="000000"/>
          <w:lang w:val="lt-LT"/>
        </w:rPr>
        <w:t>T</w:t>
      </w:r>
      <w:r w:rsidRPr="004D11DD">
        <w:rPr>
          <w:color w:val="000000"/>
          <w:lang w:val="lt-LT"/>
        </w:rPr>
        <w:t>iekėjų kvalifikacijai pirkimo dokumentuose nustatytus reikalavimus bei neturėtų pirkimo dokumentuose nustatytų pašalinimo pagrindų;</w:t>
      </w:r>
    </w:p>
    <w:p w14:paraId="7D5C45E9" w14:textId="77777777" w:rsidR="00F41BAE" w:rsidRPr="004D11DD" w:rsidRDefault="00F41BAE" w:rsidP="00F41BAE">
      <w:pPr>
        <w:spacing w:line="257" w:lineRule="atLeast"/>
        <w:jc w:val="both"/>
        <w:rPr>
          <w:color w:val="000000"/>
          <w:lang w:val="lt-LT"/>
        </w:rPr>
      </w:pPr>
      <w:r w:rsidRPr="004D11DD">
        <w:rPr>
          <w:color w:val="000000"/>
          <w:lang w:val="lt-LT"/>
        </w:rPr>
        <w:t xml:space="preserve">3.1.1.3. laikytųsi Tiekėjo pasiūlyme nurodytų įsipareigojimų, įskaitant, bet neapsiribojant – atitiktų pasiūlyme nurodytų kriterijų, dėl kurių jo pasiūlymas buvo išrinktas ekonomiškai naudingiausiu </w:t>
      </w:r>
      <w:r w:rsidRPr="004D11DD">
        <w:rPr>
          <w:rFonts w:eastAsia="Arial"/>
          <w:kern w:val="2"/>
          <w:lang w:val="lt-LT"/>
        </w:rPr>
        <w:t xml:space="preserve">(toliau – </w:t>
      </w:r>
      <w:r w:rsidRPr="004D11DD">
        <w:rPr>
          <w:rFonts w:eastAsia="Arial"/>
          <w:b/>
          <w:bCs/>
          <w:kern w:val="2"/>
          <w:lang w:val="lt-LT"/>
        </w:rPr>
        <w:t>Kokybiniai kriterijai</w:t>
      </w:r>
      <w:r w:rsidRPr="004D11DD">
        <w:rPr>
          <w:rFonts w:eastAsia="Arial"/>
          <w:kern w:val="2"/>
          <w:lang w:val="lt-LT"/>
        </w:rPr>
        <w:t>),</w:t>
      </w:r>
      <w:r w:rsidRPr="004D11DD">
        <w:rPr>
          <w:color w:val="000000"/>
          <w:lang w:val="lt-LT"/>
        </w:rPr>
        <w:t xml:space="preserve"> reikšmes ir parametrus</w:t>
      </w:r>
      <w:r w:rsidRPr="004D11DD">
        <w:rPr>
          <w:color w:val="000000"/>
          <w:kern w:val="2"/>
          <w:lang w:val="lt-LT"/>
        </w:rPr>
        <w:t xml:space="preserve">. </w:t>
      </w:r>
      <w:r w:rsidRPr="004D11DD">
        <w:rPr>
          <w:rFonts w:eastAsia="Arial"/>
          <w:kern w:val="2"/>
          <w:lang w:val="lt-LT"/>
        </w:rPr>
        <w:t>Šiame papunktyje nurodytų įsipareigojimų laikymosi tikrinimo tvarka nustatoma Specialiosiose sąlygose;</w:t>
      </w:r>
    </w:p>
    <w:p w14:paraId="57F2E704" w14:textId="77777777" w:rsidR="00F41BAE" w:rsidRPr="004D11DD" w:rsidRDefault="00F41BAE" w:rsidP="00F41BAE">
      <w:pPr>
        <w:spacing w:line="257" w:lineRule="atLeast"/>
        <w:jc w:val="both"/>
        <w:rPr>
          <w:color w:val="000000"/>
          <w:lang w:val="lt-LT"/>
        </w:rPr>
      </w:pPr>
      <w:r w:rsidRPr="004D11DD">
        <w:rPr>
          <w:color w:val="000000"/>
          <w:lang w:val="lt-LT"/>
        </w:rPr>
        <w:t>3.1.1.4. užtikrintų nustatytų kokybės vadybos sistemos ir (arba) aplinkos apsaugos vadybos sistemos standartų taikymą, jeigu to reikalaujama pirkimo dokumentuose, ir turėtų tą patvirtinančius dokumentus;</w:t>
      </w:r>
    </w:p>
    <w:p w14:paraId="1C956989" w14:textId="77777777" w:rsidR="00F41BAE" w:rsidRPr="004D11DD" w:rsidRDefault="00F41BAE" w:rsidP="00F41BAE">
      <w:pPr>
        <w:spacing w:line="257" w:lineRule="atLeast"/>
        <w:jc w:val="both"/>
        <w:rPr>
          <w:color w:val="000000"/>
          <w:lang w:val="lt-LT"/>
        </w:rPr>
      </w:pPr>
      <w:r w:rsidRPr="004D11DD">
        <w:rPr>
          <w:color w:val="000000"/>
          <w:lang w:val="lt-LT"/>
        </w:rPr>
        <w:t>3.1.1.5. </w:t>
      </w:r>
      <w:r w:rsidRPr="004D11DD">
        <w:rPr>
          <w:color w:val="000000"/>
          <w:shd w:val="clear" w:color="auto" w:fill="FFFFFF"/>
          <w:lang w:val="lt-LT"/>
        </w:rPr>
        <w:t xml:space="preserve">atitiktų nacionalinio saugumo interesus </w:t>
      </w:r>
      <w:r w:rsidRPr="004D11DD">
        <w:rPr>
          <w:rFonts w:eastAsia="Arial"/>
          <w:kern w:val="2"/>
          <w:lang w:val="lt-LT"/>
        </w:rPr>
        <w:t>bei nebūtų registruotas (nuolat gyvenantis ar turintis pilietybę) nepatikimomis laikomose valstybėse ar teritorijose</w:t>
      </w:r>
      <w:r w:rsidRPr="004D11DD">
        <w:rPr>
          <w:color w:val="000000"/>
          <w:shd w:val="clear" w:color="auto" w:fill="FFFFFF"/>
          <w:lang w:val="lt-LT"/>
        </w:rPr>
        <w:t>, jei tokie reikalavimai buvo numatyti pirkimo dokumentuose</w:t>
      </w:r>
      <w:r w:rsidRPr="004D11DD">
        <w:rPr>
          <w:color w:val="000000"/>
          <w:lang w:val="lt-LT"/>
        </w:rPr>
        <w:t>.</w:t>
      </w:r>
    </w:p>
    <w:p w14:paraId="2AFE6185" w14:textId="0B207462" w:rsidR="00F41BAE" w:rsidRPr="004D11DD" w:rsidRDefault="00F41BAE" w:rsidP="00F41BAE">
      <w:pPr>
        <w:jc w:val="both"/>
        <w:rPr>
          <w:color w:val="000000"/>
          <w:lang w:val="lt-LT"/>
        </w:rPr>
      </w:pPr>
      <w:r w:rsidRPr="004D11DD">
        <w:rPr>
          <w:color w:val="000000"/>
          <w:lang w:val="lt-LT"/>
        </w:rPr>
        <w:t xml:space="preserve">3.1.2. Tuo atveju, kai Tiekėjas yra jungtinės veiklos </w:t>
      </w:r>
      <w:r w:rsidRPr="004D11DD">
        <w:rPr>
          <w:rFonts w:eastAsia="Arial"/>
          <w:kern w:val="2"/>
          <w:lang w:val="lt-LT"/>
        </w:rPr>
        <w:t xml:space="preserve">sutarties pagrindu veikianti </w:t>
      </w:r>
      <w:r w:rsidR="00F45BFF">
        <w:rPr>
          <w:rFonts w:eastAsia="Arial"/>
          <w:kern w:val="2"/>
          <w:lang w:val="lt-LT"/>
        </w:rPr>
        <w:t>T</w:t>
      </w:r>
      <w:r w:rsidRPr="004D11DD">
        <w:rPr>
          <w:rFonts w:eastAsia="Arial"/>
          <w:kern w:val="2"/>
          <w:lang w:val="lt-LT"/>
        </w:rPr>
        <w:t>iekėjų grupė</w:t>
      </w:r>
      <w:r w:rsidRPr="004D11DD">
        <w:rPr>
          <w:color w:val="000000"/>
          <w:lang w:val="lt-LT"/>
        </w:rPr>
        <w:t>, jos nariai Pirkėjui už Sutarties vykdymą atsako solidariai. </w:t>
      </w:r>
      <w:r w:rsidRPr="004D11DD">
        <w:rPr>
          <w:color w:val="000000"/>
          <w:shd w:val="clear" w:color="auto" w:fill="FFFFFF"/>
          <w:lang w:val="lt-LT"/>
        </w:rPr>
        <w:t>Jeigu Tiekėjas remiasi </w:t>
      </w:r>
      <w:r w:rsidRPr="004D11DD">
        <w:rPr>
          <w:color w:val="000000"/>
          <w:lang w:val="lt-LT"/>
        </w:rPr>
        <w:t>ūkio </w:t>
      </w:r>
      <w:r w:rsidRPr="004D11DD">
        <w:rPr>
          <w:color w:val="000000"/>
          <w:shd w:val="clear" w:color="auto" w:fill="FFFFFF"/>
          <w:lang w:val="lt-LT"/>
        </w:rPr>
        <w:t xml:space="preserve">subjektų pajėgumais, siekdamas atitikti finansinio ir ekonominio pajėgumo reikalavimus, Tiekėjas su </w:t>
      </w:r>
      <w:r w:rsidRPr="004D11DD">
        <w:rPr>
          <w:color w:val="000000"/>
          <w:shd w:val="clear" w:color="auto" w:fill="FFFFFF"/>
          <w:lang w:val="lt-LT"/>
        </w:rPr>
        <w:lastRenderedPageBreak/>
        <w:t>tokiais </w:t>
      </w:r>
      <w:r w:rsidRPr="004D11DD">
        <w:rPr>
          <w:color w:val="000000"/>
          <w:lang w:val="lt-LT"/>
        </w:rPr>
        <w:t>ūkio </w:t>
      </w:r>
      <w:r w:rsidRPr="004D11DD">
        <w:rPr>
          <w:color w:val="000000"/>
          <w:shd w:val="clear" w:color="auto" w:fill="FFFFFF"/>
          <w:lang w:val="lt-LT"/>
        </w:rPr>
        <w:t>subjektais už Sutarties vykdymą atsako solidariai (jeigu to buvo reikalaujama pirkimo dokumentuose).</w:t>
      </w:r>
    </w:p>
    <w:p w14:paraId="7BF0005B" w14:textId="77777777" w:rsidR="00F41BAE" w:rsidRPr="004D11DD" w:rsidRDefault="00F41BAE" w:rsidP="00F41BAE">
      <w:pPr>
        <w:jc w:val="both"/>
        <w:rPr>
          <w:color w:val="000000"/>
          <w:lang w:val="lt-LT"/>
        </w:rPr>
      </w:pPr>
      <w:r w:rsidRPr="004D11DD">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14AA97B" w14:textId="77777777" w:rsidR="00F41BAE" w:rsidRPr="004D11DD" w:rsidRDefault="00F41BAE" w:rsidP="00F41BAE">
      <w:pPr>
        <w:spacing w:line="257" w:lineRule="atLeast"/>
        <w:ind w:firstLine="62"/>
        <w:jc w:val="both"/>
        <w:rPr>
          <w:color w:val="000000"/>
          <w:lang w:val="lt-LT"/>
        </w:rPr>
      </w:pPr>
    </w:p>
    <w:p w14:paraId="6854A86D" w14:textId="77777777" w:rsidR="00F41BAE" w:rsidRPr="004D11DD" w:rsidRDefault="00F41BAE" w:rsidP="00F41BAE">
      <w:pPr>
        <w:spacing w:line="257" w:lineRule="atLeast"/>
        <w:jc w:val="center"/>
        <w:rPr>
          <w:color w:val="000000"/>
          <w:lang w:val="lt-LT"/>
        </w:rPr>
      </w:pPr>
      <w:r w:rsidRPr="004D11DD">
        <w:rPr>
          <w:b/>
          <w:bCs/>
          <w:color w:val="000000"/>
          <w:lang w:val="lt-LT"/>
        </w:rPr>
        <w:t>3.2.</w:t>
      </w:r>
      <w:r w:rsidRPr="004D11DD">
        <w:rPr>
          <w:color w:val="000000"/>
          <w:lang w:val="lt-LT"/>
        </w:rPr>
        <w:t xml:space="preserve">  </w:t>
      </w:r>
      <w:r w:rsidRPr="004D11DD">
        <w:rPr>
          <w:b/>
          <w:bCs/>
          <w:color w:val="000000"/>
          <w:lang w:val="lt-LT"/>
        </w:rPr>
        <w:t>Subtiekėjų bei specialistų pasitelkimas ir keitimas</w:t>
      </w:r>
    </w:p>
    <w:p w14:paraId="12CE4826" w14:textId="77777777" w:rsidR="00F41BAE" w:rsidRPr="004D11DD" w:rsidRDefault="00F41BAE" w:rsidP="00F41BAE">
      <w:pPr>
        <w:spacing w:line="257" w:lineRule="atLeast"/>
        <w:ind w:firstLine="62"/>
        <w:jc w:val="both"/>
        <w:rPr>
          <w:color w:val="000000"/>
          <w:lang w:val="lt-LT"/>
        </w:rPr>
      </w:pPr>
    </w:p>
    <w:p w14:paraId="0EB29886" w14:textId="77777777" w:rsidR="00F41BAE" w:rsidRPr="004D11DD" w:rsidRDefault="00F41BAE" w:rsidP="00F41BAE">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D11DD">
        <w:rPr>
          <w:rFonts w:eastAsia="Arial"/>
          <w:kern w:val="2"/>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492016D" w14:textId="77777777" w:rsidR="00F41BAE" w:rsidRPr="004D11DD" w:rsidRDefault="00F41BAE" w:rsidP="00F41BAE">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D11DD">
        <w:rPr>
          <w:rFonts w:eastAsia="Arial"/>
          <w:kern w:val="2"/>
          <w:lang w:val="lt-LT"/>
        </w:rPr>
        <w:t>3.2.2. Sutarties vykdymui pasitelkiami subtiekėjai ir (ar) specialistai (jeigu tokie pasitelkiami) nurodomi Specialiosiose sąlygose.</w:t>
      </w:r>
    </w:p>
    <w:p w14:paraId="204DAE02" w14:textId="77777777" w:rsidR="00F41BAE" w:rsidRPr="004D11DD" w:rsidRDefault="00F41BAE" w:rsidP="00F41BAE">
      <w:pPr>
        <w:widowControl w:val="0"/>
        <w:pBdr>
          <w:top w:val="nil"/>
          <w:left w:val="nil"/>
          <w:bottom w:val="nil"/>
          <w:right w:val="nil"/>
          <w:between w:val="nil"/>
        </w:pBdr>
        <w:tabs>
          <w:tab w:val="left" w:pos="567"/>
          <w:tab w:val="left" w:pos="851"/>
          <w:tab w:val="left" w:pos="992"/>
          <w:tab w:val="left" w:pos="1134"/>
        </w:tabs>
        <w:jc w:val="both"/>
        <w:rPr>
          <w:rFonts w:eastAsia="Arial"/>
          <w:kern w:val="2"/>
          <w:lang w:val="lt-LT"/>
        </w:rPr>
      </w:pPr>
      <w:r w:rsidRPr="004D11DD">
        <w:rPr>
          <w:rFonts w:eastAsia="Arial"/>
          <w:kern w:val="2"/>
          <w:lang w:val="lt-LT"/>
        </w:rPr>
        <w:t>3.2.3. Tiekėjas gali keisti ir (ar) pasitelkti subtiekėjus ir (ar) specialistus šiame Sutarties poskyryje nustatytais atvejais ir tvarka.</w:t>
      </w:r>
    </w:p>
    <w:p w14:paraId="5F193C7F" w14:textId="77777777" w:rsidR="00F41BAE" w:rsidRPr="004D11DD" w:rsidRDefault="00F41BAE" w:rsidP="00F41BAE">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lang w:val="lt-LT"/>
        </w:rPr>
      </w:pPr>
      <w:r w:rsidRPr="004D11DD">
        <w:rPr>
          <w:rFonts w:eastAsia="Cambria"/>
          <w:kern w:val="2"/>
          <w:lang w:val="lt-LT"/>
        </w:rPr>
        <w:t>3.2.4. Naujas subtiekėjas ar specialistas gali pradėti vykdyti jiems Tiekėjo pavestus įsipareigojimus pagal Sutartį ne anksčiau, nei bus pasirašytas Susitarimas.</w:t>
      </w:r>
    </w:p>
    <w:p w14:paraId="6632AFB2" w14:textId="77777777" w:rsidR="00F41BAE" w:rsidRPr="004D11DD" w:rsidRDefault="00F41BAE" w:rsidP="00F41BAE">
      <w:pPr>
        <w:widowControl w:val="0"/>
        <w:pBdr>
          <w:top w:val="nil"/>
          <w:left w:val="nil"/>
          <w:bottom w:val="nil"/>
          <w:right w:val="nil"/>
          <w:between w:val="nil"/>
        </w:pBdr>
        <w:tabs>
          <w:tab w:val="left" w:pos="709"/>
          <w:tab w:val="left" w:pos="851"/>
          <w:tab w:val="left" w:pos="1134"/>
        </w:tabs>
        <w:jc w:val="both"/>
        <w:rPr>
          <w:rFonts w:eastAsia="Cambria"/>
          <w:kern w:val="2"/>
          <w:lang w:val="lt-LT"/>
        </w:rPr>
      </w:pPr>
      <w:r w:rsidRPr="004D11DD">
        <w:rPr>
          <w:rFonts w:eastAsia="Cambria"/>
          <w:kern w:val="2"/>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D11DD">
        <w:rPr>
          <w:rFonts w:eastAsia="Arial"/>
          <w:kern w:val="2"/>
          <w:lang w:val="lt-LT"/>
        </w:rPr>
        <w:t xml:space="preserve">nebūti registruotu (nuolat gyvenančiu ar turinčiu pilietybę) nepatikimomis laikomose valstybėse ar teritorijose </w:t>
      </w:r>
      <w:r w:rsidRPr="004D11DD">
        <w:rPr>
          <w:rFonts w:eastAsia="Cambria"/>
          <w:kern w:val="2"/>
          <w:lang w:val="lt-LT"/>
        </w:rPr>
        <w:t>(jei taikoma) ir Tiekėjo pasiūlyme nurodytų sąlygų pirkimo dokumentuose nustatytiems Kokybiniams kriterijams pagrįsti (jei taikoma), Tiekėjui taikoma Specialiosiose sąlygose nustatyto dydžio bauda.</w:t>
      </w:r>
    </w:p>
    <w:p w14:paraId="418B3E85" w14:textId="77777777" w:rsidR="00F41BAE" w:rsidRPr="004D11DD" w:rsidRDefault="00F41BAE" w:rsidP="00F41BAE">
      <w:pPr>
        <w:widowControl w:val="0"/>
        <w:tabs>
          <w:tab w:val="left" w:pos="993"/>
        </w:tabs>
        <w:jc w:val="both"/>
        <w:rPr>
          <w:rFonts w:eastAsia="Arial"/>
          <w:kern w:val="2"/>
          <w:shd w:val="clear" w:color="auto" w:fill="FFFFFF"/>
          <w:lang w:val="lt-LT"/>
        </w:rPr>
      </w:pPr>
      <w:r w:rsidRPr="004D11DD">
        <w:rPr>
          <w:rFonts w:eastAsia="Arial"/>
          <w:kern w:val="2"/>
          <w:lang w:val="lt-LT"/>
        </w:rPr>
        <w:t xml:space="preserve">3.2.6. Tiekėjas turi teisę Sutarties vykdymui pasitelkti naujus, Specialiosiose sąlygose nenurodytus subtiekėjus, kurių pajėgumais Tiekėjas </w:t>
      </w:r>
      <w:r w:rsidRPr="004D11DD">
        <w:rPr>
          <w:rFonts w:eastAsia="Cambria"/>
          <w:kern w:val="2"/>
          <w:lang w:val="lt-LT"/>
        </w:rPr>
        <w:t>nesirėmė pirkimo dokumentuose numatytiems kvalifikacijos reikalavimams pagrįsti.</w:t>
      </w:r>
    </w:p>
    <w:p w14:paraId="15EA3BA7" w14:textId="77777777" w:rsidR="00F41BAE" w:rsidRPr="004D11DD" w:rsidRDefault="00F41BAE" w:rsidP="00F41BAE">
      <w:pPr>
        <w:widowControl w:val="0"/>
        <w:tabs>
          <w:tab w:val="left" w:pos="993"/>
        </w:tabs>
        <w:jc w:val="both"/>
        <w:rPr>
          <w:rFonts w:eastAsia="Arial"/>
          <w:kern w:val="2"/>
          <w:shd w:val="clear" w:color="auto" w:fill="FFFFFF"/>
          <w:lang w:val="lt-LT"/>
        </w:rPr>
      </w:pPr>
      <w:r w:rsidRPr="004D11DD">
        <w:rPr>
          <w:rFonts w:eastAsia="Arial"/>
          <w:kern w:val="2"/>
          <w:lang w:val="lt-LT"/>
        </w:rPr>
        <w:t xml:space="preserve">3.2.7. Sudarius Sutartį, tačiau ne vėliau negu Sutartis pradedama vykdyti, Tiekėjas įsipareigoja Pirkėjui pranešti tuo metu žinomų subtiekėjų, kurių pajėgumais Tiekėjas </w:t>
      </w:r>
      <w:r w:rsidRPr="004D11DD">
        <w:rPr>
          <w:rFonts w:eastAsia="Cambria"/>
          <w:kern w:val="2"/>
          <w:lang w:val="lt-LT"/>
        </w:rPr>
        <w:t>nesirėmė pirkimo dokumentuose numatytiems kvalifikacijos reikalavimams pagrįsti,</w:t>
      </w:r>
      <w:r w:rsidRPr="004D11DD">
        <w:rPr>
          <w:rFonts w:eastAsia="Arial"/>
          <w:kern w:val="2"/>
          <w:lang w:val="lt-LT"/>
        </w:rPr>
        <w:t xml:space="preserve"> pavadinimus, juridinio asmens kodą, kontaktinius duomenis, jų atstovus.</w:t>
      </w:r>
    </w:p>
    <w:p w14:paraId="55FF2625" w14:textId="77777777" w:rsidR="00F41BAE" w:rsidRPr="004D11DD" w:rsidRDefault="00F41BAE" w:rsidP="00F41BAE">
      <w:pPr>
        <w:widowControl w:val="0"/>
        <w:tabs>
          <w:tab w:val="left" w:pos="993"/>
        </w:tabs>
        <w:jc w:val="both"/>
        <w:rPr>
          <w:rFonts w:eastAsia="Cambria"/>
          <w:kern w:val="2"/>
          <w:shd w:val="clear" w:color="auto" w:fill="FFFFFF"/>
          <w:lang w:val="lt-LT"/>
        </w:rPr>
      </w:pPr>
      <w:r w:rsidRPr="004D11DD">
        <w:rPr>
          <w:rFonts w:eastAsia="Arial"/>
          <w:kern w:val="2"/>
          <w:lang w:val="lt-LT"/>
        </w:rPr>
        <w:t>3.2.8. Tiekėjas, bet kuriuo Sutarties vykdymo metu,</w:t>
      </w:r>
      <w:r w:rsidRPr="004D11DD">
        <w:rPr>
          <w:rFonts w:eastAsia="Cambria"/>
          <w:kern w:val="2"/>
          <w:lang w:val="lt-LT"/>
        </w:rPr>
        <w:t xml:space="preserve"> subtiekėjus, kurių pajėgumais Tiekėjas nesirėmė pirkimo dokumentuose numatytiems kvalifikacijos reikalavimams pagrįsti, gali keisti savo nuožiūra.</w:t>
      </w:r>
    </w:p>
    <w:p w14:paraId="38674749" w14:textId="77777777" w:rsidR="00F41BAE" w:rsidRPr="004D11DD" w:rsidRDefault="00F41BAE" w:rsidP="00F41BAE">
      <w:pPr>
        <w:widowControl w:val="0"/>
        <w:pBdr>
          <w:top w:val="nil"/>
          <w:left w:val="nil"/>
          <w:bottom w:val="nil"/>
          <w:right w:val="nil"/>
          <w:between w:val="nil"/>
        </w:pBdr>
        <w:tabs>
          <w:tab w:val="left" w:pos="993"/>
        </w:tabs>
        <w:jc w:val="both"/>
        <w:rPr>
          <w:rFonts w:eastAsia="Cambria"/>
          <w:kern w:val="2"/>
          <w:lang w:val="lt-LT"/>
        </w:rPr>
      </w:pPr>
      <w:r w:rsidRPr="004D11DD">
        <w:rPr>
          <w:rFonts w:eastAsia="Arial"/>
          <w:kern w:val="2"/>
          <w:lang w:val="lt-LT"/>
        </w:rPr>
        <w:t>3.2.9. Tiekėjas, bet kuriuo Sutarties vykdymo metu,</w:t>
      </w:r>
      <w:r w:rsidRPr="004D11DD">
        <w:rPr>
          <w:rFonts w:eastAsia="Cambria"/>
          <w:kern w:val="2"/>
          <w:lang w:val="lt-LT"/>
        </w:rPr>
        <w:t xml:space="preserve"> ne vėliau nei prieš 5 (penkias) darbo dienas</w:t>
      </w:r>
      <w:r w:rsidRPr="004D11DD">
        <w:rPr>
          <w:rFonts w:eastAsia="Arial"/>
          <w:kern w:val="2"/>
          <w:lang w:val="lt-LT"/>
        </w:rPr>
        <w:t xml:space="preserve"> iki numatomo naujo subtiekėjo, kurio pajėgumais Tiekėjas </w:t>
      </w:r>
      <w:r w:rsidRPr="004D11DD">
        <w:rPr>
          <w:rFonts w:eastAsia="Cambria"/>
          <w:kern w:val="2"/>
          <w:lang w:val="lt-LT"/>
        </w:rPr>
        <w:t>nesirėmė pirkimo dokumentuose numatytiems kvalifikacijos reikalavimams pagrįsti,</w:t>
      </w:r>
      <w:r w:rsidRPr="004D11DD">
        <w:rPr>
          <w:rFonts w:eastAsia="Arial"/>
          <w:kern w:val="2"/>
          <w:lang w:val="lt-LT"/>
        </w:rPr>
        <w:t xml:space="preserve"> pasitelkimo ir (arba) keitimo apie tai privalo informuoti </w:t>
      </w:r>
      <w:r w:rsidRPr="004D11DD">
        <w:rPr>
          <w:rFonts w:eastAsia="Calibri"/>
          <w:kern w:val="2"/>
          <w:lang w:val="lt-LT"/>
        </w:rPr>
        <w:t>Pirkėją</w:t>
      </w:r>
      <w:r w:rsidRPr="004D11DD">
        <w:rPr>
          <w:rFonts w:eastAsia="Arial"/>
          <w:kern w:val="2"/>
          <w:lang w:val="lt-LT"/>
        </w:rPr>
        <w:t xml:space="preserve">. </w:t>
      </w:r>
      <w:r w:rsidRPr="004D11DD">
        <w:rPr>
          <w:rFonts w:eastAsia="Calibri"/>
          <w:kern w:val="2"/>
          <w:lang w:val="lt-LT"/>
        </w:rPr>
        <w:t xml:space="preserve">Pirkėjas (jeigu buvo taikoma pirkimo dokumentuose) turi patikrinti, ar nėra </w:t>
      </w:r>
      <w:r w:rsidRPr="004D11DD">
        <w:rPr>
          <w:rFonts w:eastAsia="Cambria"/>
          <w:kern w:val="2"/>
          <w:lang w:val="lt-LT"/>
        </w:rPr>
        <w:t xml:space="preserve">subtiekėjo pašalinimo pagrindų ir subtiekėjo atitiktį nacionalinio saugumo interesams ir reikalavimams </w:t>
      </w:r>
      <w:r w:rsidRPr="004D11DD">
        <w:rPr>
          <w:rFonts w:eastAsia="Arial"/>
          <w:kern w:val="2"/>
          <w:lang w:val="lt-LT"/>
        </w:rPr>
        <w:t>nebūti registruotu (nuolat gyvenančiu ar turinčiu pilietybę) nepatikimomis laikomose valstybėse ar teritorijose</w:t>
      </w:r>
      <w:r w:rsidRPr="004D11DD">
        <w:rPr>
          <w:rFonts w:eastAsia="Cambria"/>
          <w:kern w:val="2"/>
          <w:lang w:val="lt-LT"/>
        </w:rPr>
        <w:t>. Jeigu subtiekėjo padėtis neatitinka bent vieno iš nurodytų reikalavimų, Pirkėjas reikalauja pakeisti šį subtiekėją reikalavimus atitinkančiu subtiekėju.</w:t>
      </w:r>
      <w:r w:rsidRPr="004D11DD">
        <w:rPr>
          <w:rFonts w:eastAsia="Calibri"/>
          <w:kern w:val="2"/>
          <w:lang w:val="lt-LT"/>
        </w:rPr>
        <w:t xml:space="preserve"> </w:t>
      </w:r>
      <w:r w:rsidRPr="004D11DD">
        <w:rPr>
          <w:rFonts w:eastAsia="Cambria"/>
          <w:kern w:val="2"/>
          <w:lang w:val="lt-LT"/>
        </w:rPr>
        <w:t>Pirkėjas</w:t>
      </w:r>
      <w:r w:rsidRPr="004D11DD">
        <w:rPr>
          <w:rFonts w:eastAsia="Calibri"/>
          <w:kern w:val="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4D11DD">
        <w:rPr>
          <w:rFonts w:eastAsia="Cambria"/>
          <w:kern w:val="2"/>
          <w:lang w:val="lt-LT"/>
        </w:rPr>
        <w:t>Pirkėjui sutikus, Šalys pasirašo Susitarimą, kuris laikomas neatsiejama Sutarties dalimi.</w:t>
      </w:r>
    </w:p>
    <w:p w14:paraId="6D26A04C" w14:textId="77777777" w:rsidR="00F41BAE" w:rsidRPr="004D11DD" w:rsidRDefault="00F41BAE" w:rsidP="00F41BAE">
      <w:pPr>
        <w:widowControl w:val="0"/>
        <w:pBdr>
          <w:top w:val="nil"/>
          <w:left w:val="nil"/>
          <w:bottom w:val="nil"/>
          <w:right w:val="nil"/>
          <w:between w:val="nil"/>
        </w:pBdr>
        <w:tabs>
          <w:tab w:val="left" w:pos="993"/>
        </w:tabs>
        <w:jc w:val="both"/>
        <w:rPr>
          <w:rFonts w:eastAsia="Arial"/>
          <w:kern w:val="2"/>
          <w:shd w:val="clear" w:color="auto" w:fill="FFFFFF"/>
          <w:lang w:val="lt-LT"/>
        </w:rPr>
      </w:pPr>
      <w:r w:rsidRPr="004D11DD">
        <w:rPr>
          <w:rFonts w:eastAsia="Arial"/>
          <w:kern w:val="2"/>
          <w:lang w:val="lt-LT"/>
        </w:rPr>
        <w:t>3.2.10. Subtiekėjai, kurių pajėgumais Tiekėjas rėmėsi, kad atitiktų pirkimo dokumentuose nustatytus kvalifikacijos reikalavimus, gali būti keičiami tik šiais atvejais:</w:t>
      </w:r>
    </w:p>
    <w:p w14:paraId="7DE06935" w14:textId="77777777" w:rsidR="00F41BAE" w:rsidRPr="004D11DD" w:rsidRDefault="00F41BAE" w:rsidP="00F41BAE">
      <w:pPr>
        <w:widowControl w:val="0"/>
        <w:pBdr>
          <w:top w:val="nil"/>
          <w:left w:val="nil"/>
          <w:bottom w:val="nil"/>
          <w:right w:val="nil"/>
          <w:between w:val="nil"/>
        </w:pBdr>
        <w:tabs>
          <w:tab w:val="left" w:pos="1134"/>
        </w:tabs>
        <w:jc w:val="both"/>
        <w:rPr>
          <w:rFonts w:eastAsia="Arial"/>
          <w:kern w:val="2"/>
          <w:lang w:val="lt-LT"/>
        </w:rPr>
      </w:pPr>
      <w:r w:rsidRPr="004D11DD">
        <w:rPr>
          <w:rFonts w:eastAsia="Cambria"/>
          <w:kern w:val="2"/>
          <w:lang w:val="lt-LT"/>
        </w:rPr>
        <w:t xml:space="preserve">3.2.10.1. kai subtiekėjui </w:t>
      </w:r>
      <w:r w:rsidRPr="004D11DD">
        <w:rPr>
          <w:rFonts w:eastAsia="Calibri"/>
          <w:kern w:val="2"/>
          <w:lang w:val="lt-LT"/>
        </w:rPr>
        <w:t>iškelta bankroto byla, pradėtas bankroto procesas ne teismo tvarka, jis tampa nemokus arba yra nemokumo tikimybė, sustabdo ūkinę veiklą ar kai įstatymuose ir kituose teisės aktuose nustatyta tvarka susidaro analogiška situacija</w:t>
      </w:r>
      <w:r w:rsidRPr="004D11DD">
        <w:rPr>
          <w:rFonts w:eastAsia="Cambria"/>
          <w:kern w:val="2"/>
          <w:lang w:val="lt-LT"/>
        </w:rPr>
        <w:t>;</w:t>
      </w:r>
    </w:p>
    <w:p w14:paraId="25312226" w14:textId="77777777" w:rsidR="00F41BAE" w:rsidRPr="004D11DD" w:rsidRDefault="00F41BAE" w:rsidP="00F41BAE">
      <w:pPr>
        <w:widowControl w:val="0"/>
        <w:pBdr>
          <w:top w:val="nil"/>
          <w:left w:val="nil"/>
          <w:bottom w:val="nil"/>
          <w:right w:val="nil"/>
          <w:between w:val="nil"/>
        </w:pBdr>
        <w:tabs>
          <w:tab w:val="left" w:pos="1134"/>
        </w:tabs>
        <w:jc w:val="both"/>
        <w:rPr>
          <w:rFonts w:eastAsia="Arial"/>
          <w:kern w:val="2"/>
          <w:lang w:val="lt-LT"/>
        </w:rPr>
      </w:pPr>
      <w:r w:rsidRPr="004D11DD">
        <w:rPr>
          <w:rFonts w:eastAsia="Cambria"/>
          <w:kern w:val="2"/>
          <w:lang w:val="lt-LT"/>
        </w:rPr>
        <w:t xml:space="preserve">3.2.10.2. kai subtiekėjas dėl objektyvių priežasčių (pavyzdžiui, subtiekėjui atsisakius dalyvauti </w:t>
      </w:r>
      <w:r w:rsidRPr="004D11DD">
        <w:rPr>
          <w:rFonts w:eastAsia="Cambria"/>
          <w:kern w:val="2"/>
          <w:lang w:val="lt-LT"/>
        </w:rPr>
        <w:lastRenderedPageBreak/>
        <w:t>Sutarties vykdyme, nutrūkus teisiniams santykiams su Tiekėju ir pan.) nebegali vykdyti visų ar dalies Sutartyje numatytų įsipareigojimų;</w:t>
      </w:r>
    </w:p>
    <w:p w14:paraId="68F7C413" w14:textId="77777777" w:rsidR="00F41BAE" w:rsidRPr="004D11DD" w:rsidRDefault="00F41BAE" w:rsidP="00F41BAE">
      <w:pPr>
        <w:widowControl w:val="0"/>
        <w:pBdr>
          <w:top w:val="nil"/>
          <w:left w:val="nil"/>
          <w:bottom w:val="nil"/>
          <w:right w:val="nil"/>
          <w:between w:val="nil"/>
        </w:pBdr>
        <w:tabs>
          <w:tab w:val="left" w:pos="1134"/>
        </w:tabs>
        <w:jc w:val="both"/>
        <w:rPr>
          <w:rFonts w:eastAsia="Arial"/>
          <w:kern w:val="2"/>
          <w:lang w:val="lt-LT"/>
        </w:rPr>
      </w:pPr>
      <w:r w:rsidRPr="004D11DD">
        <w:rPr>
          <w:rFonts w:eastAsia="Cambria"/>
          <w:kern w:val="2"/>
          <w:lang w:val="lt-LT"/>
        </w:rPr>
        <w:t>3.2.10.3. Tiekėjas ar subtiekėjas privalo pakeisti subtiekėją, jei paaiškėja, kad jis neatitinka jam pirkimo dokumentuose keliamų reikalavimų.</w:t>
      </w:r>
    </w:p>
    <w:p w14:paraId="0429F68E" w14:textId="77777777" w:rsidR="00F41BAE" w:rsidRPr="004D11DD" w:rsidRDefault="00F41BAE" w:rsidP="00F41BAE">
      <w:pPr>
        <w:widowControl w:val="0"/>
        <w:pBdr>
          <w:top w:val="nil"/>
          <w:left w:val="nil"/>
          <w:bottom w:val="nil"/>
          <w:right w:val="nil"/>
          <w:between w:val="nil"/>
        </w:pBdr>
        <w:tabs>
          <w:tab w:val="left" w:pos="993"/>
        </w:tabs>
        <w:ind w:left="720" w:hanging="720"/>
        <w:jc w:val="both"/>
        <w:rPr>
          <w:rFonts w:eastAsia="Cambria"/>
          <w:kern w:val="2"/>
          <w:lang w:val="lt-LT"/>
        </w:rPr>
      </w:pPr>
      <w:r w:rsidRPr="004D11DD">
        <w:rPr>
          <w:rFonts w:eastAsia="Cambria"/>
          <w:kern w:val="2"/>
          <w:lang w:val="lt-LT"/>
        </w:rPr>
        <w:t>3.2.11. </w:t>
      </w:r>
      <w:r w:rsidRPr="004D11DD">
        <w:rPr>
          <w:rFonts w:ascii="Calibri" w:eastAsia="Calibri" w:hAnsi="Calibri"/>
          <w:kern w:val="2"/>
          <w:sz w:val="22"/>
          <w:szCs w:val="22"/>
          <w:lang w:val="lt-LT"/>
        </w:rPr>
        <w:tab/>
      </w:r>
      <w:r w:rsidRPr="004D11DD">
        <w:rPr>
          <w:rFonts w:eastAsia="Cambria"/>
          <w:kern w:val="2"/>
          <w:lang w:val="lt-LT"/>
        </w:rPr>
        <w:t>Tiekėjo (ar subtiekėjų) specialistai, vykdantys Sutartį, gali būti keičiami šiais atvejais:</w:t>
      </w:r>
    </w:p>
    <w:p w14:paraId="58E45D68" w14:textId="77777777" w:rsidR="00F41BAE" w:rsidRPr="004D11DD" w:rsidRDefault="00F41BAE" w:rsidP="00F41BAE">
      <w:pPr>
        <w:widowControl w:val="0"/>
        <w:pBdr>
          <w:top w:val="nil"/>
          <w:left w:val="nil"/>
          <w:bottom w:val="nil"/>
          <w:right w:val="nil"/>
          <w:between w:val="nil"/>
        </w:pBdr>
        <w:tabs>
          <w:tab w:val="left" w:pos="1134"/>
        </w:tabs>
        <w:jc w:val="both"/>
        <w:rPr>
          <w:rFonts w:eastAsia="Cambria"/>
          <w:kern w:val="2"/>
          <w:lang w:val="lt-LT"/>
        </w:rPr>
      </w:pPr>
      <w:r w:rsidRPr="004D11DD">
        <w:rPr>
          <w:rFonts w:eastAsia="Cambria"/>
          <w:kern w:val="2"/>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BE044FC" w14:textId="77777777" w:rsidR="00F41BAE" w:rsidRPr="004D11DD" w:rsidRDefault="00F41BAE" w:rsidP="00F41BAE">
      <w:pPr>
        <w:widowControl w:val="0"/>
        <w:pBdr>
          <w:top w:val="nil"/>
          <w:left w:val="nil"/>
          <w:bottom w:val="nil"/>
          <w:right w:val="nil"/>
          <w:between w:val="nil"/>
        </w:pBdr>
        <w:tabs>
          <w:tab w:val="left" w:pos="1134"/>
          <w:tab w:val="left" w:pos="1418"/>
        </w:tabs>
        <w:jc w:val="both"/>
        <w:rPr>
          <w:rFonts w:eastAsia="Cambria"/>
          <w:kern w:val="2"/>
          <w:lang w:val="lt-LT"/>
        </w:rPr>
      </w:pPr>
      <w:r w:rsidRPr="004D11DD">
        <w:rPr>
          <w:rFonts w:eastAsia="Cambria"/>
          <w:kern w:val="2"/>
          <w:lang w:val="lt-LT"/>
        </w:rPr>
        <w:t>3.2.11.2. Pirkėjo iniciatyva, jei Pirkėjas turi pagrįstų įtarimų, kad Tiekėjo Sutarties vykdymui paskirtas specialistas nekompetentingas vykdyti nustatytas pareigas;</w:t>
      </w:r>
    </w:p>
    <w:p w14:paraId="75C34818" w14:textId="77777777" w:rsidR="00F41BAE" w:rsidRPr="004D11DD" w:rsidRDefault="00F41BAE" w:rsidP="00F41BAE">
      <w:pPr>
        <w:widowControl w:val="0"/>
        <w:pBdr>
          <w:top w:val="nil"/>
          <w:left w:val="nil"/>
          <w:bottom w:val="nil"/>
          <w:right w:val="nil"/>
          <w:between w:val="nil"/>
        </w:pBdr>
        <w:tabs>
          <w:tab w:val="left" w:pos="1134"/>
          <w:tab w:val="left" w:pos="1276"/>
        </w:tabs>
        <w:jc w:val="both"/>
        <w:rPr>
          <w:rFonts w:eastAsia="Cambria"/>
          <w:kern w:val="2"/>
          <w:lang w:val="lt-LT"/>
        </w:rPr>
      </w:pPr>
      <w:r w:rsidRPr="004D11DD">
        <w:rPr>
          <w:rFonts w:eastAsia="Cambria"/>
          <w:kern w:val="2"/>
          <w:lang w:val="lt-LT"/>
        </w:rPr>
        <w:t>3.2.11.3. Tiekėjas ar subtiekėjas privalo pakeisti specialistą, jei paaiškėja, kad jis neatitinka jam pirkimo dokumentuose keliamų reikalavimų.</w:t>
      </w:r>
    </w:p>
    <w:p w14:paraId="5FB1A4AC" w14:textId="3A897B5D" w:rsidR="00F41BAE" w:rsidRPr="004D11DD" w:rsidRDefault="00F41BAE" w:rsidP="00F41BAE">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D11DD">
        <w:rPr>
          <w:rFonts w:eastAsia="Cambria"/>
          <w:color w:val="000000"/>
          <w:kern w:val="2"/>
          <w:lang w:val="lt-LT"/>
        </w:rPr>
        <w:t>3.2.12. Naujas specialistas ir (ar) subtiekėjas Tiekėjo prašymo pakeisti specialistą ir (ar) subtiekėją pateikimo metu turi atitikti pirkimo dokumentuose specialistui ir (ar) subtiekėjui keliamus reikalavimus</w:t>
      </w:r>
      <w:r w:rsidR="00914DF7">
        <w:rPr>
          <w:rFonts w:eastAsia="Cambria"/>
          <w:color w:val="000000"/>
          <w:kern w:val="2"/>
          <w:lang w:val="lt-LT"/>
        </w:rPr>
        <w:t xml:space="preserve"> </w:t>
      </w:r>
      <w:r w:rsidRPr="004D11DD">
        <w:rPr>
          <w:rFonts w:eastAsia="Cambria"/>
          <w:color w:val="000000"/>
          <w:kern w:val="2"/>
          <w:lang w:val="lt-LT"/>
        </w:rPr>
        <w:t>ir Tiekėjo pasiūlyme nurodytas Kokybinių kriterijų reikšmes.</w:t>
      </w:r>
    </w:p>
    <w:p w14:paraId="3D074050" w14:textId="77777777" w:rsidR="00F41BAE" w:rsidRPr="004D11DD" w:rsidRDefault="00F41BAE" w:rsidP="00F41BAE">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D11DD">
        <w:rPr>
          <w:rFonts w:eastAsia="Cambria"/>
          <w:kern w:val="2"/>
          <w:lang w:val="lt-LT"/>
        </w:rPr>
        <w:t xml:space="preserve">3.2.13. Tiekėjas privalo ne vėliau nei prieš 5 (penkias) darbo dienas iki numatomo subtiekėjo, </w:t>
      </w:r>
      <w:r w:rsidRPr="004D11DD">
        <w:rPr>
          <w:rFonts w:eastAsia="Arial"/>
          <w:kern w:val="2"/>
          <w:lang w:val="lt-LT"/>
        </w:rPr>
        <w:t>kurio pajėgumais Tiekėjas rėmėsi, kad atitiktų pirkimo dokumentuose nustatytus kvalifikacijos reikalavimus,</w:t>
      </w:r>
      <w:r w:rsidRPr="004D11DD">
        <w:rPr>
          <w:rFonts w:eastAsia="Cambria"/>
          <w:kern w:val="2"/>
          <w:lang w:val="lt-LT"/>
        </w:rPr>
        <w:t xml:space="preserve"> </w:t>
      </w:r>
      <w:r w:rsidRPr="004D11DD">
        <w:rPr>
          <w:rFonts w:eastAsia="Arial"/>
          <w:kern w:val="2"/>
          <w:lang w:val="lt-LT"/>
        </w:rPr>
        <w:t xml:space="preserve">ir (ar) specialisto </w:t>
      </w:r>
      <w:r w:rsidRPr="004D11DD">
        <w:rPr>
          <w:rFonts w:eastAsia="Cambria"/>
          <w:kern w:val="2"/>
          <w:lang w:val="lt-LT"/>
        </w:rPr>
        <w:t>keitimo pateikti Pirkėjui šiuos dokumentus:</w:t>
      </w:r>
    </w:p>
    <w:p w14:paraId="5A3B1121" w14:textId="77777777" w:rsidR="00F41BAE" w:rsidRPr="004D11DD" w:rsidRDefault="00F41BAE" w:rsidP="00F41BAE">
      <w:pPr>
        <w:widowControl w:val="0"/>
        <w:pBdr>
          <w:top w:val="nil"/>
          <w:left w:val="nil"/>
          <w:bottom w:val="nil"/>
          <w:right w:val="nil"/>
          <w:between w:val="nil"/>
        </w:pBdr>
        <w:tabs>
          <w:tab w:val="left" w:pos="1134"/>
        </w:tabs>
        <w:jc w:val="both"/>
        <w:rPr>
          <w:rFonts w:eastAsia="Cambria"/>
          <w:kern w:val="2"/>
          <w:lang w:val="lt-LT"/>
        </w:rPr>
      </w:pPr>
      <w:r w:rsidRPr="004D11DD">
        <w:rPr>
          <w:rFonts w:eastAsia="Cambria"/>
          <w:kern w:val="2"/>
          <w:lang w:val="lt-LT"/>
        </w:rPr>
        <w:t>3.2.13.1. argumentuotą rašytinį prašymą pakeisti subtiekėją ir (ar) specialistą, paaiškinant keitimo aplinkybę. Pirkėjas pasilieka teisę paprašyti įrodymų, pagrindžiančių keitimo aplinkybę;</w:t>
      </w:r>
    </w:p>
    <w:p w14:paraId="270D178D" w14:textId="77777777" w:rsidR="00F41BAE" w:rsidRPr="004D11DD" w:rsidRDefault="00F41BAE" w:rsidP="00F41BAE">
      <w:pPr>
        <w:widowControl w:val="0"/>
        <w:pBdr>
          <w:top w:val="nil"/>
          <w:left w:val="nil"/>
          <w:bottom w:val="nil"/>
          <w:right w:val="nil"/>
          <w:between w:val="nil"/>
        </w:pBdr>
        <w:tabs>
          <w:tab w:val="left" w:pos="1134"/>
        </w:tabs>
        <w:jc w:val="both"/>
        <w:rPr>
          <w:rFonts w:eastAsia="Cambria"/>
          <w:kern w:val="2"/>
          <w:lang w:val="lt-LT"/>
        </w:rPr>
      </w:pPr>
      <w:r w:rsidRPr="004D11DD">
        <w:rPr>
          <w:rFonts w:eastAsia="Cambria"/>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D11DD">
        <w:rPr>
          <w:rFonts w:eastAsia="Arial"/>
          <w:kern w:val="2"/>
          <w:lang w:val="lt-LT"/>
        </w:rPr>
        <w:t>nacionalinio saugumo interesams bei reikalavimams</w:t>
      </w:r>
      <w:r w:rsidRPr="004D11DD">
        <w:rPr>
          <w:rFonts w:eastAsia="Cambria"/>
          <w:kern w:val="2"/>
          <w:lang w:val="lt-LT"/>
        </w:rPr>
        <w:t xml:space="preserve"> </w:t>
      </w:r>
      <w:r w:rsidRPr="004D11DD">
        <w:rPr>
          <w:rFonts w:eastAsia="Arial"/>
          <w:kern w:val="2"/>
          <w:lang w:val="lt-LT"/>
        </w:rPr>
        <w:t>nebūti registruotu (nuolat gyvenančiu ar turinčiu pilietybę) nepatikimomis laikomose valstybėse ar teritorijose</w:t>
      </w:r>
      <w:r w:rsidRPr="004D11DD">
        <w:rPr>
          <w:rFonts w:eastAsia="Cambria"/>
          <w:kern w:val="2"/>
          <w:lang w:val="lt-LT"/>
        </w:rPr>
        <w:t xml:space="preserve"> (jei taikoma) įrodančius dokumentus pagal Sutarties reikalavimus.</w:t>
      </w:r>
    </w:p>
    <w:p w14:paraId="3C4D39AA" w14:textId="77777777" w:rsidR="00F41BAE" w:rsidRPr="004D11DD" w:rsidRDefault="00F41BAE" w:rsidP="00F41BAE">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D11DD">
        <w:rPr>
          <w:rFonts w:eastAsia="Cambria"/>
          <w:kern w:val="2"/>
          <w:lang w:val="lt-LT"/>
        </w:rPr>
        <w:t xml:space="preserve">3.2.14. Pirkėjas, gavęs Tiekėjo prašymą su kitais Sutartyje nurodytais dokumentais, per 5 (penkias) darbo dienas įvertina keitimo galimybę ir raštu informuoja Tiekėją apie sutikimą pakeisti subtiekėją, </w:t>
      </w:r>
      <w:r w:rsidRPr="004D11DD">
        <w:rPr>
          <w:rFonts w:eastAsia="Arial"/>
          <w:kern w:val="2"/>
          <w:lang w:val="lt-LT"/>
        </w:rPr>
        <w:t>kurio pajėgumais Tiekėjas rėmėsi, kad atitiktų pirkimo dokumentuose nustatytus kvalifikacijos reikalavimus,</w:t>
      </w:r>
      <w:r w:rsidRPr="004D11DD">
        <w:rPr>
          <w:rFonts w:eastAsia="Cambria"/>
          <w:kern w:val="2"/>
          <w:lang w:val="lt-LT"/>
        </w:rPr>
        <w:t xml:space="preserve"> ir (ar) specialistą. Pirkėjui sutikus, Šalys pasirašo Susitarimą, kuris laikomas neatsiejama Sutarties dalimi.</w:t>
      </w:r>
    </w:p>
    <w:p w14:paraId="79AA067F" w14:textId="77777777" w:rsidR="00F41BAE" w:rsidRPr="004D11DD" w:rsidRDefault="00F41BAE" w:rsidP="00F41BAE">
      <w:pPr>
        <w:spacing w:line="257" w:lineRule="atLeast"/>
        <w:jc w:val="both"/>
        <w:rPr>
          <w:color w:val="000000"/>
          <w:lang w:val="lt-LT"/>
        </w:rPr>
      </w:pPr>
    </w:p>
    <w:p w14:paraId="0AC82AE1" w14:textId="77777777" w:rsidR="00F41BAE" w:rsidRPr="004D11DD" w:rsidRDefault="00F41BAE" w:rsidP="00F41BAE">
      <w:pPr>
        <w:spacing w:line="257" w:lineRule="atLeast"/>
        <w:jc w:val="center"/>
        <w:rPr>
          <w:color w:val="000000"/>
          <w:lang w:val="lt-LT"/>
        </w:rPr>
      </w:pPr>
      <w:r w:rsidRPr="004D11DD">
        <w:rPr>
          <w:b/>
          <w:bCs/>
          <w:color w:val="000000"/>
          <w:lang w:val="lt-LT"/>
        </w:rPr>
        <w:t>3.3. Jungtinės veiklos partnerių keitimas</w:t>
      </w:r>
    </w:p>
    <w:p w14:paraId="3C21AD37" w14:textId="77777777" w:rsidR="00F41BAE" w:rsidRPr="004D11DD" w:rsidRDefault="00F41BAE" w:rsidP="00F41BAE">
      <w:pPr>
        <w:spacing w:line="257" w:lineRule="atLeast"/>
        <w:ind w:firstLine="62"/>
        <w:jc w:val="both"/>
        <w:rPr>
          <w:color w:val="000000"/>
          <w:lang w:val="lt-LT"/>
        </w:rPr>
      </w:pPr>
    </w:p>
    <w:p w14:paraId="72FEE8A6" w14:textId="435815FD" w:rsidR="00F41BAE" w:rsidRPr="004D11DD" w:rsidRDefault="00F41BAE" w:rsidP="00F41BAE">
      <w:pPr>
        <w:spacing w:line="257" w:lineRule="atLeast"/>
        <w:jc w:val="both"/>
        <w:rPr>
          <w:color w:val="000000"/>
          <w:lang w:val="lt-LT"/>
        </w:rPr>
      </w:pPr>
      <w:r w:rsidRPr="004D11DD">
        <w:rPr>
          <w:color w:val="000000"/>
          <w:shd w:val="clear" w:color="auto" w:fill="FFFFFF"/>
          <w:lang w:val="lt-LT"/>
        </w:rPr>
        <w:t xml:space="preserve">3.3.1. Tiekėjas, vykdantis Sutartį </w:t>
      </w:r>
      <w:r w:rsidRPr="004D11DD">
        <w:rPr>
          <w:rFonts w:eastAsia="Cambria"/>
          <w:kern w:val="2"/>
          <w:lang w:val="lt-LT"/>
        </w:rPr>
        <w:t xml:space="preserve">kaip </w:t>
      </w:r>
      <w:r w:rsidR="00F45BFF">
        <w:rPr>
          <w:rFonts w:eastAsia="Cambria"/>
          <w:kern w:val="2"/>
          <w:lang w:val="lt-LT"/>
        </w:rPr>
        <w:t>T</w:t>
      </w:r>
      <w:r w:rsidRPr="004D11DD">
        <w:rPr>
          <w:rFonts w:eastAsia="Cambria"/>
          <w:kern w:val="2"/>
          <w:lang w:val="lt-LT"/>
        </w:rPr>
        <w:t xml:space="preserve">iekėjų grupė, veikianti </w:t>
      </w:r>
      <w:r w:rsidRPr="004D11DD">
        <w:rPr>
          <w:rFonts w:eastAsia="Cambria"/>
          <w:kern w:val="2"/>
          <w:shd w:val="clear" w:color="auto" w:fill="FFFFFF"/>
          <w:lang w:val="lt-LT"/>
        </w:rPr>
        <w:t>jungtinės veiklos</w:t>
      </w:r>
      <w:r w:rsidRPr="004D11DD">
        <w:rPr>
          <w:rFonts w:eastAsia="Cambria"/>
          <w:kern w:val="2"/>
          <w:lang w:val="lt-LT"/>
        </w:rPr>
        <w:t xml:space="preserve"> sutarties</w:t>
      </w:r>
      <w:r w:rsidRPr="004D11DD">
        <w:rPr>
          <w:rFonts w:eastAsia="Cambria"/>
          <w:kern w:val="2"/>
          <w:shd w:val="clear" w:color="auto" w:fill="FFFFFF"/>
          <w:lang w:val="lt-LT"/>
        </w:rPr>
        <w:t xml:space="preserve"> pagrindu</w:t>
      </w:r>
      <w:r w:rsidRPr="004D11DD">
        <w:rPr>
          <w:color w:val="000000"/>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830280F" w14:textId="187AE852" w:rsidR="00F41BAE" w:rsidRPr="004D11DD" w:rsidRDefault="00F41BAE" w:rsidP="00F41BAE">
      <w:pPr>
        <w:spacing w:line="257" w:lineRule="atLeast"/>
        <w:jc w:val="both"/>
        <w:rPr>
          <w:color w:val="000000"/>
          <w:lang w:val="lt-LT"/>
        </w:rPr>
      </w:pPr>
      <w:r w:rsidRPr="004D11DD">
        <w:rPr>
          <w:color w:val="000000"/>
          <w:shd w:val="clear" w:color="auto" w:fill="FFFFFF"/>
          <w:lang w:val="lt-LT"/>
        </w:rPr>
        <w:t xml:space="preserve">3.3.2. Tiekėjas, vykdantis Sutartį </w:t>
      </w:r>
      <w:r w:rsidRPr="004D11DD">
        <w:rPr>
          <w:rFonts w:eastAsia="Cambria"/>
          <w:kern w:val="2"/>
          <w:shd w:val="clear" w:color="auto" w:fill="FFFFFF"/>
          <w:lang w:val="lt-LT"/>
        </w:rPr>
        <w:t xml:space="preserve">kaip </w:t>
      </w:r>
      <w:r w:rsidR="00F45BFF">
        <w:rPr>
          <w:rFonts w:eastAsia="Cambria"/>
          <w:kern w:val="2"/>
          <w:shd w:val="clear" w:color="auto" w:fill="FFFFFF"/>
          <w:lang w:val="lt-LT"/>
        </w:rPr>
        <w:t>T</w:t>
      </w:r>
      <w:r w:rsidRPr="004D11DD">
        <w:rPr>
          <w:rFonts w:eastAsia="Cambria"/>
          <w:kern w:val="2"/>
          <w:shd w:val="clear" w:color="auto" w:fill="FFFFFF"/>
          <w:lang w:val="lt-LT"/>
        </w:rPr>
        <w:t>iekėjų grupė</w:t>
      </w:r>
      <w:r w:rsidRPr="004D11DD">
        <w:rPr>
          <w:color w:val="000000"/>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A7D95C0" w14:textId="77777777" w:rsidR="00F41BAE" w:rsidRPr="004D11DD" w:rsidRDefault="00F41BAE" w:rsidP="00F41BAE">
      <w:pPr>
        <w:spacing w:line="257" w:lineRule="atLeast"/>
        <w:jc w:val="both"/>
        <w:rPr>
          <w:color w:val="000000"/>
          <w:lang w:val="lt-LT"/>
        </w:rPr>
      </w:pPr>
      <w:r w:rsidRPr="004D11DD">
        <w:rPr>
          <w:color w:val="000000"/>
          <w:shd w:val="clear" w:color="auto" w:fill="FFFFFF"/>
          <w:lang w:val="lt-LT"/>
        </w:rPr>
        <w:t>3.3.3. Tiekėjas privalo ne vėliau nei prieš 10 (dešimt) darbo dienų iki numatomo Partnerio keitimo arba atsisakymo pateikti Pirkėjui šiuos dokumentus:</w:t>
      </w:r>
    </w:p>
    <w:p w14:paraId="2EE6B979" w14:textId="77777777" w:rsidR="00F41BAE" w:rsidRPr="004D11DD" w:rsidRDefault="00F41BAE" w:rsidP="00F41BAE">
      <w:pPr>
        <w:spacing w:line="257" w:lineRule="atLeast"/>
        <w:jc w:val="both"/>
        <w:rPr>
          <w:color w:val="000000"/>
          <w:lang w:val="lt-LT"/>
        </w:rPr>
      </w:pPr>
      <w:r w:rsidRPr="004D11DD">
        <w:rPr>
          <w:color w:val="000000"/>
          <w:shd w:val="clear" w:color="auto" w:fill="FFFFFF"/>
          <w:lang w:val="lt-LT"/>
        </w:rPr>
        <w:t>3.3.3.1. </w:t>
      </w:r>
      <w:r w:rsidRPr="004D11DD">
        <w:rPr>
          <w:rFonts w:eastAsia="Cambria"/>
          <w:kern w:val="2"/>
          <w:shd w:val="clear" w:color="auto" w:fill="FFFFFF"/>
          <w:lang w:val="lt-LT"/>
        </w:rPr>
        <w:t>argumentuotą</w:t>
      </w:r>
      <w:r w:rsidRPr="004D11DD">
        <w:rPr>
          <w:color w:val="000000"/>
          <w:shd w:val="clear" w:color="auto" w:fill="FFFFFF"/>
          <w:lang w:val="lt-LT"/>
        </w:rPr>
        <w:t xml:space="preserve"> prašymą pakeisti Tiekėjo sudėtį ir įrodymus, pagrindžiančius bent vieną Partnerio atsisakymo ar keitimo aplinkybę, nurodytą Sutartyje;</w:t>
      </w:r>
    </w:p>
    <w:p w14:paraId="64661ED0" w14:textId="77777777" w:rsidR="00F41BAE" w:rsidRPr="004D11DD" w:rsidRDefault="00F41BAE" w:rsidP="00F41BAE">
      <w:pPr>
        <w:spacing w:line="257" w:lineRule="atLeast"/>
        <w:jc w:val="both"/>
        <w:rPr>
          <w:color w:val="000000"/>
          <w:lang w:val="lt-LT"/>
        </w:rPr>
      </w:pPr>
      <w:r w:rsidRPr="004D11DD">
        <w:rPr>
          <w:color w:val="000000"/>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4D11DD">
        <w:rPr>
          <w:rFonts w:eastAsia="Cambria"/>
          <w:kern w:val="2"/>
          <w:shd w:val="clear" w:color="auto" w:fill="FFFFFF"/>
          <w:lang w:val="lt-LT"/>
        </w:rPr>
        <w:t>pasiliekantysis Partneris ir (ar) naujai pasitelktas Partneris</w:t>
      </w:r>
      <w:r w:rsidRPr="004D11DD">
        <w:rPr>
          <w:color w:val="000000"/>
          <w:shd w:val="clear" w:color="auto" w:fill="FFFFFF"/>
          <w:lang w:val="lt-LT"/>
        </w:rPr>
        <w:t>;</w:t>
      </w:r>
    </w:p>
    <w:p w14:paraId="3CB8F2D2" w14:textId="77777777" w:rsidR="00F41BAE" w:rsidRPr="004D11DD" w:rsidRDefault="00F41BAE" w:rsidP="00F41BAE">
      <w:pPr>
        <w:jc w:val="both"/>
        <w:rPr>
          <w:color w:val="000000"/>
          <w:lang w:val="lt-LT"/>
        </w:rPr>
      </w:pPr>
      <w:r w:rsidRPr="004D11DD">
        <w:rPr>
          <w:color w:val="000000"/>
          <w:shd w:val="clear" w:color="auto" w:fill="FFFFFF"/>
          <w:lang w:val="lt-LT"/>
        </w:rPr>
        <w:lastRenderedPageBreak/>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D11DD">
        <w:rPr>
          <w:color w:val="000000"/>
          <w:lang w:val="lt-LT"/>
        </w:rPr>
        <w:t xml:space="preserve">nacionalinio saugumo interesams </w:t>
      </w:r>
      <w:r w:rsidRPr="004D11DD">
        <w:rPr>
          <w:rFonts w:eastAsia="Cambria"/>
          <w:kern w:val="2"/>
          <w:lang w:val="lt-LT"/>
        </w:rPr>
        <w:t xml:space="preserve">bei reikalavimams </w:t>
      </w:r>
      <w:r w:rsidRPr="004D11DD">
        <w:rPr>
          <w:rFonts w:eastAsia="Arial"/>
          <w:kern w:val="2"/>
          <w:shd w:val="clear" w:color="auto" w:fill="FFFFFF"/>
          <w:lang w:val="lt-LT"/>
        </w:rPr>
        <w:t>nebūti registruotu (nuolat gyvenančiu ar turinčiu pilietybę) nepatikimomis laikomose valstybėse ar teritorijose</w:t>
      </w:r>
      <w:r w:rsidRPr="004D11DD">
        <w:rPr>
          <w:rFonts w:eastAsia="Cambria"/>
          <w:kern w:val="2"/>
          <w:shd w:val="clear" w:color="auto" w:fill="FFFFFF"/>
          <w:lang w:val="lt-LT"/>
        </w:rPr>
        <w:t xml:space="preserve"> (jei taikoma)</w:t>
      </w:r>
      <w:r w:rsidRPr="004D11DD">
        <w:rPr>
          <w:color w:val="000000"/>
          <w:shd w:val="clear" w:color="auto" w:fill="FFFFFF"/>
          <w:lang w:val="lt-LT"/>
        </w:rPr>
        <w:t>.</w:t>
      </w:r>
    </w:p>
    <w:p w14:paraId="1E48334A" w14:textId="77777777" w:rsidR="00F41BAE" w:rsidRPr="004D11DD" w:rsidRDefault="00F41BAE" w:rsidP="00F41BAE">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lang w:val="lt-LT"/>
        </w:rPr>
      </w:pPr>
      <w:r w:rsidRPr="004D11DD">
        <w:rPr>
          <w:color w:val="000000"/>
          <w:shd w:val="clear" w:color="auto" w:fill="FFFFFF"/>
          <w:lang w:val="lt-LT"/>
        </w:rPr>
        <w:t xml:space="preserve">3.3.4. Pirkėjas, gavęs Tiekėjo prašymą su kitais Sutartyje nurodytais dokumentais, per 10 (dešimt) darbo dienų įvertina keitimo galimybes ir raštu informuoja Tiekėją </w:t>
      </w:r>
      <w:r w:rsidRPr="004D11DD">
        <w:rPr>
          <w:rFonts w:eastAsia="Cambria"/>
          <w:kern w:val="2"/>
          <w:shd w:val="clear" w:color="auto" w:fill="FFFFFF"/>
          <w:lang w:val="lt-LT"/>
        </w:rPr>
        <w:t>apie sutikimą arba apie ne</w:t>
      </w:r>
      <w:r w:rsidRPr="004D11DD">
        <w:rPr>
          <w:rFonts w:eastAsia="Cambria"/>
          <w:kern w:val="2"/>
          <w:lang w:val="lt-LT"/>
        </w:rPr>
        <w:t xml:space="preserve">sutikimą </w:t>
      </w:r>
      <w:r w:rsidRPr="004D11DD">
        <w:rPr>
          <w:rFonts w:eastAsia="Cambria"/>
          <w:kern w:val="2"/>
          <w:shd w:val="clear" w:color="auto" w:fill="FFFFFF"/>
          <w:lang w:val="lt-LT"/>
        </w:rPr>
        <w:t>atsisakyti ar pakeisti Partnerį</w:t>
      </w:r>
      <w:r w:rsidRPr="004D11DD">
        <w:rPr>
          <w:color w:val="000000"/>
          <w:shd w:val="clear" w:color="auto" w:fill="FFFFFF"/>
          <w:lang w:val="lt-LT"/>
        </w:rPr>
        <w:t xml:space="preserve">. Pirkėjui sutikus, Šalys pasirašo Susitarimą, kuris laikomas neatsiejama Sutarties dalimi. </w:t>
      </w:r>
      <w:r w:rsidRPr="004D11DD">
        <w:rPr>
          <w:rFonts w:eastAsia="Cambria"/>
          <w:kern w:val="2"/>
          <w:shd w:val="clear" w:color="auto" w:fill="FFFFFF"/>
          <w:lang w:val="lt-LT"/>
        </w:rPr>
        <w:t>Prieš Susitarimo pasirašymą, Pirkėjui pateikiama naujos jungtinės veiklos sutarties ar esamos jungtinės veiklos sutarties pakeitimo kopija arba nuorašas.</w:t>
      </w:r>
    </w:p>
    <w:p w14:paraId="52E45EEB" w14:textId="77777777" w:rsidR="00F41BAE" w:rsidRPr="004D11DD" w:rsidRDefault="00F41BAE" w:rsidP="00F41BAE">
      <w:pPr>
        <w:rPr>
          <w:sz w:val="14"/>
          <w:szCs w:val="14"/>
          <w:lang w:val="lt-LT"/>
        </w:rPr>
      </w:pPr>
    </w:p>
    <w:p w14:paraId="1E1A50B0" w14:textId="77777777" w:rsidR="00F41BAE" w:rsidRPr="004D11DD" w:rsidRDefault="00F41BAE" w:rsidP="00F41BAE">
      <w:pPr>
        <w:spacing w:line="257" w:lineRule="atLeast"/>
        <w:ind w:firstLine="62"/>
        <w:jc w:val="both"/>
        <w:rPr>
          <w:color w:val="000000"/>
          <w:lang w:val="lt-LT"/>
        </w:rPr>
      </w:pPr>
    </w:p>
    <w:p w14:paraId="72963851" w14:textId="77777777" w:rsidR="00F41BAE" w:rsidRPr="004D11DD" w:rsidRDefault="00F41BAE" w:rsidP="00F41BAE">
      <w:pPr>
        <w:spacing w:line="257" w:lineRule="atLeast"/>
        <w:jc w:val="center"/>
        <w:rPr>
          <w:color w:val="000000"/>
          <w:lang w:val="lt-LT"/>
        </w:rPr>
      </w:pPr>
      <w:r w:rsidRPr="004D11DD">
        <w:rPr>
          <w:b/>
          <w:bCs/>
          <w:color w:val="000000"/>
          <w:lang w:val="lt-LT"/>
        </w:rPr>
        <w:t>3.4.  Susitarimai dėl tiesioginio atsiskaitymo su subtiekėjais</w:t>
      </w:r>
    </w:p>
    <w:p w14:paraId="07FB671A" w14:textId="77777777" w:rsidR="00F41BAE" w:rsidRPr="004D11DD" w:rsidRDefault="00F41BAE" w:rsidP="00F41BAE">
      <w:pPr>
        <w:spacing w:line="257" w:lineRule="atLeast"/>
        <w:ind w:firstLine="62"/>
        <w:jc w:val="both"/>
        <w:rPr>
          <w:color w:val="000000"/>
          <w:lang w:val="lt-LT"/>
        </w:rPr>
      </w:pPr>
    </w:p>
    <w:p w14:paraId="52AF04AB" w14:textId="77777777" w:rsidR="00F41BAE" w:rsidRPr="004D11DD" w:rsidRDefault="00F41BAE" w:rsidP="00F41BAE">
      <w:pPr>
        <w:spacing w:line="257" w:lineRule="atLeast"/>
        <w:jc w:val="both"/>
        <w:rPr>
          <w:color w:val="000000"/>
          <w:lang w:val="lt-LT"/>
        </w:rPr>
      </w:pPr>
      <w:r w:rsidRPr="004D11DD">
        <w:rPr>
          <w:color w:val="000000"/>
          <w:lang w:val="lt-LT"/>
        </w:rPr>
        <w:t>3.4.1. </w:t>
      </w:r>
      <w:r w:rsidRPr="004D11DD">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1F53051E" w14:textId="77777777" w:rsidR="00F41BAE" w:rsidRPr="004D11DD" w:rsidRDefault="00F41BAE" w:rsidP="00F41BAE">
      <w:pPr>
        <w:spacing w:line="257" w:lineRule="atLeast"/>
        <w:jc w:val="both"/>
        <w:rPr>
          <w:color w:val="000000"/>
          <w:lang w:val="lt-LT"/>
        </w:rPr>
      </w:pPr>
      <w:r w:rsidRPr="004D11DD">
        <w:rPr>
          <w:color w:val="000000"/>
          <w:lang w:val="lt-LT"/>
        </w:rPr>
        <w:t>3.4.1.1. </w:t>
      </w:r>
      <w:r w:rsidRPr="004D11DD">
        <w:rPr>
          <w:color w:val="000000"/>
          <w:shd w:val="clear" w:color="auto" w:fill="FFFFFF"/>
          <w:lang w:val="lt-LT"/>
        </w:rPr>
        <w:t xml:space="preserve">sudarius Sutartį, Tiekėjas ne vėliau negu Sutartis pradedama vykdyti, įsipareigoja Pirkėjui raštu pateikti tuo metu žinomų subtiekėjų pavadinimus, atstovus ir jų </w:t>
      </w:r>
      <w:r w:rsidRPr="004D11DD">
        <w:rPr>
          <w:rFonts w:eastAsia="Cambria"/>
          <w:kern w:val="2"/>
          <w:shd w:val="clear" w:color="auto" w:fill="FFFFFF"/>
          <w:lang w:val="lt-LT"/>
        </w:rPr>
        <w:t>kontaktinius duomenis</w:t>
      </w:r>
      <w:r w:rsidRPr="004D11DD">
        <w:rPr>
          <w:color w:val="000000"/>
          <w:shd w:val="clear" w:color="auto" w:fill="FFFFFF"/>
          <w:lang w:val="lt-LT"/>
        </w:rPr>
        <w:t>. Pirkėjas taip pat reikalauja, kad Tiekėjas informuotų apie minėtos informacijos pasikeitimus bei</w:t>
      </w:r>
      <w:r w:rsidRPr="004D11DD">
        <w:rPr>
          <w:b/>
          <w:bCs/>
          <w:color w:val="5C5D5D"/>
          <w:lang w:val="lt-LT"/>
        </w:rPr>
        <w:t> </w:t>
      </w:r>
      <w:r w:rsidRPr="004D11DD">
        <w:rPr>
          <w:color w:val="000000"/>
          <w:shd w:val="clear" w:color="auto" w:fill="FFFFFF"/>
          <w:lang w:val="lt-LT"/>
        </w:rPr>
        <w:t>naujų subtiekėjų pasitelkimą visu Sutarties vykdymo metu;</w:t>
      </w:r>
    </w:p>
    <w:p w14:paraId="4EF80014" w14:textId="77777777" w:rsidR="00F41BAE" w:rsidRPr="004D11DD" w:rsidRDefault="00F41BAE" w:rsidP="00F41BAE">
      <w:pPr>
        <w:spacing w:line="257" w:lineRule="atLeast"/>
        <w:jc w:val="both"/>
        <w:rPr>
          <w:color w:val="000000"/>
          <w:lang w:val="lt-LT"/>
        </w:rPr>
      </w:pPr>
      <w:r w:rsidRPr="004D11DD">
        <w:rPr>
          <w:color w:val="000000"/>
          <w:lang w:val="lt-LT"/>
        </w:rPr>
        <w:t>3.4.1.2. </w:t>
      </w:r>
      <w:r w:rsidRPr="004D11DD">
        <w:rPr>
          <w:color w:val="000000"/>
          <w:shd w:val="clear" w:color="auto" w:fill="FFFFFF"/>
          <w:lang w:val="lt-LT"/>
        </w:rPr>
        <w:t>Pirkėjas ne vėliau kaip per 3 (tris) darbo dienas nuo Bendrųjų sąlygų 3.4.1.1 papunktyje nurodytos informacijos gavimo dienos raštu informuoja subtiekėjus apie tiesioginio atsiskaitymo galimybę;</w:t>
      </w:r>
    </w:p>
    <w:p w14:paraId="1B27D13D" w14:textId="77777777" w:rsidR="00F41BAE" w:rsidRPr="004D11DD" w:rsidRDefault="00F41BAE" w:rsidP="00F41BAE">
      <w:pPr>
        <w:spacing w:line="257" w:lineRule="atLeast"/>
        <w:jc w:val="both"/>
        <w:rPr>
          <w:color w:val="000000"/>
          <w:lang w:val="lt-LT"/>
        </w:rPr>
      </w:pPr>
      <w:r w:rsidRPr="004D11DD">
        <w:rPr>
          <w:color w:val="000000"/>
          <w:lang w:val="lt-LT"/>
        </w:rPr>
        <w:t>3.4.1.3. </w:t>
      </w:r>
      <w:r w:rsidRPr="004D11DD">
        <w:rPr>
          <w:color w:val="000000"/>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D11DD">
        <w:rPr>
          <w:color w:val="000000"/>
          <w:shd w:val="clear" w:color="auto" w:fill="FFFFFF"/>
          <w:lang w:val="lt-LT"/>
        </w:rPr>
        <w:t>subtiekimo</w:t>
      </w:r>
      <w:proofErr w:type="spellEnd"/>
      <w:r w:rsidRPr="004D11DD">
        <w:rPr>
          <w:color w:val="000000"/>
          <w:shd w:val="clear" w:color="auto" w:fill="FFFFFF"/>
          <w:lang w:val="lt-LT"/>
        </w:rPr>
        <w:t xml:space="preserve"> sutartyje nustatytus reikalavimus;</w:t>
      </w:r>
    </w:p>
    <w:p w14:paraId="6192E00F" w14:textId="77777777" w:rsidR="00F41BAE" w:rsidRPr="004D11DD" w:rsidRDefault="00F41BAE" w:rsidP="00F41BAE">
      <w:pPr>
        <w:spacing w:line="257" w:lineRule="atLeast"/>
        <w:jc w:val="both"/>
        <w:rPr>
          <w:color w:val="000000"/>
          <w:lang w:val="lt-LT"/>
        </w:rPr>
      </w:pPr>
      <w:r w:rsidRPr="004D11DD">
        <w:rPr>
          <w:color w:val="000000"/>
          <w:lang w:val="lt-LT"/>
        </w:rPr>
        <w:t>3.4.1.4. </w:t>
      </w:r>
      <w:r w:rsidRPr="004D11DD">
        <w:rPr>
          <w:color w:val="000000"/>
          <w:shd w:val="clear" w:color="auto" w:fill="FFFFFF"/>
          <w:lang w:val="lt-LT"/>
        </w:rPr>
        <w:t>tiesioginio atsiskaitymo su subtiekėjais galimybė nekeičia Tiekėjo atsakomybės dėl Sutarties įvykdymo.</w:t>
      </w:r>
    </w:p>
    <w:p w14:paraId="5AAA838D" w14:textId="77777777" w:rsidR="00F41BAE" w:rsidRPr="004D11DD" w:rsidRDefault="00F41BAE" w:rsidP="00F41BAE">
      <w:pPr>
        <w:spacing w:line="257" w:lineRule="atLeast"/>
        <w:ind w:firstLine="62"/>
        <w:jc w:val="both"/>
        <w:rPr>
          <w:color w:val="000000"/>
          <w:lang w:val="lt-LT"/>
        </w:rPr>
      </w:pPr>
    </w:p>
    <w:p w14:paraId="5A85ABD6" w14:textId="77777777" w:rsidR="00F41BAE" w:rsidRPr="004D11DD" w:rsidRDefault="00F41BAE" w:rsidP="00F41BAE">
      <w:pPr>
        <w:spacing w:line="257" w:lineRule="atLeast"/>
        <w:ind w:left="360" w:hanging="360"/>
        <w:jc w:val="center"/>
        <w:rPr>
          <w:color w:val="000000"/>
          <w:lang w:val="lt-LT"/>
        </w:rPr>
      </w:pPr>
      <w:r w:rsidRPr="004D11DD">
        <w:rPr>
          <w:b/>
          <w:bCs/>
          <w:caps/>
          <w:color w:val="000000"/>
          <w:lang w:val="lt-LT"/>
        </w:rPr>
        <w:t>4.  ŠALIŲ BENDRADARBIAVIMAS</w:t>
      </w:r>
    </w:p>
    <w:p w14:paraId="551E14FF" w14:textId="77777777" w:rsidR="00F41BAE" w:rsidRPr="004D11DD" w:rsidRDefault="00F41BAE" w:rsidP="00F41BAE">
      <w:pPr>
        <w:spacing w:line="257" w:lineRule="atLeast"/>
        <w:ind w:firstLine="62"/>
        <w:jc w:val="both"/>
        <w:rPr>
          <w:color w:val="000000"/>
          <w:lang w:val="lt-LT"/>
        </w:rPr>
      </w:pPr>
    </w:p>
    <w:p w14:paraId="7E1855D2" w14:textId="77777777" w:rsidR="00F41BAE" w:rsidRPr="004D11DD" w:rsidRDefault="00F41BAE" w:rsidP="00F41BAE">
      <w:pPr>
        <w:spacing w:line="257" w:lineRule="atLeast"/>
        <w:jc w:val="center"/>
        <w:rPr>
          <w:color w:val="000000"/>
          <w:lang w:val="lt-LT"/>
        </w:rPr>
      </w:pPr>
      <w:r w:rsidRPr="004D11DD">
        <w:rPr>
          <w:b/>
          <w:bCs/>
          <w:color w:val="000000"/>
          <w:lang w:val="lt-LT"/>
        </w:rPr>
        <w:t>4.1.  Šalių bendradarbiavimo pareiga</w:t>
      </w:r>
    </w:p>
    <w:p w14:paraId="06A15BAB" w14:textId="77777777" w:rsidR="00F41BAE" w:rsidRPr="004D11DD" w:rsidRDefault="00F41BAE" w:rsidP="00F41BAE">
      <w:pPr>
        <w:spacing w:line="257" w:lineRule="atLeast"/>
        <w:ind w:firstLine="62"/>
        <w:rPr>
          <w:color w:val="000000"/>
          <w:lang w:val="lt-LT"/>
        </w:rPr>
      </w:pPr>
    </w:p>
    <w:p w14:paraId="774664B1" w14:textId="77777777" w:rsidR="00F41BAE" w:rsidRPr="004D11DD" w:rsidRDefault="00F41BAE" w:rsidP="00F41BAE">
      <w:pPr>
        <w:spacing w:line="257" w:lineRule="atLeast"/>
        <w:jc w:val="both"/>
        <w:rPr>
          <w:color w:val="000000"/>
          <w:lang w:val="lt-LT"/>
        </w:rPr>
      </w:pPr>
      <w:r w:rsidRPr="004D11DD">
        <w:rPr>
          <w:color w:val="00000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91D5A2" w14:textId="77777777" w:rsidR="00F41BAE" w:rsidRPr="004D11DD" w:rsidRDefault="00F41BAE" w:rsidP="00F41BAE">
      <w:pPr>
        <w:spacing w:line="257" w:lineRule="atLeast"/>
        <w:jc w:val="both"/>
        <w:rPr>
          <w:color w:val="000000"/>
          <w:lang w:val="lt-LT"/>
        </w:rPr>
      </w:pPr>
      <w:r w:rsidRPr="004D11DD">
        <w:rPr>
          <w:color w:val="000000"/>
          <w:lang w:val="lt-LT"/>
        </w:rPr>
        <w:t>4.1.2. Šalys įsipareigoja užtikrinti, kad viena kitai teiks dokumentus ir (ar) kitą informaciją, kurie yra būtini Šalių tinkamam įsipareigojimų įvykdymui pagal Sutartį.</w:t>
      </w:r>
    </w:p>
    <w:p w14:paraId="0FBD8118" w14:textId="77777777" w:rsidR="00F41BAE" w:rsidRPr="004D11DD" w:rsidRDefault="00F41BAE" w:rsidP="00F41BAE">
      <w:pPr>
        <w:spacing w:line="257" w:lineRule="atLeast"/>
        <w:jc w:val="both"/>
        <w:rPr>
          <w:color w:val="000000"/>
          <w:lang w:val="lt-LT"/>
        </w:rPr>
      </w:pPr>
      <w:r w:rsidRPr="004D11DD">
        <w:rPr>
          <w:color w:val="000000"/>
          <w:lang w:val="lt-LT"/>
        </w:rPr>
        <w:t>4.1.3. </w:t>
      </w:r>
      <w:r w:rsidRPr="004D11DD">
        <w:rPr>
          <w:color w:val="000000"/>
          <w:shd w:val="clear" w:color="auto" w:fill="FFFFFF"/>
          <w:lang w:val="lt-LT"/>
        </w:rPr>
        <w:t>Jeigu Šalis susiduria su </w:t>
      </w:r>
      <w:r w:rsidRPr="004D11DD">
        <w:rPr>
          <w:color w:val="000000"/>
          <w:lang w:val="lt-LT"/>
        </w:rPr>
        <w:t>S</w:t>
      </w:r>
      <w:r w:rsidRPr="004D11DD">
        <w:rPr>
          <w:color w:val="000000"/>
          <w:shd w:val="clear" w:color="auto" w:fill="FFFFFF"/>
          <w:lang w:val="lt-LT"/>
        </w:rPr>
        <w:t>utarties vykdymo kliūtimi, ji turi nedelsdama, bet ne vėliau kaip per 5 (penkias) darbo dienas, įspėti kitą Šalį apie tokia</w:t>
      </w:r>
      <w:r w:rsidRPr="004D11DD">
        <w:rPr>
          <w:color w:val="000000"/>
          <w:lang w:val="lt-LT"/>
        </w:rPr>
        <w:t>s</w:t>
      </w:r>
      <w:r w:rsidRPr="004D11DD">
        <w:rPr>
          <w:color w:val="000000"/>
          <w:shd w:val="clear" w:color="auto" w:fill="FFFFFF"/>
          <w:lang w:val="lt-LT"/>
        </w:rPr>
        <w:t> kliūtis</w:t>
      </w:r>
      <w:r w:rsidRPr="004D11DD">
        <w:rPr>
          <w:color w:val="000000"/>
          <w:lang w:val="lt-LT"/>
        </w:rPr>
        <w:t> ir imtis visų nuo jos priklausančių protingų priemonių toms kliūtims pašalinti.</w:t>
      </w:r>
    </w:p>
    <w:p w14:paraId="740E3601" w14:textId="77777777" w:rsidR="00F41BAE" w:rsidRPr="004D11DD" w:rsidRDefault="00F41BAE" w:rsidP="00F41BAE">
      <w:pPr>
        <w:spacing w:line="257" w:lineRule="atLeast"/>
        <w:ind w:firstLine="115"/>
        <w:jc w:val="both"/>
        <w:rPr>
          <w:color w:val="000000"/>
          <w:lang w:val="lt-LT"/>
        </w:rPr>
      </w:pPr>
    </w:p>
    <w:p w14:paraId="603ABEB8" w14:textId="77777777" w:rsidR="00F41BAE" w:rsidRPr="004D11DD" w:rsidRDefault="00F41BAE" w:rsidP="00F41BAE">
      <w:pPr>
        <w:spacing w:line="257" w:lineRule="atLeast"/>
        <w:jc w:val="center"/>
        <w:rPr>
          <w:color w:val="000000"/>
          <w:lang w:val="lt-LT"/>
        </w:rPr>
      </w:pPr>
      <w:r w:rsidRPr="004D11DD">
        <w:rPr>
          <w:b/>
          <w:bCs/>
          <w:color w:val="000000"/>
          <w:lang w:val="lt-LT"/>
        </w:rPr>
        <w:t>4.2.  Kontaktiniai asmenys</w:t>
      </w:r>
    </w:p>
    <w:p w14:paraId="48B38A82" w14:textId="77777777" w:rsidR="00F41BAE" w:rsidRPr="004D11DD" w:rsidRDefault="00F41BAE" w:rsidP="00F41BAE">
      <w:pPr>
        <w:spacing w:line="257" w:lineRule="atLeast"/>
        <w:ind w:firstLine="62"/>
        <w:jc w:val="both"/>
        <w:rPr>
          <w:color w:val="000000"/>
          <w:lang w:val="lt-LT"/>
        </w:rPr>
      </w:pPr>
    </w:p>
    <w:p w14:paraId="2AD58C1F" w14:textId="77777777" w:rsidR="00F41BAE" w:rsidRPr="004D11DD" w:rsidRDefault="00F41BAE" w:rsidP="00F41BAE">
      <w:pPr>
        <w:spacing w:line="257" w:lineRule="atLeast"/>
        <w:jc w:val="both"/>
        <w:rPr>
          <w:color w:val="000000"/>
          <w:lang w:val="lt-LT"/>
        </w:rPr>
      </w:pPr>
      <w:r w:rsidRPr="004D11DD">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D6D5481" w14:textId="77777777" w:rsidR="00F41BAE" w:rsidRPr="004D11DD" w:rsidRDefault="00F41BAE" w:rsidP="00F41BAE">
      <w:pPr>
        <w:spacing w:line="257" w:lineRule="atLeast"/>
        <w:jc w:val="both"/>
        <w:rPr>
          <w:color w:val="000000"/>
          <w:lang w:val="lt-LT"/>
        </w:rPr>
      </w:pPr>
      <w:r w:rsidRPr="004D11DD">
        <w:rPr>
          <w:color w:val="000000"/>
          <w:lang w:val="lt-LT"/>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4FD17F" w14:textId="77777777" w:rsidR="00F41BAE" w:rsidRPr="004D11DD" w:rsidRDefault="00F41BAE" w:rsidP="00F41BAE">
      <w:pPr>
        <w:spacing w:line="257" w:lineRule="atLeast"/>
        <w:jc w:val="both"/>
        <w:rPr>
          <w:color w:val="000000"/>
          <w:lang w:val="lt-LT"/>
        </w:rPr>
      </w:pPr>
      <w:r w:rsidRPr="004D11DD">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24DFE8" w14:textId="77777777" w:rsidR="00F41BAE" w:rsidRPr="004D11DD" w:rsidRDefault="00F41BAE" w:rsidP="00F41BAE">
      <w:pPr>
        <w:spacing w:line="257" w:lineRule="atLeast"/>
        <w:ind w:firstLine="62"/>
        <w:jc w:val="both"/>
        <w:rPr>
          <w:color w:val="000000"/>
          <w:lang w:val="lt-LT"/>
        </w:rPr>
      </w:pPr>
    </w:p>
    <w:p w14:paraId="44AEC144" w14:textId="77777777" w:rsidR="00F41BAE" w:rsidRPr="004D11DD" w:rsidRDefault="00F41BAE" w:rsidP="00F41BAE">
      <w:pPr>
        <w:spacing w:line="257" w:lineRule="atLeast"/>
        <w:jc w:val="center"/>
        <w:rPr>
          <w:color w:val="000000"/>
          <w:lang w:val="lt-LT"/>
        </w:rPr>
      </w:pPr>
      <w:r w:rsidRPr="004D11DD">
        <w:rPr>
          <w:b/>
          <w:bCs/>
          <w:caps/>
          <w:color w:val="000000"/>
          <w:lang w:val="lt-LT"/>
        </w:rPr>
        <w:t>5.  SUTARTIES VYKDYMO METU PATEIKIAMI DOKUMENTAI</w:t>
      </w:r>
    </w:p>
    <w:p w14:paraId="7F391C73" w14:textId="77777777" w:rsidR="00F41BAE" w:rsidRPr="004D11DD" w:rsidRDefault="00F41BAE" w:rsidP="00F41BAE">
      <w:pPr>
        <w:spacing w:line="257" w:lineRule="atLeast"/>
        <w:ind w:firstLine="62"/>
        <w:jc w:val="both"/>
        <w:rPr>
          <w:color w:val="000000"/>
          <w:lang w:val="lt-LT"/>
        </w:rPr>
      </w:pPr>
    </w:p>
    <w:p w14:paraId="4D05644F" w14:textId="77777777" w:rsidR="00F41BAE" w:rsidRPr="004D11DD" w:rsidRDefault="00F41BAE" w:rsidP="00F41BAE">
      <w:pPr>
        <w:spacing w:line="257" w:lineRule="atLeast"/>
        <w:jc w:val="both"/>
        <w:rPr>
          <w:color w:val="000000"/>
          <w:lang w:val="lt-LT"/>
        </w:rPr>
      </w:pPr>
      <w:r w:rsidRPr="004D11DD">
        <w:rPr>
          <w:color w:val="000000"/>
          <w:lang w:val="lt-LT"/>
        </w:rPr>
        <w:t>5.1. Jeigu Tiekėjas turi parengti ir (ar) pateikti Pirkėjui Prekių naudojimo instrukcijas, jos turi būti aiškios ir detalios, kad Pirkėjas, vadovaudamasis jomis, galėtų tinkamai naudoti patiektas Prekes.</w:t>
      </w:r>
    </w:p>
    <w:p w14:paraId="62E60057" w14:textId="77777777" w:rsidR="00F41BAE" w:rsidRPr="004D11DD" w:rsidRDefault="00F41BAE" w:rsidP="00F41BAE">
      <w:pPr>
        <w:spacing w:line="257" w:lineRule="atLeast"/>
        <w:jc w:val="both"/>
        <w:rPr>
          <w:color w:val="000000"/>
          <w:lang w:val="lt-LT"/>
        </w:rPr>
      </w:pPr>
      <w:r w:rsidRPr="004D11DD">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CA7FB0C" w14:textId="77777777" w:rsidR="00F41BAE" w:rsidRPr="004D11DD" w:rsidRDefault="00F41BAE" w:rsidP="00F41BAE">
      <w:pPr>
        <w:spacing w:line="257" w:lineRule="atLeast"/>
        <w:jc w:val="both"/>
        <w:rPr>
          <w:color w:val="000000"/>
          <w:lang w:val="lt-LT"/>
        </w:rPr>
      </w:pPr>
      <w:r w:rsidRPr="004D11DD">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4356D559" w14:textId="77777777" w:rsidR="00F41BAE" w:rsidRPr="004D11DD" w:rsidRDefault="00F41BAE" w:rsidP="00F41BAE">
      <w:pPr>
        <w:spacing w:line="257" w:lineRule="atLeast"/>
        <w:ind w:firstLine="62"/>
        <w:jc w:val="both"/>
        <w:rPr>
          <w:color w:val="000000"/>
          <w:lang w:val="lt-LT"/>
        </w:rPr>
      </w:pPr>
    </w:p>
    <w:p w14:paraId="754396F0" w14:textId="77777777" w:rsidR="00F41BAE" w:rsidRPr="004D11DD" w:rsidRDefault="00F41BAE" w:rsidP="00F41BAE">
      <w:pPr>
        <w:spacing w:line="257" w:lineRule="atLeast"/>
        <w:jc w:val="center"/>
        <w:rPr>
          <w:color w:val="000000"/>
          <w:lang w:val="lt-LT"/>
        </w:rPr>
      </w:pPr>
      <w:r w:rsidRPr="004D11DD">
        <w:rPr>
          <w:b/>
          <w:bCs/>
          <w:caps/>
          <w:color w:val="000000"/>
          <w:lang w:val="lt-LT"/>
        </w:rPr>
        <w:t>6.  PREKIŲ TIEKIMO PABAIGA IR PREKIŲ PRIĖMIMAS</w:t>
      </w:r>
    </w:p>
    <w:p w14:paraId="3D026CB3" w14:textId="77777777" w:rsidR="00F41BAE" w:rsidRPr="004D11DD" w:rsidRDefault="00F41BAE" w:rsidP="00F41BAE">
      <w:pPr>
        <w:spacing w:line="257" w:lineRule="atLeast"/>
        <w:ind w:firstLine="62"/>
        <w:rPr>
          <w:color w:val="000000"/>
          <w:lang w:val="lt-LT"/>
        </w:rPr>
      </w:pPr>
    </w:p>
    <w:p w14:paraId="2110DE14" w14:textId="77777777" w:rsidR="00F41BAE" w:rsidRPr="004D11DD" w:rsidRDefault="00F41BAE" w:rsidP="00F41BAE">
      <w:pPr>
        <w:spacing w:line="257" w:lineRule="atLeast"/>
        <w:jc w:val="center"/>
        <w:rPr>
          <w:color w:val="000000"/>
          <w:lang w:val="lt-LT"/>
        </w:rPr>
      </w:pPr>
      <w:r w:rsidRPr="004D11DD">
        <w:rPr>
          <w:b/>
          <w:bCs/>
          <w:color w:val="000000"/>
          <w:lang w:val="lt-LT"/>
        </w:rPr>
        <w:t>6.1.  Prekių tiekimo pabaiga</w:t>
      </w:r>
    </w:p>
    <w:p w14:paraId="1F2470F2" w14:textId="77777777" w:rsidR="00F41BAE" w:rsidRPr="004D11DD" w:rsidRDefault="00F41BAE" w:rsidP="00F41BAE">
      <w:pPr>
        <w:spacing w:line="257" w:lineRule="atLeast"/>
        <w:ind w:firstLine="62"/>
        <w:rPr>
          <w:color w:val="000000"/>
          <w:lang w:val="lt-LT"/>
        </w:rPr>
      </w:pPr>
    </w:p>
    <w:p w14:paraId="540DB8EC" w14:textId="77777777" w:rsidR="00F41BAE" w:rsidRPr="004D11DD" w:rsidRDefault="00F41BAE" w:rsidP="00F41BAE">
      <w:pPr>
        <w:spacing w:line="257" w:lineRule="atLeast"/>
        <w:jc w:val="both"/>
        <w:rPr>
          <w:color w:val="000000"/>
          <w:lang w:val="lt-LT"/>
        </w:rPr>
      </w:pPr>
      <w:r w:rsidRPr="004D11DD">
        <w:rPr>
          <w:color w:val="000000"/>
          <w:lang w:val="lt-LT"/>
        </w:rPr>
        <w:t>6.1.1. Prekių tiekimas laikomas užbaigtu, kai yra įvykdytos visos šios sąlygos:</w:t>
      </w:r>
    </w:p>
    <w:p w14:paraId="2D7C1ABD" w14:textId="77777777" w:rsidR="00F41BAE" w:rsidRPr="004D11DD" w:rsidRDefault="00F41BAE" w:rsidP="00F41BAE">
      <w:pPr>
        <w:spacing w:line="257" w:lineRule="atLeast"/>
        <w:jc w:val="both"/>
        <w:rPr>
          <w:color w:val="000000"/>
          <w:lang w:val="lt-LT"/>
        </w:rPr>
      </w:pPr>
      <w:r w:rsidRPr="004D11DD">
        <w:rPr>
          <w:color w:val="000000"/>
          <w:lang w:val="lt-LT"/>
        </w:rPr>
        <w:t>6.1.1.1. Tiekėjas pristatė visas Prekes pagal Sutarties ir įstatymų bei kitų teisės aktų reikalavimus (ir kai suteiktos visos su Prekėmis susijusios paslaugos, jei to reikalaujama);</w:t>
      </w:r>
    </w:p>
    <w:p w14:paraId="0D1A98CF" w14:textId="77777777" w:rsidR="00F41BAE" w:rsidRPr="004D11DD" w:rsidRDefault="00F41BAE" w:rsidP="00F41BAE">
      <w:pPr>
        <w:spacing w:line="257" w:lineRule="atLeast"/>
        <w:jc w:val="both"/>
        <w:rPr>
          <w:color w:val="000000"/>
          <w:lang w:val="lt-LT"/>
        </w:rPr>
      </w:pPr>
      <w:r w:rsidRPr="004D11DD">
        <w:rPr>
          <w:color w:val="000000"/>
          <w:lang w:val="lt-LT"/>
        </w:rPr>
        <w:t>6.1.1.2. Tiekėjas perdavė Pirkėjui visą reikalingą dokumentaciją, įskaitant naudojimo instrukcijas, sertifikatus ir garantijas (jei to reikalaujama);</w:t>
      </w:r>
    </w:p>
    <w:p w14:paraId="5064F000" w14:textId="77777777" w:rsidR="00F41BAE" w:rsidRPr="004D11DD" w:rsidRDefault="00F41BAE" w:rsidP="00F41BAE">
      <w:pPr>
        <w:spacing w:line="257" w:lineRule="atLeast"/>
        <w:jc w:val="both"/>
        <w:rPr>
          <w:color w:val="000000"/>
          <w:lang w:val="lt-LT"/>
        </w:rPr>
      </w:pPr>
      <w:r w:rsidRPr="004D11DD">
        <w:rPr>
          <w:color w:val="000000"/>
          <w:lang w:val="lt-LT"/>
        </w:rPr>
        <w:t>6.1.1.3. Tiekėjas apmokė Pirkėjo personalą, kaip naudoti Prekes (jeigu to reikalaujama);</w:t>
      </w:r>
    </w:p>
    <w:p w14:paraId="4B580FAF" w14:textId="77777777" w:rsidR="00F41BAE" w:rsidRPr="004D11DD" w:rsidRDefault="00F41BAE" w:rsidP="00F41BAE">
      <w:pPr>
        <w:spacing w:line="257" w:lineRule="atLeast"/>
        <w:jc w:val="both"/>
        <w:rPr>
          <w:color w:val="000000"/>
          <w:lang w:val="lt-LT"/>
        </w:rPr>
      </w:pPr>
      <w:r w:rsidRPr="004D11DD">
        <w:rPr>
          <w:color w:val="000000"/>
          <w:lang w:val="lt-LT"/>
        </w:rPr>
        <w:t>6.1.1.4. buvo pasirašytas Prekių perdavimo-priėmimo aktas ar Prekių perdavimo–priėmimo aktai, jei numatytas Prekių pristatymas dalimis, ar kitas Sutartyje numatytas dokumentas, nuo kurio pasirašymo laikoma, kad Prekės buvo priimtos;</w:t>
      </w:r>
    </w:p>
    <w:p w14:paraId="0C5E84B2" w14:textId="77777777" w:rsidR="00F41BAE" w:rsidRPr="004D11DD" w:rsidRDefault="00F41BAE" w:rsidP="00F41BAE">
      <w:pPr>
        <w:spacing w:line="257" w:lineRule="atLeast"/>
        <w:jc w:val="both"/>
        <w:rPr>
          <w:color w:val="000000"/>
          <w:lang w:val="lt-LT"/>
        </w:rPr>
      </w:pPr>
      <w:r w:rsidRPr="004D11DD">
        <w:rPr>
          <w:color w:val="00000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1154528" w14:textId="77777777" w:rsidR="00F41BAE" w:rsidRPr="004D11DD" w:rsidRDefault="00F41BAE" w:rsidP="00F41BAE">
      <w:pPr>
        <w:spacing w:line="257" w:lineRule="atLeast"/>
        <w:ind w:firstLine="62"/>
        <w:jc w:val="both"/>
        <w:rPr>
          <w:color w:val="000000"/>
          <w:lang w:val="lt-LT"/>
        </w:rPr>
      </w:pPr>
    </w:p>
    <w:p w14:paraId="480AD49D" w14:textId="77777777" w:rsidR="00F41BAE" w:rsidRPr="004D11DD" w:rsidRDefault="00F41BAE" w:rsidP="00F41BAE">
      <w:pPr>
        <w:spacing w:line="257" w:lineRule="atLeast"/>
        <w:jc w:val="center"/>
        <w:rPr>
          <w:color w:val="000000"/>
          <w:lang w:val="lt-LT"/>
        </w:rPr>
      </w:pPr>
      <w:r w:rsidRPr="004D11DD">
        <w:rPr>
          <w:b/>
          <w:bCs/>
          <w:color w:val="000000"/>
          <w:lang w:val="lt-LT"/>
        </w:rPr>
        <w:t>6.2.  Prekių perdavimas–priėmimas</w:t>
      </w:r>
    </w:p>
    <w:p w14:paraId="628B7701" w14:textId="77777777" w:rsidR="00F41BAE" w:rsidRPr="004D11DD" w:rsidRDefault="00F41BAE" w:rsidP="00F41BAE">
      <w:pPr>
        <w:spacing w:line="257" w:lineRule="atLeast"/>
        <w:ind w:firstLine="62"/>
        <w:jc w:val="both"/>
        <w:rPr>
          <w:color w:val="000000"/>
          <w:lang w:val="lt-LT"/>
        </w:rPr>
      </w:pPr>
    </w:p>
    <w:p w14:paraId="1B6157C1" w14:textId="77777777" w:rsidR="00F41BAE" w:rsidRPr="004D11DD" w:rsidRDefault="00F41BAE" w:rsidP="00F41BAE">
      <w:pPr>
        <w:spacing w:line="257" w:lineRule="atLeast"/>
        <w:jc w:val="both"/>
        <w:rPr>
          <w:color w:val="000000"/>
          <w:lang w:val="lt-LT"/>
        </w:rPr>
      </w:pPr>
      <w:r w:rsidRPr="004D11DD">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0703A4B" w14:textId="77777777" w:rsidR="00F41BAE" w:rsidRPr="004D11DD" w:rsidRDefault="00F41BAE" w:rsidP="00F41BAE">
      <w:pPr>
        <w:spacing w:line="257" w:lineRule="atLeast"/>
        <w:jc w:val="both"/>
        <w:rPr>
          <w:color w:val="000000"/>
          <w:lang w:val="lt-LT"/>
        </w:rPr>
      </w:pPr>
      <w:r w:rsidRPr="004D11DD">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C79050B" w14:textId="77777777" w:rsidR="00F41BAE" w:rsidRPr="004D11DD" w:rsidRDefault="00F41BAE" w:rsidP="00F41BAE">
      <w:pPr>
        <w:spacing w:line="257" w:lineRule="atLeast"/>
        <w:jc w:val="both"/>
        <w:rPr>
          <w:color w:val="000000"/>
          <w:lang w:val="lt-LT"/>
        </w:rPr>
      </w:pPr>
      <w:r w:rsidRPr="004D11DD">
        <w:rPr>
          <w:color w:val="000000"/>
          <w:lang w:val="lt-LT"/>
        </w:rPr>
        <w:t>6.2.3. Tiekėjui pristačius Prekes, Pirkėjas atlieka jų patikrinimą ir privalo:</w:t>
      </w:r>
    </w:p>
    <w:p w14:paraId="79C360DE" w14:textId="77777777" w:rsidR="00F41BAE" w:rsidRPr="004D11DD" w:rsidRDefault="00F41BAE" w:rsidP="00F41BAE">
      <w:pPr>
        <w:spacing w:line="257" w:lineRule="atLeast"/>
        <w:jc w:val="both"/>
        <w:rPr>
          <w:color w:val="000000"/>
          <w:lang w:val="lt-LT"/>
        </w:rPr>
      </w:pPr>
      <w:r w:rsidRPr="004D11DD">
        <w:rPr>
          <w:color w:val="000000"/>
          <w:lang w:val="lt-LT"/>
        </w:rPr>
        <w:t>6.2.3.1. ne vėliau kaip per 5 (penkias) darbo dienas nuo faktinio Prekių perdavimo priimti Prekes, pasirašydamas Prekių perdavimo–priėmimo aktą; arba</w:t>
      </w:r>
    </w:p>
    <w:p w14:paraId="5768235A" w14:textId="77777777" w:rsidR="00F41BAE" w:rsidRPr="004D11DD" w:rsidRDefault="00F41BAE" w:rsidP="00F41BAE">
      <w:pPr>
        <w:spacing w:line="257" w:lineRule="atLeast"/>
        <w:jc w:val="both"/>
        <w:rPr>
          <w:color w:val="000000"/>
          <w:lang w:val="lt-LT"/>
        </w:rPr>
      </w:pPr>
      <w:r w:rsidRPr="004D11DD">
        <w:rPr>
          <w:color w:val="000000"/>
          <w:lang w:val="lt-LT"/>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D11DD">
        <w:rPr>
          <w:b/>
          <w:bCs/>
          <w:color w:val="000000"/>
          <w:lang w:val="lt-LT"/>
        </w:rPr>
        <w:t>Defektų aktas</w:t>
      </w:r>
      <w:r w:rsidRPr="004D11DD">
        <w:rPr>
          <w:color w:val="000000"/>
          <w:lang w:val="lt-LT"/>
        </w:rPr>
        <w:t>); arba</w:t>
      </w:r>
    </w:p>
    <w:p w14:paraId="51211387" w14:textId="77777777" w:rsidR="00F41BAE" w:rsidRPr="004D11DD" w:rsidRDefault="00F41BAE" w:rsidP="00F41BAE">
      <w:pPr>
        <w:spacing w:line="257" w:lineRule="atLeast"/>
        <w:jc w:val="both"/>
        <w:rPr>
          <w:color w:val="000000"/>
          <w:lang w:val="lt-LT"/>
        </w:rPr>
      </w:pPr>
      <w:r w:rsidRPr="004D11DD">
        <w:rPr>
          <w:color w:val="000000"/>
          <w:lang w:val="lt-LT"/>
        </w:rPr>
        <w:t>6.2.3.3. atsisakyti priimti Prekes ar jų dalį ir įteikti (arba išsiųsti) Defektų aktą Tiekėjui dėl netinkamų Prekių ar jų dalies. </w:t>
      </w:r>
    </w:p>
    <w:p w14:paraId="7CF70818" w14:textId="77777777" w:rsidR="00F41BAE" w:rsidRPr="004D11DD" w:rsidRDefault="00F41BAE" w:rsidP="00F41BAE">
      <w:pPr>
        <w:spacing w:line="257" w:lineRule="atLeast"/>
        <w:jc w:val="both"/>
        <w:rPr>
          <w:color w:val="000000"/>
          <w:lang w:val="lt-LT"/>
        </w:rPr>
      </w:pPr>
      <w:r w:rsidRPr="004D11DD">
        <w:rPr>
          <w:color w:val="000000"/>
          <w:lang w:val="lt-LT"/>
        </w:rPr>
        <w:t>6.2.4. Prekių perdavimo–priėmimo akte turi būti nurodoma data, kada Tiekėjas pristatė visas Prekes (ar atitinkamą jų dalį, kai Sutartyje numatytas pristatymas dalimis) ir pateikė visus reikiamus dokumentus.</w:t>
      </w:r>
    </w:p>
    <w:p w14:paraId="2BFE69B2" w14:textId="77777777" w:rsidR="00F41BAE" w:rsidRPr="004D11DD" w:rsidRDefault="00F41BAE" w:rsidP="00F41BAE">
      <w:pPr>
        <w:spacing w:line="257" w:lineRule="atLeast"/>
        <w:jc w:val="both"/>
        <w:rPr>
          <w:color w:val="000000"/>
          <w:lang w:val="lt-LT"/>
        </w:rPr>
      </w:pPr>
      <w:r w:rsidRPr="004D11DD">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A299792" w14:textId="77777777" w:rsidR="00F41BAE" w:rsidRPr="004D11DD" w:rsidRDefault="00F41BAE" w:rsidP="00F41BAE">
      <w:pPr>
        <w:spacing w:line="257" w:lineRule="atLeast"/>
        <w:jc w:val="both"/>
        <w:rPr>
          <w:color w:val="000000"/>
          <w:lang w:val="lt-LT"/>
        </w:rPr>
      </w:pPr>
      <w:r w:rsidRPr="004D11DD">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8A8A7F1" w14:textId="77777777" w:rsidR="00F41BAE" w:rsidRPr="004D11DD" w:rsidRDefault="00F41BAE" w:rsidP="00F41BAE">
      <w:pPr>
        <w:spacing w:line="257" w:lineRule="atLeast"/>
        <w:jc w:val="both"/>
        <w:rPr>
          <w:color w:val="000000"/>
          <w:lang w:val="lt-LT"/>
        </w:rPr>
      </w:pPr>
      <w:r w:rsidRPr="004D11DD">
        <w:rPr>
          <w:color w:val="000000"/>
          <w:lang w:val="lt-LT"/>
        </w:rPr>
        <w:t xml:space="preserve">6.2.7. Jeigu Pirkėjas per 5 (penkias) darbo dienas </w:t>
      </w:r>
      <w:r w:rsidRPr="004D11DD">
        <w:rPr>
          <w:rFonts w:eastAsia="Arial"/>
          <w:kern w:val="2"/>
          <w:lang w:val="lt-LT"/>
        </w:rPr>
        <w:t xml:space="preserve">nuo Prekių perdavimo–priėmimo akto gavimo </w:t>
      </w:r>
      <w:r w:rsidRPr="004D11DD">
        <w:rPr>
          <w:color w:val="000000"/>
          <w:lang w:val="lt-LT"/>
        </w:rPr>
        <w:t>nepateikia (neišsiunčia) Tiekėjui Defektų akto, laikoma, kad Pirkėjas Prekes priėmė ir joms pretenzijų neturi.</w:t>
      </w:r>
    </w:p>
    <w:p w14:paraId="493F6B3E" w14:textId="77777777" w:rsidR="00F41BAE" w:rsidRPr="004D11DD" w:rsidRDefault="00F41BAE" w:rsidP="00F41BAE">
      <w:pPr>
        <w:spacing w:line="257" w:lineRule="atLeast"/>
        <w:jc w:val="both"/>
        <w:rPr>
          <w:color w:val="000000"/>
          <w:lang w:val="lt-LT"/>
        </w:rPr>
      </w:pPr>
      <w:r w:rsidRPr="004D11DD">
        <w:rPr>
          <w:color w:val="000000"/>
          <w:lang w:val="lt-LT"/>
        </w:rPr>
        <w:t>6.2.8. Prekių praradimo ar sugadinimo ar atsitiktinio žuvimo rizika Pirkėjui iš Tiekėjo pereina nuo faktinio tokių Prekių priėmimo momento.</w:t>
      </w:r>
    </w:p>
    <w:p w14:paraId="21020730" w14:textId="77777777" w:rsidR="00F41BAE" w:rsidRPr="004D11DD" w:rsidRDefault="00F41BAE" w:rsidP="00F41BAE">
      <w:pPr>
        <w:spacing w:line="257" w:lineRule="atLeast"/>
        <w:jc w:val="both"/>
        <w:rPr>
          <w:color w:val="000000"/>
          <w:lang w:val="lt-LT"/>
        </w:rPr>
      </w:pPr>
      <w:r w:rsidRPr="004D11DD">
        <w:rPr>
          <w:color w:val="000000"/>
          <w:lang w:val="lt-LT"/>
        </w:rPr>
        <w:t>6.2.9. Pirkėjas turi teisę naudotis Prekėmis tik po Prekių perdavimo-priėmimo akto pasirašymo.</w:t>
      </w:r>
    </w:p>
    <w:p w14:paraId="65DA71DC" w14:textId="77777777" w:rsidR="00F41BAE" w:rsidRPr="004D11DD" w:rsidRDefault="00F41BAE" w:rsidP="00F41BAE">
      <w:pPr>
        <w:spacing w:line="257" w:lineRule="atLeast"/>
        <w:jc w:val="both"/>
        <w:rPr>
          <w:color w:val="000000"/>
          <w:lang w:val="lt-LT"/>
        </w:rPr>
      </w:pPr>
      <w:r w:rsidRPr="004D11DD">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84EF252" w14:textId="77777777" w:rsidR="00F41BAE" w:rsidRPr="004D11DD" w:rsidRDefault="00F41BAE" w:rsidP="00F41BAE">
      <w:pPr>
        <w:spacing w:line="257" w:lineRule="atLeast"/>
        <w:ind w:firstLine="62"/>
        <w:jc w:val="both"/>
        <w:rPr>
          <w:color w:val="000000"/>
          <w:lang w:val="lt-LT"/>
        </w:rPr>
      </w:pPr>
    </w:p>
    <w:p w14:paraId="57B2EEC2" w14:textId="77777777" w:rsidR="00F41BAE" w:rsidRPr="004D11DD" w:rsidRDefault="00F41BAE" w:rsidP="00F41BAE">
      <w:pPr>
        <w:spacing w:line="257" w:lineRule="atLeast"/>
        <w:jc w:val="center"/>
        <w:rPr>
          <w:color w:val="000000"/>
          <w:lang w:val="lt-LT"/>
        </w:rPr>
      </w:pPr>
      <w:r w:rsidRPr="004D11DD">
        <w:rPr>
          <w:b/>
          <w:bCs/>
          <w:caps/>
          <w:color w:val="000000"/>
          <w:lang w:val="lt-LT"/>
        </w:rPr>
        <w:t>7.  TIEKĖJO GARANTINIAI ĮSIPAREIGOJIMAI</w:t>
      </w:r>
    </w:p>
    <w:p w14:paraId="067E6072" w14:textId="77777777" w:rsidR="00F41BAE" w:rsidRPr="004D11DD" w:rsidRDefault="00F41BAE" w:rsidP="00F41BAE">
      <w:pPr>
        <w:spacing w:line="257" w:lineRule="atLeast"/>
        <w:ind w:firstLine="62"/>
        <w:rPr>
          <w:color w:val="000000"/>
          <w:lang w:val="lt-LT"/>
        </w:rPr>
      </w:pPr>
    </w:p>
    <w:p w14:paraId="3946B255" w14:textId="77777777" w:rsidR="00F41BAE" w:rsidRPr="004D11DD" w:rsidRDefault="00F41BAE" w:rsidP="00F41BAE">
      <w:pPr>
        <w:spacing w:line="257" w:lineRule="atLeast"/>
        <w:ind w:left="360" w:hanging="360"/>
        <w:jc w:val="center"/>
        <w:rPr>
          <w:color w:val="000000"/>
          <w:lang w:val="lt-LT"/>
        </w:rPr>
      </w:pPr>
      <w:r w:rsidRPr="004D11DD">
        <w:rPr>
          <w:b/>
          <w:bCs/>
          <w:color w:val="000000"/>
          <w:lang w:val="lt-LT"/>
        </w:rPr>
        <w:t>7.1.  Garantiniai terminai (jei taikoma)</w:t>
      </w:r>
    </w:p>
    <w:p w14:paraId="68343434" w14:textId="77777777" w:rsidR="00F41BAE" w:rsidRPr="004D11DD" w:rsidRDefault="00F41BAE" w:rsidP="00F41BAE">
      <w:pPr>
        <w:spacing w:line="257" w:lineRule="atLeast"/>
        <w:ind w:left="360" w:firstLine="62"/>
        <w:rPr>
          <w:color w:val="000000"/>
          <w:lang w:val="lt-LT"/>
        </w:rPr>
      </w:pPr>
    </w:p>
    <w:p w14:paraId="35C39A1D" w14:textId="77777777" w:rsidR="00F41BAE" w:rsidRPr="004D11DD" w:rsidRDefault="00F41BAE" w:rsidP="00F41BAE">
      <w:pPr>
        <w:spacing w:line="257" w:lineRule="atLeast"/>
        <w:jc w:val="both"/>
        <w:rPr>
          <w:color w:val="000000"/>
          <w:lang w:val="lt-LT"/>
        </w:rPr>
      </w:pPr>
      <w:r w:rsidRPr="004D11DD">
        <w:rPr>
          <w:color w:val="000000"/>
          <w:lang w:val="lt-LT"/>
        </w:rPr>
        <w:t xml:space="preserve">7.1.1. Prekėms taikomas teisės aktuose nustatytas ir (ar) gamintojo taikomas garantinis terminas, jeigu </w:t>
      </w:r>
      <w:r w:rsidRPr="004D11DD">
        <w:rPr>
          <w:color w:val="000000"/>
          <w:kern w:val="2"/>
          <w:lang w:val="lt-LT"/>
        </w:rPr>
        <w:t>Tiekėjo pasiūlyme, t</w:t>
      </w:r>
      <w:r w:rsidRPr="004D11DD">
        <w:rPr>
          <w:color w:val="000000"/>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BFC219A" w14:textId="77777777" w:rsidR="00F41BAE" w:rsidRPr="004D11DD" w:rsidRDefault="00F41BAE" w:rsidP="00F41BAE">
      <w:pPr>
        <w:spacing w:line="257" w:lineRule="atLeast"/>
        <w:jc w:val="both"/>
        <w:rPr>
          <w:color w:val="000000"/>
          <w:lang w:val="lt-LT"/>
        </w:rPr>
      </w:pPr>
      <w:r w:rsidRPr="004D11DD">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2A1ED56" w14:textId="77777777" w:rsidR="00F41BAE" w:rsidRPr="004D11DD" w:rsidRDefault="00F41BAE" w:rsidP="00F41BAE">
      <w:pPr>
        <w:spacing w:line="257" w:lineRule="atLeast"/>
        <w:jc w:val="both"/>
        <w:rPr>
          <w:color w:val="000000"/>
          <w:lang w:val="lt-LT"/>
        </w:rPr>
      </w:pPr>
      <w:r w:rsidRPr="004D11DD">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91AAE4C" w14:textId="77777777" w:rsidR="00F41BAE" w:rsidRPr="004D11DD" w:rsidRDefault="00F41BAE" w:rsidP="00F41BAE">
      <w:pPr>
        <w:spacing w:line="257" w:lineRule="atLeast"/>
        <w:ind w:firstLine="62"/>
        <w:jc w:val="both"/>
        <w:rPr>
          <w:color w:val="000000"/>
          <w:lang w:val="lt-LT"/>
        </w:rPr>
      </w:pPr>
    </w:p>
    <w:p w14:paraId="2F9D59FA" w14:textId="77777777" w:rsidR="00F41BAE" w:rsidRPr="004D11DD" w:rsidRDefault="00F41BAE" w:rsidP="00F41BAE">
      <w:pPr>
        <w:spacing w:line="257" w:lineRule="atLeast"/>
        <w:jc w:val="center"/>
        <w:rPr>
          <w:color w:val="000000"/>
          <w:lang w:val="lt-LT"/>
        </w:rPr>
      </w:pPr>
      <w:r w:rsidRPr="004D11DD">
        <w:rPr>
          <w:b/>
          <w:bCs/>
          <w:color w:val="000000"/>
          <w:lang w:val="lt-LT"/>
        </w:rPr>
        <w:t>7.2.  Pretenzijos dėl Prekių trūkumų</w:t>
      </w:r>
    </w:p>
    <w:p w14:paraId="4291976C" w14:textId="77777777" w:rsidR="00F41BAE" w:rsidRPr="004D11DD" w:rsidRDefault="00F41BAE" w:rsidP="00F41BAE">
      <w:pPr>
        <w:spacing w:line="257" w:lineRule="atLeast"/>
        <w:ind w:firstLine="62"/>
        <w:jc w:val="both"/>
        <w:rPr>
          <w:color w:val="000000"/>
          <w:lang w:val="lt-LT"/>
        </w:rPr>
      </w:pPr>
    </w:p>
    <w:p w14:paraId="666AEEA3" w14:textId="77777777" w:rsidR="00F41BAE" w:rsidRPr="004D11DD" w:rsidRDefault="00F41BAE" w:rsidP="00F41BAE">
      <w:pPr>
        <w:spacing w:line="257" w:lineRule="atLeast"/>
        <w:jc w:val="both"/>
        <w:rPr>
          <w:color w:val="000000"/>
          <w:lang w:val="lt-LT"/>
        </w:rPr>
      </w:pPr>
      <w:r w:rsidRPr="004D11DD">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F51CC57" w14:textId="77777777" w:rsidR="00F41BAE" w:rsidRPr="004D11DD" w:rsidRDefault="00F41BAE" w:rsidP="00F41BAE">
      <w:pPr>
        <w:spacing w:line="257" w:lineRule="atLeast"/>
        <w:jc w:val="both"/>
        <w:rPr>
          <w:color w:val="000000"/>
          <w:lang w:val="lt-LT"/>
        </w:rPr>
      </w:pPr>
      <w:r w:rsidRPr="004D11DD">
        <w:rPr>
          <w:color w:val="000000"/>
          <w:lang w:val="lt-LT"/>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018F95F" w14:textId="77777777" w:rsidR="00F41BAE" w:rsidRPr="004D11DD" w:rsidRDefault="00F41BAE" w:rsidP="00F41BAE">
      <w:pPr>
        <w:jc w:val="both"/>
        <w:rPr>
          <w:lang w:val="lt-LT"/>
        </w:rPr>
      </w:pPr>
      <w:r w:rsidRPr="004D11DD">
        <w:rPr>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923B491" w14:textId="77777777" w:rsidR="00F41BAE" w:rsidRPr="004D11DD" w:rsidRDefault="00F41BAE" w:rsidP="00F41BAE">
      <w:pPr>
        <w:jc w:val="both"/>
        <w:rPr>
          <w:color w:val="000000"/>
          <w:lang w:val="lt-LT"/>
        </w:rPr>
      </w:pPr>
      <w:r w:rsidRPr="004D11DD">
        <w:rPr>
          <w:color w:val="000000"/>
          <w:lang w:val="lt-LT"/>
        </w:rPr>
        <w:t xml:space="preserve">7.2.3.1. jei Prekės atitinka Sutartyje </w:t>
      </w:r>
      <w:r w:rsidRPr="004D11DD">
        <w:rPr>
          <w:rFonts w:eastAsia="Calibri"/>
          <w:kern w:val="2"/>
          <w:lang w:val="lt-LT"/>
        </w:rPr>
        <w:t>ir įstatymuose bei kituose teisės aktuose nurodytus reikalavimus</w:t>
      </w:r>
      <w:r w:rsidRPr="004D11DD">
        <w:rPr>
          <w:color w:val="000000"/>
          <w:lang w:val="lt-LT"/>
        </w:rPr>
        <w:t xml:space="preserve"> – Pirkėjas;</w:t>
      </w:r>
    </w:p>
    <w:p w14:paraId="39D2C650" w14:textId="77777777" w:rsidR="00F41BAE" w:rsidRPr="004D11DD" w:rsidRDefault="00F41BAE" w:rsidP="00F41BAE">
      <w:pPr>
        <w:jc w:val="both"/>
        <w:rPr>
          <w:color w:val="000000"/>
          <w:lang w:val="lt-LT"/>
        </w:rPr>
      </w:pPr>
      <w:r w:rsidRPr="004D11DD">
        <w:rPr>
          <w:color w:val="000000"/>
          <w:lang w:val="lt-LT"/>
        </w:rPr>
        <w:t xml:space="preserve">7.2.3.2. jei Prekės neatitinka Sutartyje </w:t>
      </w:r>
      <w:r w:rsidRPr="004D11DD">
        <w:rPr>
          <w:rFonts w:eastAsia="Calibri"/>
          <w:kern w:val="2"/>
          <w:lang w:val="lt-LT"/>
        </w:rPr>
        <w:t>ir įstatymuose bei kituose teisės aktuose nurodytų reikalavimų</w:t>
      </w:r>
      <w:r w:rsidRPr="004D11DD">
        <w:rPr>
          <w:color w:val="000000"/>
          <w:lang w:val="lt-LT"/>
        </w:rPr>
        <w:t xml:space="preserve"> – Tiekėjas.</w:t>
      </w:r>
    </w:p>
    <w:p w14:paraId="660EC845" w14:textId="77777777" w:rsidR="00F41BAE" w:rsidRPr="004D11DD" w:rsidRDefault="00F41BAE" w:rsidP="00F41BAE">
      <w:pPr>
        <w:tabs>
          <w:tab w:val="left" w:pos="567"/>
          <w:tab w:val="left" w:pos="851"/>
          <w:tab w:val="left" w:pos="992"/>
          <w:tab w:val="left" w:pos="1134"/>
        </w:tabs>
        <w:jc w:val="both"/>
        <w:rPr>
          <w:rFonts w:eastAsia="Calibri"/>
          <w:kern w:val="2"/>
          <w:lang w:val="lt-LT"/>
        </w:rPr>
      </w:pPr>
      <w:r w:rsidRPr="004D11DD">
        <w:rPr>
          <w:rFonts w:eastAsia="Calibri"/>
          <w:kern w:val="2"/>
          <w:lang w:val="lt-LT"/>
        </w:rPr>
        <w:t>7.2.4. Ekspertizės išvados Šalims yra privalomos.</w:t>
      </w:r>
    </w:p>
    <w:p w14:paraId="6025FDC5" w14:textId="77777777" w:rsidR="00F41BAE" w:rsidRPr="004D11DD" w:rsidRDefault="00F41BAE" w:rsidP="00F41BAE">
      <w:pPr>
        <w:tabs>
          <w:tab w:val="left" w:pos="567"/>
          <w:tab w:val="left" w:pos="851"/>
          <w:tab w:val="left" w:pos="992"/>
          <w:tab w:val="left" w:pos="1134"/>
        </w:tabs>
        <w:jc w:val="both"/>
        <w:rPr>
          <w:color w:val="000000"/>
          <w:lang w:val="lt-LT"/>
        </w:rPr>
      </w:pPr>
      <w:r w:rsidRPr="004D11DD">
        <w:rPr>
          <w:rFonts w:eastAsia="Calibri"/>
          <w:kern w:val="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C854E54" w14:textId="77777777" w:rsidR="00F41BAE" w:rsidRPr="004D11DD" w:rsidRDefault="00F41BAE" w:rsidP="00F41BAE">
      <w:pPr>
        <w:rPr>
          <w:sz w:val="14"/>
          <w:szCs w:val="14"/>
          <w:lang w:val="lt-LT"/>
        </w:rPr>
      </w:pPr>
    </w:p>
    <w:p w14:paraId="111AA53D" w14:textId="77777777" w:rsidR="00F41BAE" w:rsidRPr="004D11DD" w:rsidRDefault="00F41BAE" w:rsidP="00F41BAE">
      <w:pPr>
        <w:spacing w:line="257" w:lineRule="atLeast"/>
        <w:ind w:firstLine="62"/>
        <w:jc w:val="both"/>
        <w:rPr>
          <w:color w:val="000000"/>
          <w:lang w:val="lt-LT"/>
        </w:rPr>
      </w:pPr>
    </w:p>
    <w:p w14:paraId="4641DBE4" w14:textId="77777777" w:rsidR="00F41BAE" w:rsidRPr="004D11DD" w:rsidRDefault="00F41BAE" w:rsidP="00F41BAE">
      <w:pPr>
        <w:spacing w:line="257" w:lineRule="atLeast"/>
        <w:jc w:val="center"/>
        <w:rPr>
          <w:color w:val="000000"/>
          <w:lang w:val="lt-LT"/>
        </w:rPr>
      </w:pPr>
      <w:r w:rsidRPr="004D11DD">
        <w:rPr>
          <w:b/>
          <w:bCs/>
          <w:color w:val="000000"/>
          <w:lang w:val="lt-LT"/>
        </w:rPr>
        <w:t>7.3.  Prekių trūkumų šalinimas</w:t>
      </w:r>
    </w:p>
    <w:p w14:paraId="679DA5A6" w14:textId="77777777" w:rsidR="00F41BAE" w:rsidRPr="004D11DD" w:rsidRDefault="00F41BAE" w:rsidP="00F41BAE">
      <w:pPr>
        <w:spacing w:line="257" w:lineRule="atLeast"/>
        <w:ind w:firstLine="62"/>
        <w:jc w:val="both"/>
        <w:rPr>
          <w:color w:val="000000"/>
          <w:lang w:val="lt-LT"/>
        </w:rPr>
      </w:pPr>
    </w:p>
    <w:p w14:paraId="25E8B9C2" w14:textId="77777777" w:rsidR="00F41BAE" w:rsidRPr="004D11DD" w:rsidRDefault="00F41BAE" w:rsidP="00F41BAE">
      <w:pPr>
        <w:spacing w:line="257" w:lineRule="atLeast"/>
        <w:jc w:val="both"/>
        <w:rPr>
          <w:color w:val="000000"/>
          <w:lang w:val="lt-LT"/>
        </w:rPr>
      </w:pPr>
      <w:r w:rsidRPr="004D11DD">
        <w:rPr>
          <w:color w:val="000000"/>
          <w:lang w:val="lt-LT"/>
        </w:rPr>
        <w:t>7.3.1. Tiekėjas privalo nemokamai pašalinti Prekių trūkumus, sutaisydamas Prekes ar jų dalį arba pakeisdamas Prekę nauja Preke ar jos dalimi.</w:t>
      </w:r>
    </w:p>
    <w:p w14:paraId="6C2B02E4" w14:textId="77777777" w:rsidR="00F41BAE" w:rsidRPr="004D11DD" w:rsidRDefault="00F41BAE" w:rsidP="00F41BAE">
      <w:pPr>
        <w:spacing w:line="257" w:lineRule="atLeast"/>
        <w:jc w:val="both"/>
        <w:rPr>
          <w:color w:val="000000"/>
          <w:lang w:val="lt-LT"/>
        </w:rPr>
      </w:pPr>
      <w:r w:rsidRPr="004D11DD">
        <w:rPr>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91AE69B" w14:textId="77777777" w:rsidR="00F41BAE" w:rsidRPr="004D11DD" w:rsidRDefault="00F41BAE" w:rsidP="00F41BAE">
      <w:pPr>
        <w:spacing w:line="257" w:lineRule="atLeast"/>
        <w:jc w:val="both"/>
        <w:rPr>
          <w:color w:val="000000"/>
          <w:lang w:val="lt-LT"/>
        </w:rPr>
      </w:pPr>
      <w:r w:rsidRPr="004D11DD">
        <w:rPr>
          <w:color w:val="000000"/>
          <w:lang w:val="lt-LT"/>
        </w:rPr>
        <w:t>7.3.3. Sutaisytoje Prekių dalyje pakartotinai nustačius Prekių trūkumų, Tiekėjas privalo pakeisti Prekes naujomis kokybiškomis Prekėmis, nebent Pirkėjas raštu sutiktų Prekes dar kartą taisyti.</w:t>
      </w:r>
    </w:p>
    <w:p w14:paraId="280D92DD" w14:textId="77777777" w:rsidR="00F41BAE" w:rsidRPr="004D11DD" w:rsidRDefault="00F41BAE" w:rsidP="00F41BAE">
      <w:pPr>
        <w:spacing w:line="257" w:lineRule="atLeast"/>
        <w:jc w:val="both"/>
        <w:rPr>
          <w:color w:val="000000"/>
          <w:lang w:val="lt-LT"/>
        </w:rPr>
      </w:pPr>
      <w:r w:rsidRPr="004D11DD">
        <w:rPr>
          <w:color w:val="000000"/>
          <w:lang w:val="lt-LT"/>
        </w:rPr>
        <w:t>7.3.4. Pašalinus Prekių trūkumus, garantinis terminas sutaisytajai Prekių daliai ar naujoms Prekėms vėl pradedamas skaičiuoti nuo tinkamai sutaisytų ar pakeistų Prekių (ar jų dalių) perdavimo Pirkėjui dienos.</w:t>
      </w:r>
    </w:p>
    <w:p w14:paraId="2BC7F7DC" w14:textId="77777777" w:rsidR="00F41BAE" w:rsidRPr="004D11DD" w:rsidRDefault="00F41BAE" w:rsidP="00F41BAE">
      <w:pPr>
        <w:spacing w:line="257" w:lineRule="atLeast"/>
        <w:jc w:val="both"/>
        <w:rPr>
          <w:color w:val="000000"/>
          <w:lang w:val="lt-LT"/>
        </w:rPr>
      </w:pPr>
      <w:r w:rsidRPr="004D11DD">
        <w:rPr>
          <w:color w:val="00000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17C8904" w14:textId="77777777" w:rsidR="00F41BAE" w:rsidRPr="004D11DD" w:rsidRDefault="00F41BAE" w:rsidP="00F41BAE">
      <w:pPr>
        <w:spacing w:line="257" w:lineRule="atLeast"/>
        <w:jc w:val="both"/>
        <w:rPr>
          <w:color w:val="000000"/>
          <w:lang w:val="lt-LT"/>
        </w:rPr>
      </w:pPr>
      <w:r w:rsidRPr="004D11DD">
        <w:rPr>
          <w:color w:val="000000"/>
          <w:lang w:val="lt-LT"/>
        </w:rPr>
        <w:t>7.3.6. Tiekėjas, pašalinęs visus Prekių trūkumus, privalo apie tai informuoti Pirkėją.</w:t>
      </w:r>
    </w:p>
    <w:p w14:paraId="11A12CFB" w14:textId="77777777" w:rsidR="00F41BAE" w:rsidRPr="004D11DD" w:rsidRDefault="00F41BAE" w:rsidP="00F41BAE">
      <w:pPr>
        <w:spacing w:line="257" w:lineRule="atLeast"/>
        <w:jc w:val="both"/>
        <w:rPr>
          <w:color w:val="000000"/>
          <w:lang w:val="lt-LT"/>
        </w:rPr>
      </w:pPr>
      <w:r w:rsidRPr="004D11DD">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6F475A72" w14:textId="77777777" w:rsidR="00F41BAE" w:rsidRPr="004D11DD" w:rsidRDefault="00F41BAE" w:rsidP="00F41BAE">
      <w:pPr>
        <w:spacing w:line="257" w:lineRule="atLeast"/>
        <w:ind w:firstLine="62"/>
        <w:jc w:val="both"/>
        <w:rPr>
          <w:color w:val="000000"/>
          <w:lang w:val="lt-LT"/>
        </w:rPr>
      </w:pPr>
    </w:p>
    <w:p w14:paraId="1F65A946" w14:textId="77777777" w:rsidR="00F41BAE" w:rsidRPr="004D11DD" w:rsidRDefault="00F41BAE" w:rsidP="00F41BAE">
      <w:pPr>
        <w:spacing w:line="257" w:lineRule="atLeast"/>
        <w:jc w:val="center"/>
        <w:rPr>
          <w:color w:val="000000"/>
          <w:lang w:val="lt-LT"/>
        </w:rPr>
      </w:pPr>
      <w:r w:rsidRPr="004D11DD">
        <w:rPr>
          <w:b/>
          <w:bCs/>
          <w:color w:val="000000"/>
          <w:lang w:val="lt-LT"/>
        </w:rPr>
        <w:t>7.4.  Pirkėjo teisės, Tiekėjui nepašalinus Prekių trūkumų</w:t>
      </w:r>
    </w:p>
    <w:p w14:paraId="1A1B9E9A" w14:textId="77777777" w:rsidR="00F41BAE" w:rsidRPr="004D11DD" w:rsidRDefault="00F41BAE" w:rsidP="00F41BAE">
      <w:pPr>
        <w:spacing w:line="257" w:lineRule="atLeast"/>
        <w:ind w:firstLine="62"/>
        <w:jc w:val="both"/>
        <w:rPr>
          <w:color w:val="000000"/>
          <w:lang w:val="lt-LT"/>
        </w:rPr>
      </w:pPr>
    </w:p>
    <w:p w14:paraId="30A027F4" w14:textId="77777777" w:rsidR="00F41BAE" w:rsidRPr="004D11DD" w:rsidRDefault="00F41BAE" w:rsidP="00F41BAE">
      <w:pPr>
        <w:spacing w:line="257" w:lineRule="atLeast"/>
        <w:jc w:val="both"/>
        <w:rPr>
          <w:color w:val="000000"/>
          <w:lang w:val="lt-LT"/>
        </w:rPr>
      </w:pPr>
      <w:r w:rsidRPr="004D11DD">
        <w:rPr>
          <w:color w:val="000000"/>
          <w:lang w:val="lt-LT"/>
        </w:rPr>
        <w:t>7.4.1. Jeigu Tiekėjas atsisako pašalinti arba nepašalina Prekių trūkumų per Pirkėjo nustatytus protingus terminus, Pirkėjas turi teisę:</w:t>
      </w:r>
    </w:p>
    <w:p w14:paraId="0B29835A" w14:textId="77777777" w:rsidR="00F41BAE" w:rsidRPr="004D11DD" w:rsidRDefault="00F41BAE" w:rsidP="00F41BAE">
      <w:pPr>
        <w:spacing w:line="257" w:lineRule="atLeast"/>
        <w:jc w:val="both"/>
        <w:rPr>
          <w:lang w:val="lt-LT"/>
        </w:rPr>
      </w:pPr>
      <w:r w:rsidRPr="004D11DD">
        <w:rPr>
          <w:color w:val="000000"/>
          <w:lang w:val="lt-LT"/>
        </w:rPr>
        <w:t xml:space="preserve">7.4.1.1. pašalinti Prekių trūkumus pats arba pasamdydamas trečiuosius asmenis, iš anksto apie tai informuodamas Tiekėją, ir pareikalauti Tiekėjo atlyginti Prekių ekspertizės bei Prekių trūkumų </w:t>
      </w:r>
      <w:r w:rsidRPr="004D11DD">
        <w:rPr>
          <w:lang w:val="lt-LT"/>
        </w:rPr>
        <w:t>šalinimo išlaidas ir padengti patirtus nuostolius; arba</w:t>
      </w:r>
    </w:p>
    <w:p w14:paraId="52A0C0A7" w14:textId="77777777" w:rsidR="00F41BAE" w:rsidRPr="004D11DD" w:rsidRDefault="00F41BAE" w:rsidP="00F41BAE">
      <w:pPr>
        <w:spacing w:line="257" w:lineRule="atLeast"/>
        <w:jc w:val="both"/>
        <w:rPr>
          <w:lang w:val="lt-LT"/>
        </w:rPr>
      </w:pPr>
      <w:r w:rsidRPr="004D11DD">
        <w:rPr>
          <w:lang w:val="lt-LT"/>
        </w:rPr>
        <w:t>7.4.1.2. reikalauti sumažinti Tiekėjui mokėtiną sumą ir grąžinti dėl šios sumos sumažinimo susidariusią permoką per 30 (trisdešimt) dienų nuo Tiekėjui nustatyto termino pašalinti Prekių trūkumus pabaigos</w:t>
      </w:r>
      <w:r w:rsidRPr="004D11DD">
        <w:rPr>
          <w:kern w:val="2"/>
          <w:lang w:val="lt-LT"/>
        </w:rPr>
        <w:t>, jeigu tai neprieštarauja VPĮ įtvirtintiems principams</w:t>
      </w:r>
      <w:r w:rsidRPr="004D11DD">
        <w:rPr>
          <w:lang w:val="lt-LT"/>
        </w:rPr>
        <w:t>; arba</w:t>
      </w:r>
      <w:r w:rsidRPr="004D11DD">
        <w:rPr>
          <w:kern w:val="2"/>
          <w:lang w:val="lt-LT"/>
        </w:rPr>
        <w:t xml:space="preserve"> </w:t>
      </w:r>
    </w:p>
    <w:p w14:paraId="7C0B9FE7" w14:textId="77777777" w:rsidR="00F41BAE" w:rsidRPr="004D11DD" w:rsidRDefault="00F41BAE" w:rsidP="00F41BAE">
      <w:pPr>
        <w:spacing w:line="257" w:lineRule="atLeast"/>
        <w:jc w:val="both"/>
        <w:rPr>
          <w:color w:val="000000"/>
          <w:lang w:val="lt-LT"/>
        </w:rPr>
      </w:pPr>
      <w:r w:rsidRPr="004D11DD">
        <w:rPr>
          <w:lang w:val="lt-LT"/>
        </w:rPr>
        <w:t xml:space="preserve">7.4.1.3. grąžinti Prekes Tiekėjui ir nemokėti už tokias Prekes ar reikalauti grąžinti </w:t>
      </w:r>
      <w:r w:rsidRPr="004D11DD">
        <w:rPr>
          <w:color w:val="000000"/>
          <w:lang w:val="lt-LT"/>
        </w:rPr>
        <w:t>už Prekes sumokėtą sumą bei nutraukti Sutartį.</w:t>
      </w:r>
    </w:p>
    <w:p w14:paraId="65026DEE" w14:textId="77777777" w:rsidR="00F41BAE" w:rsidRPr="004D11DD" w:rsidRDefault="00F41BAE" w:rsidP="00F41BAE">
      <w:pPr>
        <w:spacing w:line="257" w:lineRule="atLeast"/>
        <w:jc w:val="both"/>
        <w:rPr>
          <w:color w:val="000000"/>
          <w:lang w:val="lt-LT"/>
        </w:rPr>
      </w:pPr>
      <w:r w:rsidRPr="004D11DD">
        <w:rPr>
          <w:color w:val="000000"/>
          <w:lang w:val="lt-LT"/>
        </w:rPr>
        <w:lastRenderedPageBreak/>
        <w:t xml:space="preserve">7.4.2. Tiekėjui pagal Sutartį mokėtina suma sumažinama tiek, kiek sumažėja Prekių vertė Pirkėjui dėl Prekių trūkumų, </w:t>
      </w:r>
      <w:r w:rsidRPr="004D11DD">
        <w:rPr>
          <w:rFonts w:eastAsia="Arial"/>
          <w:kern w:val="2"/>
          <w:lang w:val="lt-LT"/>
        </w:rPr>
        <w:t>jeigu tokia Prekių vertė gali būti išskaitoma iš bendros Prekių vertės</w:t>
      </w:r>
      <w:r w:rsidRPr="004D11DD">
        <w:rPr>
          <w:color w:val="000000"/>
          <w:lang w:val="lt-LT"/>
        </w:rPr>
        <w:t xml:space="preserve"> Į Prekių vertės sumažėjimą, be kita ko, įskaičiuojamos Pirkėjo išlaidos Prekių trūkumų įvertinimui ir šalinimui </w:t>
      </w:r>
      <w:r w:rsidRPr="004D11DD">
        <w:rPr>
          <w:rFonts w:eastAsia="Arial"/>
          <w:kern w:val="2"/>
          <w:lang w:val="lt-LT"/>
        </w:rPr>
        <w:t>(jeigu tokių Prekių kaina buvo nurodyta pirkimo metu)</w:t>
      </w:r>
      <w:r w:rsidRPr="004D11DD">
        <w:rPr>
          <w:color w:val="000000"/>
          <w:lang w:val="lt-LT"/>
        </w:rPr>
        <w:t>, Pirkėjo esamų ar būsimų išlaidų Prekių eksploatavimui padidėjimas (jeigu tokios išlaidos buvo vertinamos pirkimo metu).</w:t>
      </w:r>
    </w:p>
    <w:p w14:paraId="29403DF8" w14:textId="77777777" w:rsidR="00F41BAE" w:rsidRPr="004D11DD" w:rsidRDefault="00F41BAE" w:rsidP="00F41BAE">
      <w:pPr>
        <w:spacing w:line="257" w:lineRule="atLeast"/>
        <w:jc w:val="both"/>
        <w:rPr>
          <w:color w:val="000000"/>
          <w:lang w:val="lt-LT"/>
        </w:rPr>
      </w:pPr>
      <w:r w:rsidRPr="004D11DD">
        <w:rPr>
          <w:color w:val="000000"/>
          <w:lang w:val="lt-LT"/>
        </w:rPr>
        <w:t>7.4.3. Tiekėjas privalo patenkinti Pirkėjo pagal Bendrųjų sąlygų 7.4.4 punktą pareikštą piniginį reikalavimą per 30 (trisdešimt) dienų arba per ilgesnį Pirkėjo reikalavime nurodytą protingą terminą.</w:t>
      </w:r>
    </w:p>
    <w:p w14:paraId="20962C43" w14:textId="77777777" w:rsidR="00F41BAE" w:rsidRPr="004D11DD" w:rsidRDefault="00F41BAE" w:rsidP="00F41BAE">
      <w:pPr>
        <w:spacing w:line="257" w:lineRule="atLeast"/>
        <w:jc w:val="both"/>
        <w:rPr>
          <w:color w:val="000000"/>
          <w:lang w:val="lt-LT"/>
        </w:rPr>
      </w:pPr>
      <w:r w:rsidRPr="004D11DD">
        <w:rPr>
          <w:color w:val="000000"/>
          <w:lang w:val="lt-LT"/>
        </w:rPr>
        <w:t>7.4.4. Už vėlavimą pašalinti Prekių trūkumus Pirkėjas privalo reikalauti Tiekėjo sumokėti Specialiosiose sąlygose nustatyto dydžio netesybas.</w:t>
      </w:r>
    </w:p>
    <w:p w14:paraId="3C2CBFA9" w14:textId="77777777" w:rsidR="00F41BAE" w:rsidRPr="004D11DD" w:rsidRDefault="00F41BAE" w:rsidP="00F41BAE">
      <w:pPr>
        <w:spacing w:line="257" w:lineRule="atLeast"/>
        <w:ind w:firstLine="62"/>
        <w:jc w:val="both"/>
        <w:rPr>
          <w:color w:val="000000"/>
          <w:lang w:val="lt-LT"/>
        </w:rPr>
      </w:pPr>
    </w:p>
    <w:p w14:paraId="1BC18E83" w14:textId="77777777" w:rsidR="00F41BAE" w:rsidRPr="004D11DD" w:rsidRDefault="00F41BAE" w:rsidP="00F41BAE">
      <w:pPr>
        <w:spacing w:line="257" w:lineRule="atLeast"/>
        <w:jc w:val="center"/>
        <w:rPr>
          <w:color w:val="000000"/>
          <w:lang w:val="lt-LT"/>
        </w:rPr>
      </w:pPr>
      <w:r w:rsidRPr="004D11DD">
        <w:rPr>
          <w:b/>
          <w:bCs/>
          <w:caps/>
          <w:color w:val="000000"/>
          <w:lang w:val="lt-LT"/>
        </w:rPr>
        <w:t>8.  PRISTATYMO TERMINAI</w:t>
      </w:r>
    </w:p>
    <w:p w14:paraId="6B850271" w14:textId="77777777" w:rsidR="00F41BAE" w:rsidRPr="004D11DD" w:rsidRDefault="00F41BAE" w:rsidP="00F41BAE">
      <w:pPr>
        <w:spacing w:line="257" w:lineRule="atLeast"/>
        <w:ind w:firstLine="62"/>
        <w:rPr>
          <w:color w:val="000000"/>
          <w:lang w:val="lt-LT"/>
        </w:rPr>
      </w:pPr>
    </w:p>
    <w:p w14:paraId="68BB947F" w14:textId="77777777" w:rsidR="00F41BAE" w:rsidRPr="004D11DD" w:rsidRDefault="00F41BAE" w:rsidP="00F41BAE">
      <w:pPr>
        <w:spacing w:line="257" w:lineRule="atLeast"/>
        <w:jc w:val="center"/>
        <w:rPr>
          <w:color w:val="000000"/>
          <w:lang w:val="lt-LT"/>
        </w:rPr>
      </w:pPr>
      <w:r w:rsidRPr="004D11DD">
        <w:rPr>
          <w:b/>
          <w:bCs/>
          <w:color w:val="000000"/>
          <w:lang w:val="lt-LT"/>
        </w:rPr>
        <w:t>8.1.  Pristatymo terminai ir Prekių tiekimo grafikas</w:t>
      </w:r>
    </w:p>
    <w:p w14:paraId="7F3CB841" w14:textId="77777777" w:rsidR="00F41BAE" w:rsidRPr="004D11DD" w:rsidRDefault="00F41BAE" w:rsidP="00F41BAE">
      <w:pPr>
        <w:spacing w:line="257" w:lineRule="atLeast"/>
        <w:ind w:firstLine="62"/>
        <w:jc w:val="both"/>
        <w:rPr>
          <w:color w:val="000000"/>
          <w:lang w:val="lt-LT"/>
        </w:rPr>
      </w:pPr>
    </w:p>
    <w:p w14:paraId="577599F0" w14:textId="77777777" w:rsidR="00F41BAE" w:rsidRPr="004D11DD" w:rsidRDefault="00F41BAE" w:rsidP="00F41BAE">
      <w:pPr>
        <w:spacing w:line="257" w:lineRule="atLeast"/>
        <w:jc w:val="both"/>
        <w:rPr>
          <w:color w:val="000000"/>
          <w:lang w:val="lt-LT"/>
        </w:rPr>
      </w:pPr>
      <w:r w:rsidRPr="004D11DD">
        <w:rPr>
          <w:color w:val="000000"/>
          <w:lang w:val="lt-LT"/>
        </w:rPr>
        <w:t>8.1.1. Tiekėjas privalo pristatyti Prekes laikydamasis terminų, nurodytų Specialiosiose sąlygose.</w:t>
      </w:r>
    </w:p>
    <w:p w14:paraId="559F5DA2" w14:textId="77777777" w:rsidR="00F41BAE" w:rsidRPr="004D11DD" w:rsidRDefault="00F41BAE" w:rsidP="00F41BAE">
      <w:pPr>
        <w:spacing w:line="257" w:lineRule="atLeast"/>
        <w:jc w:val="both"/>
        <w:rPr>
          <w:color w:val="000000"/>
          <w:lang w:val="lt-LT"/>
        </w:rPr>
      </w:pPr>
      <w:r w:rsidRPr="004D11DD">
        <w:rPr>
          <w:color w:val="00000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4D11DD">
        <w:rPr>
          <w:b/>
          <w:bCs/>
          <w:color w:val="000000"/>
          <w:lang w:val="lt-LT"/>
        </w:rPr>
        <w:t>Grafikas</w:t>
      </w:r>
      <w:r w:rsidRPr="004D11DD">
        <w:rPr>
          <w:color w:val="000000"/>
          <w:lang w:val="lt-LT"/>
        </w:rPr>
        <w:t>).</w:t>
      </w:r>
    </w:p>
    <w:p w14:paraId="5DD7FAB3" w14:textId="77777777" w:rsidR="00F41BAE" w:rsidRPr="004D11DD" w:rsidRDefault="00F41BAE" w:rsidP="00F41BAE">
      <w:pPr>
        <w:spacing w:line="257" w:lineRule="atLeast"/>
        <w:jc w:val="both"/>
        <w:rPr>
          <w:color w:val="000000"/>
          <w:lang w:val="lt-LT"/>
        </w:rPr>
      </w:pPr>
      <w:r w:rsidRPr="004D11DD">
        <w:rPr>
          <w:color w:val="000000"/>
          <w:lang w:val="lt-LT"/>
        </w:rPr>
        <w:t>8.1.3. Jei aktualu, Grafike turi būti pažymėta, kurios Prekės gali būti pristatomos lygiagrečiai, o kurios gali būti pristatomos tik numatytu eiliškumu.</w:t>
      </w:r>
    </w:p>
    <w:p w14:paraId="41B97F9E" w14:textId="77777777" w:rsidR="00F41BAE" w:rsidRPr="004D11DD" w:rsidRDefault="00F41BAE" w:rsidP="00F41BAE">
      <w:pPr>
        <w:spacing w:line="257" w:lineRule="atLeast"/>
        <w:ind w:firstLine="62"/>
        <w:jc w:val="both"/>
        <w:rPr>
          <w:color w:val="000000"/>
          <w:lang w:val="lt-LT"/>
        </w:rPr>
      </w:pPr>
    </w:p>
    <w:p w14:paraId="04619B08" w14:textId="77777777" w:rsidR="00F41BAE" w:rsidRPr="004D11DD" w:rsidRDefault="00F41BAE" w:rsidP="00F41BAE">
      <w:pPr>
        <w:spacing w:line="257" w:lineRule="atLeast"/>
        <w:jc w:val="center"/>
        <w:rPr>
          <w:color w:val="000000"/>
          <w:lang w:val="lt-LT"/>
        </w:rPr>
      </w:pPr>
      <w:r w:rsidRPr="004D11DD">
        <w:rPr>
          <w:b/>
          <w:bCs/>
          <w:color w:val="000000"/>
          <w:lang w:val="lt-LT"/>
        </w:rPr>
        <w:t>8.2.  Netesybos už Prekių pristatymo vėlavimą</w:t>
      </w:r>
    </w:p>
    <w:p w14:paraId="2F853216" w14:textId="77777777" w:rsidR="00F41BAE" w:rsidRPr="004D11DD" w:rsidRDefault="00F41BAE" w:rsidP="00F41BAE">
      <w:pPr>
        <w:spacing w:line="257" w:lineRule="atLeast"/>
        <w:ind w:firstLine="62"/>
        <w:jc w:val="both"/>
        <w:rPr>
          <w:color w:val="000000"/>
          <w:lang w:val="lt-LT"/>
        </w:rPr>
      </w:pPr>
    </w:p>
    <w:p w14:paraId="23DF47F7" w14:textId="77777777" w:rsidR="00F41BAE" w:rsidRPr="004D11DD" w:rsidRDefault="00F41BAE" w:rsidP="00F41BAE">
      <w:pPr>
        <w:spacing w:line="257" w:lineRule="atLeast"/>
        <w:jc w:val="both"/>
        <w:rPr>
          <w:color w:val="000000"/>
          <w:lang w:val="lt-LT"/>
        </w:rPr>
      </w:pPr>
      <w:r w:rsidRPr="004D11DD">
        <w:rPr>
          <w:color w:val="000000"/>
          <w:lang w:val="lt-LT"/>
        </w:rPr>
        <w:t>8.2.1. Jeigu Tiekėjas praleidžia Prekių pristatymo terminus, nustatytus Specialiosiose sąlygose, Tiekėjui iki Prekių pristatymo datos taikomos Specialiosiose sąlygose nurodyto dydžio netesybos.</w:t>
      </w:r>
    </w:p>
    <w:p w14:paraId="47D89DA1" w14:textId="77777777" w:rsidR="00F41BAE" w:rsidRPr="004D11DD" w:rsidRDefault="00F41BAE" w:rsidP="00F41BAE">
      <w:pPr>
        <w:spacing w:line="257" w:lineRule="atLeast"/>
        <w:jc w:val="both"/>
        <w:rPr>
          <w:color w:val="000000"/>
          <w:lang w:val="lt-LT"/>
        </w:rPr>
      </w:pPr>
      <w:r w:rsidRPr="004D11DD">
        <w:rPr>
          <w:color w:val="000000"/>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5C240D97" w14:textId="77777777" w:rsidR="00F41BAE" w:rsidRPr="004D11DD" w:rsidRDefault="00F41BAE" w:rsidP="00F41BAE">
      <w:pPr>
        <w:spacing w:line="257" w:lineRule="atLeast"/>
        <w:jc w:val="both"/>
        <w:rPr>
          <w:color w:val="000000"/>
          <w:lang w:val="lt-LT"/>
        </w:rPr>
      </w:pPr>
      <w:r w:rsidRPr="004D11DD">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E2A4D78" w14:textId="77777777" w:rsidR="00F41BAE" w:rsidRPr="004D11DD" w:rsidRDefault="00F41BAE" w:rsidP="00F41BAE">
      <w:pPr>
        <w:spacing w:line="257" w:lineRule="atLeast"/>
        <w:ind w:firstLine="62"/>
        <w:jc w:val="both"/>
        <w:rPr>
          <w:color w:val="000000"/>
          <w:lang w:val="lt-LT"/>
        </w:rPr>
      </w:pPr>
    </w:p>
    <w:p w14:paraId="67EAD8D9" w14:textId="77777777" w:rsidR="00F41BAE" w:rsidRPr="004D11DD" w:rsidRDefault="00F41BAE" w:rsidP="00F41BAE">
      <w:pPr>
        <w:spacing w:line="257" w:lineRule="atLeast"/>
        <w:jc w:val="center"/>
        <w:rPr>
          <w:color w:val="000000"/>
          <w:lang w:val="lt-LT"/>
        </w:rPr>
      </w:pPr>
      <w:r w:rsidRPr="004D11DD">
        <w:rPr>
          <w:b/>
          <w:bCs/>
          <w:caps/>
          <w:color w:val="000000"/>
          <w:lang w:val="lt-LT"/>
        </w:rPr>
        <w:t>9.  PRIEVOLIŲ PAGAL SUTARTĮ ĮVYKDYMO UŽTIKRINIMO BŪDAI</w:t>
      </w:r>
    </w:p>
    <w:p w14:paraId="378DD82C" w14:textId="77777777" w:rsidR="00F41BAE" w:rsidRPr="004D11DD" w:rsidRDefault="00F41BAE" w:rsidP="00F41BAE">
      <w:pPr>
        <w:spacing w:line="257" w:lineRule="atLeast"/>
        <w:ind w:firstLine="62"/>
        <w:rPr>
          <w:color w:val="000000"/>
          <w:lang w:val="lt-LT"/>
        </w:rPr>
      </w:pPr>
    </w:p>
    <w:p w14:paraId="57AAD392" w14:textId="77777777" w:rsidR="00F41BAE" w:rsidRPr="004D11DD" w:rsidRDefault="00F41BAE" w:rsidP="00F41BAE">
      <w:pPr>
        <w:spacing w:line="257" w:lineRule="atLeast"/>
        <w:jc w:val="both"/>
        <w:rPr>
          <w:color w:val="000000"/>
          <w:lang w:val="lt-LT"/>
        </w:rPr>
      </w:pPr>
      <w:r w:rsidRPr="004D11DD">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835BBC" w14:textId="77777777" w:rsidR="00F41BAE" w:rsidRPr="004D11DD" w:rsidRDefault="00F41BAE" w:rsidP="00F41BAE">
      <w:pPr>
        <w:spacing w:line="257" w:lineRule="atLeast"/>
        <w:ind w:firstLine="62"/>
        <w:jc w:val="both"/>
        <w:rPr>
          <w:color w:val="000000"/>
          <w:lang w:val="lt-LT"/>
        </w:rPr>
      </w:pPr>
    </w:p>
    <w:p w14:paraId="7D631103" w14:textId="77777777" w:rsidR="00F41BAE" w:rsidRPr="004D11DD" w:rsidRDefault="00F41BAE" w:rsidP="00F41BAE">
      <w:pPr>
        <w:spacing w:line="257" w:lineRule="atLeast"/>
        <w:jc w:val="center"/>
        <w:rPr>
          <w:color w:val="000000"/>
          <w:lang w:val="lt-LT"/>
        </w:rPr>
      </w:pPr>
      <w:r w:rsidRPr="004D11DD">
        <w:rPr>
          <w:b/>
          <w:bCs/>
          <w:caps/>
          <w:color w:val="000000"/>
          <w:lang w:val="lt-LT"/>
        </w:rPr>
        <w:t>10.  SUTARTIES ĮVYKDYMO UŽTIKRINIMAS (JEI TAIKOMA)</w:t>
      </w:r>
    </w:p>
    <w:p w14:paraId="5C909880" w14:textId="77777777" w:rsidR="00F41BAE" w:rsidRPr="004D11DD" w:rsidRDefault="00F41BAE" w:rsidP="00F41BAE">
      <w:pPr>
        <w:spacing w:line="257" w:lineRule="atLeast"/>
        <w:ind w:firstLine="62"/>
        <w:jc w:val="both"/>
        <w:rPr>
          <w:color w:val="000000"/>
          <w:lang w:val="lt-LT"/>
        </w:rPr>
      </w:pPr>
    </w:p>
    <w:p w14:paraId="32373C72" w14:textId="77777777" w:rsidR="00F41BAE" w:rsidRPr="004D11DD" w:rsidRDefault="00F41BAE" w:rsidP="00F41BAE">
      <w:pPr>
        <w:spacing w:line="257" w:lineRule="atLeast"/>
        <w:jc w:val="both"/>
        <w:rPr>
          <w:color w:val="000000"/>
          <w:lang w:val="lt-LT"/>
        </w:rPr>
      </w:pPr>
      <w:r w:rsidRPr="004D11DD">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C16A201" w14:textId="77777777" w:rsidR="00F41BAE" w:rsidRPr="004D11DD" w:rsidRDefault="00F41BAE" w:rsidP="00F41BAE">
      <w:pPr>
        <w:spacing w:line="257" w:lineRule="atLeast"/>
        <w:jc w:val="both"/>
        <w:rPr>
          <w:color w:val="000000"/>
          <w:lang w:val="lt-LT"/>
        </w:rPr>
      </w:pPr>
      <w:r w:rsidRPr="004D11DD">
        <w:rPr>
          <w:b/>
          <w:bCs/>
          <w:color w:val="000000"/>
          <w:lang w:val="lt-LT"/>
        </w:rPr>
        <w:t>Pastaba.</w:t>
      </w:r>
      <w:r w:rsidRPr="004D11DD">
        <w:rPr>
          <w:color w:val="000000"/>
          <w:lang w:val="lt-LT"/>
        </w:rPr>
        <w:t> </w:t>
      </w:r>
      <w:r w:rsidRPr="004D11DD">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51C9DE" w14:textId="77777777" w:rsidR="00F41BAE" w:rsidRPr="004D11DD" w:rsidRDefault="00F41BAE" w:rsidP="00F41BAE">
      <w:pPr>
        <w:spacing w:line="257" w:lineRule="atLeast"/>
        <w:jc w:val="both"/>
        <w:rPr>
          <w:color w:val="000000"/>
          <w:lang w:val="lt-LT"/>
        </w:rPr>
      </w:pPr>
      <w:r w:rsidRPr="004D11DD">
        <w:rPr>
          <w:color w:val="000000"/>
          <w:shd w:val="clear" w:color="auto" w:fill="FFFFFF"/>
          <w:lang w:val="lt-LT"/>
        </w:rPr>
        <w:t xml:space="preserve">10.2. Tiekėjas privalo pateikti Pirkėjui Specialiosiose sąlygose nurodytos rūšies ir dydžio Sutarties įvykdymo užtikrinimą – pirmo pareikalavimo banko garantiją arba draudimo bendrovės laidavimo </w:t>
      </w:r>
      <w:r w:rsidRPr="004D11DD">
        <w:rPr>
          <w:color w:val="000000"/>
          <w:shd w:val="clear" w:color="auto" w:fill="FFFFFF"/>
          <w:lang w:val="lt-LT"/>
        </w:rPr>
        <w:lastRenderedPageBreak/>
        <w:t>draudimo raštą (</w:t>
      </w:r>
      <w:r w:rsidRPr="004D11DD">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4D11DD">
        <w:rPr>
          <w:color w:val="000000"/>
          <w:shd w:val="clear" w:color="auto" w:fill="FFFFFF"/>
          <w:lang w:val="lt-LT"/>
        </w:rPr>
        <w:t xml:space="preserve">), atitinkantį Bendrųjų sąlygų 10 skyriuje nurodytas sąlygas, per Specialiosiose sąlygose nustatytą terminą (toliau – </w:t>
      </w:r>
      <w:r w:rsidRPr="004D11DD">
        <w:rPr>
          <w:b/>
          <w:bCs/>
          <w:color w:val="000000"/>
          <w:shd w:val="clear" w:color="auto" w:fill="FFFFFF"/>
          <w:lang w:val="lt-LT"/>
        </w:rPr>
        <w:t>Sutarties įvykdymo užtikrinimas</w:t>
      </w:r>
      <w:r w:rsidRPr="004D11DD">
        <w:rPr>
          <w:color w:val="000000"/>
          <w:shd w:val="clear" w:color="auto" w:fill="FFFFFF"/>
          <w:lang w:val="lt-LT"/>
        </w:rPr>
        <w:t>).</w:t>
      </w:r>
    </w:p>
    <w:p w14:paraId="6BBA2AC1" w14:textId="38DCB838" w:rsidR="00F41BAE" w:rsidRPr="004D11DD" w:rsidRDefault="00F41BAE" w:rsidP="00F41BAE">
      <w:pPr>
        <w:spacing w:line="257" w:lineRule="atLeast"/>
        <w:jc w:val="both"/>
        <w:textAlignment w:val="baseline"/>
        <w:rPr>
          <w:color w:val="000000"/>
          <w:lang w:val="lt-LT"/>
        </w:rPr>
      </w:pPr>
      <w:r w:rsidRPr="004D11DD">
        <w:rPr>
          <w:color w:val="000000"/>
          <w:lang w:val="lt-LT"/>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w:t>
      </w:r>
      <w:r w:rsidR="00F45BFF">
        <w:rPr>
          <w:color w:val="000000"/>
          <w:lang w:val="lt-LT"/>
        </w:rPr>
        <w:t>T</w:t>
      </w:r>
      <w:r w:rsidRPr="004D11DD">
        <w:rPr>
          <w:color w:val="000000"/>
          <w:lang w:val="lt-LT"/>
        </w:rPr>
        <w:t>iekėjui.</w:t>
      </w:r>
    </w:p>
    <w:p w14:paraId="60071789"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B1ED27E"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87DD895"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EEA976E"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10.7. Sutarties įvykdymo užtikrinimas turi įsigalioti ne vėliau negu jo pateikimo Pirkėjui dieną. </w:t>
      </w:r>
    </w:p>
    <w:p w14:paraId="18C045DC"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10.8. Sutarties įvykdymo užtikrinimo suma turi būti nurodoma ir išmokama eurais. </w:t>
      </w:r>
    </w:p>
    <w:p w14:paraId="2344B5CE" w14:textId="77777777" w:rsidR="00F41BAE" w:rsidRPr="004D11DD" w:rsidRDefault="00F41BAE" w:rsidP="00F41BAE">
      <w:pPr>
        <w:spacing w:line="257" w:lineRule="atLeast"/>
        <w:jc w:val="both"/>
        <w:textAlignment w:val="baseline"/>
        <w:rPr>
          <w:lang w:val="lt-LT"/>
        </w:rPr>
      </w:pPr>
      <w:r w:rsidRPr="004D11DD">
        <w:rPr>
          <w:color w:val="000000"/>
          <w:lang w:val="lt-LT"/>
        </w:rPr>
        <w:t xml:space="preserve">10.9. Sutarties įvykdymo užtikrinimas turi būti surašytas lietuvių arba kita kalba (esant Pirkėjo </w:t>
      </w:r>
      <w:r w:rsidRPr="004D11DD">
        <w:rPr>
          <w:lang w:val="lt-LT"/>
        </w:rPr>
        <w:t>prašymui, turi būti pateiktas vertimas į lietuvių kalbą). </w:t>
      </w:r>
    </w:p>
    <w:p w14:paraId="1DFF721C" w14:textId="77777777" w:rsidR="00F41BAE" w:rsidRPr="004D11DD" w:rsidRDefault="00F41BAE" w:rsidP="00F41BAE">
      <w:pPr>
        <w:spacing w:line="257" w:lineRule="atLeast"/>
        <w:jc w:val="both"/>
        <w:textAlignment w:val="baseline"/>
        <w:rPr>
          <w:lang w:val="lt-LT"/>
        </w:rPr>
      </w:pPr>
      <w:r w:rsidRPr="004D11DD">
        <w:rPr>
          <w:lang w:val="lt-LT"/>
        </w:rPr>
        <w:t xml:space="preserve">10.10. Sutarties įvykdymo užtikrinime nurodytas jo galiojimo terminas turi būti ne trumpesnis nei nurodytas </w:t>
      </w:r>
      <w:r w:rsidRPr="004D11DD">
        <w:rPr>
          <w:rFonts w:eastAsia="Calibri"/>
          <w:kern w:val="2"/>
          <w:lang w:val="lt-LT"/>
        </w:rPr>
        <w:t>Specialiosiose sąlygose</w:t>
      </w:r>
      <w:r w:rsidRPr="004D11DD">
        <w:rPr>
          <w:lang w:val="lt-LT"/>
        </w:rPr>
        <w:t>. </w:t>
      </w:r>
    </w:p>
    <w:p w14:paraId="6BC96094"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78B07C0"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B51F81"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E8647AC" w14:textId="77777777" w:rsidR="00F41BAE" w:rsidRPr="004D11DD" w:rsidRDefault="00F41BAE" w:rsidP="00F41BAE">
      <w:pPr>
        <w:spacing w:line="257" w:lineRule="atLeast"/>
        <w:jc w:val="both"/>
        <w:rPr>
          <w:color w:val="000000"/>
          <w:lang w:val="lt-LT"/>
        </w:rPr>
      </w:pPr>
      <w:r w:rsidRPr="004D11DD">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78409D"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w:t>
      </w:r>
      <w:r w:rsidRPr="004D11DD">
        <w:rPr>
          <w:color w:val="000000"/>
          <w:lang w:val="lt-LT"/>
        </w:rPr>
        <w:lastRenderedPageBreak/>
        <w:t>gavimo dienos pateikti Pirkėjui naują Specialiosiose sąlygose nurodyto dydžio Sutarties įvykdymo užtikrinimą. </w:t>
      </w:r>
    </w:p>
    <w:p w14:paraId="3053AA8B"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10.16. Pirkėjas gali pasinaudoti Sutarties įvykdymo užtikrinimu, esant bet kuriai iš žemiau nurodytų aplinkybių:  </w:t>
      </w:r>
    </w:p>
    <w:p w14:paraId="14C2525E"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10.16.1. Tiekėjas neįvykdė, nevykdo arba netinkamai vykdo savo įsipareigojimus pagal Sutartį;  </w:t>
      </w:r>
    </w:p>
    <w:p w14:paraId="7DDE98A4"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10.16.2. Tiekėjas per protingai nustatytą laikotarpį neįvykdo Pirkėjo nurodymo ištaisyti Prekių trūkumus;  </w:t>
      </w:r>
    </w:p>
    <w:p w14:paraId="5F92CA21"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614C40"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10.16.4. Tiekėjas be pateisinamos priežasties (ne Sutartyje nustatytais atvejais) vienašališkai nutraukia Sutartį. </w:t>
      </w:r>
    </w:p>
    <w:p w14:paraId="38B6FB2F" w14:textId="77777777" w:rsidR="00F41BAE" w:rsidRPr="004D11DD" w:rsidRDefault="00F41BAE" w:rsidP="00F41BAE">
      <w:pPr>
        <w:spacing w:line="257" w:lineRule="atLeast"/>
        <w:ind w:firstLine="62"/>
        <w:jc w:val="both"/>
        <w:textAlignment w:val="baseline"/>
        <w:rPr>
          <w:color w:val="000000"/>
          <w:lang w:val="lt-LT"/>
        </w:rPr>
      </w:pPr>
    </w:p>
    <w:p w14:paraId="5ECEFBEF" w14:textId="77777777" w:rsidR="00F41BAE" w:rsidRPr="004D11DD" w:rsidRDefault="00F41BAE" w:rsidP="00F41BAE">
      <w:pPr>
        <w:spacing w:line="257" w:lineRule="atLeast"/>
        <w:jc w:val="center"/>
        <w:rPr>
          <w:color w:val="000000"/>
          <w:lang w:val="lt-LT"/>
        </w:rPr>
      </w:pPr>
      <w:r w:rsidRPr="004D11DD">
        <w:rPr>
          <w:b/>
          <w:bCs/>
          <w:caps/>
          <w:color w:val="000000"/>
          <w:lang w:val="lt-LT"/>
        </w:rPr>
        <w:t>11.  SUTARTIES KAINA IR JOS PERSKAIČIAVIMAS</w:t>
      </w:r>
    </w:p>
    <w:p w14:paraId="45A3F310" w14:textId="77777777" w:rsidR="00F41BAE" w:rsidRPr="004D11DD" w:rsidRDefault="00F41BAE" w:rsidP="00F41BAE">
      <w:pPr>
        <w:spacing w:line="257" w:lineRule="atLeast"/>
        <w:ind w:firstLine="62"/>
        <w:jc w:val="both"/>
        <w:rPr>
          <w:color w:val="000000"/>
          <w:lang w:val="lt-LT"/>
        </w:rPr>
      </w:pPr>
    </w:p>
    <w:p w14:paraId="3DB09497" w14:textId="77777777" w:rsidR="00F41BAE" w:rsidRPr="004D11DD" w:rsidRDefault="00F41BAE" w:rsidP="00F41BAE">
      <w:pPr>
        <w:spacing w:line="257" w:lineRule="atLeast"/>
        <w:jc w:val="both"/>
        <w:rPr>
          <w:color w:val="000000"/>
          <w:lang w:val="lt-LT"/>
        </w:rPr>
      </w:pPr>
      <w:r w:rsidRPr="004D11DD">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412E49" w14:textId="77777777" w:rsidR="00F41BAE" w:rsidRPr="004D11DD" w:rsidRDefault="00F41BAE" w:rsidP="00F41BAE">
      <w:pPr>
        <w:spacing w:line="257" w:lineRule="atLeast"/>
        <w:jc w:val="both"/>
        <w:rPr>
          <w:color w:val="000000"/>
          <w:lang w:val="lt-LT"/>
        </w:rPr>
      </w:pPr>
      <w:r w:rsidRPr="004D11DD">
        <w:rPr>
          <w:color w:val="000000"/>
          <w:lang w:val="lt-LT"/>
        </w:rPr>
        <w:t>11.2. Pradinės sutarties vertė yra nurodyta Specialiosiose sąlygose.</w:t>
      </w:r>
    </w:p>
    <w:p w14:paraId="719980A8" w14:textId="77777777" w:rsidR="00F41BAE" w:rsidRPr="004D11DD" w:rsidRDefault="00F41BAE" w:rsidP="00F41BAE">
      <w:pPr>
        <w:spacing w:line="257" w:lineRule="atLeast"/>
        <w:jc w:val="both"/>
        <w:rPr>
          <w:color w:val="000000"/>
          <w:lang w:val="lt-LT"/>
        </w:rPr>
      </w:pPr>
      <w:r w:rsidRPr="004D11DD">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E99A94" w14:textId="77777777" w:rsidR="00F41BAE" w:rsidRPr="004D11DD" w:rsidRDefault="00F41BAE" w:rsidP="00F41BAE">
      <w:pPr>
        <w:spacing w:line="257" w:lineRule="atLeast"/>
        <w:jc w:val="both"/>
        <w:rPr>
          <w:color w:val="000000"/>
          <w:lang w:val="lt-LT"/>
        </w:rPr>
      </w:pPr>
      <w:r w:rsidRPr="004D11DD">
        <w:rPr>
          <w:color w:val="000000"/>
          <w:lang w:val="lt-LT"/>
        </w:rPr>
        <w:t>11.4. Sutarties kainos peržiūra atliekama Specialiosiose sąlygose nustatyta tvarka.</w:t>
      </w:r>
    </w:p>
    <w:p w14:paraId="24DBE8D3" w14:textId="77777777" w:rsidR="00F41BAE" w:rsidRPr="004D11DD" w:rsidRDefault="00F41BAE" w:rsidP="00F41BAE">
      <w:pPr>
        <w:spacing w:line="257" w:lineRule="atLeast"/>
        <w:ind w:firstLine="62"/>
        <w:jc w:val="both"/>
        <w:rPr>
          <w:color w:val="000000"/>
          <w:lang w:val="lt-LT"/>
        </w:rPr>
      </w:pPr>
    </w:p>
    <w:p w14:paraId="237F9DF4" w14:textId="77777777" w:rsidR="00F41BAE" w:rsidRPr="004D11DD" w:rsidRDefault="00F41BAE" w:rsidP="00F41BAE">
      <w:pPr>
        <w:spacing w:line="257" w:lineRule="atLeast"/>
        <w:jc w:val="center"/>
        <w:rPr>
          <w:color w:val="000000"/>
          <w:lang w:val="lt-LT"/>
        </w:rPr>
      </w:pPr>
      <w:r w:rsidRPr="004D11DD">
        <w:rPr>
          <w:b/>
          <w:bCs/>
          <w:caps/>
          <w:color w:val="000000"/>
          <w:lang w:val="lt-LT"/>
        </w:rPr>
        <w:t>12.  ATSISKAITYMO TVARKA</w:t>
      </w:r>
    </w:p>
    <w:p w14:paraId="71DB4F10" w14:textId="77777777" w:rsidR="00F41BAE" w:rsidRPr="004D11DD" w:rsidRDefault="00F41BAE" w:rsidP="00F41BAE">
      <w:pPr>
        <w:spacing w:line="257" w:lineRule="atLeast"/>
        <w:ind w:firstLine="62"/>
        <w:jc w:val="center"/>
        <w:rPr>
          <w:color w:val="000000"/>
          <w:lang w:val="lt-LT"/>
        </w:rPr>
      </w:pPr>
    </w:p>
    <w:p w14:paraId="05750636" w14:textId="77777777" w:rsidR="00F41BAE" w:rsidRPr="004D11DD" w:rsidRDefault="00F41BAE" w:rsidP="00F41BAE">
      <w:pPr>
        <w:spacing w:line="257" w:lineRule="atLeast"/>
        <w:jc w:val="center"/>
        <w:rPr>
          <w:color w:val="000000"/>
          <w:lang w:val="lt-LT"/>
        </w:rPr>
      </w:pPr>
      <w:r w:rsidRPr="004D11DD">
        <w:rPr>
          <w:b/>
          <w:bCs/>
          <w:color w:val="000000"/>
          <w:lang w:val="lt-LT"/>
        </w:rPr>
        <w:t>12.1.  Išankstinis mokėjimas (avansas) (jei taikoma)</w:t>
      </w:r>
    </w:p>
    <w:p w14:paraId="757C0095" w14:textId="77777777" w:rsidR="00F41BAE" w:rsidRPr="004D11DD" w:rsidRDefault="00F41BAE" w:rsidP="00F41BAE">
      <w:pPr>
        <w:spacing w:line="257" w:lineRule="atLeast"/>
        <w:ind w:firstLine="62"/>
        <w:jc w:val="both"/>
        <w:rPr>
          <w:color w:val="000000"/>
          <w:lang w:val="lt-LT"/>
        </w:rPr>
      </w:pPr>
    </w:p>
    <w:p w14:paraId="312F5276"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 xml:space="preserve">12.1.1. Bendrųjų sąlygų 12.1 poskyrio sąlygos taikomos tuo atveju, jei Specialiosiose sąlygose yra nurodyta, kad Tiekėjui mokamas išankstinis mokėjimas (avansas) (toliau – </w:t>
      </w:r>
      <w:r w:rsidRPr="004D11DD">
        <w:rPr>
          <w:b/>
          <w:bCs/>
          <w:color w:val="000000"/>
          <w:lang w:val="lt-LT"/>
        </w:rPr>
        <w:t>Avansas</w:t>
      </w:r>
      <w:r w:rsidRPr="004D11DD">
        <w:rPr>
          <w:color w:val="000000"/>
          <w:lang w:val="lt-LT"/>
        </w:rPr>
        <w:t>). </w:t>
      </w:r>
    </w:p>
    <w:p w14:paraId="7F7B35EE"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 xml:space="preserve">12.1.2. Pirkėjas sumoka Tiekėjui </w:t>
      </w:r>
      <w:r w:rsidRPr="004D11DD">
        <w:rPr>
          <w:rFonts w:eastAsia="Calibri"/>
          <w:kern w:val="2"/>
          <w:lang w:val="lt-LT"/>
        </w:rPr>
        <w:t>ne didesnį kaip Specialiosiose sąlygose nurodyto dydžio Avansą</w:t>
      </w:r>
      <w:r w:rsidRPr="004D11DD">
        <w:rPr>
          <w:color w:val="000000"/>
          <w:lang w:val="lt-LT"/>
        </w:rPr>
        <w:t>.</w:t>
      </w:r>
    </w:p>
    <w:p w14:paraId="34D0ED17"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D11DD">
        <w:rPr>
          <w:b/>
          <w:bCs/>
          <w:color w:val="000000"/>
          <w:lang w:val="lt-LT"/>
        </w:rPr>
        <w:t>Avanso užtikrinimas</w:t>
      </w:r>
      <w:r w:rsidRPr="004D11DD">
        <w:rPr>
          <w:color w:val="000000"/>
          <w:lang w:val="lt-LT"/>
        </w:rPr>
        <w:t>). </w:t>
      </w:r>
    </w:p>
    <w:p w14:paraId="4E24481F" w14:textId="77777777" w:rsidR="00F41BAE" w:rsidRPr="004D11DD" w:rsidRDefault="00F41BAE" w:rsidP="00F41BAE">
      <w:pPr>
        <w:spacing w:line="257" w:lineRule="atLeast"/>
        <w:jc w:val="both"/>
        <w:textAlignment w:val="baseline"/>
        <w:rPr>
          <w:color w:val="000000"/>
          <w:lang w:val="lt-LT"/>
        </w:rPr>
      </w:pPr>
      <w:r w:rsidRPr="004D11DD">
        <w:rPr>
          <w:b/>
          <w:bCs/>
          <w:color w:val="000000"/>
          <w:lang w:val="lt-LT"/>
        </w:rPr>
        <w:t>Pastaba.</w:t>
      </w:r>
      <w:r w:rsidRPr="004D11DD">
        <w:rPr>
          <w:color w:val="000000"/>
          <w:lang w:val="lt-LT"/>
        </w:rPr>
        <w:t> </w:t>
      </w:r>
      <w:r w:rsidRPr="004D11DD">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D11DD">
        <w:rPr>
          <w:color w:val="000000"/>
          <w:lang w:val="lt-LT"/>
        </w:rPr>
        <w:t> </w:t>
      </w:r>
      <w:r w:rsidRPr="004D11DD">
        <w:rPr>
          <w:color w:val="000000"/>
          <w:shd w:val="clear" w:color="auto" w:fill="FFFFFF"/>
          <w:lang w:val="lt-LT"/>
        </w:rPr>
        <w:t>įstatymų bei kitų teisės aktų</w:t>
      </w:r>
      <w:r w:rsidRPr="004D11DD">
        <w:rPr>
          <w:color w:val="000000"/>
          <w:lang w:val="lt-LT"/>
        </w:rPr>
        <w:t> </w:t>
      </w:r>
      <w:r w:rsidRPr="004D11DD">
        <w:rPr>
          <w:color w:val="000000"/>
          <w:shd w:val="clear" w:color="auto" w:fill="FFFFFF"/>
          <w:lang w:val="lt-LT"/>
        </w:rPr>
        <w:t>nuostatas.</w:t>
      </w:r>
    </w:p>
    <w:p w14:paraId="60EFB303" w14:textId="77777777" w:rsidR="00F41BAE" w:rsidRPr="004D11DD" w:rsidRDefault="00F41BAE" w:rsidP="00F41BAE">
      <w:pPr>
        <w:spacing w:line="257" w:lineRule="atLeast"/>
        <w:jc w:val="both"/>
        <w:textAlignment w:val="baseline"/>
        <w:rPr>
          <w:lang w:val="lt-LT"/>
        </w:rPr>
      </w:pPr>
      <w:r w:rsidRPr="004D11DD">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6B36D8D"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C7EB6E8"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 xml:space="preserve">12.1.6. Bankas (draudimo bendrovė) neturi teisės reikalauti, kad Pirkėjas pagrįstų savo reikalavimą. Pirkėjas pranešime bankui (draudimo bendrovei) nurodys, kad Avanso užtikrinimo suma jam </w:t>
      </w:r>
      <w:r w:rsidRPr="004D11DD">
        <w:rPr>
          <w:color w:val="000000"/>
          <w:lang w:val="lt-LT"/>
        </w:rPr>
        <w:lastRenderedPageBreak/>
        <w:t>priklauso dėl to, kad Tiekėjas iš dalies ar visiškai neįvykdė Sutarties sąlygų ir (arba) ji buvo nutraukta dėl Tiekėjo kaltės ir Tiekėjas negrąžino Avanso.  </w:t>
      </w:r>
    </w:p>
    <w:p w14:paraId="743B9F58"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12.1.7. Avanso užtikrinimo suma turi būti nurodoma ir išmokama eurais. </w:t>
      </w:r>
    </w:p>
    <w:p w14:paraId="2E5CF499"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12.1.8. Avanso užtikrinimas turi būti surašytas lietuvių arba kita kalba (esant Pirkėjo prašymui, turi būti pateiktas vertimas į lietuvių kalbą). </w:t>
      </w:r>
    </w:p>
    <w:p w14:paraId="3F204E59"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12.1.9. Avanso užtikrinimas, neatitinkantis šiame Sutarties poskyryje nustatytų reikalavimų, nebus priimamas. </w:t>
      </w:r>
    </w:p>
    <w:p w14:paraId="556A9215"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4732317"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0016260A"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CBE0AB2" w14:textId="77777777" w:rsidR="00F41BAE" w:rsidRPr="004D11DD" w:rsidRDefault="00F41BAE" w:rsidP="00F41BAE">
      <w:pPr>
        <w:spacing w:line="257" w:lineRule="atLeast"/>
        <w:ind w:firstLine="62"/>
        <w:jc w:val="both"/>
        <w:textAlignment w:val="baseline"/>
        <w:rPr>
          <w:color w:val="000000"/>
          <w:lang w:val="lt-LT"/>
        </w:rPr>
      </w:pPr>
    </w:p>
    <w:p w14:paraId="51AD504A" w14:textId="77777777" w:rsidR="00F41BAE" w:rsidRPr="004D11DD" w:rsidRDefault="00F41BAE" w:rsidP="00F41BAE">
      <w:pPr>
        <w:spacing w:line="257" w:lineRule="atLeast"/>
        <w:jc w:val="center"/>
        <w:rPr>
          <w:color w:val="000000"/>
          <w:lang w:val="lt-LT"/>
        </w:rPr>
      </w:pPr>
      <w:r w:rsidRPr="004D11DD">
        <w:rPr>
          <w:b/>
          <w:bCs/>
          <w:color w:val="000000"/>
          <w:lang w:val="lt-LT"/>
        </w:rPr>
        <w:t>12.2.  Mokėjimų tvarka</w:t>
      </w:r>
    </w:p>
    <w:p w14:paraId="00EE17A7" w14:textId="77777777" w:rsidR="00F41BAE" w:rsidRPr="004D11DD" w:rsidRDefault="00F41BAE" w:rsidP="00F41BAE">
      <w:pPr>
        <w:spacing w:line="257" w:lineRule="atLeast"/>
        <w:ind w:firstLine="62"/>
        <w:jc w:val="both"/>
        <w:rPr>
          <w:color w:val="000000"/>
          <w:lang w:val="lt-LT"/>
        </w:rPr>
      </w:pPr>
    </w:p>
    <w:p w14:paraId="490E234E" w14:textId="77777777" w:rsidR="00F41BAE" w:rsidRPr="004D11DD" w:rsidRDefault="00F41BAE" w:rsidP="00F41BAE">
      <w:pPr>
        <w:spacing w:line="257" w:lineRule="atLeast"/>
        <w:jc w:val="both"/>
        <w:rPr>
          <w:color w:val="000000"/>
          <w:lang w:val="lt-LT"/>
        </w:rPr>
      </w:pPr>
      <w:r w:rsidRPr="004D11DD">
        <w:rPr>
          <w:color w:val="000000"/>
          <w:lang w:val="lt-LT"/>
        </w:rPr>
        <w:t>12.2.1. Tiekėjas išrašo Sąskaitą tik Šalims pasirašius Prekių perdavimo–priėmimo aktą, jeigu kitaip nenumatyta Specialiosiose sąlygose:</w:t>
      </w:r>
    </w:p>
    <w:p w14:paraId="3E6D45AC" w14:textId="77777777" w:rsidR="00F41BAE" w:rsidRPr="004D11DD" w:rsidRDefault="00F41BAE" w:rsidP="00F41BAE">
      <w:pPr>
        <w:spacing w:line="257" w:lineRule="atLeast"/>
        <w:jc w:val="both"/>
        <w:rPr>
          <w:color w:val="000000"/>
          <w:lang w:val="lt-LT"/>
        </w:rPr>
      </w:pPr>
      <w:r w:rsidRPr="004D11DD">
        <w:rPr>
          <w:color w:val="000000"/>
          <w:lang w:val="lt-LT"/>
        </w:rPr>
        <w:t xml:space="preserve">12.2.1.1. elektroninę sąskaitą faktūrą, atitinkančią Europos elektroninių sąskaitų faktūrų standartą, kurio nuoroda paskelbta 2017 m. spalio 16 d. Komisijos įgyvendinimo sprendime </w:t>
      </w:r>
      <w:r w:rsidRPr="004D11DD">
        <w:rPr>
          <w:color w:val="467886"/>
          <w:u w:val="single"/>
          <w:lang w:val="lt-LT"/>
        </w:rPr>
        <w:t>(ES) 2017/1870</w:t>
      </w:r>
      <w:r w:rsidRPr="004D11DD">
        <w:rPr>
          <w:color w:val="000000"/>
          <w:lang w:val="lt-LT"/>
        </w:rPr>
        <w:t xml:space="preserve"> dėl nuorodos į Europos elektroninių sąskaitų faktūrų standartą ir sintaksių sąrašo paskelbimo pagal Europos Parlamento ir Tarybos direktyvą </w:t>
      </w:r>
      <w:r w:rsidRPr="004D11DD">
        <w:rPr>
          <w:color w:val="467886"/>
          <w:u w:val="single"/>
          <w:lang w:val="lt-LT"/>
        </w:rPr>
        <w:t>2014/55/ES</w:t>
      </w:r>
      <w:r w:rsidRPr="004D11DD">
        <w:rPr>
          <w:color w:val="000000"/>
          <w:lang w:val="lt-LT"/>
        </w:rPr>
        <w:t> (toliau – </w:t>
      </w:r>
      <w:r w:rsidRPr="004D11DD">
        <w:rPr>
          <w:b/>
          <w:bCs/>
          <w:color w:val="000000"/>
          <w:lang w:val="lt-LT"/>
        </w:rPr>
        <w:t>Europos elektroninių sąskaitų faktūrų</w:t>
      </w:r>
      <w:r w:rsidRPr="004D11DD">
        <w:rPr>
          <w:color w:val="000000"/>
          <w:lang w:val="lt-LT"/>
        </w:rPr>
        <w:t> </w:t>
      </w:r>
      <w:r w:rsidRPr="004D11DD">
        <w:rPr>
          <w:b/>
          <w:bCs/>
          <w:color w:val="000000"/>
          <w:lang w:val="lt-LT"/>
        </w:rPr>
        <w:t>standartas</w:t>
      </w:r>
      <w:r w:rsidRPr="004D11DD">
        <w:rPr>
          <w:color w:val="000000"/>
          <w:lang w:val="lt-LT"/>
        </w:rPr>
        <w:t xml:space="preserve">), Tiekėjas gali pateikti </w:t>
      </w:r>
      <w:r w:rsidRPr="004D11DD">
        <w:rPr>
          <w:rFonts w:eastAsia="Arial"/>
          <w:kern w:val="2"/>
          <w:lang w:val="lt-LT"/>
        </w:rPr>
        <w:t>pasirinktomis priemonėmis</w:t>
      </w:r>
      <w:r w:rsidRPr="004D11DD">
        <w:rPr>
          <w:color w:val="000000"/>
          <w:lang w:val="lt-LT"/>
        </w:rPr>
        <w:t>;</w:t>
      </w:r>
    </w:p>
    <w:p w14:paraId="0116B0BA" w14:textId="77777777" w:rsidR="00F41BAE" w:rsidRPr="004D11DD" w:rsidRDefault="00F41BAE" w:rsidP="00F41BAE">
      <w:pPr>
        <w:spacing w:line="257" w:lineRule="atLeast"/>
        <w:jc w:val="both"/>
        <w:rPr>
          <w:color w:val="000000"/>
          <w:lang w:val="lt-LT"/>
        </w:rPr>
      </w:pPr>
      <w:r w:rsidRPr="004D11DD">
        <w:rPr>
          <w:color w:val="000000"/>
          <w:lang w:val="lt-LT"/>
        </w:rPr>
        <w:t xml:space="preserve">12.2.1.2. Europos elektroninių sąskaitų faktūrų standarto neatitinkančią elektroninę sąskaitą faktūrą Tiekėjas </w:t>
      </w:r>
      <w:r w:rsidRPr="004D11DD">
        <w:rPr>
          <w:rFonts w:eastAsia="Arial"/>
          <w:kern w:val="2"/>
          <w:lang w:val="lt-LT"/>
        </w:rPr>
        <w:t xml:space="preserve">gali teikti tik naudodamasis Sąskaitų administravimo bendrosios informacinės sistemos (toliau – </w:t>
      </w:r>
      <w:r w:rsidRPr="004D11DD">
        <w:rPr>
          <w:rFonts w:eastAsia="Arial"/>
          <w:b/>
          <w:bCs/>
          <w:kern w:val="2"/>
          <w:lang w:val="lt-LT"/>
        </w:rPr>
        <w:t>SABIS</w:t>
      </w:r>
      <w:r w:rsidRPr="004D11DD">
        <w:rPr>
          <w:rFonts w:eastAsia="Arial"/>
          <w:kern w:val="2"/>
          <w:lang w:val="lt-LT"/>
        </w:rPr>
        <w:t>) priemonėmis</w:t>
      </w:r>
      <w:r w:rsidRPr="004D11DD">
        <w:rPr>
          <w:color w:val="000000"/>
          <w:lang w:val="lt-LT"/>
        </w:rPr>
        <w:t>.</w:t>
      </w:r>
    </w:p>
    <w:p w14:paraId="5E868FDB" w14:textId="77777777" w:rsidR="00F41BAE" w:rsidRPr="004D11DD" w:rsidRDefault="00F41BAE" w:rsidP="00F41BAE">
      <w:pPr>
        <w:spacing w:line="257" w:lineRule="atLeast"/>
        <w:jc w:val="both"/>
        <w:rPr>
          <w:color w:val="000000"/>
          <w:lang w:val="lt-LT"/>
        </w:rPr>
      </w:pPr>
      <w:r w:rsidRPr="004D11DD">
        <w:rPr>
          <w:color w:val="000000"/>
          <w:lang w:val="lt-LT"/>
        </w:rPr>
        <w:t xml:space="preserve">12.2.2. Pirkėjas elektronines sąskaitas faktūras priima ir apdoroja naudodamasis informacinės sistemos SABIS priemonėmis, </w:t>
      </w:r>
      <w:r w:rsidRPr="004D11DD">
        <w:rPr>
          <w:rFonts w:eastAsia="Arial"/>
          <w:kern w:val="2"/>
          <w:lang w:val="lt-LT"/>
        </w:rPr>
        <w:t>išskyrus jeigu mobilizacijos, karo ar nepaprastosios padėties atveju yra informacinės sistemos SABIS pažeidimų, dėl kurių negalimas Pirkėjo ir Tiekėjo bendravimas ir keitimasis informacija naudojantis SABIS</w:t>
      </w:r>
      <w:r w:rsidRPr="004D11DD">
        <w:rPr>
          <w:color w:val="000000"/>
          <w:lang w:val="lt-LT"/>
        </w:rPr>
        <w:t>.</w:t>
      </w:r>
    </w:p>
    <w:p w14:paraId="6B49BEEA" w14:textId="77777777" w:rsidR="00F41BAE" w:rsidRPr="004D11DD" w:rsidRDefault="00F41BAE" w:rsidP="00F41BAE">
      <w:pPr>
        <w:spacing w:line="257" w:lineRule="atLeast"/>
        <w:jc w:val="both"/>
        <w:rPr>
          <w:color w:val="000000"/>
          <w:lang w:val="lt-LT"/>
        </w:rPr>
      </w:pPr>
      <w:r w:rsidRPr="004D11DD">
        <w:rPr>
          <w:color w:val="000000"/>
          <w:lang w:val="lt-LT"/>
        </w:rPr>
        <w:t>12.2.3. Išankstinio mokėjimo sąskaitas (jeigu Specialiosiose sąlygose yra numatytas Avanso mokėjimas) Tiekėjas privalo pateikti šiame Sutarties poskyryje nustatyta tvarka.</w:t>
      </w:r>
    </w:p>
    <w:p w14:paraId="072E1411" w14:textId="77777777" w:rsidR="00F41BAE" w:rsidRPr="004D11DD" w:rsidRDefault="00F41BAE" w:rsidP="00F41BAE">
      <w:pPr>
        <w:spacing w:line="257" w:lineRule="atLeast"/>
        <w:jc w:val="both"/>
        <w:rPr>
          <w:color w:val="000000"/>
          <w:lang w:val="lt-LT"/>
        </w:rPr>
      </w:pPr>
      <w:r w:rsidRPr="004D11DD">
        <w:rPr>
          <w:color w:val="000000"/>
          <w:lang w:val="lt-LT"/>
        </w:rPr>
        <w:t>12.2.4. Pirkėjas atlieka mokėjimus už Prekes Specialiosiose sąlygose nustatytais terminais.</w:t>
      </w:r>
    </w:p>
    <w:p w14:paraId="0DC489CD" w14:textId="77777777" w:rsidR="00F41BAE" w:rsidRPr="004D11DD" w:rsidRDefault="00F41BAE" w:rsidP="00F41BAE">
      <w:pPr>
        <w:spacing w:line="257" w:lineRule="atLeast"/>
        <w:jc w:val="both"/>
        <w:rPr>
          <w:color w:val="000000"/>
          <w:lang w:val="lt-LT"/>
        </w:rPr>
      </w:pPr>
      <w:r w:rsidRPr="004D11DD">
        <w:rPr>
          <w:color w:val="000000"/>
          <w:lang w:val="lt-LT"/>
        </w:rPr>
        <w:t>12.2.5. Už mokėjimų pagal Sutartį vėlavimus, Pirkėjui taikomos netesybos Specialiosiose sąlygose nustatyta tvarka.</w:t>
      </w:r>
    </w:p>
    <w:p w14:paraId="47E724BC" w14:textId="77777777" w:rsidR="00F41BAE" w:rsidRPr="004D11DD" w:rsidRDefault="00F41BAE" w:rsidP="00F41BAE">
      <w:pPr>
        <w:spacing w:line="257" w:lineRule="atLeast"/>
        <w:jc w:val="both"/>
        <w:rPr>
          <w:color w:val="000000"/>
          <w:lang w:val="lt-LT"/>
        </w:rPr>
      </w:pPr>
      <w:r w:rsidRPr="004D11DD">
        <w:rPr>
          <w:color w:val="000000"/>
          <w:lang w:val="lt-LT"/>
        </w:rPr>
        <w:t>12.2.6. Jei Prekės pristatomos dalimis, aukščiau nurodyta atsiskaitymo tvarka galioja kiekvienai tokiai daliai, jei Specialiosiose sąlygose nenustatyta kitaip.</w:t>
      </w:r>
    </w:p>
    <w:p w14:paraId="09792108" w14:textId="77777777" w:rsidR="00F41BAE" w:rsidRPr="004D11DD" w:rsidRDefault="00F41BAE" w:rsidP="00F41BAE">
      <w:pPr>
        <w:spacing w:line="257" w:lineRule="atLeast"/>
        <w:jc w:val="both"/>
        <w:rPr>
          <w:color w:val="000000"/>
          <w:lang w:val="lt-LT"/>
        </w:rPr>
      </w:pPr>
      <w:r w:rsidRPr="004D11DD">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F4F67E" w14:textId="77777777" w:rsidR="00F41BAE" w:rsidRPr="004D11DD" w:rsidRDefault="00F41BAE" w:rsidP="00F41BAE">
      <w:pPr>
        <w:spacing w:line="257" w:lineRule="atLeast"/>
        <w:ind w:firstLine="62"/>
        <w:jc w:val="both"/>
        <w:rPr>
          <w:color w:val="000000"/>
          <w:lang w:val="lt-LT"/>
        </w:rPr>
      </w:pPr>
    </w:p>
    <w:p w14:paraId="7EA0F74B" w14:textId="77777777" w:rsidR="00F41BAE" w:rsidRPr="004D11DD" w:rsidRDefault="00F41BAE" w:rsidP="00F41BAE">
      <w:pPr>
        <w:spacing w:line="257" w:lineRule="atLeast"/>
        <w:jc w:val="center"/>
        <w:rPr>
          <w:color w:val="000000"/>
          <w:lang w:val="lt-LT"/>
        </w:rPr>
      </w:pPr>
      <w:r w:rsidRPr="004D11DD">
        <w:rPr>
          <w:b/>
          <w:bCs/>
          <w:color w:val="000000"/>
          <w:lang w:val="lt-LT"/>
        </w:rPr>
        <w:t>12.3.  Kiti atsiskaitymo klausimai</w:t>
      </w:r>
    </w:p>
    <w:p w14:paraId="003BE8F1" w14:textId="77777777" w:rsidR="00F41BAE" w:rsidRPr="004D11DD" w:rsidRDefault="00F41BAE" w:rsidP="00F41BAE">
      <w:pPr>
        <w:spacing w:line="257" w:lineRule="atLeast"/>
        <w:ind w:firstLine="62"/>
        <w:jc w:val="both"/>
        <w:rPr>
          <w:color w:val="000000"/>
          <w:lang w:val="lt-LT"/>
        </w:rPr>
      </w:pPr>
    </w:p>
    <w:p w14:paraId="15642039" w14:textId="77777777" w:rsidR="00F41BAE" w:rsidRPr="004D11DD" w:rsidRDefault="00F41BAE" w:rsidP="00F41BAE">
      <w:pPr>
        <w:spacing w:line="257" w:lineRule="atLeast"/>
        <w:jc w:val="both"/>
        <w:rPr>
          <w:color w:val="000000"/>
          <w:lang w:val="lt-LT"/>
        </w:rPr>
      </w:pPr>
      <w:r w:rsidRPr="004D11DD">
        <w:rPr>
          <w:color w:val="000000"/>
          <w:lang w:val="lt-LT"/>
        </w:rPr>
        <w:t>12.3.1. Pirkėjas privalo pervesti mokėjimus Tiekėjui į Tiekėjo banko sąskaitą, nurodytą Specialiosiose sąlygose.</w:t>
      </w:r>
    </w:p>
    <w:p w14:paraId="3D34E6CD" w14:textId="77777777" w:rsidR="00F41BAE" w:rsidRPr="004D11DD" w:rsidRDefault="00F41BAE" w:rsidP="00F41BAE">
      <w:pPr>
        <w:spacing w:line="257" w:lineRule="atLeast"/>
        <w:jc w:val="both"/>
        <w:rPr>
          <w:color w:val="000000"/>
          <w:lang w:val="lt-LT"/>
        </w:rPr>
      </w:pPr>
      <w:r w:rsidRPr="004D11DD">
        <w:rPr>
          <w:color w:val="000000"/>
          <w:lang w:val="lt-LT"/>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187223E" w14:textId="77777777" w:rsidR="00F41BAE" w:rsidRPr="004D11DD" w:rsidRDefault="00F41BAE" w:rsidP="00F41BAE">
      <w:pPr>
        <w:spacing w:line="257" w:lineRule="atLeast"/>
        <w:jc w:val="both"/>
        <w:rPr>
          <w:color w:val="000000"/>
          <w:lang w:val="lt-LT"/>
        </w:rPr>
      </w:pPr>
      <w:r w:rsidRPr="004D11DD">
        <w:rPr>
          <w:color w:val="000000"/>
          <w:lang w:val="lt-LT"/>
        </w:rPr>
        <w:t>12.3.3. Visi mokėjimai pagal Sutartį atliekami eurais.</w:t>
      </w:r>
    </w:p>
    <w:p w14:paraId="2839736D" w14:textId="77777777" w:rsidR="00F41BAE" w:rsidRPr="004D11DD" w:rsidRDefault="00F41BAE" w:rsidP="00F41BAE">
      <w:pPr>
        <w:spacing w:line="257" w:lineRule="atLeast"/>
        <w:jc w:val="both"/>
        <w:rPr>
          <w:color w:val="000000"/>
          <w:lang w:val="lt-LT"/>
        </w:rPr>
      </w:pPr>
      <w:r w:rsidRPr="004D11DD">
        <w:rPr>
          <w:color w:val="000000"/>
          <w:lang w:val="lt-LT"/>
        </w:rPr>
        <w:t>12.3.4. Už pavėluotus mokėjimus pagal Sutartį mokančioji Šalis privalo sumokėti kitai Šaliai Specialiosiose sąlygose nurodyto dydžio netesybas.</w:t>
      </w:r>
    </w:p>
    <w:p w14:paraId="3F0DDA57" w14:textId="77777777" w:rsidR="00F41BAE" w:rsidRPr="004D11DD" w:rsidRDefault="00F41BAE" w:rsidP="00F41BAE">
      <w:pPr>
        <w:spacing w:line="257" w:lineRule="atLeast"/>
        <w:ind w:firstLine="62"/>
        <w:jc w:val="both"/>
        <w:rPr>
          <w:color w:val="000000"/>
          <w:lang w:val="lt-LT"/>
        </w:rPr>
      </w:pPr>
    </w:p>
    <w:p w14:paraId="117E08DC" w14:textId="77777777" w:rsidR="00F41BAE" w:rsidRPr="004D11DD" w:rsidRDefault="00F41BAE" w:rsidP="00F41BAE">
      <w:pPr>
        <w:spacing w:line="257" w:lineRule="atLeast"/>
        <w:jc w:val="center"/>
        <w:rPr>
          <w:color w:val="000000"/>
          <w:lang w:val="lt-LT"/>
        </w:rPr>
      </w:pPr>
      <w:r w:rsidRPr="004D11DD">
        <w:rPr>
          <w:b/>
          <w:bCs/>
          <w:caps/>
          <w:color w:val="000000"/>
          <w:lang w:val="lt-LT"/>
        </w:rPr>
        <w:t>13.  KONFIDENCIALI INFORMACIJA</w:t>
      </w:r>
    </w:p>
    <w:p w14:paraId="2B269DD0" w14:textId="77777777" w:rsidR="00F41BAE" w:rsidRPr="004D11DD" w:rsidRDefault="00F41BAE" w:rsidP="00F41BAE">
      <w:pPr>
        <w:spacing w:line="257" w:lineRule="atLeast"/>
        <w:ind w:firstLine="62"/>
        <w:jc w:val="both"/>
        <w:rPr>
          <w:color w:val="000000"/>
          <w:lang w:val="lt-LT"/>
        </w:rPr>
      </w:pPr>
    </w:p>
    <w:p w14:paraId="03810FC1" w14:textId="77777777" w:rsidR="00F41BAE" w:rsidRPr="004D11DD" w:rsidRDefault="00F41BAE" w:rsidP="00F41BAE">
      <w:pPr>
        <w:spacing w:line="257" w:lineRule="atLeast"/>
        <w:jc w:val="both"/>
        <w:rPr>
          <w:color w:val="000000"/>
          <w:lang w:val="lt-LT"/>
        </w:rPr>
      </w:pPr>
      <w:r w:rsidRPr="004D11DD">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4614C4" w14:textId="77777777" w:rsidR="00F41BAE" w:rsidRPr="004D11DD" w:rsidRDefault="00F41BAE" w:rsidP="00F41BAE">
      <w:pPr>
        <w:spacing w:line="257" w:lineRule="atLeast"/>
        <w:jc w:val="both"/>
        <w:rPr>
          <w:color w:val="000000"/>
          <w:lang w:val="lt-LT"/>
        </w:rPr>
      </w:pPr>
      <w:r w:rsidRPr="004D11DD">
        <w:rPr>
          <w:color w:val="000000"/>
          <w:lang w:val="lt-LT"/>
        </w:rPr>
        <w:t>13.2.  Šalis turi teisę atskleisti kitos Šalies konfidencialią informaciją šiais atvejais:</w:t>
      </w:r>
    </w:p>
    <w:p w14:paraId="609758C6" w14:textId="77777777" w:rsidR="00F41BAE" w:rsidRPr="004D11DD" w:rsidRDefault="00F41BAE" w:rsidP="00F41BAE">
      <w:pPr>
        <w:spacing w:line="257" w:lineRule="atLeast"/>
        <w:jc w:val="both"/>
        <w:rPr>
          <w:color w:val="000000"/>
          <w:lang w:val="lt-LT"/>
        </w:rPr>
      </w:pPr>
      <w:r w:rsidRPr="004D11DD">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59F43" w14:textId="77777777" w:rsidR="00F41BAE" w:rsidRPr="004D11DD" w:rsidRDefault="00F41BAE" w:rsidP="00F41BAE">
      <w:pPr>
        <w:spacing w:line="257" w:lineRule="atLeast"/>
        <w:jc w:val="both"/>
        <w:rPr>
          <w:color w:val="000000"/>
          <w:lang w:val="lt-LT"/>
        </w:rPr>
      </w:pPr>
      <w:r w:rsidRPr="004D11DD">
        <w:rPr>
          <w:color w:val="000000"/>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92BA66F" w14:textId="77777777" w:rsidR="00F41BAE" w:rsidRPr="004D11DD" w:rsidRDefault="00F41BAE" w:rsidP="00F41BAE">
      <w:pPr>
        <w:spacing w:line="257" w:lineRule="atLeast"/>
        <w:jc w:val="both"/>
        <w:rPr>
          <w:color w:val="000000"/>
          <w:lang w:val="lt-LT"/>
        </w:rPr>
      </w:pPr>
      <w:r w:rsidRPr="004D11DD">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A9CA2AC" w14:textId="77777777" w:rsidR="00F41BAE" w:rsidRPr="004D11DD" w:rsidRDefault="00F41BAE" w:rsidP="00F41BAE">
      <w:pPr>
        <w:spacing w:line="257" w:lineRule="atLeast"/>
        <w:jc w:val="both"/>
        <w:rPr>
          <w:color w:val="000000"/>
          <w:lang w:val="lt-LT"/>
        </w:rPr>
      </w:pPr>
      <w:r w:rsidRPr="004D11DD">
        <w:rPr>
          <w:color w:val="000000"/>
          <w:lang w:val="lt-LT"/>
        </w:rPr>
        <w:t>13.4. Šalis atsako:</w:t>
      </w:r>
    </w:p>
    <w:p w14:paraId="1619A316" w14:textId="77777777" w:rsidR="00F41BAE" w:rsidRPr="004D11DD" w:rsidRDefault="00F41BAE" w:rsidP="00F41BAE">
      <w:pPr>
        <w:spacing w:line="257" w:lineRule="atLeast"/>
        <w:jc w:val="both"/>
        <w:rPr>
          <w:color w:val="000000"/>
          <w:lang w:val="lt-LT"/>
        </w:rPr>
      </w:pPr>
      <w:r w:rsidRPr="004D11DD">
        <w:rPr>
          <w:color w:val="000000"/>
          <w:lang w:val="lt-LT"/>
        </w:rPr>
        <w:t>13.4.1. už bet kokį neteisėtą, įskaitant atsitiktinį, kitos Šalies konfidencialios informacijos ar bet kurios jos dalies atskleidimą ar perdavimą arba konfidencialios informacijos neteisėtą naudojimą;</w:t>
      </w:r>
    </w:p>
    <w:p w14:paraId="70924D78" w14:textId="77777777" w:rsidR="00F41BAE" w:rsidRPr="004D11DD" w:rsidRDefault="00F41BAE" w:rsidP="00F41BAE">
      <w:pPr>
        <w:spacing w:line="257" w:lineRule="atLeast"/>
        <w:jc w:val="both"/>
        <w:rPr>
          <w:color w:val="000000"/>
          <w:lang w:val="lt-LT"/>
        </w:rPr>
      </w:pPr>
      <w:r w:rsidRPr="004D11DD">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37B2E390" w14:textId="77777777" w:rsidR="00F41BAE" w:rsidRPr="004D11DD" w:rsidRDefault="00F41BAE" w:rsidP="00F41BAE">
      <w:pPr>
        <w:spacing w:line="257" w:lineRule="atLeast"/>
        <w:jc w:val="both"/>
        <w:rPr>
          <w:color w:val="000000"/>
          <w:lang w:val="lt-LT"/>
        </w:rPr>
      </w:pPr>
      <w:r w:rsidRPr="004D11DD">
        <w:rPr>
          <w:color w:val="000000"/>
          <w:lang w:val="lt-LT"/>
        </w:rPr>
        <w:t>13.5. Šalis nepagrįstai atskleidusi kitos Šalies konfidencialią informaciją privalo sumokėti kitai Šaliai Specialiosiose sąlygose nurodyto dydžio baudą.</w:t>
      </w:r>
    </w:p>
    <w:p w14:paraId="64D0E599" w14:textId="77777777" w:rsidR="00F41BAE" w:rsidRPr="004D11DD" w:rsidRDefault="00F41BAE" w:rsidP="00F41BAE">
      <w:pPr>
        <w:spacing w:line="257" w:lineRule="atLeast"/>
        <w:ind w:firstLine="62"/>
        <w:jc w:val="both"/>
        <w:rPr>
          <w:color w:val="000000"/>
          <w:lang w:val="lt-LT"/>
        </w:rPr>
      </w:pPr>
    </w:p>
    <w:p w14:paraId="3D051A10" w14:textId="77777777" w:rsidR="00F41BAE" w:rsidRPr="004D11DD" w:rsidRDefault="00F41BAE" w:rsidP="00F41BAE">
      <w:pPr>
        <w:spacing w:line="257" w:lineRule="atLeast"/>
        <w:jc w:val="center"/>
        <w:rPr>
          <w:color w:val="000000"/>
          <w:lang w:val="lt-LT"/>
        </w:rPr>
      </w:pPr>
      <w:r w:rsidRPr="004D11DD">
        <w:rPr>
          <w:b/>
          <w:bCs/>
          <w:caps/>
          <w:color w:val="000000"/>
          <w:lang w:val="lt-LT"/>
        </w:rPr>
        <w:t>14.  ASMENS DUOMENŲ APSAUGA</w:t>
      </w:r>
    </w:p>
    <w:p w14:paraId="07C5BED8" w14:textId="77777777" w:rsidR="00F41BAE" w:rsidRPr="004D11DD" w:rsidRDefault="00F41BAE" w:rsidP="00F41BAE">
      <w:pPr>
        <w:spacing w:line="257" w:lineRule="atLeast"/>
        <w:ind w:firstLine="62"/>
        <w:jc w:val="both"/>
        <w:rPr>
          <w:color w:val="000000"/>
          <w:lang w:val="lt-LT"/>
        </w:rPr>
      </w:pPr>
    </w:p>
    <w:p w14:paraId="48370E94" w14:textId="77777777" w:rsidR="00F41BAE" w:rsidRPr="004D11DD" w:rsidRDefault="00F41BAE" w:rsidP="00F41BAE">
      <w:pPr>
        <w:spacing w:line="257" w:lineRule="atLeast"/>
        <w:jc w:val="both"/>
        <w:rPr>
          <w:color w:val="000000"/>
          <w:lang w:val="lt-LT"/>
        </w:rPr>
      </w:pPr>
      <w:r w:rsidRPr="004D11DD">
        <w:rPr>
          <w:color w:val="000000"/>
          <w:lang w:val="lt-LT"/>
        </w:rPr>
        <w:t>14.1. Šalys įsipareigoja užtikrinti asmens duomenų saugumą bei asmens duomenų tvarkymą vykdyti teisėtai, vadovaujantis 2016 m. balandžio 27 d. priimto Europos Parlamento ir Tarybos reglamento </w:t>
      </w:r>
      <w:r w:rsidRPr="004D11DD">
        <w:rPr>
          <w:color w:val="467886"/>
          <w:u w:val="single"/>
          <w:lang w:val="lt-LT"/>
        </w:rPr>
        <w:t>(ES) 2016/679</w:t>
      </w:r>
      <w:r w:rsidRPr="004D11DD">
        <w:rPr>
          <w:color w:val="000000"/>
          <w:lang w:val="lt-LT"/>
        </w:rPr>
        <w:t> dėl fizinių asmenų apsaugos tvarkant asmens duomenis ir dėl laisvo tokių duomenų judėjimo ir kuriuo panaikinama Direktyva </w:t>
      </w:r>
      <w:r w:rsidRPr="004D11DD">
        <w:rPr>
          <w:color w:val="467886"/>
          <w:u w:val="single"/>
          <w:lang w:val="lt-LT"/>
        </w:rPr>
        <w:t>95/46/EB</w:t>
      </w:r>
      <w:r w:rsidRPr="004D11DD">
        <w:rPr>
          <w:color w:val="000000"/>
          <w:lang w:val="lt-LT"/>
        </w:rPr>
        <w:t> (Bendrasis duomenų apsaugos reglamentas) ir kitų teisės aktų, reglamentuojančių asmens duomenų tvarkymą, nuostatomis.</w:t>
      </w:r>
    </w:p>
    <w:p w14:paraId="033720C1" w14:textId="77777777" w:rsidR="00F41BAE" w:rsidRPr="004D11DD" w:rsidRDefault="00F41BAE" w:rsidP="00F41BAE">
      <w:pPr>
        <w:spacing w:line="257" w:lineRule="atLeast"/>
        <w:jc w:val="both"/>
        <w:rPr>
          <w:color w:val="000000"/>
          <w:lang w:val="lt-LT"/>
        </w:rPr>
      </w:pPr>
      <w:r w:rsidRPr="004D11DD">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4F04F8C" w14:textId="77777777" w:rsidR="00F41BAE" w:rsidRPr="004D11DD" w:rsidRDefault="00F41BAE" w:rsidP="00F41BAE">
      <w:pPr>
        <w:spacing w:line="257" w:lineRule="atLeast"/>
        <w:ind w:left="360" w:firstLine="115"/>
        <w:jc w:val="both"/>
        <w:rPr>
          <w:color w:val="000000"/>
          <w:lang w:val="lt-LT"/>
        </w:rPr>
      </w:pPr>
    </w:p>
    <w:p w14:paraId="422899FC" w14:textId="77777777" w:rsidR="00F41BAE" w:rsidRPr="004D11DD" w:rsidRDefault="00F41BAE" w:rsidP="00F41BAE">
      <w:pPr>
        <w:spacing w:line="257" w:lineRule="atLeast"/>
        <w:jc w:val="center"/>
        <w:rPr>
          <w:color w:val="000000"/>
          <w:lang w:val="lt-LT"/>
        </w:rPr>
      </w:pPr>
      <w:r w:rsidRPr="004D11DD">
        <w:rPr>
          <w:b/>
          <w:bCs/>
          <w:caps/>
          <w:color w:val="000000"/>
          <w:lang w:val="lt-LT"/>
        </w:rPr>
        <w:t>15.  INTELEKTINĖ NUOSAVYBĖ</w:t>
      </w:r>
    </w:p>
    <w:p w14:paraId="2AA82726" w14:textId="77777777" w:rsidR="00F41BAE" w:rsidRPr="004D11DD" w:rsidRDefault="00F41BAE" w:rsidP="00F41BAE">
      <w:pPr>
        <w:spacing w:line="257" w:lineRule="atLeast"/>
        <w:ind w:firstLine="62"/>
        <w:jc w:val="both"/>
        <w:rPr>
          <w:color w:val="000000"/>
          <w:lang w:val="lt-LT"/>
        </w:rPr>
      </w:pPr>
    </w:p>
    <w:p w14:paraId="0FF2A50A"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 xml:space="preserve">15.1. Visi rezultatai ir su jais susijusios teisės, įgytos vykdant Sutartį, įskaitant intelektinės nuosavybės teises, išskyrus asmenines neturtines teises į intelektinės veiklos rezultatus, yra Pirkėjo </w:t>
      </w:r>
      <w:r w:rsidRPr="004D11DD">
        <w:rPr>
          <w:color w:val="000000"/>
          <w:lang w:val="lt-LT"/>
        </w:rPr>
        <w:lastRenderedPageBreak/>
        <w:t>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AB22801"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D11DD">
        <w:rPr>
          <w:i/>
          <w:iCs/>
          <w:color w:val="000000"/>
          <w:lang w:val="lt-LT"/>
        </w:rPr>
        <w:t>sui</w:t>
      </w:r>
      <w:proofErr w:type="spellEnd"/>
      <w:r w:rsidRPr="004D11DD">
        <w:rPr>
          <w:i/>
          <w:iCs/>
          <w:color w:val="000000"/>
          <w:lang w:val="lt-LT"/>
        </w:rPr>
        <w:t xml:space="preserve"> </w:t>
      </w:r>
      <w:proofErr w:type="spellStart"/>
      <w:r w:rsidRPr="004D11DD">
        <w:rPr>
          <w:i/>
          <w:iCs/>
          <w:color w:val="000000"/>
          <w:lang w:val="lt-LT"/>
        </w:rPr>
        <w:t>generis</w:t>
      </w:r>
      <w:proofErr w:type="spellEnd"/>
      <w:r w:rsidRPr="004D11DD">
        <w:rPr>
          <w:color w:val="000000"/>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FB5911E" w14:textId="77777777" w:rsidR="00F41BAE" w:rsidRPr="004D11DD" w:rsidRDefault="00F41BAE" w:rsidP="00F41BAE">
      <w:pPr>
        <w:spacing w:line="257" w:lineRule="atLeast"/>
        <w:jc w:val="both"/>
        <w:textAlignment w:val="baseline"/>
        <w:rPr>
          <w:lang w:val="lt-LT"/>
        </w:rPr>
      </w:pPr>
      <w:r w:rsidRPr="004D11DD">
        <w:rPr>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D11DD">
        <w:rPr>
          <w:rFonts w:eastAsia="Calibri"/>
          <w:kern w:val="2"/>
          <w:lang w:val="lt-LT"/>
        </w:rPr>
        <w:t>Specialiosiose sąlygose nurodyta bauda</w:t>
      </w:r>
      <w:r w:rsidRPr="004D11DD">
        <w:rPr>
          <w:lang w:val="lt-LT"/>
        </w:rPr>
        <w:t>.</w:t>
      </w:r>
    </w:p>
    <w:p w14:paraId="038D152D" w14:textId="77777777" w:rsidR="00F41BAE" w:rsidRPr="004D11DD" w:rsidRDefault="00F41BAE" w:rsidP="00F41BAE">
      <w:pPr>
        <w:spacing w:line="257" w:lineRule="atLeast"/>
        <w:ind w:firstLine="62"/>
        <w:jc w:val="both"/>
        <w:textAlignment w:val="baseline"/>
        <w:rPr>
          <w:color w:val="000000"/>
          <w:lang w:val="lt-LT"/>
        </w:rPr>
      </w:pPr>
    </w:p>
    <w:p w14:paraId="56721AB1" w14:textId="77777777" w:rsidR="00F41BAE" w:rsidRPr="004D11DD" w:rsidRDefault="00F41BAE" w:rsidP="00F41BAE">
      <w:pPr>
        <w:spacing w:line="257" w:lineRule="atLeast"/>
        <w:jc w:val="center"/>
        <w:rPr>
          <w:color w:val="000000"/>
          <w:lang w:val="lt-LT"/>
        </w:rPr>
      </w:pPr>
      <w:r w:rsidRPr="004D11DD">
        <w:rPr>
          <w:b/>
          <w:bCs/>
          <w:caps/>
          <w:color w:val="000000"/>
          <w:lang w:val="lt-LT"/>
        </w:rPr>
        <w:t>16.  PAREIŠKIMAI IR GARANTIJOS</w:t>
      </w:r>
    </w:p>
    <w:p w14:paraId="7276CCBE" w14:textId="77777777" w:rsidR="00F41BAE" w:rsidRPr="004D11DD" w:rsidRDefault="00F41BAE" w:rsidP="00F41BAE">
      <w:pPr>
        <w:spacing w:line="257" w:lineRule="atLeast"/>
        <w:ind w:firstLine="62"/>
        <w:jc w:val="both"/>
        <w:rPr>
          <w:color w:val="000000"/>
          <w:lang w:val="lt-LT"/>
        </w:rPr>
      </w:pPr>
    </w:p>
    <w:p w14:paraId="52998A10" w14:textId="77777777" w:rsidR="00F41BAE" w:rsidRPr="004D11DD" w:rsidRDefault="00F41BAE" w:rsidP="00F41BAE">
      <w:pPr>
        <w:spacing w:line="257" w:lineRule="atLeast"/>
        <w:jc w:val="both"/>
        <w:rPr>
          <w:color w:val="000000"/>
          <w:lang w:val="lt-LT"/>
        </w:rPr>
      </w:pPr>
      <w:r w:rsidRPr="004D11DD">
        <w:rPr>
          <w:color w:val="000000"/>
          <w:lang w:val="lt-LT"/>
        </w:rPr>
        <w:t>16.1. Kiekviena iš Šalių pareiškia ir garantuoja kitai Šaliai, kad:</w:t>
      </w:r>
    </w:p>
    <w:p w14:paraId="67525729" w14:textId="77777777" w:rsidR="00F41BAE" w:rsidRPr="004D11DD" w:rsidRDefault="00F41BAE" w:rsidP="00F41BAE">
      <w:pPr>
        <w:spacing w:line="257" w:lineRule="atLeast"/>
        <w:jc w:val="both"/>
        <w:rPr>
          <w:color w:val="000000"/>
          <w:lang w:val="lt-LT"/>
        </w:rPr>
      </w:pPr>
      <w:r w:rsidRPr="004D11DD">
        <w:rPr>
          <w:color w:val="000000"/>
          <w:lang w:val="lt-LT"/>
        </w:rPr>
        <w:t>16.1.1. yra teisėtai priimti ir galioja visi būtini sprendimai, gauti leidimai bei sutikimai, taip pat teisėtai atlikti ir galioja kiti teisiniai veiksmai, reikalingi Sutarties sudarymui, galiojimui ir vykdymui;</w:t>
      </w:r>
    </w:p>
    <w:p w14:paraId="5CE6A772" w14:textId="77777777" w:rsidR="00F41BAE" w:rsidRPr="004D11DD" w:rsidRDefault="00F41BAE" w:rsidP="00F41BAE">
      <w:pPr>
        <w:spacing w:line="257" w:lineRule="atLeast"/>
        <w:jc w:val="both"/>
        <w:rPr>
          <w:color w:val="000000"/>
          <w:lang w:val="lt-LT"/>
        </w:rPr>
      </w:pPr>
      <w:r w:rsidRPr="004D11DD">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7B29B4E" w14:textId="77777777" w:rsidR="00F41BAE" w:rsidRPr="004D11DD" w:rsidRDefault="00F41BAE" w:rsidP="00F41BAE">
      <w:pPr>
        <w:spacing w:line="257" w:lineRule="atLeast"/>
        <w:jc w:val="both"/>
        <w:rPr>
          <w:color w:val="000000"/>
          <w:lang w:val="lt-LT"/>
        </w:rPr>
      </w:pPr>
      <w:r w:rsidRPr="004D11DD">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9FCBF7A" w14:textId="77777777" w:rsidR="00F41BAE" w:rsidRPr="004D11DD" w:rsidRDefault="00F41BAE" w:rsidP="00F41BAE">
      <w:pPr>
        <w:spacing w:line="257" w:lineRule="atLeast"/>
        <w:jc w:val="both"/>
        <w:rPr>
          <w:color w:val="000000"/>
          <w:lang w:val="lt-LT"/>
        </w:rPr>
      </w:pPr>
      <w:r w:rsidRPr="004D11DD">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4A7161" w14:textId="77777777" w:rsidR="00F41BAE" w:rsidRPr="004D11DD" w:rsidRDefault="00F41BAE" w:rsidP="00F41BAE">
      <w:pPr>
        <w:spacing w:line="257" w:lineRule="atLeast"/>
        <w:jc w:val="both"/>
        <w:rPr>
          <w:color w:val="000000"/>
          <w:lang w:val="lt-LT"/>
        </w:rPr>
      </w:pPr>
      <w:r w:rsidRPr="004D11DD">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EC69B6" w14:textId="77777777" w:rsidR="00F41BAE" w:rsidRPr="004D11DD" w:rsidRDefault="00F41BAE" w:rsidP="00F41BAE">
      <w:pPr>
        <w:spacing w:line="257" w:lineRule="atLeast"/>
        <w:jc w:val="both"/>
        <w:rPr>
          <w:color w:val="000000"/>
          <w:lang w:val="lt-LT"/>
        </w:rPr>
      </w:pPr>
      <w:r w:rsidRPr="004D11DD">
        <w:rPr>
          <w:color w:val="000000"/>
          <w:lang w:val="lt-LT"/>
        </w:rPr>
        <w:t>16.1.6. visi Šalies pareiškimai ir garantijos yra išsamūs ir nepalieka nutylėtų jokių aplinkybių, kurios darytų šiuos pareiškimus ar garantijas neteisingais.</w:t>
      </w:r>
    </w:p>
    <w:p w14:paraId="32A02BEE" w14:textId="77777777" w:rsidR="00F41BAE" w:rsidRPr="004D11DD" w:rsidRDefault="00F41BAE" w:rsidP="00F41BAE">
      <w:pPr>
        <w:spacing w:line="257" w:lineRule="atLeast"/>
        <w:jc w:val="both"/>
        <w:rPr>
          <w:color w:val="000000"/>
          <w:lang w:val="lt-LT"/>
        </w:rPr>
      </w:pPr>
      <w:r w:rsidRPr="004D11DD">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5C227DF" w14:textId="77777777" w:rsidR="00F41BAE" w:rsidRPr="004D11DD" w:rsidRDefault="00F41BAE" w:rsidP="00F41BAE">
      <w:pPr>
        <w:jc w:val="both"/>
        <w:rPr>
          <w:color w:val="000000"/>
          <w:shd w:val="clear" w:color="auto" w:fill="FFFFFF"/>
          <w:lang w:val="lt-LT"/>
        </w:rPr>
      </w:pPr>
      <w:r w:rsidRPr="004D11DD">
        <w:rPr>
          <w:color w:val="000000"/>
          <w:shd w:val="clear" w:color="auto" w:fill="FFFFFF"/>
          <w:lang w:val="lt-LT"/>
        </w:rPr>
        <w:t>16.3. </w:t>
      </w:r>
      <w:r w:rsidRPr="004D11DD">
        <w:rPr>
          <w:color w:val="000000"/>
          <w:lang w:val="lt-LT"/>
        </w:rPr>
        <w:t>Tiekėjas pareiškia, kad parduodamų Prekių disponavimo, valdymo ir naudojimosi teisės nėra apribotos </w:t>
      </w:r>
      <w:r w:rsidRPr="004D11DD">
        <w:rPr>
          <w:color w:val="000000"/>
          <w:shd w:val="clear" w:color="auto" w:fill="FFFFFF"/>
          <w:lang w:val="lt-LT"/>
        </w:rPr>
        <w:t>ir jokie tretieji asmenys neturi pretenzijų į Sutartimi perduodamas Prekes (įkeitimai, areštai ar pan.).</w:t>
      </w:r>
    </w:p>
    <w:p w14:paraId="44806AC1" w14:textId="77777777" w:rsidR="00F41BAE" w:rsidRPr="004D11DD" w:rsidRDefault="00F41BAE" w:rsidP="00F41BAE">
      <w:pPr>
        <w:widowControl w:val="0"/>
        <w:tabs>
          <w:tab w:val="left" w:pos="567"/>
          <w:tab w:val="left" w:pos="851"/>
          <w:tab w:val="left" w:pos="992"/>
          <w:tab w:val="left" w:pos="1134"/>
        </w:tabs>
        <w:jc w:val="both"/>
        <w:rPr>
          <w:rFonts w:eastAsia="Calibri"/>
          <w:kern w:val="2"/>
          <w:lang w:val="lt-LT"/>
        </w:rPr>
      </w:pPr>
      <w:r w:rsidRPr="004D11DD">
        <w:rPr>
          <w:rFonts w:eastAsia="Arial"/>
          <w:kern w:val="2"/>
          <w:lang w:val="lt-LT"/>
        </w:rPr>
        <w:t>16.4. T</w:t>
      </w:r>
      <w:r w:rsidRPr="004D11DD">
        <w:rPr>
          <w:rFonts w:eastAsia="Calibri"/>
          <w:kern w:val="2"/>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D8C58AA" w14:textId="77777777" w:rsidR="00F41BAE" w:rsidRPr="004D11DD" w:rsidRDefault="00F41BAE" w:rsidP="00F41BAE">
      <w:pPr>
        <w:rPr>
          <w:sz w:val="14"/>
          <w:szCs w:val="14"/>
          <w:lang w:val="lt-LT"/>
        </w:rPr>
      </w:pPr>
    </w:p>
    <w:p w14:paraId="5C323079" w14:textId="77777777" w:rsidR="00F41BAE" w:rsidRPr="004D11DD" w:rsidRDefault="00F41BAE" w:rsidP="00F41BAE">
      <w:pPr>
        <w:spacing w:line="257" w:lineRule="atLeast"/>
        <w:ind w:firstLine="62"/>
        <w:jc w:val="both"/>
        <w:rPr>
          <w:color w:val="000000"/>
          <w:lang w:val="lt-LT"/>
        </w:rPr>
      </w:pPr>
    </w:p>
    <w:p w14:paraId="0C7A6D13" w14:textId="77777777" w:rsidR="00F41BAE" w:rsidRPr="004D11DD" w:rsidRDefault="00F41BAE" w:rsidP="00F41BAE">
      <w:pPr>
        <w:spacing w:line="257" w:lineRule="atLeast"/>
        <w:jc w:val="center"/>
        <w:rPr>
          <w:color w:val="000000"/>
          <w:lang w:val="lt-LT"/>
        </w:rPr>
      </w:pPr>
      <w:r w:rsidRPr="004D11DD">
        <w:rPr>
          <w:b/>
          <w:bCs/>
          <w:caps/>
          <w:color w:val="000000"/>
          <w:lang w:val="lt-LT"/>
        </w:rPr>
        <w:t>17.  BENDRIEJI ATSAKOMYBĖS KLAUSIMAI</w:t>
      </w:r>
    </w:p>
    <w:p w14:paraId="4FB72095" w14:textId="77777777" w:rsidR="00F41BAE" w:rsidRPr="004D11DD" w:rsidRDefault="00F41BAE" w:rsidP="00F41BAE">
      <w:pPr>
        <w:spacing w:line="257" w:lineRule="atLeast"/>
        <w:ind w:firstLine="62"/>
        <w:jc w:val="both"/>
        <w:rPr>
          <w:color w:val="000000"/>
          <w:lang w:val="lt-LT"/>
        </w:rPr>
      </w:pPr>
    </w:p>
    <w:p w14:paraId="3F69D430" w14:textId="77777777" w:rsidR="00F41BAE" w:rsidRPr="004D11DD" w:rsidRDefault="00F41BAE" w:rsidP="00F41BAE">
      <w:pPr>
        <w:spacing w:line="257" w:lineRule="atLeast"/>
        <w:jc w:val="both"/>
        <w:rPr>
          <w:color w:val="000000"/>
          <w:lang w:val="lt-LT"/>
        </w:rPr>
      </w:pPr>
      <w:r w:rsidRPr="004D11DD">
        <w:rPr>
          <w:color w:val="000000"/>
          <w:lang w:val="lt-LT"/>
        </w:rPr>
        <w:t>17.1. Netesybų sumokėjimas už vėlavimą ar pareigų pagal Sutartį pažeidimą neatleidžia Šalies nuo Sutartyje numatytų jos pareigų vykdymo.</w:t>
      </w:r>
    </w:p>
    <w:p w14:paraId="59FE0A08" w14:textId="77777777" w:rsidR="00F41BAE" w:rsidRPr="004D11DD" w:rsidRDefault="00F41BAE" w:rsidP="00F41BAE">
      <w:pPr>
        <w:spacing w:line="257" w:lineRule="atLeast"/>
        <w:jc w:val="both"/>
        <w:rPr>
          <w:color w:val="000000"/>
          <w:lang w:val="lt-LT"/>
        </w:rPr>
      </w:pPr>
      <w:r w:rsidRPr="004D11DD">
        <w:rPr>
          <w:color w:val="000000"/>
          <w:lang w:val="lt-LT"/>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D11DD">
        <w:rPr>
          <w:color w:val="00000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01D3B186" w14:textId="77777777" w:rsidR="00F41BAE" w:rsidRPr="004D11DD" w:rsidRDefault="00F41BAE" w:rsidP="00F41BAE">
      <w:pPr>
        <w:spacing w:line="257" w:lineRule="atLeast"/>
        <w:jc w:val="both"/>
        <w:rPr>
          <w:color w:val="000000"/>
          <w:lang w:val="lt-LT"/>
        </w:rPr>
      </w:pPr>
      <w:r w:rsidRPr="004D11DD">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4E0246" w14:textId="77777777" w:rsidR="00F41BAE" w:rsidRPr="004D11DD" w:rsidRDefault="00F41BAE" w:rsidP="00F41BAE">
      <w:pPr>
        <w:spacing w:line="257" w:lineRule="atLeast"/>
        <w:jc w:val="both"/>
        <w:rPr>
          <w:color w:val="000000"/>
          <w:lang w:val="lt-LT"/>
        </w:rPr>
      </w:pPr>
      <w:r w:rsidRPr="004D11DD">
        <w:rPr>
          <w:color w:val="000000"/>
          <w:lang w:val="lt-LT"/>
        </w:rPr>
        <w:t>17.4. Šioje Sutartyje numatytos teisių gynybos priemonės neapriboja Šalių teisės pasinaudoti kitomis teisėtomis teisių gynybos priemonėmis.</w:t>
      </w:r>
    </w:p>
    <w:p w14:paraId="18BA11CC" w14:textId="77777777" w:rsidR="00F41BAE" w:rsidRPr="004D11DD" w:rsidRDefault="00F41BAE" w:rsidP="00F41BAE">
      <w:pPr>
        <w:spacing w:line="257" w:lineRule="atLeast"/>
        <w:jc w:val="both"/>
        <w:rPr>
          <w:color w:val="000000"/>
          <w:lang w:val="lt-LT"/>
        </w:rPr>
      </w:pPr>
      <w:r w:rsidRPr="004D11DD">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498BD6" w14:textId="77777777" w:rsidR="00F41BAE" w:rsidRPr="004D11DD" w:rsidRDefault="00F41BAE" w:rsidP="00F41BAE">
      <w:pPr>
        <w:spacing w:line="257" w:lineRule="atLeast"/>
        <w:jc w:val="both"/>
        <w:rPr>
          <w:color w:val="000000"/>
          <w:lang w:val="lt-LT"/>
        </w:rPr>
      </w:pPr>
      <w:r w:rsidRPr="004D11DD">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61866A94" w14:textId="76DC8082" w:rsidR="00F41BAE" w:rsidRPr="004D11DD" w:rsidRDefault="00F41BAE" w:rsidP="00F41BAE">
      <w:pPr>
        <w:spacing w:line="257" w:lineRule="atLeast"/>
        <w:jc w:val="both"/>
        <w:rPr>
          <w:color w:val="000000"/>
          <w:lang w:val="lt-LT"/>
        </w:rPr>
      </w:pPr>
      <w:r w:rsidRPr="004D11DD">
        <w:rPr>
          <w:color w:val="000000"/>
          <w:lang w:val="lt-LT"/>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w:t>
      </w:r>
      <w:r w:rsidR="00F45BFF">
        <w:rPr>
          <w:color w:val="000000"/>
          <w:lang w:val="lt-LT"/>
        </w:rPr>
        <w:t>T</w:t>
      </w:r>
      <w:r w:rsidRPr="004D11DD">
        <w:rPr>
          <w:color w:val="000000"/>
          <w:lang w:val="lt-LT"/>
        </w:rPr>
        <w: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CB3A7CC" w14:textId="77777777" w:rsidR="00F41BAE" w:rsidRPr="004D11DD" w:rsidRDefault="00F41BAE" w:rsidP="00F41BAE">
      <w:pPr>
        <w:spacing w:line="257" w:lineRule="atLeast"/>
        <w:ind w:firstLine="115"/>
        <w:jc w:val="both"/>
        <w:rPr>
          <w:color w:val="000000"/>
          <w:lang w:val="lt-LT"/>
        </w:rPr>
      </w:pPr>
    </w:p>
    <w:p w14:paraId="13393CDD" w14:textId="77777777" w:rsidR="00F41BAE" w:rsidRPr="004D11DD" w:rsidRDefault="00F41BAE" w:rsidP="00F41BAE">
      <w:pPr>
        <w:spacing w:line="257" w:lineRule="atLeast"/>
        <w:jc w:val="center"/>
        <w:rPr>
          <w:color w:val="000000"/>
          <w:lang w:val="lt-LT"/>
        </w:rPr>
      </w:pPr>
      <w:r w:rsidRPr="004D11DD">
        <w:rPr>
          <w:b/>
          <w:bCs/>
          <w:caps/>
          <w:color w:val="000000"/>
          <w:lang w:val="lt-LT"/>
        </w:rPr>
        <w:t>18.  NENUGALIMA JĖGA (FORCE MAJEURE)</w:t>
      </w:r>
    </w:p>
    <w:p w14:paraId="15E0B897" w14:textId="77777777" w:rsidR="00F41BAE" w:rsidRPr="004D11DD" w:rsidRDefault="00F41BAE" w:rsidP="00F41BAE">
      <w:pPr>
        <w:spacing w:line="257" w:lineRule="atLeast"/>
        <w:ind w:firstLine="62"/>
        <w:jc w:val="both"/>
        <w:rPr>
          <w:color w:val="000000"/>
          <w:lang w:val="lt-LT"/>
        </w:rPr>
      </w:pPr>
    </w:p>
    <w:p w14:paraId="69162536" w14:textId="77777777" w:rsidR="00F41BAE" w:rsidRPr="004D11DD" w:rsidRDefault="00F41BAE" w:rsidP="00F41BAE">
      <w:pPr>
        <w:spacing w:line="257" w:lineRule="atLeast"/>
        <w:jc w:val="both"/>
        <w:rPr>
          <w:color w:val="000000"/>
          <w:lang w:val="lt-LT"/>
        </w:rPr>
      </w:pPr>
      <w:r w:rsidRPr="004D11DD">
        <w:rPr>
          <w:color w:val="000000"/>
          <w:lang w:val="lt-LT"/>
        </w:rPr>
        <w:t>18.1.</w:t>
      </w:r>
      <w:r w:rsidRPr="004D11DD">
        <w:rPr>
          <w:b/>
          <w:bCs/>
          <w:color w:val="000000"/>
          <w:lang w:val="lt-LT"/>
        </w:rPr>
        <w:t> </w:t>
      </w:r>
      <w:r w:rsidRPr="004D11DD">
        <w:rPr>
          <w:color w:val="000000"/>
          <w:lang w:val="lt-LT"/>
        </w:rPr>
        <w:t>Atsakomybė pagal Sutartį netaikoma, taip pat Šalys gali būti visiškai ar iš dalies atleistos nuo civilinės atsakomybės šiais pagrindais:</w:t>
      </w:r>
    </w:p>
    <w:p w14:paraId="119E76D7" w14:textId="77777777" w:rsidR="00F41BAE" w:rsidRPr="004D11DD" w:rsidRDefault="00F41BAE" w:rsidP="00F41BAE">
      <w:pPr>
        <w:spacing w:line="257" w:lineRule="atLeast"/>
        <w:jc w:val="both"/>
        <w:rPr>
          <w:color w:val="000000"/>
          <w:lang w:val="lt-LT"/>
        </w:rPr>
      </w:pPr>
      <w:r w:rsidRPr="004D11DD">
        <w:rPr>
          <w:color w:val="000000"/>
          <w:lang w:val="lt-LT"/>
        </w:rPr>
        <w:t>18.1.1. dėl nenugalimos jėgos (</w:t>
      </w:r>
      <w:r w:rsidRPr="004D11DD">
        <w:rPr>
          <w:i/>
          <w:iCs/>
          <w:color w:val="000000"/>
          <w:lang w:val="lt-LT"/>
        </w:rPr>
        <w:t>force majeure</w:t>
      </w:r>
      <w:r w:rsidRPr="004D11DD">
        <w:rPr>
          <w:color w:val="000000"/>
          <w:lang w:val="lt-LT"/>
        </w:rPr>
        <w:t>) – taikomos Lietuvos Respublikos civilinio kodekso 6.212 straipsnio ir Lietuvos Respublikos Vyriausybės 1996 m. liepos 15 d. nutarimu Nr. 840 „Dėl Atleidimo nuo atsakomybės esant nenugalimos jėgos (</w:t>
      </w:r>
      <w:r w:rsidRPr="004D11DD">
        <w:rPr>
          <w:i/>
          <w:iCs/>
          <w:color w:val="000000"/>
          <w:lang w:val="lt-LT"/>
        </w:rPr>
        <w:t>force majeure</w:t>
      </w:r>
      <w:r w:rsidRPr="004D11DD">
        <w:rPr>
          <w:color w:val="000000"/>
          <w:lang w:val="lt-LT"/>
        </w:rPr>
        <w:t>) aplinkybėms taisyklių patvirtinimo” patvirtintų taisyklių nuostatos;</w:t>
      </w:r>
    </w:p>
    <w:p w14:paraId="0741D101" w14:textId="77777777" w:rsidR="00F41BAE" w:rsidRPr="004D11DD" w:rsidRDefault="00F41BAE" w:rsidP="00F41BAE">
      <w:pPr>
        <w:spacing w:line="257" w:lineRule="atLeast"/>
        <w:jc w:val="both"/>
        <w:rPr>
          <w:color w:val="000000"/>
          <w:lang w:val="lt-LT"/>
        </w:rPr>
      </w:pPr>
      <w:r w:rsidRPr="004D11DD">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2FBBE00" w14:textId="77777777" w:rsidR="00F41BAE" w:rsidRPr="004D11DD" w:rsidRDefault="00F41BAE" w:rsidP="00F41BAE">
      <w:pPr>
        <w:spacing w:line="257" w:lineRule="atLeast"/>
        <w:jc w:val="both"/>
        <w:rPr>
          <w:color w:val="000000"/>
          <w:lang w:val="lt-LT"/>
        </w:rPr>
      </w:pPr>
      <w:r w:rsidRPr="004D11DD">
        <w:rPr>
          <w:color w:val="000000"/>
          <w:lang w:val="lt-LT"/>
        </w:rPr>
        <w:t>18.2.</w:t>
      </w:r>
      <w:r w:rsidRPr="004D11DD">
        <w:rPr>
          <w:b/>
          <w:bCs/>
          <w:color w:val="000000"/>
          <w:lang w:val="lt-LT"/>
        </w:rPr>
        <w:t> </w:t>
      </w:r>
      <w:r w:rsidRPr="004D11DD">
        <w:rPr>
          <w:color w:val="00000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EB4C70B" w14:textId="77777777" w:rsidR="00F41BAE" w:rsidRPr="004D11DD" w:rsidRDefault="00F41BAE" w:rsidP="00F41BAE">
      <w:pPr>
        <w:spacing w:line="257" w:lineRule="atLeast"/>
        <w:jc w:val="both"/>
        <w:rPr>
          <w:color w:val="000000"/>
          <w:lang w:val="lt-LT"/>
        </w:rPr>
      </w:pPr>
      <w:r w:rsidRPr="004D11DD">
        <w:rPr>
          <w:color w:val="000000"/>
          <w:lang w:val="lt-LT"/>
        </w:rPr>
        <w:t>18.3.</w:t>
      </w:r>
      <w:r w:rsidRPr="004D11DD">
        <w:rPr>
          <w:b/>
          <w:bCs/>
          <w:color w:val="000000"/>
          <w:lang w:val="lt-LT"/>
        </w:rPr>
        <w:t> </w:t>
      </w:r>
      <w:r w:rsidRPr="004D11DD">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449796" w14:textId="77777777" w:rsidR="00F41BAE" w:rsidRPr="004D11DD" w:rsidRDefault="00F41BAE" w:rsidP="00F41BAE">
      <w:pPr>
        <w:spacing w:line="257" w:lineRule="atLeast"/>
        <w:jc w:val="both"/>
        <w:rPr>
          <w:color w:val="000000"/>
          <w:lang w:val="lt-LT"/>
        </w:rPr>
      </w:pPr>
      <w:r w:rsidRPr="004D11DD">
        <w:rPr>
          <w:color w:val="000000"/>
          <w:lang w:val="lt-LT"/>
        </w:rPr>
        <w:t>18.4. Jeigu nenugalimos jėgos (</w:t>
      </w:r>
      <w:r w:rsidRPr="004D11DD">
        <w:rPr>
          <w:i/>
          <w:iCs/>
          <w:color w:val="000000"/>
          <w:lang w:val="lt-LT"/>
        </w:rPr>
        <w:t>force majeure</w:t>
      </w:r>
      <w:r w:rsidRPr="004D11DD">
        <w:rPr>
          <w:color w:val="000000"/>
          <w:lang w:val="lt-LT"/>
        </w:rPr>
        <w:t xml:space="preserve">) aplinkybės tęsiasi ilgiau negu 1 (vieną) mėnesį nuo pranešimo apie jas gavimo dienos, bet kuri Šalis gali nutraukti Sutartį apie tai pranešusi kitai šaliai </w:t>
      </w:r>
      <w:r w:rsidRPr="004D11DD">
        <w:rPr>
          <w:color w:val="000000"/>
          <w:lang w:val="lt-LT"/>
        </w:rPr>
        <w:lastRenderedPageBreak/>
        <w:t>prieš 5 (penkias) darbo dienas. Nenugalima jėga nelaikoma tai, kad Šalis neturi reikiamų finansinių išteklių arba skolininko kontrahentai pažeidžia savo prievoles, arba skolininkas pažeidžia savo prievoles kontrahentams.</w:t>
      </w:r>
    </w:p>
    <w:p w14:paraId="0A7834E1" w14:textId="77777777" w:rsidR="00F41BAE" w:rsidRPr="004D11DD" w:rsidRDefault="00F41BAE" w:rsidP="00F41BAE">
      <w:pPr>
        <w:spacing w:line="257" w:lineRule="atLeast"/>
        <w:ind w:firstLine="62"/>
        <w:jc w:val="both"/>
        <w:rPr>
          <w:color w:val="000000"/>
          <w:lang w:val="lt-LT"/>
        </w:rPr>
      </w:pPr>
    </w:p>
    <w:p w14:paraId="409157FB" w14:textId="77777777" w:rsidR="00F41BAE" w:rsidRPr="004D11DD" w:rsidRDefault="00F41BAE" w:rsidP="00F41BAE">
      <w:pPr>
        <w:spacing w:line="257" w:lineRule="atLeast"/>
        <w:jc w:val="center"/>
        <w:rPr>
          <w:color w:val="000000"/>
          <w:lang w:val="lt-LT"/>
        </w:rPr>
      </w:pPr>
      <w:r w:rsidRPr="004D11DD">
        <w:rPr>
          <w:b/>
          <w:bCs/>
          <w:caps/>
          <w:color w:val="000000"/>
          <w:lang w:val="lt-LT"/>
        </w:rPr>
        <w:t>19.  SUTARTIES NUOSTATŲ NEGALIOJIMAS</w:t>
      </w:r>
    </w:p>
    <w:p w14:paraId="22E91386" w14:textId="77777777" w:rsidR="00F41BAE" w:rsidRPr="004D11DD" w:rsidRDefault="00F41BAE" w:rsidP="00F41BAE">
      <w:pPr>
        <w:spacing w:line="257" w:lineRule="atLeast"/>
        <w:ind w:firstLine="62"/>
        <w:jc w:val="both"/>
        <w:rPr>
          <w:color w:val="000000"/>
          <w:lang w:val="lt-LT"/>
        </w:rPr>
      </w:pPr>
    </w:p>
    <w:p w14:paraId="629EBF43" w14:textId="77777777" w:rsidR="00F41BAE" w:rsidRPr="004D11DD" w:rsidRDefault="00F41BAE" w:rsidP="00F41BAE">
      <w:pPr>
        <w:spacing w:line="257" w:lineRule="atLeast"/>
        <w:jc w:val="both"/>
        <w:rPr>
          <w:color w:val="000000"/>
          <w:lang w:val="lt-LT"/>
        </w:rPr>
      </w:pPr>
      <w:r w:rsidRPr="004D11DD">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1C6765" w14:textId="77777777" w:rsidR="00F41BAE" w:rsidRPr="004D11DD" w:rsidRDefault="00F41BAE" w:rsidP="00F41BAE">
      <w:pPr>
        <w:spacing w:line="257" w:lineRule="atLeast"/>
        <w:jc w:val="both"/>
        <w:rPr>
          <w:color w:val="000000"/>
          <w:lang w:val="lt-LT"/>
        </w:rPr>
      </w:pPr>
      <w:r w:rsidRPr="004D11DD">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B789C5" w14:textId="77777777" w:rsidR="00F41BAE" w:rsidRPr="004D11DD" w:rsidRDefault="00F41BAE" w:rsidP="00F41BAE">
      <w:pPr>
        <w:spacing w:line="257" w:lineRule="atLeast"/>
        <w:ind w:firstLine="62"/>
        <w:jc w:val="both"/>
        <w:rPr>
          <w:color w:val="000000"/>
          <w:lang w:val="lt-LT"/>
        </w:rPr>
      </w:pPr>
    </w:p>
    <w:p w14:paraId="3F2D42FA" w14:textId="77777777" w:rsidR="00F41BAE" w:rsidRPr="004D11DD" w:rsidRDefault="00F41BAE" w:rsidP="00F41BAE">
      <w:pPr>
        <w:spacing w:line="257" w:lineRule="atLeast"/>
        <w:jc w:val="center"/>
        <w:rPr>
          <w:color w:val="000000"/>
          <w:lang w:val="lt-LT"/>
        </w:rPr>
      </w:pPr>
      <w:r w:rsidRPr="004D11DD">
        <w:rPr>
          <w:b/>
          <w:bCs/>
          <w:caps/>
          <w:color w:val="000000"/>
          <w:lang w:val="lt-LT"/>
        </w:rPr>
        <w:t>20.  SUTARTIES PAKEITIMAI</w:t>
      </w:r>
    </w:p>
    <w:p w14:paraId="466F46C3" w14:textId="77777777" w:rsidR="00F41BAE" w:rsidRPr="004D11DD" w:rsidRDefault="00F41BAE" w:rsidP="00F41BAE">
      <w:pPr>
        <w:spacing w:line="257" w:lineRule="atLeast"/>
        <w:ind w:firstLine="62"/>
        <w:jc w:val="both"/>
        <w:rPr>
          <w:color w:val="000000"/>
          <w:lang w:val="lt-LT"/>
        </w:rPr>
      </w:pPr>
    </w:p>
    <w:p w14:paraId="35FA8DCB" w14:textId="77777777" w:rsidR="00F41BAE" w:rsidRPr="004D11DD" w:rsidRDefault="00F41BAE" w:rsidP="00F41BAE">
      <w:pPr>
        <w:spacing w:line="257" w:lineRule="atLeast"/>
        <w:jc w:val="both"/>
        <w:rPr>
          <w:lang w:val="lt-LT"/>
        </w:rPr>
      </w:pPr>
      <w:r w:rsidRPr="004D11DD">
        <w:rPr>
          <w:lang w:val="lt-LT"/>
        </w:rPr>
        <w:t>20.1. Sutarties sąlygos Sutarties galiojimo laikotarpiu negali būti keičiamos, išskyrus tokias Sutarties sąlygas, kurių keitimas numatytas Sutartyje ir (ar) galimas vadovaujantis VPĮ nuostatomis.</w:t>
      </w:r>
    </w:p>
    <w:p w14:paraId="681E6E40" w14:textId="77777777" w:rsidR="00F41BAE" w:rsidRPr="004D11DD" w:rsidRDefault="00F41BAE" w:rsidP="00F41BAE">
      <w:pPr>
        <w:spacing w:line="257" w:lineRule="atLeast"/>
        <w:jc w:val="both"/>
        <w:rPr>
          <w:color w:val="000000"/>
          <w:lang w:val="lt-LT"/>
        </w:rPr>
      </w:pPr>
      <w:r w:rsidRPr="004D11DD">
        <w:rPr>
          <w:color w:val="000000"/>
          <w:lang w:val="lt-LT"/>
        </w:rPr>
        <w:t>20.2. Sutarties pakeitimai įforminami Šalims sudarant Susitarimą.</w:t>
      </w:r>
    </w:p>
    <w:p w14:paraId="72786E5B" w14:textId="77777777" w:rsidR="00F41BAE" w:rsidRPr="004D11DD" w:rsidRDefault="00F41BAE" w:rsidP="00F41BAE">
      <w:pPr>
        <w:spacing w:line="257" w:lineRule="atLeast"/>
        <w:jc w:val="both"/>
        <w:rPr>
          <w:color w:val="000000"/>
          <w:lang w:val="lt-LT"/>
        </w:rPr>
      </w:pPr>
      <w:r w:rsidRPr="004D11DD">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12E827C" w14:textId="77777777" w:rsidR="00F41BAE" w:rsidRPr="004D11DD" w:rsidRDefault="00F41BAE" w:rsidP="00F41BAE">
      <w:pPr>
        <w:spacing w:line="257" w:lineRule="atLeast"/>
        <w:jc w:val="both"/>
        <w:rPr>
          <w:color w:val="000000"/>
          <w:lang w:val="lt-LT"/>
        </w:rPr>
      </w:pPr>
      <w:r w:rsidRPr="004D11DD">
        <w:rPr>
          <w:color w:val="000000"/>
          <w:lang w:val="lt-LT"/>
        </w:rPr>
        <w:t>20.4. Susitarimai įsigalioja nuo jų sudarymo, jei Susitarime nenurodyta kitaip. Susitarimą Pirkėjas privalo paviešinti VPĮ 33 ir 86 straipsniuose nustatyta tvarka.</w:t>
      </w:r>
    </w:p>
    <w:p w14:paraId="40509867" w14:textId="77777777" w:rsidR="00F41BAE" w:rsidRPr="004D11DD" w:rsidRDefault="00F41BAE" w:rsidP="00F41BAE">
      <w:pPr>
        <w:spacing w:line="257" w:lineRule="atLeast"/>
        <w:jc w:val="both"/>
        <w:rPr>
          <w:color w:val="000000"/>
          <w:lang w:val="lt-LT"/>
        </w:rPr>
      </w:pPr>
      <w:r w:rsidRPr="004D11DD">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F37A96" w14:textId="77777777" w:rsidR="00F41BAE" w:rsidRPr="004D11DD" w:rsidRDefault="00F41BAE" w:rsidP="00F41BAE">
      <w:pPr>
        <w:spacing w:line="257" w:lineRule="atLeast"/>
        <w:ind w:firstLine="62"/>
        <w:jc w:val="both"/>
        <w:rPr>
          <w:color w:val="000000"/>
          <w:lang w:val="lt-LT"/>
        </w:rPr>
      </w:pPr>
    </w:p>
    <w:p w14:paraId="0DB2BE29" w14:textId="77777777" w:rsidR="00F41BAE" w:rsidRPr="004D11DD" w:rsidRDefault="00F41BAE" w:rsidP="00F41BAE">
      <w:pPr>
        <w:spacing w:line="257" w:lineRule="atLeast"/>
        <w:jc w:val="center"/>
        <w:rPr>
          <w:color w:val="000000"/>
          <w:lang w:val="lt-LT"/>
        </w:rPr>
      </w:pPr>
      <w:r w:rsidRPr="004D11DD">
        <w:rPr>
          <w:b/>
          <w:bCs/>
          <w:caps/>
          <w:color w:val="000000"/>
          <w:lang w:val="lt-LT"/>
        </w:rPr>
        <w:t>21.  SUTARTIES SUSTABDYMAS</w:t>
      </w:r>
    </w:p>
    <w:p w14:paraId="1D35F381" w14:textId="77777777" w:rsidR="00F41BAE" w:rsidRPr="004D11DD" w:rsidRDefault="00F41BAE" w:rsidP="00F41BAE">
      <w:pPr>
        <w:spacing w:line="257" w:lineRule="atLeast"/>
        <w:ind w:firstLine="62"/>
        <w:jc w:val="both"/>
        <w:rPr>
          <w:color w:val="000000"/>
          <w:lang w:val="lt-LT"/>
        </w:rPr>
      </w:pPr>
    </w:p>
    <w:p w14:paraId="39CB4FB7" w14:textId="77777777" w:rsidR="00F41BAE" w:rsidRPr="004D11DD" w:rsidRDefault="00F41BAE" w:rsidP="00F41BAE">
      <w:pPr>
        <w:spacing w:line="257" w:lineRule="atLeast"/>
        <w:jc w:val="both"/>
        <w:textAlignment w:val="baseline"/>
        <w:rPr>
          <w:lang w:val="lt-LT"/>
        </w:rPr>
      </w:pPr>
      <w:r w:rsidRPr="004D11DD">
        <w:rPr>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7BDEDA1"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21.2. Prekių (jų dalies) tiekimas gali būti stabdomas esant bent vienai iš šių aplinkybių: </w:t>
      </w:r>
    </w:p>
    <w:p w14:paraId="5C5224A2"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545150"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21.2.2. Pirkėjas Sutartyje nurodyta tvarka negali priimti Prekių (pavyzdžiui, nebaigta įrengti patalpa, kurioje turi būti įmontuojamos Prekės), o Tiekėjas dėl to negali vykdyti Sutarties; </w:t>
      </w:r>
    </w:p>
    <w:p w14:paraId="7BC04A91"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21.2.3. dėl nenumatytų prekių, paslaugų ir (ar) darbų, susijusių su perkamu objektu, kurių poreikis paaiškėjo tik vykdant Sutartį; </w:t>
      </w:r>
    </w:p>
    <w:p w14:paraId="1AF99B15"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21.2.4. ne dėl Pirkėjo kaltės vėluoja kitos Pirkėjo pirkimo sutarties, turinčios tiesioginės įtakos šiai Sutarčiai, vykdymas;  </w:t>
      </w:r>
    </w:p>
    <w:p w14:paraId="74BF3896"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21.2.5. esant įrodymais pagrįstoms kliūtims ar trukdymams, sukeltiems Tiekėjui kitų trečiųjų asmenų ne dėl Tiekėjo ne laiku ar netinkamai pagal Sutarties sąlygas ir tvarką įvykdytų sutartinių įsipareigojimų; </w:t>
      </w:r>
    </w:p>
    <w:p w14:paraId="66EAC907"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lastRenderedPageBreak/>
        <w:t>21.2.6. pasikeitus galiojančiam teisės aktui ar įsigaliojus naujam teisės aktui, kuris turi įtakos šios Sutarties vykdymui; </w:t>
      </w:r>
    </w:p>
    <w:p w14:paraId="582EF92B"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21.2.7. sutartinių įsipareigojimų stabdymo būtinybė atsirado dėl sustabdyto / perskirstyto / negauto ir panašiai Pirkėjo Prekių pirkimui skirto finansavimo arba finansavimo trūkumo; </w:t>
      </w:r>
    </w:p>
    <w:p w14:paraId="1D19C87B"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21.2.8. dėl teisminių (arbitražinių) ginčų su Pirkėju ar trečiaisiais asmenimis, kurių dalykas yra tiesiogiai susijęs su Sutarties vykdymu. </w:t>
      </w:r>
    </w:p>
    <w:p w14:paraId="012CD2B5" w14:textId="77777777" w:rsidR="00F41BAE" w:rsidRPr="004D11DD" w:rsidRDefault="00F41BAE" w:rsidP="00F41BAE">
      <w:pPr>
        <w:jc w:val="both"/>
        <w:textAlignment w:val="baseline"/>
        <w:rPr>
          <w:color w:val="000000"/>
          <w:lang w:val="lt-LT"/>
        </w:rPr>
      </w:pPr>
      <w:r w:rsidRPr="004D11DD">
        <w:rPr>
          <w:color w:val="000000"/>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4D11DD">
        <w:rPr>
          <w:rFonts w:eastAsia="Calibri"/>
          <w:kern w:val="2"/>
          <w:lang w:val="lt-LT"/>
        </w:rPr>
        <w:t>ir įforminamas Sutarties 21.6 punkte nustatyta tvarka</w:t>
      </w:r>
      <w:r w:rsidRPr="004D11DD">
        <w:rPr>
          <w:color w:val="000000"/>
          <w:lang w:val="lt-LT"/>
        </w:rPr>
        <w:t>.</w:t>
      </w:r>
    </w:p>
    <w:p w14:paraId="2F9C09D3" w14:textId="77777777" w:rsidR="00F41BAE" w:rsidRPr="004D11DD" w:rsidRDefault="00F41BAE" w:rsidP="00F41BAE">
      <w:pPr>
        <w:tabs>
          <w:tab w:val="left" w:pos="567"/>
        </w:tabs>
        <w:jc w:val="both"/>
        <w:textAlignment w:val="baseline"/>
        <w:rPr>
          <w:rFonts w:eastAsia="Calibri"/>
          <w:kern w:val="2"/>
          <w:lang w:val="lt-LT"/>
        </w:rPr>
      </w:pPr>
      <w:r w:rsidRPr="004D11DD">
        <w:rPr>
          <w:color w:val="000000"/>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D11DD">
        <w:rPr>
          <w:rFonts w:eastAsia="Calibri"/>
          <w:kern w:val="2"/>
          <w:lang w:val="lt-LT"/>
        </w:rPr>
        <w:t>ir įforminamas Sutarties 21.6 punkte nustatyta tvarka.</w:t>
      </w:r>
    </w:p>
    <w:p w14:paraId="1031B39B" w14:textId="77777777" w:rsidR="00F41BAE" w:rsidRPr="004D11DD" w:rsidRDefault="00F41BAE" w:rsidP="00F41BAE">
      <w:pPr>
        <w:jc w:val="both"/>
        <w:textAlignment w:val="baseline"/>
        <w:rPr>
          <w:color w:val="000000"/>
          <w:lang w:val="lt-LT"/>
        </w:rPr>
      </w:pPr>
      <w:r w:rsidRPr="004D11DD">
        <w:rPr>
          <w:color w:val="000000"/>
          <w:lang w:val="lt-LT"/>
        </w:rPr>
        <w:t>21.5. Sutartinių įsipareigojimų vykdymas gali būti stabdomas tik Sutarties galiojimo laikotarpiu tokia tvarka:</w:t>
      </w:r>
    </w:p>
    <w:p w14:paraId="5DC3F904" w14:textId="77777777" w:rsidR="00F41BAE" w:rsidRPr="004D11DD" w:rsidRDefault="00F41BAE" w:rsidP="00F41BAE">
      <w:pPr>
        <w:jc w:val="both"/>
        <w:textAlignment w:val="baseline"/>
        <w:rPr>
          <w:color w:val="000000"/>
          <w:lang w:val="lt-LT"/>
        </w:rPr>
      </w:pPr>
      <w:r w:rsidRPr="004D11DD">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234FD62" w14:textId="77777777" w:rsidR="00F41BAE" w:rsidRPr="004D11DD" w:rsidRDefault="00F41BAE" w:rsidP="00F41BAE">
      <w:pPr>
        <w:spacing w:line="264" w:lineRule="atLeast"/>
        <w:jc w:val="both"/>
        <w:rPr>
          <w:color w:val="000000"/>
          <w:lang w:val="lt-LT"/>
        </w:rPr>
      </w:pPr>
      <w:r w:rsidRPr="004D11DD">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E9828E" w14:textId="77777777" w:rsidR="00F41BAE" w:rsidRPr="004D11DD" w:rsidRDefault="00F41BAE" w:rsidP="00F41BAE">
      <w:pPr>
        <w:spacing w:line="264" w:lineRule="atLeast"/>
        <w:jc w:val="both"/>
        <w:rPr>
          <w:lang w:val="lt-LT"/>
        </w:rPr>
      </w:pPr>
      <w:r w:rsidRPr="004D11DD">
        <w:rPr>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D11DD">
        <w:rPr>
          <w:rFonts w:eastAsia="Calibri"/>
          <w:kern w:val="2"/>
          <w:lang w:val="lt-LT"/>
        </w:rPr>
        <w:t>Jei sutartinių įsipareigojimų ar jų dalies vykdymas sustabdytas</w:t>
      </w:r>
      <w:r w:rsidRPr="004D11DD">
        <w:rPr>
          <w:lang w:val="lt-LT"/>
        </w:rPr>
        <w:t>, Šalys negali vykdyti jokių jiems pagal Sutartį ar Sutarties dalį priskirtų įsipareigojimų.</w:t>
      </w:r>
    </w:p>
    <w:p w14:paraId="6A422EEA" w14:textId="77777777" w:rsidR="00F41BAE" w:rsidRPr="004D11DD" w:rsidRDefault="00F41BAE" w:rsidP="00F41BAE">
      <w:pPr>
        <w:spacing w:line="264" w:lineRule="atLeast"/>
        <w:jc w:val="both"/>
        <w:rPr>
          <w:color w:val="000000"/>
          <w:lang w:val="lt-LT"/>
        </w:rPr>
      </w:pPr>
      <w:r w:rsidRPr="004D11DD">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0EC318" w14:textId="77777777" w:rsidR="00F41BAE" w:rsidRPr="004D11DD" w:rsidRDefault="00F41BAE" w:rsidP="00F41BAE">
      <w:pPr>
        <w:spacing w:line="264" w:lineRule="atLeast"/>
        <w:jc w:val="both"/>
        <w:rPr>
          <w:color w:val="000000"/>
          <w:lang w:val="lt-LT"/>
        </w:rPr>
      </w:pPr>
      <w:r w:rsidRPr="004D11DD">
        <w:rPr>
          <w:color w:val="000000"/>
          <w:lang w:val="lt-LT"/>
        </w:rPr>
        <w:t>21.7. Sutartinių įsipareigojimų vykdymas stabdomas ne ilgesniam kaip konkrečios, pagrįstos aplinkybės egzistavimo laikotarpiui.</w:t>
      </w:r>
    </w:p>
    <w:p w14:paraId="395F1B67" w14:textId="77777777" w:rsidR="00F41BAE" w:rsidRPr="004D11DD" w:rsidRDefault="00F41BAE" w:rsidP="00F41BAE">
      <w:pPr>
        <w:jc w:val="both"/>
        <w:textAlignment w:val="baseline"/>
        <w:rPr>
          <w:color w:val="000000"/>
          <w:lang w:val="lt-LT"/>
        </w:rPr>
      </w:pPr>
      <w:r w:rsidRPr="004D11DD">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0AB144A" w14:textId="77777777" w:rsidR="00F41BAE" w:rsidRPr="004D11DD" w:rsidRDefault="00F41BAE" w:rsidP="00F41BAE">
      <w:pPr>
        <w:tabs>
          <w:tab w:val="left" w:pos="567"/>
        </w:tabs>
        <w:jc w:val="both"/>
        <w:textAlignment w:val="baseline"/>
        <w:rPr>
          <w:rFonts w:eastAsia="Calibri"/>
          <w:kern w:val="2"/>
          <w:lang w:val="lt-LT"/>
        </w:rPr>
      </w:pPr>
      <w:r w:rsidRPr="004D11DD">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D11DD">
        <w:rPr>
          <w:rFonts w:eastAsia="Calibri"/>
          <w:kern w:val="2"/>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0E361482" w14:textId="77777777" w:rsidR="00F41BAE" w:rsidRPr="004D11DD" w:rsidRDefault="00F41BAE" w:rsidP="00F41BAE">
      <w:pPr>
        <w:jc w:val="both"/>
        <w:textAlignment w:val="baseline"/>
        <w:rPr>
          <w:color w:val="000000"/>
          <w:lang w:val="lt-LT"/>
        </w:rPr>
      </w:pPr>
      <w:r w:rsidRPr="004D11DD">
        <w:rPr>
          <w:color w:val="000000"/>
          <w:lang w:val="lt-LT"/>
        </w:rPr>
        <w:t>21.10. Atnaujinus Sutarties vykdymą, neįvykdytų prievolių (jų dalies) įvykdymo terminai ir Sutarties galiojimas nukeliami tokiam terminui, kiek buvo likę laiko jų įvykdymui (Sutarties galiojimui) jų sustabdymo metu. </w:t>
      </w:r>
    </w:p>
    <w:p w14:paraId="4BBD667D" w14:textId="77777777" w:rsidR="00F41BAE" w:rsidRPr="004D11DD" w:rsidRDefault="00F41BAE" w:rsidP="00F41BAE">
      <w:pPr>
        <w:jc w:val="both"/>
        <w:textAlignment w:val="baseline"/>
        <w:rPr>
          <w:color w:val="000000"/>
          <w:lang w:val="lt-LT"/>
        </w:rPr>
      </w:pPr>
      <w:r w:rsidRPr="004D11DD">
        <w:rPr>
          <w:color w:val="000000"/>
          <w:lang w:val="lt-LT"/>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sidRPr="004D11DD">
        <w:rPr>
          <w:color w:val="000000"/>
          <w:lang w:val="lt-LT"/>
        </w:rPr>
        <w:lastRenderedPageBreak/>
        <w:t>(dešimt) dienų nuo atitinkamo kreipimosi, kita Šalis gali nutraukti Sutartį, apie tai įspėjusi kitą Šalį prieš 10 (dešimt) dienų. </w:t>
      </w:r>
    </w:p>
    <w:p w14:paraId="3C11AA25" w14:textId="77777777" w:rsidR="00F41BAE" w:rsidRPr="004D11DD" w:rsidRDefault="00F41BAE" w:rsidP="00F41BAE">
      <w:pPr>
        <w:spacing w:line="257" w:lineRule="atLeast"/>
        <w:ind w:firstLine="62"/>
        <w:jc w:val="both"/>
        <w:textAlignment w:val="baseline"/>
        <w:rPr>
          <w:color w:val="000000"/>
          <w:lang w:val="lt-LT"/>
        </w:rPr>
      </w:pPr>
    </w:p>
    <w:p w14:paraId="0CB91407" w14:textId="77777777" w:rsidR="00F41BAE" w:rsidRPr="004D11DD" w:rsidRDefault="00F41BAE" w:rsidP="00F41BAE">
      <w:pPr>
        <w:spacing w:line="257" w:lineRule="atLeast"/>
        <w:jc w:val="center"/>
        <w:rPr>
          <w:color w:val="000000"/>
          <w:lang w:val="lt-LT"/>
        </w:rPr>
      </w:pPr>
      <w:r w:rsidRPr="004D11DD">
        <w:rPr>
          <w:b/>
          <w:bCs/>
          <w:caps/>
          <w:color w:val="000000"/>
          <w:lang w:val="lt-LT"/>
        </w:rPr>
        <w:t>22.  SUTARTIES NUTRAUKIMAS</w:t>
      </w:r>
    </w:p>
    <w:p w14:paraId="33420811" w14:textId="77777777" w:rsidR="00F41BAE" w:rsidRPr="004D11DD" w:rsidRDefault="00F41BAE" w:rsidP="00F41BAE">
      <w:pPr>
        <w:spacing w:line="257" w:lineRule="atLeast"/>
        <w:ind w:firstLine="62"/>
        <w:jc w:val="both"/>
        <w:rPr>
          <w:color w:val="000000"/>
          <w:lang w:val="lt-LT"/>
        </w:rPr>
      </w:pPr>
    </w:p>
    <w:p w14:paraId="073C3E82" w14:textId="77777777" w:rsidR="00F41BAE" w:rsidRPr="004D11DD" w:rsidRDefault="00F41BAE" w:rsidP="00F41BAE">
      <w:pPr>
        <w:spacing w:line="257" w:lineRule="atLeast"/>
        <w:jc w:val="both"/>
        <w:rPr>
          <w:color w:val="000000"/>
          <w:lang w:val="lt-LT"/>
        </w:rPr>
      </w:pPr>
      <w:r w:rsidRPr="004D11DD">
        <w:rPr>
          <w:color w:val="000000"/>
          <w:lang w:val="lt-LT"/>
        </w:rPr>
        <w:t>Sutartis gali būti nutraukiama VPĮ 90 straipsnyje ir Sutartyje numatytais atvejais, įskaitant galimybę nutraukti Sutartį Šalių susitarimu.</w:t>
      </w:r>
    </w:p>
    <w:p w14:paraId="2D36BBE6" w14:textId="77777777" w:rsidR="00F41BAE" w:rsidRPr="004D11DD" w:rsidRDefault="00F41BAE" w:rsidP="00F41BAE">
      <w:pPr>
        <w:spacing w:line="257" w:lineRule="atLeast"/>
        <w:ind w:firstLine="62"/>
        <w:jc w:val="both"/>
        <w:rPr>
          <w:color w:val="000000"/>
          <w:lang w:val="lt-LT"/>
        </w:rPr>
      </w:pPr>
    </w:p>
    <w:p w14:paraId="27D322A6" w14:textId="77777777" w:rsidR="00F41BAE" w:rsidRPr="004D11DD" w:rsidRDefault="00F41BAE" w:rsidP="00F41BAE">
      <w:pPr>
        <w:spacing w:line="257" w:lineRule="atLeast"/>
        <w:jc w:val="center"/>
        <w:rPr>
          <w:color w:val="000000"/>
          <w:lang w:val="lt-LT"/>
        </w:rPr>
      </w:pPr>
      <w:r w:rsidRPr="004D11DD">
        <w:rPr>
          <w:b/>
          <w:bCs/>
          <w:color w:val="000000"/>
          <w:lang w:val="lt-LT"/>
        </w:rPr>
        <w:t>22.1.  Pretenzijos dėl Sutarties pažeidimų</w:t>
      </w:r>
    </w:p>
    <w:p w14:paraId="69E507B4" w14:textId="77777777" w:rsidR="00F41BAE" w:rsidRPr="004D11DD" w:rsidRDefault="00F41BAE" w:rsidP="00F41BAE">
      <w:pPr>
        <w:spacing w:line="257" w:lineRule="atLeast"/>
        <w:ind w:firstLine="62"/>
        <w:jc w:val="both"/>
        <w:rPr>
          <w:color w:val="000000"/>
          <w:lang w:val="lt-LT"/>
        </w:rPr>
      </w:pPr>
    </w:p>
    <w:p w14:paraId="12657696"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9830513"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D11DD">
        <w:rPr>
          <w:b/>
          <w:bCs/>
          <w:color w:val="000000"/>
          <w:lang w:val="lt-LT"/>
        </w:rPr>
        <w:t> </w:t>
      </w:r>
      <w:r w:rsidRPr="004D11DD">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126686AB" w14:textId="77777777" w:rsidR="00F41BAE" w:rsidRPr="004D11DD" w:rsidRDefault="00F41BAE" w:rsidP="00F41BAE">
      <w:pPr>
        <w:spacing w:line="257" w:lineRule="atLeast"/>
        <w:ind w:firstLine="62"/>
        <w:jc w:val="both"/>
        <w:textAlignment w:val="baseline"/>
        <w:rPr>
          <w:color w:val="000000"/>
          <w:lang w:val="lt-LT"/>
        </w:rPr>
      </w:pPr>
    </w:p>
    <w:p w14:paraId="0248FCA8" w14:textId="77777777" w:rsidR="00F41BAE" w:rsidRPr="004D11DD" w:rsidRDefault="00F41BAE" w:rsidP="00F41BAE">
      <w:pPr>
        <w:spacing w:line="257" w:lineRule="atLeast"/>
        <w:jc w:val="center"/>
        <w:rPr>
          <w:color w:val="000000"/>
          <w:lang w:val="lt-LT"/>
        </w:rPr>
      </w:pPr>
      <w:r w:rsidRPr="004D11DD">
        <w:rPr>
          <w:b/>
          <w:bCs/>
          <w:color w:val="000000"/>
          <w:lang w:val="lt-LT"/>
        </w:rPr>
        <w:t>22.2.  Sutarties nutraukimas Pirkėjo iniciatyva</w:t>
      </w:r>
    </w:p>
    <w:p w14:paraId="451164CA" w14:textId="77777777" w:rsidR="00F41BAE" w:rsidRPr="004D11DD" w:rsidRDefault="00F41BAE" w:rsidP="00F41BAE">
      <w:pPr>
        <w:spacing w:line="257" w:lineRule="atLeast"/>
        <w:ind w:firstLine="62"/>
        <w:jc w:val="both"/>
        <w:rPr>
          <w:color w:val="000000"/>
          <w:lang w:val="lt-LT"/>
        </w:rPr>
      </w:pPr>
    </w:p>
    <w:p w14:paraId="47547639" w14:textId="77777777" w:rsidR="00F41BAE" w:rsidRPr="004D11DD" w:rsidRDefault="00F41BAE" w:rsidP="00F41BAE">
      <w:pPr>
        <w:spacing w:line="257" w:lineRule="atLeast"/>
        <w:jc w:val="both"/>
        <w:textAlignment w:val="baseline"/>
        <w:rPr>
          <w:lang w:val="lt-LT"/>
        </w:rPr>
      </w:pPr>
      <w:r w:rsidRPr="004D11DD">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E483536" w14:textId="77777777" w:rsidR="00F41BAE" w:rsidRPr="004D11DD" w:rsidRDefault="00F41BAE" w:rsidP="00F41BAE">
      <w:pPr>
        <w:spacing w:line="257" w:lineRule="atLeast"/>
        <w:jc w:val="both"/>
        <w:textAlignment w:val="baseline"/>
        <w:rPr>
          <w:lang w:val="lt-LT"/>
        </w:rPr>
      </w:pPr>
      <w:r w:rsidRPr="004D11DD">
        <w:rPr>
          <w:lang w:val="lt-LT"/>
        </w:rPr>
        <w:t>22.2.2. Pirkėjas turi teisę vienašališkai nutraukti Sutartį ar jos dalį raštu įspėjęs Tiekėją prieš ne trumpesnį nei 10 (dešimties) dienų terminą, jeigu: </w:t>
      </w:r>
    </w:p>
    <w:p w14:paraId="032E1D8E"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22.2.2.1. Tiekėjui yra iškelta bankroto byla, pradėtas bankroto procesas ne teismo tvarka, jis tampa nemokus arba yra nemokumo tikimybė, sustabdo ūkinę veiklą ar susidaro</w:t>
      </w:r>
      <w:r w:rsidRPr="004D11DD">
        <w:rPr>
          <w:b/>
          <w:bCs/>
          <w:color w:val="5C5D5D"/>
          <w:lang w:val="lt-LT"/>
        </w:rPr>
        <w:t> </w:t>
      </w:r>
      <w:r w:rsidRPr="004D11DD">
        <w:rPr>
          <w:color w:val="000000"/>
          <w:lang w:val="lt-LT"/>
        </w:rPr>
        <w:t>įstatymuose ir kituose teisės aktuose nustatyta tvarka analogiška situacija</w:t>
      </w:r>
      <w:r w:rsidRPr="004D11DD">
        <w:rPr>
          <w:color w:val="000000"/>
          <w:shd w:val="clear" w:color="auto" w:fill="FFFFFF"/>
          <w:lang w:val="lt-LT"/>
        </w:rPr>
        <w:t>;</w:t>
      </w:r>
      <w:r w:rsidRPr="004D11DD">
        <w:rPr>
          <w:color w:val="000000"/>
          <w:lang w:val="lt-LT"/>
        </w:rPr>
        <w:t> </w:t>
      </w:r>
    </w:p>
    <w:p w14:paraId="1B308843" w14:textId="77777777" w:rsidR="00F41BAE" w:rsidRPr="004D11DD" w:rsidRDefault="00F41BAE" w:rsidP="00F41BAE">
      <w:pPr>
        <w:spacing w:line="257" w:lineRule="atLeast"/>
        <w:jc w:val="both"/>
        <w:rPr>
          <w:lang w:val="lt-LT"/>
        </w:rPr>
      </w:pPr>
      <w:r w:rsidRPr="004D11DD">
        <w:rPr>
          <w:lang w:val="lt-LT"/>
        </w:rPr>
        <w:t>22.2.2.2. Tiekėjo padėtis pasikeičia ir jis atitinka pirkimo dokumentuose nustatytą pašalinimo pagrindą;</w:t>
      </w:r>
    </w:p>
    <w:p w14:paraId="2FE8243F" w14:textId="77777777" w:rsidR="00F41BAE" w:rsidRPr="004D11DD" w:rsidRDefault="00F41BAE" w:rsidP="00F41BAE">
      <w:pPr>
        <w:spacing w:line="257" w:lineRule="atLeast"/>
        <w:jc w:val="both"/>
        <w:textAlignment w:val="baseline"/>
        <w:rPr>
          <w:color w:val="000000"/>
          <w:lang w:val="lt-LT"/>
        </w:rPr>
      </w:pPr>
      <w:r w:rsidRPr="004D11DD">
        <w:rPr>
          <w:lang w:val="lt-LT"/>
        </w:rPr>
        <w:t xml:space="preserve">22.2.2.3. pasikeičia </w:t>
      </w:r>
      <w:r w:rsidRPr="004D11DD">
        <w:rPr>
          <w:color w:val="000000"/>
          <w:lang w:val="lt-LT"/>
        </w:rPr>
        <w:t>teisės aktai, susiję su Sutarties objektu, Sutarties vykdymu, ar su Pirkėjo vykdoma veikla, kuriai buvo sudaryta Sutartis, ir dėl tokių pakeitimų Pirkėjas nusprendžia nutraukti Sutartį;  </w:t>
      </w:r>
    </w:p>
    <w:p w14:paraId="77C34E50"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22.2.2.4. Pirkėjas nusprendžia nebevykdyti veiklos, kurios vykdymui Sutartimi įsigyjamos Prekės ir Sutarties poreikis išnyksta; </w:t>
      </w:r>
    </w:p>
    <w:p w14:paraId="1AA05391"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22.2.2.5. Pirkėjo valdymo organas priima sprendimą, dėl kurio Sutarties poreikis išnyksta; </w:t>
      </w:r>
    </w:p>
    <w:p w14:paraId="13B2A8F0"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22.2.2.6. pasikeičia (pablogėja) Pirkėjo finansinė padėtis ar Pirkėjas negauna arba netenka finansavimo ir dėl šios priežasties nusprendžia nutraukti Sutartį; </w:t>
      </w:r>
    </w:p>
    <w:p w14:paraId="4807A8B3" w14:textId="77777777" w:rsidR="00F41BAE" w:rsidRPr="004D11DD" w:rsidRDefault="00F41BAE" w:rsidP="00F41BAE">
      <w:pPr>
        <w:spacing w:line="257" w:lineRule="atLeast"/>
        <w:jc w:val="both"/>
        <w:textAlignment w:val="baseline"/>
        <w:rPr>
          <w:lang w:val="lt-LT"/>
        </w:rPr>
      </w:pPr>
      <w:r w:rsidRPr="004D11DD">
        <w:rPr>
          <w:lang w:val="lt-LT"/>
        </w:rPr>
        <w:t>22.2.2.7. keičiasi Pirkėjo organizacinė struktūra – juridinis statusas, pobūdis ar valdymo struktūra ir tai gali turėti įtakos tinkamam Sutarties įvykdymui arba Sutarties poreikiui; </w:t>
      </w:r>
    </w:p>
    <w:p w14:paraId="68DFA6A1"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22.2.2.8. nebelieka perkamų Prekių poreikio; </w:t>
      </w:r>
    </w:p>
    <w:p w14:paraId="670852E4"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22.2.2.9. Pirkėjas iš pirkimų priežiūrą atliekančių institucijų gauna nurodymą ar rekomendaciją nutraukti Sutartį;</w:t>
      </w:r>
    </w:p>
    <w:p w14:paraId="4560DDF4"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302FAD69"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22.2.2.11. Tiekėjas atsisako pašalinti arba nepašalina Prekių trūkumų per Pirkėjo nustatytus protingus terminus;</w:t>
      </w:r>
    </w:p>
    <w:p w14:paraId="301C71D5" w14:textId="77777777" w:rsidR="00F41BAE" w:rsidRPr="004D11DD" w:rsidRDefault="00F41BAE" w:rsidP="00F41BAE">
      <w:pPr>
        <w:jc w:val="both"/>
        <w:textAlignment w:val="baseline"/>
        <w:rPr>
          <w:color w:val="000000"/>
          <w:lang w:val="lt-LT"/>
        </w:rPr>
      </w:pPr>
      <w:r w:rsidRPr="004D11DD">
        <w:rPr>
          <w:color w:val="000000"/>
          <w:lang w:val="lt-LT"/>
        </w:rPr>
        <w:t>22.2.2.12. Tiekėjas pažeidžia Sutartį arba įstatymus bei kitus teisės aktus ir per Pirkėjo rašytinėje pretenzijoje nurodytą terminą neištaiso pažeidimo;</w:t>
      </w:r>
    </w:p>
    <w:p w14:paraId="4E47C64E" w14:textId="77777777" w:rsidR="00F41BAE" w:rsidRPr="004D11DD" w:rsidRDefault="00F41BAE" w:rsidP="00F41BAE">
      <w:pPr>
        <w:tabs>
          <w:tab w:val="left" w:pos="567"/>
        </w:tabs>
        <w:jc w:val="both"/>
        <w:textAlignment w:val="baseline"/>
        <w:rPr>
          <w:rFonts w:eastAsia="Calibri"/>
          <w:kern w:val="2"/>
          <w:lang w:val="lt-LT"/>
        </w:rPr>
      </w:pPr>
      <w:r w:rsidRPr="004D11DD">
        <w:rPr>
          <w:rFonts w:eastAsia="Calibri"/>
          <w:kern w:val="2"/>
          <w:lang w:val="lt-LT"/>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28F7494" w14:textId="77777777" w:rsidR="00F41BAE" w:rsidRPr="004D11DD" w:rsidRDefault="00F41BAE" w:rsidP="00F41BAE">
      <w:pPr>
        <w:tabs>
          <w:tab w:val="left" w:pos="567"/>
        </w:tabs>
        <w:jc w:val="both"/>
        <w:textAlignment w:val="baseline"/>
        <w:rPr>
          <w:rFonts w:eastAsia="Calibri"/>
          <w:kern w:val="2"/>
          <w:lang w:val="lt-LT"/>
        </w:rPr>
      </w:pPr>
      <w:r w:rsidRPr="004D11DD">
        <w:rPr>
          <w:rFonts w:eastAsia="Calibri"/>
          <w:kern w:val="2"/>
          <w:lang w:val="lt-LT"/>
        </w:rPr>
        <w:t>22.2.2.14. paaiškėja VPĮ 37 straipsnio 8 dalyje ir (ar) 47 straipsnio 8 dalyje nurodytos aplinkybės.</w:t>
      </w:r>
    </w:p>
    <w:p w14:paraId="44782E3A" w14:textId="77777777" w:rsidR="00F41BAE" w:rsidRPr="004D11DD" w:rsidRDefault="00F41BAE" w:rsidP="00F41BAE">
      <w:pPr>
        <w:jc w:val="both"/>
        <w:textAlignment w:val="baseline"/>
        <w:rPr>
          <w:color w:val="000000"/>
          <w:lang w:val="lt-LT"/>
        </w:rPr>
      </w:pPr>
      <w:r w:rsidRPr="004D11DD">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1924674"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3A5B2BE"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C724BA"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22.2.6. Pirkėjas turi teisę vienašališkai nutraukti Sutartį ir kitais Specialiosiose sąlygose (jei taikoma) ir įstatymuose bei kituose teisės aktuose įtvirtintais atvejais. </w:t>
      </w:r>
    </w:p>
    <w:p w14:paraId="10D8B73C"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22.2.7. Sutartis laikoma nutraukta kitą dieną po to, kai pasibaigia įspėjimo apie Sutarties nutraukimą terminas.  </w:t>
      </w:r>
    </w:p>
    <w:p w14:paraId="64FA2D18" w14:textId="77777777" w:rsidR="00F41BAE" w:rsidRPr="004D11DD" w:rsidRDefault="00F41BAE" w:rsidP="00F41BAE">
      <w:pPr>
        <w:spacing w:line="257" w:lineRule="atLeast"/>
        <w:jc w:val="both"/>
        <w:textAlignment w:val="baseline"/>
        <w:rPr>
          <w:lang w:val="lt-LT"/>
        </w:rPr>
      </w:pPr>
      <w:r w:rsidRPr="004D11DD">
        <w:rPr>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D11DD">
        <w:rPr>
          <w:rFonts w:eastAsia="Calibri"/>
          <w:kern w:val="2"/>
          <w:lang w:val="lt-LT"/>
        </w:rPr>
        <w:t>pateikia informaciją apie pažeidimo pašalinimą ar išnykusias aplinkybes, dėl kurių buvo inicijuota Sutarties nutraukimo procedūra</w:t>
      </w:r>
      <w:r w:rsidRPr="004D11DD">
        <w:rPr>
          <w:lang w:val="lt-LT"/>
        </w:rPr>
        <w:t>. </w:t>
      </w:r>
    </w:p>
    <w:p w14:paraId="6CA0E9AD" w14:textId="77777777" w:rsidR="00F41BAE" w:rsidRPr="004D11DD" w:rsidRDefault="00F41BAE" w:rsidP="00F41BAE">
      <w:pPr>
        <w:spacing w:line="257" w:lineRule="atLeast"/>
        <w:ind w:firstLine="62"/>
        <w:jc w:val="both"/>
        <w:textAlignment w:val="baseline"/>
        <w:rPr>
          <w:color w:val="000000"/>
          <w:lang w:val="lt-LT"/>
        </w:rPr>
      </w:pPr>
    </w:p>
    <w:p w14:paraId="74318AA1" w14:textId="77777777" w:rsidR="00F41BAE" w:rsidRPr="004D11DD" w:rsidRDefault="00F41BAE" w:rsidP="00F41BAE">
      <w:pPr>
        <w:spacing w:line="257" w:lineRule="atLeast"/>
        <w:jc w:val="center"/>
        <w:rPr>
          <w:color w:val="000000"/>
          <w:lang w:val="lt-LT"/>
        </w:rPr>
      </w:pPr>
      <w:r w:rsidRPr="004D11DD">
        <w:rPr>
          <w:b/>
          <w:bCs/>
          <w:color w:val="000000"/>
          <w:lang w:val="lt-LT"/>
        </w:rPr>
        <w:t>22.3.  Sutarties nutraukimas Tiekėjo iniciatyva</w:t>
      </w:r>
    </w:p>
    <w:p w14:paraId="2BA03B33" w14:textId="77777777" w:rsidR="00F41BAE" w:rsidRPr="004D11DD" w:rsidRDefault="00F41BAE" w:rsidP="00F41BAE">
      <w:pPr>
        <w:spacing w:line="257" w:lineRule="atLeast"/>
        <w:ind w:firstLine="62"/>
        <w:jc w:val="both"/>
        <w:rPr>
          <w:color w:val="000000"/>
          <w:lang w:val="lt-LT"/>
        </w:rPr>
      </w:pPr>
    </w:p>
    <w:p w14:paraId="3D0BDEFB"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B7619A8"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22.3.2. Tiekėjas turi teisę vienašališkai nutraukti Sutartį, įspėjęs Pirkėją raštu prieš ne trumpesnį nei 10 (dešimties) dienų terminą, jeigu:</w:t>
      </w:r>
    </w:p>
    <w:p w14:paraId="4CC2E6AC"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182781"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75B06397"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0AE98F12"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lastRenderedPageBreak/>
        <w:t>22.3.4. Tiekėjas turi teisę vienašališkai nutraukti Sutartį ir kitais įstatymuose bei kituose teisės aktuose įtvirtintais atvejais. </w:t>
      </w:r>
    </w:p>
    <w:p w14:paraId="3D2258B7"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B240A4"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22.3.6. Sutartis laikoma nutraukta kitą dieną po to, kai pasibaigia įspėjimo apie Sutarties nutraukimą terminas. </w:t>
      </w:r>
    </w:p>
    <w:p w14:paraId="7666BD73"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E7ED7DE" w14:textId="77777777" w:rsidR="00F41BAE" w:rsidRPr="004D11DD" w:rsidRDefault="00F41BAE" w:rsidP="00F41BAE">
      <w:pPr>
        <w:spacing w:line="257" w:lineRule="atLeast"/>
        <w:ind w:firstLine="62"/>
        <w:jc w:val="both"/>
        <w:textAlignment w:val="baseline"/>
        <w:rPr>
          <w:color w:val="000000"/>
          <w:lang w:val="lt-LT"/>
        </w:rPr>
      </w:pPr>
    </w:p>
    <w:p w14:paraId="432C397D" w14:textId="77777777" w:rsidR="00F41BAE" w:rsidRPr="004D11DD" w:rsidRDefault="00F41BAE" w:rsidP="00F41BAE">
      <w:pPr>
        <w:spacing w:line="257" w:lineRule="atLeast"/>
        <w:jc w:val="center"/>
        <w:rPr>
          <w:color w:val="000000"/>
          <w:lang w:val="lt-LT"/>
        </w:rPr>
      </w:pPr>
      <w:r w:rsidRPr="004D11DD">
        <w:rPr>
          <w:b/>
          <w:bCs/>
          <w:color w:val="000000"/>
          <w:lang w:val="lt-LT"/>
        </w:rPr>
        <w:t>22.4.  Šalių teisės ir pareigos Sutarties nutraukimo atveju</w:t>
      </w:r>
    </w:p>
    <w:p w14:paraId="12A64216" w14:textId="77777777" w:rsidR="00F41BAE" w:rsidRPr="004D11DD" w:rsidRDefault="00F41BAE" w:rsidP="00F41BAE">
      <w:pPr>
        <w:spacing w:line="257" w:lineRule="atLeast"/>
        <w:ind w:firstLine="62"/>
        <w:jc w:val="both"/>
        <w:rPr>
          <w:color w:val="000000"/>
          <w:lang w:val="lt-LT"/>
        </w:rPr>
      </w:pPr>
    </w:p>
    <w:p w14:paraId="0F41F906"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22.4.1. Sutarties nutraukimas neturi įtakos ginčų nagrinėjimo tvarką nustatančių Sutarties sąlygų ir kitų Sutarties sąlygų, kurios pagal savo esmę lieka galioti ir po Sutarties nutraukimo, galiojimui. </w:t>
      </w:r>
    </w:p>
    <w:p w14:paraId="70FB030A"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22.4.2. Nutraukus Sutartį, Šalys privalo: </w:t>
      </w:r>
    </w:p>
    <w:p w14:paraId="68B088BF"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22.4.2.1. įsitikinti, jog iki Sutarties nutraukimo dienos pristatytos Prekės ir kiti atlikti veiksmai atitinka Sutarties reikalavimus ir Šalys dėl to viena kitai nebereikš pretenzijų; </w:t>
      </w:r>
    </w:p>
    <w:p w14:paraId="577AF9CD"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22.4.2.2. atsiskaityti už iki Sutarties nutraukimo pristatytas Prekes, atitinkančias Sutarties reikalavimus; </w:t>
      </w:r>
    </w:p>
    <w:p w14:paraId="23CE1553" w14:textId="77777777" w:rsidR="00F41BAE" w:rsidRPr="004D11DD" w:rsidRDefault="00F41BAE" w:rsidP="00F41BAE">
      <w:pPr>
        <w:spacing w:line="257" w:lineRule="atLeast"/>
        <w:jc w:val="both"/>
        <w:textAlignment w:val="baseline"/>
        <w:rPr>
          <w:color w:val="000000"/>
          <w:lang w:val="lt-LT"/>
        </w:rPr>
      </w:pPr>
      <w:r w:rsidRPr="004D11DD">
        <w:rPr>
          <w:color w:val="000000"/>
          <w:lang w:val="lt-LT"/>
        </w:rPr>
        <w:t>22.4.2.3. per 10 (dešimt) dienų nuo pranešimo apie Sutarties nutraukimą gavimo dienos ar Susitarimo dėl Sutarties nutraukimo sudarymo dienos</w:t>
      </w:r>
      <w:r w:rsidRPr="004D11DD">
        <w:rPr>
          <w:b/>
          <w:bCs/>
          <w:color w:val="5C5D5D"/>
          <w:lang w:val="lt-LT"/>
        </w:rPr>
        <w:t> </w:t>
      </w:r>
      <w:r w:rsidRPr="004D11DD">
        <w:rPr>
          <w:color w:val="000000"/>
          <w:lang w:val="lt-LT"/>
        </w:rPr>
        <w:t>perduoti viena kitai visus dokumentus, kuriuos buvo būtina perduoti pagal Sutarties nuostatas. </w:t>
      </w:r>
    </w:p>
    <w:p w14:paraId="3414E18D" w14:textId="77777777" w:rsidR="00F41BAE" w:rsidRPr="004D11DD" w:rsidRDefault="00F41BAE" w:rsidP="00F41BAE">
      <w:pPr>
        <w:spacing w:line="257" w:lineRule="atLeast"/>
        <w:ind w:firstLine="62"/>
        <w:jc w:val="both"/>
        <w:textAlignment w:val="baseline"/>
        <w:rPr>
          <w:color w:val="000000"/>
          <w:lang w:val="lt-LT"/>
        </w:rPr>
      </w:pPr>
    </w:p>
    <w:p w14:paraId="201DB43E" w14:textId="77777777" w:rsidR="00F41BAE" w:rsidRPr="004D11DD" w:rsidRDefault="00F41BAE" w:rsidP="00F41BAE">
      <w:pPr>
        <w:spacing w:line="257" w:lineRule="atLeast"/>
        <w:jc w:val="center"/>
        <w:rPr>
          <w:color w:val="000000"/>
          <w:lang w:val="lt-LT"/>
        </w:rPr>
      </w:pPr>
      <w:r w:rsidRPr="004D11DD">
        <w:rPr>
          <w:b/>
          <w:bCs/>
          <w:caps/>
          <w:color w:val="000000"/>
          <w:lang w:val="lt-LT"/>
        </w:rPr>
        <w:t>23.  PREKIŲ MODELIO AR GAMINTOJO KEITIMAS</w:t>
      </w:r>
    </w:p>
    <w:p w14:paraId="2E987615" w14:textId="77777777" w:rsidR="00F41BAE" w:rsidRPr="004D11DD" w:rsidRDefault="00F41BAE" w:rsidP="00F41BAE">
      <w:pPr>
        <w:spacing w:line="257" w:lineRule="atLeast"/>
        <w:ind w:firstLine="62"/>
        <w:jc w:val="both"/>
        <w:rPr>
          <w:color w:val="000000"/>
          <w:lang w:val="lt-LT"/>
        </w:rPr>
      </w:pPr>
    </w:p>
    <w:p w14:paraId="29F6C904" w14:textId="77777777" w:rsidR="00F41BAE" w:rsidRPr="004D11DD" w:rsidRDefault="00F41BAE" w:rsidP="00F41BAE">
      <w:pPr>
        <w:spacing w:line="257" w:lineRule="atLeast"/>
        <w:jc w:val="both"/>
        <w:rPr>
          <w:color w:val="000000"/>
          <w:lang w:val="lt-LT"/>
        </w:rPr>
      </w:pPr>
      <w:r w:rsidRPr="004D11DD">
        <w:rPr>
          <w:caps/>
          <w:color w:val="000000"/>
          <w:lang w:val="lt-LT"/>
        </w:rPr>
        <w:t>23.1. </w:t>
      </w:r>
      <w:r w:rsidRPr="004D11DD">
        <w:rPr>
          <w:color w:val="000000"/>
          <w:lang w:val="lt-LT"/>
        </w:rPr>
        <w:t>Tiekėjas turi teisę keisti Prekių modelį ir (ar) gamintoją, jei yra visos toliau nurodytos sąlygos:</w:t>
      </w:r>
    </w:p>
    <w:p w14:paraId="7B8A5991" w14:textId="77777777" w:rsidR="00F41BAE" w:rsidRPr="004D11DD" w:rsidRDefault="00F41BAE" w:rsidP="00F41BAE">
      <w:pPr>
        <w:spacing w:line="257" w:lineRule="atLeast"/>
        <w:jc w:val="both"/>
        <w:rPr>
          <w:lang w:val="lt-LT"/>
        </w:rPr>
      </w:pPr>
      <w:r w:rsidRPr="004D11DD">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D11DD">
        <w:rPr>
          <w:vertAlign w:val="superscript"/>
          <w:lang w:val="lt-LT"/>
        </w:rPr>
        <w:t>1 </w:t>
      </w:r>
      <w:r w:rsidRPr="004D11DD">
        <w:rPr>
          <w:lang w:val="lt-LT"/>
        </w:rPr>
        <w:t>dalies nuostatų;</w:t>
      </w:r>
    </w:p>
    <w:p w14:paraId="059B1BF2" w14:textId="77777777" w:rsidR="00F41BAE" w:rsidRPr="004D11DD" w:rsidRDefault="00F41BAE" w:rsidP="00F41BAE">
      <w:pPr>
        <w:spacing w:line="257" w:lineRule="atLeast"/>
        <w:jc w:val="both"/>
        <w:rPr>
          <w:color w:val="000000"/>
          <w:lang w:val="lt-LT"/>
        </w:rPr>
      </w:pPr>
      <w:r w:rsidRPr="004D11DD">
        <w:rPr>
          <w:color w:val="00000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A8BC797" w14:textId="77777777" w:rsidR="00F41BAE" w:rsidRPr="004D11DD" w:rsidRDefault="00F41BAE" w:rsidP="00F41BAE">
      <w:pPr>
        <w:spacing w:line="257" w:lineRule="atLeast"/>
        <w:jc w:val="both"/>
        <w:rPr>
          <w:color w:val="000000"/>
          <w:lang w:val="lt-LT"/>
        </w:rPr>
      </w:pPr>
      <w:r w:rsidRPr="004D11DD">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D11DD">
        <w:rPr>
          <w:color w:val="000000"/>
          <w:shd w:val="clear" w:color="auto" w:fill="FFFFFF"/>
          <w:lang w:val="lt-LT"/>
        </w:rPr>
        <w:t>ir lygiavertiškumo ar geresnės kokybės nei Sutartyje nurodytos Prekės</w:t>
      </w:r>
      <w:r w:rsidRPr="004D11DD">
        <w:rPr>
          <w:color w:val="000000"/>
          <w:lang w:val="lt-LT"/>
        </w:rPr>
        <w:t>;</w:t>
      </w:r>
    </w:p>
    <w:p w14:paraId="4F74B9EE" w14:textId="77777777" w:rsidR="00F41BAE" w:rsidRPr="004D11DD" w:rsidRDefault="00F41BAE" w:rsidP="00F41BAE">
      <w:pPr>
        <w:spacing w:line="257" w:lineRule="atLeast"/>
        <w:jc w:val="both"/>
        <w:rPr>
          <w:color w:val="000000"/>
          <w:lang w:val="lt-LT"/>
        </w:rPr>
      </w:pPr>
      <w:r w:rsidRPr="004D11DD">
        <w:rPr>
          <w:color w:val="000000"/>
          <w:lang w:val="lt-LT"/>
        </w:rPr>
        <w:t>23.1.4. Šalys sudarė rašytinį Susitarimą prie Sutarties dėl Prekių keitimo.</w:t>
      </w:r>
    </w:p>
    <w:p w14:paraId="4C0DC3A4" w14:textId="77777777" w:rsidR="00F41BAE" w:rsidRPr="004D11DD" w:rsidRDefault="00F41BAE" w:rsidP="00F41BAE">
      <w:pPr>
        <w:spacing w:line="257" w:lineRule="atLeast"/>
        <w:jc w:val="both"/>
        <w:rPr>
          <w:color w:val="000000"/>
          <w:lang w:val="lt-LT"/>
        </w:rPr>
      </w:pPr>
      <w:r w:rsidRPr="004D11DD">
        <w:rPr>
          <w:color w:val="000000"/>
          <w:lang w:val="lt-LT"/>
        </w:rPr>
        <w:t>23.2. Šiame Bendrųjų sąlygų skyriuje nurodytu atveju Prekės turi būti pristatytos už ne didesnę nei pasiūlyme nurodytą kainą.</w:t>
      </w:r>
    </w:p>
    <w:p w14:paraId="47173ECC" w14:textId="77777777" w:rsidR="00F41BAE" w:rsidRPr="004D11DD" w:rsidRDefault="00F41BAE" w:rsidP="00F41BAE">
      <w:pPr>
        <w:spacing w:line="257" w:lineRule="atLeast"/>
        <w:ind w:firstLine="62"/>
        <w:jc w:val="both"/>
        <w:rPr>
          <w:color w:val="000000"/>
          <w:lang w:val="lt-LT"/>
        </w:rPr>
      </w:pPr>
    </w:p>
    <w:p w14:paraId="61D0F83E" w14:textId="77777777" w:rsidR="00F41BAE" w:rsidRPr="004D11DD" w:rsidRDefault="00F41BAE" w:rsidP="00F41BAE">
      <w:pPr>
        <w:spacing w:line="257" w:lineRule="atLeast"/>
        <w:ind w:left="360" w:hanging="360"/>
        <w:jc w:val="center"/>
        <w:rPr>
          <w:color w:val="000000"/>
          <w:lang w:val="lt-LT"/>
        </w:rPr>
      </w:pPr>
      <w:r w:rsidRPr="004D11DD">
        <w:rPr>
          <w:b/>
          <w:bCs/>
          <w:caps/>
          <w:color w:val="000000"/>
          <w:lang w:val="lt-LT"/>
        </w:rPr>
        <w:t>24.  BENDRAVIMO TVARKA IR KALBA</w:t>
      </w:r>
    </w:p>
    <w:p w14:paraId="28D03E16" w14:textId="77777777" w:rsidR="00F41BAE" w:rsidRPr="004D11DD" w:rsidRDefault="00F41BAE" w:rsidP="00F41BAE">
      <w:pPr>
        <w:spacing w:line="257" w:lineRule="atLeast"/>
        <w:ind w:left="360" w:firstLine="62"/>
        <w:jc w:val="both"/>
        <w:rPr>
          <w:color w:val="000000"/>
          <w:lang w:val="lt-LT"/>
        </w:rPr>
      </w:pPr>
    </w:p>
    <w:p w14:paraId="57EAAA7B" w14:textId="77777777" w:rsidR="00F41BAE" w:rsidRPr="004D11DD" w:rsidRDefault="00F41BAE" w:rsidP="00F41BAE">
      <w:pPr>
        <w:spacing w:line="257" w:lineRule="atLeast"/>
        <w:jc w:val="both"/>
        <w:rPr>
          <w:color w:val="000000"/>
          <w:lang w:val="lt-LT"/>
        </w:rPr>
      </w:pPr>
      <w:r w:rsidRPr="004D11DD">
        <w:rPr>
          <w:color w:val="000000"/>
          <w:lang w:val="lt-LT"/>
        </w:rPr>
        <w:t>24.1. Sutartis sudaroma lietuvių kalba. Jeigu Sutartis ar kuris nors ją sudarantis dokumentas sudaromas kita kalba arba išverčiamas į kitą kalbą, visais atvejais </w:t>
      </w:r>
      <w:r w:rsidRPr="004D11DD">
        <w:rPr>
          <w:color w:val="000000"/>
          <w:shd w:val="clear" w:color="auto" w:fill="FFFFFF"/>
          <w:lang w:val="lt-LT"/>
        </w:rPr>
        <w:t xml:space="preserve">autentišku laikomas tik lietuvių </w:t>
      </w:r>
      <w:r w:rsidRPr="004D11DD">
        <w:rPr>
          <w:color w:val="000000"/>
          <w:shd w:val="clear" w:color="auto" w:fill="FFFFFF"/>
          <w:lang w:val="lt-LT"/>
        </w:rPr>
        <w:lastRenderedPageBreak/>
        <w:t>kalba parengtas Sutarties tekstas (jei yra neatitikimų, pirmenybė teikiama lietuvių kalba parengtam tekstui).</w:t>
      </w:r>
    </w:p>
    <w:p w14:paraId="609B1E60" w14:textId="77777777" w:rsidR="00F41BAE" w:rsidRPr="004D11DD" w:rsidRDefault="00F41BAE" w:rsidP="00F41BAE">
      <w:pPr>
        <w:spacing w:line="257" w:lineRule="atLeast"/>
        <w:jc w:val="both"/>
        <w:rPr>
          <w:color w:val="000000"/>
          <w:lang w:val="lt-LT"/>
        </w:rPr>
      </w:pPr>
      <w:r w:rsidRPr="004D11DD">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94615" w14:textId="77777777" w:rsidR="00F41BAE" w:rsidRPr="004D11DD" w:rsidRDefault="00F41BAE" w:rsidP="00F41BAE">
      <w:pPr>
        <w:spacing w:line="257" w:lineRule="atLeast"/>
        <w:jc w:val="both"/>
        <w:rPr>
          <w:color w:val="000000"/>
          <w:lang w:val="lt-LT"/>
        </w:rPr>
      </w:pPr>
      <w:r w:rsidRPr="004D11DD">
        <w:rPr>
          <w:color w:val="000000"/>
          <w:lang w:val="lt-LT"/>
        </w:rPr>
        <w:t>24.3. Jeigu pranešimas yra įteikiamas asmeniškai arba siunčiamas paštu ar per kurjerį, jis turi būti įteikiamas pasirašytinai ir laikomas gautu gavimo patvirtinime nurodytą dieną.</w:t>
      </w:r>
    </w:p>
    <w:p w14:paraId="45325B1C" w14:textId="77777777" w:rsidR="00F41BAE" w:rsidRPr="004D11DD" w:rsidRDefault="00F41BAE" w:rsidP="00F41BAE">
      <w:pPr>
        <w:spacing w:line="257" w:lineRule="atLeast"/>
        <w:jc w:val="both"/>
        <w:rPr>
          <w:color w:val="000000"/>
          <w:lang w:val="lt-LT"/>
        </w:rPr>
      </w:pPr>
      <w:r w:rsidRPr="004D11DD">
        <w:rPr>
          <w:color w:val="000000"/>
          <w:lang w:val="lt-LT"/>
        </w:rPr>
        <w:t>24.4. Jeigu pranešimas siunčiamas el. paštu, laikoma, kad Šalis jį gavo kitą darbo dieną.</w:t>
      </w:r>
    </w:p>
    <w:p w14:paraId="37DE25F4" w14:textId="77777777" w:rsidR="00F41BAE" w:rsidRPr="004D11DD" w:rsidRDefault="00F41BAE" w:rsidP="00F41BAE">
      <w:pPr>
        <w:spacing w:line="257" w:lineRule="atLeast"/>
        <w:jc w:val="both"/>
        <w:rPr>
          <w:color w:val="000000"/>
          <w:lang w:val="lt-LT"/>
        </w:rPr>
      </w:pPr>
      <w:r w:rsidRPr="004D11DD">
        <w:rPr>
          <w:color w:val="000000"/>
          <w:lang w:val="lt-LT"/>
        </w:rPr>
        <w:t>24.5. Jeigu pranešimas siunčiamas keliais skirtingais būdais, laikoma, kad gavėjas jį gavo tada, kai jis gavo pirmesnįjį pranešimą.</w:t>
      </w:r>
    </w:p>
    <w:p w14:paraId="6062C0E1" w14:textId="77777777" w:rsidR="00F41BAE" w:rsidRPr="004D11DD" w:rsidRDefault="00F41BAE" w:rsidP="00F41BAE">
      <w:pPr>
        <w:spacing w:line="257" w:lineRule="atLeast"/>
        <w:ind w:firstLine="62"/>
        <w:jc w:val="both"/>
        <w:rPr>
          <w:color w:val="000000"/>
          <w:lang w:val="lt-LT"/>
        </w:rPr>
      </w:pPr>
    </w:p>
    <w:p w14:paraId="478E5D44" w14:textId="77777777" w:rsidR="00F41BAE" w:rsidRPr="004D11DD" w:rsidRDefault="00F41BAE" w:rsidP="00F41BAE">
      <w:pPr>
        <w:spacing w:line="257" w:lineRule="atLeast"/>
        <w:ind w:left="360" w:hanging="360"/>
        <w:jc w:val="center"/>
        <w:rPr>
          <w:color w:val="000000"/>
          <w:lang w:val="lt-LT"/>
        </w:rPr>
      </w:pPr>
      <w:r w:rsidRPr="004D11DD">
        <w:rPr>
          <w:b/>
          <w:bCs/>
          <w:caps/>
          <w:color w:val="000000"/>
          <w:lang w:val="lt-LT"/>
        </w:rPr>
        <w:t>25.  PRETENZIJOS IR GINČŲ SPRENDIMAS</w:t>
      </w:r>
    </w:p>
    <w:p w14:paraId="3B9CD843" w14:textId="77777777" w:rsidR="00F41BAE" w:rsidRPr="004D11DD" w:rsidRDefault="00F41BAE" w:rsidP="00F41BAE">
      <w:pPr>
        <w:spacing w:line="257" w:lineRule="atLeast"/>
        <w:ind w:left="360" w:firstLine="62"/>
        <w:jc w:val="both"/>
        <w:rPr>
          <w:color w:val="000000"/>
          <w:lang w:val="lt-LT"/>
        </w:rPr>
      </w:pPr>
    </w:p>
    <w:p w14:paraId="0B216506" w14:textId="77777777" w:rsidR="00F41BAE" w:rsidRPr="004D11DD" w:rsidRDefault="00F41BAE" w:rsidP="00F41BAE">
      <w:pPr>
        <w:spacing w:line="257" w:lineRule="atLeast"/>
        <w:jc w:val="both"/>
        <w:rPr>
          <w:color w:val="000000"/>
          <w:lang w:val="lt-LT"/>
        </w:rPr>
      </w:pPr>
      <w:r w:rsidRPr="004D11DD">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1B2D5320" w14:textId="77777777" w:rsidR="00F41BAE" w:rsidRPr="004D11DD" w:rsidRDefault="00F41BAE" w:rsidP="00F41BAE">
      <w:pPr>
        <w:spacing w:line="257" w:lineRule="atLeast"/>
        <w:jc w:val="both"/>
        <w:rPr>
          <w:color w:val="000000"/>
          <w:lang w:val="lt-LT"/>
        </w:rPr>
      </w:pPr>
      <w:r w:rsidRPr="004D11DD">
        <w:rPr>
          <w:color w:val="000000"/>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4DAB217" w14:textId="77777777" w:rsidR="00F41BAE" w:rsidRPr="004D11DD" w:rsidRDefault="00F41BAE" w:rsidP="00F41BAE">
      <w:pPr>
        <w:spacing w:line="257" w:lineRule="atLeast"/>
        <w:jc w:val="both"/>
        <w:rPr>
          <w:color w:val="000000"/>
          <w:lang w:val="lt-LT"/>
        </w:rPr>
      </w:pPr>
      <w:r w:rsidRPr="004D11DD">
        <w:rPr>
          <w:color w:val="000000"/>
          <w:lang w:val="lt-LT"/>
        </w:rPr>
        <w:t>25.3. Kilę ginčai nesudaro pagrindo Šalims atsisakyti vykdyti savo prievoles pagal Sutartį.</w:t>
      </w:r>
    </w:p>
    <w:p w14:paraId="44EEF06D" w14:textId="77777777" w:rsidR="00F41BAE" w:rsidRPr="004D11DD" w:rsidRDefault="00F41BAE" w:rsidP="00F41BAE">
      <w:pPr>
        <w:jc w:val="both"/>
        <w:rPr>
          <w:sz w:val="21"/>
          <w:szCs w:val="21"/>
          <w:lang w:val="lt-LT"/>
        </w:rPr>
      </w:pPr>
    </w:p>
    <w:p w14:paraId="1D8A57CC" w14:textId="14B74068" w:rsidR="00F41BAE" w:rsidRPr="004D11DD" w:rsidRDefault="00A5236A" w:rsidP="00A5236A">
      <w:pPr>
        <w:tabs>
          <w:tab w:val="center" w:pos="4680"/>
          <w:tab w:val="right" w:pos="9360"/>
        </w:tabs>
        <w:spacing w:line="259" w:lineRule="auto"/>
        <w:jc w:val="center"/>
        <w:rPr>
          <w:rFonts w:eastAsia="Arial"/>
          <w:kern w:val="2"/>
          <w:sz w:val="21"/>
          <w:szCs w:val="21"/>
          <w:lang w:val="lt-LT"/>
        </w:rPr>
      </w:pPr>
      <w:r w:rsidRPr="004D11DD">
        <w:rPr>
          <w:lang w:val="lt-LT"/>
        </w:rPr>
        <w:t>___________________________</w:t>
      </w:r>
    </w:p>
    <w:p w14:paraId="5F56EA8D" w14:textId="77777777" w:rsidR="00F41BAE" w:rsidRPr="004D11DD" w:rsidRDefault="00F41BAE" w:rsidP="00F41BAE">
      <w:pPr>
        <w:rPr>
          <w:sz w:val="21"/>
          <w:szCs w:val="21"/>
          <w:lang w:val="lt-LT"/>
        </w:rPr>
      </w:pPr>
    </w:p>
    <w:p w14:paraId="2470FAF7" w14:textId="77777777" w:rsidR="00F41BAE" w:rsidRPr="004D11DD" w:rsidRDefault="00F41BAE" w:rsidP="00F41BAE">
      <w:pPr>
        <w:widowControl w:val="0"/>
        <w:pBdr>
          <w:top w:val="nil"/>
          <w:left w:val="nil"/>
          <w:bottom w:val="nil"/>
          <w:right w:val="nil"/>
          <w:between w:val="nil"/>
        </w:pBdr>
        <w:tabs>
          <w:tab w:val="left" w:pos="567"/>
          <w:tab w:val="left" w:pos="851"/>
        </w:tabs>
        <w:jc w:val="center"/>
        <w:rPr>
          <w:b/>
          <w:bCs/>
          <w:caps/>
          <w:kern w:val="2"/>
          <w:sz w:val="21"/>
          <w:szCs w:val="21"/>
          <w:lang w:val="lt-LT"/>
        </w:rPr>
      </w:pPr>
    </w:p>
    <w:p w14:paraId="1D58A41C" w14:textId="77777777" w:rsidR="00F41BAE" w:rsidRPr="004D11DD" w:rsidRDefault="00F41BAE" w:rsidP="00F41BAE">
      <w:pPr>
        <w:rPr>
          <w:b/>
          <w:caps/>
          <w:sz w:val="21"/>
          <w:szCs w:val="21"/>
          <w:lang w:val="lt-LT"/>
        </w:rPr>
      </w:pPr>
      <w:r w:rsidRPr="004D11DD">
        <w:rPr>
          <w:b/>
          <w:caps/>
          <w:sz w:val="21"/>
          <w:szCs w:val="21"/>
          <w:lang w:val="lt-LT"/>
        </w:rPr>
        <w:br w:type="page"/>
      </w:r>
    </w:p>
    <w:p w14:paraId="6C9C797F" w14:textId="77777777" w:rsidR="00F41BAE" w:rsidRPr="004D11DD" w:rsidRDefault="00F41BAE" w:rsidP="00F41BAE">
      <w:pPr>
        <w:ind w:left="4320" w:firstLine="720"/>
        <w:textAlignment w:val="baseline"/>
        <w:rPr>
          <w:sz w:val="18"/>
          <w:szCs w:val="18"/>
          <w:lang w:val="lt-LT"/>
        </w:rPr>
      </w:pPr>
      <w:r w:rsidRPr="004D11DD">
        <w:rPr>
          <w:lang w:val="lt-LT"/>
        </w:rPr>
        <w:lastRenderedPageBreak/>
        <w:t>PATVIRTINTA </w:t>
      </w:r>
    </w:p>
    <w:p w14:paraId="49EDE73C" w14:textId="77777777" w:rsidR="00F41BAE" w:rsidRPr="004D11DD" w:rsidRDefault="00F41BAE" w:rsidP="00F41BAE">
      <w:pPr>
        <w:ind w:left="4320" w:firstLine="720"/>
        <w:textAlignment w:val="baseline"/>
        <w:rPr>
          <w:lang w:val="lt-LT"/>
        </w:rPr>
      </w:pPr>
      <w:r w:rsidRPr="004D11DD">
        <w:rPr>
          <w:lang w:val="lt-LT"/>
        </w:rPr>
        <w:t xml:space="preserve">Viešųjų pirkimų tarnybos direktoriaus </w:t>
      </w:r>
    </w:p>
    <w:p w14:paraId="46CCCA6E" w14:textId="77777777" w:rsidR="00F41BAE" w:rsidRPr="004D11DD" w:rsidRDefault="00F41BAE" w:rsidP="00F41BAE">
      <w:pPr>
        <w:ind w:left="5040"/>
        <w:textAlignment w:val="baseline"/>
        <w:rPr>
          <w:lang w:val="lt-LT"/>
        </w:rPr>
      </w:pPr>
      <w:r w:rsidRPr="004D11DD">
        <w:rPr>
          <w:lang w:val="lt-LT"/>
        </w:rPr>
        <w:t>2024 m. vasario 8 d. įsakymu Nr. 1S-19 </w:t>
      </w:r>
    </w:p>
    <w:p w14:paraId="397EAB70" w14:textId="77777777" w:rsidR="00F41BAE" w:rsidRPr="004D11DD" w:rsidRDefault="00F41BAE" w:rsidP="00F41BAE">
      <w:pPr>
        <w:ind w:left="220" w:firstLine="4820"/>
        <w:textAlignment w:val="center"/>
        <w:rPr>
          <w:color w:val="000000"/>
          <w:lang w:val="lt-LT"/>
        </w:rPr>
      </w:pPr>
      <w:r w:rsidRPr="004D11DD">
        <w:rPr>
          <w:color w:val="000000"/>
          <w:lang w:val="lt-LT"/>
        </w:rPr>
        <w:t>(Viešųjų pirkimų tarnybos direktoriaus</w:t>
      </w:r>
    </w:p>
    <w:p w14:paraId="4B83BA7C" w14:textId="77777777" w:rsidR="00F41BAE" w:rsidRPr="004D11DD" w:rsidRDefault="00F41BAE" w:rsidP="00F41BAE">
      <w:pPr>
        <w:ind w:left="5040"/>
        <w:textAlignment w:val="center"/>
        <w:rPr>
          <w:color w:val="000000"/>
          <w:lang w:val="lt-LT"/>
        </w:rPr>
      </w:pPr>
      <w:r w:rsidRPr="004D11DD">
        <w:rPr>
          <w:color w:val="000000"/>
          <w:lang w:val="lt-LT"/>
        </w:rPr>
        <w:t xml:space="preserve">2025 m. balandžio 17 d. įsakymo Nr. 1S-51 </w:t>
      </w:r>
    </w:p>
    <w:p w14:paraId="1795F5E0" w14:textId="77777777" w:rsidR="00F41BAE" w:rsidRPr="004D11DD" w:rsidRDefault="00F41BAE" w:rsidP="00F41BAE">
      <w:pPr>
        <w:ind w:left="5040"/>
        <w:textAlignment w:val="center"/>
        <w:rPr>
          <w:color w:val="000000"/>
          <w:lang w:val="lt-LT"/>
        </w:rPr>
      </w:pPr>
      <w:r w:rsidRPr="004D11DD">
        <w:rPr>
          <w:color w:val="000000"/>
          <w:lang w:val="lt-LT"/>
        </w:rPr>
        <w:t>redakcija)</w:t>
      </w:r>
    </w:p>
    <w:p w14:paraId="6F064925" w14:textId="77777777" w:rsidR="00F41BAE" w:rsidRPr="004D11DD" w:rsidRDefault="00F41BAE" w:rsidP="00F41BAE">
      <w:pPr>
        <w:textAlignment w:val="baseline"/>
        <w:rPr>
          <w:sz w:val="18"/>
          <w:szCs w:val="18"/>
          <w:lang w:val="lt-LT"/>
        </w:rPr>
      </w:pPr>
    </w:p>
    <w:p w14:paraId="5F31082D" w14:textId="77777777" w:rsidR="00F41BAE" w:rsidRPr="004D11DD" w:rsidRDefault="00F41BAE" w:rsidP="00F41BAE">
      <w:pPr>
        <w:widowControl w:val="0"/>
        <w:pBdr>
          <w:top w:val="nil"/>
          <w:left w:val="nil"/>
          <w:bottom w:val="nil"/>
          <w:right w:val="nil"/>
          <w:between w:val="nil"/>
        </w:pBdr>
        <w:tabs>
          <w:tab w:val="left" w:pos="567"/>
          <w:tab w:val="left" w:pos="851"/>
        </w:tabs>
        <w:jc w:val="center"/>
        <w:rPr>
          <w:b/>
          <w:caps/>
          <w:lang w:val="lt-LT"/>
        </w:rPr>
      </w:pPr>
    </w:p>
    <w:p w14:paraId="77138A60" w14:textId="77777777" w:rsidR="00F41BAE" w:rsidRPr="004D11DD" w:rsidRDefault="00F41BAE" w:rsidP="00F41BAE">
      <w:pPr>
        <w:widowControl w:val="0"/>
        <w:pBdr>
          <w:top w:val="nil"/>
          <w:left w:val="nil"/>
          <w:bottom w:val="nil"/>
          <w:right w:val="nil"/>
          <w:between w:val="nil"/>
        </w:pBdr>
        <w:tabs>
          <w:tab w:val="left" w:pos="567"/>
          <w:tab w:val="left" w:pos="851"/>
        </w:tabs>
        <w:jc w:val="center"/>
        <w:rPr>
          <w:b/>
          <w:caps/>
          <w:lang w:val="lt-LT"/>
        </w:rPr>
      </w:pPr>
      <w:r w:rsidRPr="004D11DD">
        <w:rPr>
          <w:b/>
          <w:caps/>
          <w:lang w:val="lt-LT"/>
        </w:rPr>
        <w:t xml:space="preserve">Prekių pirkimo-pardavimo sutarties </w:t>
      </w:r>
      <w:r w:rsidRPr="004D11DD">
        <w:rPr>
          <w:b/>
          <w:bCs/>
          <w:caps/>
          <w:lang w:val="lt-LT"/>
        </w:rPr>
        <w:t>Specialiosios</w:t>
      </w:r>
      <w:r w:rsidRPr="004D11DD">
        <w:rPr>
          <w:b/>
          <w:caps/>
          <w:lang w:val="lt-LT"/>
        </w:rPr>
        <w:t xml:space="preserve"> sąlygos</w:t>
      </w:r>
    </w:p>
    <w:p w14:paraId="43B07185" w14:textId="77777777" w:rsidR="00F41BAE" w:rsidRPr="004D11DD" w:rsidRDefault="00F41BAE" w:rsidP="00F41BAE">
      <w:pPr>
        <w:widowControl w:val="0"/>
        <w:pBdr>
          <w:top w:val="nil"/>
          <w:left w:val="nil"/>
          <w:bottom w:val="nil"/>
          <w:right w:val="nil"/>
          <w:between w:val="nil"/>
        </w:pBdr>
        <w:tabs>
          <w:tab w:val="left" w:pos="567"/>
          <w:tab w:val="left" w:pos="851"/>
        </w:tabs>
        <w:jc w:val="center"/>
        <w:rPr>
          <w:b/>
          <w:caps/>
          <w:lang w:val="lt-LT"/>
        </w:rPr>
      </w:pPr>
    </w:p>
    <w:p w14:paraId="62FFE3D7" w14:textId="77777777" w:rsidR="00F41BAE" w:rsidRPr="004D11DD" w:rsidRDefault="00F41BAE" w:rsidP="00F41BAE">
      <w:pPr>
        <w:jc w:val="center"/>
        <w:rPr>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F41BAE" w:rsidRPr="004D11DD" w14:paraId="6E1950AD" w14:textId="77777777" w:rsidTr="006E5130">
        <w:tc>
          <w:tcPr>
            <w:tcW w:w="2448" w:type="dxa"/>
          </w:tcPr>
          <w:p w14:paraId="0DD497DC" w14:textId="77777777" w:rsidR="00F41BAE" w:rsidRPr="004D11DD" w:rsidRDefault="00F41BAE" w:rsidP="00521132">
            <w:pPr>
              <w:jc w:val="both"/>
              <w:rPr>
                <w:b/>
                <w:bCs/>
                <w:kern w:val="2"/>
                <w:lang w:val="lt-LT"/>
              </w:rPr>
            </w:pPr>
            <w:r w:rsidRPr="004D11DD">
              <w:rPr>
                <w:b/>
                <w:bCs/>
                <w:kern w:val="2"/>
                <w:lang w:val="lt-LT"/>
              </w:rPr>
              <w:t>Sutarties pavadinimas</w:t>
            </w:r>
          </w:p>
        </w:tc>
        <w:tc>
          <w:tcPr>
            <w:tcW w:w="7328" w:type="dxa"/>
            <w:gridSpan w:val="3"/>
          </w:tcPr>
          <w:p w14:paraId="2FD283DA" w14:textId="43D35B49" w:rsidR="00F41BAE" w:rsidRPr="004D11DD" w:rsidRDefault="00F41BAE" w:rsidP="00521132">
            <w:pPr>
              <w:widowControl w:val="0"/>
              <w:tabs>
                <w:tab w:val="left" w:pos="1440"/>
                <w:tab w:val="left" w:pos="1620"/>
                <w:tab w:val="left" w:pos="2880"/>
                <w:tab w:val="left" w:pos="3240"/>
              </w:tabs>
              <w:jc w:val="center"/>
              <w:rPr>
                <w:b/>
                <w:bCs/>
                <w:lang w:val="lt-LT"/>
              </w:rPr>
            </w:pPr>
            <w:r w:rsidRPr="004D11DD">
              <w:rPr>
                <w:b/>
                <w:lang w:val="lt-LT"/>
              </w:rPr>
              <w:t xml:space="preserve">Mažos vertės pirkimas skelbiama apklausa </w:t>
            </w:r>
            <w:r w:rsidRPr="004D11DD">
              <w:rPr>
                <w:b/>
                <w:lang w:val="lt-LT"/>
              </w:rPr>
              <w:br/>
            </w:r>
            <w:r w:rsidR="00152E70" w:rsidRPr="004D11DD">
              <w:rPr>
                <w:b/>
                <w:lang w:val="lt-LT"/>
              </w:rPr>
              <w:t>Mėginių paėmimo lazdelių bei specialių juostelių pirkimas</w:t>
            </w:r>
            <w:r w:rsidRPr="004D11DD">
              <w:rPr>
                <w:b/>
                <w:lang w:val="lt-LT"/>
              </w:rPr>
              <w:t xml:space="preserve"> </w:t>
            </w:r>
          </w:p>
          <w:p w14:paraId="3A190D20" w14:textId="77777777" w:rsidR="00F41BAE" w:rsidRPr="004D11DD" w:rsidRDefault="00F41BAE" w:rsidP="00521132">
            <w:pPr>
              <w:tabs>
                <w:tab w:val="center" w:pos="4513"/>
                <w:tab w:val="right" w:pos="9026"/>
              </w:tabs>
              <w:jc w:val="center"/>
              <w:rPr>
                <w:b/>
                <w:lang w:val="lt-LT" w:eastAsia="lt-LT"/>
              </w:rPr>
            </w:pPr>
            <w:r w:rsidRPr="004D11DD">
              <w:rPr>
                <w:b/>
                <w:bCs/>
                <w:lang w:val="lt-LT"/>
              </w:rPr>
              <w:t xml:space="preserve"> (PIRKIMO NUMERIS CVP IS –)</w:t>
            </w:r>
          </w:p>
        </w:tc>
      </w:tr>
      <w:tr w:rsidR="00F41BAE" w:rsidRPr="004D11DD" w14:paraId="553256CB" w14:textId="77777777" w:rsidTr="006E5130">
        <w:tc>
          <w:tcPr>
            <w:tcW w:w="2448" w:type="dxa"/>
          </w:tcPr>
          <w:p w14:paraId="5C38E4B2" w14:textId="77777777" w:rsidR="00F41BAE" w:rsidRPr="004D11DD" w:rsidRDefault="00F41BAE" w:rsidP="00521132">
            <w:pPr>
              <w:jc w:val="both"/>
              <w:rPr>
                <w:b/>
                <w:bCs/>
                <w:kern w:val="2"/>
                <w:lang w:val="lt-LT"/>
              </w:rPr>
            </w:pPr>
            <w:r w:rsidRPr="004D11DD">
              <w:rPr>
                <w:b/>
                <w:bCs/>
                <w:kern w:val="2"/>
                <w:lang w:val="lt-LT"/>
              </w:rPr>
              <w:t>Sutarties data</w:t>
            </w:r>
          </w:p>
        </w:tc>
        <w:tc>
          <w:tcPr>
            <w:tcW w:w="2177" w:type="dxa"/>
          </w:tcPr>
          <w:p w14:paraId="0DAA7794" w14:textId="77777777" w:rsidR="00F41BAE" w:rsidRPr="004D11DD" w:rsidRDefault="00F41BAE" w:rsidP="00521132">
            <w:pPr>
              <w:jc w:val="both"/>
              <w:rPr>
                <w:kern w:val="2"/>
                <w:lang w:val="lt-LT"/>
              </w:rPr>
            </w:pPr>
          </w:p>
        </w:tc>
        <w:tc>
          <w:tcPr>
            <w:tcW w:w="2362" w:type="dxa"/>
          </w:tcPr>
          <w:p w14:paraId="5FBA265B" w14:textId="77777777" w:rsidR="00F41BAE" w:rsidRPr="004D11DD" w:rsidRDefault="00F41BAE" w:rsidP="00521132">
            <w:pPr>
              <w:jc w:val="both"/>
              <w:rPr>
                <w:b/>
                <w:bCs/>
                <w:kern w:val="2"/>
                <w:lang w:val="lt-LT"/>
              </w:rPr>
            </w:pPr>
            <w:r w:rsidRPr="004D11DD">
              <w:rPr>
                <w:b/>
                <w:bCs/>
                <w:kern w:val="2"/>
                <w:lang w:val="lt-LT"/>
              </w:rPr>
              <w:t>Sutarties numeris</w:t>
            </w:r>
          </w:p>
        </w:tc>
        <w:tc>
          <w:tcPr>
            <w:tcW w:w="2789" w:type="dxa"/>
          </w:tcPr>
          <w:p w14:paraId="035E56BE" w14:textId="77777777" w:rsidR="00F41BAE" w:rsidRPr="004D11DD" w:rsidRDefault="00F41BAE" w:rsidP="00521132">
            <w:pPr>
              <w:jc w:val="both"/>
              <w:rPr>
                <w:kern w:val="2"/>
                <w:lang w:val="lt-LT"/>
              </w:rPr>
            </w:pPr>
          </w:p>
        </w:tc>
      </w:tr>
    </w:tbl>
    <w:p w14:paraId="07388430" w14:textId="77777777" w:rsidR="00F41BAE" w:rsidRPr="004D11DD" w:rsidRDefault="00F41BAE" w:rsidP="00F41BAE">
      <w:pPr>
        <w:jc w:val="both"/>
        <w:rPr>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F41BAE" w:rsidRPr="004D11DD" w14:paraId="4776EAC6" w14:textId="77777777" w:rsidTr="006E5130">
        <w:tc>
          <w:tcPr>
            <w:tcW w:w="9776" w:type="dxa"/>
            <w:gridSpan w:val="3"/>
          </w:tcPr>
          <w:p w14:paraId="1E33E222" w14:textId="77777777" w:rsidR="00F41BAE" w:rsidRPr="004D11DD" w:rsidRDefault="00F41BAE" w:rsidP="00521132">
            <w:pPr>
              <w:jc w:val="center"/>
              <w:rPr>
                <w:b/>
                <w:bCs/>
                <w:kern w:val="2"/>
                <w:lang w:val="lt-LT"/>
              </w:rPr>
            </w:pPr>
            <w:r w:rsidRPr="004D11DD">
              <w:rPr>
                <w:b/>
                <w:bCs/>
                <w:kern w:val="2"/>
                <w:lang w:val="lt-LT"/>
              </w:rPr>
              <w:t>1. SUTARTIES ŠALYS</w:t>
            </w:r>
          </w:p>
        </w:tc>
      </w:tr>
      <w:tr w:rsidR="00F41BAE" w:rsidRPr="004D11DD" w14:paraId="08D5C322" w14:textId="77777777" w:rsidTr="006E5130">
        <w:tc>
          <w:tcPr>
            <w:tcW w:w="2808" w:type="dxa"/>
            <w:vMerge w:val="restart"/>
          </w:tcPr>
          <w:p w14:paraId="38197F27" w14:textId="77777777" w:rsidR="00F41BAE" w:rsidRPr="004D11DD" w:rsidRDefault="00F41BAE" w:rsidP="00521132">
            <w:pPr>
              <w:rPr>
                <w:b/>
                <w:bCs/>
                <w:kern w:val="2"/>
                <w:lang w:val="lt-LT"/>
              </w:rPr>
            </w:pPr>
            <w:r w:rsidRPr="004D11DD">
              <w:rPr>
                <w:b/>
                <w:bCs/>
                <w:kern w:val="2"/>
                <w:lang w:val="lt-LT"/>
              </w:rPr>
              <w:t>1.1. Pirkėjas</w:t>
            </w:r>
          </w:p>
        </w:tc>
        <w:tc>
          <w:tcPr>
            <w:tcW w:w="3240" w:type="dxa"/>
          </w:tcPr>
          <w:p w14:paraId="452FD11C" w14:textId="77777777" w:rsidR="00F41BAE" w:rsidRPr="004D11DD" w:rsidRDefault="00F41BAE" w:rsidP="00521132">
            <w:pPr>
              <w:rPr>
                <w:kern w:val="2"/>
                <w:lang w:val="lt-LT"/>
              </w:rPr>
            </w:pPr>
            <w:r w:rsidRPr="004D11DD">
              <w:rPr>
                <w:kern w:val="2"/>
                <w:lang w:val="lt-LT"/>
              </w:rPr>
              <w:t>1.1.1. Pavadinimas</w:t>
            </w:r>
          </w:p>
        </w:tc>
        <w:tc>
          <w:tcPr>
            <w:tcW w:w="3728" w:type="dxa"/>
          </w:tcPr>
          <w:p w14:paraId="5676061F" w14:textId="6FB2D8DC" w:rsidR="00F41BAE" w:rsidRPr="004D11DD" w:rsidRDefault="004D11DD" w:rsidP="004D11DD">
            <w:pPr>
              <w:rPr>
                <w:kern w:val="2"/>
                <w:lang w:val="lt-LT"/>
              </w:rPr>
            </w:pPr>
            <w:r w:rsidRPr="004D11DD">
              <w:rPr>
                <w:kern w:val="2"/>
                <w:lang w:val="lt-LT"/>
              </w:rPr>
              <w:t>Savivaldybės įmonė Šiaulių oro uostas</w:t>
            </w:r>
          </w:p>
        </w:tc>
      </w:tr>
      <w:tr w:rsidR="00F41BAE" w:rsidRPr="004D11DD" w14:paraId="0C636D6A" w14:textId="77777777" w:rsidTr="006E5130">
        <w:tc>
          <w:tcPr>
            <w:tcW w:w="2808" w:type="dxa"/>
            <w:vMerge/>
          </w:tcPr>
          <w:p w14:paraId="0BABAA19" w14:textId="77777777" w:rsidR="00F41BAE" w:rsidRPr="004D11DD" w:rsidRDefault="00F41BAE" w:rsidP="00521132">
            <w:pPr>
              <w:rPr>
                <w:kern w:val="2"/>
                <w:lang w:val="lt-LT"/>
              </w:rPr>
            </w:pPr>
          </w:p>
        </w:tc>
        <w:tc>
          <w:tcPr>
            <w:tcW w:w="3240" w:type="dxa"/>
          </w:tcPr>
          <w:p w14:paraId="53A94424" w14:textId="77777777" w:rsidR="00F41BAE" w:rsidRPr="004D11DD" w:rsidRDefault="00F41BAE" w:rsidP="00521132">
            <w:pPr>
              <w:rPr>
                <w:kern w:val="2"/>
                <w:lang w:val="lt-LT"/>
              </w:rPr>
            </w:pPr>
            <w:r w:rsidRPr="004D11DD">
              <w:rPr>
                <w:kern w:val="2"/>
                <w:lang w:val="lt-LT"/>
              </w:rPr>
              <w:t>1.1.2. Juridinio asmens kodas</w:t>
            </w:r>
          </w:p>
        </w:tc>
        <w:tc>
          <w:tcPr>
            <w:tcW w:w="3728" w:type="dxa"/>
          </w:tcPr>
          <w:p w14:paraId="1FA808B9" w14:textId="1A47AF3F" w:rsidR="00F41BAE" w:rsidRPr="004D11DD" w:rsidRDefault="004D11DD" w:rsidP="004D11DD">
            <w:pPr>
              <w:rPr>
                <w:kern w:val="2"/>
                <w:lang w:val="lt-LT"/>
              </w:rPr>
            </w:pPr>
            <w:r w:rsidRPr="004D11DD">
              <w:rPr>
                <w:lang w:val="lt-LT"/>
              </w:rPr>
              <w:t>145907544</w:t>
            </w:r>
          </w:p>
        </w:tc>
      </w:tr>
      <w:tr w:rsidR="00F41BAE" w:rsidRPr="004D11DD" w14:paraId="15347A57" w14:textId="77777777" w:rsidTr="006E5130">
        <w:tc>
          <w:tcPr>
            <w:tcW w:w="2808" w:type="dxa"/>
            <w:vMerge/>
          </w:tcPr>
          <w:p w14:paraId="5D692491" w14:textId="77777777" w:rsidR="00F41BAE" w:rsidRPr="004D11DD" w:rsidRDefault="00F41BAE" w:rsidP="00521132">
            <w:pPr>
              <w:rPr>
                <w:kern w:val="2"/>
                <w:lang w:val="lt-LT"/>
              </w:rPr>
            </w:pPr>
          </w:p>
        </w:tc>
        <w:tc>
          <w:tcPr>
            <w:tcW w:w="3240" w:type="dxa"/>
          </w:tcPr>
          <w:p w14:paraId="25ACBD32" w14:textId="77777777" w:rsidR="00F41BAE" w:rsidRPr="004D11DD" w:rsidRDefault="00F41BAE" w:rsidP="00521132">
            <w:pPr>
              <w:rPr>
                <w:kern w:val="2"/>
                <w:lang w:val="lt-LT"/>
              </w:rPr>
            </w:pPr>
            <w:r w:rsidRPr="004D11DD">
              <w:rPr>
                <w:kern w:val="2"/>
                <w:lang w:val="lt-LT"/>
              </w:rPr>
              <w:t>1.1.3. Adresas</w:t>
            </w:r>
          </w:p>
        </w:tc>
        <w:tc>
          <w:tcPr>
            <w:tcW w:w="3728" w:type="dxa"/>
          </w:tcPr>
          <w:p w14:paraId="6EE2FDEE" w14:textId="68397A0C" w:rsidR="00F41BAE" w:rsidRPr="004D11DD" w:rsidRDefault="004D11DD" w:rsidP="004D11DD">
            <w:pPr>
              <w:rPr>
                <w:kern w:val="2"/>
                <w:lang w:val="lt-LT"/>
              </w:rPr>
            </w:pPr>
            <w:r w:rsidRPr="004D11DD">
              <w:rPr>
                <w:kern w:val="2"/>
                <w:lang w:val="lt-LT"/>
              </w:rPr>
              <w:t>Lakūnų g. 4, LT-77103 Šiauliai</w:t>
            </w:r>
          </w:p>
        </w:tc>
      </w:tr>
      <w:tr w:rsidR="00F41BAE" w:rsidRPr="004D11DD" w14:paraId="14DA37F9" w14:textId="77777777" w:rsidTr="006E5130">
        <w:tc>
          <w:tcPr>
            <w:tcW w:w="2808" w:type="dxa"/>
            <w:vMerge/>
          </w:tcPr>
          <w:p w14:paraId="19461E38" w14:textId="77777777" w:rsidR="00F41BAE" w:rsidRPr="004D11DD" w:rsidRDefault="00F41BAE" w:rsidP="00521132">
            <w:pPr>
              <w:rPr>
                <w:kern w:val="2"/>
                <w:lang w:val="lt-LT"/>
              </w:rPr>
            </w:pPr>
          </w:p>
        </w:tc>
        <w:tc>
          <w:tcPr>
            <w:tcW w:w="3240" w:type="dxa"/>
          </w:tcPr>
          <w:p w14:paraId="3202102E" w14:textId="77777777" w:rsidR="00F41BAE" w:rsidRPr="004D11DD" w:rsidRDefault="00F41BAE" w:rsidP="00521132">
            <w:pPr>
              <w:rPr>
                <w:kern w:val="2"/>
                <w:lang w:val="lt-LT"/>
              </w:rPr>
            </w:pPr>
            <w:r w:rsidRPr="004D11DD">
              <w:rPr>
                <w:kern w:val="2"/>
                <w:lang w:val="lt-LT"/>
              </w:rPr>
              <w:t>1.1.4. PVM mokėtojo kodas</w:t>
            </w:r>
          </w:p>
        </w:tc>
        <w:tc>
          <w:tcPr>
            <w:tcW w:w="3728" w:type="dxa"/>
          </w:tcPr>
          <w:p w14:paraId="14337347" w14:textId="2D39347C" w:rsidR="00F41BAE" w:rsidRPr="004D11DD" w:rsidRDefault="004D11DD" w:rsidP="004D11DD">
            <w:pPr>
              <w:rPr>
                <w:kern w:val="2"/>
                <w:lang w:val="lt-LT"/>
              </w:rPr>
            </w:pPr>
            <w:r w:rsidRPr="004D11DD">
              <w:rPr>
                <w:lang w:val="lt-LT"/>
              </w:rPr>
              <w:t>LT459075415</w:t>
            </w:r>
          </w:p>
        </w:tc>
      </w:tr>
      <w:tr w:rsidR="00F41BAE" w:rsidRPr="004D11DD" w14:paraId="2D3557AC" w14:textId="77777777" w:rsidTr="006E5130">
        <w:tc>
          <w:tcPr>
            <w:tcW w:w="2808" w:type="dxa"/>
            <w:vMerge/>
          </w:tcPr>
          <w:p w14:paraId="12A20262" w14:textId="77777777" w:rsidR="00F41BAE" w:rsidRPr="004D11DD" w:rsidRDefault="00F41BAE" w:rsidP="00521132">
            <w:pPr>
              <w:rPr>
                <w:kern w:val="2"/>
                <w:lang w:val="lt-LT"/>
              </w:rPr>
            </w:pPr>
          </w:p>
        </w:tc>
        <w:tc>
          <w:tcPr>
            <w:tcW w:w="3240" w:type="dxa"/>
          </w:tcPr>
          <w:p w14:paraId="6C42228B" w14:textId="77777777" w:rsidR="00F41BAE" w:rsidRPr="004D11DD" w:rsidRDefault="00F41BAE" w:rsidP="00521132">
            <w:pPr>
              <w:rPr>
                <w:kern w:val="2"/>
                <w:lang w:val="lt-LT"/>
              </w:rPr>
            </w:pPr>
            <w:r w:rsidRPr="004D11DD">
              <w:rPr>
                <w:kern w:val="2"/>
                <w:lang w:val="lt-LT"/>
              </w:rPr>
              <w:t>1.1.5. Atsiskaitomoji sąskaita</w:t>
            </w:r>
          </w:p>
        </w:tc>
        <w:tc>
          <w:tcPr>
            <w:tcW w:w="3728" w:type="dxa"/>
          </w:tcPr>
          <w:p w14:paraId="4034307F" w14:textId="5382F60D" w:rsidR="00F41BAE" w:rsidRPr="004D11DD" w:rsidRDefault="004D11DD" w:rsidP="004D11DD">
            <w:pPr>
              <w:rPr>
                <w:kern w:val="2"/>
                <w:lang w:val="lt-LT"/>
              </w:rPr>
            </w:pPr>
            <w:r w:rsidRPr="004D11DD">
              <w:rPr>
                <w:lang w:val="lt-LT"/>
              </w:rPr>
              <w:t>LT88 7180 0000 0314 2568</w:t>
            </w:r>
          </w:p>
        </w:tc>
      </w:tr>
      <w:tr w:rsidR="00F41BAE" w:rsidRPr="004D11DD" w14:paraId="20DAA1CA" w14:textId="77777777" w:rsidTr="006E5130">
        <w:tc>
          <w:tcPr>
            <w:tcW w:w="2808" w:type="dxa"/>
            <w:vMerge/>
          </w:tcPr>
          <w:p w14:paraId="72712BA9" w14:textId="77777777" w:rsidR="00F41BAE" w:rsidRPr="004D11DD" w:rsidRDefault="00F41BAE" w:rsidP="00521132">
            <w:pPr>
              <w:rPr>
                <w:kern w:val="2"/>
                <w:lang w:val="lt-LT"/>
              </w:rPr>
            </w:pPr>
          </w:p>
        </w:tc>
        <w:tc>
          <w:tcPr>
            <w:tcW w:w="3240" w:type="dxa"/>
          </w:tcPr>
          <w:p w14:paraId="7AA4EBDA" w14:textId="77777777" w:rsidR="00F41BAE" w:rsidRPr="004D11DD" w:rsidRDefault="00F41BAE" w:rsidP="00521132">
            <w:pPr>
              <w:rPr>
                <w:kern w:val="2"/>
                <w:lang w:val="lt-LT"/>
              </w:rPr>
            </w:pPr>
            <w:r w:rsidRPr="004D11DD">
              <w:rPr>
                <w:kern w:val="2"/>
                <w:lang w:val="lt-LT"/>
              </w:rPr>
              <w:t>1.1.6. Bankas, banko kodas</w:t>
            </w:r>
          </w:p>
        </w:tc>
        <w:tc>
          <w:tcPr>
            <w:tcW w:w="3728" w:type="dxa"/>
          </w:tcPr>
          <w:p w14:paraId="23F8F4F8" w14:textId="4B5D6B12" w:rsidR="00F41BAE" w:rsidRPr="004D11DD" w:rsidRDefault="004D11DD" w:rsidP="004D11DD">
            <w:pPr>
              <w:rPr>
                <w:kern w:val="2"/>
                <w:lang w:val="lt-LT"/>
              </w:rPr>
            </w:pPr>
            <w:r w:rsidRPr="004D11DD">
              <w:rPr>
                <w:lang w:val="lt-LT"/>
              </w:rPr>
              <w:t xml:space="preserve">AB </w:t>
            </w:r>
            <w:proofErr w:type="spellStart"/>
            <w:r w:rsidRPr="004D11DD">
              <w:rPr>
                <w:lang w:val="lt-LT"/>
              </w:rPr>
              <w:t>Artea</w:t>
            </w:r>
            <w:proofErr w:type="spellEnd"/>
            <w:r w:rsidRPr="004D11DD">
              <w:rPr>
                <w:lang w:val="lt-LT"/>
              </w:rPr>
              <w:t xml:space="preserve"> bankas, Kodas 71800</w:t>
            </w:r>
          </w:p>
        </w:tc>
      </w:tr>
      <w:tr w:rsidR="00F41BAE" w:rsidRPr="004D11DD" w14:paraId="2A46756F" w14:textId="77777777" w:rsidTr="006E5130">
        <w:tc>
          <w:tcPr>
            <w:tcW w:w="2808" w:type="dxa"/>
            <w:vMerge/>
          </w:tcPr>
          <w:p w14:paraId="7E7D9819" w14:textId="77777777" w:rsidR="00F41BAE" w:rsidRPr="004D11DD" w:rsidRDefault="00F41BAE" w:rsidP="00521132">
            <w:pPr>
              <w:rPr>
                <w:kern w:val="2"/>
                <w:lang w:val="lt-LT"/>
              </w:rPr>
            </w:pPr>
          </w:p>
        </w:tc>
        <w:tc>
          <w:tcPr>
            <w:tcW w:w="3240" w:type="dxa"/>
          </w:tcPr>
          <w:p w14:paraId="3340EF7E" w14:textId="77777777" w:rsidR="00F41BAE" w:rsidRPr="004D11DD" w:rsidRDefault="00F41BAE" w:rsidP="00521132">
            <w:pPr>
              <w:rPr>
                <w:kern w:val="2"/>
                <w:lang w:val="lt-LT"/>
              </w:rPr>
            </w:pPr>
            <w:r w:rsidRPr="004D11DD">
              <w:rPr>
                <w:kern w:val="2"/>
                <w:lang w:val="lt-LT"/>
              </w:rPr>
              <w:t>1.1.7. Telefonas</w:t>
            </w:r>
          </w:p>
        </w:tc>
        <w:tc>
          <w:tcPr>
            <w:tcW w:w="3728" w:type="dxa"/>
          </w:tcPr>
          <w:p w14:paraId="5D308AB7" w14:textId="4BA0554D" w:rsidR="00F41BAE" w:rsidRPr="004D11DD" w:rsidRDefault="004D11DD" w:rsidP="004D11DD">
            <w:pPr>
              <w:rPr>
                <w:kern w:val="2"/>
                <w:lang w:val="lt-LT"/>
              </w:rPr>
            </w:pPr>
            <w:r w:rsidRPr="004D11DD">
              <w:rPr>
                <w:kern w:val="2"/>
                <w:lang w:val="lt-LT"/>
              </w:rPr>
              <w:t>+37041542215</w:t>
            </w:r>
          </w:p>
        </w:tc>
      </w:tr>
      <w:tr w:rsidR="00F41BAE" w:rsidRPr="004D11DD" w14:paraId="62FBB137" w14:textId="77777777" w:rsidTr="006E5130">
        <w:tc>
          <w:tcPr>
            <w:tcW w:w="2808" w:type="dxa"/>
            <w:vMerge/>
          </w:tcPr>
          <w:p w14:paraId="6C13ECD4" w14:textId="77777777" w:rsidR="00F41BAE" w:rsidRPr="004D11DD" w:rsidRDefault="00F41BAE" w:rsidP="00521132">
            <w:pPr>
              <w:rPr>
                <w:kern w:val="2"/>
                <w:lang w:val="lt-LT"/>
              </w:rPr>
            </w:pPr>
          </w:p>
        </w:tc>
        <w:tc>
          <w:tcPr>
            <w:tcW w:w="3240" w:type="dxa"/>
          </w:tcPr>
          <w:p w14:paraId="5371621F" w14:textId="77777777" w:rsidR="00F41BAE" w:rsidRPr="004D11DD" w:rsidRDefault="00F41BAE" w:rsidP="00521132">
            <w:pPr>
              <w:rPr>
                <w:kern w:val="2"/>
                <w:lang w:val="lt-LT"/>
              </w:rPr>
            </w:pPr>
            <w:r w:rsidRPr="004D11DD">
              <w:rPr>
                <w:kern w:val="2"/>
                <w:lang w:val="lt-LT"/>
              </w:rPr>
              <w:t>1.1.8. El. paštas</w:t>
            </w:r>
          </w:p>
        </w:tc>
        <w:tc>
          <w:tcPr>
            <w:tcW w:w="3728" w:type="dxa"/>
          </w:tcPr>
          <w:p w14:paraId="3FCE28B0" w14:textId="2F7E5D48" w:rsidR="00F41BAE" w:rsidRPr="004D11DD" w:rsidRDefault="004D11DD" w:rsidP="004D11DD">
            <w:pPr>
              <w:rPr>
                <w:kern w:val="2"/>
                <w:lang w:val="lt-LT"/>
              </w:rPr>
            </w:pPr>
            <w:r w:rsidRPr="004D11DD">
              <w:rPr>
                <w:kern w:val="2"/>
                <w:lang w:val="lt-LT"/>
              </w:rPr>
              <w:t>airport@siauliai-airport.lt</w:t>
            </w:r>
          </w:p>
        </w:tc>
      </w:tr>
      <w:tr w:rsidR="00F41BAE" w:rsidRPr="004D11DD" w14:paraId="465AA69D" w14:textId="77777777" w:rsidTr="006E5130">
        <w:tc>
          <w:tcPr>
            <w:tcW w:w="2808" w:type="dxa"/>
            <w:vMerge/>
          </w:tcPr>
          <w:p w14:paraId="6CCA7D8B" w14:textId="77777777" w:rsidR="00F41BAE" w:rsidRPr="004D11DD" w:rsidRDefault="00F41BAE" w:rsidP="00521132">
            <w:pPr>
              <w:rPr>
                <w:kern w:val="2"/>
                <w:lang w:val="lt-LT"/>
              </w:rPr>
            </w:pPr>
          </w:p>
        </w:tc>
        <w:tc>
          <w:tcPr>
            <w:tcW w:w="3240" w:type="dxa"/>
          </w:tcPr>
          <w:p w14:paraId="2F3F3349" w14:textId="77777777" w:rsidR="00F41BAE" w:rsidRPr="004D11DD" w:rsidRDefault="00F41BAE" w:rsidP="00521132">
            <w:pPr>
              <w:rPr>
                <w:kern w:val="2"/>
                <w:lang w:val="lt-LT"/>
              </w:rPr>
            </w:pPr>
            <w:r w:rsidRPr="004D11DD">
              <w:rPr>
                <w:kern w:val="2"/>
                <w:lang w:val="lt-LT"/>
              </w:rPr>
              <w:t>1.1.9. Šalies atstovas</w:t>
            </w:r>
          </w:p>
        </w:tc>
        <w:tc>
          <w:tcPr>
            <w:tcW w:w="3728" w:type="dxa"/>
          </w:tcPr>
          <w:p w14:paraId="269F3FAD" w14:textId="5A6BF50C" w:rsidR="00F41BAE" w:rsidRPr="004D11DD" w:rsidRDefault="004D11DD" w:rsidP="004D11DD">
            <w:pPr>
              <w:rPr>
                <w:kern w:val="2"/>
                <w:lang w:val="lt-LT"/>
              </w:rPr>
            </w:pPr>
            <w:r w:rsidRPr="004D11DD">
              <w:rPr>
                <w:kern w:val="2"/>
                <w:lang w:val="lt-LT"/>
              </w:rPr>
              <w:t>Aurelija Kuezada</w:t>
            </w:r>
          </w:p>
        </w:tc>
      </w:tr>
      <w:tr w:rsidR="00F41BAE" w:rsidRPr="004D11DD" w14:paraId="08DC2943" w14:textId="77777777" w:rsidTr="006E5130">
        <w:tc>
          <w:tcPr>
            <w:tcW w:w="2808" w:type="dxa"/>
            <w:vMerge/>
          </w:tcPr>
          <w:p w14:paraId="1EB6BBEA" w14:textId="77777777" w:rsidR="00F41BAE" w:rsidRPr="004D11DD" w:rsidRDefault="00F41BAE" w:rsidP="00521132">
            <w:pPr>
              <w:rPr>
                <w:kern w:val="2"/>
                <w:lang w:val="lt-LT"/>
              </w:rPr>
            </w:pPr>
          </w:p>
        </w:tc>
        <w:tc>
          <w:tcPr>
            <w:tcW w:w="3240" w:type="dxa"/>
          </w:tcPr>
          <w:p w14:paraId="6353C28B" w14:textId="77777777" w:rsidR="00F41BAE" w:rsidRPr="004D11DD" w:rsidRDefault="00F41BAE" w:rsidP="00521132">
            <w:pPr>
              <w:rPr>
                <w:kern w:val="2"/>
                <w:lang w:val="lt-LT"/>
              </w:rPr>
            </w:pPr>
            <w:r w:rsidRPr="004D11DD">
              <w:rPr>
                <w:kern w:val="2"/>
                <w:lang w:val="lt-LT"/>
              </w:rPr>
              <w:t>1.1.10. Atstovavimo pagrindas</w:t>
            </w:r>
          </w:p>
        </w:tc>
        <w:tc>
          <w:tcPr>
            <w:tcW w:w="3728" w:type="dxa"/>
          </w:tcPr>
          <w:p w14:paraId="1F5B33BA" w14:textId="559122D0" w:rsidR="00F41BAE" w:rsidRPr="004D11DD" w:rsidRDefault="004D11DD" w:rsidP="004D11DD">
            <w:pPr>
              <w:rPr>
                <w:kern w:val="2"/>
                <w:lang w:val="lt-LT"/>
              </w:rPr>
            </w:pPr>
            <w:r w:rsidRPr="004D11DD">
              <w:rPr>
                <w:kern w:val="2"/>
                <w:lang w:val="lt-LT"/>
              </w:rPr>
              <w:t>Pagal įmonės įstatus, direktorė</w:t>
            </w:r>
          </w:p>
        </w:tc>
      </w:tr>
      <w:tr w:rsidR="00F41BAE" w:rsidRPr="004D11DD" w14:paraId="7840FC0A" w14:textId="77777777" w:rsidTr="006E5130">
        <w:tc>
          <w:tcPr>
            <w:tcW w:w="2808" w:type="dxa"/>
            <w:vMerge w:val="restart"/>
          </w:tcPr>
          <w:p w14:paraId="012795C8" w14:textId="77777777" w:rsidR="00F41BAE" w:rsidRPr="004D11DD" w:rsidRDefault="00F41BAE" w:rsidP="00521132">
            <w:pPr>
              <w:rPr>
                <w:b/>
                <w:bCs/>
                <w:kern w:val="2"/>
                <w:lang w:val="lt-LT"/>
              </w:rPr>
            </w:pPr>
            <w:r w:rsidRPr="004D11DD">
              <w:rPr>
                <w:b/>
                <w:bCs/>
                <w:kern w:val="2"/>
                <w:lang w:val="lt-LT"/>
              </w:rPr>
              <w:t>1.2. Tiekėjas</w:t>
            </w:r>
          </w:p>
          <w:p w14:paraId="66A9D419" w14:textId="77777777" w:rsidR="00F41BAE" w:rsidRPr="004D11DD" w:rsidRDefault="00F41BAE" w:rsidP="00521132">
            <w:pPr>
              <w:rPr>
                <w:color w:val="0070C0"/>
                <w:kern w:val="2"/>
                <w:lang w:val="lt-LT"/>
              </w:rPr>
            </w:pPr>
            <w:r w:rsidRPr="004D11DD">
              <w:rPr>
                <w:color w:val="0070C0"/>
                <w:kern w:val="2"/>
                <w:lang w:val="lt-LT"/>
              </w:rPr>
              <w:t>(jei Tiekėjas yra fizinis asmuo, skiltys atitinkamai pakoreguojamos.</w:t>
            </w:r>
          </w:p>
          <w:p w14:paraId="1C3AB700" w14:textId="77777777" w:rsidR="00F41BAE" w:rsidRPr="004D11DD" w:rsidRDefault="00F41BAE" w:rsidP="00521132">
            <w:pPr>
              <w:rPr>
                <w:b/>
                <w:bCs/>
                <w:kern w:val="2"/>
                <w:lang w:val="lt-LT"/>
              </w:rPr>
            </w:pPr>
            <w:r w:rsidRPr="004D11DD">
              <w:rPr>
                <w:color w:val="0070C0"/>
                <w:kern w:val="2"/>
                <w:lang w:val="lt-LT"/>
              </w:rPr>
              <w:t>Jei Tiekėjas yra tiekėjų grupė, skiltys pildomos įterpiant kiekvieno grupės nario informaciją)</w:t>
            </w:r>
          </w:p>
        </w:tc>
        <w:tc>
          <w:tcPr>
            <w:tcW w:w="3240" w:type="dxa"/>
          </w:tcPr>
          <w:p w14:paraId="138B39DE" w14:textId="77777777" w:rsidR="00F41BAE" w:rsidRPr="004D11DD" w:rsidRDefault="00F41BAE" w:rsidP="00521132">
            <w:pPr>
              <w:rPr>
                <w:kern w:val="2"/>
                <w:lang w:val="lt-LT"/>
              </w:rPr>
            </w:pPr>
            <w:r w:rsidRPr="004D11DD">
              <w:rPr>
                <w:kern w:val="2"/>
                <w:lang w:val="lt-LT"/>
              </w:rPr>
              <w:t>1.2.1. Pavadinimas</w:t>
            </w:r>
          </w:p>
        </w:tc>
        <w:tc>
          <w:tcPr>
            <w:tcW w:w="3728" w:type="dxa"/>
          </w:tcPr>
          <w:p w14:paraId="5F37BC55" w14:textId="77777777" w:rsidR="00F41BAE" w:rsidRPr="004D11DD" w:rsidRDefault="00F41BAE" w:rsidP="00521132">
            <w:pPr>
              <w:jc w:val="center"/>
              <w:rPr>
                <w:kern w:val="2"/>
                <w:lang w:val="lt-LT"/>
              </w:rPr>
            </w:pPr>
          </w:p>
        </w:tc>
      </w:tr>
      <w:tr w:rsidR="00F41BAE" w:rsidRPr="004D11DD" w14:paraId="1BE4A983" w14:textId="77777777" w:rsidTr="006E5130">
        <w:tc>
          <w:tcPr>
            <w:tcW w:w="2808" w:type="dxa"/>
            <w:vMerge/>
          </w:tcPr>
          <w:p w14:paraId="701212CD" w14:textId="77777777" w:rsidR="00F41BAE" w:rsidRPr="004D11DD" w:rsidRDefault="00F41BAE" w:rsidP="00521132">
            <w:pPr>
              <w:rPr>
                <w:b/>
                <w:bCs/>
                <w:kern w:val="2"/>
                <w:lang w:val="lt-LT"/>
              </w:rPr>
            </w:pPr>
          </w:p>
        </w:tc>
        <w:tc>
          <w:tcPr>
            <w:tcW w:w="3240" w:type="dxa"/>
          </w:tcPr>
          <w:p w14:paraId="00683664" w14:textId="77777777" w:rsidR="00F41BAE" w:rsidRPr="004D11DD" w:rsidRDefault="00F41BAE" w:rsidP="00521132">
            <w:pPr>
              <w:rPr>
                <w:kern w:val="2"/>
                <w:lang w:val="lt-LT"/>
              </w:rPr>
            </w:pPr>
            <w:r w:rsidRPr="004D11DD">
              <w:rPr>
                <w:kern w:val="2"/>
                <w:lang w:val="lt-LT"/>
              </w:rPr>
              <w:t>1.2.2. Juridinio asmens kodas</w:t>
            </w:r>
          </w:p>
        </w:tc>
        <w:tc>
          <w:tcPr>
            <w:tcW w:w="3728" w:type="dxa"/>
          </w:tcPr>
          <w:p w14:paraId="38FB4DCE" w14:textId="77777777" w:rsidR="00F41BAE" w:rsidRPr="004D11DD" w:rsidRDefault="00F41BAE" w:rsidP="00521132">
            <w:pPr>
              <w:jc w:val="center"/>
              <w:rPr>
                <w:kern w:val="2"/>
                <w:lang w:val="lt-LT"/>
              </w:rPr>
            </w:pPr>
          </w:p>
        </w:tc>
      </w:tr>
      <w:tr w:rsidR="00F41BAE" w:rsidRPr="004D11DD" w14:paraId="54666BA5" w14:textId="77777777" w:rsidTr="006E5130">
        <w:tc>
          <w:tcPr>
            <w:tcW w:w="2808" w:type="dxa"/>
            <w:vMerge/>
          </w:tcPr>
          <w:p w14:paraId="2E47C801" w14:textId="77777777" w:rsidR="00F41BAE" w:rsidRPr="004D11DD" w:rsidRDefault="00F41BAE" w:rsidP="00521132">
            <w:pPr>
              <w:rPr>
                <w:b/>
                <w:bCs/>
                <w:kern w:val="2"/>
                <w:lang w:val="lt-LT"/>
              </w:rPr>
            </w:pPr>
          </w:p>
        </w:tc>
        <w:tc>
          <w:tcPr>
            <w:tcW w:w="3240" w:type="dxa"/>
          </w:tcPr>
          <w:p w14:paraId="12D097CC" w14:textId="77777777" w:rsidR="00F41BAE" w:rsidRPr="004D11DD" w:rsidRDefault="00F41BAE" w:rsidP="00521132">
            <w:pPr>
              <w:rPr>
                <w:kern w:val="2"/>
                <w:lang w:val="lt-LT"/>
              </w:rPr>
            </w:pPr>
            <w:r w:rsidRPr="004D11DD">
              <w:rPr>
                <w:kern w:val="2"/>
                <w:lang w:val="lt-LT"/>
              </w:rPr>
              <w:t>1.2.3. Adresas</w:t>
            </w:r>
          </w:p>
        </w:tc>
        <w:tc>
          <w:tcPr>
            <w:tcW w:w="3728" w:type="dxa"/>
          </w:tcPr>
          <w:p w14:paraId="675C20E2" w14:textId="77777777" w:rsidR="00F41BAE" w:rsidRPr="004D11DD" w:rsidRDefault="00F41BAE" w:rsidP="00521132">
            <w:pPr>
              <w:jc w:val="center"/>
              <w:rPr>
                <w:kern w:val="2"/>
                <w:lang w:val="lt-LT"/>
              </w:rPr>
            </w:pPr>
          </w:p>
        </w:tc>
      </w:tr>
      <w:tr w:rsidR="00F41BAE" w:rsidRPr="004D11DD" w14:paraId="13215380" w14:textId="77777777" w:rsidTr="006E5130">
        <w:tc>
          <w:tcPr>
            <w:tcW w:w="2808" w:type="dxa"/>
            <w:vMerge/>
          </w:tcPr>
          <w:p w14:paraId="783C8835" w14:textId="77777777" w:rsidR="00F41BAE" w:rsidRPr="004D11DD" w:rsidRDefault="00F41BAE" w:rsidP="00521132">
            <w:pPr>
              <w:rPr>
                <w:b/>
                <w:bCs/>
                <w:kern w:val="2"/>
                <w:lang w:val="lt-LT"/>
              </w:rPr>
            </w:pPr>
          </w:p>
        </w:tc>
        <w:tc>
          <w:tcPr>
            <w:tcW w:w="3240" w:type="dxa"/>
          </w:tcPr>
          <w:p w14:paraId="45424F57" w14:textId="77777777" w:rsidR="00F41BAE" w:rsidRPr="004D11DD" w:rsidRDefault="00F41BAE" w:rsidP="00521132">
            <w:pPr>
              <w:rPr>
                <w:kern w:val="2"/>
                <w:lang w:val="lt-LT"/>
              </w:rPr>
            </w:pPr>
            <w:r w:rsidRPr="004D11DD">
              <w:rPr>
                <w:kern w:val="2"/>
                <w:lang w:val="lt-LT"/>
              </w:rPr>
              <w:t>1.2.4. PVM mokėtojo kodas</w:t>
            </w:r>
          </w:p>
        </w:tc>
        <w:tc>
          <w:tcPr>
            <w:tcW w:w="3728" w:type="dxa"/>
          </w:tcPr>
          <w:p w14:paraId="1BEAA0A3" w14:textId="77777777" w:rsidR="00F41BAE" w:rsidRPr="004D11DD" w:rsidRDefault="00F41BAE" w:rsidP="00521132">
            <w:pPr>
              <w:jc w:val="center"/>
              <w:rPr>
                <w:kern w:val="2"/>
                <w:lang w:val="lt-LT"/>
              </w:rPr>
            </w:pPr>
          </w:p>
        </w:tc>
      </w:tr>
      <w:tr w:rsidR="00F41BAE" w:rsidRPr="004D11DD" w14:paraId="25D48B49" w14:textId="77777777" w:rsidTr="006E5130">
        <w:tc>
          <w:tcPr>
            <w:tcW w:w="2808" w:type="dxa"/>
            <w:vMerge/>
          </w:tcPr>
          <w:p w14:paraId="008D1784" w14:textId="77777777" w:rsidR="00F41BAE" w:rsidRPr="004D11DD" w:rsidRDefault="00F41BAE" w:rsidP="00521132">
            <w:pPr>
              <w:rPr>
                <w:b/>
                <w:bCs/>
                <w:kern w:val="2"/>
                <w:lang w:val="lt-LT"/>
              </w:rPr>
            </w:pPr>
          </w:p>
        </w:tc>
        <w:tc>
          <w:tcPr>
            <w:tcW w:w="3240" w:type="dxa"/>
          </w:tcPr>
          <w:p w14:paraId="3FCBD767" w14:textId="77777777" w:rsidR="00F41BAE" w:rsidRPr="004D11DD" w:rsidRDefault="00F41BAE" w:rsidP="00521132">
            <w:pPr>
              <w:rPr>
                <w:kern w:val="2"/>
                <w:lang w:val="lt-LT"/>
              </w:rPr>
            </w:pPr>
            <w:r w:rsidRPr="004D11DD">
              <w:rPr>
                <w:kern w:val="2"/>
                <w:lang w:val="lt-LT"/>
              </w:rPr>
              <w:t>1.2.5. Atsiskaitomoji sąskaita</w:t>
            </w:r>
          </w:p>
        </w:tc>
        <w:tc>
          <w:tcPr>
            <w:tcW w:w="3728" w:type="dxa"/>
          </w:tcPr>
          <w:p w14:paraId="0A1369F5" w14:textId="77777777" w:rsidR="00F41BAE" w:rsidRPr="004D11DD" w:rsidRDefault="00F41BAE" w:rsidP="00521132">
            <w:pPr>
              <w:jc w:val="center"/>
              <w:rPr>
                <w:kern w:val="2"/>
                <w:lang w:val="lt-LT"/>
              </w:rPr>
            </w:pPr>
          </w:p>
        </w:tc>
      </w:tr>
      <w:tr w:rsidR="00F41BAE" w:rsidRPr="004D11DD" w14:paraId="4A48D274" w14:textId="77777777" w:rsidTr="006E5130">
        <w:tc>
          <w:tcPr>
            <w:tcW w:w="2808" w:type="dxa"/>
            <w:vMerge/>
          </w:tcPr>
          <w:p w14:paraId="65F03A98" w14:textId="77777777" w:rsidR="00F41BAE" w:rsidRPr="004D11DD" w:rsidRDefault="00F41BAE" w:rsidP="00521132">
            <w:pPr>
              <w:rPr>
                <w:b/>
                <w:bCs/>
                <w:kern w:val="2"/>
                <w:lang w:val="lt-LT"/>
              </w:rPr>
            </w:pPr>
          </w:p>
        </w:tc>
        <w:tc>
          <w:tcPr>
            <w:tcW w:w="3240" w:type="dxa"/>
          </w:tcPr>
          <w:p w14:paraId="4C04D992" w14:textId="77777777" w:rsidR="00F41BAE" w:rsidRPr="004D11DD" w:rsidRDefault="00F41BAE" w:rsidP="00521132">
            <w:pPr>
              <w:rPr>
                <w:kern w:val="2"/>
                <w:lang w:val="lt-LT"/>
              </w:rPr>
            </w:pPr>
            <w:r w:rsidRPr="004D11DD">
              <w:rPr>
                <w:kern w:val="2"/>
                <w:lang w:val="lt-LT"/>
              </w:rPr>
              <w:t>1.2.6. Bankas, banko kodas</w:t>
            </w:r>
          </w:p>
        </w:tc>
        <w:tc>
          <w:tcPr>
            <w:tcW w:w="3728" w:type="dxa"/>
          </w:tcPr>
          <w:p w14:paraId="711B95A5" w14:textId="77777777" w:rsidR="00F41BAE" w:rsidRPr="004D11DD" w:rsidRDefault="00F41BAE" w:rsidP="00521132">
            <w:pPr>
              <w:jc w:val="center"/>
              <w:rPr>
                <w:kern w:val="2"/>
                <w:lang w:val="lt-LT"/>
              </w:rPr>
            </w:pPr>
          </w:p>
        </w:tc>
      </w:tr>
      <w:tr w:rsidR="00F41BAE" w:rsidRPr="004D11DD" w14:paraId="0785D44F" w14:textId="77777777" w:rsidTr="006E5130">
        <w:tc>
          <w:tcPr>
            <w:tcW w:w="2808" w:type="dxa"/>
            <w:vMerge/>
          </w:tcPr>
          <w:p w14:paraId="66BE7B30" w14:textId="77777777" w:rsidR="00F41BAE" w:rsidRPr="004D11DD" w:rsidRDefault="00F41BAE" w:rsidP="00521132">
            <w:pPr>
              <w:rPr>
                <w:b/>
                <w:bCs/>
                <w:kern w:val="2"/>
                <w:lang w:val="lt-LT"/>
              </w:rPr>
            </w:pPr>
          </w:p>
        </w:tc>
        <w:tc>
          <w:tcPr>
            <w:tcW w:w="3240" w:type="dxa"/>
          </w:tcPr>
          <w:p w14:paraId="3488D27B" w14:textId="77777777" w:rsidR="00F41BAE" w:rsidRPr="004D11DD" w:rsidRDefault="00F41BAE" w:rsidP="00521132">
            <w:pPr>
              <w:rPr>
                <w:kern w:val="2"/>
                <w:lang w:val="lt-LT"/>
              </w:rPr>
            </w:pPr>
            <w:r w:rsidRPr="004D11DD">
              <w:rPr>
                <w:kern w:val="2"/>
                <w:lang w:val="lt-LT"/>
              </w:rPr>
              <w:t>1.2.7. Telefonas</w:t>
            </w:r>
          </w:p>
        </w:tc>
        <w:tc>
          <w:tcPr>
            <w:tcW w:w="3728" w:type="dxa"/>
          </w:tcPr>
          <w:p w14:paraId="7FFF7DB0" w14:textId="77777777" w:rsidR="00F41BAE" w:rsidRPr="004D11DD" w:rsidRDefault="00F41BAE" w:rsidP="00521132">
            <w:pPr>
              <w:jc w:val="center"/>
              <w:rPr>
                <w:kern w:val="2"/>
                <w:lang w:val="lt-LT"/>
              </w:rPr>
            </w:pPr>
          </w:p>
        </w:tc>
      </w:tr>
      <w:tr w:rsidR="00F41BAE" w:rsidRPr="004D11DD" w14:paraId="0A985B26" w14:textId="77777777" w:rsidTr="006E5130">
        <w:tc>
          <w:tcPr>
            <w:tcW w:w="2808" w:type="dxa"/>
            <w:vMerge/>
          </w:tcPr>
          <w:p w14:paraId="342E887B" w14:textId="77777777" w:rsidR="00F41BAE" w:rsidRPr="004D11DD" w:rsidRDefault="00F41BAE" w:rsidP="00521132">
            <w:pPr>
              <w:rPr>
                <w:b/>
                <w:bCs/>
                <w:kern w:val="2"/>
                <w:lang w:val="lt-LT"/>
              </w:rPr>
            </w:pPr>
          </w:p>
        </w:tc>
        <w:tc>
          <w:tcPr>
            <w:tcW w:w="3240" w:type="dxa"/>
          </w:tcPr>
          <w:p w14:paraId="7836AFD8" w14:textId="77777777" w:rsidR="00F41BAE" w:rsidRPr="004D11DD" w:rsidRDefault="00F41BAE" w:rsidP="00521132">
            <w:pPr>
              <w:rPr>
                <w:kern w:val="2"/>
                <w:lang w:val="lt-LT"/>
              </w:rPr>
            </w:pPr>
            <w:r w:rsidRPr="004D11DD">
              <w:rPr>
                <w:kern w:val="2"/>
                <w:lang w:val="lt-LT"/>
              </w:rPr>
              <w:t>1.2.8. El. paštas</w:t>
            </w:r>
          </w:p>
        </w:tc>
        <w:tc>
          <w:tcPr>
            <w:tcW w:w="3728" w:type="dxa"/>
          </w:tcPr>
          <w:p w14:paraId="6504F783" w14:textId="77777777" w:rsidR="00F41BAE" w:rsidRPr="004D11DD" w:rsidRDefault="00F41BAE" w:rsidP="00521132">
            <w:pPr>
              <w:jc w:val="center"/>
              <w:rPr>
                <w:kern w:val="2"/>
                <w:lang w:val="lt-LT"/>
              </w:rPr>
            </w:pPr>
          </w:p>
        </w:tc>
      </w:tr>
      <w:tr w:rsidR="00F41BAE" w:rsidRPr="004D11DD" w14:paraId="091B3B50" w14:textId="77777777" w:rsidTr="006E5130">
        <w:tc>
          <w:tcPr>
            <w:tcW w:w="2808" w:type="dxa"/>
            <w:vMerge/>
          </w:tcPr>
          <w:p w14:paraId="11ED6C44" w14:textId="77777777" w:rsidR="00F41BAE" w:rsidRPr="004D11DD" w:rsidRDefault="00F41BAE" w:rsidP="00521132">
            <w:pPr>
              <w:rPr>
                <w:b/>
                <w:bCs/>
                <w:kern w:val="2"/>
                <w:lang w:val="lt-LT"/>
              </w:rPr>
            </w:pPr>
          </w:p>
        </w:tc>
        <w:tc>
          <w:tcPr>
            <w:tcW w:w="3240" w:type="dxa"/>
          </w:tcPr>
          <w:p w14:paraId="5C5F2DAA" w14:textId="77777777" w:rsidR="00F41BAE" w:rsidRPr="004D11DD" w:rsidRDefault="00F41BAE" w:rsidP="00521132">
            <w:pPr>
              <w:rPr>
                <w:kern w:val="2"/>
                <w:lang w:val="lt-LT"/>
              </w:rPr>
            </w:pPr>
            <w:r w:rsidRPr="004D11DD">
              <w:rPr>
                <w:kern w:val="2"/>
                <w:lang w:val="lt-LT"/>
              </w:rPr>
              <w:t>1.2.9. Šalies atstovas</w:t>
            </w:r>
          </w:p>
        </w:tc>
        <w:tc>
          <w:tcPr>
            <w:tcW w:w="3728" w:type="dxa"/>
          </w:tcPr>
          <w:p w14:paraId="4A67BF1B" w14:textId="77777777" w:rsidR="00F41BAE" w:rsidRPr="004D11DD" w:rsidRDefault="00F41BAE" w:rsidP="00521132">
            <w:pPr>
              <w:jc w:val="center"/>
              <w:rPr>
                <w:kern w:val="2"/>
                <w:lang w:val="lt-LT"/>
              </w:rPr>
            </w:pPr>
          </w:p>
        </w:tc>
      </w:tr>
      <w:tr w:rsidR="00F41BAE" w:rsidRPr="004D11DD" w14:paraId="65C28869" w14:textId="77777777" w:rsidTr="006E5130">
        <w:tc>
          <w:tcPr>
            <w:tcW w:w="2808" w:type="dxa"/>
            <w:vMerge/>
          </w:tcPr>
          <w:p w14:paraId="74BF30FE" w14:textId="77777777" w:rsidR="00F41BAE" w:rsidRPr="004D11DD" w:rsidRDefault="00F41BAE" w:rsidP="00521132">
            <w:pPr>
              <w:rPr>
                <w:b/>
                <w:bCs/>
                <w:kern w:val="2"/>
                <w:lang w:val="lt-LT"/>
              </w:rPr>
            </w:pPr>
          </w:p>
        </w:tc>
        <w:tc>
          <w:tcPr>
            <w:tcW w:w="3240" w:type="dxa"/>
          </w:tcPr>
          <w:p w14:paraId="65C784AB" w14:textId="77777777" w:rsidR="00F41BAE" w:rsidRPr="004D11DD" w:rsidRDefault="00F41BAE" w:rsidP="00521132">
            <w:pPr>
              <w:rPr>
                <w:kern w:val="2"/>
                <w:lang w:val="lt-LT"/>
              </w:rPr>
            </w:pPr>
            <w:r w:rsidRPr="004D11DD">
              <w:rPr>
                <w:kern w:val="2"/>
                <w:lang w:val="lt-LT"/>
              </w:rPr>
              <w:t>1.2.10. Atstovavimo pagrindas</w:t>
            </w:r>
          </w:p>
        </w:tc>
        <w:tc>
          <w:tcPr>
            <w:tcW w:w="3728" w:type="dxa"/>
          </w:tcPr>
          <w:p w14:paraId="323992D3" w14:textId="77777777" w:rsidR="00F41BAE" w:rsidRPr="004D11DD" w:rsidRDefault="00F41BAE" w:rsidP="00521132">
            <w:pPr>
              <w:jc w:val="center"/>
              <w:rPr>
                <w:kern w:val="2"/>
                <w:lang w:val="lt-LT"/>
              </w:rPr>
            </w:pPr>
          </w:p>
        </w:tc>
      </w:tr>
    </w:tbl>
    <w:p w14:paraId="72F8033A" w14:textId="77777777" w:rsidR="00F41BAE" w:rsidRPr="004D11DD" w:rsidRDefault="00F41BAE" w:rsidP="00F41BAE">
      <w:pPr>
        <w:jc w:val="both"/>
        <w:rPr>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
        <w:gridCol w:w="2080"/>
        <w:gridCol w:w="4582"/>
      </w:tblGrid>
      <w:tr w:rsidR="00F41BAE" w:rsidRPr="004D11DD" w14:paraId="4352F814" w14:textId="77777777" w:rsidTr="006E5130">
        <w:trPr>
          <w:trHeight w:val="300"/>
        </w:trPr>
        <w:tc>
          <w:tcPr>
            <w:tcW w:w="9776" w:type="dxa"/>
            <w:gridSpan w:val="4"/>
          </w:tcPr>
          <w:p w14:paraId="2FA0B52B" w14:textId="77777777" w:rsidR="00F41BAE" w:rsidRPr="004D11DD" w:rsidRDefault="00F41BAE" w:rsidP="00521132">
            <w:pPr>
              <w:jc w:val="center"/>
              <w:rPr>
                <w:b/>
                <w:bCs/>
                <w:kern w:val="2"/>
                <w:lang w:val="lt-LT"/>
              </w:rPr>
            </w:pPr>
            <w:r w:rsidRPr="004D11DD">
              <w:rPr>
                <w:b/>
                <w:bCs/>
                <w:kern w:val="2"/>
                <w:lang w:val="lt-LT"/>
              </w:rPr>
              <w:t>2. ATSAKINGI ASMENYS</w:t>
            </w:r>
          </w:p>
        </w:tc>
      </w:tr>
      <w:tr w:rsidR="00F41BAE" w:rsidRPr="004D11DD" w14:paraId="54B572C0" w14:textId="77777777" w:rsidTr="006E513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103FFB7" w14:textId="77777777" w:rsidR="00F41BAE" w:rsidRPr="004D11DD" w:rsidRDefault="00F41BAE" w:rsidP="00521132">
            <w:pPr>
              <w:rPr>
                <w:b/>
                <w:bCs/>
                <w:kern w:val="2"/>
                <w:lang w:val="lt-LT"/>
              </w:rPr>
            </w:pPr>
            <w:r w:rsidRPr="004D11DD">
              <w:rPr>
                <w:b/>
                <w:bCs/>
                <w:kern w:val="2"/>
                <w:lang w:val="lt-LT"/>
              </w:rPr>
              <w:t>2.1. Pirkėjo kontaktiniai asmenys, atsakingi už Sutarties vykdymą, Prekių priėmimą, Sąskaitų per informacinę sistemą SABIS priėmimą</w:t>
            </w:r>
          </w:p>
        </w:tc>
        <w:tc>
          <w:tcPr>
            <w:tcW w:w="6662" w:type="dxa"/>
            <w:gridSpan w:val="2"/>
            <w:tcBorders>
              <w:top w:val="single" w:sz="4" w:space="0" w:color="auto"/>
              <w:left w:val="single" w:sz="4" w:space="0" w:color="auto"/>
              <w:bottom w:val="single" w:sz="4" w:space="0" w:color="auto"/>
              <w:right w:val="single" w:sz="4" w:space="0" w:color="auto"/>
            </w:tcBorders>
          </w:tcPr>
          <w:p w14:paraId="7175F142" w14:textId="242833B6" w:rsidR="00F41BAE" w:rsidRPr="004D11DD" w:rsidRDefault="00C52C54" w:rsidP="00521132">
            <w:pPr>
              <w:rPr>
                <w:color w:val="4472C4"/>
                <w:kern w:val="2"/>
                <w:lang w:val="lt-LT"/>
              </w:rPr>
            </w:pPr>
            <w:r w:rsidRPr="00C52C54">
              <w:rPr>
                <w:kern w:val="2"/>
                <w:lang w:val="lt-LT"/>
              </w:rPr>
              <w:t>Viešųjų pirkimų ir IT projektų vadovas Arūnas Venckus, mob. tel.: +37065593146, el. paštas: airport@siauliai-airport.lt</w:t>
            </w:r>
          </w:p>
        </w:tc>
      </w:tr>
      <w:tr w:rsidR="00F41BAE" w:rsidRPr="004D11DD" w14:paraId="7450F5C1" w14:textId="77777777" w:rsidTr="006E513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00020AB" w14:textId="77777777" w:rsidR="00F41BAE" w:rsidRPr="004D11DD" w:rsidRDefault="00F41BAE" w:rsidP="00521132">
            <w:pPr>
              <w:rPr>
                <w:b/>
                <w:bCs/>
                <w:kern w:val="2"/>
                <w:lang w:val="lt-LT"/>
              </w:rPr>
            </w:pPr>
            <w:r w:rsidRPr="004D11DD">
              <w:rPr>
                <w:b/>
                <w:bCs/>
                <w:kern w:val="2"/>
                <w:lang w:val="lt-LT"/>
              </w:rPr>
              <w:t>2.2. Tiekėjo kontaktiniai asmenys, atsakingi už Sutarties vykdymą</w:t>
            </w:r>
          </w:p>
        </w:tc>
        <w:tc>
          <w:tcPr>
            <w:tcW w:w="6662" w:type="dxa"/>
            <w:gridSpan w:val="2"/>
            <w:tcBorders>
              <w:top w:val="single" w:sz="4" w:space="0" w:color="auto"/>
              <w:left w:val="single" w:sz="4" w:space="0" w:color="auto"/>
              <w:bottom w:val="single" w:sz="4" w:space="0" w:color="auto"/>
              <w:right w:val="single" w:sz="4" w:space="0" w:color="auto"/>
            </w:tcBorders>
          </w:tcPr>
          <w:p w14:paraId="2FF20FB2" w14:textId="77777777" w:rsidR="00F41BAE" w:rsidRPr="004D11DD" w:rsidRDefault="00F41BAE" w:rsidP="00521132">
            <w:pPr>
              <w:rPr>
                <w:color w:val="4472C4"/>
                <w:kern w:val="2"/>
                <w:lang w:val="lt-LT"/>
              </w:rPr>
            </w:pPr>
            <w:r w:rsidRPr="004D11DD">
              <w:rPr>
                <w:color w:val="4472C4"/>
                <w:kern w:val="2"/>
                <w:lang w:val="lt-LT"/>
              </w:rPr>
              <w:t>(nurodyti padalinį / skyrių, pareigas, vardą, pavardę, tel., el. paštą)</w:t>
            </w:r>
          </w:p>
        </w:tc>
      </w:tr>
      <w:tr w:rsidR="00F41BAE" w:rsidRPr="004D11DD" w14:paraId="141B01A1" w14:textId="77777777" w:rsidTr="006E5130">
        <w:trPr>
          <w:trHeight w:val="300"/>
        </w:trPr>
        <w:tc>
          <w:tcPr>
            <w:tcW w:w="9776" w:type="dxa"/>
            <w:gridSpan w:val="4"/>
          </w:tcPr>
          <w:p w14:paraId="60F0E200" w14:textId="77777777" w:rsidR="00F41BAE" w:rsidRPr="004D11DD" w:rsidRDefault="00F41BAE" w:rsidP="00521132">
            <w:pPr>
              <w:jc w:val="center"/>
              <w:rPr>
                <w:b/>
                <w:bCs/>
                <w:kern w:val="2"/>
                <w:lang w:val="lt-LT"/>
              </w:rPr>
            </w:pPr>
            <w:r w:rsidRPr="004D11DD">
              <w:rPr>
                <w:b/>
                <w:bCs/>
                <w:kern w:val="2"/>
                <w:lang w:val="lt-LT"/>
              </w:rPr>
              <w:t>3. SUTARTIES DALYKAS</w:t>
            </w:r>
          </w:p>
        </w:tc>
      </w:tr>
      <w:tr w:rsidR="00F41BAE" w:rsidRPr="004D11DD" w14:paraId="346E8DFE" w14:textId="77777777" w:rsidTr="006E513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B1A38FB" w14:textId="77777777" w:rsidR="00F41BAE" w:rsidRPr="004D11DD" w:rsidRDefault="00F41BAE" w:rsidP="00521132">
            <w:pPr>
              <w:rPr>
                <w:b/>
                <w:bCs/>
                <w:kern w:val="2"/>
                <w:lang w:val="lt-LT"/>
              </w:rPr>
            </w:pPr>
            <w:r w:rsidRPr="004D11DD">
              <w:rPr>
                <w:b/>
                <w:bCs/>
                <w:kern w:val="2"/>
                <w:lang w:val="lt-LT"/>
              </w:rPr>
              <w:t xml:space="preserve">3.1. Sutarties dalykas </w:t>
            </w:r>
          </w:p>
        </w:tc>
        <w:tc>
          <w:tcPr>
            <w:tcW w:w="6662" w:type="dxa"/>
            <w:gridSpan w:val="2"/>
            <w:tcBorders>
              <w:top w:val="single" w:sz="4" w:space="0" w:color="auto"/>
              <w:left w:val="single" w:sz="4" w:space="0" w:color="auto"/>
              <w:bottom w:val="single" w:sz="4" w:space="0" w:color="auto"/>
              <w:right w:val="single" w:sz="4" w:space="0" w:color="auto"/>
            </w:tcBorders>
          </w:tcPr>
          <w:p w14:paraId="36429C2F" w14:textId="640161BD" w:rsidR="00F41BAE" w:rsidRPr="004D11DD" w:rsidRDefault="00732C74" w:rsidP="00732C74">
            <w:pPr>
              <w:jc w:val="both"/>
              <w:rPr>
                <w:color w:val="000000"/>
                <w:kern w:val="2"/>
                <w:lang w:val="lt-LT"/>
              </w:rPr>
            </w:pPr>
            <w:r w:rsidRPr="004D11DD">
              <w:rPr>
                <w:lang w:val="lt-LT"/>
              </w:rPr>
              <w:t>Tiekėjas įsipareigoja Sutartyje numatytomis sąlygomis perduoti Pirkėju</w:t>
            </w:r>
            <w:r w:rsidRPr="004D11DD">
              <w:rPr>
                <w:lang w:val="lt-LT"/>
              </w:rPr>
              <w:t xml:space="preserve">i </w:t>
            </w:r>
            <w:r w:rsidRPr="004D11DD">
              <w:rPr>
                <w:i/>
                <w:lang w:val="lt-LT"/>
              </w:rPr>
              <w:t>mėginių paėmimo lazdeles ir specialias juosteles</w:t>
            </w:r>
            <w:r w:rsidRPr="004D11DD">
              <w:rPr>
                <w:lang w:val="lt-LT"/>
              </w:rPr>
              <w:t xml:space="preserve"> </w:t>
            </w:r>
            <w:r w:rsidRPr="004D11DD">
              <w:rPr>
                <w:color w:val="000000"/>
                <w:lang w:val="lt-LT"/>
              </w:rPr>
              <w:t xml:space="preserve">(toliau – </w:t>
            </w:r>
            <w:r w:rsidRPr="004D11DD">
              <w:rPr>
                <w:color w:val="000000"/>
                <w:lang w:val="lt-LT"/>
              </w:rPr>
              <w:lastRenderedPageBreak/>
              <w:t>Prekės). Išsamus Prekių aprašymas ir kiti reikalavimai tiekiamoms Prekėms nustatyti Sutarties priede Nr. 1 „Techninė specifikacija“ (toliau – Techninė specifikacija)</w:t>
            </w:r>
            <w:r w:rsidRPr="004D11DD">
              <w:rPr>
                <w:lang w:val="lt-LT"/>
              </w:rPr>
              <w:t xml:space="preserve"> ir Sutarties priede Nr. 2 „Pasiūlymas“</w:t>
            </w:r>
          </w:p>
        </w:tc>
      </w:tr>
      <w:tr w:rsidR="00F41BAE" w:rsidRPr="004D11DD" w14:paraId="6AA5F458" w14:textId="77777777" w:rsidTr="006E513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04A17BA" w14:textId="77777777" w:rsidR="00F41BAE" w:rsidRPr="004D11DD" w:rsidRDefault="00F41BAE" w:rsidP="00521132">
            <w:pPr>
              <w:rPr>
                <w:b/>
                <w:bCs/>
                <w:kern w:val="2"/>
                <w:lang w:val="lt-LT"/>
              </w:rPr>
            </w:pPr>
            <w:r w:rsidRPr="004D11DD">
              <w:rPr>
                <w:b/>
                <w:bCs/>
                <w:kern w:val="2"/>
                <w:lang w:val="lt-LT"/>
              </w:rPr>
              <w:t>3.2. Pirkimo pavadinimas ir numeris</w:t>
            </w:r>
          </w:p>
        </w:tc>
        <w:tc>
          <w:tcPr>
            <w:tcW w:w="6662" w:type="dxa"/>
            <w:gridSpan w:val="2"/>
            <w:tcBorders>
              <w:top w:val="single" w:sz="4" w:space="0" w:color="auto"/>
              <w:left w:val="single" w:sz="4" w:space="0" w:color="auto"/>
              <w:bottom w:val="single" w:sz="4" w:space="0" w:color="auto"/>
              <w:right w:val="single" w:sz="4" w:space="0" w:color="auto"/>
            </w:tcBorders>
          </w:tcPr>
          <w:p w14:paraId="057CF4DE" w14:textId="239A78B2" w:rsidR="00F41BAE" w:rsidRPr="004D11DD" w:rsidRDefault="00F41BAE" w:rsidP="00521132">
            <w:pPr>
              <w:widowControl w:val="0"/>
              <w:tabs>
                <w:tab w:val="left" w:pos="1440"/>
                <w:tab w:val="left" w:pos="1620"/>
                <w:tab w:val="left" w:pos="2880"/>
                <w:tab w:val="left" w:pos="3240"/>
              </w:tabs>
              <w:jc w:val="center"/>
              <w:rPr>
                <w:b/>
                <w:bCs/>
                <w:lang w:val="lt-LT"/>
              </w:rPr>
            </w:pPr>
            <w:r w:rsidRPr="004D11DD">
              <w:rPr>
                <w:b/>
                <w:lang w:val="lt-LT"/>
              </w:rPr>
              <w:t>Mažos vertės pirkimas skelbiama apklausa</w:t>
            </w:r>
            <w:r w:rsidRPr="004D11DD">
              <w:rPr>
                <w:b/>
                <w:lang w:val="lt-LT"/>
              </w:rPr>
              <w:br/>
            </w:r>
            <w:r w:rsidR="00746C26" w:rsidRPr="004D11DD">
              <w:rPr>
                <w:b/>
                <w:lang w:val="lt-LT"/>
              </w:rPr>
              <w:t>Mėginių paėmimo lazdelių bei specialių juostelių pirkimas</w:t>
            </w:r>
          </w:p>
          <w:p w14:paraId="25CAA844" w14:textId="77777777" w:rsidR="00F41BAE" w:rsidRPr="004D11DD" w:rsidRDefault="00F41BAE" w:rsidP="00521132">
            <w:pPr>
              <w:tabs>
                <w:tab w:val="center" w:pos="4513"/>
                <w:tab w:val="right" w:pos="9026"/>
              </w:tabs>
              <w:jc w:val="center"/>
              <w:rPr>
                <w:kern w:val="2"/>
                <w:lang w:val="lt-LT"/>
              </w:rPr>
            </w:pPr>
            <w:r w:rsidRPr="004D11DD">
              <w:rPr>
                <w:b/>
                <w:bCs/>
                <w:lang w:val="lt-LT"/>
              </w:rPr>
              <w:t xml:space="preserve"> (PIRKIMO NUMERIS CVP IS –)  </w:t>
            </w:r>
          </w:p>
        </w:tc>
      </w:tr>
      <w:tr w:rsidR="00F41BAE" w:rsidRPr="004D11DD" w14:paraId="4556EEC0" w14:textId="77777777" w:rsidTr="006E513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9BC448" w14:textId="77777777" w:rsidR="00F41BAE" w:rsidRPr="004D11DD" w:rsidRDefault="00F41BAE" w:rsidP="00521132">
            <w:pPr>
              <w:rPr>
                <w:b/>
                <w:bCs/>
                <w:kern w:val="2"/>
                <w:lang w:val="lt-LT"/>
              </w:rPr>
            </w:pPr>
            <w:r w:rsidRPr="004D11DD">
              <w:rPr>
                <w:b/>
                <w:bCs/>
                <w:kern w:val="2"/>
                <w:lang w:val="lt-LT"/>
              </w:rPr>
              <w:t>3.3. </w:t>
            </w:r>
            <w:bookmarkStart w:id="48" w:name="_Hlk208578308"/>
            <w:r w:rsidRPr="004D11DD">
              <w:rPr>
                <w:b/>
                <w:bCs/>
                <w:kern w:val="2"/>
                <w:lang w:val="lt-LT"/>
              </w:rPr>
              <w:t xml:space="preserve">Informacija apie Europos Sąjungos lėšomis finansuojamą projektą </w:t>
            </w:r>
            <w:bookmarkEnd w:id="48"/>
            <w:r w:rsidRPr="004D11DD">
              <w:rPr>
                <w:b/>
                <w:bCs/>
                <w:kern w:val="2"/>
                <w:lang w:val="lt-LT"/>
              </w:rPr>
              <w:t>arba kitą projektą</w:t>
            </w:r>
          </w:p>
        </w:tc>
        <w:tc>
          <w:tcPr>
            <w:tcW w:w="6662" w:type="dxa"/>
            <w:gridSpan w:val="2"/>
            <w:tcBorders>
              <w:top w:val="single" w:sz="4" w:space="0" w:color="auto"/>
              <w:left w:val="single" w:sz="4" w:space="0" w:color="auto"/>
              <w:bottom w:val="single" w:sz="4" w:space="0" w:color="auto"/>
              <w:right w:val="single" w:sz="4" w:space="0" w:color="auto"/>
            </w:tcBorders>
          </w:tcPr>
          <w:p w14:paraId="21C60913" w14:textId="77777777" w:rsidR="00F41BAE" w:rsidRPr="004D11DD" w:rsidRDefault="00F41BAE" w:rsidP="00521132">
            <w:pPr>
              <w:jc w:val="both"/>
              <w:rPr>
                <w:kern w:val="2"/>
                <w:lang w:val="lt-LT"/>
              </w:rPr>
            </w:pPr>
          </w:p>
        </w:tc>
      </w:tr>
      <w:tr w:rsidR="00F41BAE" w:rsidRPr="004D11DD" w14:paraId="57C4B42C" w14:textId="77777777" w:rsidTr="006E5130">
        <w:trPr>
          <w:trHeight w:val="300"/>
        </w:trPr>
        <w:tc>
          <w:tcPr>
            <w:tcW w:w="9776" w:type="dxa"/>
            <w:gridSpan w:val="4"/>
          </w:tcPr>
          <w:p w14:paraId="33121537" w14:textId="77777777" w:rsidR="00F41BAE" w:rsidRPr="004D11DD" w:rsidRDefault="00F41BAE" w:rsidP="00521132">
            <w:pPr>
              <w:jc w:val="center"/>
              <w:rPr>
                <w:b/>
                <w:bCs/>
                <w:kern w:val="2"/>
                <w:lang w:val="lt-LT"/>
              </w:rPr>
            </w:pPr>
            <w:r w:rsidRPr="004D11DD">
              <w:rPr>
                <w:b/>
                <w:bCs/>
                <w:kern w:val="2"/>
                <w:lang w:val="lt-LT"/>
              </w:rPr>
              <w:t>4. PREKIŲ PRISTATYMO TERMINAI IR PREKIŲ PERDAVIMO - PRIĖMIMO TVARKA</w:t>
            </w:r>
          </w:p>
        </w:tc>
      </w:tr>
      <w:tr w:rsidR="00F41BAE" w:rsidRPr="004D11DD" w14:paraId="1E037B22" w14:textId="77777777" w:rsidTr="006E513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040E9FB" w14:textId="77777777" w:rsidR="00F41BAE" w:rsidRPr="004D11DD" w:rsidRDefault="00F41BAE" w:rsidP="00521132">
            <w:pPr>
              <w:jc w:val="both"/>
              <w:rPr>
                <w:b/>
                <w:bCs/>
                <w:kern w:val="2"/>
                <w:lang w:val="lt-LT"/>
              </w:rPr>
            </w:pPr>
            <w:r w:rsidRPr="004D11DD">
              <w:rPr>
                <w:b/>
                <w:bCs/>
                <w:kern w:val="2"/>
                <w:lang w:val="lt-LT"/>
              </w:rPr>
              <w:t>4.1. Prekių pristatymo terminas, kai Prekės pristatomos vienu kartu</w:t>
            </w:r>
          </w:p>
        </w:tc>
        <w:tc>
          <w:tcPr>
            <w:tcW w:w="6662" w:type="dxa"/>
            <w:gridSpan w:val="2"/>
            <w:tcBorders>
              <w:top w:val="single" w:sz="4" w:space="0" w:color="auto"/>
              <w:left w:val="single" w:sz="4" w:space="0" w:color="auto"/>
              <w:bottom w:val="single" w:sz="4" w:space="0" w:color="auto"/>
              <w:right w:val="single" w:sz="4" w:space="0" w:color="auto"/>
            </w:tcBorders>
          </w:tcPr>
          <w:p w14:paraId="455D0E89" w14:textId="5FE666B2" w:rsidR="00F41BAE" w:rsidRPr="004D11DD" w:rsidRDefault="00F41BAE" w:rsidP="00521132">
            <w:pPr>
              <w:jc w:val="both"/>
              <w:rPr>
                <w:lang w:val="lt-LT"/>
              </w:rPr>
            </w:pPr>
            <w:r w:rsidRPr="004D11DD">
              <w:rPr>
                <w:kern w:val="2"/>
                <w:lang w:val="lt-LT"/>
              </w:rPr>
              <w:t xml:space="preserve">Tiekėjas Prekes (visą Prekių kiekį) įsipareigoja pristatyti </w:t>
            </w:r>
            <w:r w:rsidRPr="004D11DD">
              <w:rPr>
                <w:b/>
                <w:bCs/>
                <w:kern w:val="2"/>
                <w:lang w:val="lt-LT"/>
              </w:rPr>
              <w:t>ne vėliau kaip per</w:t>
            </w:r>
            <w:r w:rsidRPr="004D11DD">
              <w:rPr>
                <w:kern w:val="2"/>
                <w:lang w:val="lt-LT"/>
              </w:rPr>
              <w:t xml:space="preserve"> 5 (penkias) darbo </w:t>
            </w:r>
            <w:r w:rsidR="0030423B" w:rsidRPr="004D11DD">
              <w:rPr>
                <w:kern w:val="2"/>
                <w:lang w:val="lt-LT"/>
              </w:rPr>
              <w:t>savaites</w:t>
            </w:r>
            <w:r w:rsidRPr="004D11DD">
              <w:rPr>
                <w:kern w:val="2"/>
                <w:lang w:val="lt-LT"/>
              </w:rPr>
              <w:t xml:space="preserve"> nuo užsakymo pateikimo šiuo adresu: </w:t>
            </w:r>
            <w:r w:rsidR="0030423B" w:rsidRPr="004D11DD">
              <w:rPr>
                <w:kern w:val="2"/>
                <w:lang w:val="lt-LT"/>
              </w:rPr>
              <w:t xml:space="preserve">Lakūnų g. 4, </w:t>
            </w:r>
            <w:r w:rsidR="00C338F0">
              <w:rPr>
                <w:kern w:val="2"/>
                <w:lang w:val="lt-LT"/>
              </w:rPr>
              <w:t xml:space="preserve">LT-77103 </w:t>
            </w:r>
            <w:r w:rsidR="0030423B" w:rsidRPr="004D11DD">
              <w:rPr>
                <w:kern w:val="2"/>
                <w:lang w:val="lt-LT"/>
              </w:rPr>
              <w:t>Šiauliai</w:t>
            </w:r>
          </w:p>
        </w:tc>
      </w:tr>
      <w:tr w:rsidR="00F41BAE" w:rsidRPr="004D11DD" w14:paraId="22472B2E" w14:textId="77777777" w:rsidTr="006E513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6978745" w14:textId="77777777" w:rsidR="00F41BAE" w:rsidRPr="004D11DD" w:rsidRDefault="00F41BAE" w:rsidP="00521132">
            <w:pPr>
              <w:jc w:val="both"/>
              <w:rPr>
                <w:b/>
                <w:bCs/>
                <w:kern w:val="2"/>
                <w:lang w:val="lt-LT"/>
              </w:rPr>
            </w:pPr>
            <w:r w:rsidRPr="004D11DD">
              <w:rPr>
                <w:b/>
                <w:bCs/>
                <w:kern w:val="2"/>
                <w:lang w:val="lt-LT"/>
              </w:rPr>
              <w:t>4.2. Prekių (ar jų dalies) pristatymo termino pratęsimas</w:t>
            </w:r>
          </w:p>
        </w:tc>
        <w:tc>
          <w:tcPr>
            <w:tcW w:w="6662" w:type="dxa"/>
            <w:gridSpan w:val="2"/>
            <w:tcBorders>
              <w:top w:val="single" w:sz="4" w:space="0" w:color="auto"/>
              <w:left w:val="single" w:sz="4" w:space="0" w:color="auto"/>
              <w:bottom w:val="single" w:sz="4" w:space="0" w:color="auto"/>
              <w:right w:val="single" w:sz="4" w:space="0" w:color="auto"/>
            </w:tcBorders>
          </w:tcPr>
          <w:p w14:paraId="7E2D1337" w14:textId="77777777" w:rsidR="00F41BAE" w:rsidRPr="004D11DD" w:rsidRDefault="00F41BAE" w:rsidP="00521132">
            <w:pPr>
              <w:jc w:val="both"/>
              <w:rPr>
                <w:kern w:val="2"/>
                <w:lang w:val="lt-LT"/>
              </w:rPr>
            </w:pPr>
            <w:r w:rsidRPr="004D11DD">
              <w:rPr>
                <w:kern w:val="2"/>
                <w:lang w:val="lt-LT"/>
              </w:rPr>
              <w:t>Netaikoma</w:t>
            </w:r>
          </w:p>
        </w:tc>
      </w:tr>
      <w:tr w:rsidR="00F41BAE" w:rsidRPr="004D11DD" w14:paraId="667A27A1" w14:textId="77777777" w:rsidTr="006E513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F50437A" w14:textId="77777777" w:rsidR="00F41BAE" w:rsidRPr="004D11DD" w:rsidRDefault="00F41BAE" w:rsidP="00521132">
            <w:pPr>
              <w:rPr>
                <w:b/>
                <w:bCs/>
                <w:kern w:val="2"/>
                <w:lang w:val="lt-LT"/>
              </w:rPr>
            </w:pPr>
            <w:r w:rsidRPr="004D11DD">
              <w:rPr>
                <w:b/>
                <w:bCs/>
                <w:kern w:val="2"/>
                <w:lang w:val="lt-LT"/>
              </w:rPr>
              <w:t>4.3. Užsakymų teikimo tvarka</w:t>
            </w:r>
          </w:p>
        </w:tc>
        <w:tc>
          <w:tcPr>
            <w:tcW w:w="6662" w:type="dxa"/>
            <w:gridSpan w:val="2"/>
            <w:tcBorders>
              <w:top w:val="single" w:sz="4" w:space="0" w:color="auto"/>
              <w:left w:val="single" w:sz="4" w:space="0" w:color="auto"/>
              <w:bottom w:val="single" w:sz="4" w:space="0" w:color="auto"/>
              <w:right w:val="single" w:sz="4" w:space="0" w:color="auto"/>
            </w:tcBorders>
          </w:tcPr>
          <w:p w14:paraId="653968E6" w14:textId="77777777" w:rsidR="00F41BAE" w:rsidRPr="004D11DD" w:rsidRDefault="00F41BAE" w:rsidP="00521132">
            <w:pPr>
              <w:rPr>
                <w:kern w:val="2"/>
                <w:lang w:val="lt-LT"/>
              </w:rPr>
            </w:pPr>
            <w:r w:rsidRPr="004D11DD">
              <w:rPr>
                <w:kern w:val="2"/>
                <w:lang w:val="lt-LT"/>
              </w:rPr>
              <w:t>Netaikoma</w:t>
            </w:r>
          </w:p>
        </w:tc>
      </w:tr>
      <w:tr w:rsidR="00F41BAE" w:rsidRPr="004D11DD" w14:paraId="2CBD6523" w14:textId="77777777" w:rsidTr="006E513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74F30CA" w14:textId="77777777" w:rsidR="00F41BAE" w:rsidRPr="004D11DD" w:rsidRDefault="00F41BAE" w:rsidP="00521132">
            <w:pPr>
              <w:rPr>
                <w:b/>
                <w:bCs/>
                <w:kern w:val="2"/>
                <w:lang w:val="lt-LT"/>
              </w:rPr>
            </w:pPr>
            <w:r w:rsidRPr="004D11DD">
              <w:rPr>
                <w:b/>
                <w:bCs/>
                <w:kern w:val="2"/>
                <w:lang w:val="lt-LT"/>
              </w:rPr>
              <w:t>4.4. Dėl minimalios užsakymo vertės / apimties</w:t>
            </w:r>
          </w:p>
        </w:tc>
        <w:tc>
          <w:tcPr>
            <w:tcW w:w="6662" w:type="dxa"/>
            <w:gridSpan w:val="2"/>
            <w:tcBorders>
              <w:top w:val="single" w:sz="4" w:space="0" w:color="auto"/>
              <w:left w:val="single" w:sz="4" w:space="0" w:color="auto"/>
              <w:bottom w:val="single" w:sz="4" w:space="0" w:color="auto"/>
              <w:right w:val="single" w:sz="4" w:space="0" w:color="auto"/>
            </w:tcBorders>
          </w:tcPr>
          <w:p w14:paraId="340FA567" w14:textId="77777777" w:rsidR="00F41BAE" w:rsidRPr="004D11DD" w:rsidRDefault="00F41BAE" w:rsidP="00521132">
            <w:pPr>
              <w:rPr>
                <w:kern w:val="2"/>
                <w:lang w:val="lt-LT"/>
              </w:rPr>
            </w:pPr>
            <w:r w:rsidRPr="004D11DD">
              <w:rPr>
                <w:kern w:val="2"/>
                <w:lang w:val="lt-LT"/>
              </w:rPr>
              <w:t>Netaikoma</w:t>
            </w:r>
          </w:p>
          <w:p w14:paraId="5749292C" w14:textId="77777777" w:rsidR="00F41BAE" w:rsidRPr="004D11DD" w:rsidRDefault="00F41BAE" w:rsidP="00521132">
            <w:pPr>
              <w:rPr>
                <w:kern w:val="2"/>
                <w:lang w:val="lt-LT"/>
              </w:rPr>
            </w:pPr>
          </w:p>
        </w:tc>
      </w:tr>
      <w:tr w:rsidR="00F41BAE" w:rsidRPr="004D11DD" w14:paraId="2BC1BE4E" w14:textId="77777777" w:rsidTr="006E513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8DDB59F" w14:textId="77777777" w:rsidR="00F41BAE" w:rsidRPr="004D11DD" w:rsidRDefault="00F41BAE" w:rsidP="00521132">
            <w:pPr>
              <w:rPr>
                <w:b/>
                <w:bCs/>
                <w:kern w:val="2"/>
                <w:lang w:val="lt-LT"/>
              </w:rPr>
            </w:pPr>
            <w:r w:rsidRPr="004D11DD">
              <w:rPr>
                <w:b/>
                <w:bCs/>
                <w:kern w:val="2"/>
                <w:lang w:val="lt-LT"/>
              </w:rPr>
              <w:t xml:space="preserve">4.5. Kartu su Prekėmis pateikiami dokumentai </w:t>
            </w:r>
          </w:p>
        </w:tc>
        <w:tc>
          <w:tcPr>
            <w:tcW w:w="6662" w:type="dxa"/>
            <w:gridSpan w:val="2"/>
            <w:tcBorders>
              <w:top w:val="single" w:sz="4" w:space="0" w:color="auto"/>
              <w:left w:val="single" w:sz="4" w:space="0" w:color="auto"/>
              <w:bottom w:val="single" w:sz="4" w:space="0" w:color="auto"/>
              <w:right w:val="single" w:sz="4" w:space="0" w:color="auto"/>
            </w:tcBorders>
          </w:tcPr>
          <w:p w14:paraId="6C8D80A8" w14:textId="77777777" w:rsidR="00F41BAE" w:rsidRPr="004D11DD" w:rsidRDefault="00F41BAE" w:rsidP="00521132">
            <w:pPr>
              <w:rPr>
                <w:kern w:val="2"/>
                <w:lang w:val="lt-LT"/>
              </w:rPr>
            </w:pPr>
            <w:r w:rsidRPr="004D11DD">
              <w:rPr>
                <w:kern w:val="2"/>
                <w:lang w:val="lt-LT"/>
              </w:rPr>
              <w:t xml:space="preserve">Kartu su Prekėmis pateikiami šie dokumentai: </w:t>
            </w:r>
          </w:p>
          <w:p w14:paraId="0B8D9C74" w14:textId="77777777" w:rsidR="00F41BAE" w:rsidRPr="004D11DD" w:rsidRDefault="00F41BAE" w:rsidP="00F41BAE">
            <w:pPr>
              <w:pStyle w:val="ListParagraph"/>
              <w:numPr>
                <w:ilvl w:val="0"/>
                <w:numId w:val="85"/>
              </w:numPr>
              <w:spacing w:after="0" w:line="240" w:lineRule="auto"/>
              <w:rPr>
                <w:kern w:val="2"/>
              </w:rPr>
            </w:pPr>
            <w:r w:rsidRPr="004D11DD">
              <w:rPr>
                <w:kern w:val="2"/>
              </w:rPr>
              <w:t>Prekių perdavimo-priėmimo aktas;</w:t>
            </w:r>
          </w:p>
          <w:p w14:paraId="52B7C583" w14:textId="77777777" w:rsidR="00F41BAE" w:rsidRPr="004D11DD" w:rsidRDefault="00F41BAE" w:rsidP="00F41BAE">
            <w:pPr>
              <w:pStyle w:val="ListParagraph"/>
              <w:numPr>
                <w:ilvl w:val="0"/>
                <w:numId w:val="85"/>
              </w:numPr>
              <w:spacing w:after="0" w:line="240" w:lineRule="auto"/>
              <w:rPr>
                <w:kern w:val="2"/>
              </w:rPr>
            </w:pPr>
            <w:r w:rsidRPr="004D11DD">
              <w:rPr>
                <w:kern w:val="2"/>
              </w:rPr>
              <w:t xml:space="preserve">Kiti dokumentai nurodyti Techninėje specifikacijoje; </w:t>
            </w:r>
          </w:p>
          <w:p w14:paraId="6F211558" w14:textId="77777777" w:rsidR="00F41BAE" w:rsidRPr="004D11DD" w:rsidRDefault="00F41BAE" w:rsidP="00F41BAE">
            <w:pPr>
              <w:pStyle w:val="ListParagraph"/>
              <w:numPr>
                <w:ilvl w:val="0"/>
                <w:numId w:val="85"/>
              </w:numPr>
              <w:spacing w:after="0" w:line="240" w:lineRule="auto"/>
              <w:rPr>
                <w:kern w:val="2"/>
              </w:rPr>
            </w:pPr>
            <w:r w:rsidRPr="004D11DD">
              <w:rPr>
                <w:kern w:val="2"/>
              </w:rPr>
              <w:t>Garantinio aptarnavimo sąlygos.</w:t>
            </w:r>
          </w:p>
          <w:p w14:paraId="633CBA3E" w14:textId="77777777" w:rsidR="00F41BAE" w:rsidRPr="004D11DD" w:rsidRDefault="00F41BAE" w:rsidP="00521132">
            <w:pPr>
              <w:jc w:val="both"/>
              <w:rPr>
                <w:kern w:val="2"/>
                <w:lang w:val="lt-LT"/>
              </w:rPr>
            </w:pPr>
            <w:r w:rsidRPr="004D11DD">
              <w:rPr>
                <w:kern w:val="2"/>
                <w:lang w:val="lt-LT"/>
              </w:rPr>
              <w:t>Tiekėjui nepateikus nurodytų dokumentų, laikoma, kad Prekės neatitinka Sutartyje nustatytų reikalavimų.</w:t>
            </w:r>
          </w:p>
        </w:tc>
      </w:tr>
      <w:tr w:rsidR="00F41BAE" w:rsidRPr="004D11DD" w14:paraId="3E1A3D4E" w14:textId="77777777" w:rsidTr="006E5130">
        <w:trPr>
          <w:trHeight w:val="300"/>
        </w:trPr>
        <w:tc>
          <w:tcPr>
            <w:tcW w:w="9776" w:type="dxa"/>
            <w:gridSpan w:val="4"/>
          </w:tcPr>
          <w:p w14:paraId="42AE91C0" w14:textId="77777777" w:rsidR="00F41BAE" w:rsidRPr="004D11DD" w:rsidRDefault="00F41BAE" w:rsidP="00521132">
            <w:pPr>
              <w:jc w:val="center"/>
              <w:rPr>
                <w:b/>
                <w:bCs/>
                <w:kern w:val="2"/>
                <w:lang w:val="lt-LT"/>
              </w:rPr>
            </w:pPr>
            <w:r w:rsidRPr="004D11DD">
              <w:rPr>
                <w:b/>
                <w:bCs/>
                <w:kern w:val="2"/>
                <w:lang w:val="lt-LT"/>
              </w:rPr>
              <w:t>5. SUTARTIES KAINA IR ATSISKAITYMO TVARKA</w:t>
            </w:r>
          </w:p>
        </w:tc>
      </w:tr>
      <w:tr w:rsidR="00F41BAE" w:rsidRPr="004D11DD" w14:paraId="60186FE2" w14:textId="77777777" w:rsidTr="006E513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FAEA8EA" w14:textId="77777777" w:rsidR="00F41BAE" w:rsidRPr="004D11DD" w:rsidRDefault="00F41BAE" w:rsidP="00521132">
            <w:pPr>
              <w:rPr>
                <w:b/>
                <w:bCs/>
                <w:kern w:val="2"/>
                <w:lang w:val="lt-LT"/>
              </w:rPr>
            </w:pPr>
            <w:r w:rsidRPr="004D11DD">
              <w:rPr>
                <w:b/>
                <w:bCs/>
                <w:kern w:val="2"/>
                <w:lang w:val="lt-LT"/>
              </w:rPr>
              <w:t>5.1. Sutarčiai taikomas kainos apskaičiavimo būdas</w:t>
            </w:r>
          </w:p>
        </w:tc>
        <w:tc>
          <w:tcPr>
            <w:tcW w:w="6662" w:type="dxa"/>
            <w:gridSpan w:val="2"/>
            <w:tcBorders>
              <w:top w:val="single" w:sz="4" w:space="0" w:color="auto"/>
              <w:left w:val="single" w:sz="4" w:space="0" w:color="auto"/>
              <w:bottom w:val="single" w:sz="4" w:space="0" w:color="auto"/>
              <w:right w:val="single" w:sz="4" w:space="0" w:color="auto"/>
            </w:tcBorders>
          </w:tcPr>
          <w:p w14:paraId="3A92C8BD" w14:textId="77777777" w:rsidR="00F41BAE" w:rsidRPr="004D11DD" w:rsidRDefault="00F41BAE" w:rsidP="00521132">
            <w:pPr>
              <w:rPr>
                <w:kern w:val="2"/>
                <w:lang w:val="lt-LT"/>
              </w:rPr>
            </w:pPr>
            <w:r w:rsidRPr="004D11DD">
              <w:rPr>
                <w:kern w:val="2"/>
                <w:lang w:val="lt-LT"/>
              </w:rPr>
              <w:t>Fiksuotos kainos kainodara</w:t>
            </w:r>
          </w:p>
          <w:p w14:paraId="2C2BC930" w14:textId="77777777" w:rsidR="00F41BAE" w:rsidRPr="004D11DD" w:rsidRDefault="00F41BAE" w:rsidP="00521132">
            <w:pPr>
              <w:rPr>
                <w:kern w:val="2"/>
                <w:lang w:val="lt-LT"/>
              </w:rPr>
            </w:pPr>
          </w:p>
          <w:p w14:paraId="26D1F7B4" w14:textId="77777777" w:rsidR="00F41BAE" w:rsidRPr="004D11DD" w:rsidRDefault="00F41BAE" w:rsidP="00521132">
            <w:pPr>
              <w:rPr>
                <w:color w:val="4472C4"/>
                <w:kern w:val="2"/>
                <w:lang w:val="lt-LT"/>
              </w:rPr>
            </w:pPr>
          </w:p>
        </w:tc>
      </w:tr>
      <w:tr w:rsidR="00F41BAE" w:rsidRPr="004D11DD" w14:paraId="79DD1C84" w14:textId="77777777" w:rsidTr="006E513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489137C" w14:textId="77777777" w:rsidR="00F41BAE" w:rsidRPr="004D11DD" w:rsidRDefault="00F41BAE" w:rsidP="00521132">
            <w:pPr>
              <w:rPr>
                <w:b/>
                <w:bCs/>
                <w:kern w:val="2"/>
                <w:lang w:val="lt-LT"/>
              </w:rPr>
            </w:pPr>
            <w:r w:rsidRPr="004D11DD">
              <w:rPr>
                <w:b/>
                <w:bCs/>
                <w:kern w:val="2"/>
                <w:lang w:val="lt-LT"/>
              </w:rPr>
              <w:t xml:space="preserve">5.2. Pradinės Sutarties vertė ir Sutarties kaina, kai taikoma </w:t>
            </w:r>
            <w:r w:rsidRPr="004D11DD">
              <w:rPr>
                <w:b/>
                <w:bCs/>
                <w:kern w:val="2"/>
                <w:u w:val="single"/>
                <w:lang w:val="lt-LT"/>
              </w:rPr>
              <w:t>fiksuotos kainos</w:t>
            </w:r>
            <w:r w:rsidRPr="004D11DD">
              <w:rPr>
                <w:b/>
                <w:bCs/>
                <w:kern w:val="2"/>
                <w:lang w:val="lt-LT"/>
              </w:rPr>
              <w:t xml:space="preserve"> kainodara</w:t>
            </w:r>
          </w:p>
        </w:tc>
        <w:tc>
          <w:tcPr>
            <w:tcW w:w="6662" w:type="dxa"/>
            <w:gridSpan w:val="2"/>
            <w:tcBorders>
              <w:top w:val="single" w:sz="4" w:space="0" w:color="auto"/>
              <w:left w:val="single" w:sz="4" w:space="0" w:color="auto"/>
              <w:bottom w:val="single" w:sz="4" w:space="0" w:color="auto"/>
              <w:right w:val="single" w:sz="4" w:space="0" w:color="auto"/>
            </w:tcBorders>
          </w:tcPr>
          <w:p w14:paraId="39BD427B" w14:textId="77777777" w:rsidR="00F41BAE" w:rsidRPr="004D11DD" w:rsidRDefault="00F41BAE" w:rsidP="00521132">
            <w:pPr>
              <w:rPr>
                <w:kern w:val="2"/>
                <w:lang w:val="lt-LT"/>
              </w:rPr>
            </w:pPr>
            <w:r w:rsidRPr="004D11DD">
              <w:rPr>
                <w:kern w:val="2"/>
                <w:lang w:val="lt-LT"/>
              </w:rPr>
              <w:t xml:space="preserve">Pradinės Sutarties vertė yra (nurodyti sumą skaičiais) Eur, (nurodyti sumą žodžiais) be pridėtinės vertės mokesčio (toliau – PVM). </w:t>
            </w:r>
          </w:p>
          <w:p w14:paraId="2CAC38A2" w14:textId="77777777" w:rsidR="00F41BAE" w:rsidRPr="004D11DD" w:rsidRDefault="00F41BAE" w:rsidP="00521132">
            <w:pPr>
              <w:rPr>
                <w:kern w:val="2"/>
                <w:lang w:val="lt-LT"/>
              </w:rPr>
            </w:pPr>
            <w:r w:rsidRPr="004D11DD">
              <w:rPr>
                <w:kern w:val="2"/>
                <w:lang w:val="lt-LT"/>
              </w:rPr>
              <w:t>Sutarties kaina yra (nurodyti sumą skaičiais) Eur, (nurodyti sumą žodžiais) Eur su PVM.</w:t>
            </w:r>
          </w:p>
          <w:p w14:paraId="6605716C" w14:textId="77777777" w:rsidR="00F41BAE" w:rsidRPr="004D11DD" w:rsidRDefault="00F41BAE" w:rsidP="00521132">
            <w:pPr>
              <w:jc w:val="both"/>
              <w:rPr>
                <w:kern w:val="2"/>
                <w:lang w:val="lt-LT"/>
              </w:rPr>
            </w:pPr>
            <w:r w:rsidRPr="004D11DD">
              <w:rPr>
                <w:kern w:val="2"/>
                <w:lang w:val="lt-LT"/>
              </w:rPr>
              <w:t>Šioje Sutartyje Pradinės Sutarties vertė yra lygi Tiekėjo pasiūlymo kainai be PVM, nurodytai už visą pirkimo dokumentuose ir Sutartyje nurodytą Prekių kiekį ir (ar) apimtį.</w:t>
            </w:r>
          </w:p>
        </w:tc>
      </w:tr>
      <w:tr w:rsidR="00F41BAE" w:rsidRPr="004D11DD" w14:paraId="3183D28D" w14:textId="77777777" w:rsidTr="006E513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29BDD74" w14:textId="77777777" w:rsidR="00F41BAE" w:rsidRPr="004D11DD" w:rsidRDefault="00F41BAE" w:rsidP="00521132">
            <w:pPr>
              <w:rPr>
                <w:kern w:val="2"/>
                <w:lang w:val="lt-LT"/>
              </w:rPr>
            </w:pPr>
            <w:r w:rsidRPr="004D11DD">
              <w:rPr>
                <w:b/>
                <w:bCs/>
                <w:kern w:val="2"/>
                <w:lang w:val="lt-LT"/>
              </w:rPr>
              <w:t xml:space="preserve">5.3. Sutarties kainos / įkainių perskaičiavimas taikant </w:t>
            </w:r>
            <w:r w:rsidRPr="004D11DD">
              <w:rPr>
                <w:b/>
                <w:bCs/>
                <w:kern w:val="2"/>
                <w:u w:val="single"/>
                <w:lang w:val="lt-LT"/>
              </w:rPr>
              <w:t>peržiūros</w:t>
            </w:r>
            <w:r w:rsidRPr="004D11DD">
              <w:rPr>
                <w:b/>
                <w:bCs/>
                <w:kern w:val="2"/>
                <w:lang w:val="lt-LT"/>
              </w:rPr>
              <w:t xml:space="preserve"> taisykles</w:t>
            </w:r>
          </w:p>
        </w:tc>
        <w:tc>
          <w:tcPr>
            <w:tcW w:w="6662" w:type="dxa"/>
            <w:gridSpan w:val="2"/>
            <w:tcBorders>
              <w:top w:val="single" w:sz="4" w:space="0" w:color="auto"/>
              <w:left w:val="single" w:sz="4" w:space="0" w:color="auto"/>
              <w:bottom w:val="single" w:sz="4" w:space="0" w:color="auto"/>
              <w:right w:val="single" w:sz="4" w:space="0" w:color="auto"/>
            </w:tcBorders>
          </w:tcPr>
          <w:p w14:paraId="208B7B64" w14:textId="77777777" w:rsidR="00F41BAE" w:rsidRPr="004D11DD" w:rsidRDefault="00F41BAE" w:rsidP="00521132">
            <w:pPr>
              <w:rPr>
                <w:kern w:val="2"/>
                <w:lang w:val="lt-LT"/>
              </w:rPr>
            </w:pPr>
            <w:r w:rsidRPr="004D11DD">
              <w:rPr>
                <w:kern w:val="2"/>
                <w:lang w:val="lt-LT"/>
              </w:rPr>
              <w:t>Sutarties kaina bus perskaičiuojami:</w:t>
            </w:r>
          </w:p>
          <w:p w14:paraId="22097369" w14:textId="77777777" w:rsidR="00F41BAE" w:rsidRPr="004D11DD" w:rsidRDefault="00F41BAE" w:rsidP="00521132">
            <w:pPr>
              <w:rPr>
                <w:kern w:val="2"/>
                <w:lang w:val="lt-LT"/>
              </w:rPr>
            </w:pPr>
            <w:r w:rsidRPr="004D11DD">
              <w:rPr>
                <w:kern w:val="2"/>
                <w:lang w:val="lt-LT"/>
              </w:rPr>
              <w:t>5.3.1. dėl PVM tarifo pasikeitimo;</w:t>
            </w:r>
          </w:p>
          <w:p w14:paraId="5F9D52F1" w14:textId="77777777" w:rsidR="00F41BAE" w:rsidRPr="004D11DD" w:rsidRDefault="00F41BAE" w:rsidP="00521132">
            <w:pPr>
              <w:rPr>
                <w:kern w:val="2"/>
                <w:lang w:val="lt-LT"/>
              </w:rPr>
            </w:pPr>
          </w:p>
        </w:tc>
      </w:tr>
      <w:tr w:rsidR="00F41BAE" w:rsidRPr="004D11DD" w14:paraId="3C1514D7" w14:textId="77777777" w:rsidTr="006E513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9312D63" w14:textId="77777777" w:rsidR="00F41BAE" w:rsidRPr="004D11DD" w:rsidRDefault="00F41BAE" w:rsidP="00521132">
            <w:pPr>
              <w:rPr>
                <w:b/>
                <w:bCs/>
                <w:kern w:val="2"/>
                <w:lang w:val="lt-LT"/>
              </w:rPr>
            </w:pPr>
            <w:r w:rsidRPr="004D11DD">
              <w:rPr>
                <w:b/>
                <w:bCs/>
                <w:kern w:val="2"/>
                <w:lang w:val="lt-LT"/>
              </w:rPr>
              <w:t>5.3.1. Sutarties kainos / įkainių peržiūra dėl PVM tarifo pasikeitimo</w:t>
            </w:r>
          </w:p>
        </w:tc>
        <w:tc>
          <w:tcPr>
            <w:tcW w:w="6662" w:type="dxa"/>
            <w:gridSpan w:val="2"/>
            <w:tcBorders>
              <w:top w:val="single" w:sz="4" w:space="0" w:color="auto"/>
              <w:left w:val="single" w:sz="4" w:space="0" w:color="auto"/>
              <w:bottom w:val="single" w:sz="4" w:space="0" w:color="auto"/>
              <w:right w:val="single" w:sz="4" w:space="0" w:color="auto"/>
            </w:tcBorders>
          </w:tcPr>
          <w:p w14:paraId="5EA6F15A" w14:textId="77777777" w:rsidR="00F41BAE" w:rsidRPr="004D11DD" w:rsidRDefault="00F41BAE" w:rsidP="00521132">
            <w:pPr>
              <w:rPr>
                <w:kern w:val="2"/>
                <w:lang w:val="lt-LT"/>
              </w:rPr>
            </w:pPr>
            <w:r w:rsidRPr="004D11DD">
              <w:rPr>
                <w:kern w:val="2"/>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585E0FD" w14:textId="77777777" w:rsidR="00F41BAE" w:rsidRPr="004D11DD" w:rsidRDefault="00F41BAE" w:rsidP="00521132">
            <w:pPr>
              <w:rPr>
                <w:kern w:val="2"/>
                <w:lang w:val="lt-LT"/>
              </w:rPr>
            </w:pPr>
            <w:r w:rsidRPr="004D11DD">
              <w:rPr>
                <w:kern w:val="2"/>
                <w:lang w:val="lt-LT"/>
              </w:rPr>
              <w:t>Perskaičiuota Sutarties kaina / Prekių įkainiai įforminami Susitarimu ir turi būti taikomi nuo naujo PVM įvedimo datos (nepriklausomai nuo to, kada pasirašytas Susitarimas).</w:t>
            </w:r>
          </w:p>
        </w:tc>
      </w:tr>
      <w:tr w:rsidR="00F41BAE" w:rsidRPr="004D11DD" w14:paraId="5FF15404" w14:textId="77777777" w:rsidTr="006E513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FCD4829" w14:textId="77777777" w:rsidR="00F41BAE" w:rsidRPr="004D11DD" w:rsidRDefault="00F41BAE" w:rsidP="00521132">
            <w:pPr>
              <w:rPr>
                <w:kern w:val="2"/>
                <w:lang w:val="lt-LT"/>
              </w:rPr>
            </w:pPr>
            <w:r w:rsidRPr="004D11DD">
              <w:rPr>
                <w:b/>
                <w:bCs/>
                <w:kern w:val="2"/>
                <w:lang w:val="lt-LT"/>
              </w:rPr>
              <w:lastRenderedPageBreak/>
              <w:t>5.3.2.</w:t>
            </w:r>
            <w:r w:rsidRPr="004D11DD">
              <w:rPr>
                <w:kern w:val="2"/>
                <w:lang w:val="lt-LT"/>
              </w:rPr>
              <w:t> </w:t>
            </w:r>
            <w:r w:rsidRPr="004D11DD">
              <w:rPr>
                <w:b/>
                <w:bCs/>
                <w:kern w:val="2"/>
                <w:lang w:val="lt-LT"/>
              </w:rPr>
              <w:t>Sutarties kainos / įkainių peržiūra dėl kitų mokesčių, lemiančių Prekių kainos / įkainių pokytį, pasikeitimo</w:t>
            </w:r>
          </w:p>
        </w:tc>
        <w:tc>
          <w:tcPr>
            <w:tcW w:w="6662" w:type="dxa"/>
            <w:gridSpan w:val="2"/>
            <w:tcBorders>
              <w:top w:val="single" w:sz="4" w:space="0" w:color="auto"/>
              <w:left w:val="single" w:sz="4" w:space="0" w:color="auto"/>
              <w:bottom w:val="single" w:sz="4" w:space="0" w:color="auto"/>
              <w:right w:val="single" w:sz="4" w:space="0" w:color="auto"/>
            </w:tcBorders>
          </w:tcPr>
          <w:p w14:paraId="51560E62" w14:textId="77777777" w:rsidR="00F41BAE" w:rsidRPr="004D11DD" w:rsidRDefault="00F41BAE" w:rsidP="00521132">
            <w:pPr>
              <w:rPr>
                <w:kern w:val="2"/>
                <w:lang w:val="lt-LT"/>
              </w:rPr>
            </w:pPr>
            <w:r w:rsidRPr="004D11DD">
              <w:rPr>
                <w:kern w:val="2"/>
                <w:lang w:val="lt-LT"/>
              </w:rPr>
              <w:t>Netaikoma</w:t>
            </w:r>
          </w:p>
          <w:p w14:paraId="6D7295FF" w14:textId="77777777" w:rsidR="00F41BAE" w:rsidRPr="004D11DD" w:rsidRDefault="00F41BAE" w:rsidP="00521132">
            <w:pPr>
              <w:rPr>
                <w:lang w:val="lt-LT"/>
              </w:rPr>
            </w:pPr>
          </w:p>
        </w:tc>
      </w:tr>
      <w:tr w:rsidR="00F41BAE" w:rsidRPr="004D11DD" w14:paraId="4B0ED6D2" w14:textId="77777777" w:rsidTr="006E513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8310B5F" w14:textId="77777777" w:rsidR="00F41BAE" w:rsidRPr="004D11DD" w:rsidRDefault="00F41BAE" w:rsidP="00521132">
            <w:pPr>
              <w:rPr>
                <w:b/>
                <w:bCs/>
                <w:kern w:val="2"/>
                <w:sz w:val="14"/>
                <w:szCs w:val="14"/>
                <w:lang w:val="lt-LT"/>
              </w:rPr>
            </w:pPr>
            <w:r w:rsidRPr="004D11DD">
              <w:rPr>
                <w:b/>
                <w:bCs/>
                <w:kern w:val="2"/>
                <w:lang w:val="lt-LT"/>
              </w:rPr>
              <w:t>5.3.3. Sutarties kainos / įkainių peržiūra dėl kainų lygio pokyčio</w:t>
            </w:r>
          </w:p>
        </w:tc>
        <w:tc>
          <w:tcPr>
            <w:tcW w:w="6662" w:type="dxa"/>
            <w:gridSpan w:val="2"/>
            <w:tcBorders>
              <w:top w:val="single" w:sz="4" w:space="0" w:color="auto"/>
              <w:left w:val="single" w:sz="4" w:space="0" w:color="auto"/>
              <w:bottom w:val="single" w:sz="4" w:space="0" w:color="auto"/>
              <w:right w:val="single" w:sz="4" w:space="0" w:color="auto"/>
            </w:tcBorders>
          </w:tcPr>
          <w:p w14:paraId="1C8E2743" w14:textId="77777777" w:rsidR="00F41BAE" w:rsidRPr="004D11DD" w:rsidRDefault="00F41BAE" w:rsidP="00521132">
            <w:pPr>
              <w:rPr>
                <w:kern w:val="2"/>
                <w:lang w:val="lt-LT"/>
              </w:rPr>
            </w:pPr>
            <w:r w:rsidRPr="004D11DD">
              <w:rPr>
                <w:kern w:val="2"/>
                <w:lang w:val="lt-LT"/>
              </w:rPr>
              <w:t>Netaikoma</w:t>
            </w:r>
          </w:p>
          <w:p w14:paraId="1484F076" w14:textId="77777777" w:rsidR="00F41BAE" w:rsidRPr="004D11DD" w:rsidRDefault="00F41BAE" w:rsidP="00521132">
            <w:pPr>
              <w:rPr>
                <w:kern w:val="2"/>
                <w:lang w:val="lt-LT"/>
              </w:rPr>
            </w:pPr>
          </w:p>
          <w:p w14:paraId="4B099E68" w14:textId="77777777" w:rsidR="00F41BAE" w:rsidRPr="004D11DD" w:rsidRDefault="00F41BAE" w:rsidP="00521132">
            <w:pPr>
              <w:rPr>
                <w:color w:val="4472C4"/>
                <w:kern w:val="2"/>
                <w:lang w:val="lt-LT"/>
              </w:rPr>
            </w:pPr>
          </w:p>
        </w:tc>
      </w:tr>
      <w:tr w:rsidR="00F41BAE" w:rsidRPr="004D11DD" w14:paraId="34D12469" w14:textId="77777777" w:rsidTr="006E513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54045E" w14:textId="77777777" w:rsidR="00F41BAE" w:rsidRPr="004D11DD" w:rsidRDefault="00F41BAE" w:rsidP="00521132">
            <w:pPr>
              <w:rPr>
                <w:b/>
                <w:bCs/>
                <w:kern w:val="2"/>
                <w:lang w:val="lt-LT"/>
              </w:rPr>
            </w:pPr>
            <w:r w:rsidRPr="004D11DD">
              <w:rPr>
                <w:b/>
                <w:bCs/>
                <w:kern w:val="2"/>
                <w:lang w:val="lt-LT"/>
              </w:rPr>
              <w:t>5.3.4. Sutarties kainos / įkainių peržiūra dėl kainų lygio pokyčio pagal Prekių grupių kainų pokyčius</w:t>
            </w:r>
          </w:p>
        </w:tc>
        <w:tc>
          <w:tcPr>
            <w:tcW w:w="6662" w:type="dxa"/>
            <w:gridSpan w:val="2"/>
            <w:tcBorders>
              <w:top w:val="single" w:sz="4" w:space="0" w:color="auto"/>
              <w:left w:val="single" w:sz="4" w:space="0" w:color="auto"/>
              <w:bottom w:val="single" w:sz="4" w:space="0" w:color="auto"/>
              <w:right w:val="single" w:sz="4" w:space="0" w:color="auto"/>
            </w:tcBorders>
          </w:tcPr>
          <w:p w14:paraId="193847F8" w14:textId="77777777" w:rsidR="00F41BAE" w:rsidRPr="004D11DD" w:rsidRDefault="00F41BAE" w:rsidP="00521132">
            <w:pPr>
              <w:rPr>
                <w:kern w:val="2"/>
                <w:lang w:val="lt-LT"/>
              </w:rPr>
            </w:pPr>
            <w:r w:rsidRPr="004D11DD">
              <w:rPr>
                <w:kern w:val="2"/>
                <w:lang w:val="lt-LT"/>
              </w:rPr>
              <w:t>Netaikoma</w:t>
            </w:r>
          </w:p>
          <w:p w14:paraId="1F2DA2F4" w14:textId="77777777" w:rsidR="00F41BAE" w:rsidRPr="004D11DD" w:rsidRDefault="00F41BAE" w:rsidP="00521132">
            <w:pPr>
              <w:rPr>
                <w:kern w:val="2"/>
                <w:lang w:val="lt-LT"/>
              </w:rPr>
            </w:pPr>
          </w:p>
        </w:tc>
      </w:tr>
      <w:tr w:rsidR="00F41BAE" w:rsidRPr="004D11DD" w14:paraId="31B2A230" w14:textId="77777777" w:rsidTr="006E513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66EABB5" w14:textId="77777777" w:rsidR="00F41BAE" w:rsidRPr="004D11DD" w:rsidRDefault="00F41BAE" w:rsidP="00521132">
            <w:pPr>
              <w:rPr>
                <w:b/>
                <w:bCs/>
                <w:kern w:val="2"/>
                <w:lang w:val="lt-LT"/>
              </w:rPr>
            </w:pPr>
            <w:r w:rsidRPr="004D11DD">
              <w:rPr>
                <w:b/>
                <w:bCs/>
                <w:kern w:val="2"/>
                <w:lang w:val="lt-LT"/>
              </w:rPr>
              <w:t xml:space="preserve">5.4. Sutarties kainos / įkainių apskaičiavimas taikant </w:t>
            </w:r>
            <w:r w:rsidRPr="004D11DD">
              <w:rPr>
                <w:b/>
                <w:bCs/>
                <w:kern w:val="2"/>
                <w:u w:val="single"/>
                <w:lang w:val="lt-LT"/>
              </w:rPr>
              <w:t>kiekio (apimties)</w:t>
            </w:r>
            <w:r w:rsidRPr="004D11DD">
              <w:rPr>
                <w:b/>
                <w:bCs/>
                <w:kern w:val="2"/>
                <w:lang w:val="lt-LT"/>
              </w:rPr>
              <w:t xml:space="preserve"> keitimo taisykles</w:t>
            </w:r>
          </w:p>
        </w:tc>
        <w:tc>
          <w:tcPr>
            <w:tcW w:w="6662" w:type="dxa"/>
            <w:gridSpan w:val="2"/>
            <w:tcBorders>
              <w:top w:val="single" w:sz="4" w:space="0" w:color="auto"/>
              <w:left w:val="single" w:sz="4" w:space="0" w:color="auto"/>
              <w:bottom w:val="single" w:sz="4" w:space="0" w:color="auto"/>
              <w:right w:val="single" w:sz="4" w:space="0" w:color="auto"/>
            </w:tcBorders>
          </w:tcPr>
          <w:p w14:paraId="6EBE173E" w14:textId="77777777" w:rsidR="00F41BAE" w:rsidRPr="004D11DD" w:rsidRDefault="00F41BAE" w:rsidP="00521132">
            <w:pPr>
              <w:rPr>
                <w:kern w:val="2"/>
                <w:lang w:val="lt-LT"/>
              </w:rPr>
            </w:pPr>
            <w:r w:rsidRPr="004D11DD">
              <w:rPr>
                <w:kern w:val="2"/>
                <w:lang w:val="lt-LT"/>
              </w:rPr>
              <w:t>Netaikoma</w:t>
            </w:r>
          </w:p>
          <w:p w14:paraId="0D8E9339" w14:textId="77777777" w:rsidR="00F41BAE" w:rsidRPr="004D11DD" w:rsidRDefault="00F41BAE" w:rsidP="00521132">
            <w:pPr>
              <w:rPr>
                <w:kern w:val="2"/>
                <w:lang w:val="lt-LT"/>
              </w:rPr>
            </w:pPr>
          </w:p>
        </w:tc>
      </w:tr>
      <w:tr w:rsidR="00F41BAE" w:rsidRPr="004D11DD" w14:paraId="2FE16C4F" w14:textId="77777777" w:rsidTr="006E513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D04D2EC" w14:textId="77777777" w:rsidR="00F41BAE" w:rsidRPr="004D11DD" w:rsidRDefault="00F41BAE" w:rsidP="00521132">
            <w:pPr>
              <w:rPr>
                <w:b/>
                <w:bCs/>
                <w:kern w:val="2"/>
                <w:lang w:val="lt-LT"/>
              </w:rPr>
            </w:pPr>
            <w:r w:rsidRPr="004D11DD">
              <w:rPr>
                <w:b/>
                <w:bCs/>
                <w:kern w:val="2"/>
                <w:lang w:val="lt-LT"/>
              </w:rPr>
              <w:t>5.5. Atsiskaitymo su Tiekėju terminas ir tvarka</w:t>
            </w:r>
          </w:p>
        </w:tc>
        <w:tc>
          <w:tcPr>
            <w:tcW w:w="6662" w:type="dxa"/>
            <w:gridSpan w:val="2"/>
            <w:tcBorders>
              <w:top w:val="single" w:sz="4" w:space="0" w:color="auto"/>
              <w:left w:val="single" w:sz="4" w:space="0" w:color="auto"/>
              <w:bottom w:val="single" w:sz="4" w:space="0" w:color="auto"/>
              <w:right w:val="single" w:sz="4" w:space="0" w:color="auto"/>
            </w:tcBorders>
          </w:tcPr>
          <w:p w14:paraId="2D1C6627" w14:textId="77777777" w:rsidR="00F41BAE" w:rsidRPr="004D11DD" w:rsidRDefault="00F41BAE" w:rsidP="00521132">
            <w:pPr>
              <w:jc w:val="both"/>
              <w:rPr>
                <w:kern w:val="2"/>
                <w:lang w:val="lt-LT"/>
              </w:rPr>
            </w:pPr>
            <w:r w:rsidRPr="004D11DD">
              <w:rPr>
                <w:kern w:val="2"/>
                <w:lang w:val="lt-LT"/>
              </w:rPr>
              <w:t>Pirkėjas atsiskaito su Tiekėju ne vėliau kaip per 30 (trisdešimt) dienų nuo Sąskaitos gavimo dienos.</w:t>
            </w:r>
          </w:p>
          <w:p w14:paraId="3587A569" w14:textId="77777777" w:rsidR="00F41BAE" w:rsidRPr="004D11DD" w:rsidRDefault="00F41BAE" w:rsidP="00521132">
            <w:pPr>
              <w:rPr>
                <w:kern w:val="2"/>
                <w:shd w:val="clear" w:color="auto" w:fill="FFFFFF"/>
                <w:lang w:val="lt-LT"/>
              </w:rPr>
            </w:pPr>
            <w:r w:rsidRPr="004D11DD">
              <w:rPr>
                <w:kern w:val="2"/>
                <w:shd w:val="clear" w:color="auto" w:fill="FFFFFF"/>
                <w:lang w:val="lt-LT"/>
              </w:rPr>
              <w:t xml:space="preserve">Apmokėjimo sąlygos: 1) įvykdžius visus sutartinius įsipareigojimus, sumokama visa Sutarties kaina; </w:t>
            </w:r>
          </w:p>
        </w:tc>
      </w:tr>
      <w:tr w:rsidR="00F41BAE" w:rsidRPr="004D11DD" w14:paraId="729E3669" w14:textId="77777777" w:rsidTr="006E513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04F141" w14:textId="77777777" w:rsidR="00F41BAE" w:rsidRPr="004D11DD" w:rsidRDefault="00F41BAE" w:rsidP="00521132">
            <w:pPr>
              <w:rPr>
                <w:b/>
                <w:bCs/>
                <w:kern w:val="2"/>
                <w:lang w:val="lt-LT"/>
              </w:rPr>
            </w:pPr>
            <w:r w:rsidRPr="004D11DD">
              <w:rPr>
                <w:b/>
                <w:bCs/>
                <w:kern w:val="2"/>
                <w:lang w:val="lt-LT"/>
              </w:rPr>
              <w:t>5.6. Avansas</w:t>
            </w:r>
          </w:p>
        </w:tc>
        <w:tc>
          <w:tcPr>
            <w:tcW w:w="6662" w:type="dxa"/>
            <w:gridSpan w:val="2"/>
            <w:tcBorders>
              <w:top w:val="single" w:sz="4" w:space="0" w:color="auto"/>
              <w:left w:val="single" w:sz="4" w:space="0" w:color="auto"/>
              <w:bottom w:val="single" w:sz="4" w:space="0" w:color="auto"/>
              <w:right w:val="single" w:sz="4" w:space="0" w:color="auto"/>
            </w:tcBorders>
          </w:tcPr>
          <w:p w14:paraId="36A853A8" w14:textId="77777777" w:rsidR="00F41BAE" w:rsidRPr="004D11DD" w:rsidRDefault="00F41BAE" w:rsidP="00521132">
            <w:pPr>
              <w:rPr>
                <w:color w:val="000000"/>
                <w:kern w:val="2"/>
                <w:shd w:val="clear" w:color="auto" w:fill="FFFFFF"/>
                <w:lang w:val="lt-LT"/>
              </w:rPr>
            </w:pPr>
            <w:r w:rsidRPr="004D11DD">
              <w:rPr>
                <w:kern w:val="2"/>
                <w:lang w:val="lt-LT"/>
              </w:rPr>
              <w:t>Netaikoma</w:t>
            </w:r>
          </w:p>
        </w:tc>
      </w:tr>
      <w:tr w:rsidR="00F41BAE" w:rsidRPr="004D11DD" w14:paraId="61E31012" w14:textId="77777777" w:rsidTr="006E513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9A46F1" w14:textId="77777777" w:rsidR="00F41BAE" w:rsidRPr="004D11DD" w:rsidRDefault="00F41BAE" w:rsidP="00521132">
            <w:pPr>
              <w:rPr>
                <w:b/>
                <w:bCs/>
                <w:kern w:val="2"/>
                <w:lang w:val="lt-LT"/>
              </w:rPr>
            </w:pPr>
            <w:r w:rsidRPr="004D11DD">
              <w:rPr>
                <w:b/>
                <w:bCs/>
                <w:kern w:val="2"/>
                <w:lang w:val="lt-LT"/>
              </w:rPr>
              <w:t>5.7. Avanso užtikrinimas</w:t>
            </w:r>
          </w:p>
        </w:tc>
        <w:tc>
          <w:tcPr>
            <w:tcW w:w="6662" w:type="dxa"/>
            <w:gridSpan w:val="2"/>
            <w:tcBorders>
              <w:top w:val="single" w:sz="4" w:space="0" w:color="auto"/>
              <w:left w:val="single" w:sz="4" w:space="0" w:color="auto"/>
              <w:bottom w:val="single" w:sz="4" w:space="0" w:color="auto"/>
              <w:right w:val="single" w:sz="4" w:space="0" w:color="auto"/>
            </w:tcBorders>
          </w:tcPr>
          <w:p w14:paraId="4BA05B80" w14:textId="77777777" w:rsidR="00F41BAE" w:rsidRPr="004D11DD" w:rsidRDefault="00F41BAE" w:rsidP="00521132">
            <w:pPr>
              <w:rPr>
                <w:kern w:val="2"/>
                <w:lang w:val="lt-LT"/>
              </w:rPr>
            </w:pPr>
            <w:r w:rsidRPr="004D11DD">
              <w:rPr>
                <w:kern w:val="2"/>
                <w:lang w:val="lt-LT"/>
              </w:rPr>
              <w:t>Netaikoma</w:t>
            </w:r>
          </w:p>
        </w:tc>
      </w:tr>
      <w:tr w:rsidR="00F41BAE" w:rsidRPr="004D11DD" w14:paraId="2D97FBCA" w14:textId="77777777" w:rsidTr="006E5130">
        <w:trPr>
          <w:trHeight w:val="300"/>
        </w:trPr>
        <w:tc>
          <w:tcPr>
            <w:tcW w:w="9776" w:type="dxa"/>
            <w:gridSpan w:val="4"/>
          </w:tcPr>
          <w:p w14:paraId="5EEC62D2" w14:textId="77777777" w:rsidR="00F41BAE" w:rsidRPr="004D11DD" w:rsidRDefault="00F41BAE" w:rsidP="00521132">
            <w:pPr>
              <w:jc w:val="center"/>
              <w:rPr>
                <w:b/>
                <w:bCs/>
                <w:kern w:val="2"/>
                <w:lang w:val="lt-LT"/>
              </w:rPr>
            </w:pPr>
            <w:r w:rsidRPr="004D11DD">
              <w:rPr>
                <w:b/>
                <w:bCs/>
                <w:kern w:val="2"/>
                <w:lang w:val="lt-LT"/>
              </w:rPr>
              <w:t>6. PREKIŲ KOKYBĖ IR GARANTINIAI ĮSIPAREIGOJIMAI</w:t>
            </w:r>
          </w:p>
        </w:tc>
      </w:tr>
      <w:tr w:rsidR="00F41BAE" w:rsidRPr="004D11DD" w14:paraId="4422B8ED" w14:textId="77777777" w:rsidTr="006E513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A344A2" w14:textId="77777777" w:rsidR="00F41BAE" w:rsidRPr="004D11DD" w:rsidRDefault="00F41BAE" w:rsidP="00521132">
            <w:pPr>
              <w:rPr>
                <w:b/>
                <w:bCs/>
                <w:kern w:val="2"/>
                <w:lang w:val="lt-LT"/>
              </w:rPr>
            </w:pPr>
            <w:r w:rsidRPr="004D11DD">
              <w:rPr>
                <w:b/>
                <w:bCs/>
                <w:kern w:val="2"/>
                <w:lang w:val="lt-LT"/>
              </w:rPr>
              <w:t>6.1. Garantinis terminas</w:t>
            </w:r>
          </w:p>
        </w:tc>
        <w:tc>
          <w:tcPr>
            <w:tcW w:w="6662" w:type="dxa"/>
            <w:gridSpan w:val="2"/>
            <w:tcBorders>
              <w:top w:val="single" w:sz="4" w:space="0" w:color="auto"/>
              <w:left w:val="single" w:sz="4" w:space="0" w:color="auto"/>
              <w:bottom w:val="single" w:sz="4" w:space="0" w:color="auto"/>
              <w:right w:val="single" w:sz="4" w:space="0" w:color="auto"/>
            </w:tcBorders>
          </w:tcPr>
          <w:p w14:paraId="248CC2EF" w14:textId="77777777" w:rsidR="00F41BAE" w:rsidRPr="004D11DD" w:rsidRDefault="00F41BAE" w:rsidP="00521132">
            <w:pPr>
              <w:rPr>
                <w:kern w:val="2"/>
                <w:lang w:val="lt-LT"/>
              </w:rPr>
            </w:pPr>
            <w:r w:rsidRPr="004D11DD">
              <w:rPr>
                <w:kern w:val="2"/>
                <w:lang w:val="lt-LT"/>
              </w:rPr>
              <w:t xml:space="preserve">Prekėms nustatomas </w:t>
            </w:r>
          </w:p>
          <w:p w14:paraId="471F1A9F" w14:textId="77777777" w:rsidR="00F41BAE" w:rsidRPr="004D11DD" w:rsidRDefault="00F41BAE" w:rsidP="00521132">
            <w:pPr>
              <w:jc w:val="both"/>
              <w:rPr>
                <w:color w:val="5B9BD5" w:themeColor="accent5"/>
                <w:kern w:val="2"/>
                <w:lang w:val="lt-LT"/>
              </w:rPr>
            </w:pPr>
            <w:r w:rsidRPr="004D11DD">
              <w:rPr>
                <w:color w:val="000000" w:themeColor="text1"/>
                <w:kern w:val="2"/>
                <w:lang w:val="lt-LT"/>
              </w:rPr>
              <w:t xml:space="preserve">Tiekėjo pasiūlytas </w:t>
            </w:r>
            <w:r w:rsidRPr="004D11DD">
              <w:rPr>
                <w:color w:val="5B9BD5" w:themeColor="accent5"/>
                <w:kern w:val="2"/>
                <w:lang w:val="lt-LT"/>
              </w:rPr>
              <w:t>(jeigu bus gautas balas už pasiūlytą ilgesnį nei privaloma 24 mėnesių garantinį terminą)</w:t>
            </w:r>
          </w:p>
          <w:p w14:paraId="0F4D30C3" w14:textId="77777777" w:rsidR="00F41BAE" w:rsidRPr="004D11DD" w:rsidRDefault="00F41BAE" w:rsidP="00521132">
            <w:pPr>
              <w:rPr>
                <w:color w:val="EE0000"/>
                <w:kern w:val="2"/>
                <w:lang w:val="lt-LT"/>
              </w:rPr>
            </w:pPr>
            <w:r w:rsidRPr="004D11DD">
              <w:rPr>
                <w:color w:val="EE0000"/>
                <w:kern w:val="2"/>
                <w:lang w:val="lt-LT"/>
              </w:rPr>
              <w:t>arba</w:t>
            </w:r>
          </w:p>
          <w:p w14:paraId="1F546B01" w14:textId="77777777" w:rsidR="00F41BAE" w:rsidRPr="004D11DD" w:rsidRDefault="00F41BAE" w:rsidP="00521132">
            <w:pPr>
              <w:rPr>
                <w:color w:val="EE0000"/>
                <w:kern w:val="2"/>
                <w:lang w:val="lt-LT"/>
              </w:rPr>
            </w:pPr>
            <w:r w:rsidRPr="004D11DD">
              <w:rPr>
                <w:color w:val="000000" w:themeColor="text1"/>
                <w:kern w:val="2"/>
                <w:lang w:val="lt-LT"/>
              </w:rPr>
              <w:t xml:space="preserve">Techninėje specifikacijoje nustatytas </w:t>
            </w:r>
            <w:r w:rsidRPr="004D11DD">
              <w:rPr>
                <w:color w:val="5B9BD5" w:themeColor="accent5"/>
                <w:kern w:val="2"/>
                <w:lang w:val="lt-LT"/>
              </w:rPr>
              <w:t>(jeigu tiekėjas įsipareigos teikti garantiją tik privalomu 24 mėnesių terminu)</w:t>
            </w:r>
            <w:r w:rsidRPr="004D11DD">
              <w:rPr>
                <w:color w:val="000000" w:themeColor="text1"/>
                <w:kern w:val="2"/>
                <w:lang w:val="lt-LT"/>
              </w:rPr>
              <w:t>,</w:t>
            </w:r>
            <w:r w:rsidRPr="004D11DD">
              <w:rPr>
                <w:color w:val="EE0000"/>
                <w:kern w:val="2"/>
                <w:lang w:val="lt-LT"/>
              </w:rPr>
              <w:t xml:space="preserve"> </w:t>
            </w:r>
          </w:p>
          <w:p w14:paraId="0499C7C1" w14:textId="77777777" w:rsidR="00F41BAE" w:rsidRPr="004D11DD" w:rsidRDefault="00F41BAE" w:rsidP="00521132">
            <w:pPr>
              <w:rPr>
                <w:kern w:val="2"/>
                <w:lang w:val="lt-LT"/>
              </w:rPr>
            </w:pPr>
            <w:r w:rsidRPr="004D11DD">
              <w:rPr>
                <w:kern w:val="2"/>
                <w:lang w:val="lt-LT"/>
              </w:rPr>
              <w:t xml:space="preserve">kuris yra </w:t>
            </w:r>
            <w:r w:rsidRPr="004D11DD">
              <w:rPr>
                <w:color w:val="4472C4"/>
                <w:kern w:val="2"/>
                <w:lang w:val="lt-LT"/>
              </w:rPr>
              <w:t>(įrašyti terminą mėnesiais / metais)</w:t>
            </w:r>
            <w:r w:rsidRPr="004D11DD">
              <w:rPr>
                <w:kern w:val="2"/>
                <w:lang w:val="lt-LT"/>
              </w:rPr>
              <w:t xml:space="preserve">. </w:t>
            </w:r>
          </w:p>
          <w:p w14:paraId="1A90E80B" w14:textId="77777777" w:rsidR="00F41BAE" w:rsidRPr="004D11DD" w:rsidRDefault="00F41BAE" w:rsidP="00521132">
            <w:pPr>
              <w:jc w:val="both"/>
              <w:rPr>
                <w:kern w:val="2"/>
                <w:lang w:val="lt-LT"/>
              </w:rPr>
            </w:pPr>
            <w:r w:rsidRPr="004D11DD">
              <w:rPr>
                <w:kern w:val="2"/>
                <w:lang w:val="lt-LT"/>
              </w:rPr>
              <w:t>Garantinis terminas, skaičiuojamas nuo Prekių pristatymo (sumontavimo ir paleidimo dirbti) ir perdavimo–priėmimo akto pasirašymo dienos</w:t>
            </w:r>
          </w:p>
        </w:tc>
      </w:tr>
      <w:tr w:rsidR="00F41BAE" w:rsidRPr="004D11DD" w14:paraId="0409FA70" w14:textId="77777777" w:rsidTr="006E513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31D2827" w14:textId="77777777" w:rsidR="00F41BAE" w:rsidRPr="004D11DD" w:rsidRDefault="00F41BAE" w:rsidP="00521132">
            <w:pPr>
              <w:rPr>
                <w:b/>
                <w:bCs/>
                <w:kern w:val="2"/>
                <w:lang w:val="lt-LT"/>
              </w:rPr>
            </w:pPr>
            <w:r w:rsidRPr="004D11DD">
              <w:rPr>
                <w:b/>
                <w:bCs/>
                <w:kern w:val="2"/>
                <w:lang w:val="lt-LT"/>
              </w:rPr>
              <w:t>6.2. Garantinė priežiūra</w:t>
            </w:r>
          </w:p>
        </w:tc>
        <w:tc>
          <w:tcPr>
            <w:tcW w:w="6662" w:type="dxa"/>
            <w:gridSpan w:val="2"/>
            <w:tcBorders>
              <w:top w:val="single" w:sz="4" w:space="0" w:color="auto"/>
              <w:left w:val="single" w:sz="4" w:space="0" w:color="auto"/>
              <w:bottom w:val="single" w:sz="4" w:space="0" w:color="auto"/>
              <w:right w:val="single" w:sz="4" w:space="0" w:color="auto"/>
            </w:tcBorders>
          </w:tcPr>
          <w:p w14:paraId="109A21A9" w14:textId="77777777" w:rsidR="00F41BAE" w:rsidRPr="004D11DD" w:rsidRDefault="00F41BAE" w:rsidP="00521132">
            <w:pPr>
              <w:rPr>
                <w:kern w:val="2"/>
                <w:lang w:val="lt-LT"/>
              </w:rPr>
            </w:pPr>
            <w:r w:rsidRPr="004D11DD">
              <w:rPr>
                <w:kern w:val="2"/>
                <w:lang w:val="lt-LT"/>
              </w:rPr>
              <w:t>Prekių trūkumų nustatymo bei šalinimo tvarka nustatyta Bendrųjų sąlygų 7 skyriuje.</w:t>
            </w:r>
          </w:p>
        </w:tc>
      </w:tr>
      <w:tr w:rsidR="00F41BAE" w:rsidRPr="004D11DD" w14:paraId="011409D8" w14:textId="77777777" w:rsidTr="006E513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DD93AFC" w14:textId="77777777" w:rsidR="00F41BAE" w:rsidRPr="004D11DD" w:rsidRDefault="00F41BAE" w:rsidP="00521132">
            <w:pPr>
              <w:rPr>
                <w:b/>
                <w:bCs/>
                <w:kern w:val="2"/>
                <w:lang w:val="lt-LT"/>
              </w:rPr>
            </w:pPr>
            <w:r w:rsidRPr="004D11DD">
              <w:rPr>
                <w:b/>
                <w:bCs/>
                <w:kern w:val="2"/>
                <w:lang w:val="lt-LT"/>
              </w:rPr>
              <w:t>6.3. Kokybinių kriterijų įgyvendinimo ir tikrinimo tvarka</w:t>
            </w:r>
          </w:p>
        </w:tc>
        <w:tc>
          <w:tcPr>
            <w:tcW w:w="6662" w:type="dxa"/>
            <w:gridSpan w:val="2"/>
            <w:tcBorders>
              <w:top w:val="single" w:sz="4" w:space="0" w:color="auto"/>
              <w:left w:val="single" w:sz="4" w:space="0" w:color="auto"/>
              <w:bottom w:val="single" w:sz="4" w:space="0" w:color="auto"/>
              <w:right w:val="single" w:sz="4" w:space="0" w:color="auto"/>
            </w:tcBorders>
          </w:tcPr>
          <w:p w14:paraId="61B89409" w14:textId="77777777" w:rsidR="00F41BAE" w:rsidRPr="004D11DD" w:rsidRDefault="00F41BAE" w:rsidP="00521132">
            <w:pPr>
              <w:rPr>
                <w:color w:val="4472C4"/>
                <w:kern w:val="2"/>
                <w:lang w:val="lt-LT"/>
              </w:rPr>
            </w:pPr>
            <w:r w:rsidRPr="004D11DD">
              <w:rPr>
                <w:kern w:val="2"/>
                <w:lang w:val="lt-LT"/>
              </w:rPr>
              <w:t xml:space="preserve">Netaikoma </w:t>
            </w:r>
            <w:r w:rsidRPr="004D11DD">
              <w:rPr>
                <w:color w:val="4472C4"/>
                <w:kern w:val="2"/>
                <w:lang w:val="lt-LT"/>
              </w:rPr>
              <w:t>(tuo atveju, jeigu Kokybiniai kriterijai nebuvo nustatyti pirkimo dokumentuose arba laimėjęs Tiekėjas neatitiko arba nesiūlė tam tikrų Kokybinių kriterijų)</w:t>
            </w:r>
          </w:p>
        </w:tc>
      </w:tr>
      <w:tr w:rsidR="00F41BAE" w:rsidRPr="004D11DD" w14:paraId="0698A687" w14:textId="77777777" w:rsidTr="006E5130">
        <w:trPr>
          <w:trHeight w:val="300"/>
        </w:trPr>
        <w:tc>
          <w:tcPr>
            <w:tcW w:w="9776" w:type="dxa"/>
            <w:gridSpan w:val="4"/>
          </w:tcPr>
          <w:p w14:paraId="78CA5E82" w14:textId="77777777" w:rsidR="00F41BAE" w:rsidRPr="004D11DD" w:rsidRDefault="00F41BAE" w:rsidP="00521132">
            <w:pPr>
              <w:jc w:val="center"/>
              <w:rPr>
                <w:b/>
                <w:bCs/>
                <w:kern w:val="2"/>
                <w:lang w:val="lt-LT"/>
              </w:rPr>
            </w:pPr>
            <w:r w:rsidRPr="004D11DD">
              <w:rPr>
                <w:b/>
                <w:bCs/>
                <w:kern w:val="2"/>
                <w:lang w:val="lt-LT"/>
              </w:rPr>
              <w:t>7. SUTARTIES VYKDYMUI PASITELKIAMI SUBTIEKĖJAI</w:t>
            </w:r>
          </w:p>
        </w:tc>
      </w:tr>
      <w:tr w:rsidR="00F41BAE" w:rsidRPr="004D11DD" w14:paraId="74865BAC" w14:textId="77777777" w:rsidTr="006E513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9394D74" w14:textId="77777777" w:rsidR="00F41BAE" w:rsidRPr="004D11DD" w:rsidRDefault="00F41BAE" w:rsidP="00521132">
            <w:pPr>
              <w:rPr>
                <w:b/>
                <w:bCs/>
                <w:kern w:val="2"/>
                <w:lang w:val="lt-LT"/>
              </w:rPr>
            </w:pPr>
            <w:r w:rsidRPr="004D11DD">
              <w:rPr>
                <w:b/>
                <w:bCs/>
                <w:kern w:val="2"/>
                <w:lang w:val="lt-LT"/>
              </w:rPr>
              <w:t>Sutarties vykdymui pasitelkiami subtiekėjai ir (ar) specialistai</w:t>
            </w:r>
          </w:p>
        </w:tc>
        <w:tc>
          <w:tcPr>
            <w:tcW w:w="6662" w:type="dxa"/>
            <w:gridSpan w:val="2"/>
            <w:tcBorders>
              <w:top w:val="single" w:sz="4" w:space="0" w:color="auto"/>
              <w:left w:val="single" w:sz="4" w:space="0" w:color="auto"/>
              <w:bottom w:val="single" w:sz="4" w:space="0" w:color="auto"/>
              <w:right w:val="single" w:sz="4" w:space="0" w:color="auto"/>
            </w:tcBorders>
          </w:tcPr>
          <w:p w14:paraId="62912005" w14:textId="043F624F" w:rsidR="00F41BAE" w:rsidRPr="004D11DD" w:rsidRDefault="00A85A3D" w:rsidP="00A85A3D">
            <w:pPr>
              <w:rPr>
                <w:sz w:val="8"/>
                <w:szCs w:val="8"/>
                <w:lang w:val="lt-LT"/>
              </w:rPr>
            </w:pPr>
            <w:r w:rsidRPr="004D11DD">
              <w:rPr>
                <w:szCs w:val="18"/>
                <w:lang w:val="lt-LT"/>
              </w:rPr>
              <w:t>Sutarties vykdymui subtiekėjai ir (ar) specialistai nepasitelkiami.</w:t>
            </w:r>
            <w:r w:rsidRPr="004D11DD">
              <w:rPr>
                <w:szCs w:val="18"/>
                <w:lang w:val="lt-LT"/>
              </w:rPr>
              <w:br/>
            </w:r>
            <w:r w:rsidRPr="004D11DD">
              <w:rPr>
                <w:szCs w:val="18"/>
                <w:lang w:val="lt-LT"/>
              </w:rPr>
              <w:br/>
              <w:t xml:space="preserve"> </w:t>
            </w:r>
            <w:r w:rsidRPr="004D11DD">
              <w:rPr>
                <w:color w:val="EE0000"/>
                <w:szCs w:val="18"/>
                <w:lang w:val="lt-LT"/>
              </w:rPr>
              <w:t>arba</w:t>
            </w:r>
            <w:r w:rsidRPr="004D11DD">
              <w:rPr>
                <w:szCs w:val="18"/>
                <w:lang w:val="lt-LT"/>
              </w:rPr>
              <w:br/>
            </w:r>
            <w:r w:rsidRPr="004D11DD">
              <w:rPr>
                <w:szCs w:val="18"/>
                <w:lang w:val="lt-LT"/>
              </w:rPr>
              <w:br/>
              <w:t xml:space="preserve"> Sutarties vykdymui pasitelkiami subtiekėjai ir (ar) specialistai.</w:t>
            </w:r>
          </w:p>
        </w:tc>
      </w:tr>
      <w:tr w:rsidR="00F41BAE" w:rsidRPr="004D11DD" w14:paraId="4900A424" w14:textId="77777777" w:rsidTr="006E5130">
        <w:trPr>
          <w:trHeight w:val="300"/>
        </w:trPr>
        <w:tc>
          <w:tcPr>
            <w:tcW w:w="9776" w:type="dxa"/>
            <w:gridSpan w:val="4"/>
          </w:tcPr>
          <w:p w14:paraId="6177B8FD" w14:textId="77777777" w:rsidR="00F41BAE" w:rsidRPr="004D11DD" w:rsidRDefault="00F41BAE" w:rsidP="00521132">
            <w:pPr>
              <w:jc w:val="center"/>
              <w:rPr>
                <w:b/>
                <w:bCs/>
                <w:kern w:val="2"/>
                <w:lang w:val="lt-LT"/>
              </w:rPr>
            </w:pPr>
            <w:r w:rsidRPr="004D11DD">
              <w:rPr>
                <w:b/>
                <w:bCs/>
                <w:kern w:val="2"/>
                <w:lang w:val="lt-LT"/>
              </w:rPr>
              <w:t>8. PRIEVOLIŲ PAGAL SUTARTĮ ĮVYKDYMO UŽTIKRINIMAS</w:t>
            </w:r>
          </w:p>
        </w:tc>
      </w:tr>
      <w:tr w:rsidR="00F41BAE" w:rsidRPr="004D11DD" w14:paraId="0D815D10" w14:textId="77777777" w:rsidTr="006E513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8A5D7F0" w14:textId="77777777" w:rsidR="00F41BAE" w:rsidRPr="004D11DD" w:rsidRDefault="00F41BAE" w:rsidP="00521132">
            <w:pPr>
              <w:rPr>
                <w:b/>
                <w:bCs/>
                <w:kern w:val="2"/>
                <w:lang w:val="lt-LT"/>
              </w:rPr>
            </w:pPr>
            <w:r w:rsidRPr="004D11DD">
              <w:rPr>
                <w:b/>
                <w:bCs/>
                <w:kern w:val="2"/>
                <w:lang w:val="lt-LT"/>
              </w:rPr>
              <w:t>8.1. Prievolių pagal Sutartį įvykdymo užtikrinimas</w:t>
            </w:r>
          </w:p>
        </w:tc>
        <w:tc>
          <w:tcPr>
            <w:tcW w:w="6662" w:type="dxa"/>
            <w:gridSpan w:val="2"/>
            <w:tcBorders>
              <w:top w:val="single" w:sz="4" w:space="0" w:color="auto"/>
              <w:left w:val="single" w:sz="4" w:space="0" w:color="auto"/>
              <w:bottom w:val="single" w:sz="4" w:space="0" w:color="auto"/>
              <w:right w:val="single" w:sz="4" w:space="0" w:color="auto"/>
            </w:tcBorders>
          </w:tcPr>
          <w:p w14:paraId="7B5F5F30" w14:textId="77777777" w:rsidR="00600468" w:rsidRPr="004D11DD" w:rsidRDefault="00F41BAE" w:rsidP="00521132">
            <w:pPr>
              <w:rPr>
                <w:kern w:val="2"/>
                <w:lang w:val="lt-LT"/>
              </w:rPr>
            </w:pPr>
            <w:r w:rsidRPr="004D11DD">
              <w:rPr>
                <w:kern w:val="2"/>
                <w:lang w:val="lt-LT"/>
              </w:rPr>
              <w:t xml:space="preserve">Prievolių pagal Sutartį įvykdymas užtikrinamas: </w:t>
            </w:r>
          </w:p>
          <w:p w14:paraId="4D59EA61" w14:textId="14D3B0BF" w:rsidR="00F41BAE" w:rsidRPr="004D11DD" w:rsidRDefault="00600468" w:rsidP="00600468">
            <w:pPr>
              <w:rPr>
                <w:kern w:val="2"/>
                <w:lang w:val="lt-LT"/>
              </w:rPr>
            </w:pPr>
            <w:r w:rsidRPr="004D11DD">
              <w:rPr>
                <w:kern w:val="2"/>
                <w:lang w:val="lt-LT"/>
              </w:rPr>
              <w:t>N</w:t>
            </w:r>
            <w:r w:rsidR="00F41BAE" w:rsidRPr="004D11DD">
              <w:rPr>
                <w:kern w:val="2"/>
                <w:lang w:val="lt-LT"/>
              </w:rPr>
              <w:t>etesybomis (delspinigiais, bauda);</w:t>
            </w:r>
          </w:p>
        </w:tc>
      </w:tr>
      <w:tr w:rsidR="00F41BAE" w:rsidRPr="004D11DD" w14:paraId="7DE8DB8A" w14:textId="77777777" w:rsidTr="006E513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6DBEFC7" w14:textId="77777777" w:rsidR="00F41BAE" w:rsidRPr="004D11DD" w:rsidRDefault="00F41BAE" w:rsidP="00521132">
            <w:pPr>
              <w:rPr>
                <w:b/>
                <w:bCs/>
                <w:kern w:val="2"/>
                <w:lang w:val="lt-LT"/>
              </w:rPr>
            </w:pPr>
            <w:r w:rsidRPr="004D11DD">
              <w:rPr>
                <w:b/>
                <w:bCs/>
                <w:kern w:val="2"/>
                <w:lang w:val="lt-LT"/>
              </w:rPr>
              <w:t>8.2. Sutarties įvykdymo užtikrinimo galiojimo terminas</w:t>
            </w:r>
          </w:p>
        </w:tc>
        <w:tc>
          <w:tcPr>
            <w:tcW w:w="6662" w:type="dxa"/>
            <w:gridSpan w:val="2"/>
            <w:tcBorders>
              <w:top w:val="single" w:sz="4" w:space="0" w:color="auto"/>
              <w:left w:val="single" w:sz="4" w:space="0" w:color="auto"/>
              <w:bottom w:val="single" w:sz="4" w:space="0" w:color="auto"/>
              <w:right w:val="single" w:sz="4" w:space="0" w:color="auto"/>
            </w:tcBorders>
          </w:tcPr>
          <w:p w14:paraId="2E8A6B47" w14:textId="77777777" w:rsidR="00F41BAE" w:rsidRPr="004D11DD" w:rsidRDefault="00F41BAE" w:rsidP="00521132">
            <w:pPr>
              <w:rPr>
                <w:kern w:val="2"/>
                <w:lang w:val="lt-LT"/>
              </w:rPr>
            </w:pPr>
            <w:r w:rsidRPr="004D11DD">
              <w:rPr>
                <w:kern w:val="2"/>
                <w:lang w:val="lt-LT"/>
              </w:rPr>
              <w:t>Netaikoma</w:t>
            </w:r>
          </w:p>
          <w:p w14:paraId="0F424F4C" w14:textId="77777777" w:rsidR="00F41BAE" w:rsidRPr="004D11DD" w:rsidRDefault="00F41BAE" w:rsidP="00521132">
            <w:pPr>
              <w:rPr>
                <w:kern w:val="2"/>
                <w:lang w:val="lt-LT"/>
              </w:rPr>
            </w:pPr>
          </w:p>
        </w:tc>
      </w:tr>
      <w:tr w:rsidR="00F41BAE" w:rsidRPr="004D11DD" w14:paraId="42343D25" w14:textId="77777777" w:rsidTr="006E513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93B4187" w14:textId="77777777" w:rsidR="00F41BAE" w:rsidRPr="004D11DD" w:rsidRDefault="00F41BAE" w:rsidP="00521132">
            <w:pPr>
              <w:rPr>
                <w:b/>
                <w:bCs/>
                <w:kern w:val="2"/>
                <w:lang w:val="lt-LT"/>
              </w:rPr>
            </w:pPr>
            <w:r w:rsidRPr="004D11DD">
              <w:rPr>
                <w:b/>
                <w:bCs/>
                <w:kern w:val="2"/>
                <w:lang w:val="lt-LT"/>
              </w:rPr>
              <w:t xml:space="preserve">8.3. Sutarties įvykdymo užtikrinimo pateikimas </w:t>
            </w:r>
          </w:p>
        </w:tc>
        <w:tc>
          <w:tcPr>
            <w:tcW w:w="6662" w:type="dxa"/>
            <w:gridSpan w:val="2"/>
            <w:tcBorders>
              <w:top w:val="single" w:sz="4" w:space="0" w:color="auto"/>
              <w:left w:val="single" w:sz="4" w:space="0" w:color="auto"/>
              <w:bottom w:val="single" w:sz="4" w:space="0" w:color="auto"/>
              <w:right w:val="single" w:sz="4" w:space="0" w:color="auto"/>
            </w:tcBorders>
          </w:tcPr>
          <w:p w14:paraId="214DD6C0" w14:textId="77777777" w:rsidR="00F41BAE" w:rsidRPr="004D11DD" w:rsidRDefault="00F41BAE" w:rsidP="00521132">
            <w:pPr>
              <w:rPr>
                <w:kern w:val="2"/>
                <w:lang w:val="lt-LT"/>
              </w:rPr>
            </w:pPr>
            <w:r w:rsidRPr="004D11DD">
              <w:rPr>
                <w:kern w:val="2"/>
                <w:lang w:val="lt-LT"/>
              </w:rPr>
              <w:t>Netaikoma</w:t>
            </w:r>
          </w:p>
        </w:tc>
      </w:tr>
      <w:tr w:rsidR="00F41BAE" w:rsidRPr="004D11DD" w14:paraId="3B9A68C7" w14:textId="77777777" w:rsidTr="006E5130">
        <w:trPr>
          <w:trHeight w:val="300"/>
        </w:trPr>
        <w:tc>
          <w:tcPr>
            <w:tcW w:w="9776" w:type="dxa"/>
            <w:gridSpan w:val="4"/>
          </w:tcPr>
          <w:p w14:paraId="691A9386" w14:textId="77777777" w:rsidR="00F41BAE" w:rsidRPr="004D11DD" w:rsidRDefault="00F41BAE" w:rsidP="00521132">
            <w:pPr>
              <w:jc w:val="center"/>
              <w:rPr>
                <w:b/>
                <w:bCs/>
                <w:kern w:val="2"/>
                <w:lang w:val="lt-LT"/>
              </w:rPr>
            </w:pPr>
            <w:r w:rsidRPr="004D11DD">
              <w:rPr>
                <w:b/>
                <w:bCs/>
                <w:kern w:val="2"/>
                <w:lang w:val="lt-LT"/>
              </w:rPr>
              <w:lastRenderedPageBreak/>
              <w:t>9. ŠALIŲ ATSAKOMYBĖ</w:t>
            </w:r>
            <w:r w:rsidRPr="004D11DD">
              <w:rPr>
                <w:b/>
                <w:bCs/>
                <w:kern w:val="2"/>
                <w:lang w:val="lt-LT"/>
              </w:rPr>
              <w:tab/>
            </w:r>
          </w:p>
        </w:tc>
      </w:tr>
      <w:tr w:rsidR="00F41BAE" w:rsidRPr="004D11DD" w14:paraId="1B3C5350" w14:textId="77777777" w:rsidTr="006E513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DB25FC1" w14:textId="77777777" w:rsidR="00F41BAE" w:rsidRPr="004D11DD" w:rsidRDefault="00F41BAE" w:rsidP="00521132">
            <w:pPr>
              <w:rPr>
                <w:b/>
                <w:bCs/>
                <w:kern w:val="2"/>
                <w:lang w:val="lt-LT"/>
              </w:rPr>
            </w:pPr>
            <w:r w:rsidRPr="004D11DD">
              <w:rPr>
                <w:b/>
                <w:bCs/>
                <w:kern w:val="2"/>
                <w:lang w:val="lt-LT"/>
              </w:rPr>
              <w:t>9.1. Pirkėjui taikomos netesybos už mokėjimų pagal Sutartį vėlavimą</w:t>
            </w:r>
          </w:p>
        </w:tc>
        <w:tc>
          <w:tcPr>
            <w:tcW w:w="6662" w:type="dxa"/>
            <w:gridSpan w:val="2"/>
            <w:tcBorders>
              <w:top w:val="single" w:sz="4" w:space="0" w:color="auto"/>
              <w:left w:val="single" w:sz="4" w:space="0" w:color="auto"/>
              <w:bottom w:val="single" w:sz="4" w:space="0" w:color="auto"/>
              <w:right w:val="single" w:sz="4" w:space="0" w:color="auto"/>
            </w:tcBorders>
          </w:tcPr>
          <w:p w14:paraId="2F103134" w14:textId="77777777" w:rsidR="00F41BAE" w:rsidRPr="004D11DD" w:rsidRDefault="00F41BAE" w:rsidP="00521132">
            <w:pPr>
              <w:jc w:val="both"/>
              <w:rPr>
                <w:kern w:val="2"/>
                <w:lang w:val="lt-LT"/>
              </w:rPr>
            </w:pPr>
            <w:r w:rsidRPr="004D11DD">
              <w:rPr>
                <w:kern w:val="2"/>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F41BAE" w:rsidRPr="004D11DD" w14:paraId="5C0BC0DF" w14:textId="77777777" w:rsidTr="006E513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54D91C" w14:textId="77777777" w:rsidR="00F41BAE" w:rsidRPr="004D11DD" w:rsidRDefault="00F41BAE" w:rsidP="00521132">
            <w:pPr>
              <w:rPr>
                <w:b/>
                <w:bCs/>
                <w:kern w:val="2"/>
                <w:lang w:val="lt-LT"/>
              </w:rPr>
            </w:pPr>
            <w:r w:rsidRPr="004D11DD">
              <w:rPr>
                <w:b/>
                <w:bCs/>
                <w:kern w:val="2"/>
                <w:lang w:val="lt-LT"/>
              </w:rPr>
              <w:t>9.2. Tiekėjui taikomos netesybos</w:t>
            </w:r>
          </w:p>
        </w:tc>
        <w:tc>
          <w:tcPr>
            <w:tcW w:w="6662" w:type="dxa"/>
            <w:gridSpan w:val="2"/>
            <w:tcBorders>
              <w:top w:val="single" w:sz="4" w:space="0" w:color="auto"/>
              <w:left w:val="single" w:sz="4" w:space="0" w:color="auto"/>
              <w:bottom w:val="single" w:sz="4" w:space="0" w:color="auto"/>
              <w:right w:val="single" w:sz="4" w:space="0" w:color="auto"/>
            </w:tcBorders>
          </w:tcPr>
          <w:p w14:paraId="7619F816" w14:textId="77777777" w:rsidR="00F41BAE" w:rsidRPr="004D11DD" w:rsidRDefault="00F41BAE" w:rsidP="00521132">
            <w:pPr>
              <w:jc w:val="both"/>
              <w:rPr>
                <w:kern w:val="2"/>
                <w:lang w:val="lt-LT"/>
              </w:rPr>
            </w:pPr>
            <w:r w:rsidRPr="004D11DD">
              <w:rPr>
                <w:kern w:val="2"/>
                <w:lang w:val="lt-LT"/>
              </w:rPr>
              <w:t>9.2.1. Jeigu Tiekėjas vėluoja vykdyti užsakymą, tiekti Prekes ar ištaisyti jų trūkumus</w:t>
            </w:r>
            <w:r w:rsidRPr="004D11DD">
              <w:rPr>
                <w:lang w:val="lt-LT"/>
              </w:rPr>
              <w:t xml:space="preserve"> </w:t>
            </w:r>
            <w:r w:rsidRPr="004D11DD">
              <w:rPr>
                <w:kern w:val="2"/>
                <w:lang w:val="lt-LT"/>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D4F5A01" w14:textId="77777777" w:rsidR="00F41BAE" w:rsidRPr="004D11DD" w:rsidRDefault="00F41BAE" w:rsidP="00521132">
            <w:pPr>
              <w:jc w:val="both"/>
              <w:rPr>
                <w:kern w:val="2"/>
                <w:lang w:val="lt-LT"/>
              </w:rPr>
            </w:pPr>
            <w:r w:rsidRPr="004D11DD">
              <w:rPr>
                <w:lang w:val="lt-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83CB580" w14:textId="77777777" w:rsidR="00F41BAE" w:rsidRPr="004D11DD" w:rsidRDefault="00F41BAE" w:rsidP="00521132">
            <w:pPr>
              <w:jc w:val="both"/>
              <w:rPr>
                <w:b/>
                <w:kern w:val="2"/>
                <w:lang w:val="lt-LT"/>
              </w:rPr>
            </w:pPr>
            <w:r w:rsidRPr="004D11DD">
              <w:rPr>
                <w:kern w:val="2"/>
                <w:lang w:val="lt-LT"/>
              </w:rPr>
              <w:t xml:space="preserve">9.2.3. Tiekėjas privalo sumokėti Pirkėjui netesybas per 30 (trisdešimties) dienų nuo Pirkėjo pareikalavimo, jeigu netesybų suma nėra </w:t>
            </w:r>
            <w:r w:rsidRPr="004D11DD">
              <w:rPr>
                <w:lang w:val="lt-LT"/>
              </w:rPr>
              <w:t>išskaitoma iš Tiekėjui mokėtinos sumos.</w:t>
            </w:r>
            <w:r w:rsidRPr="004D11DD">
              <w:rPr>
                <w:kern w:val="2"/>
                <w:lang w:val="lt-LT"/>
              </w:rPr>
              <w:t xml:space="preserve"> </w:t>
            </w:r>
          </w:p>
        </w:tc>
      </w:tr>
      <w:tr w:rsidR="00F41BAE" w:rsidRPr="004D11DD" w14:paraId="15569F08" w14:textId="77777777" w:rsidTr="006E513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9F30EE4" w14:textId="77777777" w:rsidR="00F41BAE" w:rsidRPr="004D11DD" w:rsidRDefault="00F41BAE" w:rsidP="00521132">
            <w:pPr>
              <w:rPr>
                <w:b/>
                <w:bCs/>
                <w:kern w:val="2"/>
                <w:lang w:val="lt-LT"/>
              </w:rPr>
            </w:pPr>
            <w:r w:rsidRPr="004D11DD">
              <w:rPr>
                <w:b/>
                <w:bCs/>
                <w:kern w:val="2"/>
                <w:lang w:val="lt-LT"/>
              </w:rPr>
              <w:t xml:space="preserve">9.3. Tiekėjui / Pirkėjui taikoma bauda nutraukus Sutartį dėl esminio Sutarties pažeidimo </w:t>
            </w:r>
            <w:r w:rsidRPr="004D11DD">
              <w:rPr>
                <w:b/>
                <w:kern w:val="2"/>
                <w:lang w:val="lt-LT"/>
              </w:rPr>
              <w:t>ar nepagrįstai nutraukus Sutarties vykdymą ne Sutartyje nustatyta tvarka</w:t>
            </w:r>
          </w:p>
        </w:tc>
        <w:tc>
          <w:tcPr>
            <w:tcW w:w="6662" w:type="dxa"/>
            <w:gridSpan w:val="2"/>
            <w:tcBorders>
              <w:top w:val="single" w:sz="4" w:space="0" w:color="auto"/>
              <w:left w:val="single" w:sz="4" w:space="0" w:color="auto"/>
              <w:bottom w:val="single" w:sz="4" w:space="0" w:color="auto"/>
              <w:right w:val="single" w:sz="4" w:space="0" w:color="auto"/>
            </w:tcBorders>
          </w:tcPr>
          <w:p w14:paraId="0C8F1F8A" w14:textId="0596BF93" w:rsidR="00F41BAE" w:rsidRPr="004D11DD" w:rsidRDefault="00F41BAE" w:rsidP="00521132">
            <w:pPr>
              <w:jc w:val="both"/>
              <w:rPr>
                <w:kern w:val="2"/>
                <w:lang w:val="lt-LT"/>
              </w:rPr>
            </w:pPr>
            <w:r w:rsidRPr="004D11DD">
              <w:rPr>
                <w:kern w:val="2"/>
                <w:lang w:val="lt-LT"/>
              </w:rPr>
              <w:t xml:space="preserve">9.3.1. Nutraukus Sutartį dėl esminio Sutarties pažeidimo, nustatyto Sutarties Specialiosiose sąlygose, mokama </w:t>
            </w:r>
            <w:r w:rsidR="0016703E" w:rsidRPr="004D11DD">
              <w:rPr>
                <w:kern w:val="2"/>
                <w:lang w:val="lt-LT"/>
              </w:rPr>
              <w:t>1</w:t>
            </w:r>
            <w:r w:rsidRPr="004D11DD">
              <w:rPr>
                <w:kern w:val="2"/>
                <w:lang w:val="lt-LT"/>
              </w:rPr>
              <w:t xml:space="preserve">0 (dešimties) procentų dydžio bauda nuo Pradinės Sutarties vertės be PVM, nurodytos Specialiųjų sąlygų 5.2 punkte. </w:t>
            </w:r>
          </w:p>
          <w:p w14:paraId="69B9BB62" w14:textId="0E975A58" w:rsidR="00F41BAE" w:rsidRPr="004D11DD" w:rsidRDefault="00F41BAE" w:rsidP="00521132">
            <w:pPr>
              <w:jc w:val="both"/>
              <w:rPr>
                <w:kern w:val="2"/>
                <w:lang w:val="lt-LT"/>
              </w:rPr>
            </w:pPr>
            <w:r w:rsidRPr="004D11DD">
              <w:rPr>
                <w:kern w:val="2"/>
                <w:lang w:val="lt-LT"/>
              </w:rPr>
              <w:t>9.3.2. </w:t>
            </w:r>
            <w:r w:rsidRPr="004D11DD">
              <w:rPr>
                <w:lang w:val="lt-LT"/>
              </w:rPr>
              <w:t xml:space="preserve">Nepagrįstai nutraukus Sutarties vykdymą ne Sutartyje nustatyta tvarka, </w:t>
            </w:r>
            <w:r w:rsidRPr="004D11DD">
              <w:rPr>
                <w:kern w:val="2"/>
                <w:lang w:val="lt-LT"/>
              </w:rPr>
              <w:t>20 (dešimties) procentų dydžio bauda nuo Pradinės Sutarties vertės, nurodytos Specialiųjų sąlygų 5.2 punkte.</w:t>
            </w:r>
          </w:p>
        </w:tc>
      </w:tr>
      <w:tr w:rsidR="00F41BAE" w:rsidRPr="004D11DD" w14:paraId="029E363C" w14:textId="77777777" w:rsidTr="006E513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71FB61F" w14:textId="77777777" w:rsidR="00F41BAE" w:rsidRPr="004D11DD" w:rsidRDefault="00F41BAE" w:rsidP="00521132">
            <w:pPr>
              <w:rPr>
                <w:b/>
                <w:bCs/>
                <w:kern w:val="2"/>
                <w:lang w:val="lt-LT"/>
              </w:rPr>
            </w:pPr>
            <w:r w:rsidRPr="004D11DD">
              <w:rPr>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6662" w:type="dxa"/>
            <w:gridSpan w:val="2"/>
            <w:tcBorders>
              <w:top w:val="single" w:sz="4" w:space="0" w:color="auto"/>
              <w:left w:val="single" w:sz="4" w:space="0" w:color="auto"/>
              <w:bottom w:val="single" w:sz="4" w:space="0" w:color="auto"/>
              <w:right w:val="single" w:sz="4" w:space="0" w:color="auto"/>
            </w:tcBorders>
          </w:tcPr>
          <w:p w14:paraId="569A9049" w14:textId="77777777" w:rsidR="00F41BAE" w:rsidRPr="004D11DD" w:rsidRDefault="00F41BAE" w:rsidP="00521132">
            <w:pPr>
              <w:rPr>
                <w:kern w:val="2"/>
                <w:lang w:val="lt-LT"/>
              </w:rPr>
            </w:pPr>
            <w:r w:rsidRPr="004D11DD">
              <w:rPr>
                <w:color w:val="000000"/>
                <w:kern w:val="2"/>
                <w:lang w:val="lt-LT"/>
              </w:rPr>
              <w:t>Netaikoma</w:t>
            </w:r>
          </w:p>
        </w:tc>
      </w:tr>
      <w:tr w:rsidR="00F41BAE" w:rsidRPr="004D11DD" w14:paraId="3C9441D2" w14:textId="77777777" w:rsidTr="006E513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935CFD" w14:textId="77777777" w:rsidR="00F41BAE" w:rsidRPr="004D11DD" w:rsidRDefault="00F41BAE" w:rsidP="00521132">
            <w:pPr>
              <w:rPr>
                <w:b/>
                <w:bCs/>
                <w:kern w:val="2"/>
                <w:lang w:val="lt-LT"/>
              </w:rPr>
            </w:pPr>
            <w:r w:rsidRPr="004D11DD">
              <w:rPr>
                <w:b/>
                <w:bCs/>
                <w:kern w:val="2"/>
                <w:lang w:val="lt-LT"/>
              </w:rPr>
              <w:t>9.5. Tiekėjui taikomos baudos dėl aplinkosauginių ir (arba) socialinių kriterijų nesilaikymo</w:t>
            </w:r>
          </w:p>
        </w:tc>
        <w:tc>
          <w:tcPr>
            <w:tcW w:w="6662" w:type="dxa"/>
            <w:gridSpan w:val="2"/>
            <w:tcBorders>
              <w:top w:val="single" w:sz="4" w:space="0" w:color="auto"/>
              <w:left w:val="single" w:sz="4" w:space="0" w:color="auto"/>
              <w:bottom w:val="single" w:sz="4" w:space="0" w:color="auto"/>
              <w:right w:val="single" w:sz="4" w:space="0" w:color="auto"/>
            </w:tcBorders>
          </w:tcPr>
          <w:p w14:paraId="52630A70" w14:textId="2E514FBD" w:rsidR="00F41BAE" w:rsidRPr="004D11DD" w:rsidRDefault="00940B43" w:rsidP="00940B43">
            <w:pPr>
              <w:jc w:val="both"/>
              <w:rPr>
                <w:color w:val="4472C4"/>
                <w:kern w:val="2"/>
                <w:lang w:val="lt-LT"/>
              </w:rPr>
            </w:pPr>
            <w:r w:rsidRPr="004D11DD">
              <w:rPr>
                <w:color w:val="000000"/>
                <w:lang w:val="lt-LT"/>
              </w:rPr>
              <w:t>Jeigu Tiekėjas nesilaiko šioje Sutartyje nustatytų aplinkosauginių kriterijų, taikoma 100 Eur (vieno šimto eurų) bauda už kiekvieną atvejį.</w:t>
            </w:r>
          </w:p>
        </w:tc>
      </w:tr>
      <w:tr w:rsidR="00F41BAE" w:rsidRPr="004D11DD" w14:paraId="78A38FA1" w14:textId="77777777" w:rsidTr="006E513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ADE95C" w14:textId="77777777" w:rsidR="00F41BAE" w:rsidRPr="004D11DD" w:rsidRDefault="00F41BAE" w:rsidP="00521132">
            <w:pPr>
              <w:rPr>
                <w:b/>
                <w:bCs/>
                <w:kern w:val="2"/>
                <w:lang w:val="lt-LT"/>
              </w:rPr>
            </w:pPr>
            <w:r w:rsidRPr="004D11DD">
              <w:rPr>
                <w:b/>
                <w:bCs/>
                <w:kern w:val="2"/>
                <w:lang w:val="lt-LT"/>
              </w:rPr>
              <w:t>9.6. Tiekėjui / Pirkėjui taikoma bauda dėl konfidencialumo reikalavimų nesilaikymo</w:t>
            </w:r>
          </w:p>
        </w:tc>
        <w:tc>
          <w:tcPr>
            <w:tcW w:w="6662" w:type="dxa"/>
            <w:gridSpan w:val="2"/>
            <w:tcBorders>
              <w:top w:val="single" w:sz="4" w:space="0" w:color="auto"/>
              <w:left w:val="single" w:sz="4" w:space="0" w:color="auto"/>
              <w:bottom w:val="single" w:sz="4" w:space="0" w:color="auto"/>
              <w:right w:val="single" w:sz="4" w:space="0" w:color="auto"/>
            </w:tcBorders>
          </w:tcPr>
          <w:p w14:paraId="10DE409F" w14:textId="77777777" w:rsidR="00F41BAE" w:rsidRPr="004D11DD" w:rsidRDefault="00F41BAE" w:rsidP="00521132">
            <w:pPr>
              <w:rPr>
                <w:kern w:val="2"/>
                <w:lang w:val="lt-LT"/>
              </w:rPr>
            </w:pPr>
            <w:r w:rsidRPr="004D11DD">
              <w:rPr>
                <w:kern w:val="2"/>
                <w:lang w:val="lt-LT"/>
              </w:rPr>
              <w:t>Netaikoma</w:t>
            </w:r>
          </w:p>
          <w:p w14:paraId="3961D134" w14:textId="77777777" w:rsidR="00F41BAE" w:rsidRPr="004D11DD" w:rsidRDefault="00F41BAE" w:rsidP="00521132">
            <w:pPr>
              <w:rPr>
                <w:color w:val="4472C4"/>
                <w:kern w:val="2"/>
                <w:lang w:val="lt-LT"/>
              </w:rPr>
            </w:pPr>
          </w:p>
        </w:tc>
      </w:tr>
      <w:tr w:rsidR="00F41BAE" w:rsidRPr="004D11DD" w14:paraId="00072652" w14:textId="77777777" w:rsidTr="006E513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5CA083A" w14:textId="77777777" w:rsidR="00F41BAE" w:rsidRPr="004D11DD" w:rsidRDefault="00F41BAE" w:rsidP="00521132">
            <w:pPr>
              <w:rPr>
                <w:b/>
                <w:bCs/>
                <w:kern w:val="2"/>
                <w:lang w:val="lt-LT"/>
              </w:rPr>
            </w:pPr>
            <w:r w:rsidRPr="004D11DD">
              <w:rPr>
                <w:b/>
                <w:bCs/>
                <w:kern w:val="2"/>
                <w:lang w:val="lt-LT"/>
              </w:rPr>
              <w:t xml:space="preserve">9.7. Tiekėjui taikomos netesybos dėl pirkimo dokumentuose nustatytų Kokybinių kriterijų </w:t>
            </w:r>
            <w:proofErr w:type="spellStart"/>
            <w:r w:rsidRPr="004D11DD">
              <w:rPr>
                <w:b/>
                <w:bCs/>
                <w:kern w:val="2"/>
                <w:lang w:val="lt-LT"/>
              </w:rPr>
              <w:t>nepasiekimo</w:t>
            </w:r>
            <w:proofErr w:type="spellEnd"/>
            <w:r w:rsidRPr="004D11DD">
              <w:rPr>
                <w:b/>
                <w:bCs/>
                <w:kern w:val="2"/>
                <w:lang w:val="lt-LT"/>
              </w:rPr>
              <w:t xml:space="preserve"> Sutarties vykdymo metu</w:t>
            </w:r>
          </w:p>
        </w:tc>
        <w:tc>
          <w:tcPr>
            <w:tcW w:w="6662" w:type="dxa"/>
            <w:gridSpan w:val="2"/>
            <w:tcBorders>
              <w:top w:val="single" w:sz="4" w:space="0" w:color="auto"/>
              <w:left w:val="single" w:sz="4" w:space="0" w:color="auto"/>
              <w:bottom w:val="single" w:sz="4" w:space="0" w:color="auto"/>
              <w:right w:val="single" w:sz="4" w:space="0" w:color="auto"/>
            </w:tcBorders>
          </w:tcPr>
          <w:p w14:paraId="22AA72E9" w14:textId="1754BECF" w:rsidR="00F41BAE" w:rsidRPr="004D11DD" w:rsidRDefault="003A04E8" w:rsidP="00521132">
            <w:pPr>
              <w:rPr>
                <w:kern w:val="2"/>
                <w:lang w:val="lt-LT"/>
              </w:rPr>
            </w:pPr>
            <w:r w:rsidRPr="004D11DD">
              <w:rPr>
                <w:kern w:val="2"/>
                <w:lang w:val="lt-LT"/>
              </w:rPr>
              <w:t>Netaikoma</w:t>
            </w:r>
          </w:p>
        </w:tc>
      </w:tr>
      <w:tr w:rsidR="00F41BAE" w:rsidRPr="004D11DD" w14:paraId="2B57EB8F" w14:textId="77777777" w:rsidTr="006E513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D55CAD1" w14:textId="77777777" w:rsidR="00F41BAE" w:rsidRPr="004D11DD" w:rsidRDefault="00F41BAE" w:rsidP="00521132">
            <w:pPr>
              <w:rPr>
                <w:b/>
                <w:bCs/>
                <w:kern w:val="2"/>
                <w:lang w:val="lt-LT"/>
              </w:rPr>
            </w:pPr>
            <w:r w:rsidRPr="004D11DD">
              <w:rPr>
                <w:b/>
                <w:bCs/>
                <w:kern w:val="2"/>
                <w:lang w:val="lt-LT"/>
              </w:rPr>
              <w:t xml:space="preserve">9.8. Tiekėjui taikomos netesybos dėl Sutarties </w:t>
            </w:r>
            <w:r w:rsidRPr="004D11DD">
              <w:rPr>
                <w:b/>
                <w:bCs/>
                <w:kern w:val="2"/>
                <w:lang w:val="lt-LT"/>
              </w:rPr>
              <w:lastRenderedPageBreak/>
              <w:t>įvykdymo užtikrinimo nepratęsimo</w:t>
            </w:r>
          </w:p>
        </w:tc>
        <w:tc>
          <w:tcPr>
            <w:tcW w:w="6662" w:type="dxa"/>
            <w:gridSpan w:val="2"/>
            <w:tcBorders>
              <w:top w:val="single" w:sz="4" w:space="0" w:color="auto"/>
              <w:left w:val="single" w:sz="4" w:space="0" w:color="auto"/>
              <w:bottom w:val="single" w:sz="4" w:space="0" w:color="auto"/>
              <w:right w:val="single" w:sz="4" w:space="0" w:color="auto"/>
            </w:tcBorders>
          </w:tcPr>
          <w:p w14:paraId="4F528227" w14:textId="77777777" w:rsidR="00F41BAE" w:rsidRPr="004D11DD" w:rsidRDefault="00F41BAE" w:rsidP="00521132">
            <w:pPr>
              <w:rPr>
                <w:color w:val="4472C4"/>
                <w:kern w:val="2"/>
                <w:lang w:val="lt-LT"/>
              </w:rPr>
            </w:pPr>
            <w:r w:rsidRPr="004D11DD">
              <w:rPr>
                <w:kern w:val="2"/>
                <w:lang w:val="lt-LT"/>
              </w:rPr>
              <w:lastRenderedPageBreak/>
              <w:t>Netaikoma</w:t>
            </w:r>
          </w:p>
        </w:tc>
      </w:tr>
      <w:tr w:rsidR="00F41BAE" w:rsidRPr="004D11DD" w14:paraId="6922866C" w14:textId="77777777" w:rsidTr="006E513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6F49B2C" w14:textId="77777777" w:rsidR="00F41BAE" w:rsidRPr="004D11DD" w:rsidRDefault="00F41BAE" w:rsidP="00521132">
            <w:pPr>
              <w:rPr>
                <w:b/>
                <w:bCs/>
                <w:kern w:val="2"/>
                <w:lang w:val="lt-LT"/>
              </w:rPr>
            </w:pPr>
            <w:r w:rsidRPr="004D11DD">
              <w:rPr>
                <w:b/>
                <w:bCs/>
                <w:kern w:val="2"/>
                <w:lang w:val="lt-LT"/>
              </w:rPr>
              <w:t>9.9. Tiekėjui taikoma bauda dėl Pirkėjo simbolių, pavadinimo ir ženklo reklamoje ar rinkodaroje naudojimo reikalavimų nesilaikymo bei draudimo naudotis Pirkėjo sukurtais intelektiniais veiklos rezultatais nesilaikymo</w:t>
            </w:r>
          </w:p>
        </w:tc>
        <w:tc>
          <w:tcPr>
            <w:tcW w:w="6662" w:type="dxa"/>
            <w:gridSpan w:val="2"/>
            <w:tcBorders>
              <w:top w:val="single" w:sz="4" w:space="0" w:color="auto"/>
              <w:left w:val="single" w:sz="4" w:space="0" w:color="auto"/>
              <w:bottom w:val="single" w:sz="4" w:space="0" w:color="auto"/>
              <w:right w:val="single" w:sz="4" w:space="0" w:color="auto"/>
            </w:tcBorders>
          </w:tcPr>
          <w:p w14:paraId="50F1D919" w14:textId="77777777" w:rsidR="00F41BAE" w:rsidRPr="004D11DD" w:rsidRDefault="00F41BAE" w:rsidP="00521132">
            <w:pPr>
              <w:spacing w:line="259" w:lineRule="auto"/>
              <w:rPr>
                <w:color w:val="4472C4"/>
                <w:kern w:val="2"/>
                <w:lang w:val="lt-LT"/>
              </w:rPr>
            </w:pPr>
            <w:r w:rsidRPr="004D11DD">
              <w:rPr>
                <w:kern w:val="2"/>
                <w:lang w:val="lt-LT"/>
              </w:rPr>
              <w:t>Netaikoma</w:t>
            </w:r>
          </w:p>
        </w:tc>
      </w:tr>
      <w:tr w:rsidR="00F41BAE" w:rsidRPr="004D11DD" w14:paraId="4809596B" w14:textId="77777777" w:rsidTr="006E5130">
        <w:trPr>
          <w:trHeight w:val="300"/>
        </w:trPr>
        <w:tc>
          <w:tcPr>
            <w:tcW w:w="9776" w:type="dxa"/>
            <w:gridSpan w:val="4"/>
          </w:tcPr>
          <w:p w14:paraId="6C8BBE1D" w14:textId="77777777" w:rsidR="00F41BAE" w:rsidRPr="004D11DD" w:rsidRDefault="00F41BAE" w:rsidP="00521132">
            <w:pPr>
              <w:jc w:val="center"/>
              <w:rPr>
                <w:b/>
                <w:bCs/>
                <w:kern w:val="2"/>
                <w:lang w:val="lt-LT"/>
              </w:rPr>
            </w:pPr>
            <w:r w:rsidRPr="004D11DD">
              <w:rPr>
                <w:b/>
                <w:kern w:val="2"/>
                <w:lang w:val="lt-LT"/>
              </w:rPr>
              <w:t>10. ESMINĖS SUTARTIES SĄLYGOS</w:t>
            </w:r>
          </w:p>
        </w:tc>
      </w:tr>
      <w:tr w:rsidR="00F41BAE" w:rsidRPr="004D11DD" w14:paraId="4C9CF6CD" w14:textId="77777777" w:rsidTr="006E5130">
        <w:trPr>
          <w:trHeight w:val="300"/>
        </w:trPr>
        <w:tc>
          <w:tcPr>
            <w:tcW w:w="3114" w:type="dxa"/>
            <w:gridSpan w:val="2"/>
          </w:tcPr>
          <w:p w14:paraId="29B83384" w14:textId="77777777" w:rsidR="00F41BAE" w:rsidRPr="004D11DD" w:rsidRDefault="00F41BAE" w:rsidP="00521132">
            <w:pPr>
              <w:rPr>
                <w:b/>
                <w:bCs/>
                <w:kern w:val="2"/>
                <w:lang w:val="lt-LT"/>
              </w:rPr>
            </w:pPr>
            <w:r w:rsidRPr="004D11DD">
              <w:rPr>
                <w:b/>
                <w:bCs/>
                <w:lang w:val="lt-LT"/>
              </w:rPr>
              <w:t>10.1. Esminės Sutarties sąlygos</w:t>
            </w:r>
          </w:p>
        </w:tc>
        <w:tc>
          <w:tcPr>
            <w:tcW w:w="6662" w:type="dxa"/>
            <w:gridSpan w:val="2"/>
          </w:tcPr>
          <w:p w14:paraId="1A9D1A09" w14:textId="492F60EB" w:rsidR="00F41BAE" w:rsidRPr="004D11DD" w:rsidRDefault="00F41BAE" w:rsidP="00521132">
            <w:pPr>
              <w:rPr>
                <w:kern w:val="2"/>
                <w:lang w:val="lt-LT"/>
              </w:rPr>
            </w:pPr>
            <w:r w:rsidRPr="004D11DD">
              <w:rPr>
                <w:kern w:val="2"/>
                <w:lang w:val="lt-LT"/>
              </w:rPr>
              <w:t>10.1.1. jeigu Tiekėjas nevykdo prisiimtų įsipareigojimų už Sutartyje nustatytą Sutarties kain</w:t>
            </w:r>
            <w:r w:rsidR="003B4CAB" w:rsidRPr="004D11DD">
              <w:rPr>
                <w:kern w:val="2"/>
                <w:lang w:val="lt-LT"/>
              </w:rPr>
              <w:t>a</w:t>
            </w:r>
            <w:r w:rsidRPr="004D11DD">
              <w:rPr>
                <w:kern w:val="2"/>
                <w:lang w:val="lt-LT"/>
              </w:rPr>
              <w:t>;</w:t>
            </w:r>
          </w:p>
          <w:p w14:paraId="39539B1A" w14:textId="3140674D" w:rsidR="00DD0441" w:rsidRPr="004D11DD" w:rsidRDefault="00F41BAE" w:rsidP="00DD0441">
            <w:pPr>
              <w:spacing w:line="257" w:lineRule="auto"/>
              <w:jc w:val="both"/>
              <w:rPr>
                <w:rFonts w:eastAsia="Arial"/>
                <w:lang w:val="lt-LT"/>
              </w:rPr>
            </w:pPr>
            <w:r w:rsidRPr="004D11DD">
              <w:rPr>
                <w:lang w:val="lt-LT"/>
              </w:rPr>
              <w:t xml:space="preserve">10.1.2. </w:t>
            </w:r>
            <w:r w:rsidR="00DD0441" w:rsidRPr="004D11DD">
              <w:rPr>
                <w:rFonts w:eastAsia="Arial"/>
                <w:lang w:val="lt-LT"/>
              </w:rPr>
              <w:t xml:space="preserve">Tiekėjas nesilaiko Sutartyje nustatytų Prekių tiekimo terminų 2 (du) kartus iš eilės arba vėluoja pristatyti Prekes daugiau nei </w:t>
            </w:r>
            <w:r w:rsidR="001D2A4E" w:rsidRPr="004D11DD">
              <w:rPr>
                <w:rFonts w:eastAsia="Arial"/>
                <w:lang w:val="lt-LT"/>
              </w:rPr>
              <w:t>11 (vienuolika) savaičių;</w:t>
            </w:r>
          </w:p>
          <w:p w14:paraId="577202E5" w14:textId="77777777" w:rsidR="00DD0441" w:rsidRPr="004D11DD" w:rsidRDefault="00DD0441" w:rsidP="00DD0441">
            <w:pPr>
              <w:spacing w:line="257" w:lineRule="auto"/>
              <w:jc w:val="both"/>
              <w:rPr>
                <w:rFonts w:eastAsia="Arial"/>
                <w:lang w:val="lt-LT"/>
              </w:rPr>
            </w:pPr>
            <w:r w:rsidRPr="004D11DD">
              <w:rPr>
                <w:rFonts w:eastAsia="Arial"/>
                <w:lang w:val="lt-LT"/>
              </w:rPr>
              <w:t>10.1.3. Tiekėjas pažeidžia Prekių pristatymo terminus ir priskaičiuotų netesybų už vėlavimą suma viršija 20 (dvidešimt) proc. Pradinės sutarties vertės;</w:t>
            </w:r>
          </w:p>
          <w:p w14:paraId="4BE5EBD9" w14:textId="77777777" w:rsidR="00DD0441" w:rsidRPr="004D11DD" w:rsidRDefault="00DD0441" w:rsidP="00DD0441">
            <w:pPr>
              <w:spacing w:line="257" w:lineRule="auto"/>
              <w:jc w:val="both"/>
              <w:rPr>
                <w:rFonts w:eastAsia="Arial"/>
                <w:lang w:val="lt-LT"/>
              </w:rPr>
            </w:pPr>
            <w:r w:rsidRPr="004D11DD">
              <w:rPr>
                <w:rFonts w:eastAsia="Arial"/>
                <w:lang w:val="lt-LT"/>
              </w:rPr>
              <w:t>10.1.4. Tiekėjas pažeidžia Prekių pristatymo terminus ir dėl Prekių pristatymo vėlavimo Prekės tampa nebereikalingos;</w:t>
            </w:r>
          </w:p>
          <w:p w14:paraId="17FC7EE6" w14:textId="1F471FE8" w:rsidR="000B6771" w:rsidRPr="004D11DD" w:rsidRDefault="00DD0441" w:rsidP="00DD0441">
            <w:pPr>
              <w:spacing w:line="257" w:lineRule="auto"/>
              <w:jc w:val="both"/>
              <w:rPr>
                <w:rFonts w:eastAsia="Arial"/>
                <w:lang w:val="lt-LT"/>
              </w:rPr>
            </w:pPr>
            <w:r w:rsidRPr="004D11DD">
              <w:rPr>
                <w:rFonts w:eastAsia="Arial"/>
                <w:lang w:val="lt-LT"/>
              </w:rPr>
              <w:t>10.1.5. Tiekėjas daugiau kaip 2 (du) kartus pristato Prekes, kurios neatitinka Sutartyje ir (ar) Įstatymuose nustatytų reikalavimų Prekėms</w:t>
            </w:r>
            <w:r w:rsidRPr="004D11DD">
              <w:rPr>
                <w:rFonts w:eastAsia="Arial"/>
                <w:lang w:val="lt-LT"/>
              </w:rPr>
              <w:t>.</w:t>
            </w:r>
          </w:p>
        </w:tc>
      </w:tr>
      <w:tr w:rsidR="003B4CAB" w:rsidRPr="004D11DD" w14:paraId="7918505E" w14:textId="77777777" w:rsidTr="006E5130">
        <w:trPr>
          <w:trHeight w:val="300"/>
        </w:trPr>
        <w:tc>
          <w:tcPr>
            <w:tcW w:w="3114" w:type="dxa"/>
            <w:gridSpan w:val="2"/>
          </w:tcPr>
          <w:p w14:paraId="3CB4E79F" w14:textId="77777777" w:rsidR="003B4CAB" w:rsidRPr="004D11DD" w:rsidRDefault="003B4CAB" w:rsidP="003B4CAB">
            <w:pPr>
              <w:rPr>
                <w:b/>
                <w:bCs/>
                <w:kern w:val="2"/>
                <w:lang w:val="lt-LT"/>
              </w:rPr>
            </w:pPr>
            <w:r w:rsidRPr="004D11DD">
              <w:rPr>
                <w:b/>
                <w:bCs/>
                <w:kern w:val="2"/>
                <w:lang w:val="lt-LT"/>
              </w:rPr>
              <w:t>10.2. Dideli arba nuolatiniai esminės Sutarties sąlygos vykdymo trūkumai</w:t>
            </w:r>
          </w:p>
        </w:tc>
        <w:tc>
          <w:tcPr>
            <w:tcW w:w="6662" w:type="dxa"/>
            <w:gridSpan w:val="2"/>
          </w:tcPr>
          <w:p w14:paraId="1159A6C8" w14:textId="61F2ED20" w:rsidR="003B4CAB" w:rsidRPr="004D11DD" w:rsidRDefault="003B4CAB" w:rsidP="003B4CAB">
            <w:pPr>
              <w:rPr>
                <w:kern w:val="2"/>
                <w:lang w:val="lt-LT"/>
              </w:rPr>
            </w:pPr>
            <w:r w:rsidRPr="004D11DD">
              <w:rPr>
                <w:kern w:val="2"/>
                <w:lang w:val="lt-LT"/>
              </w:rPr>
              <w:t>10.</w:t>
            </w:r>
            <w:r w:rsidRPr="004D11DD">
              <w:rPr>
                <w:kern w:val="2"/>
                <w:lang w:val="lt-LT"/>
              </w:rPr>
              <w:t>2</w:t>
            </w:r>
            <w:r w:rsidRPr="004D11DD">
              <w:rPr>
                <w:kern w:val="2"/>
                <w:lang w:val="lt-LT"/>
              </w:rPr>
              <w:t>.1. jeigu Tiekėjas nevykdo prisiimtų įsipareigojimų už Sutartyje nustatytą Sutarties kaina;</w:t>
            </w:r>
          </w:p>
          <w:p w14:paraId="09456E61" w14:textId="356BA7A9" w:rsidR="00DD0441" w:rsidRPr="004D11DD" w:rsidRDefault="00DD0441" w:rsidP="00DD0441">
            <w:pPr>
              <w:spacing w:line="257" w:lineRule="auto"/>
              <w:jc w:val="both"/>
              <w:rPr>
                <w:rFonts w:eastAsia="Arial"/>
                <w:lang w:val="lt-LT"/>
              </w:rPr>
            </w:pPr>
            <w:r w:rsidRPr="004D11DD">
              <w:rPr>
                <w:rFonts w:eastAsia="Arial"/>
                <w:lang w:val="lt-LT"/>
              </w:rPr>
              <w:t xml:space="preserve">10.2.2. Tiekėjas nesilaiko Sutartyje nustatytų Prekių tiekimo terminų 2 (du) kartus iš eilės arba vėluoja pristatyti Prekes daugiau nei </w:t>
            </w:r>
            <w:r w:rsidR="001D2A4E" w:rsidRPr="004D11DD">
              <w:rPr>
                <w:rFonts w:eastAsia="Arial"/>
                <w:lang w:val="lt-LT"/>
              </w:rPr>
              <w:t>11 (vienuolika) sava</w:t>
            </w:r>
            <w:r w:rsidR="001D2A4E" w:rsidRPr="004D11DD">
              <w:rPr>
                <w:rFonts w:eastAsia="Arial"/>
                <w:lang w:val="lt-LT"/>
              </w:rPr>
              <w:t>ičių;</w:t>
            </w:r>
          </w:p>
          <w:p w14:paraId="47A82839" w14:textId="77777777" w:rsidR="00DD0441" w:rsidRPr="004D11DD" w:rsidRDefault="00DD0441" w:rsidP="00DD0441">
            <w:pPr>
              <w:spacing w:line="257" w:lineRule="auto"/>
              <w:jc w:val="both"/>
              <w:rPr>
                <w:rFonts w:eastAsia="Arial"/>
                <w:lang w:val="lt-LT"/>
              </w:rPr>
            </w:pPr>
            <w:r w:rsidRPr="004D11DD">
              <w:rPr>
                <w:rFonts w:eastAsia="Arial"/>
                <w:lang w:val="lt-LT"/>
              </w:rPr>
              <w:t>10.2.3. Tiekėjas pažeidžia Prekių pristatymo terminus ir priskaičiuotų netesybų už vėlavimą suma viršija 20 (dvidešimt) proc. Pradinės sutarties vertės;</w:t>
            </w:r>
          </w:p>
          <w:p w14:paraId="03268DBD" w14:textId="4D386C14" w:rsidR="003B4CAB" w:rsidRPr="004D11DD" w:rsidRDefault="00DD0441" w:rsidP="00DD0441">
            <w:pPr>
              <w:spacing w:line="257" w:lineRule="auto"/>
              <w:jc w:val="both"/>
              <w:rPr>
                <w:rFonts w:eastAsia="Arial"/>
                <w:lang w:val="lt-LT"/>
              </w:rPr>
            </w:pPr>
            <w:r w:rsidRPr="004D11DD">
              <w:rPr>
                <w:rFonts w:eastAsia="Arial"/>
                <w:lang w:val="lt-LT"/>
              </w:rPr>
              <w:t>10.2.4. Tiekėjas pažeidžia Prekių pristatymo terminus ir dėl Prekių pristatymo vėlavimo Prekės tampa nebereikalingos</w:t>
            </w:r>
            <w:r w:rsidRPr="004D11DD">
              <w:rPr>
                <w:rFonts w:eastAsia="Arial"/>
                <w:lang w:val="lt-LT"/>
              </w:rPr>
              <w:t>.</w:t>
            </w:r>
          </w:p>
        </w:tc>
      </w:tr>
      <w:tr w:rsidR="003B4CAB" w:rsidRPr="004D11DD" w14:paraId="2DDB3049" w14:textId="77777777" w:rsidTr="006E5130">
        <w:trPr>
          <w:trHeight w:val="300"/>
        </w:trPr>
        <w:tc>
          <w:tcPr>
            <w:tcW w:w="9776" w:type="dxa"/>
            <w:gridSpan w:val="4"/>
          </w:tcPr>
          <w:p w14:paraId="34D015A5" w14:textId="77777777" w:rsidR="003B4CAB" w:rsidRPr="004D11DD" w:rsidRDefault="003B4CAB" w:rsidP="003B4CAB">
            <w:pPr>
              <w:jc w:val="center"/>
              <w:rPr>
                <w:b/>
                <w:bCs/>
                <w:kern w:val="2"/>
                <w:lang w:val="lt-LT"/>
              </w:rPr>
            </w:pPr>
            <w:r w:rsidRPr="004D11DD">
              <w:rPr>
                <w:b/>
                <w:bCs/>
                <w:kern w:val="2"/>
                <w:lang w:val="lt-LT"/>
              </w:rPr>
              <w:t>11. SUTARTIES GALIOJIMAS IR KEITIMAS</w:t>
            </w:r>
          </w:p>
        </w:tc>
      </w:tr>
      <w:tr w:rsidR="003B4CAB" w:rsidRPr="004D11DD" w14:paraId="71D463D6" w14:textId="77777777" w:rsidTr="006E513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CD83616" w14:textId="77777777" w:rsidR="003B4CAB" w:rsidRPr="004D11DD" w:rsidRDefault="003B4CAB" w:rsidP="003B4CAB">
            <w:pPr>
              <w:rPr>
                <w:b/>
                <w:bCs/>
                <w:kern w:val="2"/>
                <w:lang w:val="lt-LT"/>
              </w:rPr>
            </w:pPr>
            <w:r w:rsidRPr="004D11DD">
              <w:rPr>
                <w:b/>
                <w:bCs/>
                <w:kern w:val="2"/>
                <w:lang w:val="lt-LT"/>
              </w:rPr>
              <w:t>11.1. Sutarties sudarymas ir įsigaliojimas</w:t>
            </w:r>
          </w:p>
        </w:tc>
        <w:tc>
          <w:tcPr>
            <w:tcW w:w="6662" w:type="dxa"/>
            <w:gridSpan w:val="2"/>
            <w:tcBorders>
              <w:top w:val="single" w:sz="4" w:space="0" w:color="auto"/>
              <w:left w:val="single" w:sz="4" w:space="0" w:color="auto"/>
              <w:bottom w:val="single" w:sz="4" w:space="0" w:color="auto"/>
              <w:right w:val="single" w:sz="4" w:space="0" w:color="auto"/>
            </w:tcBorders>
          </w:tcPr>
          <w:p w14:paraId="1D9FD478" w14:textId="77777777" w:rsidR="003B4CAB" w:rsidRPr="004D11DD" w:rsidRDefault="003B4CAB" w:rsidP="003B4CAB">
            <w:pPr>
              <w:jc w:val="both"/>
              <w:rPr>
                <w:kern w:val="2"/>
                <w:lang w:val="lt-LT"/>
              </w:rPr>
            </w:pPr>
            <w:r w:rsidRPr="004D11DD">
              <w:rPr>
                <w:kern w:val="2"/>
                <w:lang w:val="lt-LT"/>
              </w:rPr>
              <w:t>Ši Sutartis laikoma sudaryta ir įsigalioja nuo Sutarties pasirašymo dienos (antrosios Šalies pasirašymo dieną).</w:t>
            </w:r>
          </w:p>
          <w:p w14:paraId="17A6B758" w14:textId="12EE74D5" w:rsidR="003B4CAB" w:rsidRPr="004D11DD" w:rsidRDefault="003B4CAB" w:rsidP="003B4CAB">
            <w:pPr>
              <w:jc w:val="both"/>
              <w:rPr>
                <w:kern w:val="2"/>
                <w:lang w:val="lt-LT"/>
              </w:rPr>
            </w:pPr>
            <w:r w:rsidRPr="004D11DD">
              <w:rPr>
                <w:kern w:val="2"/>
                <w:lang w:val="lt-LT"/>
              </w:rPr>
              <w:t>Sutartis galioja iki visiško prievolių įvykdymo</w:t>
            </w:r>
            <w:r w:rsidRPr="004D11DD">
              <w:rPr>
                <w:kern w:val="2"/>
                <w:lang w:val="lt-LT"/>
              </w:rPr>
              <w:t>.</w:t>
            </w:r>
          </w:p>
        </w:tc>
      </w:tr>
      <w:tr w:rsidR="003B4CAB" w:rsidRPr="004D11DD" w14:paraId="71C18DFC" w14:textId="77777777" w:rsidTr="006E513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0703C5" w14:textId="77777777" w:rsidR="003B4CAB" w:rsidRPr="004D11DD" w:rsidRDefault="003B4CAB" w:rsidP="003B4CAB">
            <w:pPr>
              <w:rPr>
                <w:b/>
                <w:bCs/>
                <w:kern w:val="2"/>
                <w:lang w:val="lt-LT"/>
              </w:rPr>
            </w:pPr>
            <w:r w:rsidRPr="004D11DD">
              <w:rPr>
                <w:b/>
                <w:bCs/>
                <w:kern w:val="2"/>
                <w:lang w:val="lt-LT"/>
              </w:rPr>
              <w:t>11.2. Sutarties galiojimo termino pratęsimas</w:t>
            </w:r>
          </w:p>
        </w:tc>
        <w:tc>
          <w:tcPr>
            <w:tcW w:w="6662" w:type="dxa"/>
            <w:gridSpan w:val="2"/>
            <w:tcBorders>
              <w:top w:val="single" w:sz="4" w:space="0" w:color="auto"/>
              <w:left w:val="single" w:sz="4" w:space="0" w:color="auto"/>
              <w:bottom w:val="single" w:sz="4" w:space="0" w:color="auto"/>
              <w:right w:val="single" w:sz="4" w:space="0" w:color="auto"/>
            </w:tcBorders>
          </w:tcPr>
          <w:p w14:paraId="3428A6A9" w14:textId="77777777" w:rsidR="003B4CAB" w:rsidRPr="004D11DD" w:rsidRDefault="003B4CAB" w:rsidP="003B4CAB">
            <w:pPr>
              <w:rPr>
                <w:kern w:val="2"/>
                <w:lang w:val="lt-LT"/>
              </w:rPr>
            </w:pPr>
            <w:r w:rsidRPr="004D11DD">
              <w:rPr>
                <w:kern w:val="2"/>
                <w:lang w:val="lt-LT"/>
              </w:rPr>
              <w:t>Netaikoma</w:t>
            </w:r>
          </w:p>
          <w:p w14:paraId="168E723F" w14:textId="77777777" w:rsidR="003B4CAB" w:rsidRPr="004D11DD" w:rsidRDefault="003B4CAB" w:rsidP="003B4CAB">
            <w:pPr>
              <w:rPr>
                <w:kern w:val="2"/>
                <w:lang w:val="lt-LT"/>
              </w:rPr>
            </w:pPr>
          </w:p>
        </w:tc>
      </w:tr>
      <w:tr w:rsidR="003B4CAB" w:rsidRPr="004D11DD" w14:paraId="6DEAEB83" w14:textId="77777777" w:rsidTr="006E5130">
        <w:trPr>
          <w:trHeight w:val="300"/>
        </w:trPr>
        <w:tc>
          <w:tcPr>
            <w:tcW w:w="9776" w:type="dxa"/>
            <w:gridSpan w:val="4"/>
          </w:tcPr>
          <w:p w14:paraId="2970F81B" w14:textId="77777777" w:rsidR="003B4CAB" w:rsidRPr="004D11DD" w:rsidRDefault="003B4CAB" w:rsidP="003B4CAB">
            <w:pPr>
              <w:jc w:val="center"/>
              <w:rPr>
                <w:b/>
                <w:bCs/>
                <w:kern w:val="2"/>
                <w:lang w:val="lt-LT"/>
              </w:rPr>
            </w:pPr>
            <w:r w:rsidRPr="004D11DD">
              <w:rPr>
                <w:b/>
                <w:bCs/>
                <w:kern w:val="2"/>
                <w:lang w:val="lt-LT"/>
              </w:rPr>
              <w:t>12. SUTARTIES NUTRAUKIMAS</w:t>
            </w:r>
          </w:p>
        </w:tc>
      </w:tr>
      <w:tr w:rsidR="003B4CAB" w:rsidRPr="004D11DD" w14:paraId="4B9C0EC6" w14:textId="77777777" w:rsidTr="006E5130">
        <w:trPr>
          <w:trHeight w:val="300"/>
        </w:trPr>
        <w:tc>
          <w:tcPr>
            <w:tcW w:w="3085" w:type="dxa"/>
          </w:tcPr>
          <w:p w14:paraId="6859FA45" w14:textId="77777777" w:rsidR="003B4CAB" w:rsidRPr="004D11DD" w:rsidRDefault="003B4CAB" w:rsidP="003B4CAB">
            <w:pPr>
              <w:rPr>
                <w:b/>
                <w:bCs/>
                <w:kern w:val="2"/>
                <w:lang w:val="lt-LT"/>
              </w:rPr>
            </w:pPr>
            <w:r w:rsidRPr="004D11DD">
              <w:rPr>
                <w:b/>
                <w:bCs/>
                <w:kern w:val="2"/>
                <w:lang w:val="lt-LT"/>
              </w:rPr>
              <w:t>12.1. Sutarties nutraukimo pagrindai</w:t>
            </w:r>
          </w:p>
        </w:tc>
        <w:tc>
          <w:tcPr>
            <w:tcW w:w="6691" w:type="dxa"/>
            <w:gridSpan w:val="3"/>
          </w:tcPr>
          <w:p w14:paraId="5EE328AB" w14:textId="0B26683B" w:rsidR="003B4CAB" w:rsidRPr="004D11DD" w:rsidRDefault="00DD0441" w:rsidP="003B4CAB">
            <w:pPr>
              <w:jc w:val="both"/>
              <w:rPr>
                <w:kern w:val="2"/>
                <w:lang w:val="lt-LT"/>
              </w:rPr>
            </w:pPr>
            <w:r w:rsidRPr="004D11DD">
              <w:rPr>
                <w:lang w:val="lt-LT"/>
              </w:rPr>
              <w:t>Sutartis gali būti nutraukiama rašytiniu Šalių susitarimu arba vienašališkai, Bendrosiose sąlygose nustatyta tvarka.</w:t>
            </w:r>
          </w:p>
        </w:tc>
      </w:tr>
      <w:tr w:rsidR="003B4CAB" w:rsidRPr="004D11DD" w14:paraId="36CFC270" w14:textId="77777777" w:rsidTr="006E5130">
        <w:trPr>
          <w:trHeight w:val="300"/>
        </w:trPr>
        <w:tc>
          <w:tcPr>
            <w:tcW w:w="3085" w:type="dxa"/>
          </w:tcPr>
          <w:p w14:paraId="3CEF95ED" w14:textId="77777777" w:rsidR="003B4CAB" w:rsidRPr="004D11DD" w:rsidRDefault="003B4CAB" w:rsidP="003B4CAB">
            <w:pPr>
              <w:rPr>
                <w:b/>
                <w:bCs/>
                <w:kern w:val="2"/>
                <w:lang w:val="lt-LT"/>
              </w:rPr>
            </w:pPr>
            <w:r w:rsidRPr="004D11DD">
              <w:rPr>
                <w:b/>
                <w:bCs/>
                <w:kern w:val="2"/>
                <w:lang w:val="lt-LT"/>
              </w:rPr>
              <w:t>12.2. Esminiai Sutarties pažeidimai</w:t>
            </w:r>
          </w:p>
          <w:p w14:paraId="4E577053" w14:textId="77777777" w:rsidR="003B4CAB" w:rsidRPr="004D11DD" w:rsidRDefault="003B4CAB" w:rsidP="003B4CAB">
            <w:pPr>
              <w:rPr>
                <w:b/>
                <w:bCs/>
                <w:kern w:val="2"/>
                <w:lang w:val="lt-LT"/>
              </w:rPr>
            </w:pPr>
          </w:p>
        </w:tc>
        <w:tc>
          <w:tcPr>
            <w:tcW w:w="6691" w:type="dxa"/>
            <w:gridSpan w:val="3"/>
          </w:tcPr>
          <w:p w14:paraId="23585FA8" w14:textId="3952BAC8" w:rsidR="00DD0441" w:rsidRPr="004D11DD" w:rsidRDefault="00DD0441" w:rsidP="00DD0441">
            <w:pPr>
              <w:spacing w:line="257" w:lineRule="auto"/>
              <w:jc w:val="both"/>
              <w:rPr>
                <w:rFonts w:eastAsia="Arial"/>
                <w:lang w:val="lt-LT"/>
              </w:rPr>
            </w:pPr>
            <w:r w:rsidRPr="004D11DD">
              <w:rPr>
                <w:rFonts w:eastAsia="Arial"/>
                <w:lang w:val="lt-LT"/>
              </w:rPr>
              <w:t>12.2.1. jeigu Tiekėjas nevykdo prisiimtų įsipareigojimų už Sutartyje nustatyt</w:t>
            </w:r>
            <w:r w:rsidRPr="004D11DD">
              <w:rPr>
                <w:rFonts w:eastAsia="Arial"/>
                <w:lang w:val="lt-LT"/>
              </w:rPr>
              <w:t>ą</w:t>
            </w:r>
            <w:r w:rsidRPr="004D11DD">
              <w:rPr>
                <w:rFonts w:eastAsia="Arial"/>
                <w:lang w:val="lt-LT"/>
              </w:rPr>
              <w:t xml:space="preserve"> Sutarties kain</w:t>
            </w:r>
            <w:r w:rsidRPr="004D11DD">
              <w:rPr>
                <w:rFonts w:eastAsia="Arial"/>
                <w:lang w:val="lt-LT"/>
              </w:rPr>
              <w:t>ą</w:t>
            </w:r>
            <w:r w:rsidRPr="004D11DD">
              <w:rPr>
                <w:rFonts w:eastAsia="Arial"/>
                <w:lang w:val="lt-LT"/>
              </w:rPr>
              <w:t>;</w:t>
            </w:r>
          </w:p>
          <w:p w14:paraId="105A671B" w14:textId="650E64A5" w:rsidR="00DD0441" w:rsidRPr="004D11DD" w:rsidRDefault="00DD0441" w:rsidP="00DD0441">
            <w:pPr>
              <w:spacing w:line="257" w:lineRule="auto"/>
              <w:jc w:val="both"/>
              <w:rPr>
                <w:rFonts w:eastAsia="Arial"/>
                <w:lang w:val="lt-LT"/>
              </w:rPr>
            </w:pPr>
            <w:r w:rsidRPr="004D11DD">
              <w:rPr>
                <w:rFonts w:eastAsia="Arial"/>
                <w:lang w:val="lt-LT"/>
              </w:rPr>
              <w:t xml:space="preserve">12.2.2. jeigu Tiekėjas nesilaiko Sutartyje nustatytų Prekių tiekimo terminų 2 (du) kartus iš eilės arba vėluoja pristatyti Prekes daugiau nei </w:t>
            </w:r>
            <w:r w:rsidR="00F65BAF" w:rsidRPr="004D11DD">
              <w:rPr>
                <w:rFonts w:eastAsia="Arial"/>
                <w:lang w:val="lt-LT"/>
              </w:rPr>
              <w:t xml:space="preserve">11 </w:t>
            </w:r>
            <w:r w:rsidRPr="004D11DD">
              <w:rPr>
                <w:rFonts w:eastAsia="Arial"/>
                <w:lang w:val="lt-LT"/>
              </w:rPr>
              <w:t>(</w:t>
            </w:r>
            <w:r w:rsidR="00F65BAF" w:rsidRPr="004D11DD">
              <w:rPr>
                <w:rFonts w:eastAsia="Arial"/>
                <w:lang w:val="lt-LT"/>
              </w:rPr>
              <w:t>vienuolika</w:t>
            </w:r>
            <w:r w:rsidRPr="004D11DD">
              <w:rPr>
                <w:rFonts w:eastAsia="Arial"/>
                <w:lang w:val="lt-LT"/>
              </w:rPr>
              <w:t>) savai</w:t>
            </w:r>
            <w:r w:rsidR="001D2A4E" w:rsidRPr="004D11DD">
              <w:rPr>
                <w:rFonts w:eastAsia="Arial"/>
                <w:lang w:val="lt-LT"/>
              </w:rPr>
              <w:t>čių</w:t>
            </w:r>
            <w:r w:rsidRPr="004D11DD">
              <w:rPr>
                <w:rFonts w:eastAsia="Arial"/>
                <w:lang w:val="lt-LT"/>
              </w:rPr>
              <w:t>;</w:t>
            </w:r>
          </w:p>
          <w:p w14:paraId="77323DB0" w14:textId="77777777" w:rsidR="00DD0441" w:rsidRPr="004D11DD" w:rsidRDefault="00DD0441" w:rsidP="00DD0441">
            <w:pPr>
              <w:spacing w:line="257" w:lineRule="auto"/>
              <w:jc w:val="both"/>
              <w:rPr>
                <w:rFonts w:eastAsia="Arial"/>
                <w:lang w:val="lt-LT"/>
              </w:rPr>
            </w:pPr>
            <w:r w:rsidRPr="004D11DD">
              <w:rPr>
                <w:rFonts w:eastAsia="Arial"/>
                <w:lang w:val="lt-LT"/>
              </w:rPr>
              <w:lastRenderedPageBreak/>
              <w:t>12.2.3. jeigu Tiekėjas pažeidžia Prekių pristatymo terminus ir priskaičiuotų netesybų už vėlavimą suma viršija 20 (dvidešimt) proc. Pradinės sutarties vertės;</w:t>
            </w:r>
          </w:p>
          <w:p w14:paraId="0023C6F3" w14:textId="15C12AB5" w:rsidR="00DD0441" w:rsidRPr="004D11DD" w:rsidRDefault="00DD0441" w:rsidP="00DD0441">
            <w:pPr>
              <w:spacing w:line="257" w:lineRule="auto"/>
              <w:jc w:val="both"/>
              <w:rPr>
                <w:rFonts w:eastAsia="Arial"/>
                <w:lang w:val="lt-LT"/>
              </w:rPr>
            </w:pPr>
            <w:r w:rsidRPr="004D11DD">
              <w:rPr>
                <w:rFonts w:eastAsia="Arial"/>
                <w:lang w:val="lt-LT"/>
              </w:rPr>
              <w:t>12.2.4. jeigu Tiekėjas pažeidžia Prekių pristatymo terminus ir dėl Prekių</w:t>
            </w:r>
            <w:r w:rsidRPr="004D11DD">
              <w:rPr>
                <w:rFonts w:eastAsia="Arial"/>
                <w:lang w:val="lt-LT"/>
              </w:rPr>
              <w:t xml:space="preserve"> </w:t>
            </w:r>
            <w:r w:rsidRPr="004D11DD">
              <w:rPr>
                <w:rFonts w:eastAsia="Arial"/>
                <w:lang w:val="lt-LT"/>
              </w:rPr>
              <w:t>pristatymo vėlavimo Prekės tampa nebereikalingos;</w:t>
            </w:r>
          </w:p>
          <w:p w14:paraId="135173AF" w14:textId="03672907" w:rsidR="00DD0441" w:rsidRPr="004D11DD" w:rsidRDefault="00DD0441" w:rsidP="001D2A4E">
            <w:pPr>
              <w:spacing w:line="257" w:lineRule="auto"/>
              <w:jc w:val="both"/>
              <w:rPr>
                <w:rFonts w:eastAsia="Arial"/>
                <w:kern w:val="2"/>
                <w:lang w:val="lt-LT"/>
              </w:rPr>
            </w:pPr>
            <w:r w:rsidRPr="004D11DD">
              <w:rPr>
                <w:rFonts w:eastAsia="Arial"/>
                <w:lang w:val="lt-LT"/>
              </w:rPr>
              <w:t>12.2.5. jeigu Tiekėjas daugiau kaip 2 (du) kartus pristato Prekes, kurios neatitinka</w:t>
            </w:r>
            <w:r w:rsidR="001D2A4E" w:rsidRPr="004D11DD">
              <w:rPr>
                <w:rFonts w:eastAsia="Arial"/>
                <w:lang w:val="lt-LT"/>
              </w:rPr>
              <w:t xml:space="preserve"> </w:t>
            </w:r>
            <w:r w:rsidRPr="004D11DD">
              <w:rPr>
                <w:rFonts w:eastAsia="Arial"/>
                <w:lang w:val="lt-LT"/>
              </w:rPr>
              <w:t>Sutartyje ir (ar) Įstatymuose nustatytų reikalavimų Prekėms</w:t>
            </w:r>
            <w:r w:rsidR="001D2A4E" w:rsidRPr="004D11DD">
              <w:rPr>
                <w:rFonts w:eastAsia="Arial"/>
                <w:lang w:val="lt-LT"/>
              </w:rPr>
              <w:t>.</w:t>
            </w:r>
          </w:p>
        </w:tc>
      </w:tr>
      <w:tr w:rsidR="003B4CAB" w:rsidRPr="004D11DD" w14:paraId="0258EF18" w14:textId="77777777" w:rsidTr="006E5130">
        <w:trPr>
          <w:trHeight w:val="300"/>
        </w:trPr>
        <w:tc>
          <w:tcPr>
            <w:tcW w:w="9776" w:type="dxa"/>
            <w:gridSpan w:val="4"/>
          </w:tcPr>
          <w:p w14:paraId="5B630F90" w14:textId="77777777" w:rsidR="003B4CAB" w:rsidRPr="004D11DD" w:rsidRDefault="003B4CAB" w:rsidP="003B4CAB">
            <w:pPr>
              <w:jc w:val="center"/>
              <w:rPr>
                <w:kern w:val="2"/>
                <w:lang w:val="lt-LT"/>
              </w:rPr>
            </w:pPr>
            <w:r w:rsidRPr="004D11DD">
              <w:rPr>
                <w:b/>
                <w:bCs/>
                <w:kern w:val="2"/>
                <w:lang w:val="lt-LT"/>
              </w:rPr>
              <w:t xml:space="preserve">13. APLINKOSAUGINIAI IR SOCIALINIAI KRITERIJAI </w:t>
            </w:r>
            <w:r w:rsidRPr="004D11DD">
              <w:rPr>
                <w:kern w:val="2"/>
                <w:lang w:val="lt-LT"/>
              </w:rPr>
              <w:t>(</w:t>
            </w:r>
            <w:r w:rsidRPr="004D11DD">
              <w:rPr>
                <w:color w:val="0070C0"/>
                <w:kern w:val="2"/>
                <w:lang w:val="lt-LT"/>
              </w:rPr>
              <w:t>taikoma, jeigu aplinkosauginiai ir (arba) socialiniai kriterijai nustatomi kaip Sutarties vykdymo sąlygos</w:t>
            </w:r>
            <w:r w:rsidRPr="004D11DD">
              <w:rPr>
                <w:kern w:val="2"/>
                <w:lang w:val="lt-LT"/>
              </w:rPr>
              <w:t>)</w:t>
            </w:r>
          </w:p>
        </w:tc>
      </w:tr>
      <w:tr w:rsidR="003B4CAB" w:rsidRPr="004D11DD" w14:paraId="0C4B800A" w14:textId="77777777" w:rsidTr="006E5130">
        <w:trPr>
          <w:trHeight w:val="300"/>
        </w:trPr>
        <w:tc>
          <w:tcPr>
            <w:tcW w:w="3085" w:type="dxa"/>
          </w:tcPr>
          <w:p w14:paraId="28D90EC9" w14:textId="77777777" w:rsidR="003B4CAB" w:rsidRPr="004D11DD" w:rsidRDefault="003B4CAB" w:rsidP="003B4CAB">
            <w:pPr>
              <w:rPr>
                <w:b/>
                <w:bCs/>
                <w:kern w:val="2"/>
                <w:lang w:val="lt-LT"/>
              </w:rPr>
            </w:pPr>
            <w:r w:rsidRPr="004D11DD">
              <w:rPr>
                <w:b/>
                <w:bCs/>
                <w:kern w:val="2"/>
                <w:lang w:val="lt-LT"/>
              </w:rPr>
              <w:t>13.1. Aplinkosauginių kriterijų nustatymo teisinis pagrindas</w:t>
            </w:r>
          </w:p>
        </w:tc>
        <w:tc>
          <w:tcPr>
            <w:tcW w:w="6691" w:type="dxa"/>
            <w:gridSpan w:val="3"/>
          </w:tcPr>
          <w:p w14:paraId="779ADC1C" w14:textId="77777777" w:rsidR="002C5774" w:rsidRPr="004D11DD" w:rsidRDefault="002C5774" w:rsidP="002C5774">
            <w:pPr>
              <w:jc w:val="both"/>
              <w:rPr>
                <w:color w:val="000000"/>
                <w:lang w:val="lt-LT"/>
              </w:rPr>
            </w:pPr>
            <w:r w:rsidRPr="004D11DD">
              <w:rPr>
                <w:color w:val="000000"/>
                <w:shd w:val="clear" w:color="auto" w:fill="FFFFFF"/>
                <w:lang w:val="lt-LT"/>
              </w:rPr>
              <w:t xml:space="preserve">13.1.1.Aplinkosauginiai kriterijai Prekėms nustatomi vadovaujantis </w:t>
            </w:r>
            <w:r w:rsidRPr="004D11DD">
              <w:rPr>
                <w:color w:val="000000"/>
                <w:lang w:val="lt-LT"/>
              </w:rPr>
              <w:t>Aplinkos apsaugos kriterijų taikymo, vykdant žaliuosius pirkimus, tvarkos aprašo, patvirtinto Lietuvos Respublikos aplinkos ministro 2011 m. birželio 28 d. įsakymu Nr. D1-508</w:t>
            </w:r>
            <w:r w:rsidRPr="004D11DD">
              <w:rPr>
                <w:color w:val="000000"/>
                <w:shd w:val="clear" w:color="auto" w:fill="FFFFFF"/>
                <w:lang w:val="lt-LT"/>
              </w:rPr>
              <w:t> „Dėl Aplinkos apsaugos kriterijų taikymo, vykdant žaliuosius pirkimus, tvarkos aprašo patvirtinimo“ (toliau – Tvarkos aprašas) 4.1. punktu ir 4.4.4. papunkčiu.</w:t>
            </w:r>
            <w:r w:rsidRPr="004D11DD">
              <w:rPr>
                <w:color w:val="000000"/>
                <w:lang w:val="lt-LT"/>
              </w:rPr>
              <w:t xml:space="preserve">  </w:t>
            </w:r>
          </w:p>
          <w:p w14:paraId="0AFB20C7" w14:textId="77777777" w:rsidR="002C5774" w:rsidRPr="004D11DD" w:rsidRDefault="002C5774" w:rsidP="002C5774">
            <w:pPr>
              <w:rPr>
                <w:i/>
                <w:iCs/>
                <w:color w:val="000000"/>
                <w:shd w:val="clear" w:color="auto" w:fill="FFFFFF"/>
                <w:lang w:val="lt-LT"/>
              </w:rPr>
            </w:pPr>
            <w:r w:rsidRPr="004D11DD">
              <w:rPr>
                <w:i/>
                <w:iCs/>
                <w:color w:val="000000"/>
                <w:shd w:val="clear" w:color="auto" w:fill="FFFFFF"/>
                <w:lang w:val="lt-LT"/>
              </w:rPr>
              <w:t>Nustačius, kad Tiekėjas šiame papunktyje nustatyto kriterijaus (-jų) nesilaiko, Tiekėjui taikoma Specialiųjų sąlygų 9.5 punkte nurodyto dydžio bauda.</w:t>
            </w:r>
          </w:p>
          <w:p w14:paraId="5F25167B" w14:textId="77777777" w:rsidR="002C5774" w:rsidRPr="004D11DD" w:rsidRDefault="002C5774" w:rsidP="002C5774">
            <w:pPr>
              <w:jc w:val="both"/>
              <w:rPr>
                <w:color w:val="000000"/>
                <w:shd w:val="clear" w:color="auto" w:fill="FFFFFF"/>
                <w:lang w:val="lt-LT"/>
              </w:rPr>
            </w:pPr>
            <w:r w:rsidRPr="004D11DD">
              <w:rPr>
                <w:color w:val="000000"/>
                <w:shd w:val="clear" w:color="auto" w:fill="FFFFFF"/>
                <w:lang w:val="lt-LT"/>
              </w:rPr>
              <w:t>13.1.1.1. Pirminė, antrinė ir (ar) tretinė Prekių pakuotės turi būti pakuojamos į perdirbamąsias pakuotes pagal Lietuvos Respublikos mokesčio už aplinkos teršimą įstatymo nuostatas arba daugkartinio naudojimo pakuotes (talpas). Pirkėjui paprašius Tiekėjas privalo pateikti įrodančius dokumentus dėl Prekės pakuotės tinkamumo perdirbti arba daugkartinio naudojimo pakuotės (talpos)</w:t>
            </w:r>
            <w:r w:rsidRPr="004D11DD">
              <w:rPr>
                <w:b/>
                <w:bCs/>
                <w:color w:val="000000"/>
                <w:shd w:val="clear" w:color="auto" w:fill="FFFFFF"/>
                <w:lang w:val="lt-LT"/>
              </w:rPr>
              <w:t xml:space="preserve"> </w:t>
            </w:r>
            <w:r w:rsidRPr="004D11DD">
              <w:rPr>
                <w:color w:val="000000"/>
                <w:shd w:val="clear" w:color="auto" w:fill="FFFFFF"/>
                <w:lang w:val="lt-LT"/>
              </w:rPr>
              <w:t>(pavyzdžiui, pakuotės aprašymo dokumentą, techninį dokumentą, dokumentą iš akredituotų laboratorijų ar pakuočių atliekų perdirbėjų, ar eksportuotojų iš tvarkytojų sąrašo, ar kitus lygiaverčius objektyvius įrodymus).</w:t>
            </w:r>
          </w:p>
          <w:p w14:paraId="173CA325" w14:textId="44F2AE81" w:rsidR="003B4CAB" w:rsidRPr="004D11DD" w:rsidRDefault="002C5774" w:rsidP="003B4CAB">
            <w:pPr>
              <w:jc w:val="both"/>
              <w:rPr>
                <w:lang w:val="lt-LT"/>
              </w:rPr>
            </w:pPr>
            <w:r w:rsidRPr="004D11DD">
              <w:rPr>
                <w:lang w:val="lt-LT"/>
              </w:rPr>
              <w:t>13.1.1.2.</w:t>
            </w:r>
            <w:r w:rsidRPr="004D11DD">
              <w:rPr>
                <w:rFonts w:ascii="Segoe UI" w:hAnsi="Segoe UI"/>
                <w:lang w:val="lt-LT"/>
              </w:rPr>
              <w:t xml:space="preserve"> </w:t>
            </w:r>
            <w:r w:rsidRPr="004D11DD">
              <w:rPr>
                <w:lang w:val="lt-LT"/>
              </w:rPr>
              <w:t>Sutartis ir jos vykdymo metu rengiama dokumentacija, Prekių perdavimo–priėmimo aktai Pirkėjui turi būti pateikti tik elektroniniu formatu, o dokumentacija, kuri turi būti pasirašoma ir Prekių perdavimo–priėmimo aktai turi būti pasirašomi elektroniniu parašu.</w:t>
            </w:r>
          </w:p>
        </w:tc>
      </w:tr>
      <w:tr w:rsidR="003B4CAB" w:rsidRPr="004D11DD" w14:paraId="382668FF" w14:textId="77777777" w:rsidTr="006E5130">
        <w:trPr>
          <w:trHeight w:val="300"/>
        </w:trPr>
        <w:tc>
          <w:tcPr>
            <w:tcW w:w="3085" w:type="dxa"/>
          </w:tcPr>
          <w:p w14:paraId="477BAF96" w14:textId="77777777" w:rsidR="003B4CAB" w:rsidRPr="004D11DD" w:rsidRDefault="003B4CAB" w:rsidP="003B4CAB">
            <w:pPr>
              <w:rPr>
                <w:b/>
                <w:bCs/>
                <w:kern w:val="2"/>
                <w:lang w:val="lt-LT"/>
              </w:rPr>
            </w:pPr>
            <w:r w:rsidRPr="004D11DD">
              <w:rPr>
                <w:b/>
                <w:bCs/>
                <w:kern w:val="2"/>
                <w:lang w:val="lt-LT"/>
              </w:rPr>
              <w:t>13.2.  Su perkamomis Prekėmis susiję socialiniai kriterijai</w:t>
            </w:r>
          </w:p>
        </w:tc>
        <w:tc>
          <w:tcPr>
            <w:tcW w:w="6691" w:type="dxa"/>
            <w:gridSpan w:val="3"/>
          </w:tcPr>
          <w:p w14:paraId="6F0BF0EB" w14:textId="77777777" w:rsidR="003B4CAB" w:rsidRPr="004D11DD" w:rsidRDefault="003B4CAB" w:rsidP="003B4CAB">
            <w:pPr>
              <w:rPr>
                <w:color w:val="000000"/>
                <w:kern w:val="2"/>
                <w:shd w:val="clear" w:color="auto" w:fill="FFFFFF"/>
                <w:lang w:val="lt-LT"/>
              </w:rPr>
            </w:pPr>
            <w:r w:rsidRPr="004D11DD">
              <w:rPr>
                <w:color w:val="000000"/>
                <w:kern w:val="2"/>
                <w:shd w:val="clear" w:color="auto" w:fill="FFFFFF"/>
                <w:lang w:val="lt-LT"/>
              </w:rPr>
              <w:t>Netaikoma</w:t>
            </w:r>
          </w:p>
        </w:tc>
      </w:tr>
      <w:tr w:rsidR="003B4CAB" w:rsidRPr="004D11DD" w14:paraId="4D37E11B" w14:textId="77777777" w:rsidTr="006E5130">
        <w:trPr>
          <w:trHeight w:val="300"/>
        </w:trPr>
        <w:tc>
          <w:tcPr>
            <w:tcW w:w="9776" w:type="dxa"/>
            <w:gridSpan w:val="4"/>
          </w:tcPr>
          <w:p w14:paraId="3496E1C5" w14:textId="77777777" w:rsidR="003B4CAB" w:rsidRPr="004D11DD" w:rsidRDefault="003B4CAB" w:rsidP="003B4CAB">
            <w:pPr>
              <w:jc w:val="center"/>
              <w:rPr>
                <w:b/>
                <w:bCs/>
                <w:kern w:val="2"/>
                <w:lang w:val="lt-LT"/>
              </w:rPr>
            </w:pPr>
            <w:r w:rsidRPr="004D11DD">
              <w:rPr>
                <w:b/>
                <w:bCs/>
                <w:kern w:val="2"/>
                <w:lang w:val="lt-LT"/>
              </w:rPr>
              <w:t xml:space="preserve">14. BENDRŲJŲ SĄLYGŲ PAKEITIMAI IR PAPILDYMAI </w:t>
            </w:r>
          </w:p>
          <w:p w14:paraId="1B6001F5" w14:textId="77777777" w:rsidR="003B4CAB" w:rsidRPr="004D11DD" w:rsidRDefault="003B4CAB" w:rsidP="003B4CAB">
            <w:pPr>
              <w:jc w:val="center"/>
              <w:rPr>
                <w:kern w:val="2"/>
                <w:lang w:val="lt-LT"/>
              </w:rPr>
            </w:pPr>
            <w:r w:rsidRPr="004D11DD">
              <w:rPr>
                <w:kern w:val="2"/>
                <w:lang w:val="lt-LT"/>
              </w:rPr>
              <w:t xml:space="preserve">(jeigu būtina dėl konkretaus Sutarties dalyko specifikos) </w:t>
            </w:r>
          </w:p>
        </w:tc>
      </w:tr>
      <w:tr w:rsidR="003B4CAB" w:rsidRPr="004D11DD" w14:paraId="02705E6D" w14:textId="77777777" w:rsidTr="006E5130">
        <w:trPr>
          <w:trHeight w:val="300"/>
        </w:trPr>
        <w:tc>
          <w:tcPr>
            <w:tcW w:w="3085" w:type="dxa"/>
          </w:tcPr>
          <w:p w14:paraId="73C39F20" w14:textId="77777777" w:rsidR="003B4CAB" w:rsidRPr="004D11DD" w:rsidRDefault="003B4CAB" w:rsidP="003B4CAB">
            <w:pPr>
              <w:rPr>
                <w:b/>
                <w:bCs/>
                <w:kern w:val="2"/>
                <w:lang w:val="lt-LT"/>
              </w:rPr>
            </w:pPr>
            <w:r w:rsidRPr="004D11DD">
              <w:rPr>
                <w:b/>
                <w:bCs/>
                <w:kern w:val="2"/>
                <w:lang w:val="lt-LT"/>
              </w:rPr>
              <w:t xml:space="preserve">14.1. </w:t>
            </w:r>
          </w:p>
        </w:tc>
        <w:tc>
          <w:tcPr>
            <w:tcW w:w="6691" w:type="dxa"/>
            <w:gridSpan w:val="3"/>
          </w:tcPr>
          <w:p w14:paraId="32BC720E" w14:textId="77777777" w:rsidR="003B4CAB" w:rsidRPr="004D11DD" w:rsidRDefault="003B4CAB" w:rsidP="003B4CAB">
            <w:pPr>
              <w:rPr>
                <w:strike/>
                <w:kern w:val="2"/>
                <w:lang w:val="lt-LT"/>
              </w:rPr>
            </w:pPr>
            <w:r w:rsidRPr="004D11DD">
              <w:rPr>
                <w:strike/>
                <w:color w:val="4472C4"/>
                <w:kern w:val="2"/>
                <w:lang w:val="lt-LT"/>
              </w:rPr>
              <w:t>-</w:t>
            </w:r>
          </w:p>
        </w:tc>
      </w:tr>
      <w:tr w:rsidR="003B4CAB" w:rsidRPr="004D11DD" w14:paraId="47FBC1C5" w14:textId="77777777" w:rsidTr="006E5130">
        <w:trPr>
          <w:trHeight w:val="300"/>
        </w:trPr>
        <w:tc>
          <w:tcPr>
            <w:tcW w:w="9776" w:type="dxa"/>
            <w:gridSpan w:val="4"/>
          </w:tcPr>
          <w:p w14:paraId="2BE33F2F" w14:textId="77777777" w:rsidR="003B4CAB" w:rsidRPr="004D11DD" w:rsidRDefault="003B4CAB" w:rsidP="003B4CAB">
            <w:pPr>
              <w:jc w:val="center"/>
              <w:rPr>
                <w:b/>
                <w:bCs/>
                <w:kern w:val="2"/>
                <w:lang w:val="lt-LT"/>
              </w:rPr>
            </w:pPr>
            <w:r w:rsidRPr="004D11DD">
              <w:rPr>
                <w:b/>
                <w:bCs/>
                <w:kern w:val="2"/>
                <w:lang w:val="lt-LT"/>
              </w:rPr>
              <w:t>15. SUTARTIES PRIEDAI</w:t>
            </w:r>
          </w:p>
        </w:tc>
      </w:tr>
      <w:tr w:rsidR="003B4CAB" w:rsidRPr="004D11DD" w14:paraId="60243EFA" w14:textId="77777777" w:rsidTr="006E5130">
        <w:trPr>
          <w:trHeight w:val="300"/>
        </w:trPr>
        <w:tc>
          <w:tcPr>
            <w:tcW w:w="3085" w:type="dxa"/>
          </w:tcPr>
          <w:p w14:paraId="20458F4A" w14:textId="77777777" w:rsidR="003B4CAB" w:rsidRPr="004D11DD" w:rsidRDefault="003B4CAB" w:rsidP="003B4CAB">
            <w:pPr>
              <w:jc w:val="center"/>
              <w:rPr>
                <w:b/>
                <w:bCs/>
                <w:kern w:val="2"/>
                <w:lang w:val="lt-LT"/>
              </w:rPr>
            </w:pPr>
            <w:r w:rsidRPr="004D11DD">
              <w:rPr>
                <w:b/>
                <w:bCs/>
                <w:kern w:val="2"/>
                <w:lang w:val="lt-LT"/>
              </w:rPr>
              <w:t>15.1. Priedas Nr. 1</w:t>
            </w:r>
          </w:p>
        </w:tc>
        <w:tc>
          <w:tcPr>
            <w:tcW w:w="6691" w:type="dxa"/>
            <w:gridSpan w:val="3"/>
          </w:tcPr>
          <w:p w14:paraId="2796D2DD" w14:textId="3D56DBDD" w:rsidR="003B4CAB" w:rsidRPr="004D11DD" w:rsidRDefault="002C5774" w:rsidP="003B4CAB">
            <w:pPr>
              <w:rPr>
                <w:b/>
                <w:bCs/>
                <w:kern w:val="2"/>
                <w:lang w:val="lt-LT"/>
              </w:rPr>
            </w:pPr>
            <w:r w:rsidRPr="004D11DD">
              <w:rPr>
                <w:b/>
                <w:bCs/>
                <w:kern w:val="2"/>
                <w:lang w:val="lt-LT"/>
              </w:rPr>
              <w:t>Techninė specifikacija</w:t>
            </w:r>
          </w:p>
        </w:tc>
      </w:tr>
      <w:tr w:rsidR="003B4CAB" w:rsidRPr="004D11DD" w14:paraId="00665DB7" w14:textId="77777777" w:rsidTr="006E5130">
        <w:trPr>
          <w:trHeight w:val="300"/>
        </w:trPr>
        <w:tc>
          <w:tcPr>
            <w:tcW w:w="3085" w:type="dxa"/>
          </w:tcPr>
          <w:p w14:paraId="6990DCBA" w14:textId="77777777" w:rsidR="003B4CAB" w:rsidRPr="004D11DD" w:rsidRDefault="003B4CAB" w:rsidP="003B4CAB">
            <w:pPr>
              <w:jc w:val="center"/>
              <w:rPr>
                <w:b/>
                <w:bCs/>
                <w:kern w:val="2"/>
                <w:lang w:val="lt-LT"/>
              </w:rPr>
            </w:pPr>
            <w:r w:rsidRPr="004D11DD">
              <w:rPr>
                <w:b/>
                <w:bCs/>
                <w:kern w:val="2"/>
                <w:lang w:val="lt-LT"/>
              </w:rPr>
              <w:t>15.2. Priedas Nr. 2</w:t>
            </w:r>
          </w:p>
        </w:tc>
        <w:tc>
          <w:tcPr>
            <w:tcW w:w="6691" w:type="dxa"/>
            <w:gridSpan w:val="3"/>
          </w:tcPr>
          <w:p w14:paraId="7570B897" w14:textId="59E4ECCE" w:rsidR="003B4CAB" w:rsidRPr="004D11DD" w:rsidRDefault="002C5774" w:rsidP="003B4CAB">
            <w:pPr>
              <w:rPr>
                <w:b/>
                <w:bCs/>
                <w:kern w:val="2"/>
                <w:lang w:val="lt-LT"/>
              </w:rPr>
            </w:pPr>
            <w:r w:rsidRPr="004D11DD">
              <w:rPr>
                <w:b/>
                <w:bCs/>
                <w:kern w:val="2"/>
                <w:lang w:val="lt-LT"/>
              </w:rPr>
              <w:t>Pasiūlymas</w:t>
            </w:r>
          </w:p>
        </w:tc>
      </w:tr>
      <w:tr w:rsidR="003B4CAB" w:rsidRPr="004D11DD" w14:paraId="307B724E" w14:textId="77777777" w:rsidTr="006E5130">
        <w:tc>
          <w:tcPr>
            <w:tcW w:w="9776" w:type="dxa"/>
            <w:gridSpan w:val="4"/>
          </w:tcPr>
          <w:p w14:paraId="7225D579" w14:textId="77777777" w:rsidR="003B4CAB" w:rsidRPr="004D11DD" w:rsidRDefault="003B4CAB" w:rsidP="003B4CAB">
            <w:pPr>
              <w:jc w:val="center"/>
              <w:rPr>
                <w:b/>
                <w:bCs/>
                <w:kern w:val="2"/>
                <w:lang w:val="lt-LT"/>
              </w:rPr>
            </w:pPr>
            <w:r w:rsidRPr="004D11DD">
              <w:rPr>
                <w:b/>
                <w:bCs/>
                <w:kern w:val="2"/>
                <w:lang w:val="lt-LT"/>
              </w:rPr>
              <w:t>16. ŠALIŲ ATSTOVŲ PARAŠAI</w:t>
            </w:r>
          </w:p>
        </w:tc>
      </w:tr>
      <w:tr w:rsidR="003B4CAB" w:rsidRPr="004D11DD" w14:paraId="1C96C0CA" w14:textId="77777777" w:rsidTr="006E5130">
        <w:tc>
          <w:tcPr>
            <w:tcW w:w="5194" w:type="dxa"/>
            <w:gridSpan w:val="3"/>
            <w:tcBorders>
              <w:top w:val="single" w:sz="4" w:space="0" w:color="auto"/>
              <w:left w:val="single" w:sz="4" w:space="0" w:color="auto"/>
              <w:bottom w:val="single" w:sz="4" w:space="0" w:color="auto"/>
              <w:right w:val="single" w:sz="4" w:space="0" w:color="auto"/>
            </w:tcBorders>
          </w:tcPr>
          <w:p w14:paraId="0ADCD90E" w14:textId="77777777" w:rsidR="003B4CAB" w:rsidRPr="004D11DD" w:rsidRDefault="003B4CAB" w:rsidP="003B4CAB">
            <w:pPr>
              <w:jc w:val="center"/>
              <w:rPr>
                <w:b/>
                <w:bCs/>
                <w:kern w:val="2"/>
                <w:lang w:val="lt-LT"/>
              </w:rPr>
            </w:pPr>
            <w:r w:rsidRPr="004D11DD">
              <w:rPr>
                <w:b/>
                <w:bCs/>
                <w:kern w:val="2"/>
                <w:lang w:val="lt-LT"/>
              </w:rPr>
              <w:t>PIRKĖJAS</w:t>
            </w:r>
          </w:p>
        </w:tc>
        <w:tc>
          <w:tcPr>
            <w:tcW w:w="4582" w:type="dxa"/>
            <w:tcBorders>
              <w:top w:val="single" w:sz="4" w:space="0" w:color="auto"/>
              <w:left w:val="single" w:sz="4" w:space="0" w:color="auto"/>
              <w:bottom w:val="single" w:sz="4" w:space="0" w:color="auto"/>
              <w:right w:val="single" w:sz="4" w:space="0" w:color="auto"/>
            </w:tcBorders>
          </w:tcPr>
          <w:p w14:paraId="557FA2D6" w14:textId="77777777" w:rsidR="003B4CAB" w:rsidRPr="004D11DD" w:rsidRDefault="003B4CAB" w:rsidP="003B4CAB">
            <w:pPr>
              <w:jc w:val="center"/>
              <w:rPr>
                <w:b/>
                <w:bCs/>
                <w:kern w:val="2"/>
                <w:lang w:val="lt-LT"/>
              </w:rPr>
            </w:pPr>
            <w:r w:rsidRPr="004D11DD">
              <w:rPr>
                <w:b/>
                <w:bCs/>
                <w:kern w:val="2"/>
                <w:lang w:val="lt-LT"/>
              </w:rPr>
              <w:t>TIEKĖJAS</w:t>
            </w:r>
          </w:p>
        </w:tc>
      </w:tr>
      <w:tr w:rsidR="003B4CAB" w:rsidRPr="004D11DD" w14:paraId="32367289" w14:textId="77777777" w:rsidTr="006E5130">
        <w:tc>
          <w:tcPr>
            <w:tcW w:w="5194" w:type="dxa"/>
            <w:gridSpan w:val="3"/>
            <w:tcBorders>
              <w:top w:val="single" w:sz="4" w:space="0" w:color="auto"/>
              <w:left w:val="single" w:sz="4" w:space="0" w:color="auto"/>
              <w:bottom w:val="single" w:sz="4" w:space="0" w:color="auto"/>
              <w:right w:val="single" w:sz="4" w:space="0" w:color="auto"/>
            </w:tcBorders>
          </w:tcPr>
          <w:p w14:paraId="57942F59" w14:textId="77777777" w:rsidR="003B4CAB" w:rsidRPr="004D11DD" w:rsidRDefault="003B4CAB" w:rsidP="003B4CAB">
            <w:pPr>
              <w:jc w:val="center"/>
              <w:rPr>
                <w:color w:val="4472C4"/>
                <w:kern w:val="2"/>
                <w:lang w:val="lt-LT"/>
              </w:rPr>
            </w:pPr>
            <w:r w:rsidRPr="004D11DD">
              <w:rPr>
                <w:color w:val="4472C4"/>
                <w:kern w:val="2"/>
                <w:lang w:val="lt-LT"/>
              </w:rPr>
              <w:t>(nurodomos atstovo pareigos, vardas, pavardė)</w:t>
            </w:r>
          </w:p>
          <w:p w14:paraId="00DB8754" w14:textId="77777777" w:rsidR="004D11DD" w:rsidRDefault="004D11DD" w:rsidP="003B4CAB">
            <w:pPr>
              <w:jc w:val="center"/>
              <w:rPr>
                <w:kern w:val="2"/>
                <w:lang w:val="lt-LT"/>
              </w:rPr>
            </w:pPr>
            <w:r w:rsidRPr="004D11DD">
              <w:rPr>
                <w:kern w:val="2"/>
                <w:lang w:val="lt-LT"/>
              </w:rPr>
              <w:t>Direktorė Aurelija Kuezada</w:t>
            </w:r>
          </w:p>
          <w:p w14:paraId="5E6EBF13" w14:textId="49648BB8" w:rsidR="00EA0079" w:rsidRPr="004D11DD" w:rsidRDefault="00EA0079" w:rsidP="003B4CAB">
            <w:pPr>
              <w:jc w:val="center"/>
              <w:rPr>
                <w:kern w:val="2"/>
                <w:lang w:val="lt-LT"/>
              </w:rPr>
            </w:pPr>
          </w:p>
        </w:tc>
        <w:tc>
          <w:tcPr>
            <w:tcW w:w="4582" w:type="dxa"/>
            <w:tcBorders>
              <w:top w:val="single" w:sz="4" w:space="0" w:color="auto"/>
              <w:left w:val="single" w:sz="4" w:space="0" w:color="auto"/>
              <w:bottom w:val="single" w:sz="4" w:space="0" w:color="auto"/>
              <w:right w:val="single" w:sz="4" w:space="0" w:color="auto"/>
            </w:tcBorders>
          </w:tcPr>
          <w:p w14:paraId="59A536DC" w14:textId="77777777" w:rsidR="003B4CAB" w:rsidRPr="004D11DD" w:rsidRDefault="003B4CAB" w:rsidP="003B4CAB">
            <w:pPr>
              <w:jc w:val="center"/>
              <w:rPr>
                <w:b/>
                <w:bCs/>
                <w:kern w:val="2"/>
                <w:lang w:val="lt-LT"/>
              </w:rPr>
            </w:pPr>
            <w:r w:rsidRPr="004D11DD">
              <w:rPr>
                <w:color w:val="4472C4"/>
                <w:kern w:val="2"/>
                <w:lang w:val="lt-LT"/>
              </w:rPr>
              <w:t>(nurodomos atstovo pareigos, vardas, pavardė)</w:t>
            </w:r>
          </w:p>
        </w:tc>
      </w:tr>
      <w:tr w:rsidR="003B4CAB" w:rsidRPr="004D11DD" w14:paraId="144E5A10" w14:textId="77777777" w:rsidTr="006E5130">
        <w:tc>
          <w:tcPr>
            <w:tcW w:w="5194" w:type="dxa"/>
            <w:gridSpan w:val="3"/>
            <w:tcBorders>
              <w:top w:val="single" w:sz="4" w:space="0" w:color="auto"/>
              <w:left w:val="single" w:sz="4" w:space="0" w:color="auto"/>
              <w:bottom w:val="single" w:sz="4" w:space="0" w:color="auto"/>
              <w:right w:val="single" w:sz="4" w:space="0" w:color="auto"/>
            </w:tcBorders>
          </w:tcPr>
          <w:p w14:paraId="6DD4B8B9" w14:textId="77777777" w:rsidR="003B4CAB" w:rsidRPr="004D11DD" w:rsidRDefault="003B4CAB" w:rsidP="003B4CAB">
            <w:pPr>
              <w:jc w:val="center"/>
              <w:rPr>
                <w:bCs/>
                <w:color w:val="4472C4"/>
                <w:kern w:val="2"/>
                <w:sz w:val="14"/>
                <w:szCs w:val="14"/>
                <w:lang w:val="lt-LT"/>
              </w:rPr>
            </w:pPr>
            <w:r w:rsidRPr="004D11DD">
              <w:rPr>
                <w:bCs/>
                <w:color w:val="4472C4"/>
                <w:kern w:val="2"/>
                <w:sz w:val="14"/>
                <w:szCs w:val="14"/>
                <w:lang w:val="lt-LT"/>
              </w:rPr>
              <w:t>(parašas)</w:t>
            </w:r>
          </w:p>
        </w:tc>
        <w:tc>
          <w:tcPr>
            <w:tcW w:w="4582" w:type="dxa"/>
            <w:tcBorders>
              <w:top w:val="single" w:sz="4" w:space="0" w:color="auto"/>
              <w:left w:val="single" w:sz="4" w:space="0" w:color="auto"/>
              <w:bottom w:val="single" w:sz="4" w:space="0" w:color="auto"/>
              <w:right w:val="single" w:sz="4" w:space="0" w:color="auto"/>
            </w:tcBorders>
          </w:tcPr>
          <w:p w14:paraId="14BF91F0" w14:textId="77777777" w:rsidR="003B4CAB" w:rsidRPr="004D11DD" w:rsidRDefault="003B4CAB" w:rsidP="003B4CAB">
            <w:pPr>
              <w:jc w:val="center"/>
              <w:rPr>
                <w:bCs/>
                <w:color w:val="4472C4"/>
                <w:kern w:val="2"/>
                <w:sz w:val="14"/>
                <w:szCs w:val="14"/>
                <w:lang w:val="lt-LT"/>
              </w:rPr>
            </w:pPr>
            <w:r w:rsidRPr="004D11DD">
              <w:rPr>
                <w:bCs/>
                <w:color w:val="4472C4"/>
                <w:kern w:val="2"/>
                <w:sz w:val="14"/>
                <w:szCs w:val="14"/>
                <w:lang w:val="lt-LT"/>
              </w:rPr>
              <w:t>(parašas)</w:t>
            </w:r>
          </w:p>
        </w:tc>
      </w:tr>
    </w:tbl>
    <w:p w14:paraId="1CE1E24B" w14:textId="77777777" w:rsidR="00F41BAE" w:rsidRPr="004D11DD" w:rsidRDefault="00F41BAE" w:rsidP="00F41BAE">
      <w:pPr>
        <w:widowControl w:val="0"/>
        <w:pBdr>
          <w:top w:val="nil"/>
          <w:left w:val="nil"/>
          <w:bottom w:val="nil"/>
          <w:right w:val="nil"/>
          <w:between w:val="nil"/>
        </w:pBdr>
        <w:tabs>
          <w:tab w:val="left" w:pos="567"/>
          <w:tab w:val="left" w:pos="851"/>
        </w:tabs>
        <w:jc w:val="center"/>
        <w:rPr>
          <w:b/>
          <w:bCs/>
          <w:caps/>
          <w:kern w:val="2"/>
          <w:lang w:val="lt-LT"/>
        </w:rPr>
      </w:pPr>
    </w:p>
    <w:p w14:paraId="71E634E6" w14:textId="00E34B54" w:rsidR="008B75AF" w:rsidRPr="004D11DD" w:rsidRDefault="00E1573E" w:rsidP="008B75AF">
      <w:pPr>
        <w:jc w:val="center"/>
        <w:rPr>
          <w:b/>
          <w:sz w:val="22"/>
          <w:lang w:val="lt-LT"/>
        </w:rPr>
      </w:pPr>
      <w:r w:rsidRPr="004D11DD">
        <w:rPr>
          <w:lang w:val="lt-LT"/>
        </w:rPr>
        <w:t>___________________________</w:t>
      </w:r>
    </w:p>
    <w:sectPr w:rsidR="008B75AF" w:rsidRPr="004D11DD" w:rsidSect="00F822FF">
      <w:footerReference w:type="even" r:id="rId8"/>
      <w:footerReference w:type="default" r:id="rId9"/>
      <w:footerReference w:type="first" r:id="rId10"/>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2612E" w14:textId="77777777" w:rsidR="00587DBF" w:rsidRDefault="00587DBF">
      <w:r>
        <w:separator/>
      </w:r>
    </w:p>
  </w:endnote>
  <w:endnote w:type="continuationSeparator" w:id="0">
    <w:p w14:paraId="2262BC47" w14:textId="77777777" w:rsidR="00587DBF" w:rsidRDefault="00587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000"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5A9F" w14:textId="77777777" w:rsidR="00200443" w:rsidRDefault="00200443" w:rsidP="00A800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E662AC" w14:textId="77777777" w:rsidR="00200443" w:rsidRDefault="00200443" w:rsidP="002E65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7444E" w14:textId="77777777" w:rsidR="00200443" w:rsidRDefault="00200443" w:rsidP="00A800F3">
    <w:pPr>
      <w:pStyle w:val="Footer"/>
      <w:jc w:val="right"/>
    </w:pPr>
    <w:r>
      <w:rPr>
        <w:rStyle w:val="PageNumber"/>
      </w:rPr>
      <w:fldChar w:fldCharType="begin"/>
    </w:r>
    <w:r>
      <w:rPr>
        <w:rStyle w:val="PageNumber"/>
      </w:rPr>
      <w:instrText xml:space="preserve"> PAGE </w:instrText>
    </w:r>
    <w:r>
      <w:rPr>
        <w:rStyle w:val="PageNumber"/>
      </w:rPr>
      <w:fldChar w:fldCharType="separate"/>
    </w:r>
    <w:r w:rsidR="006D4F29">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D4F29">
      <w:rPr>
        <w:rStyle w:val="PageNumber"/>
        <w:noProof/>
      </w:rPr>
      <w:t>24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1CF8E" w14:textId="77777777" w:rsidR="00200443" w:rsidRDefault="00200443" w:rsidP="00A800F3">
    <w:pPr>
      <w:pStyle w:val="Footer"/>
      <w:jc w:val="right"/>
    </w:pPr>
    <w:r>
      <w:rPr>
        <w:rStyle w:val="PageNumber"/>
      </w:rPr>
      <w:fldChar w:fldCharType="begin"/>
    </w:r>
    <w:r>
      <w:rPr>
        <w:rStyle w:val="PageNumber"/>
      </w:rPr>
      <w:instrText xml:space="preserve"> PAGE </w:instrText>
    </w:r>
    <w:r>
      <w:rPr>
        <w:rStyle w:val="PageNumber"/>
      </w:rPr>
      <w:fldChar w:fldCharType="separate"/>
    </w:r>
    <w:r w:rsidR="006D4F29">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D4F29">
      <w:rPr>
        <w:rStyle w:val="PageNumber"/>
        <w:noProof/>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1D507" w14:textId="77777777" w:rsidR="00587DBF" w:rsidRDefault="00587DBF">
      <w:r>
        <w:separator/>
      </w:r>
    </w:p>
  </w:footnote>
  <w:footnote w:type="continuationSeparator" w:id="0">
    <w:p w14:paraId="09EF2D3D" w14:textId="77777777" w:rsidR="00587DBF" w:rsidRDefault="00587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4C4"/>
    <w:multiLevelType w:val="multilevel"/>
    <w:tmpl w:val="0427001F"/>
    <w:styleLink w:val="Turinysaktyvus"/>
    <w:lvl w:ilvl="0">
      <w:start w:val="11"/>
      <w:numFmt w:val="decimal"/>
      <w:lvlText w:val="%1."/>
      <w:lvlJc w:val="left"/>
      <w:pPr>
        <w:tabs>
          <w:tab w:val="num" w:pos="360"/>
        </w:tabs>
        <w:ind w:left="360" w:hanging="360"/>
      </w:pPr>
      <w:rPr>
        <w:rFonts w:hint="default"/>
        <w:b/>
        <w:caps/>
        <w:color w:val="auto"/>
        <w:sz w:val="24"/>
      </w:rPr>
    </w:lvl>
    <w:lvl w:ilvl="1">
      <w:start w:val="1"/>
      <w:numFmt w:val="decimal"/>
      <w:lvlText w:val="%2."/>
      <w:lvlJc w:val="left"/>
      <w:pPr>
        <w:tabs>
          <w:tab w:val="num" w:pos="6670"/>
        </w:tabs>
        <w:ind w:left="6670"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1170272"/>
    <w:multiLevelType w:val="multilevel"/>
    <w:tmpl w:val="F4A853C4"/>
    <w:lvl w:ilvl="0">
      <w:start w:val="32"/>
      <w:numFmt w:val="decimal"/>
      <w:lvlText w:val="%1."/>
      <w:lvlJc w:val="left"/>
      <w:pPr>
        <w:ind w:left="480" w:hanging="480"/>
      </w:pPr>
      <w:rPr>
        <w:rFonts w:hint="default"/>
      </w:rPr>
    </w:lvl>
    <w:lvl w:ilvl="1">
      <w:start w:val="1"/>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4" w15:restartNumberingAfterBreak="0">
    <w:nsid w:val="04EE53FF"/>
    <w:multiLevelType w:val="multilevel"/>
    <w:tmpl w:val="2FC04A38"/>
    <w:lvl w:ilvl="0">
      <w:start w:val="33"/>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981E39"/>
    <w:multiLevelType w:val="hybridMultilevel"/>
    <w:tmpl w:val="F7B8F8D2"/>
    <w:lvl w:ilvl="0" w:tplc="FD429528">
      <w:start w:val="1"/>
      <w:numFmt w:val="decimal"/>
      <w:lvlText w:val="4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B9A50AB"/>
    <w:multiLevelType w:val="hybridMultilevel"/>
    <w:tmpl w:val="0C9AD51A"/>
    <w:lvl w:ilvl="0" w:tplc="C11A8AA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0DF937F5"/>
    <w:multiLevelType w:val="multilevel"/>
    <w:tmpl w:val="1B7A5D94"/>
    <w:lvl w:ilvl="0">
      <w:start w:val="1"/>
      <w:numFmt w:val="decimal"/>
      <w:lvlText w:val="70.%1."/>
      <w:lvlJc w:val="left"/>
      <w:pPr>
        <w:tabs>
          <w:tab w:val="num" w:pos="360"/>
        </w:tabs>
        <w:ind w:left="360" w:hanging="360"/>
      </w:pPr>
      <w:rPr>
        <w:rFonts w:hint="default"/>
        <w:b w:val="0"/>
        <w:bCs/>
        <w:caps/>
        <w:color w:val="auto"/>
        <w:sz w:val="24"/>
      </w:rPr>
    </w:lvl>
    <w:lvl w:ilvl="1">
      <w:start w:val="1"/>
      <w:numFmt w:val="decimal"/>
      <w:lvlText w:val="%2."/>
      <w:lvlJc w:val="left"/>
      <w:pPr>
        <w:tabs>
          <w:tab w:val="num" w:pos="6670"/>
        </w:tabs>
        <w:ind w:left="6670"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FAC6126"/>
    <w:multiLevelType w:val="hybridMultilevel"/>
    <w:tmpl w:val="BECE6416"/>
    <w:lvl w:ilvl="0" w:tplc="875EA7A4">
      <w:start w:val="1"/>
      <w:numFmt w:val="decimal"/>
      <w:lvlText w:val="11.%1."/>
      <w:lvlJc w:val="right"/>
      <w:pPr>
        <w:ind w:left="2727" w:hanging="1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5"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7"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0EA67D7"/>
    <w:multiLevelType w:val="hybridMultilevel"/>
    <w:tmpl w:val="BE0EC6BC"/>
    <w:lvl w:ilvl="0" w:tplc="29C614C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1451EBF"/>
    <w:multiLevelType w:val="hybridMultilevel"/>
    <w:tmpl w:val="ABC8C98E"/>
    <w:lvl w:ilvl="0" w:tplc="DFF2FB06">
      <w:start w:val="1"/>
      <w:numFmt w:val="decimal"/>
      <w:lvlText w:val="49.%1."/>
      <w:lvlJc w:val="right"/>
      <w:pPr>
        <w:ind w:left="5967" w:hanging="1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1B73269"/>
    <w:multiLevelType w:val="hybridMultilevel"/>
    <w:tmpl w:val="C58C4012"/>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21F4553F"/>
    <w:multiLevelType w:val="hybridMultilevel"/>
    <w:tmpl w:val="2DC2C2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2FD0F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27"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5740735"/>
    <w:multiLevelType w:val="multilevel"/>
    <w:tmpl w:val="3B5CAC0C"/>
    <w:lvl w:ilvl="0">
      <w:start w:val="39"/>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9" w15:restartNumberingAfterBreak="0">
    <w:nsid w:val="26246717"/>
    <w:multiLevelType w:val="multilevel"/>
    <w:tmpl w:val="57387E40"/>
    <w:lvl w:ilvl="0">
      <w:start w:val="33"/>
      <w:numFmt w:val="decimal"/>
      <w:lvlText w:val="%1."/>
      <w:lvlJc w:val="left"/>
      <w:pPr>
        <w:ind w:left="480" w:hanging="480"/>
      </w:pPr>
      <w:rPr>
        <w:rFonts w:hint="default"/>
      </w:rPr>
    </w:lvl>
    <w:lvl w:ilvl="1">
      <w:start w:val="1"/>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0"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31"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35"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2E454F17"/>
    <w:multiLevelType w:val="hybridMultilevel"/>
    <w:tmpl w:val="5BE492EC"/>
    <w:lvl w:ilvl="0" w:tplc="4B68375E">
      <w:start w:val="1"/>
      <w:numFmt w:val="decimal"/>
      <w:lvlText w:val="%1."/>
      <w:lvlJc w:val="left"/>
      <w:pPr>
        <w:tabs>
          <w:tab w:val="num" w:pos="1077"/>
        </w:tabs>
        <w:ind w:left="0" w:firstLine="720"/>
      </w:pPr>
      <w:rPr>
        <w:rFonts w:ascii="Times New Roman" w:eastAsia="Times New Roman" w:hAnsi="Times New Roman" w:cs="Times New Roman"/>
      </w:rPr>
    </w:lvl>
    <w:lvl w:ilvl="1" w:tplc="04270011">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2F8E1438"/>
    <w:multiLevelType w:val="multilevel"/>
    <w:tmpl w:val="FA423832"/>
    <w:lvl w:ilvl="0">
      <w:start w:val="13"/>
      <w:numFmt w:val="decimal"/>
      <w:lvlText w:val="%1."/>
      <w:lvlJc w:val="left"/>
      <w:pPr>
        <w:tabs>
          <w:tab w:val="num" w:pos="435"/>
        </w:tabs>
        <w:ind w:left="435" w:hanging="435"/>
      </w:pPr>
      <w:rPr>
        <w:rFonts w:hint="default"/>
      </w:rPr>
    </w:lvl>
    <w:lvl w:ilvl="1">
      <w:start w:val="1"/>
      <w:numFmt w:val="decimal"/>
      <w:pStyle w:val="ListNumber"/>
      <w:lvlText w:val="13.%2."/>
      <w:lvlJc w:val="left"/>
      <w:pPr>
        <w:tabs>
          <w:tab w:val="num" w:pos="675"/>
        </w:tabs>
        <w:ind w:left="675" w:hanging="4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30B374C2"/>
    <w:multiLevelType w:val="hybridMultilevel"/>
    <w:tmpl w:val="F782E456"/>
    <w:lvl w:ilvl="0" w:tplc="87C62F38">
      <w:start w:val="1"/>
      <w:numFmt w:val="decimal"/>
      <w:lvlText w:val="51.%1."/>
      <w:lvlJc w:val="right"/>
      <w:pPr>
        <w:ind w:left="7191" w:hanging="1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2D603B6"/>
    <w:multiLevelType w:val="hybridMultilevel"/>
    <w:tmpl w:val="2C8204F6"/>
    <w:lvl w:ilvl="0" w:tplc="99C6DD90">
      <w:start w:val="1"/>
      <w:numFmt w:val="decimal"/>
      <w:lvlText w:val="%1."/>
      <w:lvlJc w:val="left"/>
      <w:pPr>
        <w:ind w:left="360" w:hanging="360"/>
      </w:pPr>
      <w:rPr>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3352108C"/>
    <w:multiLevelType w:val="hybridMultilevel"/>
    <w:tmpl w:val="84AC58B0"/>
    <w:lvl w:ilvl="0" w:tplc="0409000F">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36D849DA"/>
    <w:multiLevelType w:val="hybridMultilevel"/>
    <w:tmpl w:val="05E6C43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3"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47" w15:restartNumberingAfterBreak="0">
    <w:nsid w:val="3C5C5CBB"/>
    <w:multiLevelType w:val="hybridMultilevel"/>
    <w:tmpl w:val="4E00A8F8"/>
    <w:lvl w:ilvl="0" w:tplc="3982884E">
      <w:start w:val="1"/>
      <w:numFmt w:val="decimal"/>
      <w:lvlText w:val="71.%1."/>
      <w:lvlJc w:val="right"/>
      <w:pPr>
        <w:ind w:left="8982" w:hanging="1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49"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3ED9550D"/>
    <w:multiLevelType w:val="hybridMultilevel"/>
    <w:tmpl w:val="25E2DD12"/>
    <w:lvl w:ilvl="0" w:tplc="1174003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2"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45C565D7"/>
    <w:multiLevelType w:val="multilevel"/>
    <w:tmpl w:val="786C2476"/>
    <w:lvl w:ilvl="0">
      <w:start w:val="1"/>
      <w:numFmt w:val="upperRoman"/>
      <w:isLgl/>
      <w:lvlText w:val="7.%1."/>
      <w:lvlJc w:val="left"/>
      <w:pPr>
        <w:tabs>
          <w:tab w:val="num" w:pos="1260"/>
        </w:tabs>
        <w:ind w:left="1260" w:hanging="720"/>
      </w:pPr>
      <w:rPr>
        <w:rFonts w:hint="default"/>
      </w:rPr>
    </w:lvl>
    <w:lvl w:ilvl="1">
      <w:start w:val="1"/>
      <w:numFmt w:val="decimal"/>
      <w:pStyle w:val="ListNumber7"/>
      <w:isLgl/>
      <w:lvlText w:val="%1.%2."/>
      <w:lvlJc w:val="left"/>
      <w:pPr>
        <w:tabs>
          <w:tab w:val="num" w:pos="960"/>
        </w:tabs>
        <w:ind w:left="96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lowerLetter"/>
      <w:lvlText w:val="%4)"/>
      <w:lvlJc w:val="left"/>
      <w:pPr>
        <w:tabs>
          <w:tab w:val="num" w:pos="900"/>
        </w:tabs>
        <w:ind w:left="900" w:hanging="36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55" w15:restartNumberingAfterBreak="0">
    <w:nsid w:val="47426955"/>
    <w:multiLevelType w:val="hybridMultilevel"/>
    <w:tmpl w:val="0A56CE4A"/>
    <w:lvl w:ilvl="0" w:tplc="3B12759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47BE10E7"/>
    <w:multiLevelType w:val="hybridMultilevel"/>
    <w:tmpl w:val="E864F418"/>
    <w:lvl w:ilvl="0" w:tplc="DDEA1894">
      <w:start w:val="1"/>
      <w:numFmt w:val="decimal"/>
      <w:lvlText w:val="%1."/>
      <w:lvlJc w:val="left"/>
      <w:pPr>
        <w:tabs>
          <w:tab w:val="num" w:pos="720"/>
        </w:tabs>
        <w:ind w:left="720" w:hanging="360"/>
      </w:pPr>
      <w:rPr>
        <w:rFonts w:hint="default"/>
      </w:rPr>
    </w:lvl>
    <w:lvl w:ilvl="1" w:tplc="49DA8468">
      <w:numFmt w:val="none"/>
      <w:lvlText w:val=""/>
      <w:lvlJc w:val="left"/>
      <w:pPr>
        <w:tabs>
          <w:tab w:val="num" w:pos="360"/>
        </w:tabs>
      </w:pPr>
    </w:lvl>
    <w:lvl w:ilvl="2" w:tplc="F7A86AA2">
      <w:numFmt w:val="none"/>
      <w:lvlText w:val=""/>
      <w:lvlJc w:val="left"/>
      <w:pPr>
        <w:tabs>
          <w:tab w:val="num" w:pos="360"/>
        </w:tabs>
      </w:pPr>
    </w:lvl>
    <w:lvl w:ilvl="3" w:tplc="395CEC5A">
      <w:numFmt w:val="none"/>
      <w:lvlText w:val=""/>
      <w:lvlJc w:val="left"/>
      <w:pPr>
        <w:tabs>
          <w:tab w:val="num" w:pos="360"/>
        </w:tabs>
      </w:pPr>
    </w:lvl>
    <w:lvl w:ilvl="4" w:tplc="D3BEC988">
      <w:numFmt w:val="none"/>
      <w:lvlText w:val=""/>
      <w:lvlJc w:val="left"/>
      <w:pPr>
        <w:tabs>
          <w:tab w:val="num" w:pos="360"/>
        </w:tabs>
      </w:pPr>
    </w:lvl>
    <w:lvl w:ilvl="5" w:tplc="1D803ECA">
      <w:numFmt w:val="none"/>
      <w:lvlText w:val=""/>
      <w:lvlJc w:val="left"/>
      <w:pPr>
        <w:tabs>
          <w:tab w:val="num" w:pos="360"/>
        </w:tabs>
      </w:pPr>
    </w:lvl>
    <w:lvl w:ilvl="6" w:tplc="14E2626A">
      <w:numFmt w:val="none"/>
      <w:lvlText w:val=""/>
      <w:lvlJc w:val="left"/>
      <w:pPr>
        <w:tabs>
          <w:tab w:val="num" w:pos="360"/>
        </w:tabs>
      </w:pPr>
    </w:lvl>
    <w:lvl w:ilvl="7" w:tplc="F4B69348">
      <w:numFmt w:val="none"/>
      <w:lvlText w:val=""/>
      <w:lvlJc w:val="left"/>
      <w:pPr>
        <w:tabs>
          <w:tab w:val="num" w:pos="360"/>
        </w:tabs>
      </w:pPr>
    </w:lvl>
    <w:lvl w:ilvl="8" w:tplc="C7627CC8">
      <w:numFmt w:val="none"/>
      <w:lvlText w:val=""/>
      <w:lvlJc w:val="left"/>
      <w:pPr>
        <w:tabs>
          <w:tab w:val="num" w:pos="360"/>
        </w:tabs>
      </w:pPr>
    </w:lvl>
  </w:abstractNum>
  <w:abstractNum w:abstractNumId="57" w15:restartNumberingAfterBreak="0">
    <w:nsid w:val="4D9B6A88"/>
    <w:multiLevelType w:val="hybridMultilevel"/>
    <w:tmpl w:val="C1BC01A4"/>
    <w:lvl w:ilvl="0" w:tplc="47867374">
      <w:start w:val="1"/>
      <w:numFmt w:val="decimal"/>
      <w:lvlText w:val="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03B2541"/>
    <w:multiLevelType w:val="multilevel"/>
    <w:tmpl w:val="0427001F"/>
    <w:lvl w:ilvl="0">
      <w:start w:val="11"/>
      <w:numFmt w:val="decimal"/>
      <w:lvlText w:val="%1."/>
      <w:lvlJc w:val="left"/>
      <w:pPr>
        <w:tabs>
          <w:tab w:val="num" w:pos="360"/>
        </w:tabs>
        <w:ind w:left="360" w:hanging="360"/>
      </w:pPr>
      <w:rPr>
        <w:rFonts w:hint="default"/>
        <w:b/>
        <w:caps/>
        <w:color w:val="auto"/>
        <w:sz w:val="24"/>
      </w:rPr>
    </w:lvl>
    <w:lvl w:ilvl="1">
      <w:start w:val="1"/>
      <w:numFmt w:val="decimal"/>
      <w:lvlText w:val="%2."/>
      <w:lvlJc w:val="left"/>
      <w:pPr>
        <w:tabs>
          <w:tab w:val="num" w:pos="6670"/>
        </w:tabs>
        <w:ind w:left="6670"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15:restartNumberingAfterBreak="0">
    <w:nsid w:val="50587399"/>
    <w:multiLevelType w:val="hybridMultilevel"/>
    <w:tmpl w:val="6AD27E76"/>
    <w:lvl w:ilvl="0" w:tplc="B6B02F0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53EF37F9"/>
    <w:multiLevelType w:val="hybridMultilevel"/>
    <w:tmpl w:val="683C47F2"/>
    <w:lvl w:ilvl="0" w:tplc="3DCE557A">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540D43A8"/>
    <w:multiLevelType w:val="hybridMultilevel"/>
    <w:tmpl w:val="FF202B70"/>
    <w:lvl w:ilvl="0" w:tplc="0427000F">
      <w:start w:val="1"/>
      <w:numFmt w:val="decimal"/>
      <w:lvlText w:val="%1."/>
      <w:lvlJc w:val="left"/>
      <w:pPr>
        <w:tabs>
          <w:tab w:val="num" w:pos="720"/>
        </w:tabs>
        <w:ind w:left="720" w:hanging="360"/>
      </w:pPr>
      <w:rPr>
        <w:rFonts w:hint="default"/>
      </w:rPr>
    </w:lvl>
    <w:lvl w:ilvl="1" w:tplc="72280A3C">
      <w:start w:val="3"/>
      <w:numFmt w:val="bullet"/>
      <w:lvlText w:val="-"/>
      <w:lvlJc w:val="left"/>
      <w:pPr>
        <w:tabs>
          <w:tab w:val="num" w:pos="1440"/>
        </w:tabs>
        <w:ind w:left="1440" w:hanging="360"/>
      </w:pPr>
      <w:rPr>
        <w:rFonts w:ascii="Times New Roman" w:eastAsia="Times New Roman" w:hAnsi="Times New Roman" w:cs="Times New Roman" w:hint="default"/>
      </w:rPr>
    </w:lvl>
    <w:lvl w:ilvl="2" w:tplc="BA2CCF52">
      <w:start w:val="1"/>
      <w:numFmt w:val="lowerLetter"/>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3" w15:restartNumberingAfterBreak="0">
    <w:nsid w:val="54881A63"/>
    <w:multiLevelType w:val="multilevel"/>
    <w:tmpl w:val="0B0C46C2"/>
    <w:lvl w:ilvl="0">
      <w:start w:val="51"/>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4"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97822E3"/>
    <w:multiLevelType w:val="multilevel"/>
    <w:tmpl w:val="2FB6BD28"/>
    <w:lvl w:ilvl="0">
      <w:start w:val="13"/>
      <w:numFmt w:val="decimal"/>
      <w:lvlText w:val="%1."/>
      <w:lvlJc w:val="left"/>
      <w:pPr>
        <w:tabs>
          <w:tab w:val="num" w:pos="480"/>
        </w:tabs>
        <w:ind w:left="480" w:hanging="480"/>
      </w:pPr>
      <w:rPr>
        <w:rFonts w:hint="default"/>
      </w:rPr>
    </w:lvl>
    <w:lvl w:ilvl="1">
      <w:start w:val="1"/>
      <w:numFmt w:val="decimal"/>
      <w:pStyle w:val="ListNumber6"/>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6"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600B5334"/>
    <w:multiLevelType w:val="hybridMultilevel"/>
    <w:tmpl w:val="EEDAC8A0"/>
    <w:lvl w:ilvl="0" w:tplc="5BB49DC8">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0EF76FF"/>
    <w:multiLevelType w:val="multilevel"/>
    <w:tmpl w:val="5FBE4F8A"/>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70"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7516DC6"/>
    <w:multiLevelType w:val="hybridMultilevel"/>
    <w:tmpl w:val="33D25624"/>
    <w:lvl w:ilvl="0" w:tplc="15C47BB4">
      <w:start w:val="1"/>
      <w:numFmt w:val="decimal"/>
      <w:lvlText w:val="5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74"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75" w15:restartNumberingAfterBreak="0">
    <w:nsid w:val="6BA0351A"/>
    <w:multiLevelType w:val="multilevel"/>
    <w:tmpl w:val="AFFE3F9C"/>
    <w:lvl w:ilvl="0">
      <w:start w:val="25"/>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6"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4AC40A3"/>
    <w:multiLevelType w:val="multilevel"/>
    <w:tmpl w:val="BA20CCB8"/>
    <w:lvl w:ilvl="0">
      <w:start w:val="58"/>
      <w:numFmt w:val="decimal"/>
      <w:lvlText w:val="%1."/>
      <w:lvlJc w:val="left"/>
      <w:pPr>
        <w:ind w:left="480" w:hanging="480"/>
      </w:pPr>
      <w:rPr>
        <w:rFonts w:hint="default"/>
      </w:rPr>
    </w:lvl>
    <w:lvl w:ilvl="1">
      <w:start w:val="1"/>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78" w15:restartNumberingAfterBreak="0">
    <w:nsid w:val="773F706E"/>
    <w:multiLevelType w:val="hybridMultilevel"/>
    <w:tmpl w:val="A82ABEEE"/>
    <w:lvl w:ilvl="0" w:tplc="DCBEF84C">
      <w:start w:val="1"/>
      <w:numFmt w:val="decimal"/>
      <w:lvlText w:val="5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7BB0330"/>
    <w:multiLevelType w:val="multilevel"/>
    <w:tmpl w:val="EFC2A072"/>
    <w:lvl w:ilvl="0">
      <w:start w:val="3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96D0B68"/>
    <w:multiLevelType w:val="multilevel"/>
    <w:tmpl w:val="5BCE88C2"/>
    <w:lvl w:ilvl="0">
      <w:start w:val="1"/>
      <w:numFmt w:val="decimal"/>
      <w:suff w:val="space"/>
      <w:lvlText w:val="%1."/>
      <w:lvlJc w:val="left"/>
      <w:pPr>
        <w:ind w:left="1152" w:hanging="432"/>
      </w:pPr>
      <w:rPr>
        <w:rFonts w:hint="default"/>
      </w:rPr>
    </w:lvl>
    <w:lvl w:ilvl="1">
      <w:start w:val="1"/>
      <w:numFmt w:val="decimal"/>
      <w:suff w:val="space"/>
      <w:lvlText w:val="%1.%2."/>
      <w:lvlJc w:val="left"/>
      <w:pPr>
        <w:ind w:left="0" w:firstLine="720"/>
      </w:pPr>
      <w:rPr>
        <w:rFonts w:hint="default"/>
        <w:b w:val="0"/>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81"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C3257BC"/>
    <w:multiLevelType w:val="multilevel"/>
    <w:tmpl w:val="20BE7A5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4"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7C92534B"/>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7687945">
    <w:abstractNumId w:val="80"/>
  </w:num>
  <w:num w:numId="2" w16cid:durableId="1089541033">
    <w:abstractNumId w:val="37"/>
  </w:num>
  <w:num w:numId="3" w16cid:durableId="929116602">
    <w:abstractNumId w:val="59"/>
  </w:num>
  <w:num w:numId="4" w16cid:durableId="1859463486">
    <w:abstractNumId w:val="54"/>
  </w:num>
  <w:num w:numId="5" w16cid:durableId="1581061927">
    <w:abstractNumId w:val="65"/>
  </w:num>
  <w:num w:numId="6" w16cid:durableId="963274995">
    <w:abstractNumId w:val="82"/>
  </w:num>
  <w:num w:numId="7" w16cid:durableId="1817330868">
    <w:abstractNumId w:val="36"/>
  </w:num>
  <w:num w:numId="8" w16cid:durableId="1105885419">
    <w:abstractNumId w:val="0"/>
  </w:num>
  <w:num w:numId="9" w16cid:durableId="95055888">
    <w:abstractNumId w:val="20"/>
  </w:num>
  <w:num w:numId="10" w16cid:durableId="702243823">
    <w:abstractNumId w:val="62"/>
  </w:num>
  <w:num w:numId="11" w16cid:durableId="693581510">
    <w:abstractNumId w:val="68"/>
  </w:num>
  <w:num w:numId="12" w16cid:durableId="198208960">
    <w:abstractNumId w:val="55"/>
  </w:num>
  <w:num w:numId="13" w16cid:durableId="1519463220">
    <w:abstractNumId w:val="11"/>
  </w:num>
  <w:num w:numId="14" w16cid:durableId="736132376">
    <w:abstractNumId w:val="7"/>
  </w:num>
  <w:num w:numId="15" w16cid:durableId="1189175887">
    <w:abstractNumId w:val="19"/>
  </w:num>
  <w:num w:numId="16" w16cid:durableId="851604136">
    <w:abstractNumId w:val="38"/>
  </w:num>
  <w:num w:numId="17" w16cid:durableId="687104475">
    <w:abstractNumId w:val="47"/>
  </w:num>
  <w:num w:numId="18" w16cid:durableId="1771126583">
    <w:abstractNumId w:val="71"/>
  </w:num>
  <w:num w:numId="19" w16cid:durableId="1304893104">
    <w:abstractNumId w:val="1"/>
  </w:num>
  <w:num w:numId="20" w16cid:durableId="434983480">
    <w:abstractNumId w:val="79"/>
  </w:num>
  <w:num w:numId="21" w16cid:durableId="1951039434">
    <w:abstractNumId w:val="4"/>
  </w:num>
  <w:num w:numId="22" w16cid:durableId="1290210193">
    <w:abstractNumId w:val="63"/>
  </w:num>
  <w:num w:numId="23" w16cid:durableId="2078623425">
    <w:abstractNumId w:val="75"/>
  </w:num>
  <w:num w:numId="24" w16cid:durableId="316308137">
    <w:abstractNumId w:val="28"/>
  </w:num>
  <w:num w:numId="25" w16cid:durableId="1711109710">
    <w:abstractNumId w:val="77"/>
  </w:num>
  <w:num w:numId="26" w16cid:durableId="1881749037">
    <w:abstractNumId w:val="29"/>
  </w:num>
  <w:num w:numId="27" w16cid:durableId="1604269087">
    <w:abstractNumId w:val="57"/>
  </w:num>
  <w:num w:numId="28" w16cid:durableId="1751151062">
    <w:abstractNumId w:val="67"/>
  </w:num>
  <w:num w:numId="29" w16cid:durableId="1286158424">
    <w:abstractNumId w:val="61"/>
  </w:num>
  <w:num w:numId="30" w16cid:durableId="1390226955">
    <w:abstractNumId w:val="6"/>
  </w:num>
  <w:num w:numId="31" w16cid:durableId="2027439458">
    <w:abstractNumId w:val="78"/>
  </w:num>
  <w:num w:numId="32" w16cid:durableId="19089060">
    <w:abstractNumId w:val="9"/>
  </w:num>
  <w:num w:numId="33" w16cid:durableId="445079050">
    <w:abstractNumId w:val="42"/>
  </w:num>
  <w:num w:numId="34" w16cid:durableId="44722378">
    <w:abstractNumId w:val="14"/>
  </w:num>
  <w:num w:numId="35" w16cid:durableId="592209487">
    <w:abstractNumId w:val="83"/>
  </w:num>
  <w:num w:numId="36" w16cid:durableId="348259145">
    <w:abstractNumId w:val="73"/>
  </w:num>
  <w:num w:numId="37" w16cid:durableId="781650255">
    <w:abstractNumId w:val="26"/>
  </w:num>
  <w:num w:numId="38" w16cid:durableId="1359627855">
    <w:abstractNumId w:val="69"/>
  </w:num>
  <w:num w:numId="39" w16cid:durableId="394856013">
    <w:abstractNumId w:val="8"/>
  </w:num>
  <w:num w:numId="40" w16cid:durableId="1412242552">
    <w:abstractNumId w:val="87"/>
  </w:num>
  <w:num w:numId="41" w16cid:durableId="1947299489">
    <w:abstractNumId w:val="31"/>
  </w:num>
  <w:num w:numId="42" w16cid:durableId="356395603">
    <w:abstractNumId w:val="43"/>
  </w:num>
  <w:num w:numId="43" w16cid:durableId="425031211">
    <w:abstractNumId w:val="64"/>
  </w:num>
  <w:num w:numId="44" w16cid:durableId="1551959002">
    <w:abstractNumId w:val="2"/>
  </w:num>
  <w:num w:numId="45" w16cid:durableId="1334381368">
    <w:abstractNumId w:val="16"/>
  </w:num>
  <w:num w:numId="46" w16cid:durableId="1054503799">
    <w:abstractNumId w:val="48"/>
  </w:num>
  <w:num w:numId="47" w16cid:durableId="641471263">
    <w:abstractNumId w:val="76"/>
  </w:num>
  <w:num w:numId="48" w16cid:durableId="2124106871">
    <w:abstractNumId w:val="35"/>
  </w:num>
  <w:num w:numId="49" w16cid:durableId="1163004669">
    <w:abstractNumId w:val="52"/>
  </w:num>
  <w:num w:numId="50" w16cid:durableId="1506285013">
    <w:abstractNumId w:val="33"/>
  </w:num>
  <w:num w:numId="51" w16cid:durableId="1523282239">
    <w:abstractNumId w:val="66"/>
  </w:num>
  <w:num w:numId="52" w16cid:durableId="1335104650">
    <w:abstractNumId w:val="49"/>
  </w:num>
  <w:num w:numId="53" w16cid:durableId="530920672">
    <w:abstractNumId w:val="22"/>
  </w:num>
  <w:num w:numId="54" w16cid:durableId="14931343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6341827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52643821">
    <w:abstractNumId w:val="5"/>
  </w:num>
  <w:num w:numId="57" w16cid:durableId="190265139">
    <w:abstractNumId w:val="12"/>
  </w:num>
  <w:num w:numId="58" w16cid:durableId="10074872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8254137">
    <w:abstractNumId w:val="30"/>
  </w:num>
  <w:num w:numId="60" w16cid:durableId="878280289">
    <w:abstractNumId w:val="84"/>
  </w:num>
  <w:num w:numId="61" w16cid:durableId="377510967">
    <w:abstractNumId w:val="81"/>
  </w:num>
  <w:num w:numId="62" w16cid:durableId="2229541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33380611">
    <w:abstractNumId w:val="10"/>
  </w:num>
  <w:num w:numId="64" w16cid:durableId="875435476">
    <w:abstractNumId w:val="34"/>
  </w:num>
  <w:num w:numId="65" w16cid:durableId="565606470">
    <w:abstractNumId w:val="86"/>
  </w:num>
  <w:num w:numId="66" w16cid:durableId="1652059220">
    <w:abstractNumId w:val="58"/>
  </w:num>
  <w:num w:numId="67" w16cid:durableId="34737239">
    <w:abstractNumId w:val="45"/>
  </w:num>
  <w:num w:numId="68" w16cid:durableId="798762260">
    <w:abstractNumId w:val="18"/>
  </w:num>
  <w:num w:numId="69" w16cid:durableId="959066234">
    <w:abstractNumId w:val="50"/>
  </w:num>
  <w:num w:numId="70" w16cid:durableId="1818299053">
    <w:abstractNumId w:val="46"/>
  </w:num>
  <w:num w:numId="71" w16cid:durableId="1217396974">
    <w:abstractNumId w:val="40"/>
  </w:num>
  <w:num w:numId="72" w16cid:durableId="640159916">
    <w:abstractNumId w:val="72"/>
  </w:num>
  <w:num w:numId="73" w16cid:durableId="2052266822">
    <w:abstractNumId w:val="70"/>
  </w:num>
  <w:num w:numId="74" w16cid:durableId="378238618">
    <w:abstractNumId w:val="32"/>
  </w:num>
  <w:num w:numId="75" w16cid:durableId="2125684261">
    <w:abstractNumId w:val="44"/>
  </w:num>
  <w:num w:numId="76" w16cid:durableId="34352588">
    <w:abstractNumId w:val="25"/>
  </w:num>
  <w:num w:numId="77" w16cid:durableId="803891550">
    <w:abstractNumId w:val="15"/>
  </w:num>
  <w:num w:numId="78" w16cid:durableId="1758820500">
    <w:abstractNumId w:val="56"/>
  </w:num>
  <w:num w:numId="79" w16cid:durableId="1082532868">
    <w:abstractNumId w:val="24"/>
  </w:num>
  <w:num w:numId="80" w16cid:durableId="1490486531">
    <w:abstractNumId w:val="21"/>
  </w:num>
  <w:num w:numId="81" w16cid:durableId="59376147">
    <w:abstractNumId w:val="60"/>
  </w:num>
  <w:num w:numId="82" w16cid:durableId="1959336731">
    <w:abstractNumId w:val="53"/>
  </w:num>
  <w:num w:numId="83" w16cid:durableId="150558320">
    <w:abstractNumId w:val="51"/>
  </w:num>
  <w:num w:numId="84" w16cid:durableId="1831172647">
    <w:abstractNumId w:val="23"/>
  </w:num>
  <w:num w:numId="85" w16cid:durableId="984814052">
    <w:abstractNumId w:val="17"/>
  </w:num>
  <w:num w:numId="86" w16cid:durableId="776946346">
    <w:abstractNumId w:val="85"/>
  </w:num>
  <w:num w:numId="87" w16cid:durableId="52850653">
    <w:abstractNumId w:val="39"/>
  </w:num>
  <w:num w:numId="88" w16cid:durableId="2055499687">
    <w:abstractNumId w:val="4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93C"/>
    <w:rsid w:val="000023BC"/>
    <w:rsid w:val="0000326A"/>
    <w:rsid w:val="00005FB3"/>
    <w:rsid w:val="00006DA8"/>
    <w:rsid w:val="00011455"/>
    <w:rsid w:val="00011599"/>
    <w:rsid w:val="0001169F"/>
    <w:rsid w:val="00014390"/>
    <w:rsid w:val="00022F50"/>
    <w:rsid w:val="000236AD"/>
    <w:rsid w:val="000239E4"/>
    <w:rsid w:val="0002722A"/>
    <w:rsid w:val="00030AA5"/>
    <w:rsid w:val="00034C71"/>
    <w:rsid w:val="00035A07"/>
    <w:rsid w:val="0003607A"/>
    <w:rsid w:val="00047B7C"/>
    <w:rsid w:val="000506AF"/>
    <w:rsid w:val="000515B7"/>
    <w:rsid w:val="00051A43"/>
    <w:rsid w:val="000522D9"/>
    <w:rsid w:val="00052550"/>
    <w:rsid w:val="00053621"/>
    <w:rsid w:val="000574A5"/>
    <w:rsid w:val="00060868"/>
    <w:rsid w:val="000608D0"/>
    <w:rsid w:val="00060DF5"/>
    <w:rsid w:val="00062B6F"/>
    <w:rsid w:val="00062DE6"/>
    <w:rsid w:val="0006502B"/>
    <w:rsid w:val="0006587F"/>
    <w:rsid w:val="00065E9C"/>
    <w:rsid w:val="00066601"/>
    <w:rsid w:val="000700BD"/>
    <w:rsid w:val="00074DEE"/>
    <w:rsid w:val="00075554"/>
    <w:rsid w:val="000834BA"/>
    <w:rsid w:val="000849FB"/>
    <w:rsid w:val="000873BF"/>
    <w:rsid w:val="00091DA5"/>
    <w:rsid w:val="00097745"/>
    <w:rsid w:val="000A38E5"/>
    <w:rsid w:val="000B6771"/>
    <w:rsid w:val="000C0C38"/>
    <w:rsid w:val="000C0EF9"/>
    <w:rsid w:val="000D2B62"/>
    <w:rsid w:val="000D5141"/>
    <w:rsid w:val="000D5733"/>
    <w:rsid w:val="000D7D46"/>
    <w:rsid w:val="000E09E1"/>
    <w:rsid w:val="000E1126"/>
    <w:rsid w:val="000E177C"/>
    <w:rsid w:val="000E1D04"/>
    <w:rsid w:val="000E368D"/>
    <w:rsid w:val="000E4B93"/>
    <w:rsid w:val="000E5EEB"/>
    <w:rsid w:val="000F1887"/>
    <w:rsid w:val="000F58D9"/>
    <w:rsid w:val="000F6900"/>
    <w:rsid w:val="000F6ECD"/>
    <w:rsid w:val="000F7FBA"/>
    <w:rsid w:val="00102480"/>
    <w:rsid w:val="001035E9"/>
    <w:rsid w:val="00103B62"/>
    <w:rsid w:val="001040E5"/>
    <w:rsid w:val="00107D4F"/>
    <w:rsid w:val="0011339A"/>
    <w:rsid w:val="001133F3"/>
    <w:rsid w:val="00116E9D"/>
    <w:rsid w:val="00120AC9"/>
    <w:rsid w:val="00124919"/>
    <w:rsid w:val="00127BA9"/>
    <w:rsid w:val="00130642"/>
    <w:rsid w:val="00130668"/>
    <w:rsid w:val="00133524"/>
    <w:rsid w:val="001342B0"/>
    <w:rsid w:val="001360EC"/>
    <w:rsid w:val="00137871"/>
    <w:rsid w:val="00141D5E"/>
    <w:rsid w:val="00144631"/>
    <w:rsid w:val="00150E76"/>
    <w:rsid w:val="00152E70"/>
    <w:rsid w:val="00154D6B"/>
    <w:rsid w:val="001556CE"/>
    <w:rsid w:val="0015643C"/>
    <w:rsid w:val="00157D85"/>
    <w:rsid w:val="001608EF"/>
    <w:rsid w:val="0016703E"/>
    <w:rsid w:val="00172FCF"/>
    <w:rsid w:val="00177328"/>
    <w:rsid w:val="00185FE8"/>
    <w:rsid w:val="0018740D"/>
    <w:rsid w:val="001914D7"/>
    <w:rsid w:val="00194E21"/>
    <w:rsid w:val="001A1CA9"/>
    <w:rsid w:val="001B0A52"/>
    <w:rsid w:val="001B16CF"/>
    <w:rsid w:val="001B27DE"/>
    <w:rsid w:val="001B387F"/>
    <w:rsid w:val="001B406F"/>
    <w:rsid w:val="001B5D1D"/>
    <w:rsid w:val="001C0AD9"/>
    <w:rsid w:val="001C28D8"/>
    <w:rsid w:val="001D0313"/>
    <w:rsid w:val="001D2A4E"/>
    <w:rsid w:val="001D7198"/>
    <w:rsid w:val="001E14BD"/>
    <w:rsid w:val="001E1811"/>
    <w:rsid w:val="001E5C52"/>
    <w:rsid w:val="001E7420"/>
    <w:rsid w:val="001E749B"/>
    <w:rsid w:val="001F690C"/>
    <w:rsid w:val="00200354"/>
    <w:rsid w:val="00200443"/>
    <w:rsid w:val="00202FD0"/>
    <w:rsid w:val="002072B8"/>
    <w:rsid w:val="0021573F"/>
    <w:rsid w:val="00216C80"/>
    <w:rsid w:val="00220A95"/>
    <w:rsid w:val="00222726"/>
    <w:rsid w:val="00222FA0"/>
    <w:rsid w:val="0022305C"/>
    <w:rsid w:val="00223B2F"/>
    <w:rsid w:val="00227FE6"/>
    <w:rsid w:val="0023171B"/>
    <w:rsid w:val="002328AD"/>
    <w:rsid w:val="00235AA1"/>
    <w:rsid w:val="00240650"/>
    <w:rsid w:val="00243072"/>
    <w:rsid w:val="002433E1"/>
    <w:rsid w:val="00246C35"/>
    <w:rsid w:val="00250535"/>
    <w:rsid w:val="002506E1"/>
    <w:rsid w:val="00250EC1"/>
    <w:rsid w:val="002518FA"/>
    <w:rsid w:val="00252CC8"/>
    <w:rsid w:val="00253729"/>
    <w:rsid w:val="00253A4C"/>
    <w:rsid w:val="0025583F"/>
    <w:rsid w:val="0026183F"/>
    <w:rsid w:val="00264CE5"/>
    <w:rsid w:val="0026512E"/>
    <w:rsid w:val="00266BC3"/>
    <w:rsid w:val="00267F67"/>
    <w:rsid w:val="00275A60"/>
    <w:rsid w:val="00275D3D"/>
    <w:rsid w:val="00276319"/>
    <w:rsid w:val="00276A50"/>
    <w:rsid w:val="00282948"/>
    <w:rsid w:val="0028325B"/>
    <w:rsid w:val="002868DD"/>
    <w:rsid w:val="00291FD8"/>
    <w:rsid w:val="00292BFE"/>
    <w:rsid w:val="00295130"/>
    <w:rsid w:val="00296140"/>
    <w:rsid w:val="0029696C"/>
    <w:rsid w:val="002978F8"/>
    <w:rsid w:val="002A2595"/>
    <w:rsid w:val="002A5026"/>
    <w:rsid w:val="002A6E6E"/>
    <w:rsid w:val="002A75F2"/>
    <w:rsid w:val="002B0244"/>
    <w:rsid w:val="002B17FB"/>
    <w:rsid w:val="002B1B9C"/>
    <w:rsid w:val="002B23DF"/>
    <w:rsid w:val="002B3A92"/>
    <w:rsid w:val="002B3CBA"/>
    <w:rsid w:val="002B747A"/>
    <w:rsid w:val="002C163D"/>
    <w:rsid w:val="002C2AA9"/>
    <w:rsid w:val="002C5774"/>
    <w:rsid w:val="002C6FEC"/>
    <w:rsid w:val="002D1F3C"/>
    <w:rsid w:val="002D6587"/>
    <w:rsid w:val="002E1789"/>
    <w:rsid w:val="002E2D84"/>
    <w:rsid w:val="002E6149"/>
    <w:rsid w:val="002E6566"/>
    <w:rsid w:val="002E6877"/>
    <w:rsid w:val="002F1976"/>
    <w:rsid w:val="002F21F9"/>
    <w:rsid w:val="002F3882"/>
    <w:rsid w:val="002F6EB0"/>
    <w:rsid w:val="00300F55"/>
    <w:rsid w:val="00301606"/>
    <w:rsid w:val="003026D9"/>
    <w:rsid w:val="0030423B"/>
    <w:rsid w:val="003069A2"/>
    <w:rsid w:val="00306E9F"/>
    <w:rsid w:val="00310F26"/>
    <w:rsid w:val="0031188F"/>
    <w:rsid w:val="003120DA"/>
    <w:rsid w:val="00313DD5"/>
    <w:rsid w:val="00314E5B"/>
    <w:rsid w:val="0031632A"/>
    <w:rsid w:val="00316CB0"/>
    <w:rsid w:val="00337E46"/>
    <w:rsid w:val="00344524"/>
    <w:rsid w:val="0034488F"/>
    <w:rsid w:val="0034565E"/>
    <w:rsid w:val="00346649"/>
    <w:rsid w:val="003479DD"/>
    <w:rsid w:val="00350112"/>
    <w:rsid w:val="00350639"/>
    <w:rsid w:val="00356116"/>
    <w:rsid w:val="003659CC"/>
    <w:rsid w:val="003709F7"/>
    <w:rsid w:val="00371E58"/>
    <w:rsid w:val="00371EEC"/>
    <w:rsid w:val="00371FA3"/>
    <w:rsid w:val="003815D2"/>
    <w:rsid w:val="00384CD1"/>
    <w:rsid w:val="00386CD2"/>
    <w:rsid w:val="00387F30"/>
    <w:rsid w:val="00393893"/>
    <w:rsid w:val="00394287"/>
    <w:rsid w:val="00394EC0"/>
    <w:rsid w:val="003959AD"/>
    <w:rsid w:val="00396B06"/>
    <w:rsid w:val="003A04E8"/>
    <w:rsid w:val="003A0B63"/>
    <w:rsid w:val="003A1883"/>
    <w:rsid w:val="003A1FFB"/>
    <w:rsid w:val="003A4875"/>
    <w:rsid w:val="003A551A"/>
    <w:rsid w:val="003A6129"/>
    <w:rsid w:val="003B18EF"/>
    <w:rsid w:val="003B3BCC"/>
    <w:rsid w:val="003B4A4D"/>
    <w:rsid w:val="003B4CAB"/>
    <w:rsid w:val="003B4F12"/>
    <w:rsid w:val="003B50A3"/>
    <w:rsid w:val="003B5D80"/>
    <w:rsid w:val="003B5E68"/>
    <w:rsid w:val="003C1548"/>
    <w:rsid w:val="003C401E"/>
    <w:rsid w:val="003C5B57"/>
    <w:rsid w:val="003D2C46"/>
    <w:rsid w:val="003D4E44"/>
    <w:rsid w:val="003D7B07"/>
    <w:rsid w:val="003E0B55"/>
    <w:rsid w:val="003E34C9"/>
    <w:rsid w:val="003F1E57"/>
    <w:rsid w:val="003F335D"/>
    <w:rsid w:val="003F3FB3"/>
    <w:rsid w:val="00402E48"/>
    <w:rsid w:val="00403F6A"/>
    <w:rsid w:val="004049C8"/>
    <w:rsid w:val="00404C19"/>
    <w:rsid w:val="00405DBC"/>
    <w:rsid w:val="00406FC6"/>
    <w:rsid w:val="0041135F"/>
    <w:rsid w:val="004209B8"/>
    <w:rsid w:val="00425542"/>
    <w:rsid w:val="00426920"/>
    <w:rsid w:val="00430117"/>
    <w:rsid w:val="00433028"/>
    <w:rsid w:val="00433D3F"/>
    <w:rsid w:val="00436549"/>
    <w:rsid w:val="00441864"/>
    <w:rsid w:val="00443145"/>
    <w:rsid w:val="00445D0B"/>
    <w:rsid w:val="0044707D"/>
    <w:rsid w:val="0044752D"/>
    <w:rsid w:val="00447A41"/>
    <w:rsid w:val="00447B9C"/>
    <w:rsid w:val="004517A9"/>
    <w:rsid w:val="0045480A"/>
    <w:rsid w:val="004648C1"/>
    <w:rsid w:val="0046637A"/>
    <w:rsid w:val="00472662"/>
    <w:rsid w:val="00476EC1"/>
    <w:rsid w:val="00481855"/>
    <w:rsid w:val="00482569"/>
    <w:rsid w:val="0048596B"/>
    <w:rsid w:val="00487DC7"/>
    <w:rsid w:val="00487E11"/>
    <w:rsid w:val="004903C4"/>
    <w:rsid w:val="004919BC"/>
    <w:rsid w:val="00495550"/>
    <w:rsid w:val="004A2737"/>
    <w:rsid w:val="004A5803"/>
    <w:rsid w:val="004A6400"/>
    <w:rsid w:val="004B2A3C"/>
    <w:rsid w:val="004B31C4"/>
    <w:rsid w:val="004C4F4F"/>
    <w:rsid w:val="004C6744"/>
    <w:rsid w:val="004D11DD"/>
    <w:rsid w:val="004D1385"/>
    <w:rsid w:val="004D49D7"/>
    <w:rsid w:val="004D513D"/>
    <w:rsid w:val="004D793C"/>
    <w:rsid w:val="004E03A2"/>
    <w:rsid w:val="004E32B7"/>
    <w:rsid w:val="004E4121"/>
    <w:rsid w:val="004E446F"/>
    <w:rsid w:val="004E5606"/>
    <w:rsid w:val="004F1923"/>
    <w:rsid w:val="004F2CAF"/>
    <w:rsid w:val="004F2F86"/>
    <w:rsid w:val="004F46A4"/>
    <w:rsid w:val="004F4B7A"/>
    <w:rsid w:val="00501547"/>
    <w:rsid w:val="00504239"/>
    <w:rsid w:val="00504B05"/>
    <w:rsid w:val="00506B04"/>
    <w:rsid w:val="00512229"/>
    <w:rsid w:val="005125B2"/>
    <w:rsid w:val="005135BD"/>
    <w:rsid w:val="005141BD"/>
    <w:rsid w:val="00516C8B"/>
    <w:rsid w:val="00521298"/>
    <w:rsid w:val="00521417"/>
    <w:rsid w:val="00521F9C"/>
    <w:rsid w:val="00527121"/>
    <w:rsid w:val="00530F95"/>
    <w:rsid w:val="005331F3"/>
    <w:rsid w:val="00533905"/>
    <w:rsid w:val="00533B12"/>
    <w:rsid w:val="00544450"/>
    <w:rsid w:val="00547873"/>
    <w:rsid w:val="0055054C"/>
    <w:rsid w:val="00551ECB"/>
    <w:rsid w:val="005523BB"/>
    <w:rsid w:val="00555140"/>
    <w:rsid w:val="0056335D"/>
    <w:rsid w:val="005639BD"/>
    <w:rsid w:val="005750DD"/>
    <w:rsid w:val="005755CB"/>
    <w:rsid w:val="00577230"/>
    <w:rsid w:val="005779AF"/>
    <w:rsid w:val="005802C9"/>
    <w:rsid w:val="00581547"/>
    <w:rsid w:val="00582662"/>
    <w:rsid w:val="00582C86"/>
    <w:rsid w:val="00587DBF"/>
    <w:rsid w:val="00597387"/>
    <w:rsid w:val="005A001A"/>
    <w:rsid w:val="005A012A"/>
    <w:rsid w:val="005A1F1A"/>
    <w:rsid w:val="005A20A6"/>
    <w:rsid w:val="005A2971"/>
    <w:rsid w:val="005B1E32"/>
    <w:rsid w:val="005B437B"/>
    <w:rsid w:val="005B643C"/>
    <w:rsid w:val="005B6A6F"/>
    <w:rsid w:val="005B74B6"/>
    <w:rsid w:val="005C4C51"/>
    <w:rsid w:val="005D0190"/>
    <w:rsid w:val="005D2F4C"/>
    <w:rsid w:val="005D5499"/>
    <w:rsid w:val="005E1AF0"/>
    <w:rsid w:val="005E2459"/>
    <w:rsid w:val="005E4610"/>
    <w:rsid w:val="005E4D69"/>
    <w:rsid w:val="005E6B89"/>
    <w:rsid w:val="005F097A"/>
    <w:rsid w:val="005F1022"/>
    <w:rsid w:val="005F1A11"/>
    <w:rsid w:val="005F27BF"/>
    <w:rsid w:val="005F2C2F"/>
    <w:rsid w:val="00600468"/>
    <w:rsid w:val="00600A09"/>
    <w:rsid w:val="00600C8E"/>
    <w:rsid w:val="00607304"/>
    <w:rsid w:val="00612A69"/>
    <w:rsid w:val="0061354D"/>
    <w:rsid w:val="00614884"/>
    <w:rsid w:val="00614A53"/>
    <w:rsid w:val="00617C81"/>
    <w:rsid w:val="00617F40"/>
    <w:rsid w:val="00623B9E"/>
    <w:rsid w:val="00630A4A"/>
    <w:rsid w:val="00633900"/>
    <w:rsid w:val="00634804"/>
    <w:rsid w:val="00636424"/>
    <w:rsid w:val="00636685"/>
    <w:rsid w:val="00636B07"/>
    <w:rsid w:val="0064043C"/>
    <w:rsid w:val="00640BBA"/>
    <w:rsid w:val="00640FE7"/>
    <w:rsid w:val="006513CB"/>
    <w:rsid w:val="006539AB"/>
    <w:rsid w:val="00672F58"/>
    <w:rsid w:val="006746A4"/>
    <w:rsid w:val="00680168"/>
    <w:rsid w:val="00681264"/>
    <w:rsid w:val="00682605"/>
    <w:rsid w:val="00684A0A"/>
    <w:rsid w:val="00684F0E"/>
    <w:rsid w:val="00685C15"/>
    <w:rsid w:val="00690157"/>
    <w:rsid w:val="00691103"/>
    <w:rsid w:val="00693A42"/>
    <w:rsid w:val="00695986"/>
    <w:rsid w:val="006B18DC"/>
    <w:rsid w:val="006B410A"/>
    <w:rsid w:val="006B4E95"/>
    <w:rsid w:val="006B5C4F"/>
    <w:rsid w:val="006B7E45"/>
    <w:rsid w:val="006C2216"/>
    <w:rsid w:val="006C6369"/>
    <w:rsid w:val="006C7F26"/>
    <w:rsid w:val="006D3637"/>
    <w:rsid w:val="006D4F29"/>
    <w:rsid w:val="006D6560"/>
    <w:rsid w:val="006D73F2"/>
    <w:rsid w:val="006E0849"/>
    <w:rsid w:val="006E1315"/>
    <w:rsid w:val="006E4890"/>
    <w:rsid w:val="006E5130"/>
    <w:rsid w:val="006E5277"/>
    <w:rsid w:val="006E7933"/>
    <w:rsid w:val="006F69F4"/>
    <w:rsid w:val="006F7563"/>
    <w:rsid w:val="006F7F42"/>
    <w:rsid w:val="00701202"/>
    <w:rsid w:val="0070339A"/>
    <w:rsid w:val="00703496"/>
    <w:rsid w:val="00704268"/>
    <w:rsid w:val="00706B9E"/>
    <w:rsid w:val="007124CF"/>
    <w:rsid w:val="00713917"/>
    <w:rsid w:val="007207F5"/>
    <w:rsid w:val="00722D1E"/>
    <w:rsid w:val="007243BB"/>
    <w:rsid w:val="00725DD0"/>
    <w:rsid w:val="00730238"/>
    <w:rsid w:val="00730370"/>
    <w:rsid w:val="0073093A"/>
    <w:rsid w:val="00732C74"/>
    <w:rsid w:val="00733439"/>
    <w:rsid w:val="00734D0D"/>
    <w:rsid w:val="007369A2"/>
    <w:rsid w:val="00737299"/>
    <w:rsid w:val="00737BF5"/>
    <w:rsid w:val="00737BFA"/>
    <w:rsid w:val="0074101D"/>
    <w:rsid w:val="00744D3C"/>
    <w:rsid w:val="0074613B"/>
    <w:rsid w:val="00746C26"/>
    <w:rsid w:val="0075154E"/>
    <w:rsid w:val="00752E64"/>
    <w:rsid w:val="007540AF"/>
    <w:rsid w:val="00754629"/>
    <w:rsid w:val="00757321"/>
    <w:rsid w:val="007579BC"/>
    <w:rsid w:val="00761B0A"/>
    <w:rsid w:val="00762858"/>
    <w:rsid w:val="00774336"/>
    <w:rsid w:val="00780AC0"/>
    <w:rsid w:val="00781902"/>
    <w:rsid w:val="00783C5E"/>
    <w:rsid w:val="007846D8"/>
    <w:rsid w:val="007851D6"/>
    <w:rsid w:val="00795A41"/>
    <w:rsid w:val="007972EE"/>
    <w:rsid w:val="007A2613"/>
    <w:rsid w:val="007A791D"/>
    <w:rsid w:val="007B17F5"/>
    <w:rsid w:val="007B35AE"/>
    <w:rsid w:val="007B7712"/>
    <w:rsid w:val="007C01EF"/>
    <w:rsid w:val="007C3A01"/>
    <w:rsid w:val="007C467D"/>
    <w:rsid w:val="007D0F01"/>
    <w:rsid w:val="007D1333"/>
    <w:rsid w:val="007D2633"/>
    <w:rsid w:val="007D2872"/>
    <w:rsid w:val="007D5A00"/>
    <w:rsid w:val="007D7D85"/>
    <w:rsid w:val="007E08A0"/>
    <w:rsid w:val="007E0DB3"/>
    <w:rsid w:val="007E268F"/>
    <w:rsid w:val="007E329A"/>
    <w:rsid w:val="007E3CB4"/>
    <w:rsid w:val="007E58FB"/>
    <w:rsid w:val="007E68F1"/>
    <w:rsid w:val="007E777A"/>
    <w:rsid w:val="007E7D99"/>
    <w:rsid w:val="007F128C"/>
    <w:rsid w:val="007F4C2D"/>
    <w:rsid w:val="007F7D91"/>
    <w:rsid w:val="00800210"/>
    <w:rsid w:val="008014EF"/>
    <w:rsid w:val="008025A9"/>
    <w:rsid w:val="00806B9C"/>
    <w:rsid w:val="00810F35"/>
    <w:rsid w:val="00811071"/>
    <w:rsid w:val="0081123C"/>
    <w:rsid w:val="0081317B"/>
    <w:rsid w:val="008140A9"/>
    <w:rsid w:val="0081465F"/>
    <w:rsid w:val="00816E83"/>
    <w:rsid w:val="00820017"/>
    <w:rsid w:val="00822138"/>
    <w:rsid w:val="00822E47"/>
    <w:rsid w:val="00823991"/>
    <w:rsid w:val="00827981"/>
    <w:rsid w:val="0083091C"/>
    <w:rsid w:val="00830A4C"/>
    <w:rsid w:val="00831646"/>
    <w:rsid w:val="00831974"/>
    <w:rsid w:val="00832C83"/>
    <w:rsid w:val="00835157"/>
    <w:rsid w:val="00835D96"/>
    <w:rsid w:val="008373B9"/>
    <w:rsid w:val="0084690E"/>
    <w:rsid w:val="00851F74"/>
    <w:rsid w:val="00852079"/>
    <w:rsid w:val="008542B5"/>
    <w:rsid w:val="008606A3"/>
    <w:rsid w:val="00861C47"/>
    <w:rsid w:val="008637B1"/>
    <w:rsid w:val="00864DCC"/>
    <w:rsid w:val="00864E52"/>
    <w:rsid w:val="0086708F"/>
    <w:rsid w:val="00867373"/>
    <w:rsid w:val="008722FF"/>
    <w:rsid w:val="00874E96"/>
    <w:rsid w:val="00877AF4"/>
    <w:rsid w:val="008805CF"/>
    <w:rsid w:val="0088061B"/>
    <w:rsid w:val="008853A5"/>
    <w:rsid w:val="00887671"/>
    <w:rsid w:val="00893259"/>
    <w:rsid w:val="00894179"/>
    <w:rsid w:val="00895F3C"/>
    <w:rsid w:val="008A15B0"/>
    <w:rsid w:val="008A16B9"/>
    <w:rsid w:val="008A563F"/>
    <w:rsid w:val="008A6EA1"/>
    <w:rsid w:val="008B1F24"/>
    <w:rsid w:val="008B5803"/>
    <w:rsid w:val="008B63C9"/>
    <w:rsid w:val="008B6D45"/>
    <w:rsid w:val="008B75AF"/>
    <w:rsid w:val="008C0591"/>
    <w:rsid w:val="008C0892"/>
    <w:rsid w:val="008C1B62"/>
    <w:rsid w:val="008C2264"/>
    <w:rsid w:val="008C3F4C"/>
    <w:rsid w:val="008C5B9B"/>
    <w:rsid w:val="008C5F98"/>
    <w:rsid w:val="008D05B8"/>
    <w:rsid w:val="008D245B"/>
    <w:rsid w:val="008D4468"/>
    <w:rsid w:val="008D7A8B"/>
    <w:rsid w:val="008F1391"/>
    <w:rsid w:val="008F166C"/>
    <w:rsid w:val="008F2A0D"/>
    <w:rsid w:val="008F2BC5"/>
    <w:rsid w:val="008F6342"/>
    <w:rsid w:val="009008F0"/>
    <w:rsid w:val="00903B2A"/>
    <w:rsid w:val="00904465"/>
    <w:rsid w:val="00906435"/>
    <w:rsid w:val="00907598"/>
    <w:rsid w:val="00914DF7"/>
    <w:rsid w:val="0091617E"/>
    <w:rsid w:val="00921B13"/>
    <w:rsid w:val="0093104D"/>
    <w:rsid w:val="00931A5A"/>
    <w:rsid w:val="00932E7F"/>
    <w:rsid w:val="0093404B"/>
    <w:rsid w:val="0093421A"/>
    <w:rsid w:val="0093592A"/>
    <w:rsid w:val="00940B43"/>
    <w:rsid w:val="00942AC3"/>
    <w:rsid w:val="0095320C"/>
    <w:rsid w:val="00953348"/>
    <w:rsid w:val="0095451E"/>
    <w:rsid w:val="0095485D"/>
    <w:rsid w:val="00962383"/>
    <w:rsid w:val="0096751A"/>
    <w:rsid w:val="00967E43"/>
    <w:rsid w:val="009700BA"/>
    <w:rsid w:val="00970269"/>
    <w:rsid w:val="0097201F"/>
    <w:rsid w:val="009728D1"/>
    <w:rsid w:val="00973630"/>
    <w:rsid w:val="009819C1"/>
    <w:rsid w:val="00987FCF"/>
    <w:rsid w:val="0099357C"/>
    <w:rsid w:val="00994074"/>
    <w:rsid w:val="009A1EE7"/>
    <w:rsid w:val="009A3726"/>
    <w:rsid w:val="009A39D1"/>
    <w:rsid w:val="009B086F"/>
    <w:rsid w:val="009B2CA5"/>
    <w:rsid w:val="009B2DC3"/>
    <w:rsid w:val="009B39F7"/>
    <w:rsid w:val="009B43FF"/>
    <w:rsid w:val="009B4A0F"/>
    <w:rsid w:val="009C033E"/>
    <w:rsid w:val="009C4F4D"/>
    <w:rsid w:val="009C582F"/>
    <w:rsid w:val="009C58D2"/>
    <w:rsid w:val="009C5A6A"/>
    <w:rsid w:val="009C5FA1"/>
    <w:rsid w:val="009D0656"/>
    <w:rsid w:val="009D3C1A"/>
    <w:rsid w:val="009D40DF"/>
    <w:rsid w:val="009D6C87"/>
    <w:rsid w:val="009E1A5D"/>
    <w:rsid w:val="009E7D91"/>
    <w:rsid w:val="009F130B"/>
    <w:rsid w:val="009F16C5"/>
    <w:rsid w:val="009F3710"/>
    <w:rsid w:val="009F4230"/>
    <w:rsid w:val="009F52BD"/>
    <w:rsid w:val="009F5F58"/>
    <w:rsid w:val="00A007D8"/>
    <w:rsid w:val="00A03842"/>
    <w:rsid w:val="00A045EA"/>
    <w:rsid w:val="00A06A29"/>
    <w:rsid w:val="00A06F84"/>
    <w:rsid w:val="00A10848"/>
    <w:rsid w:val="00A12AFB"/>
    <w:rsid w:val="00A20B5C"/>
    <w:rsid w:val="00A23B83"/>
    <w:rsid w:val="00A24108"/>
    <w:rsid w:val="00A32144"/>
    <w:rsid w:val="00A3624D"/>
    <w:rsid w:val="00A40C86"/>
    <w:rsid w:val="00A42A63"/>
    <w:rsid w:val="00A42F3B"/>
    <w:rsid w:val="00A4496C"/>
    <w:rsid w:val="00A44DC4"/>
    <w:rsid w:val="00A5236A"/>
    <w:rsid w:val="00A52D4E"/>
    <w:rsid w:val="00A54D19"/>
    <w:rsid w:val="00A608FB"/>
    <w:rsid w:val="00A63849"/>
    <w:rsid w:val="00A71C38"/>
    <w:rsid w:val="00A75D5F"/>
    <w:rsid w:val="00A75D95"/>
    <w:rsid w:val="00A77504"/>
    <w:rsid w:val="00A800F3"/>
    <w:rsid w:val="00A80C8D"/>
    <w:rsid w:val="00A82CFE"/>
    <w:rsid w:val="00A8321B"/>
    <w:rsid w:val="00A84196"/>
    <w:rsid w:val="00A85A3D"/>
    <w:rsid w:val="00A908DC"/>
    <w:rsid w:val="00AA3B23"/>
    <w:rsid w:val="00AB1557"/>
    <w:rsid w:val="00AB76A2"/>
    <w:rsid w:val="00AC2518"/>
    <w:rsid w:val="00AC2675"/>
    <w:rsid w:val="00AC3495"/>
    <w:rsid w:val="00AC38D2"/>
    <w:rsid w:val="00AC4BB4"/>
    <w:rsid w:val="00AD2AF0"/>
    <w:rsid w:val="00AD43E4"/>
    <w:rsid w:val="00AD6938"/>
    <w:rsid w:val="00AE21AC"/>
    <w:rsid w:val="00AE4C04"/>
    <w:rsid w:val="00AF1631"/>
    <w:rsid w:val="00AF4194"/>
    <w:rsid w:val="00B02140"/>
    <w:rsid w:val="00B1090B"/>
    <w:rsid w:val="00B10944"/>
    <w:rsid w:val="00B10DF1"/>
    <w:rsid w:val="00B12053"/>
    <w:rsid w:val="00B13433"/>
    <w:rsid w:val="00B14390"/>
    <w:rsid w:val="00B16D6E"/>
    <w:rsid w:val="00B209E3"/>
    <w:rsid w:val="00B2497A"/>
    <w:rsid w:val="00B42362"/>
    <w:rsid w:val="00B440EE"/>
    <w:rsid w:val="00B510DD"/>
    <w:rsid w:val="00B5224A"/>
    <w:rsid w:val="00B56E9E"/>
    <w:rsid w:val="00B60920"/>
    <w:rsid w:val="00B62D06"/>
    <w:rsid w:val="00B63789"/>
    <w:rsid w:val="00B64A5E"/>
    <w:rsid w:val="00B67260"/>
    <w:rsid w:val="00B7003E"/>
    <w:rsid w:val="00B70FC5"/>
    <w:rsid w:val="00B743D6"/>
    <w:rsid w:val="00B8262D"/>
    <w:rsid w:val="00B82BDB"/>
    <w:rsid w:val="00B84349"/>
    <w:rsid w:val="00B87EF7"/>
    <w:rsid w:val="00B9053A"/>
    <w:rsid w:val="00B95D37"/>
    <w:rsid w:val="00B96249"/>
    <w:rsid w:val="00BA3F74"/>
    <w:rsid w:val="00BA5B08"/>
    <w:rsid w:val="00BA626F"/>
    <w:rsid w:val="00BB00FC"/>
    <w:rsid w:val="00BB34C9"/>
    <w:rsid w:val="00BB3CC4"/>
    <w:rsid w:val="00BB4181"/>
    <w:rsid w:val="00BB535A"/>
    <w:rsid w:val="00BB5E08"/>
    <w:rsid w:val="00BB7882"/>
    <w:rsid w:val="00BB7CD8"/>
    <w:rsid w:val="00BD0B72"/>
    <w:rsid w:val="00BD6931"/>
    <w:rsid w:val="00BD7C45"/>
    <w:rsid w:val="00BE0075"/>
    <w:rsid w:val="00BE2CDB"/>
    <w:rsid w:val="00BF0765"/>
    <w:rsid w:val="00BF1F79"/>
    <w:rsid w:val="00BF3AC6"/>
    <w:rsid w:val="00BF4301"/>
    <w:rsid w:val="00BF4D42"/>
    <w:rsid w:val="00BF681C"/>
    <w:rsid w:val="00C01B23"/>
    <w:rsid w:val="00C01FA9"/>
    <w:rsid w:val="00C04933"/>
    <w:rsid w:val="00C109DB"/>
    <w:rsid w:val="00C12D9C"/>
    <w:rsid w:val="00C15A68"/>
    <w:rsid w:val="00C15A8E"/>
    <w:rsid w:val="00C2062E"/>
    <w:rsid w:val="00C22475"/>
    <w:rsid w:val="00C22E47"/>
    <w:rsid w:val="00C27338"/>
    <w:rsid w:val="00C27C81"/>
    <w:rsid w:val="00C30853"/>
    <w:rsid w:val="00C315E3"/>
    <w:rsid w:val="00C3214D"/>
    <w:rsid w:val="00C338F0"/>
    <w:rsid w:val="00C33C89"/>
    <w:rsid w:val="00C35AF2"/>
    <w:rsid w:val="00C36CB1"/>
    <w:rsid w:val="00C409C8"/>
    <w:rsid w:val="00C41065"/>
    <w:rsid w:val="00C425D2"/>
    <w:rsid w:val="00C46C75"/>
    <w:rsid w:val="00C507DC"/>
    <w:rsid w:val="00C50BC1"/>
    <w:rsid w:val="00C51D90"/>
    <w:rsid w:val="00C52C54"/>
    <w:rsid w:val="00C549A1"/>
    <w:rsid w:val="00C63BBA"/>
    <w:rsid w:val="00C63FDD"/>
    <w:rsid w:val="00C64F7A"/>
    <w:rsid w:val="00C72DF1"/>
    <w:rsid w:val="00C731A1"/>
    <w:rsid w:val="00C73D05"/>
    <w:rsid w:val="00C772E8"/>
    <w:rsid w:val="00C80A19"/>
    <w:rsid w:val="00C823E3"/>
    <w:rsid w:val="00C87A25"/>
    <w:rsid w:val="00C924BA"/>
    <w:rsid w:val="00C92D74"/>
    <w:rsid w:val="00CA0E2B"/>
    <w:rsid w:val="00CA1AE0"/>
    <w:rsid w:val="00CA1FE4"/>
    <w:rsid w:val="00CA21B8"/>
    <w:rsid w:val="00CA2C47"/>
    <w:rsid w:val="00CA3E77"/>
    <w:rsid w:val="00CA5AEF"/>
    <w:rsid w:val="00CA7219"/>
    <w:rsid w:val="00CA7376"/>
    <w:rsid w:val="00CA7643"/>
    <w:rsid w:val="00CB0172"/>
    <w:rsid w:val="00CB47F1"/>
    <w:rsid w:val="00CC030A"/>
    <w:rsid w:val="00CC0D65"/>
    <w:rsid w:val="00CC3EC5"/>
    <w:rsid w:val="00CC6394"/>
    <w:rsid w:val="00CD39B7"/>
    <w:rsid w:val="00CD6038"/>
    <w:rsid w:val="00CD6141"/>
    <w:rsid w:val="00CD6704"/>
    <w:rsid w:val="00CD765B"/>
    <w:rsid w:val="00CE0F0A"/>
    <w:rsid w:val="00CE5BA3"/>
    <w:rsid w:val="00CF0B97"/>
    <w:rsid w:val="00CF6503"/>
    <w:rsid w:val="00D026DD"/>
    <w:rsid w:val="00D03082"/>
    <w:rsid w:val="00D03E5A"/>
    <w:rsid w:val="00D04637"/>
    <w:rsid w:val="00D05233"/>
    <w:rsid w:val="00D07A67"/>
    <w:rsid w:val="00D14270"/>
    <w:rsid w:val="00D20081"/>
    <w:rsid w:val="00D2043A"/>
    <w:rsid w:val="00D2134E"/>
    <w:rsid w:val="00D22503"/>
    <w:rsid w:val="00D273D3"/>
    <w:rsid w:val="00D30C0E"/>
    <w:rsid w:val="00D33172"/>
    <w:rsid w:val="00D37A14"/>
    <w:rsid w:val="00D37B88"/>
    <w:rsid w:val="00D40346"/>
    <w:rsid w:val="00D42C78"/>
    <w:rsid w:val="00D4457A"/>
    <w:rsid w:val="00D447B7"/>
    <w:rsid w:val="00D470A4"/>
    <w:rsid w:val="00D476D9"/>
    <w:rsid w:val="00D47AF9"/>
    <w:rsid w:val="00D51546"/>
    <w:rsid w:val="00D5649B"/>
    <w:rsid w:val="00D6267E"/>
    <w:rsid w:val="00D66DE4"/>
    <w:rsid w:val="00D73A79"/>
    <w:rsid w:val="00D73F21"/>
    <w:rsid w:val="00D74D74"/>
    <w:rsid w:val="00D75143"/>
    <w:rsid w:val="00D8189D"/>
    <w:rsid w:val="00D82A6C"/>
    <w:rsid w:val="00D83C8C"/>
    <w:rsid w:val="00D85432"/>
    <w:rsid w:val="00D865EC"/>
    <w:rsid w:val="00D914AE"/>
    <w:rsid w:val="00D93487"/>
    <w:rsid w:val="00D935D0"/>
    <w:rsid w:val="00D941F2"/>
    <w:rsid w:val="00D96079"/>
    <w:rsid w:val="00DA1725"/>
    <w:rsid w:val="00DA220E"/>
    <w:rsid w:val="00DA2D75"/>
    <w:rsid w:val="00DA5F8E"/>
    <w:rsid w:val="00DB0A32"/>
    <w:rsid w:val="00DB2204"/>
    <w:rsid w:val="00DB65BC"/>
    <w:rsid w:val="00DC3C5C"/>
    <w:rsid w:val="00DC4ED1"/>
    <w:rsid w:val="00DD0441"/>
    <w:rsid w:val="00DD118A"/>
    <w:rsid w:val="00DD1E3B"/>
    <w:rsid w:val="00DD2DA0"/>
    <w:rsid w:val="00DD51DC"/>
    <w:rsid w:val="00DD5958"/>
    <w:rsid w:val="00DE38D6"/>
    <w:rsid w:val="00DE5EFA"/>
    <w:rsid w:val="00DF0923"/>
    <w:rsid w:val="00DF0C2F"/>
    <w:rsid w:val="00DF3901"/>
    <w:rsid w:val="00E011DB"/>
    <w:rsid w:val="00E020E1"/>
    <w:rsid w:val="00E05927"/>
    <w:rsid w:val="00E06119"/>
    <w:rsid w:val="00E0707B"/>
    <w:rsid w:val="00E0741F"/>
    <w:rsid w:val="00E109D0"/>
    <w:rsid w:val="00E1573E"/>
    <w:rsid w:val="00E1650A"/>
    <w:rsid w:val="00E16D03"/>
    <w:rsid w:val="00E223D0"/>
    <w:rsid w:val="00E2363A"/>
    <w:rsid w:val="00E305D7"/>
    <w:rsid w:val="00E308CE"/>
    <w:rsid w:val="00E3476E"/>
    <w:rsid w:val="00E438FD"/>
    <w:rsid w:val="00E449F7"/>
    <w:rsid w:val="00E470AD"/>
    <w:rsid w:val="00E51F3A"/>
    <w:rsid w:val="00E56253"/>
    <w:rsid w:val="00E56428"/>
    <w:rsid w:val="00E62F50"/>
    <w:rsid w:val="00E70173"/>
    <w:rsid w:val="00E73FEB"/>
    <w:rsid w:val="00E7473B"/>
    <w:rsid w:val="00E92058"/>
    <w:rsid w:val="00E92566"/>
    <w:rsid w:val="00E956F4"/>
    <w:rsid w:val="00E9623C"/>
    <w:rsid w:val="00EA0079"/>
    <w:rsid w:val="00EA2BC0"/>
    <w:rsid w:val="00EA4C94"/>
    <w:rsid w:val="00EA55AB"/>
    <w:rsid w:val="00EA7171"/>
    <w:rsid w:val="00EA752B"/>
    <w:rsid w:val="00EB0976"/>
    <w:rsid w:val="00EB2694"/>
    <w:rsid w:val="00EB3C58"/>
    <w:rsid w:val="00EB583E"/>
    <w:rsid w:val="00EC00A0"/>
    <w:rsid w:val="00EC27A0"/>
    <w:rsid w:val="00EC73D3"/>
    <w:rsid w:val="00ED046D"/>
    <w:rsid w:val="00ED22DC"/>
    <w:rsid w:val="00ED3383"/>
    <w:rsid w:val="00ED345E"/>
    <w:rsid w:val="00ED4BC4"/>
    <w:rsid w:val="00ED6765"/>
    <w:rsid w:val="00ED6C3B"/>
    <w:rsid w:val="00ED7C71"/>
    <w:rsid w:val="00EE3725"/>
    <w:rsid w:val="00EE40B8"/>
    <w:rsid w:val="00EE57DC"/>
    <w:rsid w:val="00EE5855"/>
    <w:rsid w:val="00EE5EFB"/>
    <w:rsid w:val="00EF32D1"/>
    <w:rsid w:val="00EF5DE5"/>
    <w:rsid w:val="00F01D35"/>
    <w:rsid w:val="00F0297E"/>
    <w:rsid w:val="00F02BE6"/>
    <w:rsid w:val="00F041B9"/>
    <w:rsid w:val="00F06504"/>
    <w:rsid w:val="00F06ED3"/>
    <w:rsid w:val="00F10D22"/>
    <w:rsid w:val="00F12D08"/>
    <w:rsid w:val="00F13E21"/>
    <w:rsid w:val="00F14B61"/>
    <w:rsid w:val="00F14FE3"/>
    <w:rsid w:val="00F20F07"/>
    <w:rsid w:val="00F22BA8"/>
    <w:rsid w:val="00F2342D"/>
    <w:rsid w:val="00F23FDD"/>
    <w:rsid w:val="00F2444F"/>
    <w:rsid w:val="00F27383"/>
    <w:rsid w:val="00F36141"/>
    <w:rsid w:val="00F41511"/>
    <w:rsid w:val="00F41BAE"/>
    <w:rsid w:val="00F427F3"/>
    <w:rsid w:val="00F42C5A"/>
    <w:rsid w:val="00F44053"/>
    <w:rsid w:val="00F45BFF"/>
    <w:rsid w:val="00F46901"/>
    <w:rsid w:val="00F47627"/>
    <w:rsid w:val="00F4778E"/>
    <w:rsid w:val="00F508B5"/>
    <w:rsid w:val="00F51975"/>
    <w:rsid w:val="00F541B3"/>
    <w:rsid w:val="00F54D23"/>
    <w:rsid w:val="00F54E79"/>
    <w:rsid w:val="00F604FA"/>
    <w:rsid w:val="00F6133C"/>
    <w:rsid w:val="00F63B45"/>
    <w:rsid w:val="00F65BAF"/>
    <w:rsid w:val="00F741F4"/>
    <w:rsid w:val="00F77C00"/>
    <w:rsid w:val="00F822FF"/>
    <w:rsid w:val="00F83203"/>
    <w:rsid w:val="00F86925"/>
    <w:rsid w:val="00F951F2"/>
    <w:rsid w:val="00FA2930"/>
    <w:rsid w:val="00FA347D"/>
    <w:rsid w:val="00FA5AE6"/>
    <w:rsid w:val="00FA798E"/>
    <w:rsid w:val="00FC1383"/>
    <w:rsid w:val="00FC339B"/>
    <w:rsid w:val="00FC437D"/>
    <w:rsid w:val="00FC557A"/>
    <w:rsid w:val="00FC5595"/>
    <w:rsid w:val="00FC569C"/>
    <w:rsid w:val="00FC6F99"/>
    <w:rsid w:val="00FC73D5"/>
    <w:rsid w:val="00FD23EA"/>
    <w:rsid w:val="00FD458B"/>
    <w:rsid w:val="00FD75E1"/>
    <w:rsid w:val="00FD7D51"/>
    <w:rsid w:val="00FE0C08"/>
    <w:rsid w:val="00FE6458"/>
    <w:rsid w:val="00FF0C70"/>
    <w:rsid w:val="00FF25A7"/>
    <w:rsid w:val="00FF2DFC"/>
    <w:rsid w:val="00FF2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F134CE"/>
  <w15:chartTrackingRefBased/>
  <w15:docId w15:val="{CAFEB6C5-A7CE-4E34-9538-5FAA61EC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qFormat="1"/>
    <w:lsdException w:name="heading 7" w:semiHidden="1" w:unhideWhenUsed="1"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93C"/>
    <w:rPr>
      <w:sz w:val="24"/>
      <w:szCs w:val="24"/>
      <w:lang w:val="en-GB" w:eastAsia="en-US"/>
    </w:rPr>
  </w:style>
  <w:style w:type="paragraph" w:styleId="Heading1">
    <w:name w:val="heading 1"/>
    <w:basedOn w:val="Normal"/>
    <w:next w:val="Normal"/>
    <w:link w:val="Heading1Char"/>
    <w:qFormat/>
    <w:rsid w:val="004D793C"/>
    <w:pPr>
      <w:keepNext/>
      <w:jc w:val="center"/>
      <w:outlineLvl w:val="0"/>
    </w:pPr>
    <w:rPr>
      <w:b/>
      <w:szCs w:val="20"/>
      <w:lang w:val="lt-LT"/>
    </w:rPr>
  </w:style>
  <w:style w:type="paragraph" w:styleId="Heading2">
    <w:name w:val="heading 2"/>
    <w:basedOn w:val="Normal"/>
    <w:next w:val="Normal"/>
    <w:link w:val="Heading2Char"/>
    <w:uiPriority w:val="9"/>
    <w:qFormat/>
    <w:rsid w:val="004D793C"/>
    <w:pPr>
      <w:jc w:val="both"/>
      <w:outlineLvl w:val="1"/>
    </w:pPr>
    <w:rPr>
      <w:szCs w:val="20"/>
      <w:lang w:val="lt-LT" w:eastAsia="lt-LT"/>
    </w:rPr>
  </w:style>
  <w:style w:type="paragraph" w:styleId="Heading3">
    <w:name w:val="heading 3"/>
    <w:basedOn w:val="Normal"/>
    <w:next w:val="Normal"/>
    <w:qFormat/>
    <w:rsid w:val="004D793C"/>
    <w:pPr>
      <w:keepNext/>
      <w:numPr>
        <w:ilvl w:val="2"/>
        <w:numId w:val="1"/>
      </w:numPr>
      <w:ind w:left="-294"/>
      <w:jc w:val="both"/>
      <w:outlineLvl w:val="2"/>
    </w:pPr>
    <w:rPr>
      <w:szCs w:val="20"/>
      <w:lang w:val="lt-LT" w:eastAsia="lt-LT"/>
    </w:rPr>
  </w:style>
  <w:style w:type="paragraph" w:styleId="Heading4">
    <w:name w:val="heading 4"/>
    <w:basedOn w:val="Normal"/>
    <w:next w:val="Normal"/>
    <w:uiPriority w:val="9"/>
    <w:qFormat/>
    <w:rsid w:val="004D793C"/>
    <w:pPr>
      <w:keepNext/>
      <w:numPr>
        <w:ilvl w:val="3"/>
        <w:numId w:val="1"/>
      </w:numPr>
      <w:outlineLvl w:val="3"/>
    </w:pPr>
    <w:rPr>
      <w:b/>
      <w:sz w:val="44"/>
      <w:szCs w:val="20"/>
      <w:lang w:val="lt-LT" w:eastAsia="lt-LT"/>
    </w:rPr>
  </w:style>
  <w:style w:type="paragraph" w:styleId="Heading5">
    <w:name w:val="heading 5"/>
    <w:basedOn w:val="Normal"/>
    <w:next w:val="Normal"/>
    <w:qFormat/>
    <w:rsid w:val="004D793C"/>
    <w:pPr>
      <w:keepNext/>
      <w:numPr>
        <w:ilvl w:val="4"/>
        <w:numId w:val="1"/>
      </w:numPr>
      <w:outlineLvl w:val="4"/>
    </w:pPr>
    <w:rPr>
      <w:b/>
      <w:sz w:val="40"/>
      <w:szCs w:val="20"/>
      <w:lang w:val="lt-LT" w:eastAsia="lt-LT"/>
    </w:rPr>
  </w:style>
  <w:style w:type="paragraph" w:styleId="Heading6">
    <w:name w:val="heading 6"/>
    <w:basedOn w:val="Normal"/>
    <w:next w:val="Normal"/>
    <w:qFormat/>
    <w:rsid w:val="004D793C"/>
    <w:pPr>
      <w:keepNext/>
      <w:numPr>
        <w:ilvl w:val="5"/>
        <w:numId w:val="1"/>
      </w:numPr>
      <w:outlineLvl w:val="5"/>
    </w:pPr>
    <w:rPr>
      <w:b/>
      <w:sz w:val="36"/>
      <w:szCs w:val="20"/>
      <w:lang w:val="lt-LT" w:eastAsia="lt-LT"/>
    </w:rPr>
  </w:style>
  <w:style w:type="paragraph" w:styleId="Heading8">
    <w:name w:val="heading 8"/>
    <w:basedOn w:val="Normal"/>
    <w:next w:val="Normal"/>
    <w:qFormat/>
    <w:rsid w:val="004D793C"/>
    <w:pPr>
      <w:keepNext/>
      <w:numPr>
        <w:ilvl w:val="7"/>
        <w:numId w:val="1"/>
      </w:numPr>
      <w:outlineLvl w:val="7"/>
    </w:pPr>
    <w:rPr>
      <w:b/>
      <w:sz w:val="18"/>
      <w:szCs w:val="20"/>
      <w:lang w:val="lt-LT" w:eastAsia="lt-LT"/>
    </w:rPr>
  </w:style>
  <w:style w:type="paragraph" w:styleId="Heading9">
    <w:name w:val="heading 9"/>
    <w:basedOn w:val="Normal"/>
    <w:next w:val="Normal"/>
    <w:qFormat/>
    <w:rsid w:val="004D793C"/>
    <w:pPr>
      <w:keepNext/>
      <w:numPr>
        <w:ilvl w:val="8"/>
        <w:numId w:val="1"/>
      </w:numPr>
      <w:outlineLvl w:val="8"/>
    </w:pPr>
    <w:rPr>
      <w:sz w:val="40"/>
      <w:szCs w:val="20"/>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sid w:val="008B75AF"/>
    <w:rPr>
      <w:color w:val="0000FF"/>
      <w:u w:val="single"/>
    </w:rPr>
  </w:style>
  <w:style w:type="paragraph" w:styleId="Header">
    <w:name w:val="header"/>
    <w:aliases w:val="HEADER_EN"/>
    <w:basedOn w:val="Normal"/>
    <w:link w:val="HeaderChar"/>
    <w:rsid w:val="008B75AF"/>
    <w:pPr>
      <w:widowControl w:val="0"/>
      <w:tabs>
        <w:tab w:val="center" w:pos="4153"/>
        <w:tab w:val="right" w:pos="8306"/>
      </w:tabs>
      <w:spacing w:after="20"/>
      <w:jc w:val="both"/>
    </w:pPr>
    <w:rPr>
      <w:szCs w:val="20"/>
      <w:lang w:val="lt-LT" w:eastAsia="lt-LT"/>
    </w:rPr>
  </w:style>
  <w:style w:type="character" w:customStyle="1" w:styleId="HeaderChar">
    <w:name w:val="Header Char"/>
    <w:aliases w:val="HEADER_EN Char"/>
    <w:link w:val="Header"/>
    <w:rsid w:val="008B75AF"/>
    <w:rPr>
      <w:sz w:val="24"/>
      <w:lang w:val="lt-LT" w:eastAsia="lt-LT" w:bidi="ar-SA"/>
    </w:rPr>
  </w:style>
  <w:style w:type="paragraph" w:styleId="Footer">
    <w:name w:val="footer"/>
    <w:basedOn w:val="Normal"/>
    <w:link w:val="FooterChar"/>
    <w:uiPriority w:val="99"/>
    <w:rsid w:val="008B75AF"/>
    <w:pPr>
      <w:tabs>
        <w:tab w:val="center" w:pos="4320"/>
        <w:tab w:val="right" w:pos="8640"/>
      </w:tabs>
    </w:pPr>
    <w:rPr>
      <w:szCs w:val="20"/>
      <w:lang w:val="lt-LT" w:eastAsia="lt-LT"/>
    </w:rPr>
  </w:style>
  <w:style w:type="character" w:customStyle="1" w:styleId="FooterChar">
    <w:name w:val="Footer Char"/>
    <w:link w:val="Footer"/>
    <w:uiPriority w:val="99"/>
    <w:rsid w:val="008B75AF"/>
    <w:rPr>
      <w:sz w:val="24"/>
      <w:lang w:val="lt-LT" w:eastAsia="lt-LT" w:bidi="ar-SA"/>
    </w:rPr>
  </w:style>
  <w:style w:type="paragraph" w:customStyle="1" w:styleId="Patvirtinta">
    <w:name w:val="Patvirtinta"/>
    <w:rsid w:val="008B75AF"/>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link w:val="BodytextChar"/>
    <w:rsid w:val="008B75AF"/>
    <w:pPr>
      <w:snapToGrid w:val="0"/>
      <w:ind w:firstLine="312"/>
      <w:jc w:val="both"/>
    </w:pPr>
    <w:rPr>
      <w:rFonts w:ascii="TimesLT" w:hAnsi="TimesLT"/>
      <w:lang w:val="en-US" w:eastAsia="en-US"/>
    </w:rPr>
  </w:style>
  <w:style w:type="paragraph" w:customStyle="1" w:styleId="CentrBoldm">
    <w:name w:val="CentrBoldm"/>
    <w:basedOn w:val="Normal"/>
    <w:rsid w:val="008B75AF"/>
    <w:pPr>
      <w:autoSpaceDE w:val="0"/>
      <w:autoSpaceDN w:val="0"/>
      <w:adjustRightInd w:val="0"/>
      <w:jc w:val="center"/>
    </w:pPr>
    <w:rPr>
      <w:rFonts w:ascii="TimesLT" w:hAnsi="TimesLT"/>
      <w:b/>
      <w:bCs/>
      <w:sz w:val="20"/>
      <w:lang w:val="en-US"/>
    </w:rPr>
  </w:style>
  <w:style w:type="paragraph" w:customStyle="1" w:styleId="MAZAS">
    <w:name w:val="MAZAS"/>
    <w:rsid w:val="008B75AF"/>
    <w:pPr>
      <w:autoSpaceDE w:val="0"/>
      <w:autoSpaceDN w:val="0"/>
      <w:adjustRightInd w:val="0"/>
      <w:ind w:firstLine="312"/>
      <w:jc w:val="both"/>
    </w:pPr>
    <w:rPr>
      <w:rFonts w:ascii="TimesLT" w:hAnsi="TimesLT"/>
      <w:color w:val="000000"/>
      <w:sz w:val="8"/>
      <w:szCs w:val="8"/>
      <w:lang w:val="en-US" w:eastAsia="en-US"/>
    </w:rPr>
  </w:style>
  <w:style w:type="paragraph" w:styleId="BodyText">
    <w:name w:val="Body Text"/>
    <w:basedOn w:val="Normal"/>
    <w:link w:val="BodyTextChar0"/>
    <w:semiHidden/>
    <w:unhideWhenUsed/>
    <w:rsid w:val="008B75AF"/>
    <w:pPr>
      <w:spacing w:after="120" w:line="276" w:lineRule="auto"/>
    </w:pPr>
    <w:rPr>
      <w:rFonts w:eastAsia="Calibri"/>
      <w:szCs w:val="22"/>
      <w:lang w:val="lt-LT"/>
    </w:rPr>
  </w:style>
  <w:style w:type="character" w:customStyle="1" w:styleId="BodyTextChar0">
    <w:name w:val="Body Text Char"/>
    <w:link w:val="BodyText"/>
    <w:semiHidden/>
    <w:rsid w:val="008B75AF"/>
    <w:rPr>
      <w:rFonts w:eastAsia="Calibri"/>
      <w:sz w:val="24"/>
      <w:szCs w:val="22"/>
      <w:lang w:val="lt-LT" w:eastAsia="en-US" w:bidi="ar-SA"/>
    </w:rPr>
  </w:style>
  <w:style w:type="table" w:styleId="TableGrid">
    <w:name w:val="Table Grid"/>
    <w:basedOn w:val="TableNormal"/>
    <w:uiPriority w:val="39"/>
    <w:rsid w:val="008B7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aCENTR">
    <w:name w:val="Lenta CENTR"/>
    <w:basedOn w:val="Pagrindinistekstas1"/>
    <w:rsid w:val="008B75A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Title">
    <w:name w:val="Title"/>
    <w:basedOn w:val="Normal"/>
    <w:qFormat/>
    <w:rsid w:val="008B75AF"/>
    <w:pPr>
      <w:jc w:val="center"/>
    </w:pPr>
    <w:rPr>
      <w:b/>
      <w:sz w:val="32"/>
      <w:szCs w:val="20"/>
      <w:lang w:val="lt-LT"/>
    </w:rPr>
  </w:style>
  <w:style w:type="paragraph" w:styleId="HTMLPreformatted">
    <w:name w:val="HTML Preformatted"/>
    <w:basedOn w:val="Normal"/>
    <w:link w:val="HTMLPreformattedChar"/>
    <w:rsid w:val="008B7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styleId="Strong">
    <w:name w:val="Strong"/>
    <w:uiPriority w:val="22"/>
    <w:qFormat/>
    <w:rsid w:val="008B75AF"/>
    <w:rPr>
      <w:b/>
      <w:bCs/>
    </w:rPr>
  </w:style>
  <w:style w:type="character" w:styleId="BookTitle">
    <w:name w:val="Book Title"/>
    <w:qFormat/>
    <w:rsid w:val="008B75AF"/>
    <w:rPr>
      <w:b/>
      <w:bCs/>
      <w:smallCaps/>
      <w:spacing w:val="5"/>
    </w:rPr>
  </w:style>
  <w:style w:type="character" w:customStyle="1" w:styleId="WW-Numatytasispastraiposriftas">
    <w:name w:val="WW-Numatytasis pastraipos šriftas"/>
    <w:rsid w:val="008B75AF"/>
  </w:style>
  <w:style w:type="paragraph" w:styleId="ListNumber">
    <w:name w:val="List Number"/>
    <w:aliases w:val="List Number1"/>
    <w:basedOn w:val="Normal"/>
    <w:rsid w:val="00120AC9"/>
    <w:pPr>
      <w:numPr>
        <w:ilvl w:val="1"/>
        <w:numId w:val="2"/>
      </w:numPr>
      <w:tabs>
        <w:tab w:val="clear" w:pos="675"/>
        <w:tab w:val="num" w:pos="360"/>
      </w:tabs>
      <w:ind w:left="360" w:hanging="360"/>
      <w:jc w:val="both"/>
    </w:pPr>
    <w:rPr>
      <w:szCs w:val="20"/>
      <w:lang w:val="lt-LT"/>
    </w:rPr>
  </w:style>
  <w:style w:type="paragraph" w:styleId="BodyTextIndent3">
    <w:name w:val="Body Text Indent 3"/>
    <w:basedOn w:val="Normal"/>
    <w:rsid w:val="00301606"/>
    <w:pPr>
      <w:spacing w:after="120"/>
      <w:ind w:left="283"/>
    </w:pPr>
    <w:rPr>
      <w:sz w:val="16"/>
      <w:szCs w:val="16"/>
    </w:rPr>
  </w:style>
  <w:style w:type="paragraph" w:customStyle="1" w:styleId="ListNumber7">
    <w:name w:val="List Number 7"/>
    <w:basedOn w:val="ListNumber"/>
    <w:rsid w:val="00301606"/>
    <w:pPr>
      <w:numPr>
        <w:numId w:val="4"/>
      </w:numPr>
    </w:pPr>
  </w:style>
  <w:style w:type="paragraph" w:customStyle="1" w:styleId="Point1">
    <w:name w:val="Point 1"/>
    <w:basedOn w:val="Normal"/>
    <w:rsid w:val="00301606"/>
    <w:pPr>
      <w:spacing w:before="120" w:after="120"/>
      <w:ind w:left="1418" w:hanging="567"/>
      <w:jc w:val="both"/>
    </w:pPr>
    <w:rPr>
      <w:szCs w:val="20"/>
    </w:rPr>
  </w:style>
  <w:style w:type="paragraph" w:customStyle="1" w:styleId="ListNumber6">
    <w:name w:val="List Number 6"/>
    <w:basedOn w:val="ListNumber"/>
    <w:rsid w:val="00301606"/>
    <w:pPr>
      <w:numPr>
        <w:numId w:val="5"/>
      </w:numPr>
    </w:pPr>
  </w:style>
  <w:style w:type="character" w:styleId="PageNumber">
    <w:name w:val="page number"/>
    <w:basedOn w:val="DefaultParagraphFont"/>
    <w:rsid w:val="002E6566"/>
  </w:style>
  <w:style w:type="paragraph" w:styleId="BodyTextIndent">
    <w:name w:val="Body Text Indent"/>
    <w:basedOn w:val="Normal"/>
    <w:rsid w:val="00942AC3"/>
    <w:pPr>
      <w:spacing w:after="120"/>
      <w:ind w:left="283"/>
    </w:pPr>
  </w:style>
  <w:style w:type="paragraph" w:styleId="FootnoteText">
    <w:name w:val="footnote text"/>
    <w:basedOn w:val="Normal"/>
    <w:semiHidden/>
    <w:rsid w:val="00C109DB"/>
    <w:rPr>
      <w:sz w:val="20"/>
      <w:szCs w:val="20"/>
    </w:rPr>
  </w:style>
  <w:style w:type="character" w:styleId="FootnoteReference">
    <w:name w:val="footnote reference"/>
    <w:semiHidden/>
    <w:rsid w:val="00C109DB"/>
    <w:rPr>
      <w:vertAlign w:val="superscript"/>
    </w:rPr>
  </w:style>
  <w:style w:type="paragraph" w:styleId="BalloonText">
    <w:name w:val="Balloon Text"/>
    <w:basedOn w:val="Normal"/>
    <w:link w:val="BalloonTextChar"/>
    <w:rsid w:val="000522D9"/>
    <w:rPr>
      <w:rFonts w:ascii="Tahoma" w:hAnsi="Tahoma" w:cs="Tahoma"/>
      <w:sz w:val="16"/>
      <w:szCs w:val="16"/>
    </w:rPr>
  </w:style>
  <w:style w:type="numbering" w:customStyle="1" w:styleId="Turinysaktyvus">
    <w:name w:val="Turinys_aktyvus"/>
    <w:basedOn w:val="NoList"/>
    <w:rsid w:val="00AC2518"/>
    <w:pPr>
      <w:numPr>
        <w:numId w:val="8"/>
      </w:numPr>
    </w:pPr>
  </w:style>
  <w:style w:type="character" w:customStyle="1" w:styleId="WW8Num10z2">
    <w:name w:val="WW8Num10z2"/>
    <w:rsid w:val="004049C8"/>
    <w:rPr>
      <w:b w:val="0"/>
    </w:rPr>
  </w:style>
  <w:style w:type="paragraph" w:styleId="BodyText2">
    <w:name w:val="Body Text 2"/>
    <w:basedOn w:val="Normal"/>
    <w:rsid w:val="004049C8"/>
    <w:rPr>
      <w:b/>
      <w:i/>
      <w:sz w:val="22"/>
      <w:szCs w:val="20"/>
      <w:lang w:val="lt-LT"/>
    </w:rPr>
  </w:style>
  <w:style w:type="character" w:customStyle="1" w:styleId="Heading4Char">
    <w:name w:val="Heading 4 Char"/>
    <w:uiPriority w:val="9"/>
    <w:rsid w:val="006C2216"/>
    <w:rPr>
      <w:b/>
      <w:sz w:val="44"/>
      <w:lang w:val="lt-LT" w:eastAsia="en-US" w:bidi="ar-SA"/>
    </w:rPr>
  </w:style>
  <w:style w:type="paragraph" w:styleId="BlockText">
    <w:name w:val="Block Text"/>
    <w:basedOn w:val="Normal"/>
    <w:rsid w:val="005F097A"/>
    <w:pPr>
      <w:widowControl w:val="0"/>
      <w:autoSpaceDE w:val="0"/>
      <w:autoSpaceDN w:val="0"/>
      <w:adjustRightInd w:val="0"/>
      <w:spacing w:line="280" w:lineRule="auto"/>
      <w:ind w:left="320" w:right="278" w:hanging="340"/>
    </w:pPr>
    <w:rPr>
      <w:rFonts w:ascii="Arial" w:hAnsi="Arial" w:cs="Arial"/>
      <w:noProof/>
      <w:sz w:val="20"/>
      <w:szCs w:val="20"/>
      <w:lang w:val="lt-LT" w:eastAsia="lt-LT"/>
    </w:rPr>
  </w:style>
  <w:style w:type="paragraph" w:styleId="TOC2">
    <w:name w:val="toc 2"/>
    <w:basedOn w:val="Normal"/>
    <w:next w:val="Normal"/>
    <w:autoRedefine/>
    <w:uiPriority w:val="39"/>
    <w:rsid w:val="009A1EE7"/>
    <w:pPr>
      <w:tabs>
        <w:tab w:val="left" w:pos="1134"/>
        <w:tab w:val="right" w:leader="dot" w:pos="9628"/>
      </w:tabs>
      <w:ind w:left="240"/>
    </w:pPr>
  </w:style>
  <w:style w:type="paragraph" w:styleId="TableofFigures">
    <w:name w:val="table of figures"/>
    <w:basedOn w:val="Normal"/>
    <w:next w:val="Normal"/>
    <w:semiHidden/>
    <w:rsid w:val="00AC2518"/>
  </w:style>
  <w:style w:type="paragraph" w:styleId="TOC1">
    <w:name w:val="toc 1"/>
    <w:basedOn w:val="Normal"/>
    <w:next w:val="Normal"/>
    <w:autoRedefine/>
    <w:uiPriority w:val="39"/>
    <w:rsid w:val="00AC2518"/>
  </w:style>
  <w:style w:type="paragraph" w:customStyle="1" w:styleId="Betarp1">
    <w:name w:val="Be tarpų1"/>
    <w:qFormat/>
    <w:rsid w:val="008F6342"/>
    <w:rPr>
      <w:rFonts w:ascii="Calibri" w:eastAsia="Calibri" w:hAnsi="Calibri"/>
      <w:noProof/>
      <w:sz w:val="22"/>
      <w:szCs w:val="22"/>
      <w:lang w:eastAsia="en-US"/>
    </w:rPr>
  </w:style>
  <w:style w:type="character" w:customStyle="1" w:styleId="DiagramaDiagrama6">
    <w:name w:val="Diagrama Diagrama6"/>
    <w:rsid w:val="004C4F4F"/>
    <w:rPr>
      <w:sz w:val="24"/>
      <w:lang w:val="lt-LT" w:eastAsia="en-US" w:bidi="ar-SA"/>
    </w:rPr>
  </w:style>
  <w:style w:type="character" w:customStyle="1" w:styleId="DiagramaDiagrama8">
    <w:name w:val="Diagrama Diagrama8"/>
    <w:rsid w:val="004C4F4F"/>
    <w:rPr>
      <w:rFonts w:ascii="Times New Roman" w:eastAsia="Times New Roman" w:hAnsi="Times New Roman" w:cs="Times New Roman"/>
      <w:sz w:val="24"/>
      <w:szCs w:val="20"/>
      <w:lang w:val="lt-LT" w:eastAsia="lt-LT"/>
    </w:rPr>
  </w:style>
  <w:style w:type="character" w:customStyle="1" w:styleId="BodytextChar">
    <w:name w:val="Body text Char"/>
    <w:link w:val="Pagrindinistekstas1"/>
    <w:locked/>
    <w:rsid w:val="004C4F4F"/>
    <w:rPr>
      <w:rFonts w:ascii="TimesLT" w:hAnsi="TimesLT"/>
      <w:lang w:val="en-US" w:eastAsia="en-US" w:bidi="ar-SA"/>
    </w:rPr>
  </w:style>
  <w:style w:type="paragraph" w:styleId="ListParagraph">
    <w:name w:val="List Paragraph"/>
    <w:aliases w:val="List Paragraph21,Lentele,List not in Table,punktai,Table of contents numbered,Bullet,List Paragraph12,Buletai,lp1,Bullet 1,Use Case List Paragraph,List Paragraph111,Medium Grid 1 - Accent 21,List Paragraph Red,Bullet EY,Numbering,Paragrap"/>
    <w:basedOn w:val="Normal"/>
    <w:link w:val="ListParagraphChar"/>
    <w:uiPriority w:val="34"/>
    <w:qFormat/>
    <w:rsid w:val="004C4F4F"/>
    <w:pPr>
      <w:spacing w:after="200" w:line="276" w:lineRule="auto"/>
      <w:ind w:left="720"/>
      <w:contextualSpacing/>
    </w:pPr>
    <w:rPr>
      <w:rFonts w:eastAsia="Calibri"/>
      <w:szCs w:val="22"/>
      <w:lang w:val="lt-LT"/>
    </w:rPr>
  </w:style>
  <w:style w:type="character" w:customStyle="1" w:styleId="HTMLPreformattedChar">
    <w:name w:val="HTML Preformatted Char"/>
    <w:link w:val="HTMLPreformatted"/>
    <w:rsid w:val="00851F74"/>
    <w:rPr>
      <w:rFonts w:ascii="Courier New" w:hAnsi="Courier New" w:cs="Courier New"/>
      <w:lang w:val="lt-LT" w:eastAsia="lt-LT" w:bidi="ar-SA"/>
    </w:rPr>
  </w:style>
  <w:style w:type="paragraph" w:styleId="TOC3">
    <w:name w:val="toc 3"/>
    <w:basedOn w:val="Normal"/>
    <w:next w:val="Normal"/>
    <w:autoRedefine/>
    <w:uiPriority w:val="39"/>
    <w:rsid w:val="00FF0C70"/>
    <w:pPr>
      <w:ind w:left="480"/>
    </w:pPr>
  </w:style>
  <w:style w:type="character" w:styleId="CommentReference">
    <w:name w:val="annotation reference"/>
    <w:rsid w:val="00CC3EC5"/>
    <w:rPr>
      <w:sz w:val="16"/>
      <w:szCs w:val="16"/>
    </w:rPr>
  </w:style>
  <w:style w:type="paragraph" w:styleId="CommentText">
    <w:name w:val="annotation text"/>
    <w:basedOn w:val="Normal"/>
    <w:link w:val="CommentTextChar"/>
    <w:rsid w:val="00CC3EC5"/>
    <w:rPr>
      <w:sz w:val="20"/>
      <w:szCs w:val="20"/>
    </w:rPr>
  </w:style>
  <w:style w:type="character" w:customStyle="1" w:styleId="CommentTextChar">
    <w:name w:val="Comment Text Char"/>
    <w:link w:val="CommentText"/>
    <w:rsid w:val="00CC3EC5"/>
    <w:rPr>
      <w:lang w:val="en-GB" w:eastAsia="en-US"/>
    </w:rPr>
  </w:style>
  <w:style w:type="paragraph" w:styleId="CommentSubject">
    <w:name w:val="annotation subject"/>
    <w:basedOn w:val="CommentText"/>
    <w:next w:val="CommentText"/>
    <w:link w:val="CommentSubjectChar"/>
    <w:rsid w:val="00CC3EC5"/>
    <w:rPr>
      <w:b/>
      <w:bCs/>
    </w:rPr>
  </w:style>
  <w:style w:type="character" w:customStyle="1" w:styleId="CommentSubjectChar">
    <w:name w:val="Comment Subject Char"/>
    <w:link w:val="CommentSubject"/>
    <w:rsid w:val="00CC3EC5"/>
    <w:rPr>
      <w:b/>
      <w:bCs/>
      <w:lang w:val="en-GB" w:eastAsia="en-US"/>
    </w:rPr>
  </w:style>
  <w:style w:type="character" w:styleId="Mention">
    <w:name w:val="Mention"/>
    <w:uiPriority w:val="99"/>
    <w:semiHidden/>
    <w:unhideWhenUsed/>
    <w:rsid w:val="00730238"/>
    <w:rPr>
      <w:color w:val="2B579A"/>
      <w:shd w:val="clear" w:color="auto" w:fill="E6E6E6"/>
    </w:rPr>
  </w:style>
  <w:style w:type="character" w:customStyle="1" w:styleId="Pagrindinistekstas2">
    <w:name w:val="Pagrindinis tekstas2"/>
    <w:rsid w:val="00730238"/>
    <w:rPr>
      <w:rFonts w:ascii="Times New Roman" w:eastAsia="Times New Roman" w:hAnsi="Times New Roman" w:cs="Times New Roman"/>
      <w:sz w:val="23"/>
      <w:szCs w:val="23"/>
      <w:u w:val="single"/>
      <w:shd w:val="clear" w:color="auto" w:fill="FFFFFF"/>
      <w:lang w:val="en-US"/>
    </w:rPr>
  </w:style>
  <w:style w:type="character" w:styleId="FollowedHyperlink">
    <w:name w:val="FollowedHyperlink"/>
    <w:rsid w:val="003959AD"/>
    <w:rPr>
      <w:color w:val="954F72"/>
      <w:u w:val="single"/>
    </w:rPr>
  </w:style>
  <w:style w:type="character" w:styleId="UnresolvedMention">
    <w:name w:val="Unresolved Mention"/>
    <w:uiPriority w:val="99"/>
    <w:semiHidden/>
    <w:unhideWhenUsed/>
    <w:rsid w:val="003959AD"/>
    <w:rPr>
      <w:color w:val="808080"/>
      <w:shd w:val="clear" w:color="auto" w:fill="E6E6E6"/>
    </w:rPr>
  </w:style>
  <w:style w:type="character" w:customStyle="1" w:styleId="FontStyle38">
    <w:name w:val="Font Style38"/>
    <w:uiPriority w:val="99"/>
    <w:rsid w:val="002B0244"/>
    <w:rPr>
      <w:rFonts w:ascii="Calibri" w:hAnsi="Calibri" w:cs="Calibri"/>
      <w:color w:val="000000"/>
      <w:sz w:val="22"/>
      <w:szCs w:val="22"/>
    </w:rPr>
  </w:style>
  <w:style w:type="character" w:customStyle="1" w:styleId="ListParagraphChar">
    <w:name w:val="List Paragraph Char"/>
    <w:aliases w:val="List Paragraph21 Char,Lentele Char,List not in Table Char,punktai Char,Table of contents numbered Char,Bullet Char,List Paragraph12 Char,Buletai Char,lp1 Char,Bullet 1 Char,Use Case List Paragraph Char,List Paragraph111 Char"/>
    <w:link w:val="ListParagraph"/>
    <w:uiPriority w:val="99"/>
    <w:qFormat/>
    <w:locked/>
    <w:rsid w:val="002B0244"/>
    <w:rPr>
      <w:rFonts w:eastAsia="Calibri"/>
      <w:sz w:val="24"/>
      <w:szCs w:val="22"/>
      <w:lang w:eastAsia="en-US"/>
    </w:rPr>
  </w:style>
  <w:style w:type="character" w:customStyle="1" w:styleId="Heading1Char">
    <w:name w:val="Heading 1 Char"/>
    <w:basedOn w:val="DefaultParagraphFont"/>
    <w:link w:val="Heading1"/>
    <w:rsid w:val="00F41BAE"/>
    <w:rPr>
      <w:b/>
      <w:sz w:val="24"/>
      <w:lang w:eastAsia="en-US"/>
    </w:rPr>
  </w:style>
  <w:style w:type="paragraph" w:customStyle="1" w:styleId="WW-Default">
    <w:name w:val="WW-Default"/>
    <w:rsid w:val="00F41BAE"/>
    <w:pPr>
      <w:suppressAutoHyphens/>
      <w:spacing w:line="100" w:lineRule="atLeast"/>
      <w:jc w:val="both"/>
    </w:pPr>
    <w:rPr>
      <w:rFonts w:eastAsia="Arial"/>
      <w:sz w:val="24"/>
      <w:szCs w:val="24"/>
      <w:lang w:eastAsia="ar-SA"/>
    </w:rPr>
  </w:style>
  <w:style w:type="table" w:customStyle="1" w:styleId="Lentelstinklelis1">
    <w:name w:val="Lentelės tinklelis1"/>
    <w:basedOn w:val="TableNormal"/>
    <w:next w:val="TableGrid"/>
    <w:rsid w:val="00F41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rsid w:val="00F41BAE"/>
    <w:rPr>
      <w:rFonts w:ascii="Tahoma" w:hAnsi="Tahoma" w:cs="Tahoma"/>
      <w:sz w:val="16"/>
      <w:szCs w:val="16"/>
      <w:lang w:val="en-GB" w:eastAsia="en-US"/>
    </w:rPr>
  </w:style>
  <w:style w:type="character" w:customStyle="1" w:styleId="Heading2Char">
    <w:name w:val="Heading 2 Char"/>
    <w:basedOn w:val="DefaultParagraphFont"/>
    <w:link w:val="Heading2"/>
    <w:uiPriority w:val="9"/>
    <w:rsid w:val="00F41BAE"/>
    <w:rPr>
      <w:sz w:val="24"/>
    </w:rPr>
  </w:style>
  <w:style w:type="paragraph" w:customStyle="1" w:styleId="Standard">
    <w:name w:val="Standard"/>
    <w:link w:val="StandardChar"/>
    <w:qFormat/>
    <w:rsid w:val="00F41BAE"/>
    <w:pPr>
      <w:suppressAutoHyphens/>
      <w:autoSpaceDN w:val="0"/>
      <w:spacing w:after="200" w:line="276" w:lineRule="auto"/>
      <w:textAlignment w:val="baseline"/>
    </w:pPr>
    <w:rPr>
      <w:rFonts w:eastAsia="Calibri"/>
      <w:kern w:val="3"/>
      <w:sz w:val="24"/>
      <w:szCs w:val="24"/>
      <w:lang w:eastAsia="zh-CN" w:bidi="hi-IN"/>
    </w:rPr>
  </w:style>
  <w:style w:type="paragraph" w:customStyle="1" w:styleId="Lentelsturinys">
    <w:name w:val="Lentelės turinys"/>
    <w:basedOn w:val="Normal"/>
    <w:rsid w:val="00F41BAE"/>
    <w:pPr>
      <w:widowControl w:val="0"/>
      <w:suppressLineNumbers/>
      <w:suppressAutoHyphens/>
    </w:pPr>
    <w:rPr>
      <w:rFonts w:eastAsia="Lucida Sans Unicode" w:cs="Mangal"/>
      <w:kern w:val="1"/>
      <w:lang w:val="lt-LT" w:eastAsia="hi-IN" w:bidi="hi-IN"/>
    </w:rPr>
  </w:style>
  <w:style w:type="paragraph" w:styleId="NormalWeb">
    <w:name w:val="Normal (Web)"/>
    <w:basedOn w:val="Normal"/>
    <w:uiPriority w:val="99"/>
    <w:rsid w:val="00F41BAE"/>
    <w:pPr>
      <w:spacing w:before="100" w:beforeAutospacing="1" w:after="100" w:afterAutospacing="1"/>
    </w:pPr>
    <w:rPr>
      <w:lang w:val="ru-RU" w:eastAsia="ru-RU"/>
    </w:rPr>
  </w:style>
  <w:style w:type="paragraph" w:customStyle="1" w:styleId="Default">
    <w:name w:val="Default"/>
    <w:rsid w:val="00F41BAE"/>
    <w:pPr>
      <w:autoSpaceDE w:val="0"/>
      <w:autoSpaceDN w:val="0"/>
      <w:adjustRightInd w:val="0"/>
    </w:pPr>
    <w:rPr>
      <w:color w:val="000000"/>
      <w:sz w:val="24"/>
      <w:szCs w:val="24"/>
    </w:rPr>
  </w:style>
  <w:style w:type="numbering" w:customStyle="1" w:styleId="Sraonra1">
    <w:name w:val="Sąrašo nėra1"/>
    <w:next w:val="NoList"/>
    <w:uiPriority w:val="99"/>
    <w:semiHidden/>
    <w:unhideWhenUsed/>
    <w:rsid w:val="00F41BAE"/>
  </w:style>
  <w:style w:type="numbering" w:customStyle="1" w:styleId="Sraonra11">
    <w:name w:val="Sąrašo nėra11"/>
    <w:next w:val="NoList"/>
    <w:semiHidden/>
    <w:rsid w:val="00F41BAE"/>
  </w:style>
  <w:style w:type="numbering" w:customStyle="1" w:styleId="Sraonra111">
    <w:name w:val="Sąrašo nėra111"/>
    <w:next w:val="NoList"/>
    <w:uiPriority w:val="99"/>
    <w:semiHidden/>
    <w:unhideWhenUsed/>
    <w:rsid w:val="00F41BAE"/>
  </w:style>
  <w:style w:type="numbering" w:customStyle="1" w:styleId="Sraonra1111">
    <w:name w:val="Sąrašo nėra1111"/>
    <w:next w:val="NoList"/>
    <w:semiHidden/>
    <w:rsid w:val="00F41BAE"/>
  </w:style>
  <w:style w:type="numbering" w:customStyle="1" w:styleId="Sraonra11111">
    <w:name w:val="Sąrašo nėra11111"/>
    <w:next w:val="NoList"/>
    <w:uiPriority w:val="99"/>
    <w:semiHidden/>
    <w:unhideWhenUsed/>
    <w:rsid w:val="00F41BAE"/>
  </w:style>
  <w:style w:type="character" w:customStyle="1" w:styleId="StandardChar">
    <w:name w:val="Standard Char"/>
    <w:basedOn w:val="DefaultParagraphFont"/>
    <w:link w:val="Standard"/>
    <w:qFormat/>
    <w:rsid w:val="00F41BAE"/>
    <w:rPr>
      <w:rFonts w:eastAsia="Calibri"/>
      <w:kern w:val="3"/>
      <w:sz w:val="24"/>
      <w:szCs w:val="24"/>
      <w:lang w:eastAsia="zh-CN" w:bidi="hi-IN"/>
    </w:rPr>
  </w:style>
  <w:style w:type="paragraph" w:styleId="NoSpacing">
    <w:name w:val="No Spacing"/>
    <w:uiPriority w:val="1"/>
    <w:qFormat/>
    <w:rsid w:val="00F41BAE"/>
    <w:rPr>
      <w:rFonts w:ascii="Calibri" w:eastAsia="Calibri" w:hAnsi="Calibri"/>
      <w:sz w:val="22"/>
      <w:szCs w:val="22"/>
      <w:lang w:val="en-US" w:eastAsia="en-US"/>
    </w:rPr>
  </w:style>
  <w:style w:type="paragraph" w:customStyle="1" w:styleId="BodyA">
    <w:name w:val="Body A"/>
    <w:rsid w:val="00F41BAE"/>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paragraph" w:customStyle="1" w:styleId="Body2">
    <w:name w:val="Body 2"/>
    <w:qFormat/>
    <w:rsid w:val="00F41BAE"/>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F92D9-825C-4BB6-8609-9DDFCFB33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41</Pages>
  <Words>85916</Words>
  <Characters>48973</Characters>
  <Application>Microsoft Office Word</Application>
  <DocSecurity>0</DocSecurity>
  <Lines>408</Lines>
  <Paragraphs>269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Dyzelinio kuro pirkimo konkursas</vt:lpstr>
      <vt:lpstr>Dyzelinio kuro ir benzino A-95 pirkimo konkursas</vt:lpstr>
    </vt:vector>
  </TitlesOfParts>
  <Company>InsPirat</Company>
  <LinksUpToDate>false</LinksUpToDate>
  <CharactersWithSpaces>134620</CharactersWithSpaces>
  <SharedDoc>false</SharedDoc>
  <HLinks>
    <vt:vector size="126" baseType="variant">
      <vt:variant>
        <vt:i4>3080209</vt:i4>
      </vt:variant>
      <vt:variant>
        <vt:i4>117</vt:i4>
      </vt:variant>
      <vt:variant>
        <vt:i4>0</vt:i4>
      </vt:variant>
      <vt:variant>
        <vt:i4>5</vt:i4>
      </vt:variant>
      <vt:variant>
        <vt:lpwstr>mailto:airport@siauliai.lt</vt:lpwstr>
      </vt:variant>
      <vt:variant>
        <vt:lpwstr/>
      </vt:variant>
      <vt:variant>
        <vt:i4>6946938</vt:i4>
      </vt:variant>
      <vt:variant>
        <vt:i4>102</vt:i4>
      </vt:variant>
      <vt:variant>
        <vt:i4>0</vt:i4>
      </vt:variant>
      <vt:variant>
        <vt:i4>5</vt:i4>
      </vt:variant>
      <vt:variant>
        <vt:lpwstr>http://www.vpt.lt/</vt:lpwstr>
      </vt:variant>
      <vt:variant>
        <vt:lpwstr/>
      </vt:variant>
      <vt:variant>
        <vt:i4>3080209</vt:i4>
      </vt:variant>
      <vt:variant>
        <vt:i4>99</vt:i4>
      </vt:variant>
      <vt:variant>
        <vt:i4>0</vt:i4>
      </vt:variant>
      <vt:variant>
        <vt:i4>5</vt:i4>
      </vt:variant>
      <vt:variant>
        <vt:lpwstr>mailto:airport@siauliai.lt</vt:lpwstr>
      </vt:variant>
      <vt:variant>
        <vt:lpwstr/>
      </vt:variant>
      <vt:variant>
        <vt:i4>7143473</vt:i4>
      </vt:variant>
      <vt:variant>
        <vt:i4>96</vt:i4>
      </vt:variant>
      <vt:variant>
        <vt:i4>0</vt:i4>
      </vt:variant>
      <vt:variant>
        <vt:i4>5</vt:i4>
      </vt:variant>
      <vt:variant>
        <vt:lpwstr>../AppData/Local/Microsoft/Windows/Temporary Internet Files/Content.Outlook/2013 01 08 Specialios technikos nuoma (VYKDOMA)/www.vpt.lt</vt:lpwstr>
      </vt:variant>
      <vt:variant>
        <vt:lpwstr/>
      </vt:variant>
      <vt:variant>
        <vt:i4>2162724</vt:i4>
      </vt:variant>
      <vt:variant>
        <vt:i4>93</vt:i4>
      </vt:variant>
      <vt:variant>
        <vt:i4>0</vt:i4>
      </vt:variant>
      <vt:variant>
        <vt:i4>5</vt:i4>
      </vt:variant>
      <vt:variant>
        <vt:lpwstr>https://pirkimai.eviesiejipirkimai.lt/</vt:lpwstr>
      </vt:variant>
      <vt:variant>
        <vt:lpwstr/>
      </vt:variant>
      <vt:variant>
        <vt:i4>2162724</vt:i4>
      </vt:variant>
      <vt:variant>
        <vt:i4>90</vt:i4>
      </vt:variant>
      <vt:variant>
        <vt:i4>0</vt:i4>
      </vt:variant>
      <vt:variant>
        <vt:i4>5</vt:i4>
      </vt:variant>
      <vt:variant>
        <vt:lpwstr>https://pirkimai.eviesiejipirkimai.lt/</vt:lpwstr>
      </vt:variant>
      <vt:variant>
        <vt:lpwstr/>
      </vt:variant>
      <vt:variant>
        <vt:i4>3080209</vt:i4>
      </vt:variant>
      <vt:variant>
        <vt:i4>87</vt:i4>
      </vt:variant>
      <vt:variant>
        <vt:i4>0</vt:i4>
      </vt:variant>
      <vt:variant>
        <vt:i4>5</vt:i4>
      </vt:variant>
      <vt:variant>
        <vt:lpwstr>mailto:airport@siauliai.lt</vt:lpwstr>
      </vt:variant>
      <vt:variant>
        <vt:lpwstr/>
      </vt:variant>
      <vt:variant>
        <vt:i4>1769527</vt:i4>
      </vt:variant>
      <vt:variant>
        <vt:i4>80</vt:i4>
      </vt:variant>
      <vt:variant>
        <vt:i4>0</vt:i4>
      </vt:variant>
      <vt:variant>
        <vt:i4>5</vt:i4>
      </vt:variant>
      <vt:variant>
        <vt:lpwstr/>
      </vt:variant>
      <vt:variant>
        <vt:lpwstr>_Toc477857141</vt:lpwstr>
      </vt:variant>
      <vt:variant>
        <vt:i4>1769527</vt:i4>
      </vt:variant>
      <vt:variant>
        <vt:i4>74</vt:i4>
      </vt:variant>
      <vt:variant>
        <vt:i4>0</vt:i4>
      </vt:variant>
      <vt:variant>
        <vt:i4>5</vt:i4>
      </vt:variant>
      <vt:variant>
        <vt:lpwstr/>
      </vt:variant>
      <vt:variant>
        <vt:lpwstr>_Toc477857140</vt:lpwstr>
      </vt:variant>
      <vt:variant>
        <vt:i4>1835063</vt:i4>
      </vt:variant>
      <vt:variant>
        <vt:i4>68</vt:i4>
      </vt:variant>
      <vt:variant>
        <vt:i4>0</vt:i4>
      </vt:variant>
      <vt:variant>
        <vt:i4>5</vt:i4>
      </vt:variant>
      <vt:variant>
        <vt:lpwstr/>
      </vt:variant>
      <vt:variant>
        <vt:lpwstr>_Toc477857139</vt:lpwstr>
      </vt:variant>
      <vt:variant>
        <vt:i4>1835063</vt:i4>
      </vt:variant>
      <vt:variant>
        <vt:i4>62</vt:i4>
      </vt:variant>
      <vt:variant>
        <vt:i4>0</vt:i4>
      </vt:variant>
      <vt:variant>
        <vt:i4>5</vt:i4>
      </vt:variant>
      <vt:variant>
        <vt:lpwstr/>
      </vt:variant>
      <vt:variant>
        <vt:lpwstr>_Toc477857138</vt:lpwstr>
      </vt:variant>
      <vt:variant>
        <vt:i4>1835063</vt:i4>
      </vt:variant>
      <vt:variant>
        <vt:i4>56</vt:i4>
      </vt:variant>
      <vt:variant>
        <vt:i4>0</vt:i4>
      </vt:variant>
      <vt:variant>
        <vt:i4>5</vt:i4>
      </vt:variant>
      <vt:variant>
        <vt:lpwstr/>
      </vt:variant>
      <vt:variant>
        <vt:lpwstr>_Toc477857137</vt:lpwstr>
      </vt:variant>
      <vt:variant>
        <vt:i4>1835063</vt:i4>
      </vt:variant>
      <vt:variant>
        <vt:i4>50</vt:i4>
      </vt:variant>
      <vt:variant>
        <vt:i4>0</vt:i4>
      </vt:variant>
      <vt:variant>
        <vt:i4>5</vt:i4>
      </vt:variant>
      <vt:variant>
        <vt:lpwstr/>
      </vt:variant>
      <vt:variant>
        <vt:lpwstr>_Toc477857134</vt:lpwstr>
      </vt:variant>
      <vt:variant>
        <vt:i4>1835063</vt:i4>
      </vt:variant>
      <vt:variant>
        <vt:i4>44</vt:i4>
      </vt:variant>
      <vt:variant>
        <vt:i4>0</vt:i4>
      </vt:variant>
      <vt:variant>
        <vt:i4>5</vt:i4>
      </vt:variant>
      <vt:variant>
        <vt:lpwstr/>
      </vt:variant>
      <vt:variant>
        <vt:lpwstr>_Toc477857132</vt:lpwstr>
      </vt:variant>
      <vt:variant>
        <vt:i4>1835063</vt:i4>
      </vt:variant>
      <vt:variant>
        <vt:i4>38</vt:i4>
      </vt:variant>
      <vt:variant>
        <vt:i4>0</vt:i4>
      </vt:variant>
      <vt:variant>
        <vt:i4>5</vt:i4>
      </vt:variant>
      <vt:variant>
        <vt:lpwstr/>
      </vt:variant>
      <vt:variant>
        <vt:lpwstr>_Toc477857131</vt:lpwstr>
      </vt:variant>
      <vt:variant>
        <vt:i4>1835063</vt:i4>
      </vt:variant>
      <vt:variant>
        <vt:i4>32</vt:i4>
      </vt:variant>
      <vt:variant>
        <vt:i4>0</vt:i4>
      </vt:variant>
      <vt:variant>
        <vt:i4>5</vt:i4>
      </vt:variant>
      <vt:variant>
        <vt:lpwstr/>
      </vt:variant>
      <vt:variant>
        <vt:lpwstr>_Toc477857130</vt:lpwstr>
      </vt:variant>
      <vt:variant>
        <vt:i4>1900599</vt:i4>
      </vt:variant>
      <vt:variant>
        <vt:i4>26</vt:i4>
      </vt:variant>
      <vt:variant>
        <vt:i4>0</vt:i4>
      </vt:variant>
      <vt:variant>
        <vt:i4>5</vt:i4>
      </vt:variant>
      <vt:variant>
        <vt:lpwstr/>
      </vt:variant>
      <vt:variant>
        <vt:lpwstr>_Toc477857129</vt:lpwstr>
      </vt:variant>
      <vt:variant>
        <vt:i4>1900599</vt:i4>
      </vt:variant>
      <vt:variant>
        <vt:i4>20</vt:i4>
      </vt:variant>
      <vt:variant>
        <vt:i4>0</vt:i4>
      </vt:variant>
      <vt:variant>
        <vt:i4>5</vt:i4>
      </vt:variant>
      <vt:variant>
        <vt:lpwstr/>
      </vt:variant>
      <vt:variant>
        <vt:lpwstr>_Toc477857128</vt:lpwstr>
      </vt:variant>
      <vt:variant>
        <vt:i4>1900599</vt:i4>
      </vt:variant>
      <vt:variant>
        <vt:i4>14</vt:i4>
      </vt:variant>
      <vt:variant>
        <vt:i4>0</vt:i4>
      </vt:variant>
      <vt:variant>
        <vt:i4>5</vt:i4>
      </vt:variant>
      <vt:variant>
        <vt:lpwstr/>
      </vt:variant>
      <vt:variant>
        <vt:lpwstr>_Toc477857126</vt:lpwstr>
      </vt:variant>
      <vt:variant>
        <vt:i4>1900599</vt:i4>
      </vt:variant>
      <vt:variant>
        <vt:i4>8</vt:i4>
      </vt:variant>
      <vt:variant>
        <vt:i4>0</vt:i4>
      </vt:variant>
      <vt:variant>
        <vt:i4>5</vt:i4>
      </vt:variant>
      <vt:variant>
        <vt:lpwstr/>
      </vt:variant>
      <vt:variant>
        <vt:lpwstr>_Toc477857125</vt:lpwstr>
      </vt:variant>
      <vt:variant>
        <vt:i4>1900599</vt:i4>
      </vt:variant>
      <vt:variant>
        <vt:i4>2</vt:i4>
      </vt:variant>
      <vt:variant>
        <vt:i4>0</vt:i4>
      </vt:variant>
      <vt:variant>
        <vt:i4>5</vt:i4>
      </vt:variant>
      <vt:variant>
        <vt:lpwstr/>
      </vt:variant>
      <vt:variant>
        <vt:lpwstr>_Toc477857124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Dyzelinio kuro pirkimo konkursas</dc:title>
  <dc:subject/>
  <dc:creator>Arūnas Venckus</dc:creator>
  <cp:keywords/>
  <cp:lastModifiedBy>Siauliai Airport</cp:lastModifiedBy>
  <cp:revision>129</cp:revision>
  <cp:lastPrinted>2022-06-13T08:17:00Z</cp:lastPrinted>
  <dcterms:created xsi:type="dcterms:W3CDTF">2019-04-05T07:17:00Z</dcterms:created>
  <dcterms:modified xsi:type="dcterms:W3CDTF">2026-02-24T08:02:00Z</dcterms:modified>
</cp:coreProperties>
</file>